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6F92" w:rsidRPr="00D7650F" w:rsidRDefault="00336F92" w:rsidP="00336F92">
      <w:pPr>
        <w:jc w:val="center"/>
        <w:rPr>
          <w:b/>
          <w:bCs/>
          <w:sz w:val="28"/>
          <w:szCs w:val="28"/>
        </w:rPr>
      </w:pPr>
      <w:bookmarkStart w:id="0" w:name="_GoBack"/>
      <w:bookmarkEnd w:id="0"/>
      <w:r w:rsidRPr="00D7650F">
        <w:rPr>
          <w:b/>
          <w:bCs/>
          <w:sz w:val="28"/>
          <w:szCs w:val="28"/>
        </w:rPr>
        <w:t>НАЦІОНАЛЬНИЙ ТЕХНІЧНИЙ УНІВЕРСИТЕТ УКРАЇНИ</w:t>
      </w:r>
    </w:p>
    <w:p w:rsidR="00336F92" w:rsidRPr="00D7650F" w:rsidRDefault="00336F92" w:rsidP="00336F92">
      <w:pPr>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336F92" w:rsidRPr="00677A60" w:rsidRDefault="00336F92" w:rsidP="00336F92">
      <w:pPr>
        <w:tabs>
          <w:tab w:val="left" w:leader="underscore" w:pos="8903"/>
          <w:tab w:val="left" w:leader="underscore" w:pos="9631"/>
        </w:tabs>
        <w:jc w:val="center"/>
        <w:rPr>
          <w:b/>
          <w:sz w:val="28"/>
        </w:rPr>
      </w:pPr>
      <w:r w:rsidRPr="00677A60">
        <w:rPr>
          <w:b/>
          <w:sz w:val="28"/>
        </w:rPr>
        <w:t>Інженерно-хімічний факультет</w:t>
      </w:r>
    </w:p>
    <w:p w:rsidR="00336F92" w:rsidRPr="00677A60" w:rsidRDefault="00336F92" w:rsidP="00336F92">
      <w:pPr>
        <w:tabs>
          <w:tab w:val="left" w:leader="underscore" w:pos="8903"/>
          <w:tab w:val="left" w:leader="underscore" w:pos="9631"/>
        </w:tabs>
        <w:jc w:val="center"/>
        <w:rPr>
          <w:b/>
          <w:sz w:val="28"/>
        </w:rPr>
      </w:pPr>
      <w:r w:rsidRPr="00677A60">
        <w:rPr>
          <w:b/>
          <w:sz w:val="28"/>
        </w:rPr>
        <w:t>Кафедра екології та технології рослинних полімерів</w:t>
      </w:r>
    </w:p>
    <w:p w:rsidR="00336F92" w:rsidRPr="00677A60" w:rsidRDefault="00336F92" w:rsidP="00336F92">
      <w:pPr>
        <w:tabs>
          <w:tab w:val="left" w:leader="underscore" w:pos="8903"/>
          <w:tab w:val="left" w:leader="underscore" w:pos="9631"/>
        </w:tabs>
        <w:jc w:val="center"/>
        <w:rPr>
          <w:sz w:val="28"/>
        </w:rPr>
      </w:pPr>
    </w:p>
    <w:tbl>
      <w:tblPr>
        <w:tblW w:w="0" w:type="auto"/>
        <w:tblLook w:val="04A0" w:firstRow="1" w:lastRow="0" w:firstColumn="1" w:lastColumn="0" w:noHBand="0" w:noVBand="1"/>
      </w:tblPr>
      <w:tblGrid>
        <w:gridCol w:w="5353"/>
        <w:gridCol w:w="3763"/>
      </w:tblGrid>
      <w:tr w:rsidR="00336F92" w:rsidTr="00AA4784">
        <w:tc>
          <w:tcPr>
            <w:tcW w:w="5353" w:type="dxa"/>
          </w:tcPr>
          <w:p w:rsidR="00336F92" w:rsidRDefault="00336F92" w:rsidP="00AA4784">
            <w:pPr>
              <w:tabs>
                <w:tab w:val="left" w:leader="underscore" w:pos="9631"/>
              </w:tabs>
              <w:rPr>
                <w:bCs/>
              </w:rPr>
            </w:pPr>
            <w:r>
              <w:rPr>
                <w:bCs/>
              </w:rPr>
              <w:t>«На правах рукопису»</w:t>
            </w:r>
          </w:p>
          <w:p w:rsidR="00336F92" w:rsidRDefault="00336F92" w:rsidP="00AA4784">
            <w:pPr>
              <w:tabs>
                <w:tab w:val="left" w:leader="underscore" w:pos="9631"/>
              </w:tabs>
              <w:rPr>
                <w:bCs/>
              </w:rPr>
            </w:pPr>
            <w:r>
              <w:rPr>
                <w:bCs/>
              </w:rPr>
              <w:t>УДК ______________</w:t>
            </w:r>
          </w:p>
        </w:tc>
        <w:tc>
          <w:tcPr>
            <w:tcW w:w="3763" w:type="dxa"/>
          </w:tcPr>
          <w:p w:rsidR="00336F92" w:rsidRPr="00276B74" w:rsidRDefault="00336F92" w:rsidP="00AA4784">
            <w:pPr>
              <w:spacing w:before="120"/>
              <w:ind w:left="62"/>
            </w:pPr>
            <w:r w:rsidRPr="00276B74">
              <w:t>«До захисту допущено»</w:t>
            </w:r>
          </w:p>
          <w:p w:rsidR="00336F92" w:rsidRPr="00276B74" w:rsidRDefault="00336F92" w:rsidP="00AA4784">
            <w:pPr>
              <w:spacing w:before="120"/>
              <w:ind w:left="62"/>
              <w:rPr>
                <w:bCs/>
              </w:rPr>
            </w:pPr>
            <w:r w:rsidRPr="00276B74">
              <w:rPr>
                <w:bCs/>
              </w:rPr>
              <w:t>Завідувач кафедри</w:t>
            </w:r>
          </w:p>
          <w:p w:rsidR="00336F92" w:rsidRDefault="00336F92" w:rsidP="00AA4784">
            <w:pPr>
              <w:spacing w:before="120"/>
              <w:ind w:left="62"/>
            </w:pPr>
            <w:r w:rsidRPr="00276B74">
              <w:t xml:space="preserve">__________ </w:t>
            </w:r>
            <w:r>
              <w:t>М.Д. Гомеля</w:t>
            </w:r>
          </w:p>
          <w:p w:rsidR="00336F92" w:rsidRPr="00276B74" w:rsidRDefault="00336F92" w:rsidP="00AA4784">
            <w:pPr>
              <w:spacing w:before="120"/>
              <w:ind w:left="62"/>
            </w:pPr>
            <w:r w:rsidRPr="00276B74">
              <w:t>«___»_____________20__ р.</w:t>
            </w:r>
          </w:p>
          <w:p w:rsidR="00336F92" w:rsidRDefault="00336F92" w:rsidP="00AA4784">
            <w:pPr>
              <w:rPr>
                <w:bCs/>
                <w:caps/>
              </w:rPr>
            </w:pPr>
          </w:p>
        </w:tc>
      </w:tr>
    </w:tbl>
    <w:p w:rsidR="00336F92" w:rsidRDefault="00336F92" w:rsidP="00336F92">
      <w:pPr>
        <w:tabs>
          <w:tab w:val="left" w:leader="underscore" w:pos="9631"/>
        </w:tabs>
        <w:rPr>
          <w:b/>
          <w:bCs/>
          <w:caps/>
        </w:rPr>
      </w:pPr>
    </w:p>
    <w:p w:rsidR="00336F92" w:rsidRDefault="00336F92" w:rsidP="00336F92">
      <w:pPr>
        <w:tabs>
          <w:tab w:val="right" w:leader="underscore" w:pos="8903"/>
        </w:tabs>
        <w:jc w:val="center"/>
        <w:rPr>
          <w:b/>
          <w:sz w:val="40"/>
          <w:szCs w:val="40"/>
        </w:rPr>
      </w:pPr>
      <w:r>
        <w:rPr>
          <w:b/>
          <w:sz w:val="40"/>
          <w:szCs w:val="40"/>
        </w:rPr>
        <w:t>Магістерська дисертація</w:t>
      </w:r>
    </w:p>
    <w:p w:rsidR="00336F92" w:rsidRPr="00E2727D" w:rsidRDefault="00336F92" w:rsidP="00336F92">
      <w:pPr>
        <w:spacing w:before="120" w:after="120"/>
        <w:jc w:val="center"/>
        <w:rPr>
          <w:b/>
          <w:sz w:val="28"/>
          <w:szCs w:val="28"/>
        </w:rPr>
      </w:pPr>
      <w:r w:rsidRPr="00E2727D">
        <w:rPr>
          <w:b/>
          <w:sz w:val="28"/>
          <w:szCs w:val="28"/>
        </w:rPr>
        <w:t xml:space="preserve">на здобуття ступеня </w:t>
      </w:r>
      <w:r>
        <w:rPr>
          <w:b/>
          <w:sz w:val="28"/>
          <w:szCs w:val="28"/>
        </w:rPr>
        <w:t>магістра</w:t>
      </w:r>
    </w:p>
    <w:p w:rsidR="00336F92" w:rsidRPr="00623D26" w:rsidRDefault="00336F92" w:rsidP="00336F92">
      <w:pPr>
        <w:tabs>
          <w:tab w:val="left" w:leader="underscore" w:pos="9356"/>
        </w:tabs>
        <w:jc w:val="center"/>
        <w:rPr>
          <w:b/>
          <w:sz w:val="28"/>
          <w:szCs w:val="28"/>
        </w:rPr>
      </w:pPr>
      <w:r w:rsidRPr="00E2727D">
        <w:rPr>
          <w:b/>
          <w:sz w:val="28"/>
          <w:szCs w:val="28"/>
        </w:rPr>
        <w:t>з</w:t>
      </w:r>
      <w:r>
        <w:rPr>
          <w:b/>
          <w:sz w:val="28"/>
          <w:szCs w:val="28"/>
        </w:rPr>
        <w:t>і</w:t>
      </w:r>
      <w:r w:rsidRPr="00E2727D">
        <w:rPr>
          <w:b/>
          <w:sz w:val="28"/>
          <w:szCs w:val="28"/>
        </w:rPr>
        <w:t xml:space="preserve"> </w:t>
      </w:r>
      <w:r>
        <w:rPr>
          <w:b/>
          <w:sz w:val="28"/>
          <w:szCs w:val="28"/>
        </w:rPr>
        <w:t xml:space="preserve">спеціальності </w:t>
      </w:r>
      <w:r w:rsidRPr="00677A60">
        <w:rPr>
          <w:b/>
          <w:sz w:val="28"/>
          <w:szCs w:val="28"/>
        </w:rPr>
        <w:t>101 Екологія</w:t>
      </w:r>
    </w:p>
    <w:p w:rsidR="00336F92" w:rsidRPr="00677A60" w:rsidRDefault="00336F92" w:rsidP="00336F92">
      <w:pPr>
        <w:tabs>
          <w:tab w:val="left" w:leader="underscore" w:pos="9356"/>
        </w:tabs>
        <w:spacing w:before="120"/>
        <w:jc w:val="center"/>
        <w:rPr>
          <w:b/>
          <w:sz w:val="28"/>
          <w:szCs w:val="28"/>
        </w:rPr>
      </w:pPr>
      <w:r w:rsidRPr="00E2727D">
        <w:rPr>
          <w:b/>
          <w:sz w:val="28"/>
          <w:szCs w:val="28"/>
        </w:rPr>
        <w:t>на тему</w:t>
      </w:r>
      <w:r w:rsidRPr="00677A60">
        <w:rPr>
          <w:b/>
          <w:sz w:val="28"/>
          <w:szCs w:val="28"/>
        </w:rPr>
        <w:t>: «Оцінка впливу на довкілля підприємств видобування корисних копалин відкритим способом»</w:t>
      </w:r>
    </w:p>
    <w:p w:rsidR="00336F92" w:rsidRPr="002E0999" w:rsidRDefault="00336F92" w:rsidP="00336F92">
      <w:pPr>
        <w:rPr>
          <w:bCs/>
          <w:sz w:val="28"/>
          <w:szCs w:val="28"/>
        </w:rPr>
      </w:pPr>
      <w:r w:rsidRPr="002E0999">
        <w:rPr>
          <w:bCs/>
          <w:sz w:val="28"/>
          <w:szCs w:val="28"/>
        </w:rPr>
        <w:t xml:space="preserve">Виконала: </w:t>
      </w:r>
    </w:p>
    <w:p w:rsidR="00336F92" w:rsidRPr="00677A60" w:rsidRDefault="00336F92" w:rsidP="00336F92">
      <w:pPr>
        <w:rPr>
          <w:sz w:val="28"/>
          <w:szCs w:val="28"/>
        </w:rPr>
      </w:pPr>
      <w:r w:rsidRPr="002E0999">
        <w:rPr>
          <w:bCs/>
          <w:sz w:val="28"/>
          <w:szCs w:val="28"/>
        </w:rPr>
        <w:t>студент</w:t>
      </w:r>
      <w:r w:rsidRPr="00677A60">
        <w:rPr>
          <w:bCs/>
          <w:sz w:val="28"/>
          <w:szCs w:val="28"/>
        </w:rPr>
        <w:t xml:space="preserve">ка </w:t>
      </w:r>
      <w:r w:rsidRPr="00677A60">
        <w:rPr>
          <w:bCs/>
          <w:sz w:val="28"/>
          <w:szCs w:val="28"/>
          <w:lang w:val="en-US"/>
        </w:rPr>
        <w:t>VI</w:t>
      </w:r>
      <w:r w:rsidRPr="00677A60">
        <w:rPr>
          <w:bCs/>
          <w:sz w:val="28"/>
          <w:szCs w:val="28"/>
        </w:rPr>
        <w:t xml:space="preserve"> курсу, групи ЛЕ-81мп</w:t>
      </w:r>
      <w:r w:rsidRPr="00677A60">
        <w:rPr>
          <w:sz w:val="28"/>
          <w:szCs w:val="28"/>
        </w:rPr>
        <w:t xml:space="preserve"> </w:t>
      </w:r>
    </w:p>
    <w:p w:rsidR="00336F92" w:rsidRPr="002E0999" w:rsidRDefault="00336F92" w:rsidP="00336F92">
      <w:pPr>
        <w:tabs>
          <w:tab w:val="left" w:pos="7513"/>
        </w:tabs>
        <w:rPr>
          <w:bCs/>
          <w:sz w:val="28"/>
          <w:szCs w:val="28"/>
        </w:rPr>
      </w:pPr>
      <w:r w:rsidRPr="00677A60">
        <w:rPr>
          <w:bCs/>
          <w:sz w:val="28"/>
          <w:szCs w:val="28"/>
        </w:rPr>
        <w:t>Забеліна Катерина Володимирівна</w:t>
      </w:r>
      <w:r w:rsidRPr="002E0999">
        <w:rPr>
          <w:bCs/>
          <w:color w:val="FF0000"/>
          <w:sz w:val="28"/>
          <w:szCs w:val="28"/>
        </w:rPr>
        <w:t xml:space="preserve"> </w:t>
      </w:r>
      <w:r w:rsidRPr="002E0999">
        <w:rPr>
          <w:bCs/>
          <w:sz w:val="28"/>
          <w:szCs w:val="28"/>
        </w:rPr>
        <w:tab/>
        <w:t>__________</w:t>
      </w:r>
    </w:p>
    <w:p w:rsidR="00336F92" w:rsidRPr="002E0999" w:rsidRDefault="00336F92" w:rsidP="00336F92">
      <w:pPr>
        <w:tabs>
          <w:tab w:val="left" w:leader="underscore" w:pos="7371"/>
          <w:tab w:val="left" w:pos="7513"/>
          <w:tab w:val="left" w:leader="underscore" w:pos="8903"/>
        </w:tabs>
        <w:spacing w:before="240"/>
        <w:rPr>
          <w:sz w:val="28"/>
          <w:szCs w:val="28"/>
        </w:rPr>
      </w:pPr>
      <w:r w:rsidRPr="002E0999">
        <w:rPr>
          <w:bCs/>
          <w:sz w:val="28"/>
          <w:szCs w:val="28"/>
        </w:rPr>
        <w:t>Керівник:</w:t>
      </w:r>
      <w:r w:rsidRPr="002E0999">
        <w:rPr>
          <w:sz w:val="28"/>
          <w:szCs w:val="28"/>
        </w:rPr>
        <w:t xml:space="preserve"> </w:t>
      </w:r>
    </w:p>
    <w:p w:rsidR="00336F92" w:rsidRPr="002E0999" w:rsidRDefault="00336F92" w:rsidP="00336F92">
      <w:pPr>
        <w:tabs>
          <w:tab w:val="left" w:pos="7513"/>
        </w:tabs>
        <w:rPr>
          <w:bCs/>
          <w:sz w:val="28"/>
          <w:szCs w:val="28"/>
        </w:rPr>
      </w:pPr>
      <w:r w:rsidRPr="00CC017D">
        <w:rPr>
          <w:bCs/>
          <w:sz w:val="28"/>
          <w:szCs w:val="28"/>
        </w:rPr>
        <w:t>к. т. н., доцент Носачова</w:t>
      </w:r>
      <w:r w:rsidRPr="00677A60">
        <w:rPr>
          <w:bCs/>
          <w:sz w:val="28"/>
          <w:szCs w:val="28"/>
        </w:rPr>
        <w:t xml:space="preserve"> Ю.В.</w:t>
      </w:r>
      <w:r w:rsidRPr="002E0999">
        <w:rPr>
          <w:bCs/>
          <w:color w:val="FF0000"/>
          <w:sz w:val="28"/>
          <w:szCs w:val="28"/>
        </w:rPr>
        <w:tab/>
      </w:r>
      <w:r w:rsidRPr="002E0999">
        <w:rPr>
          <w:bCs/>
          <w:sz w:val="28"/>
          <w:szCs w:val="28"/>
        </w:rPr>
        <w:t>__________</w:t>
      </w:r>
    </w:p>
    <w:p w:rsidR="00336F92" w:rsidRPr="002E0999" w:rsidRDefault="00336F92" w:rsidP="00336F92">
      <w:pPr>
        <w:tabs>
          <w:tab w:val="left" w:leader="underscore" w:pos="7371"/>
          <w:tab w:val="left" w:pos="7513"/>
          <w:tab w:val="left" w:leader="underscore" w:pos="8903"/>
        </w:tabs>
        <w:spacing w:before="240"/>
        <w:rPr>
          <w:bCs/>
          <w:sz w:val="28"/>
          <w:szCs w:val="28"/>
        </w:rPr>
      </w:pPr>
      <w:r w:rsidRPr="002E0999">
        <w:rPr>
          <w:bCs/>
          <w:sz w:val="28"/>
          <w:szCs w:val="28"/>
        </w:rPr>
        <w:t>Рецензент:</w:t>
      </w:r>
    </w:p>
    <w:p w:rsidR="00336F92" w:rsidRPr="00CC017D" w:rsidRDefault="00336F92" w:rsidP="00336F92">
      <w:pPr>
        <w:tabs>
          <w:tab w:val="left" w:pos="7513"/>
        </w:tabs>
        <w:rPr>
          <w:bCs/>
          <w:sz w:val="28"/>
          <w:szCs w:val="28"/>
        </w:rPr>
      </w:pPr>
      <w:r w:rsidRPr="00CC017D">
        <w:rPr>
          <w:bCs/>
          <w:sz w:val="28"/>
          <w:szCs w:val="28"/>
        </w:rPr>
        <w:t>__________________________________</w:t>
      </w:r>
      <w:r w:rsidRPr="00CC017D">
        <w:rPr>
          <w:bCs/>
          <w:sz w:val="28"/>
          <w:szCs w:val="28"/>
        </w:rPr>
        <w:tab/>
        <w:t>__________</w:t>
      </w:r>
    </w:p>
    <w:p w:rsidR="00336F92" w:rsidRPr="00CC017D" w:rsidRDefault="00336F92" w:rsidP="00336F92">
      <w:pPr>
        <w:tabs>
          <w:tab w:val="left" w:leader="underscore" w:pos="7371"/>
          <w:tab w:val="left" w:pos="7513"/>
          <w:tab w:val="left" w:leader="underscore" w:pos="8903"/>
        </w:tabs>
        <w:spacing w:before="240"/>
        <w:rPr>
          <w:bCs/>
          <w:sz w:val="28"/>
          <w:szCs w:val="28"/>
        </w:rPr>
      </w:pPr>
      <w:r w:rsidRPr="00CC017D">
        <w:rPr>
          <w:bCs/>
          <w:sz w:val="28"/>
          <w:szCs w:val="28"/>
        </w:rPr>
        <w:t>Рецензент:</w:t>
      </w:r>
    </w:p>
    <w:p w:rsidR="00336F92" w:rsidRPr="00CC017D" w:rsidRDefault="00336F92" w:rsidP="00336F92">
      <w:pPr>
        <w:tabs>
          <w:tab w:val="left" w:pos="7513"/>
        </w:tabs>
        <w:rPr>
          <w:bCs/>
          <w:sz w:val="28"/>
          <w:szCs w:val="28"/>
        </w:rPr>
      </w:pPr>
      <w:r w:rsidRPr="00CC017D">
        <w:rPr>
          <w:bCs/>
          <w:sz w:val="28"/>
          <w:szCs w:val="28"/>
        </w:rPr>
        <w:t>__________________________________</w:t>
      </w:r>
      <w:r w:rsidRPr="00CC017D">
        <w:rPr>
          <w:bCs/>
          <w:sz w:val="28"/>
          <w:szCs w:val="28"/>
        </w:rPr>
        <w:tab/>
        <w:t>__________</w:t>
      </w:r>
    </w:p>
    <w:p w:rsidR="00336F92" w:rsidRPr="002E0999" w:rsidRDefault="00336F92" w:rsidP="00336F92">
      <w:pPr>
        <w:tabs>
          <w:tab w:val="left" w:pos="330"/>
        </w:tabs>
        <w:ind w:left="4536"/>
        <w:rPr>
          <w:sz w:val="28"/>
          <w:szCs w:val="28"/>
        </w:rPr>
      </w:pPr>
    </w:p>
    <w:p w:rsidR="00336F92" w:rsidRDefault="00336F92" w:rsidP="00336F92">
      <w:pPr>
        <w:tabs>
          <w:tab w:val="left" w:pos="330"/>
        </w:tabs>
        <w:ind w:left="4536"/>
        <w:rPr>
          <w:sz w:val="28"/>
          <w:szCs w:val="28"/>
        </w:rPr>
      </w:pPr>
    </w:p>
    <w:p w:rsidR="00336F92" w:rsidRPr="002E0999" w:rsidRDefault="00336F92" w:rsidP="00336F92">
      <w:pPr>
        <w:tabs>
          <w:tab w:val="left" w:pos="330"/>
        </w:tabs>
        <w:ind w:left="4536"/>
        <w:rPr>
          <w:sz w:val="28"/>
          <w:szCs w:val="28"/>
        </w:rPr>
      </w:pPr>
    </w:p>
    <w:p w:rsidR="00336F92" w:rsidRPr="002E0999" w:rsidRDefault="00336F92" w:rsidP="00336F92">
      <w:pPr>
        <w:tabs>
          <w:tab w:val="left" w:pos="330"/>
        </w:tabs>
        <w:ind w:left="4536"/>
        <w:rPr>
          <w:sz w:val="28"/>
          <w:szCs w:val="28"/>
        </w:rPr>
      </w:pPr>
      <w:r w:rsidRPr="002E0999">
        <w:rPr>
          <w:sz w:val="28"/>
          <w:szCs w:val="28"/>
        </w:rPr>
        <w:t>Засвідчую, що у ц</w:t>
      </w:r>
      <w:r>
        <w:rPr>
          <w:sz w:val="28"/>
          <w:szCs w:val="28"/>
        </w:rPr>
        <w:t xml:space="preserve">ій магістерській дисертації </w:t>
      </w:r>
      <w:r w:rsidRPr="002E0999">
        <w:rPr>
          <w:sz w:val="28"/>
          <w:szCs w:val="28"/>
        </w:rPr>
        <w:t>немає запозичень з праць інших авторів без відповідних посилань.</w:t>
      </w:r>
    </w:p>
    <w:p w:rsidR="00336F92" w:rsidRPr="002E0999" w:rsidRDefault="00336F92" w:rsidP="00336F92">
      <w:pPr>
        <w:tabs>
          <w:tab w:val="left" w:pos="330"/>
        </w:tabs>
        <w:ind w:left="4536"/>
        <w:rPr>
          <w:sz w:val="28"/>
          <w:szCs w:val="28"/>
        </w:rPr>
      </w:pPr>
      <w:r w:rsidRPr="002E0999">
        <w:rPr>
          <w:sz w:val="28"/>
          <w:szCs w:val="28"/>
        </w:rPr>
        <w:t>Студентка _____________</w:t>
      </w:r>
    </w:p>
    <w:p w:rsidR="00336F92" w:rsidRPr="002E0999" w:rsidRDefault="00336F92" w:rsidP="00336F92">
      <w:pPr>
        <w:rPr>
          <w:sz w:val="28"/>
          <w:szCs w:val="28"/>
        </w:rPr>
      </w:pPr>
    </w:p>
    <w:p w:rsidR="00336F92" w:rsidRDefault="00336F92" w:rsidP="00336F92">
      <w:pPr>
        <w:jc w:val="center"/>
        <w:rPr>
          <w:sz w:val="28"/>
          <w:szCs w:val="28"/>
        </w:rPr>
      </w:pPr>
    </w:p>
    <w:p w:rsidR="00336F92" w:rsidRDefault="00336F92" w:rsidP="00336F92">
      <w:pPr>
        <w:jc w:val="center"/>
        <w:rPr>
          <w:sz w:val="28"/>
          <w:szCs w:val="28"/>
        </w:rPr>
      </w:pPr>
    </w:p>
    <w:p w:rsidR="00336F92" w:rsidRPr="00677A60" w:rsidRDefault="00336F92" w:rsidP="00336F92">
      <w:pPr>
        <w:jc w:val="center"/>
      </w:pPr>
      <w:r w:rsidRPr="00677A60">
        <w:rPr>
          <w:sz w:val="28"/>
          <w:szCs w:val="28"/>
        </w:rPr>
        <w:t>Київ – 2019 року</w:t>
      </w:r>
    </w:p>
    <w:p w:rsidR="00336F92" w:rsidRDefault="00336F92">
      <w:pPr>
        <w:rPr>
          <w:b/>
          <w:sz w:val="28"/>
          <w:szCs w:val="28"/>
          <w:lang w:val="uk-UA"/>
        </w:rPr>
      </w:pPr>
      <w:r>
        <w:rPr>
          <w:b/>
          <w:sz w:val="28"/>
          <w:szCs w:val="28"/>
          <w:lang w:val="uk-UA"/>
        </w:rPr>
        <w:br w:type="page"/>
      </w:r>
    </w:p>
    <w:p w:rsidR="00336F92" w:rsidRPr="00336F92" w:rsidRDefault="00336F92" w:rsidP="00336F92">
      <w:pPr>
        <w:spacing w:after="120"/>
        <w:jc w:val="center"/>
        <w:rPr>
          <w:b/>
          <w:bCs/>
          <w:sz w:val="28"/>
          <w:lang w:val="uk-UA"/>
        </w:rPr>
      </w:pPr>
      <w:r w:rsidRPr="00336F92">
        <w:rPr>
          <w:b/>
          <w:bCs/>
          <w:sz w:val="28"/>
          <w:lang w:val="uk-UA"/>
        </w:rPr>
        <w:lastRenderedPageBreak/>
        <w:t>Національний технічний університет України</w:t>
      </w:r>
    </w:p>
    <w:p w:rsidR="00336F92" w:rsidRPr="00336F92" w:rsidRDefault="00336F92" w:rsidP="00336F92">
      <w:pPr>
        <w:spacing w:after="120"/>
        <w:jc w:val="center"/>
        <w:rPr>
          <w:b/>
          <w:bCs/>
          <w:sz w:val="28"/>
          <w:lang w:val="uk-UA"/>
        </w:rPr>
      </w:pPr>
      <w:r w:rsidRPr="00336F92">
        <w:rPr>
          <w:b/>
          <w:bCs/>
          <w:sz w:val="28"/>
          <w:lang w:val="uk-UA"/>
        </w:rPr>
        <w:t>«Київський політехнічний інститут імені Ігоря Сікорського»</w:t>
      </w:r>
    </w:p>
    <w:p w:rsidR="00336F92" w:rsidRPr="00677A60" w:rsidRDefault="00336F92" w:rsidP="00336F92">
      <w:pPr>
        <w:tabs>
          <w:tab w:val="left" w:leader="underscore" w:pos="8903"/>
          <w:tab w:val="left" w:leader="underscore" w:pos="9631"/>
        </w:tabs>
        <w:jc w:val="center"/>
        <w:rPr>
          <w:b/>
          <w:sz w:val="28"/>
        </w:rPr>
      </w:pPr>
      <w:r w:rsidRPr="00677A60">
        <w:rPr>
          <w:b/>
          <w:sz w:val="28"/>
        </w:rPr>
        <w:t>Інженерно-хімічний факультет</w:t>
      </w:r>
    </w:p>
    <w:p w:rsidR="00336F92" w:rsidRPr="00677A60" w:rsidRDefault="00336F92" w:rsidP="00336F92">
      <w:pPr>
        <w:tabs>
          <w:tab w:val="left" w:leader="underscore" w:pos="8903"/>
          <w:tab w:val="left" w:leader="underscore" w:pos="9631"/>
        </w:tabs>
        <w:jc w:val="center"/>
        <w:rPr>
          <w:b/>
          <w:sz w:val="28"/>
        </w:rPr>
      </w:pPr>
      <w:r w:rsidRPr="00677A60">
        <w:rPr>
          <w:b/>
          <w:sz w:val="28"/>
        </w:rPr>
        <w:t>Кафедра екології та технології рослинних полімерів</w:t>
      </w:r>
    </w:p>
    <w:p w:rsidR="00336F92" w:rsidRPr="00716F9B" w:rsidRDefault="00336F92" w:rsidP="00336F92">
      <w:pPr>
        <w:spacing w:after="120"/>
        <w:rPr>
          <w:sz w:val="28"/>
          <w:szCs w:val="28"/>
        </w:rPr>
      </w:pPr>
      <w:r>
        <w:rPr>
          <w:sz w:val="28"/>
          <w:szCs w:val="28"/>
        </w:rPr>
        <w:t xml:space="preserve">Рівень вищої освіти – другий (магістерський) </w:t>
      </w:r>
      <w:r>
        <w:rPr>
          <w:sz w:val="28"/>
        </w:rPr>
        <w:t xml:space="preserve">за освітньо-професійною </w:t>
      </w:r>
      <w:r w:rsidRPr="00716F9B">
        <w:rPr>
          <w:sz w:val="28"/>
        </w:rPr>
        <w:t>програмою</w:t>
      </w:r>
    </w:p>
    <w:p w:rsidR="00336F92" w:rsidRPr="00716F9B" w:rsidRDefault="00336F92" w:rsidP="00336F92">
      <w:pPr>
        <w:spacing w:after="120"/>
        <w:rPr>
          <w:sz w:val="28"/>
          <w:szCs w:val="28"/>
        </w:rPr>
      </w:pPr>
      <w:r w:rsidRPr="00716F9B">
        <w:rPr>
          <w:sz w:val="28"/>
          <w:szCs w:val="28"/>
        </w:rPr>
        <w:t xml:space="preserve">Спеціальність – 101 «Екологія» </w:t>
      </w:r>
    </w:p>
    <w:p w:rsidR="00336F92" w:rsidRPr="00716F9B" w:rsidRDefault="00336F92" w:rsidP="00336F92">
      <w:pPr>
        <w:spacing w:after="120"/>
        <w:rPr>
          <w:sz w:val="28"/>
          <w:szCs w:val="28"/>
        </w:rPr>
      </w:pPr>
      <w:r w:rsidRPr="00716F9B">
        <w:rPr>
          <w:sz w:val="28"/>
          <w:szCs w:val="28"/>
          <w:lang w:val="ru"/>
        </w:rPr>
        <w:t xml:space="preserve">Освітня програма - </w:t>
      </w:r>
      <w:r w:rsidRPr="00716F9B">
        <w:rPr>
          <w:sz w:val="28"/>
          <w:szCs w:val="28"/>
        </w:rPr>
        <w:t>«Екологічна безпека»</w:t>
      </w:r>
    </w:p>
    <w:p w:rsidR="00336F92" w:rsidRDefault="00336F92" w:rsidP="00336F92">
      <w:pPr>
        <w:tabs>
          <w:tab w:val="left" w:leader="underscore" w:pos="8931"/>
        </w:tabs>
        <w:spacing w:before="120"/>
        <w:ind w:left="539" w:hanging="539"/>
        <w:rPr>
          <w:sz w:val="28"/>
        </w:rPr>
      </w:pPr>
    </w:p>
    <w:p w:rsidR="00336F92" w:rsidRDefault="00336F92" w:rsidP="00336F92">
      <w:pPr>
        <w:spacing w:before="120"/>
        <w:ind w:left="5387"/>
        <w:rPr>
          <w:bCs/>
        </w:rPr>
      </w:pPr>
      <w:r>
        <w:rPr>
          <w:bCs/>
        </w:rPr>
        <w:t>ЗАТВЕРДЖУЮ</w:t>
      </w:r>
    </w:p>
    <w:p w:rsidR="00336F92" w:rsidRDefault="00336F92" w:rsidP="00336F92">
      <w:pPr>
        <w:spacing w:before="120"/>
        <w:ind w:left="5387"/>
        <w:rPr>
          <w:bCs/>
        </w:rPr>
      </w:pPr>
      <w:r>
        <w:rPr>
          <w:bCs/>
        </w:rPr>
        <w:t>Завідувач кафедри</w:t>
      </w:r>
    </w:p>
    <w:p w:rsidR="00336F92" w:rsidRPr="00716F9B" w:rsidRDefault="00336F92" w:rsidP="00336F92">
      <w:pPr>
        <w:spacing w:before="120"/>
        <w:ind w:left="5387"/>
      </w:pPr>
      <w:r w:rsidRPr="00716F9B">
        <w:t>__________ М. Д. Гомеля</w:t>
      </w:r>
    </w:p>
    <w:p w:rsidR="00336F92" w:rsidRDefault="00336F92" w:rsidP="00336F92">
      <w:pPr>
        <w:spacing w:before="120"/>
        <w:ind w:left="5387"/>
      </w:pPr>
      <w:r>
        <w:t>«___»_____________20__ р.</w:t>
      </w:r>
    </w:p>
    <w:p w:rsidR="00336F92" w:rsidRDefault="00336F92" w:rsidP="00336F92">
      <w:pPr>
        <w:spacing w:before="120"/>
        <w:jc w:val="center"/>
        <w:rPr>
          <w:b/>
          <w:bCs/>
          <w:sz w:val="28"/>
        </w:rPr>
      </w:pPr>
    </w:p>
    <w:p w:rsidR="00336F92" w:rsidRDefault="00336F92" w:rsidP="00336F92">
      <w:pPr>
        <w:tabs>
          <w:tab w:val="left" w:pos="720"/>
          <w:tab w:val="left" w:pos="1440"/>
          <w:tab w:val="left" w:pos="1620"/>
        </w:tabs>
        <w:spacing w:before="120"/>
        <w:ind w:left="540" w:hanging="540"/>
        <w:jc w:val="center"/>
        <w:rPr>
          <w:b/>
          <w:bCs/>
          <w:sz w:val="28"/>
        </w:rPr>
      </w:pPr>
      <w:r>
        <w:rPr>
          <w:b/>
          <w:bCs/>
          <w:sz w:val="28"/>
        </w:rPr>
        <w:t>ЗАВДАННЯ</w:t>
      </w:r>
    </w:p>
    <w:p w:rsidR="00336F92" w:rsidRDefault="00336F92" w:rsidP="00336F92">
      <w:pPr>
        <w:tabs>
          <w:tab w:val="left" w:pos="720"/>
          <w:tab w:val="left" w:pos="1440"/>
          <w:tab w:val="left" w:pos="1620"/>
        </w:tabs>
        <w:ind w:left="539" w:hanging="539"/>
        <w:jc w:val="center"/>
        <w:rPr>
          <w:b/>
          <w:bCs/>
          <w:sz w:val="28"/>
        </w:rPr>
      </w:pPr>
      <w:r>
        <w:rPr>
          <w:b/>
          <w:bCs/>
          <w:sz w:val="28"/>
        </w:rPr>
        <w:t>на магістерську дисертацію студенту</w:t>
      </w:r>
    </w:p>
    <w:p w:rsidR="00336F92" w:rsidRPr="00716F9B" w:rsidRDefault="00336F92" w:rsidP="00336F92">
      <w:pPr>
        <w:tabs>
          <w:tab w:val="left" w:pos="720"/>
          <w:tab w:val="left" w:pos="1440"/>
          <w:tab w:val="left" w:pos="1620"/>
        </w:tabs>
        <w:spacing w:before="120"/>
        <w:ind w:left="539" w:hanging="539"/>
        <w:jc w:val="center"/>
        <w:rPr>
          <w:b/>
          <w:bCs/>
          <w:sz w:val="28"/>
        </w:rPr>
      </w:pPr>
      <w:r w:rsidRPr="00716F9B">
        <w:rPr>
          <w:b/>
          <w:bCs/>
          <w:sz w:val="28"/>
        </w:rPr>
        <w:t>Забеліній Катерині Володимирівні</w:t>
      </w:r>
    </w:p>
    <w:p w:rsidR="00336F92" w:rsidRDefault="00336F92" w:rsidP="00336F92">
      <w:pPr>
        <w:tabs>
          <w:tab w:val="left" w:leader="underscore" w:pos="9356"/>
        </w:tabs>
        <w:spacing w:before="240"/>
        <w:jc w:val="both"/>
        <w:rPr>
          <w:sz w:val="28"/>
        </w:rPr>
      </w:pPr>
      <w:r>
        <w:rPr>
          <w:sz w:val="28"/>
        </w:rPr>
        <w:t>1. Тема дисертації «</w:t>
      </w:r>
      <w:r w:rsidRPr="00716F9B">
        <w:rPr>
          <w:bCs/>
          <w:sz w:val="28"/>
          <w:szCs w:val="28"/>
        </w:rPr>
        <w:t>Оцінка впливу на довкілля підприємств видобування корисних копалин відкритим способом</w:t>
      </w:r>
      <w:r w:rsidRPr="00716F9B">
        <w:rPr>
          <w:bCs/>
          <w:sz w:val="28"/>
        </w:rPr>
        <w:t>»,</w:t>
      </w:r>
      <w:r>
        <w:rPr>
          <w:sz w:val="28"/>
        </w:rPr>
        <w:t xml:space="preserve"> науковий керівник дисертації Носачова Юлія Вікторівна к.т.н., доцент, затверджені наказом по університету від «___»_________ 20__ р. №_____</w:t>
      </w:r>
    </w:p>
    <w:p w:rsidR="00336F92" w:rsidRDefault="00336F92" w:rsidP="00336F92">
      <w:pPr>
        <w:tabs>
          <w:tab w:val="left" w:leader="underscore" w:pos="9356"/>
        </w:tabs>
        <w:spacing w:before="240"/>
        <w:jc w:val="both"/>
        <w:rPr>
          <w:sz w:val="28"/>
        </w:rPr>
      </w:pPr>
      <w:r>
        <w:rPr>
          <w:sz w:val="28"/>
        </w:rPr>
        <w:t xml:space="preserve">2. Термін подання студентом дисертації </w:t>
      </w:r>
      <w:r w:rsidRPr="00716F9B">
        <w:rPr>
          <w:sz w:val="28"/>
          <w:u w:val="single"/>
        </w:rPr>
        <w:t>10.12.2019 р.</w:t>
      </w:r>
    </w:p>
    <w:p w:rsidR="00336F92" w:rsidRDefault="00336F92" w:rsidP="00336F92">
      <w:pPr>
        <w:tabs>
          <w:tab w:val="left" w:leader="underscore" w:pos="9356"/>
        </w:tabs>
        <w:spacing w:before="240"/>
        <w:jc w:val="both"/>
        <w:rPr>
          <w:sz w:val="28"/>
        </w:rPr>
      </w:pPr>
      <w:r>
        <w:rPr>
          <w:sz w:val="28"/>
        </w:rPr>
        <w:t xml:space="preserve">3. </w:t>
      </w:r>
      <w:r>
        <w:rPr>
          <w:bCs/>
          <w:sz w:val="28"/>
        </w:rPr>
        <w:t>Об’єкт дослідження</w:t>
      </w:r>
      <w:r>
        <w:rPr>
          <w:sz w:val="28"/>
        </w:rPr>
        <w:t xml:space="preserve">: формування оцінки </w:t>
      </w:r>
      <w:r w:rsidRPr="00D50B7A">
        <w:rPr>
          <w:sz w:val="28"/>
          <w:szCs w:val="28"/>
        </w:rPr>
        <w:t xml:space="preserve">можливої реакції </w:t>
      </w:r>
      <w:r>
        <w:rPr>
          <w:sz w:val="28"/>
          <w:szCs w:val="28"/>
        </w:rPr>
        <w:t>довкілля</w:t>
      </w:r>
      <w:r w:rsidRPr="00D50B7A">
        <w:rPr>
          <w:sz w:val="28"/>
          <w:szCs w:val="28"/>
        </w:rPr>
        <w:t xml:space="preserve"> на вплив планованої діяльності</w:t>
      </w:r>
      <w:r>
        <w:rPr>
          <w:sz w:val="28"/>
        </w:rPr>
        <w:t xml:space="preserve"> </w:t>
      </w:r>
      <w:r w:rsidRPr="00D50B7A">
        <w:rPr>
          <w:sz w:val="28"/>
          <w:szCs w:val="28"/>
        </w:rPr>
        <w:t xml:space="preserve">видобування корисних копалин </w:t>
      </w:r>
      <w:r>
        <w:rPr>
          <w:sz w:val="28"/>
          <w:szCs w:val="28"/>
        </w:rPr>
        <w:t>відкритим способом</w:t>
      </w:r>
      <w:r w:rsidRPr="00D50B7A">
        <w:rPr>
          <w:sz w:val="28"/>
          <w:szCs w:val="28"/>
        </w:rPr>
        <w:t xml:space="preserve"> Пинязевицького родовища</w:t>
      </w:r>
      <w:r>
        <w:rPr>
          <w:sz w:val="28"/>
          <w:szCs w:val="28"/>
        </w:rPr>
        <w:t>.</w:t>
      </w:r>
    </w:p>
    <w:p w:rsidR="00336F92" w:rsidRDefault="00336F92" w:rsidP="00336F92">
      <w:pPr>
        <w:tabs>
          <w:tab w:val="left" w:leader="underscore" w:pos="9356"/>
        </w:tabs>
        <w:spacing w:before="240"/>
        <w:jc w:val="both"/>
        <w:rPr>
          <w:sz w:val="28"/>
        </w:rPr>
      </w:pPr>
      <w:r>
        <w:rPr>
          <w:sz w:val="28"/>
        </w:rPr>
        <w:t xml:space="preserve">4. Предмет </w:t>
      </w:r>
      <w:r>
        <w:rPr>
          <w:bCs/>
          <w:sz w:val="28"/>
        </w:rPr>
        <w:t>дослідження</w:t>
      </w:r>
      <w:r>
        <w:rPr>
          <w:sz w:val="28"/>
        </w:rPr>
        <w:t xml:space="preserve">: впровадження рекультивації та заходів для мінімізації впливу гірничодобувної діяльності </w:t>
      </w:r>
      <w:r w:rsidRPr="00D50B7A">
        <w:rPr>
          <w:sz w:val="28"/>
          <w:szCs w:val="28"/>
        </w:rPr>
        <w:t>Пинязевицького родовища</w:t>
      </w:r>
      <w:r>
        <w:rPr>
          <w:sz w:val="28"/>
          <w:szCs w:val="28"/>
        </w:rPr>
        <w:t xml:space="preserve"> на навколишнє природне середовище. </w:t>
      </w:r>
    </w:p>
    <w:p w:rsidR="00336F92" w:rsidRDefault="00336F92" w:rsidP="00336F92">
      <w:pPr>
        <w:tabs>
          <w:tab w:val="left" w:leader="underscore" w:pos="9356"/>
        </w:tabs>
        <w:spacing w:before="240"/>
        <w:jc w:val="both"/>
        <w:rPr>
          <w:sz w:val="28"/>
          <w:szCs w:val="28"/>
        </w:rPr>
      </w:pPr>
      <w:r>
        <w:rPr>
          <w:sz w:val="28"/>
        </w:rPr>
        <w:t xml:space="preserve">5. Перелік завдань, які потрібно розробити: провести оцінку впливу на довкілля планової діяльності видобування гранітів на </w:t>
      </w:r>
      <w:r w:rsidRPr="00D50B7A">
        <w:rPr>
          <w:sz w:val="28"/>
          <w:szCs w:val="28"/>
        </w:rPr>
        <w:t>Пинязевицько</w:t>
      </w:r>
      <w:r>
        <w:rPr>
          <w:sz w:val="28"/>
          <w:szCs w:val="28"/>
        </w:rPr>
        <w:t>му</w:t>
      </w:r>
      <w:r w:rsidRPr="00D50B7A">
        <w:rPr>
          <w:sz w:val="28"/>
          <w:szCs w:val="28"/>
        </w:rPr>
        <w:t xml:space="preserve"> родовищ</w:t>
      </w:r>
      <w:r>
        <w:rPr>
          <w:sz w:val="28"/>
          <w:szCs w:val="28"/>
        </w:rPr>
        <w:t>і;</w:t>
      </w:r>
      <w:r>
        <w:rPr>
          <w:sz w:val="28"/>
        </w:rPr>
        <w:t xml:space="preserve"> скласти </w:t>
      </w:r>
      <w:r w:rsidRPr="00D50B7A">
        <w:rPr>
          <w:sz w:val="28"/>
          <w:szCs w:val="28"/>
        </w:rPr>
        <w:t>виснов</w:t>
      </w:r>
      <w:r>
        <w:rPr>
          <w:sz w:val="28"/>
          <w:szCs w:val="28"/>
        </w:rPr>
        <w:t>ок</w:t>
      </w:r>
      <w:r w:rsidRPr="00D50B7A">
        <w:rPr>
          <w:sz w:val="28"/>
          <w:szCs w:val="28"/>
        </w:rPr>
        <w:t xml:space="preserve"> з оцінки впливу на довкілля у рішенні про провадження планованої діяльності</w:t>
      </w:r>
      <w:r>
        <w:rPr>
          <w:sz w:val="28"/>
          <w:szCs w:val="28"/>
        </w:rPr>
        <w:t>; запропонувати з</w:t>
      </w:r>
      <w:r w:rsidRPr="00D50B7A">
        <w:rPr>
          <w:sz w:val="28"/>
          <w:szCs w:val="28"/>
        </w:rPr>
        <w:t xml:space="preserve">аходи щодо </w:t>
      </w:r>
      <w:r>
        <w:rPr>
          <w:sz w:val="28"/>
        </w:rPr>
        <w:t>мінімізації впливу</w:t>
      </w:r>
      <w:r w:rsidRPr="00D50B7A">
        <w:rPr>
          <w:sz w:val="28"/>
          <w:szCs w:val="28"/>
        </w:rPr>
        <w:t xml:space="preserve"> розробки родовищ корисних копалини</w:t>
      </w:r>
      <w:r>
        <w:rPr>
          <w:sz w:val="28"/>
          <w:szCs w:val="28"/>
        </w:rPr>
        <w:t xml:space="preserve"> відкритим способом на атмосферне повітря та рослинний і тваринний світ, заходи по рекультивації пошкоджених ґрунтів та водних середовищ; проаналізувати кількість та вплив утворених відходів досліджуваного родовища на навколишнє природне середовище; проаналізувати відповідність концентрацій забруднених </w:t>
      </w:r>
      <w:r>
        <w:rPr>
          <w:sz w:val="28"/>
          <w:szCs w:val="28"/>
        </w:rPr>
        <w:lastRenderedPageBreak/>
        <w:t>речовин, які потрапляють в навколишнє середовище в процесі діяльності підприємства, зі встановленими нормами.</w:t>
      </w:r>
    </w:p>
    <w:p w:rsidR="00336F92" w:rsidRPr="00605806" w:rsidRDefault="00336F92" w:rsidP="00336F92">
      <w:pPr>
        <w:tabs>
          <w:tab w:val="left" w:leader="underscore" w:pos="9356"/>
        </w:tabs>
        <w:spacing w:before="240"/>
        <w:jc w:val="both"/>
        <w:rPr>
          <w:sz w:val="28"/>
          <w:szCs w:val="28"/>
        </w:rPr>
      </w:pPr>
    </w:p>
    <w:p w:rsidR="00336F92" w:rsidRPr="003E1FF5" w:rsidRDefault="00336F92" w:rsidP="00336F92">
      <w:pPr>
        <w:adjustRightInd w:val="0"/>
        <w:contextualSpacing/>
        <w:jc w:val="both"/>
        <w:rPr>
          <w:sz w:val="28"/>
          <w:szCs w:val="28"/>
        </w:rPr>
      </w:pPr>
      <w:r w:rsidRPr="003E1FF5">
        <w:rPr>
          <w:sz w:val="28"/>
          <w:szCs w:val="28"/>
        </w:rPr>
        <w:t xml:space="preserve">6. Орієнтовний перелік графічного (ілюстративного) матеріалу: генеральний план розміщення проектування Пинязевицького родовища гранітів; фонові концентрації забруднюючих речовин Пинязевицького родовища; </w:t>
      </w:r>
      <w:r>
        <w:rPr>
          <w:sz w:val="28"/>
          <w:szCs w:val="28"/>
        </w:rPr>
        <w:t>в</w:t>
      </w:r>
      <w:r w:rsidRPr="003E1FF5">
        <w:rPr>
          <w:sz w:val="28"/>
          <w:szCs w:val="28"/>
        </w:rPr>
        <w:t xml:space="preserve">икиди забруднюючих речовин від роботи двигунів техніки Пинязевицького родовища; </w:t>
      </w:r>
      <w:r>
        <w:rPr>
          <w:sz w:val="28"/>
          <w:szCs w:val="28"/>
        </w:rPr>
        <w:t>п</w:t>
      </w:r>
      <w:r w:rsidRPr="003E1FF5">
        <w:rPr>
          <w:sz w:val="28"/>
          <w:szCs w:val="28"/>
        </w:rPr>
        <w:t xml:space="preserve">ерелік забруднюючих речовин Пинязевицького родовища; </w:t>
      </w:r>
      <w:r>
        <w:rPr>
          <w:sz w:val="28"/>
          <w:szCs w:val="28"/>
        </w:rPr>
        <w:t>р</w:t>
      </w:r>
      <w:r w:rsidRPr="003E1FF5">
        <w:rPr>
          <w:sz w:val="28"/>
          <w:szCs w:val="28"/>
        </w:rPr>
        <w:t xml:space="preserve">озрахунок викидів забруднюючих речовин з відпрацьованими газами Пинязевицького родовища; </w:t>
      </w:r>
      <w:r>
        <w:rPr>
          <w:sz w:val="28"/>
          <w:szCs w:val="28"/>
        </w:rPr>
        <w:t>х</w:t>
      </w:r>
      <w:r w:rsidRPr="003E1FF5">
        <w:rPr>
          <w:sz w:val="28"/>
          <w:szCs w:val="28"/>
        </w:rPr>
        <w:t>арактеристики відходів Пинязевицького родовища</w:t>
      </w:r>
      <w:r>
        <w:rPr>
          <w:sz w:val="28"/>
          <w:szCs w:val="28"/>
        </w:rPr>
        <w:t xml:space="preserve">. </w:t>
      </w:r>
    </w:p>
    <w:p w:rsidR="00336F92" w:rsidRDefault="00336F92" w:rsidP="00336F92">
      <w:pPr>
        <w:tabs>
          <w:tab w:val="left" w:leader="underscore" w:pos="9356"/>
        </w:tabs>
        <w:spacing w:before="240"/>
        <w:jc w:val="both"/>
        <w:rPr>
          <w:sz w:val="28"/>
        </w:rPr>
      </w:pPr>
      <w:r>
        <w:rPr>
          <w:sz w:val="28"/>
        </w:rPr>
        <w:t>7. Орієнтовний перелік публікацій:</w:t>
      </w:r>
    </w:p>
    <w:p w:rsidR="00336F92" w:rsidRDefault="00336F92" w:rsidP="00336F92">
      <w:pPr>
        <w:tabs>
          <w:tab w:val="left" w:leader="underscore" w:pos="9356"/>
        </w:tabs>
        <w:spacing w:before="240"/>
        <w:jc w:val="both"/>
        <w:rPr>
          <w:sz w:val="28"/>
        </w:rPr>
      </w:pPr>
    </w:p>
    <w:p w:rsidR="00336F92" w:rsidRPr="007F74F2" w:rsidRDefault="00336F92" w:rsidP="00336F92">
      <w:pPr>
        <w:jc w:val="both"/>
      </w:pPr>
      <w:r w:rsidRPr="007F74F2">
        <w:t>К</w:t>
      </w:r>
      <w:r>
        <w:t>омплексна оцінка інтегральної токсичності поверхневих вод річки Дніпро</w:t>
      </w:r>
      <w:r w:rsidRPr="00D619C0">
        <w:rPr>
          <w:sz w:val="28"/>
          <w:szCs w:val="28"/>
        </w:rPr>
        <w:t>/</w:t>
      </w:r>
      <w:r>
        <w:t xml:space="preserve"> </w:t>
      </w:r>
      <w:r w:rsidRPr="007F74F2">
        <w:rPr>
          <w:sz w:val="28"/>
          <w:szCs w:val="28"/>
        </w:rPr>
        <w:t>К.В. Забеліна, К.Ю. Гриценко, Ю.В. Носачова, В.Ф. Коваленко</w:t>
      </w:r>
      <w:r w:rsidRPr="00D619C0">
        <w:rPr>
          <w:sz w:val="28"/>
          <w:szCs w:val="28"/>
        </w:rPr>
        <w:t>//</w:t>
      </w:r>
      <w:r>
        <w:t xml:space="preserve"> </w:t>
      </w:r>
      <w:r w:rsidRPr="007F74F2">
        <w:t>М</w:t>
      </w:r>
      <w:r>
        <w:t xml:space="preserve">атеріали </w:t>
      </w:r>
      <w:r w:rsidRPr="007F74F2">
        <w:t>XХ Міжнародної науково-практичної конференції</w:t>
      </w:r>
      <w:r>
        <w:t xml:space="preserve"> «</w:t>
      </w:r>
      <w:r w:rsidRPr="007F74F2">
        <w:t>Е</w:t>
      </w:r>
      <w:r>
        <w:t>кологія</w:t>
      </w:r>
      <w:r w:rsidRPr="007F74F2">
        <w:t>. Л</w:t>
      </w:r>
      <w:r>
        <w:t>юдина</w:t>
      </w:r>
      <w:r w:rsidRPr="007F74F2">
        <w:t>. СУСПІЛЬСТВО</w:t>
      </w:r>
      <w:r>
        <w:t xml:space="preserve">» (м. Київ, </w:t>
      </w:r>
      <w:r w:rsidRPr="007F74F2">
        <w:t>23 травня 2019 р</w:t>
      </w:r>
      <w:r>
        <w:t xml:space="preserve">.) </w:t>
      </w:r>
      <w:r w:rsidRPr="00D619C0">
        <w:rPr>
          <w:sz w:val="28"/>
          <w:szCs w:val="28"/>
        </w:rPr>
        <w:t>/</w:t>
      </w:r>
      <w:r>
        <w:rPr>
          <w:sz w:val="28"/>
          <w:szCs w:val="28"/>
        </w:rPr>
        <w:t xml:space="preserve"> Укладач Д.Е. Бенатов. – К.: НТУУ «КПІ ім. Ігоря Сікорського», 2019. – с. 15-17.</w:t>
      </w:r>
    </w:p>
    <w:p w:rsidR="00336F92" w:rsidRDefault="00336F92" w:rsidP="00336F92">
      <w:pPr>
        <w:tabs>
          <w:tab w:val="left" w:pos="1440"/>
          <w:tab w:val="left" w:pos="1620"/>
          <w:tab w:val="left" w:pos="9356"/>
        </w:tabs>
        <w:spacing w:before="240"/>
        <w:ind w:right="-31"/>
        <w:rPr>
          <w:sz w:val="28"/>
          <w:u w:val="single"/>
        </w:rPr>
      </w:pPr>
      <w:r>
        <w:rPr>
          <w:sz w:val="28"/>
        </w:rPr>
        <w:t xml:space="preserve">8. </w:t>
      </w:r>
      <w:r>
        <w:rPr>
          <w:bCs/>
          <w:sz w:val="28"/>
        </w:rPr>
        <w:t>Дата видачі завдання</w:t>
      </w:r>
      <w:r>
        <w:rPr>
          <w:sz w:val="28"/>
        </w:rPr>
        <w:t xml:space="preserve"> </w:t>
      </w:r>
      <w:r>
        <w:rPr>
          <w:sz w:val="28"/>
          <w:u w:val="single"/>
        </w:rPr>
        <w:t>02.09.2019 р.</w:t>
      </w:r>
    </w:p>
    <w:p w:rsidR="00336F92" w:rsidRDefault="00336F92" w:rsidP="00336F92">
      <w:pPr>
        <w:tabs>
          <w:tab w:val="left" w:pos="1440"/>
          <w:tab w:val="left" w:pos="1620"/>
          <w:tab w:val="left" w:pos="9356"/>
        </w:tabs>
        <w:spacing w:before="240"/>
        <w:ind w:right="-31"/>
        <w:rPr>
          <w:sz w:val="28"/>
        </w:rPr>
      </w:pPr>
    </w:p>
    <w:p w:rsidR="00336F92" w:rsidRDefault="00336F92" w:rsidP="00336F92">
      <w:pPr>
        <w:spacing w:before="240"/>
        <w:jc w:val="center"/>
        <w:rPr>
          <w:sz w:val="28"/>
        </w:rPr>
      </w:pPr>
      <w:r>
        <w:rPr>
          <w:bCs/>
          <w:sz w:val="28"/>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835"/>
        <w:gridCol w:w="1234"/>
      </w:tblGrid>
      <w:tr w:rsidR="00336F92" w:rsidTr="00AA4784">
        <w:tc>
          <w:tcPr>
            <w:tcW w:w="540" w:type="dxa"/>
            <w:vAlign w:val="center"/>
          </w:tcPr>
          <w:p w:rsidR="00336F92" w:rsidRDefault="00336F92" w:rsidP="00AA4784">
            <w:pPr>
              <w:jc w:val="center"/>
            </w:pPr>
            <w:r>
              <w:t>№ з/п</w:t>
            </w:r>
          </w:p>
        </w:tc>
        <w:tc>
          <w:tcPr>
            <w:tcW w:w="4705" w:type="dxa"/>
            <w:vAlign w:val="center"/>
          </w:tcPr>
          <w:p w:rsidR="00336F92" w:rsidRDefault="00336F92" w:rsidP="00AA4784">
            <w:pPr>
              <w:jc w:val="center"/>
            </w:pPr>
            <w:r>
              <w:t xml:space="preserve">Назва етапів виконання </w:t>
            </w:r>
            <w:r>
              <w:br/>
              <w:t>магістерської дисертації</w:t>
            </w:r>
          </w:p>
        </w:tc>
        <w:tc>
          <w:tcPr>
            <w:tcW w:w="2835" w:type="dxa"/>
            <w:tcBorders>
              <w:bottom w:val="single" w:sz="4" w:space="0" w:color="auto"/>
            </w:tcBorders>
            <w:vAlign w:val="center"/>
          </w:tcPr>
          <w:p w:rsidR="00336F92" w:rsidRDefault="00336F92" w:rsidP="00AA4784">
            <w:pPr>
              <w:jc w:val="center"/>
            </w:pPr>
            <w:r>
              <w:t>Термін виконання етапів магістерської дисертації</w:t>
            </w:r>
          </w:p>
        </w:tc>
        <w:tc>
          <w:tcPr>
            <w:tcW w:w="1234" w:type="dxa"/>
            <w:vAlign w:val="center"/>
          </w:tcPr>
          <w:p w:rsidR="00336F92" w:rsidRDefault="00336F92" w:rsidP="00AA4784">
            <w:pPr>
              <w:jc w:val="center"/>
            </w:pPr>
            <w:r>
              <w:t>Примітка</w:t>
            </w:r>
          </w:p>
        </w:tc>
      </w:tr>
      <w:tr w:rsidR="00336F92" w:rsidTr="00AA4784">
        <w:trPr>
          <w:trHeight w:val="20"/>
        </w:trPr>
        <w:tc>
          <w:tcPr>
            <w:tcW w:w="540" w:type="dxa"/>
          </w:tcPr>
          <w:p w:rsidR="00336F92" w:rsidRDefault="00336F92" w:rsidP="00AA4784">
            <w:r>
              <w:t>1</w:t>
            </w:r>
          </w:p>
        </w:tc>
        <w:tc>
          <w:tcPr>
            <w:tcW w:w="4705" w:type="dxa"/>
          </w:tcPr>
          <w:p w:rsidR="00336F92" w:rsidRDefault="00336F92" w:rsidP="00AA4784">
            <w:r>
              <w:t>Аналіз джерел літератури по темі магістерської дисертації та компонування літературного розділу.</w:t>
            </w:r>
          </w:p>
        </w:tc>
        <w:tc>
          <w:tcPr>
            <w:tcW w:w="2835" w:type="dxa"/>
          </w:tcPr>
          <w:p w:rsidR="00336F92" w:rsidRDefault="00336F92" w:rsidP="00AA4784">
            <w:pPr>
              <w:jc w:val="center"/>
            </w:pPr>
            <w:r>
              <w:t>02.09.2019-30.10.2019</w:t>
            </w:r>
          </w:p>
        </w:tc>
        <w:tc>
          <w:tcPr>
            <w:tcW w:w="1234" w:type="dxa"/>
          </w:tcPr>
          <w:p w:rsidR="00336F92" w:rsidRDefault="00336F92" w:rsidP="00AA4784"/>
        </w:tc>
      </w:tr>
      <w:tr w:rsidR="00336F92" w:rsidTr="00AA4784">
        <w:trPr>
          <w:trHeight w:val="20"/>
        </w:trPr>
        <w:tc>
          <w:tcPr>
            <w:tcW w:w="540" w:type="dxa"/>
          </w:tcPr>
          <w:p w:rsidR="00336F92" w:rsidRDefault="00336F92" w:rsidP="00AA4784">
            <w:r>
              <w:t>2</w:t>
            </w:r>
          </w:p>
        </w:tc>
        <w:tc>
          <w:tcPr>
            <w:tcW w:w="4705" w:type="dxa"/>
          </w:tcPr>
          <w:p w:rsidR="00336F92" w:rsidRDefault="00336F92" w:rsidP="00AA4784">
            <w:r>
              <w:t>Ознайомлення з необхідною інформацією про проведення ОВД на Пинязевицькому родовищі.</w:t>
            </w:r>
          </w:p>
        </w:tc>
        <w:tc>
          <w:tcPr>
            <w:tcW w:w="2835" w:type="dxa"/>
          </w:tcPr>
          <w:p w:rsidR="00336F92" w:rsidRDefault="00336F92" w:rsidP="00AA4784">
            <w:pPr>
              <w:jc w:val="center"/>
            </w:pPr>
            <w:r>
              <w:t>09.09.2019-16.09.2019</w:t>
            </w:r>
          </w:p>
        </w:tc>
        <w:tc>
          <w:tcPr>
            <w:tcW w:w="1234" w:type="dxa"/>
          </w:tcPr>
          <w:p w:rsidR="00336F92" w:rsidRDefault="00336F92" w:rsidP="00AA4784"/>
        </w:tc>
      </w:tr>
      <w:tr w:rsidR="00336F92" w:rsidTr="00AA4784">
        <w:trPr>
          <w:trHeight w:val="20"/>
        </w:trPr>
        <w:tc>
          <w:tcPr>
            <w:tcW w:w="540" w:type="dxa"/>
          </w:tcPr>
          <w:p w:rsidR="00336F92" w:rsidRDefault="00336F92" w:rsidP="00AA4784">
            <w:r>
              <w:t>3</w:t>
            </w:r>
          </w:p>
        </w:tc>
        <w:tc>
          <w:tcPr>
            <w:tcW w:w="4705" w:type="dxa"/>
          </w:tcPr>
          <w:p w:rsidR="00336F92" w:rsidRDefault="00336F92" w:rsidP="00AA4784">
            <w:r>
              <w:t>Аналіз отриманих характеристик та значень впливу планової діяльності родовища на атмосферне повітря та водне середовище.</w:t>
            </w:r>
          </w:p>
        </w:tc>
        <w:tc>
          <w:tcPr>
            <w:tcW w:w="2835" w:type="dxa"/>
          </w:tcPr>
          <w:p w:rsidR="00336F92" w:rsidRDefault="00336F92" w:rsidP="00AA4784">
            <w:pPr>
              <w:jc w:val="center"/>
            </w:pPr>
            <w:r>
              <w:t>20.09.2019-27.09.2019</w:t>
            </w:r>
          </w:p>
        </w:tc>
        <w:tc>
          <w:tcPr>
            <w:tcW w:w="1234" w:type="dxa"/>
          </w:tcPr>
          <w:p w:rsidR="00336F92" w:rsidRDefault="00336F92" w:rsidP="00AA4784"/>
        </w:tc>
      </w:tr>
      <w:tr w:rsidR="00336F92" w:rsidTr="00AA4784">
        <w:trPr>
          <w:trHeight w:val="20"/>
        </w:trPr>
        <w:tc>
          <w:tcPr>
            <w:tcW w:w="540" w:type="dxa"/>
          </w:tcPr>
          <w:p w:rsidR="00336F92" w:rsidRDefault="00336F92" w:rsidP="00AA4784">
            <w:r>
              <w:t>4</w:t>
            </w:r>
          </w:p>
        </w:tc>
        <w:tc>
          <w:tcPr>
            <w:tcW w:w="4705" w:type="dxa"/>
          </w:tcPr>
          <w:p w:rsidR="00336F92" w:rsidRDefault="00336F92" w:rsidP="00AA4784">
            <w:r>
              <w:t>Аналіз отриманих характеристик та значень впливу планової діяльності родовища на геологічне середовище, поводження з відходами та стан тваринного та рослинного світу.</w:t>
            </w:r>
          </w:p>
        </w:tc>
        <w:tc>
          <w:tcPr>
            <w:tcW w:w="2835" w:type="dxa"/>
          </w:tcPr>
          <w:p w:rsidR="00336F92" w:rsidRDefault="00336F92" w:rsidP="00AA4784">
            <w:pPr>
              <w:jc w:val="center"/>
            </w:pPr>
            <w:r>
              <w:t>30.09.2019-07.10.2019</w:t>
            </w:r>
          </w:p>
        </w:tc>
        <w:tc>
          <w:tcPr>
            <w:tcW w:w="1234" w:type="dxa"/>
          </w:tcPr>
          <w:p w:rsidR="00336F92" w:rsidRDefault="00336F92" w:rsidP="00AA4784"/>
        </w:tc>
      </w:tr>
      <w:tr w:rsidR="00336F92" w:rsidTr="00AA4784">
        <w:trPr>
          <w:trHeight w:val="20"/>
        </w:trPr>
        <w:tc>
          <w:tcPr>
            <w:tcW w:w="540" w:type="dxa"/>
          </w:tcPr>
          <w:p w:rsidR="00336F92" w:rsidRDefault="00336F92" w:rsidP="00AA4784">
            <w:r>
              <w:t>5</w:t>
            </w:r>
          </w:p>
        </w:tc>
        <w:tc>
          <w:tcPr>
            <w:tcW w:w="4705" w:type="dxa"/>
          </w:tcPr>
          <w:p w:rsidR="00336F92" w:rsidRDefault="00336F92" w:rsidP="00AA4784">
            <w:r>
              <w:t>Впровадження рекультивації  та заходів щодо мінімізації впливу на довкілля діяльності Пинязевицького родовища.</w:t>
            </w:r>
          </w:p>
        </w:tc>
        <w:tc>
          <w:tcPr>
            <w:tcW w:w="2835" w:type="dxa"/>
          </w:tcPr>
          <w:p w:rsidR="00336F92" w:rsidRDefault="00336F92" w:rsidP="00AA4784">
            <w:pPr>
              <w:jc w:val="center"/>
            </w:pPr>
            <w:r>
              <w:t>14.10.2019-25.10.2019</w:t>
            </w:r>
          </w:p>
        </w:tc>
        <w:tc>
          <w:tcPr>
            <w:tcW w:w="1234" w:type="dxa"/>
          </w:tcPr>
          <w:p w:rsidR="00336F92" w:rsidRDefault="00336F92" w:rsidP="00AA4784"/>
        </w:tc>
      </w:tr>
      <w:tr w:rsidR="00336F92" w:rsidTr="00AA4784">
        <w:trPr>
          <w:trHeight w:val="20"/>
        </w:trPr>
        <w:tc>
          <w:tcPr>
            <w:tcW w:w="540" w:type="dxa"/>
          </w:tcPr>
          <w:p w:rsidR="00336F92" w:rsidRDefault="00336F92" w:rsidP="00AA4784">
            <w:r>
              <w:lastRenderedPageBreak/>
              <w:t>6</w:t>
            </w:r>
          </w:p>
        </w:tc>
        <w:tc>
          <w:tcPr>
            <w:tcW w:w="4705" w:type="dxa"/>
          </w:tcPr>
          <w:p w:rsidR="00336F92" w:rsidRDefault="00336F92" w:rsidP="00AA4784">
            <w:r>
              <w:t>Визначення дотримання норм значень концентрацій забруднюючих речовин та дотримання встановленої СЗЗ.</w:t>
            </w:r>
          </w:p>
        </w:tc>
        <w:tc>
          <w:tcPr>
            <w:tcW w:w="2835" w:type="dxa"/>
          </w:tcPr>
          <w:p w:rsidR="00336F92" w:rsidRDefault="00336F92" w:rsidP="00AA4784">
            <w:pPr>
              <w:jc w:val="center"/>
            </w:pPr>
            <w:r>
              <w:t>28.10.2019-15.11.2019</w:t>
            </w:r>
          </w:p>
        </w:tc>
        <w:tc>
          <w:tcPr>
            <w:tcW w:w="1234" w:type="dxa"/>
          </w:tcPr>
          <w:p w:rsidR="00336F92" w:rsidRDefault="00336F92" w:rsidP="00AA4784"/>
        </w:tc>
      </w:tr>
      <w:tr w:rsidR="00336F92" w:rsidTr="00AA4784">
        <w:trPr>
          <w:trHeight w:val="20"/>
        </w:trPr>
        <w:tc>
          <w:tcPr>
            <w:tcW w:w="540" w:type="dxa"/>
          </w:tcPr>
          <w:p w:rsidR="00336F92" w:rsidRDefault="00336F92" w:rsidP="00AA4784">
            <w:r>
              <w:t>7</w:t>
            </w:r>
          </w:p>
        </w:tc>
        <w:tc>
          <w:tcPr>
            <w:tcW w:w="4705" w:type="dxa"/>
          </w:tcPr>
          <w:p w:rsidR="00336F92" w:rsidRDefault="00336F92" w:rsidP="00AA4784">
            <w:r>
              <w:t>Опрацювання і узагальнення отриманих результатів.</w:t>
            </w:r>
          </w:p>
        </w:tc>
        <w:tc>
          <w:tcPr>
            <w:tcW w:w="2835" w:type="dxa"/>
          </w:tcPr>
          <w:p w:rsidR="00336F92" w:rsidRDefault="00336F92" w:rsidP="00AA4784">
            <w:pPr>
              <w:jc w:val="center"/>
            </w:pPr>
            <w:r>
              <w:t>18.11.2019-25.11.2019</w:t>
            </w:r>
          </w:p>
        </w:tc>
        <w:tc>
          <w:tcPr>
            <w:tcW w:w="1234" w:type="dxa"/>
          </w:tcPr>
          <w:p w:rsidR="00336F92" w:rsidRDefault="00336F92" w:rsidP="00AA4784"/>
        </w:tc>
      </w:tr>
      <w:tr w:rsidR="00336F92" w:rsidTr="00AA4784">
        <w:trPr>
          <w:trHeight w:val="20"/>
        </w:trPr>
        <w:tc>
          <w:tcPr>
            <w:tcW w:w="540" w:type="dxa"/>
          </w:tcPr>
          <w:p w:rsidR="00336F92" w:rsidRDefault="00336F92" w:rsidP="00AA4784">
            <w:r>
              <w:t>8</w:t>
            </w:r>
          </w:p>
        </w:tc>
        <w:tc>
          <w:tcPr>
            <w:tcW w:w="4705" w:type="dxa"/>
          </w:tcPr>
          <w:p w:rsidR="00336F92" w:rsidRDefault="00336F92" w:rsidP="00AA4784">
            <w:r>
              <w:t xml:space="preserve">Оформлення результатів магістерської </w:t>
            </w:r>
          </w:p>
          <w:p w:rsidR="00336F92" w:rsidRDefault="00336F92" w:rsidP="00AA4784">
            <w:r>
              <w:t>дисертації.</w:t>
            </w:r>
          </w:p>
        </w:tc>
        <w:tc>
          <w:tcPr>
            <w:tcW w:w="2835" w:type="dxa"/>
          </w:tcPr>
          <w:p w:rsidR="00336F92" w:rsidRDefault="00336F92" w:rsidP="00AA4784">
            <w:pPr>
              <w:jc w:val="center"/>
            </w:pPr>
            <w:r>
              <w:t>26.11.2019-09.12.2019</w:t>
            </w:r>
          </w:p>
        </w:tc>
        <w:tc>
          <w:tcPr>
            <w:tcW w:w="1234" w:type="dxa"/>
          </w:tcPr>
          <w:p w:rsidR="00336F92" w:rsidRDefault="00336F92" w:rsidP="00AA4784"/>
        </w:tc>
      </w:tr>
      <w:tr w:rsidR="00336F92" w:rsidTr="00AA4784">
        <w:trPr>
          <w:trHeight w:val="379"/>
        </w:trPr>
        <w:tc>
          <w:tcPr>
            <w:tcW w:w="540" w:type="dxa"/>
          </w:tcPr>
          <w:p w:rsidR="00336F92" w:rsidRDefault="00336F92" w:rsidP="00AA4784">
            <w:r>
              <w:t>9</w:t>
            </w:r>
          </w:p>
        </w:tc>
        <w:tc>
          <w:tcPr>
            <w:tcW w:w="4705" w:type="dxa"/>
          </w:tcPr>
          <w:p w:rsidR="00336F92" w:rsidRDefault="00336F92" w:rsidP="00AA4784">
            <w:r>
              <w:t>Представлення роботи до захисту.</w:t>
            </w:r>
          </w:p>
        </w:tc>
        <w:tc>
          <w:tcPr>
            <w:tcW w:w="2835" w:type="dxa"/>
            <w:tcBorders>
              <w:bottom w:val="single" w:sz="4" w:space="0" w:color="FFFFFF"/>
            </w:tcBorders>
          </w:tcPr>
          <w:p w:rsidR="00336F92" w:rsidRDefault="00336F92" w:rsidP="00AA4784">
            <w:pPr>
              <w:jc w:val="center"/>
            </w:pPr>
            <w:r>
              <w:t>10.12.2019</w:t>
            </w:r>
          </w:p>
        </w:tc>
        <w:tc>
          <w:tcPr>
            <w:tcW w:w="1234" w:type="dxa"/>
          </w:tcPr>
          <w:p w:rsidR="00336F92" w:rsidRDefault="00336F92" w:rsidP="00AA4784"/>
        </w:tc>
      </w:tr>
    </w:tbl>
    <w:p w:rsidR="00336F92" w:rsidRDefault="00336F92" w:rsidP="00336F92">
      <w:pPr>
        <w:rPr>
          <w:sz w:val="28"/>
        </w:rPr>
      </w:pPr>
    </w:p>
    <w:p w:rsidR="00336F92" w:rsidRDefault="00336F92" w:rsidP="00336F92">
      <w:pPr>
        <w:rPr>
          <w:sz w:val="28"/>
        </w:rPr>
      </w:pPr>
    </w:p>
    <w:p w:rsidR="00336F92" w:rsidRPr="003E1FF5" w:rsidRDefault="00336F92" w:rsidP="00336F92">
      <w:pPr>
        <w:tabs>
          <w:tab w:val="left" w:pos="3544"/>
          <w:tab w:val="left" w:pos="6096"/>
          <w:tab w:val="right" w:pos="8931"/>
        </w:tabs>
        <w:ind w:left="1080" w:hanging="540"/>
        <w:rPr>
          <w:sz w:val="28"/>
        </w:rPr>
      </w:pPr>
      <w:r>
        <w:rPr>
          <w:bCs/>
          <w:sz w:val="28"/>
        </w:rPr>
        <w:t xml:space="preserve">Студент </w:t>
      </w:r>
      <w:r>
        <w:rPr>
          <w:bCs/>
          <w:sz w:val="28"/>
        </w:rPr>
        <w:tab/>
      </w:r>
      <w:r>
        <w:rPr>
          <w:sz w:val="28"/>
        </w:rPr>
        <w:tab/>
      </w:r>
      <w:r w:rsidRPr="003E1FF5">
        <w:rPr>
          <w:sz w:val="28"/>
        </w:rPr>
        <w:t>К.В. Забеліна</w:t>
      </w:r>
    </w:p>
    <w:p w:rsidR="00336F92" w:rsidRPr="003E1FF5" w:rsidRDefault="00336F92" w:rsidP="00336F92">
      <w:pPr>
        <w:tabs>
          <w:tab w:val="left" w:pos="3544"/>
          <w:tab w:val="left" w:pos="6096"/>
          <w:tab w:val="right" w:pos="8931"/>
        </w:tabs>
        <w:ind w:left="1080" w:hanging="540"/>
        <w:rPr>
          <w:sz w:val="28"/>
        </w:rPr>
      </w:pPr>
    </w:p>
    <w:p w:rsidR="00336F92" w:rsidRPr="003E1FF5" w:rsidRDefault="00336F92" w:rsidP="00336F92">
      <w:pPr>
        <w:tabs>
          <w:tab w:val="left" w:pos="3544"/>
          <w:tab w:val="left" w:pos="6096"/>
          <w:tab w:val="right" w:pos="8931"/>
        </w:tabs>
        <w:ind w:left="1080" w:hanging="540"/>
        <w:rPr>
          <w:bCs/>
          <w:sz w:val="28"/>
        </w:rPr>
      </w:pPr>
      <w:r w:rsidRPr="003E1FF5">
        <w:rPr>
          <w:bCs/>
          <w:sz w:val="28"/>
        </w:rPr>
        <w:t>Науковий керівник дисертації</w:t>
      </w:r>
      <w:r w:rsidRPr="003E1FF5">
        <w:rPr>
          <w:sz w:val="28"/>
        </w:rPr>
        <w:tab/>
        <w:t>Ю.В. Носачова</w:t>
      </w:r>
    </w:p>
    <w:p w:rsidR="00336F92" w:rsidRDefault="00336F92" w:rsidP="00336F92"/>
    <w:p w:rsidR="00336F92" w:rsidRPr="00336F92" w:rsidRDefault="00336F92" w:rsidP="00336F92">
      <w:pPr>
        <w:jc w:val="center"/>
        <w:rPr>
          <w:b/>
          <w:sz w:val="28"/>
          <w:szCs w:val="28"/>
        </w:rPr>
      </w:pPr>
      <w:r>
        <w:rPr>
          <w:b/>
          <w:sz w:val="28"/>
          <w:szCs w:val="28"/>
        </w:rPr>
        <w:br w:type="page"/>
      </w:r>
      <w:r>
        <w:rPr>
          <w:sz w:val="28"/>
          <w:szCs w:val="28"/>
        </w:rPr>
        <w:lastRenderedPageBreak/>
        <w:t>АНОТАЦІЯ</w:t>
      </w:r>
    </w:p>
    <w:p w:rsidR="00336F92" w:rsidRPr="009A4102" w:rsidRDefault="00336F92" w:rsidP="00336F92">
      <w:pPr>
        <w:pStyle w:val="Default"/>
        <w:spacing w:line="360" w:lineRule="auto"/>
        <w:jc w:val="center"/>
        <w:rPr>
          <w:sz w:val="28"/>
          <w:szCs w:val="28"/>
          <w:lang w:val="uk-UA"/>
        </w:rPr>
      </w:pPr>
    </w:p>
    <w:p w:rsidR="00336F92" w:rsidRPr="009A4102" w:rsidRDefault="00336F92" w:rsidP="00336F92">
      <w:pPr>
        <w:pStyle w:val="Default"/>
        <w:spacing w:line="360" w:lineRule="auto"/>
        <w:ind w:firstLine="709"/>
        <w:jc w:val="both"/>
        <w:rPr>
          <w:sz w:val="28"/>
          <w:szCs w:val="28"/>
        </w:rPr>
      </w:pPr>
      <w:r w:rsidRPr="009A4102">
        <w:rPr>
          <w:sz w:val="28"/>
          <w:szCs w:val="28"/>
          <w:lang w:val="uk-UA"/>
        </w:rPr>
        <w:t xml:space="preserve">Магістерська </w:t>
      </w:r>
      <w:r w:rsidRPr="009A4102">
        <w:rPr>
          <w:sz w:val="28"/>
          <w:szCs w:val="28"/>
        </w:rPr>
        <w:t xml:space="preserve"> </w:t>
      </w:r>
      <w:r>
        <w:rPr>
          <w:sz w:val="28"/>
          <w:szCs w:val="28"/>
          <w:lang w:val="uk-UA"/>
        </w:rPr>
        <w:t>дисертація</w:t>
      </w:r>
      <w:r w:rsidRPr="009A4102">
        <w:rPr>
          <w:sz w:val="28"/>
          <w:szCs w:val="28"/>
        </w:rPr>
        <w:t xml:space="preserve">: </w:t>
      </w:r>
      <w:r>
        <w:rPr>
          <w:sz w:val="28"/>
          <w:szCs w:val="28"/>
          <w:lang w:val="uk-UA"/>
        </w:rPr>
        <w:t>80</w:t>
      </w:r>
      <w:r w:rsidRPr="009A4102">
        <w:rPr>
          <w:sz w:val="28"/>
          <w:szCs w:val="28"/>
        </w:rPr>
        <w:t xml:space="preserve"> с., </w:t>
      </w:r>
      <w:r>
        <w:rPr>
          <w:sz w:val="28"/>
          <w:szCs w:val="28"/>
          <w:lang w:val="uk-UA"/>
        </w:rPr>
        <w:t>1</w:t>
      </w:r>
      <w:r w:rsidRPr="009A4102">
        <w:rPr>
          <w:sz w:val="28"/>
          <w:szCs w:val="28"/>
        </w:rPr>
        <w:t xml:space="preserve"> рис., 1</w:t>
      </w:r>
      <w:r>
        <w:rPr>
          <w:sz w:val="28"/>
          <w:szCs w:val="28"/>
          <w:lang w:val="uk-UA"/>
        </w:rPr>
        <w:t xml:space="preserve">5 </w:t>
      </w:r>
      <w:r w:rsidRPr="009A4102">
        <w:rPr>
          <w:sz w:val="28"/>
          <w:szCs w:val="28"/>
        </w:rPr>
        <w:t xml:space="preserve">табл., </w:t>
      </w:r>
      <w:r>
        <w:rPr>
          <w:sz w:val="28"/>
          <w:szCs w:val="28"/>
          <w:lang w:val="uk-UA"/>
        </w:rPr>
        <w:t>46</w:t>
      </w:r>
      <w:r w:rsidRPr="009A4102">
        <w:rPr>
          <w:sz w:val="28"/>
          <w:szCs w:val="28"/>
        </w:rPr>
        <w:t xml:space="preserve"> джерел. </w:t>
      </w:r>
    </w:p>
    <w:p w:rsidR="00336F92" w:rsidRPr="009A4102" w:rsidRDefault="00336F92" w:rsidP="00336F92">
      <w:pPr>
        <w:pStyle w:val="Default"/>
        <w:spacing w:line="360" w:lineRule="auto"/>
        <w:ind w:firstLine="709"/>
        <w:jc w:val="both"/>
        <w:rPr>
          <w:sz w:val="28"/>
          <w:szCs w:val="28"/>
        </w:rPr>
      </w:pPr>
      <w:r w:rsidRPr="009A4102">
        <w:rPr>
          <w:sz w:val="28"/>
          <w:szCs w:val="28"/>
        </w:rPr>
        <w:t xml:space="preserve">Мета роботи: </w:t>
      </w:r>
      <w:r w:rsidRPr="00D50B7A">
        <w:rPr>
          <w:sz w:val="28"/>
          <w:szCs w:val="28"/>
          <w:lang w:val="uk-UA"/>
        </w:rPr>
        <w:t>оцінка можливої реакції навколишнього природного середовища на прямий чи опосередкований вплив планованої діяльності</w:t>
      </w:r>
      <w:r>
        <w:rPr>
          <w:sz w:val="28"/>
          <w:szCs w:val="28"/>
          <w:lang w:val="uk-UA"/>
        </w:rPr>
        <w:t xml:space="preserve"> Пинязевицького родовища, що розташоване </w:t>
      </w:r>
      <w:r w:rsidRPr="00D50B7A">
        <w:rPr>
          <w:sz w:val="28"/>
          <w:szCs w:val="28"/>
          <w:lang w:val="uk-UA"/>
        </w:rPr>
        <w:t xml:space="preserve">у Житомирській області, </w:t>
      </w:r>
      <w:r>
        <w:rPr>
          <w:sz w:val="28"/>
          <w:szCs w:val="28"/>
          <w:lang w:val="uk-UA"/>
        </w:rPr>
        <w:t>по видобуванню корисних копалин відкритим способом та</w:t>
      </w:r>
      <w:r w:rsidRPr="00D50B7A">
        <w:rPr>
          <w:sz w:val="28"/>
          <w:szCs w:val="28"/>
          <w:lang w:val="uk-UA"/>
        </w:rPr>
        <w:t xml:space="preserve"> вирішення задач раціонального природокористування у відповідності з очікуваним станом природного середовища</w:t>
      </w:r>
      <w:r w:rsidRPr="009A4102">
        <w:rPr>
          <w:sz w:val="28"/>
          <w:szCs w:val="28"/>
        </w:rPr>
        <w:t xml:space="preserve">. </w:t>
      </w:r>
    </w:p>
    <w:p w:rsidR="00336F92" w:rsidRPr="009A4102" w:rsidRDefault="00336F92" w:rsidP="00336F92">
      <w:pPr>
        <w:pStyle w:val="Default"/>
        <w:spacing w:line="360" w:lineRule="auto"/>
        <w:ind w:firstLine="709"/>
        <w:jc w:val="both"/>
        <w:rPr>
          <w:sz w:val="28"/>
          <w:szCs w:val="28"/>
          <w:lang w:val="uk-UA"/>
        </w:rPr>
      </w:pPr>
      <w:r w:rsidRPr="009A4102">
        <w:rPr>
          <w:sz w:val="28"/>
          <w:szCs w:val="28"/>
        </w:rPr>
        <w:t>Бу</w:t>
      </w:r>
      <w:r>
        <w:rPr>
          <w:sz w:val="28"/>
          <w:szCs w:val="28"/>
          <w:lang w:val="uk-UA"/>
        </w:rPr>
        <w:t xml:space="preserve">ло проведено оцінку впливу на довкілля планової діяльності </w:t>
      </w:r>
      <w:r w:rsidRPr="00D50B7A">
        <w:rPr>
          <w:sz w:val="28"/>
          <w:szCs w:val="28"/>
        </w:rPr>
        <w:t>гірнич</w:t>
      </w:r>
      <w:r>
        <w:rPr>
          <w:sz w:val="28"/>
          <w:szCs w:val="28"/>
          <w:lang w:val="uk-UA"/>
        </w:rPr>
        <w:t>одобувного</w:t>
      </w:r>
      <w:r w:rsidRPr="00D50B7A">
        <w:rPr>
          <w:sz w:val="28"/>
          <w:szCs w:val="28"/>
        </w:rPr>
        <w:t xml:space="preserve"> виробництва</w:t>
      </w:r>
      <w:r>
        <w:rPr>
          <w:sz w:val="28"/>
          <w:szCs w:val="28"/>
          <w:lang w:val="uk-UA"/>
        </w:rPr>
        <w:t xml:space="preserve"> корисних копалин відкритим способом </w:t>
      </w:r>
      <w:r w:rsidRPr="00D50B7A">
        <w:rPr>
          <w:sz w:val="28"/>
          <w:szCs w:val="28"/>
        </w:rPr>
        <w:t>на природне середовище</w:t>
      </w:r>
      <w:r w:rsidRPr="009A4102">
        <w:rPr>
          <w:sz w:val="28"/>
          <w:szCs w:val="28"/>
        </w:rPr>
        <w:t xml:space="preserve"> та впровадженні </w:t>
      </w:r>
      <w:r>
        <w:rPr>
          <w:sz w:val="28"/>
        </w:rPr>
        <w:t xml:space="preserve">впровадження рекультивації та заходів для мінімізації впливу діяльності </w:t>
      </w:r>
      <w:r w:rsidRPr="00D50B7A">
        <w:rPr>
          <w:sz w:val="28"/>
          <w:szCs w:val="28"/>
        </w:rPr>
        <w:t>Пинязевицького родовища</w:t>
      </w:r>
      <w:r>
        <w:rPr>
          <w:sz w:val="28"/>
          <w:szCs w:val="28"/>
        </w:rPr>
        <w:t xml:space="preserve"> на навколишнє природне середовище</w:t>
      </w:r>
      <w:r w:rsidRPr="009A4102">
        <w:rPr>
          <w:sz w:val="28"/>
          <w:szCs w:val="28"/>
        </w:rPr>
        <w:t xml:space="preserve">. Проведені дослідження показали, що впровадження </w:t>
      </w:r>
      <w:r>
        <w:rPr>
          <w:sz w:val="28"/>
          <w:szCs w:val="28"/>
          <w:lang w:val="uk-UA"/>
        </w:rPr>
        <w:t xml:space="preserve">заходів рекультивації </w:t>
      </w:r>
      <w:r w:rsidRPr="009A4102">
        <w:rPr>
          <w:sz w:val="28"/>
          <w:szCs w:val="28"/>
        </w:rPr>
        <w:t>пр</w:t>
      </w:r>
      <w:r>
        <w:rPr>
          <w:sz w:val="28"/>
          <w:szCs w:val="28"/>
          <w:lang w:val="uk-UA"/>
        </w:rPr>
        <w:t>изведе</w:t>
      </w:r>
      <w:r w:rsidRPr="009A4102">
        <w:rPr>
          <w:sz w:val="28"/>
          <w:szCs w:val="28"/>
        </w:rPr>
        <w:t xml:space="preserve"> до покращення </w:t>
      </w:r>
      <w:r>
        <w:rPr>
          <w:sz w:val="28"/>
          <w:szCs w:val="28"/>
          <w:lang w:val="uk-UA"/>
        </w:rPr>
        <w:t xml:space="preserve">стану навколишнього середовища та відновить утворені порушення довкілля. Встановлено, що діяльність Пинязевицького родовища суттєво не несе негативного впливу на середовище та показники забруднень відповідають встановленим нормам. </w:t>
      </w:r>
    </w:p>
    <w:p w:rsidR="00336F92" w:rsidRDefault="00336F92" w:rsidP="00336F92">
      <w:pPr>
        <w:pStyle w:val="Default"/>
        <w:spacing w:line="360" w:lineRule="auto"/>
        <w:jc w:val="both"/>
        <w:rPr>
          <w:sz w:val="28"/>
          <w:szCs w:val="28"/>
          <w:lang w:val="uk-UA"/>
        </w:rPr>
      </w:pPr>
    </w:p>
    <w:p w:rsidR="00336F92" w:rsidRPr="009A4102" w:rsidRDefault="00336F92" w:rsidP="00336F92">
      <w:pPr>
        <w:pStyle w:val="Default"/>
        <w:spacing w:line="360" w:lineRule="auto"/>
        <w:ind w:firstLine="709"/>
        <w:jc w:val="both"/>
        <w:rPr>
          <w:sz w:val="28"/>
          <w:szCs w:val="28"/>
          <w:lang w:val="uk-UA"/>
        </w:rPr>
      </w:pPr>
      <w:r w:rsidRPr="009A4102">
        <w:rPr>
          <w:sz w:val="28"/>
          <w:szCs w:val="28"/>
          <w:lang w:val="uk-UA"/>
        </w:rPr>
        <w:t xml:space="preserve">Ключові слова: </w:t>
      </w:r>
    </w:p>
    <w:p w:rsidR="00336F92" w:rsidRDefault="00336F92" w:rsidP="00336F92">
      <w:pPr>
        <w:spacing w:line="360" w:lineRule="auto"/>
        <w:ind w:firstLine="709"/>
        <w:jc w:val="both"/>
        <w:rPr>
          <w:sz w:val="28"/>
          <w:szCs w:val="28"/>
          <w:lang w:val="uk-UA"/>
        </w:rPr>
      </w:pPr>
      <w:r>
        <w:rPr>
          <w:sz w:val="28"/>
          <w:szCs w:val="28"/>
          <w:lang w:val="uk-UA"/>
        </w:rPr>
        <w:t>ОЦІНКА ВПЛИВУ НА ДОВКІЛЛЯ</w:t>
      </w:r>
      <w:r w:rsidRPr="009A4102">
        <w:rPr>
          <w:sz w:val="28"/>
          <w:szCs w:val="28"/>
          <w:lang w:val="uk-UA"/>
        </w:rPr>
        <w:t xml:space="preserve">, </w:t>
      </w:r>
      <w:r>
        <w:rPr>
          <w:sz w:val="28"/>
          <w:szCs w:val="28"/>
          <w:lang w:val="uk-UA"/>
        </w:rPr>
        <w:t>ВИДОБУВАННЯ КОРИСНИХ КОПАЛИН</w:t>
      </w:r>
      <w:r w:rsidRPr="009A4102">
        <w:rPr>
          <w:sz w:val="28"/>
          <w:szCs w:val="28"/>
          <w:lang w:val="uk-UA"/>
        </w:rPr>
        <w:t xml:space="preserve">, </w:t>
      </w:r>
      <w:r>
        <w:rPr>
          <w:sz w:val="28"/>
          <w:szCs w:val="28"/>
          <w:lang w:val="uk-UA"/>
        </w:rPr>
        <w:t>ГІРНИЧОДОБУВНА ПРОМИСЛОВІСТЬ</w:t>
      </w:r>
      <w:r w:rsidRPr="009A4102">
        <w:rPr>
          <w:sz w:val="28"/>
          <w:szCs w:val="28"/>
          <w:lang w:val="uk-UA"/>
        </w:rPr>
        <w:t xml:space="preserve">, </w:t>
      </w:r>
      <w:r>
        <w:rPr>
          <w:sz w:val="28"/>
          <w:szCs w:val="28"/>
          <w:lang w:val="uk-UA"/>
        </w:rPr>
        <w:t>КАР’ЄРИ</w:t>
      </w:r>
      <w:r w:rsidRPr="009A4102">
        <w:rPr>
          <w:sz w:val="28"/>
          <w:szCs w:val="28"/>
          <w:lang w:val="uk-UA"/>
        </w:rPr>
        <w:t xml:space="preserve">, </w:t>
      </w:r>
      <w:r>
        <w:rPr>
          <w:sz w:val="28"/>
          <w:szCs w:val="28"/>
          <w:lang w:val="uk-UA"/>
        </w:rPr>
        <w:t>АТМОСФЕРНЕ ПОВІТРЯ</w:t>
      </w:r>
      <w:r w:rsidRPr="009A4102">
        <w:rPr>
          <w:sz w:val="28"/>
          <w:szCs w:val="28"/>
          <w:lang w:val="uk-UA"/>
        </w:rPr>
        <w:t>,</w:t>
      </w:r>
      <w:r>
        <w:rPr>
          <w:sz w:val="28"/>
          <w:szCs w:val="28"/>
          <w:lang w:val="uk-UA"/>
        </w:rPr>
        <w:t xml:space="preserve"> ВОДНЕ СЕРЕДОВИЩЕ</w:t>
      </w:r>
      <w:r w:rsidRPr="009A4102">
        <w:rPr>
          <w:sz w:val="28"/>
          <w:szCs w:val="28"/>
          <w:lang w:val="uk-UA"/>
        </w:rPr>
        <w:t xml:space="preserve">, </w:t>
      </w:r>
      <w:r>
        <w:rPr>
          <w:sz w:val="28"/>
          <w:szCs w:val="28"/>
          <w:lang w:val="uk-UA"/>
        </w:rPr>
        <w:t>ГРУНТИ, УТИЛІЗАЦІЯ ВІДХОДІВ</w:t>
      </w:r>
      <w:r w:rsidRPr="009A4102">
        <w:rPr>
          <w:sz w:val="28"/>
          <w:szCs w:val="28"/>
          <w:lang w:val="uk-UA"/>
        </w:rPr>
        <w:t>,</w:t>
      </w:r>
      <w:r w:rsidRPr="00A22B5A">
        <w:rPr>
          <w:sz w:val="28"/>
          <w:szCs w:val="28"/>
          <w:lang w:val="uk-UA"/>
        </w:rPr>
        <w:t xml:space="preserve"> </w:t>
      </w:r>
      <w:r w:rsidRPr="009A4102">
        <w:rPr>
          <w:sz w:val="28"/>
          <w:szCs w:val="28"/>
          <w:lang w:val="uk-UA"/>
        </w:rPr>
        <w:t>СТАРТАП ПРОЕКТ</w:t>
      </w:r>
      <w:r>
        <w:rPr>
          <w:sz w:val="28"/>
          <w:szCs w:val="28"/>
          <w:lang w:val="uk-UA"/>
        </w:rPr>
        <w:t>, РЕКУЛЬТИВАЦІЯ.</w:t>
      </w:r>
    </w:p>
    <w:p w:rsidR="00336F92" w:rsidRDefault="00336F92">
      <w:pPr>
        <w:rPr>
          <w:sz w:val="28"/>
          <w:szCs w:val="28"/>
          <w:lang w:val="uk-UA"/>
        </w:rPr>
      </w:pPr>
      <w:r>
        <w:rPr>
          <w:sz w:val="28"/>
          <w:szCs w:val="28"/>
          <w:lang w:val="uk-UA"/>
        </w:rPr>
        <w:br w:type="page"/>
      </w:r>
    </w:p>
    <w:p w:rsidR="00336F92" w:rsidRDefault="00336F92" w:rsidP="00336F92">
      <w:pPr>
        <w:spacing w:line="360" w:lineRule="auto"/>
        <w:jc w:val="both"/>
        <w:rPr>
          <w:sz w:val="28"/>
          <w:szCs w:val="28"/>
          <w:lang w:val="uk-UA"/>
        </w:rPr>
      </w:pPr>
    </w:p>
    <w:p w:rsidR="00336F92" w:rsidRPr="00DA7874" w:rsidRDefault="00336F92" w:rsidP="00336F92">
      <w:pPr>
        <w:spacing w:line="360" w:lineRule="auto"/>
        <w:ind w:firstLine="709"/>
        <w:jc w:val="center"/>
        <w:rPr>
          <w:sz w:val="28"/>
          <w:szCs w:val="28"/>
          <w:lang w:val="uk-UA"/>
        </w:rPr>
      </w:pPr>
      <w:r w:rsidRPr="00DA7874">
        <w:rPr>
          <w:sz w:val="28"/>
          <w:szCs w:val="28"/>
          <w:lang w:val="uk-UA"/>
        </w:rPr>
        <w:t>ANNOTATION</w:t>
      </w:r>
    </w:p>
    <w:p w:rsidR="00336F92" w:rsidRPr="00DA7874" w:rsidRDefault="00336F92" w:rsidP="00336F92">
      <w:pPr>
        <w:spacing w:line="360" w:lineRule="auto"/>
        <w:ind w:firstLine="709"/>
        <w:jc w:val="both"/>
        <w:rPr>
          <w:sz w:val="28"/>
          <w:szCs w:val="28"/>
          <w:lang w:val="uk-UA"/>
        </w:rPr>
      </w:pPr>
      <w:r w:rsidRPr="00DA7874">
        <w:rPr>
          <w:sz w:val="28"/>
          <w:szCs w:val="28"/>
          <w:lang w:val="uk-UA"/>
        </w:rPr>
        <w:t xml:space="preserve">Master's </w:t>
      </w:r>
      <w:r w:rsidRPr="00BD45EF">
        <w:rPr>
          <w:sz w:val="28"/>
          <w:szCs w:val="28"/>
          <w:lang w:val="uk-UA"/>
        </w:rPr>
        <w:t>dissertation</w:t>
      </w:r>
      <w:r w:rsidRPr="00DA7874">
        <w:rPr>
          <w:sz w:val="28"/>
          <w:szCs w:val="28"/>
          <w:lang w:val="uk-UA"/>
        </w:rPr>
        <w:t xml:space="preserve">: </w:t>
      </w:r>
      <w:r>
        <w:rPr>
          <w:sz w:val="28"/>
          <w:szCs w:val="28"/>
          <w:lang w:val="uk-UA"/>
        </w:rPr>
        <w:t>80</w:t>
      </w:r>
      <w:r w:rsidRPr="00DA7874">
        <w:rPr>
          <w:sz w:val="28"/>
          <w:szCs w:val="28"/>
          <w:lang w:val="uk-UA"/>
        </w:rPr>
        <w:t xml:space="preserve"> pages, </w:t>
      </w:r>
      <w:r>
        <w:rPr>
          <w:sz w:val="28"/>
          <w:szCs w:val="28"/>
          <w:lang w:val="uk-UA"/>
        </w:rPr>
        <w:t>1</w:t>
      </w:r>
      <w:r w:rsidRPr="00DA7874">
        <w:rPr>
          <w:sz w:val="28"/>
          <w:szCs w:val="28"/>
          <w:lang w:val="uk-UA"/>
        </w:rPr>
        <w:t xml:space="preserve"> pictures, 1</w:t>
      </w:r>
      <w:r>
        <w:rPr>
          <w:sz w:val="28"/>
          <w:szCs w:val="28"/>
          <w:lang w:val="uk-UA"/>
        </w:rPr>
        <w:t>5</w:t>
      </w:r>
      <w:r w:rsidRPr="00DA7874">
        <w:rPr>
          <w:sz w:val="28"/>
          <w:szCs w:val="28"/>
          <w:lang w:val="uk-UA"/>
        </w:rPr>
        <w:t xml:space="preserve"> tables, </w:t>
      </w:r>
      <w:r>
        <w:rPr>
          <w:sz w:val="28"/>
          <w:szCs w:val="28"/>
          <w:lang w:val="uk-UA"/>
        </w:rPr>
        <w:t>4</w:t>
      </w:r>
      <w:r w:rsidRPr="00DA7874">
        <w:rPr>
          <w:sz w:val="28"/>
          <w:szCs w:val="28"/>
          <w:lang w:val="uk-UA"/>
        </w:rPr>
        <w:t>6 sources.</w:t>
      </w:r>
    </w:p>
    <w:p w:rsidR="00336F92" w:rsidRPr="00DA7874" w:rsidRDefault="00336F92" w:rsidP="00336F92">
      <w:pPr>
        <w:spacing w:line="360" w:lineRule="auto"/>
        <w:ind w:firstLine="709"/>
        <w:contextualSpacing/>
        <w:jc w:val="both"/>
        <w:rPr>
          <w:sz w:val="28"/>
          <w:szCs w:val="28"/>
          <w:lang w:val="uk-UA"/>
        </w:rPr>
      </w:pPr>
      <w:r w:rsidRPr="00DA7874">
        <w:rPr>
          <w:sz w:val="28"/>
          <w:szCs w:val="28"/>
          <w:lang w:val="uk-UA"/>
        </w:rPr>
        <w:t xml:space="preserve">Purpose: </w:t>
      </w:r>
      <w:r w:rsidRPr="004A17A2">
        <w:rPr>
          <w:sz w:val="28"/>
          <w:szCs w:val="28"/>
          <w:lang w:val="uk-UA"/>
        </w:rPr>
        <w:t>assessment of the possible environmental response to the direct or indirect impact of the planned activity of the Pynyazevichi deposit located in the Zhytomyr region on the open-pit mining of minerals and solving the problems of rational use of nature in accordance with the expected state of the environment.</w:t>
      </w:r>
    </w:p>
    <w:p w:rsidR="00336F92" w:rsidRPr="00DA7874" w:rsidRDefault="00336F92" w:rsidP="00336F92">
      <w:pPr>
        <w:spacing w:line="360" w:lineRule="auto"/>
        <w:ind w:firstLine="709"/>
        <w:contextualSpacing/>
        <w:jc w:val="both"/>
        <w:rPr>
          <w:sz w:val="28"/>
          <w:szCs w:val="28"/>
          <w:lang w:val="uk-UA"/>
        </w:rPr>
      </w:pPr>
      <w:r w:rsidRPr="004A17A2">
        <w:rPr>
          <w:sz w:val="28"/>
          <w:szCs w:val="28"/>
          <w:lang w:val="uk-UA"/>
        </w:rPr>
        <w:t>An environmental impact assessment of the planned mining operations in an open-ended manner on the environment was conducted, and the introduction of reclamation and measures to minimize the environmental impact of the Pinyazevichi deposit. Studies have shown that the implementation of remediation activities will improve the environment and restore the resulting environmental disturbances. It has been established that the activity of the Pynyazevichi deposit does not significantly affect the environment and the pollution indicators meet the established standards.</w:t>
      </w:r>
    </w:p>
    <w:p w:rsidR="00336F92" w:rsidRPr="00DA7874" w:rsidRDefault="00336F92" w:rsidP="00336F92">
      <w:pPr>
        <w:spacing w:line="360" w:lineRule="auto"/>
        <w:ind w:firstLine="709"/>
        <w:contextualSpacing/>
        <w:jc w:val="both"/>
        <w:rPr>
          <w:sz w:val="28"/>
          <w:szCs w:val="28"/>
          <w:lang w:val="uk-UA"/>
        </w:rPr>
      </w:pPr>
    </w:p>
    <w:p w:rsidR="00336F92" w:rsidRPr="00DA7874" w:rsidRDefault="00336F92" w:rsidP="00336F92">
      <w:pPr>
        <w:spacing w:line="360" w:lineRule="auto"/>
        <w:ind w:firstLine="709"/>
        <w:contextualSpacing/>
        <w:jc w:val="both"/>
        <w:rPr>
          <w:sz w:val="28"/>
          <w:szCs w:val="28"/>
          <w:lang w:val="uk-UA"/>
        </w:rPr>
      </w:pPr>
      <w:r w:rsidRPr="00DA7874">
        <w:rPr>
          <w:sz w:val="28"/>
          <w:szCs w:val="28"/>
          <w:lang w:val="uk-UA"/>
        </w:rPr>
        <w:t>Keywords:</w:t>
      </w:r>
    </w:p>
    <w:p w:rsidR="00336F92" w:rsidRPr="004A17A2" w:rsidRDefault="00336F92" w:rsidP="00336F92">
      <w:pPr>
        <w:spacing w:line="360" w:lineRule="auto"/>
        <w:ind w:firstLine="709"/>
        <w:contextualSpacing/>
        <w:jc w:val="both"/>
        <w:rPr>
          <w:sz w:val="28"/>
          <w:szCs w:val="28"/>
          <w:lang w:val="uk-UA"/>
        </w:rPr>
      </w:pPr>
      <w:r w:rsidRPr="004A17A2">
        <w:rPr>
          <w:sz w:val="28"/>
          <w:szCs w:val="28"/>
          <w:lang w:val="en-US"/>
        </w:rPr>
        <w:t>ENVIRONMENTAL IMPACT ASSESSMENT</w:t>
      </w:r>
      <w:r>
        <w:rPr>
          <w:sz w:val="28"/>
          <w:szCs w:val="28"/>
          <w:lang w:val="uk-UA"/>
        </w:rPr>
        <w:t xml:space="preserve">, </w:t>
      </w:r>
      <w:r>
        <w:rPr>
          <w:sz w:val="28"/>
          <w:szCs w:val="28"/>
          <w:lang w:val="en-US"/>
        </w:rPr>
        <w:t xml:space="preserve">EXTRACTION OF MINERALS, </w:t>
      </w:r>
      <w:r w:rsidRPr="00814DA4">
        <w:rPr>
          <w:sz w:val="28"/>
          <w:szCs w:val="28"/>
          <w:lang w:val="en-US"/>
        </w:rPr>
        <w:t>MINING INDUSTRY</w:t>
      </w:r>
      <w:r>
        <w:rPr>
          <w:sz w:val="28"/>
          <w:szCs w:val="28"/>
          <w:lang w:val="en-US"/>
        </w:rPr>
        <w:t xml:space="preserve">, </w:t>
      </w:r>
      <w:r w:rsidRPr="00814DA4">
        <w:rPr>
          <w:sz w:val="28"/>
          <w:szCs w:val="28"/>
          <w:lang w:val="en-US"/>
        </w:rPr>
        <w:t>CAREERS</w:t>
      </w:r>
      <w:r>
        <w:rPr>
          <w:sz w:val="28"/>
          <w:szCs w:val="28"/>
          <w:lang w:val="en-US"/>
        </w:rPr>
        <w:t xml:space="preserve">, </w:t>
      </w:r>
      <w:r w:rsidRPr="00814DA4">
        <w:rPr>
          <w:sz w:val="28"/>
          <w:szCs w:val="28"/>
          <w:lang w:val="en-US"/>
        </w:rPr>
        <w:t>ATMOSPHERIC AIR</w:t>
      </w:r>
      <w:r>
        <w:rPr>
          <w:sz w:val="28"/>
          <w:szCs w:val="28"/>
          <w:lang w:val="en-US"/>
        </w:rPr>
        <w:t xml:space="preserve">, </w:t>
      </w:r>
      <w:r w:rsidRPr="00814DA4">
        <w:rPr>
          <w:sz w:val="28"/>
          <w:szCs w:val="28"/>
          <w:lang w:val="en-US"/>
        </w:rPr>
        <w:t>WATER ENVIRONMENT</w:t>
      </w:r>
      <w:r>
        <w:rPr>
          <w:sz w:val="28"/>
          <w:szCs w:val="28"/>
          <w:lang w:val="en-US"/>
        </w:rPr>
        <w:t xml:space="preserve">, </w:t>
      </w:r>
      <w:r w:rsidRPr="00814DA4">
        <w:rPr>
          <w:sz w:val="28"/>
          <w:szCs w:val="28"/>
          <w:lang w:val="en-US"/>
        </w:rPr>
        <w:t>SOILS</w:t>
      </w:r>
      <w:r>
        <w:rPr>
          <w:sz w:val="28"/>
          <w:szCs w:val="28"/>
          <w:lang w:val="en-US"/>
        </w:rPr>
        <w:t xml:space="preserve">, </w:t>
      </w:r>
      <w:r w:rsidRPr="00A22B5A">
        <w:rPr>
          <w:sz w:val="28"/>
          <w:szCs w:val="28"/>
          <w:lang w:val="en-US"/>
        </w:rPr>
        <w:t>WASTE DISPOSAL</w:t>
      </w:r>
      <w:r>
        <w:rPr>
          <w:sz w:val="28"/>
          <w:szCs w:val="28"/>
          <w:lang w:val="en-US"/>
        </w:rPr>
        <w:t xml:space="preserve">, </w:t>
      </w:r>
      <w:r w:rsidRPr="00A22B5A">
        <w:rPr>
          <w:sz w:val="28"/>
          <w:szCs w:val="28"/>
          <w:lang w:val="en-US"/>
        </w:rPr>
        <w:t>STARTUP PROJECT</w:t>
      </w:r>
      <w:r>
        <w:rPr>
          <w:sz w:val="28"/>
          <w:szCs w:val="28"/>
          <w:lang w:val="en-US"/>
        </w:rPr>
        <w:t xml:space="preserve">, </w:t>
      </w:r>
      <w:r w:rsidRPr="00A22B5A">
        <w:rPr>
          <w:sz w:val="28"/>
          <w:szCs w:val="28"/>
          <w:lang w:val="en-US"/>
        </w:rPr>
        <w:t>RECULTIVATION</w:t>
      </w:r>
      <w:r>
        <w:rPr>
          <w:sz w:val="28"/>
          <w:szCs w:val="28"/>
          <w:lang w:val="en-US"/>
        </w:rPr>
        <w:t>.</w:t>
      </w:r>
    </w:p>
    <w:p w:rsidR="00336F92" w:rsidRDefault="00336F92">
      <w:pPr>
        <w:rPr>
          <w:b/>
          <w:sz w:val="28"/>
          <w:szCs w:val="28"/>
          <w:lang w:val="uk-UA"/>
        </w:rPr>
      </w:pPr>
      <w:r>
        <w:rPr>
          <w:b/>
          <w:sz w:val="28"/>
          <w:szCs w:val="28"/>
          <w:lang w:val="uk-UA"/>
        </w:rPr>
        <w:br w:type="page"/>
      </w:r>
    </w:p>
    <w:p w:rsidR="00501982" w:rsidRPr="00336F92" w:rsidRDefault="00501982" w:rsidP="00336F92">
      <w:pPr>
        <w:rPr>
          <w:b/>
          <w:sz w:val="28"/>
          <w:szCs w:val="28"/>
          <w:lang w:val="uk-UA"/>
        </w:rPr>
      </w:pPr>
    </w:p>
    <w:sdt>
      <w:sdtPr>
        <w:rPr>
          <w:rFonts w:ascii="Times New Roman" w:eastAsia="Times New Roman" w:hAnsi="Times New Roman" w:cs="Times New Roman"/>
          <w:b w:val="0"/>
          <w:bCs w:val="0"/>
          <w:color w:val="auto"/>
          <w:sz w:val="24"/>
          <w:szCs w:val="24"/>
        </w:rPr>
        <w:id w:val="-979071413"/>
        <w:docPartObj>
          <w:docPartGallery w:val="Table of Contents"/>
          <w:docPartUnique/>
        </w:docPartObj>
      </w:sdtPr>
      <w:sdtEndPr>
        <w:rPr>
          <w:noProof/>
        </w:rPr>
      </w:sdtEndPr>
      <w:sdtContent>
        <w:p w:rsidR="00501982" w:rsidRPr="00D50B7A" w:rsidRDefault="00501982" w:rsidP="00D50B7A">
          <w:pPr>
            <w:pStyle w:val="af2"/>
            <w:spacing w:line="360" w:lineRule="auto"/>
            <w:contextualSpacing/>
            <w:jc w:val="center"/>
            <w:rPr>
              <w:rFonts w:ascii="Times New Roman" w:hAnsi="Times New Roman" w:cs="Times New Roman"/>
              <w:b w:val="0"/>
              <w:bCs w:val="0"/>
              <w:color w:val="auto"/>
              <w:lang w:val="uk-UA"/>
            </w:rPr>
          </w:pPr>
          <w:r w:rsidRPr="00D50B7A">
            <w:rPr>
              <w:rFonts w:ascii="Times New Roman" w:hAnsi="Times New Roman" w:cs="Times New Roman"/>
              <w:b w:val="0"/>
              <w:bCs w:val="0"/>
              <w:color w:val="auto"/>
              <w:lang w:val="uk-UA"/>
            </w:rPr>
            <w:t>ЗМІСТ</w:t>
          </w:r>
        </w:p>
        <w:p w:rsidR="00F062A4" w:rsidRPr="00D50B7A" w:rsidRDefault="00501982" w:rsidP="00D50B7A">
          <w:pPr>
            <w:pStyle w:val="11"/>
            <w:tabs>
              <w:tab w:val="right" w:leader="dot" w:pos="9339"/>
            </w:tabs>
            <w:spacing w:line="360" w:lineRule="auto"/>
            <w:contextualSpacing/>
            <w:rPr>
              <w:rFonts w:ascii="Times New Roman" w:eastAsiaTheme="minorEastAsia" w:hAnsi="Times New Roman"/>
              <w:b w:val="0"/>
              <w:bCs w:val="0"/>
              <w:noProof/>
              <w:sz w:val="28"/>
              <w:szCs w:val="28"/>
            </w:rPr>
          </w:pPr>
          <w:r w:rsidRPr="00D50B7A">
            <w:rPr>
              <w:rFonts w:ascii="Times New Roman" w:hAnsi="Times New Roman"/>
              <w:b w:val="0"/>
              <w:bCs w:val="0"/>
              <w:sz w:val="28"/>
              <w:szCs w:val="28"/>
            </w:rPr>
            <w:fldChar w:fldCharType="begin"/>
          </w:r>
          <w:r w:rsidRPr="00D50B7A">
            <w:rPr>
              <w:rFonts w:ascii="Times New Roman" w:hAnsi="Times New Roman"/>
              <w:b w:val="0"/>
              <w:bCs w:val="0"/>
              <w:sz w:val="28"/>
              <w:szCs w:val="28"/>
            </w:rPr>
            <w:instrText>TOC \o "1-3" \h \z \u</w:instrText>
          </w:r>
          <w:r w:rsidRPr="00D50B7A">
            <w:rPr>
              <w:rFonts w:ascii="Times New Roman" w:hAnsi="Times New Roman"/>
              <w:b w:val="0"/>
              <w:bCs w:val="0"/>
              <w:sz w:val="28"/>
              <w:szCs w:val="28"/>
            </w:rPr>
            <w:fldChar w:fldCharType="separate"/>
          </w:r>
          <w:hyperlink w:anchor="_Toc26733817" w:history="1">
            <w:r w:rsidR="00F062A4" w:rsidRPr="00D50B7A">
              <w:rPr>
                <w:rStyle w:val="a5"/>
                <w:rFonts w:ascii="Times New Roman" w:hAnsi="Times New Roman"/>
                <w:b w:val="0"/>
                <w:bCs w:val="0"/>
                <w:noProof/>
                <w:color w:val="auto"/>
                <w:sz w:val="28"/>
                <w:szCs w:val="28"/>
                <w:lang w:val="uk-UA"/>
              </w:rPr>
              <w:t>ВСТУП</w:t>
            </w:r>
            <w:r w:rsidR="00F062A4" w:rsidRPr="00D50B7A">
              <w:rPr>
                <w:rFonts w:ascii="Times New Roman" w:hAnsi="Times New Roman"/>
                <w:b w:val="0"/>
                <w:bCs w:val="0"/>
                <w:noProof/>
                <w:webHidden/>
                <w:sz w:val="28"/>
                <w:szCs w:val="28"/>
              </w:rPr>
              <w:tab/>
            </w:r>
            <w:r w:rsidR="00F062A4" w:rsidRPr="00D50B7A">
              <w:rPr>
                <w:rFonts w:ascii="Times New Roman" w:hAnsi="Times New Roman"/>
                <w:b w:val="0"/>
                <w:bCs w:val="0"/>
                <w:noProof/>
                <w:webHidden/>
                <w:sz w:val="28"/>
                <w:szCs w:val="28"/>
              </w:rPr>
              <w:fldChar w:fldCharType="begin"/>
            </w:r>
            <w:r w:rsidR="00F062A4" w:rsidRPr="00D50B7A">
              <w:rPr>
                <w:rFonts w:ascii="Times New Roman" w:hAnsi="Times New Roman"/>
                <w:b w:val="0"/>
                <w:bCs w:val="0"/>
                <w:noProof/>
                <w:webHidden/>
                <w:sz w:val="28"/>
                <w:szCs w:val="28"/>
              </w:rPr>
              <w:instrText xml:space="preserve"> PAGEREF _Toc26733817 \h </w:instrText>
            </w:r>
            <w:r w:rsidR="00F062A4" w:rsidRPr="00D50B7A">
              <w:rPr>
                <w:rFonts w:ascii="Times New Roman" w:hAnsi="Times New Roman"/>
                <w:b w:val="0"/>
                <w:bCs w:val="0"/>
                <w:noProof/>
                <w:webHidden/>
                <w:sz w:val="28"/>
                <w:szCs w:val="28"/>
              </w:rPr>
            </w:r>
            <w:r w:rsidR="00F062A4" w:rsidRPr="00D50B7A">
              <w:rPr>
                <w:rFonts w:ascii="Times New Roman" w:hAnsi="Times New Roman"/>
                <w:b w:val="0"/>
                <w:bCs w:val="0"/>
                <w:noProof/>
                <w:webHidden/>
                <w:sz w:val="28"/>
                <w:szCs w:val="28"/>
              </w:rPr>
              <w:fldChar w:fldCharType="separate"/>
            </w:r>
            <w:r w:rsidR="002F6FA2">
              <w:rPr>
                <w:rFonts w:ascii="Times New Roman" w:hAnsi="Times New Roman"/>
                <w:b w:val="0"/>
                <w:bCs w:val="0"/>
                <w:noProof/>
                <w:webHidden/>
                <w:sz w:val="28"/>
                <w:szCs w:val="28"/>
              </w:rPr>
              <w:t>5</w:t>
            </w:r>
            <w:r w:rsidR="00F062A4" w:rsidRPr="00D50B7A">
              <w:rPr>
                <w:rFonts w:ascii="Times New Roman" w:hAnsi="Times New Roman"/>
                <w:b w:val="0"/>
                <w:bCs w:val="0"/>
                <w:noProof/>
                <w:webHidden/>
                <w:sz w:val="28"/>
                <w:szCs w:val="28"/>
              </w:rPr>
              <w:fldChar w:fldCharType="end"/>
            </w:r>
          </w:hyperlink>
        </w:p>
        <w:p w:rsidR="00F062A4" w:rsidRPr="00D50B7A" w:rsidRDefault="00EB0EDD" w:rsidP="00D50B7A">
          <w:pPr>
            <w:pStyle w:val="11"/>
            <w:tabs>
              <w:tab w:val="right" w:leader="dot" w:pos="9339"/>
            </w:tabs>
            <w:spacing w:line="360" w:lineRule="auto"/>
            <w:contextualSpacing/>
            <w:rPr>
              <w:rFonts w:ascii="Times New Roman" w:eastAsiaTheme="minorEastAsia" w:hAnsi="Times New Roman"/>
              <w:b w:val="0"/>
              <w:bCs w:val="0"/>
              <w:noProof/>
              <w:sz w:val="28"/>
              <w:szCs w:val="28"/>
            </w:rPr>
          </w:pPr>
          <w:hyperlink w:anchor="_Toc26733818" w:history="1">
            <w:r w:rsidR="00F062A4" w:rsidRPr="00D50B7A">
              <w:rPr>
                <w:rStyle w:val="a5"/>
                <w:rFonts w:ascii="Times New Roman" w:hAnsi="Times New Roman"/>
                <w:b w:val="0"/>
                <w:bCs w:val="0"/>
                <w:noProof/>
                <w:color w:val="auto"/>
                <w:sz w:val="28"/>
                <w:szCs w:val="28"/>
              </w:rPr>
              <w:t>1 ОГЛЯД ЛІТЕРАТУРИ</w:t>
            </w:r>
            <w:r w:rsidR="00F062A4" w:rsidRPr="00D50B7A">
              <w:rPr>
                <w:rFonts w:ascii="Times New Roman" w:hAnsi="Times New Roman"/>
                <w:b w:val="0"/>
                <w:bCs w:val="0"/>
                <w:noProof/>
                <w:webHidden/>
                <w:sz w:val="28"/>
                <w:szCs w:val="28"/>
              </w:rPr>
              <w:tab/>
            </w:r>
            <w:r w:rsidR="00F062A4" w:rsidRPr="00D50B7A">
              <w:rPr>
                <w:rFonts w:ascii="Times New Roman" w:hAnsi="Times New Roman"/>
                <w:b w:val="0"/>
                <w:bCs w:val="0"/>
                <w:noProof/>
                <w:webHidden/>
                <w:sz w:val="28"/>
                <w:szCs w:val="28"/>
              </w:rPr>
              <w:fldChar w:fldCharType="begin"/>
            </w:r>
            <w:r w:rsidR="00F062A4" w:rsidRPr="00D50B7A">
              <w:rPr>
                <w:rFonts w:ascii="Times New Roman" w:hAnsi="Times New Roman"/>
                <w:b w:val="0"/>
                <w:bCs w:val="0"/>
                <w:noProof/>
                <w:webHidden/>
                <w:sz w:val="28"/>
                <w:szCs w:val="28"/>
              </w:rPr>
              <w:instrText xml:space="preserve"> PAGEREF _Toc26733818 \h </w:instrText>
            </w:r>
            <w:r w:rsidR="00F062A4" w:rsidRPr="00D50B7A">
              <w:rPr>
                <w:rFonts w:ascii="Times New Roman" w:hAnsi="Times New Roman"/>
                <w:b w:val="0"/>
                <w:bCs w:val="0"/>
                <w:noProof/>
                <w:webHidden/>
                <w:sz w:val="28"/>
                <w:szCs w:val="28"/>
              </w:rPr>
            </w:r>
            <w:r w:rsidR="00F062A4" w:rsidRPr="00D50B7A">
              <w:rPr>
                <w:rFonts w:ascii="Times New Roman" w:hAnsi="Times New Roman"/>
                <w:b w:val="0"/>
                <w:bCs w:val="0"/>
                <w:noProof/>
                <w:webHidden/>
                <w:sz w:val="28"/>
                <w:szCs w:val="28"/>
              </w:rPr>
              <w:fldChar w:fldCharType="separate"/>
            </w:r>
            <w:r w:rsidR="002F6FA2">
              <w:rPr>
                <w:rFonts w:ascii="Times New Roman" w:hAnsi="Times New Roman"/>
                <w:b w:val="0"/>
                <w:bCs w:val="0"/>
                <w:noProof/>
                <w:webHidden/>
                <w:sz w:val="28"/>
                <w:szCs w:val="28"/>
              </w:rPr>
              <w:t>6</w:t>
            </w:r>
            <w:r w:rsidR="00F062A4" w:rsidRPr="00D50B7A">
              <w:rPr>
                <w:rFonts w:ascii="Times New Roman" w:hAnsi="Times New Roman"/>
                <w:b w:val="0"/>
                <w:bCs w:val="0"/>
                <w:noProof/>
                <w:webHidden/>
                <w:sz w:val="28"/>
                <w:szCs w:val="28"/>
              </w:rPr>
              <w:fldChar w:fldCharType="end"/>
            </w:r>
          </w:hyperlink>
        </w:p>
        <w:p w:rsidR="00F062A4" w:rsidRPr="00D50B7A" w:rsidRDefault="00EB0EDD" w:rsidP="00D50B7A">
          <w:pPr>
            <w:pStyle w:val="21"/>
            <w:tabs>
              <w:tab w:val="right" w:leader="dot" w:pos="9339"/>
            </w:tabs>
            <w:spacing w:line="360" w:lineRule="auto"/>
            <w:contextualSpacing/>
            <w:rPr>
              <w:rFonts w:ascii="Times New Roman" w:eastAsiaTheme="minorEastAsia" w:hAnsi="Times New Roman"/>
              <w:i w:val="0"/>
              <w:iCs w:val="0"/>
              <w:noProof/>
              <w:sz w:val="28"/>
              <w:szCs w:val="28"/>
            </w:rPr>
          </w:pPr>
          <w:hyperlink w:anchor="_Toc26733819" w:history="1">
            <w:r w:rsidR="00F062A4" w:rsidRPr="00D50B7A">
              <w:rPr>
                <w:rStyle w:val="a5"/>
                <w:rFonts w:ascii="Times New Roman" w:hAnsi="Times New Roman"/>
                <w:i w:val="0"/>
                <w:iCs w:val="0"/>
                <w:noProof/>
                <w:color w:val="auto"/>
                <w:sz w:val="28"/>
                <w:szCs w:val="28"/>
                <w:lang w:val="uk-UA"/>
              </w:rPr>
              <w:t>1.1 Впровадження та концепція оцінки впливу на довкілля</w:t>
            </w:r>
            <w:r w:rsidR="00F062A4" w:rsidRPr="00D50B7A">
              <w:rPr>
                <w:rFonts w:ascii="Times New Roman" w:hAnsi="Times New Roman"/>
                <w:i w:val="0"/>
                <w:iCs w:val="0"/>
                <w:noProof/>
                <w:webHidden/>
                <w:sz w:val="28"/>
                <w:szCs w:val="28"/>
              </w:rPr>
              <w:tab/>
            </w:r>
            <w:r w:rsidR="00F062A4" w:rsidRPr="00D50B7A">
              <w:rPr>
                <w:rFonts w:ascii="Times New Roman" w:hAnsi="Times New Roman"/>
                <w:i w:val="0"/>
                <w:iCs w:val="0"/>
                <w:noProof/>
                <w:webHidden/>
                <w:sz w:val="28"/>
                <w:szCs w:val="28"/>
              </w:rPr>
              <w:fldChar w:fldCharType="begin"/>
            </w:r>
            <w:r w:rsidR="00F062A4" w:rsidRPr="00D50B7A">
              <w:rPr>
                <w:rFonts w:ascii="Times New Roman" w:hAnsi="Times New Roman"/>
                <w:i w:val="0"/>
                <w:iCs w:val="0"/>
                <w:noProof/>
                <w:webHidden/>
                <w:sz w:val="28"/>
                <w:szCs w:val="28"/>
              </w:rPr>
              <w:instrText xml:space="preserve"> PAGEREF _Toc26733819 \h </w:instrText>
            </w:r>
            <w:r w:rsidR="00F062A4" w:rsidRPr="00D50B7A">
              <w:rPr>
                <w:rFonts w:ascii="Times New Roman" w:hAnsi="Times New Roman"/>
                <w:i w:val="0"/>
                <w:iCs w:val="0"/>
                <w:noProof/>
                <w:webHidden/>
                <w:sz w:val="28"/>
                <w:szCs w:val="28"/>
              </w:rPr>
            </w:r>
            <w:r w:rsidR="00F062A4" w:rsidRPr="00D50B7A">
              <w:rPr>
                <w:rFonts w:ascii="Times New Roman" w:hAnsi="Times New Roman"/>
                <w:i w:val="0"/>
                <w:iCs w:val="0"/>
                <w:noProof/>
                <w:webHidden/>
                <w:sz w:val="28"/>
                <w:szCs w:val="28"/>
              </w:rPr>
              <w:fldChar w:fldCharType="separate"/>
            </w:r>
            <w:r w:rsidR="002F6FA2">
              <w:rPr>
                <w:rFonts w:ascii="Times New Roman" w:hAnsi="Times New Roman"/>
                <w:i w:val="0"/>
                <w:iCs w:val="0"/>
                <w:noProof/>
                <w:webHidden/>
                <w:sz w:val="28"/>
                <w:szCs w:val="28"/>
              </w:rPr>
              <w:t>6</w:t>
            </w:r>
            <w:r w:rsidR="00F062A4" w:rsidRPr="00D50B7A">
              <w:rPr>
                <w:rFonts w:ascii="Times New Roman" w:hAnsi="Times New Roman"/>
                <w:i w:val="0"/>
                <w:iCs w:val="0"/>
                <w:noProof/>
                <w:webHidden/>
                <w:sz w:val="28"/>
                <w:szCs w:val="28"/>
              </w:rPr>
              <w:fldChar w:fldCharType="end"/>
            </w:r>
          </w:hyperlink>
        </w:p>
        <w:p w:rsidR="00F062A4" w:rsidRPr="00D50B7A" w:rsidRDefault="00EB0EDD" w:rsidP="00D50B7A">
          <w:pPr>
            <w:pStyle w:val="21"/>
            <w:tabs>
              <w:tab w:val="right" w:leader="dot" w:pos="9339"/>
            </w:tabs>
            <w:spacing w:line="360" w:lineRule="auto"/>
            <w:contextualSpacing/>
            <w:rPr>
              <w:rFonts w:ascii="Times New Roman" w:eastAsiaTheme="minorEastAsia" w:hAnsi="Times New Roman"/>
              <w:i w:val="0"/>
              <w:iCs w:val="0"/>
              <w:noProof/>
              <w:sz w:val="28"/>
              <w:szCs w:val="28"/>
            </w:rPr>
          </w:pPr>
          <w:hyperlink w:anchor="_Toc26733820" w:history="1">
            <w:r w:rsidR="00F062A4" w:rsidRPr="00D50B7A">
              <w:rPr>
                <w:rStyle w:val="a5"/>
                <w:rFonts w:ascii="Times New Roman" w:hAnsi="Times New Roman"/>
                <w:i w:val="0"/>
                <w:iCs w:val="0"/>
                <w:noProof/>
                <w:color w:val="auto"/>
                <w:sz w:val="28"/>
                <w:szCs w:val="28"/>
                <w:lang w:val="uk-UA"/>
              </w:rPr>
              <w:t>1.2 Вплив  на навколишнє середовище видобутку корисних копалин відкритим способом</w:t>
            </w:r>
            <w:r w:rsidR="00F062A4" w:rsidRPr="00D50B7A">
              <w:rPr>
                <w:rFonts w:ascii="Times New Roman" w:hAnsi="Times New Roman"/>
                <w:i w:val="0"/>
                <w:iCs w:val="0"/>
                <w:noProof/>
                <w:webHidden/>
                <w:sz w:val="28"/>
                <w:szCs w:val="28"/>
              </w:rPr>
              <w:tab/>
            </w:r>
            <w:r w:rsidR="00F062A4" w:rsidRPr="00D50B7A">
              <w:rPr>
                <w:rFonts w:ascii="Times New Roman" w:hAnsi="Times New Roman"/>
                <w:i w:val="0"/>
                <w:iCs w:val="0"/>
                <w:noProof/>
                <w:webHidden/>
                <w:sz w:val="28"/>
                <w:szCs w:val="28"/>
              </w:rPr>
              <w:fldChar w:fldCharType="begin"/>
            </w:r>
            <w:r w:rsidR="00F062A4" w:rsidRPr="00D50B7A">
              <w:rPr>
                <w:rFonts w:ascii="Times New Roman" w:hAnsi="Times New Roman"/>
                <w:i w:val="0"/>
                <w:iCs w:val="0"/>
                <w:noProof/>
                <w:webHidden/>
                <w:sz w:val="28"/>
                <w:szCs w:val="28"/>
              </w:rPr>
              <w:instrText xml:space="preserve"> PAGEREF _Toc26733820 \h </w:instrText>
            </w:r>
            <w:r w:rsidR="00F062A4" w:rsidRPr="00D50B7A">
              <w:rPr>
                <w:rFonts w:ascii="Times New Roman" w:hAnsi="Times New Roman"/>
                <w:i w:val="0"/>
                <w:iCs w:val="0"/>
                <w:noProof/>
                <w:webHidden/>
                <w:sz w:val="28"/>
                <w:szCs w:val="28"/>
              </w:rPr>
            </w:r>
            <w:r w:rsidR="00F062A4" w:rsidRPr="00D50B7A">
              <w:rPr>
                <w:rFonts w:ascii="Times New Roman" w:hAnsi="Times New Roman"/>
                <w:i w:val="0"/>
                <w:iCs w:val="0"/>
                <w:noProof/>
                <w:webHidden/>
                <w:sz w:val="28"/>
                <w:szCs w:val="28"/>
              </w:rPr>
              <w:fldChar w:fldCharType="separate"/>
            </w:r>
            <w:r w:rsidR="002F6FA2">
              <w:rPr>
                <w:rFonts w:ascii="Times New Roman" w:hAnsi="Times New Roman"/>
                <w:i w:val="0"/>
                <w:iCs w:val="0"/>
                <w:noProof/>
                <w:webHidden/>
                <w:sz w:val="28"/>
                <w:szCs w:val="28"/>
              </w:rPr>
              <w:t>12</w:t>
            </w:r>
            <w:r w:rsidR="00F062A4" w:rsidRPr="00D50B7A">
              <w:rPr>
                <w:rFonts w:ascii="Times New Roman" w:hAnsi="Times New Roman"/>
                <w:i w:val="0"/>
                <w:iCs w:val="0"/>
                <w:noProof/>
                <w:webHidden/>
                <w:sz w:val="28"/>
                <w:szCs w:val="28"/>
              </w:rPr>
              <w:fldChar w:fldCharType="end"/>
            </w:r>
          </w:hyperlink>
        </w:p>
        <w:p w:rsidR="00F062A4" w:rsidRPr="00D50B7A" w:rsidRDefault="00EB0EDD" w:rsidP="00D50B7A">
          <w:pPr>
            <w:pStyle w:val="31"/>
            <w:tabs>
              <w:tab w:val="right" w:leader="dot" w:pos="9339"/>
            </w:tabs>
            <w:spacing w:line="360" w:lineRule="auto"/>
            <w:contextualSpacing/>
            <w:rPr>
              <w:rFonts w:ascii="Times New Roman" w:eastAsiaTheme="minorEastAsia" w:hAnsi="Times New Roman"/>
              <w:noProof/>
              <w:sz w:val="28"/>
              <w:szCs w:val="28"/>
            </w:rPr>
          </w:pPr>
          <w:hyperlink w:anchor="_Toc26733821" w:history="1">
            <w:r w:rsidR="00F062A4" w:rsidRPr="00D50B7A">
              <w:rPr>
                <w:rStyle w:val="a5"/>
                <w:rFonts w:ascii="Times New Roman" w:hAnsi="Times New Roman"/>
                <w:noProof/>
                <w:color w:val="auto"/>
                <w:sz w:val="28"/>
                <w:szCs w:val="28"/>
                <w:lang w:val="uk-UA"/>
              </w:rPr>
              <w:t>1.2.1 Забруднення атмосфери гірничодобувною промисловістю</w:t>
            </w:r>
            <w:r w:rsidR="00F062A4" w:rsidRPr="00D50B7A">
              <w:rPr>
                <w:rFonts w:ascii="Times New Roman" w:hAnsi="Times New Roman"/>
                <w:noProof/>
                <w:webHidden/>
                <w:sz w:val="28"/>
                <w:szCs w:val="28"/>
              </w:rPr>
              <w:tab/>
            </w:r>
            <w:r w:rsidR="00F062A4" w:rsidRPr="00D50B7A">
              <w:rPr>
                <w:rFonts w:ascii="Times New Roman" w:hAnsi="Times New Roman"/>
                <w:noProof/>
                <w:webHidden/>
                <w:sz w:val="28"/>
                <w:szCs w:val="28"/>
              </w:rPr>
              <w:fldChar w:fldCharType="begin"/>
            </w:r>
            <w:r w:rsidR="00F062A4" w:rsidRPr="00D50B7A">
              <w:rPr>
                <w:rFonts w:ascii="Times New Roman" w:hAnsi="Times New Roman"/>
                <w:noProof/>
                <w:webHidden/>
                <w:sz w:val="28"/>
                <w:szCs w:val="28"/>
              </w:rPr>
              <w:instrText xml:space="preserve"> PAGEREF _Toc26733821 \h </w:instrText>
            </w:r>
            <w:r w:rsidR="00F062A4" w:rsidRPr="00D50B7A">
              <w:rPr>
                <w:rFonts w:ascii="Times New Roman" w:hAnsi="Times New Roman"/>
                <w:noProof/>
                <w:webHidden/>
                <w:sz w:val="28"/>
                <w:szCs w:val="28"/>
              </w:rPr>
            </w:r>
            <w:r w:rsidR="00F062A4" w:rsidRPr="00D50B7A">
              <w:rPr>
                <w:rFonts w:ascii="Times New Roman" w:hAnsi="Times New Roman"/>
                <w:noProof/>
                <w:webHidden/>
                <w:sz w:val="28"/>
                <w:szCs w:val="28"/>
              </w:rPr>
              <w:fldChar w:fldCharType="separate"/>
            </w:r>
            <w:r w:rsidR="002F6FA2">
              <w:rPr>
                <w:rFonts w:ascii="Times New Roman" w:hAnsi="Times New Roman"/>
                <w:noProof/>
                <w:webHidden/>
                <w:sz w:val="28"/>
                <w:szCs w:val="28"/>
              </w:rPr>
              <w:t>16</w:t>
            </w:r>
            <w:r w:rsidR="00F062A4" w:rsidRPr="00D50B7A">
              <w:rPr>
                <w:rFonts w:ascii="Times New Roman" w:hAnsi="Times New Roman"/>
                <w:noProof/>
                <w:webHidden/>
                <w:sz w:val="28"/>
                <w:szCs w:val="28"/>
              </w:rPr>
              <w:fldChar w:fldCharType="end"/>
            </w:r>
          </w:hyperlink>
        </w:p>
        <w:p w:rsidR="00F062A4" w:rsidRPr="00D50B7A" w:rsidRDefault="00EB0EDD" w:rsidP="00D50B7A">
          <w:pPr>
            <w:pStyle w:val="31"/>
            <w:tabs>
              <w:tab w:val="right" w:leader="dot" w:pos="9339"/>
            </w:tabs>
            <w:spacing w:line="360" w:lineRule="auto"/>
            <w:contextualSpacing/>
            <w:rPr>
              <w:rFonts w:ascii="Times New Roman" w:eastAsiaTheme="minorEastAsia" w:hAnsi="Times New Roman"/>
              <w:noProof/>
              <w:sz w:val="28"/>
              <w:szCs w:val="28"/>
            </w:rPr>
          </w:pPr>
          <w:hyperlink w:anchor="_Toc26733822" w:history="1">
            <w:r w:rsidR="00F062A4" w:rsidRPr="00D50B7A">
              <w:rPr>
                <w:rStyle w:val="a5"/>
                <w:rFonts w:ascii="Times New Roman" w:hAnsi="Times New Roman"/>
                <w:noProof/>
                <w:color w:val="auto"/>
                <w:sz w:val="28"/>
                <w:szCs w:val="28"/>
                <w:lang w:val="uk-UA"/>
              </w:rPr>
              <w:t>1.2.2 Забруднення гідросфери гірничодобувною промисловістю</w:t>
            </w:r>
            <w:r w:rsidR="00F062A4" w:rsidRPr="00D50B7A">
              <w:rPr>
                <w:rFonts w:ascii="Times New Roman" w:hAnsi="Times New Roman"/>
                <w:noProof/>
                <w:webHidden/>
                <w:sz w:val="28"/>
                <w:szCs w:val="28"/>
              </w:rPr>
              <w:tab/>
            </w:r>
            <w:r w:rsidR="00F062A4" w:rsidRPr="00D50B7A">
              <w:rPr>
                <w:rFonts w:ascii="Times New Roman" w:hAnsi="Times New Roman"/>
                <w:noProof/>
                <w:webHidden/>
                <w:sz w:val="28"/>
                <w:szCs w:val="28"/>
              </w:rPr>
              <w:fldChar w:fldCharType="begin"/>
            </w:r>
            <w:r w:rsidR="00F062A4" w:rsidRPr="00D50B7A">
              <w:rPr>
                <w:rFonts w:ascii="Times New Roman" w:hAnsi="Times New Roman"/>
                <w:noProof/>
                <w:webHidden/>
                <w:sz w:val="28"/>
                <w:szCs w:val="28"/>
              </w:rPr>
              <w:instrText xml:space="preserve"> PAGEREF _Toc26733822 \h </w:instrText>
            </w:r>
            <w:r w:rsidR="00F062A4" w:rsidRPr="00D50B7A">
              <w:rPr>
                <w:rFonts w:ascii="Times New Roman" w:hAnsi="Times New Roman"/>
                <w:noProof/>
                <w:webHidden/>
                <w:sz w:val="28"/>
                <w:szCs w:val="28"/>
              </w:rPr>
            </w:r>
            <w:r w:rsidR="00F062A4" w:rsidRPr="00D50B7A">
              <w:rPr>
                <w:rFonts w:ascii="Times New Roman" w:hAnsi="Times New Roman"/>
                <w:noProof/>
                <w:webHidden/>
                <w:sz w:val="28"/>
                <w:szCs w:val="28"/>
              </w:rPr>
              <w:fldChar w:fldCharType="separate"/>
            </w:r>
            <w:r w:rsidR="002F6FA2">
              <w:rPr>
                <w:rFonts w:ascii="Times New Roman" w:hAnsi="Times New Roman"/>
                <w:noProof/>
                <w:webHidden/>
                <w:sz w:val="28"/>
                <w:szCs w:val="28"/>
              </w:rPr>
              <w:t>18</w:t>
            </w:r>
            <w:r w:rsidR="00F062A4" w:rsidRPr="00D50B7A">
              <w:rPr>
                <w:rFonts w:ascii="Times New Roman" w:hAnsi="Times New Roman"/>
                <w:noProof/>
                <w:webHidden/>
                <w:sz w:val="28"/>
                <w:szCs w:val="28"/>
              </w:rPr>
              <w:fldChar w:fldCharType="end"/>
            </w:r>
          </w:hyperlink>
        </w:p>
        <w:p w:rsidR="00F062A4" w:rsidRPr="00D50B7A" w:rsidRDefault="00EB0EDD" w:rsidP="00D50B7A">
          <w:pPr>
            <w:pStyle w:val="31"/>
            <w:tabs>
              <w:tab w:val="right" w:leader="dot" w:pos="9339"/>
            </w:tabs>
            <w:spacing w:line="360" w:lineRule="auto"/>
            <w:contextualSpacing/>
            <w:rPr>
              <w:rFonts w:ascii="Times New Roman" w:eastAsiaTheme="minorEastAsia" w:hAnsi="Times New Roman"/>
              <w:noProof/>
              <w:sz w:val="28"/>
              <w:szCs w:val="28"/>
            </w:rPr>
          </w:pPr>
          <w:hyperlink w:anchor="_Toc26733823" w:history="1">
            <w:r w:rsidR="00F062A4" w:rsidRPr="00D50B7A">
              <w:rPr>
                <w:rStyle w:val="a5"/>
                <w:rFonts w:ascii="Times New Roman" w:hAnsi="Times New Roman"/>
                <w:noProof/>
                <w:color w:val="auto"/>
                <w:sz w:val="28"/>
                <w:szCs w:val="28"/>
                <w:lang w:val="uk-UA"/>
              </w:rPr>
              <w:t>1.2.3 Забруднення та порушення літосферного шару гірничодобувною промисловістю</w:t>
            </w:r>
            <w:r w:rsidR="00F062A4" w:rsidRPr="00D50B7A">
              <w:rPr>
                <w:rFonts w:ascii="Times New Roman" w:hAnsi="Times New Roman"/>
                <w:noProof/>
                <w:webHidden/>
                <w:sz w:val="28"/>
                <w:szCs w:val="28"/>
              </w:rPr>
              <w:tab/>
            </w:r>
            <w:r w:rsidR="00F062A4" w:rsidRPr="00D50B7A">
              <w:rPr>
                <w:rFonts w:ascii="Times New Roman" w:hAnsi="Times New Roman"/>
                <w:noProof/>
                <w:webHidden/>
                <w:sz w:val="28"/>
                <w:szCs w:val="28"/>
              </w:rPr>
              <w:fldChar w:fldCharType="begin"/>
            </w:r>
            <w:r w:rsidR="00F062A4" w:rsidRPr="00D50B7A">
              <w:rPr>
                <w:rFonts w:ascii="Times New Roman" w:hAnsi="Times New Roman"/>
                <w:noProof/>
                <w:webHidden/>
                <w:sz w:val="28"/>
                <w:szCs w:val="28"/>
              </w:rPr>
              <w:instrText xml:space="preserve"> PAGEREF _Toc26733823 \h </w:instrText>
            </w:r>
            <w:r w:rsidR="00F062A4" w:rsidRPr="00D50B7A">
              <w:rPr>
                <w:rFonts w:ascii="Times New Roman" w:hAnsi="Times New Roman"/>
                <w:noProof/>
                <w:webHidden/>
                <w:sz w:val="28"/>
                <w:szCs w:val="28"/>
              </w:rPr>
            </w:r>
            <w:r w:rsidR="00F062A4" w:rsidRPr="00D50B7A">
              <w:rPr>
                <w:rFonts w:ascii="Times New Roman" w:hAnsi="Times New Roman"/>
                <w:noProof/>
                <w:webHidden/>
                <w:sz w:val="28"/>
                <w:szCs w:val="28"/>
              </w:rPr>
              <w:fldChar w:fldCharType="separate"/>
            </w:r>
            <w:r w:rsidR="002F6FA2">
              <w:rPr>
                <w:rFonts w:ascii="Times New Roman" w:hAnsi="Times New Roman"/>
                <w:noProof/>
                <w:webHidden/>
                <w:sz w:val="28"/>
                <w:szCs w:val="28"/>
              </w:rPr>
              <w:t>20</w:t>
            </w:r>
            <w:r w:rsidR="00F062A4" w:rsidRPr="00D50B7A">
              <w:rPr>
                <w:rFonts w:ascii="Times New Roman" w:hAnsi="Times New Roman"/>
                <w:noProof/>
                <w:webHidden/>
                <w:sz w:val="28"/>
                <w:szCs w:val="28"/>
              </w:rPr>
              <w:fldChar w:fldCharType="end"/>
            </w:r>
          </w:hyperlink>
        </w:p>
        <w:p w:rsidR="00F062A4" w:rsidRPr="00D50B7A" w:rsidRDefault="00EB0EDD" w:rsidP="00D50B7A">
          <w:pPr>
            <w:pStyle w:val="21"/>
            <w:tabs>
              <w:tab w:val="right" w:leader="dot" w:pos="9339"/>
            </w:tabs>
            <w:spacing w:line="360" w:lineRule="auto"/>
            <w:contextualSpacing/>
            <w:rPr>
              <w:rFonts w:ascii="Times New Roman" w:eastAsiaTheme="minorEastAsia" w:hAnsi="Times New Roman"/>
              <w:i w:val="0"/>
              <w:iCs w:val="0"/>
              <w:noProof/>
              <w:sz w:val="28"/>
              <w:szCs w:val="28"/>
            </w:rPr>
          </w:pPr>
          <w:hyperlink w:anchor="_Toc26733824" w:history="1">
            <w:r w:rsidR="00F062A4" w:rsidRPr="00D50B7A">
              <w:rPr>
                <w:rStyle w:val="a5"/>
                <w:rFonts w:ascii="Times New Roman" w:hAnsi="Times New Roman"/>
                <w:i w:val="0"/>
                <w:iCs w:val="0"/>
                <w:noProof/>
                <w:color w:val="auto"/>
                <w:sz w:val="28"/>
                <w:szCs w:val="28"/>
                <w:lang w:val="uk-UA"/>
              </w:rPr>
              <w:t>1.3 Нормативна база для виконання оцінки впливу на природне середовище</w:t>
            </w:r>
            <w:r w:rsidR="00F062A4" w:rsidRPr="00D50B7A">
              <w:rPr>
                <w:rFonts w:ascii="Times New Roman" w:hAnsi="Times New Roman"/>
                <w:i w:val="0"/>
                <w:iCs w:val="0"/>
                <w:noProof/>
                <w:webHidden/>
                <w:sz w:val="28"/>
                <w:szCs w:val="28"/>
              </w:rPr>
              <w:tab/>
            </w:r>
            <w:r w:rsidR="00F062A4" w:rsidRPr="00D50B7A">
              <w:rPr>
                <w:rFonts w:ascii="Times New Roman" w:hAnsi="Times New Roman"/>
                <w:i w:val="0"/>
                <w:iCs w:val="0"/>
                <w:noProof/>
                <w:webHidden/>
                <w:sz w:val="28"/>
                <w:szCs w:val="28"/>
              </w:rPr>
              <w:fldChar w:fldCharType="begin"/>
            </w:r>
            <w:r w:rsidR="00F062A4" w:rsidRPr="00D50B7A">
              <w:rPr>
                <w:rFonts w:ascii="Times New Roman" w:hAnsi="Times New Roman"/>
                <w:i w:val="0"/>
                <w:iCs w:val="0"/>
                <w:noProof/>
                <w:webHidden/>
                <w:sz w:val="28"/>
                <w:szCs w:val="28"/>
              </w:rPr>
              <w:instrText xml:space="preserve"> PAGEREF _Toc26733824 \h </w:instrText>
            </w:r>
            <w:r w:rsidR="00F062A4" w:rsidRPr="00D50B7A">
              <w:rPr>
                <w:rFonts w:ascii="Times New Roman" w:hAnsi="Times New Roman"/>
                <w:i w:val="0"/>
                <w:iCs w:val="0"/>
                <w:noProof/>
                <w:webHidden/>
                <w:sz w:val="28"/>
                <w:szCs w:val="28"/>
              </w:rPr>
            </w:r>
            <w:r w:rsidR="00F062A4" w:rsidRPr="00D50B7A">
              <w:rPr>
                <w:rFonts w:ascii="Times New Roman" w:hAnsi="Times New Roman"/>
                <w:i w:val="0"/>
                <w:iCs w:val="0"/>
                <w:noProof/>
                <w:webHidden/>
                <w:sz w:val="28"/>
                <w:szCs w:val="28"/>
              </w:rPr>
              <w:fldChar w:fldCharType="separate"/>
            </w:r>
            <w:r w:rsidR="002F6FA2">
              <w:rPr>
                <w:rFonts w:ascii="Times New Roman" w:hAnsi="Times New Roman"/>
                <w:i w:val="0"/>
                <w:iCs w:val="0"/>
                <w:noProof/>
                <w:webHidden/>
                <w:sz w:val="28"/>
                <w:szCs w:val="28"/>
              </w:rPr>
              <w:t>21</w:t>
            </w:r>
            <w:r w:rsidR="00F062A4" w:rsidRPr="00D50B7A">
              <w:rPr>
                <w:rFonts w:ascii="Times New Roman" w:hAnsi="Times New Roman"/>
                <w:i w:val="0"/>
                <w:iCs w:val="0"/>
                <w:noProof/>
                <w:webHidden/>
                <w:sz w:val="28"/>
                <w:szCs w:val="28"/>
              </w:rPr>
              <w:fldChar w:fldCharType="end"/>
            </w:r>
          </w:hyperlink>
        </w:p>
        <w:p w:rsidR="00F062A4" w:rsidRPr="00D50B7A" w:rsidRDefault="00EB0EDD" w:rsidP="00D50B7A">
          <w:pPr>
            <w:pStyle w:val="11"/>
            <w:tabs>
              <w:tab w:val="right" w:leader="dot" w:pos="9339"/>
            </w:tabs>
            <w:spacing w:line="360" w:lineRule="auto"/>
            <w:contextualSpacing/>
            <w:rPr>
              <w:rFonts w:ascii="Times New Roman" w:eastAsiaTheme="minorEastAsia" w:hAnsi="Times New Roman"/>
              <w:b w:val="0"/>
              <w:bCs w:val="0"/>
              <w:noProof/>
              <w:sz w:val="28"/>
              <w:szCs w:val="28"/>
            </w:rPr>
          </w:pPr>
          <w:hyperlink w:anchor="_Toc26733825" w:history="1">
            <w:r w:rsidR="00F062A4" w:rsidRPr="00D50B7A">
              <w:rPr>
                <w:rStyle w:val="a5"/>
                <w:rFonts w:ascii="Times New Roman" w:hAnsi="Times New Roman"/>
                <w:b w:val="0"/>
                <w:bCs w:val="0"/>
                <w:noProof/>
                <w:color w:val="auto"/>
                <w:sz w:val="28"/>
                <w:szCs w:val="28"/>
              </w:rPr>
              <w:t>2 ОБ`ЄКТИ ТА МЕТОДИ ДОСЛІДЖЕННЯ</w:t>
            </w:r>
            <w:r w:rsidR="00F062A4" w:rsidRPr="00D50B7A">
              <w:rPr>
                <w:rFonts w:ascii="Times New Roman" w:hAnsi="Times New Roman"/>
                <w:b w:val="0"/>
                <w:bCs w:val="0"/>
                <w:noProof/>
                <w:webHidden/>
                <w:sz w:val="28"/>
                <w:szCs w:val="28"/>
              </w:rPr>
              <w:tab/>
            </w:r>
            <w:r w:rsidR="00F062A4" w:rsidRPr="00D50B7A">
              <w:rPr>
                <w:rFonts w:ascii="Times New Roman" w:hAnsi="Times New Roman"/>
                <w:b w:val="0"/>
                <w:bCs w:val="0"/>
                <w:noProof/>
                <w:webHidden/>
                <w:sz w:val="28"/>
                <w:szCs w:val="28"/>
              </w:rPr>
              <w:fldChar w:fldCharType="begin"/>
            </w:r>
            <w:r w:rsidR="00F062A4" w:rsidRPr="00D50B7A">
              <w:rPr>
                <w:rFonts w:ascii="Times New Roman" w:hAnsi="Times New Roman"/>
                <w:b w:val="0"/>
                <w:bCs w:val="0"/>
                <w:noProof/>
                <w:webHidden/>
                <w:sz w:val="28"/>
                <w:szCs w:val="28"/>
              </w:rPr>
              <w:instrText xml:space="preserve"> PAGEREF _Toc26733825 \h </w:instrText>
            </w:r>
            <w:r w:rsidR="00F062A4" w:rsidRPr="00D50B7A">
              <w:rPr>
                <w:rFonts w:ascii="Times New Roman" w:hAnsi="Times New Roman"/>
                <w:b w:val="0"/>
                <w:bCs w:val="0"/>
                <w:noProof/>
                <w:webHidden/>
                <w:sz w:val="28"/>
                <w:szCs w:val="28"/>
              </w:rPr>
            </w:r>
            <w:r w:rsidR="00F062A4" w:rsidRPr="00D50B7A">
              <w:rPr>
                <w:rFonts w:ascii="Times New Roman" w:hAnsi="Times New Roman"/>
                <w:b w:val="0"/>
                <w:bCs w:val="0"/>
                <w:noProof/>
                <w:webHidden/>
                <w:sz w:val="28"/>
                <w:szCs w:val="28"/>
              </w:rPr>
              <w:fldChar w:fldCharType="separate"/>
            </w:r>
            <w:r w:rsidR="002F6FA2">
              <w:rPr>
                <w:rFonts w:ascii="Times New Roman" w:hAnsi="Times New Roman"/>
                <w:b w:val="0"/>
                <w:bCs w:val="0"/>
                <w:noProof/>
                <w:webHidden/>
                <w:sz w:val="28"/>
                <w:szCs w:val="28"/>
              </w:rPr>
              <w:t>25</w:t>
            </w:r>
            <w:r w:rsidR="00F062A4" w:rsidRPr="00D50B7A">
              <w:rPr>
                <w:rFonts w:ascii="Times New Roman" w:hAnsi="Times New Roman"/>
                <w:b w:val="0"/>
                <w:bCs w:val="0"/>
                <w:noProof/>
                <w:webHidden/>
                <w:sz w:val="28"/>
                <w:szCs w:val="28"/>
              </w:rPr>
              <w:fldChar w:fldCharType="end"/>
            </w:r>
          </w:hyperlink>
        </w:p>
        <w:p w:rsidR="00F062A4" w:rsidRPr="00D50B7A" w:rsidRDefault="00EB0EDD" w:rsidP="00D50B7A">
          <w:pPr>
            <w:pStyle w:val="21"/>
            <w:tabs>
              <w:tab w:val="right" w:leader="dot" w:pos="9339"/>
            </w:tabs>
            <w:spacing w:line="360" w:lineRule="auto"/>
            <w:contextualSpacing/>
            <w:rPr>
              <w:rFonts w:ascii="Times New Roman" w:eastAsiaTheme="minorEastAsia" w:hAnsi="Times New Roman"/>
              <w:i w:val="0"/>
              <w:iCs w:val="0"/>
              <w:noProof/>
              <w:sz w:val="28"/>
              <w:szCs w:val="28"/>
            </w:rPr>
          </w:pPr>
          <w:hyperlink w:anchor="_Toc26733826" w:history="1">
            <w:r w:rsidR="00F062A4" w:rsidRPr="00D50B7A">
              <w:rPr>
                <w:rStyle w:val="a5"/>
                <w:rFonts w:ascii="Times New Roman" w:hAnsi="Times New Roman"/>
                <w:i w:val="0"/>
                <w:iCs w:val="0"/>
                <w:noProof/>
                <w:color w:val="auto"/>
                <w:sz w:val="28"/>
                <w:szCs w:val="28"/>
              </w:rPr>
              <w:t xml:space="preserve">2.1 Опис місця провадження планованої діяльності </w:t>
            </w:r>
            <w:r w:rsidR="00F062A4" w:rsidRPr="00D50B7A">
              <w:rPr>
                <w:rStyle w:val="a5"/>
                <w:rFonts w:ascii="Times New Roman" w:hAnsi="Times New Roman"/>
                <w:i w:val="0"/>
                <w:iCs w:val="0"/>
                <w:noProof/>
                <w:color w:val="auto"/>
                <w:sz w:val="28"/>
                <w:szCs w:val="28"/>
                <w:lang w:val="uk-UA"/>
              </w:rPr>
              <w:t>Пинязевицького родовища гранітів</w:t>
            </w:r>
            <w:r w:rsidR="00F062A4" w:rsidRPr="00D50B7A">
              <w:rPr>
                <w:rFonts w:ascii="Times New Roman" w:hAnsi="Times New Roman"/>
                <w:i w:val="0"/>
                <w:iCs w:val="0"/>
                <w:noProof/>
                <w:webHidden/>
                <w:sz w:val="28"/>
                <w:szCs w:val="28"/>
              </w:rPr>
              <w:tab/>
            </w:r>
            <w:r w:rsidR="00F062A4" w:rsidRPr="00D50B7A">
              <w:rPr>
                <w:rFonts w:ascii="Times New Roman" w:hAnsi="Times New Roman"/>
                <w:i w:val="0"/>
                <w:iCs w:val="0"/>
                <w:noProof/>
                <w:webHidden/>
                <w:sz w:val="28"/>
                <w:szCs w:val="28"/>
              </w:rPr>
              <w:fldChar w:fldCharType="begin"/>
            </w:r>
            <w:r w:rsidR="00F062A4" w:rsidRPr="00D50B7A">
              <w:rPr>
                <w:rFonts w:ascii="Times New Roman" w:hAnsi="Times New Roman"/>
                <w:i w:val="0"/>
                <w:iCs w:val="0"/>
                <w:noProof/>
                <w:webHidden/>
                <w:sz w:val="28"/>
                <w:szCs w:val="28"/>
              </w:rPr>
              <w:instrText xml:space="preserve"> PAGEREF _Toc26733826 \h </w:instrText>
            </w:r>
            <w:r w:rsidR="00F062A4" w:rsidRPr="00D50B7A">
              <w:rPr>
                <w:rFonts w:ascii="Times New Roman" w:hAnsi="Times New Roman"/>
                <w:i w:val="0"/>
                <w:iCs w:val="0"/>
                <w:noProof/>
                <w:webHidden/>
                <w:sz w:val="28"/>
                <w:szCs w:val="28"/>
              </w:rPr>
            </w:r>
            <w:r w:rsidR="00F062A4" w:rsidRPr="00D50B7A">
              <w:rPr>
                <w:rFonts w:ascii="Times New Roman" w:hAnsi="Times New Roman"/>
                <w:i w:val="0"/>
                <w:iCs w:val="0"/>
                <w:noProof/>
                <w:webHidden/>
                <w:sz w:val="28"/>
                <w:szCs w:val="28"/>
              </w:rPr>
              <w:fldChar w:fldCharType="separate"/>
            </w:r>
            <w:r w:rsidR="002F6FA2">
              <w:rPr>
                <w:rFonts w:ascii="Times New Roman" w:hAnsi="Times New Roman"/>
                <w:i w:val="0"/>
                <w:iCs w:val="0"/>
                <w:noProof/>
                <w:webHidden/>
                <w:sz w:val="28"/>
                <w:szCs w:val="28"/>
              </w:rPr>
              <w:t>25</w:t>
            </w:r>
            <w:r w:rsidR="00F062A4" w:rsidRPr="00D50B7A">
              <w:rPr>
                <w:rFonts w:ascii="Times New Roman" w:hAnsi="Times New Roman"/>
                <w:i w:val="0"/>
                <w:iCs w:val="0"/>
                <w:noProof/>
                <w:webHidden/>
                <w:sz w:val="28"/>
                <w:szCs w:val="28"/>
              </w:rPr>
              <w:fldChar w:fldCharType="end"/>
            </w:r>
          </w:hyperlink>
        </w:p>
        <w:p w:rsidR="00F062A4" w:rsidRPr="00D50B7A" w:rsidRDefault="00EB0EDD" w:rsidP="00D50B7A">
          <w:pPr>
            <w:pStyle w:val="21"/>
            <w:tabs>
              <w:tab w:val="right" w:leader="dot" w:pos="9339"/>
            </w:tabs>
            <w:spacing w:line="360" w:lineRule="auto"/>
            <w:contextualSpacing/>
            <w:rPr>
              <w:rFonts w:ascii="Times New Roman" w:eastAsiaTheme="minorEastAsia" w:hAnsi="Times New Roman"/>
              <w:i w:val="0"/>
              <w:iCs w:val="0"/>
              <w:noProof/>
              <w:sz w:val="28"/>
              <w:szCs w:val="28"/>
            </w:rPr>
          </w:pPr>
          <w:hyperlink w:anchor="_Toc26733827" w:history="1">
            <w:r w:rsidR="00F062A4" w:rsidRPr="00D50B7A">
              <w:rPr>
                <w:rStyle w:val="a5"/>
                <w:rFonts w:ascii="Times New Roman" w:hAnsi="Times New Roman"/>
                <w:i w:val="0"/>
                <w:iCs w:val="0"/>
                <w:noProof/>
                <w:color w:val="auto"/>
                <w:sz w:val="28"/>
                <w:szCs w:val="28"/>
                <w:lang w:val="uk-UA"/>
              </w:rPr>
              <w:t>2.2  Методика оцінки очікуваного впливу діяльності Пинязевицького родовища на повітряне середовище</w:t>
            </w:r>
            <w:r w:rsidR="00F062A4" w:rsidRPr="00D50B7A">
              <w:rPr>
                <w:rFonts w:ascii="Times New Roman" w:hAnsi="Times New Roman"/>
                <w:i w:val="0"/>
                <w:iCs w:val="0"/>
                <w:noProof/>
                <w:webHidden/>
                <w:sz w:val="28"/>
                <w:szCs w:val="28"/>
              </w:rPr>
              <w:tab/>
            </w:r>
            <w:r w:rsidR="00F062A4" w:rsidRPr="00D50B7A">
              <w:rPr>
                <w:rFonts w:ascii="Times New Roman" w:hAnsi="Times New Roman"/>
                <w:i w:val="0"/>
                <w:iCs w:val="0"/>
                <w:noProof/>
                <w:webHidden/>
                <w:sz w:val="28"/>
                <w:szCs w:val="28"/>
              </w:rPr>
              <w:fldChar w:fldCharType="begin"/>
            </w:r>
            <w:r w:rsidR="00F062A4" w:rsidRPr="00D50B7A">
              <w:rPr>
                <w:rFonts w:ascii="Times New Roman" w:hAnsi="Times New Roman"/>
                <w:i w:val="0"/>
                <w:iCs w:val="0"/>
                <w:noProof/>
                <w:webHidden/>
                <w:sz w:val="28"/>
                <w:szCs w:val="28"/>
              </w:rPr>
              <w:instrText xml:space="preserve"> PAGEREF _Toc26733827 \h </w:instrText>
            </w:r>
            <w:r w:rsidR="00F062A4" w:rsidRPr="00D50B7A">
              <w:rPr>
                <w:rFonts w:ascii="Times New Roman" w:hAnsi="Times New Roman"/>
                <w:i w:val="0"/>
                <w:iCs w:val="0"/>
                <w:noProof/>
                <w:webHidden/>
                <w:sz w:val="28"/>
                <w:szCs w:val="28"/>
              </w:rPr>
            </w:r>
            <w:r w:rsidR="00F062A4" w:rsidRPr="00D50B7A">
              <w:rPr>
                <w:rFonts w:ascii="Times New Roman" w:hAnsi="Times New Roman"/>
                <w:i w:val="0"/>
                <w:iCs w:val="0"/>
                <w:noProof/>
                <w:webHidden/>
                <w:sz w:val="28"/>
                <w:szCs w:val="28"/>
              </w:rPr>
              <w:fldChar w:fldCharType="separate"/>
            </w:r>
            <w:r w:rsidR="002F6FA2">
              <w:rPr>
                <w:rFonts w:ascii="Times New Roman" w:hAnsi="Times New Roman"/>
                <w:i w:val="0"/>
                <w:iCs w:val="0"/>
                <w:noProof/>
                <w:webHidden/>
                <w:sz w:val="28"/>
                <w:szCs w:val="28"/>
              </w:rPr>
              <w:t>28</w:t>
            </w:r>
            <w:r w:rsidR="00F062A4" w:rsidRPr="00D50B7A">
              <w:rPr>
                <w:rFonts w:ascii="Times New Roman" w:hAnsi="Times New Roman"/>
                <w:i w:val="0"/>
                <w:iCs w:val="0"/>
                <w:noProof/>
                <w:webHidden/>
                <w:sz w:val="28"/>
                <w:szCs w:val="28"/>
              </w:rPr>
              <w:fldChar w:fldCharType="end"/>
            </w:r>
          </w:hyperlink>
        </w:p>
        <w:p w:rsidR="00F062A4" w:rsidRPr="00D50B7A" w:rsidRDefault="00EB0EDD" w:rsidP="00D50B7A">
          <w:pPr>
            <w:pStyle w:val="21"/>
            <w:tabs>
              <w:tab w:val="right" w:leader="dot" w:pos="9339"/>
            </w:tabs>
            <w:spacing w:line="360" w:lineRule="auto"/>
            <w:contextualSpacing/>
            <w:rPr>
              <w:rFonts w:ascii="Times New Roman" w:eastAsiaTheme="minorEastAsia" w:hAnsi="Times New Roman"/>
              <w:i w:val="0"/>
              <w:iCs w:val="0"/>
              <w:noProof/>
              <w:sz w:val="28"/>
              <w:szCs w:val="28"/>
            </w:rPr>
          </w:pPr>
          <w:hyperlink w:anchor="_Toc26733828" w:history="1">
            <w:r w:rsidR="00F062A4" w:rsidRPr="00D50B7A">
              <w:rPr>
                <w:rStyle w:val="a5"/>
                <w:rFonts w:ascii="Times New Roman" w:hAnsi="Times New Roman"/>
                <w:i w:val="0"/>
                <w:iCs w:val="0"/>
                <w:noProof/>
                <w:color w:val="auto"/>
                <w:sz w:val="28"/>
                <w:szCs w:val="28"/>
                <w:lang w:val="uk-UA"/>
              </w:rPr>
              <w:t>2.3 Методика оцінки очікуваного впливу діяльності Пинязевицького родовища на водне середовище</w:t>
            </w:r>
            <w:r w:rsidR="00F062A4" w:rsidRPr="00D50B7A">
              <w:rPr>
                <w:rFonts w:ascii="Times New Roman" w:hAnsi="Times New Roman"/>
                <w:i w:val="0"/>
                <w:iCs w:val="0"/>
                <w:noProof/>
                <w:webHidden/>
                <w:sz w:val="28"/>
                <w:szCs w:val="28"/>
              </w:rPr>
              <w:tab/>
            </w:r>
            <w:r w:rsidR="00F062A4" w:rsidRPr="00D50B7A">
              <w:rPr>
                <w:rFonts w:ascii="Times New Roman" w:hAnsi="Times New Roman"/>
                <w:i w:val="0"/>
                <w:iCs w:val="0"/>
                <w:noProof/>
                <w:webHidden/>
                <w:sz w:val="28"/>
                <w:szCs w:val="28"/>
              </w:rPr>
              <w:fldChar w:fldCharType="begin"/>
            </w:r>
            <w:r w:rsidR="00F062A4" w:rsidRPr="00D50B7A">
              <w:rPr>
                <w:rFonts w:ascii="Times New Roman" w:hAnsi="Times New Roman"/>
                <w:i w:val="0"/>
                <w:iCs w:val="0"/>
                <w:noProof/>
                <w:webHidden/>
                <w:sz w:val="28"/>
                <w:szCs w:val="28"/>
              </w:rPr>
              <w:instrText xml:space="preserve"> PAGEREF _Toc26733828 \h </w:instrText>
            </w:r>
            <w:r w:rsidR="00F062A4" w:rsidRPr="00D50B7A">
              <w:rPr>
                <w:rFonts w:ascii="Times New Roman" w:hAnsi="Times New Roman"/>
                <w:i w:val="0"/>
                <w:iCs w:val="0"/>
                <w:noProof/>
                <w:webHidden/>
                <w:sz w:val="28"/>
                <w:szCs w:val="28"/>
              </w:rPr>
            </w:r>
            <w:r w:rsidR="00F062A4" w:rsidRPr="00D50B7A">
              <w:rPr>
                <w:rFonts w:ascii="Times New Roman" w:hAnsi="Times New Roman"/>
                <w:i w:val="0"/>
                <w:iCs w:val="0"/>
                <w:noProof/>
                <w:webHidden/>
                <w:sz w:val="28"/>
                <w:szCs w:val="28"/>
              </w:rPr>
              <w:fldChar w:fldCharType="separate"/>
            </w:r>
            <w:r w:rsidR="002F6FA2">
              <w:rPr>
                <w:rFonts w:ascii="Times New Roman" w:hAnsi="Times New Roman"/>
                <w:i w:val="0"/>
                <w:iCs w:val="0"/>
                <w:noProof/>
                <w:webHidden/>
                <w:sz w:val="28"/>
                <w:szCs w:val="28"/>
              </w:rPr>
              <w:t>34</w:t>
            </w:r>
            <w:r w:rsidR="00F062A4" w:rsidRPr="00D50B7A">
              <w:rPr>
                <w:rFonts w:ascii="Times New Roman" w:hAnsi="Times New Roman"/>
                <w:i w:val="0"/>
                <w:iCs w:val="0"/>
                <w:noProof/>
                <w:webHidden/>
                <w:sz w:val="28"/>
                <w:szCs w:val="28"/>
              </w:rPr>
              <w:fldChar w:fldCharType="end"/>
            </w:r>
          </w:hyperlink>
        </w:p>
        <w:p w:rsidR="00F062A4" w:rsidRPr="00D50B7A" w:rsidRDefault="00EB0EDD" w:rsidP="00D50B7A">
          <w:pPr>
            <w:pStyle w:val="21"/>
            <w:tabs>
              <w:tab w:val="right" w:leader="dot" w:pos="9339"/>
            </w:tabs>
            <w:spacing w:line="360" w:lineRule="auto"/>
            <w:contextualSpacing/>
            <w:rPr>
              <w:rFonts w:ascii="Times New Roman" w:eastAsiaTheme="minorEastAsia" w:hAnsi="Times New Roman"/>
              <w:i w:val="0"/>
              <w:iCs w:val="0"/>
              <w:noProof/>
              <w:sz w:val="28"/>
              <w:szCs w:val="28"/>
            </w:rPr>
          </w:pPr>
          <w:hyperlink w:anchor="_Toc26733829" w:history="1">
            <w:r w:rsidR="00F062A4" w:rsidRPr="00D50B7A">
              <w:rPr>
                <w:rStyle w:val="a5"/>
                <w:rFonts w:ascii="Times New Roman" w:hAnsi="Times New Roman"/>
                <w:i w:val="0"/>
                <w:iCs w:val="0"/>
                <w:noProof/>
                <w:color w:val="auto"/>
                <w:sz w:val="28"/>
                <w:szCs w:val="28"/>
                <w:lang w:val="uk-UA"/>
              </w:rPr>
              <w:t>2.4 Методика оцінки очікуваного впливу діяльності Пинязевицького родовища на грунти та геологічне середовище</w:t>
            </w:r>
            <w:r w:rsidR="00F062A4" w:rsidRPr="00D50B7A">
              <w:rPr>
                <w:rFonts w:ascii="Times New Roman" w:hAnsi="Times New Roman"/>
                <w:i w:val="0"/>
                <w:iCs w:val="0"/>
                <w:noProof/>
                <w:webHidden/>
                <w:sz w:val="28"/>
                <w:szCs w:val="28"/>
              </w:rPr>
              <w:tab/>
            </w:r>
            <w:r w:rsidR="00F062A4" w:rsidRPr="00D50B7A">
              <w:rPr>
                <w:rFonts w:ascii="Times New Roman" w:hAnsi="Times New Roman"/>
                <w:i w:val="0"/>
                <w:iCs w:val="0"/>
                <w:noProof/>
                <w:webHidden/>
                <w:sz w:val="28"/>
                <w:szCs w:val="28"/>
              </w:rPr>
              <w:fldChar w:fldCharType="begin"/>
            </w:r>
            <w:r w:rsidR="00F062A4" w:rsidRPr="00D50B7A">
              <w:rPr>
                <w:rFonts w:ascii="Times New Roman" w:hAnsi="Times New Roman"/>
                <w:i w:val="0"/>
                <w:iCs w:val="0"/>
                <w:noProof/>
                <w:webHidden/>
                <w:sz w:val="28"/>
                <w:szCs w:val="28"/>
              </w:rPr>
              <w:instrText xml:space="preserve"> PAGEREF _Toc26733829 \h </w:instrText>
            </w:r>
            <w:r w:rsidR="00F062A4" w:rsidRPr="00D50B7A">
              <w:rPr>
                <w:rFonts w:ascii="Times New Roman" w:hAnsi="Times New Roman"/>
                <w:i w:val="0"/>
                <w:iCs w:val="0"/>
                <w:noProof/>
                <w:webHidden/>
                <w:sz w:val="28"/>
                <w:szCs w:val="28"/>
              </w:rPr>
            </w:r>
            <w:r w:rsidR="00F062A4" w:rsidRPr="00D50B7A">
              <w:rPr>
                <w:rFonts w:ascii="Times New Roman" w:hAnsi="Times New Roman"/>
                <w:i w:val="0"/>
                <w:iCs w:val="0"/>
                <w:noProof/>
                <w:webHidden/>
                <w:sz w:val="28"/>
                <w:szCs w:val="28"/>
              </w:rPr>
              <w:fldChar w:fldCharType="separate"/>
            </w:r>
            <w:r w:rsidR="002F6FA2">
              <w:rPr>
                <w:rFonts w:ascii="Times New Roman" w:hAnsi="Times New Roman"/>
                <w:i w:val="0"/>
                <w:iCs w:val="0"/>
                <w:noProof/>
                <w:webHidden/>
                <w:sz w:val="28"/>
                <w:szCs w:val="28"/>
              </w:rPr>
              <w:t>37</w:t>
            </w:r>
            <w:r w:rsidR="00F062A4" w:rsidRPr="00D50B7A">
              <w:rPr>
                <w:rFonts w:ascii="Times New Roman" w:hAnsi="Times New Roman"/>
                <w:i w:val="0"/>
                <w:iCs w:val="0"/>
                <w:noProof/>
                <w:webHidden/>
                <w:sz w:val="28"/>
                <w:szCs w:val="28"/>
              </w:rPr>
              <w:fldChar w:fldCharType="end"/>
            </w:r>
          </w:hyperlink>
        </w:p>
        <w:p w:rsidR="00F062A4" w:rsidRPr="00D50B7A" w:rsidRDefault="00EB0EDD" w:rsidP="00D50B7A">
          <w:pPr>
            <w:pStyle w:val="21"/>
            <w:tabs>
              <w:tab w:val="right" w:leader="dot" w:pos="9339"/>
            </w:tabs>
            <w:spacing w:line="360" w:lineRule="auto"/>
            <w:contextualSpacing/>
            <w:rPr>
              <w:rFonts w:ascii="Times New Roman" w:eastAsiaTheme="minorEastAsia" w:hAnsi="Times New Roman"/>
              <w:i w:val="0"/>
              <w:iCs w:val="0"/>
              <w:noProof/>
              <w:sz w:val="28"/>
              <w:szCs w:val="28"/>
            </w:rPr>
          </w:pPr>
          <w:hyperlink w:anchor="_Toc26733830" w:history="1">
            <w:r w:rsidR="00F062A4" w:rsidRPr="00D50B7A">
              <w:rPr>
                <w:rStyle w:val="a5"/>
                <w:rFonts w:ascii="Times New Roman" w:hAnsi="Times New Roman"/>
                <w:i w:val="0"/>
                <w:iCs w:val="0"/>
                <w:noProof/>
                <w:color w:val="auto"/>
                <w:sz w:val="28"/>
                <w:szCs w:val="28"/>
                <w:lang w:val="uk-UA"/>
              </w:rPr>
              <w:t>2.5 Методика оцінки очікуваного впливу та кількості відходів, утворених діяльностю Пинязевицького родовища</w:t>
            </w:r>
            <w:r w:rsidR="00F062A4" w:rsidRPr="00D50B7A">
              <w:rPr>
                <w:rFonts w:ascii="Times New Roman" w:hAnsi="Times New Roman"/>
                <w:i w:val="0"/>
                <w:iCs w:val="0"/>
                <w:noProof/>
                <w:webHidden/>
                <w:sz w:val="28"/>
                <w:szCs w:val="28"/>
              </w:rPr>
              <w:tab/>
            </w:r>
            <w:r w:rsidR="00F062A4" w:rsidRPr="00D50B7A">
              <w:rPr>
                <w:rFonts w:ascii="Times New Roman" w:hAnsi="Times New Roman"/>
                <w:i w:val="0"/>
                <w:iCs w:val="0"/>
                <w:noProof/>
                <w:webHidden/>
                <w:sz w:val="28"/>
                <w:szCs w:val="28"/>
              </w:rPr>
              <w:fldChar w:fldCharType="begin"/>
            </w:r>
            <w:r w:rsidR="00F062A4" w:rsidRPr="00D50B7A">
              <w:rPr>
                <w:rFonts w:ascii="Times New Roman" w:hAnsi="Times New Roman"/>
                <w:i w:val="0"/>
                <w:iCs w:val="0"/>
                <w:noProof/>
                <w:webHidden/>
                <w:sz w:val="28"/>
                <w:szCs w:val="28"/>
              </w:rPr>
              <w:instrText xml:space="preserve"> PAGEREF _Toc26733830 \h </w:instrText>
            </w:r>
            <w:r w:rsidR="00F062A4" w:rsidRPr="00D50B7A">
              <w:rPr>
                <w:rFonts w:ascii="Times New Roman" w:hAnsi="Times New Roman"/>
                <w:i w:val="0"/>
                <w:iCs w:val="0"/>
                <w:noProof/>
                <w:webHidden/>
                <w:sz w:val="28"/>
                <w:szCs w:val="28"/>
              </w:rPr>
            </w:r>
            <w:r w:rsidR="00F062A4" w:rsidRPr="00D50B7A">
              <w:rPr>
                <w:rFonts w:ascii="Times New Roman" w:hAnsi="Times New Roman"/>
                <w:i w:val="0"/>
                <w:iCs w:val="0"/>
                <w:noProof/>
                <w:webHidden/>
                <w:sz w:val="28"/>
                <w:szCs w:val="28"/>
              </w:rPr>
              <w:fldChar w:fldCharType="separate"/>
            </w:r>
            <w:r w:rsidR="002F6FA2">
              <w:rPr>
                <w:rFonts w:ascii="Times New Roman" w:hAnsi="Times New Roman"/>
                <w:i w:val="0"/>
                <w:iCs w:val="0"/>
                <w:noProof/>
                <w:webHidden/>
                <w:sz w:val="28"/>
                <w:szCs w:val="28"/>
              </w:rPr>
              <w:t>38</w:t>
            </w:r>
            <w:r w:rsidR="00F062A4" w:rsidRPr="00D50B7A">
              <w:rPr>
                <w:rFonts w:ascii="Times New Roman" w:hAnsi="Times New Roman"/>
                <w:i w:val="0"/>
                <w:iCs w:val="0"/>
                <w:noProof/>
                <w:webHidden/>
                <w:sz w:val="28"/>
                <w:szCs w:val="28"/>
              </w:rPr>
              <w:fldChar w:fldCharType="end"/>
            </w:r>
          </w:hyperlink>
        </w:p>
        <w:p w:rsidR="00F062A4" w:rsidRPr="00D50B7A" w:rsidRDefault="00EB0EDD" w:rsidP="00D50B7A">
          <w:pPr>
            <w:pStyle w:val="21"/>
            <w:tabs>
              <w:tab w:val="right" w:leader="dot" w:pos="9339"/>
            </w:tabs>
            <w:spacing w:line="360" w:lineRule="auto"/>
            <w:contextualSpacing/>
            <w:rPr>
              <w:rFonts w:ascii="Times New Roman" w:eastAsiaTheme="minorEastAsia" w:hAnsi="Times New Roman"/>
              <w:i w:val="0"/>
              <w:iCs w:val="0"/>
              <w:noProof/>
              <w:sz w:val="28"/>
              <w:szCs w:val="28"/>
            </w:rPr>
          </w:pPr>
          <w:hyperlink w:anchor="_Toc26733831" w:history="1">
            <w:r w:rsidR="00F062A4" w:rsidRPr="00D50B7A">
              <w:rPr>
                <w:rStyle w:val="a5"/>
                <w:rFonts w:ascii="Times New Roman" w:hAnsi="Times New Roman"/>
                <w:i w:val="0"/>
                <w:iCs w:val="0"/>
                <w:noProof/>
                <w:color w:val="auto"/>
                <w:sz w:val="28"/>
                <w:szCs w:val="28"/>
                <w:lang w:val="uk-UA"/>
              </w:rPr>
              <w:t>2.6 Оцінка очікуваного впливу на тваринний та рослинний світ діяльності Пинязевицького родовища</w:t>
            </w:r>
            <w:r w:rsidR="00F062A4" w:rsidRPr="00D50B7A">
              <w:rPr>
                <w:rFonts w:ascii="Times New Roman" w:hAnsi="Times New Roman"/>
                <w:i w:val="0"/>
                <w:iCs w:val="0"/>
                <w:noProof/>
                <w:webHidden/>
                <w:sz w:val="28"/>
                <w:szCs w:val="28"/>
              </w:rPr>
              <w:tab/>
            </w:r>
            <w:r w:rsidR="00F062A4" w:rsidRPr="00D50B7A">
              <w:rPr>
                <w:rFonts w:ascii="Times New Roman" w:hAnsi="Times New Roman"/>
                <w:i w:val="0"/>
                <w:iCs w:val="0"/>
                <w:noProof/>
                <w:webHidden/>
                <w:sz w:val="28"/>
                <w:szCs w:val="28"/>
              </w:rPr>
              <w:fldChar w:fldCharType="begin"/>
            </w:r>
            <w:r w:rsidR="00F062A4" w:rsidRPr="00D50B7A">
              <w:rPr>
                <w:rFonts w:ascii="Times New Roman" w:hAnsi="Times New Roman"/>
                <w:i w:val="0"/>
                <w:iCs w:val="0"/>
                <w:noProof/>
                <w:webHidden/>
                <w:sz w:val="28"/>
                <w:szCs w:val="28"/>
              </w:rPr>
              <w:instrText xml:space="preserve"> PAGEREF _Toc26733831 \h </w:instrText>
            </w:r>
            <w:r w:rsidR="00F062A4" w:rsidRPr="00D50B7A">
              <w:rPr>
                <w:rFonts w:ascii="Times New Roman" w:hAnsi="Times New Roman"/>
                <w:i w:val="0"/>
                <w:iCs w:val="0"/>
                <w:noProof/>
                <w:webHidden/>
                <w:sz w:val="28"/>
                <w:szCs w:val="28"/>
              </w:rPr>
            </w:r>
            <w:r w:rsidR="00F062A4" w:rsidRPr="00D50B7A">
              <w:rPr>
                <w:rFonts w:ascii="Times New Roman" w:hAnsi="Times New Roman"/>
                <w:i w:val="0"/>
                <w:iCs w:val="0"/>
                <w:noProof/>
                <w:webHidden/>
                <w:sz w:val="28"/>
                <w:szCs w:val="28"/>
              </w:rPr>
              <w:fldChar w:fldCharType="separate"/>
            </w:r>
            <w:r w:rsidR="002F6FA2">
              <w:rPr>
                <w:rFonts w:ascii="Times New Roman" w:hAnsi="Times New Roman"/>
                <w:i w:val="0"/>
                <w:iCs w:val="0"/>
                <w:noProof/>
                <w:webHidden/>
                <w:sz w:val="28"/>
                <w:szCs w:val="28"/>
              </w:rPr>
              <w:t>40</w:t>
            </w:r>
            <w:r w:rsidR="00F062A4" w:rsidRPr="00D50B7A">
              <w:rPr>
                <w:rFonts w:ascii="Times New Roman" w:hAnsi="Times New Roman"/>
                <w:i w:val="0"/>
                <w:iCs w:val="0"/>
                <w:noProof/>
                <w:webHidden/>
                <w:sz w:val="28"/>
                <w:szCs w:val="28"/>
              </w:rPr>
              <w:fldChar w:fldCharType="end"/>
            </w:r>
          </w:hyperlink>
        </w:p>
        <w:p w:rsidR="00F062A4" w:rsidRPr="00D50B7A" w:rsidRDefault="00EB0EDD" w:rsidP="00D50B7A">
          <w:pPr>
            <w:pStyle w:val="11"/>
            <w:tabs>
              <w:tab w:val="right" w:leader="dot" w:pos="9339"/>
            </w:tabs>
            <w:spacing w:line="360" w:lineRule="auto"/>
            <w:contextualSpacing/>
            <w:rPr>
              <w:rFonts w:ascii="Times New Roman" w:eastAsiaTheme="minorEastAsia" w:hAnsi="Times New Roman"/>
              <w:b w:val="0"/>
              <w:bCs w:val="0"/>
              <w:noProof/>
              <w:sz w:val="28"/>
              <w:szCs w:val="28"/>
            </w:rPr>
          </w:pPr>
          <w:hyperlink w:anchor="_Toc26733832" w:history="1">
            <w:r w:rsidR="00F062A4" w:rsidRPr="00D50B7A">
              <w:rPr>
                <w:rStyle w:val="a5"/>
                <w:rFonts w:ascii="Times New Roman" w:hAnsi="Times New Roman"/>
                <w:b w:val="0"/>
                <w:bCs w:val="0"/>
                <w:noProof/>
                <w:color w:val="auto"/>
                <w:sz w:val="28"/>
                <w:szCs w:val="28"/>
                <w:lang w:val="uk-UA"/>
              </w:rPr>
              <w:t>3 ОБГОВОРЕННЯ РЕЗУЛЬТАТІВ</w:t>
            </w:r>
            <w:r w:rsidR="00F062A4" w:rsidRPr="00D50B7A">
              <w:rPr>
                <w:rFonts w:ascii="Times New Roman" w:hAnsi="Times New Roman"/>
                <w:b w:val="0"/>
                <w:bCs w:val="0"/>
                <w:noProof/>
                <w:webHidden/>
                <w:sz w:val="28"/>
                <w:szCs w:val="28"/>
              </w:rPr>
              <w:tab/>
            </w:r>
            <w:r w:rsidR="00F062A4" w:rsidRPr="00D50B7A">
              <w:rPr>
                <w:rFonts w:ascii="Times New Roman" w:hAnsi="Times New Roman"/>
                <w:b w:val="0"/>
                <w:bCs w:val="0"/>
                <w:noProof/>
                <w:webHidden/>
                <w:sz w:val="28"/>
                <w:szCs w:val="28"/>
              </w:rPr>
              <w:fldChar w:fldCharType="begin"/>
            </w:r>
            <w:r w:rsidR="00F062A4" w:rsidRPr="00D50B7A">
              <w:rPr>
                <w:rFonts w:ascii="Times New Roman" w:hAnsi="Times New Roman"/>
                <w:b w:val="0"/>
                <w:bCs w:val="0"/>
                <w:noProof/>
                <w:webHidden/>
                <w:sz w:val="28"/>
                <w:szCs w:val="28"/>
              </w:rPr>
              <w:instrText xml:space="preserve"> PAGEREF _Toc26733832 \h </w:instrText>
            </w:r>
            <w:r w:rsidR="00F062A4" w:rsidRPr="00D50B7A">
              <w:rPr>
                <w:rFonts w:ascii="Times New Roman" w:hAnsi="Times New Roman"/>
                <w:b w:val="0"/>
                <w:bCs w:val="0"/>
                <w:noProof/>
                <w:webHidden/>
                <w:sz w:val="28"/>
                <w:szCs w:val="28"/>
              </w:rPr>
            </w:r>
            <w:r w:rsidR="00F062A4" w:rsidRPr="00D50B7A">
              <w:rPr>
                <w:rFonts w:ascii="Times New Roman" w:hAnsi="Times New Roman"/>
                <w:b w:val="0"/>
                <w:bCs w:val="0"/>
                <w:noProof/>
                <w:webHidden/>
                <w:sz w:val="28"/>
                <w:szCs w:val="28"/>
              </w:rPr>
              <w:fldChar w:fldCharType="separate"/>
            </w:r>
            <w:r w:rsidR="002F6FA2">
              <w:rPr>
                <w:rFonts w:ascii="Times New Roman" w:hAnsi="Times New Roman"/>
                <w:b w:val="0"/>
                <w:bCs w:val="0"/>
                <w:noProof/>
                <w:webHidden/>
                <w:sz w:val="28"/>
                <w:szCs w:val="28"/>
              </w:rPr>
              <w:t>42</w:t>
            </w:r>
            <w:r w:rsidR="00F062A4" w:rsidRPr="00D50B7A">
              <w:rPr>
                <w:rFonts w:ascii="Times New Roman" w:hAnsi="Times New Roman"/>
                <w:b w:val="0"/>
                <w:bCs w:val="0"/>
                <w:noProof/>
                <w:webHidden/>
                <w:sz w:val="28"/>
                <w:szCs w:val="28"/>
              </w:rPr>
              <w:fldChar w:fldCharType="end"/>
            </w:r>
          </w:hyperlink>
        </w:p>
        <w:p w:rsidR="00F062A4" w:rsidRPr="00D50B7A" w:rsidRDefault="00EB0EDD" w:rsidP="00D50B7A">
          <w:pPr>
            <w:pStyle w:val="21"/>
            <w:tabs>
              <w:tab w:val="right" w:leader="dot" w:pos="9339"/>
            </w:tabs>
            <w:spacing w:line="360" w:lineRule="auto"/>
            <w:contextualSpacing/>
            <w:rPr>
              <w:rFonts w:ascii="Times New Roman" w:eastAsiaTheme="minorEastAsia" w:hAnsi="Times New Roman"/>
              <w:i w:val="0"/>
              <w:iCs w:val="0"/>
              <w:noProof/>
              <w:sz w:val="28"/>
              <w:szCs w:val="28"/>
            </w:rPr>
          </w:pPr>
          <w:hyperlink w:anchor="_Toc26733833" w:history="1">
            <w:r w:rsidR="00F062A4" w:rsidRPr="00D50B7A">
              <w:rPr>
                <w:rStyle w:val="a5"/>
                <w:rFonts w:ascii="Times New Roman" w:hAnsi="Times New Roman"/>
                <w:i w:val="0"/>
                <w:iCs w:val="0"/>
                <w:noProof/>
                <w:color w:val="auto"/>
                <w:sz w:val="28"/>
                <w:szCs w:val="28"/>
                <w:lang w:val="uk-UA"/>
              </w:rPr>
              <w:t>3</w:t>
            </w:r>
            <w:r w:rsidR="00F062A4" w:rsidRPr="00D50B7A">
              <w:rPr>
                <w:rStyle w:val="a5"/>
                <w:rFonts w:ascii="Times New Roman" w:hAnsi="Times New Roman"/>
                <w:i w:val="0"/>
                <w:iCs w:val="0"/>
                <w:noProof/>
                <w:color w:val="auto"/>
                <w:sz w:val="28"/>
                <w:szCs w:val="28"/>
              </w:rPr>
              <w:t>.</w:t>
            </w:r>
            <w:r w:rsidR="00F062A4" w:rsidRPr="00D50B7A">
              <w:rPr>
                <w:rStyle w:val="a5"/>
                <w:rFonts w:ascii="Times New Roman" w:hAnsi="Times New Roman"/>
                <w:i w:val="0"/>
                <w:iCs w:val="0"/>
                <w:noProof/>
                <w:color w:val="auto"/>
                <w:sz w:val="28"/>
                <w:szCs w:val="28"/>
                <w:lang w:val="uk-UA"/>
              </w:rPr>
              <w:t>1 Розрахунки впливу діяльності підприємства на повітряне середовище на Пинязевицькому кар</w:t>
            </w:r>
            <w:r w:rsidR="00F062A4" w:rsidRPr="00D50B7A">
              <w:rPr>
                <w:rStyle w:val="a5"/>
                <w:rFonts w:ascii="Times New Roman" w:hAnsi="Times New Roman"/>
                <w:i w:val="0"/>
                <w:iCs w:val="0"/>
                <w:noProof/>
                <w:color w:val="auto"/>
                <w:sz w:val="28"/>
                <w:szCs w:val="28"/>
              </w:rPr>
              <w:t>’</w:t>
            </w:r>
            <w:r w:rsidR="00F062A4" w:rsidRPr="00D50B7A">
              <w:rPr>
                <w:rStyle w:val="a5"/>
                <w:rFonts w:ascii="Times New Roman" w:hAnsi="Times New Roman"/>
                <w:i w:val="0"/>
                <w:iCs w:val="0"/>
                <w:noProof/>
                <w:color w:val="auto"/>
                <w:sz w:val="28"/>
                <w:szCs w:val="28"/>
                <w:lang w:val="uk-UA"/>
              </w:rPr>
              <w:t>єрі</w:t>
            </w:r>
            <w:r w:rsidR="00F062A4" w:rsidRPr="00D50B7A">
              <w:rPr>
                <w:rFonts w:ascii="Times New Roman" w:hAnsi="Times New Roman"/>
                <w:i w:val="0"/>
                <w:iCs w:val="0"/>
                <w:noProof/>
                <w:webHidden/>
                <w:sz w:val="28"/>
                <w:szCs w:val="28"/>
              </w:rPr>
              <w:tab/>
            </w:r>
            <w:r w:rsidR="00F062A4" w:rsidRPr="00D50B7A">
              <w:rPr>
                <w:rFonts w:ascii="Times New Roman" w:hAnsi="Times New Roman"/>
                <w:i w:val="0"/>
                <w:iCs w:val="0"/>
                <w:noProof/>
                <w:webHidden/>
                <w:sz w:val="28"/>
                <w:szCs w:val="28"/>
              </w:rPr>
              <w:fldChar w:fldCharType="begin"/>
            </w:r>
            <w:r w:rsidR="00F062A4" w:rsidRPr="00D50B7A">
              <w:rPr>
                <w:rFonts w:ascii="Times New Roman" w:hAnsi="Times New Roman"/>
                <w:i w:val="0"/>
                <w:iCs w:val="0"/>
                <w:noProof/>
                <w:webHidden/>
                <w:sz w:val="28"/>
                <w:szCs w:val="28"/>
              </w:rPr>
              <w:instrText xml:space="preserve"> PAGEREF _Toc26733833 \h </w:instrText>
            </w:r>
            <w:r w:rsidR="00F062A4" w:rsidRPr="00D50B7A">
              <w:rPr>
                <w:rFonts w:ascii="Times New Roman" w:hAnsi="Times New Roman"/>
                <w:i w:val="0"/>
                <w:iCs w:val="0"/>
                <w:noProof/>
                <w:webHidden/>
                <w:sz w:val="28"/>
                <w:szCs w:val="28"/>
              </w:rPr>
            </w:r>
            <w:r w:rsidR="00F062A4" w:rsidRPr="00D50B7A">
              <w:rPr>
                <w:rFonts w:ascii="Times New Roman" w:hAnsi="Times New Roman"/>
                <w:i w:val="0"/>
                <w:iCs w:val="0"/>
                <w:noProof/>
                <w:webHidden/>
                <w:sz w:val="28"/>
                <w:szCs w:val="28"/>
              </w:rPr>
              <w:fldChar w:fldCharType="separate"/>
            </w:r>
            <w:r w:rsidR="002F6FA2">
              <w:rPr>
                <w:rFonts w:ascii="Times New Roman" w:hAnsi="Times New Roman"/>
                <w:i w:val="0"/>
                <w:iCs w:val="0"/>
                <w:noProof/>
                <w:webHidden/>
                <w:sz w:val="28"/>
                <w:szCs w:val="28"/>
              </w:rPr>
              <w:t>42</w:t>
            </w:r>
            <w:r w:rsidR="00F062A4" w:rsidRPr="00D50B7A">
              <w:rPr>
                <w:rFonts w:ascii="Times New Roman" w:hAnsi="Times New Roman"/>
                <w:i w:val="0"/>
                <w:iCs w:val="0"/>
                <w:noProof/>
                <w:webHidden/>
                <w:sz w:val="28"/>
                <w:szCs w:val="28"/>
              </w:rPr>
              <w:fldChar w:fldCharType="end"/>
            </w:r>
          </w:hyperlink>
        </w:p>
        <w:p w:rsidR="00F062A4" w:rsidRPr="00D50B7A" w:rsidRDefault="00EB0EDD" w:rsidP="00D50B7A">
          <w:pPr>
            <w:pStyle w:val="21"/>
            <w:tabs>
              <w:tab w:val="right" w:leader="dot" w:pos="9339"/>
            </w:tabs>
            <w:spacing w:line="360" w:lineRule="auto"/>
            <w:contextualSpacing/>
            <w:rPr>
              <w:rFonts w:ascii="Times New Roman" w:eastAsiaTheme="minorEastAsia" w:hAnsi="Times New Roman"/>
              <w:i w:val="0"/>
              <w:iCs w:val="0"/>
              <w:noProof/>
              <w:sz w:val="28"/>
              <w:szCs w:val="28"/>
            </w:rPr>
          </w:pPr>
          <w:hyperlink w:anchor="_Toc26733834" w:history="1">
            <w:r w:rsidR="00F062A4" w:rsidRPr="00D50B7A">
              <w:rPr>
                <w:rStyle w:val="a5"/>
                <w:rFonts w:ascii="Times New Roman" w:hAnsi="Times New Roman"/>
                <w:i w:val="0"/>
                <w:iCs w:val="0"/>
                <w:noProof/>
                <w:color w:val="auto"/>
                <w:sz w:val="28"/>
                <w:szCs w:val="28"/>
                <w:lang w:val="uk-UA"/>
              </w:rPr>
              <w:t>3.2 Розрахунки впливу діяльності підприємства на водне середовище на Пинязевицькому кар</w:t>
            </w:r>
            <w:r w:rsidR="00F062A4" w:rsidRPr="00D50B7A">
              <w:rPr>
                <w:rStyle w:val="a5"/>
                <w:rFonts w:ascii="Times New Roman" w:hAnsi="Times New Roman"/>
                <w:i w:val="0"/>
                <w:iCs w:val="0"/>
                <w:noProof/>
                <w:color w:val="auto"/>
                <w:sz w:val="28"/>
                <w:szCs w:val="28"/>
              </w:rPr>
              <w:t>’</w:t>
            </w:r>
            <w:r w:rsidR="00F062A4" w:rsidRPr="00D50B7A">
              <w:rPr>
                <w:rStyle w:val="a5"/>
                <w:rFonts w:ascii="Times New Roman" w:hAnsi="Times New Roman"/>
                <w:i w:val="0"/>
                <w:iCs w:val="0"/>
                <w:noProof/>
                <w:color w:val="auto"/>
                <w:sz w:val="28"/>
                <w:szCs w:val="28"/>
                <w:lang w:val="uk-UA"/>
              </w:rPr>
              <w:t>єрі</w:t>
            </w:r>
            <w:r w:rsidR="00F062A4" w:rsidRPr="00D50B7A">
              <w:rPr>
                <w:rFonts w:ascii="Times New Roman" w:hAnsi="Times New Roman"/>
                <w:i w:val="0"/>
                <w:iCs w:val="0"/>
                <w:noProof/>
                <w:webHidden/>
                <w:sz w:val="28"/>
                <w:szCs w:val="28"/>
              </w:rPr>
              <w:tab/>
            </w:r>
            <w:r w:rsidR="00F062A4" w:rsidRPr="00D50B7A">
              <w:rPr>
                <w:rFonts w:ascii="Times New Roman" w:hAnsi="Times New Roman"/>
                <w:i w:val="0"/>
                <w:iCs w:val="0"/>
                <w:noProof/>
                <w:webHidden/>
                <w:sz w:val="28"/>
                <w:szCs w:val="28"/>
              </w:rPr>
              <w:fldChar w:fldCharType="begin"/>
            </w:r>
            <w:r w:rsidR="00F062A4" w:rsidRPr="00D50B7A">
              <w:rPr>
                <w:rFonts w:ascii="Times New Roman" w:hAnsi="Times New Roman"/>
                <w:i w:val="0"/>
                <w:iCs w:val="0"/>
                <w:noProof/>
                <w:webHidden/>
                <w:sz w:val="28"/>
                <w:szCs w:val="28"/>
              </w:rPr>
              <w:instrText xml:space="preserve"> PAGEREF _Toc26733834 \h </w:instrText>
            </w:r>
            <w:r w:rsidR="00F062A4" w:rsidRPr="00D50B7A">
              <w:rPr>
                <w:rFonts w:ascii="Times New Roman" w:hAnsi="Times New Roman"/>
                <w:i w:val="0"/>
                <w:iCs w:val="0"/>
                <w:noProof/>
                <w:webHidden/>
                <w:sz w:val="28"/>
                <w:szCs w:val="28"/>
              </w:rPr>
            </w:r>
            <w:r w:rsidR="00F062A4" w:rsidRPr="00D50B7A">
              <w:rPr>
                <w:rFonts w:ascii="Times New Roman" w:hAnsi="Times New Roman"/>
                <w:i w:val="0"/>
                <w:iCs w:val="0"/>
                <w:noProof/>
                <w:webHidden/>
                <w:sz w:val="28"/>
                <w:szCs w:val="28"/>
              </w:rPr>
              <w:fldChar w:fldCharType="separate"/>
            </w:r>
            <w:r w:rsidR="002F6FA2">
              <w:rPr>
                <w:rFonts w:ascii="Times New Roman" w:hAnsi="Times New Roman"/>
                <w:i w:val="0"/>
                <w:iCs w:val="0"/>
                <w:noProof/>
                <w:webHidden/>
                <w:sz w:val="28"/>
                <w:szCs w:val="28"/>
              </w:rPr>
              <w:t>49</w:t>
            </w:r>
            <w:r w:rsidR="00F062A4" w:rsidRPr="00D50B7A">
              <w:rPr>
                <w:rFonts w:ascii="Times New Roman" w:hAnsi="Times New Roman"/>
                <w:i w:val="0"/>
                <w:iCs w:val="0"/>
                <w:noProof/>
                <w:webHidden/>
                <w:sz w:val="28"/>
                <w:szCs w:val="28"/>
              </w:rPr>
              <w:fldChar w:fldCharType="end"/>
            </w:r>
          </w:hyperlink>
        </w:p>
        <w:p w:rsidR="00F062A4" w:rsidRPr="00D50B7A" w:rsidRDefault="00EB0EDD" w:rsidP="00D50B7A">
          <w:pPr>
            <w:pStyle w:val="21"/>
            <w:tabs>
              <w:tab w:val="right" w:leader="dot" w:pos="9339"/>
            </w:tabs>
            <w:spacing w:line="360" w:lineRule="auto"/>
            <w:contextualSpacing/>
            <w:rPr>
              <w:rFonts w:ascii="Times New Roman" w:eastAsiaTheme="minorEastAsia" w:hAnsi="Times New Roman"/>
              <w:i w:val="0"/>
              <w:iCs w:val="0"/>
              <w:noProof/>
              <w:sz w:val="28"/>
              <w:szCs w:val="28"/>
            </w:rPr>
          </w:pPr>
          <w:hyperlink w:anchor="_Toc26733835" w:history="1">
            <w:r w:rsidR="00F062A4" w:rsidRPr="00D50B7A">
              <w:rPr>
                <w:rStyle w:val="a5"/>
                <w:rFonts w:ascii="Times New Roman" w:hAnsi="Times New Roman"/>
                <w:i w:val="0"/>
                <w:iCs w:val="0"/>
                <w:noProof/>
                <w:color w:val="auto"/>
                <w:sz w:val="28"/>
                <w:szCs w:val="28"/>
                <w:lang w:val="uk-UA"/>
              </w:rPr>
              <w:t>3.3 Вплив діяльності підприємств на грунти та геологічне середовище на Пинязевицькому кар</w:t>
            </w:r>
            <w:r w:rsidR="00F062A4" w:rsidRPr="00D50B7A">
              <w:rPr>
                <w:rStyle w:val="a5"/>
                <w:rFonts w:ascii="Times New Roman" w:hAnsi="Times New Roman"/>
                <w:i w:val="0"/>
                <w:iCs w:val="0"/>
                <w:noProof/>
                <w:color w:val="auto"/>
                <w:sz w:val="28"/>
                <w:szCs w:val="28"/>
              </w:rPr>
              <w:t>’</w:t>
            </w:r>
            <w:r w:rsidR="00F062A4" w:rsidRPr="00D50B7A">
              <w:rPr>
                <w:rStyle w:val="a5"/>
                <w:rFonts w:ascii="Times New Roman" w:hAnsi="Times New Roman"/>
                <w:i w:val="0"/>
                <w:iCs w:val="0"/>
                <w:noProof/>
                <w:color w:val="auto"/>
                <w:sz w:val="28"/>
                <w:szCs w:val="28"/>
                <w:lang w:val="uk-UA"/>
              </w:rPr>
              <w:t>єрі</w:t>
            </w:r>
            <w:r w:rsidR="00F062A4" w:rsidRPr="00D50B7A">
              <w:rPr>
                <w:rFonts w:ascii="Times New Roman" w:hAnsi="Times New Roman"/>
                <w:i w:val="0"/>
                <w:iCs w:val="0"/>
                <w:noProof/>
                <w:webHidden/>
                <w:sz w:val="28"/>
                <w:szCs w:val="28"/>
              </w:rPr>
              <w:tab/>
            </w:r>
            <w:r w:rsidR="00F062A4" w:rsidRPr="00D50B7A">
              <w:rPr>
                <w:rFonts w:ascii="Times New Roman" w:hAnsi="Times New Roman"/>
                <w:i w:val="0"/>
                <w:iCs w:val="0"/>
                <w:noProof/>
                <w:webHidden/>
                <w:sz w:val="28"/>
                <w:szCs w:val="28"/>
              </w:rPr>
              <w:fldChar w:fldCharType="begin"/>
            </w:r>
            <w:r w:rsidR="00F062A4" w:rsidRPr="00D50B7A">
              <w:rPr>
                <w:rFonts w:ascii="Times New Roman" w:hAnsi="Times New Roman"/>
                <w:i w:val="0"/>
                <w:iCs w:val="0"/>
                <w:noProof/>
                <w:webHidden/>
                <w:sz w:val="28"/>
                <w:szCs w:val="28"/>
              </w:rPr>
              <w:instrText xml:space="preserve"> PAGEREF _Toc26733835 \h </w:instrText>
            </w:r>
            <w:r w:rsidR="00F062A4" w:rsidRPr="00D50B7A">
              <w:rPr>
                <w:rFonts w:ascii="Times New Roman" w:hAnsi="Times New Roman"/>
                <w:i w:val="0"/>
                <w:iCs w:val="0"/>
                <w:noProof/>
                <w:webHidden/>
                <w:sz w:val="28"/>
                <w:szCs w:val="28"/>
              </w:rPr>
            </w:r>
            <w:r w:rsidR="00F062A4" w:rsidRPr="00D50B7A">
              <w:rPr>
                <w:rFonts w:ascii="Times New Roman" w:hAnsi="Times New Roman"/>
                <w:i w:val="0"/>
                <w:iCs w:val="0"/>
                <w:noProof/>
                <w:webHidden/>
                <w:sz w:val="28"/>
                <w:szCs w:val="28"/>
              </w:rPr>
              <w:fldChar w:fldCharType="separate"/>
            </w:r>
            <w:r w:rsidR="002F6FA2">
              <w:rPr>
                <w:rFonts w:ascii="Times New Roman" w:hAnsi="Times New Roman"/>
                <w:i w:val="0"/>
                <w:iCs w:val="0"/>
                <w:noProof/>
                <w:webHidden/>
                <w:sz w:val="28"/>
                <w:szCs w:val="28"/>
              </w:rPr>
              <w:t>52</w:t>
            </w:r>
            <w:r w:rsidR="00F062A4" w:rsidRPr="00D50B7A">
              <w:rPr>
                <w:rFonts w:ascii="Times New Roman" w:hAnsi="Times New Roman"/>
                <w:i w:val="0"/>
                <w:iCs w:val="0"/>
                <w:noProof/>
                <w:webHidden/>
                <w:sz w:val="28"/>
                <w:szCs w:val="28"/>
              </w:rPr>
              <w:fldChar w:fldCharType="end"/>
            </w:r>
          </w:hyperlink>
        </w:p>
        <w:p w:rsidR="00F062A4" w:rsidRPr="00D50B7A" w:rsidRDefault="00EB0EDD" w:rsidP="00D50B7A">
          <w:pPr>
            <w:pStyle w:val="21"/>
            <w:tabs>
              <w:tab w:val="right" w:leader="dot" w:pos="9339"/>
            </w:tabs>
            <w:spacing w:line="360" w:lineRule="auto"/>
            <w:contextualSpacing/>
            <w:rPr>
              <w:rFonts w:ascii="Times New Roman" w:eastAsiaTheme="minorEastAsia" w:hAnsi="Times New Roman"/>
              <w:i w:val="0"/>
              <w:iCs w:val="0"/>
              <w:noProof/>
              <w:sz w:val="28"/>
              <w:szCs w:val="28"/>
            </w:rPr>
          </w:pPr>
          <w:hyperlink w:anchor="_Toc26733836" w:history="1">
            <w:r w:rsidR="00F062A4" w:rsidRPr="00D50B7A">
              <w:rPr>
                <w:rStyle w:val="a5"/>
                <w:rFonts w:ascii="Times New Roman" w:hAnsi="Times New Roman"/>
                <w:i w:val="0"/>
                <w:iCs w:val="0"/>
                <w:noProof/>
                <w:color w:val="auto"/>
                <w:sz w:val="28"/>
                <w:szCs w:val="28"/>
                <w:lang w:val="uk-UA"/>
              </w:rPr>
              <w:t>3.4 Вплив відходів, утворених внаслідок діяльності підприємств, на навколишнє середовище на Пинязевицькому кар</w:t>
            </w:r>
            <w:r w:rsidR="00F062A4" w:rsidRPr="00D50B7A">
              <w:rPr>
                <w:rStyle w:val="a5"/>
                <w:rFonts w:ascii="Times New Roman" w:hAnsi="Times New Roman"/>
                <w:i w:val="0"/>
                <w:iCs w:val="0"/>
                <w:noProof/>
                <w:color w:val="auto"/>
                <w:sz w:val="28"/>
                <w:szCs w:val="28"/>
              </w:rPr>
              <w:t>’</w:t>
            </w:r>
            <w:r w:rsidR="00F062A4" w:rsidRPr="00D50B7A">
              <w:rPr>
                <w:rStyle w:val="a5"/>
                <w:rFonts w:ascii="Times New Roman" w:hAnsi="Times New Roman"/>
                <w:i w:val="0"/>
                <w:iCs w:val="0"/>
                <w:noProof/>
                <w:color w:val="auto"/>
                <w:sz w:val="28"/>
                <w:szCs w:val="28"/>
                <w:lang w:val="uk-UA"/>
              </w:rPr>
              <w:t>єрі</w:t>
            </w:r>
            <w:r w:rsidR="00F062A4" w:rsidRPr="00D50B7A">
              <w:rPr>
                <w:rFonts w:ascii="Times New Roman" w:hAnsi="Times New Roman"/>
                <w:i w:val="0"/>
                <w:iCs w:val="0"/>
                <w:noProof/>
                <w:webHidden/>
                <w:sz w:val="28"/>
                <w:szCs w:val="28"/>
              </w:rPr>
              <w:tab/>
            </w:r>
            <w:r w:rsidR="00F062A4" w:rsidRPr="00D50B7A">
              <w:rPr>
                <w:rFonts w:ascii="Times New Roman" w:hAnsi="Times New Roman"/>
                <w:i w:val="0"/>
                <w:iCs w:val="0"/>
                <w:noProof/>
                <w:webHidden/>
                <w:sz w:val="28"/>
                <w:szCs w:val="28"/>
              </w:rPr>
              <w:fldChar w:fldCharType="begin"/>
            </w:r>
            <w:r w:rsidR="00F062A4" w:rsidRPr="00D50B7A">
              <w:rPr>
                <w:rFonts w:ascii="Times New Roman" w:hAnsi="Times New Roman"/>
                <w:i w:val="0"/>
                <w:iCs w:val="0"/>
                <w:noProof/>
                <w:webHidden/>
                <w:sz w:val="28"/>
                <w:szCs w:val="28"/>
              </w:rPr>
              <w:instrText xml:space="preserve"> PAGEREF _Toc26733836 \h </w:instrText>
            </w:r>
            <w:r w:rsidR="00F062A4" w:rsidRPr="00D50B7A">
              <w:rPr>
                <w:rFonts w:ascii="Times New Roman" w:hAnsi="Times New Roman"/>
                <w:i w:val="0"/>
                <w:iCs w:val="0"/>
                <w:noProof/>
                <w:webHidden/>
                <w:sz w:val="28"/>
                <w:szCs w:val="28"/>
              </w:rPr>
            </w:r>
            <w:r w:rsidR="00F062A4" w:rsidRPr="00D50B7A">
              <w:rPr>
                <w:rFonts w:ascii="Times New Roman" w:hAnsi="Times New Roman"/>
                <w:i w:val="0"/>
                <w:iCs w:val="0"/>
                <w:noProof/>
                <w:webHidden/>
                <w:sz w:val="28"/>
                <w:szCs w:val="28"/>
              </w:rPr>
              <w:fldChar w:fldCharType="separate"/>
            </w:r>
            <w:r w:rsidR="002F6FA2">
              <w:rPr>
                <w:rFonts w:ascii="Times New Roman" w:hAnsi="Times New Roman"/>
                <w:i w:val="0"/>
                <w:iCs w:val="0"/>
                <w:noProof/>
                <w:webHidden/>
                <w:sz w:val="28"/>
                <w:szCs w:val="28"/>
              </w:rPr>
              <w:t>55</w:t>
            </w:r>
            <w:r w:rsidR="00F062A4" w:rsidRPr="00D50B7A">
              <w:rPr>
                <w:rFonts w:ascii="Times New Roman" w:hAnsi="Times New Roman"/>
                <w:i w:val="0"/>
                <w:iCs w:val="0"/>
                <w:noProof/>
                <w:webHidden/>
                <w:sz w:val="28"/>
                <w:szCs w:val="28"/>
              </w:rPr>
              <w:fldChar w:fldCharType="end"/>
            </w:r>
          </w:hyperlink>
        </w:p>
        <w:p w:rsidR="00F062A4" w:rsidRPr="00D50B7A" w:rsidRDefault="00EB0EDD" w:rsidP="00D50B7A">
          <w:pPr>
            <w:pStyle w:val="11"/>
            <w:tabs>
              <w:tab w:val="right" w:leader="dot" w:pos="9339"/>
            </w:tabs>
            <w:spacing w:line="360" w:lineRule="auto"/>
            <w:contextualSpacing/>
            <w:rPr>
              <w:rFonts w:ascii="Times New Roman" w:eastAsiaTheme="minorEastAsia" w:hAnsi="Times New Roman"/>
              <w:b w:val="0"/>
              <w:bCs w:val="0"/>
              <w:noProof/>
              <w:sz w:val="28"/>
              <w:szCs w:val="28"/>
            </w:rPr>
          </w:pPr>
          <w:hyperlink w:anchor="_Toc26733837" w:history="1">
            <w:r w:rsidR="00F062A4" w:rsidRPr="00D50B7A">
              <w:rPr>
                <w:rStyle w:val="a5"/>
                <w:rFonts w:ascii="Times New Roman" w:hAnsi="Times New Roman"/>
                <w:b w:val="0"/>
                <w:bCs w:val="0"/>
                <w:noProof/>
                <w:color w:val="auto"/>
                <w:sz w:val="28"/>
                <w:szCs w:val="28"/>
                <w:lang w:val="uk-UA"/>
              </w:rPr>
              <w:t>ВИСНОВКИ ДО РОЗДІЛУ 3</w:t>
            </w:r>
            <w:r w:rsidR="00F062A4" w:rsidRPr="00D50B7A">
              <w:rPr>
                <w:rFonts w:ascii="Times New Roman" w:hAnsi="Times New Roman"/>
                <w:b w:val="0"/>
                <w:bCs w:val="0"/>
                <w:noProof/>
                <w:webHidden/>
                <w:sz w:val="28"/>
                <w:szCs w:val="28"/>
              </w:rPr>
              <w:tab/>
            </w:r>
            <w:r w:rsidR="00F062A4" w:rsidRPr="00D50B7A">
              <w:rPr>
                <w:rFonts w:ascii="Times New Roman" w:hAnsi="Times New Roman"/>
                <w:b w:val="0"/>
                <w:bCs w:val="0"/>
                <w:noProof/>
                <w:webHidden/>
                <w:sz w:val="28"/>
                <w:szCs w:val="28"/>
              </w:rPr>
              <w:fldChar w:fldCharType="begin"/>
            </w:r>
            <w:r w:rsidR="00F062A4" w:rsidRPr="00D50B7A">
              <w:rPr>
                <w:rFonts w:ascii="Times New Roman" w:hAnsi="Times New Roman"/>
                <w:b w:val="0"/>
                <w:bCs w:val="0"/>
                <w:noProof/>
                <w:webHidden/>
                <w:sz w:val="28"/>
                <w:szCs w:val="28"/>
              </w:rPr>
              <w:instrText xml:space="preserve"> PAGEREF _Toc26733837 \h </w:instrText>
            </w:r>
            <w:r w:rsidR="00F062A4" w:rsidRPr="00D50B7A">
              <w:rPr>
                <w:rFonts w:ascii="Times New Roman" w:hAnsi="Times New Roman"/>
                <w:b w:val="0"/>
                <w:bCs w:val="0"/>
                <w:noProof/>
                <w:webHidden/>
                <w:sz w:val="28"/>
                <w:szCs w:val="28"/>
              </w:rPr>
            </w:r>
            <w:r w:rsidR="00F062A4" w:rsidRPr="00D50B7A">
              <w:rPr>
                <w:rFonts w:ascii="Times New Roman" w:hAnsi="Times New Roman"/>
                <w:b w:val="0"/>
                <w:bCs w:val="0"/>
                <w:noProof/>
                <w:webHidden/>
                <w:sz w:val="28"/>
                <w:szCs w:val="28"/>
              </w:rPr>
              <w:fldChar w:fldCharType="separate"/>
            </w:r>
            <w:r w:rsidR="002F6FA2">
              <w:rPr>
                <w:rFonts w:ascii="Times New Roman" w:hAnsi="Times New Roman"/>
                <w:b w:val="0"/>
                <w:bCs w:val="0"/>
                <w:noProof/>
                <w:webHidden/>
                <w:sz w:val="28"/>
                <w:szCs w:val="28"/>
              </w:rPr>
              <w:t>58</w:t>
            </w:r>
            <w:r w:rsidR="00F062A4" w:rsidRPr="00D50B7A">
              <w:rPr>
                <w:rFonts w:ascii="Times New Roman" w:hAnsi="Times New Roman"/>
                <w:b w:val="0"/>
                <w:bCs w:val="0"/>
                <w:noProof/>
                <w:webHidden/>
                <w:sz w:val="28"/>
                <w:szCs w:val="28"/>
              </w:rPr>
              <w:fldChar w:fldCharType="end"/>
            </w:r>
          </w:hyperlink>
        </w:p>
        <w:p w:rsidR="00F062A4" w:rsidRPr="00D50B7A" w:rsidRDefault="00EB0EDD" w:rsidP="00D50B7A">
          <w:pPr>
            <w:pStyle w:val="11"/>
            <w:tabs>
              <w:tab w:val="right" w:leader="dot" w:pos="9339"/>
            </w:tabs>
            <w:spacing w:line="360" w:lineRule="auto"/>
            <w:contextualSpacing/>
            <w:rPr>
              <w:rFonts w:ascii="Times New Roman" w:eastAsiaTheme="minorEastAsia" w:hAnsi="Times New Roman"/>
              <w:b w:val="0"/>
              <w:bCs w:val="0"/>
              <w:noProof/>
              <w:sz w:val="28"/>
              <w:szCs w:val="28"/>
            </w:rPr>
          </w:pPr>
          <w:hyperlink w:anchor="_Toc26733838" w:history="1">
            <w:r w:rsidR="00F062A4" w:rsidRPr="00D50B7A">
              <w:rPr>
                <w:rStyle w:val="a5"/>
                <w:rFonts w:ascii="Times New Roman" w:hAnsi="Times New Roman"/>
                <w:b w:val="0"/>
                <w:bCs w:val="0"/>
                <w:noProof/>
                <w:color w:val="auto"/>
                <w:sz w:val="28"/>
                <w:szCs w:val="28"/>
                <w:lang w:val="uk-UA"/>
              </w:rPr>
              <w:t>4 СТАРТ-АП ПРОЕКТ</w:t>
            </w:r>
            <w:r w:rsidR="00F062A4" w:rsidRPr="00D50B7A">
              <w:rPr>
                <w:rFonts w:ascii="Times New Roman" w:hAnsi="Times New Roman"/>
                <w:b w:val="0"/>
                <w:bCs w:val="0"/>
                <w:noProof/>
                <w:webHidden/>
                <w:sz w:val="28"/>
                <w:szCs w:val="28"/>
              </w:rPr>
              <w:tab/>
            </w:r>
            <w:r w:rsidR="00F062A4" w:rsidRPr="00D50B7A">
              <w:rPr>
                <w:rFonts w:ascii="Times New Roman" w:hAnsi="Times New Roman"/>
                <w:b w:val="0"/>
                <w:bCs w:val="0"/>
                <w:noProof/>
                <w:webHidden/>
                <w:sz w:val="28"/>
                <w:szCs w:val="28"/>
              </w:rPr>
              <w:fldChar w:fldCharType="begin"/>
            </w:r>
            <w:r w:rsidR="00F062A4" w:rsidRPr="00D50B7A">
              <w:rPr>
                <w:rFonts w:ascii="Times New Roman" w:hAnsi="Times New Roman"/>
                <w:b w:val="0"/>
                <w:bCs w:val="0"/>
                <w:noProof/>
                <w:webHidden/>
                <w:sz w:val="28"/>
                <w:szCs w:val="28"/>
              </w:rPr>
              <w:instrText xml:space="preserve"> PAGEREF _Toc26733838 \h </w:instrText>
            </w:r>
            <w:r w:rsidR="00F062A4" w:rsidRPr="00D50B7A">
              <w:rPr>
                <w:rFonts w:ascii="Times New Roman" w:hAnsi="Times New Roman"/>
                <w:b w:val="0"/>
                <w:bCs w:val="0"/>
                <w:noProof/>
                <w:webHidden/>
                <w:sz w:val="28"/>
                <w:szCs w:val="28"/>
              </w:rPr>
            </w:r>
            <w:r w:rsidR="00F062A4" w:rsidRPr="00D50B7A">
              <w:rPr>
                <w:rFonts w:ascii="Times New Roman" w:hAnsi="Times New Roman"/>
                <w:b w:val="0"/>
                <w:bCs w:val="0"/>
                <w:noProof/>
                <w:webHidden/>
                <w:sz w:val="28"/>
                <w:szCs w:val="28"/>
              </w:rPr>
              <w:fldChar w:fldCharType="separate"/>
            </w:r>
            <w:r w:rsidR="002F6FA2">
              <w:rPr>
                <w:rFonts w:ascii="Times New Roman" w:hAnsi="Times New Roman"/>
                <w:b w:val="0"/>
                <w:bCs w:val="0"/>
                <w:noProof/>
                <w:webHidden/>
                <w:sz w:val="28"/>
                <w:szCs w:val="28"/>
              </w:rPr>
              <w:t>59</w:t>
            </w:r>
            <w:r w:rsidR="00F062A4" w:rsidRPr="00D50B7A">
              <w:rPr>
                <w:rFonts w:ascii="Times New Roman" w:hAnsi="Times New Roman"/>
                <w:b w:val="0"/>
                <w:bCs w:val="0"/>
                <w:noProof/>
                <w:webHidden/>
                <w:sz w:val="28"/>
                <w:szCs w:val="28"/>
              </w:rPr>
              <w:fldChar w:fldCharType="end"/>
            </w:r>
          </w:hyperlink>
        </w:p>
        <w:p w:rsidR="00F062A4" w:rsidRPr="00D50B7A" w:rsidRDefault="00EB0EDD" w:rsidP="00D50B7A">
          <w:pPr>
            <w:pStyle w:val="21"/>
            <w:tabs>
              <w:tab w:val="right" w:leader="dot" w:pos="9339"/>
            </w:tabs>
            <w:spacing w:line="360" w:lineRule="auto"/>
            <w:contextualSpacing/>
            <w:rPr>
              <w:rFonts w:ascii="Times New Roman" w:eastAsiaTheme="minorEastAsia" w:hAnsi="Times New Roman"/>
              <w:i w:val="0"/>
              <w:iCs w:val="0"/>
              <w:noProof/>
              <w:sz w:val="28"/>
              <w:szCs w:val="28"/>
            </w:rPr>
          </w:pPr>
          <w:hyperlink w:anchor="_Toc26733839" w:history="1">
            <w:r w:rsidR="00F062A4" w:rsidRPr="00D50B7A">
              <w:rPr>
                <w:rStyle w:val="a5"/>
                <w:rFonts w:ascii="Times New Roman" w:hAnsi="Times New Roman"/>
                <w:i w:val="0"/>
                <w:iCs w:val="0"/>
                <w:noProof/>
                <w:color w:val="auto"/>
                <w:sz w:val="28"/>
                <w:szCs w:val="28"/>
                <w:lang w:val="uk-UA"/>
              </w:rPr>
              <w:t>4.1 Заходи для покращення стану навколишнього середовища</w:t>
            </w:r>
            <w:r w:rsidR="00F062A4" w:rsidRPr="00D50B7A">
              <w:rPr>
                <w:rFonts w:ascii="Times New Roman" w:hAnsi="Times New Roman"/>
                <w:i w:val="0"/>
                <w:iCs w:val="0"/>
                <w:noProof/>
                <w:webHidden/>
                <w:sz w:val="28"/>
                <w:szCs w:val="28"/>
              </w:rPr>
              <w:tab/>
            </w:r>
            <w:r w:rsidR="00F062A4" w:rsidRPr="00D50B7A">
              <w:rPr>
                <w:rFonts w:ascii="Times New Roman" w:hAnsi="Times New Roman"/>
                <w:i w:val="0"/>
                <w:iCs w:val="0"/>
                <w:noProof/>
                <w:webHidden/>
                <w:sz w:val="28"/>
                <w:szCs w:val="28"/>
              </w:rPr>
              <w:fldChar w:fldCharType="begin"/>
            </w:r>
            <w:r w:rsidR="00F062A4" w:rsidRPr="00D50B7A">
              <w:rPr>
                <w:rFonts w:ascii="Times New Roman" w:hAnsi="Times New Roman"/>
                <w:i w:val="0"/>
                <w:iCs w:val="0"/>
                <w:noProof/>
                <w:webHidden/>
                <w:sz w:val="28"/>
                <w:szCs w:val="28"/>
              </w:rPr>
              <w:instrText xml:space="preserve"> PAGEREF _Toc26733839 \h </w:instrText>
            </w:r>
            <w:r w:rsidR="00F062A4" w:rsidRPr="00D50B7A">
              <w:rPr>
                <w:rFonts w:ascii="Times New Roman" w:hAnsi="Times New Roman"/>
                <w:i w:val="0"/>
                <w:iCs w:val="0"/>
                <w:noProof/>
                <w:webHidden/>
                <w:sz w:val="28"/>
                <w:szCs w:val="28"/>
              </w:rPr>
            </w:r>
            <w:r w:rsidR="00F062A4" w:rsidRPr="00D50B7A">
              <w:rPr>
                <w:rFonts w:ascii="Times New Roman" w:hAnsi="Times New Roman"/>
                <w:i w:val="0"/>
                <w:iCs w:val="0"/>
                <w:noProof/>
                <w:webHidden/>
                <w:sz w:val="28"/>
                <w:szCs w:val="28"/>
              </w:rPr>
              <w:fldChar w:fldCharType="separate"/>
            </w:r>
            <w:r w:rsidR="002F6FA2">
              <w:rPr>
                <w:rFonts w:ascii="Times New Roman" w:hAnsi="Times New Roman"/>
                <w:i w:val="0"/>
                <w:iCs w:val="0"/>
                <w:noProof/>
                <w:webHidden/>
                <w:sz w:val="28"/>
                <w:szCs w:val="28"/>
              </w:rPr>
              <w:t>59</w:t>
            </w:r>
            <w:r w:rsidR="00F062A4" w:rsidRPr="00D50B7A">
              <w:rPr>
                <w:rFonts w:ascii="Times New Roman" w:hAnsi="Times New Roman"/>
                <w:i w:val="0"/>
                <w:iCs w:val="0"/>
                <w:noProof/>
                <w:webHidden/>
                <w:sz w:val="28"/>
                <w:szCs w:val="28"/>
              </w:rPr>
              <w:fldChar w:fldCharType="end"/>
            </w:r>
          </w:hyperlink>
        </w:p>
        <w:p w:rsidR="00F062A4" w:rsidRPr="00D50B7A" w:rsidRDefault="00EB0EDD" w:rsidP="00D50B7A">
          <w:pPr>
            <w:pStyle w:val="21"/>
            <w:tabs>
              <w:tab w:val="right" w:leader="dot" w:pos="9339"/>
            </w:tabs>
            <w:spacing w:line="360" w:lineRule="auto"/>
            <w:contextualSpacing/>
            <w:rPr>
              <w:rFonts w:ascii="Times New Roman" w:eastAsiaTheme="minorEastAsia" w:hAnsi="Times New Roman"/>
              <w:i w:val="0"/>
              <w:iCs w:val="0"/>
              <w:noProof/>
              <w:sz w:val="28"/>
              <w:szCs w:val="28"/>
            </w:rPr>
          </w:pPr>
          <w:hyperlink w:anchor="_Toc26733840" w:history="1">
            <w:r w:rsidR="00F062A4" w:rsidRPr="00D50B7A">
              <w:rPr>
                <w:rStyle w:val="a5"/>
                <w:rFonts w:ascii="Times New Roman" w:hAnsi="Times New Roman"/>
                <w:i w:val="0"/>
                <w:iCs w:val="0"/>
                <w:noProof/>
                <w:color w:val="auto"/>
                <w:sz w:val="28"/>
                <w:szCs w:val="28"/>
                <w:lang w:val="uk-UA"/>
              </w:rPr>
              <w:t xml:space="preserve">4.2 </w:t>
            </w:r>
            <w:r w:rsidR="00F062A4" w:rsidRPr="00D50B7A">
              <w:rPr>
                <w:rStyle w:val="a5"/>
                <w:rFonts w:ascii="Times New Roman" w:hAnsi="Times New Roman"/>
                <w:i w:val="0"/>
                <w:iCs w:val="0"/>
                <w:noProof/>
                <w:color w:val="auto"/>
                <w:sz w:val="28"/>
                <w:szCs w:val="28"/>
              </w:rPr>
              <w:t xml:space="preserve"> Аналіз факторів макромаркетингового середовища</w:t>
            </w:r>
            <w:r w:rsidR="00F062A4" w:rsidRPr="00D50B7A">
              <w:rPr>
                <w:rFonts w:ascii="Times New Roman" w:hAnsi="Times New Roman"/>
                <w:i w:val="0"/>
                <w:iCs w:val="0"/>
                <w:noProof/>
                <w:webHidden/>
                <w:sz w:val="28"/>
                <w:szCs w:val="28"/>
              </w:rPr>
              <w:tab/>
            </w:r>
            <w:r w:rsidR="00F062A4" w:rsidRPr="00D50B7A">
              <w:rPr>
                <w:rFonts w:ascii="Times New Roman" w:hAnsi="Times New Roman"/>
                <w:i w:val="0"/>
                <w:iCs w:val="0"/>
                <w:noProof/>
                <w:webHidden/>
                <w:sz w:val="28"/>
                <w:szCs w:val="28"/>
              </w:rPr>
              <w:fldChar w:fldCharType="begin"/>
            </w:r>
            <w:r w:rsidR="00F062A4" w:rsidRPr="00D50B7A">
              <w:rPr>
                <w:rFonts w:ascii="Times New Roman" w:hAnsi="Times New Roman"/>
                <w:i w:val="0"/>
                <w:iCs w:val="0"/>
                <w:noProof/>
                <w:webHidden/>
                <w:sz w:val="28"/>
                <w:szCs w:val="28"/>
              </w:rPr>
              <w:instrText xml:space="preserve"> PAGEREF _Toc26733840 \h </w:instrText>
            </w:r>
            <w:r w:rsidR="00F062A4" w:rsidRPr="00D50B7A">
              <w:rPr>
                <w:rFonts w:ascii="Times New Roman" w:hAnsi="Times New Roman"/>
                <w:i w:val="0"/>
                <w:iCs w:val="0"/>
                <w:noProof/>
                <w:webHidden/>
                <w:sz w:val="28"/>
                <w:szCs w:val="28"/>
              </w:rPr>
            </w:r>
            <w:r w:rsidR="00F062A4" w:rsidRPr="00D50B7A">
              <w:rPr>
                <w:rFonts w:ascii="Times New Roman" w:hAnsi="Times New Roman"/>
                <w:i w:val="0"/>
                <w:iCs w:val="0"/>
                <w:noProof/>
                <w:webHidden/>
                <w:sz w:val="28"/>
                <w:szCs w:val="28"/>
              </w:rPr>
              <w:fldChar w:fldCharType="separate"/>
            </w:r>
            <w:r w:rsidR="002F6FA2">
              <w:rPr>
                <w:rFonts w:ascii="Times New Roman" w:hAnsi="Times New Roman"/>
                <w:i w:val="0"/>
                <w:iCs w:val="0"/>
                <w:noProof/>
                <w:webHidden/>
                <w:sz w:val="28"/>
                <w:szCs w:val="28"/>
              </w:rPr>
              <w:t>61</w:t>
            </w:r>
            <w:r w:rsidR="00F062A4" w:rsidRPr="00D50B7A">
              <w:rPr>
                <w:rFonts w:ascii="Times New Roman" w:hAnsi="Times New Roman"/>
                <w:i w:val="0"/>
                <w:iCs w:val="0"/>
                <w:noProof/>
                <w:webHidden/>
                <w:sz w:val="28"/>
                <w:szCs w:val="28"/>
              </w:rPr>
              <w:fldChar w:fldCharType="end"/>
            </w:r>
          </w:hyperlink>
        </w:p>
        <w:p w:rsidR="00F062A4" w:rsidRPr="00D50B7A" w:rsidRDefault="00EB0EDD" w:rsidP="00D50B7A">
          <w:pPr>
            <w:pStyle w:val="21"/>
            <w:tabs>
              <w:tab w:val="right" w:leader="dot" w:pos="9339"/>
            </w:tabs>
            <w:spacing w:line="360" w:lineRule="auto"/>
            <w:contextualSpacing/>
            <w:rPr>
              <w:rFonts w:ascii="Times New Roman" w:eastAsiaTheme="minorEastAsia" w:hAnsi="Times New Roman"/>
              <w:i w:val="0"/>
              <w:iCs w:val="0"/>
              <w:noProof/>
              <w:sz w:val="28"/>
              <w:szCs w:val="28"/>
            </w:rPr>
          </w:pPr>
          <w:hyperlink w:anchor="_Toc26733841" w:history="1">
            <w:r w:rsidR="00F062A4" w:rsidRPr="00D50B7A">
              <w:rPr>
                <w:rStyle w:val="a5"/>
                <w:rFonts w:ascii="Times New Roman" w:hAnsi="Times New Roman"/>
                <w:i w:val="0"/>
                <w:iCs w:val="0"/>
                <w:noProof/>
                <w:color w:val="auto"/>
                <w:sz w:val="28"/>
                <w:szCs w:val="28"/>
                <w:lang w:val="uk-UA"/>
              </w:rPr>
              <w:t xml:space="preserve">4.3 </w:t>
            </w:r>
            <w:r w:rsidR="00F062A4" w:rsidRPr="00D50B7A">
              <w:rPr>
                <w:rStyle w:val="a5"/>
                <w:rFonts w:ascii="Times New Roman" w:hAnsi="Times New Roman"/>
                <w:i w:val="0"/>
                <w:iCs w:val="0"/>
                <w:noProof/>
                <w:color w:val="auto"/>
                <w:sz w:val="28"/>
                <w:szCs w:val="28"/>
              </w:rPr>
              <w:t>Аналіз факторів мікромаркетингового середовища</w:t>
            </w:r>
            <w:r w:rsidR="00F062A4" w:rsidRPr="00D50B7A">
              <w:rPr>
                <w:rFonts w:ascii="Times New Roman" w:hAnsi="Times New Roman"/>
                <w:i w:val="0"/>
                <w:iCs w:val="0"/>
                <w:noProof/>
                <w:webHidden/>
                <w:sz w:val="28"/>
                <w:szCs w:val="28"/>
              </w:rPr>
              <w:tab/>
            </w:r>
            <w:r w:rsidR="00F062A4" w:rsidRPr="00D50B7A">
              <w:rPr>
                <w:rFonts w:ascii="Times New Roman" w:hAnsi="Times New Roman"/>
                <w:i w:val="0"/>
                <w:iCs w:val="0"/>
                <w:noProof/>
                <w:webHidden/>
                <w:sz w:val="28"/>
                <w:szCs w:val="28"/>
              </w:rPr>
              <w:fldChar w:fldCharType="begin"/>
            </w:r>
            <w:r w:rsidR="00F062A4" w:rsidRPr="00D50B7A">
              <w:rPr>
                <w:rFonts w:ascii="Times New Roman" w:hAnsi="Times New Roman"/>
                <w:i w:val="0"/>
                <w:iCs w:val="0"/>
                <w:noProof/>
                <w:webHidden/>
                <w:sz w:val="28"/>
                <w:szCs w:val="28"/>
              </w:rPr>
              <w:instrText xml:space="preserve"> PAGEREF _Toc26733841 \h </w:instrText>
            </w:r>
            <w:r w:rsidR="00F062A4" w:rsidRPr="00D50B7A">
              <w:rPr>
                <w:rFonts w:ascii="Times New Roman" w:hAnsi="Times New Roman"/>
                <w:i w:val="0"/>
                <w:iCs w:val="0"/>
                <w:noProof/>
                <w:webHidden/>
                <w:sz w:val="28"/>
                <w:szCs w:val="28"/>
              </w:rPr>
            </w:r>
            <w:r w:rsidR="00F062A4" w:rsidRPr="00D50B7A">
              <w:rPr>
                <w:rFonts w:ascii="Times New Roman" w:hAnsi="Times New Roman"/>
                <w:i w:val="0"/>
                <w:iCs w:val="0"/>
                <w:noProof/>
                <w:webHidden/>
                <w:sz w:val="28"/>
                <w:szCs w:val="28"/>
              </w:rPr>
              <w:fldChar w:fldCharType="separate"/>
            </w:r>
            <w:r w:rsidR="002F6FA2">
              <w:rPr>
                <w:rFonts w:ascii="Times New Roman" w:hAnsi="Times New Roman"/>
                <w:i w:val="0"/>
                <w:iCs w:val="0"/>
                <w:noProof/>
                <w:webHidden/>
                <w:sz w:val="28"/>
                <w:szCs w:val="28"/>
              </w:rPr>
              <w:t>63</w:t>
            </w:r>
            <w:r w:rsidR="00F062A4" w:rsidRPr="00D50B7A">
              <w:rPr>
                <w:rFonts w:ascii="Times New Roman" w:hAnsi="Times New Roman"/>
                <w:i w:val="0"/>
                <w:iCs w:val="0"/>
                <w:noProof/>
                <w:webHidden/>
                <w:sz w:val="28"/>
                <w:szCs w:val="28"/>
              </w:rPr>
              <w:fldChar w:fldCharType="end"/>
            </w:r>
          </w:hyperlink>
        </w:p>
        <w:p w:rsidR="00F062A4" w:rsidRPr="00D50B7A" w:rsidRDefault="00EB0EDD" w:rsidP="00D50B7A">
          <w:pPr>
            <w:pStyle w:val="11"/>
            <w:tabs>
              <w:tab w:val="right" w:leader="dot" w:pos="9339"/>
            </w:tabs>
            <w:spacing w:line="360" w:lineRule="auto"/>
            <w:contextualSpacing/>
            <w:rPr>
              <w:rFonts w:ascii="Times New Roman" w:eastAsiaTheme="minorEastAsia" w:hAnsi="Times New Roman"/>
              <w:b w:val="0"/>
              <w:bCs w:val="0"/>
              <w:noProof/>
              <w:sz w:val="28"/>
              <w:szCs w:val="28"/>
            </w:rPr>
          </w:pPr>
          <w:hyperlink w:anchor="_Toc26733842" w:history="1">
            <w:r w:rsidR="00F062A4" w:rsidRPr="00D50B7A">
              <w:rPr>
                <w:rStyle w:val="a5"/>
                <w:rFonts w:ascii="Times New Roman" w:hAnsi="Times New Roman"/>
                <w:b w:val="0"/>
                <w:bCs w:val="0"/>
                <w:noProof/>
                <w:color w:val="auto"/>
                <w:sz w:val="28"/>
                <w:szCs w:val="28"/>
                <w:lang w:val="uk-UA"/>
              </w:rPr>
              <w:t>ВИСНОВКИ ДО РОЗДІЛУ 4</w:t>
            </w:r>
            <w:r w:rsidR="00F062A4" w:rsidRPr="00D50B7A">
              <w:rPr>
                <w:rFonts w:ascii="Times New Roman" w:hAnsi="Times New Roman"/>
                <w:b w:val="0"/>
                <w:bCs w:val="0"/>
                <w:noProof/>
                <w:webHidden/>
                <w:sz w:val="28"/>
                <w:szCs w:val="28"/>
              </w:rPr>
              <w:tab/>
            </w:r>
            <w:r w:rsidR="00F062A4" w:rsidRPr="00D50B7A">
              <w:rPr>
                <w:rFonts w:ascii="Times New Roman" w:hAnsi="Times New Roman"/>
                <w:b w:val="0"/>
                <w:bCs w:val="0"/>
                <w:noProof/>
                <w:webHidden/>
                <w:sz w:val="28"/>
                <w:szCs w:val="28"/>
              </w:rPr>
              <w:fldChar w:fldCharType="begin"/>
            </w:r>
            <w:r w:rsidR="00F062A4" w:rsidRPr="00D50B7A">
              <w:rPr>
                <w:rFonts w:ascii="Times New Roman" w:hAnsi="Times New Roman"/>
                <w:b w:val="0"/>
                <w:bCs w:val="0"/>
                <w:noProof/>
                <w:webHidden/>
                <w:sz w:val="28"/>
                <w:szCs w:val="28"/>
              </w:rPr>
              <w:instrText xml:space="preserve"> PAGEREF _Toc26733842 \h </w:instrText>
            </w:r>
            <w:r w:rsidR="00F062A4" w:rsidRPr="00D50B7A">
              <w:rPr>
                <w:rFonts w:ascii="Times New Roman" w:hAnsi="Times New Roman"/>
                <w:b w:val="0"/>
                <w:bCs w:val="0"/>
                <w:noProof/>
                <w:webHidden/>
                <w:sz w:val="28"/>
                <w:szCs w:val="28"/>
              </w:rPr>
            </w:r>
            <w:r w:rsidR="00F062A4" w:rsidRPr="00D50B7A">
              <w:rPr>
                <w:rFonts w:ascii="Times New Roman" w:hAnsi="Times New Roman"/>
                <w:b w:val="0"/>
                <w:bCs w:val="0"/>
                <w:noProof/>
                <w:webHidden/>
                <w:sz w:val="28"/>
                <w:szCs w:val="28"/>
              </w:rPr>
              <w:fldChar w:fldCharType="separate"/>
            </w:r>
            <w:r w:rsidR="002F6FA2">
              <w:rPr>
                <w:rFonts w:ascii="Times New Roman" w:hAnsi="Times New Roman"/>
                <w:b w:val="0"/>
                <w:bCs w:val="0"/>
                <w:noProof/>
                <w:webHidden/>
                <w:sz w:val="28"/>
                <w:szCs w:val="28"/>
              </w:rPr>
              <w:t>68</w:t>
            </w:r>
            <w:r w:rsidR="00F062A4" w:rsidRPr="00D50B7A">
              <w:rPr>
                <w:rFonts w:ascii="Times New Roman" w:hAnsi="Times New Roman"/>
                <w:b w:val="0"/>
                <w:bCs w:val="0"/>
                <w:noProof/>
                <w:webHidden/>
                <w:sz w:val="28"/>
                <w:szCs w:val="28"/>
              </w:rPr>
              <w:fldChar w:fldCharType="end"/>
            </w:r>
          </w:hyperlink>
        </w:p>
        <w:p w:rsidR="00F062A4" w:rsidRPr="00D50B7A" w:rsidRDefault="00EB0EDD" w:rsidP="00D50B7A">
          <w:pPr>
            <w:pStyle w:val="11"/>
            <w:tabs>
              <w:tab w:val="right" w:leader="dot" w:pos="9339"/>
            </w:tabs>
            <w:spacing w:line="360" w:lineRule="auto"/>
            <w:contextualSpacing/>
            <w:rPr>
              <w:rFonts w:ascii="Times New Roman" w:eastAsiaTheme="minorEastAsia" w:hAnsi="Times New Roman"/>
              <w:b w:val="0"/>
              <w:bCs w:val="0"/>
              <w:noProof/>
              <w:sz w:val="28"/>
              <w:szCs w:val="28"/>
            </w:rPr>
          </w:pPr>
          <w:hyperlink w:anchor="_Toc26733843" w:history="1">
            <w:r w:rsidR="00F062A4" w:rsidRPr="00D50B7A">
              <w:rPr>
                <w:rStyle w:val="a5"/>
                <w:rFonts w:ascii="Times New Roman" w:hAnsi="Times New Roman"/>
                <w:b w:val="0"/>
                <w:bCs w:val="0"/>
                <w:noProof/>
                <w:color w:val="auto"/>
                <w:sz w:val="28"/>
                <w:szCs w:val="28"/>
                <w:lang w:val="uk-UA"/>
              </w:rPr>
              <w:t>ВИСНОВКИ</w:t>
            </w:r>
            <w:r w:rsidR="00F062A4" w:rsidRPr="00D50B7A">
              <w:rPr>
                <w:rFonts w:ascii="Times New Roman" w:hAnsi="Times New Roman"/>
                <w:b w:val="0"/>
                <w:bCs w:val="0"/>
                <w:noProof/>
                <w:webHidden/>
                <w:sz w:val="28"/>
                <w:szCs w:val="28"/>
              </w:rPr>
              <w:tab/>
            </w:r>
            <w:r w:rsidR="00F062A4" w:rsidRPr="00D50B7A">
              <w:rPr>
                <w:rFonts w:ascii="Times New Roman" w:hAnsi="Times New Roman"/>
                <w:b w:val="0"/>
                <w:bCs w:val="0"/>
                <w:noProof/>
                <w:webHidden/>
                <w:sz w:val="28"/>
                <w:szCs w:val="28"/>
              </w:rPr>
              <w:fldChar w:fldCharType="begin"/>
            </w:r>
            <w:r w:rsidR="00F062A4" w:rsidRPr="00D50B7A">
              <w:rPr>
                <w:rFonts w:ascii="Times New Roman" w:hAnsi="Times New Roman"/>
                <w:b w:val="0"/>
                <w:bCs w:val="0"/>
                <w:noProof/>
                <w:webHidden/>
                <w:sz w:val="28"/>
                <w:szCs w:val="28"/>
              </w:rPr>
              <w:instrText xml:space="preserve"> PAGEREF _Toc26733843 \h </w:instrText>
            </w:r>
            <w:r w:rsidR="00F062A4" w:rsidRPr="00D50B7A">
              <w:rPr>
                <w:rFonts w:ascii="Times New Roman" w:hAnsi="Times New Roman"/>
                <w:b w:val="0"/>
                <w:bCs w:val="0"/>
                <w:noProof/>
                <w:webHidden/>
                <w:sz w:val="28"/>
                <w:szCs w:val="28"/>
              </w:rPr>
            </w:r>
            <w:r w:rsidR="00F062A4" w:rsidRPr="00D50B7A">
              <w:rPr>
                <w:rFonts w:ascii="Times New Roman" w:hAnsi="Times New Roman"/>
                <w:b w:val="0"/>
                <w:bCs w:val="0"/>
                <w:noProof/>
                <w:webHidden/>
                <w:sz w:val="28"/>
                <w:szCs w:val="28"/>
              </w:rPr>
              <w:fldChar w:fldCharType="separate"/>
            </w:r>
            <w:r w:rsidR="002F6FA2">
              <w:rPr>
                <w:rFonts w:ascii="Times New Roman" w:hAnsi="Times New Roman"/>
                <w:b w:val="0"/>
                <w:bCs w:val="0"/>
                <w:noProof/>
                <w:webHidden/>
                <w:sz w:val="28"/>
                <w:szCs w:val="28"/>
              </w:rPr>
              <w:t>69</w:t>
            </w:r>
            <w:r w:rsidR="00F062A4" w:rsidRPr="00D50B7A">
              <w:rPr>
                <w:rFonts w:ascii="Times New Roman" w:hAnsi="Times New Roman"/>
                <w:b w:val="0"/>
                <w:bCs w:val="0"/>
                <w:noProof/>
                <w:webHidden/>
                <w:sz w:val="28"/>
                <w:szCs w:val="28"/>
              </w:rPr>
              <w:fldChar w:fldCharType="end"/>
            </w:r>
          </w:hyperlink>
        </w:p>
        <w:p w:rsidR="00F062A4" w:rsidRPr="00D50B7A" w:rsidRDefault="00EB0EDD" w:rsidP="00D50B7A">
          <w:pPr>
            <w:pStyle w:val="11"/>
            <w:tabs>
              <w:tab w:val="right" w:leader="dot" w:pos="9339"/>
            </w:tabs>
            <w:spacing w:line="360" w:lineRule="auto"/>
            <w:contextualSpacing/>
            <w:rPr>
              <w:rFonts w:ascii="Times New Roman" w:eastAsiaTheme="minorEastAsia" w:hAnsi="Times New Roman"/>
              <w:b w:val="0"/>
              <w:bCs w:val="0"/>
              <w:noProof/>
              <w:sz w:val="28"/>
              <w:szCs w:val="28"/>
            </w:rPr>
          </w:pPr>
          <w:hyperlink w:anchor="_Toc26733844" w:history="1">
            <w:r w:rsidR="00F062A4" w:rsidRPr="00D50B7A">
              <w:rPr>
                <w:rStyle w:val="a5"/>
                <w:rFonts w:ascii="Times New Roman" w:hAnsi="Times New Roman"/>
                <w:b w:val="0"/>
                <w:bCs w:val="0"/>
                <w:noProof/>
                <w:color w:val="auto"/>
                <w:sz w:val="28"/>
                <w:szCs w:val="28"/>
                <w:lang w:val="uk-UA"/>
              </w:rPr>
              <w:t>Список використаної літератури</w:t>
            </w:r>
            <w:r w:rsidR="00F062A4" w:rsidRPr="00D50B7A">
              <w:rPr>
                <w:rFonts w:ascii="Times New Roman" w:hAnsi="Times New Roman"/>
                <w:b w:val="0"/>
                <w:bCs w:val="0"/>
                <w:noProof/>
                <w:webHidden/>
                <w:sz w:val="28"/>
                <w:szCs w:val="28"/>
              </w:rPr>
              <w:tab/>
            </w:r>
            <w:r w:rsidR="00F062A4" w:rsidRPr="00D50B7A">
              <w:rPr>
                <w:rFonts w:ascii="Times New Roman" w:hAnsi="Times New Roman"/>
                <w:b w:val="0"/>
                <w:bCs w:val="0"/>
                <w:noProof/>
                <w:webHidden/>
                <w:sz w:val="28"/>
                <w:szCs w:val="28"/>
              </w:rPr>
              <w:fldChar w:fldCharType="begin"/>
            </w:r>
            <w:r w:rsidR="00F062A4" w:rsidRPr="00D50B7A">
              <w:rPr>
                <w:rFonts w:ascii="Times New Roman" w:hAnsi="Times New Roman"/>
                <w:b w:val="0"/>
                <w:bCs w:val="0"/>
                <w:noProof/>
                <w:webHidden/>
                <w:sz w:val="28"/>
                <w:szCs w:val="28"/>
              </w:rPr>
              <w:instrText xml:space="preserve"> PAGEREF _Toc26733844 \h </w:instrText>
            </w:r>
            <w:r w:rsidR="00F062A4" w:rsidRPr="00D50B7A">
              <w:rPr>
                <w:rFonts w:ascii="Times New Roman" w:hAnsi="Times New Roman"/>
                <w:b w:val="0"/>
                <w:bCs w:val="0"/>
                <w:noProof/>
                <w:webHidden/>
                <w:sz w:val="28"/>
                <w:szCs w:val="28"/>
              </w:rPr>
            </w:r>
            <w:r w:rsidR="00F062A4" w:rsidRPr="00D50B7A">
              <w:rPr>
                <w:rFonts w:ascii="Times New Roman" w:hAnsi="Times New Roman"/>
                <w:b w:val="0"/>
                <w:bCs w:val="0"/>
                <w:noProof/>
                <w:webHidden/>
                <w:sz w:val="28"/>
                <w:szCs w:val="28"/>
              </w:rPr>
              <w:fldChar w:fldCharType="separate"/>
            </w:r>
            <w:r w:rsidR="002F6FA2">
              <w:rPr>
                <w:rFonts w:ascii="Times New Roman" w:hAnsi="Times New Roman"/>
                <w:b w:val="0"/>
                <w:bCs w:val="0"/>
                <w:noProof/>
                <w:webHidden/>
                <w:sz w:val="28"/>
                <w:szCs w:val="28"/>
              </w:rPr>
              <w:t>73</w:t>
            </w:r>
            <w:r w:rsidR="00F062A4" w:rsidRPr="00D50B7A">
              <w:rPr>
                <w:rFonts w:ascii="Times New Roman" w:hAnsi="Times New Roman"/>
                <w:b w:val="0"/>
                <w:bCs w:val="0"/>
                <w:noProof/>
                <w:webHidden/>
                <w:sz w:val="28"/>
                <w:szCs w:val="28"/>
              </w:rPr>
              <w:fldChar w:fldCharType="end"/>
            </w:r>
          </w:hyperlink>
        </w:p>
        <w:p w:rsidR="00F062A4" w:rsidRPr="00D50B7A" w:rsidRDefault="00EB0EDD" w:rsidP="00D50B7A">
          <w:pPr>
            <w:pStyle w:val="11"/>
            <w:tabs>
              <w:tab w:val="right" w:leader="dot" w:pos="9339"/>
            </w:tabs>
            <w:spacing w:line="360" w:lineRule="auto"/>
            <w:contextualSpacing/>
            <w:rPr>
              <w:rFonts w:ascii="Times New Roman" w:eastAsiaTheme="minorEastAsia" w:hAnsi="Times New Roman"/>
              <w:b w:val="0"/>
              <w:bCs w:val="0"/>
              <w:noProof/>
              <w:sz w:val="28"/>
              <w:szCs w:val="28"/>
            </w:rPr>
          </w:pPr>
          <w:hyperlink w:anchor="_Toc26733845" w:history="1">
            <w:r w:rsidR="00F062A4" w:rsidRPr="00D50B7A">
              <w:rPr>
                <w:rStyle w:val="a5"/>
                <w:rFonts w:ascii="Times New Roman" w:hAnsi="Times New Roman"/>
                <w:b w:val="0"/>
                <w:bCs w:val="0"/>
                <w:noProof/>
                <w:color w:val="auto"/>
                <w:sz w:val="28"/>
                <w:szCs w:val="28"/>
                <w:lang w:val="uk-UA"/>
              </w:rPr>
              <w:t>ДОДАТОК</w:t>
            </w:r>
            <w:r w:rsidR="00F062A4" w:rsidRPr="00D50B7A">
              <w:rPr>
                <w:rFonts w:ascii="Times New Roman" w:hAnsi="Times New Roman"/>
                <w:b w:val="0"/>
                <w:bCs w:val="0"/>
                <w:noProof/>
                <w:webHidden/>
                <w:sz w:val="28"/>
                <w:szCs w:val="28"/>
              </w:rPr>
              <w:tab/>
            </w:r>
            <w:r w:rsidR="00F062A4" w:rsidRPr="00D50B7A">
              <w:rPr>
                <w:rFonts w:ascii="Times New Roman" w:hAnsi="Times New Roman"/>
                <w:b w:val="0"/>
                <w:bCs w:val="0"/>
                <w:noProof/>
                <w:webHidden/>
                <w:sz w:val="28"/>
                <w:szCs w:val="28"/>
              </w:rPr>
              <w:fldChar w:fldCharType="begin"/>
            </w:r>
            <w:r w:rsidR="00F062A4" w:rsidRPr="00D50B7A">
              <w:rPr>
                <w:rFonts w:ascii="Times New Roman" w:hAnsi="Times New Roman"/>
                <w:b w:val="0"/>
                <w:bCs w:val="0"/>
                <w:noProof/>
                <w:webHidden/>
                <w:sz w:val="28"/>
                <w:szCs w:val="28"/>
              </w:rPr>
              <w:instrText xml:space="preserve"> PAGEREF _Toc26733845 \h </w:instrText>
            </w:r>
            <w:r w:rsidR="00F062A4" w:rsidRPr="00D50B7A">
              <w:rPr>
                <w:rFonts w:ascii="Times New Roman" w:hAnsi="Times New Roman"/>
                <w:b w:val="0"/>
                <w:bCs w:val="0"/>
                <w:noProof/>
                <w:webHidden/>
                <w:sz w:val="28"/>
                <w:szCs w:val="28"/>
              </w:rPr>
            </w:r>
            <w:r w:rsidR="00F062A4" w:rsidRPr="00D50B7A">
              <w:rPr>
                <w:rFonts w:ascii="Times New Roman" w:hAnsi="Times New Roman"/>
                <w:b w:val="0"/>
                <w:bCs w:val="0"/>
                <w:noProof/>
                <w:webHidden/>
                <w:sz w:val="28"/>
                <w:szCs w:val="28"/>
              </w:rPr>
              <w:fldChar w:fldCharType="separate"/>
            </w:r>
            <w:r w:rsidR="002F6FA2">
              <w:rPr>
                <w:rFonts w:ascii="Times New Roman" w:hAnsi="Times New Roman"/>
                <w:b w:val="0"/>
                <w:bCs w:val="0"/>
                <w:noProof/>
                <w:webHidden/>
                <w:sz w:val="28"/>
                <w:szCs w:val="28"/>
              </w:rPr>
              <w:t>73</w:t>
            </w:r>
            <w:r w:rsidR="00F062A4" w:rsidRPr="00D50B7A">
              <w:rPr>
                <w:rFonts w:ascii="Times New Roman" w:hAnsi="Times New Roman"/>
                <w:b w:val="0"/>
                <w:bCs w:val="0"/>
                <w:noProof/>
                <w:webHidden/>
                <w:sz w:val="28"/>
                <w:szCs w:val="28"/>
              </w:rPr>
              <w:fldChar w:fldCharType="end"/>
            </w:r>
          </w:hyperlink>
        </w:p>
        <w:p w:rsidR="00501982" w:rsidRPr="00D50B7A" w:rsidRDefault="00501982" w:rsidP="00D50B7A">
          <w:pPr>
            <w:spacing w:line="360" w:lineRule="auto"/>
            <w:contextualSpacing/>
            <w:rPr>
              <w:sz w:val="28"/>
              <w:szCs w:val="28"/>
            </w:rPr>
          </w:pPr>
          <w:r w:rsidRPr="00D50B7A">
            <w:rPr>
              <w:noProof/>
              <w:sz w:val="28"/>
              <w:szCs w:val="28"/>
            </w:rPr>
            <w:fldChar w:fldCharType="end"/>
          </w:r>
        </w:p>
      </w:sdtContent>
    </w:sdt>
    <w:p w:rsidR="00052436" w:rsidRPr="00D50B7A" w:rsidRDefault="00052436" w:rsidP="00D50B7A">
      <w:pPr>
        <w:spacing w:line="360" w:lineRule="auto"/>
        <w:rPr>
          <w:b/>
          <w:sz w:val="28"/>
          <w:szCs w:val="28"/>
          <w:lang w:val="uk-UA"/>
        </w:rPr>
      </w:pPr>
    </w:p>
    <w:p w:rsidR="001D5EE4" w:rsidRPr="00D50B7A" w:rsidRDefault="001D5EE4" w:rsidP="00D50B7A">
      <w:pPr>
        <w:spacing w:line="360" w:lineRule="auto"/>
        <w:rPr>
          <w:rFonts w:eastAsiaTheme="majorEastAsia"/>
          <w:b/>
          <w:bCs/>
          <w:sz w:val="28"/>
          <w:szCs w:val="28"/>
          <w:lang w:val="uk-UA"/>
        </w:rPr>
      </w:pPr>
      <w:r w:rsidRPr="00D50B7A">
        <w:rPr>
          <w:b/>
          <w:bCs/>
          <w:sz w:val="28"/>
          <w:szCs w:val="28"/>
          <w:lang w:val="uk-UA"/>
        </w:rPr>
        <w:br w:type="page"/>
      </w:r>
    </w:p>
    <w:p w:rsidR="0088409B" w:rsidRPr="00D50B7A" w:rsidRDefault="00D33AA8" w:rsidP="00D50B7A">
      <w:pPr>
        <w:pStyle w:val="1"/>
        <w:spacing w:line="360" w:lineRule="auto"/>
        <w:jc w:val="center"/>
        <w:rPr>
          <w:rFonts w:ascii="Times New Roman" w:hAnsi="Times New Roman" w:cs="Times New Roman"/>
          <w:b/>
          <w:bCs/>
          <w:color w:val="auto"/>
          <w:sz w:val="28"/>
          <w:szCs w:val="28"/>
          <w:lang w:val="uk-UA"/>
        </w:rPr>
      </w:pPr>
      <w:bookmarkStart w:id="1" w:name="_Toc26733817"/>
      <w:r w:rsidRPr="00D50B7A">
        <w:rPr>
          <w:rFonts w:ascii="Times New Roman" w:hAnsi="Times New Roman" w:cs="Times New Roman"/>
          <w:b/>
          <w:bCs/>
          <w:color w:val="auto"/>
          <w:sz w:val="28"/>
          <w:szCs w:val="28"/>
          <w:lang w:val="uk-UA"/>
        </w:rPr>
        <w:lastRenderedPageBreak/>
        <w:t>ВСТУП</w:t>
      </w:r>
      <w:bookmarkEnd w:id="1"/>
    </w:p>
    <w:p w:rsidR="0088409B" w:rsidRPr="00D50B7A" w:rsidRDefault="0088409B" w:rsidP="00D50B7A">
      <w:pPr>
        <w:adjustRightInd w:val="0"/>
        <w:spacing w:line="360" w:lineRule="auto"/>
        <w:ind w:firstLine="567"/>
        <w:contextualSpacing/>
        <w:jc w:val="both"/>
        <w:rPr>
          <w:sz w:val="28"/>
          <w:szCs w:val="28"/>
        </w:rPr>
      </w:pPr>
      <w:r w:rsidRPr="00D50B7A">
        <w:rPr>
          <w:sz w:val="28"/>
          <w:szCs w:val="28"/>
        </w:rPr>
        <w:t xml:space="preserve">Основне природне багатство надр - мінерально-сировинні ресурси, тобто сукупність корисних копалин, </w:t>
      </w:r>
      <w:r w:rsidRPr="00D50B7A">
        <w:rPr>
          <w:sz w:val="28"/>
          <w:szCs w:val="28"/>
          <w:lang w:val="uk-UA"/>
        </w:rPr>
        <w:t xml:space="preserve">які в них </w:t>
      </w:r>
      <w:r w:rsidRPr="00D50B7A">
        <w:rPr>
          <w:sz w:val="28"/>
          <w:szCs w:val="28"/>
        </w:rPr>
        <w:t>укладен</w:t>
      </w:r>
      <w:r w:rsidRPr="00D50B7A">
        <w:rPr>
          <w:sz w:val="28"/>
          <w:szCs w:val="28"/>
          <w:lang w:val="uk-UA"/>
        </w:rPr>
        <w:t>і</w:t>
      </w:r>
      <w:r w:rsidRPr="00D50B7A">
        <w:rPr>
          <w:sz w:val="28"/>
          <w:szCs w:val="28"/>
        </w:rPr>
        <w:t>. Видобуток</w:t>
      </w:r>
      <w:r w:rsidR="00273F07" w:rsidRPr="00D50B7A">
        <w:rPr>
          <w:sz w:val="28"/>
          <w:szCs w:val="28"/>
          <w:lang w:val="uk-UA"/>
        </w:rPr>
        <w:t xml:space="preserve"> </w:t>
      </w:r>
      <w:r w:rsidRPr="00D50B7A">
        <w:rPr>
          <w:sz w:val="28"/>
          <w:szCs w:val="28"/>
        </w:rPr>
        <w:t>корисни</w:t>
      </w:r>
      <w:r w:rsidR="00D33AA8" w:rsidRPr="00D50B7A">
        <w:rPr>
          <w:sz w:val="28"/>
          <w:szCs w:val="28"/>
        </w:rPr>
        <w:t xml:space="preserve">х копалин з метою їх переробки </w:t>
      </w:r>
      <w:r w:rsidR="00D33AA8" w:rsidRPr="00D50B7A">
        <w:rPr>
          <w:sz w:val="28"/>
          <w:szCs w:val="28"/>
          <w:lang w:val="uk-UA"/>
        </w:rPr>
        <w:t xml:space="preserve">є однією з </w:t>
      </w:r>
      <w:r w:rsidR="00D33AA8" w:rsidRPr="00D50B7A">
        <w:rPr>
          <w:sz w:val="28"/>
          <w:szCs w:val="28"/>
        </w:rPr>
        <w:t xml:space="preserve">головних </w:t>
      </w:r>
      <w:r w:rsidR="00D33AA8" w:rsidRPr="00D50B7A">
        <w:rPr>
          <w:sz w:val="28"/>
          <w:szCs w:val="28"/>
          <w:lang w:val="uk-UA"/>
        </w:rPr>
        <w:t>задач</w:t>
      </w:r>
      <w:r w:rsidRPr="00D50B7A">
        <w:rPr>
          <w:sz w:val="28"/>
          <w:szCs w:val="28"/>
        </w:rPr>
        <w:t xml:space="preserve"> користування надрами.</w:t>
      </w:r>
    </w:p>
    <w:p w:rsidR="0088409B" w:rsidRPr="00D50B7A" w:rsidRDefault="0088409B" w:rsidP="00D50B7A">
      <w:pPr>
        <w:adjustRightInd w:val="0"/>
        <w:spacing w:line="360" w:lineRule="auto"/>
        <w:ind w:firstLine="567"/>
        <w:contextualSpacing/>
        <w:jc w:val="both"/>
        <w:rPr>
          <w:sz w:val="28"/>
          <w:szCs w:val="28"/>
        </w:rPr>
      </w:pPr>
      <w:r w:rsidRPr="00D50B7A">
        <w:rPr>
          <w:sz w:val="28"/>
          <w:szCs w:val="28"/>
        </w:rPr>
        <w:t xml:space="preserve">Розробка надр </w:t>
      </w:r>
      <w:r w:rsidRPr="00D50B7A">
        <w:rPr>
          <w:sz w:val="28"/>
          <w:szCs w:val="28"/>
          <w:lang w:val="uk-UA"/>
        </w:rPr>
        <w:t>має негативний влпив</w:t>
      </w:r>
      <w:r w:rsidRPr="00D50B7A">
        <w:rPr>
          <w:sz w:val="28"/>
          <w:szCs w:val="28"/>
        </w:rPr>
        <w:t xml:space="preserve"> практично на всі компоненти навколишнього природного середовища та </w:t>
      </w:r>
      <w:r w:rsidRPr="00D50B7A">
        <w:rPr>
          <w:sz w:val="28"/>
          <w:szCs w:val="28"/>
          <w:lang w:val="uk-UA"/>
        </w:rPr>
        <w:t xml:space="preserve">на </w:t>
      </w:r>
      <w:r w:rsidRPr="00D50B7A">
        <w:rPr>
          <w:sz w:val="28"/>
          <w:szCs w:val="28"/>
        </w:rPr>
        <w:t xml:space="preserve">його якість </w:t>
      </w:r>
      <w:r w:rsidRPr="00D50B7A">
        <w:rPr>
          <w:sz w:val="28"/>
          <w:szCs w:val="28"/>
          <w:lang w:val="uk-UA"/>
        </w:rPr>
        <w:t>загалом</w:t>
      </w:r>
      <w:r w:rsidRPr="00D50B7A">
        <w:rPr>
          <w:sz w:val="28"/>
          <w:szCs w:val="28"/>
        </w:rPr>
        <w:t>. Немає в світі іншої галузі господарства, яку можна було б порівняти з гірничодобувною промисловістю за силою негативного впливу на</w:t>
      </w:r>
      <w:r w:rsidRPr="00D50B7A">
        <w:rPr>
          <w:sz w:val="28"/>
          <w:szCs w:val="28"/>
          <w:lang w:val="uk-UA"/>
        </w:rPr>
        <w:t xml:space="preserve"> </w:t>
      </w:r>
      <w:r w:rsidRPr="00D50B7A">
        <w:rPr>
          <w:sz w:val="28"/>
          <w:szCs w:val="28"/>
        </w:rPr>
        <w:t>екосистеми</w:t>
      </w:r>
      <w:r w:rsidRPr="00D50B7A">
        <w:rPr>
          <w:sz w:val="28"/>
          <w:szCs w:val="28"/>
          <w:lang w:val="uk-UA"/>
        </w:rPr>
        <w:t xml:space="preserve"> природи</w:t>
      </w:r>
      <w:r w:rsidRPr="00D50B7A">
        <w:rPr>
          <w:sz w:val="28"/>
          <w:szCs w:val="28"/>
        </w:rPr>
        <w:t>.</w:t>
      </w:r>
    </w:p>
    <w:p w:rsidR="0088409B" w:rsidRPr="00D50B7A" w:rsidRDefault="0088409B" w:rsidP="00D50B7A">
      <w:pPr>
        <w:adjustRightInd w:val="0"/>
        <w:spacing w:line="360" w:lineRule="auto"/>
        <w:ind w:firstLine="567"/>
        <w:contextualSpacing/>
        <w:jc w:val="both"/>
        <w:rPr>
          <w:sz w:val="28"/>
          <w:szCs w:val="28"/>
          <w:lang w:val="uk-UA"/>
        </w:rPr>
      </w:pPr>
      <w:r w:rsidRPr="00D50B7A">
        <w:rPr>
          <w:sz w:val="28"/>
          <w:szCs w:val="28"/>
        </w:rPr>
        <w:t xml:space="preserve">Шкідливий вплив гірських розробок відкритого типу на навколишнє середовище дуже значний, тисячі котлованів і відвалів по поверхні землі </w:t>
      </w:r>
      <w:r w:rsidR="00D33AA8" w:rsidRPr="00D50B7A">
        <w:rPr>
          <w:sz w:val="28"/>
          <w:szCs w:val="28"/>
          <w:lang w:val="uk-UA"/>
        </w:rPr>
        <w:t>призводять до негативного впливу</w:t>
      </w:r>
      <w:r w:rsidR="00D33AA8" w:rsidRPr="00D50B7A">
        <w:rPr>
          <w:sz w:val="28"/>
          <w:szCs w:val="28"/>
        </w:rPr>
        <w:t xml:space="preserve"> на </w:t>
      </w:r>
      <w:r w:rsidR="00D33AA8" w:rsidRPr="00D50B7A">
        <w:rPr>
          <w:sz w:val="28"/>
          <w:szCs w:val="28"/>
          <w:lang w:val="uk-UA"/>
        </w:rPr>
        <w:t>атмосферу, гідросфуру та літосферу</w:t>
      </w:r>
      <w:r w:rsidRPr="00D50B7A">
        <w:rPr>
          <w:sz w:val="28"/>
          <w:szCs w:val="28"/>
        </w:rPr>
        <w:t>. Багато тисяч гектарів родючих і пасовищних земель відняті у сільського господарства і тваринного світу. Тому проблема рекультивації земель після відпрацювань повинна стояти на першому місці при видачі ліцензій надрокористувачам</w:t>
      </w:r>
      <w:r w:rsidRPr="00D50B7A">
        <w:rPr>
          <w:sz w:val="28"/>
          <w:szCs w:val="28"/>
          <w:lang w:val="uk-UA"/>
        </w:rPr>
        <w:t>.</w:t>
      </w:r>
    </w:p>
    <w:p w:rsidR="0088409B" w:rsidRPr="00D50B7A" w:rsidRDefault="00D33AA8" w:rsidP="00D50B7A">
      <w:pPr>
        <w:adjustRightInd w:val="0"/>
        <w:spacing w:line="360" w:lineRule="auto"/>
        <w:ind w:firstLine="567"/>
        <w:contextualSpacing/>
        <w:jc w:val="both"/>
        <w:rPr>
          <w:sz w:val="28"/>
          <w:szCs w:val="28"/>
          <w:lang w:val="uk-UA"/>
        </w:rPr>
      </w:pPr>
      <w:r w:rsidRPr="00D50B7A">
        <w:rPr>
          <w:sz w:val="28"/>
          <w:szCs w:val="28"/>
          <w:lang w:val="uk-UA"/>
        </w:rPr>
        <w:t>Одним із шляхів</w:t>
      </w:r>
      <w:r w:rsidR="0003391C" w:rsidRPr="00D50B7A">
        <w:rPr>
          <w:sz w:val="28"/>
          <w:szCs w:val="28"/>
          <w:lang w:val="uk-UA"/>
        </w:rPr>
        <w:t xml:space="preserve"> у вирішенні проблеми можливого контролю впливу діяльності </w:t>
      </w:r>
      <w:r w:rsidRPr="00D50B7A">
        <w:rPr>
          <w:sz w:val="28"/>
          <w:szCs w:val="28"/>
          <w:lang w:val="uk-UA"/>
        </w:rPr>
        <w:t xml:space="preserve">гірничих </w:t>
      </w:r>
      <w:r w:rsidR="0003391C" w:rsidRPr="00D50B7A">
        <w:rPr>
          <w:sz w:val="28"/>
          <w:szCs w:val="28"/>
          <w:lang w:val="uk-UA"/>
        </w:rPr>
        <w:t>підприємств на навколишнє середовище є оцінка цього впливу на довкілля у вигляді спеціальної процед</w:t>
      </w:r>
      <w:r w:rsidRPr="00D50B7A">
        <w:rPr>
          <w:sz w:val="28"/>
          <w:szCs w:val="28"/>
          <w:lang w:val="uk-UA"/>
        </w:rPr>
        <w:t>ури та отримання підприємством висновку з ОВД. Це дозволить,</w:t>
      </w:r>
      <w:r w:rsidR="0003391C" w:rsidRPr="00D50B7A">
        <w:rPr>
          <w:sz w:val="28"/>
          <w:szCs w:val="28"/>
          <w:lang w:val="uk-UA"/>
        </w:rPr>
        <w:t xml:space="preserve"> виходячи з оцінки впливу на довкілля планованої діяльності,</w:t>
      </w:r>
      <w:r w:rsidR="00273F07" w:rsidRPr="00D50B7A">
        <w:rPr>
          <w:sz w:val="28"/>
          <w:szCs w:val="28"/>
          <w:lang w:val="uk-UA"/>
        </w:rPr>
        <w:t xml:space="preserve"> </w:t>
      </w:r>
      <w:r w:rsidR="005F348E" w:rsidRPr="00D50B7A">
        <w:rPr>
          <w:sz w:val="28"/>
          <w:szCs w:val="28"/>
          <w:lang w:val="uk-UA"/>
        </w:rPr>
        <w:t>обґрунтовати</w:t>
      </w:r>
      <w:r w:rsidR="0003391C" w:rsidRPr="00D50B7A">
        <w:rPr>
          <w:sz w:val="28"/>
          <w:szCs w:val="28"/>
          <w:lang w:val="uk-UA"/>
        </w:rPr>
        <w:t xml:space="preserve"> недоп</w:t>
      </w:r>
      <w:r w:rsidR="005F348E" w:rsidRPr="00D50B7A">
        <w:rPr>
          <w:sz w:val="28"/>
          <w:szCs w:val="28"/>
          <w:lang w:val="uk-UA"/>
        </w:rPr>
        <w:t>устимість провадження виробничої</w:t>
      </w:r>
      <w:r w:rsidR="0003391C" w:rsidRPr="00D50B7A">
        <w:rPr>
          <w:sz w:val="28"/>
          <w:szCs w:val="28"/>
          <w:lang w:val="uk-UA"/>
        </w:rPr>
        <w:t xml:space="preserve"> діяльності або визначає її допустимість та</w:t>
      </w:r>
      <w:r w:rsidR="005F348E" w:rsidRPr="00D50B7A">
        <w:rPr>
          <w:sz w:val="28"/>
          <w:szCs w:val="28"/>
          <w:lang w:val="uk-UA"/>
        </w:rPr>
        <w:t xml:space="preserve"> екологічні умови її здійснення</w:t>
      </w:r>
      <w:r w:rsidR="002D1D1F" w:rsidRPr="00D50B7A">
        <w:rPr>
          <w:sz w:val="28"/>
          <w:szCs w:val="28"/>
          <w:lang w:val="uk-UA"/>
        </w:rPr>
        <w:t>.</w:t>
      </w:r>
    </w:p>
    <w:p w:rsidR="0088409B" w:rsidRPr="00D50B7A" w:rsidRDefault="0003391C" w:rsidP="00D50B7A">
      <w:pPr>
        <w:adjustRightInd w:val="0"/>
        <w:spacing w:line="360" w:lineRule="auto"/>
        <w:ind w:firstLine="567"/>
        <w:contextualSpacing/>
        <w:rPr>
          <w:sz w:val="28"/>
          <w:szCs w:val="28"/>
          <w:lang w:val="uk-UA"/>
        </w:rPr>
      </w:pPr>
      <w:r w:rsidRPr="00D50B7A">
        <w:rPr>
          <w:sz w:val="28"/>
          <w:szCs w:val="28"/>
          <w:lang w:val="uk-UA"/>
        </w:rPr>
        <w:br w:type="page"/>
      </w:r>
    </w:p>
    <w:p w:rsidR="00130463" w:rsidRPr="00D50B7A" w:rsidRDefault="00130463" w:rsidP="00D50B7A">
      <w:pPr>
        <w:pStyle w:val="1"/>
        <w:spacing w:line="360" w:lineRule="auto"/>
        <w:jc w:val="center"/>
        <w:rPr>
          <w:rFonts w:ascii="Times New Roman" w:hAnsi="Times New Roman" w:cs="Times New Roman"/>
          <w:b/>
          <w:bCs/>
          <w:color w:val="auto"/>
          <w:sz w:val="28"/>
          <w:szCs w:val="28"/>
        </w:rPr>
      </w:pPr>
      <w:bookmarkStart w:id="2" w:name="_Toc26733818"/>
      <w:r w:rsidRPr="00D50B7A">
        <w:rPr>
          <w:rFonts w:ascii="Times New Roman" w:hAnsi="Times New Roman" w:cs="Times New Roman"/>
          <w:b/>
          <w:bCs/>
          <w:color w:val="auto"/>
          <w:sz w:val="28"/>
          <w:szCs w:val="28"/>
        </w:rPr>
        <w:lastRenderedPageBreak/>
        <w:t>1 ОГЛЯД ЛІТЕРАТУРИ</w:t>
      </w:r>
      <w:bookmarkEnd w:id="2"/>
    </w:p>
    <w:p w:rsidR="00186187" w:rsidRPr="00D50B7A" w:rsidRDefault="00186187" w:rsidP="00D50B7A">
      <w:pPr>
        <w:adjustRightInd w:val="0"/>
        <w:spacing w:line="360" w:lineRule="auto"/>
        <w:ind w:firstLine="567"/>
        <w:contextualSpacing/>
        <w:jc w:val="center"/>
        <w:rPr>
          <w:sz w:val="28"/>
          <w:szCs w:val="28"/>
        </w:rPr>
      </w:pPr>
    </w:p>
    <w:p w:rsidR="0088409B" w:rsidRPr="00D50B7A" w:rsidRDefault="0088409B" w:rsidP="00D50B7A">
      <w:pPr>
        <w:adjustRightInd w:val="0"/>
        <w:spacing w:line="360" w:lineRule="auto"/>
        <w:ind w:firstLine="567"/>
        <w:contextualSpacing/>
        <w:jc w:val="both"/>
        <w:rPr>
          <w:sz w:val="28"/>
          <w:szCs w:val="28"/>
        </w:rPr>
      </w:pPr>
      <w:r w:rsidRPr="00D50B7A">
        <w:rPr>
          <w:sz w:val="28"/>
          <w:szCs w:val="28"/>
        </w:rPr>
        <w:t>Україна належить до числа індустріально-аграрних країн. Частка важкої промисловості складала до недавнього часу 60% валового внутрішнього продукту країни, що істотно вище, ніж в західноєвропейських країнах, де цей показник складає приблизно 35</w:t>
      </w:r>
      <w:r w:rsidR="005F348E" w:rsidRPr="00D50B7A">
        <w:rPr>
          <w:sz w:val="28"/>
          <w:szCs w:val="28"/>
          <w:lang w:val="uk-UA"/>
        </w:rPr>
        <w:t xml:space="preserve"> </w:t>
      </w:r>
      <w:r w:rsidRPr="00D50B7A">
        <w:rPr>
          <w:sz w:val="28"/>
          <w:szCs w:val="28"/>
        </w:rPr>
        <w:t>%. Саме підприємства важкої промисловості формують основне техногенне навантаження на навколишнє природне середовище. Значна частина промислових підприємств (понад 80%) розташована в містах та селищах міського типу. За статистикою до 90</w:t>
      </w:r>
      <w:r w:rsidR="005F348E" w:rsidRPr="00D50B7A">
        <w:rPr>
          <w:sz w:val="28"/>
          <w:szCs w:val="28"/>
          <w:lang w:val="uk-UA"/>
        </w:rPr>
        <w:t xml:space="preserve"> </w:t>
      </w:r>
      <w:r w:rsidRPr="00D50B7A">
        <w:rPr>
          <w:sz w:val="28"/>
          <w:szCs w:val="28"/>
        </w:rPr>
        <w:t>% газоподібних, рідких та твердих відходів</w:t>
      </w:r>
      <w:r w:rsidRPr="00D50B7A">
        <w:rPr>
          <w:sz w:val="28"/>
          <w:szCs w:val="28"/>
          <w:lang w:val="uk-UA"/>
        </w:rPr>
        <w:t xml:space="preserve"> </w:t>
      </w:r>
      <w:r w:rsidRPr="00D50B7A">
        <w:rPr>
          <w:sz w:val="28"/>
          <w:szCs w:val="28"/>
        </w:rPr>
        <w:t>утворюються в містах та біля 10</w:t>
      </w:r>
      <w:r w:rsidR="005F348E" w:rsidRPr="00D50B7A">
        <w:rPr>
          <w:sz w:val="28"/>
          <w:szCs w:val="28"/>
          <w:lang w:val="uk-UA"/>
        </w:rPr>
        <w:t xml:space="preserve"> </w:t>
      </w:r>
      <w:r w:rsidRPr="00D50B7A">
        <w:rPr>
          <w:sz w:val="28"/>
          <w:szCs w:val="28"/>
        </w:rPr>
        <w:t>% - у сільській місцевості.</w:t>
      </w:r>
    </w:p>
    <w:p w:rsidR="0088409B" w:rsidRPr="00D50B7A" w:rsidRDefault="0088409B" w:rsidP="00D50B7A">
      <w:pPr>
        <w:adjustRightInd w:val="0"/>
        <w:spacing w:line="360" w:lineRule="auto"/>
        <w:ind w:firstLine="567"/>
        <w:contextualSpacing/>
        <w:jc w:val="both"/>
        <w:rPr>
          <w:sz w:val="28"/>
          <w:szCs w:val="28"/>
        </w:rPr>
      </w:pPr>
      <w:r w:rsidRPr="00D50B7A">
        <w:rPr>
          <w:sz w:val="28"/>
          <w:szCs w:val="28"/>
        </w:rPr>
        <w:t>Для багатьох міст України характерна складна екологічна обстановка, обумовлена наявністю і концентрацією підприємств чорної та кольорової металургії, теплоенергетики, хімії та нафтохімії, гірничодобувної промисловості, цементних заводів. У великих містах з інтенсивними транспортними потоками вміст у повітрі канцерогенних речовин типу бензпірену в 2-3 рази, а в центрах чорної металургії приблизно в 12 разів вищий, ніж в невеликих містах або сільській місцевості.</w:t>
      </w:r>
    </w:p>
    <w:p w:rsidR="005F348E" w:rsidRPr="00D50B7A" w:rsidRDefault="005F348E" w:rsidP="00D50B7A">
      <w:pPr>
        <w:adjustRightInd w:val="0"/>
        <w:spacing w:line="360" w:lineRule="auto"/>
        <w:ind w:firstLine="567"/>
        <w:contextualSpacing/>
        <w:jc w:val="both"/>
        <w:rPr>
          <w:strike/>
          <w:sz w:val="28"/>
          <w:szCs w:val="28"/>
        </w:rPr>
      </w:pPr>
    </w:p>
    <w:p w:rsidR="00BE3D23" w:rsidRPr="00D50B7A" w:rsidRDefault="00BE3D23" w:rsidP="00D50B7A">
      <w:pPr>
        <w:adjustRightInd w:val="0"/>
        <w:spacing w:line="360" w:lineRule="auto"/>
        <w:ind w:firstLine="567"/>
        <w:contextualSpacing/>
        <w:jc w:val="both"/>
        <w:rPr>
          <w:sz w:val="28"/>
          <w:szCs w:val="28"/>
        </w:rPr>
      </w:pPr>
    </w:p>
    <w:p w:rsidR="00BE3D23" w:rsidRPr="00D50B7A" w:rsidRDefault="00BE3D23" w:rsidP="00D50B7A">
      <w:pPr>
        <w:pStyle w:val="2"/>
        <w:spacing w:line="360" w:lineRule="auto"/>
        <w:jc w:val="center"/>
        <w:rPr>
          <w:rFonts w:ascii="Times New Roman" w:hAnsi="Times New Roman" w:cs="Times New Roman"/>
          <w:b/>
          <w:bCs/>
          <w:color w:val="auto"/>
          <w:sz w:val="28"/>
          <w:szCs w:val="28"/>
          <w:lang w:val="uk-UA"/>
        </w:rPr>
      </w:pPr>
      <w:bookmarkStart w:id="3" w:name="_Toc26733819"/>
      <w:r w:rsidRPr="00D50B7A">
        <w:rPr>
          <w:rFonts w:ascii="Times New Roman" w:hAnsi="Times New Roman" w:cs="Times New Roman"/>
          <w:b/>
          <w:bCs/>
          <w:color w:val="auto"/>
          <w:sz w:val="28"/>
          <w:szCs w:val="28"/>
          <w:lang w:val="uk-UA"/>
        </w:rPr>
        <w:t>1.1 Впровадження та концепція оцінки впливу на довкілля</w:t>
      </w:r>
      <w:bookmarkEnd w:id="3"/>
    </w:p>
    <w:p w:rsidR="00BE3D23" w:rsidRPr="00D50B7A" w:rsidRDefault="00BE3D23" w:rsidP="00D50B7A">
      <w:pPr>
        <w:adjustRightInd w:val="0"/>
        <w:spacing w:line="360" w:lineRule="auto"/>
        <w:ind w:firstLine="567"/>
        <w:contextualSpacing/>
        <w:jc w:val="both"/>
        <w:rPr>
          <w:sz w:val="28"/>
          <w:szCs w:val="28"/>
          <w:lang w:val="uk-UA"/>
        </w:rPr>
      </w:pPr>
      <w:r w:rsidRPr="00D50B7A">
        <w:rPr>
          <w:sz w:val="28"/>
          <w:szCs w:val="28"/>
          <w:lang w:val="uk-UA"/>
        </w:rPr>
        <w:t xml:space="preserve">13 грудня 2017 р. на виконання вимог Закону України “Про оцінку впливу на довкілля” та з метою забезпечення його практичної реалізації Кабінетом Міністрів України було прийнято три постанови, що є першочерговими для реалізації вимог вищезазначеного Закону, а саме: “Про затвердження порядку проведення громадських слухань у процесі оцінки впливу на довкілля” № 989; “Про затвердження критеріїв визначення планованої діяльності, яка не підлягає оцінці впливу на довкілля, та критерії визначення розширень і змін діяльності та об’єктів, які не підлягають оцінці впливу на довкілля” № 1010; “Про затвердження порядку передачі документації для надання висновку з </w:t>
      </w:r>
      <w:r w:rsidRPr="00D50B7A">
        <w:rPr>
          <w:sz w:val="28"/>
          <w:szCs w:val="28"/>
          <w:lang w:val="uk-UA"/>
        </w:rPr>
        <w:lastRenderedPageBreak/>
        <w:t>оцінки впливу на довкілля та фінансування оцінки впливу на довкілля та Порядку ведення Єдиного реєстру з оцінки впливу на довкілля” № 1026.</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Згідно з Порядком передачі документації для надання висновку з оцінки впливу на довкілля та фінансування оцінки впливу на довкілля, затвердженим Постановою Кабінету Міністрів України від 12.12.2018 №1026, суб’єкт господарювання може подати документи через електронний кабінет Єдиного реєстру з оцінки впливу на довкілля. Повідомлення про плановану діяльність, яка підлягає оцінці впливу на довкілля, подається уповноваженому органу [</w:t>
      </w:r>
      <w:r w:rsidR="00F16E94" w:rsidRPr="00D50B7A">
        <w:rPr>
          <w:sz w:val="28"/>
          <w:szCs w:val="28"/>
          <w:lang w:val="uk-UA"/>
        </w:rPr>
        <w:t>1</w:t>
      </w:r>
      <w:r w:rsidRPr="00D50B7A">
        <w:rPr>
          <w:sz w:val="28"/>
          <w:szCs w:val="28"/>
        </w:rPr>
        <w:t>].</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До компетенції центрального уповноваженого органу (Міністерство енергетики та охорони довкілля України) віднесено першу категорію видів планованої діяльності та об’єктів, які можуть мати значний вплив на довкілля і підлягають оцінці впливу на довкілля. Це, зокрема, нафтопереробні та газопереробні заводи; теплові електростанції (ТЕС, ТЕЦ); установки для виробництва або збагачення ядерного палива; чорна та кольорова металургія; хімічне виробництво; будівництво аеропортів і аеродромів, автомагістралей, автомобільних доріг загального користування державного та місцевого значення, магістральних залізничних ліній загального користування; операції у сфері поводження з небезпечними відходами; видобування нафти та природного газу на континентальному шельфі; усі суцільні та поступові рубки головного користування та суцільні санітарні рубки на площі понад 1 гектар; усі суцільні санітарні рубки на територіях та об’єктах природно-заповідного фонду тощо [</w:t>
      </w:r>
      <w:r w:rsidR="00F16E94" w:rsidRPr="00D50B7A">
        <w:rPr>
          <w:sz w:val="28"/>
          <w:szCs w:val="28"/>
          <w:lang w:val="uk-UA"/>
        </w:rPr>
        <w:t>2</w:t>
      </w:r>
      <w:r w:rsidRPr="00D50B7A">
        <w:rPr>
          <w:sz w:val="28"/>
          <w:szCs w:val="28"/>
        </w:rPr>
        <w:t>].</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До компетенції уповноважених територіальних органів (департаментів/управлінь з питань екології та природних ресурсів обласних, міської Київської та Севастопольської державних адміністрацій) віднесено другу категорію видів планованої діяльності та об’єктів, які можуть мати значний вплив на довкілля та підлягають оцінці впливу на довкілля. Наприклад,</w:t>
      </w:r>
      <w:r w:rsidRPr="00D50B7A">
        <w:rPr>
          <w:sz w:val="28"/>
          <w:szCs w:val="28"/>
          <w:lang w:val="uk-UA"/>
        </w:rPr>
        <w:t xml:space="preserve"> </w:t>
      </w:r>
      <w:r w:rsidRPr="00D50B7A">
        <w:rPr>
          <w:sz w:val="28"/>
          <w:szCs w:val="28"/>
        </w:rPr>
        <w:t xml:space="preserve">сільськогосподарське та лісогосподарське освоєння, рекультивація та меліорація земель; зміна цільового призначення земель сільськогосподарського призначення та особливо цінних земель; намив </w:t>
      </w:r>
      <w:r w:rsidRPr="00D50B7A">
        <w:rPr>
          <w:sz w:val="28"/>
          <w:szCs w:val="28"/>
        </w:rPr>
        <w:lastRenderedPageBreak/>
        <w:t>територій на землях водного фонду; видобування корисних копалин; гідроелектростанції на річках незалежно від потужності, гідроакумулюючі електростанції (ГАЕС), вітрові парки, вітрові електростанції; виробництво і складання автомобілів, виробництво двигунів; виробництво і ремонт залізничного рухомого складу та устаткування для інфраструктури залізничного транспорту; виробництво і ремонт залізничного рухомого складу; зберігання хімічних продуктів (базисні і витратні склади, сховища, бази); харчова промисловість; облаштування індустріальних парків; будівництво житлових кварталів та торговельних чи розважальних комплексів поза межами населених пунктів; будівництво залізничних вокзалів, залізничних колій і споруд тощо.</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 xml:space="preserve">Громадське обговорення у процесі оцінки впливу на довкілля проводиться з метою виявлення, збирання та врахування зауважень і пропозицій громадськості до планованої діяльності. Громадськість має право подавати будь-які зауваження чи пропозиції, які, на її думку, стосуються планованої діяльності, без необхідності їх обґрунтування. Зауваження та пропозиції можуть подаватися в письмовій формі (у тому числі в електронному вигляді) та усно під час громадських слухань із занесенням до протоколу громадських слухань. Громадське обговорення планованої діяльності після подання звіту з оцінки впливу на довкілля проводиться у формі громадських слухань та у формі надання письмових зауважень і пропозицій (у тому числі в електронному вигляді). Відповідно до п. 4 Порядку проведення громадських слухань у процесі оцінки впливу на довкілля, затвердженого Постановою Кабінету Міністрів України від 13 грудня 2017 р. № 989, організатор громадських слухань визначається уповноваженим центральним або уповноваженим територіальним органом один раз на рік на конкурсній основі за договором з урахуванням вимог Закону України “Про публічні закупівлі”. У разі проведення уповноваженим центральним органом або уповноваженим територіальним органом громадських слухань самостійно </w:t>
      </w:r>
      <w:r w:rsidRPr="00D50B7A">
        <w:rPr>
          <w:sz w:val="28"/>
          <w:szCs w:val="28"/>
        </w:rPr>
        <w:lastRenderedPageBreak/>
        <w:t>відповідний орган виконує всі функції, передбачені цим Порядком для організатора громадських слухань [</w:t>
      </w:r>
      <w:r w:rsidR="00F16E94" w:rsidRPr="00D50B7A">
        <w:rPr>
          <w:sz w:val="28"/>
          <w:szCs w:val="28"/>
          <w:lang w:val="uk-UA"/>
        </w:rPr>
        <w:t>3</w:t>
      </w:r>
      <w:r w:rsidRPr="00D50B7A">
        <w:rPr>
          <w:sz w:val="28"/>
          <w:szCs w:val="28"/>
        </w:rPr>
        <w:t>].</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У результаті проведеного комплексного аналізу нормативних підходів щодо проведення оцінки впливу на довкілля варто відзначити, що оцінка впливу на довкілля порівняно з державною екологічною експертизою (замість якої вона запроваджена) є більш складною за змістом і процедурою, охоплює ширше коло учасників.</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Оцінка впливу на довкілля (далі – ОВД) згідно європейського підходу, перенесеного до Закону України «Про оцінку впливу на довкілля», є процедурою, за допомогою якої вплив на довкілля планованої діяльності, враховується компетентним органом під час прийняття рішення про погодження такої діяльності.</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 xml:space="preserve"> ОВД – це процедура, яку проводять компетентні органи, яка має чітко визначені етапи, права і обов’язки її суб’єктів. Сумлінне проведення цієї процедури у процесі прийняття рішень про провадження господарської діяльності, що може мати значний вплив на довкілля, має своїм наслідком досягнення очікуваної мети – запобігання шкоді довкіллю, забезпечення екологічної безпеки, охорони довкілля, раціонального використання і відтворення природних ресурсів.</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 xml:space="preserve"> ОВД проходять не усі проекти, а лише ті, які можуть мати значний вплив на довкілля. Закон містить вичерпний перелік видів планованої діяльності та об’єктів, які підлягають оцінці впливу на довкілля (частини 2 і 3 статті 3 Закону). Закон прямо забороняє розпочинати провадження такої планованої діяльності, без оцінки впливу на довкілля та отримання рішення про провадження планованої діяльності (частина 4 статті 3 Закону).</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 xml:space="preserve"> ОВД проводиться обов’язково перед прийняттям рішення про провадження планованої діяльності (частина 1 статті 3 Закону). Проведення її після такого рішення позбавлене будь-якого змісту, адже у такому разі результати ОВД не можуть бути враховані органом, що дозволив реалізацію проекту. ОВД проводиться щодо планованої діяльності, тобто діяльності, яка </w:t>
      </w:r>
      <w:r w:rsidRPr="00D50B7A">
        <w:rPr>
          <w:sz w:val="28"/>
          <w:szCs w:val="28"/>
        </w:rPr>
        <w:lastRenderedPageBreak/>
        <w:t>лише планується. За загальним правилом, ОВД не проводиться щодо діяльності, яка вже реалізується. Виключенням із цього правила є розширення та зміни, включаючи перегляд або оновлення умов провадження планованої діяльності, встановлених (затверджених) рішенням про провадження планованої діяльності або подовження строків її провадження, реконструкцію, технічне переоснащення, капітальний ремонт, перепрофілювання діяльності та об’єктів, щодо яких проведення ОВД є обов’язковим (частини 2 і 3 статті 3 Закону).</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 xml:space="preserve"> Обов’язкові елементи процедури ОВД, </w:t>
      </w:r>
      <w:r w:rsidRPr="00D50B7A">
        <w:rPr>
          <w:sz w:val="28"/>
          <w:szCs w:val="28"/>
          <w:lang w:val="uk-UA"/>
        </w:rPr>
        <w:t>що грунтуються на</w:t>
      </w:r>
      <w:r w:rsidRPr="00D50B7A">
        <w:rPr>
          <w:sz w:val="28"/>
          <w:szCs w:val="28"/>
        </w:rPr>
        <w:t xml:space="preserve"> майже п’ятдесяти</w:t>
      </w:r>
      <w:r w:rsidRPr="00D50B7A">
        <w:rPr>
          <w:sz w:val="28"/>
          <w:szCs w:val="28"/>
          <w:lang w:val="uk-UA"/>
        </w:rPr>
        <w:t>річному</w:t>
      </w:r>
      <w:r w:rsidRPr="00D50B7A">
        <w:rPr>
          <w:sz w:val="28"/>
          <w:szCs w:val="28"/>
        </w:rPr>
        <w:t xml:space="preserve"> досві</w:t>
      </w:r>
      <w:r w:rsidRPr="00D50B7A">
        <w:rPr>
          <w:sz w:val="28"/>
          <w:szCs w:val="28"/>
          <w:lang w:val="uk-UA"/>
        </w:rPr>
        <w:t>ді</w:t>
      </w:r>
      <w:r w:rsidRPr="00D50B7A">
        <w:rPr>
          <w:sz w:val="28"/>
          <w:szCs w:val="28"/>
        </w:rPr>
        <w:t xml:space="preserve"> у країнах Америки та ЄС, дозволяють досягнути позитивного екологічного результату, включають, зокрема, розгляд альтернатив планованої діяльності, прозорість процедури, участь громадськості, в тому числі на ранніх етапах, включення до рішення за наслідками процедури ОВД обов’язкових екологічних умов провадження планованої діяльності, можливості для судового оскарження адміністративних рішень, що приймаються в результаті проведення процедури ОВД.</w:t>
      </w:r>
      <w:r w:rsidRPr="00D50B7A">
        <w:rPr>
          <w:sz w:val="28"/>
          <w:szCs w:val="28"/>
          <w:lang w:val="uk-UA"/>
        </w:rPr>
        <w:t xml:space="preserve"> </w:t>
      </w:r>
      <w:r w:rsidRPr="00D50B7A">
        <w:rPr>
          <w:sz w:val="28"/>
          <w:szCs w:val="28"/>
        </w:rPr>
        <w:t>Згідно Закону провадження планованої діяльності без забезпечення в повному обсязі додержання екологічних умов, сформульованих у висновку з оцінки впливу на довкілля, забороняється (частина 6 статті 3 Закону).</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 xml:space="preserve"> Відповідно до закону ОВД – це адміністративна процедура, яка має чітко визначені етапи (частина 1 статті 2 Закону), а саме:</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 xml:space="preserve"> 1) підготовку суб’єктом господарювання звіту з оцінки впливу на довкілля;</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 xml:space="preserve"> 2) проведення громадського обговорення;</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 xml:space="preserve"> 3) аналіз уповноваженим органом інформації, наданої у звіті з оцінки впливу на довкілля, будь-якої додаткової інформації, яку надає суб’єкт господарювання, а також інформації, отриманої від громадськості під час громадського обговорення, під час здійснення процедури оцінки транскордонного впливу, іншої інформації;</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lastRenderedPageBreak/>
        <w:t xml:space="preserve"> 4) надання уповноваженим органом мотивованого висновку з оцінки впливу на довкілля, що враховує результати аналізу, передбаченого пунктом 3 цієї частини;</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 xml:space="preserve"> 5) врахування висновку з оцінки впливу на довкілля у рішенні про провадження планованої діяльності</w:t>
      </w:r>
      <w:r w:rsidR="00923639" w:rsidRPr="00D50B7A">
        <w:rPr>
          <w:sz w:val="28"/>
          <w:szCs w:val="28"/>
          <w:lang w:val="uk-UA"/>
        </w:rPr>
        <w:t xml:space="preserve"> </w:t>
      </w:r>
      <w:r w:rsidR="00923639" w:rsidRPr="00D50B7A">
        <w:rPr>
          <w:sz w:val="28"/>
          <w:szCs w:val="28"/>
        </w:rPr>
        <w:t>[</w:t>
      </w:r>
      <w:r w:rsidR="00F16E94" w:rsidRPr="00D50B7A">
        <w:rPr>
          <w:sz w:val="28"/>
          <w:szCs w:val="28"/>
          <w:lang w:val="uk-UA"/>
        </w:rPr>
        <w:t>1</w:t>
      </w:r>
      <w:r w:rsidR="00923639" w:rsidRPr="00D50B7A">
        <w:rPr>
          <w:sz w:val="28"/>
          <w:szCs w:val="28"/>
        </w:rPr>
        <w:t>]</w:t>
      </w:r>
      <w:r w:rsidRPr="00D50B7A">
        <w:rPr>
          <w:sz w:val="28"/>
          <w:szCs w:val="28"/>
        </w:rPr>
        <w:t>.</w:t>
      </w:r>
      <w:r w:rsidRPr="00D50B7A">
        <w:rPr>
          <w:sz w:val="28"/>
          <w:szCs w:val="28"/>
          <w:lang w:val="uk-UA"/>
        </w:rPr>
        <w:t xml:space="preserve"> </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lang w:val="uk-UA"/>
        </w:rPr>
        <w:t xml:space="preserve"> Закон також регламентує іще один етап, який передує підготовці суб’єктом господарювання звіту з оцінки впливу на довкілля визначення обсягу досліджень та рівня деталізації інформації, що підлягає включенню до звіту із оцінки впливу на довкілля (частини 7-10 статті 5 Закону). </w:t>
      </w:r>
      <w:r w:rsidRPr="00D50B7A">
        <w:rPr>
          <w:sz w:val="28"/>
          <w:szCs w:val="28"/>
        </w:rPr>
        <w:t>На цьому етапі визначається, що саме і на скільки глибоко буде досліджено у звіті із оцінки впливу на довкілля. Вже на цьому етапі залучається громадськість.</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 xml:space="preserve">  «</w:t>
      </w:r>
      <w:r w:rsidRPr="00D50B7A">
        <w:rPr>
          <w:sz w:val="28"/>
          <w:szCs w:val="28"/>
          <w:lang w:val="uk-UA"/>
        </w:rPr>
        <w:t>Н</w:t>
      </w:r>
      <w:r w:rsidRPr="00D50B7A">
        <w:rPr>
          <w:sz w:val="28"/>
          <w:szCs w:val="28"/>
        </w:rPr>
        <w:t>егативний» висновок із оцінки впливу на довкілля забороняє реалізацію планованої діяльності у формі територіальних і технічних рішень, запропонованих суб’єктом господарювання, а «позитивний» висновок – закріплює обов’язкові «екологічні параметри» планованої діяльності, які не можуть змінюватися на наступних стадіях проектування, під час будівництва чи експлуатації об’єкта.</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 xml:space="preserve"> Завершальним етапом оцінки впливу на довкілля є врахування її результатів під час прийняття відповідним органом рішення про провадження планованої діяльності. Згідно закону про ОВД рішення про провадження планованої діяльності є документом дозвільного характеру або іншим актом органу державної влади чи місцевого самоврядування, яке є підставою для початку її провадження та встановлює (затверджує) параметри та умови провадження планованої діяльності (частина 1 статті 11 Закону). </w:t>
      </w:r>
    </w:p>
    <w:p w:rsidR="00BE3D23" w:rsidRPr="00D50B7A" w:rsidRDefault="00BE3D23" w:rsidP="00D50B7A">
      <w:pPr>
        <w:adjustRightInd w:val="0"/>
        <w:spacing w:line="360" w:lineRule="auto"/>
        <w:ind w:firstLine="567"/>
        <w:contextualSpacing/>
        <w:jc w:val="both"/>
        <w:rPr>
          <w:sz w:val="28"/>
          <w:szCs w:val="28"/>
        </w:rPr>
      </w:pPr>
      <w:r w:rsidRPr="00D50B7A">
        <w:rPr>
          <w:sz w:val="28"/>
          <w:szCs w:val="28"/>
        </w:rPr>
        <w:t>Висновок про допустимість планованої діяльності із оцінки впливу на довкілля формує екологічну складову рішення про провадження планованої діяльності, відсилаючи до екологічних умов у висновку, або безпосередньо включаючи їх до свого тексту (частина 2 статті 9 та частина 2 статті 11 Закону) [</w:t>
      </w:r>
      <w:r w:rsidR="00F16E94" w:rsidRPr="00D50B7A">
        <w:rPr>
          <w:sz w:val="28"/>
          <w:szCs w:val="28"/>
          <w:lang w:val="uk-UA"/>
        </w:rPr>
        <w:t>4</w:t>
      </w:r>
      <w:r w:rsidRPr="00D50B7A">
        <w:rPr>
          <w:sz w:val="28"/>
          <w:szCs w:val="28"/>
        </w:rPr>
        <w:t>].</w:t>
      </w:r>
    </w:p>
    <w:p w:rsidR="00BE3D23" w:rsidRDefault="00BE3D23" w:rsidP="00D50B7A">
      <w:pPr>
        <w:adjustRightInd w:val="0"/>
        <w:spacing w:line="360" w:lineRule="auto"/>
        <w:ind w:firstLine="567"/>
        <w:jc w:val="both"/>
        <w:rPr>
          <w:b/>
          <w:color w:val="FF0000"/>
          <w:sz w:val="28"/>
          <w:szCs w:val="28"/>
          <w:lang w:val="uk-UA"/>
        </w:rPr>
      </w:pPr>
    </w:p>
    <w:p w:rsidR="00475EB8" w:rsidRPr="00D50B7A" w:rsidRDefault="00475EB8" w:rsidP="00D50B7A">
      <w:pPr>
        <w:adjustRightInd w:val="0"/>
        <w:spacing w:line="360" w:lineRule="auto"/>
        <w:ind w:firstLine="567"/>
        <w:jc w:val="both"/>
        <w:rPr>
          <w:b/>
          <w:color w:val="FF0000"/>
          <w:sz w:val="28"/>
          <w:szCs w:val="28"/>
          <w:lang w:val="uk-UA"/>
        </w:rPr>
      </w:pPr>
    </w:p>
    <w:p w:rsidR="005F348E" w:rsidRPr="00475EB8" w:rsidRDefault="005F348E" w:rsidP="00475EB8">
      <w:pPr>
        <w:pStyle w:val="2"/>
        <w:spacing w:line="360" w:lineRule="auto"/>
        <w:jc w:val="center"/>
        <w:rPr>
          <w:rFonts w:ascii="Times New Roman" w:hAnsi="Times New Roman" w:cs="Times New Roman"/>
          <w:b/>
          <w:bCs/>
          <w:color w:val="auto"/>
          <w:sz w:val="28"/>
          <w:szCs w:val="28"/>
          <w:lang w:val="uk-UA"/>
        </w:rPr>
      </w:pPr>
      <w:bookmarkStart w:id="4" w:name="_Toc26733820"/>
      <w:r w:rsidRPr="00D50B7A">
        <w:rPr>
          <w:rFonts w:ascii="Times New Roman" w:hAnsi="Times New Roman" w:cs="Times New Roman"/>
          <w:b/>
          <w:bCs/>
          <w:color w:val="auto"/>
          <w:sz w:val="28"/>
          <w:szCs w:val="28"/>
          <w:lang w:val="uk-UA"/>
        </w:rPr>
        <w:t>1.</w:t>
      </w:r>
      <w:r w:rsidR="00BE3D23" w:rsidRPr="00D50B7A">
        <w:rPr>
          <w:rFonts w:ascii="Times New Roman" w:hAnsi="Times New Roman" w:cs="Times New Roman"/>
          <w:b/>
          <w:bCs/>
          <w:color w:val="auto"/>
          <w:sz w:val="28"/>
          <w:szCs w:val="28"/>
          <w:lang w:val="uk-UA"/>
        </w:rPr>
        <w:t>2</w:t>
      </w:r>
      <w:r w:rsidRPr="00D50B7A">
        <w:rPr>
          <w:rFonts w:ascii="Times New Roman" w:hAnsi="Times New Roman" w:cs="Times New Roman"/>
          <w:b/>
          <w:bCs/>
          <w:color w:val="auto"/>
          <w:sz w:val="28"/>
          <w:szCs w:val="28"/>
          <w:lang w:val="uk-UA"/>
        </w:rPr>
        <w:t xml:space="preserve"> </w:t>
      </w:r>
      <w:r w:rsidR="0088409B" w:rsidRPr="00D50B7A">
        <w:rPr>
          <w:rFonts w:ascii="Times New Roman" w:hAnsi="Times New Roman" w:cs="Times New Roman"/>
          <w:b/>
          <w:bCs/>
          <w:color w:val="auto"/>
          <w:sz w:val="28"/>
          <w:szCs w:val="28"/>
          <w:lang w:val="uk-UA"/>
        </w:rPr>
        <w:t>Вплив</w:t>
      </w:r>
      <w:r w:rsidRPr="00D50B7A">
        <w:rPr>
          <w:rFonts w:ascii="Times New Roman" w:hAnsi="Times New Roman" w:cs="Times New Roman"/>
          <w:b/>
          <w:bCs/>
          <w:color w:val="auto"/>
          <w:sz w:val="28"/>
          <w:szCs w:val="28"/>
          <w:lang w:val="uk-UA"/>
        </w:rPr>
        <w:t xml:space="preserve"> </w:t>
      </w:r>
      <w:r w:rsidR="0088409B" w:rsidRPr="00D50B7A">
        <w:rPr>
          <w:rFonts w:ascii="Times New Roman" w:hAnsi="Times New Roman" w:cs="Times New Roman"/>
          <w:b/>
          <w:bCs/>
          <w:color w:val="auto"/>
          <w:sz w:val="28"/>
          <w:szCs w:val="28"/>
          <w:lang w:val="uk-UA"/>
        </w:rPr>
        <w:t xml:space="preserve"> на навколишнє середовище</w:t>
      </w:r>
      <w:r w:rsidRPr="00D50B7A">
        <w:rPr>
          <w:rFonts w:ascii="Times New Roman" w:hAnsi="Times New Roman" w:cs="Times New Roman"/>
          <w:b/>
          <w:bCs/>
          <w:color w:val="auto"/>
          <w:sz w:val="28"/>
          <w:szCs w:val="28"/>
          <w:lang w:val="uk-UA"/>
        </w:rPr>
        <w:t xml:space="preserve"> видобутку корисних копалин відкритим способом</w:t>
      </w:r>
      <w:bookmarkEnd w:id="4"/>
    </w:p>
    <w:p w:rsidR="00130463" w:rsidRPr="00D50B7A" w:rsidRDefault="00130463" w:rsidP="00D50B7A">
      <w:pPr>
        <w:adjustRightInd w:val="0"/>
        <w:spacing w:line="360" w:lineRule="auto"/>
        <w:ind w:firstLine="567"/>
        <w:contextualSpacing/>
        <w:jc w:val="both"/>
        <w:rPr>
          <w:strike/>
          <w:sz w:val="28"/>
          <w:szCs w:val="28"/>
        </w:rPr>
      </w:pPr>
      <w:r w:rsidRPr="00D50B7A">
        <w:rPr>
          <w:sz w:val="28"/>
          <w:szCs w:val="28"/>
          <w:lang w:val="uk-UA"/>
        </w:rPr>
        <w:t>Кар</w:t>
      </w:r>
      <w:r w:rsidR="00265A34" w:rsidRPr="00D50B7A">
        <w:rPr>
          <w:sz w:val="28"/>
          <w:szCs w:val="28"/>
          <w:lang w:val="uk-UA"/>
        </w:rPr>
        <w:t>`</w:t>
      </w:r>
      <w:r w:rsidRPr="00D50B7A">
        <w:rPr>
          <w:sz w:val="28"/>
          <w:szCs w:val="28"/>
          <w:lang w:val="uk-UA"/>
        </w:rPr>
        <w:t xml:space="preserve">єри - </w:t>
      </w:r>
      <w:r w:rsidR="006C67F4" w:rsidRPr="00D50B7A">
        <w:rPr>
          <w:sz w:val="28"/>
          <w:szCs w:val="28"/>
          <w:lang w:val="uk-UA"/>
        </w:rPr>
        <w:t xml:space="preserve">це штучні геологічні та географічні об'єкти, які створюються як майданчики для видобутку </w:t>
      </w:r>
      <w:r w:rsidRPr="00D50B7A">
        <w:rPr>
          <w:sz w:val="28"/>
          <w:szCs w:val="28"/>
          <w:lang w:val="uk-UA"/>
        </w:rPr>
        <w:t xml:space="preserve">тих або інших корисних копалин відкритим способом. </w:t>
      </w:r>
      <w:r w:rsidRPr="00D50B7A">
        <w:rPr>
          <w:sz w:val="28"/>
          <w:szCs w:val="28"/>
        </w:rPr>
        <w:t>Кар</w:t>
      </w:r>
      <w:r w:rsidR="00265A34" w:rsidRPr="00D50B7A">
        <w:rPr>
          <w:sz w:val="28"/>
          <w:szCs w:val="28"/>
        </w:rPr>
        <w:t>`</w:t>
      </w:r>
      <w:r w:rsidRPr="00D50B7A">
        <w:rPr>
          <w:sz w:val="28"/>
          <w:szCs w:val="28"/>
        </w:rPr>
        <w:t xml:space="preserve">єром називається також сукупність </w:t>
      </w:r>
      <w:r w:rsidR="006C67F4" w:rsidRPr="00D50B7A">
        <w:rPr>
          <w:sz w:val="28"/>
          <w:szCs w:val="28"/>
        </w:rPr>
        <w:t>поглиблень у земній корі, що утворюються видобуванням корисних копалин відкритим способом</w:t>
      </w:r>
      <w:r w:rsidR="00BE3D23" w:rsidRPr="00D50B7A">
        <w:rPr>
          <w:sz w:val="28"/>
          <w:szCs w:val="28"/>
          <w:lang w:val="uk-UA"/>
        </w:rPr>
        <w:t xml:space="preserve"> </w:t>
      </w:r>
      <w:r w:rsidR="00BE3D23" w:rsidRPr="00D50B7A">
        <w:rPr>
          <w:sz w:val="28"/>
          <w:szCs w:val="28"/>
        </w:rPr>
        <w:t>[</w:t>
      </w:r>
      <w:r w:rsidR="00F16E94" w:rsidRPr="00D50B7A">
        <w:rPr>
          <w:sz w:val="28"/>
          <w:szCs w:val="28"/>
          <w:lang w:val="uk-UA"/>
        </w:rPr>
        <w:t>5</w:t>
      </w:r>
      <w:r w:rsidR="00BE3D23" w:rsidRPr="00D50B7A">
        <w:rPr>
          <w:sz w:val="28"/>
          <w:szCs w:val="28"/>
        </w:rPr>
        <w:t>]</w:t>
      </w:r>
      <w:r w:rsidR="00BE3D23" w:rsidRPr="00D50B7A">
        <w:rPr>
          <w:sz w:val="28"/>
          <w:szCs w:val="28"/>
        </w:rPr>
        <w:softHyphen/>
      </w:r>
      <w:r w:rsidR="00BE3D23" w:rsidRPr="00D50B7A">
        <w:rPr>
          <w:sz w:val="28"/>
          <w:szCs w:val="28"/>
        </w:rPr>
        <w:softHyphen/>
      </w:r>
      <w:r w:rsidR="006C67F4" w:rsidRPr="00D50B7A">
        <w:rPr>
          <w:sz w:val="28"/>
          <w:szCs w:val="28"/>
        </w:rPr>
        <w:t>.</w:t>
      </w:r>
      <w:r w:rsidR="005F348E" w:rsidRPr="00D50B7A">
        <w:rPr>
          <w:sz w:val="28"/>
          <w:szCs w:val="28"/>
          <w:lang w:val="uk-UA"/>
        </w:rPr>
        <w:t xml:space="preserve"> </w:t>
      </w:r>
    </w:p>
    <w:p w:rsidR="00E97230" w:rsidRPr="00D50B7A" w:rsidRDefault="00130463" w:rsidP="00D50B7A">
      <w:pPr>
        <w:adjustRightInd w:val="0"/>
        <w:spacing w:line="360" w:lineRule="auto"/>
        <w:ind w:firstLine="567"/>
        <w:contextualSpacing/>
        <w:jc w:val="both"/>
        <w:rPr>
          <w:sz w:val="28"/>
          <w:szCs w:val="28"/>
        </w:rPr>
      </w:pPr>
      <w:r w:rsidRPr="00D50B7A">
        <w:rPr>
          <w:sz w:val="28"/>
          <w:szCs w:val="28"/>
          <w:lang w:val="uk-UA"/>
        </w:rPr>
        <w:t xml:space="preserve">Місця розробки корисних копалин, що видобуваються відкритим способом </w:t>
      </w:r>
      <w:r w:rsidR="006C67F4" w:rsidRPr="00D50B7A">
        <w:rPr>
          <w:sz w:val="28"/>
          <w:szCs w:val="28"/>
          <w:lang w:val="uk-UA"/>
        </w:rPr>
        <w:t>проходять очистку</w:t>
      </w:r>
      <w:r w:rsidRPr="00D50B7A">
        <w:rPr>
          <w:sz w:val="28"/>
          <w:szCs w:val="28"/>
          <w:lang w:val="uk-UA"/>
        </w:rPr>
        <w:t xml:space="preserve"> від рослинності, що </w:t>
      </w:r>
      <w:r w:rsidR="006C67F4" w:rsidRPr="00D50B7A">
        <w:rPr>
          <w:sz w:val="28"/>
          <w:szCs w:val="28"/>
          <w:lang w:val="uk-UA"/>
        </w:rPr>
        <w:t>дуже часто призводить</w:t>
      </w:r>
      <w:r w:rsidRPr="00D50B7A">
        <w:rPr>
          <w:sz w:val="28"/>
          <w:szCs w:val="28"/>
          <w:lang w:val="uk-UA"/>
        </w:rPr>
        <w:t xml:space="preserve"> до зменшення </w:t>
      </w:r>
      <w:r w:rsidR="006C67F4" w:rsidRPr="00D50B7A">
        <w:rPr>
          <w:sz w:val="28"/>
          <w:szCs w:val="28"/>
          <w:lang w:val="uk-UA"/>
        </w:rPr>
        <w:t>міцності та стійкості</w:t>
      </w:r>
      <w:r w:rsidRPr="00D50B7A">
        <w:rPr>
          <w:sz w:val="28"/>
          <w:szCs w:val="28"/>
          <w:lang w:val="uk-UA"/>
        </w:rPr>
        <w:t xml:space="preserve"> грунту до різних видів ерозії. Ерозія </w:t>
      </w:r>
      <w:r w:rsidR="006C67F4" w:rsidRPr="00D50B7A">
        <w:rPr>
          <w:sz w:val="28"/>
          <w:szCs w:val="28"/>
          <w:lang w:val="uk-UA"/>
        </w:rPr>
        <w:t>–</w:t>
      </w:r>
      <w:r w:rsidRPr="00D50B7A">
        <w:rPr>
          <w:sz w:val="28"/>
          <w:szCs w:val="28"/>
          <w:lang w:val="uk-UA"/>
        </w:rPr>
        <w:t xml:space="preserve"> </w:t>
      </w:r>
      <w:r w:rsidR="006C67F4" w:rsidRPr="00D50B7A">
        <w:rPr>
          <w:sz w:val="28"/>
          <w:szCs w:val="28"/>
          <w:lang w:val="uk-UA"/>
        </w:rPr>
        <w:t xml:space="preserve">це </w:t>
      </w:r>
      <w:r w:rsidRPr="00D50B7A">
        <w:rPr>
          <w:sz w:val="28"/>
          <w:szCs w:val="28"/>
          <w:lang w:val="uk-UA"/>
        </w:rPr>
        <w:t xml:space="preserve">руйнування і знесення верхніх найбільш родючих </w:t>
      </w:r>
      <w:r w:rsidR="006C67F4" w:rsidRPr="00D50B7A">
        <w:rPr>
          <w:sz w:val="28"/>
          <w:szCs w:val="28"/>
          <w:lang w:val="uk-UA"/>
        </w:rPr>
        <w:t xml:space="preserve">рівнів </w:t>
      </w:r>
      <w:r w:rsidRPr="00D50B7A">
        <w:rPr>
          <w:sz w:val="28"/>
          <w:szCs w:val="28"/>
          <w:lang w:val="uk-UA"/>
        </w:rPr>
        <w:t>горизонтів і підстилаючих порід вітром (</w:t>
      </w:r>
      <w:r w:rsidR="006C67F4" w:rsidRPr="00D50B7A">
        <w:rPr>
          <w:sz w:val="28"/>
          <w:szCs w:val="28"/>
          <w:lang w:val="uk-UA"/>
        </w:rPr>
        <w:t xml:space="preserve">тобто </w:t>
      </w:r>
      <w:r w:rsidRPr="00D50B7A">
        <w:rPr>
          <w:sz w:val="28"/>
          <w:szCs w:val="28"/>
          <w:lang w:val="uk-UA"/>
        </w:rPr>
        <w:t xml:space="preserve">вітрова ерозія) </w:t>
      </w:r>
      <w:r w:rsidR="006C67F4" w:rsidRPr="00D50B7A">
        <w:rPr>
          <w:sz w:val="28"/>
          <w:szCs w:val="28"/>
          <w:lang w:val="uk-UA"/>
        </w:rPr>
        <w:t>чи</w:t>
      </w:r>
      <w:r w:rsidRPr="00D50B7A">
        <w:rPr>
          <w:sz w:val="28"/>
          <w:szCs w:val="28"/>
          <w:lang w:val="uk-UA"/>
        </w:rPr>
        <w:t xml:space="preserve"> потоками води (</w:t>
      </w:r>
      <w:r w:rsidR="006C67F4" w:rsidRPr="00D50B7A">
        <w:rPr>
          <w:sz w:val="28"/>
          <w:szCs w:val="28"/>
          <w:lang w:val="uk-UA"/>
        </w:rPr>
        <w:t xml:space="preserve">тобто </w:t>
      </w:r>
      <w:r w:rsidRPr="00D50B7A">
        <w:rPr>
          <w:sz w:val="28"/>
          <w:szCs w:val="28"/>
          <w:lang w:val="uk-UA"/>
        </w:rPr>
        <w:t xml:space="preserve">водна ерозія). Землі, які </w:t>
      </w:r>
      <w:r w:rsidR="006C67F4" w:rsidRPr="00D50B7A">
        <w:rPr>
          <w:sz w:val="28"/>
          <w:szCs w:val="28"/>
          <w:lang w:val="uk-UA"/>
        </w:rPr>
        <w:t>були</w:t>
      </w:r>
      <w:r w:rsidRPr="00D50B7A">
        <w:rPr>
          <w:sz w:val="28"/>
          <w:szCs w:val="28"/>
          <w:lang w:val="uk-UA"/>
        </w:rPr>
        <w:t xml:space="preserve"> </w:t>
      </w:r>
      <w:r w:rsidR="006C67F4" w:rsidRPr="00D50B7A">
        <w:rPr>
          <w:sz w:val="28"/>
          <w:szCs w:val="28"/>
          <w:lang w:val="uk-UA"/>
        </w:rPr>
        <w:t>з</w:t>
      </w:r>
      <w:r w:rsidRPr="00D50B7A">
        <w:rPr>
          <w:sz w:val="28"/>
          <w:szCs w:val="28"/>
          <w:lang w:val="uk-UA"/>
        </w:rPr>
        <w:t>руйн</w:t>
      </w:r>
      <w:r w:rsidR="006C67F4" w:rsidRPr="00D50B7A">
        <w:rPr>
          <w:sz w:val="28"/>
          <w:szCs w:val="28"/>
          <w:lang w:val="uk-UA"/>
        </w:rPr>
        <w:t>овані</w:t>
      </w:r>
      <w:r w:rsidRPr="00D50B7A">
        <w:rPr>
          <w:sz w:val="28"/>
          <w:szCs w:val="28"/>
          <w:lang w:val="uk-UA"/>
        </w:rPr>
        <w:t xml:space="preserve"> в процесі ерозії, називають еродованими. Однією з основних причин ерозії є </w:t>
      </w:r>
      <w:r w:rsidR="006C67F4" w:rsidRPr="00D50B7A">
        <w:rPr>
          <w:sz w:val="28"/>
          <w:szCs w:val="28"/>
          <w:lang w:val="uk-UA"/>
        </w:rPr>
        <w:t>саме</w:t>
      </w:r>
      <w:r w:rsidRPr="00D50B7A">
        <w:rPr>
          <w:sz w:val="28"/>
          <w:szCs w:val="28"/>
          <w:lang w:val="uk-UA"/>
        </w:rPr>
        <w:t xml:space="preserve"> розробка кар</w:t>
      </w:r>
      <w:r w:rsidR="00265A34" w:rsidRPr="00D50B7A">
        <w:rPr>
          <w:sz w:val="28"/>
          <w:szCs w:val="28"/>
          <w:lang w:val="uk-UA"/>
        </w:rPr>
        <w:t>`</w:t>
      </w:r>
      <w:r w:rsidRPr="00D50B7A">
        <w:rPr>
          <w:sz w:val="28"/>
          <w:szCs w:val="28"/>
          <w:lang w:val="uk-UA"/>
        </w:rPr>
        <w:t xml:space="preserve">єрів. </w:t>
      </w:r>
      <w:r w:rsidRPr="00D50B7A">
        <w:rPr>
          <w:sz w:val="28"/>
          <w:szCs w:val="28"/>
        </w:rPr>
        <w:t xml:space="preserve">Ерозія має </w:t>
      </w:r>
      <w:r w:rsidR="006C67F4" w:rsidRPr="00D50B7A">
        <w:rPr>
          <w:sz w:val="28"/>
          <w:szCs w:val="28"/>
          <w:lang w:val="uk-UA"/>
        </w:rPr>
        <w:t>значний</w:t>
      </w:r>
      <w:r w:rsidRPr="00D50B7A">
        <w:rPr>
          <w:sz w:val="28"/>
          <w:szCs w:val="28"/>
        </w:rPr>
        <w:t xml:space="preserve"> негативний вплив на стан грунтового покриву, а в багатьох випадках </w:t>
      </w:r>
      <w:r w:rsidR="006C67F4" w:rsidRPr="00D50B7A">
        <w:rPr>
          <w:sz w:val="28"/>
          <w:szCs w:val="28"/>
          <w:lang w:val="uk-UA"/>
        </w:rPr>
        <w:t xml:space="preserve">навіть </w:t>
      </w:r>
      <w:r w:rsidRPr="00D50B7A">
        <w:rPr>
          <w:sz w:val="28"/>
          <w:szCs w:val="28"/>
        </w:rPr>
        <w:t xml:space="preserve">руйнує його </w:t>
      </w:r>
      <w:r w:rsidR="006C67F4" w:rsidRPr="00D50B7A">
        <w:rPr>
          <w:sz w:val="28"/>
          <w:szCs w:val="28"/>
          <w:lang w:val="uk-UA"/>
        </w:rPr>
        <w:t>цілком</w:t>
      </w:r>
      <w:r w:rsidRPr="00D50B7A">
        <w:rPr>
          <w:sz w:val="28"/>
          <w:szCs w:val="28"/>
        </w:rPr>
        <w:t xml:space="preserve">. </w:t>
      </w:r>
      <w:r w:rsidR="006C67F4" w:rsidRPr="00D50B7A">
        <w:rPr>
          <w:sz w:val="28"/>
          <w:szCs w:val="28"/>
          <w:lang w:val="uk-UA"/>
        </w:rPr>
        <w:t>Також знижується</w:t>
      </w:r>
      <w:r w:rsidRPr="00D50B7A">
        <w:rPr>
          <w:sz w:val="28"/>
          <w:szCs w:val="28"/>
        </w:rPr>
        <w:t xml:space="preserve"> біологічна продуктивність рослин, </w:t>
      </w:r>
      <w:r w:rsidR="006C67F4" w:rsidRPr="00D50B7A">
        <w:rPr>
          <w:sz w:val="28"/>
          <w:szCs w:val="28"/>
          <w:lang w:val="uk-UA"/>
        </w:rPr>
        <w:t>разом з</w:t>
      </w:r>
      <w:r w:rsidRPr="00D50B7A">
        <w:rPr>
          <w:sz w:val="28"/>
          <w:szCs w:val="28"/>
        </w:rPr>
        <w:t xml:space="preserve"> врожа</w:t>
      </w:r>
      <w:r w:rsidR="006C67F4" w:rsidRPr="00D50B7A">
        <w:rPr>
          <w:sz w:val="28"/>
          <w:szCs w:val="28"/>
          <w:lang w:val="uk-UA"/>
        </w:rPr>
        <w:t>єм.</w:t>
      </w:r>
      <w:r w:rsidRPr="00D50B7A">
        <w:rPr>
          <w:sz w:val="28"/>
          <w:szCs w:val="28"/>
        </w:rPr>
        <w:t xml:space="preserve"> Під вітровою ерозією розуміють видування, перенесення і відкладення дрібних ґрунтових частинок вітром. Інтенсивність вітрової ерозії залежить від швидкості вітру, стійкості ґрунту, наявності рослинного покриву, особливостей рельєфу та від інших факторів. </w:t>
      </w:r>
      <w:r w:rsidR="00F75BDB" w:rsidRPr="00D50B7A">
        <w:rPr>
          <w:sz w:val="28"/>
          <w:szCs w:val="28"/>
          <w:lang w:val="uk-UA"/>
        </w:rPr>
        <w:t>Суттєвий</w:t>
      </w:r>
      <w:r w:rsidRPr="00D50B7A">
        <w:rPr>
          <w:sz w:val="28"/>
          <w:szCs w:val="28"/>
        </w:rPr>
        <w:t xml:space="preserve"> вплив на її розвиток </w:t>
      </w:r>
      <w:r w:rsidR="00F75BDB" w:rsidRPr="00D50B7A">
        <w:rPr>
          <w:sz w:val="28"/>
          <w:szCs w:val="28"/>
          <w:lang w:val="uk-UA"/>
        </w:rPr>
        <w:t>роблять</w:t>
      </w:r>
      <w:r w:rsidRPr="00D50B7A">
        <w:rPr>
          <w:sz w:val="28"/>
          <w:szCs w:val="28"/>
        </w:rPr>
        <w:t xml:space="preserve"> антропогенні фактори. Наприклад, </w:t>
      </w:r>
      <w:r w:rsidR="00F75BDB" w:rsidRPr="00D50B7A">
        <w:rPr>
          <w:sz w:val="28"/>
          <w:szCs w:val="28"/>
          <w:lang w:val="uk-UA"/>
        </w:rPr>
        <w:t xml:space="preserve">таким фактором є </w:t>
      </w:r>
      <w:r w:rsidRPr="00D50B7A">
        <w:rPr>
          <w:sz w:val="28"/>
          <w:szCs w:val="28"/>
        </w:rPr>
        <w:t>знищення рослин</w:t>
      </w:r>
      <w:r w:rsidR="00F75BDB" w:rsidRPr="00D50B7A">
        <w:rPr>
          <w:sz w:val="28"/>
          <w:szCs w:val="28"/>
          <w:lang w:val="uk-UA"/>
        </w:rPr>
        <w:t>ного покриву</w:t>
      </w:r>
      <w:r w:rsidRPr="00D50B7A">
        <w:rPr>
          <w:sz w:val="28"/>
          <w:szCs w:val="28"/>
        </w:rPr>
        <w:t xml:space="preserve">, </w:t>
      </w:r>
      <w:r w:rsidR="00F75BDB" w:rsidRPr="00D50B7A">
        <w:rPr>
          <w:sz w:val="28"/>
          <w:szCs w:val="28"/>
          <w:lang w:val="uk-UA"/>
        </w:rPr>
        <w:t xml:space="preserve">при </w:t>
      </w:r>
      <w:r w:rsidRPr="00D50B7A">
        <w:rPr>
          <w:sz w:val="28"/>
          <w:szCs w:val="28"/>
        </w:rPr>
        <w:t>розчищенн</w:t>
      </w:r>
      <w:r w:rsidR="00F75BDB" w:rsidRPr="00D50B7A">
        <w:rPr>
          <w:sz w:val="28"/>
          <w:szCs w:val="28"/>
          <w:lang w:val="uk-UA"/>
        </w:rPr>
        <w:t>і</w:t>
      </w:r>
      <w:r w:rsidRPr="00D50B7A">
        <w:rPr>
          <w:sz w:val="28"/>
          <w:szCs w:val="28"/>
        </w:rPr>
        <w:t xml:space="preserve"> місць для добування корисних копалин</w:t>
      </w:r>
      <w:r w:rsidR="00E97230" w:rsidRPr="00D50B7A">
        <w:rPr>
          <w:sz w:val="28"/>
          <w:szCs w:val="28"/>
          <w:lang w:val="uk-UA"/>
        </w:rPr>
        <w:t xml:space="preserve"> </w:t>
      </w:r>
      <w:r w:rsidR="00E97230" w:rsidRPr="00D50B7A">
        <w:rPr>
          <w:sz w:val="28"/>
          <w:szCs w:val="28"/>
        </w:rPr>
        <w:t>[</w:t>
      </w:r>
      <w:r w:rsidR="00F16E94" w:rsidRPr="00D50B7A">
        <w:rPr>
          <w:sz w:val="28"/>
          <w:szCs w:val="28"/>
          <w:lang w:val="uk-UA"/>
        </w:rPr>
        <w:t>6</w:t>
      </w:r>
      <w:r w:rsidR="00E97230" w:rsidRPr="00D50B7A">
        <w:rPr>
          <w:sz w:val="28"/>
          <w:szCs w:val="28"/>
        </w:rPr>
        <w:t>]</w:t>
      </w:r>
      <w:r w:rsidRPr="00D50B7A">
        <w:rPr>
          <w:sz w:val="28"/>
          <w:szCs w:val="28"/>
        </w:rPr>
        <w:t>.</w:t>
      </w:r>
    </w:p>
    <w:p w:rsidR="00130463" w:rsidRPr="00D50B7A" w:rsidRDefault="00F75BDB" w:rsidP="00D50B7A">
      <w:pPr>
        <w:adjustRightInd w:val="0"/>
        <w:spacing w:line="360" w:lineRule="auto"/>
        <w:ind w:firstLine="567"/>
        <w:contextualSpacing/>
        <w:jc w:val="both"/>
        <w:rPr>
          <w:color w:val="FF0000"/>
          <w:sz w:val="28"/>
          <w:szCs w:val="28"/>
          <w:lang w:val="uk-UA"/>
        </w:rPr>
      </w:pPr>
      <w:r w:rsidRPr="00D50B7A">
        <w:rPr>
          <w:sz w:val="28"/>
          <w:szCs w:val="28"/>
          <w:lang w:val="uk-UA"/>
        </w:rPr>
        <w:t>Окрім</w:t>
      </w:r>
      <w:r w:rsidR="00130463" w:rsidRPr="00D50B7A">
        <w:rPr>
          <w:sz w:val="28"/>
          <w:szCs w:val="28"/>
        </w:rPr>
        <w:t xml:space="preserve"> сам</w:t>
      </w:r>
      <w:r w:rsidRPr="00D50B7A">
        <w:rPr>
          <w:sz w:val="28"/>
          <w:szCs w:val="28"/>
          <w:lang w:val="uk-UA"/>
        </w:rPr>
        <w:t>их</w:t>
      </w:r>
      <w:r w:rsidR="00130463" w:rsidRPr="00D50B7A">
        <w:rPr>
          <w:sz w:val="28"/>
          <w:szCs w:val="28"/>
        </w:rPr>
        <w:t xml:space="preserve"> кар</w:t>
      </w:r>
      <w:r w:rsidR="00B53246" w:rsidRPr="00D50B7A">
        <w:rPr>
          <w:sz w:val="28"/>
          <w:szCs w:val="28"/>
          <w:lang w:val="uk-UA"/>
        </w:rPr>
        <w:t>`</w:t>
      </w:r>
      <w:r w:rsidR="00130463" w:rsidRPr="00D50B7A">
        <w:rPr>
          <w:sz w:val="28"/>
          <w:szCs w:val="28"/>
        </w:rPr>
        <w:t>єр</w:t>
      </w:r>
      <w:r w:rsidRPr="00D50B7A">
        <w:rPr>
          <w:sz w:val="28"/>
          <w:szCs w:val="28"/>
          <w:lang w:val="uk-UA"/>
        </w:rPr>
        <w:t>ів, також</w:t>
      </w:r>
      <w:r w:rsidR="00130463" w:rsidRPr="00D50B7A">
        <w:rPr>
          <w:sz w:val="28"/>
          <w:szCs w:val="28"/>
        </w:rPr>
        <w:t xml:space="preserve"> чинять негативний вплив на навколишнє середовище багато інших </w:t>
      </w:r>
      <w:r w:rsidRPr="00D50B7A">
        <w:rPr>
          <w:sz w:val="28"/>
          <w:szCs w:val="28"/>
          <w:lang w:val="uk-UA"/>
        </w:rPr>
        <w:t>факторів</w:t>
      </w:r>
      <w:r w:rsidR="00130463" w:rsidRPr="00D50B7A">
        <w:rPr>
          <w:sz w:val="28"/>
          <w:szCs w:val="28"/>
        </w:rPr>
        <w:t>, пов</w:t>
      </w:r>
      <w:r w:rsidR="00B53246" w:rsidRPr="00D50B7A">
        <w:rPr>
          <w:sz w:val="28"/>
          <w:szCs w:val="28"/>
          <w:lang w:val="uk-UA"/>
        </w:rPr>
        <w:t>`</w:t>
      </w:r>
      <w:r w:rsidR="00130463" w:rsidRPr="00D50B7A">
        <w:rPr>
          <w:sz w:val="28"/>
          <w:szCs w:val="28"/>
        </w:rPr>
        <w:t>язані з ними.</w:t>
      </w:r>
      <w:r w:rsidRPr="00D50B7A">
        <w:rPr>
          <w:sz w:val="28"/>
          <w:szCs w:val="28"/>
          <w:lang w:val="uk-UA"/>
        </w:rPr>
        <w:t xml:space="preserve"> Такими чинниками є</w:t>
      </w:r>
      <w:r w:rsidR="00130463" w:rsidRPr="00D50B7A">
        <w:rPr>
          <w:sz w:val="28"/>
          <w:szCs w:val="28"/>
        </w:rPr>
        <w:t xml:space="preserve"> важка гірничодобувна техніка і відвали порід, які утворюються в результаті видобутку. Важка техніка порушує структуру грунтового шару, що призводить до з</w:t>
      </w:r>
      <w:r w:rsidRPr="00D50B7A">
        <w:rPr>
          <w:sz w:val="28"/>
          <w:szCs w:val="28"/>
          <w:lang w:val="uk-UA"/>
        </w:rPr>
        <w:t>меншення</w:t>
      </w:r>
      <w:r w:rsidR="00130463" w:rsidRPr="00D50B7A">
        <w:rPr>
          <w:sz w:val="28"/>
          <w:szCs w:val="28"/>
        </w:rPr>
        <w:t xml:space="preserve"> стійкості водної ерозії. Так як техніка їздить до кар</w:t>
      </w:r>
      <w:r w:rsidR="00B53246" w:rsidRPr="00D50B7A">
        <w:rPr>
          <w:sz w:val="28"/>
          <w:szCs w:val="28"/>
          <w:lang w:val="uk-UA"/>
        </w:rPr>
        <w:t>`</w:t>
      </w:r>
      <w:r w:rsidR="00130463" w:rsidRPr="00D50B7A">
        <w:rPr>
          <w:sz w:val="28"/>
          <w:szCs w:val="28"/>
        </w:rPr>
        <w:t xml:space="preserve">єру по одному і тому ж маршруту, на ньому </w:t>
      </w:r>
      <w:r w:rsidRPr="00D50B7A">
        <w:rPr>
          <w:sz w:val="28"/>
          <w:szCs w:val="28"/>
          <w:lang w:val="uk-UA"/>
        </w:rPr>
        <w:t>в результаті</w:t>
      </w:r>
      <w:r w:rsidR="00130463" w:rsidRPr="00D50B7A">
        <w:rPr>
          <w:sz w:val="28"/>
          <w:szCs w:val="28"/>
        </w:rPr>
        <w:t xml:space="preserve"> утворюються глибокі сліди, які згодом цілком можуть стати повноцінними ярами і так</w:t>
      </w:r>
      <w:r w:rsidRPr="00D50B7A">
        <w:rPr>
          <w:sz w:val="28"/>
          <w:szCs w:val="28"/>
          <w:lang w:val="uk-UA"/>
        </w:rPr>
        <w:t xml:space="preserve"> само </w:t>
      </w:r>
      <w:r w:rsidR="00130463" w:rsidRPr="00D50B7A">
        <w:rPr>
          <w:sz w:val="28"/>
          <w:szCs w:val="28"/>
        </w:rPr>
        <w:lastRenderedPageBreak/>
        <w:t>спричинити за собою подальшу ерозію. Так само, як правило, при видобутку відкритим способом в повітря піднімається величезна кількість пилу, в тому числі і вугільного. Який розно</w:t>
      </w:r>
      <w:r w:rsidR="005F348E" w:rsidRPr="00D50B7A">
        <w:rPr>
          <w:sz w:val="28"/>
          <w:szCs w:val="28"/>
        </w:rPr>
        <w:t xml:space="preserve">ситься вітром та </w:t>
      </w:r>
      <w:r w:rsidR="005F348E" w:rsidRPr="00D50B7A">
        <w:rPr>
          <w:sz w:val="28"/>
          <w:szCs w:val="28"/>
          <w:lang w:val="uk-UA"/>
        </w:rPr>
        <w:t>призводить до забруднення атмосферного повітря та негативного впливу на рослинний покрив</w:t>
      </w:r>
      <w:r w:rsidR="00FE356F" w:rsidRPr="00D50B7A">
        <w:rPr>
          <w:sz w:val="28"/>
          <w:szCs w:val="28"/>
          <w:lang w:val="uk-UA"/>
        </w:rPr>
        <w:t xml:space="preserve"> </w:t>
      </w:r>
      <w:r w:rsidR="00FE356F" w:rsidRPr="00D50B7A">
        <w:rPr>
          <w:sz w:val="28"/>
          <w:szCs w:val="28"/>
        </w:rPr>
        <w:t>[</w:t>
      </w:r>
      <w:r w:rsidR="00FE356F" w:rsidRPr="00D50B7A">
        <w:rPr>
          <w:sz w:val="28"/>
          <w:szCs w:val="28"/>
          <w:lang w:val="uk-UA"/>
        </w:rPr>
        <w:t>45</w:t>
      </w:r>
      <w:r w:rsidR="00FE356F" w:rsidRPr="00D50B7A">
        <w:rPr>
          <w:sz w:val="28"/>
          <w:szCs w:val="28"/>
        </w:rPr>
        <w:t>]</w:t>
      </w:r>
      <w:r w:rsidR="005F348E" w:rsidRPr="00D50B7A">
        <w:rPr>
          <w:sz w:val="28"/>
          <w:szCs w:val="28"/>
          <w:lang w:val="uk-UA"/>
        </w:rPr>
        <w:t>.</w:t>
      </w:r>
    </w:p>
    <w:p w:rsidR="0088409B" w:rsidRPr="00D50B7A" w:rsidRDefault="00130463" w:rsidP="00D50B7A">
      <w:pPr>
        <w:adjustRightInd w:val="0"/>
        <w:spacing w:line="360" w:lineRule="auto"/>
        <w:ind w:firstLine="567"/>
        <w:contextualSpacing/>
        <w:jc w:val="both"/>
        <w:rPr>
          <w:sz w:val="28"/>
          <w:szCs w:val="28"/>
          <w:lang w:val="uk-UA"/>
        </w:rPr>
      </w:pPr>
      <w:r w:rsidRPr="00D50B7A">
        <w:rPr>
          <w:sz w:val="28"/>
          <w:szCs w:val="28"/>
          <w:lang w:val="uk-UA"/>
        </w:rPr>
        <w:t>Відвали</w:t>
      </w:r>
      <w:r w:rsidR="00A04C22" w:rsidRPr="00D50B7A">
        <w:rPr>
          <w:sz w:val="28"/>
          <w:szCs w:val="28"/>
          <w:lang w:val="uk-UA"/>
        </w:rPr>
        <w:t xml:space="preserve"> створюються</w:t>
      </w:r>
      <w:r w:rsidRPr="00D50B7A">
        <w:rPr>
          <w:sz w:val="28"/>
          <w:szCs w:val="28"/>
          <w:lang w:val="uk-UA"/>
        </w:rPr>
        <w:t xml:space="preserve"> людиною на поверхні в </w:t>
      </w:r>
      <w:r w:rsidR="00A04C22" w:rsidRPr="00D50B7A">
        <w:rPr>
          <w:sz w:val="28"/>
          <w:szCs w:val="28"/>
          <w:lang w:val="uk-UA"/>
        </w:rPr>
        <w:t xml:space="preserve">процесі </w:t>
      </w:r>
      <w:r w:rsidRPr="00D50B7A">
        <w:rPr>
          <w:sz w:val="28"/>
          <w:szCs w:val="28"/>
          <w:lang w:val="uk-UA"/>
        </w:rPr>
        <w:t xml:space="preserve">гірничих робіт (у шахт і кар'єрів) маси порожніх (розкривних) порід або некондиційної мінеральної сировини, а також хвостів збагачувальних фабрик, </w:t>
      </w:r>
      <w:r w:rsidR="00A04C22" w:rsidRPr="00D50B7A">
        <w:rPr>
          <w:sz w:val="28"/>
          <w:szCs w:val="28"/>
          <w:lang w:val="uk-UA"/>
        </w:rPr>
        <w:t xml:space="preserve">шлаків </w:t>
      </w:r>
      <w:r w:rsidRPr="00D50B7A">
        <w:rPr>
          <w:sz w:val="28"/>
          <w:szCs w:val="28"/>
          <w:lang w:val="uk-UA"/>
        </w:rPr>
        <w:t xml:space="preserve">або </w:t>
      </w:r>
      <w:r w:rsidR="00A04C22" w:rsidRPr="00D50B7A">
        <w:rPr>
          <w:sz w:val="28"/>
          <w:szCs w:val="28"/>
          <w:lang w:val="uk-UA"/>
        </w:rPr>
        <w:t xml:space="preserve">відходів </w:t>
      </w:r>
      <w:r w:rsidRPr="00D50B7A">
        <w:rPr>
          <w:sz w:val="28"/>
          <w:szCs w:val="28"/>
          <w:lang w:val="uk-UA"/>
        </w:rPr>
        <w:t xml:space="preserve">від переробки руди. </w:t>
      </w:r>
    </w:p>
    <w:p w:rsidR="005F348E" w:rsidRPr="00D50B7A" w:rsidRDefault="00130463" w:rsidP="00D50B7A">
      <w:pPr>
        <w:adjustRightInd w:val="0"/>
        <w:spacing w:line="360" w:lineRule="auto"/>
        <w:ind w:firstLine="567"/>
        <w:contextualSpacing/>
        <w:jc w:val="both"/>
        <w:rPr>
          <w:sz w:val="28"/>
          <w:szCs w:val="28"/>
        </w:rPr>
      </w:pPr>
      <w:r w:rsidRPr="00D50B7A">
        <w:rPr>
          <w:sz w:val="28"/>
          <w:szCs w:val="28"/>
        </w:rPr>
        <w:t>За зовнішн</w:t>
      </w:r>
      <w:r w:rsidR="00A04C22" w:rsidRPr="00D50B7A">
        <w:rPr>
          <w:sz w:val="28"/>
          <w:szCs w:val="28"/>
          <w:lang w:val="uk-UA"/>
        </w:rPr>
        <w:t xml:space="preserve">ьою </w:t>
      </w:r>
      <w:r w:rsidRPr="00D50B7A">
        <w:rPr>
          <w:sz w:val="28"/>
          <w:szCs w:val="28"/>
        </w:rPr>
        <w:t xml:space="preserve">формою і в залежності від способу укладання матеріалу, бувають </w:t>
      </w:r>
      <w:r w:rsidR="00A04C22" w:rsidRPr="00D50B7A">
        <w:rPr>
          <w:sz w:val="28"/>
          <w:szCs w:val="28"/>
          <w:lang w:val="uk-UA"/>
        </w:rPr>
        <w:t xml:space="preserve">такі </w:t>
      </w:r>
      <w:r w:rsidRPr="00D50B7A">
        <w:rPr>
          <w:sz w:val="28"/>
          <w:szCs w:val="28"/>
        </w:rPr>
        <w:t xml:space="preserve">відвали: </w:t>
      </w:r>
    </w:p>
    <w:p w:rsidR="00FE37C7" w:rsidRPr="00D50B7A" w:rsidRDefault="005F348E" w:rsidP="00D50B7A">
      <w:pPr>
        <w:adjustRightInd w:val="0"/>
        <w:spacing w:line="360" w:lineRule="auto"/>
        <w:ind w:firstLine="567"/>
        <w:contextualSpacing/>
        <w:jc w:val="both"/>
        <w:rPr>
          <w:sz w:val="28"/>
          <w:szCs w:val="28"/>
        </w:rPr>
      </w:pPr>
      <w:r w:rsidRPr="00D50B7A">
        <w:rPr>
          <w:sz w:val="28"/>
          <w:szCs w:val="28"/>
          <w:lang w:val="uk-UA"/>
        </w:rPr>
        <w:t xml:space="preserve">- </w:t>
      </w:r>
      <w:r w:rsidR="00130463" w:rsidRPr="00D50B7A">
        <w:rPr>
          <w:sz w:val="28"/>
          <w:szCs w:val="28"/>
        </w:rPr>
        <w:t xml:space="preserve">конічні (терикони) </w:t>
      </w:r>
      <w:r w:rsidR="00A04C22" w:rsidRPr="00D50B7A">
        <w:rPr>
          <w:sz w:val="28"/>
          <w:szCs w:val="28"/>
        </w:rPr>
        <w:t>–</w:t>
      </w:r>
      <w:r w:rsidR="00130463" w:rsidRPr="00D50B7A">
        <w:rPr>
          <w:sz w:val="28"/>
          <w:szCs w:val="28"/>
        </w:rPr>
        <w:t xml:space="preserve"> </w:t>
      </w:r>
      <w:r w:rsidR="00A04C22" w:rsidRPr="00D50B7A">
        <w:rPr>
          <w:sz w:val="28"/>
          <w:szCs w:val="28"/>
          <w:lang w:val="uk-UA"/>
        </w:rPr>
        <w:t xml:space="preserve">частіше за все </w:t>
      </w:r>
      <w:r w:rsidR="00130463" w:rsidRPr="00D50B7A">
        <w:rPr>
          <w:sz w:val="28"/>
          <w:szCs w:val="28"/>
        </w:rPr>
        <w:t>створюються при відк</w:t>
      </w:r>
      <w:r w:rsidR="00A04C22" w:rsidRPr="00D50B7A">
        <w:rPr>
          <w:sz w:val="28"/>
          <w:szCs w:val="28"/>
          <w:lang w:val="uk-UA"/>
        </w:rPr>
        <w:t>а</w:t>
      </w:r>
      <w:r w:rsidR="00130463" w:rsidRPr="00D50B7A">
        <w:rPr>
          <w:sz w:val="28"/>
          <w:szCs w:val="28"/>
        </w:rPr>
        <w:t>чуванн</w:t>
      </w:r>
      <w:r w:rsidR="00A04C22" w:rsidRPr="00D50B7A">
        <w:rPr>
          <w:sz w:val="28"/>
          <w:szCs w:val="28"/>
          <w:lang w:val="uk-UA"/>
        </w:rPr>
        <w:t>і</w:t>
      </w:r>
      <w:r w:rsidR="00130463" w:rsidRPr="00D50B7A">
        <w:rPr>
          <w:sz w:val="28"/>
          <w:szCs w:val="28"/>
        </w:rPr>
        <w:t xml:space="preserve"> породи; </w:t>
      </w:r>
    </w:p>
    <w:p w:rsidR="00FE37C7" w:rsidRPr="00D50B7A" w:rsidRDefault="00FE37C7" w:rsidP="00D50B7A">
      <w:pPr>
        <w:adjustRightInd w:val="0"/>
        <w:spacing w:line="360" w:lineRule="auto"/>
        <w:ind w:firstLine="567"/>
        <w:contextualSpacing/>
        <w:jc w:val="both"/>
        <w:rPr>
          <w:sz w:val="28"/>
          <w:szCs w:val="28"/>
        </w:rPr>
      </w:pPr>
      <w:r w:rsidRPr="00D50B7A">
        <w:rPr>
          <w:sz w:val="28"/>
          <w:szCs w:val="28"/>
          <w:lang w:val="uk-UA"/>
        </w:rPr>
        <w:t xml:space="preserve">- </w:t>
      </w:r>
      <w:r w:rsidR="00130463" w:rsidRPr="00D50B7A">
        <w:rPr>
          <w:sz w:val="28"/>
          <w:szCs w:val="28"/>
        </w:rPr>
        <w:t xml:space="preserve">хребтові - створюються при вивезенні породи вагонетками підвісної канатної дороги </w:t>
      </w:r>
      <w:r w:rsidR="00A04C22" w:rsidRPr="00D50B7A">
        <w:rPr>
          <w:sz w:val="28"/>
          <w:szCs w:val="28"/>
          <w:lang w:val="uk-UA"/>
        </w:rPr>
        <w:t>чи</w:t>
      </w:r>
      <w:r w:rsidR="00130463" w:rsidRPr="00D50B7A">
        <w:rPr>
          <w:sz w:val="28"/>
          <w:szCs w:val="28"/>
        </w:rPr>
        <w:t xml:space="preserve"> конвеєрами; </w:t>
      </w:r>
    </w:p>
    <w:p w:rsidR="00FE37C7" w:rsidRPr="00D50B7A" w:rsidRDefault="00FE37C7" w:rsidP="00D50B7A">
      <w:pPr>
        <w:adjustRightInd w:val="0"/>
        <w:spacing w:line="360" w:lineRule="auto"/>
        <w:ind w:firstLine="567"/>
        <w:contextualSpacing/>
        <w:jc w:val="both"/>
        <w:rPr>
          <w:sz w:val="28"/>
          <w:szCs w:val="28"/>
        </w:rPr>
      </w:pPr>
      <w:r w:rsidRPr="00D50B7A">
        <w:rPr>
          <w:sz w:val="28"/>
          <w:szCs w:val="28"/>
          <w:lang w:val="uk-UA"/>
        </w:rPr>
        <w:t xml:space="preserve">- </w:t>
      </w:r>
      <w:r w:rsidR="00130463" w:rsidRPr="00D50B7A">
        <w:rPr>
          <w:sz w:val="28"/>
          <w:szCs w:val="28"/>
        </w:rPr>
        <w:t>плоскі - створ</w:t>
      </w:r>
      <w:r w:rsidR="00A04C22" w:rsidRPr="00D50B7A">
        <w:rPr>
          <w:sz w:val="28"/>
          <w:szCs w:val="28"/>
          <w:lang w:val="uk-UA"/>
        </w:rPr>
        <w:t>ені</w:t>
      </w:r>
      <w:r w:rsidR="00130463" w:rsidRPr="00D50B7A">
        <w:rPr>
          <w:sz w:val="28"/>
          <w:szCs w:val="28"/>
        </w:rPr>
        <w:t xml:space="preserve"> при вивезенні відходів (порожній породи) в самоскидах та </w:t>
      </w:r>
      <w:r w:rsidR="00A04C22" w:rsidRPr="00D50B7A">
        <w:rPr>
          <w:sz w:val="28"/>
          <w:szCs w:val="28"/>
          <w:lang w:val="uk-UA"/>
        </w:rPr>
        <w:t>при формуванні</w:t>
      </w:r>
      <w:r w:rsidR="00130463" w:rsidRPr="00D50B7A">
        <w:rPr>
          <w:sz w:val="28"/>
          <w:szCs w:val="28"/>
        </w:rPr>
        <w:t xml:space="preserve"> штабеля за допомогою бульдозерів, такі відвали </w:t>
      </w:r>
      <w:r w:rsidR="00A04C22" w:rsidRPr="00D50B7A">
        <w:rPr>
          <w:sz w:val="28"/>
          <w:szCs w:val="28"/>
          <w:lang w:val="uk-UA"/>
        </w:rPr>
        <w:t>зазвичай</w:t>
      </w:r>
      <w:r w:rsidR="00130463" w:rsidRPr="00D50B7A">
        <w:rPr>
          <w:sz w:val="28"/>
          <w:szCs w:val="28"/>
        </w:rPr>
        <w:t xml:space="preserve"> створюються в </w:t>
      </w:r>
      <w:r w:rsidR="00A04C22" w:rsidRPr="00D50B7A">
        <w:rPr>
          <w:sz w:val="28"/>
          <w:szCs w:val="28"/>
          <w:lang w:val="uk-UA"/>
        </w:rPr>
        <w:t>ближчому</w:t>
      </w:r>
      <w:r w:rsidR="00130463" w:rsidRPr="00D50B7A">
        <w:rPr>
          <w:sz w:val="28"/>
          <w:szCs w:val="28"/>
        </w:rPr>
        <w:t xml:space="preserve"> від підприємства рельєф</w:t>
      </w:r>
      <w:r w:rsidR="00A04C22" w:rsidRPr="00D50B7A">
        <w:rPr>
          <w:sz w:val="28"/>
          <w:szCs w:val="28"/>
          <w:lang w:val="uk-UA"/>
        </w:rPr>
        <w:t>ному зниженні</w:t>
      </w:r>
      <w:r w:rsidR="00130463" w:rsidRPr="00D50B7A">
        <w:rPr>
          <w:sz w:val="28"/>
          <w:szCs w:val="28"/>
        </w:rPr>
        <w:t xml:space="preserve">; </w:t>
      </w:r>
    </w:p>
    <w:p w:rsidR="00FE37C7" w:rsidRPr="00D50B7A" w:rsidRDefault="00FE37C7" w:rsidP="00D50B7A">
      <w:pPr>
        <w:adjustRightInd w:val="0"/>
        <w:spacing w:line="360" w:lineRule="auto"/>
        <w:ind w:firstLine="567"/>
        <w:contextualSpacing/>
        <w:jc w:val="both"/>
        <w:rPr>
          <w:sz w:val="28"/>
          <w:szCs w:val="28"/>
        </w:rPr>
      </w:pPr>
      <w:r w:rsidRPr="00D50B7A">
        <w:rPr>
          <w:sz w:val="28"/>
          <w:szCs w:val="28"/>
          <w:lang w:val="uk-UA"/>
        </w:rPr>
        <w:t xml:space="preserve">- </w:t>
      </w:r>
      <w:r w:rsidR="00130463" w:rsidRPr="00D50B7A">
        <w:rPr>
          <w:sz w:val="28"/>
          <w:szCs w:val="28"/>
        </w:rPr>
        <w:t>внутрішні - створювані в просторі кар</w:t>
      </w:r>
      <w:r w:rsidR="00B53246" w:rsidRPr="00D50B7A">
        <w:rPr>
          <w:sz w:val="28"/>
          <w:szCs w:val="28"/>
          <w:lang w:val="uk-UA"/>
        </w:rPr>
        <w:t>`</w:t>
      </w:r>
      <w:r w:rsidR="00130463" w:rsidRPr="00D50B7A">
        <w:rPr>
          <w:sz w:val="28"/>
          <w:szCs w:val="28"/>
        </w:rPr>
        <w:t>єра</w:t>
      </w:r>
      <w:r w:rsidR="0049636E" w:rsidRPr="00D50B7A">
        <w:rPr>
          <w:sz w:val="28"/>
          <w:szCs w:val="28"/>
          <w:lang w:val="uk-UA"/>
        </w:rPr>
        <w:t>, який відпрацьований</w:t>
      </w:r>
      <w:r w:rsidR="00130463" w:rsidRPr="00D50B7A">
        <w:rPr>
          <w:sz w:val="28"/>
          <w:szCs w:val="28"/>
        </w:rPr>
        <w:t xml:space="preserve"> (часткова рекультивація); </w:t>
      </w:r>
    </w:p>
    <w:p w:rsidR="00FE37C7" w:rsidRPr="00D50B7A" w:rsidRDefault="00FE37C7" w:rsidP="00D50B7A">
      <w:pPr>
        <w:adjustRightInd w:val="0"/>
        <w:spacing w:line="360" w:lineRule="auto"/>
        <w:ind w:firstLine="567"/>
        <w:contextualSpacing/>
        <w:jc w:val="both"/>
        <w:rPr>
          <w:sz w:val="28"/>
          <w:szCs w:val="28"/>
        </w:rPr>
      </w:pPr>
      <w:r w:rsidRPr="00D50B7A">
        <w:rPr>
          <w:sz w:val="28"/>
          <w:szCs w:val="28"/>
          <w:lang w:val="uk-UA"/>
        </w:rPr>
        <w:t xml:space="preserve">- </w:t>
      </w:r>
      <w:r w:rsidR="00130463" w:rsidRPr="00D50B7A">
        <w:rPr>
          <w:sz w:val="28"/>
          <w:szCs w:val="28"/>
        </w:rPr>
        <w:t>зовнішні - роз</w:t>
      </w:r>
      <w:r w:rsidR="0049636E" w:rsidRPr="00D50B7A">
        <w:rPr>
          <w:sz w:val="28"/>
          <w:szCs w:val="28"/>
          <w:lang w:val="uk-UA"/>
        </w:rPr>
        <w:t>міщені</w:t>
      </w:r>
      <w:r w:rsidR="00130463" w:rsidRPr="00D50B7A">
        <w:rPr>
          <w:sz w:val="28"/>
          <w:szCs w:val="28"/>
        </w:rPr>
        <w:t xml:space="preserve"> </w:t>
      </w:r>
      <w:r w:rsidR="0049636E" w:rsidRPr="00D50B7A">
        <w:rPr>
          <w:sz w:val="28"/>
          <w:szCs w:val="28"/>
          <w:lang w:val="uk-UA"/>
        </w:rPr>
        <w:t>поз</w:t>
      </w:r>
      <w:r w:rsidR="00130463" w:rsidRPr="00D50B7A">
        <w:rPr>
          <w:sz w:val="28"/>
          <w:szCs w:val="28"/>
        </w:rPr>
        <w:t>а м</w:t>
      </w:r>
      <w:r w:rsidRPr="00D50B7A">
        <w:rPr>
          <w:sz w:val="28"/>
          <w:szCs w:val="28"/>
        </w:rPr>
        <w:t>ежами кар'єра відвалоутворення.</w:t>
      </w:r>
    </w:p>
    <w:p w:rsidR="00130463" w:rsidRPr="00D50B7A" w:rsidRDefault="00FE37C7" w:rsidP="00D50B7A">
      <w:pPr>
        <w:adjustRightInd w:val="0"/>
        <w:spacing w:line="360" w:lineRule="auto"/>
        <w:contextualSpacing/>
        <w:jc w:val="both"/>
        <w:rPr>
          <w:sz w:val="28"/>
          <w:szCs w:val="28"/>
        </w:rPr>
      </w:pPr>
      <w:r w:rsidRPr="00D50B7A">
        <w:rPr>
          <w:sz w:val="28"/>
          <w:szCs w:val="28"/>
          <w:lang w:val="uk-UA"/>
        </w:rPr>
        <w:t>П</w:t>
      </w:r>
      <w:r w:rsidR="00130463" w:rsidRPr="00D50B7A">
        <w:rPr>
          <w:sz w:val="28"/>
          <w:szCs w:val="28"/>
        </w:rPr>
        <w:t>роцес розміщення порожніх порід на спеціально відведеній площі - завершальний етап розкривних робіт на кар</w:t>
      </w:r>
      <w:r w:rsidR="00B53246" w:rsidRPr="00D50B7A">
        <w:rPr>
          <w:sz w:val="28"/>
          <w:szCs w:val="28"/>
          <w:lang w:val="uk-UA"/>
        </w:rPr>
        <w:t>`</w:t>
      </w:r>
      <w:r w:rsidR="00130463" w:rsidRPr="00D50B7A">
        <w:rPr>
          <w:sz w:val="28"/>
          <w:szCs w:val="28"/>
        </w:rPr>
        <w:t>єрах</w:t>
      </w:r>
      <w:r w:rsidR="00E97230" w:rsidRPr="00D50B7A">
        <w:rPr>
          <w:sz w:val="28"/>
          <w:szCs w:val="28"/>
          <w:lang w:val="uk-UA"/>
        </w:rPr>
        <w:t xml:space="preserve"> </w:t>
      </w:r>
      <w:r w:rsidR="00E97230" w:rsidRPr="00D50B7A">
        <w:rPr>
          <w:sz w:val="28"/>
          <w:szCs w:val="28"/>
        </w:rPr>
        <w:t>[</w:t>
      </w:r>
      <w:r w:rsidR="00F16E94" w:rsidRPr="00D50B7A">
        <w:rPr>
          <w:sz w:val="28"/>
          <w:szCs w:val="28"/>
          <w:lang w:val="uk-UA"/>
        </w:rPr>
        <w:t>6</w:t>
      </w:r>
      <w:r w:rsidR="00E97230" w:rsidRPr="00D50B7A">
        <w:rPr>
          <w:sz w:val="28"/>
          <w:szCs w:val="28"/>
        </w:rPr>
        <w:t>]</w:t>
      </w:r>
      <w:r w:rsidR="00130463" w:rsidRPr="00D50B7A">
        <w:rPr>
          <w:sz w:val="28"/>
          <w:szCs w:val="28"/>
        </w:rPr>
        <w:t xml:space="preserve">. </w:t>
      </w:r>
    </w:p>
    <w:p w:rsidR="00130463" w:rsidRPr="00D50B7A" w:rsidRDefault="00130463" w:rsidP="00D50B7A">
      <w:pPr>
        <w:adjustRightInd w:val="0"/>
        <w:spacing w:line="360" w:lineRule="auto"/>
        <w:ind w:firstLine="567"/>
        <w:contextualSpacing/>
        <w:jc w:val="both"/>
        <w:rPr>
          <w:sz w:val="28"/>
          <w:szCs w:val="28"/>
          <w:lang w:val="uk-UA"/>
        </w:rPr>
      </w:pPr>
      <w:r w:rsidRPr="00D50B7A">
        <w:rPr>
          <w:sz w:val="28"/>
          <w:szCs w:val="28"/>
        </w:rPr>
        <w:t xml:space="preserve">Способи і засоби </w:t>
      </w:r>
      <w:r w:rsidR="008110CE" w:rsidRPr="00D50B7A">
        <w:rPr>
          <w:sz w:val="28"/>
          <w:szCs w:val="28"/>
          <w:lang w:val="uk-UA"/>
        </w:rPr>
        <w:t>утворення відвалів</w:t>
      </w:r>
      <w:r w:rsidRPr="00D50B7A">
        <w:rPr>
          <w:sz w:val="28"/>
          <w:szCs w:val="28"/>
        </w:rPr>
        <w:t xml:space="preserve"> тісно пов'язані з системами відкритої розробки родовищ. При безтранспортній системі відвалоутворення здійснюється екскаваторами </w:t>
      </w:r>
      <w:r w:rsidR="008110CE" w:rsidRPr="00D50B7A">
        <w:rPr>
          <w:sz w:val="28"/>
          <w:szCs w:val="28"/>
        </w:rPr>
        <w:t xml:space="preserve">одноковшевими </w:t>
      </w:r>
      <w:r w:rsidRPr="00D50B7A">
        <w:rPr>
          <w:sz w:val="28"/>
          <w:szCs w:val="28"/>
        </w:rPr>
        <w:t>безпосередньо у внутрішні відвали. При транспортновідвальній - також у внутрішні відвали консольними відвалоутворювачами і транспортно відвальними мостами. Відвалоутворення при транспортній системі розробки, як на внутрішніх, так і на зовнішніх відвалах виконується за допомогою відвальних плугів, однок</w:t>
      </w:r>
      <w:r w:rsidR="00F065A0" w:rsidRPr="00D50B7A">
        <w:rPr>
          <w:sz w:val="28"/>
          <w:szCs w:val="28"/>
          <w:lang w:val="uk-UA"/>
        </w:rPr>
        <w:t>о</w:t>
      </w:r>
      <w:r w:rsidRPr="00D50B7A">
        <w:rPr>
          <w:sz w:val="28"/>
          <w:szCs w:val="28"/>
        </w:rPr>
        <w:t>вшових екскаваторів, бульдозерів, відвалоутворювачів.</w:t>
      </w:r>
      <w:r w:rsidR="00F065A0" w:rsidRPr="00D50B7A">
        <w:rPr>
          <w:sz w:val="28"/>
          <w:szCs w:val="28"/>
          <w:lang w:val="uk-UA"/>
        </w:rPr>
        <w:t xml:space="preserve"> </w:t>
      </w:r>
    </w:p>
    <w:p w:rsidR="00130463" w:rsidRPr="00D50B7A" w:rsidRDefault="00130463" w:rsidP="00D50B7A">
      <w:pPr>
        <w:adjustRightInd w:val="0"/>
        <w:spacing w:line="360" w:lineRule="auto"/>
        <w:ind w:firstLine="567"/>
        <w:contextualSpacing/>
        <w:jc w:val="both"/>
        <w:rPr>
          <w:color w:val="FF0000"/>
          <w:sz w:val="28"/>
          <w:szCs w:val="28"/>
        </w:rPr>
      </w:pPr>
      <w:r w:rsidRPr="00D50B7A">
        <w:rPr>
          <w:sz w:val="28"/>
          <w:szCs w:val="28"/>
        </w:rPr>
        <w:lastRenderedPageBreak/>
        <w:t>Відвали можуть бути джерелами викидів різних речовин. Основним компонентом викидів є водяна пара. Разом з парогазовими викидами в атмосферу з боку териконів можуть потрапляти леткі сполуки токсичних елементів - ртуті, миш'яку, кадмію та ін. Викиди з боку териконів можуть поширюватися на сотні метрів, захоплюючи великі площі. Компоненти викидів, осідаючи на земну поверхню, забруднюють почвогрунти. При цьому формуються ореоли розсіювання. Найбільш забрудненими є заболочені ділянки долин річок і днищ балок</w:t>
      </w:r>
      <w:r w:rsidR="00CC6BFB" w:rsidRPr="00D50B7A">
        <w:rPr>
          <w:sz w:val="28"/>
          <w:szCs w:val="28"/>
        </w:rPr>
        <w:t xml:space="preserve"> </w:t>
      </w:r>
      <w:r w:rsidRPr="00D50B7A">
        <w:rPr>
          <w:sz w:val="28"/>
          <w:szCs w:val="28"/>
        </w:rPr>
        <w:t>[</w:t>
      </w:r>
      <w:r w:rsidR="00F16E94" w:rsidRPr="00D50B7A">
        <w:rPr>
          <w:sz w:val="28"/>
          <w:szCs w:val="28"/>
          <w:lang w:val="uk-UA"/>
        </w:rPr>
        <w:t>7</w:t>
      </w:r>
      <w:r w:rsidRPr="00D50B7A">
        <w:rPr>
          <w:sz w:val="28"/>
          <w:szCs w:val="28"/>
        </w:rPr>
        <w:t>].</w:t>
      </w:r>
      <w:r w:rsidR="00FE37C7" w:rsidRPr="00D50B7A">
        <w:rPr>
          <w:sz w:val="28"/>
          <w:szCs w:val="28"/>
          <w:lang w:val="uk-UA"/>
        </w:rPr>
        <w:t xml:space="preserve"> </w:t>
      </w:r>
    </w:p>
    <w:p w:rsidR="00273F07" w:rsidRPr="00D50B7A" w:rsidRDefault="00273F07" w:rsidP="00D50B7A">
      <w:pPr>
        <w:adjustRightInd w:val="0"/>
        <w:spacing w:line="360" w:lineRule="auto"/>
        <w:ind w:firstLine="567"/>
        <w:contextualSpacing/>
        <w:jc w:val="both"/>
        <w:rPr>
          <w:sz w:val="28"/>
          <w:szCs w:val="28"/>
        </w:rPr>
      </w:pPr>
      <w:r w:rsidRPr="00D50B7A">
        <w:rPr>
          <w:sz w:val="28"/>
          <w:szCs w:val="28"/>
        </w:rPr>
        <w:t xml:space="preserve">Вплив гірничого виробництва на природне середовище починається з геологорозвідувальних робіт. Тут можна виділити такі види порушень навколишнього середовища: </w:t>
      </w:r>
    </w:p>
    <w:p w:rsidR="00273F07" w:rsidRPr="00D50B7A" w:rsidRDefault="00273F07" w:rsidP="00D50B7A">
      <w:pPr>
        <w:adjustRightInd w:val="0"/>
        <w:spacing w:line="360" w:lineRule="auto"/>
        <w:ind w:firstLine="567"/>
        <w:contextualSpacing/>
        <w:jc w:val="both"/>
        <w:rPr>
          <w:sz w:val="28"/>
          <w:szCs w:val="28"/>
        </w:rPr>
      </w:pPr>
      <w:r w:rsidRPr="00D50B7A">
        <w:rPr>
          <w:sz w:val="28"/>
          <w:szCs w:val="28"/>
        </w:rPr>
        <w:t xml:space="preserve">• геомеханічні (зміни природної структури гірського масиву, рельєфу місцевості, поверхневого шару землі, грунтів, у тому числі вирубування лісів, деформація поверхні); </w:t>
      </w:r>
    </w:p>
    <w:p w:rsidR="00273F07" w:rsidRPr="00D50B7A" w:rsidRDefault="00273F07" w:rsidP="00D50B7A">
      <w:pPr>
        <w:adjustRightInd w:val="0"/>
        <w:spacing w:line="360" w:lineRule="auto"/>
        <w:ind w:firstLine="567"/>
        <w:contextualSpacing/>
        <w:jc w:val="both"/>
        <w:rPr>
          <w:sz w:val="28"/>
          <w:szCs w:val="28"/>
        </w:rPr>
      </w:pPr>
      <w:r w:rsidRPr="00D50B7A">
        <w:rPr>
          <w:sz w:val="28"/>
          <w:szCs w:val="28"/>
        </w:rPr>
        <w:t>• гідрогеологічні (зміна запасів, режиму руху, якості та рівня грунтових вод, водного режиму грунтів, винесення у ріки та водойми шкідливих речовин з надр землі);</w:t>
      </w:r>
    </w:p>
    <w:p w:rsidR="00273F07" w:rsidRPr="00D50B7A" w:rsidRDefault="00273F07" w:rsidP="00D50B7A">
      <w:pPr>
        <w:adjustRightInd w:val="0"/>
        <w:spacing w:line="360" w:lineRule="auto"/>
        <w:ind w:firstLine="567"/>
        <w:contextualSpacing/>
        <w:jc w:val="both"/>
        <w:rPr>
          <w:sz w:val="28"/>
          <w:szCs w:val="28"/>
        </w:rPr>
      </w:pPr>
      <w:r w:rsidRPr="00D50B7A">
        <w:rPr>
          <w:sz w:val="28"/>
          <w:szCs w:val="28"/>
        </w:rPr>
        <w:t>• хімічні (зміна складу і властивостей атмосфери та гідросфери, в тому числі й підкислення, засолення, забруднення вод, збільшення фітотоксичних елементів у воді та повітрі);</w:t>
      </w:r>
    </w:p>
    <w:p w:rsidR="00273F07" w:rsidRPr="00D50B7A" w:rsidRDefault="00273F07" w:rsidP="00D50B7A">
      <w:pPr>
        <w:adjustRightInd w:val="0"/>
        <w:spacing w:line="360" w:lineRule="auto"/>
        <w:ind w:firstLine="567"/>
        <w:contextualSpacing/>
        <w:jc w:val="both"/>
        <w:rPr>
          <w:sz w:val="28"/>
          <w:szCs w:val="28"/>
        </w:rPr>
      </w:pPr>
      <w:r w:rsidRPr="00D50B7A">
        <w:rPr>
          <w:sz w:val="28"/>
          <w:szCs w:val="28"/>
        </w:rPr>
        <w:t xml:space="preserve">• фізико-механічні (забруднення повітря, його підігрів, зміна властивостей грунтового покриву та інше); </w:t>
      </w:r>
    </w:p>
    <w:p w:rsidR="00273F07" w:rsidRPr="00D50B7A" w:rsidRDefault="00273F07" w:rsidP="00D50B7A">
      <w:pPr>
        <w:adjustRightInd w:val="0"/>
        <w:spacing w:line="360" w:lineRule="auto"/>
        <w:ind w:firstLine="567"/>
        <w:contextualSpacing/>
        <w:jc w:val="both"/>
        <w:rPr>
          <w:sz w:val="28"/>
          <w:szCs w:val="28"/>
        </w:rPr>
      </w:pPr>
      <w:r w:rsidRPr="00D50B7A">
        <w:rPr>
          <w:sz w:val="28"/>
          <w:szCs w:val="28"/>
        </w:rPr>
        <w:t xml:space="preserve">• шумове забруднення, вібрація грунту та гірського масиву, викиди породи при вибухах; погіршення прозорості атмосфери та інші можливі явища, які супроводжують гірничі розробки, негативно впливаючи на навколишнє середовище [7]. </w:t>
      </w:r>
    </w:p>
    <w:p w:rsidR="00273F07" w:rsidRPr="00D50B7A" w:rsidRDefault="00273F07" w:rsidP="00D50B7A">
      <w:pPr>
        <w:adjustRightInd w:val="0"/>
        <w:spacing w:line="360" w:lineRule="auto"/>
        <w:ind w:firstLine="567"/>
        <w:contextualSpacing/>
        <w:jc w:val="both"/>
        <w:rPr>
          <w:sz w:val="28"/>
          <w:szCs w:val="28"/>
        </w:rPr>
      </w:pPr>
      <w:r w:rsidRPr="00D50B7A">
        <w:rPr>
          <w:sz w:val="28"/>
          <w:szCs w:val="28"/>
        </w:rPr>
        <w:t xml:space="preserve">Порушення гідрології грунтів призводить до зниження врожайності оброблюваних культурних площ, які прилягають до гірничих відводів, де ведеться добування корисних копалин. При відкритому способі розробки навколо кар’єрів зростає депресійна воронка, скорочується живлення водними </w:t>
      </w:r>
      <w:r w:rsidRPr="00D50B7A">
        <w:rPr>
          <w:sz w:val="28"/>
          <w:szCs w:val="28"/>
        </w:rPr>
        <w:lastRenderedPageBreak/>
        <w:t xml:space="preserve">розчинами грунтового шару з усіма його наслідками.  Поблизу кар’єрів у радіусі 1,5-2 кілометрів врожайність полів знизилася на 30-50% внаслідок підлужування грунтів до рН </w:t>
      </w:r>
      <w:r w:rsidRPr="00D50B7A">
        <w:rPr>
          <w:strike/>
          <w:sz w:val="28"/>
          <w:szCs w:val="28"/>
        </w:rPr>
        <w:t>=</w:t>
      </w:r>
      <w:r w:rsidRPr="00D50B7A">
        <w:rPr>
          <w:sz w:val="28"/>
          <w:szCs w:val="28"/>
        </w:rPr>
        <w:t xml:space="preserve"> 8, зростання в них у 2-3 рази шкідливих домішок металів, які випадають з газопилових викидів та скорочення живлення водою. Забруднення атмосфери при веденні гірничих робіт відбувається головним чином зарахунок пилу та газів, які утворюються при вибухах, а також природного газовиділення на шахтах та рудниках. Підраховано, що в середньому в світі щорічно при здійсненні вибухів виділяється біля 8 млн. т газів, що значно менше природного газовиділення, тому що лише на вугільних родовищах в атмосферу потрапляє більше 90 млн т метану [8].</w:t>
      </w:r>
    </w:p>
    <w:p w:rsidR="00273F07" w:rsidRPr="00D50B7A" w:rsidRDefault="00273F07" w:rsidP="00D50B7A">
      <w:pPr>
        <w:adjustRightInd w:val="0"/>
        <w:spacing w:line="360" w:lineRule="auto"/>
        <w:ind w:firstLine="567"/>
        <w:contextualSpacing/>
        <w:jc w:val="both"/>
        <w:rPr>
          <w:sz w:val="28"/>
          <w:szCs w:val="28"/>
        </w:rPr>
      </w:pPr>
      <w:r w:rsidRPr="00D50B7A">
        <w:rPr>
          <w:sz w:val="28"/>
          <w:szCs w:val="28"/>
        </w:rPr>
        <w:t>Експлуатація надр спричиняє відчутний вплив на навколишнє середовище. Виводяться з користування великі площі сільськогосподарських угідь, завдається шкода грунтам, лісам, змінюється гідрологічний режим великих територій та знижується їх продуктивність, змінюється навіть рельєф місцевості та рух повітряних потоків. Видобуток мінеральної сировини призводить до створення на значних площах антропогенногірничопромислового ландшафту, для якого характерні як поверхневі нагромадження гірничих мас (відвали, терикони, шламосховища), так і від’ємні форми рельєфу – кар’єри, зони просадок поверхні над шахтними полями тощо. У цих районах відбувається перебудова всієї поверхні, різко збіднюється склад первинної рослинності, падає біологічна продуктивність земель, вичерпуються грунтові води. Зони просадок на рівнинних територіях часто, навпаки, заболочуються і вибувають з народногосподарського користування.</w:t>
      </w:r>
    </w:p>
    <w:p w:rsidR="00273F07" w:rsidRPr="00D50B7A" w:rsidRDefault="00273F07" w:rsidP="00D50B7A">
      <w:pPr>
        <w:adjustRightInd w:val="0"/>
        <w:spacing w:line="360" w:lineRule="auto"/>
        <w:ind w:firstLine="567"/>
        <w:contextualSpacing/>
        <w:jc w:val="both"/>
        <w:rPr>
          <w:sz w:val="28"/>
          <w:szCs w:val="28"/>
        </w:rPr>
      </w:pPr>
      <w:r w:rsidRPr="00D50B7A">
        <w:rPr>
          <w:sz w:val="28"/>
          <w:szCs w:val="28"/>
        </w:rPr>
        <w:t xml:space="preserve">Значним джерелом забруднення навколишнього середовища є шкідливі гази, а також мінералізовані води, що відкачуються з шахт, кар’єрів та скидаються в поверхневі водотоки. Всі поверхневі нагромадження гірських порід стають активним джерелом тонкодисперсного пилу. </w:t>
      </w:r>
    </w:p>
    <w:p w:rsidR="00186187" w:rsidRPr="00D50B7A" w:rsidRDefault="00273F07" w:rsidP="00D50B7A">
      <w:pPr>
        <w:adjustRightInd w:val="0"/>
        <w:spacing w:line="360" w:lineRule="auto"/>
        <w:ind w:firstLine="567"/>
        <w:contextualSpacing/>
        <w:jc w:val="both"/>
        <w:rPr>
          <w:sz w:val="28"/>
          <w:szCs w:val="28"/>
        </w:rPr>
      </w:pPr>
      <w:r w:rsidRPr="00D50B7A">
        <w:rPr>
          <w:sz w:val="28"/>
          <w:szCs w:val="28"/>
        </w:rPr>
        <w:t xml:space="preserve">З інтенсивним відкачуванням підземних вод, нафти, газу пов’язані значні осідання земної поверхні, що нерідко супроводжується деформацією споруд, </w:t>
      </w:r>
      <w:r w:rsidRPr="00D50B7A">
        <w:rPr>
          <w:sz w:val="28"/>
          <w:szCs w:val="28"/>
        </w:rPr>
        <w:lastRenderedPageBreak/>
        <w:t>заболочуванням місцевості, затопленням прибережних територій. Відкачування підземних вод викликає зниження їх рівня на всій прилеглій території, що призводить до загибелі лісів, зниження родючості грунтів. Вирубування лісів та порушення рослинності відбувається в місцях відкритих розробок, при складуванні на поверхні розкривних порід та відвалів мінеральної сировини, при прокладенні доріг та будівництві споруд для обслуговування гірничодобувних підприємств. Порушення земної поверхні відбувається при розкритті корисних копалин в місцях створення кар’єрів, розміщення стволів шахт та надшахтних споруд, при підземному добуванні корисних копалин внаслідок осідання поверхні. При вилученні порід просідає поверхня грунту. Западини, що утворюються, заповнюються водою. Гірничі розробки порушують гідроекологію грунту, призводять до збільшення стоку рудникових та шахтних вод, які несуть значну кількість забруднювачів: хлористі сполуки, сірчану кислоту, розчинні солі заліза, марганцю, міді, цинку, нікелю та інших.</w:t>
      </w:r>
    </w:p>
    <w:p w:rsidR="00273F07" w:rsidRPr="00D50B7A" w:rsidRDefault="00273F07" w:rsidP="00D50B7A">
      <w:pPr>
        <w:adjustRightInd w:val="0"/>
        <w:spacing w:line="360" w:lineRule="auto"/>
        <w:ind w:firstLine="567"/>
        <w:contextualSpacing/>
        <w:jc w:val="both"/>
        <w:rPr>
          <w:sz w:val="28"/>
          <w:szCs w:val="28"/>
        </w:rPr>
      </w:pPr>
    </w:p>
    <w:p w:rsidR="006665FB" w:rsidRPr="00D50B7A" w:rsidRDefault="006665FB" w:rsidP="00D50B7A">
      <w:pPr>
        <w:pStyle w:val="3"/>
        <w:spacing w:line="360" w:lineRule="auto"/>
        <w:jc w:val="center"/>
        <w:rPr>
          <w:rFonts w:ascii="Times New Roman" w:hAnsi="Times New Roman" w:cs="Times New Roman"/>
          <w:b/>
          <w:bCs/>
          <w:color w:val="auto"/>
          <w:sz w:val="28"/>
          <w:szCs w:val="28"/>
          <w:lang w:val="uk-UA"/>
        </w:rPr>
      </w:pPr>
      <w:bookmarkStart w:id="5" w:name="_Toc26733821"/>
      <w:r w:rsidRPr="00D50B7A">
        <w:rPr>
          <w:rFonts w:ascii="Times New Roman" w:hAnsi="Times New Roman" w:cs="Times New Roman"/>
          <w:b/>
          <w:bCs/>
          <w:color w:val="auto"/>
          <w:sz w:val="28"/>
          <w:szCs w:val="28"/>
          <w:lang w:val="uk-UA"/>
        </w:rPr>
        <w:t>1.2.1</w:t>
      </w:r>
      <w:r w:rsidR="00265A34" w:rsidRPr="00D50B7A">
        <w:rPr>
          <w:rFonts w:ascii="Times New Roman" w:hAnsi="Times New Roman" w:cs="Times New Roman"/>
          <w:b/>
          <w:bCs/>
          <w:color w:val="auto"/>
          <w:sz w:val="28"/>
          <w:szCs w:val="28"/>
          <w:lang w:val="uk-UA"/>
        </w:rPr>
        <w:t xml:space="preserve"> Забруднення </w:t>
      </w:r>
      <w:r w:rsidR="005F7D06" w:rsidRPr="00D50B7A">
        <w:rPr>
          <w:rFonts w:ascii="Times New Roman" w:hAnsi="Times New Roman" w:cs="Times New Roman"/>
          <w:b/>
          <w:bCs/>
          <w:color w:val="auto"/>
          <w:sz w:val="28"/>
          <w:szCs w:val="28"/>
          <w:lang w:val="uk-UA"/>
        </w:rPr>
        <w:t>атмосфери гірничодобувною промисловістю</w:t>
      </w:r>
      <w:bookmarkEnd w:id="5"/>
    </w:p>
    <w:p w:rsidR="00130463" w:rsidRPr="00D50B7A" w:rsidRDefault="00130463" w:rsidP="00D50B7A">
      <w:pPr>
        <w:adjustRightInd w:val="0"/>
        <w:spacing w:line="360" w:lineRule="auto"/>
        <w:ind w:firstLine="567"/>
        <w:contextualSpacing/>
        <w:jc w:val="both"/>
        <w:rPr>
          <w:color w:val="FF0000"/>
          <w:sz w:val="28"/>
          <w:szCs w:val="28"/>
          <w:lang w:val="uk-UA"/>
        </w:rPr>
      </w:pPr>
      <w:r w:rsidRPr="00D50B7A">
        <w:rPr>
          <w:sz w:val="28"/>
          <w:szCs w:val="28"/>
          <w:lang w:val="uk-UA"/>
        </w:rPr>
        <w:t xml:space="preserve"> Згідно класифікації джерел забруднення атмосфери, що прийнята в Європейському Союзі, гірничодобувна промисловість таким чином впливає на повітряний басейн:</w:t>
      </w:r>
      <w:r w:rsidR="006665FB" w:rsidRPr="00D50B7A">
        <w:rPr>
          <w:sz w:val="28"/>
          <w:szCs w:val="28"/>
          <w:lang w:val="uk-UA"/>
        </w:rPr>
        <w:t xml:space="preserve">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1) забруднення атмосфери газоподібними речовинами:</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масові вибухи при відбиванні порід та корисних копалин;</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xml:space="preserve">- експлуатація транспортних і технологічних машин, енергетичного обладнання;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газовиділення із породних відвалів та масиву гірських порід;</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xml:space="preserve"> - пожежі на кар'єрах та відвалах;</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2) забруднення атмосфери мінеральним пилом:</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xml:space="preserve">- експлуатація на кар'єрах та відвалах доріг, що не мають твердого покриття;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масові вибухи при відбиванні порід та корисних копалин;</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lastRenderedPageBreak/>
        <w:t xml:space="preserve">- буріння свердловин, шпурів, машинне навантаження порід, їх подрібнення та транспортування;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пиловидалення із породних відвалів.</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xml:space="preserve"> Основне забруднення атмосферного повітря відбувається при розробці родовища і подачі гірської маси із кар'єру, а саме:</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xml:space="preserve">-пиловиділення з відвалів кар'єрів;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xml:space="preserve">- токсичні гази й пил при роботі машин і обладнання;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-залпові викиди пилу і газу при вибухових роботах</w:t>
      </w:r>
      <w:r w:rsidR="00FE356F" w:rsidRPr="00D50B7A">
        <w:rPr>
          <w:sz w:val="28"/>
          <w:szCs w:val="28"/>
          <w:lang w:val="uk-UA"/>
        </w:rPr>
        <w:t xml:space="preserve"> </w:t>
      </w:r>
      <w:r w:rsidR="00FE356F" w:rsidRPr="00D50B7A">
        <w:rPr>
          <w:sz w:val="28"/>
          <w:szCs w:val="28"/>
        </w:rPr>
        <w:t>[</w:t>
      </w:r>
      <w:r w:rsidR="00FE356F" w:rsidRPr="00D50B7A">
        <w:rPr>
          <w:sz w:val="28"/>
          <w:szCs w:val="28"/>
          <w:lang w:val="uk-UA"/>
        </w:rPr>
        <w:t>46</w:t>
      </w:r>
      <w:r w:rsidR="00FE356F" w:rsidRPr="00D50B7A">
        <w:rPr>
          <w:sz w:val="28"/>
          <w:szCs w:val="28"/>
        </w:rPr>
        <w:t>].</w:t>
      </w:r>
      <w:r w:rsidRPr="00D50B7A">
        <w:rPr>
          <w:sz w:val="28"/>
          <w:szCs w:val="28"/>
        </w:rPr>
        <w:t xml:space="preserve">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xml:space="preserve">  При веденні гірничих робіт в повітряне середовище потрапляє значна кількість мінерального пилу. Цей процес відбувається вже при геологорозвідувальних роботах, коли пробурюється перша свердловина і продовжується по всій технологічній лінії гірничорудного виробництва. Підраховано, що в середньому в світі щорічно при здійсненні вибухів виділяється біля 8 млн т газів, що значно менше природного газовиділення, тому що лише на вугільних родовищах в атмосферу потрапляє більше 90 млн т метану. Враховуючи, що бурові верстати в кар'єрах, особливо рудних, постійно готують вибухові свердловини, їх роботу слід віднести до неперервних і інтенсивних джерел пиловиділення</w:t>
      </w:r>
      <w:r w:rsidR="00CC6BFB" w:rsidRPr="00D50B7A">
        <w:rPr>
          <w:sz w:val="28"/>
          <w:szCs w:val="28"/>
        </w:rPr>
        <w:t xml:space="preserve"> </w:t>
      </w:r>
      <w:r w:rsidRPr="00D50B7A">
        <w:rPr>
          <w:sz w:val="28"/>
          <w:szCs w:val="28"/>
        </w:rPr>
        <w:t>[9].</w:t>
      </w:r>
    </w:p>
    <w:p w:rsidR="00130463" w:rsidRPr="00D50B7A" w:rsidRDefault="00130463" w:rsidP="00D50B7A">
      <w:pPr>
        <w:adjustRightInd w:val="0"/>
        <w:spacing w:line="360" w:lineRule="auto"/>
        <w:ind w:firstLine="567"/>
        <w:contextualSpacing/>
        <w:jc w:val="both"/>
        <w:rPr>
          <w:color w:val="FF0000"/>
          <w:sz w:val="28"/>
          <w:szCs w:val="28"/>
        </w:rPr>
      </w:pPr>
      <w:r w:rsidRPr="00D50B7A">
        <w:rPr>
          <w:sz w:val="28"/>
          <w:szCs w:val="28"/>
        </w:rPr>
        <w:t>Особливо потужні викиди пилу до атмосфери потрапляють під час масових вибухів. Підраховано, що при середніх за розмірами вибухах на рудних кар'єрах у повітря одноразово викидається, причому на значну висоту, до 100-200 т пилу. Фізикохімічний склад промислового пилу залежить в основному від матеріалу з якого він утворився та механізму його утворення. Розповсюдження газоподібних продуктів і їх розсіювання до ГДК відбувається на досить великі відстані. Шкідливі гази викидаються на значну - до 200-300 м - висоту і поширюються далеко за межі контуру кар'єра</w:t>
      </w:r>
      <w:r w:rsidR="005F7D06" w:rsidRPr="00D50B7A">
        <w:rPr>
          <w:sz w:val="28"/>
          <w:szCs w:val="28"/>
          <w:lang w:val="uk-UA"/>
        </w:rPr>
        <w:t xml:space="preserve"> </w:t>
      </w:r>
      <w:r w:rsidRPr="00D50B7A">
        <w:rPr>
          <w:sz w:val="28"/>
          <w:szCs w:val="28"/>
        </w:rPr>
        <w:t>[10</w:t>
      </w:r>
      <w:r w:rsidR="00AD5099" w:rsidRPr="00D50B7A">
        <w:rPr>
          <w:sz w:val="28"/>
          <w:szCs w:val="28"/>
          <w:lang w:val="uk-UA"/>
        </w:rPr>
        <w:t>,</w:t>
      </w:r>
      <w:r w:rsidR="0037332B" w:rsidRPr="00D50B7A">
        <w:rPr>
          <w:sz w:val="28"/>
          <w:szCs w:val="28"/>
          <w:lang w:val="uk-UA"/>
        </w:rPr>
        <w:t>11</w:t>
      </w:r>
      <w:r w:rsidRPr="00D50B7A">
        <w:rPr>
          <w:sz w:val="28"/>
          <w:szCs w:val="28"/>
        </w:rPr>
        <w:t xml:space="preserve">]. Завантаження сухої гірської маси, транспортування її в кар'єрі і на зовнішні відвали автотранспортними засобами супроводжується значним пилоутворенням. Значні обсяги пилу при відкритих розробках надходять у повітря при розвантажуванні гірської породи з транспортних засобів, </w:t>
      </w:r>
      <w:r w:rsidRPr="00D50B7A">
        <w:rPr>
          <w:sz w:val="28"/>
          <w:szCs w:val="28"/>
        </w:rPr>
        <w:lastRenderedPageBreak/>
        <w:t>особливо самоскидів, при транспортуванні її конвеєрами, дробленні у дробильних установках, при роботі техніки на уступах і відвалах</w:t>
      </w:r>
      <w:r w:rsidR="00DF2C08" w:rsidRPr="00D50B7A">
        <w:rPr>
          <w:sz w:val="28"/>
          <w:szCs w:val="28"/>
          <w:lang w:val="uk-UA"/>
        </w:rPr>
        <w:t xml:space="preserve"> </w:t>
      </w:r>
      <w:r w:rsidR="00DF2C08" w:rsidRPr="00D50B7A">
        <w:rPr>
          <w:sz w:val="28"/>
          <w:szCs w:val="28"/>
        </w:rPr>
        <w:t>[</w:t>
      </w:r>
      <w:r w:rsidR="0037332B" w:rsidRPr="00D50B7A">
        <w:rPr>
          <w:sz w:val="28"/>
          <w:szCs w:val="28"/>
          <w:lang w:val="uk-UA"/>
        </w:rPr>
        <w:t>12</w:t>
      </w:r>
      <w:r w:rsidR="00DF2C08" w:rsidRPr="00D50B7A">
        <w:rPr>
          <w:sz w:val="28"/>
          <w:szCs w:val="28"/>
        </w:rPr>
        <w:t>]</w:t>
      </w:r>
      <w:r w:rsidRPr="00D50B7A">
        <w:rPr>
          <w:sz w:val="28"/>
          <w:szCs w:val="28"/>
        </w:rPr>
        <w:t xml:space="preserve">.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Забруднюється атмосфера у процесі відкритої розробки родовищ пилом та газоподібними продуктами в результаті експлуатації транспортних і технологічних машин з двигунами внутрішнього згоряння, при проведенні вибухових робот та при виділенні газів із гірських порід. Об'єми виділених двигунами шкідливих компонентів залежить від режиму роботи, регулювання паливної апаратури та якості палива. Склад викиду досить суттєво змінюється залежно від навантаження, із збільшенням його значно збільшуються концентрація сажі, оксидів азоту та оксиди вуглецю. Забруднюють повітря відпрацьованими газами також технологічні машини та механізми: бульдозери, пересувні компресори</w:t>
      </w:r>
      <w:r w:rsidR="00CC6BFB" w:rsidRPr="00D50B7A">
        <w:rPr>
          <w:sz w:val="28"/>
          <w:szCs w:val="28"/>
        </w:rPr>
        <w:t xml:space="preserve"> </w:t>
      </w:r>
      <w:r w:rsidRPr="00D50B7A">
        <w:rPr>
          <w:sz w:val="28"/>
          <w:szCs w:val="28"/>
        </w:rPr>
        <w:t>[9,10].</w:t>
      </w:r>
    </w:p>
    <w:p w:rsidR="00186187" w:rsidRPr="00D50B7A" w:rsidRDefault="00186187" w:rsidP="00D50B7A">
      <w:pPr>
        <w:adjustRightInd w:val="0"/>
        <w:spacing w:line="360" w:lineRule="auto"/>
        <w:ind w:firstLine="567"/>
        <w:contextualSpacing/>
        <w:jc w:val="both"/>
        <w:rPr>
          <w:sz w:val="28"/>
          <w:szCs w:val="28"/>
        </w:rPr>
      </w:pPr>
    </w:p>
    <w:p w:rsidR="006665FB" w:rsidRPr="00D50B7A" w:rsidRDefault="006665FB" w:rsidP="00D50B7A">
      <w:pPr>
        <w:pStyle w:val="3"/>
        <w:spacing w:line="360" w:lineRule="auto"/>
        <w:jc w:val="center"/>
        <w:rPr>
          <w:rFonts w:ascii="Times New Roman" w:hAnsi="Times New Roman" w:cs="Times New Roman"/>
          <w:b/>
          <w:bCs/>
          <w:color w:val="auto"/>
          <w:sz w:val="28"/>
          <w:szCs w:val="28"/>
          <w:lang w:val="uk-UA"/>
        </w:rPr>
      </w:pPr>
      <w:bookmarkStart w:id="6" w:name="_Toc26733822"/>
      <w:r w:rsidRPr="00D50B7A">
        <w:rPr>
          <w:rFonts w:ascii="Times New Roman" w:hAnsi="Times New Roman" w:cs="Times New Roman"/>
          <w:b/>
          <w:bCs/>
          <w:color w:val="auto"/>
          <w:sz w:val="28"/>
          <w:szCs w:val="28"/>
          <w:lang w:val="uk-UA"/>
        </w:rPr>
        <w:t>1.2.2</w:t>
      </w:r>
      <w:r w:rsidR="009E5D43" w:rsidRPr="00D50B7A">
        <w:rPr>
          <w:rFonts w:ascii="Times New Roman" w:hAnsi="Times New Roman" w:cs="Times New Roman"/>
          <w:b/>
          <w:bCs/>
          <w:color w:val="auto"/>
          <w:sz w:val="28"/>
          <w:szCs w:val="28"/>
          <w:lang w:val="uk-UA"/>
        </w:rPr>
        <w:t xml:space="preserve"> Забруднення </w:t>
      </w:r>
      <w:r w:rsidR="005521CF" w:rsidRPr="00D50B7A">
        <w:rPr>
          <w:rFonts w:ascii="Times New Roman" w:hAnsi="Times New Roman" w:cs="Times New Roman"/>
          <w:b/>
          <w:bCs/>
          <w:color w:val="auto"/>
          <w:sz w:val="28"/>
          <w:szCs w:val="28"/>
          <w:lang w:val="uk-UA"/>
        </w:rPr>
        <w:t>гідросфери</w:t>
      </w:r>
      <w:r w:rsidR="009E5D43" w:rsidRPr="00D50B7A">
        <w:rPr>
          <w:rFonts w:ascii="Times New Roman" w:hAnsi="Times New Roman" w:cs="Times New Roman"/>
          <w:b/>
          <w:bCs/>
          <w:color w:val="auto"/>
          <w:sz w:val="28"/>
          <w:szCs w:val="28"/>
          <w:lang w:val="uk-UA"/>
        </w:rPr>
        <w:t xml:space="preserve"> гірничодобувною промисловістю</w:t>
      </w:r>
      <w:bookmarkEnd w:id="6"/>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Забрудненими гірничопромисловими (промстоками) називають води, які в процесі використання настільки забруднюються початковою сировиною, що їх не можна не тільки вживати надалі, але і скидати без очищення із-за токсичності, агресивності або інших негативних властивостей. З урахуванням вигляду і змісту забруднень промстоків відводять і очищають одним загальним або декількома самостійними потоками залежно від основних забруднювачів. Тим самим спрощують обробку промстоків, а також запобігають утворенню вибухо- і вогненебезпечних продуктів або виділенню отруйних газів при взаємодії речовин, що містяться в різних видах промстоків.</w:t>
      </w:r>
    </w:p>
    <w:p w:rsidR="005D2FF4" w:rsidRPr="00D50B7A" w:rsidRDefault="00130463" w:rsidP="00D50B7A">
      <w:pPr>
        <w:adjustRightInd w:val="0"/>
        <w:spacing w:line="360" w:lineRule="auto"/>
        <w:ind w:firstLine="567"/>
        <w:contextualSpacing/>
        <w:jc w:val="both"/>
        <w:rPr>
          <w:sz w:val="28"/>
          <w:szCs w:val="28"/>
        </w:rPr>
      </w:pPr>
      <w:r w:rsidRPr="00D50B7A">
        <w:rPr>
          <w:sz w:val="28"/>
          <w:szCs w:val="28"/>
        </w:rPr>
        <w:t xml:space="preserve">Забруднені зливові води утворюються на сильно забруднених ділянках території підприємств: стоянках транспорту, відкритих майданчиках для зберігання сировини, відходів виробництва і тому подібне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xml:space="preserve">У цих водах найчастіше містяться зважені речовини (пил, грязь, нафтопродукти і ін.), які потрапляють в зону дії зливи. Об'єм забруднених зливових вод нерідко буває вельми значним. Промислові стічні води характеризуються рядом параметрів - кількістю та фізико-хімічними </w:t>
      </w:r>
      <w:r w:rsidRPr="00D50B7A">
        <w:rPr>
          <w:sz w:val="28"/>
          <w:szCs w:val="28"/>
        </w:rPr>
        <w:lastRenderedPageBreak/>
        <w:t>властивостями розчинених, емульсованих тавзважених домішок речовин, ступенем їх токсичності, лужністю або кислотністю, органолептичними характеристиками (запах, смак, колір).</w:t>
      </w:r>
    </w:p>
    <w:p w:rsidR="005521CF" w:rsidRPr="00D50B7A" w:rsidRDefault="00130463" w:rsidP="00D50B7A">
      <w:pPr>
        <w:adjustRightInd w:val="0"/>
        <w:spacing w:line="360" w:lineRule="auto"/>
        <w:ind w:firstLine="567"/>
        <w:contextualSpacing/>
        <w:jc w:val="both"/>
        <w:rPr>
          <w:sz w:val="28"/>
          <w:szCs w:val="28"/>
        </w:rPr>
      </w:pPr>
      <w:r w:rsidRPr="00D50B7A">
        <w:rPr>
          <w:sz w:val="28"/>
          <w:szCs w:val="28"/>
        </w:rPr>
        <w:t xml:space="preserve">Суттєве забруднення поверхневих водойм виникає при відкритих гірничих розробках.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xml:space="preserve">Джерела забруднення гідросфери відкритими гірничими розробками: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xml:space="preserve">1) забруднення кар'єрних вод зваженими частинками КК та вміщуючих порід, які утворилися при бурінні свердловин та шпурів, при подрібнені породи вибуховим способом, при роботі прохідних та очищувальних комбайнів при навантажувально-розвантажувальних і транспортних роботах;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xml:space="preserve">2) забруднення у зв'язку з високим рівнем механізації гірських робіт;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3) в результаті гниття деревних кріплень шахти та інших конструкцій відбувається бактеріальне забруднення</w:t>
      </w:r>
      <w:r w:rsidR="00CC6BFB" w:rsidRPr="00D50B7A">
        <w:rPr>
          <w:sz w:val="28"/>
          <w:szCs w:val="28"/>
        </w:rPr>
        <w:t xml:space="preserve"> </w:t>
      </w:r>
      <w:r w:rsidRPr="00D50B7A">
        <w:rPr>
          <w:sz w:val="28"/>
          <w:szCs w:val="28"/>
        </w:rPr>
        <w:t>[1</w:t>
      </w:r>
      <w:r w:rsidR="0037332B" w:rsidRPr="00D50B7A">
        <w:rPr>
          <w:sz w:val="28"/>
          <w:szCs w:val="28"/>
          <w:lang w:val="uk-UA"/>
        </w:rPr>
        <w:t>3</w:t>
      </w:r>
      <w:r w:rsidRPr="00D50B7A">
        <w:rPr>
          <w:sz w:val="28"/>
          <w:szCs w:val="28"/>
        </w:rPr>
        <w:t>].</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xml:space="preserve">Вплив гірничого підприємства на водний бассейн виражений у таких факторах: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зміна водного режиму окремої території;</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забруднення води;</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 xml:space="preserve">- засмічення води.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При будівництві та експлуатації кар'єрів (розрізів) підземних транспортних та комунальних тунелів суттєві ускладнення виникають із-за наявності поверхневих і підземних вод:</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-деформація земної поверхні;</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-деформація гірських виробок;</w:t>
      </w:r>
    </w:p>
    <w:p w:rsidR="007B77E9" w:rsidRPr="00D50B7A" w:rsidRDefault="00130463" w:rsidP="00D50B7A">
      <w:pPr>
        <w:adjustRightInd w:val="0"/>
        <w:spacing w:line="360" w:lineRule="auto"/>
        <w:ind w:firstLine="567"/>
        <w:contextualSpacing/>
        <w:jc w:val="both"/>
        <w:rPr>
          <w:sz w:val="28"/>
          <w:szCs w:val="28"/>
        </w:rPr>
      </w:pPr>
      <w:r w:rsidRPr="00D50B7A">
        <w:rPr>
          <w:sz w:val="28"/>
          <w:szCs w:val="28"/>
        </w:rPr>
        <w:t xml:space="preserve">-зниження продуктивності роботи технологічного обладнання;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-ускладнення проведення вибухових робіт;</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-ускладнення проведення бурових робіт.</w:t>
      </w:r>
    </w:p>
    <w:p w:rsidR="005D2FF4" w:rsidRPr="00D50B7A" w:rsidRDefault="00130463" w:rsidP="00D50B7A">
      <w:pPr>
        <w:adjustRightInd w:val="0"/>
        <w:spacing w:line="360" w:lineRule="auto"/>
        <w:ind w:firstLine="567"/>
        <w:contextualSpacing/>
        <w:jc w:val="both"/>
        <w:rPr>
          <w:sz w:val="28"/>
          <w:szCs w:val="28"/>
        </w:rPr>
      </w:pPr>
      <w:r w:rsidRPr="00D50B7A">
        <w:rPr>
          <w:sz w:val="28"/>
          <w:szCs w:val="28"/>
        </w:rPr>
        <w:t xml:space="preserve">Заходи щодо охорони природних вод особливо актуальні для відкритого способу розробки родовищ корисних копалини, оскільки при такому способі розкриваються всі водоносні горизонти, що залягають в товщі порід, що розробляється, причому депресійні воронки охоплюють обширні прилеглі </w:t>
      </w:r>
      <w:r w:rsidRPr="00D50B7A">
        <w:rPr>
          <w:sz w:val="28"/>
          <w:szCs w:val="28"/>
        </w:rPr>
        <w:lastRenderedPageBreak/>
        <w:t>території. Під нормами водовідведення розуміється максимально допустиме при виробництві одиниці продукції або виконуваної роботи кількість стічних вод, що відводяться. В основі норм водовідведення шахт і розрізів лежать питомі значення приток шахтних, кар'єрних і дренажних вод</w:t>
      </w:r>
      <w:r w:rsidR="00CD65C7" w:rsidRPr="00D50B7A">
        <w:rPr>
          <w:sz w:val="28"/>
          <w:szCs w:val="28"/>
          <w:lang w:val="uk-UA"/>
        </w:rPr>
        <w:t xml:space="preserve"> </w:t>
      </w:r>
      <w:r w:rsidRPr="00D50B7A">
        <w:rPr>
          <w:sz w:val="28"/>
          <w:szCs w:val="28"/>
        </w:rPr>
        <w:t>[1</w:t>
      </w:r>
      <w:r w:rsidR="0037332B" w:rsidRPr="00D50B7A">
        <w:rPr>
          <w:sz w:val="28"/>
          <w:szCs w:val="28"/>
          <w:lang w:val="uk-UA"/>
        </w:rPr>
        <w:t>3</w:t>
      </w:r>
      <w:r w:rsidRPr="00D50B7A">
        <w:rPr>
          <w:sz w:val="28"/>
          <w:szCs w:val="28"/>
        </w:rPr>
        <w:t xml:space="preserve">]. </w:t>
      </w:r>
    </w:p>
    <w:p w:rsidR="000D3949" w:rsidRPr="00D50B7A" w:rsidRDefault="00130463" w:rsidP="00D50B7A">
      <w:pPr>
        <w:adjustRightInd w:val="0"/>
        <w:spacing w:line="360" w:lineRule="auto"/>
        <w:ind w:firstLine="567"/>
        <w:contextualSpacing/>
        <w:jc w:val="both"/>
        <w:rPr>
          <w:sz w:val="28"/>
          <w:szCs w:val="28"/>
        </w:rPr>
      </w:pPr>
      <w:r w:rsidRPr="00D50B7A">
        <w:rPr>
          <w:sz w:val="28"/>
          <w:szCs w:val="28"/>
        </w:rPr>
        <w:t>Екологічна стратегія гірничого підприємства в раціональному водокористуванні повинна базуватися на обліку водного чинника на всіх рівнях гірського циклу, починаючи з геологорозвідки родовища і закінчуючи використанням отриманого продукту споживачем.</w:t>
      </w:r>
    </w:p>
    <w:p w:rsidR="00186187" w:rsidRPr="00D50B7A" w:rsidRDefault="00186187" w:rsidP="00D50B7A">
      <w:pPr>
        <w:adjustRightInd w:val="0"/>
        <w:spacing w:line="360" w:lineRule="auto"/>
        <w:ind w:firstLine="567"/>
        <w:contextualSpacing/>
        <w:jc w:val="both"/>
        <w:rPr>
          <w:sz w:val="28"/>
          <w:szCs w:val="28"/>
        </w:rPr>
      </w:pPr>
    </w:p>
    <w:p w:rsidR="006665FB" w:rsidRPr="00D50B7A" w:rsidRDefault="006665FB" w:rsidP="00D50B7A">
      <w:pPr>
        <w:pStyle w:val="3"/>
        <w:spacing w:line="360" w:lineRule="auto"/>
        <w:jc w:val="center"/>
        <w:rPr>
          <w:rFonts w:ascii="Times New Roman" w:hAnsi="Times New Roman" w:cs="Times New Roman"/>
          <w:b/>
          <w:bCs/>
          <w:color w:val="auto"/>
          <w:sz w:val="28"/>
          <w:szCs w:val="28"/>
          <w:lang w:val="uk-UA"/>
        </w:rPr>
      </w:pPr>
      <w:bookmarkStart w:id="7" w:name="_Toc26733823"/>
      <w:r w:rsidRPr="00D50B7A">
        <w:rPr>
          <w:rFonts w:ascii="Times New Roman" w:hAnsi="Times New Roman" w:cs="Times New Roman"/>
          <w:b/>
          <w:bCs/>
          <w:color w:val="auto"/>
          <w:sz w:val="28"/>
          <w:szCs w:val="28"/>
          <w:lang w:val="uk-UA"/>
        </w:rPr>
        <w:t>1.2.3</w:t>
      </w:r>
      <w:r w:rsidR="00CD65C7" w:rsidRPr="00D50B7A">
        <w:rPr>
          <w:rFonts w:ascii="Times New Roman" w:hAnsi="Times New Roman" w:cs="Times New Roman"/>
          <w:b/>
          <w:bCs/>
          <w:color w:val="auto"/>
          <w:sz w:val="28"/>
          <w:szCs w:val="28"/>
          <w:lang w:val="uk-UA"/>
        </w:rPr>
        <w:t xml:space="preserve"> Забруднення та порушення літосферного шару гірничодобувною промисловістю</w:t>
      </w:r>
      <w:bookmarkEnd w:id="7"/>
    </w:p>
    <w:p w:rsidR="00130463" w:rsidRPr="00D50B7A" w:rsidRDefault="00130463" w:rsidP="00D50B7A">
      <w:pPr>
        <w:adjustRightInd w:val="0"/>
        <w:spacing w:line="360" w:lineRule="auto"/>
        <w:ind w:firstLine="567"/>
        <w:contextualSpacing/>
        <w:jc w:val="both"/>
        <w:rPr>
          <w:sz w:val="28"/>
          <w:szCs w:val="28"/>
        </w:rPr>
      </w:pPr>
      <w:r w:rsidRPr="00D50B7A">
        <w:rPr>
          <w:sz w:val="28"/>
          <w:szCs w:val="28"/>
          <w:lang w:val="uk-UA"/>
        </w:rPr>
        <w:t xml:space="preserve">Найбільшим фактором негативного впливу на довкілля є порушення земної поверхні при розробці родовищ корисних копалин, що призводить до зміни структури і погіршення якості, або взагалі зникнення родючого шару, до зміни форм рельєфу, ландшафтних порушень. </w:t>
      </w:r>
      <w:r w:rsidRPr="00D50B7A">
        <w:rPr>
          <w:sz w:val="28"/>
          <w:szCs w:val="28"/>
        </w:rPr>
        <w:t xml:space="preserve">Це викликає, в свою чергу, загибель або деградацію рослинного та тваринного світу. Території, які порушуються при розробці родовищ корисних копалин, внаслідок чого вони втрачають свою господарську цінність або стають джерелом негативного впливу на природне середовище, називаються порушеними землями. При відкритій розробці покладів корисних копалин у великих обсягах витрачаються земельні ресурси, придатні для сільськогосподарського виробництва. Земля витрачається для безпосереднього проведення відкритих гірничих виробок, для складування відвалів, для прокладання енергетичних і транспортних комунікацій, для спорудження промплощадок та для інших потреб. Кар'єри часто досягають глибини 400-600 м, і відповідно велика кількість гірських порід вивозиться на поверхню. Площі, зайняті відвалами, в декілька разів перевищують площу кар'єру. При цьому відбуваються не тільки порушення грунтово-рослинного покриву на великих територіях, хоч значна частина його селективно виймається і складується в спеціальні відвали, а й порушується поверхня землі взагалі як гірничими виробками, так і відвалами. </w:t>
      </w:r>
      <w:r w:rsidRPr="00D50B7A">
        <w:rPr>
          <w:sz w:val="28"/>
          <w:szCs w:val="28"/>
        </w:rPr>
        <w:lastRenderedPageBreak/>
        <w:t>Зміни, зумовлені порушенням поверхні, негативно позначаються на її біологічних, ерозійних і естетичних характеристиках [1</w:t>
      </w:r>
      <w:r w:rsidR="0037332B" w:rsidRPr="00D50B7A">
        <w:rPr>
          <w:sz w:val="28"/>
          <w:szCs w:val="28"/>
          <w:lang w:val="uk-UA"/>
        </w:rPr>
        <w:t>4</w:t>
      </w:r>
      <w:r w:rsidRPr="00D50B7A">
        <w:rPr>
          <w:sz w:val="28"/>
          <w:szCs w:val="28"/>
        </w:rPr>
        <w:t>]. Значні порушення земної поверхні відбуваються при проведенні відкритих гірничих та резервних робіт і видобуванні корисних копалин в кар'єрах.</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Відкриті розробки родовищ корисних копалин характеризуються значними ландшафтними порушеннями, форма яких мають декілька класифікацій. На місцях видобування корисних копалин відкритим способом утворюються антропогенні ландшафти, це - кар'єрно-відвальні пустища з насипними пагорбами, глибокими западинами, низинними озерами і болотами. Ці "індустріальні пустелі" характеризуються або голими кам'янистими терасами і грядами, або розрідженою деревно-кущовою рослинністю, типовою для сірчанокислих ландшафтів. Як і природні комплекси, кар'єрно-відвальні пустища можуть існувати невизначно довго</w:t>
      </w:r>
      <w:r w:rsidR="00CC6BFB" w:rsidRPr="00D50B7A">
        <w:rPr>
          <w:sz w:val="28"/>
          <w:szCs w:val="28"/>
        </w:rPr>
        <w:t xml:space="preserve"> </w:t>
      </w:r>
      <w:r w:rsidRPr="00D50B7A">
        <w:rPr>
          <w:sz w:val="28"/>
          <w:szCs w:val="28"/>
        </w:rPr>
        <w:t>[1</w:t>
      </w:r>
      <w:r w:rsidR="0037332B" w:rsidRPr="00D50B7A">
        <w:rPr>
          <w:sz w:val="28"/>
          <w:szCs w:val="28"/>
          <w:lang w:val="uk-UA"/>
        </w:rPr>
        <w:t>5</w:t>
      </w:r>
      <w:r w:rsidRPr="00D50B7A">
        <w:rPr>
          <w:sz w:val="28"/>
          <w:szCs w:val="28"/>
        </w:rPr>
        <w:t>].</w:t>
      </w:r>
    </w:p>
    <w:p w:rsidR="00186187" w:rsidRPr="00D50B7A" w:rsidRDefault="00186187" w:rsidP="00D50B7A">
      <w:pPr>
        <w:adjustRightInd w:val="0"/>
        <w:spacing w:line="360" w:lineRule="auto"/>
        <w:ind w:firstLine="567"/>
        <w:contextualSpacing/>
        <w:jc w:val="both"/>
        <w:rPr>
          <w:sz w:val="28"/>
          <w:szCs w:val="28"/>
        </w:rPr>
      </w:pPr>
    </w:p>
    <w:p w:rsidR="00CD65C7" w:rsidRPr="00D50B7A" w:rsidRDefault="005E1D9C" w:rsidP="00D50B7A">
      <w:pPr>
        <w:pStyle w:val="2"/>
        <w:spacing w:line="360" w:lineRule="auto"/>
        <w:jc w:val="center"/>
        <w:rPr>
          <w:rFonts w:ascii="Times New Roman" w:hAnsi="Times New Roman" w:cs="Times New Roman"/>
          <w:b/>
          <w:bCs/>
          <w:color w:val="auto"/>
          <w:sz w:val="28"/>
          <w:szCs w:val="28"/>
          <w:lang w:val="uk-UA"/>
        </w:rPr>
      </w:pPr>
      <w:bookmarkStart w:id="8" w:name="_Toc26733824"/>
      <w:r w:rsidRPr="00D50B7A">
        <w:rPr>
          <w:rFonts w:ascii="Times New Roman" w:hAnsi="Times New Roman" w:cs="Times New Roman"/>
          <w:b/>
          <w:bCs/>
          <w:color w:val="auto"/>
          <w:sz w:val="28"/>
          <w:szCs w:val="28"/>
          <w:lang w:val="uk-UA"/>
        </w:rPr>
        <w:t>1.3</w:t>
      </w:r>
      <w:r w:rsidR="00CD65C7" w:rsidRPr="00D50B7A">
        <w:rPr>
          <w:rFonts w:ascii="Times New Roman" w:hAnsi="Times New Roman" w:cs="Times New Roman"/>
          <w:b/>
          <w:bCs/>
          <w:color w:val="auto"/>
          <w:sz w:val="28"/>
          <w:szCs w:val="28"/>
          <w:lang w:val="uk-UA"/>
        </w:rPr>
        <w:t xml:space="preserve"> Нормативн</w:t>
      </w:r>
      <w:r w:rsidR="00273F07" w:rsidRPr="00D50B7A">
        <w:rPr>
          <w:rFonts w:ascii="Times New Roman" w:hAnsi="Times New Roman" w:cs="Times New Roman"/>
          <w:b/>
          <w:bCs/>
          <w:color w:val="auto"/>
          <w:sz w:val="28"/>
          <w:szCs w:val="28"/>
          <w:lang w:val="uk-UA"/>
        </w:rPr>
        <w:t>а</w:t>
      </w:r>
      <w:r w:rsidR="00CD65C7" w:rsidRPr="00D50B7A">
        <w:rPr>
          <w:rFonts w:ascii="Times New Roman" w:hAnsi="Times New Roman" w:cs="Times New Roman"/>
          <w:b/>
          <w:bCs/>
          <w:color w:val="auto"/>
          <w:sz w:val="28"/>
          <w:szCs w:val="28"/>
          <w:lang w:val="uk-UA"/>
        </w:rPr>
        <w:t xml:space="preserve"> </w:t>
      </w:r>
      <w:r w:rsidRPr="00D50B7A">
        <w:rPr>
          <w:rFonts w:ascii="Times New Roman" w:hAnsi="Times New Roman" w:cs="Times New Roman"/>
          <w:b/>
          <w:bCs/>
          <w:color w:val="auto"/>
          <w:sz w:val="28"/>
          <w:szCs w:val="28"/>
          <w:lang w:val="uk-UA"/>
        </w:rPr>
        <w:t xml:space="preserve">база </w:t>
      </w:r>
      <w:r w:rsidR="00CD65C7" w:rsidRPr="00D50B7A">
        <w:rPr>
          <w:rFonts w:ascii="Times New Roman" w:hAnsi="Times New Roman" w:cs="Times New Roman"/>
          <w:b/>
          <w:bCs/>
          <w:color w:val="auto"/>
          <w:sz w:val="28"/>
          <w:szCs w:val="28"/>
          <w:lang w:val="uk-UA"/>
        </w:rPr>
        <w:t>для виконання оцінки впливу на природне середовище</w:t>
      </w:r>
      <w:bookmarkEnd w:id="8"/>
    </w:p>
    <w:p w:rsidR="00130463" w:rsidRPr="00D50B7A" w:rsidRDefault="00130463" w:rsidP="00D50B7A">
      <w:pPr>
        <w:adjustRightInd w:val="0"/>
        <w:spacing w:line="360" w:lineRule="auto"/>
        <w:ind w:firstLine="567"/>
        <w:contextualSpacing/>
        <w:jc w:val="both"/>
        <w:rPr>
          <w:sz w:val="28"/>
          <w:szCs w:val="28"/>
          <w:lang w:val="uk-UA"/>
        </w:rPr>
      </w:pPr>
      <w:r w:rsidRPr="00D50B7A">
        <w:rPr>
          <w:sz w:val="28"/>
          <w:szCs w:val="28"/>
          <w:lang w:val="uk-UA"/>
        </w:rPr>
        <w:t>Оцінка за видами та кількістю очікуваних відходів, викидів (скидів), забруднення води, повітря, ґрунту та надр, шумового, вібраційного, світлового, теплового та радіаційного забруднення, які виникають в результаті виконання підготовчих і будівельних робіт та провадження планованої діяльності здійснювалась на основі нормативних документів.</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Якість сировини та продукції повинна відповідати вимогам ДСТУ БВ. 2.7-75-98 “Будівельні матеріали”</w:t>
      </w:r>
      <w:r w:rsidR="00CC6BFB" w:rsidRPr="00D50B7A">
        <w:rPr>
          <w:sz w:val="28"/>
          <w:szCs w:val="28"/>
        </w:rPr>
        <w:t xml:space="preserve"> </w:t>
      </w:r>
      <w:r w:rsidRPr="00D50B7A">
        <w:rPr>
          <w:sz w:val="28"/>
          <w:szCs w:val="28"/>
        </w:rPr>
        <w:t>[1</w:t>
      </w:r>
      <w:r w:rsidR="00333F6B" w:rsidRPr="00D50B7A">
        <w:rPr>
          <w:sz w:val="28"/>
          <w:szCs w:val="28"/>
          <w:lang w:val="uk-UA"/>
        </w:rPr>
        <w:t>6</w:t>
      </w:r>
      <w:r w:rsidRPr="00D50B7A">
        <w:rPr>
          <w:sz w:val="28"/>
          <w:szCs w:val="28"/>
        </w:rPr>
        <w:t>]. Щебінь та гравій повинні бути щільні природні для будівельних матеріалів, виробів, конструкцій та робіт. Береться до уваги ДСТУ БВ. 2.7-241:2010 «Будівельні матеріали. Технічні умови», щодо виробництва щебеню та каменю бутового</w:t>
      </w:r>
      <w:r w:rsidR="00CC6BFB" w:rsidRPr="00D50B7A">
        <w:rPr>
          <w:sz w:val="28"/>
          <w:szCs w:val="28"/>
        </w:rPr>
        <w:t xml:space="preserve"> </w:t>
      </w:r>
      <w:r w:rsidRPr="00D50B7A">
        <w:rPr>
          <w:sz w:val="28"/>
          <w:szCs w:val="28"/>
        </w:rPr>
        <w:t>[1</w:t>
      </w:r>
      <w:r w:rsidR="00333F6B" w:rsidRPr="00D50B7A">
        <w:rPr>
          <w:sz w:val="28"/>
          <w:szCs w:val="28"/>
          <w:lang w:val="uk-UA"/>
        </w:rPr>
        <w:t>7</w:t>
      </w:r>
      <w:r w:rsidRPr="00D50B7A">
        <w:rPr>
          <w:sz w:val="28"/>
          <w:szCs w:val="28"/>
        </w:rPr>
        <w:t>].</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Розрахунки виконані згідно методики «Збірник показників емісії (питомих викидів) забруднюючих речовин в атмосферне повітря різними виробництвами»</w:t>
      </w:r>
      <w:r w:rsidR="00CC6BFB" w:rsidRPr="00D50B7A">
        <w:rPr>
          <w:sz w:val="28"/>
          <w:szCs w:val="28"/>
        </w:rPr>
        <w:t xml:space="preserve"> </w:t>
      </w:r>
      <w:r w:rsidRPr="00D50B7A">
        <w:rPr>
          <w:sz w:val="28"/>
          <w:szCs w:val="28"/>
        </w:rPr>
        <w:t>[1</w:t>
      </w:r>
      <w:r w:rsidR="00333F6B" w:rsidRPr="00D50B7A">
        <w:rPr>
          <w:sz w:val="28"/>
          <w:szCs w:val="28"/>
          <w:lang w:val="uk-UA"/>
        </w:rPr>
        <w:t>8</w:t>
      </w:r>
      <w:r w:rsidRPr="00D50B7A">
        <w:rPr>
          <w:sz w:val="28"/>
          <w:szCs w:val="28"/>
        </w:rPr>
        <w:t>].</w:t>
      </w:r>
    </w:p>
    <w:p w:rsidR="00130463" w:rsidRPr="00D50B7A" w:rsidRDefault="00130463" w:rsidP="00D50B7A">
      <w:pPr>
        <w:adjustRightInd w:val="0"/>
        <w:spacing w:line="360" w:lineRule="auto"/>
        <w:ind w:firstLine="567"/>
        <w:contextualSpacing/>
        <w:jc w:val="both"/>
        <w:rPr>
          <w:color w:val="C45911" w:themeColor="accent2" w:themeShade="BF"/>
          <w:sz w:val="28"/>
          <w:szCs w:val="28"/>
        </w:rPr>
      </w:pPr>
      <w:r w:rsidRPr="00D50B7A">
        <w:rPr>
          <w:sz w:val="28"/>
          <w:szCs w:val="28"/>
        </w:rPr>
        <w:lastRenderedPageBreak/>
        <w:t>Захист від шуму здійснюється сукупністю об'ємно-планувальних, технологічних і конструктивних рішень з дотриманням вимог ДБН В.1.1-31-2013 «Захист територій, будинків і споруд від шуму»</w:t>
      </w:r>
      <w:r w:rsidR="00CC6BFB" w:rsidRPr="00D50B7A">
        <w:rPr>
          <w:sz w:val="28"/>
          <w:szCs w:val="28"/>
        </w:rPr>
        <w:t xml:space="preserve"> </w:t>
      </w:r>
      <w:r w:rsidRPr="00D50B7A">
        <w:rPr>
          <w:sz w:val="28"/>
          <w:szCs w:val="28"/>
        </w:rPr>
        <w:t>[1</w:t>
      </w:r>
      <w:r w:rsidR="00333F6B" w:rsidRPr="00D50B7A">
        <w:rPr>
          <w:sz w:val="28"/>
          <w:szCs w:val="28"/>
          <w:lang w:val="uk-UA"/>
        </w:rPr>
        <w:t>9</w:t>
      </w:r>
      <w:r w:rsidRPr="00D50B7A">
        <w:rPr>
          <w:sz w:val="28"/>
          <w:szCs w:val="28"/>
        </w:rPr>
        <w:t>] з врахуванням ДСТУ-НБ В.1.135:2013 «Настанова з розрахунку рівнів шуму в приміщеннях і на територіях»</w:t>
      </w:r>
      <w:r w:rsidR="00CC6BFB" w:rsidRPr="00D50B7A">
        <w:rPr>
          <w:sz w:val="28"/>
          <w:szCs w:val="28"/>
        </w:rPr>
        <w:t xml:space="preserve"> </w:t>
      </w:r>
      <w:r w:rsidRPr="00D50B7A">
        <w:rPr>
          <w:sz w:val="28"/>
          <w:szCs w:val="28"/>
        </w:rPr>
        <w:t>[</w:t>
      </w:r>
      <w:r w:rsidR="00333F6B" w:rsidRPr="00D50B7A">
        <w:rPr>
          <w:sz w:val="28"/>
          <w:szCs w:val="28"/>
          <w:lang w:val="uk-UA"/>
        </w:rPr>
        <w:t>20</w:t>
      </w:r>
      <w:r w:rsidRPr="00D50B7A">
        <w:rPr>
          <w:sz w:val="28"/>
          <w:szCs w:val="28"/>
        </w:rPr>
        <w:t>] та ДСТУ-НБ В.1.1-33:2013 «Настанова з розрахунку та проектування захисту від шуму сельбищних територій» та «Державних санітарних правил планування та забудови населених пунктів»</w:t>
      </w:r>
      <w:r w:rsidR="00CC6BFB" w:rsidRPr="00D50B7A">
        <w:rPr>
          <w:sz w:val="28"/>
          <w:szCs w:val="28"/>
        </w:rPr>
        <w:t xml:space="preserve"> </w:t>
      </w:r>
      <w:r w:rsidRPr="00D50B7A">
        <w:rPr>
          <w:sz w:val="28"/>
          <w:szCs w:val="28"/>
        </w:rPr>
        <w:t>[2</w:t>
      </w:r>
      <w:r w:rsidR="00333F6B" w:rsidRPr="00D50B7A">
        <w:rPr>
          <w:sz w:val="28"/>
          <w:szCs w:val="28"/>
          <w:lang w:val="uk-UA"/>
        </w:rPr>
        <w:t>1</w:t>
      </w:r>
      <w:r w:rsidR="00AD5099" w:rsidRPr="00D50B7A">
        <w:rPr>
          <w:sz w:val="28"/>
          <w:szCs w:val="28"/>
          <w:lang w:val="uk-UA"/>
        </w:rPr>
        <w:t>,</w:t>
      </w:r>
      <w:r w:rsidR="00333F6B" w:rsidRPr="00D50B7A">
        <w:rPr>
          <w:sz w:val="28"/>
          <w:szCs w:val="28"/>
          <w:lang w:val="uk-UA"/>
        </w:rPr>
        <w:t>22,23</w:t>
      </w:r>
      <w:r w:rsidRPr="00D50B7A">
        <w:rPr>
          <w:sz w:val="28"/>
          <w:szCs w:val="28"/>
        </w:rPr>
        <w:t>].</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Розрахунковий рівень звукового тиску повинен відповідати вимогам ДБН В.1.1-31-2013 «Захист територій, будинків і споруд від шуму» та «Державних санітарних правил планування та забудови населених пунктів», затверджених наказом Міністерства охорони здоров’я України від 19.06.96 р. № 173</w:t>
      </w:r>
      <w:r w:rsidR="00CC6BFB" w:rsidRPr="00D50B7A">
        <w:rPr>
          <w:sz w:val="28"/>
          <w:szCs w:val="28"/>
        </w:rPr>
        <w:t xml:space="preserve"> </w:t>
      </w:r>
      <w:r w:rsidRPr="00D50B7A">
        <w:rPr>
          <w:sz w:val="28"/>
          <w:szCs w:val="28"/>
        </w:rPr>
        <w:t>[</w:t>
      </w:r>
      <w:r w:rsidR="003234D2" w:rsidRPr="00D50B7A">
        <w:rPr>
          <w:sz w:val="28"/>
          <w:szCs w:val="28"/>
          <w:lang w:val="uk-UA"/>
        </w:rPr>
        <w:t>20</w:t>
      </w:r>
      <w:r w:rsidRPr="00D50B7A">
        <w:rPr>
          <w:sz w:val="28"/>
          <w:szCs w:val="28"/>
        </w:rPr>
        <w:t>,2</w:t>
      </w:r>
      <w:r w:rsidR="003234D2" w:rsidRPr="00D50B7A">
        <w:rPr>
          <w:sz w:val="28"/>
          <w:szCs w:val="28"/>
          <w:lang w:val="uk-UA"/>
        </w:rPr>
        <w:t>1</w:t>
      </w:r>
      <w:r w:rsidR="00F57A50" w:rsidRPr="00D50B7A">
        <w:rPr>
          <w:sz w:val="28"/>
          <w:szCs w:val="28"/>
          <w:lang w:val="uk-UA"/>
        </w:rPr>
        <w:t>,</w:t>
      </w:r>
      <w:r w:rsidR="005B3420" w:rsidRPr="00D50B7A">
        <w:rPr>
          <w:sz w:val="28"/>
          <w:szCs w:val="28"/>
          <w:lang w:val="uk-UA"/>
        </w:rPr>
        <w:t>2</w:t>
      </w:r>
      <w:r w:rsidR="003234D2" w:rsidRPr="00D50B7A">
        <w:rPr>
          <w:sz w:val="28"/>
          <w:szCs w:val="28"/>
          <w:lang w:val="uk-UA"/>
        </w:rPr>
        <w:t>2</w:t>
      </w:r>
      <w:r w:rsidR="00F57A50" w:rsidRPr="00D50B7A">
        <w:rPr>
          <w:sz w:val="28"/>
          <w:szCs w:val="28"/>
          <w:lang w:val="uk-UA"/>
        </w:rPr>
        <w:t>,</w:t>
      </w:r>
      <w:r w:rsidR="005B3420" w:rsidRPr="00D50B7A">
        <w:rPr>
          <w:sz w:val="28"/>
          <w:szCs w:val="28"/>
          <w:lang w:val="uk-UA"/>
        </w:rPr>
        <w:t>2</w:t>
      </w:r>
      <w:r w:rsidR="003234D2" w:rsidRPr="00D50B7A">
        <w:rPr>
          <w:sz w:val="28"/>
          <w:szCs w:val="28"/>
          <w:lang w:val="uk-UA"/>
        </w:rPr>
        <w:t>3</w:t>
      </w:r>
      <w:r w:rsidRPr="00D50B7A">
        <w:rPr>
          <w:sz w:val="28"/>
          <w:szCs w:val="28"/>
        </w:rPr>
        <w:t>].</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Радіаційно-гігієнічна оцінка гірських порід включає визначення потужності дози гамма-випромінювання, створюваної радіоактивними елементами гірських порід на місці їх залягання, і встановлення величини сумарної питомої активності радіонуклідів в породах. Кар’єри з видобутку сировини для будівельних матеріалів, згідно із вимогами пунктів 4.6 та 4.7 ДБН В.1.4-2.01-97 «Радіаційний контроль будівельних матеріалів та об’єктів будівництва»</w:t>
      </w:r>
      <w:r w:rsidR="00CC6BFB" w:rsidRPr="00D50B7A">
        <w:rPr>
          <w:sz w:val="28"/>
          <w:szCs w:val="28"/>
        </w:rPr>
        <w:t xml:space="preserve"> </w:t>
      </w:r>
      <w:r w:rsidRPr="00D50B7A">
        <w:rPr>
          <w:sz w:val="28"/>
          <w:szCs w:val="28"/>
        </w:rPr>
        <w:t>[2</w:t>
      </w:r>
      <w:r w:rsidR="005B3420" w:rsidRPr="00D50B7A">
        <w:rPr>
          <w:sz w:val="28"/>
          <w:szCs w:val="28"/>
          <w:lang w:val="uk-UA"/>
        </w:rPr>
        <w:t>3</w:t>
      </w:r>
      <w:r w:rsidRPr="00D50B7A">
        <w:rPr>
          <w:sz w:val="28"/>
          <w:szCs w:val="28"/>
        </w:rPr>
        <w:t>], відносяться до об’єктів обов’язкового радіаційного контролю. Проведення радіаційно-гігієнічної оцінки сировини в межах родовища здійснюється на підставі чинних нормативних положень НРБУ-97 «Норми радіаційної безпеки України»</w:t>
      </w:r>
      <w:r w:rsidR="00CC6BFB" w:rsidRPr="00D50B7A">
        <w:rPr>
          <w:sz w:val="28"/>
          <w:szCs w:val="28"/>
        </w:rPr>
        <w:t xml:space="preserve"> </w:t>
      </w:r>
      <w:r w:rsidRPr="00D50B7A">
        <w:rPr>
          <w:sz w:val="28"/>
          <w:szCs w:val="28"/>
        </w:rPr>
        <w:t>[2</w:t>
      </w:r>
      <w:r w:rsidR="005B3420" w:rsidRPr="00D50B7A">
        <w:rPr>
          <w:sz w:val="28"/>
          <w:szCs w:val="28"/>
          <w:lang w:val="uk-UA"/>
        </w:rPr>
        <w:t>4</w:t>
      </w:r>
      <w:r w:rsidRPr="00D50B7A">
        <w:rPr>
          <w:sz w:val="28"/>
          <w:szCs w:val="28"/>
        </w:rPr>
        <w:t>], «Вимоги до оцінки природної радіоактивності корисних копалин при проведенні геологорозвідувальних робіт на родовищах будівельної сировини»</w:t>
      </w:r>
      <w:r w:rsidR="00CC6BFB" w:rsidRPr="00D50B7A">
        <w:rPr>
          <w:sz w:val="28"/>
          <w:szCs w:val="28"/>
        </w:rPr>
        <w:t xml:space="preserve"> </w:t>
      </w:r>
      <w:r w:rsidRPr="00D50B7A">
        <w:rPr>
          <w:sz w:val="28"/>
          <w:szCs w:val="28"/>
        </w:rPr>
        <w:t>[2</w:t>
      </w:r>
      <w:r w:rsidR="005B3420" w:rsidRPr="00D50B7A">
        <w:rPr>
          <w:sz w:val="28"/>
          <w:szCs w:val="28"/>
          <w:lang w:val="uk-UA"/>
        </w:rPr>
        <w:t>5</w:t>
      </w:r>
      <w:r w:rsidRPr="00D50B7A">
        <w:rPr>
          <w:sz w:val="28"/>
          <w:szCs w:val="28"/>
        </w:rPr>
        <w:t>] з урахуванням особливостей геологічної будови, розмірів родовища та виду корисної копалини. Необхідною умовою видобутку граніту є здійснення систематичного щорічного радіаційного контролю вибоїв кар’єру та сертифікації продукції на відповідність цим вимогам.</w:t>
      </w:r>
    </w:p>
    <w:p w:rsidR="006D24FE" w:rsidRPr="00D50B7A" w:rsidRDefault="006D24FE" w:rsidP="00D50B7A">
      <w:pPr>
        <w:adjustRightInd w:val="0"/>
        <w:spacing w:line="360" w:lineRule="auto"/>
        <w:ind w:firstLine="567"/>
        <w:contextualSpacing/>
        <w:jc w:val="both"/>
        <w:rPr>
          <w:sz w:val="28"/>
          <w:szCs w:val="28"/>
        </w:rPr>
      </w:pPr>
      <w:r w:rsidRPr="00D50B7A">
        <w:rPr>
          <w:sz w:val="28"/>
          <w:szCs w:val="28"/>
          <w:lang w:val="uk-UA"/>
        </w:rPr>
        <w:t>Також важливим є дотримання вимог по утилізації відходів на підставі</w:t>
      </w:r>
      <w:r w:rsidRPr="00D50B7A">
        <w:rPr>
          <w:sz w:val="28"/>
          <w:szCs w:val="28"/>
        </w:rPr>
        <w:t xml:space="preserve"> </w:t>
      </w:r>
      <w:r w:rsidRPr="00D50B7A">
        <w:rPr>
          <w:sz w:val="28"/>
          <w:szCs w:val="28"/>
          <w:lang w:val="uk-UA"/>
        </w:rPr>
        <w:t>«</w:t>
      </w:r>
      <w:r w:rsidRPr="00D50B7A">
        <w:rPr>
          <w:sz w:val="28"/>
          <w:szCs w:val="28"/>
        </w:rPr>
        <w:t xml:space="preserve">Інструкції про загальні вимоги до оформлення документів, у яких </w:t>
      </w:r>
      <w:r w:rsidRPr="00D50B7A">
        <w:rPr>
          <w:sz w:val="28"/>
          <w:szCs w:val="28"/>
        </w:rPr>
        <w:lastRenderedPageBreak/>
        <w:t xml:space="preserve">обґрунтовуються обсяги викидів, для отримання дозволу на викиди забруднюючих речовин в атмосферне повітря стаціонарними джерелами для підприємств, установ, організацій та громадян-підприємців: Наказ Мінприроди України від 09.03.2006 </w:t>
      </w:r>
      <w:r w:rsidRPr="00D50B7A">
        <w:rPr>
          <w:sz w:val="28"/>
          <w:szCs w:val="28"/>
          <w:lang w:val="uk-UA"/>
        </w:rPr>
        <w:t>№</w:t>
      </w:r>
      <w:r w:rsidRPr="00D50B7A">
        <w:rPr>
          <w:sz w:val="28"/>
          <w:szCs w:val="28"/>
        </w:rPr>
        <w:t>108.</w:t>
      </w:r>
      <w:r w:rsidRPr="00D50B7A">
        <w:rPr>
          <w:sz w:val="28"/>
          <w:szCs w:val="28"/>
          <w:lang w:val="uk-UA"/>
        </w:rPr>
        <w:t xml:space="preserve">» </w:t>
      </w:r>
      <w:r w:rsidRPr="00D50B7A">
        <w:rPr>
          <w:sz w:val="28"/>
          <w:szCs w:val="28"/>
        </w:rPr>
        <w:t>[</w:t>
      </w:r>
      <w:r w:rsidR="00804376" w:rsidRPr="00D50B7A">
        <w:rPr>
          <w:sz w:val="28"/>
          <w:szCs w:val="28"/>
          <w:lang w:val="uk-UA"/>
        </w:rPr>
        <w:t>26</w:t>
      </w:r>
      <w:r w:rsidRPr="00D50B7A">
        <w:rPr>
          <w:sz w:val="28"/>
          <w:szCs w:val="28"/>
        </w:rPr>
        <w:t xml:space="preserve">] </w:t>
      </w:r>
      <w:r w:rsidRPr="00D50B7A">
        <w:rPr>
          <w:sz w:val="28"/>
          <w:szCs w:val="28"/>
          <w:lang w:val="uk-UA"/>
        </w:rPr>
        <w:t>та</w:t>
      </w:r>
      <w:r w:rsidRPr="00D50B7A">
        <w:rPr>
          <w:sz w:val="28"/>
          <w:szCs w:val="28"/>
        </w:rPr>
        <w:t xml:space="preserve"> </w:t>
      </w:r>
      <w:r w:rsidRPr="00D50B7A">
        <w:rPr>
          <w:sz w:val="28"/>
          <w:szCs w:val="28"/>
          <w:lang w:val="uk-UA"/>
        </w:rPr>
        <w:t>н</w:t>
      </w:r>
      <w:r w:rsidRPr="00D50B7A">
        <w:rPr>
          <w:sz w:val="28"/>
          <w:szCs w:val="28"/>
        </w:rPr>
        <w:t>аказ</w:t>
      </w:r>
      <w:r w:rsidRPr="00D50B7A">
        <w:rPr>
          <w:sz w:val="28"/>
          <w:szCs w:val="28"/>
          <w:lang w:val="uk-UA"/>
        </w:rPr>
        <w:t>у</w:t>
      </w:r>
      <w:r w:rsidRPr="00D50B7A">
        <w:rPr>
          <w:sz w:val="28"/>
          <w:szCs w:val="28"/>
        </w:rPr>
        <w:t xml:space="preserve"> Міністерства з питань житлово-комунального господарства України «Про затвердження Рекомендованих норм надання послуг з вивезення побутових відходів» від 22.03.2010 року </w:t>
      </w:r>
      <w:r w:rsidRPr="00D50B7A">
        <w:rPr>
          <w:sz w:val="28"/>
          <w:szCs w:val="28"/>
          <w:lang w:val="uk-UA"/>
        </w:rPr>
        <w:t>№</w:t>
      </w:r>
      <w:r w:rsidRPr="00D50B7A">
        <w:rPr>
          <w:sz w:val="28"/>
          <w:szCs w:val="28"/>
        </w:rPr>
        <w:t>75</w:t>
      </w:r>
      <w:r w:rsidRPr="00D50B7A">
        <w:rPr>
          <w:sz w:val="28"/>
          <w:szCs w:val="28"/>
          <w:lang w:val="uk-UA"/>
        </w:rPr>
        <w:t xml:space="preserve"> </w:t>
      </w:r>
      <w:r w:rsidRPr="00D50B7A">
        <w:rPr>
          <w:sz w:val="28"/>
          <w:szCs w:val="28"/>
        </w:rPr>
        <w:t>[</w:t>
      </w:r>
      <w:r w:rsidR="00804376" w:rsidRPr="00D50B7A">
        <w:rPr>
          <w:sz w:val="28"/>
          <w:szCs w:val="28"/>
          <w:lang w:val="uk-UA"/>
        </w:rPr>
        <w:t>27</w:t>
      </w:r>
      <w:r w:rsidRPr="00D50B7A">
        <w:rPr>
          <w:sz w:val="28"/>
          <w:szCs w:val="28"/>
        </w:rPr>
        <w:t xml:space="preserve">].  </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t>Скидання вод у водний об’єкт здійснюється в установленому порядку згідно розробленими проектами нормативів скидів (ГДС) у водойму підприємств та їх дозволів на спеціальне водокористування.</w:t>
      </w:r>
    </w:p>
    <w:p w:rsidR="00186187" w:rsidRPr="00D50B7A" w:rsidRDefault="00130463" w:rsidP="00D50B7A">
      <w:pPr>
        <w:adjustRightInd w:val="0"/>
        <w:spacing w:line="360" w:lineRule="auto"/>
        <w:ind w:firstLine="567"/>
        <w:contextualSpacing/>
        <w:jc w:val="both"/>
        <w:rPr>
          <w:sz w:val="28"/>
          <w:szCs w:val="28"/>
        </w:rPr>
      </w:pPr>
      <w:r w:rsidRPr="00D50B7A">
        <w:rPr>
          <w:sz w:val="28"/>
          <w:szCs w:val="28"/>
        </w:rPr>
        <w:t>Розробка родовищ корисних копалин відкритим способом повинна проводитись згідно</w:t>
      </w:r>
      <w:r w:rsidR="005C604D" w:rsidRPr="00D50B7A">
        <w:rPr>
          <w:sz w:val="28"/>
          <w:szCs w:val="28"/>
          <w:lang w:val="uk-UA"/>
        </w:rPr>
        <w:t xml:space="preserve"> </w:t>
      </w:r>
      <w:r w:rsidRPr="00D50B7A">
        <w:rPr>
          <w:sz w:val="28"/>
          <w:szCs w:val="28"/>
        </w:rPr>
        <w:t>НПАОП 0.00-1.24-10 «Правила охорони праці під час розробки родовищ корисних копалин відкритим способом» і затвердженим проектом</w:t>
      </w:r>
      <w:r w:rsidR="00CC6BFB" w:rsidRPr="00D50B7A">
        <w:rPr>
          <w:sz w:val="28"/>
          <w:szCs w:val="28"/>
        </w:rPr>
        <w:t xml:space="preserve"> </w:t>
      </w:r>
      <w:r w:rsidRPr="00D50B7A">
        <w:rPr>
          <w:sz w:val="28"/>
          <w:szCs w:val="28"/>
        </w:rPr>
        <w:t>[</w:t>
      </w:r>
      <w:r w:rsidR="00804376" w:rsidRPr="00D50B7A">
        <w:rPr>
          <w:sz w:val="28"/>
          <w:szCs w:val="28"/>
          <w:lang w:val="uk-UA"/>
        </w:rPr>
        <w:t>28</w:t>
      </w:r>
      <w:r w:rsidRPr="00D50B7A">
        <w:rPr>
          <w:sz w:val="28"/>
          <w:szCs w:val="28"/>
        </w:rPr>
        <w:t>].</w:t>
      </w:r>
    </w:p>
    <w:p w:rsidR="00D50B7A" w:rsidRDefault="00D50B7A">
      <w:pPr>
        <w:rPr>
          <w:sz w:val="28"/>
          <w:szCs w:val="28"/>
        </w:rPr>
      </w:pPr>
      <w:r>
        <w:rPr>
          <w:sz w:val="28"/>
          <w:szCs w:val="28"/>
        </w:rPr>
        <w:br w:type="page"/>
      </w:r>
    </w:p>
    <w:p w:rsidR="00BF5795" w:rsidRPr="00BF5795" w:rsidRDefault="00BF5795" w:rsidP="00BF5795">
      <w:pPr>
        <w:pStyle w:val="1"/>
        <w:jc w:val="center"/>
        <w:rPr>
          <w:rFonts w:ascii="Times New Roman" w:hAnsi="Times New Roman" w:cs="Times New Roman"/>
          <w:b/>
          <w:bCs/>
          <w:color w:val="auto"/>
          <w:lang w:val="uk-UA"/>
        </w:rPr>
      </w:pPr>
      <w:r w:rsidRPr="00BF5795">
        <w:rPr>
          <w:rFonts w:ascii="Times New Roman" w:hAnsi="Times New Roman" w:cs="Times New Roman"/>
          <w:b/>
          <w:bCs/>
          <w:color w:val="auto"/>
          <w:lang w:val="uk-UA"/>
        </w:rPr>
        <w:lastRenderedPageBreak/>
        <w:t>В</w:t>
      </w:r>
      <w:r>
        <w:rPr>
          <w:rFonts w:ascii="Times New Roman" w:hAnsi="Times New Roman" w:cs="Times New Roman"/>
          <w:b/>
          <w:bCs/>
          <w:color w:val="auto"/>
          <w:lang w:val="uk-UA"/>
        </w:rPr>
        <w:t>ИСНОВКИ</w:t>
      </w:r>
      <w:r w:rsidRPr="00BF5795">
        <w:rPr>
          <w:rFonts w:ascii="Times New Roman" w:hAnsi="Times New Roman" w:cs="Times New Roman"/>
          <w:b/>
          <w:bCs/>
          <w:color w:val="auto"/>
          <w:lang w:val="uk-UA"/>
        </w:rPr>
        <w:t xml:space="preserve"> ДО 1 РОЗДІЛУ</w:t>
      </w:r>
    </w:p>
    <w:p w:rsidR="00BF6A28" w:rsidRPr="00D50B7A" w:rsidRDefault="00BF5795" w:rsidP="00BF5795">
      <w:pPr>
        <w:adjustRightInd w:val="0"/>
        <w:spacing w:line="360" w:lineRule="auto"/>
        <w:ind w:firstLine="567"/>
        <w:contextualSpacing/>
        <w:jc w:val="both"/>
        <w:rPr>
          <w:sz w:val="28"/>
          <w:szCs w:val="28"/>
          <w:lang w:val="uk-UA"/>
        </w:rPr>
      </w:pPr>
      <w:r>
        <w:rPr>
          <w:sz w:val="28"/>
          <w:szCs w:val="28"/>
          <w:lang w:val="uk-UA"/>
        </w:rPr>
        <w:t>Проаналізовано з</w:t>
      </w:r>
      <w:r w:rsidR="00CD65C7" w:rsidRPr="00D50B7A">
        <w:rPr>
          <w:sz w:val="28"/>
          <w:szCs w:val="28"/>
          <w:lang w:val="uk-UA"/>
        </w:rPr>
        <w:t>начення висновку із оцінки впливу на довкілля</w:t>
      </w:r>
      <w:r>
        <w:rPr>
          <w:sz w:val="28"/>
          <w:szCs w:val="28"/>
          <w:lang w:val="uk-UA"/>
        </w:rPr>
        <w:t xml:space="preserve">, яке </w:t>
      </w:r>
      <w:r w:rsidR="00CD65C7" w:rsidRPr="00D50B7A">
        <w:rPr>
          <w:sz w:val="28"/>
          <w:szCs w:val="28"/>
          <w:lang w:val="uk-UA"/>
        </w:rPr>
        <w:t xml:space="preserve">полягає у тому, що в процесі прийняття рішення про провадження планованої діяльності цим документом </w:t>
      </w:r>
      <w:r>
        <w:rPr>
          <w:sz w:val="28"/>
          <w:szCs w:val="28"/>
          <w:lang w:val="uk-UA"/>
        </w:rPr>
        <w:t xml:space="preserve">буде </w:t>
      </w:r>
      <w:r w:rsidR="00CD65C7" w:rsidRPr="00D50B7A">
        <w:rPr>
          <w:sz w:val="28"/>
          <w:szCs w:val="28"/>
          <w:lang w:val="uk-UA"/>
        </w:rPr>
        <w:t>визнач</w:t>
      </w:r>
      <w:r>
        <w:rPr>
          <w:sz w:val="28"/>
          <w:szCs w:val="28"/>
          <w:lang w:val="uk-UA"/>
        </w:rPr>
        <w:t>ена</w:t>
      </w:r>
      <w:r w:rsidR="00CD65C7" w:rsidRPr="00D50B7A">
        <w:rPr>
          <w:sz w:val="28"/>
          <w:szCs w:val="28"/>
          <w:lang w:val="uk-UA"/>
        </w:rPr>
        <w:t xml:space="preserve"> її екологічн</w:t>
      </w:r>
      <w:r>
        <w:rPr>
          <w:sz w:val="28"/>
          <w:szCs w:val="28"/>
          <w:lang w:val="uk-UA"/>
        </w:rPr>
        <w:t>а</w:t>
      </w:r>
      <w:r w:rsidR="00CD65C7" w:rsidRPr="00D50B7A">
        <w:rPr>
          <w:sz w:val="28"/>
          <w:szCs w:val="28"/>
          <w:lang w:val="uk-UA"/>
        </w:rPr>
        <w:t xml:space="preserve"> допустимість чи недопустимість, а також в разі допустимості </w:t>
      </w:r>
      <w:r>
        <w:rPr>
          <w:sz w:val="28"/>
          <w:szCs w:val="28"/>
          <w:lang w:val="uk-UA"/>
        </w:rPr>
        <w:t xml:space="preserve">буде </w:t>
      </w:r>
      <w:r w:rsidR="00CD65C7" w:rsidRPr="00D50B7A">
        <w:rPr>
          <w:sz w:val="28"/>
          <w:szCs w:val="28"/>
          <w:lang w:val="uk-UA"/>
        </w:rPr>
        <w:t>встановл</w:t>
      </w:r>
      <w:r>
        <w:rPr>
          <w:sz w:val="28"/>
          <w:szCs w:val="28"/>
          <w:lang w:val="uk-UA"/>
        </w:rPr>
        <w:t>ені</w:t>
      </w:r>
      <w:r w:rsidR="00CD65C7" w:rsidRPr="00D50B7A">
        <w:rPr>
          <w:sz w:val="28"/>
          <w:szCs w:val="28"/>
          <w:lang w:val="uk-UA"/>
        </w:rPr>
        <w:t xml:space="preserve"> обов’язкові екологічні умови провадження такої діяльності.</w:t>
      </w:r>
      <w:r w:rsidR="00A94E39" w:rsidRPr="00D50B7A">
        <w:rPr>
          <w:sz w:val="28"/>
          <w:szCs w:val="28"/>
          <w:lang w:val="uk-UA"/>
        </w:rPr>
        <w:t xml:space="preserve"> </w:t>
      </w:r>
      <w:r>
        <w:rPr>
          <w:sz w:val="28"/>
          <w:szCs w:val="28"/>
          <w:lang w:val="uk-UA"/>
        </w:rPr>
        <w:t>Показано, що н</w:t>
      </w:r>
      <w:r w:rsidR="00CD65C7" w:rsidRPr="00D50B7A">
        <w:rPr>
          <w:sz w:val="28"/>
          <w:szCs w:val="28"/>
          <w:lang w:val="uk-UA"/>
        </w:rPr>
        <w:t>а відміну від висновку державної екологічної експертизи, яка могла лише погодитися чи не погодитися із проектними рішення замовника, процедура оцінки впливу на довкілля дозволяє компетентному природоохоронному органу сформулювати обов’язкові для суб’єкта господарювання екологічні умови реалізації планованої діяльності, які фактично стають частиною рішення, яке дозволяє йому реалізовувати діяльність та мінімізувати при цьому негативний вплив на навколишнє середовище. Тому проведення такої процедури як ОВД є дуже важливим та надзвичайно корисним як для самих підприємств, так і для стану навколишнього природного середовища.</w:t>
      </w:r>
    </w:p>
    <w:p w:rsidR="00130463" w:rsidRPr="00D50B7A" w:rsidRDefault="00BF6A28" w:rsidP="00D50B7A">
      <w:pPr>
        <w:adjustRightInd w:val="0"/>
        <w:spacing w:line="360" w:lineRule="auto"/>
        <w:ind w:firstLine="567"/>
        <w:contextualSpacing/>
        <w:rPr>
          <w:sz w:val="28"/>
          <w:szCs w:val="28"/>
          <w:lang w:val="uk-UA"/>
        </w:rPr>
      </w:pPr>
      <w:r w:rsidRPr="00D50B7A">
        <w:rPr>
          <w:sz w:val="28"/>
          <w:szCs w:val="28"/>
          <w:lang w:val="uk-UA"/>
        </w:rPr>
        <w:br w:type="page"/>
      </w:r>
    </w:p>
    <w:p w:rsidR="00130463" w:rsidRPr="00D50B7A" w:rsidRDefault="005E1D9C" w:rsidP="00D50B7A">
      <w:pPr>
        <w:pStyle w:val="1"/>
        <w:spacing w:line="360" w:lineRule="auto"/>
        <w:jc w:val="center"/>
        <w:rPr>
          <w:rFonts w:ascii="Times New Roman" w:hAnsi="Times New Roman" w:cs="Times New Roman"/>
          <w:b/>
          <w:bCs/>
          <w:color w:val="auto"/>
          <w:sz w:val="28"/>
          <w:szCs w:val="28"/>
        </w:rPr>
      </w:pPr>
      <w:bookmarkStart w:id="9" w:name="_Toc26733825"/>
      <w:r w:rsidRPr="00D50B7A">
        <w:rPr>
          <w:rFonts w:ascii="Times New Roman" w:hAnsi="Times New Roman" w:cs="Times New Roman"/>
          <w:b/>
          <w:bCs/>
          <w:color w:val="auto"/>
          <w:sz w:val="28"/>
          <w:szCs w:val="28"/>
        </w:rPr>
        <w:lastRenderedPageBreak/>
        <w:t>2 ОБ`ЄКТИ ТА МЕТОДИ ДОСЛІДЖЕННЯ</w:t>
      </w:r>
      <w:bookmarkEnd w:id="9"/>
    </w:p>
    <w:p w:rsidR="00186187" w:rsidRPr="00D50B7A" w:rsidRDefault="00186187" w:rsidP="00D50B7A">
      <w:pPr>
        <w:adjustRightInd w:val="0"/>
        <w:spacing w:line="360" w:lineRule="auto"/>
        <w:ind w:firstLine="567"/>
        <w:contextualSpacing/>
        <w:jc w:val="center"/>
        <w:rPr>
          <w:sz w:val="28"/>
          <w:szCs w:val="28"/>
        </w:rPr>
      </w:pPr>
    </w:p>
    <w:p w:rsidR="009A524D" w:rsidRPr="00D50B7A" w:rsidRDefault="00130463" w:rsidP="00D50B7A">
      <w:pPr>
        <w:pStyle w:val="2"/>
        <w:spacing w:line="360" w:lineRule="auto"/>
        <w:jc w:val="center"/>
        <w:rPr>
          <w:rFonts w:ascii="Times New Roman" w:hAnsi="Times New Roman" w:cs="Times New Roman"/>
          <w:b/>
          <w:bCs/>
          <w:color w:val="auto"/>
          <w:sz w:val="28"/>
          <w:szCs w:val="28"/>
          <w:lang w:val="uk-UA"/>
        </w:rPr>
      </w:pPr>
      <w:bookmarkStart w:id="10" w:name="_Toc26733826"/>
      <w:r w:rsidRPr="00D50B7A">
        <w:rPr>
          <w:rFonts w:ascii="Times New Roman" w:hAnsi="Times New Roman" w:cs="Times New Roman"/>
          <w:b/>
          <w:bCs/>
          <w:color w:val="auto"/>
          <w:sz w:val="28"/>
          <w:szCs w:val="28"/>
        </w:rPr>
        <w:t>2.1 Опис місця провадження планованої діяльності</w:t>
      </w:r>
      <w:r w:rsidR="009636F1" w:rsidRPr="00D50B7A">
        <w:rPr>
          <w:rFonts w:ascii="Times New Roman" w:hAnsi="Times New Roman" w:cs="Times New Roman"/>
          <w:b/>
          <w:bCs/>
          <w:color w:val="auto"/>
          <w:sz w:val="28"/>
          <w:szCs w:val="28"/>
        </w:rPr>
        <w:t xml:space="preserve"> </w:t>
      </w:r>
      <w:r w:rsidR="009636F1" w:rsidRPr="00D50B7A">
        <w:rPr>
          <w:rFonts w:ascii="Times New Roman" w:hAnsi="Times New Roman" w:cs="Times New Roman"/>
          <w:b/>
          <w:bCs/>
          <w:color w:val="auto"/>
          <w:sz w:val="28"/>
          <w:szCs w:val="28"/>
          <w:lang w:val="uk-UA"/>
        </w:rPr>
        <w:t>Пинязевицького родовища гранітів</w:t>
      </w:r>
      <w:bookmarkEnd w:id="10"/>
    </w:p>
    <w:p w:rsidR="004D1717" w:rsidRPr="00D50B7A" w:rsidRDefault="004D1717" w:rsidP="00D50B7A">
      <w:pPr>
        <w:spacing w:before="100" w:beforeAutospacing="1" w:after="100" w:afterAutospacing="1" w:line="360" w:lineRule="auto"/>
        <w:ind w:firstLine="567"/>
        <w:contextualSpacing/>
        <w:jc w:val="both"/>
        <w:rPr>
          <w:sz w:val="28"/>
          <w:szCs w:val="28"/>
          <w:lang w:val="uk-UA"/>
        </w:rPr>
      </w:pPr>
      <w:r w:rsidRPr="00D50B7A">
        <w:rPr>
          <w:sz w:val="28"/>
          <w:szCs w:val="28"/>
          <w:lang w:val="uk-UA"/>
        </w:rPr>
        <w:t xml:space="preserve">Основною метою прогнозу є оцінка можливої реакції навколишнього природного середовища на прямий чи опосередкований вплив планованої діяльності, вирішення задач раціонального природокористування у відповідності з очікуваним станом природного середовища. </w:t>
      </w:r>
    </w:p>
    <w:p w:rsidR="005E1D9C" w:rsidRPr="00D50B7A" w:rsidRDefault="004D1717" w:rsidP="00D50B7A">
      <w:pPr>
        <w:spacing w:before="100" w:beforeAutospacing="1" w:after="100" w:afterAutospacing="1" w:line="360" w:lineRule="auto"/>
        <w:ind w:firstLine="567"/>
        <w:contextualSpacing/>
        <w:jc w:val="both"/>
        <w:rPr>
          <w:sz w:val="28"/>
          <w:szCs w:val="28"/>
          <w:lang w:val="uk-UA"/>
        </w:rPr>
      </w:pPr>
      <w:r w:rsidRPr="00D50B7A">
        <w:rPr>
          <w:sz w:val="28"/>
          <w:szCs w:val="28"/>
          <w:lang w:val="uk-UA"/>
        </w:rPr>
        <w:t>Прогнозна проектна оцінка впливу на довкілля визначалася як сума прогнозної фонової оцінки і оцінки впливу планованої діяльності</w:t>
      </w:r>
      <w:r w:rsidR="00FE356F" w:rsidRPr="00D50B7A">
        <w:rPr>
          <w:sz w:val="28"/>
          <w:szCs w:val="28"/>
          <w:lang w:val="uk-UA"/>
        </w:rPr>
        <w:t xml:space="preserve"> [</w:t>
      </w:r>
      <w:r w:rsidR="003234D2" w:rsidRPr="00D50B7A">
        <w:rPr>
          <w:sz w:val="28"/>
          <w:szCs w:val="28"/>
          <w:lang w:val="uk-UA"/>
        </w:rPr>
        <w:t>29</w:t>
      </w:r>
      <w:r w:rsidR="00FE356F" w:rsidRPr="00D50B7A">
        <w:rPr>
          <w:sz w:val="28"/>
          <w:szCs w:val="28"/>
          <w:lang w:val="uk-UA"/>
        </w:rPr>
        <w:t>]</w:t>
      </w:r>
      <w:r w:rsidRPr="00D50B7A">
        <w:rPr>
          <w:sz w:val="28"/>
          <w:szCs w:val="28"/>
          <w:lang w:val="uk-UA"/>
        </w:rPr>
        <w:t xml:space="preserve">. </w:t>
      </w:r>
    </w:p>
    <w:p w:rsidR="00501B9D" w:rsidRPr="00D50B7A" w:rsidRDefault="00052436" w:rsidP="00D50B7A">
      <w:pPr>
        <w:adjustRightInd w:val="0"/>
        <w:spacing w:line="360" w:lineRule="auto"/>
        <w:ind w:firstLine="567"/>
        <w:contextualSpacing/>
        <w:jc w:val="both"/>
        <w:rPr>
          <w:sz w:val="28"/>
          <w:szCs w:val="28"/>
        </w:rPr>
      </w:pPr>
      <w:r w:rsidRPr="00D50B7A">
        <w:rPr>
          <w:sz w:val="28"/>
          <w:szCs w:val="28"/>
          <w:lang w:val="uk-UA"/>
        </w:rPr>
        <w:t>О</w:t>
      </w:r>
      <w:r w:rsidR="00130463" w:rsidRPr="00D50B7A">
        <w:rPr>
          <w:sz w:val="28"/>
          <w:szCs w:val="28"/>
          <w:lang w:val="uk-UA"/>
        </w:rPr>
        <w:t xml:space="preserve">б’єктом планованої діяльності є видобування корисних копалин Пинязевицького родовища, що розташоване у Житомирській області, Малинський район, 2,0 км на захід від смт. Гранітне.  В адміністративному відношенні Пинязевицьке родовище гранітів знаходиться на землях Української, Гранітненської сільських рад та Малинської міської ради Малинського району Житомирської області, на правому березі р. Ірша (притока р. Тетерів, басейн Дніпро). </w:t>
      </w:r>
      <w:r w:rsidR="00130463" w:rsidRPr="00D50B7A">
        <w:rPr>
          <w:sz w:val="28"/>
          <w:szCs w:val="28"/>
        </w:rPr>
        <w:t>З західного та південного боку до ділянки примикає територія ДП "Малинське лісове господарство". Обласний центр (м. Житомир) розташований на відстані 65 км на південний захід. На північний захід від родовища розташоване м. Малин (1,1 км), на схід – с. Гранітне (1,8 км), на північний схід – с. Візня (1,6 км). В економічному відношенні район є промислово-сільськогосподарським. У сільськогосподарському відношенні переважно представлений орними і пасовищними землями. Потреба в робочій силі цілком покрита за рахунок близько розташованих населених пунктів. До ділянки родовища підведена залізнична гілка від лінії Південно-Західної залізниці Київ – Коростень. З населеними пунктами району родовище пов'язане асфальтними та ґрунтовими дорогами. Гідрографічна мережа району представлена ріками басейну Дніпра: р. Ірша та р. Візня</w:t>
      </w:r>
      <w:r w:rsidR="00501B9D" w:rsidRPr="00D50B7A">
        <w:rPr>
          <w:sz w:val="28"/>
          <w:szCs w:val="28"/>
        </w:rPr>
        <w:t>.</w:t>
      </w:r>
    </w:p>
    <w:p w:rsidR="00130463" w:rsidRPr="00D50B7A" w:rsidRDefault="00130463" w:rsidP="00D50B7A">
      <w:pPr>
        <w:adjustRightInd w:val="0"/>
        <w:spacing w:line="360" w:lineRule="auto"/>
        <w:ind w:firstLine="567"/>
        <w:contextualSpacing/>
        <w:jc w:val="both"/>
        <w:rPr>
          <w:sz w:val="28"/>
          <w:szCs w:val="28"/>
        </w:rPr>
      </w:pPr>
      <w:r w:rsidRPr="00D50B7A">
        <w:rPr>
          <w:sz w:val="28"/>
          <w:szCs w:val="28"/>
        </w:rPr>
        <w:lastRenderedPageBreak/>
        <w:t>Поверхня Пинязевицького родовища техногенно порушена розробкою корисної копалини відкритим способом. Дно діючого кар’єру має відмітку +30 м. Поблизу також розташований діючий кар’єр Пинязевицького ІІ родовища з заводом по переробці корисної копалини, недіючий кар’єр. В межах земельної ділянки родовища об’єкти житлового фонду відсутні.</w:t>
      </w:r>
    </w:p>
    <w:p w:rsidR="00501B9D" w:rsidRPr="00D50B7A" w:rsidRDefault="00130463" w:rsidP="00D50B7A">
      <w:pPr>
        <w:adjustRightInd w:val="0"/>
        <w:spacing w:line="360" w:lineRule="auto"/>
        <w:ind w:firstLine="567"/>
        <w:contextualSpacing/>
        <w:jc w:val="both"/>
        <w:rPr>
          <w:sz w:val="28"/>
          <w:szCs w:val="28"/>
        </w:rPr>
      </w:pPr>
      <w:r w:rsidRPr="00D50B7A">
        <w:rPr>
          <w:sz w:val="28"/>
          <w:szCs w:val="28"/>
        </w:rPr>
        <w:t>В адміністративному відношенні Пинязевицьке родовище гранітів, що експлуатується, розташоване на території Малинського району Житомирської області, на відстані в 6 км на південний схід від районного центру м. Малин, в 4 км на північний захід від з.ст. Українка (Пинязевичі) Південно-Західної залізниці на лінії Київ-Коростень та в 1,0 км на південь від с.Городище. Найближчий центр – м. Малин, з яким родовище зв'язане залізницею і шосейною дорогою. Поблизу родовища знаходяться наступні населені пункти: за 2 км на південь – с. Візня, за 3 км на південний схід с. Гранітне, в 5 км на північний схід - с. Українка. Сполучення між населеними пунктами здійснюється переважно ґрунтовими дорогами. Найближча залізнична станція Українка (Пинязевичі) Південно-Західної залізниці розташована в 4 км на південний схід від родовища</w:t>
      </w:r>
      <w:r w:rsidR="00501B9D" w:rsidRPr="00D50B7A">
        <w:rPr>
          <w:sz w:val="28"/>
          <w:szCs w:val="28"/>
        </w:rPr>
        <w:t>.</w:t>
      </w:r>
    </w:p>
    <w:p w:rsidR="00130463" w:rsidRPr="00D50B7A" w:rsidRDefault="00130463" w:rsidP="00D50B7A">
      <w:pPr>
        <w:pStyle w:val="a3"/>
        <w:adjustRightInd w:val="0"/>
        <w:spacing w:line="360" w:lineRule="auto"/>
        <w:ind w:firstLine="567"/>
        <w:contextualSpacing/>
        <w:jc w:val="both"/>
        <w:rPr>
          <w:sz w:val="28"/>
          <w:szCs w:val="28"/>
        </w:rPr>
      </w:pPr>
      <w:r w:rsidRPr="00D50B7A">
        <w:rPr>
          <w:sz w:val="28"/>
          <w:szCs w:val="28"/>
        </w:rPr>
        <w:t xml:space="preserve">В орографічному відношенні район родовища належить до Поліської низовини і являє собою слабогорбисту, покриту лісом, заболочену, водно- льодовикову рівнину без балок і ярів. Ландшафт зандровий з характерним розташуванням пагорбів паралельно річковим долинам. Абсолютні відмітки поверхні коливаються в межах 138-150 м. </w:t>
      </w:r>
    </w:p>
    <w:p w:rsidR="00186187" w:rsidRPr="00D50B7A" w:rsidRDefault="00130463" w:rsidP="00D50B7A">
      <w:pPr>
        <w:pStyle w:val="a3"/>
        <w:adjustRightInd w:val="0"/>
        <w:spacing w:line="360" w:lineRule="auto"/>
        <w:ind w:firstLine="567"/>
        <w:contextualSpacing/>
        <w:jc w:val="both"/>
        <w:rPr>
          <w:sz w:val="28"/>
          <w:szCs w:val="28"/>
        </w:rPr>
      </w:pPr>
      <w:r w:rsidRPr="00D50B7A">
        <w:rPr>
          <w:sz w:val="28"/>
          <w:szCs w:val="28"/>
        </w:rPr>
        <w:t>Гідрографічна мережа входить до складу водного басейну річки Дніпро. Район робіт у південно-східному напрямку перетинає ліва притока річки Тетерів річка Ірша</w:t>
      </w:r>
      <w:r w:rsidR="009A524D" w:rsidRPr="00D50B7A">
        <w:rPr>
          <w:sz w:val="28"/>
          <w:szCs w:val="28"/>
          <w:lang w:val="uk-UA"/>
        </w:rPr>
        <w:t>, довижина якої</w:t>
      </w:r>
      <w:r w:rsidRPr="00D50B7A">
        <w:rPr>
          <w:sz w:val="28"/>
          <w:szCs w:val="28"/>
        </w:rPr>
        <w:t xml:space="preserve"> 128 км, </w:t>
      </w:r>
      <w:r w:rsidR="009A524D" w:rsidRPr="00D50B7A">
        <w:rPr>
          <w:sz w:val="28"/>
          <w:szCs w:val="28"/>
          <w:lang w:val="uk-UA"/>
        </w:rPr>
        <w:t xml:space="preserve">а </w:t>
      </w:r>
      <w:r w:rsidRPr="00D50B7A">
        <w:rPr>
          <w:sz w:val="28"/>
          <w:szCs w:val="28"/>
        </w:rPr>
        <w:t>нахил 0,78 м/км</w:t>
      </w:r>
      <w:r w:rsidR="009A524D" w:rsidRPr="00D50B7A">
        <w:rPr>
          <w:sz w:val="28"/>
          <w:szCs w:val="28"/>
          <w:lang w:val="uk-UA"/>
        </w:rPr>
        <w:t>.</w:t>
      </w:r>
      <w:r w:rsidRPr="00D50B7A">
        <w:rPr>
          <w:sz w:val="28"/>
          <w:szCs w:val="28"/>
        </w:rPr>
        <w:t xml:space="preserve"> </w:t>
      </w:r>
      <w:r w:rsidR="009A524D" w:rsidRPr="00D50B7A">
        <w:rPr>
          <w:sz w:val="28"/>
          <w:szCs w:val="28"/>
          <w:lang w:val="uk-UA"/>
        </w:rPr>
        <w:t>В</w:t>
      </w:r>
      <w:r w:rsidRPr="00D50B7A">
        <w:rPr>
          <w:sz w:val="28"/>
          <w:szCs w:val="28"/>
        </w:rPr>
        <w:t>одозабірна площа басейну 3070 км</w:t>
      </w:r>
      <w:r w:rsidRPr="00D50B7A">
        <w:rPr>
          <w:sz w:val="28"/>
          <w:szCs w:val="28"/>
          <w:vertAlign w:val="superscript"/>
        </w:rPr>
        <w:t>2</w:t>
      </w:r>
      <w:r w:rsidRPr="00D50B7A">
        <w:rPr>
          <w:sz w:val="28"/>
          <w:szCs w:val="28"/>
        </w:rPr>
        <w:t>, середні витрати за даними гідро посту у Новоград-Волинському складають 0,53 м</w:t>
      </w:r>
      <w:r w:rsidRPr="00D50B7A">
        <w:rPr>
          <w:sz w:val="28"/>
          <w:szCs w:val="28"/>
          <w:vertAlign w:val="superscript"/>
        </w:rPr>
        <w:t>3</w:t>
      </w:r>
      <w:r w:rsidRPr="00D50B7A">
        <w:rPr>
          <w:sz w:val="28"/>
          <w:szCs w:val="28"/>
        </w:rPr>
        <w:t>/с.</w:t>
      </w:r>
    </w:p>
    <w:p w:rsidR="00130463" w:rsidRPr="00D50B7A" w:rsidRDefault="00130463" w:rsidP="00D50B7A">
      <w:pPr>
        <w:pStyle w:val="a3"/>
        <w:adjustRightInd w:val="0"/>
        <w:spacing w:line="360" w:lineRule="auto"/>
        <w:ind w:firstLine="567"/>
        <w:contextualSpacing/>
        <w:jc w:val="both"/>
        <w:rPr>
          <w:sz w:val="28"/>
          <w:szCs w:val="28"/>
        </w:rPr>
      </w:pPr>
      <w:r w:rsidRPr="00D50B7A">
        <w:rPr>
          <w:sz w:val="28"/>
          <w:szCs w:val="28"/>
        </w:rPr>
        <w:lastRenderedPageBreak/>
        <w:t xml:space="preserve"> Водозабезпечення населених пунктів і підприємств району питною водою відбувається за рахунок колодязів та гідрогеологічних свердловин, технічною – за рахунок річки Ірша та її притоків. </w:t>
      </w:r>
    </w:p>
    <w:p w:rsidR="009A524D" w:rsidRPr="00D50B7A" w:rsidRDefault="00130463" w:rsidP="00D50B7A">
      <w:pPr>
        <w:pStyle w:val="a3"/>
        <w:adjustRightInd w:val="0"/>
        <w:spacing w:line="360" w:lineRule="auto"/>
        <w:ind w:firstLine="567"/>
        <w:contextualSpacing/>
        <w:jc w:val="both"/>
        <w:rPr>
          <w:sz w:val="28"/>
          <w:szCs w:val="28"/>
        </w:rPr>
      </w:pPr>
      <w:r w:rsidRPr="00D50B7A">
        <w:rPr>
          <w:sz w:val="28"/>
          <w:szCs w:val="28"/>
        </w:rPr>
        <w:t xml:space="preserve">Клімат району помірно-континентальний, відрізняється перш за все помірністю температурного режиму. Середня річна температура – 6,4 - 6,9 </w:t>
      </w:r>
      <w:r w:rsidRPr="004C55A0">
        <w:rPr>
          <w:position w:val="12"/>
          <w:sz w:val="28"/>
          <w:szCs w:val="28"/>
          <w:vertAlign w:val="superscript"/>
        </w:rPr>
        <w:t>0</w:t>
      </w:r>
      <w:r w:rsidRPr="00D50B7A">
        <w:rPr>
          <w:sz w:val="28"/>
          <w:szCs w:val="28"/>
        </w:rPr>
        <w:t xml:space="preserve">С. Влітку середня температура сягає – 18,4 - 19,3 </w:t>
      </w:r>
      <w:r w:rsidRPr="004C55A0">
        <w:rPr>
          <w:position w:val="12"/>
          <w:sz w:val="28"/>
          <w:szCs w:val="28"/>
          <w:vertAlign w:val="superscript"/>
        </w:rPr>
        <w:t>0</w:t>
      </w:r>
      <w:r w:rsidRPr="00D50B7A">
        <w:rPr>
          <w:sz w:val="28"/>
          <w:szCs w:val="28"/>
        </w:rPr>
        <w:t xml:space="preserve">С, взимку – 5,6 - 6,1 </w:t>
      </w:r>
      <w:r w:rsidRPr="004C55A0">
        <w:rPr>
          <w:position w:val="12"/>
          <w:sz w:val="28"/>
          <w:szCs w:val="28"/>
          <w:vertAlign w:val="superscript"/>
        </w:rPr>
        <w:t>0</w:t>
      </w:r>
      <w:r w:rsidRPr="00D50B7A">
        <w:rPr>
          <w:sz w:val="28"/>
          <w:szCs w:val="28"/>
        </w:rPr>
        <w:t xml:space="preserve">С. Річна кількість опадів – 597 - 670 мм. </w:t>
      </w:r>
    </w:p>
    <w:p w:rsidR="00130463" w:rsidRPr="00D50B7A" w:rsidRDefault="00130463" w:rsidP="00D50B7A">
      <w:pPr>
        <w:pStyle w:val="a3"/>
        <w:adjustRightInd w:val="0"/>
        <w:spacing w:line="360" w:lineRule="auto"/>
        <w:ind w:firstLine="567"/>
        <w:contextualSpacing/>
        <w:jc w:val="both"/>
        <w:rPr>
          <w:sz w:val="28"/>
          <w:szCs w:val="28"/>
        </w:rPr>
      </w:pPr>
      <w:r w:rsidRPr="00D50B7A">
        <w:rPr>
          <w:sz w:val="28"/>
          <w:szCs w:val="28"/>
        </w:rPr>
        <w:t xml:space="preserve">В економічному відношенні район, переважно, сільськогосподарський (льон, картопля). Крім того в економіці району важливу роль відіграє гірничодобувна та каменеобробна промисловість. </w:t>
      </w:r>
    </w:p>
    <w:p w:rsidR="00D50B7A" w:rsidRDefault="00130463" w:rsidP="00D50B7A">
      <w:pPr>
        <w:pStyle w:val="a3"/>
        <w:adjustRightInd w:val="0"/>
        <w:spacing w:line="360" w:lineRule="auto"/>
        <w:ind w:firstLine="567"/>
        <w:contextualSpacing/>
        <w:jc w:val="both"/>
        <w:rPr>
          <w:sz w:val="28"/>
          <w:szCs w:val="28"/>
        </w:rPr>
      </w:pPr>
      <w:r w:rsidRPr="00D50B7A">
        <w:rPr>
          <w:sz w:val="28"/>
          <w:szCs w:val="28"/>
        </w:rPr>
        <w:t>Пинязевицьке родовище гранітів розробляється з 1955 року Малинським каменедробильним заводом, який був підпорядкований Київському міськвиконкому.</w:t>
      </w:r>
    </w:p>
    <w:p w:rsidR="00186187" w:rsidRPr="00D50B7A" w:rsidRDefault="00130463" w:rsidP="00D50B7A">
      <w:pPr>
        <w:pStyle w:val="a3"/>
        <w:adjustRightInd w:val="0"/>
        <w:spacing w:line="360" w:lineRule="auto"/>
        <w:ind w:firstLine="567"/>
        <w:contextualSpacing/>
        <w:jc w:val="both"/>
        <w:rPr>
          <w:sz w:val="28"/>
          <w:szCs w:val="28"/>
        </w:rPr>
      </w:pPr>
      <w:r w:rsidRPr="00D50B7A">
        <w:rPr>
          <w:sz w:val="28"/>
          <w:szCs w:val="28"/>
        </w:rPr>
        <w:t xml:space="preserve"> В південно-західній частині гірничого відводу Пинязевицького родовища знаходиться залізнична колія (знаходиться на балансі підприємства), що використовується ПАТ «Малинський каменедробильний завод» для маневрів залізничного транспорту</w:t>
      </w:r>
      <w:r w:rsidR="00FE356F" w:rsidRPr="00D50B7A">
        <w:rPr>
          <w:sz w:val="28"/>
          <w:szCs w:val="28"/>
          <w:lang w:val="uk-UA"/>
        </w:rPr>
        <w:t xml:space="preserve"> </w:t>
      </w:r>
      <w:r w:rsidR="00FE356F" w:rsidRPr="00D50B7A">
        <w:rPr>
          <w:sz w:val="28"/>
          <w:szCs w:val="28"/>
        </w:rPr>
        <w:t>[</w:t>
      </w:r>
      <w:r w:rsidR="00FE356F" w:rsidRPr="00D50B7A">
        <w:rPr>
          <w:sz w:val="28"/>
          <w:szCs w:val="28"/>
          <w:lang w:val="uk-UA"/>
        </w:rPr>
        <w:t>44</w:t>
      </w:r>
      <w:r w:rsidR="00FE356F" w:rsidRPr="00D50B7A">
        <w:rPr>
          <w:sz w:val="28"/>
          <w:szCs w:val="28"/>
        </w:rPr>
        <w:t>]</w:t>
      </w:r>
      <w:r w:rsidRPr="00D50B7A">
        <w:rPr>
          <w:sz w:val="28"/>
          <w:szCs w:val="28"/>
        </w:rPr>
        <w:t xml:space="preserve">. </w:t>
      </w:r>
    </w:p>
    <w:p w:rsidR="00130463" w:rsidRPr="00D50B7A" w:rsidRDefault="00130463" w:rsidP="00D50B7A">
      <w:pPr>
        <w:pStyle w:val="a3"/>
        <w:adjustRightInd w:val="0"/>
        <w:spacing w:line="360" w:lineRule="auto"/>
        <w:ind w:firstLine="567"/>
        <w:contextualSpacing/>
        <w:jc w:val="both"/>
        <w:rPr>
          <w:sz w:val="28"/>
          <w:szCs w:val="28"/>
        </w:rPr>
      </w:pPr>
      <w:r w:rsidRPr="00D50B7A">
        <w:rPr>
          <w:sz w:val="28"/>
          <w:szCs w:val="28"/>
        </w:rPr>
        <w:t xml:space="preserve">Запаси, що знаходяться південніше від залізничної колії </w:t>
      </w:r>
      <w:r w:rsidR="009A524D" w:rsidRPr="00D50B7A">
        <w:rPr>
          <w:sz w:val="28"/>
          <w:szCs w:val="28"/>
          <w:lang w:val="uk-UA"/>
        </w:rPr>
        <w:t>можуть бути</w:t>
      </w:r>
      <w:r w:rsidRPr="00D50B7A">
        <w:rPr>
          <w:sz w:val="28"/>
          <w:szCs w:val="28"/>
        </w:rPr>
        <w:t xml:space="preserve"> залучені до розробки після переносу. Умовно балансові запаси, які знаходяться в бортах проектного кар’єру можуть бути відпрацьовані разом із апробованими запасами Південно-Західної ділянки Пинязевицького родовища. </w:t>
      </w:r>
    </w:p>
    <w:p w:rsidR="002932D1" w:rsidRPr="00D50B7A" w:rsidRDefault="002932D1" w:rsidP="00D50B7A">
      <w:pPr>
        <w:adjustRightInd w:val="0"/>
        <w:spacing w:line="360" w:lineRule="auto"/>
        <w:ind w:firstLine="567"/>
        <w:contextualSpacing/>
        <w:rPr>
          <w:sz w:val="28"/>
          <w:szCs w:val="28"/>
        </w:rPr>
      </w:pPr>
      <w:r w:rsidRPr="00D50B7A">
        <w:rPr>
          <w:sz w:val="28"/>
          <w:szCs w:val="28"/>
        </w:rPr>
        <w:t>Генеральний план розміщення проектування</w:t>
      </w:r>
      <w:r w:rsidR="000348BC" w:rsidRPr="00D50B7A">
        <w:rPr>
          <w:sz w:val="28"/>
          <w:szCs w:val="28"/>
          <w:lang w:val="uk-UA"/>
        </w:rPr>
        <w:t xml:space="preserve"> Пинязевицького родовища гранітів</w:t>
      </w:r>
      <w:r w:rsidRPr="00D50B7A">
        <w:rPr>
          <w:sz w:val="28"/>
          <w:szCs w:val="28"/>
        </w:rPr>
        <w:t xml:space="preserve"> приведений на </w:t>
      </w:r>
      <w:r w:rsidR="005E1D9C" w:rsidRPr="00D50B7A">
        <w:rPr>
          <w:sz w:val="28"/>
          <w:szCs w:val="28"/>
          <w:lang w:val="uk-UA"/>
        </w:rPr>
        <w:t>р</w:t>
      </w:r>
      <w:r w:rsidR="00800E0F" w:rsidRPr="00D50B7A">
        <w:rPr>
          <w:sz w:val="28"/>
          <w:szCs w:val="28"/>
          <w:lang w:val="uk-UA"/>
        </w:rPr>
        <w:t>ис</w:t>
      </w:r>
      <w:r w:rsidR="005E1D9C" w:rsidRPr="00D50B7A">
        <w:rPr>
          <w:sz w:val="28"/>
          <w:szCs w:val="28"/>
        </w:rPr>
        <w:t xml:space="preserve"> 2.1</w:t>
      </w:r>
      <w:r w:rsidRPr="00D50B7A">
        <w:rPr>
          <w:sz w:val="28"/>
          <w:szCs w:val="28"/>
        </w:rPr>
        <w:t>.</w:t>
      </w:r>
    </w:p>
    <w:p w:rsidR="00772E8F" w:rsidRPr="00D50B7A" w:rsidRDefault="00772E8F" w:rsidP="00D50B7A">
      <w:pPr>
        <w:adjustRightInd w:val="0"/>
        <w:spacing w:line="360" w:lineRule="auto"/>
        <w:ind w:firstLine="567"/>
        <w:contextualSpacing/>
        <w:jc w:val="both"/>
        <w:rPr>
          <w:sz w:val="28"/>
          <w:szCs w:val="28"/>
        </w:rPr>
      </w:pPr>
    </w:p>
    <w:p w:rsidR="008A4172" w:rsidRPr="00D50B7A" w:rsidRDefault="00186187" w:rsidP="00D50B7A">
      <w:pPr>
        <w:adjustRightInd w:val="0"/>
        <w:spacing w:line="360" w:lineRule="auto"/>
        <w:ind w:firstLine="567"/>
        <w:contextualSpacing/>
        <w:rPr>
          <w:sz w:val="28"/>
          <w:szCs w:val="28"/>
        </w:rPr>
      </w:pPr>
      <w:r w:rsidRPr="00D50B7A">
        <w:rPr>
          <w:sz w:val="28"/>
          <w:szCs w:val="28"/>
        </w:rPr>
        <w:lastRenderedPageBreak/>
        <w:fldChar w:fldCharType="begin"/>
      </w:r>
      <w:r w:rsidR="008D71E5">
        <w:rPr>
          <w:sz w:val="28"/>
          <w:szCs w:val="28"/>
        </w:rPr>
        <w:instrText xml:space="preserve"> INCLUDEPICTURE "C:\\var\\folders\\6b\\9l2qr68x1_qfz4wl2gv0_pnw0000gn\\T\\com.microsoft.Word\\WebArchiveCopyPasteTempFiles\\page6image832" \* MERGEFORMAT </w:instrText>
      </w:r>
      <w:r w:rsidRPr="00D50B7A">
        <w:rPr>
          <w:sz w:val="28"/>
          <w:szCs w:val="28"/>
        </w:rPr>
        <w:fldChar w:fldCharType="separate"/>
      </w:r>
      <w:r w:rsidRPr="00D50B7A">
        <w:rPr>
          <w:noProof/>
          <w:sz w:val="28"/>
          <w:szCs w:val="28"/>
        </w:rPr>
        <w:drawing>
          <wp:inline distT="0" distB="0" distL="0" distR="0" wp14:anchorId="2F0AE9CB" wp14:editId="50B7D7ED">
            <wp:extent cx="5401340" cy="4040536"/>
            <wp:effectExtent l="0" t="0" r="0" b="0"/>
            <wp:docPr id="2" name="Рисунок 2" descr="page6image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ge6image832"/>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969" t="977" r="1161" b="3593"/>
                    <a:stretch/>
                  </pic:blipFill>
                  <pic:spPr bwMode="auto">
                    <a:xfrm>
                      <a:off x="0" y="0"/>
                      <a:ext cx="5442135" cy="4071053"/>
                    </a:xfrm>
                    <a:prstGeom prst="rect">
                      <a:avLst/>
                    </a:prstGeom>
                    <a:noFill/>
                    <a:ln>
                      <a:noFill/>
                    </a:ln>
                    <a:extLst>
                      <a:ext uri="{53640926-AAD7-44D8-BBD7-CCE9431645EC}">
                        <a14:shadowObscured xmlns:a14="http://schemas.microsoft.com/office/drawing/2010/main"/>
                      </a:ext>
                    </a:extLst>
                  </pic:spPr>
                </pic:pic>
              </a:graphicData>
            </a:graphic>
          </wp:inline>
        </w:drawing>
      </w:r>
      <w:r w:rsidRPr="00D50B7A">
        <w:rPr>
          <w:sz w:val="28"/>
          <w:szCs w:val="28"/>
        </w:rPr>
        <w:fldChar w:fldCharType="end"/>
      </w:r>
    </w:p>
    <w:p w:rsidR="00492EA2" w:rsidRPr="00D50B7A" w:rsidRDefault="000348BC" w:rsidP="00D50B7A">
      <w:pPr>
        <w:adjustRightInd w:val="0"/>
        <w:spacing w:line="360" w:lineRule="auto"/>
        <w:ind w:firstLine="567"/>
        <w:contextualSpacing/>
        <w:jc w:val="center"/>
        <w:rPr>
          <w:sz w:val="28"/>
          <w:szCs w:val="28"/>
          <w:lang w:val="uk-UA"/>
        </w:rPr>
      </w:pPr>
      <w:r w:rsidRPr="00D50B7A">
        <w:rPr>
          <w:sz w:val="28"/>
          <w:szCs w:val="28"/>
          <w:lang w:val="uk-UA"/>
        </w:rPr>
        <w:t>Рис</w:t>
      </w:r>
      <w:r w:rsidR="005E1D9C" w:rsidRPr="00D50B7A">
        <w:rPr>
          <w:sz w:val="28"/>
          <w:szCs w:val="28"/>
          <w:lang w:val="uk-UA"/>
        </w:rPr>
        <w:t>унок</w:t>
      </w:r>
      <w:r w:rsidRPr="00D50B7A">
        <w:rPr>
          <w:sz w:val="28"/>
          <w:szCs w:val="28"/>
          <w:lang w:val="uk-UA"/>
        </w:rPr>
        <w:t xml:space="preserve"> </w:t>
      </w:r>
      <w:r w:rsidR="005E1D9C" w:rsidRPr="00D50B7A">
        <w:rPr>
          <w:sz w:val="28"/>
          <w:szCs w:val="28"/>
          <w:lang w:val="uk-UA"/>
        </w:rPr>
        <w:t>2.</w:t>
      </w:r>
      <w:r w:rsidRPr="00D50B7A">
        <w:rPr>
          <w:sz w:val="28"/>
          <w:szCs w:val="28"/>
          <w:lang w:val="uk-UA"/>
        </w:rPr>
        <w:t xml:space="preserve">1 - </w:t>
      </w:r>
      <w:r w:rsidRPr="00D50B7A">
        <w:rPr>
          <w:sz w:val="28"/>
          <w:szCs w:val="28"/>
        </w:rPr>
        <w:t>Генеральний план розміщення проектування</w:t>
      </w:r>
      <w:r w:rsidRPr="00D50B7A">
        <w:rPr>
          <w:sz w:val="28"/>
          <w:szCs w:val="28"/>
          <w:lang w:val="uk-UA"/>
        </w:rPr>
        <w:t xml:space="preserve"> Пинязевицького родовища гранітів</w:t>
      </w:r>
    </w:p>
    <w:p w:rsidR="00E97230" w:rsidRPr="00D50B7A" w:rsidRDefault="00E97230" w:rsidP="00D50B7A">
      <w:pPr>
        <w:adjustRightInd w:val="0"/>
        <w:spacing w:line="360" w:lineRule="auto"/>
        <w:ind w:firstLine="567"/>
        <w:contextualSpacing/>
        <w:jc w:val="center"/>
        <w:rPr>
          <w:sz w:val="28"/>
          <w:szCs w:val="28"/>
          <w:lang w:val="uk-UA"/>
        </w:rPr>
      </w:pPr>
    </w:p>
    <w:p w:rsidR="009636F1" w:rsidRPr="00D50B7A" w:rsidRDefault="008A4172" w:rsidP="00D50B7A">
      <w:pPr>
        <w:pStyle w:val="2"/>
        <w:spacing w:line="360" w:lineRule="auto"/>
        <w:jc w:val="center"/>
        <w:rPr>
          <w:rFonts w:ascii="Times New Roman" w:hAnsi="Times New Roman" w:cs="Times New Roman"/>
          <w:b/>
          <w:bCs/>
          <w:color w:val="auto"/>
          <w:sz w:val="28"/>
          <w:szCs w:val="28"/>
          <w:lang w:val="uk-UA"/>
        </w:rPr>
      </w:pPr>
      <w:bookmarkStart w:id="11" w:name="_Toc26733827"/>
      <w:r w:rsidRPr="00D50B7A">
        <w:rPr>
          <w:rFonts w:ascii="Times New Roman" w:hAnsi="Times New Roman" w:cs="Times New Roman"/>
          <w:b/>
          <w:bCs/>
          <w:color w:val="auto"/>
          <w:sz w:val="28"/>
          <w:szCs w:val="28"/>
          <w:lang w:val="uk-UA"/>
        </w:rPr>
        <w:t xml:space="preserve">2.2 </w:t>
      </w:r>
      <w:r w:rsidR="005E1D9C" w:rsidRPr="00D50B7A">
        <w:rPr>
          <w:rFonts w:ascii="Times New Roman" w:hAnsi="Times New Roman" w:cs="Times New Roman"/>
          <w:b/>
          <w:bCs/>
          <w:color w:val="auto"/>
          <w:sz w:val="28"/>
          <w:szCs w:val="28"/>
          <w:lang w:val="uk-UA"/>
        </w:rPr>
        <w:t xml:space="preserve"> Методика оцінки </w:t>
      </w:r>
      <w:r w:rsidRPr="00D50B7A">
        <w:rPr>
          <w:rFonts w:ascii="Times New Roman" w:hAnsi="Times New Roman" w:cs="Times New Roman"/>
          <w:b/>
          <w:bCs/>
          <w:color w:val="auto"/>
          <w:sz w:val="28"/>
          <w:szCs w:val="28"/>
          <w:lang w:val="uk-UA"/>
        </w:rPr>
        <w:t>очікуваного впливу діяльності</w:t>
      </w:r>
      <w:r w:rsidR="009636F1" w:rsidRPr="00D50B7A">
        <w:rPr>
          <w:rFonts w:ascii="Times New Roman" w:hAnsi="Times New Roman" w:cs="Times New Roman"/>
          <w:b/>
          <w:bCs/>
          <w:color w:val="auto"/>
          <w:sz w:val="28"/>
          <w:szCs w:val="28"/>
          <w:lang w:val="uk-UA"/>
        </w:rPr>
        <w:t xml:space="preserve"> Пинязевицького родовища</w:t>
      </w:r>
      <w:r w:rsidRPr="00D50B7A">
        <w:rPr>
          <w:rFonts w:ascii="Times New Roman" w:hAnsi="Times New Roman" w:cs="Times New Roman"/>
          <w:b/>
          <w:bCs/>
          <w:color w:val="auto"/>
          <w:sz w:val="28"/>
          <w:szCs w:val="28"/>
          <w:lang w:val="uk-UA"/>
        </w:rPr>
        <w:t xml:space="preserve"> на повітряне середовище</w:t>
      </w:r>
      <w:bookmarkEnd w:id="11"/>
    </w:p>
    <w:p w:rsidR="00736B3A" w:rsidRPr="00D50B7A" w:rsidRDefault="00736B3A" w:rsidP="00D50B7A">
      <w:pPr>
        <w:adjustRightInd w:val="0"/>
        <w:spacing w:before="100" w:beforeAutospacing="1" w:after="100" w:afterAutospacing="1" w:line="360" w:lineRule="auto"/>
        <w:ind w:firstLine="567"/>
        <w:contextualSpacing/>
        <w:jc w:val="both"/>
        <w:rPr>
          <w:sz w:val="28"/>
          <w:szCs w:val="28"/>
        </w:rPr>
      </w:pPr>
      <w:r w:rsidRPr="00D50B7A">
        <w:rPr>
          <w:sz w:val="28"/>
          <w:szCs w:val="28"/>
        </w:rPr>
        <w:t xml:space="preserve">Стан атмосферного повітря характеризують фонові концентрації забруднюючих речовин, що порівнюються з максимально разовими граничнодопустимими концентраціями (ГДК). Фонові концентрації визначаються за даними постів стаціонарних спостережень як рівень концентрації, що перевищується не більше ніж в 5% випадків від загальної кількості спостережень. </w:t>
      </w:r>
    </w:p>
    <w:p w:rsidR="009A3533" w:rsidRDefault="006605DC" w:rsidP="00D50B7A">
      <w:pPr>
        <w:spacing w:before="100" w:beforeAutospacing="1" w:after="100" w:afterAutospacing="1" w:line="360" w:lineRule="auto"/>
        <w:ind w:firstLine="567"/>
        <w:contextualSpacing/>
        <w:jc w:val="both"/>
        <w:rPr>
          <w:sz w:val="28"/>
          <w:szCs w:val="28"/>
        </w:rPr>
      </w:pPr>
      <w:r w:rsidRPr="00D50B7A">
        <w:rPr>
          <w:sz w:val="28"/>
          <w:szCs w:val="28"/>
        </w:rPr>
        <w:t xml:space="preserve">Кількісна оцінка впливу на атмосферне повітря виконана за нормативами діючого законодавства в сфері охорони навколишнього природного середовища, а саме за значеннями гранично-допустимих концентрацій (ГДК) в атмосферному повітрі житлової забудови, а також нормативами гранично допустимих викидів, встановлених Наказом Міністерства охорони </w:t>
      </w:r>
      <w:r w:rsidRPr="00D50B7A">
        <w:rPr>
          <w:sz w:val="28"/>
          <w:szCs w:val="28"/>
        </w:rPr>
        <w:lastRenderedPageBreak/>
        <w:t xml:space="preserve">навколишнього природного середовища України </w:t>
      </w:r>
      <w:r w:rsidRPr="00D50B7A">
        <w:rPr>
          <w:sz w:val="28"/>
          <w:szCs w:val="28"/>
          <w:lang w:val="uk-UA"/>
        </w:rPr>
        <w:t>№</w:t>
      </w:r>
      <w:r w:rsidRPr="00D50B7A">
        <w:rPr>
          <w:sz w:val="28"/>
          <w:szCs w:val="28"/>
        </w:rPr>
        <w:t xml:space="preserve">309 від 27.06.2006 р. та наказом Мінприроди України від 13.10.2009 р. </w:t>
      </w:r>
      <w:r w:rsidRPr="00D50B7A">
        <w:rPr>
          <w:sz w:val="28"/>
          <w:szCs w:val="28"/>
          <w:lang w:val="uk-UA"/>
        </w:rPr>
        <w:t>№</w:t>
      </w:r>
      <w:r w:rsidRPr="00D50B7A">
        <w:rPr>
          <w:sz w:val="28"/>
          <w:szCs w:val="28"/>
        </w:rPr>
        <w:t>540</w:t>
      </w:r>
      <w:r w:rsidR="003E00B4" w:rsidRPr="00D50B7A">
        <w:rPr>
          <w:sz w:val="28"/>
          <w:szCs w:val="28"/>
          <w:lang w:val="uk-UA"/>
        </w:rPr>
        <w:t xml:space="preserve"> </w:t>
      </w:r>
      <w:r w:rsidR="003E00B4" w:rsidRPr="00D50B7A">
        <w:rPr>
          <w:sz w:val="28"/>
          <w:szCs w:val="28"/>
        </w:rPr>
        <w:t>[</w:t>
      </w:r>
      <w:r w:rsidR="003E00B4" w:rsidRPr="00D50B7A">
        <w:rPr>
          <w:sz w:val="28"/>
          <w:szCs w:val="28"/>
          <w:lang w:val="uk-UA"/>
        </w:rPr>
        <w:t>30</w:t>
      </w:r>
      <w:r w:rsidR="003E00B4" w:rsidRPr="00D50B7A">
        <w:rPr>
          <w:sz w:val="28"/>
          <w:szCs w:val="28"/>
        </w:rPr>
        <w:t>]</w:t>
      </w:r>
      <w:r w:rsidRPr="00D50B7A">
        <w:rPr>
          <w:sz w:val="28"/>
          <w:szCs w:val="28"/>
        </w:rPr>
        <w:t xml:space="preserve">. </w:t>
      </w:r>
    </w:p>
    <w:p w:rsidR="00736B3A" w:rsidRPr="00D50B7A" w:rsidRDefault="009A3533" w:rsidP="009A3533">
      <w:pPr>
        <w:pStyle w:val="a3"/>
        <w:spacing w:line="360" w:lineRule="auto"/>
        <w:ind w:firstLine="567"/>
        <w:jc w:val="both"/>
        <w:rPr>
          <w:sz w:val="28"/>
          <w:szCs w:val="28"/>
        </w:rPr>
      </w:pPr>
      <w:r w:rsidRPr="009A3533">
        <w:rPr>
          <w:sz w:val="28"/>
          <w:szCs w:val="28"/>
          <w:lang w:val="uk-UA"/>
        </w:rPr>
        <w:t>Таким чином, д</w:t>
      </w:r>
      <w:r w:rsidRPr="009A3533">
        <w:rPr>
          <w:sz w:val="28"/>
          <w:szCs w:val="28"/>
        </w:rPr>
        <w:t>ля опису стану атмосферного повітря при плануванні планованої діяльності були отримані величини фонових концентрацій забруднюючих речовин</w:t>
      </w:r>
      <w:r w:rsidRPr="009A3533">
        <w:rPr>
          <w:sz w:val="28"/>
          <w:szCs w:val="28"/>
          <w:lang w:val="uk-UA"/>
        </w:rPr>
        <w:t>. П</w:t>
      </w:r>
      <w:r w:rsidRPr="009A3533">
        <w:rPr>
          <w:sz w:val="28"/>
          <w:szCs w:val="28"/>
        </w:rPr>
        <w:t xml:space="preserve">еревищень фонових концентрацій над гранично-допустимими концентраціями не спостерігається. </w:t>
      </w:r>
      <w:r w:rsidR="00736B3A" w:rsidRPr="009A3533">
        <w:rPr>
          <w:sz w:val="28"/>
          <w:szCs w:val="28"/>
        </w:rPr>
        <w:t xml:space="preserve">Величини фонових концентрацій наведено в таблиці </w:t>
      </w:r>
      <w:r w:rsidR="00736B3A" w:rsidRPr="009A3533">
        <w:rPr>
          <w:sz w:val="28"/>
          <w:szCs w:val="28"/>
          <w:lang w:val="uk-UA"/>
        </w:rPr>
        <w:t>2.</w:t>
      </w:r>
      <w:r w:rsidR="00736B3A" w:rsidRPr="009A3533">
        <w:rPr>
          <w:sz w:val="28"/>
          <w:szCs w:val="28"/>
        </w:rPr>
        <w:t xml:space="preserve">1. </w:t>
      </w:r>
      <w:r w:rsidRPr="009A3533">
        <w:rPr>
          <w:sz w:val="28"/>
          <w:szCs w:val="28"/>
        </w:rPr>
        <w:t>Наведені фонові показники вказують на задовільний стан атмосфери.</w:t>
      </w:r>
    </w:p>
    <w:p w:rsidR="00475EB8" w:rsidRPr="00D50B7A" w:rsidRDefault="00736B3A" w:rsidP="00D50B7A">
      <w:pPr>
        <w:spacing w:before="100" w:beforeAutospacing="1" w:after="100" w:afterAutospacing="1" w:line="360" w:lineRule="auto"/>
        <w:jc w:val="both"/>
        <w:rPr>
          <w:sz w:val="28"/>
          <w:szCs w:val="28"/>
          <w:lang w:val="uk-UA"/>
        </w:rPr>
      </w:pPr>
      <w:r w:rsidRPr="00D50B7A">
        <w:rPr>
          <w:sz w:val="28"/>
          <w:szCs w:val="28"/>
          <w:lang w:val="uk-UA"/>
        </w:rPr>
        <w:t xml:space="preserve"> Таблиця 2.1 – Фонові концентрації </w:t>
      </w:r>
      <w:r w:rsidR="004E1522">
        <w:rPr>
          <w:sz w:val="28"/>
          <w:szCs w:val="28"/>
          <w:lang w:val="uk-UA"/>
        </w:rPr>
        <w:t xml:space="preserve">та значення ГДК основних </w:t>
      </w:r>
      <w:r w:rsidRPr="00D50B7A">
        <w:rPr>
          <w:sz w:val="28"/>
          <w:szCs w:val="28"/>
          <w:lang w:val="uk-UA"/>
        </w:rPr>
        <w:t>забруднюючих речовин Пинязевицького родовища</w:t>
      </w:r>
    </w:p>
    <w:tbl>
      <w:tblPr>
        <w:tblStyle w:val="a7"/>
        <w:tblW w:w="0" w:type="auto"/>
        <w:tblLook w:val="04A0" w:firstRow="1" w:lastRow="0" w:firstColumn="1" w:lastColumn="0" w:noHBand="0" w:noVBand="1"/>
      </w:tblPr>
      <w:tblGrid>
        <w:gridCol w:w="2724"/>
        <w:gridCol w:w="2510"/>
        <w:gridCol w:w="3877"/>
      </w:tblGrid>
      <w:tr w:rsidR="009A3533" w:rsidRPr="00D50B7A" w:rsidTr="004B0B96">
        <w:trPr>
          <w:trHeight w:val="848"/>
        </w:trPr>
        <w:tc>
          <w:tcPr>
            <w:tcW w:w="2724" w:type="dxa"/>
          </w:tcPr>
          <w:p w:rsidR="009A3533" w:rsidRPr="004B0B96" w:rsidRDefault="009A3533" w:rsidP="009A3533">
            <w:pPr>
              <w:jc w:val="center"/>
              <w:rPr>
                <w:b/>
                <w:bCs/>
              </w:rPr>
            </w:pPr>
            <w:r w:rsidRPr="004B0B96">
              <w:rPr>
                <w:b/>
                <w:bCs/>
              </w:rPr>
              <w:t>Найменування забруднюючої речовини</w:t>
            </w:r>
          </w:p>
        </w:tc>
        <w:tc>
          <w:tcPr>
            <w:tcW w:w="2510" w:type="dxa"/>
          </w:tcPr>
          <w:p w:rsidR="009A3533" w:rsidRPr="004B0B96" w:rsidRDefault="009A3533" w:rsidP="009A3533">
            <w:pPr>
              <w:jc w:val="center"/>
              <w:rPr>
                <w:b/>
                <w:bCs/>
              </w:rPr>
            </w:pPr>
            <w:r w:rsidRPr="004B0B96">
              <w:rPr>
                <w:b/>
                <w:bCs/>
              </w:rPr>
              <w:t>ГДК (мг/м3)</w:t>
            </w:r>
          </w:p>
          <w:p w:rsidR="009A3533" w:rsidRPr="004B0B96" w:rsidRDefault="009A3533" w:rsidP="009A3533">
            <w:pPr>
              <w:jc w:val="center"/>
              <w:rPr>
                <w:b/>
                <w:bCs/>
              </w:rPr>
            </w:pPr>
          </w:p>
        </w:tc>
        <w:tc>
          <w:tcPr>
            <w:tcW w:w="3877" w:type="dxa"/>
          </w:tcPr>
          <w:p w:rsidR="009A3533" w:rsidRPr="004B0B96" w:rsidRDefault="009A3533" w:rsidP="009A3533">
            <w:pPr>
              <w:jc w:val="center"/>
              <w:rPr>
                <w:b/>
                <w:bCs/>
              </w:rPr>
            </w:pPr>
            <w:r w:rsidRPr="004B0B96">
              <w:rPr>
                <w:b/>
                <w:bCs/>
              </w:rPr>
              <w:t>Фонова концентрація (мг/м3)</w:t>
            </w:r>
          </w:p>
        </w:tc>
      </w:tr>
      <w:tr w:rsidR="009A3533" w:rsidRPr="00D50B7A" w:rsidTr="009A3533">
        <w:trPr>
          <w:trHeight w:val="515"/>
        </w:trPr>
        <w:tc>
          <w:tcPr>
            <w:tcW w:w="2724" w:type="dxa"/>
          </w:tcPr>
          <w:p w:rsidR="009A3533" w:rsidRPr="004B0B96" w:rsidRDefault="009A3533" w:rsidP="009A3533">
            <w:pPr>
              <w:jc w:val="center"/>
            </w:pPr>
            <w:r w:rsidRPr="004B0B96">
              <w:t>Суспендовані частинки, недиференційовані за складом</w:t>
            </w:r>
          </w:p>
        </w:tc>
        <w:tc>
          <w:tcPr>
            <w:tcW w:w="2510" w:type="dxa"/>
          </w:tcPr>
          <w:p w:rsidR="009A3533" w:rsidRPr="004B0B96" w:rsidRDefault="009A3533" w:rsidP="009A3533">
            <w:pPr>
              <w:jc w:val="center"/>
            </w:pPr>
            <w:r w:rsidRPr="004B0B96">
              <w:t>0.5</w:t>
            </w:r>
          </w:p>
        </w:tc>
        <w:tc>
          <w:tcPr>
            <w:tcW w:w="3877" w:type="dxa"/>
          </w:tcPr>
          <w:p w:rsidR="009A3533" w:rsidRPr="004B0B96" w:rsidRDefault="009A3533" w:rsidP="009A3533">
            <w:pPr>
              <w:jc w:val="center"/>
            </w:pPr>
            <w:r w:rsidRPr="004B0B96">
              <w:t>0.05</w:t>
            </w:r>
          </w:p>
        </w:tc>
      </w:tr>
      <w:tr w:rsidR="009A3533" w:rsidRPr="00D50B7A" w:rsidTr="009A3533">
        <w:trPr>
          <w:trHeight w:val="515"/>
        </w:trPr>
        <w:tc>
          <w:tcPr>
            <w:tcW w:w="2724" w:type="dxa"/>
          </w:tcPr>
          <w:p w:rsidR="009A3533" w:rsidRPr="004B0B96" w:rsidRDefault="009A3533" w:rsidP="009A3533">
            <w:pPr>
              <w:jc w:val="center"/>
            </w:pPr>
            <w:r w:rsidRPr="004B0B96">
              <w:t>Оксиди азоту (у пе- рерахунку на діоксид</w:t>
            </w:r>
          </w:p>
          <w:p w:rsidR="009A3533" w:rsidRPr="004B0B96" w:rsidRDefault="009A3533" w:rsidP="009A3533">
            <w:pPr>
              <w:jc w:val="center"/>
            </w:pPr>
            <w:r w:rsidRPr="004B0B96">
              <w:t>азоту [NO + NO2])</w:t>
            </w:r>
          </w:p>
        </w:tc>
        <w:tc>
          <w:tcPr>
            <w:tcW w:w="2510" w:type="dxa"/>
          </w:tcPr>
          <w:p w:rsidR="009A3533" w:rsidRPr="004B0B96" w:rsidRDefault="009A3533" w:rsidP="009A3533">
            <w:pPr>
              <w:jc w:val="center"/>
            </w:pPr>
            <w:r w:rsidRPr="004B0B96">
              <w:t>0.2</w:t>
            </w:r>
          </w:p>
        </w:tc>
        <w:tc>
          <w:tcPr>
            <w:tcW w:w="3877" w:type="dxa"/>
          </w:tcPr>
          <w:p w:rsidR="009A3533" w:rsidRPr="004B0B96" w:rsidRDefault="009A3533" w:rsidP="009A3533">
            <w:pPr>
              <w:jc w:val="center"/>
            </w:pPr>
            <w:r w:rsidRPr="004B0B96">
              <w:t>0.008</w:t>
            </w:r>
          </w:p>
        </w:tc>
      </w:tr>
      <w:tr w:rsidR="009A3533" w:rsidRPr="00D50B7A" w:rsidTr="004B0B96">
        <w:trPr>
          <w:trHeight w:val="431"/>
        </w:trPr>
        <w:tc>
          <w:tcPr>
            <w:tcW w:w="2724" w:type="dxa"/>
          </w:tcPr>
          <w:p w:rsidR="009A3533" w:rsidRPr="004B0B96" w:rsidRDefault="009A3533" w:rsidP="009A3533">
            <w:pPr>
              <w:jc w:val="center"/>
            </w:pPr>
            <w:r w:rsidRPr="004B0B96">
              <w:t>Оксид вуглецю</w:t>
            </w:r>
          </w:p>
        </w:tc>
        <w:tc>
          <w:tcPr>
            <w:tcW w:w="2510" w:type="dxa"/>
          </w:tcPr>
          <w:p w:rsidR="009A3533" w:rsidRPr="004B0B96" w:rsidRDefault="009A3533" w:rsidP="009A3533">
            <w:pPr>
              <w:jc w:val="center"/>
            </w:pPr>
            <w:r w:rsidRPr="004B0B96">
              <w:t>5</w:t>
            </w:r>
          </w:p>
        </w:tc>
        <w:tc>
          <w:tcPr>
            <w:tcW w:w="3877" w:type="dxa"/>
          </w:tcPr>
          <w:p w:rsidR="009A3533" w:rsidRPr="004B0B96" w:rsidRDefault="009A3533" w:rsidP="009A3533">
            <w:pPr>
              <w:jc w:val="center"/>
            </w:pPr>
            <w:r w:rsidRPr="004B0B96">
              <w:t>0.4</w:t>
            </w:r>
          </w:p>
        </w:tc>
      </w:tr>
      <w:tr w:rsidR="009A3533" w:rsidRPr="00D50B7A" w:rsidTr="004B0B96">
        <w:trPr>
          <w:trHeight w:val="340"/>
        </w:trPr>
        <w:tc>
          <w:tcPr>
            <w:tcW w:w="2724" w:type="dxa"/>
          </w:tcPr>
          <w:p w:rsidR="009A3533" w:rsidRPr="004B0B96" w:rsidRDefault="009A3533" w:rsidP="009A3533">
            <w:pPr>
              <w:jc w:val="center"/>
            </w:pPr>
            <w:r w:rsidRPr="004B0B96">
              <w:t>Сірки діоксид</w:t>
            </w:r>
          </w:p>
        </w:tc>
        <w:tc>
          <w:tcPr>
            <w:tcW w:w="2510" w:type="dxa"/>
          </w:tcPr>
          <w:p w:rsidR="009A3533" w:rsidRPr="004B0B96" w:rsidRDefault="009A3533" w:rsidP="009A3533">
            <w:pPr>
              <w:jc w:val="center"/>
            </w:pPr>
            <w:r w:rsidRPr="004B0B96">
              <w:t>0.5</w:t>
            </w:r>
          </w:p>
        </w:tc>
        <w:tc>
          <w:tcPr>
            <w:tcW w:w="3877" w:type="dxa"/>
          </w:tcPr>
          <w:p w:rsidR="009A3533" w:rsidRPr="004B0B96" w:rsidRDefault="009A3533" w:rsidP="009A3533">
            <w:pPr>
              <w:jc w:val="center"/>
            </w:pPr>
            <w:r w:rsidRPr="004B0B96">
              <w:t>0.02</w:t>
            </w:r>
          </w:p>
        </w:tc>
      </w:tr>
    </w:tbl>
    <w:p w:rsidR="009A3533" w:rsidRDefault="009A3533" w:rsidP="00D50B7A">
      <w:pPr>
        <w:spacing w:before="100" w:beforeAutospacing="1" w:after="100" w:afterAutospacing="1" w:line="360" w:lineRule="auto"/>
        <w:ind w:firstLine="567"/>
        <w:contextualSpacing/>
        <w:jc w:val="both"/>
        <w:rPr>
          <w:sz w:val="28"/>
          <w:szCs w:val="28"/>
          <w:lang w:val="uk-UA"/>
        </w:rPr>
      </w:pPr>
    </w:p>
    <w:p w:rsidR="001422F5" w:rsidRDefault="001422F5" w:rsidP="00D50B7A">
      <w:pPr>
        <w:spacing w:before="100" w:beforeAutospacing="1" w:after="100" w:afterAutospacing="1" w:line="360" w:lineRule="auto"/>
        <w:ind w:firstLine="567"/>
        <w:contextualSpacing/>
        <w:jc w:val="both"/>
        <w:rPr>
          <w:sz w:val="28"/>
          <w:szCs w:val="28"/>
          <w:lang w:val="uk-UA"/>
        </w:rPr>
      </w:pPr>
      <w:r>
        <w:rPr>
          <w:sz w:val="28"/>
          <w:szCs w:val="28"/>
          <w:lang w:val="uk-UA"/>
        </w:rPr>
        <w:t>Розраховується ГДВ по основним забрудникам підприємства та встановлюєься відповідність відповідність цих забрудників з ГДВ.</w:t>
      </w:r>
    </w:p>
    <w:p w:rsidR="001422F5" w:rsidRDefault="001422F5" w:rsidP="00D50B7A">
      <w:pPr>
        <w:spacing w:before="100" w:beforeAutospacing="1" w:after="100" w:afterAutospacing="1" w:line="360" w:lineRule="auto"/>
        <w:ind w:firstLine="567"/>
        <w:contextualSpacing/>
        <w:jc w:val="both"/>
        <w:rPr>
          <w:sz w:val="28"/>
          <w:szCs w:val="28"/>
          <w:lang w:val="uk-UA"/>
        </w:rPr>
      </w:pPr>
      <w:r>
        <w:rPr>
          <w:sz w:val="28"/>
          <w:szCs w:val="28"/>
          <w:lang w:val="uk-UA"/>
        </w:rPr>
        <w:t>Так як різниця температур між температурою газоповітряної суміші і температурою навколишнього середовища (</w:t>
      </w:r>
      <w:r>
        <w:rPr>
          <w:sz w:val="28"/>
          <w:szCs w:val="28"/>
          <w:lang w:val="uk-UA"/>
        </w:rPr>
        <w:sym w:font="Symbol" w:char="F044"/>
      </w:r>
      <w:r>
        <w:rPr>
          <w:sz w:val="28"/>
          <w:szCs w:val="28"/>
          <w:lang w:val="uk-UA"/>
        </w:rPr>
        <w:t xml:space="preserve">Т) дорівнює 0, то ГДВ розраховується за формулою: </w:t>
      </w:r>
    </w:p>
    <w:p w:rsidR="006F084E" w:rsidRDefault="001422F5" w:rsidP="006F084E">
      <w:pPr>
        <w:spacing w:before="100" w:beforeAutospacing="1" w:after="100" w:afterAutospacing="1" w:line="360" w:lineRule="auto"/>
        <w:ind w:firstLine="567"/>
        <w:contextualSpacing/>
        <w:jc w:val="both"/>
        <w:rPr>
          <w:sz w:val="28"/>
          <w:szCs w:val="28"/>
          <w:lang w:val="uk-UA"/>
        </w:rPr>
      </w:pPr>
      <w:r>
        <w:rPr>
          <w:sz w:val="28"/>
          <w:szCs w:val="28"/>
          <w:lang w:val="uk-UA"/>
        </w:rPr>
        <w:t>ГДВ = (ГДК-С</w:t>
      </w:r>
      <w:r w:rsidRPr="001422F5">
        <w:rPr>
          <w:sz w:val="28"/>
          <w:szCs w:val="28"/>
          <w:vertAlign w:val="subscript"/>
          <w:lang w:val="uk-UA"/>
        </w:rPr>
        <w:t>ф</w:t>
      </w:r>
      <w:r>
        <w:rPr>
          <w:sz w:val="28"/>
          <w:szCs w:val="28"/>
          <w:lang w:val="uk-UA"/>
        </w:rPr>
        <w:t xml:space="preserve">) </w:t>
      </w:r>
      <w:r>
        <w:rPr>
          <w:sz w:val="28"/>
          <w:szCs w:val="28"/>
          <w:lang w:val="uk-UA"/>
        </w:rPr>
        <w:sym w:font="Symbol" w:char="F0B4"/>
      </w:r>
      <w:r>
        <w:rPr>
          <w:sz w:val="28"/>
          <w:szCs w:val="28"/>
          <w:lang w:val="uk-UA"/>
        </w:rPr>
        <w:t xml:space="preserve"> Н</w:t>
      </w:r>
      <w:r w:rsidRPr="001422F5">
        <w:rPr>
          <w:sz w:val="28"/>
          <w:szCs w:val="28"/>
          <w:vertAlign w:val="superscript"/>
          <w:lang w:val="uk-UA"/>
        </w:rPr>
        <w:t>4/3</w:t>
      </w:r>
      <w:r>
        <w:rPr>
          <w:sz w:val="28"/>
          <w:szCs w:val="28"/>
          <w:vertAlign w:val="superscript"/>
          <w:lang w:val="uk-UA"/>
        </w:rPr>
        <w:t xml:space="preserve"> </w:t>
      </w:r>
      <w:r>
        <w:rPr>
          <w:sz w:val="28"/>
          <w:szCs w:val="28"/>
          <w:lang w:val="uk-UA"/>
        </w:rPr>
        <w:sym w:font="Symbol" w:char="F0B4"/>
      </w:r>
      <w:r>
        <w:rPr>
          <w:sz w:val="28"/>
          <w:szCs w:val="28"/>
          <w:lang w:val="uk-UA"/>
        </w:rPr>
        <w:t xml:space="preserve"> 8 </w:t>
      </w:r>
      <w:r>
        <w:rPr>
          <w:sz w:val="28"/>
          <w:szCs w:val="28"/>
          <w:lang w:val="uk-UA"/>
        </w:rPr>
        <w:sym w:font="Symbol" w:char="F0B4"/>
      </w:r>
      <w:r>
        <w:rPr>
          <w:sz w:val="28"/>
          <w:szCs w:val="28"/>
          <w:lang w:val="uk-UA"/>
        </w:rPr>
        <w:t xml:space="preserve"> </w:t>
      </w:r>
      <w:r>
        <w:rPr>
          <w:sz w:val="28"/>
          <w:szCs w:val="28"/>
          <w:lang w:val="en-US"/>
        </w:rPr>
        <w:t>V</w:t>
      </w:r>
      <w:r w:rsidRPr="001422F5">
        <w:rPr>
          <w:sz w:val="28"/>
          <w:szCs w:val="28"/>
          <w:vertAlign w:val="subscript"/>
        </w:rPr>
        <w:t xml:space="preserve">1 </w:t>
      </w:r>
      <w:r w:rsidRPr="001422F5">
        <w:rPr>
          <w:sz w:val="28"/>
          <w:szCs w:val="28"/>
        </w:rPr>
        <w:t xml:space="preserve">/ </w:t>
      </w:r>
      <w:r>
        <w:rPr>
          <w:sz w:val="28"/>
          <w:szCs w:val="28"/>
          <w:lang w:val="en-US"/>
        </w:rPr>
        <w:t>A</w:t>
      </w:r>
      <w:r w:rsidRPr="001422F5">
        <w:rPr>
          <w:sz w:val="28"/>
          <w:szCs w:val="28"/>
        </w:rPr>
        <w:t xml:space="preserve"> </w:t>
      </w:r>
      <w:r>
        <w:rPr>
          <w:sz w:val="28"/>
          <w:szCs w:val="28"/>
          <w:lang w:val="uk-UA"/>
        </w:rPr>
        <w:sym w:font="Symbol" w:char="F0B4"/>
      </w:r>
      <w:r w:rsidRPr="001422F5">
        <w:rPr>
          <w:sz w:val="28"/>
          <w:szCs w:val="28"/>
        </w:rPr>
        <w:t xml:space="preserve"> </w:t>
      </w:r>
      <w:r>
        <w:rPr>
          <w:sz w:val="28"/>
          <w:szCs w:val="28"/>
          <w:lang w:val="en-US"/>
        </w:rPr>
        <w:t>F</w:t>
      </w:r>
      <w:r w:rsidRPr="001422F5">
        <w:rPr>
          <w:sz w:val="28"/>
          <w:szCs w:val="28"/>
        </w:rPr>
        <w:t xml:space="preserve"> </w:t>
      </w:r>
      <w:r>
        <w:rPr>
          <w:sz w:val="28"/>
          <w:szCs w:val="28"/>
          <w:lang w:val="uk-UA"/>
        </w:rPr>
        <w:sym w:font="Symbol" w:char="F0B4"/>
      </w:r>
      <w:r w:rsidRPr="001422F5">
        <w:rPr>
          <w:sz w:val="28"/>
          <w:szCs w:val="28"/>
        </w:rPr>
        <w:t xml:space="preserve"> </w:t>
      </w:r>
      <w:r>
        <w:rPr>
          <w:sz w:val="28"/>
          <w:szCs w:val="28"/>
          <w:lang w:val="en-US"/>
        </w:rPr>
        <w:t>n</w:t>
      </w:r>
      <w:r w:rsidRPr="001422F5">
        <w:rPr>
          <w:sz w:val="28"/>
          <w:szCs w:val="28"/>
        </w:rPr>
        <w:t xml:space="preserve"> </w:t>
      </w:r>
      <w:r>
        <w:rPr>
          <w:sz w:val="28"/>
          <w:szCs w:val="28"/>
          <w:lang w:val="uk-UA"/>
        </w:rPr>
        <w:sym w:font="Symbol" w:char="F0B4"/>
      </w:r>
      <w:r w:rsidRPr="001422F5">
        <w:rPr>
          <w:sz w:val="28"/>
          <w:szCs w:val="28"/>
        </w:rPr>
        <w:t xml:space="preserve"> </w:t>
      </w:r>
      <w:r>
        <w:rPr>
          <w:sz w:val="28"/>
          <w:szCs w:val="28"/>
        </w:rPr>
        <w:sym w:font="Symbol" w:char="F068"/>
      </w:r>
      <w:r w:rsidRPr="001422F5">
        <w:rPr>
          <w:sz w:val="28"/>
          <w:szCs w:val="28"/>
        </w:rPr>
        <w:t xml:space="preserve"> </w:t>
      </w:r>
      <w:r>
        <w:rPr>
          <w:sz w:val="28"/>
          <w:szCs w:val="28"/>
          <w:lang w:val="uk-UA"/>
        </w:rPr>
        <w:sym w:font="Symbol" w:char="F0B4"/>
      </w:r>
      <w:r w:rsidRPr="001422F5">
        <w:rPr>
          <w:sz w:val="28"/>
          <w:szCs w:val="28"/>
        </w:rPr>
        <w:t xml:space="preserve"> </w:t>
      </w:r>
      <w:r>
        <w:rPr>
          <w:sz w:val="28"/>
          <w:szCs w:val="28"/>
          <w:lang w:val="en-US"/>
        </w:rPr>
        <w:t>D</w:t>
      </w:r>
      <w:r w:rsidR="006F084E">
        <w:rPr>
          <w:sz w:val="28"/>
          <w:szCs w:val="28"/>
          <w:lang w:val="uk-UA"/>
        </w:rPr>
        <w:t>, г/с, (2.1)</w:t>
      </w:r>
    </w:p>
    <w:p w:rsidR="006F084E" w:rsidRDefault="006F084E" w:rsidP="006F084E">
      <w:pPr>
        <w:spacing w:before="100" w:beforeAutospacing="1" w:after="100" w:afterAutospacing="1" w:line="360" w:lineRule="auto"/>
        <w:contextualSpacing/>
        <w:jc w:val="both"/>
        <w:rPr>
          <w:sz w:val="28"/>
          <w:szCs w:val="28"/>
          <w:lang w:val="uk-UA"/>
        </w:rPr>
      </w:pPr>
      <w:r>
        <w:rPr>
          <w:sz w:val="28"/>
          <w:szCs w:val="28"/>
          <w:lang w:val="uk-UA"/>
        </w:rPr>
        <w:t>де ГДК – гранично допустима концентрація речовини, г/с;</w:t>
      </w:r>
    </w:p>
    <w:p w:rsidR="006F084E" w:rsidRDefault="006F084E" w:rsidP="006F084E">
      <w:pPr>
        <w:spacing w:before="100" w:beforeAutospacing="1" w:after="100" w:afterAutospacing="1" w:line="360" w:lineRule="auto"/>
        <w:contextualSpacing/>
        <w:jc w:val="both"/>
        <w:rPr>
          <w:sz w:val="28"/>
          <w:szCs w:val="28"/>
          <w:lang w:val="uk-UA"/>
        </w:rPr>
      </w:pPr>
      <w:r>
        <w:rPr>
          <w:sz w:val="28"/>
          <w:szCs w:val="28"/>
          <w:lang w:val="uk-UA"/>
        </w:rPr>
        <w:t>С</w:t>
      </w:r>
      <w:r w:rsidRPr="001422F5">
        <w:rPr>
          <w:sz w:val="28"/>
          <w:szCs w:val="28"/>
          <w:vertAlign w:val="subscript"/>
          <w:lang w:val="uk-UA"/>
        </w:rPr>
        <w:t>ф</w:t>
      </w:r>
      <w:r>
        <w:rPr>
          <w:sz w:val="28"/>
          <w:szCs w:val="28"/>
          <w:vertAlign w:val="subscript"/>
          <w:lang w:val="uk-UA"/>
        </w:rPr>
        <w:t xml:space="preserve"> – </w:t>
      </w:r>
      <w:r>
        <w:rPr>
          <w:sz w:val="28"/>
          <w:szCs w:val="28"/>
          <w:lang w:val="uk-UA"/>
        </w:rPr>
        <w:t>фонова концентрація, г/с;</w:t>
      </w:r>
    </w:p>
    <w:p w:rsidR="006F084E" w:rsidRDefault="006F084E" w:rsidP="006F084E">
      <w:pPr>
        <w:spacing w:before="100" w:beforeAutospacing="1" w:after="100" w:afterAutospacing="1" w:line="360" w:lineRule="auto"/>
        <w:contextualSpacing/>
        <w:jc w:val="both"/>
        <w:rPr>
          <w:sz w:val="28"/>
          <w:szCs w:val="28"/>
          <w:lang w:val="uk-UA"/>
        </w:rPr>
      </w:pPr>
      <w:r>
        <w:rPr>
          <w:sz w:val="28"/>
          <w:szCs w:val="28"/>
          <w:lang w:val="uk-UA"/>
        </w:rPr>
        <w:t>Н – висота джерела викиду, м;</w:t>
      </w:r>
    </w:p>
    <w:p w:rsidR="006F084E" w:rsidRDefault="006F084E" w:rsidP="006F084E">
      <w:pPr>
        <w:spacing w:before="100" w:beforeAutospacing="1" w:after="100" w:afterAutospacing="1" w:line="360" w:lineRule="auto"/>
        <w:contextualSpacing/>
        <w:jc w:val="both"/>
        <w:rPr>
          <w:sz w:val="28"/>
          <w:szCs w:val="28"/>
          <w:lang w:val="uk-UA"/>
        </w:rPr>
      </w:pPr>
      <w:r>
        <w:rPr>
          <w:sz w:val="28"/>
          <w:szCs w:val="28"/>
          <w:lang w:val="en-US"/>
        </w:rPr>
        <w:t>V</w:t>
      </w:r>
      <w:r w:rsidRPr="001422F5">
        <w:rPr>
          <w:sz w:val="28"/>
          <w:szCs w:val="28"/>
          <w:vertAlign w:val="subscript"/>
        </w:rPr>
        <w:t>1</w:t>
      </w:r>
      <w:r>
        <w:rPr>
          <w:sz w:val="28"/>
          <w:szCs w:val="28"/>
          <w:vertAlign w:val="subscript"/>
          <w:lang w:val="uk-UA"/>
        </w:rPr>
        <w:t xml:space="preserve"> </w:t>
      </w:r>
      <w:r>
        <w:rPr>
          <w:sz w:val="28"/>
          <w:szCs w:val="28"/>
          <w:lang w:val="uk-UA"/>
        </w:rPr>
        <w:t>– витрата газоповітряної суміші, м</w:t>
      </w:r>
      <w:r w:rsidRPr="006F084E">
        <w:rPr>
          <w:sz w:val="28"/>
          <w:szCs w:val="28"/>
          <w:vertAlign w:val="superscript"/>
          <w:lang w:val="uk-UA"/>
        </w:rPr>
        <w:t>3</w:t>
      </w:r>
      <w:r>
        <w:rPr>
          <w:sz w:val="28"/>
          <w:szCs w:val="28"/>
          <w:lang w:val="uk-UA"/>
        </w:rPr>
        <w:t>/с;</w:t>
      </w:r>
    </w:p>
    <w:p w:rsidR="006F084E" w:rsidRDefault="006F084E" w:rsidP="006F084E">
      <w:pPr>
        <w:spacing w:before="100" w:beforeAutospacing="1" w:after="100" w:afterAutospacing="1" w:line="360" w:lineRule="auto"/>
        <w:contextualSpacing/>
        <w:jc w:val="both"/>
        <w:rPr>
          <w:sz w:val="28"/>
          <w:szCs w:val="28"/>
          <w:lang w:val="uk-UA"/>
        </w:rPr>
      </w:pPr>
      <w:r>
        <w:rPr>
          <w:sz w:val="28"/>
          <w:szCs w:val="28"/>
          <w:lang w:val="en-US"/>
        </w:rPr>
        <w:lastRenderedPageBreak/>
        <w:t>A</w:t>
      </w:r>
      <w:r>
        <w:rPr>
          <w:sz w:val="28"/>
          <w:szCs w:val="28"/>
          <w:lang w:val="uk-UA"/>
        </w:rPr>
        <w:t xml:space="preserve"> – безрозмірний коефіцієнт, який враховує температурну стратифікацію атмосфери;</w:t>
      </w:r>
    </w:p>
    <w:p w:rsidR="006F084E" w:rsidRDefault="006F084E" w:rsidP="006F084E">
      <w:pPr>
        <w:spacing w:before="100" w:beforeAutospacing="1" w:after="100" w:afterAutospacing="1" w:line="360" w:lineRule="auto"/>
        <w:contextualSpacing/>
        <w:jc w:val="both"/>
        <w:rPr>
          <w:sz w:val="28"/>
          <w:szCs w:val="28"/>
          <w:lang w:val="uk-UA"/>
        </w:rPr>
      </w:pPr>
      <w:r>
        <w:rPr>
          <w:sz w:val="28"/>
          <w:szCs w:val="28"/>
          <w:lang w:val="en-US"/>
        </w:rPr>
        <w:t>F</w:t>
      </w:r>
      <w:r>
        <w:rPr>
          <w:sz w:val="28"/>
          <w:szCs w:val="28"/>
          <w:lang w:val="uk-UA"/>
        </w:rPr>
        <w:t xml:space="preserve"> – безрозмірний коефіцієнт, який враховує характеристики речовин, зо викидаються;</w:t>
      </w:r>
    </w:p>
    <w:p w:rsidR="006F084E" w:rsidRDefault="006F084E" w:rsidP="006F084E">
      <w:pPr>
        <w:spacing w:before="100" w:beforeAutospacing="1" w:after="100" w:afterAutospacing="1" w:line="360" w:lineRule="auto"/>
        <w:contextualSpacing/>
        <w:jc w:val="both"/>
        <w:rPr>
          <w:sz w:val="28"/>
          <w:szCs w:val="28"/>
          <w:lang w:val="uk-UA"/>
        </w:rPr>
      </w:pPr>
      <w:r>
        <w:rPr>
          <w:sz w:val="28"/>
          <w:szCs w:val="28"/>
          <w:lang w:val="en-US"/>
        </w:rPr>
        <w:t>n</w:t>
      </w:r>
      <w:r>
        <w:rPr>
          <w:sz w:val="28"/>
          <w:szCs w:val="28"/>
          <w:lang w:val="uk-UA"/>
        </w:rPr>
        <w:t xml:space="preserve"> – коефіцієнт, який враховує умови виходу забреднень із гирла джерела викиду;</w:t>
      </w:r>
    </w:p>
    <w:p w:rsidR="006F084E" w:rsidRPr="006F084E" w:rsidRDefault="006F084E" w:rsidP="006F084E">
      <w:pPr>
        <w:spacing w:before="100" w:beforeAutospacing="1" w:after="100" w:afterAutospacing="1" w:line="360" w:lineRule="auto"/>
        <w:contextualSpacing/>
        <w:jc w:val="both"/>
        <w:rPr>
          <w:sz w:val="28"/>
          <w:szCs w:val="28"/>
          <w:lang w:val="uk-UA"/>
        </w:rPr>
      </w:pPr>
      <w:r>
        <w:rPr>
          <w:sz w:val="28"/>
          <w:szCs w:val="28"/>
        </w:rPr>
        <w:sym w:font="Symbol" w:char="F068"/>
      </w:r>
      <w:r>
        <w:rPr>
          <w:sz w:val="28"/>
          <w:szCs w:val="28"/>
          <w:lang w:val="uk-UA"/>
        </w:rPr>
        <w:t xml:space="preserve"> - коефіцієнт, який враховує рельєф місцевості (</w:t>
      </w:r>
      <w:r>
        <w:rPr>
          <w:sz w:val="28"/>
          <w:szCs w:val="28"/>
        </w:rPr>
        <w:sym w:font="Symbol" w:char="F068"/>
      </w:r>
      <w:r>
        <w:rPr>
          <w:sz w:val="28"/>
          <w:szCs w:val="28"/>
          <w:lang w:val="uk-UA"/>
        </w:rPr>
        <w:t>=1);</w:t>
      </w:r>
    </w:p>
    <w:p w:rsidR="006F084E" w:rsidRDefault="006F084E" w:rsidP="006F084E">
      <w:pPr>
        <w:spacing w:before="100" w:beforeAutospacing="1" w:after="100" w:afterAutospacing="1" w:line="360" w:lineRule="auto"/>
        <w:contextualSpacing/>
        <w:jc w:val="both"/>
        <w:rPr>
          <w:sz w:val="28"/>
          <w:szCs w:val="28"/>
          <w:lang w:val="uk-UA"/>
        </w:rPr>
      </w:pPr>
      <w:r>
        <w:rPr>
          <w:sz w:val="28"/>
          <w:szCs w:val="28"/>
          <w:lang w:val="en-US"/>
        </w:rPr>
        <w:t>D</w:t>
      </w:r>
      <w:r>
        <w:rPr>
          <w:sz w:val="28"/>
          <w:szCs w:val="28"/>
          <w:lang w:val="uk-UA"/>
        </w:rPr>
        <w:t xml:space="preserve"> – діаметр гирла джерела викиду, м.</w:t>
      </w:r>
    </w:p>
    <w:p w:rsidR="00935021" w:rsidRDefault="00935021" w:rsidP="00935021">
      <w:pPr>
        <w:spacing w:before="100" w:beforeAutospacing="1" w:after="100" w:afterAutospacing="1" w:line="360" w:lineRule="auto"/>
        <w:ind w:firstLine="567"/>
        <w:contextualSpacing/>
        <w:jc w:val="both"/>
        <w:rPr>
          <w:sz w:val="28"/>
          <w:szCs w:val="28"/>
          <w:lang w:val="uk-UA"/>
        </w:rPr>
      </w:pPr>
      <w:r>
        <w:rPr>
          <w:sz w:val="28"/>
          <w:szCs w:val="28"/>
          <w:lang w:val="uk-UA"/>
        </w:rPr>
        <w:t>Коефицієнт А враховує температурну стратифікацію атмосфери і для діяльності підприємства приймається рівним 180.</w:t>
      </w:r>
    </w:p>
    <w:p w:rsidR="00935021" w:rsidRDefault="00935021" w:rsidP="006F084E">
      <w:pPr>
        <w:spacing w:before="100" w:beforeAutospacing="1" w:after="100" w:afterAutospacing="1" w:line="360" w:lineRule="auto"/>
        <w:contextualSpacing/>
        <w:jc w:val="both"/>
        <w:rPr>
          <w:sz w:val="28"/>
          <w:szCs w:val="28"/>
          <w:lang w:val="uk-UA"/>
        </w:rPr>
      </w:pPr>
      <w:r>
        <w:rPr>
          <w:sz w:val="28"/>
          <w:szCs w:val="28"/>
          <w:lang w:val="uk-UA"/>
        </w:rPr>
        <w:t xml:space="preserve">Коефіцієнт </w:t>
      </w:r>
      <w:r>
        <w:rPr>
          <w:sz w:val="28"/>
          <w:szCs w:val="28"/>
          <w:lang w:val="en-US"/>
        </w:rPr>
        <w:t>F</w:t>
      </w:r>
      <w:r>
        <w:rPr>
          <w:sz w:val="28"/>
          <w:szCs w:val="28"/>
          <w:lang w:val="uk-UA"/>
        </w:rPr>
        <w:t xml:space="preserve"> враховує швидкість гравітаційного осідання часток в атмосферному повітрі на поверхню. Значення коефіцієнту </w:t>
      </w:r>
      <w:r>
        <w:rPr>
          <w:sz w:val="28"/>
          <w:szCs w:val="28"/>
          <w:lang w:val="en-US"/>
        </w:rPr>
        <w:t>F</w:t>
      </w:r>
      <w:r>
        <w:rPr>
          <w:sz w:val="28"/>
          <w:szCs w:val="28"/>
          <w:lang w:val="uk-UA"/>
        </w:rPr>
        <w:t xml:space="preserve"> приймається в залежності від складу пилу та ефективності пилоочищення, яке встановлено на джерелі.</w:t>
      </w:r>
    </w:p>
    <w:p w:rsidR="00935021" w:rsidRDefault="00935021" w:rsidP="006F084E">
      <w:pPr>
        <w:spacing w:before="100" w:beforeAutospacing="1" w:after="100" w:afterAutospacing="1" w:line="360" w:lineRule="auto"/>
        <w:contextualSpacing/>
        <w:jc w:val="both"/>
        <w:rPr>
          <w:sz w:val="28"/>
          <w:szCs w:val="28"/>
          <w:lang w:val="uk-UA"/>
        </w:rPr>
      </w:pPr>
      <w:r>
        <w:rPr>
          <w:sz w:val="28"/>
          <w:szCs w:val="28"/>
          <w:lang w:val="uk-UA"/>
        </w:rPr>
        <w:t xml:space="preserve">Для зважених речовин коефіцієнт </w:t>
      </w:r>
      <w:r>
        <w:rPr>
          <w:sz w:val="28"/>
          <w:szCs w:val="28"/>
          <w:lang w:val="en-US"/>
        </w:rPr>
        <w:t>F</w:t>
      </w:r>
      <w:r>
        <w:rPr>
          <w:sz w:val="28"/>
          <w:szCs w:val="28"/>
          <w:lang w:val="uk-UA"/>
        </w:rPr>
        <w:t xml:space="preserve"> приймається рівним 3, що пов’язане з відсутністю очистки, а для газових викидів азоту діоксиду та оксиду вуглецю </w:t>
      </w:r>
      <w:r>
        <w:rPr>
          <w:sz w:val="28"/>
          <w:szCs w:val="28"/>
          <w:lang w:val="en-US"/>
        </w:rPr>
        <w:t>F</w:t>
      </w:r>
      <w:r>
        <w:rPr>
          <w:sz w:val="28"/>
          <w:szCs w:val="28"/>
          <w:lang w:val="uk-UA"/>
        </w:rPr>
        <w:t xml:space="preserve"> = 1.</w:t>
      </w:r>
    </w:p>
    <w:p w:rsidR="00935021" w:rsidRDefault="00DD13C7" w:rsidP="006F084E">
      <w:pPr>
        <w:spacing w:before="100" w:beforeAutospacing="1" w:after="100" w:afterAutospacing="1" w:line="360" w:lineRule="auto"/>
        <w:contextualSpacing/>
        <w:jc w:val="both"/>
        <w:rPr>
          <w:sz w:val="28"/>
          <w:szCs w:val="28"/>
          <w:lang w:val="uk-UA"/>
        </w:rPr>
      </w:pPr>
      <w:r>
        <w:rPr>
          <w:sz w:val="28"/>
          <w:szCs w:val="28"/>
          <w:lang w:val="uk-UA"/>
        </w:rPr>
        <w:t xml:space="preserve">Коефіцієнт </w:t>
      </w:r>
      <w:r>
        <w:rPr>
          <w:sz w:val="28"/>
          <w:szCs w:val="28"/>
          <w:lang w:val="en-US"/>
        </w:rPr>
        <w:t>n</w:t>
      </w:r>
      <w:r>
        <w:rPr>
          <w:sz w:val="28"/>
          <w:szCs w:val="28"/>
          <w:lang w:val="uk-UA"/>
        </w:rPr>
        <w:t xml:space="preserve"> визначається в залежності від коефіцієнту </w:t>
      </w:r>
      <w:r>
        <w:rPr>
          <w:sz w:val="28"/>
          <w:szCs w:val="28"/>
          <w:lang w:val="en-US"/>
        </w:rPr>
        <w:t>V</w:t>
      </w:r>
      <w:r w:rsidRPr="00DD13C7">
        <w:rPr>
          <w:sz w:val="28"/>
          <w:szCs w:val="28"/>
          <w:vertAlign w:val="subscript"/>
          <w:lang w:val="en-US"/>
        </w:rPr>
        <w:t>n</w:t>
      </w:r>
      <w:r>
        <w:rPr>
          <w:sz w:val="28"/>
          <w:szCs w:val="28"/>
          <w:vertAlign w:val="subscript"/>
          <w:lang w:val="uk-UA"/>
        </w:rPr>
        <w:t xml:space="preserve"> </w:t>
      </w:r>
      <w:r>
        <w:rPr>
          <w:sz w:val="28"/>
          <w:szCs w:val="28"/>
          <w:lang w:val="uk-UA"/>
        </w:rPr>
        <w:t>:</w:t>
      </w:r>
    </w:p>
    <w:p w:rsidR="00DD13C7" w:rsidRDefault="00743C80" w:rsidP="00743C80">
      <w:pPr>
        <w:spacing w:before="100" w:beforeAutospacing="1" w:after="100" w:afterAutospacing="1" w:line="360" w:lineRule="auto"/>
        <w:contextualSpacing/>
        <w:jc w:val="center"/>
        <w:rPr>
          <w:sz w:val="28"/>
          <w:szCs w:val="28"/>
          <w:lang w:val="uk-UA"/>
        </w:rPr>
      </w:pPr>
      <w:r>
        <w:rPr>
          <w:sz w:val="28"/>
          <w:szCs w:val="28"/>
          <w:lang w:val="en-US"/>
        </w:rPr>
        <w:t>V</w:t>
      </w:r>
      <w:r w:rsidRPr="00DD13C7">
        <w:rPr>
          <w:sz w:val="28"/>
          <w:szCs w:val="28"/>
          <w:vertAlign w:val="subscript"/>
          <w:lang w:val="en-US"/>
        </w:rPr>
        <w:t>n</w:t>
      </w:r>
      <w:r>
        <w:rPr>
          <w:sz w:val="28"/>
          <w:szCs w:val="28"/>
          <w:vertAlign w:val="subscript"/>
          <w:lang w:val="uk-UA"/>
        </w:rPr>
        <w:t xml:space="preserve"> </w:t>
      </w:r>
      <w:r>
        <w:rPr>
          <w:sz w:val="28"/>
          <w:szCs w:val="28"/>
          <w:lang w:val="uk-UA"/>
        </w:rPr>
        <w:t xml:space="preserve">= 0,65 </w:t>
      </w:r>
      <w:r>
        <w:rPr>
          <w:sz w:val="28"/>
          <w:szCs w:val="28"/>
          <w:lang w:val="uk-UA"/>
        </w:rPr>
        <w:sym w:font="Symbol" w:char="F0B4"/>
      </w:r>
      <w:r>
        <w:rPr>
          <w:sz w:val="28"/>
          <w:szCs w:val="28"/>
          <w:lang w:val="uk-UA"/>
        </w:rPr>
        <w:t xml:space="preserve"> 3</w:t>
      </w:r>
      <w:r>
        <w:rPr>
          <w:sz w:val="28"/>
          <w:szCs w:val="28"/>
          <w:lang w:val="uk-UA"/>
        </w:rPr>
        <w:sym w:font="Symbol" w:char="F0D6"/>
      </w:r>
      <w:r w:rsidRPr="002F6FA2">
        <w:rPr>
          <w:sz w:val="28"/>
          <w:szCs w:val="28"/>
          <w:lang w:val="uk-UA"/>
        </w:rPr>
        <w:t xml:space="preserve"> </w:t>
      </w:r>
      <w:r>
        <w:rPr>
          <w:sz w:val="28"/>
          <w:szCs w:val="28"/>
          <w:lang w:val="en-US"/>
        </w:rPr>
        <w:t>V</w:t>
      </w:r>
      <w:r w:rsidRPr="002F6FA2">
        <w:rPr>
          <w:sz w:val="28"/>
          <w:szCs w:val="28"/>
          <w:vertAlign w:val="subscript"/>
          <w:lang w:val="uk-UA"/>
        </w:rPr>
        <w:t>1</w:t>
      </w:r>
      <w:r>
        <w:rPr>
          <w:sz w:val="28"/>
          <w:szCs w:val="28"/>
          <w:vertAlign w:val="subscript"/>
          <w:lang w:val="uk-UA"/>
        </w:rPr>
        <w:t xml:space="preserve"> </w:t>
      </w:r>
      <w:r>
        <w:rPr>
          <w:sz w:val="28"/>
          <w:szCs w:val="28"/>
          <w:lang w:val="uk-UA"/>
        </w:rPr>
        <w:t>/ Н,</w:t>
      </w:r>
      <w:r w:rsidR="00C741F6">
        <w:rPr>
          <w:sz w:val="28"/>
          <w:szCs w:val="28"/>
          <w:lang w:val="uk-UA"/>
        </w:rPr>
        <w:t xml:space="preserve"> (2.2)</w:t>
      </w:r>
    </w:p>
    <w:p w:rsidR="00743C80" w:rsidRDefault="00743C80" w:rsidP="00743C80">
      <w:pPr>
        <w:spacing w:before="100" w:beforeAutospacing="1" w:after="100" w:afterAutospacing="1" w:line="360" w:lineRule="auto"/>
        <w:contextualSpacing/>
        <w:rPr>
          <w:sz w:val="28"/>
          <w:szCs w:val="28"/>
          <w:lang w:val="uk-UA"/>
        </w:rPr>
      </w:pPr>
      <w:r>
        <w:rPr>
          <w:sz w:val="28"/>
          <w:szCs w:val="28"/>
          <w:lang w:val="uk-UA"/>
        </w:rPr>
        <w:t>За результатами приймається:</w:t>
      </w:r>
    </w:p>
    <w:p w:rsidR="00935021" w:rsidRPr="00935021" w:rsidRDefault="00743C80" w:rsidP="00D25733">
      <w:pPr>
        <w:spacing w:before="100" w:beforeAutospacing="1" w:after="100" w:afterAutospacing="1" w:line="360" w:lineRule="auto"/>
        <w:contextualSpacing/>
        <w:jc w:val="center"/>
        <w:rPr>
          <w:sz w:val="28"/>
          <w:szCs w:val="28"/>
          <w:lang w:val="uk-UA"/>
        </w:rPr>
      </w:pPr>
      <w:r>
        <w:rPr>
          <w:sz w:val="28"/>
          <w:szCs w:val="28"/>
          <w:lang w:val="en-US"/>
        </w:rPr>
        <w:t>n</w:t>
      </w:r>
      <w:r>
        <w:rPr>
          <w:sz w:val="28"/>
          <w:szCs w:val="28"/>
          <w:lang w:val="uk-UA"/>
        </w:rPr>
        <w:t xml:space="preserve"> = 4,4 </w:t>
      </w:r>
      <w:r>
        <w:rPr>
          <w:sz w:val="28"/>
          <w:szCs w:val="28"/>
          <w:lang w:val="uk-UA"/>
        </w:rPr>
        <w:sym w:font="Symbol" w:char="F0B4"/>
      </w:r>
      <w:r>
        <w:rPr>
          <w:sz w:val="28"/>
          <w:szCs w:val="28"/>
          <w:lang w:val="uk-UA"/>
        </w:rPr>
        <w:t xml:space="preserve"> </w:t>
      </w:r>
      <w:r>
        <w:rPr>
          <w:sz w:val="28"/>
          <w:szCs w:val="28"/>
          <w:lang w:val="en-US"/>
        </w:rPr>
        <w:t>V</w:t>
      </w:r>
      <w:r w:rsidRPr="00DD13C7">
        <w:rPr>
          <w:sz w:val="28"/>
          <w:szCs w:val="28"/>
          <w:vertAlign w:val="subscript"/>
          <w:lang w:val="en-US"/>
        </w:rPr>
        <w:t>n</w:t>
      </w:r>
      <w:r>
        <w:rPr>
          <w:sz w:val="28"/>
          <w:szCs w:val="28"/>
          <w:lang w:val="uk-UA"/>
        </w:rPr>
        <w:t xml:space="preserve">, так як </w:t>
      </w:r>
      <w:r>
        <w:rPr>
          <w:sz w:val="28"/>
          <w:szCs w:val="28"/>
          <w:lang w:val="en-US"/>
        </w:rPr>
        <w:t>V</w:t>
      </w:r>
      <w:r w:rsidRPr="00DD13C7">
        <w:rPr>
          <w:sz w:val="28"/>
          <w:szCs w:val="28"/>
          <w:vertAlign w:val="subscript"/>
          <w:lang w:val="en-US"/>
        </w:rPr>
        <w:t>n</w:t>
      </w:r>
      <w:r>
        <w:rPr>
          <w:sz w:val="28"/>
          <w:szCs w:val="28"/>
          <w:vertAlign w:val="subscript"/>
          <w:lang w:val="uk-UA"/>
        </w:rPr>
        <w:t xml:space="preserve"> </w:t>
      </w:r>
      <w:r w:rsidR="00D25733">
        <w:rPr>
          <w:sz w:val="28"/>
          <w:szCs w:val="28"/>
          <w:lang w:val="uk-UA"/>
        </w:rPr>
        <w:sym w:font="Symbol" w:char="F03C"/>
      </w:r>
      <w:r w:rsidR="00D25733">
        <w:rPr>
          <w:sz w:val="28"/>
          <w:szCs w:val="28"/>
          <w:lang w:val="uk-UA"/>
        </w:rPr>
        <w:t xml:space="preserve"> 0,5</w:t>
      </w:r>
      <w:r w:rsidR="00935021">
        <w:rPr>
          <w:sz w:val="28"/>
          <w:szCs w:val="28"/>
          <w:lang w:val="uk-UA"/>
        </w:rPr>
        <w:t xml:space="preserve"> </w:t>
      </w:r>
    </w:p>
    <w:p w:rsidR="006605DC" w:rsidRPr="00D50B7A" w:rsidRDefault="006605DC" w:rsidP="00D50B7A">
      <w:pPr>
        <w:spacing w:before="100" w:beforeAutospacing="1" w:after="100" w:afterAutospacing="1" w:line="360" w:lineRule="auto"/>
        <w:ind w:firstLine="567"/>
        <w:contextualSpacing/>
        <w:jc w:val="both"/>
        <w:rPr>
          <w:sz w:val="28"/>
          <w:szCs w:val="28"/>
        </w:rPr>
      </w:pPr>
      <w:r w:rsidRPr="00D50B7A">
        <w:rPr>
          <w:sz w:val="28"/>
          <w:szCs w:val="28"/>
        </w:rPr>
        <w:t>Автоматизовані розрахунки забруднення атмосфери проведені за програмою «ЕОЛ+» версія 5.3.4. Розрахункові модулі системи реалізують "Методику розрахунку концентрацій в атмосферному повітрі шкідливих речовин, що містяться у викидах підприємств ОНД-86"</w:t>
      </w:r>
      <w:r w:rsidR="003E00B4" w:rsidRPr="00D50B7A">
        <w:rPr>
          <w:sz w:val="28"/>
          <w:szCs w:val="28"/>
          <w:lang w:val="uk-UA"/>
        </w:rPr>
        <w:t xml:space="preserve"> </w:t>
      </w:r>
      <w:r w:rsidR="003E00B4" w:rsidRPr="00D50B7A">
        <w:rPr>
          <w:sz w:val="28"/>
          <w:szCs w:val="28"/>
        </w:rPr>
        <w:t>[</w:t>
      </w:r>
      <w:r w:rsidR="003E00B4" w:rsidRPr="00D50B7A">
        <w:rPr>
          <w:sz w:val="28"/>
          <w:szCs w:val="28"/>
          <w:lang w:val="uk-UA"/>
        </w:rPr>
        <w:t>31</w:t>
      </w:r>
      <w:r w:rsidR="003E00B4" w:rsidRPr="00D50B7A">
        <w:rPr>
          <w:sz w:val="28"/>
          <w:szCs w:val="28"/>
        </w:rPr>
        <w:t xml:space="preserve">]. </w:t>
      </w:r>
      <w:r w:rsidRPr="00D50B7A">
        <w:rPr>
          <w:sz w:val="28"/>
          <w:szCs w:val="28"/>
        </w:rPr>
        <w:t xml:space="preserve"> Дана програма призначена для оцінки впливу викидів забруднюючих речовин проектованих і діючих підприємств на забруднення приземного шару атмосфери. </w:t>
      </w:r>
    </w:p>
    <w:p w:rsidR="00B31FD4" w:rsidRPr="00D50B7A" w:rsidRDefault="009D0206" w:rsidP="00D50B7A">
      <w:pPr>
        <w:spacing w:line="360" w:lineRule="auto"/>
        <w:ind w:firstLine="567"/>
        <w:contextualSpacing/>
        <w:jc w:val="both"/>
        <w:rPr>
          <w:sz w:val="28"/>
          <w:szCs w:val="28"/>
          <w:lang w:val="uk-UA"/>
        </w:rPr>
      </w:pPr>
      <w:r w:rsidRPr="00F64D9A">
        <w:rPr>
          <w:b/>
          <w:bCs/>
          <w:sz w:val="28"/>
          <w:szCs w:val="28"/>
          <w:lang w:val="uk-UA"/>
        </w:rPr>
        <w:t>Викиди забруднюючих речовин з відпрацьованими газами гірничотранспортного обладнання в рабочій зоні</w:t>
      </w:r>
      <w:r w:rsidRPr="00D50B7A">
        <w:rPr>
          <w:sz w:val="28"/>
          <w:szCs w:val="28"/>
          <w:lang w:val="uk-UA"/>
        </w:rPr>
        <w:t xml:space="preserve"> визначені згідно «Методическим пособием по расчету в</w:t>
      </w:r>
      <w:r w:rsidRPr="00D50B7A">
        <w:rPr>
          <w:sz w:val="28"/>
          <w:szCs w:val="28"/>
        </w:rPr>
        <w:t xml:space="preserve">ыбросов от неорганизованных </w:t>
      </w:r>
      <w:r w:rsidRPr="00D50B7A">
        <w:rPr>
          <w:sz w:val="28"/>
          <w:szCs w:val="28"/>
        </w:rPr>
        <w:lastRenderedPageBreak/>
        <w:t>источников в промышленности строительных материалов</w:t>
      </w:r>
      <w:r w:rsidRPr="00D50B7A">
        <w:rPr>
          <w:sz w:val="28"/>
          <w:szCs w:val="28"/>
          <w:lang w:val="uk-UA"/>
        </w:rPr>
        <w:t>»</w:t>
      </w:r>
      <w:r w:rsidR="006A5D0A" w:rsidRPr="00D50B7A">
        <w:rPr>
          <w:sz w:val="28"/>
          <w:szCs w:val="28"/>
        </w:rPr>
        <w:t xml:space="preserve"> [</w:t>
      </w:r>
      <w:r w:rsidR="006A5D0A" w:rsidRPr="00D50B7A">
        <w:rPr>
          <w:sz w:val="28"/>
          <w:szCs w:val="28"/>
          <w:lang w:val="uk-UA"/>
        </w:rPr>
        <w:t>32</w:t>
      </w:r>
      <w:r w:rsidR="006A5D0A" w:rsidRPr="00D50B7A">
        <w:rPr>
          <w:sz w:val="28"/>
          <w:szCs w:val="28"/>
        </w:rPr>
        <w:t>]</w:t>
      </w:r>
      <w:r w:rsidR="006A5D0A" w:rsidRPr="00D50B7A">
        <w:rPr>
          <w:sz w:val="28"/>
          <w:szCs w:val="28"/>
          <w:lang w:val="uk-UA"/>
        </w:rPr>
        <w:t>,</w:t>
      </w:r>
      <w:r w:rsidRPr="00D50B7A">
        <w:rPr>
          <w:sz w:val="28"/>
          <w:szCs w:val="28"/>
          <w:lang w:val="uk-UA"/>
        </w:rPr>
        <w:t xml:space="preserve"> виходячи з витрати палива за формулою:</w:t>
      </w:r>
    </w:p>
    <w:p w:rsidR="00B31FD4" w:rsidRPr="00D50B7A" w:rsidRDefault="009D0206" w:rsidP="00D50B7A">
      <w:pPr>
        <w:spacing w:line="360" w:lineRule="auto"/>
        <w:contextualSpacing/>
        <w:jc w:val="center"/>
        <w:rPr>
          <w:sz w:val="28"/>
          <w:szCs w:val="28"/>
          <w:lang w:val="uk-UA"/>
        </w:rPr>
      </w:pPr>
      <w:r w:rsidRPr="00D50B7A">
        <w:rPr>
          <w:sz w:val="28"/>
          <w:szCs w:val="28"/>
          <w:lang w:val="en-US"/>
        </w:rPr>
        <w:t>B</w:t>
      </w:r>
      <w:r w:rsidRPr="00D50B7A">
        <w:rPr>
          <w:sz w:val="28"/>
          <w:szCs w:val="28"/>
          <w:vertAlign w:val="subscript"/>
          <w:lang w:val="en-US"/>
        </w:rPr>
        <w:t>ij</w:t>
      </w:r>
      <w:r w:rsidRPr="00D50B7A">
        <w:rPr>
          <w:sz w:val="28"/>
          <w:szCs w:val="28"/>
          <w:vertAlign w:val="subscript"/>
          <w:lang w:val="uk-UA"/>
        </w:rPr>
        <w:t xml:space="preserve"> </w:t>
      </w:r>
      <w:r w:rsidRPr="00D50B7A">
        <w:rPr>
          <w:sz w:val="28"/>
          <w:szCs w:val="28"/>
          <w:lang w:val="uk-UA"/>
        </w:rPr>
        <w:t xml:space="preserve">= </w:t>
      </w:r>
      <w:r w:rsidRPr="00D50B7A">
        <w:rPr>
          <w:sz w:val="28"/>
          <w:szCs w:val="28"/>
          <w:lang w:val="en-US"/>
        </w:rPr>
        <w:t>M</w:t>
      </w:r>
      <w:r w:rsidRPr="00D50B7A">
        <w:rPr>
          <w:sz w:val="28"/>
          <w:szCs w:val="28"/>
          <w:vertAlign w:val="subscript"/>
          <w:lang w:val="en-US"/>
        </w:rPr>
        <w:t>i</w:t>
      </w:r>
      <w:r w:rsidRPr="00D50B7A">
        <w:rPr>
          <w:sz w:val="28"/>
          <w:szCs w:val="28"/>
          <w:vertAlign w:val="subscript"/>
          <w:lang w:val="uk-UA"/>
        </w:rPr>
        <w:t xml:space="preserve"> </w:t>
      </w:r>
      <w:r w:rsidR="004C55A0">
        <w:rPr>
          <w:sz w:val="28"/>
          <w:szCs w:val="28"/>
          <w:lang w:val="uk-UA"/>
        </w:rPr>
        <w:sym w:font="Symbol" w:char="F0B4"/>
      </w:r>
      <w:r w:rsidRPr="00D50B7A">
        <w:rPr>
          <w:sz w:val="28"/>
          <w:szCs w:val="28"/>
          <w:lang w:val="uk-UA"/>
        </w:rPr>
        <w:t xml:space="preserve"> </w:t>
      </w:r>
      <w:r w:rsidRPr="00D50B7A">
        <w:rPr>
          <w:sz w:val="28"/>
          <w:szCs w:val="28"/>
          <w:lang w:val="en-US"/>
        </w:rPr>
        <w:t>A</w:t>
      </w:r>
      <w:r w:rsidRPr="00D50B7A">
        <w:rPr>
          <w:sz w:val="28"/>
          <w:szCs w:val="28"/>
          <w:vertAlign w:val="subscript"/>
          <w:lang w:val="en-US"/>
        </w:rPr>
        <w:t>ij</w:t>
      </w:r>
      <w:r w:rsidRPr="00D50B7A">
        <w:rPr>
          <w:sz w:val="28"/>
          <w:szCs w:val="28"/>
          <w:lang w:val="uk-UA"/>
        </w:rPr>
        <w:t>,</w:t>
      </w:r>
      <w:r w:rsidR="00907DD4">
        <w:rPr>
          <w:sz w:val="28"/>
          <w:szCs w:val="28"/>
          <w:lang w:val="uk-UA"/>
        </w:rPr>
        <w:t xml:space="preserve"> (2.</w:t>
      </w:r>
      <w:r w:rsidR="00C741F6">
        <w:rPr>
          <w:sz w:val="28"/>
          <w:szCs w:val="28"/>
          <w:lang w:val="uk-UA"/>
        </w:rPr>
        <w:t>3</w:t>
      </w:r>
      <w:r w:rsidR="00907DD4">
        <w:rPr>
          <w:sz w:val="28"/>
          <w:szCs w:val="28"/>
          <w:lang w:val="uk-UA"/>
        </w:rPr>
        <w:t>)</w:t>
      </w:r>
    </w:p>
    <w:p w:rsidR="00B31FD4" w:rsidRPr="00D50B7A" w:rsidRDefault="00B31FD4" w:rsidP="00D50B7A">
      <w:pPr>
        <w:spacing w:line="360" w:lineRule="auto"/>
        <w:contextualSpacing/>
        <w:jc w:val="center"/>
        <w:rPr>
          <w:sz w:val="28"/>
          <w:szCs w:val="28"/>
          <w:lang w:val="uk-UA"/>
        </w:rPr>
      </w:pPr>
    </w:p>
    <w:p w:rsidR="00B31FD4" w:rsidRPr="00D50B7A" w:rsidRDefault="009D0206" w:rsidP="00D50B7A">
      <w:pPr>
        <w:spacing w:line="360" w:lineRule="auto"/>
        <w:ind w:firstLine="567"/>
        <w:contextualSpacing/>
        <w:jc w:val="both"/>
        <w:rPr>
          <w:sz w:val="28"/>
          <w:szCs w:val="28"/>
          <w:lang w:val="uk-UA"/>
        </w:rPr>
      </w:pPr>
      <w:r w:rsidRPr="00D50B7A">
        <w:rPr>
          <w:sz w:val="28"/>
          <w:szCs w:val="28"/>
          <w:lang w:val="uk-UA"/>
        </w:rPr>
        <w:t xml:space="preserve">де  </w:t>
      </w:r>
      <w:r w:rsidRPr="00D50B7A">
        <w:rPr>
          <w:sz w:val="28"/>
          <w:szCs w:val="28"/>
          <w:lang w:val="en-US"/>
        </w:rPr>
        <w:t>B</w:t>
      </w:r>
      <w:r w:rsidRPr="00D50B7A">
        <w:rPr>
          <w:sz w:val="28"/>
          <w:szCs w:val="28"/>
          <w:vertAlign w:val="subscript"/>
          <w:lang w:val="en-US"/>
        </w:rPr>
        <w:t>ij</w:t>
      </w:r>
      <w:r w:rsidRPr="00D50B7A">
        <w:rPr>
          <w:sz w:val="28"/>
          <w:szCs w:val="28"/>
          <w:vertAlign w:val="subscript"/>
          <w:lang w:val="uk-UA"/>
        </w:rPr>
        <w:t xml:space="preserve">  </w:t>
      </w:r>
      <w:r w:rsidRPr="00D50B7A">
        <w:rPr>
          <w:sz w:val="28"/>
          <w:szCs w:val="28"/>
          <w:lang w:val="uk-UA"/>
        </w:rPr>
        <w:t xml:space="preserve">- обєм викидів </w:t>
      </w:r>
      <w:r w:rsidR="006A5D0A" w:rsidRPr="00D50B7A">
        <w:rPr>
          <w:sz w:val="28"/>
          <w:szCs w:val="28"/>
          <w:vertAlign w:val="subscript"/>
          <w:lang w:val="en-US"/>
        </w:rPr>
        <w:t>i</w:t>
      </w:r>
      <w:r w:rsidRPr="00D50B7A">
        <w:rPr>
          <w:sz w:val="28"/>
          <w:szCs w:val="28"/>
          <w:lang w:val="uk-UA"/>
        </w:rPr>
        <w:t xml:space="preserve">-ої забруднюючої речовини  </w:t>
      </w:r>
      <w:r w:rsidR="006A5D0A" w:rsidRPr="00D50B7A">
        <w:rPr>
          <w:sz w:val="28"/>
          <w:szCs w:val="28"/>
          <w:vertAlign w:val="subscript"/>
          <w:lang w:val="en-US"/>
        </w:rPr>
        <w:t>i</w:t>
      </w:r>
      <w:r w:rsidRPr="00D50B7A">
        <w:rPr>
          <w:sz w:val="28"/>
          <w:szCs w:val="28"/>
          <w:lang w:val="uk-UA"/>
        </w:rPr>
        <w:t>-ої групи техніки;</w:t>
      </w:r>
      <w:r w:rsidR="00B31FD4" w:rsidRPr="00D50B7A">
        <w:rPr>
          <w:sz w:val="28"/>
          <w:szCs w:val="28"/>
          <w:lang w:val="uk-UA"/>
        </w:rPr>
        <w:t xml:space="preserve"> </w:t>
      </w:r>
    </w:p>
    <w:p w:rsidR="00B31FD4" w:rsidRPr="00D50B7A" w:rsidRDefault="009D0206" w:rsidP="00D50B7A">
      <w:pPr>
        <w:spacing w:line="360" w:lineRule="auto"/>
        <w:ind w:firstLine="567"/>
        <w:contextualSpacing/>
        <w:jc w:val="both"/>
        <w:rPr>
          <w:sz w:val="28"/>
          <w:szCs w:val="28"/>
          <w:lang w:val="uk-UA"/>
        </w:rPr>
      </w:pPr>
      <w:r w:rsidRPr="00D50B7A">
        <w:rPr>
          <w:sz w:val="28"/>
          <w:szCs w:val="28"/>
          <w:lang w:val="en-US"/>
        </w:rPr>
        <w:t>M</w:t>
      </w:r>
      <w:r w:rsidRPr="00D50B7A">
        <w:rPr>
          <w:sz w:val="28"/>
          <w:szCs w:val="28"/>
          <w:vertAlign w:val="subscript"/>
          <w:lang w:val="en-US"/>
        </w:rPr>
        <w:t>i</w:t>
      </w:r>
      <w:r w:rsidRPr="00D50B7A">
        <w:rPr>
          <w:sz w:val="28"/>
          <w:szCs w:val="28"/>
          <w:vertAlign w:val="subscript"/>
          <w:lang w:val="uk-UA"/>
        </w:rPr>
        <w:t xml:space="preserve">  </w:t>
      </w:r>
      <w:r w:rsidRPr="00D50B7A">
        <w:rPr>
          <w:sz w:val="28"/>
          <w:szCs w:val="28"/>
          <w:lang w:val="uk-UA"/>
        </w:rPr>
        <w:t xml:space="preserve">- обєм палива, витраченого </w:t>
      </w:r>
      <w:r w:rsidR="006A5D0A" w:rsidRPr="00D50B7A">
        <w:rPr>
          <w:sz w:val="28"/>
          <w:szCs w:val="28"/>
          <w:vertAlign w:val="subscript"/>
          <w:lang w:val="en-US"/>
        </w:rPr>
        <w:t>j</w:t>
      </w:r>
      <w:r w:rsidRPr="00D50B7A">
        <w:rPr>
          <w:sz w:val="28"/>
          <w:szCs w:val="28"/>
          <w:lang w:val="uk-UA"/>
        </w:rPr>
        <w:t>-ою групою техніки, т;</w:t>
      </w:r>
      <w:r w:rsidR="00B31FD4" w:rsidRPr="00D50B7A">
        <w:rPr>
          <w:sz w:val="28"/>
          <w:szCs w:val="28"/>
          <w:lang w:val="uk-UA"/>
        </w:rPr>
        <w:t xml:space="preserve"> </w:t>
      </w:r>
    </w:p>
    <w:p w:rsidR="009D0206" w:rsidRPr="00D50B7A" w:rsidRDefault="009D0206" w:rsidP="00D50B7A">
      <w:pPr>
        <w:spacing w:line="360" w:lineRule="auto"/>
        <w:ind w:firstLine="567"/>
        <w:contextualSpacing/>
        <w:jc w:val="both"/>
        <w:rPr>
          <w:sz w:val="28"/>
          <w:szCs w:val="28"/>
          <w:lang w:val="uk-UA"/>
        </w:rPr>
      </w:pPr>
      <w:r w:rsidRPr="00D50B7A">
        <w:rPr>
          <w:sz w:val="28"/>
          <w:szCs w:val="28"/>
          <w:lang w:val="en-US"/>
        </w:rPr>
        <w:t>A</w:t>
      </w:r>
      <w:r w:rsidRPr="00D50B7A">
        <w:rPr>
          <w:sz w:val="28"/>
          <w:szCs w:val="28"/>
          <w:vertAlign w:val="subscript"/>
          <w:lang w:val="en-US"/>
        </w:rPr>
        <w:t>ij</w:t>
      </w:r>
      <w:r w:rsidRPr="00D50B7A">
        <w:rPr>
          <w:sz w:val="28"/>
          <w:szCs w:val="28"/>
          <w:vertAlign w:val="subscript"/>
          <w:lang w:val="uk-UA"/>
        </w:rPr>
        <w:t xml:space="preserve"> </w:t>
      </w:r>
      <w:r w:rsidRPr="00D50B7A">
        <w:rPr>
          <w:sz w:val="28"/>
          <w:szCs w:val="28"/>
          <w:lang w:val="uk-UA"/>
        </w:rPr>
        <w:t xml:space="preserve">- усереднені показники викидів </w:t>
      </w:r>
      <w:r w:rsidR="006A5D0A" w:rsidRPr="00D50B7A">
        <w:rPr>
          <w:sz w:val="28"/>
          <w:szCs w:val="28"/>
          <w:vertAlign w:val="subscript"/>
          <w:lang w:val="en-US"/>
        </w:rPr>
        <w:t>j</w:t>
      </w:r>
      <w:r w:rsidRPr="00D50B7A">
        <w:rPr>
          <w:sz w:val="28"/>
          <w:szCs w:val="28"/>
          <w:lang w:val="uk-UA"/>
        </w:rPr>
        <w:t>-ої забруднюючої речовини -ою групою техніки, кг/т.</w:t>
      </w:r>
    </w:p>
    <w:p w:rsidR="00B31FD4" w:rsidRPr="00D50B7A" w:rsidRDefault="009D0206" w:rsidP="00D50B7A">
      <w:pPr>
        <w:spacing w:line="360" w:lineRule="auto"/>
        <w:ind w:firstLine="567"/>
        <w:contextualSpacing/>
        <w:jc w:val="both"/>
        <w:rPr>
          <w:sz w:val="28"/>
          <w:szCs w:val="28"/>
          <w:lang w:val="uk-UA"/>
        </w:rPr>
      </w:pPr>
      <w:r w:rsidRPr="00D50B7A">
        <w:rPr>
          <w:sz w:val="28"/>
          <w:szCs w:val="28"/>
          <w:lang w:val="uk-UA"/>
        </w:rPr>
        <w:t xml:space="preserve">Питомі викиди забруднюючої речовини та парникових газів в атмосферне повітря від роботи двигунів внутрішнього згоряння промислової, сільськогосподарської, будівельної та іншої техніки </w:t>
      </w:r>
      <w:r w:rsidRPr="00D50B7A">
        <w:rPr>
          <w:sz w:val="28"/>
          <w:szCs w:val="28"/>
          <w:lang w:val="en-US"/>
        </w:rPr>
        <w:t>A</w:t>
      </w:r>
      <w:r w:rsidRPr="00D50B7A">
        <w:rPr>
          <w:sz w:val="28"/>
          <w:szCs w:val="28"/>
          <w:vertAlign w:val="subscript"/>
          <w:lang w:val="en-US"/>
        </w:rPr>
        <w:t>ij</w:t>
      </w:r>
      <w:r w:rsidRPr="00D50B7A">
        <w:rPr>
          <w:sz w:val="28"/>
          <w:szCs w:val="28"/>
          <w:lang w:val="uk-UA"/>
        </w:rPr>
        <w:t xml:space="preserve"> (т/т) наведені в таблиці</w:t>
      </w:r>
      <w:r w:rsidR="00E97230" w:rsidRPr="00D50B7A">
        <w:rPr>
          <w:sz w:val="28"/>
          <w:szCs w:val="28"/>
          <w:lang w:val="uk-UA"/>
        </w:rPr>
        <w:t xml:space="preserve"> 2.2</w:t>
      </w:r>
      <w:r w:rsidR="00B31FD4" w:rsidRPr="00D50B7A">
        <w:rPr>
          <w:sz w:val="28"/>
          <w:szCs w:val="28"/>
          <w:lang w:val="uk-UA"/>
        </w:rPr>
        <w:t>.</w:t>
      </w:r>
    </w:p>
    <w:p w:rsidR="00B31FD4" w:rsidRPr="00D50B7A" w:rsidRDefault="00B31FD4" w:rsidP="00D50B7A">
      <w:pPr>
        <w:spacing w:line="360" w:lineRule="auto"/>
        <w:ind w:firstLine="567"/>
        <w:contextualSpacing/>
        <w:jc w:val="both"/>
        <w:rPr>
          <w:sz w:val="28"/>
          <w:szCs w:val="28"/>
          <w:lang w:val="uk-UA"/>
        </w:rPr>
      </w:pPr>
    </w:p>
    <w:p w:rsidR="00475EB8" w:rsidRPr="00D50B7A" w:rsidRDefault="00B31FD4" w:rsidP="004B0B96">
      <w:pPr>
        <w:spacing w:line="360" w:lineRule="auto"/>
        <w:ind w:firstLine="567"/>
        <w:contextualSpacing/>
        <w:jc w:val="both"/>
        <w:rPr>
          <w:sz w:val="28"/>
          <w:szCs w:val="28"/>
          <w:lang w:val="uk-UA"/>
        </w:rPr>
      </w:pPr>
      <w:r w:rsidRPr="00D50B7A">
        <w:rPr>
          <w:sz w:val="28"/>
          <w:szCs w:val="28"/>
          <w:lang w:val="uk-UA"/>
        </w:rPr>
        <w:t xml:space="preserve">Таблиця </w:t>
      </w:r>
      <w:r w:rsidR="00946471" w:rsidRPr="00D50B7A">
        <w:rPr>
          <w:sz w:val="28"/>
          <w:szCs w:val="28"/>
          <w:lang w:val="uk-UA"/>
        </w:rPr>
        <w:t>2.</w:t>
      </w:r>
      <w:r w:rsidR="00E97230" w:rsidRPr="00D50B7A">
        <w:rPr>
          <w:sz w:val="28"/>
          <w:szCs w:val="28"/>
          <w:lang w:val="uk-UA"/>
        </w:rPr>
        <w:t>2</w:t>
      </w:r>
      <w:r w:rsidR="00946471" w:rsidRPr="00D50B7A">
        <w:rPr>
          <w:sz w:val="28"/>
          <w:szCs w:val="28"/>
          <w:lang w:val="uk-UA"/>
        </w:rPr>
        <w:t xml:space="preserve"> </w:t>
      </w:r>
      <w:r w:rsidRPr="00D50B7A">
        <w:rPr>
          <w:sz w:val="28"/>
          <w:szCs w:val="28"/>
          <w:lang w:val="uk-UA"/>
        </w:rPr>
        <w:t>– Викиди забруднюючих речовин від роботи двигунів техніки Пинязевицького родовища</w:t>
      </w:r>
    </w:p>
    <w:tbl>
      <w:tblPr>
        <w:tblStyle w:val="a7"/>
        <w:tblW w:w="0" w:type="auto"/>
        <w:tblLook w:val="04A0" w:firstRow="1" w:lastRow="0" w:firstColumn="1" w:lastColumn="0" w:noHBand="0" w:noVBand="1"/>
      </w:tblPr>
      <w:tblGrid>
        <w:gridCol w:w="3125"/>
        <w:gridCol w:w="3107"/>
        <w:gridCol w:w="3107"/>
      </w:tblGrid>
      <w:tr w:rsidR="00251A5C" w:rsidRPr="00D50B7A" w:rsidTr="009A3533">
        <w:trPr>
          <w:trHeight w:val="593"/>
        </w:trPr>
        <w:tc>
          <w:tcPr>
            <w:tcW w:w="3180" w:type="dxa"/>
            <w:vMerge w:val="restart"/>
          </w:tcPr>
          <w:p w:rsidR="00251A5C" w:rsidRPr="00D50B7A" w:rsidRDefault="00251A5C" w:rsidP="00D50B7A">
            <w:pPr>
              <w:spacing w:line="360" w:lineRule="auto"/>
              <w:contextualSpacing/>
              <w:jc w:val="center"/>
              <w:rPr>
                <w:sz w:val="28"/>
                <w:szCs w:val="28"/>
                <w:lang w:val="uk-UA"/>
              </w:rPr>
            </w:pPr>
            <w:r w:rsidRPr="00D50B7A">
              <w:rPr>
                <w:sz w:val="28"/>
                <w:szCs w:val="28"/>
                <w:lang w:val="uk-UA"/>
              </w:rPr>
              <w:t>Найменування забруднюючої речовини</w:t>
            </w:r>
          </w:p>
        </w:tc>
        <w:tc>
          <w:tcPr>
            <w:tcW w:w="6360" w:type="dxa"/>
            <w:gridSpan w:val="2"/>
          </w:tcPr>
          <w:p w:rsidR="00251A5C" w:rsidRPr="00D50B7A" w:rsidRDefault="00251A5C" w:rsidP="00D50B7A">
            <w:pPr>
              <w:spacing w:line="360" w:lineRule="auto"/>
              <w:contextualSpacing/>
              <w:jc w:val="center"/>
              <w:rPr>
                <w:sz w:val="28"/>
                <w:szCs w:val="28"/>
                <w:lang w:val="uk-UA"/>
              </w:rPr>
            </w:pPr>
            <w:r w:rsidRPr="00D50B7A">
              <w:rPr>
                <w:sz w:val="28"/>
                <w:szCs w:val="28"/>
                <w:lang w:val="uk-UA"/>
              </w:rPr>
              <w:t>Види палива</w:t>
            </w:r>
          </w:p>
        </w:tc>
      </w:tr>
      <w:tr w:rsidR="00251A5C" w:rsidRPr="00D50B7A" w:rsidTr="004B0B96">
        <w:trPr>
          <w:trHeight w:val="475"/>
        </w:trPr>
        <w:tc>
          <w:tcPr>
            <w:tcW w:w="3180" w:type="dxa"/>
            <w:vMerge/>
          </w:tcPr>
          <w:p w:rsidR="00251A5C" w:rsidRPr="00D50B7A" w:rsidRDefault="00251A5C" w:rsidP="00D50B7A">
            <w:pPr>
              <w:spacing w:line="360" w:lineRule="auto"/>
              <w:contextualSpacing/>
              <w:jc w:val="center"/>
              <w:rPr>
                <w:sz w:val="28"/>
                <w:szCs w:val="28"/>
                <w:lang w:val="uk-UA"/>
              </w:rPr>
            </w:pPr>
          </w:p>
        </w:tc>
        <w:tc>
          <w:tcPr>
            <w:tcW w:w="3180" w:type="dxa"/>
          </w:tcPr>
          <w:p w:rsidR="00251A5C" w:rsidRPr="00D50B7A" w:rsidRDefault="00251A5C" w:rsidP="00D50B7A">
            <w:pPr>
              <w:spacing w:line="360" w:lineRule="auto"/>
              <w:contextualSpacing/>
              <w:jc w:val="center"/>
              <w:rPr>
                <w:sz w:val="28"/>
                <w:szCs w:val="28"/>
                <w:lang w:val="uk-UA"/>
              </w:rPr>
            </w:pPr>
            <w:r w:rsidRPr="00D50B7A">
              <w:rPr>
                <w:sz w:val="28"/>
                <w:szCs w:val="28"/>
                <w:lang w:val="uk-UA"/>
              </w:rPr>
              <w:t>Бензин</w:t>
            </w:r>
          </w:p>
        </w:tc>
        <w:tc>
          <w:tcPr>
            <w:tcW w:w="3180" w:type="dxa"/>
          </w:tcPr>
          <w:p w:rsidR="00251A5C" w:rsidRPr="00D50B7A" w:rsidRDefault="00251A5C" w:rsidP="00D50B7A">
            <w:pPr>
              <w:spacing w:line="360" w:lineRule="auto"/>
              <w:contextualSpacing/>
              <w:jc w:val="center"/>
              <w:rPr>
                <w:sz w:val="28"/>
                <w:szCs w:val="28"/>
                <w:lang w:val="uk-UA"/>
              </w:rPr>
            </w:pPr>
            <w:r w:rsidRPr="00D50B7A">
              <w:rPr>
                <w:sz w:val="28"/>
                <w:szCs w:val="28"/>
                <w:lang w:val="uk-UA"/>
              </w:rPr>
              <w:t>Паливо дизельне</w:t>
            </w:r>
          </w:p>
        </w:tc>
      </w:tr>
      <w:tr w:rsidR="00251A5C" w:rsidRPr="00D50B7A" w:rsidTr="004B0B96">
        <w:trPr>
          <w:trHeight w:val="398"/>
        </w:trPr>
        <w:tc>
          <w:tcPr>
            <w:tcW w:w="3180" w:type="dxa"/>
          </w:tcPr>
          <w:p w:rsidR="00251A5C" w:rsidRPr="00D50B7A" w:rsidRDefault="00251A5C" w:rsidP="00D50B7A">
            <w:pPr>
              <w:spacing w:line="360" w:lineRule="auto"/>
              <w:contextualSpacing/>
              <w:jc w:val="center"/>
              <w:rPr>
                <w:sz w:val="28"/>
                <w:szCs w:val="28"/>
                <w:lang w:val="uk-UA"/>
              </w:rPr>
            </w:pPr>
            <w:r w:rsidRPr="00D50B7A">
              <w:rPr>
                <w:sz w:val="28"/>
                <w:szCs w:val="28"/>
                <w:lang w:val="uk-UA"/>
              </w:rPr>
              <w:t>Діоксид азоту</w:t>
            </w:r>
          </w:p>
        </w:tc>
        <w:tc>
          <w:tcPr>
            <w:tcW w:w="3180" w:type="dxa"/>
          </w:tcPr>
          <w:p w:rsidR="00251A5C" w:rsidRPr="00D50B7A" w:rsidRDefault="00F532D3" w:rsidP="00D50B7A">
            <w:pPr>
              <w:spacing w:line="360" w:lineRule="auto"/>
              <w:contextualSpacing/>
              <w:jc w:val="center"/>
              <w:rPr>
                <w:sz w:val="28"/>
                <w:szCs w:val="28"/>
                <w:lang w:val="uk-UA"/>
              </w:rPr>
            </w:pPr>
            <w:r w:rsidRPr="00D50B7A">
              <w:rPr>
                <w:sz w:val="28"/>
                <w:szCs w:val="28"/>
                <w:lang w:val="uk-UA"/>
              </w:rPr>
              <w:t>0.04</w:t>
            </w:r>
          </w:p>
        </w:tc>
        <w:tc>
          <w:tcPr>
            <w:tcW w:w="3180" w:type="dxa"/>
          </w:tcPr>
          <w:p w:rsidR="00251A5C" w:rsidRPr="00D50B7A" w:rsidRDefault="00F532D3" w:rsidP="00D50B7A">
            <w:pPr>
              <w:spacing w:line="360" w:lineRule="auto"/>
              <w:contextualSpacing/>
              <w:jc w:val="center"/>
              <w:rPr>
                <w:sz w:val="28"/>
                <w:szCs w:val="28"/>
                <w:lang w:val="uk-UA"/>
              </w:rPr>
            </w:pPr>
            <w:r w:rsidRPr="00D50B7A">
              <w:rPr>
                <w:sz w:val="28"/>
                <w:szCs w:val="28"/>
                <w:lang w:val="uk-UA"/>
              </w:rPr>
              <w:t>0.04</w:t>
            </w:r>
          </w:p>
        </w:tc>
      </w:tr>
      <w:tr w:rsidR="00251A5C" w:rsidRPr="00D50B7A" w:rsidTr="004B0B96">
        <w:trPr>
          <w:trHeight w:val="492"/>
        </w:trPr>
        <w:tc>
          <w:tcPr>
            <w:tcW w:w="3180" w:type="dxa"/>
          </w:tcPr>
          <w:p w:rsidR="00251A5C" w:rsidRPr="00D50B7A" w:rsidRDefault="00251A5C" w:rsidP="00D50B7A">
            <w:pPr>
              <w:spacing w:line="360" w:lineRule="auto"/>
              <w:contextualSpacing/>
              <w:jc w:val="center"/>
              <w:rPr>
                <w:sz w:val="28"/>
                <w:szCs w:val="28"/>
                <w:lang w:val="uk-UA"/>
              </w:rPr>
            </w:pPr>
            <w:r w:rsidRPr="00D50B7A">
              <w:rPr>
                <w:sz w:val="28"/>
                <w:szCs w:val="28"/>
                <w:lang w:val="uk-UA"/>
              </w:rPr>
              <w:t>Сажа</w:t>
            </w:r>
          </w:p>
        </w:tc>
        <w:tc>
          <w:tcPr>
            <w:tcW w:w="3180" w:type="dxa"/>
          </w:tcPr>
          <w:p w:rsidR="00251A5C" w:rsidRPr="00D50B7A" w:rsidRDefault="00F532D3" w:rsidP="00D50B7A">
            <w:pPr>
              <w:spacing w:line="360" w:lineRule="auto"/>
              <w:contextualSpacing/>
              <w:jc w:val="center"/>
              <w:rPr>
                <w:sz w:val="28"/>
                <w:szCs w:val="28"/>
                <w:lang w:val="uk-UA"/>
              </w:rPr>
            </w:pPr>
            <w:r w:rsidRPr="00D50B7A">
              <w:rPr>
                <w:sz w:val="28"/>
                <w:szCs w:val="28"/>
                <w:lang w:val="uk-UA"/>
              </w:rPr>
              <w:t>0.00058</w:t>
            </w:r>
          </w:p>
        </w:tc>
        <w:tc>
          <w:tcPr>
            <w:tcW w:w="3180" w:type="dxa"/>
          </w:tcPr>
          <w:p w:rsidR="00251A5C" w:rsidRPr="00D50B7A" w:rsidRDefault="00F532D3" w:rsidP="00D50B7A">
            <w:pPr>
              <w:spacing w:line="360" w:lineRule="auto"/>
              <w:contextualSpacing/>
              <w:jc w:val="center"/>
              <w:rPr>
                <w:sz w:val="28"/>
                <w:szCs w:val="28"/>
                <w:lang w:val="uk-UA"/>
              </w:rPr>
            </w:pPr>
            <w:r w:rsidRPr="00D50B7A">
              <w:rPr>
                <w:sz w:val="28"/>
                <w:szCs w:val="28"/>
                <w:lang w:val="uk-UA"/>
              </w:rPr>
              <w:t>0.0155</w:t>
            </w:r>
          </w:p>
        </w:tc>
      </w:tr>
      <w:tr w:rsidR="00251A5C" w:rsidRPr="00D50B7A" w:rsidTr="009A3533">
        <w:trPr>
          <w:trHeight w:val="593"/>
        </w:trPr>
        <w:tc>
          <w:tcPr>
            <w:tcW w:w="3180" w:type="dxa"/>
          </w:tcPr>
          <w:p w:rsidR="00251A5C" w:rsidRPr="00D50B7A" w:rsidRDefault="00251A5C" w:rsidP="00D50B7A">
            <w:pPr>
              <w:spacing w:line="360" w:lineRule="auto"/>
              <w:contextualSpacing/>
              <w:jc w:val="center"/>
              <w:rPr>
                <w:sz w:val="28"/>
                <w:szCs w:val="28"/>
                <w:lang w:val="uk-UA"/>
              </w:rPr>
            </w:pPr>
            <w:r w:rsidRPr="00D50B7A">
              <w:rPr>
                <w:sz w:val="28"/>
                <w:szCs w:val="28"/>
                <w:lang w:val="uk-UA"/>
              </w:rPr>
              <w:t>Діоксид сірки</w:t>
            </w:r>
          </w:p>
        </w:tc>
        <w:tc>
          <w:tcPr>
            <w:tcW w:w="3180" w:type="dxa"/>
          </w:tcPr>
          <w:p w:rsidR="00251A5C" w:rsidRPr="00D50B7A" w:rsidRDefault="00F532D3" w:rsidP="00D50B7A">
            <w:pPr>
              <w:spacing w:line="360" w:lineRule="auto"/>
              <w:contextualSpacing/>
              <w:jc w:val="center"/>
              <w:rPr>
                <w:sz w:val="28"/>
                <w:szCs w:val="28"/>
                <w:lang w:val="uk-UA"/>
              </w:rPr>
            </w:pPr>
            <w:r w:rsidRPr="00D50B7A">
              <w:rPr>
                <w:sz w:val="28"/>
                <w:szCs w:val="28"/>
                <w:lang w:val="uk-UA"/>
              </w:rPr>
              <w:t>0.002</w:t>
            </w:r>
          </w:p>
        </w:tc>
        <w:tc>
          <w:tcPr>
            <w:tcW w:w="3180" w:type="dxa"/>
          </w:tcPr>
          <w:p w:rsidR="00251A5C" w:rsidRPr="00D50B7A" w:rsidRDefault="00F532D3" w:rsidP="00D50B7A">
            <w:pPr>
              <w:spacing w:line="360" w:lineRule="auto"/>
              <w:contextualSpacing/>
              <w:jc w:val="center"/>
              <w:rPr>
                <w:sz w:val="28"/>
                <w:szCs w:val="28"/>
                <w:lang w:val="uk-UA"/>
              </w:rPr>
            </w:pPr>
            <w:r w:rsidRPr="00D50B7A">
              <w:rPr>
                <w:sz w:val="28"/>
                <w:szCs w:val="28"/>
                <w:lang w:val="uk-UA"/>
              </w:rPr>
              <w:t>0.02</w:t>
            </w:r>
          </w:p>
        </w:tc>
      </w:tr>
      <w:tr w:rsidR="00251A5C" w:rsidRPr="00D50B7A" w:rsidTr="009A3533">
        <w:trPr>
          <w:trHeight w:val="615"/>
        </w:trPr>
        <w:tc>
          <w:tcPr>
            <w:tcW w:w="3180" w:type="dxa"/>
          </w:tcPr>
          <w:p w:rsidR="00251A5C" w:rsidRPr="00D50B7A" w:rsidRDefault="00251A5C" w:rsidP="00D50B7A">
            <w:pPr>
              <w:spacing w:line="360" w:lineRule="auto"/>
              <w:contextualSpacing/>
              <w:jc w:val="center"/>
              <w:rPr>
                <w:sz w:val="28"/>
                <w:szCs w:val="28"/>
                <w:lang w:val="uk-UA"/>
              </w:rPr>
            </w:pPr>
            <w:r w:rsidRPr="00D50B7A">
              <w:rPr>
                <w:sz w:val="28"/>
                <w:szCs w:val="28"/>
                <w:lang w:val="uk-UA"/>
              </w:rPr>
              <w:t>Оксид вуглецю</w:t>
            </w:r>
          </w:p>
        </w:tc>
        <w:tc>
          <w:tcPr>
            <w:tcW w:w="3180" w:type="dxa"/>
          </w:tcPr>
          <w:p w:rsidR="00251A5C" w:rsidRPr="00D50B7A" w:rsidRDefault="00F532D3" w:rsidP="00D50B7A">
            <w:pPr>
              <w:spacing w:line="360" w:lineRule="auto"/>
              <w:contextualSpacing/>
              <w:jc w:val="center"/>
              <w:rPr>
                <w:sz w:val="28"/>
                <w:szCs w:val="28"/>
                <w:lang w:val="uk-UA"/>
              </w:rPr>
            </w:pPr>
            <w:r w:rsidRPr="00D50B7A">
              <w:rPr>
                <w:sz w:val="28"/>
                <w:szCs w:val="28"/>
                <w:lang w:val="uk-UA"/>
              </w:rPr>
              <w:t>0.6</w:t>
            </w:r>
          </w:p>
        </w:tc>
        <w:tc>
          <w:tcPr>
            <w:tcW w:w="3180" w:type="dxa"/>
          </w:tcPr>
          <w:p w:rsidR="00251A5C" w:rsidRPr="00D50B7A" w:rsidRDefault="00F532D3" w:rsidP="00D50B7A">
            <w:pPr>
              <w:spacing w:line="360" w:lineRule="auto"/>
              <w:contextualSpacing/>
              <w:jc w:val="center"/>
              <w:rPr>
                <w:sz w:val="28"/>
                <w:szCs w:val="28"/>
                <w:lang w:val="uk-UA"/>
              </w:rPr>
            </w:pPr>
            <w:r w:rsidRPr="00D50B7A">
              <w:rPr>
                <w:sz w:val="28"/>
                <w:szCs w:val="28"/>
                <w:lang w:val="uk-UA"/>
              </w:rPr>
              <w:t>0.1</w:t>
            </w:r>
          </w:p>
        </w:tc>
      </w:tr>
      <w:tr w:rsidR="00251A5C" w:rsidRPr="00D50B7A" w:rsidTr="004B0B96">
        <w:trPr>
          <w:trHeight w:val="443"/>
        </w:trPr>
        <w:tc>
          <w:tcPr>
            <w:tcW w:w="3180" w:type="dxa"/>
          </w:tcPr>
          <w:p w:rsidR="00251A5C" w:rsidRPr="00D50B7A" w:rsidRDefault="00251A5C" w:rsidP="00D50B7A">
            <w:pPr>
              <w:spacing w:line="360" w:lineRule="auto"/>
              <w:contextualSpacing/>
              <w:jc w:val="center"/>
              <w:rPr>
                <w:sz w:val="28"/>
                <w:szCs w:val="28"/>
                <w:lang w:val="uk-UA"/>
              </w:rPr>
            </w:pPr>
            <w:r w:rsidRPr="00D50B7A">
              <w:rPr>
                <w:sz w:val="28"/>
                <w:szCs w:val="28"/>
                <w:lang w:val="uk-UA"/>
              </w:rPr>
              <w:t>Бенз(а)пірен</w:t>
            </w:r>
          </w:p>
        </w:tc>
        <w:tc>
          <w:tcPr>
            <w:tcW w:w="3180" w:type="dxa"/>
          </w:tcPr>
          <w:p w:rsidR="00251A5C" w:rsidRPr="00D50B7A" w:rsidRDefault="00F532D3" w:rsidP="00D50B7A">
            <w:pPr>
              <w:spacing w:line="360" w:lineRule="auto"/>
              <w:contextualSpacing/>
              <w:jc w:val="center"/>
              <w:rPr>
                <w:sz w:val="28"/>
                <w:szCs w:val="28"/>
                <w:lang w:val="uk-UA"/>
              </w:rPr>
            </w:pPr>
            <w:r w:rsidRPr="00D50B7A">
              <w:rPr>
                <w:sz w:val="28"/>
                <w:szCs w:val="28"/>
                <w:lang w:val="uk-UA"/>
              </w:rPr>
              <w:t>0.00000023</w:t>
            </w:r>
          </w:p>
        </w:tc>
        <w:tc>
          <w:tcPr>
            <w:tcW w:w="3180" w:type="dxa"/>
          </w:tcPr>
          <w:p w:rsidR="00251A5C" w:rsidRPr="00D50B7A" w:rsidRDefault="00F532D3" w:rsidP="00D50B7A">
            <w:pPr>
              <w:spacing w:line="360" w:lineRule="auto"/>
              <w:contextualSpacing/>
              <w:jc w:val="center"/>
              <w:rPr>
                <w:sz w:val="28"/>
                <w:szCs w:val="28"/>
                <w:lang w:val="uk-UA"/>
              </w:rPr>
            </w:pPr>
            <w:r w:rsidRPr="00D50B7A">
              <w:rPr>
                <w:sz w:val="28"/>
                <w:szCs w:val="28"/>
                <w:lang w:val="uk-UA"/>
              </w:rPr>
              <w:t>0.00000032</w:t>
            </w:r>
          </w:p>
        </w:tc>
      </w:tr>
      <w:tr w:rsidR="00251A5C" w:rsidRPr="00D50B7A" w:rsidTr="004B0B96">
        <w:trPr>
          <w:trHeight w:val="423"/>
        </w:trPr>
        <w:tc>
          <w:tcPr>
            <w:tcW w:w="3180" w:type="dxa"/>
          </w:tcPr>
          <w:p w:rsidR="00251A5C" w:rsidRPr="00D50B7A" w:rsidRDefault="00251A5C" w:rsidP="00D50B7A">
            <w:pPr>
              <w:spacing w:line="360" w:lineRule="auto"/>
              <w:contextualSpacing/>
              <w:jc w:val="center"/>
              <w:rPr>
                <w:sz w:val="28"/>
                <w:szCs w:val="28"/>
                <w:lang w:val="uk-UA"/>
              </w:rPr>
            </w:pPr>
            <w:r w:rsidRPr="00D50B7A">
              <w:rPr>
                <w:sz w:val="28"/>
                <w:szCs w:val="28"/>
                <w:lang w:val="uk-UA"/>
              </w:rPr>
              <w:t>Вуглеводні граничні</w:t>
            </w:r>
          </w:p>
        </w:tc>
        <w:tc>
          <w:tcPr>
            <w:tcW w:w="3180" w:type="dxa"/>
          </w:tcPr>
          <w:p w:rsidR="00251A5C" w:rsidRPr="00D50B7A" w:rsidRDefault="00F532D3" w:rsidP="00D50B7A">
            <w:pPr>
              <w:spacing w:line="360" w:lineRule="auto"/>
              <w:contextualSpacing/>
              <w:jc w:val="center"/>
              <w:rPr>
                <w:sz w:val="28"/>
                <w:szCs w:val="28"/>
                <w:lang w:val="uk-UA"/>
              </w:rPr>
            </w:pPr>
            <w:r w:rsidRPr="00D50B7A">
              <w:rPr>
                <w:sz w:val="28"/>
                <w:szCs w:val="28"/>
                <w:lang w:val="uk-UA"/>
              </w:rPr>
              <w:t>0.1</w:t>
            </w:r>
          </w:p>
        </w:tc>
        <w:tc>
          <w:tcPr>
            <w:tcW w:w="3180" w:type="dxa"/>
          </w:tcPr>
          <w:p w:rsidR="00251A5C" w:rsidRPr="00D50B7A" w:rsidRDefault="00F532D3" w:rsidP="00D50B7A">
            <w:pPr>
              <w:spacing w:line="360" w:lineRule="auto"/>
              <w:contextualSpacing/>
              <w:jc w:val="center"/>
              <w:rPr>
                <w:sz w:val="28"/>
                <w:szCs w:val="28"/>
                <w:lang w:val="uk-UA"/>
              </w:rPr>
            </w:pPr>
            <w:r w:rsidRPr="00D50B7A">
              <w:rPr>
                <w:sz w:val="28"/>
                <w:szCs w:val="28"/>
                <w:lang w:val="uk-UA"/>
              </w:rPr>
              <w:t>0.03</w:t>
            </w:r>
          </w:p>
        </w:tc>
      </w:tr>
    </w:tbl>
    <w:p w:rsidR="009A3533" w:rsidRPr="00D50B7A" w:rsidRDefault="009A3533" w:rsidP="00342479">
      <w:pPr>
        <w:spacing w:line="360" w:lineRule="auto"/>
        <w:contextualSpacing/>
        <w:jc w:val="both"/>
        <w:rPr>
          <w:sz w:val="28"/>
          <w:szCs w:val="28"/>
          <w:lang w:val="uk-UA"/>
        </w:rPr>
      </w:pPr>
    </w:p>
    <w:p w:rsidR="00B31FD4" w:rsidRPr="009A3533" w:rsidRDefault="00B31FD4" w:rsidP="00D50B7A">
      <w:pPr>
        <w:spacing w:line="360" w:lineRule="auto"/>
        <w:ind w:firstLine="567"/>
        <w:contextualSpacing/>
        <w:jc w:val="both"/>
        <w:rPr>
          <w:b/>
          <w:bCs/>
          <w:sz w:val="28"/>
          <w:szCs w:val="28"/>
          <w:lang w:val="uk-UA"/>
        </w:rPr>
      </w:pPr>
      <w:r w:rsidRPr="009A3533">
        <w:rPr>
          <w:b/>
          <w:bCs/>
          <w:sz w:val="28"/>
          <w:szCs w:val="28"/>
          <w:lang w:val="uk-UA"/>
        </w:rPr>
        <w:t>Джерелами газоподібних викидів є машини та механізми, що працюють на дизельному паливі:</w:t>
      </w:r>
    </w:p>
    <w:p w:rsidR="00B31FD4" w:rsidRPr="00D50B7A" w:rsidRDefault="00B31FD4" w:rsidP="00D50B7A">
      <w:pPr>
        <w:pStyle w:val="a4"/>
        <w:numPr>
          <w:ilvl w:val="0"/>
          <w:numId w:val="12"/>
        </w:numPr>
        <w:spacing w:line="360" w:lineRule="auto"/>
        <w:jc w:val="both"/>
        <w:rPr>
          <w:rFonts w:ascii="Times New Roman" w:hAnsi="Times New Roman" w:cs="Times New Roman"/>
          <w:sz w:val="28"/>
          <w:szCs w:val="28"/>
          <w:lang w:val="uk-UA"/>
        </w:rPr>
      </w:pPr>
      <w:r w:rsidRPr="00D50B7A">
        <w:rPr>
          <w:rFonts w:ascii="Times New Roman" w:hAnsi="Times New Roman" w:cs="Times New Roman"/>
          <w:sz w:val="28"/>
          <w:szCs w:val="28"/>
          <w:lang w:val="uk-UA"/>
        </w:rPr>
        <w:t>Бурова установка</w:t>
      </w:r>
      <w:r w:rsidRPr="00D50B7A">
        <w:rPr>
          <w:rFonts w:ascii="Times New Roman" w:hAnsi="Times New Roman" w:cs="Times New Roman"/>
          <w:sz w:val="28"/>
          <w:szCs w:val="28"/>
          <w:lang w:val="en-US"/>
        </w:rPr>
        <w:t xml:space="preserve"> </w:t>
      </w:r>
      <w:r w:rsidRPr="00D50B7A">
        <w:rPr>
          <w:rFonts w:ascii="Times New Roman" w:hAnsi="Times New Roman" w:cs="Times New Roman"/>
          <w:sz w:val="28"/>
          <w:szCs w:val="28"/>
          <w:lang w:val="uk-UA"/>
        </w:rPr>
        <w:t xml:space="preserve"> (3 шт.);</w:t>
      </w:r>
    </w:p>
    <w:p w:rsidR="00B31FD4" w:rsidRPr="00D50B7A" w:rsidRDefault="00B31FD4" w:rsidP="00D50B7A">
      <w:pPr>
        <w:pStyle w:val="a4"/>
        <w:numPr>
          <w:ilvl w:val="0"/>
          <w:numId w:val="12"/>
        </w:numPr>
        <w:spacing w:line="360" w:lineRule="auto"/>
        <w:jc w:val="both"/>
        <w:rPr>
          <w:rFonts w:ascii="Times New Roman" w:hAnsi="Times New Roman" w:cs="Times New Roman"/>
          <w:sz w:val="28"/>
          <w:szCs w:val="28"/>
          <w:lang w:val="uk-UA"/>
        </w:rPr>
      </w:pPr>
      <w:r w:rsidRPr="00D50B7A">
        <w:rPr>
          <w:rFonts w:ascii="Times New Roman" w:hAnsi="Times New Roman" w:cs="Times New Roman"/>
          <w:sz w:val="28"/>
          <w:szCs w:val="28"/>
          <w:lang w:val="uk-UA"/>
        </w:rPr>
        <w:t>Ескаватор (</w:t>
      </w:r>
      <w:r w:rsidRPr="00D50B7A">
        <w:rPr>
          <w:rFonts w:ascii="Times New Roman" w:hAnsi="Times New Roman" w:cs="Times New Roman"/>
          <w:sz w:val="28"/>
          <w:szCs w:val="28"/>
          <w:lang w:val="en-US"/>
        </w:rPr>
        <w:t>4</w:t>
      </w:r>
      <w:r w:rsidRPr="00D50B7A">
        <w:rPr>
          <w:rFonts w:ascii="Times New Roman" w:hAnsi="Times New Roman" w:cs="Times New Roman"/>
          <w:sz w:val="28"/>
          <w:szCs w:val="28"/>
          <w:lang w:val="uk-UA"/>
        </w:rPr>
        <w:t xml:space="preserve"> шт.);</w:t>
      </w:r>
    </w:p>
    <w:p w:rsidR="00B31FD4" w:rsidRPr="00D50B7A" w:rsidRDefault="00B31FD4" w:rsidP="00D50B7A">
      <w:pPr>
        <w:pStyle w:val="a4"/>
        <w:numPr>
          <w:ilvl w:val="0"/>
          <w:numId w:val="12"/>
        </w:numPr>
        <w:spacing w:line="360" w:lineRule="auto"/>
        <w:jc w:val="both"/>
        <w:rPr>
          <w:rFonts w:ascii="Times New Roman" w:hAnsi="Times New Roman" w:cs="Times New Roman"/>
          <w:sz w:val="28"/>
          <w:szCs w:val="28"/>
          <w:lang w:val="uk-UA"/>
        </w:rPr>
      </w:pPr>
      <w:r w:rsidRPr="00D50B7A">
        <w:rPr>
          <w:rFonts w:ascii="Times New Roman" w:hAnsi="Times New Roman" w:cs="Times New Roman"/>
          <w:sz w:val="28"/>
          <w:szCs w:val="28"/>
          <w:lang w:val="uk-UA"/>
        </w:rPr>
        <w:lastRenderedPageBreak/>
        <w:t>Навантажувач (1 шт.);</w:t>
      </w:r>
    </w:p>
    <w:p w:rsidR="00B31FD4" w:rsidRPr="00D50B7A" w:rsidRDefault="00B31FD4" w:rsidP="00D50B7A">
      <w:pPr>
        <w:pStyle w:val="a4"/>
        <w:numPr>
          <w:ilvl w:val="0"/>
          <w:numId w:val="12"/>
        </w:numPr>
        <w:spacing w:line="360" w:lineRule="auto"/>
        <w:jc w:val="both"/>
        <w:rPr>
          <w:rFonts w:ascii="Times New Roman" w:hAnsi="Times New Roman" w:cs="Times New Roman"/>
          <w:sz w:val="28"/>
          <w:szCs w:val="28"/>
          <w:lang w:val="uk-UA"/>
        </w:rPr>
      </w:pPr>
      <w:r w:rsidRPr="00D50B7A">
        <w:rPr>
          <w:rFonts w:ascii="Times New Roman" w:hAnsi="Times New Roman" w:cs="Times New Roman"/>
          <w:sz w:val="28"/>
          <w:szCs w:val="28"/>
          <w:lang w:val="uk-UA"/>
        </w:rPr>
        <w:t>Буровий станок (1 шт.);</w:t>
      </w:r>
    </w:p>
    <w:p w:rsidR="00B31FD4" w:rsidRPr="00D50B7A" w:rsidRDefault="00B31FD4" w:rsidP="00D50B7A">
      <w:pPr>
        <w:pStyle w:val="a4"/>
        <w:numPr>
          <w:ilvl w:val="0"/>
          <w:numId w:val="12"/>
        </w:numPr>
        <w:spacing w:line="360" w:lineRule="auto"/>
        <w:jc w:val="both"/>
        <w:rPr>
          <w:rFonts w:ascii="Times New Roman" w:hAnsi="Times New Roman" w:cs="Times New Roman"/>
          <w:sz w:val="28"/>
          <w:szCs w:val="28"/>
          <w:lang w:val="uk-UA"/>
        </w:rPr>
      </w:pPr>
      <w:r w:rsidRPr="00D50B7A">
        <w:rPr>
          <w:rFonts w:ascii="Times New Roman" w:hAnsi="Times New Roman" w:cs="Times New Roman"/>
          <w:sz w:val="28"/>
          <w:szCs w:val="28"/>
          <w:lang w:val="uk-UA"/>
        </w:rPr>
        <w:t>Бульдозер ДЗ-110 на тракторі Т-110 (2 шт.);</w:t>
      </w:r>
    </w:p>
    <w:p w:rsidR="00BD1EAB" w:rsidRPr="00D50B7A" w:rsidRDefault="00B31FD4" w:rsidP="00D50B7A">
      <w:pPr>
        <w:pStyle w:val="a4"/>
        <w:numPr>
          <w:ilvl w:val="0"/>
          <w:numId w:val="12"/>
        </w:numPr>
        <w:spacing w:line="360" w:lineRule="auto"/>
        <w:jc w:val="both"/>
        <w:rPr>
          <w:rFonts w:ascii="Times New Roman" w:hAnsi="Times New Roman" w:cs="Times New Roman"/>
          <w:sz w:val="28"/>
          <w:szCs w:val="28"/>
          <w:lang w:val="uk-UA"/>
        </w:rPr>
      </w:pPr>
      <w:r w:rsidRPr="00D50B7A">
        <w:rPr>
          <w:rFonts w:ascii="Times New Roman" w:hAnsi="Times New Roman" w:cs="Times New Roman"/>
          <w:sz w:val="28"/>
          <w:szCs w:val="28"/>
          <w:lang w:val="uk-UA"/>
        </w:rPr>
        <w:t>Автосамоскиди для перевезення корисної копалини САТ 773Е (1 шт.), БілАЗ-7555В (1 шт.), БелАЗ-7547 (7 шт.).</w:t>
      </w:r>
    </w:p>
    <w:p w:rsidR="009636F1" w:rsidRPr="00D50B7A" w:rsidRDefault="009636F1" w:rsidP="00D50B7A">
      <w:pPr>
        <w:shd w:val="clear" w:color="auto" w:fill="FFFFFF"/>
        <w:adjustRightInd w:val="0"/>
        <w:spacing w:before="100" w:beforeAutospacing="1" w:after="100" w:afterAutospacing="1" w:line="360" w:lineRule="auto"/>
        <w:ind w:firstLine="567"/>
        <w:contextualSpacing/>
        <w:jc w:val="both"/>
        <w:rPr>
          <w:sz w:val="28"/>
          <w:szCs w:val="28"/>
          <w:lang w:val="uk-UA"/>
        </w:rPr>
      </w:pPr>
      <w:r w:rsidRPr="00D50B7A">
        <w:rPr>
          <w:sz w:val="28"/>
          <w:szCs w:val="28"/>
          <w:lang w:val="uk-UA"/>
        </w:rPr>
        <w:t>Викиди пилу, що утворюється при проведенні вантажно-розвантажувальних робіт, переміщення розкривних порід і корисної копалини, здуванні з поверхні відвалів розкривних порід і чорнозему, взаємодії коліс з полотном дороги і здувши пилу з поверхні матеріалу, завантаженого в кузов машини</w:t>
      </w:r>
      <w:r w:rsidR="00F54C38" w:rsidRPr="00D50B7A">
        <w:rPr>
          <w:sz w:val="28"/>
          <w:szCs w:val="28"/>
          <w:lang w:val="uk-UA"/>
        </w:rPr>
        <w:t xml:space="preserve">, </w:t>
      </w:r>
      <w:r w:rsidRPr="00D50B7A">
        <w:rPr>
          <w:sz w:val="28"/>
          <w:szCs w:val="28"/>
          <w:lang w:val="uk-UA"/>
        </w:rPr>
        <w:t>визначені з</w:t>
      </w:r>
      <w:r w:rsidR="00F54C38" w:rsidRPr="00D50B7A">
        <w:rPr>
          <w:sz w:val="28"/>
          <w:szCs w:val="28"/>
          <w:lang w:val="uk-UA"/>
        </w:rPr>
        <w:t xml:space="preserve">а </w:t>
      </w:r>
      <w:r w:rsidRPr="00D50B7A">
        <w:rPr>
          <w:sz w:val="28"/>
          <w:szCs w:val="28"/>
          <w:lang w:val="uk-UA"/>
        </w:rPr>
        <w:t>«</w:t>
      </w:r>
      <w:r w:rsidR="00F54C38" w:rsidRPr="00D50B7A">
        <w:rPr>
          <w:sz w:val="28"/>
          <w:szCs w:val="28"/>
          <w:lang w:val="uk-UA"/>
        </w:rPr>
        <w:t>Методичним посібником з розрахунку викидів від неорганізованих джерел у промисловості будівельних матеріалів</w:t>
      </w:r>
      <w:r w:rsidRPr="00D50B7A">
        <w:rPr>
          <w:sz w:val="28"/>
          <w:szCs w:val="28"/>
          <w:lang w:val="uk-UA"/>
        </w:rPr>
        <w:t xml:space="preserve">», </w:t>
      </w:r>
      <w:r w:rsidR="00F54C38" w:rsidRPr="00D50B7A">
        <w:rPr>
          <w:sz w:val="28"/>
          <w:szCs w:val="28"/>
          <w:lang w:val="uk-UA"/>
        </w:rPr>
        <w:t>Новоросійськ</w:t>
      </w:r>
      <w:r w:rsidRPr="00D50B7A">
        <w:rPr>
          <w:sz w:val="28"/>
          <w:szCs w:val="28"/>
          <w:lang w:val="uk-UA"/>
        </w:rPr>
        <w:t xml:space="preserve">, </w:t>
      </w:r>
      <w:r w:rsidR="00F54C38" w:rsidRPr="00D50B7A">
        <w:rPr>
          <w:sz w:val="28"/>
          <w:szCs w:val="28"/>
          <w:lang w:val="uk-UA"/>
        </w:rPr>
        <w:t>1989 р</w:t>
      </w:r>
      <w:r w:rsidR="006A5D0A" w:rsidRPr="00D50B7A">
        <w:rPr>
          <w:sz w:val="28"/>
          <w:szCs w:val="28"/>
          <w:lang w:val="uk-UA"/>
        </w:rPr>
        <w:t>. [32].</w:t>
      </w:r>
    </w:p>
    <w:p w:rsidR="008A4172" w:rsidRPr="00D50B7A" w:rsidRDefault="009636F1" w:rsidP="00D50B7A">
      <w:pPr>
        <w:adjustRightInd w:val="0"/>
        <w:spacing w:line="360" w:lineRule="auto"/>
        <w:ind w:firstLine="567"/>
        <w:contextualSpacing/>
        <w:jc w:val="both"/>
        <w:rPr>
          <w:sz w:val="28"/>
          <w:szCs w:val="28"/>
          <w:lang w:val="uk-UA"/>
        </w:rPr>
      </w:pPr>
      <w:r w:rsidRPr="00F64D9A">
        <w:rPr>
          <w:b/>
          <w:bCs/>
          <w:sz w:val="28"/>
          <w:szCs w:val="28"/>
          <w:lang w:val="uk-UA"/>
        </w:rPr>
        <w:t>Розрахунок при вантажно-розвантажувальних роботах, переміщенні розкривних порід і корисної копалини виконано за формулою</w:t>
      </w:r>
      <w:r w:rsidR="008A4172" w:rsidRPr="00D50B7A">
        <w:rPr>
          <w:sz w:val="28"/>
          <w:szCs w:val="28"/>
          <w:lang w:val="uk-UA"/>
        </w:rPr>
        <w:t xml:space="preserve">: </w:t>
      </w:r>
    </w:p>
    <w:p w:rsidR="008A4172" w:rsidRPr="00D50B7A" w:rsidRDefault="008A4172" w:rsidP="00D50B7A">
      <w:pPr>
        <w:adjustRightInd w:val="0"/>
        <w:spacing w:line="360" w:lineRule="auto"/>
        <w:ind w:firstLine="567"/>
        <w:contextualSpacing/>
        <w:jc w:val="center"/>
        <w:rPr>
          <w:sz w:val="28"/>
          <w:szCs w:val="28"/>
          <w:lang w:val="uk-UA"/>
        </w:rPr>
      </w:pPr>
      <w:r w:rsidRPr="00D50B7A">
        <w:rPr>
          <w:sz w:val="28"/>
          <w:szCs w:val="28"/>
        </w:rPr>
        <w:t>Q = К</w:t>
      </w:r>
      <w:r w:rsidRPr="00D50B7A">
        <w:rPr>
          <w:sz w:val="28"/>
          <w:szCs w:val="28"/>
          <w:vertAlign w:val="subscript"/>
        </w:rPr>
        <w:t>1</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К</w:t>
      </w:r>
      <w:r w:rsidRPr="00D50B7A">
        <w:rPr>
          <w:sz w:val="28"/>
          <w:szCs w:val="28"/>
          <w:vertAlign w:val="subscript"/>
        </w:rPr>
        <w:t>2</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К</w:t>
      </w:r>
      <w:r w:rsidRPr="00D50B7A">
        <w:rPr>
          <w:sz w:val="28"/>
          <w:szCs w:val="28"/>
          <w:vertAlign w:val="subscript"/>
        </w:rPr>
        <w:t>3</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К</w:t>
      </w:r>
      <w:r w:rsidRPr="00D50B7A">
        <w:rPr>
          <w:sz w:val="28"/>
          <w:szCs w:val="28"/>
          <w:vertAlign w:val="subscript"/>
        </w:rPr>
        <w:t>4</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К</w:t>
      </w:r>
      <w:r w:rsidRPr="00D50B7A">
        <w:rPr>
          <w:sz w:val="28"/>
          <w:szCs w:val="28"/>
          <w:vertAlign w:val="subscript"/>
        </w:rPr>
        <w:t>5</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К</w:t>
      </w:r>
      <w:r w:rsidRPr="00D50B7A">
        <w:rPr>
          <w:sz w:val="28"/>
          <w:szCs w:val="28"/>
          <w:vertAlign w:val="subscript"/>
        </w:rPr>
        <w:t>7</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В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G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10</w:t>
      </w:r>
      <w:r w:rsidRPr="00D50B7A">
        <w:rPr>
          <w:sz w:val="28"/>
          <w:szCs w:val="28"/>
          <w:vertAlign w:val="superscript"/>
        </w:rPr>
        <w:t>6</w:t>
      </w:r>
      <w:r w:rsidRPr="00D50B7A">
        <w:rPr>
          <w:sz w:val="28"/>
          <w:szCs w:val="28"/>
        </w:rPr>
        <w:t xml:space="preserve"> /3600, г/сек </w:t>
      </w:r>
      <w:r w:rsidR="009636F1" w:rsidRPr="00D50B7A">
        <w:rPr>
          <w:sz w:val="28"/>
          <w:szCs w:val="28"/>
          <w:lang w:val="uk-UA"/>
        </w:rPr>
        <w:t>(</w:t>
      </w:r>
      <w:r w:rsidR="00907DD4">
        <w:rPr>
          <w:sz w:val="28"/>
          <w:szCs w:val="28"/>
          <w:lang w:val="uk-UA"/>
        </w:rPr>
        <w:t>2.</w:t>
      </w:r>
      <w:r w:rsidR="00C741F6">
        <w:rPr>
          <w:sz w:val="28"/>
          <w:szCs w:val="28"/>
          <w:lang w:val="uk-UA"/>
        </w:rPr>
        <w:t>4</w:t>
      </w:r>
      <w:r w:rsidR="009636F1" w:rsidRPr="00D50B7A">
        <w:rPr>
          <w:sz w:val="28"/>
          <w:szCs w:val="28"/>
          <w:lang w:val="uk-UA"/>
        </w:rPr>
        <w:t>)</w:t>
      </w:r>
    </w:p>
    <w:p w:rsidR="008A4172" w:rsidRPr="00D50B7A" w:rsidRDefault="008A4172" w:rsidP="00D50B7A">
      <w:pPr>
        <w:adjustRightInd w:val="0"/>
        <w:spacing w:line="360" w:lineRule="auto"/>
        <w:ind w:firstLine="567"/>
        <w:contextualSpacing/>
        <w:jc w:val="both"/>
        <w:rPr>
          <w:sz w:val="28"/>
          <w:szCs w:val="28"/>
          <w:lang w:val="uk-UA"/>
        </w:rPr>
      </w:pPr>
      <w:r w:rsidRPr="00D50B7A">
        <w:rPr>
          <w:sz w:val="28"/>
          <w:szCs w:val="28"/>
          <w:lang w:val="uk-UA"/>
        </w:rPr>
        <w:t xml:space="preserve">де </w:t>
      </w:r>
      <w:r w:rsidRPr="00D50B7A">
        <w:rPr>
          <w:sz w:val="28"/>
          <w:szCs w:val="28"/>
        </w:rPr>
        <w:t>Q</w:t>
      </w:r>
      <w:r w:rsidRPr="00D50B7A">
        <w:rPr>
          <w:sz w:val="28"/>
          <w:szCs w:val="28"/>
          <w:lang w:val="uk-UA"/>
        </w:rPr>
        <w:t xml:space="preserve"> - викиди п</w:t>
      </w:r>
      <w:r w:rsidRPr="00D50B7A">
        <w:rPr>
          <w:sz w:val="28"/>
          <w:szCs w:val="28"/>
        </w:rPr>
        <w:t>p</w:t>
      </w:r>
      <w:r w:rsidRPr="00D50B7A">
        <w:rPr>
          <w:sz w:val="28"/>
          <w:szCs w:val="28"/>
          <w:lang w:val="uk-UA"/>
        </w:rPr>
        <w:t>и пе</w:t>
      </w:r>
      <w:r w:rsidRPr="00D50B7A">
        <w:rPr>
          <w:sz w:val="28"/>
          <w:szCs w:val="28"/>
        </w:rPr>
        <w:t>p</w:t>
      </w:r>
      <w:r w:rsidRPr="00D50B7A">
        <w:rPr>
          <w:sz w:val="28"/>
          <w:szCs w:val="28"/>
          <w:lang w:val="uk-UA"/>
        </w:rPr>
        <w:t>есипці, пе</w:t>
      </w:r>
      <w:r w:rsidRPr="00D50B7A">
        <w:rPr>
          <w:sz w:val="28"/>
          <w:szCs w:val="28"/>
        </w:rPr>
        <w:t>p</w:t>
      </w:r>
      <w:r w:rsidRPr="00D50B7A">
        <w:rPr>
          <w:sz w:val="28"/>
          <w:szCs w:val="28"/>
          <w:lang w:val="uk-UA"/>
        </w:rPr>
        <w:t xml:space="preserve">еміщенні;    </w:t>
      </w:r>
    </w:p>
    <w:p w:rsidR="008A4172" w:rsidRPr="00D50B7A" w:rsidRDefault="008A4172" w:rsidP="00D50B7A">
      <w:pPr>
        <w:adjustRightInd w:val="0"/>
        <w:spacing w:line="360" w:lineRule="auto"/>
        <w:ind w:firstLine="567"/>
        <w:contextualSpacing/>
        <w:jc w:val="both"/>
        <w:rPr>
          <w:sz w:val="28"/>
          <w:szCs w:val="28"/>
        </w:rPr>
      </w:pPr>
      <w:r w:rsidRPr="00D50B7A">
        <w:rPr>
          <w:sz w:val="28"/>
          <w:szCs w:val="28"/>
          <w:lang w:val="uk-UA"/>
        </w:rPr>
        <w:t xml:space="preserve">  </w:t>
      </w:r>
      <w:r w:rsidRPr="00D50B7A">
        <w:rPr>
          <w:sz w:val="28"/>
          <w:szCs w:val="28"/>
        </w:rPr>
        <w:t>К</w:t>
      </w:r>
      <w:r w:rsidRPr="00D50B7A">
        <w:rPr>
          <w:sz w:val="28"/>
          <w:szCs w:val="28"/>
          <w:vertAlign w:val="subscript"/>
        </w:rPr>
        <w:t>1</w:t>
      </w:r>
      <w:r w:rsidRPr="00D50B7A">
        <w:rPr>
          <w:sz w:val="28"/>
          <w:szCs w:val="28"/>
        </w:rPr>
        <w:t xml:space="preserve"> – масова доля пилевидної фpакції, в гірській масі; </w:t>
      </w:r>
    </w:p>
    <w:p w:rsidR="008A4172" w:rsidRPr="00D50B7A" w:rsidRDefault="008A4172" w:rsidP="00D50B7A">
      <w:pPr>
        <w:adjustRightInd w:val="0"/>
        <w:spacing w:line="360" w:lineRule="auto"/>
        <w:ind w:firstLine="567"/>
        <w:contextualSpacing/>
        <w:jc w:val="both"/>
        <w:rPr>
          <w:sz w:val="28"/>
          <w:szCs w:val="28"/>
        </w:rPr>
      </w:pPr>
      <w:r w:rsidRPr="00D50B7A">
        <w:rPr>
          <w:sz w:val="28"/>
          <w:szCs w:val="28"/>
        </w:rPr>
        <w:t xml:space="preserve">  К</w:t>
      </w:r>
      <w:r w:rsidRPr="00D50B7A">
        <w:rPr>
          <w:sz w:val="28"/>
          <w:szCs w:val="28"/>
          <w:vertAlign w:val="subscript"/>
        </w:rPr>
        <w:t>2</w:t>
      </w:r>
      <w:r w:rsidRPr="00D50B7A">
        <w:rPr>
          <w:sz w:val="28"/>
          <w:szCs w:val="28"/>
        </w:rPr>
        <w:t xml:space="preserve"> – доля пилу, яка пеpеходить в аеpозоль;</w:t>
      </w:r>
    </w:p>
    <w:p w:rsidR="008A4172" w:rsidRPr="00D50B7A" w:rsidRDefault="008A4172" w:rsidP="00D50B7A">
      <w:pPr>
        <w:adjustRightInd w:val="0"/>
        <w:spacing w:line="360" w:lineRule="auto"/>
        <w:ind w:firstLine="567"/>
        <w:contextualSpacing/>
        <w:jc w:val="both"/>
        <w:rPr>
          <w:sz w:val="28"/>
          <w:szCs w:val="28"/>
        </w:rPr>
      </w:pPr>
      <w:r w:rsidRPr="00D50B7A">
        <w:rPr>
          <w:sz w:val="28"/>
          <w:szCs w:val="28"/>
        </w:rPr>
        <w:t xml:space="preserve">  К</w:t>
      </w:r>
      <w:r w:rsidRPr="00D50B7A">
        <w:rPr>
          <w:sz w:val="28"/>
          <w:szCs w:val="28"/>
          <w:vertAlign w:val="subscript"/>
        </w:rPr>
        <w:t>3</w:t>
      </w:r>
      <w:r w:rsidRPr="00D50B7A">
        <w:rPr>
          <w:sz w:val="28"/>
          <w:szCs w:val="28"/>
        </w:rPr>
        <w:t xml:space="preserve"> – вpаховує метеоpологічні умови;  </w:t>
      </w:r>
    </w:p>
    <w:p w:rsidR="008A4172" w:rsidRPr="00D50B7A" w:rsidRDefault="008A4172" w:rsidP="00D50B7A">
      <w:pPr>
        <w:adjustRightInd w:val="0"/>
        <w:spacing w:line="360" w:lineRule="auto"/>
        <w:ind w:firstLine="567"/>
        <w:contextualSpacing/>
        <w:jc w:val="both"/>
        <w:rPr>
          <w:sz w:val="28"/>
          <w:szCs w:val="28"/>
        </w:rPr>
      </w:pPr>
      <w:r w:rsidRPr="00D50B7A">
        <w:rPr>
          <w:sz w:val="28"/>
          <w:szCs w:val="28"/>
        </w:rPr>
        <w:t xml:space="preserve">  К</w:t>
      </w:r>
      <w:r w:rsidRPr="00D50B7A">
        <w:rPr>
          <w:sz w:val="28"/>
          <w:szCs w:val="28"/>
          <w:vertAlign w:val="subscript"/>
        </w:rPr>
        <w:t>4</w:t>
      </w:r>
      <w:r w:rsidRPr="00D50B7A">
        <w:rPr>
          <w:sz w:val="28"/>
          <w:szCs w:val="28"/>
        </w:rPr>
        <w:t xml:space="preserve"> – вpаховує захищеність вузла, умови пилествоpення; </w:t>
      </w:r>
    </w:p>
    <w:p w:rsidR="008A4172" w:rsidRPr="00D50B7A" w:rsidRDefault="008A4172" w:rsidP="00D50B7A">
      <w:pPr>
        <w:adjustRightInd w:val="0"/>
        <w:spacing w:line="360" w:lineRule="auto"/>
        <w:ind w:firstLine="567"/>
        <w:contextualSpacing/>
        <w:jc w:val="both"/>
        <w:rPr>
          <w:sz w:val="28"/>
          <w:szCs w:val="28"/>
        </w:rPr>
      </w:pPr>
      <w:r w:rsidRPr="00D50B7A">
        <w:rPr>
          <w:sz w:val="28"/>
          <w:szCs w:val="28"/>
        </w:rPr>
        <w:t xml:space="preserve">  К</w:t>
      </w:r>
      <w:r w:rsidRPr="00D50B7A">
        <w:rPr>
          <w:sz w:val="28"/>
          <w:szCs w:val="28"/>
          <w:vertAlign w:val="subscript"/>
        </w:rPr>
        <w:t>5</w:t>
      </w:r>
      <w:r w:rsidRPr="00D50B7A">
        <w:rPr>
          <w:sz w:val="28"/>
          <w:szCs w:val="28"/>
        </w:rPr>
        <w:t xml:space="preserve"> – вpаховує вологість матеpіалу;    </w:t>
      </w:r>
    </w:p>
    <w:p w:rsidR="008A4172" w:rsidRPr="00D50B7A" w:rsidRDefault="008A4172" w:rsidP="00D50B7A">
      <w:pPr>
        <w:adjustRightInd w:val="0"/>
        <w:spacing w:line="360" w:lineRule="auto"/>
        <w:ind w:firstLine="567"/>
        <w:contextualSpacing/>
        <w:jc w:val="both"/>
        <w:rPr>
          <w:sz w:val="28"/>
          <w:szCs w:val="28"/>
        </w:rPr>
      </w:pPr>
      <w:r w:rsidRPr="00D50B7A">
        <w:rPr>
          <w:sz w:val="28"/>
          <w:szCs w:val="28"/>
        </w:rPr>
        <w:t xml:space="preserve"> </w:t>
      </w:r>
      <w:r w:rsidRPr="00D50B7A">
        <w:rPr>
          <w:sz w:val="28"/>
          <w:szCs w:val="28"/>
          <w:lang w:val="uk-UA"/>
        </w:rPr>
        <w:t xml:space="preserve"> </w:t>
      </w:r>
      <w:r w:rsidRPr="00D50B7A">
        <w:rPr>
          <w:sz w:val="28"/>
          <w:szCs w:val="28"/>
        </w:rPr>
        <w:t>К</w:t>
      </w:r>
      <w:r w:rsidRPr="00D50B7A">
        <w:rPr>
          <w:sz w:val="28"/>
          <w:szCs w:val="28"/>
          <w:vertAlign w:val="subscript"/>
        </w:rPr>
        <w:t>7</w:t>
      </w:r>
      <w:r w:rsidRPr="00D50B7A">
        <w:rPr>
          <w:sz w:val="28"/>
          <w:szCs w:val="28"/>
        </w:rPr>
        <w:t xml:space="preserve"> – залежить від кpупності матеpіалу;  </w:t>
      </w:r>
    </w:p>
    <w:p w:rsidR="008A4172" w:rsidRPr="00D50B7A" w:rsidRDefault="008A4172" w:rsidP="00D50B7A">
      <w:pPr>
        <w:adjustRightInd w:val="0"/>
        <w:spacing w:line="360" w:lineRule="auto"/>
        <w:ind w:firstLine="567"/>
        <w:contextualSpacing/>
        <w:jc w:val="both"/>
        <w:rPr>
          <w:sz w:val="28"/>
          <w:szCs w:val="28"/>
        </w:rPr>
      </w:pPr>
      <w:r w:rsidRPr="00D50B7A">
        <w:rPr>
          <w:sz w:val="28"/>
          <w:szCs w:val="28"/>
        </w:rPr>
        <w:t xml:space="preserve">  В - вpаховує висоту пеpесипки;      </w:t>
      </w:r>
    </w:p>
    <w:p w:rsidR="008A4172" w:rsidRPr="00D50B7A" w:rsidRDefault="008A4172" w:rsidP="00D50B7A">
      <w:pPr>
        <w:adjustRightInd w:val="0"/>
        <w:spacing w:line="360" w:lineRule="auto"/>
        <w:ind w:firstLine="567"/>
        <w:contextualSpacing/>
        <w:jc w:val="both"/>
        <w:rPr>
          <w:sz w:val="28"/>
          <w:szCs w:val="28"/>
        </w:rPr>
      </w:pPr>
      <w:r w:rsidRPr="00D50B7A">
        <w:rPr>
          <w:sz w:val="28"/>
          <w:szCs w:val="28"/>
        </w:rPr>
        <w:t xml:space="preserve"> G - пpодуктивність вузла, т/год</w:t>
      </w:r>
      <w:r w:rsidRPr="00D50B7A">
        <w:rPr>
          <w:sz w:val="28"/>
          <w:szCs w:val="28"/>
          <w:lang w:val="uk-UA"/>
        </w:rPr>
        <w:t>;</w:t>
      </w:r>
      <w:r w:rsidRPr="00D50B7A">
        <w:rPr>
          <w:sz w:val="28"/>
          <w:szCs w:val="28"/>
        </w:rPr>
        <w:t xml:space="preserve">    </w:t>
      </w:r>
    </w:p>
    <w:p w:rsidR="008A4172" w:rsidRPr="00D50B7A" w:rsidRDefault="008A4172" w:rsidP="00D50B7A">
      <w:pPr>
        <w:adjustRightInd w:val="0"/>
        <w:spacing w:line="360" w:lineRule="auto"/>
        <w:ind w:firstLine="567"/>
        <w:contextualSpacing/>
        <w:jc w:val="both"/>
        <w:rPr>
          <w:sz w:val="28"/>
          <w:szCs w:val="28"/>
        </w:rPr>
      </w:pPr>
      <w:r w:rsidRPr="00D50B7A">
        <w:rPr>
          <w:sz w:val="28"/>
          <w:szCs w:val="28"/>
        </w:rPr>
        <w:t xml:space="preserve"> F - річний фонд роботи, год/рік</w:t>
      </w:r>
      <w:r w:rsidRPr="00D50B7A">
        <w:rPr>
          <w:sz w:val="28"/>
          <w:szCs w:val="28"/>
          <w:lang w:val="uk-UA"/>
        </w:rPr>
        <w:t>;</w:t>
      </w:r>
      <w:r w:rsidRPr="00D50B7A">
        <w:rPr>
          <w:sz w:val="28"/>
          <w:szCs w:val="28"/>
        </w:rPr>
        <w:t xml:space="preserve"> </w:t>
      </w:r>
    </w:p>
    <w:p w:rsidR="008A4172" w:rsidRPr="00D50B7A" w:rsidRDefault="008A4172" w:rsidP="00D50B7A">
      <w:pPr>
        <w:adjustRightInd w:val="0"/>
        <w:spacing w:line="360" w:lineRule="auto"/>
        <w:ind w:firstLine="567"/>
        <w:contextualSpacing/>
        <w:jc w:val="both"/>
        <w:rPr>
          <w:sz w:val="28"/>
          <w:szCs w:val="28"/>
        </w:rPr>
      </w:pPr>
      <w:r w:rsidRPr="00D50B7A">
        <w:rPr>
          <w:sz w:val="28"/>
          <w:szCs w:val="28"/>
        </w:rPr>
        <w:t xml:space="preserve"> К</w:t>
      </w:r>
      <w:r w:rsidRPr="00D50B7A">
        <w:rPr>
          <w:sz w:val="28"/>
          <w:szCs w:val="28"/>
          <w:vertAlign w:val="subscript"/>
        </w:rPr>
        <w:t>1</w:t>
      </w:r>
      <w:r w:rsidRPr="00D50B7A">
        <w:rPr>
          <w:sz w:val="28"/>
          <w:szCs w:val="28"/>
        </w:rPr>
        <w:t>=0.02; К</w:t>
      </w:r>
      <w:r w:rsidRPr="00D50B7A">
        <w:rPr>
          <w:sz w:val="28"/>
          <w:szCs w:val="28"/>
          <w:vertAlign w:val="subscript"/>
        </w:rPr>
        <w:t>2</w:t>
      </w:r>
      <w:r w:rsidRPr="00D50B7A">
        <w:rPr>
          <w:sz w:val="28"/>
          <w:szCs w:val="28"/>
        </w:rPr>
        <w:t>=0.04; К</w:t>
      </w:r>
      <w:r w:rsidRPr="00D50B7A">
        <w:rPr>
          <w:sz w:val="28"/>
          <w:szCs w:val="28"/>
          <w:vertAlign w:val="subscript"/>
        </w:rPr>
        <w:t>3</w:t>
      </w:r>
      <w:r w:rsidRPr="00D50B7A">
        <w:rPr>
          <w:sz w:val="28"/>
          <w:szCs w:val="28"/>
        </w:rPr>
        <w:t>=1.2; К</w:t>
      </w:r>
      <w:r w:rsidRPr="00D50B7A">
        <w:rPr>
          <w:sz w:val="28"/>
          <w:szCs w:val="28"/>
          <w:vertAlign w:val="subscript"/>
        </w:rPr>
        <w:t>4</w:t>
      </w:r>
      <w:r w:rsidRPr="00D50B7A">
        <w:rPr>
          <w:sz w:val="28"/>
          <w:szCs w:val="28"/>
        </w:rPr>
        <w:t>=0.2; К</w:t>
      </w:r>
      <w:r w:rsidRPr="00D50B7A">
        <w:rPr>
          <w:sz w:val="28"/>
          <w:szCs w:val="28"/>
          <w:vertAlign w:val="subscript"/>
        </w:rPr>
        <w:t>5</w:t>
      </w:r>
      <w:r w:rsidRPr="00D50B7A">
        <w:rPr>
          <w:sz w:val="28"/>
          <w:szCs w:val="28"/>
        </w:rPr>
        <w:t xml:space="preserve">=0.1- для зимового періоду; </w:t>
      </w:r>
    </w:p>
    <w:p w:rsidR="008A4172" w:rsidRPr="00D50B7A" w:rsidRDefault="008A4172" w:rsidP="00D50B7A">
      <w:pPr>
        <w:adjustRightInd w:val="0"/>
        <w:spacing w:line="360" w:lineRule="auto"/>
        <w:ind w:firstLine="567"/>
        <w:contextualSpacing/>
        <w:jc w:val="both"/>
        <w:rPr>
          <w:sz w:val="28"/>
          <w:szCs w:val="28"/>
        </w:rPr>
      </w:pPr>
      <w:r w:rsidRPr="00D50B7A">
        <w:rPr>
          <w:sz w:val="28"/>
          <w:szCs w:val="28"/>
          <w:lang w:val="uk-UA"/>
        </w:rPr>
        <w:t xml:space="preserve"> </w:t>
      </w:r>
      <w:r w:rsidRPr="00D50B7A">
        <w:rPr>
          <w:sz w:val="28"/>
          <w:szCs w:val="28"/>
        </w:rPr>
        <w:t>К</w:t>
      </w:r>
      <w:r w:rsidRPr="00D50B7A">
        <w:rPr>
          <w:sz w:val="28"/>
          <w:szCs w:val="28"/>
          <w:vertAlign w:val="subscript"/>
        </w:rPr>
        <w:t>5</w:t>
      </w:r>
      <w:r w:rsidRPr="00D50B7A">
        <w:rPr>
          <w:sz w:val="28"/>
          <w:szCs w:val="28"/>
        </w:rPr>
        <w:t>=0.01- для літнього періоду, коли функціонує пилеподавлення;</w:t>
      </w:r>
    </w:p>
    <w:p w:rsidR="002F1AD8" w:rsidRPr="00D50B7A" w:rsidRDefault="008A4172" w:rsidP="00D50B7A">
      <w:pPr>
        <w:adjustRightInd w:val="0"/>
        <w:spacing w:line="360" w:lineRule="auto"/>
        <w:ind w:firstLine="567"/>
        <w:contextualSpacing/>
        <w:jc w:val="both"/>
        <w:rPr>
          <w:sz w:val="28"/>
          <w:szCs w:val="28"/>
        </w:rPr>
      </w:pPr>
      <w:r w:rsidRPr="00D50B7A">
        <w:rPr>
          <w:sz w:val="28"/>
          <w:szCs w:val="28"/>
        </w:rPr>
        <w:t xml:space="preserve"> К</w:t>
      </w:r>
      <w:r w:rsidRPr="00D50B7A">
        <w:rPr>
          <w:sz w:val="28"/>
          <w:szCs w:val="28"/>
          <w:vertAlign w:val="subscript"/>
        </w:rPr>
        <w:t>7</w:t>
      </w:r>
      <w:r w:rsidRPr="00D50B7A">
        <w:rPr>
          <w:sz w:val="28"/>
          <w:szCs w:val="28"/>
        </w:rPr>
        <w:t>=0.2; В=0.4; G=152 т/год.</w:t>
      </w:r>
    </w:p>
    <w:p w:rsidR="009636F1" w:rsidRPr="00D50B7A" w:rsidRDefault="009636F1" w:rsidP="00D50B7A">
      <w:pPr>
        <w:shd w:val="clear" w:color="auto" w:fill="FFFFFF"/>
        <w:adjustRightInd w:val="0"/>
        <w:spacing w:before="100" w:beforeAutospacing="1" w:after="100" w:afterAutospacing="1" w:line="360" w:lineRule="auto"/>
        <w:ind w:firstLine="567"/>
        <w:contextualSpacing/>
        <w:jc w:val="both"/>
        <w:rPr>
          <w:sz w:val="28"/>
          <w:szCs w:val="28"/>
          <w:lang w:val="uk-UA"/>
        </w:rPr>
      </w:pPr>
    </w:p>
    <w:p w:rsidR="00551851" w:rsidRPr="00D50B7A" w:rsidRDefault="00551851" w:rsidP="00D50B7A">
      <w:pPr>
        <w:shd w:val="clear" w:color="auto" w:fill="FFFFFF"/>
        <w:adjustRightInd w:val="0"/>
        <w:spacing w:before="100" w:beforeAutospacing="1" w:after="100" w:afterAutospacing="1" w:line="360" w:lineRule="auto"/>
        <w:ind w:firstLine="567"/>
        <w:contextualSpacing/>
        <w:jc w:val="both"/>
        <w:rPr>
          <w:sz w:val="28"/>
          <w:szCs w:val="28"/>
          <w:lang w:val="uk-UA"/>
        </w:rPr>
      </w:pPr>
      <w:r w:rsidRPr="00F64D9A">
        <w:rPr>
          <w:b/>
          <w:bCs/>
          <w:sz w:val="28"/>
          <w:szCs w:val="28"/>
          <w:lang w:val="uk-UA"/>
        </w:rPr>
        <w:lastRenderedPageBreak/>
        <w:t xml:space="preserve">Розрахунок при здуванні з поверхні відвалів розкривних порід виконано </w:t>
      </w:r>
      <w:r w:rsidR="00C91F2D" w:rsidRPr="00F64D9A">
        <w:rPr>
          <w:b/>
          <w:bCs/>
          <w:sz w:val="28"/>
          <w:szCs w:val="28"/>
          <w:lang w:val="uk-UA"/>
        </w:rPr>
        <w:t>з</w:t>
      </w:r>
      <w:r w:rsidRPr="00F64D9A">
        <w:rPr>
          <w:b/>
          <w:bCs/>
          <w:sz w:val="28"/>
          <w:szCs w:val="28"/>
          <w:lang w:val="uk-UA"/>
        </w:rPr>
        <w:t>а формулою</w:t>
      </w:r>
      <w:r w:rsidR="00D37C78" w:rsidRPr="00D50B7A">
        <w:rPr>
          <w:sz w:val="28"/>
          <w:szCs w:val="28"/>
          <w:lang w:val="uk-UA"/>
        </w:rPr>
        <w:t>:</w:t>
      </w:r>
    </w:p>
    <w:p w:rsidR="005E1D9C" w:rsidRPr="00D50B7A" w:rsidRDefault="00D37C78" w:rsidP="00D50B7A">
      <w:pPr>
        <w:adjustRightInd w:val="0"/>
        <w:spacing w:line="360" w:lineRule="auto"/>
        <w:ind w:firstLine="567"/>
        <w:contextualSpacing/>
        <w:jc w:val="center"/>
        <w:rPr>
          <w:sz w:val="28"/>
          <w:szCs w:val="28"/>
          <w:lang w:val="uk-UA"/>
        </w:rPr>
      </w:pPr>
      <w:r w:rsidRPr="00D50B7A">
        <w:rPr>
          <w:sz w:val="28"/>
          <w:szCs w:val="28"/>
        </w:rPr>
        <w:t>Q = К</w:t>
      </w:r>
      <w:r w:rsidRPr="00D50B7A">
        <w:rPr>
          <w:sz w:val="28"/>
          <w:szCs w:val="28"/>
          <w:vertAlign w:val="subscript"/>
          <w:lang w:val="uk-UA"/>
        </w:rPr>
        <w:t>3</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К</w:t>
      </w:r>
      <w:r w:rsidRPr="00D50B7A">
        <w:rPr>
          <w:sz w:val="28"/>
          <w:szCs w:val="28"/>
          <w:vertAlign w:val="subscript"/>
          <w:lang w:val="uk-UA"/>
        </w:rPr>
        <w:t>4</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К</w:t>
      </w:r>
      <w:r w:rsidRPr="00D50B7A">
        <w:rPr>
          <w:sz w:val="28"/>
          <w:szCs w:val="28"/>
          <w:vertAlign w:val="subscript"/>
          <w:lang w:val="uk-UA"/>
        </w:rPr>
        <w:t>5</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К</w:t>
      </w:r>
      <w:r w:rsidRPr="00D50B7A">
        <w:rPr>
          <w:sz w:val="28"/>
          <w:szCs w:val="28"/>
          <w:vertAlign w:val="subscript"/>
          <w:lang w:val="uk-UA"/>
        </w:rPr>
        <w:t>6</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К</w:t>
      </w:r>
      <w:r w:rsidRPr="00D50B7A">
        <w:rPr>
          <w:sz w:val="28"/>
          <w:szCs w:val="28"/>
          <w:vertAlign w:val="subscript"/>
          <w:lang w:val="uk-UA"/>
        </w:rPr>
        <w:t>7</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w:t>
      </w:r>
      <w:r w:rsidRPr="00D50B7A">
        <w:rPr>
          <w:sz w:val="28"/>
          <w:szCs w:val="28"/>
          <w:lang w:val="en-US"/>
        </w:rPr>
        <w:t>q</w:t>
      </w:r>
      <w:r w:rsidRPr="00D50B7A">
        <w:rPr>
          <w:sz w:val="28"/>
          <w:szCs w:val="28"/>
          <w:vertAlign w:val="subscript"/>
        </w:rPr>
        <w:t>1</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w:t>
      </w:r>
      <w:r w:rsidRPr="00D50B7A">
        <w:rPr>
          <w:sz w:val="28"/>
          <w:szCs w:val="28"/>
          <w:lang w:val="en-US"/>
        </w:rPr>
        <w:t>F</w:t>
      </w:r>
      <w:r w:rsidRPr="00D50B7A">
        <w:rPr>
          <w:sz w:val="28"/>
          <w:szCs w:val="28"/>
          <w:vertAlign w:val="subscript"/>
          <w:lang w:val="uk-UA"/>
        </w:rPr>
        <w:t>факт</w:t>
      </w:r>
      <w:r w:rsidRPr="00D50B7A">
        <w:rPr>
          <w:sz w:val="28"/>
          <w:szCs w:val="28"/>
        </w:rPr>
        <w:t xml:space="preserve">, г/сек </w:t>
      </w:r>
      <w:r w:rsidR="009636F1" w:rsidRPr="00D50B7A">
        <w:rPr>
          <w:sz w:val="28"/>
          <w:szCs w:val="28"/>
          <w:lang w:val="uk-UA"/>
        </w:rPr>
        <w:t>(</w:t>
      </w:r>
      <w:r w:rsidRPr="00D50B7A">
        <w:rPr>
          <w:sz w:val="28"/>
          <w:szCs w:val="28"/>
          <w:lang w:val="uk-UA"/>
        </w:rPr>
        <w:t>2</w:t>
      </w:r>
      <w:r w:rsidR="00907DD4">
        <w:rPr>
          <w:sz w:val="28"/>
          <w:szCs w:val="28"/>
          <w:lang w:val="uk-UA"/>
        </w:rPr>
        <w:t>.</w:t>
      </w:r>
      <w:r w:rsidR="00C741F6">
        <w:rPr>
          <w:sz w:val="28"/>
          <w:szCs w:val="28"/>
          <w:lang w:val="uk-UA"/>
        </w:rPr>
        <w:t>5</w:t>
      </w:r>
      <w:r w:rsidR="009636F1" w:rsidRPr="00D50B7A">
        <w:rPr>
          <w:sz w:val="28"/>
          <w:szCs w:val="28"/>
          <w:lang w:val="uk-UA"/>
        </w:rPr>
        <w:t>)</w:t>
      </w:r>
      <w:r w:rsidR="003C52BB" w:rsidRPr="00D50B7A">
        <w:rPr>
          <w:sz w:val="28"/>
          <w:szCs w:val="28"/>
          <w:lang w:val="uk-UA"/>
        </w:rPr>
        <w:t>,</w:t>
      </w:r>
    </w:p>
    <w:p w:rsidR="00D37C78" w:rsidRPr="00D50B7A" w:rsidRDefault="00D37C78" w:rsidP="00D50B7A">
      <w:pPr>
        <w:adjustRightInd w:val="0"/>
        <w:spacing w:line="360" w:lineRule="auto"/>
        <w:ind w:firstLine="567"/>
        <w:contextualSpacing/>
        <w:jc w:val="both"/>
        <w:rPr>
          <w:sz w:val="28"/>
          <w:szCs w:val="28"/>
          <w:lang w:val="uk-UA"/>
        </w:rPr>
      </w:pPr>
      <w:r w:rsidRPr="00D50B7A">
        <w:rPr>
          <w:sz w:val="28"/>
          <w:szCs w:val="28"/>
          <w:lang w:val="uk-UA"/>
        </w:rPr>
        <w:t xml:space="preserve">де </w:t>
      </w:r>
      <w:r w:rsidR="003C52BB" w:rsidRPr="00D50B7A">
        <w:rPr>
          <w:sz w:val="28"/>
          <w:szCs w:val="28"/>
          <w:lang w:val="en-US"/>
        </w:rPr>
        <w:t>q</w:t>
      </w:r>
      <w:r w:rsidR="003C52BB" w:rsidRPr="00D50B7A">
        <w:rPr>
          <w:sz w:val="28"/>
          <w:szCs w:val="28"/>
          <w:vertAlign w:val="subscript"/>
          <w:lang w:val="uk-UA"/>
        </w:rPr>
        <w:t>1</w:t>
      </w:r>
      <w:r w:rsidR="00C91F2D" w:rsidRPr="00D50B7A">
        <w:rPr>
          <w:sz w:val="28"/>
          <w:szCs w:val="28"/>
          <w:vertAlign w:val="subscript"/>
          <w:lang w:val="uk-UA"/>
        </w:rPr>
        <w:t xml:space="preserve"> </w:t>
      </w:r>
      <w:r w:rsidRPr="00D50B7A">
        <w:rPr>
          <w:sz w:val="28"/>
          <w:szCs w:val="28"/>
          <w:lang w:val="uk-UA"/>
        </w:rPr>
        <w:t xml:space="preserve">- </w:t>
      </w:r>
      <w:r w:rsidR="003C52BB" w:rsidRPr="00D50B7A">
        <w:rPr>
          <w:sz w:val="28"/>
          <w:szCs w:val="28"/>
          <w:lang w:val="uk-UA"/>
        </w:rPr>
        <w:t xml:space="preserve">унос пилу з одного квадратного метра фактичної поверхні при умові, коли </w:t>
      </w:r>
      <w:r w:rsidR="003C52BB" w:rsidRPr="00D50B7A">
        <w:rPr>
          <w:sz w:val="28"/>
          <w:szCs w:val="28"/>
        </w:rPr>
        <w:t>К</w:t>
      </w:r>
      <w:r w:rsidR="003C52BB" w:rsidRPr="00D50B7A">
        <w:rPr>
          <w:sz w:val="28"/>
          <w:szCs w:val="28"/>
          <w:vertAlign w:val="subscript"/>
          <w:lang w:val="uk-UA"/>
        </w:rPr>
        <w:t xml:space="preserve">3 </w:t>
      </w:r>
      <w:r w:rsidR="003C52BB" w:rsidRPr="00D50B7A">
        <w:rPr>
          <w:sz w:val="28"/>
          <w:szCs w:val="28"/>
          <w:lang w:val="uk-UA"/>
        </w:rPr>
        <w:t xml:space="preserve">= 1, </w:t>
      </w:r>
      <w:r w:rsidR="003C52BB" w:rsidRPr="00D50B7A">
        <w:rPr>
          <w:sz w:val="28"/>
          <w:szCs w:val="28"/>
        </w:rPr>
        <w:t>К</w:t>
      </w:r>
      <w:r w:rsidR="003C52BB" w:rsidRPr="00D50B7A">
        <w:rPr>
          <w:sz w:val="28"/>
          <w:szCs w:val="28"/>
          <w:vertAlign w:val="subscript"/>
          <w:lang w:val="uk-UA"/>
        </w:rPr>
        <w:t>5</w:t>
      </w:r>
      <w:r w:rsidR="003C52BB" w:rsidRPr="00D50B7A">
        <w:rPr>
          <w:sz w:val="28"/>
          <w:szCs w:val="28"/>
          <w:lang w:val="uk-UA"/>
        </w:rPr>
        <w:t xml:space="preserve"> = 1</w:t>
      </w:r>
      <w:r w:rsidRPr="00D50B7A">
        <w:rPr>
          <w:sz w:val="28"/>
          <w:szCs w:val="28"/>
          <w:lang w:val="uk-UA"/>
        </w:rPr>
        <w:t xml:space="preserve">; </w:t>
      </w:r>
      <w:r w:rsidR="006519D3" w:rsidRPr="00D50B7A">
        <w:rPr>
          <w:sz w:val="28"/>
          <w:szCs w:val="28"/>
          <w:lang w:val="uk-UA"/>
        </w:rPr>
        <w:t>К</w:t>
      </w:r>
      <w:r w:rsidR="006519D3" w:rsidRPr="00D50B7A">
        <w:rPr>
          <w:sz w:val="28"/>
          <w:szCs w:val="28"/>
          <w:vertAlign w:val="subscript"/>
          <w:lang w:val="uk-UA"/>
        </w:rPr>
        <w:t>6</w:t>
      </w:r>
      <w:r w:rsidR="006519D3" w:rsidRPr="00D50B7A">
        <w:rPr>
          <w:sz w:val="28"/>
          <w:szCs w:val="28"/>
          <w:lang w:val="uk-UA"/>
        </w:rPr>
        <w:t xml:space="preserve"> = 1,3-1,6;</w:t>
      </w:r>
    </w:p>
    <w:p w:rsidR="006519D3" w:rsidRPr="00D50B7A" w:rsidRDefault="006519D3" w:rsidP="00D50B7A">
      <w:pPr>
        <w:adjustRightInd w:val="0"/>
        <w:spacing w:line="360" w:lineRule="auto"/>
        <w:ind w:firstLine="567"/>
        <w:contextualSpacing/>
        <w:jc w:val="both"/>
        <w:rPr>
          <w:sz w:val="28"/>
          <w:szCs w:val="28"/>
          <w:lang w:val="uk-UA"/>
        </w:rPr>
      </w:pPr>
      <w:r w:rsidRPr="00D50B7A">
        <w:rPr>
          <w:sz w:val="28"/>
          <w:szCs w:val="28"/>
          <w:lang w:val="uk-UA"/>
        </w:rPr>
        <w:t>К</w:t>
      </w:r>
      <w:r w:rsidRPr="00D50B7A">
        <w:rPr>
          <w:sz w:val="28"/>
          <w:szCs w:val="28"/>
          <w:vertAlign w:val="subscript"/>
          <w:lang w:val="uk-UA"/>
        </w:rPr>
        <w:t xml:space="preserve">6 </w:t>
      </w:r>
      <w:r w:rsidRPr="00D50B7A">
        <w:rPr>
          <w:sz w:val="28"/>
          <w:szCs w:val="28"/>
          <w:lang w:val="uk-UA"/>
        </w:rPr>
        <w:t>– коефіцієнт, що враховує профіль поверхні</w:t>
      </w:r>
      <w:r w:rsidR="00764BE5" w:rsidRPr="00D50B7A">
        <w:rPr>
          <w:sz w:val="28"/>
          <w:szCs w:val="28"/>
          <w:lang w:val="uk-UA"/>
        </w:rPr>
        <w:t xml:space="preserve"> складованого матеріалу;</w:t>
      </w:r>
    </w:p>
    <w:p w:rsidR="00551851" w:rsidRPr="00D50B7A" w:rsidRDefault="00C91F2D" w:rsidP="00D50B7A">
      <w:pPr>
        <w:adjustRightInd w:val="0"/>
        <w:spacing w:line="360" w:lineRule="auto"/>
        <w:ind w:firstLine="567"/>
        <w:contextualSpacing/>
        <w:jc w:val="both"/>
        <w:rPr>
          <w:sz w:val="28"/>
          <w:szCs w:val="28"/>
          <w:lang w:val="uk-UA"/>
        </w:rPr>
      </w:pPr>
      <w:r w:rsidRPr="00D50B7A">
        <w:rPr>
          <w:sz w:val="28"/>
          <w:szCs w:val="28"/>
          <w:lang w:val="en-US"/>
        </w:rPr>
        <w:t>F</w:t>
      </w:r>
      <w:r w:rsidRPr="00D50B7A">
        <w:rPr>
          <w:sz w:val="28"/>
          <w:szCs w:val="28"/>
          <w:vertAlign w:val="subscript"/>
          <w:lang w:val="uk-UA"/>
        </w:rPr>
        <w:t xml:space="preserve">факт </w:t>
      </w:r>
      <w:r w:rsidRPr="00D50B7A">
        <w:rPr>
          <w:sz w:val="28"/>
          <w:szCs w:val="28"/>
          <w:lang w:val="uk-UA"/>
        </w:rPr>
        <w:t>– фактична поверхня матеріалу з урахуванням рельєфу його перетину.</w:t>
      </w:r>
    </w:p>
    <w:p w:rsidR="00C91F2D" w:rsidRPr="00D50B7A" w:rsidRDefault="00C91F2D" w:rsidP="00D50B7A">
      <w:pPr>
        <w:adjustRightInd w:val="0"/>
        <w:spacing w:line="360" w:lineRule="auto"/>
        <w:ind w:firstLine="567"/>
        <w:contextualSpacing/>
        <w:jc w:val="both"/>
        <w:rPr>
          <w:sz w:val="28"/>
          <w:szCs w:val="28"/>
          <w:lang w:val="uk-UA"/>
        </w:rPr>
      </w:pPr>
      <w:r w:rsidRPr="00F64D9A">
        <w:rPr>
          <w:b/>
          <w:bCs/>
          <w:sz w:val="28"/>
          <w:szCs w:val="28"/>
          <w:lang w:val="uk-UA"/>
        </w:rPr>
        <w:t>Розрахунок при транспортуванні розкривних порід і корисної копалини виконано за формулою</w:t>
      </w:r>
      <w:r w:rsidRPr="00D50B7A">
        <w:rPr>
          <w:sz w:val="28"/>
          <w:szCs w:val="28"/>
          <w:lang w:val="uk-UA"/>
        </w:rPr>
        <w:t>:</w:t>
      </w:r>
    </w:p>
    <w:p w:rsidR="00605F34" w:rsidRPr="00D50B7A" w:rsidRDefault="00605F34" w:rsidP="00D50B7A">
      <w:pPr>
        <w:adjustRightInd w:val="0"/>
        <w:spacing w:line="360" w:lineRule="auto"/>
        <w:ind w:firstLine="567"/>
        <w:contextualSpacing/>
        <w:jc w:val="both"/>
        <w:rPr>
          <w:sz w:val="28"/>
          <w:szCs w:val="28"/>
          <w:lang w:val="uk-UA"/>
        </w:rPr>
      </w:pPr>
      <w:r w:rsidRPr="00D50B7A">
        <w:rPr>
          <w:sz w:val="28"/>
          <w:szCs w:val="28"/>
        </w:rPr>
        <w:t>Q</w:t>
      </w:r>
      <w:r w:rsidR="00186187" w:rsidRPr="00D50B7A">
        <w:rPr>
          <w:sz w:val="28"/>
          <w:szCs w:val="28"/>
          <w:lang w:val="uk-UA"/>
        </w:rPr>
        <w:t xml:space="preserve"> </w:t>
      </w:r>
      <w:r w:rsidRPr="00D50B7A">
        <w:rPr>
          <w:sz w:val="28"/>
          <w:szCs w:val="28"/>
        </w:rPr>
        <w:t>=</w:t>
      </w:r>
      <w:r w:rsidR="00186187" w:rsidRPr="00D50B7A">
        <w:rPr>
          <w:sz w:val="28"/>
          <w:szCs w:val="28"/>
          <w:lang w:val="uk-UA"/>
        </w:rPr>
        <w:t xml:space="preserve"> </w:t>
      </w:r>
      <w:r w:rsidRPr="00D50B7A">
        <w:rPr>
          <w:sz w:val="28"/>
          <w:szCs w:val="28"/>
          <w:lang w:val="uk-UA"/>
        </w:rPr>
        <w:t>(С</w:t>
      </w:r>
      <w:r w:rsidRPr="00D50B7A">
        <w:rPr>
          <w:sz w:val="28"/>
          <w:szCs w:val="28"/>
          <w:vertAlign w:val="subscript"/>
        </w:rPr>
        <w:t>1</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w:t>
      </w:r>
      <w:r w:rsidRPr="00D50B7A">
        <w:rPr>
          <w:sz w:val="28"/>
          <w:szCs w:val="28"/>
          <w:lang w:val="uk-UA"/>
        </w:rPr>
        <w:t>С</w:t>
      </w:r>
      <w:r w:rsidRPr="00D50B7A">
        <w:rPr>
          <w:sz w:val="28"/>
          <w:szCs w:val="28"/>
          <w:vertAlign w:val="subscript"/>
        </w:rPr>
        <w:t>2</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w:t>
      </w:r>
      <w:r w:rsidRPr="00D50B7A">
        <w:rPr>
          <w:sz w:val="28"/>
          <w:szCs w:val="28"/>
          <w:lang w:val="uk-UA"/>
        </w:rPr>
        <w:t>С</w:t>
      </w:r>
      <w:r w:rsidRPr="00D50B7A">
        <w:rPr>
          <w:sz w:val="28"/>
          <w:szCs w:val="28"/>
          <w:vertAlign w:val="subscript"/>
        </w:rPr>
        <w:t>3</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w:t>
      </w:r>
      <w:r w:rsidRPr="00D50B7A">
        <w:rPr>
          <w:sz w:val="28"/>
          <w:szCs w:val="28"/>
          <w:lang w:val="uk-UA"/>
        </w:rPr>
        <w:t>С</w:t>
      </w:r>
      <w:r w:rsidRPr="00D50B7A">
        <w:rPr>
          <w:sz w:val="28"/>
          <w:szCs w:val="28"/>
          <w:vertAlign w:val="subscript"/>
          <w:lang w:val="uk-UA"/>
        </w:rPr>
        <w:t>6</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lang w:val="uk-UA"/>
        </w:rPr>
        <w:t xml:space="preserve"> </w:t>
      </w:r>
      <w:r w:rsidRPr="00D50B7A">
        <w:rPr>
          <w:sz w:val="28"/>
          <w:szCs w:val="28"/>
          <w:lang w:val="en-US"/>
        </w:rPr>
        <w:t>N</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w:t>
      </w:r>
      <w:r w:rsidRPr="00D50B7A">
        <w:rPr>
          <w:sz w:val="28"/>
          <w:szCs w:val="28"/>
          <w:lang w:val="en-US"/>
        </w:rPr>
        <w:t>L</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w:t>
      </w:r>
      <w:r w:rsidRPr="00D50B7A">
        <w:rPr>
          <w:sz w:val="28"/>
          <w:szCs w:val="28"/>
          <w:lang w:val="en-US"/>
        </w:rPr>
        <w:t>C</w:t>
      </w:r>
      <w:r w:rsidRPr="00D50B7A">
        <w:rPr>
          <w:sz w:val="28"/>
          <w:szCs w:val="28"/>
          <w:vertAlign w:val="subscript"/>
        </w:rPr>
        <w:t>7</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w:t>
      </w:r>
      <w:r w:rsidRPr="00D50B7A">
        <w:rPr>
          <w:sz w:val="28"/>
          <w:szCs w:val="28"/>
          <w:lang w:val="en-US"/>
        </w:rPr>
        <w:t>q</w:t>
      </w:r>
      <w:r w:rsidRPr="00D50B7A">
        <w:rPr>
          <w:sz w:val="28"/>
          <w:szCs w:val="28"/>
          <w:vertAlign w:val="subscript"/>
        </w:rPr>
        <w:t>1</w:t>
      </w:r>
      <w:r w:rsidRPr="00D50B7A">
        <w:rPr>
          <w:sz w:val="28"/>
          <w:szCs w:val="28"/>
        </w:rPr>
        <w:t xml:space="preserve"> /3600</w:t>
      </w:r>
      <w:r w:rsidRPr="00D50B7A">
        <w:rPr>
          <w:sz w:val="28"/>
          <w:szCs w:val="28"/>
          <w:lang w:val="uk-UA"/>
        </w:rPr>
        <w:t>)</w:t>
      </w:r>
      <w:r w:rsidR="009636F1" w:rsidRPr="00D50B7A">
        <w:rPr>
          <w:sz w:val="28"/>
          <w:szCs w:val="28"/>
          <w:lang w:val="uk-UA"/>
        </w:rPr>
        <w:t xml:space="preserve"> </w:t>
      </w:r>
      <w:r w:rsidRPr="00D50B7A">
        <w:rPr>
          <w:sz w:val="28"/>
          <w:szCs w:val="28"/>
          <w:lang w:val="uk-UA"/>
        </w:rPr>
        <w:t>+</w:t>
      </w:r>
      <w:r w:rsidR="009636F1" w:rsidRPr="00D50B7A">
        <w:rPr>
          <w:sz w:val="28"/>
          <w:szCs w:val="28"/>
          <w:lang w:val="uk-UA"/>
        </w:rPr>
        <w:t xml:space="preserve"> </w:t>
      </w:r>
      <w:r w:rsidRPr="00D50B7A">
        <w:rPr>
          <w:sz w:val="28"/>
          <w:szCs w:val="28"/>
          <w:lang w:val="uk-UA"/>
        </w:rPr>
        <w:t>С</w:t>
      </w:r>
      <w:r w:rsidRPr="00D50B7A">
        <w:rPr>
          <w:sz w:val="28"/>
          <w:szCs w:val="28"/>
          <w:vertAlign w:val="subscript"/>
          <w:lang w:val="uk-UA"/>
        </w:rPr>
        <w:t>4</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w:t>
      </w:r>
      <w:r w:rsidRPr="00D50B7A">
        <w:rPr>
          <w:sz w:val="28"/>
          <w:szCs w:val="28"/>
          <w:lang w:val="uk-UA"/>
        </w:rPr>
        <w:t>С</w:t>
      </w:r>
      <w:r w:rsidRPr="00D50B7A">
        <w:rPr>
          <w:sz w:val="28"/>
          <w:szCs w:val="28"/>
          <w:vertAlign w:val="subscript"/>
          <w:lang w:val="uk-UA"/>
        </w:rPr>
        <w:t>5</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w:t>
      </w:r>
      <w:r w:rsidRPr="00D50B7A">
        <w:rPr>
          <w:sz w:val="28"/>
          <w:szCs w:val="28"/>
          <w:lang w:val="uk-UA"/>
        </w:rPr>
        <w:t>С</w:t>
      </w:r>
      <w:r w:rsidRPr="00D50B7A">
        <w:rPr>
          <w:sz w:val="28"/>
          <w:szCs w:val="28"/>
          <w:vertAlign w:val="subscript"/>
          <w:lang w:val="uk-UA"/>
        </w:rPr>
        <w:t xml:space="preserve">6 </w:t>
      </w:r>
      <w:r w:rsidR="004C55A0">
        <w:rPr>
          <w:sz w:val="28"/>
          <w:szCs w:val="28"/>
          <w:vertAlign w:val="subscript"/>
          <w:lang w:val="uk-UA"/>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w:t>
      </w:r>
      <w:r w:rsidRPr="00D50B7A">
        <w:rPr>
          <w:sz w:val="28"/>
          <w:szCs w:val="28"/>
          <w:lang w:val="en-US"/>
        </w:rPr>
        <w:t>q</w:t>
      </w:r>
      <w:r w:rsidRPr="00D50B7A">
        <w:rPr>
          <w:sz w:val="28"/>
          <w:szCs w:val="28"/>
          <w:vertAlign w:val="subscript"/>
          <w:lang w:val="uk-UA"/>
        </w:rPr>
        <w:t xml:space="preserve">2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w:t>
      </w:r>
      <w:r w:rsidRPr="00D50B7A">
        <w:rPr>
          <w:sz w:val="28"/>
          <w:szCs w:val="28"/>
          <w:lang w:val="en-US"/>
        </w:rPr>
        <w:t>F</w:t>
      </w:r>
      <w:r w:rsidRPr="00D50B7A">
        <w:rPr>
          <w:sz w:val="28"/>
          <w:szCs w:val="28"/>
          <w:vertAlign w:val="subscript"/>
          <w:lang w:val="uk-UA"/>
        </w:rPr>
        <w:t xml:space="preserve">0  </w:t>
      </w:r>
      <w:r w:rsidR="004C55A0">
        <w:rPr>
          <w:sz w:val="28"/>
          <w:szCs w:val="28"/>
          <w:lang w:val="uk-UA"/>
        </w:rPr>
        <w:sym w:font="Symbol" w:char="F0B4"/>
      </w:r>
      <w:r w:rsidR="004C55A0" w:rsidRPr="00D50B7A">
        <w:rPr>
          <w:sz w:val="28"/>
          <w:szCs w:val="28"/>
          <w:lang w:val="uk-UA"/>
        </w:rPr>
        <w:t xml:space="preserve"> </w:t>
      </w:r>
      <w:r w:rsidRPr="00D50B7A">
        <w:rPr>
          <w:sz w:val="28"/>
          <w:szCs w:val="28"/>
          <w:lang w:val="uk-UA"/>
        </w:rPr>
        <w:t xml:space="preserve"> </w:t>
      </w:r>
      <w:r w:rsidRPr="00D50B7A">
        <w:rPr>
          <w:sz w:val="28"/>
          <w:szCs w:val="28"/>
          <w:lang w:val="en-US"/>
        </w:rPr>
        <w:t>n</w:t>
      </w:r>
      <w:r w:rsidRPr="00D50B7A">
        <w:rPr>
          <w:sz w:val="28"/>
          <w:szCs w:val="28"/>
        </w:rPr>
        <w:t xml:space="preserve">, г/сек </w:t>
      </w:r>
      <w:r w:rsidR="009636F1" w:rsidRPr="00D50B7A">
        <w:rPr>
          <w:sz w:val="28"/>
          <w:szCs w:val="28"/>
          <w:lang w:val="uk-UA"/>
        </w:rPr>
        <w:t>(</w:t>
      </w:r>
      <w:r w:rsidR="00907DD4">
        <w:rPr>
          <w:sz w:val="28"/>
          <w:szCs w:val="28"/>
          <w:lang w:val="uk-UA"/>
        </w:rPr>
        <w:t>2.</w:t>
      </w:r>
      <w:r w:rsidR="00C741F6">
        <w:rPr>
          <w:sz w:val="28"/>
          <w:szCs w:val="28"/>
          <w:lang w:val="uk-UA"/>
        </w:rPr>
        <w:t>6</w:t>
      </w:r>
      <w:r w:rsidR="009636F1" w:rsidRPr="00D50B7A">
        <w:rPr>
          <w:sz w:val="28"/>
          <w:szCs w:val="28"/>
          <w:lang w:val="uk-UA"/>
        </w:rPr>
        <w:t>)</w:t>
      </w:r>
      <w:r w:rsidRPr="00D50B7A">
        <w:rPr>
          <w:sz w:val="28"/>
          <w:szCs w:val="28"/>
          <w:lang w:val="uk-UA"/>
        </w:rPr>
        <w:t>,</w:t>
      </w:r>
    </w:p>
    <w:p w:rsidR="00605F34" w:rsidRPr="00D50B7A" w:rsidRDefault="00605F34" w:rsidP="00D50B7A">
      <w:pPr>
        <w:adjustRightInd w:val="0"/>
        <w:spacing w:line="360" w:lineRule="auto"/>
        <w:ind w:firstLine="567"/>
        <w:contextualSpacing/>
        <w:jc w:val="both"/>
        <w:rPr>
          <w:sz w:val="28"/>
          <w:szCs w:val="28"/>
          <w:lang w:val="uk-UA"/>
        </w:rPr>
      </w:pPr>
      <w:r w:rsidRPr="00D50B7A">
        <w:rPr>
          <w:sz w:val="28"/>
          <w:szCs w:val="28"/>
          <w:lang w:val="uk-UA"/>
        </w:rPr>
        <w:t>де С</w:t>
      </w:r>
      <w:r w:rsidRPr="00D50B7A">
        <w:rPr>
          <w:sz w:val="28"/>
          <w:szCs w:val="28"/>
          <w:vertAlign w:val="subscript"/>
          <w:lang w:val="uk-UA"/>
        </w:rPr>
        <w:t xml:space="preserve">1 </w:t>
      </w:r>
      <w:r w:rsidRPr="00D50B7A">
        <w:rPr>
          <w:sz w:val="28"/>
          <w:szCs w:val="28"/>
          <w:lang w:val="uk-UA"/>
        </w:rPr>
        <w:t>– коефіцієнт, що враховує середню вантажопідйомність одиниці автотранспорту;</w:t>
      </w:r>
    </w:p>
    <w:p w:rsidR="00605F34" w:rsidRPr="00D50B7A" w:rsidRDefault="00605F34" w:rsidP="00D50B7A">
      <w:pPr>
        <w:adjustRightInd w:val="0"/>
        <w:spacing w:line="360" w:lineRule="auto"/>
        <w:ind w:firstLine="567"/>
        <w:contextualSpacing/>
        <w:jc w:val="both"/>
        <w:rPr>
          <w:sz w:val="28"/>
          <w:szCs w:val="28"/>
          <w:vertAlign w:val="subscript"/>
          <w:lang w:val="uk-UA"/>
        </w:rPr>
      </w:pPr>
      <w:r w:rsidRPr="00D50B7A">
        <w:rPr>
          <w:sz w:val="28"/>
          <w:szCs w:val="28"/>
          <w:lang w:val="uk-UA"/>
        </w:rPr>
        <w:t>С</w:t>
      </w:r>
      <w:r w:rsidRPr="00D50B7A">
        <w:rPr>
          <w:sz w:val="28"/>
          <w:szCs w:val="28"/>
          <w:vertAlign w:val="subscript"/>
        </w:rPr>
        <w:t>2</w:t>
      </w:r>
      <w:r w:rsidRPr="00D50B7A">
        <w:rPr>
          <w:sz w:val="28"/>
          <w:szCs w:val="28"/>
          <w:vertAlign w:val="subscript"/>
          <w:lang w:val="uk-UA"/>
        </w:rPr>
        <w:t xml:space="preserve"> </w:t>
      </w:r>
      <w:r w:rsidRPr="00D50B7A">
        <w:rPr>
          <w:sz w:val="28"/>
          <w:szCs w:val="28"/>
          <w:lang w:val="uk-UA"/>
        </w:rPr>
        <w:t>–</w:t>
      </w:r>
      <w:r w:rsidRPr="00D50B7A">
        <w:rPr>
          <w:sz w:val="28"/>
          <w:szCs w:val="28"/>
          <w:vertAlign w:val="subscript"/>
          <w:lang w:val="uk-UA"/>
        </w:rPr>
        <w:t xml:space="preserve"> </w:t>
      </w:r>
      <w:r w:rsidRPr="00D50B7A">
        <w:rPr>
          <w:sz w:val="28"/>
          <w:szCs w:val="28"/>
          <w:lang w:val="uk-UA"/>
        </w:rPr>
        <w:t>коефіцієнт, що враховує середню швидкість пересування транспорту;</w:t>
      </w:r>
    </w:p>
    <w:p w:rsidR="00605F34" w:rsidRPr="00D50B7A" w:rsidRDefault="00605F34" w:rsidP="00D50B7A">
      <w:pPr>
        <w:adjustRightInd w:val="0"/>
        <w:spacing w:line="360" w:lineRule="auto"/>
        <w:ind w:firstLine="567"/>
        <w:contextualSpacing/>
        <w:jc w:val="both"/>
        <w:rPr>
          <w:sz w:val="28"/>
          <w:szCs w:val="28"/>
          <w:lang w:val="uk-UA"/>
        </w:rPr>
      </w:pPr>
      <w:r w:rsidRPr="00D50B7A">
        <w:rPr>
          <w:sz w:val="28"/>
          <w:szCs w:val="28"/>
          <w:lang w:val="uk-UA"/>
        </w:rPr>
        <w:t>С</w:t>
      </w:r>
      <w:r w:rsidRPr="00D50B7A">
        <w:rPr>
          <w:sz w:val="28"/>
          <w:szCs w:val="28"/>
          <w:vertAlign w:val="subscript"/>
          <w:lang w:val="uk-UA"/>
        </w:rPr>
        <w:t xml:space="preserve">3 </w:t>
      </w:r>
      <w:r w:rsidRPr="00D50B7A">
        <w:rPr>
          <w:sz w:val="28"/>
          <w:szCs w:val="28"/>
          <w:lang w:val="uk-UA"/>
        </w:rPr>
        <w:t>– коефіцієнт, що враховує стан доріг;</w:t>
      </w:r>
    </w:p>
    <w:p w:rsidR="002F1AD8" w:rsidRPr="00D50B7A" w:rsidRDefault="00605F34" w:rsidP="00D50B7A">
      <w:pPr>
        <w:adjustRightInd w:val="0"/>
        <w:spacing w:line="360" w:lineRule="auto"/>
        <w:ind w:firstLine="567"/>
        <w:contextualSpacing/>
        <w:jc w:val="both"/>
        <w:rPr>
          <w:sz w:val="28"/>
          <w:szCs w:val="28"/>
          <w:lang w:val="uk-UA"/>
        </w:rPr>
      </w:pPr>
      <w:r w:rsidRPr="00D50B7A">
        <w:rPr>
          <w:sz w:val="28"/>
          <w:szCs w:val="28"/>
          <w:lang w:val="uk-UA"/>
        </w:rPr>
        <w:t>С</w:t>
      </w:r>
      <w:r w:rsidRPr="00D50B7A">
        <w:rPr>
          <w:sz w:val="28"/>
          <w:szCs w:val="28"/>
          <w:vertAlign w:val="subscript"/>
          <w:lang w:val="uk-UA"/>
        </w:rPr>
        <w:t xml:space="preserve">4 </w:t>
      </w:r>
      <w:r w:rsidRPr="00D50B7A">
        <w:rPr>
          <w:sz w:val="28"/>
          <w:szCs w:val="28"/>
          <w:lang w:val="uk-UA"/>
        </w:rPr>
        <w:t xml:space="preserve">– коефіцієнт, що враховує профіль поверхні матеріалу по платформі по відношенню </w:t>
      </w:r>
      <w:r w:rsidRPr="00D50B7A">
        <w:rPr>
          <w:sz w:val="28"/>
          <w:szCs w:val="28"/>
          <w:lang w:val="en-US"/>
        </w:rPr>
        <w:t>F</w:t>
      </w:r>
      <w:r w:rsidRPr="00D50B7A">
        <w:rPr>
          <w:sz w:val="28"/>
          <w:szCs w:val="28"/>
          <w:vertAlign w:val="subscript"/>
          <w:lang w:val="uk-UA"/>
        </w:rPr>
        <w:t>факт</w:t>
      </w:r>
      <w:r w:rsidRPr="00D50B7A">
        <w:rPr>
          <w:sz w:val="28"/>
          <w:szCs w:val="28"/>
        </w:rPr>
        <w:t xml:space="preserve">/ </w:t>
      </w:r>
      <w:r w:rsidRPr="00D50B7A">
        <w:rPr>
          <w:sz w:val="28"/>
          <w:szCs w:val="28"/>
          <w:lang w:val="en-US"/>
        </w:rPr>
        <w:t>F</w:t>
      </w:r>
      <w:r w:rsidRPr="00D50B7A">
        <w:rPr>
          <w:sz w:val="28"/>
          <w:szCs w:val="28"/>
          <w:vertAlign w:val="subscript"/>
          <w:lang w:val="uk-UA"/>
        </w:rPr>
        <w:t xml:space="preserve">0; </w:t>
      </w:r>
      <w:r w:rsidRPr="00D50B7A">
        <w:rPr>
          <w:sz w:val="28"/>
          <w:szCs w:val="28"/>
          <w:lang w:val="uk-UA"/>
        </w:rPr>
        <w:t>значення С</w:t>
      </w:r>
      <w:r w:rsidRPr="00D50B7A">
        <w:rPr>
          <w:sz w:val="28"/>
          <w:szCs w:val="28"/>
          <w:vertAlign w:val="subscript"/>
          <w:lang w:val="uk-UA"/>
        </w:rPr>
        <w:t xml:space="preserve">4 </w:t>
      </w:r>
      <w:r w:rsidRPr="00D50B7A">
        <w:rPr>
          <w:sz w:val="28"/>
          <w:szCs w:val="28"/>
          <w:lang w:val="uk-UA"/>
        </w:rPr>
        <w:t>коливається в межах 1</w:t>
      </w:r>
      <w:r w:rsidR="0050500B" w:rsidRPr="00D50B7A">
        <w:rPr>
          <w:sz w:val="28"/>
          <w:szCs w:val="28"/>
          <w:lang w:val="uk-UA"/>
        </w:rPr>
        <w:t>.</w:t>
      </w:r>
      <w:r w:rsidRPr="00D50B7A">
        <w:rPr>
          <w:sz w:val="28"/>
          <w:szCs w:val="28"/>
          <w:lang w:val="uk-UA"/>
        </w:rPr>
        <w:t>3-1;</w:t>
      </w:r>
    </w:p>
    <w:p w:rsidR="00605F34" w:rsidRPr="00D50B7A" w:rsidRDefault="00605F34" w:rsidP="00D50B7A">
      <w:pPr>
        <w:adjustRightInd w:val="0"/>
        <w:spacing w:line="360" w:lineRule="auto"/>
        <w:ind w:firstLine="567"/>
        <w:contextualSpacing/>
        <w:jc w:val="both"/>
        <w:rPr>
          <w:sz w:val="28"/>
          <w:szCs w:val="28"/>
          <w:lang w:val="uk-UA"/>
        </w:rPr>
      </w:pPr>
      <w:r w:rsidRPr="00D50B7A">
        <w:rPr>
          <w:sz w:val="28"/>
          <w:szCs w:val="28"/>
          <w:lang w:val="en-US"/>
        </w:rPr>
        <w:t>F</w:t>
      </w:r>
      <w:r w:rsidRPr="00D50B7A">
        <w:rPr>
          <w:sz w:val="28"/>
          <w:szCs w:val="28"/>
          <w:vertAlign w:val="subscript"/>
          <w:lang w:val="uk-UA"/>
        </w:rPr>
        <w:t>0</w:t>
      </w:r>
      <w:r w:rsidRPr="00D50B7A">
        <w:rPr>
          <w:sz w:val="28"/>
          <w:szCs w:val="28"/>
          <w:lang w:val="uk-UA"/>
        </w:rPr>
        <w:t xml:space="preserve"> – середня площа платформи, м</w:t>
      </w:r>
      <w:r w:rsidRPr="00D50B7A">
        <w:rPr>
          <w:sz w:val="28"/>
          <w:szCs w:val="28"/>
          <w:vertAlign w:val="superscript"/>
          <w:lang w:val="uk-UA"/>
        </w:rPr>
        <w:t>2</w:t>
      </w:r>
      <w:r w:rsidRPr="00D50B7A">
        <w:rPr>
          <w:sz w:val="28"/>
          <w:szCs w:val="28"/>
          <w:lang w:val="uk-UA"/>
        </w:rPr>
        <w:t>;</w:t>
      </w:r>
    </w:p>
    <w:p w:rsidR="00605F34" w:rsidRPr="00D50B7A" w:rsidRDefault="00881E60" w:rsidP="00D50B7A">
      <w:pPr>
        <w:adjustRightInd w:val="0"/>
        <w:spacing w:line="360" w:lineRule="auto"/>
        <w:ind w:firstLine="567"/>
        <w:contextualSpacing/>
        <w:jc w:val="both"/>
        <w:rPr>
          <w:sz w:val="28"/>
          <w:szCs w:val="28"/>
          <w:lang w:val="uk-UA"/>
        </w:rPr>
      </w:pPr>
      <w:r w:rsidRPr="00D50B7A">
        <w:rPr>
          <w:sz w:val="28"/>
          <w:szCs w:val="28"/>
          <w:lang w:val="uk-UA"/>
        </w:rPr>
        <w:t>С</w:t>
      </w:r>
      <w:r w:rsidRPr="00D50B7A">
        <w:rPr>
          <w:sz w:val="28"/>
          <w:szCs w:val="28"/>
          <w:vertAlign w:val="subscript"/>
          <w:lang w:val="uk-UA"/>
        </w:rPr>
        <w:t xml:space="preserve">6 </w:t>
      </w:r>
      <w:r w:rsidRPr="00D50B7A">
        <w:rPr>
          <w:sz w:val="28"/>
          <w:szCs w:val="28"/>
          <w:lang w:val="uk-UA"/>
        </w:rPr>
        <w:t>- коефіцієнт, що враховує вологість поверхневого шару матеріалу;</w:t>
      </w:r>
    </w:p>
    <w:p w:rsidR="00881E60" w:rsidRPr="00D50B7A" w:rsidRDefault="00881E60" w:rsidP="00D50B7A">
      <w:pPr>
        <w:adjustRightInd w:val="0"/>
        <w:spacing w:line="360" w:lineRule="auto"/>
        <w:ind w:firstLine="567"/>
        <w:contextualSpacing/>
        <w:jc w:val="both"/>
        <w:rPr>
          <w:sz w:val="28"/>
          <w:szCs w:val="28"/>
          <w:lang w:val="uk-UA"/>
        </w:rPr>
      </w:pPr>
      <w:r w:rsidRPr="00D50B7A">
        <w:rPr>
          <w:sz w:val="28"/>
          <w:szCs w:val="28"/>
          <w:lang w:val="en-US"/>
        </w:rPr>
        <w:t>N</w:t>
      </w:r>
      <w:r w:rsidRPr="00D50B7A">
        <w:rPr>
          <w:sz w:val="28"/>
          <w:szCs w:val="28"/>
          <w:lang w:val="uk-UA"/>
        </w:rPr>
        <w:t xml:space="preserve"> – число ходок (туди і назад) всього транспорту в годину;</w:t>
      </w:r>
    </w:p>
    <w:p w:rsidR="00881E60" w:rsidRPr="00D50B7A" w:rsidRDefault="00881E60" w:rsidP="00D50B7A">
      <w:pPr>
        <w:adjustRightInd w:val="0"/>
        <w:spacing w:line="360" w:lineRule="auto"/>
        <w:ind w:firstLine="567"/>
        <w:contextualSpacing/>
        <w:jc w:val="both"/>
        <w:rPr>
          <w:sz w:val="28"/>
          <w:szCs w:val="28"/>
          <w:lang w:val="uk-UA"/>
        </w:rPr>
      </w:pPr>
      <w:r w:rsidRPr="00D50B7A">
        <w:rPr>
          <w:sz w:val="28"/>
          <w:szCs w:val="28"/>
          <w:lang w:val="en-US"/>
        </w:rPr>
        <w:t>L</w:t>
      </w:r>
      <w:r w:rsidRPr="00D50B7A">
        <w:rPr>
          <w:sz w:val="28"/>
          <w:szCs w:val="28"/>
          <w:lang w:val="uk-UA"/>
        </w:rPr>
        <w:t xml:space="preserve"> – середня протяжність однієї ходки, км;</w:t>
      </w:r>
    </w:p>
    <w:p w:rsidR="00881E60" w:rsidRPr="00D50B7A" w:rsidRDefault="0050500B" w:rsidP="00D50B7A">
      <w:pPr>
        <w:adjustRightInd w:val="0"/>
        <w:spacing w:line="360" w:lineRule="auto"/>
        <w:ind w:firstLine="567"/>
        <w:contextualSpacing/>
        <w:jc w:val="both"/>
        <w:rPr>
          <w:sz w:val="28"/>
          <w:szCs w:val="28"/>
          <w:lang w:val="uk-UA"/>
        </w:rPr>
      </w:pPr>
      <w:r w:rsidRPr="00D50B7A">
        <w:rPr>
          <w:sz w:val="28"/>
          <w:szCs w:val="28"/>
          <w:lang w:val="en-US"/>
        </w:rPr>
        <w:t>q</w:t>
      </w:r>
      <w:r w:rsidRPr="00D50B7A">
        <w:rPr>
          <w:sz w:val="28"/>
          <w:szCs w:val="28"/>
          <w:vertAlign w:val="subscript"/>
        </w:rPr>
        <w:t>1</w:t>
      </w:r>
      <w:r w:rsidRPr="00D50B7A">
        <w:rPr>
          <w:sz w:val="28"/>
          <w:szCs w:val="28"/>
          <w:vertAlign w:val="subscript"/>
          <w:lang w:val="uk-UA"/>
        </w:rPr>
        <w:t xml:space="preserve"> </w:t>
      </w:r>
      <w:r w:rsidRPr="00D50B7A">
        <w:rPr>
          <w:sz w:val="28"/>
          <w:szCs w:val="28"/>
          <w:lang w:val="uk-UA"/>
        </w:rPr>
        <w:t>– пиловиділення в атмосферу на 1 км пробігу, приймається 1450 г;</w:t>
      </w:r>
    </w:p>
    <w:p w:rsidR="0050500B" w:rsidRPr="00D50B7A" w:rsidRDefault="0050500B" w:rsidP="00D50B7A">
      <w:pPr>
        <w:adjustRightInd w:val="0"/>
        <w:spacing w:line="360" w:lineRule="auto"/>
        <w:ind w:firstLine="567"/>
        <w:contextualSpacing/>
        <w:jc w:val="both"/>
        <w:rPr>
          <w:sz w:val="28"/>
          <w:szCs w:val="28"/>
          <w:vertAlign w:val="superscript"/>
          <w:lang w:val="uk-UA"/>
        </w:rPr>
      </w:pPr>
      <w:r w:rsidRPr="00D50B7A">
        <w:rPr>
          <w:sz w:val="28"/>
          <w:szCs w:val="28"/>
          <w:lang w:val="en-US"/>
        </w:rPr>
        <w:t>q</w:t>
      </w:r>
      <w:r w:rsidRPr="00D50B7A">
        <w:rPr>
          <w:sz w:val="28"/>
          <w:szCs w:val="28"/>
          <w:vertAlign w:val="subscript"/>
          <w:lang w:val="uk-UA"/>
        </w:rPr>
        <w:t xml:space="preserve">2 </w:t>
      </w:r>
      <w:r w:rsidRPr="00D50B7A">
        <w:rPr>
          <w:sz w:val="28"/>
          <w:szCs w:val="28"/>
          <w:lang w:val="uk-UA"/>
        </w:rPr>
        <w:t>– пиловиділення з одиниці фактичної поверхні матеріалу на платформі, г</w:t>
      </w:r>
      <w:r w:rsidRPr="00D50B7A">
        <w:rPr>
          <w:sz w:val="28"/>
          <w:szCs w:val="28"/>
        </w:rPr>
        <w:t>/</w:t>
      </w:r>
      <w:r w:rsidRPr="00D50B7A">
        <w:rPr>
          <w:sz w:val="28"/>
          <w:szCs w:val="28"/>
          <w:lang w:val="uk-UA"/>
        </w:rPr>
        <w:t xml:space="preserve"> м</w:t>
      </w:r>
      <w:r w:rsidRPr="00D50B7A">
        <w:rPr>
          <w:sz w:val="28"/>
          <w:szCs w:val="28"/>
          <w:vertAlign w:val="superscript"/>
          <w:lang w:val="uk-UA"/>
        </w:rPr>
        <w:t>2;</w:t>
      </w:r>
    </w:p>
    <w:p w:rsidR="0050500B" w:rsidRPr="00D50B7A" w:rsidRDefault="0050500B" w:rsidP="00D50B7A">
      <w:pPr>
        <w:adjustRightInd w:val="0"/>
        <w:spacing w:line="360" w:lineRule="auto"/>
        <w:ind w:firstLine="567"/>
        <w:contextualSpacing/>
        <w:jc w:val="both"/>
        <w:rPr>
          <w:sz w:val="28"/>
          <w:szCs w:val="28"/>
          <w:lang w:val="uk-UA"/>
        </w:rPr>
      </w:pPr>
      <w:r w:rsidRPr="00D50B7A">
        <w:rPr>
          <w:sz w:val="28"/>
          <w:szCs w:val="28"/>
          <w:lang w:val="en-US"/>
        </w:rPr>
        <w:t>n</w:t>
      </w:r>
      <w:r w:rsidRPr="00D50B7A">
        <w:rPr>
          <w:sz w:val="28"/>
          <w:szCs w:val="28"/>
          <w:lang w:val="uk-UA"/>
        </w:rPr>
        <w:t xml:space="preserve"> – кількість машин;</w:t>
      </w:r>
    </w:p>
    <w:p w:rsidR="0050500B" w:rsidRPr="00D50B7A" w:rsidRDefault="0050500B" w:rsidP="00D50B7A">
      <w:pPr>
        <w:adjustRightInd w:val="0"/>
        <w:spacing w:line="360" w:lineRule="auto"/>
        <w:ind w:firstLine="567"/>
        <w:contextualSpacing/>
        <w:jc w:val="both"/>
        <w:rPr>
          <w:sz w:val="28"/>
          <w:szCs w:val="28"/>
          <w:lang w:val="uk-UA"/>
        </w:rPr>
      </w:pPr>
      <w:r w:rsidRPr="00D50B7A">
        <w:rPr>
          <w:sz w:val="28"/>
          <w:szCs w:val="28"/>
          <w:lang w:val="uk-UA"/>
        </w:rPr>
        <w:t>С</w:t>
      </w:r>
      <w:r w:rsidRPr="00D50B7A">
        <w:rPr>
          <w:sz w:val="28"/>
          <w:szCs w:val="28"/>
          <w:vertAlign w:val="subscript"/>
          <w:lang w:val="uk-UA"/>
        </w:rPr>
        <w:t xml:space="preserve">5 </w:t>
      </w:r>
      <w:r w:rsidRPr="00D50B7A">
        <w:rPr>
          <w:sz w:val="28"/>
          <w:szCs w:val="28"/>
          <w:lang w:val="uk-UA"/>
        </w:rPr>
        <w:t>– коефіцієнт, що враховує швидкість обдування матеріалу;</w:t>
      </w:r>
    </w:p>
    <w:p w:rsidR="0050500B" w:rsidRPr="00D50B7A" w:rsidRDefault="0050500B" w:rsidP="00D50B7A">
      <w:pPr>
        <w:adjustRightInd w:val="0"/>
        <w:spacing w:line="360" w:lineRule="auto"/>
        <w:ind w:firstLine="567"/>
        <w:contextualSpacing/>
        <w:jc w:val="both"/>
        <w:rPr>
          <w:sz w:val="28"/>
          <w:szCs w:val="28"/>
          <w:lang w:val="uk-UA"/>
        </w:rPr>
      </w:pPr>
      <w:r w:rsidRPr="00D50B7A">
        <w:rPr>
          <w:sz w:val="28"/>
          <w:szCs w:val="28"/>
          <w:lang w:val="uk-UA"/>
        </w:rPr>
        <w:t>С</w:t>
      </w:r>
      <w:r w:rsidRPr="00D50B7A">
        <w:rPr>
          <w:sz w:val="28"/>
          <w:szCs w:val="28"/>
          <w:vertAlign w:val="subscript"/>
          <w:lang w:val="uk-UA"/>
        </w:rPr>
        <w:t xml:space="preserve">7 </w:t>
      </w:r>
      <w:r w:rsidRPr="00D50B7A">
        <w:rPr>
          <w:sz w:val="28"/>
          <w:szCs w:val="28"/>
          <w:lang w:val="uk-UA"/>
        </w:rPr>
        <w:t>– коефіцієнт, що враховує частку пилу, що уноситься в атмосферу, і рівний 0.01.</w:t>
      </w:r>
    </w:p>
    <w:p w:rsidR="0050500B" w:rsidRPr="00F64D9A" w:rsidRDefault="0050500B" w:rsidP="00D50B7A">
      <w:pPr>
        <w:adjustRightInd w:val="0"/>
        <w:spacing w:line="360" w:lineRule="auto"/>
        <w:ind w:firstLine="567"/>
        <w:contextualSpacing/>
        <w:jc w:val="both"/>
        <w:rPr>
          <w:b/>
          <w:bCs/>
          <w:sz w:val="28"/>
          <w:szCs w:val="28"/>
          <w:lang w:val="uk-UA"/>
        </w:rPr>
      </w:pPr>
      <w:r w:rsidRPr="00F64D9A">
        <w:rPr>
          <w:b/>
          <w:bCs/>
          <w:sz w:val="28"/>
          <w:szCs w:val="28"/>
          <w:lang w:val="uk-UA"/>
        </w:rPr>
        <w:t>Розрахунок при бурових роботах виконано за формулою:</w:t>
      </w:r>
    </w:p>
    <w:p w:rsidR="006F3E57" w:rsidRPr="00D50B7A" w:rsidRDefault="006F3E57" w:rsidP="00D50B7A">
      <w:pPr>
        <w:adjustRightInd w:val="0"/>
        <w:spacing w:line="360" w:lineRule="auto"/>
        <w:ind w:firstLine="567"/>
        <w:contextualSpacing/>
        <w:jc w:val="both"/>
        <w:rPr>
          <w:sz w:val="28"/>
          <w:szCs w:val="28"/>
          <w:lang w:val="uk-UA"/>
        </w:rPr>
      </w:pPr>
    </w:p>
    <w:p w:rsidR="006F3E57" w:rsidRPr="00D50B7A" w:rsidRDefault="00894CD1" w:rsidP="004B0B96">
      <w:pPr>
        <w:adjustRightInd w:val="0"/>
        <w:spacing w:line="360" w:lineRule="auto"/>
        <w:ind w:firstLine="567"/>
        <w:contextualSpacing/>
        <w:jc w:val="center"/>
        <w:rPr>
          <w:sz w:val="28"/>
          <w:szCs w:val="28"/>
          <w:lang w:val="uk-UA"/>
        </w:rPr>
      </w:pPr>
      <w:r w:rsidRPr="00D50B7A">
        <w:rPr>
          <w:sz w:val="28"/>
          <w:szCs w:val="28"/>
        </w:rPr>
        <w:t>Q</w:t>
      </w:r>
      <w:r w:rsidRPr="00D50B7A">
        <w:rPr>
          <w:sz w:val="28"/>
          <w:szCs w:val="28"/>
          <w:lang w:val="uk-UA"/>
        </w:rPr>
        <w:t xml:space="preserve"> </w:t>
      </w:r>
      <w:r w:rsidRPr="00D50B7A">
        <w:rPr>
          <w:sz w:val="28"/>
          <w:szCs w:val="28"/>
        </w:rPr>
        <w:t>=</w:t>
      </w:r>
      <w:r w:rsidRPr="00D50B7A">
        <w:rPr>
          <w:sz w:val="28"/>
          <w:szCs w:val="28"/>
          <w:lang w:val="uk-UA"/>
        </w:rPr>
        <w:t xml:space="preserve"> (</w:t>
      </w:r>
      <w:r w:rsidRPr="00D50B7A">
        <w:rPr>
          <w:sz w:val="28"/>
          <w:szCs w:val="28"/>
          <w:lang w:val="en-US"/>
        </w:rPr>
        <w:t>n</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w:t>
      </w:r>
      <w:r w:rsidRPr="00D50B7A">
        <w:rPr>
          <w:sz w:val="28"/>
          <w:szCs w:val="28"/>
          <w:lang w:val="en-US"/>
        </w:rPr>
        <w:t>z</w:t>
      </w:r>
      <w:r w:rsidRPr="00D50B7A">
        <w:rPr>
          <w:sz w:val="28"/>
          <w:szCs w:val="28"/>
        </w:rPr>
        <w:t xml:space="preserve"> </w:t>
      </w:r>
      <w:r w:rsidR="004C55A0">
        <w:rPr>
          <w:sz w:val="28"/>
          <w:szCs w:val="28"/>
          <w:lang w:val="uk-UA"/>
        </w:rPr>
        <w:sym w:font="Symbol" w:char="F0B4"/>
      </w:r>
      <w:r w:rsidR="004C55A0" w:rsidRPr="00D50B7A">
        <w:rPr>
          <w:sz w:val="28"/>
          <w:szCs w:val="28"/>
          <w:lang w:val="uk-UA"/>
        </w:rPr>
        <w:t xml:space="preserve"> </w:t>
      </w:r>
      <w:r w:rsidRPr="00D50B7A">
        <w:rPr>
          <w:sz w:val="28"/>
          <w:szCs w:val="28"/>
        </w:rPr>
        <w:t xml:space="preserve"> (1 - </w:t>
      </w:r>
      <w:r w:rsidRPr="00D50B7A">
        <w:rPr>
          <w:sz w:val="28"/>
          <w:szCs w:val="28"/>
          <w:lang w:val="en-US"/>
        </w:rPr>
        <w:sym w:font="Symbol" w:char="F068"/>
      </w:r>
      <w:r w:rsidRPr="00D50B7A">
        <w:rPr>
          <w:sz w:val="28"/>
          <w:szCs w:val="28"/>
        </w:rPr>
        <w:t>) /3600</w:t>
      </w:r>
      <w:r w:rsidRPr="00D50B7A">
        <w:rPr>
          <w:sz w:val="28"/>
          <w:szCs w:val="28"/>
          <w:lang w:val="uk-UA"/>
        </w:rPr>
        <w:t>), г</w:t>
      </w:r>
      <w:r w:rsidRPr="00D50B7A">
        <w:rPr>
          <w:sz w:val="28"/>
          <w:szCs w:val="28"/>
        </w:rPr>
        <w:t>/</w:t>
      </w:r>
      <w:r w:rsidRPr="00D50B7A">
        <w:rPr>
          <w:sz w:val="28"/>
          <w:szCs w:val="28"/>
          <w:lang w:val="uk-UA"/>
        </w:rPr>
        <w:t xml:space="preserve">сек </w:t>
      </w:r>
      <w:r w:rsidR="009636F1" w:rsidRPr="00D50B7A">
        <w:rPr>
          <w:sz w:val="28"/>
          <w:szCs w:val="28"/>
          <w:lang w:val="uk-UA"/>
        </w:rPr>
        <w:t>(</w:t>
      </w:r>
      <w:r w:rsidR="00907DD4">
        <w:rPr>
          <w:sz w:val="28"/>
          <w:szCs w:val="28"/>
          <w:lang w:val="uk-UA"/>
        </w:rPr>
        <w:t>2.</w:t>
      </w:r>
      <w:r w:rsidR="00C741F6">
        <w:rPr>
          <w:sz w:val="28"/>
          <w:szCs w:val="28"/>
          <w:lang w:val="uk-UA"/>
        </w:rPr>
        <w:t>7</w:t>
      </w:r>
      <w:r w:rsidR="009636F1" w:rsidRPr="00D50B7A">
        <w:rPr>
          <w:sz w:val="28"/>
          <w:szCs w:val="28"/>
          <w:lang w:val="uk-UA"/>
        </w:rPr>
        <w:t>),</w:t>
      </w:r>
    </w:p>
    <w:p w:rsidR="00894CD1" w:rsidRPr="00D50B7A" w:rsidRDefault="00894CD1" w:rsidP="00D50B7A">
      <w:pPr>
        <w:adjustRightInd w:val="0"/>
        <w:spacing w:line="360" w:lineRule="auto"/>
        <w:ind w:firstLine="567"/>
        <w:contextualSpacing/>
        <w:rPr>
          <w:sz w:val="28"/>
          <w:szCs w:val="28"/>
          <w:lang w:val="uk-UA"/>
        </w:rPr>
      </w:pPr>
      <w:r w:rsidRPr="00D50B7A">
        <w:rPr>
          <w:sz w:val="28"/>
          <w:szCs w:val="28"/>
          <w:lang w:val="uk-UA"/>
        </w:rPr>
        <w:t xml:space="preserve">де </w:t>
      </w:r>
      <w:r w:rsidRPr="00D50B7A">
        <w:rPr>
          <w:sz w:val="28"/>
          <w:szCs w:val="28"/>
          <w:lang w:val="en-US"/>
        </w:rPr>
        <w:t>n</w:t>
      </w:r>
      <w:r w:rsidRPr="00D50B7A">
        <w:rPr>
          <w:sz w:val="28"/>
          <w:szCs w:val="28"/>
          <w:lang w:val="uk-UA"/>
        </w:rPr>
        <w:t xml:space="preserve"> – кількість одночасно працюючих бурових верстатів;</w:t>
      </w:r>
    </w:p>
    <w:p w:rsidR="00894CD1" w:rsidRPr="00D50B7A" w:rsidRDefault="00894CD1" w:rsidP="00D50B7A">
      <w:pPr>
        <w:adjustRightInd w:val="0"/>
        <w:spacing w:line="360" w:lineRule="auto"/>
        <w:ind w:firstLine="567"/>
        <w:contextualSpacing/>
        <w:rPr>
          <w:sz w:val="28"/>
          <w:szCs w:val="28"/>
          <w:lang w:val="uk-UA"/>
        </w:rPr>
      </w:pPr>
      <w:r w:rsidRPr="00D50B7A">
        <w:rPr>
          <w:sz w:val="28"/>
          <w:szCs w:val="28"/>
          <w:lang w:val="en-US"/>
        </w:rPr>
        <w:t>z</w:t>
      </w:r>
      <w:r w:rsidRPr="00D50B7A">
        <w:rPr>
          <w:sz w:val="28"/>
          <w:szCs w:val="28"/>
          <w:lang w:val="uk-UA"/>
        </w:rPr>
        <w:t xml:space="preserve"> – кількість пилу, що виділяється при бурінні одним верстатом, г</w:t>
      </w:r>
      <w:r w:rsidRPr="00D50B7A">
        <w:rPr>
          <w:sz w:val="28"/>
          <w:szCs w:val="28"/>
        </w:rPr>
        <w:t>/</w:t>
      </w:r>
      <w:r w:rsidRPr="00D50B7A">
        <w:rPr>
          <w:sz w:val="28"/>
          <w:szCs w:val="28"/>
          <w:lang w:val="uk-UA"/>
        </w:rPr>
        <w:t>годину;</w:t>
      </w:r>
    </w:p>
    <w:p w:rsidR="006F3E57" w:rsidRDefault="00894CD1" w:rsidP="004B0B96">
      <w:pPr>
        <w:adjustRightInd w:val="0"/>
        <w:spacing w:line="360" w:lineRule="auto"/>
        <w:ind w:firstLine="567"/>
        <w:contextualSpacing/>
        <w:rPr>
          <w:sz w:val="28"/>
          <w:szCs w:val="28"/>
          <w:lang w:val="uk-UA"/>
        </w:rPr>
      </w:pPr>
      <w:r w:rsidRPr="00D50B7A">
        <w:rPr>
          <w:sz w:val="28"/>
          <w:szCs w:val="28"/>
          <w:lang w:val="en-US"/>
        </w:rPr>
        <w:sym w:font="Symbol" w:char="F068"/>
      </w:r>
      <w:r w:rsidRPr="00D50B7A">
        <w:rPr>
          <w:sz w:val="28"/>
          <w:szCs w:val="28"/>
          <w:lang w:val="uk-UA"/>
        </w:rPr>
        <w:t xml:space="preserve"> - ефективність системи пилоочищення, в частках.</w:t>
      </w:r>
    </w:p>
    <w:p w:rsidR="004B0B96" w:rsidRPr="004B0B96" w:rsidRDefault="004B0B96" w:rsidP="004B0B96">
      <w:pPr>
        <w:adjustRightInd w:val="0"/>
        <w:spacing w:line="360" w:lineRule="auto"/>
        <w:ind w:firstLine="567"/>
        <w:contextualSpacing/>
        <w:rPr>
          <w:sz w:val="28"/>
          <w:szCs w:val="28"/>
          <w:lang w:val="uk-UA"/>
        </w:rPr>
      </w:pPr>
    </w:p>
    <w:p w:rsidR="009636F1" w:rsidRPr="00D50B7A" w:rsidRDefault="001C2E62" w:rsidP="00D50B7A">
      <w:pPr>
        <w:pStyle w:val="2"/>
        <w:spacing w:line="360" w:lineRule="auto"/>
        <w:jc w:val="center"/>
        <w:rPr>
          <w:rFonts w:ascii="Times New Roman" w:hAnsi="Times New Roman" w:cs="Times New Roman"/>
          <w:b/>
          <w:bCs/>
          <w:color w:val="auto"/>
          <w:sz w:val="28"/>
          <w:szCs w:val="28"/>
          <w:lang w:val="uk-UA"/>
        </w:rPr>
      </w:pPr>
      <w:bookmarkStart w:id="12" w:name="_Toc26733828"/>
      <w:r w:rsidRPr="00D50B7A">
        <w:rPr>
          <w:rFonts w:ascii="Times New Roman" w:hAnsi="Times New Roman" w:cs="Times New Roman"/>
          <w:b/>
          <w:bCs/>
          <w:color w:val="auto"/>
          <w:sz w:val="28"/>
          <w:szCs w:val="28"/>
          <w:lang w:val="uk-UA"/>
        </w:rPr>
        <w:t xml:space="preserve">2.3 </w:t>
      </w:r>
      <w:r w:rsidR="009636F1" w:rsidRPr="00D50B7A">
        <w:rPr>
          <w:rFonts w:ascii="Times New Roman" w:hAnsi="Times New Roman" w:cs="Times New Roman"/>
          <w:b/>
          <w:bCs/>
          <w:color w:val="auto"/>
          <w:sz w:val="28"/>
          <w:szCs w:val="28"/>
          <w:lang w:val="uk-UA"/>
        </w:rPr>
        <w:t>Методика оцінки очікуваного впливу діяльності Пинязевицького родовища на водне середовище</w:t>
      </w:r>
      <w:bookmarkEnd w:id="12"/>
    </w:p>
    <w:p w:rsidR="00BF6A28" w:rsidRPr="00D50B7A" w:rsidRDefault="00BF6A28" w:rsidP="00D50B7A">
      <w:pPr>
        <w:shd w:val="clear" w:color="auto" w:fill="FFFFFF"/>
        <w:adjustRightInd w:val="0"/>
        <w:spacing w:before="100" w:beforeAutospacing="1" w:after="100" w:afterAutospacing="1" w:line="360" w:lineRule="auto"/>
        <w:ind w:firstLine="567"/>
        <w:contextualSpacing/>
        <w:jc w:val="both"/>
        <w:rPr>
          <w:color w:val="000000" w:themeColor="text1"/>
          <w:sz w:val="28"/>
          <w:szCs w:val="28"/>
        </w:rPr>
      </w:pPr>
      <w:r w:rsidRPr="00D50B7A">
        <w:rPr>
          <w:color w:val="000000" w:themeColor="text1"/>
          <w:sz w:val="28"/>
          <w:szCs w:val="28"/>
          <w:lang w:val="uk-UA"/>
        </w:rPr>
        <w:t xml:space="preserve">Джерелом питного водопостачання підприємства на теперішній час є підземні води, що забираються з двох артезіанських свердловин № 2121 (св. 1) та № 2121 (св. 6). </w:t>
      </w:r>
      <w:r w:rsidRPr="00D50B7A">
        <w:rPr>
          <w:color w:val="000000" w:themeColor="text1"/>
          <w:sz w:val="28"/>
          <w:szCs w:val="28"/>
        </w:rPr>
        <w:t>Максимальний забір води згідно умов дозволу на спецводокористування складає 148,0 м</w:t>
      </w:r>
      <w:r w:rsidRPr="00D50B7A">
        <w:rPr>
          <w:color w:val="000000" w:themeColor="text1"/>
          <w:sz w:val="28"/>
          <w:szCs w:val="28"/>
          <w:vertAlign w:val="superscript"/>
        </w:rPr>
        <w:t>3</w:t>
      </w:r>
      <w:r w:rsidRPr="00D50B7A">
        <w:rPr>
          <w:color w:val="000000" w:themeColor="text1"/>
          <w:sz w:val="28"/>
          <w:szCs w:val="28"/>
        </w:rPr>
        <w:t>/добу, 38,47 тис. м</w:t>
      </w:r>
      <w:r w:rsidRPr="00D50B7A">
        <w:rPr>
          <w:color w:val="000000" w:themeColor="text1"/>
          <w:sz w:val="28"/>
          <w:szCs w:val="28"/>
          <w:vertAlign w:val="superscript"/>
        </w:rPr>
        <w:t>3</w:t>
      </w:r>
      <w:r w:rsidRPr="00D50B7A">
        <w:rPr>
          <w:color w:val="000000" w:themeColor="text1"/>
          <w:sz w:val="28"/>
          <w:szCs w:val="28"/>
        </w:rPr>
        <w:t>/рік.</w:t>
      </w:r>
    </w:p>
    <w:p w:rsidR="00BF6A28" w:rsidRPr="00D50B7A" w:rsidRDefault="00BF6A28" w:rsidP="00D50B7A">
      <w:pPr>
        <w:shd w:val="clear" w:color="auto" w:fill="FFFFFF"/>
        <w:adjustRightInd w:val="0"/>
        <w:spacing w:before="100" w:beforeAutospacing="1" w:after="100" w:afterAutospacing="1" w:line="360" w:lineRule="auto"/>
        <w:ind w:firstLine="567"/>
        <w:contextualSpacing/>
        <w:jc w:val="both"/>
        <w:rPr>
          <w:color w:val="000000" w:themeColor="text1"/>
          <w:sz w:val="28"/>
          <w:szCs w:val="28"/>
          <w:lang w:val="uk-UA"/>
        </w:rPr>
      </w:pPr>
      <w:r w:rsidRPr="00D50B7A">
        <w:rPr>
          <w:color w:val="000000" w:themeColor="text1"/>
          <w:sz w:val="28"/>
          <w:szCs w:val="28"/>
        </w:rPr>
        <w:t>Кар’єрні води утворюються за рахунок припливу у гірничі виробки підземних вод та атмосферних опадів. За хімічним складом кар’єрні води змішаного катіонного та різного аніонного складу з мінералізацією 0,57 г/дм</w:t>
      </w:r>
      <w:r w:rsidRPr="00D50B7A">
        <w:rPr>
          <w:color w:val="000000" w:themeColor="text1"/>
          <w:sz w:val="28"/>
          <w:szCs w:val="28"/>
          <w:vertAlign w:val="superscript"/>
        </w:rPr>
        <w:t>3</w:t>
      </w:r>
      <w:r w:rsidRPr="00D50B7A">
        <w:rPr>
          <w:color w:val="000000" w:themeColor="text1"/>
          <w:sz w:val="28"/>
          <w:szCs w:val="28"/>
        </w:rPr>
        <w:t>, жорсткістю 6,4 мг-екв/дм</w:t>
      </w:r>
      <w:r w:rsidRPr="00D50B7A">
        <w:rPr>
          <w:color w:val="000000" w:themeColor="text1"/>
          <w:sz w:val="28"/>
          <w:szCs w:val="28"/>
          <w:vertAlign w:val="superscript"/>
        </w:rPr>
        <w:t>3</w:t>
      </w:r>
      <w:r w:rsidRPr="00D50B7A">
        <w:rPr>
          <w:color w:val="000000" w:themeColor="text1"/>
          <w:sz w:val="28"/>
          <w:szCs w:val="28"/>
        </w:rPr>
        <w:t>, рН 7,3, вмістом сполук азоту 36,0 мг/дм</w:t>
      </w:r>
      <w:r w:rsidRPr="00D50B7A">
        <w:rPr>
          <w:color w:val="000000" w:themeColor="text1"/>
          <w:sz w:val="28"/>
          <w:szCs w:val="28"/>
          <w:vertAlign w:val="superscript"/>
        </w:rPr>
        <w:t>3</w:t>
      </w:r>
      <w:r w:rsidRPr="00D50B7A">
        <w:rPr>
          <w:color w:val="000000" w:themeColor="text1"/>
          <w:sz w:val="28"/>
          <w:szCs w:val="28"/>
        </w:rPr>
        <w:t>, сульфатів - 133,3 мг/дм</w:t>
      </w:r>
      <w:r w:rsidRPr="00D50B7A">
        <w:rPr>
          <w:color w:val="000000" w:themeColor="text1"/>
          <w:sz w:val="28"/>
          <w:szCs w:val="28"/>
          <w:vertAlign w:val="superscript"/>
        </w:rPr>
        <w:t>3</w:t>
      </w:r>
      <w:r w:rsidRPr="00D50B7A">
        <w:rPr>
          <w:color w:val="000000" w:themeColor="text1"/>
          <w:sz w:val="28"/>
          <w:szCs w:val="28"/>
        </w:rPr>
        <w:t>. Діюча на підприємстві система водовідведення наступна</w:t>
      </w:r>
      <w:r w:rsidRPr="00D50B7A">
        <w:rPr>
          <w:color w:val="000000" w:themeColor="text1"/>
          <w:sz w:val="28"/>
          <w:szCs w:val="28"/>
          <w:lang w:val="uk-UA"/>
        </w:rPr>
        <w:t>:</w:t>
      </w:r>
      <w:r w:rsidRPr="00D50B7A">
        <w:rPr>
          <w:color w:val="000000" w:themeColor="text1"/>
          <w:sz w:val="28"/>
          <w:szCs w:val="28"/>
        </w:rPr>
        <w:t xml:space="preserve"> </w:t>
      </w:r>
      <w:r w:rsidRPr="00D50B7A">
        <w:rPr>
          <w:color w:val="000000" w:themeColor="text1"/>
          <w:sz w:val="28"/>
          <w:szCs w:val="28"/>
          <w:lang w:val="uk-UA"/>
        </w:rPr>
        <w:t>к</w:t>
      </w:r>
      <w:r w:rsidRPr="00D50B7A">
        <w:rPr>
          <w:color w:val="000000" w:themeColor="text1"/>
          <w:sz w:val="28"/>
          <w:szCs w:val="28"/>
        </w:rPr>
        <w:t>ар'єрні води системою водовідвідних канав відводяться у кар'єрний зумпф-відстійник, звідки подаються насосами водовідливу у відстійник на поверхні, який розташований на східному борту кар’єра, звідки частково використовуються для власних технологічних потреб (262,4 м</w:t>
      </w:r>
      <w:r w:rsidRPr="00D50B7A">
        <w:rPr>
          <w:color w:val="000000" w:themeColor="text1"/>
          <w:sz w:val="28"/>
          <w:szCs w:val="28"/>
          <w:vertAlign w:val="superscript"/>
        </w:rPr>
        <w:t>3</w:t>
      </w:r>
      <w:r w:rsidRPr="00D50B7A">
        <w:rPr>
          <w:color w:val="000000" w:themeColor="text1"/>
          <w:sz w:val="28"/>
          <w:szCs w:val="28"/>
        </w:rPr>
        <w:t>/добу) та технічного водопостачання дробильносортувального заводу (293 м</w:t>
      </w:r>
      <w:r w:rsidRPr="00D50B7A">
        <w:rPr>
          <w:color w:val="000000" w:themeColor="text1"/>
          <w:sz w:val="28"/>
          <w:szCs w:val="28"/>
          <w:vertAlign w:val="superscript"/>
        </w:rPr>
        <w:t>3</w:t>
      </w:r>
      <w:r w:rsidRPr="00D50B7A">
        <w:rPr>
          <w:color w:val="000000" w:themeColor="text1"/>
          <w:sz w:val="28"/>
          <w:szCs w:val="28"/>
        </w:rPr>
        <w:t>/добу), а надлишок (4299,6 м</w:t>
      </w:r>
      <w:r w:rsidRPr="00D50B7A">
        <w:rPr>
          <w:color w:val="000000" w:themeColor="text1"/>
          <w:sz w:val="28"/>
          <w:szCs w:val="28"/>
          <w:vertAlign w:val="superscript"/>
        </w:rPr>
        <w:t>3</w:t>
      </w:r>
      <w:r w:rsidRPr="00D50B7A">
        <w:rPr>
          <w:color w:val="000000" w:themeColor="text1"/>
          <w:sz w:val="28"/>
          <w:szCs w:val="28"/>
        </w:rPr>
        <w:t>/добу) самопливом через береговий випуск № 1 скидається в р. Ірша, притоку р. Тетерів (басейн р. Дніпро) Для водовідливу використовуються насоси ЦН-400/105 з подачею 400 м</w:t>
      </w:r>
      <w:r w:rsidRPr="00D50B7A">
        <w:rPr>
          <w:color w:val="000000" w:themeColor="text1"/>
          <w:sz w:val="28"/>
          <w:szCs w:val="28"/>
          <w:vertAlign w:val="superscript"/>
        </w:rPr>
        <w:t>3</w:t>
      </w:r>
      <w:r w:rsidRPr="00D50B7A">
        <w:rPr>
          <w:color w:val="000000" w:themeColor="text1"/>
          <w:sz w:val="28"/>
          <w:szCs w:val="28"/>
        </w:rPr>
        <w:t>/год при напорі 105 м та насос ЦН-100/210.</w:t>
      </w:r>
    </w:p>
    <w:p w:rsidR="008C015E" w:rsidRPr="00D50B7A" w:rsidRDefault="008C015E" w:rsidP="00D50B7A">
      <w:pPr>
        <w:adjustRightInd w:val="0"/>
        <w:spacing w:before="100" w:beforeAutospacing="1" w:after="100" w:afterAutospacing="1" w:line="360" w:lineRule="auto"/>
        <w:ind w:firstLine="567"/>
        <w:contextualSpacing/>
        <w:jc w:val="both"/>
        <w:rPr>
          <w:color w:val="000000" w:themeColor="text1"/>
          <w:sz w:val="28"/>
          <w:szCs w:val="28"/>
        </w:rPr>
      </w:pPr>
      <w:r w:rsidRPr="00D50B7A">
        <w:rPr>
          <w:color w:val="000000" w:themeColor="text1"/>
          <w:sz w:val="28"/>
          <w:szCs w:val="28"/>
        </w:rPr>
        <w:t xml:space="preserve">Поверхневі водні ресурси в області формуються в основному із місцевого стоку у річковій мережі переважно на власній території, за рахунок </w:t>
      </w:r>
      <w:r w:rsidRPr="00D50B7A">
        <w:rPr>
          <w:color w:val="000000" w:themeColor="text1"/>
          <w:sz w:val="28"/>
          <w:szCs w:val="28"/>
        </w:rPr>
        <w:lastRenderedPageBreak/>
        <w:t xml:space="preserve">атмосферних опадів, а також транзитного стоку, який надходить із суміжних областей. </w:t>
      </w:r>
    </w:p>
    <w:p w:rsidR="008C015E" w:rsidRPr="00D50B7A" w:rsidRDefault="008C015E" w:rsidP="00D50B7A">
      <w:pPr>
        <w:adjustRightInd w:val="0"/>
        <w:spacing w:before="100" w:beforeAutospacing="1" w:after="100" w:afterAutospacing="1" w:line="360" w:lineRule="auto"/>
        <w:ind w:firstLine="567"/>
        <w:contextualSpacing/>
        <w:jc w:val="both"/>
        <w:rPr>
          <w:color w:val="000000" w:themeColor="text1"/>
          <w:sz w:val="28"/>
          <w:szCs w:val="28"/>
        </w:rPr>
      </w:pPr>
      <w:r w:rsidRPr="00D50B7A">
        <w:rPr>
          <w:color w:val="000000" w:themeColor="text1"/>
          <w:sz w:val="28"/>
          <w:szCs w:val="28"/>
        </w:rPr>
        <w:t xml:space="preserve">Середня величина річкового стоку складає 3300 млн.куб.м, з них на території області формується 2800 млн.куб.м. </w:t>
      </w:r>
    </w:p>
    <w:p w:rsidR="008C015E" w:rsidRPr="00D50B7A" w:rsidRDefault="008C015E" w:rsidP="00D50B7A">
      <w:pPr>
        <w:adjustRightInd w:val="0"/>
        <w:spacing w:before="100" w:beforeAutospacing="1" w:after="100" w:afterAutospacing="1" w:line="360" w:lineRule="auto"/>
        <w:ind w:firstLine="567"/>
        <w:contextualSpacing/>
        <w:jc w:val="both"/>
        <w:rPr>
          <w:color w:val="000000" w:themeColor="text1"/>
          <w:sz w:val="28"/>
          <w:szCs w:val="28"/>
        </w:rPr>
      </w:pPr>
      <w:r w:rsidRPr="00D50B7A">
        <w:rPr>
          <w:color w:val="000000" w:themeColor="text1"/>
          <w:sz w:val="28"/>
          <w:szCs w:val="28"/>
        </w:rPr>
        <w:t>Наявність водосховищ та ставків дозволяє певною мірою здійснювати сезонний перерозподіл стоку, створювати необхідні запаси води, забезпечувати потреби населення і галузей економіки у водних ресурсах. Річки Роставиця і її притоки, Ірпінь,</w:t>
      </w:r>
      <w:r w:rsidR="00946471" w:rsidRPr="00D50B7A">
        <w:rPr>
          <w:color w:val="000000" w:themeColor="text1"/>
          <w:sz w:val="28"/>
          <w:szCs w:val="28"/>
          <w:lang w:val="uk-UA"/>
        </w:rPr>
        <w:t xml:space="preserve"> </w:t>
      </w:r>
      <w:r w:rsidRPr="00D50B7A">
        <w:rPr>
          <w:color w:val="000000" w:themeColor="text1"/>
          <w:sz w:val="28"/>
          <w:szCs w:val="28"/>
        </w:rPr>
        <w:t xml:space="preserve">Унава, Гуйва, Гнилоп'ять, Тетерів (вище м.Житомира) та р.Ірша мають значну зарегульованість стоку, тому на них уже не доцільно будувати нові водойми. </w:t>
      </w:r>
    </w:p>
    <w:p w:rsidR="008C015E" w:rsidRPr="00D50B7A" w:rsidRDefault="008C015E" w:rsidP="00D50B7A">
      <w:pPr>
        <w:adjustRightInd w:val="0"/>
        <w:spacing w:before="100" w:beforeAutospacing="1" w:after="100" w:afterAutospacing="1" w:line="360" w:lineRule="auto"/>
        <w:ind w:firstLine="567"/>
        <w:contextualSpacing/>
        <w:jc w:val="both"/>
        <w:rPr>
          <w:color w:val="000000" w:themeColor="text1"/>
          <w:sz w:val="28"/>
          <w:szCs w:val="28"/>
        </w:rPr>
      </w:pPr>
      <w:r w:rsidRPr="00D50B7A">
        <w:rPr>
          <w:color w:val="000000" w:themeColor="text1"/>
          <w:sz w:val="28"/>
          <w:szCs w:val="28"/>
        </w:rPr>
        <w:t xml:space="preserve">Більшість ставків на Житомирщині побудовані на малих річках та струмках, внаслідок чого їх водний стік зарегульований на 30-60%. </w:t>
      </w:r>
    </w:p>
    <w:p w:rsidR="008C015E" w:rsidRPr="00D50B7A" w:rsidRDefault="008C015E" w:rsidP="00D50B7A">
      <w:pPr>
        <w:adjustRightInd w:val="0"/>
        <w:spacing w:before="100" w:beforeAutospacing="1" w:after="100" w:afterAutospacing="1" w:line="360" w:lineRule="auto"/>
        <w:ind w:firstLine="567"/>
        <w:contextualSpacing/>
        <w:jc w:val="both"/>
        <w:rPr>
          <w:color w:val="000000" w:themeColor="text1"/>
          <w:sz w:val="28"/>
          <w:szCs w:val="28"/>
        </w:rPr>
      </w:pPr>
      <w:r w:rsidRPr="00D50B7A">
        <w:rPr>
          <w:color w:val="000000" w:themeColor="text1"/>
          <w:sz w:val="28"/>
          <w:szCs w:val="28"/>
        </w:rPr>
        <w:t>Вода використовується для промислового і побутового водопостачання, а також зрошування. У басейні річки споруджено декілька водосховищ – Іршанське, Дворищанське та найбільше з них – Малинське. Вода з Малинського водосховища надходить у водогін міста, використовується для технологічних потреб паперової фабрики та інших підприємств</w:t>
      </w:r>
      <w:r w:rsidR="00AA2FED" w:rsidRPr="00D50B7A">
        <w:rPr>
          <w:color w:val="000000" w:themeColor="text1"/>
          <w:sz w:val="28"/>
          <w:szCs w:val="28"/>
          <w:lang w:val="uk-UA"/>
        </w:rPr>
        <w:t xml:space="preserve"> </w:t>
      </w:r>
      <w:r w:rsidR="00AA2FED" w:rsidRPr="00D50B7A">
        <w:rPr>
          <w:sz w:val="28"/>
          <w:szCs w:val="28"/>
          <w:lang w:val="uk-UA"/>
        </w:rPr>
        <w:t>[33]</w:t>
      </w:r>
      <w:r w:rsidRPr="00D50B7A">
        <w:rPr>
          <w:color w:val="000000" w:themeColor="text1"/>
          <w:sz w:val="28"/>
          <w:szCs w:val="28"/>
        </w:rPr>
        <w:t xml:space="preserve">. </w:t>
      </w:r>
    </w:p>
    <w:p w:rsidR="008C015E" w:rsidRPr="00D50B7A" w:rsidRDefault="008C015E" w:rsidP="00D50B7A">
      <w:pPr>
        <w:adjustRightInd w:val="0"/>
        <w:spacing w:before="100" w:beforeAutospacing="1" w:after="100" w:afterAutospacing="1" w:line="360" w:lineRule="auto"/>
        <w:ind w:firstLine="567"/>
        <w:contextualSpacing/>
        <w:jc w:val="both"/>
        <w:rPr>
          <w:sz w:val="28"/>
          <w:szCs w:val="28"/>
        </w:rPr>
      </w:pPr>
      <w:r w:rsidRPr="00D50B7A">
        <w:rPr>
          <w:color w:val="000000" w:themeColor="text1"/>
          <w:sz w:val="28"/>
          <w:szCs w:val="28"/>
        </w:rPr>
        <w:t>Вод</w:t>
      </w:r>
      <w:r w:rsidRPr="00D50B7A">
        <w:rPr>
          <w:sz w:val="28"/>
          <w:szCs w:val="28"/>
        </w:rPr>
        <w:t xml:space="preserve">оносний горизонт тріщинуватої зони кристалічних порід докембрію має усестороннє поширення. Водозбагаченість гірських порід залежить виключно від ступеня їх тріщинуватості. На ділянці Пинязевицького родовища, водозбагаченою є верхняя слаботріщинувата зона кристалічних порід до глибини 100-150 м. Відкриті тріщини орієнтовані переважно вертикально, дещо менш горизонтально і зовсім мало діагонально. </w:t>
      </w:r>
    </w:p>
    <w:p w:rsidR="008C015E" w:rsidRPr="00D50B7A" w:rsidRDefault="008C015E" w:rsidP="00D50B7A">
      <w:pPr>
        <w:adjustRightInd w:val="0"/>
        <w:spacing w:before="100" w:beforeAutospacing="1" w:after="100" w:afterAutospacing="1" w:line="360" w:lineRule="auto"/>
        <w:ind w:firstLine="567"/>
        <w:contextualSpacing/>
        <w:jc w:val="both"/>
        <w:rPr>
          <w:sz w:val="28"/>
          <w:szCs w:val="28"/>
          <w:lang w:val="uk-UA"/>
        </w:rPr>
      </w:pPr>
      <w:r w:rsidRPr="00D50B7A">
        <w:rPr>
          <w:sz w:val="28"/>
          <w:szCs w:val="28"/>
        </w:rPr>
        <w:t>Тріщинуватість поступово затухає з глибиною. Коефіцієнт фільтрації водоносного горизонту тріщинуватої зони кристалічних порід докембрію за результатами раніше виконаних відкачок складає біля 0,34 м/добу. Підземні води тріщинуватої зони гідрокарбонатні кальцієві магнієві з мінералізацією 0,3-0,45 г/дм</w:t>
      </w:r>
      <w:r w:rsidRPr="00D50B7A">
        <w:rPr>
          <w:sz w:val="28"/>
          <w:szCs w:val="28"/>
          <w:vertAlign w:val="superscript"/>
        </w:rPr>
        <w:t>3</w:t>
      </w:r>
      <w:r w:rsidRPr="00D50B7A">
        <w:rPr>
          <w:sz w:val="28"/>
          <w:szCs w:val="28"/>
        </w:rPr>
        <w:t>, нітрати є у невеликій кількості. Жорсткість загальна складає 3,4-4,8 мг-екв/дм</w:t>
      </w:r>
      <w:r w:rsidRPr="00D50B7A">
        <w:rPr>
          <w:sz w:val="28"/>
          <w:szCs w:val="28"/>
          <w:vertAlign w:val="superscript"/>
        </w:rPr>
        <w:t>3</w:t>
      </w:r>
      <w:r w:rsidRPr="00D50B7A">
        <w:rPr>
          <w:sz w:val="28"/>
          <w:szCs w:val="28"/>
        </w:rPr>
        <w:t xml:space="preserve">, рН дорівнює 6,7-7,2. Живлення водоносного горизонту відбувається за рахунок інфільтрації атмосферних опадів. </w:t>
      </w:r>
    </w:p>
    <w:p w:rsidR="00F64D9A" w:rsidRPr="00F64D9A" w:rsidRDefault="001C6B41" w:rsidP="00F64D9A">
      <w:pPr>
        <w:adjustRightInd w:val="0"/>
        <w:spacing w:line="360" w:lineRule="auto"/>
        <w:ind w:firstLine="567"/>
        <w:contextualSpacing/>
        <w:jc w:val="both"/>
        <w:rPr>
          <w:sz w:val="28"/>
          <w:szCs w:val="28"/>
        </w:rPr>
      </w:pPr>
      <w:r w:rsidRPr="00D50B7A">
        <w:rPr>
          <w:sz w:val="28"/>
          <w:szCs w:val="28"/>
        </w:rPr>
        <w:lastRenderedPageBreak/>
        <w:t>Скидання вод у водний об’єкт здійснюється в установленому порядку згідно розробленими проектами нормативів скидів (ГДС) у водойму підприємств та їх дозволів на спеціальне водокористування.</w:t>
      </w:r>
    </w:p>
    <w:p w:rsidR="00F64D9A" w:rsidRPr="00E07C93" w:rsidRDefault="00F64D9A" w:rsidP="00F64D9A">
      <w:pPr>
        <w:spacing w:line="360" w:lineRule="auto"/>
        <w:ind w:firstLine="567"/>
        <w:jc w:val="both"/>
        <w:rPr>
          <w:sz w:val="28"/>
          <w:szCs w:val="28"/>
        </w:rPr>
      </w:pPr>
      <w:r w:rsidRPr="00E07C93">
        <w:rPr>
          <w:sz w:val="28"/>
          <w:szCs w:val="28"/>
        </w:rPr>
        <w:t>Водозбагаченість гірських порід залежить виключно від ступеня їх тріщинуватості. На ділянці Пинязевицького родовища, водозбагаченою є верхняя слаботріщинувата зона кристалічних порід до глибини 100-150 м.</w:t>
      </w:r>
    </w:p>
    <w:p w:rsidR="00F64D9A" w:rsidRDefault="00F64D9A" w:rsidP="00F64D9A">
      <w:pPr>
        <w:adjustRightInd w:val="0"/>
        <w:spacing w:before="100" w:beforeAutospacing="1" w:after="100" w:afterAutospacing="1" w:line="360" w:lineRule="auto"/>
        <w:ind w:firstLine="567"/>
        <w:contextualSpacing/>
        <w:jc w:val="both"/>
        <w:rPr>
          <w:sz w:val="28"/>
          <w:szCs w:val="28"/>
        </w:rPr>
      </w:pPr>
      <w:r w:rsidRPr="00E07C93">
        <w:rPr>
          <w:sz w:val="28"/>
          <w:szCs w:val="28"/>
        </w:rPr>
        <w:t xml:space="preserve">Коефіцієнт фільтрації водоносного горизонту тріщинуватої зони кристалічних порід докембрію за результатами раніше виконаних відкачок складає біля 0,34 м/добу. </w:t>
      </w:r>
    </w:p>
    <w:p w:rsidR="00F64D9A" w:rsidRPr="00E07C93" w:rsidRDefault="00F64D9A" w:rsidP="00F64D9A">
      <w:pPr>
        <w:adjustRightInd w:val="0"/>
        <w:spacing w:before="100" w:beforeAutospacing="1" w:after="100" w:afterAutospacing="1" w:line="360" w:lineRule="auto"/>
        <w:ind w:firstLine="567"/>
        <w:contextualSpacing/>
        <w:jc w:val="both"/>
        <w:rPr>
          <w:sz w:val="28"/>
          <w:szCs w:val="28"/>
          <w:lang w:val="uk-UA"/>
        </w:rPr>
      </w:pPr>
      <w:r w:rsidRPr="00E07C93">
        <w:rPr>
          <w:sz w:val="28"/>
          <w:szCs w:val="28"/>
        </w:rPr>
        <w:t>Підземні води тріщинуватої зони гідрокарбонатні кальцієві магнієві з мінералізацією 0,3-0,45 г/дм</w:t>
      </w:r>
      <w:r w:rsidRPr="00E07C93">
        <w:rPr>
          <w:sz w:val="28"/>
          <w:szCs w:val="28"/>
          <w:vertAlign w:val="superscript"/>
        </w:rPr>
        <w:t>3</w:t>
      </w:r>
      <w:r w:rsidRPr="00E07C93">
        <w:rPr>
          <w:sz w:val="28"/>
          <w:szCs w:val="28"/>
        </w:rPr>
        <w:t>, нітрати є у невеликій кількості. Жорсткість загальна складає 3,4-4,8 мг-екв/дм</w:t>
      </w:r>
      <w:r w:rsidRPr="00E07C93">
        <w:rPr>
          <w:sz w:val="28"/>
          <w:szCs w:val="28"/>
          <w:vertAlign w:val="superscript"/>
        </w:rPr>
        <w:t>3</w:t>
      </w:r>
      <w:r w:rsidRPr="00E07C93">
        <w:rPr>
          <w:sz w:val="28"/>
          <w:szCs w:val="28"/>
        </w:rPr>
        <w:t xml:space="preserve">, рН дорівнює 6,7-7,2. Живлення водоносного горизонту відбувається за рахунок інфільтрації атмосферних опадів. </w:t>
      </w:r>
    </w:p>
    <w:p w:rsidR="00F64D9A" w:rsidRPr="00E07C93" w:rsidRDefault="00F64D9A" w:rsidP="00F64D9A">
      <w:pPr>
        <w:pStyle w:val="a3"/>
        <w:spacing w:line="360" w:lineRule="auto"/>
        <w:ind w:firstLine="567"/>
        <w:jc w:val="both"/>
        <w:rPr>
          <w:sz w:val="28"/>
          <w:szCs w:val="28"/>
        </w:rPr>
      </w:pPr>
      <w:r w:rsidRPr="00F64D9A">
        <w:rPr>
          <w:rFonts w:ascii="TimesNewRomanPSMT" w:hAnsi="TimesNewRomanPSMT"/>
          <w:b/>
          <w:bCs/>
          <w:sz w:val="28"/>
          <w:szCs w:val="28"/>
        </w:rPr>
        <w:t>Водоприплив в кар'єр за рахунок атмосферних опадів</w:t>
      </w:r>
      <w:r>
        <w:rPr>
          <w:rFonts w:ascii="TimesNewRomanPSMT" w:hAnsi="TimesNewRomanPSMT"/>
          <w:b/>
          <w:bCs/>
          <w:sz w:val="28"/>
          <w:szCs w:val="28"/>
          <w:lang w:val="uk-UA"/>
        </w:rPr>
        <w:t xml:space="preserve"> (</w:t>
      </w:r>
      <w:r w:rsidRPr="00F64D9A">
        <w:rPr>
          <w:rFonts w:ascii="TimesNewRomanPS" w:hAnsi="TimesNewRomanPS"/>
          <w:b/>
          <w:bCs/>
          <w:i/>
          <w:iCs/>
          <w:sz w:val="28"/>
          <w:szCs w:val="28"/>
        </w:rPr>
        <w:t>Q</w:t>
      </w:r>
      <w:r w:rsidRPr="00F64D9A">
        <w:rPr>
          <w:rFonts w:ascii="TimesNewRomanPSMT" w:hAnsi="TimesNewRomanPSMT"/>
          <w:b/>
          <w:bCs/>
          <w:position w:val="-2"/>
          <w:sz w:val="28"/>
          <w:szCs w:val="28"/>
          <w:vertAlign w:val="subscript"/>
        </w:rPr>
        <w:t>1</w:t>
      </w:r>
      <w:r>
        <w:rPr>
          <w:rFonts w:ascii="TimesNewRomanPSMT" w:hAnsi="TimesNewRomanPSMT"/>
          <w:b/>
          <w:bCs/>
          <w:position w:val="-2"/>
          <w:sz w:val="28"/>
          <w:szCs w:val="28"/>
          <w:lang w:val="uk-UA"/>
        </w:rPr>
        <w:t xml:space="preserve">) </w:t>
      </w:r>
      <w:r w:rsidRPr="00F64D9A">
        <w:rPr>
          <w:rFonts w:ascii="TimesNewRomanPSMT" w:hAnsi="TimesNewRomanPSMT"/>
          <w:b/>
          <w:bCs/>
          <w:sz w:val="28"/>
          <w:szCs w:val="28"/>
        </w:rPr>
        <w:t>визначається за формулою</w:t>
      </w:r>
      <w:r w:rsidRPr="00E07C93">
        <w:rPr>
          <w:rFonts w:ascii="TimesNewRomanPSMT" w:hAnsi="TimesNewRomanPSMT"/>
          <w:sz w:val="28"/>
          <w:szCs w:val="28"/>
        </w:rPr>
        <w:t xml:space="preserve">: </w:t>
      </w:r>
    </w:p>
    <w:p w:rsidR="00F64D9A" w:rsidRPr="00D52A2F" w:rsidRDefault="00F64D9A" w:rsidP="00F64D9A">
      <w:pPr>
        <w:pStyle w:val="a3"/>
        <w:jc w:val="center"/>
        <w:rPr>
          <w:rFonts w:ascii="SymbolMT" w:hAnsi="SymbolMT"/>
          <w:sz w:val="28"/>
          <w:szCs w:val="28"/>
        </w:rPr>
      </w:pPr>
      <w:r w:rsidRPr="00E07C93">
        <w:rPr>
          <w:rFonts w:ascii="TimesNewRomanPS" w:hAnsi="TimesNewRomanPS"/>
          <w:i/>
          <w:iCs/>
          <w:sz w:val="28"/>
          <w:szCs w:val="28"/>
        </w:rPr>
        <w:t>Q</w:t>
      </w:r>
      <w:r w:rsidRPr="00F64D9A">
        <w:rPr>
          <w:rFonts w:ascii="TimesNewRomanPSMT" w:hAnsi="TimesNewRomanPSMT"/>
          <w:position w:val="-2"/>
          <w:sz w:val="28"/>
          <w:szCs w:val="28"/>
          <w:vertAlign w:val="subscript"/>
        </w:rPr>
        <w:t xml:space="preserve">1 </w:t>
      </w:r>
      <w:r w:rsidRPr="00E07C93">
        <w:rPr>
          <w:rFonts w:ascii="SymbolMT" w:hAnsi="SymbolMT"/>
          <w:sz w:val="28"/>
          <w:szCs w:val="28"/>
        </w:rPr>
        <w:t>=</w:t>
      </w:r>
      <w:r>
        <w:rPr>
          <w:rFonts w:ascii="SymbolMT" w:hAnsi="SymbolMT"/>
          <w:sz w:val="28"/>
          <w:szCs w:val="28"/>
          <w:lang w:val="uk-UA"/>
        </w:rPr>
        <w:t xml:space="preserve"> </w:t>
      </w:r>
      <w:r w:rsidRPr="00E07C93">
        <w:rPr>
          <w:rFonts w:ascii="TimesNewRomanPSMT" w:hAnsi="TimesNewRomanPSMT"/>
          <w:sz w:val="28"/>
          <w:szCs w:val="28"/>
        </w:rPr>
        <w:t>η</w:t>
      </w:r>
      <w:r w:rsidRPr="00D52A2F">
        <w:rPr>
          <w:rFonts w:ascii="TimesNewRomanPSMT" w:hAnsi="TimesNewRomanPSMT"/>
          <w:sz w:val="28"/>
          <w:szCs w:val="28"/>
        </w:rPr>
        <w:t>`</w:t>
      </w:r>
      <w:r>
        <w:rPr>
          <w:rFonts w:ascii="TimesNewRomanPSMT" w:hAnsi="TimesNewRomanPSMT"/>
          <w:sz w:val="28"/>
          <w:szCs w:val="28"/>
          <w:lang w:val="uk-UA"/>
        </w:rPr>
        <w:t xml:space="preserve"> </w:t>
      </w:r>
      <w:r>
        <w:rPr>
          <w:rFonts w:ascii="TimesNewRomanPSMT" w:hAnsi="TimesNewRomanPSMT"/>
          <w:sz w:val="28"/>
          <w:szCs w:val="28"/>
          <w:lang w:val="uk-UA"/>
        </w:rPr>
        <w:sym w:font="Symbol" w:char="F0B4"/>
      </w:r>
      <w:r>
        <w:rPr>
          <w:rFonts w:ascii="TimesNewRomanPSMT" w:hAnsi="TimesNewRomanPSMT"/>
          <w:sz w:val="28"/>
          <w:szCs w:val="28"/>
          <w:lang w:val="uk-UA"/>
        </w:rPr>
        <w:t xml:space="preserve"> (</w:t>
      </w:r>
      <w:r>
        <w:rPr>
          <w:rFonts w:ascii="TimesNewRomanPSMT" w:hAnsi="TimesNewRomanPSMT"/>
          <w:sz w:val="28"/>
          <w:szCs w:val="28"/>
          <w:lang w:val="en-US"/>
        </w:rPr>
        <w:t>h</w:t>
      </w:r>
      <w:r w:rsidRPr="00D52A2F">
        <w:rPr>
          <w:rFonts w:ascii="TimesNewRomanPSMT" w:hAnsi="TimesNewRomanPSMT"/>
          <w:sz w:val="28"/>
          <w:szCs w:val="28"/>
        </w:rPr>
        <w:t xml:space="preserve"> </w:t>
      </w:r>
      <w:r>
        <w:rPr>
          <w:rFonts w:ascii="TimesNewRomanPSMT" w:hAnsi="TimesNewRomanPSMT"/>
          <w:sz w:val="28"/>
          <w:szCs w:val="28"/>
          <w:lang w:val="uk-UA"/>
        </w:rPr>
        <w:sym w:font="Symbol" w:char="F0B4"/>
      </w:r>
      <w:r w:rsidRPr="00D52A2F">
        <w:rPr>
          <w:rFonts w:ascii="TimesNewRomanPSMT" w:hAnsi="TimesNewRomanPSMT"/>
          <w:sz w:val="28"/>
          <w:szCs w:val="28"/>
        </w:rPr>
        <w:t xml:space="preserve"> </w:t>
      </w:r>
      <w:r>
        <w:rPr>
          <w:rFonts w:ascii="TimesNewRomanPSMT" w:hAnsi="TimesNewRomanPSMT"/>
          <w:sz w:val="28"/>
          <w:szCs w:val="28"/>
          <w:lang w:val="en-US"/>
        </w:rPr>
        <w:t>F</w:t>
      </w:r>
      <w:r w:rsidRPr="00D52A2F">
        <w:rPr>
          <w:rFonts w:ascii="TimesNewRomanPSMT" w:hAnsi="TimesNewRomanPSMT"/>
          <w:sz w:val="28"/>
          <w:szCs w:val="28"/>
        </w:rPr>
        <w:t>/365)</w:t>
      </w:r>
      <w:r w:rsidRPr="00D52A2F">
        <w:rPr>
          <w:rFonts w:ascii="SymbolMT" w:hAnsi="SymbolMT"/>
          <w:sz w:val="28"/>
          <w:szCs w:val="28"/>
        </w:rPr>
        <w:t xml:space="preserve">, </w:t>
      </w:r>
      <w:r>
        <w:rPr>
          <w:sz w:val="28"/>
          <w:szCs w:val="28"/>
          <w:lang w:val="uk-UA"/>
        </w:rPr>
        <w:t>(2.</w:t>
      </w:r>
      <w:r w:rsidR="00C741F6">
        <w:rPr>
          <w:sz w:val="28"/>
          <w:szCs w:val="28"/>
          <w:lang w:val="uk-UA"/>
        </w:rPr>
        <w:t>8</w:t>
      </w:r>
      <w:r>
        <w:rPr>
          <w:sz w:val="28"/>
          <w:szCs w:val="28"/>
          <w:lang w:val="uk-UA"/>
        </w:rPr>
        <w:t>)</w:t>
      </w:r>
    </w:p>
    <w:p w:rsidR="00F64D9A" w:rsidRPr="003C4DBA" w:rsidRDefault="00F64D9A" w:rsidP="003C4DBA">
      <w:pPr>
        <w:spacing w:line="360" w:lineRule="auto"/>
        <w:jc w:val="both"/>
        <w:rPr>
          <w:sz w:val="28"/>
          <w:szCs w:val="28"/>
        </w:rPr>
      </w:pPr>
      <w:r w:rsidRPr="003C4DBA">
        <w:rPr>
          <w:sz w:val="28"/>
          <w:szCs w:val="28"/>
        </w:rPr>
        <w:t>де η` - коефіцієнт, що враховує втрати атмосферних опадів на випаровування та інфільтрацію (в даному випадку дорівнює 0,7);</w:t>
      </w:r>
    </w:p>
    <w:p w:rsidR="00F64D9A" w:rsidRPr="007856E5" w:rsidRDefault="00F64D9A" w:rsidP="003C4DBA">
      <w:pPr>
        <w:spacing w:line="360" w:lineRule="auto"/>
        <w:jc w:val="both"/>
        <w:rPr>
          <w:sz w:val="28"/>
          <w:szCs w:val="28"/>
        </w:rPr>
      </w:pPr>
      <w:r w:rsidRPr="007856E5">
        <w:rPr>
          <w:sz w:val="28"/>
          <w:szCs w:val="28"/>
        </w:rPr>
        <w:t>h - Норма опадів за багаторічний період - дорівнює 0,500 м;</w:t>
      </w:r>
    </w:p>
    <w:p w:rsidR="00F64D9A" w:rsidRPr="007856E5" w:rsidRDefault="00F64D9A" w:rsidP="003C4DBA">
      <w:pPr>
        <w:spacing w:line="360" w:lineRule="auto"/>
        <w:jc w:val="both"/>
        <w:rPr>
          <w:sz w:val="28"/>
          <w:szCs w:val="28"/>
        </w:rPr>
      </w:pPr>
      <w:r w:rsidRPr="007856E5">
        <w:rPr>
          <w:sz w:val="28"/>
          <w:szCs w:val="28"/>
        </w:rPr>
        <w:t xml:space="preserve">F - Проектна площа промислового кар'єру по верху кар’єру: </w:t>
      </w:r>
      <w:r w:rsidR="003C4DBA" w:rsidRPr="007856E5">
        <w:rPr>
          <w:sz w:val="28"/>
          <w:szCs w:val="28"/>
          <w:lang w:val="uk-UA"/>
        </w:rPr>
        <w:t>322000</w:t>
      </w:r>
      <w:r w:rsidRPr="007856E5">
        <w:rPr>
          <w:sz w:val="28"/>
          <w:szCs w:val="28"/>
        </w:rPr>
        <w:t xml:space="preserve"> м</w:t>
      </w:r>
      <w:r w:rsidRPr="007856E5">
        <w:rPr>
          <w:sz w:val="28"/>
          <w:szCs w:val="28"/>
          <w:vertAlign w:val="superscript"/>
        </w:rPr>
        <w:t>2</w:t>
      </w:r>
      <w:r w:rsidRPr="007856E5">
        <w:rPr>
          <w:sz w:val="28"/>
          <w:szCs w:val="28"/>
        </w:rPr>
        <w:t xml:space="preserve">. </w:t>
      </w:r>
    </w:p>
    <w:p w:rsidR="003C4DBA" w:rsidRPr="007856E5" w:rsidRDefault="003C4DBA" w:rsidP="003C4DBA">
      <w:pPr>
        <w:spacing w:line="360" w:lineRule="auto"/>
        <w:rPr>
          <w:b/>
          <w:bCs/>
          <w:sz w:val="28"/>
          <w:szCs w:val="28"/>
        </w:rPr>
      </w:pPr>
      <w:r w:rsidRPr="007856E5">
        <w:rPr>
          <w:b/>
          <w:bCs/>
          <w:sz w:val="28"/>
          <w:szCs w:val="28"/>
        </w:rPr>
        <w:t>Водоприплив за рахунок зливових дощів (</w:t>
      </w:r>
      <w:r w:rsidRPr="007856E5">
        <w:rPr>
          <w:b/>
          <w:bCs/>
          <w:i/>
          <w:iCs/>
          <w:sz w:val="28"/>
          <w:szCs w:val="28"/>
        </w:rPr>
        <w:t>Q</w:t>
      </w:r>
      <w:r w:rsidRPr="007856E5">
        <w:rPr>
          <w:b/>
          <w:bCs/>
          <w:position w:val="-2"/>
          <w:sz w:val="28"/>
          <w:szCs w:val="28"/>
        </w:rPr>
        <w:t xml:space="preserve">зл) </w:t>
      </w:r>
      <w:r w:rsidRPr="007856E5">
        <w:rPr>
          <w:b/>
          <w:bCs/>
          <w:sz w:val="28"/>
          <w:szCs w:val="28"/>
        </w:rPr>
        <w:t xml:space="preserve">визначається за формулою: </w:t>
      </w:r>
    </w:p>
    <w:p w:rsidR="003C4DBA" w:rsidRPr="007856E5" w:rsidRDefault="003C4DBA" w:rsidP="003C4DBA">
      <w:pPr>
        <w:spacing w:line="360" w:lineRule="auto"/>
        <w:jc w:val="center"/>
        <w:rPr>
          <w:position w:val="-10"/>
          <w:sz w:val="28"/>
          <w:szCs w:val="28"/>
          <w:lang w:val="uk-UA"/>
        </w:rPr>
      </w:pPr>
      <w:r w:rsidRPr="007856E5">
        <w:rPr>
          <w:i/>
          <w:iCs/>
          <w:position w:val="-10"/>
          <w:sz w:val="28"/>
          <w:szCs w:val="28"/>
        </w:rPr>
        <w:t>Q</w:t>
      </w:r>
      <w:r w:rsidRPr="007856E5">
        <w:rPr>
          <w:i/>
          <w:iCs/>
          <w:position w:val="-10"/>
          <w:sz w:val="28"/>
          <w:szCs w:val="28"/>
          <w:vertAlign w:val="subscript"/>
          <w:lang w:val="uk-UA"/>
        </w:rPr>
        <w:t>зл</w:t>
      </w:r>
      <w:r w:rsidRPr="007856E5">
        <w:rPr>
          <w:i/>
          <w:iCs/>
          <w:position w:val="-10"/>
          <w:sz w:val="28"/>
          <w:szCs w:val="28"/>
          <w:lang w:val="uk-UA"/>
        </w:rPr>
        <w:t xml:space="preserve"> </w:t>
      </w:r>
      <w:r w:rsidRPr="007856E5">
        <w:rPr>
          <w:position w:val="-10"/>
          <w:sz w:val="28"/>
          <w:szCs w:val="28"/>
        </w:rPr>
        <w:t>= (</w:t>
      </w:r>
      <w:r w:rsidRPr="007856E5">
        <w:rPr>
          <w:position w:val="-10"/>
          <w:sz w:val="28"/>
          <w:szCs w:val="28"/>
          <w:lang w:val="en-US"/>
        </w:rPr>
        <w:t>H</w:t>
      </w:r>
      <w:r w:rsidRPr="007856E5">
        <w:rPr>
          <w:position w:val="-10"/>
          <w:sz w:val="28"/>
          <w:szCs w:val="28"/>
          <w:vertAlign w:val="subscript"/>
          <w:lang w:val="uk-UA"/>
        </w:rPr>
        <w:t>зл</w:t>
      </w:r>
      <w:r w:rsidRPr="007856E5">
        <w:rPr>
          <w:position w:val="-10"/>
          <w:sz w:val="28"/>
          <w:szCs w:val="28"/>
          <w:lang w:val="uk-UA"/>
        </w:rPr>
        <w:t xml:space="preserve"> </w:t>
      </w:r>
      <w:r w:rsidRPr="007856E5">
        <w:rPr>
          <w:sz w:val="28"/>
          <w:szCs w:val="28"/>
          <w:lang w:val="uk-UA"/>
        </w:rPr>
        <w:sym w:font="Symbol" w:char="F0B4"/>
      </w:r>
      <w:r w:rsidRPr="007856E5">
        <w:rPr>
          <w:sz w:val="28"/>
          <w:szCs w:val="28"/>
          <w:lang w:val="uk-UA"/>
        </w:rPr>
        <w:t xml:space="preserve"> </w:t>
      </w:r>
      <w:r w:rsidRPr="007856E5">
        <w:rPr>
          <w:position w:val="-10"/>
          <w:sz w:val="28"/>
          <w:szCs w:val="28"/>
          <w:lang w:val="en-US"/>
        </w:rPr>
        <w:t>F</w:t>
      </w:r>
      <w:r w:rsidRPr="007856E5">
        <w:rPr>
          <w:position w:val="-10"/>
          <w:sz w:val="28"/>
          <w:szCs w:val="28"/>
          <w:lang w:val="uk-UA"/>
        </w:rPr>
        <w:t>/24), (2.</w:t>
      </w:r>
      <w:r w:rsidR="00C741F6">
        <w:rPr>
          <w:position w:val="-10"/>
          <w:sz w:val="28"/>
          <w:szCs w:val="28"/>
          <w:lang w:val="uk-UA"/>
        </w:rPr>
        <w:t>9</w:t>
      </w:r>
      <w:r w:rsidRPr="007856E5">
        <w:rPr>
          <w:position w:val="-10"/>
          <w:sz w:val="28"/>
          <w:szCs w:val="28"/>
          <w:lang w:val="uk-UA"/>
        </w:rPr>
        <w:t>)</w:t>
      </w:r>
    </w:p>
    <w:p w:rsidR="003C4DBA" w:rsidRPr="00D2430A" w:rsidRDefault="003C4DBA" w:rsidP="004B0B96">
      <w:pPr>
        <w:pStyle w:val="a3"/>
        <w:spacing w:line="360" w:lineRule="auto"/>
        <w:contextualSpacing/>
        <w:jc w:val="both"/>
        <w:rPr>
          <w:rFonts w:ascii="TimesNewRomanPSMT" w:hAnsi="TimesNewRomanPSMT"/>
          <w:sz w:val="28"/>
          <w:szCs w:val="28"/>
        </w:rPr>
      </w:pPr>
      <w:r>
        <w:rPr>
          <w:rFonts w:ascii="SymbolMT" w:hAnsi="SymbolMT" w:hint="eastAsia"/>
          <w:position w:val="-10"/>
          <w:sz w:val="28"/>
          <w:szCs w:val="28"/>
          <w:lang w:val="uk-UA"/>
        </w:rPr>
        <w:t>д</w:t>
      </w:r>
      <w:r>
        <w:rPr>
          <w:rFonts w:ascii="SymbolMT" w:hAnsi="SymbolMT"/>
          <w:position w:val="-10"/>
          <w:sz w:val="28"/>
          <w:szCs w:val="28"/>
          <w:lang w:val="uk-UA"/>
        </w:rPr>
        <w:t xml:space="preserve">е </w:t>
      </w:r>
      <w:r w:rsidRPr="00D2430A">
        <w:rPr>
          <w:rFonts w:ascii="TimesNewRomanPSMT" w:hAnsi="TimesNewRomanPSMT"/>
          <w:sz w:val="28"/>
          <w:szCs w:val="28"/>
        </w:rPr>
        <w:t>Н</w:t>
      </w:r>
      <w:r w:rsidRPr="004B0B96">
        <w:rPr>
          <w:rFonts w:ascii="TimesNewRomanPSMT" w:hAnsi="TimesNewRomanPSMT"/>
          <w:position w:val="-2"/>
          <w:sz w:val="28"/>
          <w:szCs w:val="28"/>
          <w:vertAlign w:val="subscript"/>
        </w:rPr>
        <w:t>зл</w:t>
      </w:r>
      <w:r w:rsidRPr="00D2430A">
        <w:rPr>
          <w:rFonts w:ascii="TimesNewRomanPSMT" w:hAnsi="TimesNewRomanPSMT"/>
          <w:position w:val="-2"/>
          <w:sz w:val="28"/>
          <w:szCs w:val="28"/>
        </w:rPr>
        <w:t xml:space="preserve"> </w:t>
      </w:r>
      <w:r w:rsidRPr="00D2430A">
        <w:rPr>
          <w:rFonts w:ascii="TimesNewRomanPSMT" w:hAnsi="TimesNewRomanPSMT"/>
          <w:sz w:val="28"/>
          <w:szCs w:val="28"/>
        </w:rPr>
        <w:t>- середньостатистичний багаторічний шаропадівзарахунок злив, мм.</w:t>
      </w:r>
    </w:p>
    <w:p w:rsidR="003C4DBA" w:rsidRPr="003C4DBA" w:rsidRDefault="003C4DBA" w:rsidP="004B0B96">
      <w:pPr>
        <w:pStyle w:val="a3"/>
        <w:spacing w:line="360" w:lineRule="auto"/>
        <w:contextualSpacing/>
        <w:jc w:val="both"/>
        <w:rPr>
          <w:rFonts w:ascii="TimesNewRomanPSMT" w:hAnsi="TimesNewRomanPSMT"/>
          <w:sz w:val="28"/>
          <w:szCs w:val="28"/>
        </w:rPr>
      </w:pPr>
      <w:r w:rsidRPr="003C4DBA">
        <w:rPr>
          <w:rFonts w:ascii="TimesNewRomanPSMT" w:hAnsi="TimesNewRomanPSMT"/>
          <w:sz w:val="28"/>
          <w:szCs w:val="28"/>
        </w:rPr>
        <w:t xml:space="preserve">F – проектна площа промислового кар’єру по верху: </w:t>
      </w:r>
      <w:r w:rsidRPr="003C4DBA">
        <w:rPr>
          <w:rFonts w:ascii="TimesNewRomanPSMT" w:hAnsi="TimesNewRomanPSMT"/>
          <w:sz w:val="28"/>
          <w:szCs w:val="28"/>
          <w:lang w:val="uk-UA"/>
        </w:rPr>
        <w:t>322000</w:t>
      </w:r>
      <w:r w:rsidRPr="003C4DBA">
        <w:rPr>
          <w:rFonts w:ascii="TimesNewRomanPSMT" w:hAnsi="TimesNewRomanPSMT"/>
          <w:sz w:val="28"/>
          <w:szCs w:val="28"/>
        </w:rPr>
        <w:t xml:space="preserve"> м</w:t>
      </w:r>
      <w:r w:rsidRPr="003C4DBA">
        <w:rPr>
          <w:rFonts w:ascii="TimesNewRomanPSMT" w:hAnsi="TimesNewRomanPSMT"/>
          <w:position w:val="10"/>
          <w:sz w:val="28"/>
          <w:szCs w:val="28"/>
          <w:vertAlign w:val="superscript"/>
        </w:rPr>
        <w:t>2</w:t>
      </w:r>
      <w:r w:rsidRPr="003C4DBA">
        <w:rPr>
          <w:rFonts w:ascii="TimesNewRomanPSMT" w:hAnsi="TimesNewRomanPSMT"/>
          <w:sz w:val="28"/>
          <w:szCs w:val="28"/>
        </w:rPr>
        <w:t xml:space="preserve">. </w:t>
      </w:r>
    </w:p>
    <w:p w:rsidR="004B0B96" w:rsidRPr="00D929A7" w:rsidRDefault="003C4DBA" w:rsidP="004B0B96">
      <w:pPr>
        <w:pStyle w:val="a3"/>
        <w:spacing w:line="360" w:lineRule="auto"/>
        <w:ind w:firstLine="567"/>
        <w:jc w:val="both"/>
        <w:rPr>
          <w:rFonts w:ascii="TimesNewRomanPSMT" w:hAnsi="TimesNewRomanPSMT"/>
          <w:sz w:val="28"/>
          <w:szCs w:val="28"/>
        </w:rPr>
      </w:pPr>
      <w:r w:rsidRPr="003C4DBA">
        <w:rPr>
          <w:rFonts w:ascii="TimesNewRomanPSMT" w:hAnsi="TimesNewRomanPSMT"/>
          <w:sz w:val="28"/>
          <w:szCs w:val="28"/>
        </w:rPr>
        <w:lastRenderedPageBreak/>
        <w:t xml:space="preserve">Для запобігання попадання в кар’єр зливових вод по периметру кар’єру зроблена обва- ловка із розкривних порід, в місцях накопичення стічних води передбачені водовідвідні канави, а в місцях переходу через дороги прокладені труби. Для зменшення дренування ґрунтових вод в кар’єрі виконана засипка заболочених ділянок. </w:t>
      </w:r>
    </w:p>
    <w:p w:rsidR="006D6621" w:rsidRPr="00D50B7A" w:rsidRDefault="008B5051" w:rsidP="00D50B7A">
      <w:pPr>
        <w:pStyle w:val="2"/>
        <w:spacing w:line="360" w:lineRule="auto"/>
        <w:jc w:val="center"/>
        <w:rPr>
          <w:rFonts w:ascii="Times New Roman" w:hAnsi="Times New Roman" w:cs="Times New Roman"/>
          <w:b/>
          <w:bCs/>
          <w:color w:val="auto"/>
          <w:sz w:val="28"/>
          <w:szCs w:val="28"/>
          <w:lang w:val="uk-UA"/>
        </w:rPr>
      </w:pPr>
      <w:bookmarkStart w:id="13" w:name="_Toc26733829"/>
      <w:r w:rsidRPr="00D50B7A">
        <w:rPr>
          <w:rFonts w:ascii="Times New Roman" w:hAnsi="Times New Roman" w:cs="Times New Roman"/>
          <w:b/>
          <w:bCs/>
          <w:color w:val="auto"/>
          <w:sz w:val="28"/>
          <w:szCs w:val="28"/>
          <w:lang w:val="uk-UA"/>
        </w:rPr>
        <w:t xml:space="preserve">2.4 </w:t>
      </w:r>
      <w:r w:rsidR="006D6621" w:rsidRPr="00D50B7A">
        <w:rPr>
          <w:rFonts w:ascii="Times New Roman" w:hAnsi="Times New Roman" w:cs="Times New Roman"/>
          <w:b/>
          <w:bCs/>
          <w:color w:val="auto"/>
          <w:sz w:val="28"/>
          <w:szCs w:val="28"/>
          <w:lang w:val="uk-UA"/>
        </w:rPr>
        <w:t>Методика оцінки очікуваного впливу діяльності Пинязевицького родовища на грунти та геологічне середовище</w:t>
      </w:r>
      <w:bookmarkEnd w:id="13"/>
    </w:p>
    <w:p w:rsidR="008B5051" w:rsidRPr="00D50B7A" w:rsidRDefault="008B5051" w:rsidP="00D50B7A">
      <w:pPr>
        <w:adjustRightInd w:val="0"/>
        <w:spacing w:line="360" w:lineRule="auto"/>
        <w:ind w:firstLine="567"/>
        <w:contextualSpacing/>
        <w:jc w:val="both"/>
        <w:rPr>
          <w:sz w:val="28"/>
          <w:szCs w:val="28"/>
        </w:rPr>
      </w:pPr>
      <w:r w:rsidRPr="00D50B7A">
        <w:rPr>
          <w:sz w:val="28"/>
          <w:szCs w:val="28"/>
        </w:rPr>
        <w:t xml:space="preserve">Видобування корисних копалин на Пинязевицькому родовищі проводиться відкритим способом (кар’єр). На підприємстві застосовується транспортна багатоуступна система розробки з паралельним просуванням фронту гірничих робіт та внутрішньокар’єрним відвалоутворенням. Гірнича маса добувається в кар’єрі відкритим способом за допомогою проведення вибухових робіт. Буріння ведеться буровими установками ROC L6H Atlas Copco (2 одиниці, що працюють почергово). Розрихлена гірнича маса навантажується   навантажувачами CAT-988, TEREX RH40-E, САТ-6015, ЕКГ-5А – 2шт. в автомобільний транспорт. Перевезення гірничої маси проводиться за допомогою автомобілів БiлАЗ-7547, САТ-773Е, БiлАЗ7523, БiлАЗ-5555В та БiлАЗ-7548. В результаті аналізу впливу підприємства з урахуванням проектних рішень на інші компоненти навколишнього середовища визначено, сфера, джерела та види можливого впливу на довкілля. </w:t>
      </w:r>
    </w:p>
    <w:p w:rsidR="008B5051" w:rsidRPr="00D50B7A" w:rsidRDefault="008B5051" w:rsidP="00D50B7A">
      <w:pPr>
        <w:adjustRightInd w:val="0"/>
        <w:spacing w:line="360" w:lineRule="auto"/>
        <w:ind w:firstLine="567"/>
        <w:contextualSpacing/>
        <w:jc w:val="both"/>
        <w:rPr>
          <w:sz w:val="28"/>
          <w:szCs w:val="28"/>
        </w:rPr>
      </w:pPr>
      <w:r w:rsidRPr="00D50B7A">
        <w:rPr>
          <w:sz w:val="28"/>
          <w:szCs w:val="28"/>
        </w:rPr>
        <w:t>Незначне пилення ґрунту та гірських порід під час проведення розкривних та видобувних, виймально-вантажних робіт; викиди відпрацьованих (вихлопних) газів, під час роботи двигунів гірничої техніки та автотранспорту на території кар’єру</w:t>
      </w:r>
      <w:r w:rsidR="00AA2FED" w:rsidRPr="00D50B7A">
        <w:rPr>
          <w:sz w:val="28"/>
          <w:szCs w:val="28"/>
          <w:lang w:val="uk-UA"/>
        </w:rPr>
        <w:t xml:space="preserve"> [34].</w:t>
      </w:r>
    </w:p>
    <w:p w:rsidR="005D2FF4" w:rsidRDefault="008B5051" w:rsidP="004B0B96">
      <w:pPr>
        <w:adjustRightInd w:val="0"/>
        <w:spacing w:line="360" w:lineRule="auto"/>
        <w:ind w:firstLine="567"/>
        <w:contextualSpacing/>
        <w:jc w:val="both"/>
        <w:rPr>
          <w:sz w:val="28"/>
          <w:szCs w:val="28"/>
        </w:rPr>
      </w:pPr>
      <w:r w:rsidRPr="00D50B7A">
        <w:rPr>
          <w:sz w:val="28"/>
          <w:szCs w:val="28"/>
          <w:lang w:val="uk-UA"/>
        </w:rPr>
        <w:t>Відбувається т</w:t>
      </w:r>
      <w:r w:rsidRPr="00D50B7A">
        <w:rPr>
          <w:sz w:val="28"/>
          <w:szCs w:val="28"/>
        </w:rPr>
        <w:t xml:space="preserve">имчасове порушення геологічної будови (природного рельєфу денної поверхні з утворенням кар’єрної виїмки) та переміщення ґрунтових порід в межах проектного кар’єру. Для усунення можливих негативних впливів на геологічне середовище та ґрунти передбачається </w:t>
      </w:r>
      <w:r w:rsidRPr="00D50B7A">
        <w:rPr>
          <w:sz w:val="28"/>
          <w:szCs w:val="28"/>
        </w:rPr>
        <w:lastRenderedPageBreak/>
        <w:t>виконання природоохоронних, рекультиваційнних робіт з відновлення порушених видобувними роботами земель та їх заліснення</w:t>
      </w:r>
      <w:r w:rsidR="00AA7C83" w:rsidRPr="00D50B7A">
        <w:rPr>
          <w:sz w:val="28"/>
          <w:szCs w:val="28"/>
          <w:lang w:val="uk-UA"/>
        </w:rPr>
        <w:t xml:space="preserve"> </w:t>
      </w:r>
      <w:r w:rsidR="00AA2FED" w:rsidRPr="00D50B7A">
        <w:rPr>
          <w:sz w:val="28"/>
          <w:szCs w:val="28"/>
          <w:lang w:val="uk-UA"/>
        </w:rPr>
        <w:t>[35,36].</w:t>
      </w:r>
      <w:r w:rsidRPr="00D50B7A">
        <w:rPr>
          <w:sz w:val="28"/>
          <w:szCs w:val="28"/>
        </w:rPr>
        <w:t xml:space="preserve"> </w:t>
      </w:r>
    </w:p>
    <w:p w:rsidR="004B0B96" w:rsidRPr="00D50B7A" w:rsidRDefault="004B0B96" w:rsidP="004B0B96">
      <w:pPr>
        <w:adjustRightInd w:val="0"/>
        <w:spacing w:line="360" w:lineRule="auto"/>
        <w:ind w:firstLine="567"/>
        <w:contextualSpacing/>
        <w:jc w:val="both"/>
        <w:rPr>
          <w:sz w:val="28"/>
          <w:szCs w:val="28"/>
        </w:rPr>
      </w:pPr>
    </w:p>
    <w:p w:rsidR="006D6621" w:rsidRPr="00D50B7A" w:rsidRDefault="006D24FE" w:rsidP="00D50B7A">
      <w:pPr>
        <w:pStyle w:val="2"/>
        <w:spacing w:line="360" w:lineRule="auto"/>
        <w:jc w:val="center"/>
        <w:rPr>
          <w:rFonts w:ascii="Times New Roman" w:hAnsi="Times New Roman" w:cs="Times New Roman"/>
          <w:b/>
          <w:bCs/>
          <w:color w:val="auto"/>
          <w:sz w:val="28"/>
          <w:szCs w:val="28"/>
          <w:lang w:val="uk-UA"/>
        </w:rPr>
      </w:pPr>
      <w:bookmarkStart w:id="14" w:name="_Toc26733830"/>
      <w:r w:rsidRPr="00D50B7A">
        <w:rPr>
          <w:rFonts w:ascii="Times New Roman" w:hAnsi="Times New Roman" w:cs="Times New Roman"/>
          <w:b/>
          <w:bCs/>
          <w:color w:val="auto"/>
          <w:sz w:val="28"/>
          <w:szCs w:val="28"/>
          <w:lang w:val="uk-UA"/>
        </w:rPr>
        <w:t xml:space="preserve">2.5 </w:t>
      </w:r>
      <w:r w:rsidR="006D6621" w:rsidRPr="00D50B7A">
        <w:rPr>
          <w:rFonts w:ascii="Times New Roman" w:hAnsi="Times New Roman" w:cs="Times New Roman"/>
          <w:b/>
          <w:bCs/>
          <w:color w:val="auto"/>
          <w:sz w:val="28"/>
          <w:szCs w:val="28"/>
          <w:lang w:val="uk-UA"/>
        </w:rPr>
        <w:t>Методика оцінки очікуваного впливу та кількості відходів, утворених діяльностю Пинязевицького родовища</w:t>
      </w:r>
      <w:bookmarkEnd w:id="14"/>
    </w:p>
    <w:p w:rsidR="006D24FE" w:rsidRDefault="006D24FE" w:rsidP="00D50B7A">
      <w:pPr>
        <w:adjustRightInd w:val="0"/>
        <w:spacing w:before="100" w:beforeAutospacing="1" w:after="100" w:afterAutospacing="1" w:line="360" w:lineRule="auto"/>
        <w:ind w:firstLine="567"/>
        <w:contextualSpacing/>
        <w:jc w:val="both"/>
        <w:rPr>
          <w:sz w:val="28"/>
          <w:szCs w:val="28"/>
        </w:rPr>
      </w:pPr>
      <w:r w:rsidRPr="00D50B7A">
        <w:rPr>
          <w:sz w:val="28"/>
          <w:szCs w:val="28"/>
        </w:rPr>
        <w:t>В процесі подальшій експлуатації Пинязевицького родовища відкритим способом разом з корисними копалинами розробляються розкривні породи. Робочим проектом передбачено розміщення частини порід м’якого розкриву у існуючому зовнішньому відвалі (475,0 тис. м</w:t>
      </w:r>
      <w:r w:rsidRPr="00D50B7A">
        <w:rPr>
          <w:sz w:val="28"/>
          <w:szCs w:val="28"/>
          <w:vertAlign w:val="superscript"/>
        </w:rPr>
        <w:t>3</w:t>
      </w:r>
      <w:r w:rsidRPr="00D50B7A">
        <w:rPr>
          <w:sz w:val="28"/>
          <w:szCs w:val="28"/>
        </w:rPr>
        <w:t>). Основна частина розкривних порід (2361,1 тис. м</w:t>
      </w:r>
      <w:r w:rsidRPr="00D50B7A">
        <w:rPr>
          <w:sz w:val="28"/>
          <w:szCs w:val="28"/>
          <w:vertAlign w:val="superscript"/>
        </w:rPr>
        <w:t>3</w:t>
      </w:r>
      <w:r w:rsidRPr="00D50B7A">
        <w:rPr>
          <w:sz w:val="28"/>
          <w:szCs w:val="28"/>
        </w:rPr>
        <w:t xml:space="preserve">) використовується для рекультивації кар'єрної виїмки. </w:t>
      </w:r>
    </w:p>
    <w:p w:rsidR="007856E5" w:rsidRPr="007856E5" w:rsidRDefault="007856E5" w:rsidP="007856E5">
      <w:pPr>
        <w:spacing w:line="360" w:lineRule="auto"/>
        <w:ind w:firstLine="567"/>
        <w:jc w:val="both"/>
        <w:rPr>
          <w:b/>
          <w:bCs/>
          <w:sz w:val="28"/>
          <w:szCs w:val="28"/>
          <w:lang w:val="uk-UA"/>
        </w:rPr>
      </w:pPr>
      <w:r w:rsidRPr="00B26B9C">
        <w:rPr>
          <w:b/>
          <w:bCs/>
          <w:sz w:val="28"/>
          <w:szCs w:val="28"/>
          <w:lang w:val="uk-UA"/>
        </w:rPr>
        <w:t xml:space="preserve">Розрахунок обсягів відпрацьованих фільтрів (масляних, паливних, повітряних) виконується за формулою: </w:t>
      </w:r>
    </w:p>
    <w:p w:rsidR="007856E5" w:rsidRPr="00B26B9C" w:rsidRDefault="007856E5" w:rsidP="007856E5">
      <w:pPr>
        <w:spacing w:line="360" w:lineRule="auto"/>
        <w:ind w:firstLine="567"/>
        <w:jc w:val="center"/>
        <w:rPr>
          <w:sz w:val="28"/>
          <w:szCs w:val="28"/>
          <w:lang w:val="uk-UA"/>
        </w:rPr>
      </w:pPr>
      <w:r w:rsidRPr="00B26B9C">
        <w:rPr>
          <w:sz w:val="28"/>
          <w:szCs w:val="28"/>
          <w:lang w:val="uk-UA"/>
        </w:rPr>
        <w:t>М</w:t>
      </w:r>
      <w:r w:rsidRPr="00B26B9C">
        <w:rPr>
          <w:sz w:val="28"/>
          <w:szCs w:val="28"/>
          <w:vertAlign w:val="subscript"/>
          <w:lang w:val="uk-UA"/>
        </w:rPr>
        <w:t>ф</w:t>
      </w:r>
      <w:r w:rsidRPr="00B26B9C">
        <w:rPr>
          <w:sz w:val="28"/>
          <w:szCs w:val="28"/>
          <w:lang w:val="uk-UA"/>
        </w:rPr>
        <w:t xml:space="preserve"> = </w:t>
      </w:r>
      <w:r w:rsidRPr="007856E5">
        <w:rPr>
          <w:sz w:val="28"/>
          <w:szCs w:val="28"/>
          <w:lang w:val="en-US"/>
        </w:rPr>
        <w:t>L</w:t>
      </w:r>
      <w:r w:rsidRPr="00B26B9C">
        <w:rPr>
          <w:sz w:val="28"/>
          <w:szCs w:val="28"/>
          <w:vertAlign w:val="subscript"/>
          <w:lang w:val="uk-UA"/>
        </w:rPr>
        <w:t>ф</w:t>
      </w:r>
      <w:r w:rsidR="009C05E1">
        <w:rPr>
          <w:sz w:val="28"/>
          <w:szCs w:val="28"/>
          <w:vertAlign w:val="subscript"/>
          <w:lang w:val="uk-UA"/>
        </w:rPr>
        <w:t xml:space="preserve">  </w:t>
      </w:r>
      <w:r w:rsidRPr="00B26B9C">
        <w:rPr>
          <w:sz w:val="28"/>
          <w:szCs w:val="28"/>
          <w:lang w:val="uk-UA"/>
        </w:rPr>
        <w:t>⁄</w:t>
      </w:r>
      <w:r w:rsidR="009C05E1">
        <w:rPr>
          <w:sz w:val="28"/>
          <w:szCs w:val="28"/>
          <w:lang w:val="uk-UA"/>
        </w:rPr>
        <w:t xml:space="preserve"> </w:t>
      </w:r>
      <w:r w:rsidRPr="00B26B9C">
        <w:rPr>
          <w:sz w:val="28"/>
          <w:szCs w:val="28"/>
          <w:lang w:val="uk-UA"/>
        </w:rPr>
        <w:t>Н</w:t>
      </w:r>
      <w:r w:rsidRPr="00B26B9C">
        <w:rPr>
          <w:sz w:val="28"/>
          <w:szCs w:val="28"/>
          <w:vertAlign w:val="subscript"/>
          <w:lang w:val="uk-UA"/>
        </w:rPr>
        <w:t>ф</w:t>
      </w:r>
      <w:r w:rsidRPr="00B26B9C">
        <w:rPr>
          <w:sz w:val="28"/>
          <w:szCs w:val="28"/>
          <w:lang w:val="uk-UA"/>
        </w:rPr>
        <w:t xml:space="preserve"> </w:t>
      </w:r>
      <w:r w:rsidR="009C05E1" w:rsidRPr="007856E5">
        <w:rPr>
          <w:sz w:val="28"/>
          <w:szCs w:val="28"/>
          <w:lang w:val="uk-UA"/>
        </w:rPr>
        <w:sym w:font="Symbol" w:char="F0B4"/>
      </w:r>
      <w:r w:rsidRPr="00B26B9C">
        <w:rPr>
          <w:sz w:val="28"/>
          <w:szCs w:val="28"/>
          <w:lang w:val="uk-UA"/>
        </w:rPr>
        <w:t xml:space="preserve"> </w:t>
      </w:r>
      <w:r w:rsidRPr="007856E5">
        <w:rPr>
          <w:sz w:val="28"/>
          <w:szCs w:val="28"/>
          <w:lang w:val="en-US"/>
        </w:rPr>
        <w:t>n</w:t>
      </w:r>
      <w:r w:rsidRPr="00B26B9C">
        <w:rPr>
          <w:sz w:val="28"/>
          <w:szCs w:val="28"/>
          <w:lang w:val="uk-UA"/>
        </w:rPr>
        <w:t xml:space="preserve"> </w:t>
      </w:r>
      <w:r w:rsidR="009C05E1" w:rsidRPr="007856E5">
        <w:rPr>
          <w:sz w:val="28"/>
          <w:szCs w:val="28"/>
          <w:lang w:val="uk-UA"/>
        </w:rPr>
        <w:sym w:font="Symbol" w:char="F0B4"/>
      </w:r>
      <w:r w:rsidRPr="00B26B9C">
        <w:rPr>
          <w:sz w:val="28"/>
          <w:szCs w:val="28"/>
          <w:lang w:val="uk-UA"/>
        </w:rPr>
        <w:t xml:space="preserve"> </w:t>
      </w:r>
      <w:r w:rsidRPr="007856E5">
        <w:rPr>
          <w:sz w:val="28"/>
          <w:szCs w:val="28"/>
          <w:lang w:val="en-US"/>
        </w:rPr>
        <w:t>N</w:t>
      </w:r>
      <w:r w:rsidRPr="00B26B9C">
        <w:rPr>
          <w:sz w:val="28"/>
          <w:szCs w:val="28"/>
          <w:vertAlign w:val="subscript"/>
          <w:lang w:val="uk-UA"/>
        </w:rPr>
        <w:t>ф(</w:t>
      </w:r>
      <w:r w:rsidRPr="007856E5">
        <w:rPr>
          <w:sz w:val="28"/>
          <w:szCs w:val="28"/>
          <w:vertAlign w:val="subscript"/>
          <w:lang w:val="uk-UA"/>
        </w:rPr>
        <w:t>1</w:t>
      </w:r>
      <w:r w:rsidRPr="00B26B9C">
        <w:rPr>
          <w:sz w:val="28"/>
          <w:szCs w:val="28"/>
          <w:vertAlign w:val="subscript"/>
          <w:lang w:val="uk-UA"/>
        </w:rPr>
        <w:t>)</w:t>
      </w:r>
      <w:r w:rsidRPr="00B26B9C">
        <w:rPr>
          <w:sz w:val="28"/>
          <w:szCs w:val="28"/>
          <w:lang w:val="uk-UA"/>
        </w:rPr>
        <w:t xml:space="preserve"> </w:t>
      </w:r>
      <w:r w:rsidR="009C05E1" w:rsidRPr="007856E5">
        <w:rPr>
          <w:sz w:val="28"/>
          <w:szCs w:val="28"/>
          <w:lang w:val="uk-UA"/>
        </w:rPr>
        <w:sym w:font="Symbol" w:char="F0B4"/>
      </w:r>
      <w:r w:rsidRPr="00B26B9C">
        <w:rPr>
          <w:sz w:val="28"/>
          <w:szCs w:val="28"/>
          <w:lang w:val="uk-UA"/>
        </w:rPr>
        <w:t xml:space="preserve"> </w:t>
      </w:r>
      <w:r w:rsidRPr="007856E5">
        <w:rPr>
          <w:sz w:val="28"/>
          <w:szCs w:val="28"/>
          <w:lang w:val="en-US"/>
        </w:rPr>
        <w:t>m</w:t>
      </w:r>
      <w:r w:rsidRPr="00B26B9C">
        <w:rPr>
          <w:sz w:val="28"/>
          <w:szCs w:val="28"/>
          <w:vertAlign w:val="subscript"/>
          <w:lang w:val="uk-UA"/>
        </w:rPr>
        <w:t>ф</w:t>
      </w:r>
      <w:r w:rsidRPr="00B26B9C">
        <w:rPr>
          <w:sz w:val="28"/>
          <w:szCs w:val="28"/>
          <w:lang w:val="uk-UA"/>
        </w:rPr>
        <w:t xml:space="preserve"> </w:t>
      </w:r>
      <w:r w:rsidR="009C05E1" w:rsidRPr="007856E5">
        <w:rPr>
          <w:sz w:val="28"/>
          <w:szCs w:val="28"/>
          <w:lang w:val="uk-UA"/>
        </w:rPr>
        <w:sym w:font="Symbol" w:char="F0B4"/>
      </w:r>
      <w:r w:rsidRPr="00B26B9C">
        <w:rPr>
          <w:sz w:val="28"/>
          <w:szCs w:val="28"/>
          <w:lang w:val="uk-UA"/>
        </w:rPr>
        <w:t xml:space="preserve"> К</w:t>
      </w:r>
      <w:r w:rsidRPr="00B26B9C">
        <w:rPr>
          <w:sz w:val="28"/>
          <w:szCs w:val="28"/>
          <w:vertAlign w:val="subscript"/>
          <w:lang w:val="uk-UA"/>
        </w:rPr>
        <w:t>дом</w:t>
      </w:r>
      <w:r w:rsidRPr="00B26B9C">
        <w:rPr>
          <w:sz w:val="28"/>
          <w:szCs w:val="28"/>
          <w:lang w:val="uk-UA"/>
        </w:rPr>
        <w:t xml:space="preserve"> ,кг</w:t>
      </w:r>
      <w:r w:rsidRPr="007856E5">
        <w:rPr>
          <w:sz w:val="28"/>
          <w:szCs w:val="28"/>
          <w:lang w:val="uk-UA"/>
        </w:rPr>
        <w:t xml:space="preserve"> (2</w:t>
      </w:r>
      <w:r>
        <w:rPr>
          <w:sz w:val="28"/>
          <w:szCs w:val="28"/>
          <w:lang w:val="uk-UA"/>
        </w:rPr>
        <w:t>.</w:t>
      </w:r>
      <w:r w:rsidR="00C741F6">
        <w:rPr>
          <w:sz w:val="28"/>
          <w:szCs w:val="28"/>
          <w:lang w:val="uk-UA"/>
        </w:rPr>
        <w:t>10</w:t>
      </w:r>
      <w:r w:rsidRPr="007856E5">
        <w:rPr>
          <w:sz w:val="28"/>
          <w:szCs w:val="28"/>
          <w:lang w:val="uk-UA"/>
        </w:rPr>
        <w:t>)</w:t>
      </w:r>
    </w:p>
    <w:p w:rsidR="00C870CF" w:rsidRDefault="007856E5" w:rsidP="007856E5">
      <w:pPr>
        <w:spacing w:line="360" w:lineRule="auto"/>
        <w:ind w:firstLine="567"/>
        <w:jc w:val="both"/>
        <w:rPr>
          <w:sz w:val="28"/>
          <w:szCs w:val="28"/>
          <w:lang w:val="uk-UA"/>
        </w:rPr>
      </w:pPr>
      <w:r w:rsidRPr="00B26B9C">
        <w:rPr>
          <w:sz w:val="28"/>
          <w:szCs w:val="28"/>
          <w:lang w:val="uk-UA"/>
        </w:rPr>
        <w:t>де М</w:t>
      </w:r>
      <w:r w:rsidRPr="00B26B9C">
        <w:rPr>
          <w:sz w:val="28"/>
          <w:szCs w:val="28"/>
          <w:vertAlign w:val="subscript"/>
          <w:lang w:val="uk-UA"/>
        </w:rPr>
        <w:t>ф</w:t>
      </w:r>
      <w:r w:rsidRPr="00B26B9C">
        <w:rPr>
          <w:sz w:val="28"/>
          <w:szCs w:val="28"/>
          <w:lang w:val="uk-UA"/>
        </w:rPr>
        <w:t xml:space="preserve"> - обсяг утворених відходів</w:t>
      </w:r>
      <w:r w:rsidR="00C870CF">
        <w:rPr>
          <w:sz w:val="28"/>
          <w:szCs w:val="28"/>
          <w:lang w:val="uk-UA"/>
        </w:rPr>
        <w:t>,</w:t>
      </w:r>
      <w:r w:rsidRPr="00B26B9C">
        <w:rPr>
          <w:sz w:val="28"/>
          <w:szCs w:val="28"/>
          <w:lang w:val="uk-UA"/>
        </w:rPr>
        <w:t xml:space="preserve"> </w:t>
      </w:r>
      <w:r w:rsidR="00C870CF">
        <w:rPr>
          <w:sz w:val="28"/>
          <w:szCs w:val="28"/>
          <w:lang w:val="uk-UA"/>
        </w:rPr>
        <w:t>(</w:t>
      </w:r>
      <w:r w:rsidRPr="00B26B9C">
        <w:rPr>
          <w:sz w:val="28"/>
          <w:szCs w:val="28"/>
          <w:lang w:val="uk-UA"/>
        </w:rPr>
        <w:t>кг</w:t>
      </w:r>
      <w:r w:rsidR="00C870CF">
        <w:rPr>
          <w:sz w:val="28"/>
          <w:szCs w:val="28"/>
          <w:lang w:val="uk-UA"/>
        </w:rPr>
        <w:t>);</w:t>
      </w:r>
    </w:p>
    <w:p w:rsidR="00C870CF" w:rsidRDefault="007856E5" w:rsidP="007856E5">
      <w:pPr>
        <w:spacing w:line="360" w:lineRule="auto"/>
        <w:ind w:firstLine="567"/>
        <w:jc w:val="both"/>
        <w:rPr>
          <w:sz w:val="28"/>
          <w:szCs w:val="28"/>
          <w:lang w:val="uk-UA"/>
        </w:rPr>
      </w:pPr>
      <w:r w:rsidRPr="00B26B9C">
        <w:rPr>
          <w:sz w:val="28"/>
          <w:szCs w:val="28"/>
        </w:rPr>
        <w:t>L</w:t>
      </w:r>
      <w:r w:rsidRPr="00B26B9C">
        <w:rPr>
          <w:sz w:val="28"/>
          <w:szCs w:val="28"/>
          <w:vertAlign w:val="subscript"/>
          <w:lang w:val="uk-UA"/>
        </w:rPr>
        <w:t>ф</w:t>
      </w:r>
      <w:r w:rsidRPr="00B26B9C">
        <w:rPr>
          <w:sz w:val="28"/>
          <w:szCs w:val="28"/>
          <w:lang w:val="uk-UA"/>
        </w:rPr>
        <w:t xml:space="preserve"> — середньорічний пробіг автомобілів</w:t>
      </w:r>
      <w:r w:rsidR="00C870CF">
        <w:rPr>
          <w:sz w:val="28"/>
          <w:szCs w:val="28"/>
          <w:lang w:val="uk-UA"/>
        </w:rPr>
        <w:t xml:space="preserve"> (</w:t>
      </w:r>
      <w:r w:rsidRPr="00B26B9C">
        <w:rPr>
          <w:sz w:val="28"/>
          <w:szCs w:val="28"/>
          <w:lang w:val="uk-UA"/>
        </w:rPr>
        <w:t>км</w:t>
      </w:r>
      <w:r w:rsidR="00C870CF">
        <w:rPr>
          <w:sz w:val="28"/>
          <w:szCs w:val="28"/>
          <w:lang w:val="uk-UA"/>
        </w:rPr>
        <w:t>),</w:t>
      </w:r>
      <w:r w:rsidRPr="00B26B9C">
        <w:rPr>
          <w:sz w:val="28"/>
          <w:szCs w:val="28"/>
          <w:lang w:val="uk-UA"/>
        </w:rPr>
        <w:t xml:space="preserve"> або напрацювання тракторної та бурової техніки (мото/годин); </w:t>
      </w:r>
    </w:p>
    <w:p w:rsidR="00C870CF" w:rsidRDefault="007856E5" w:rsidP="007856E5">
      <w:pPr>
        <w:spacing w:line="360" w:lineRule="auto"/>
        <w:ind w:firstLine="567"/>
        <w:jc w:val="both"/>
        <w:rPr>
          <w:sz w:val="28"/>
          <w:szCs w:val="28"/>
          <w:lang w:val="uk-UA"/>
        </w:rPr>
      </w:pPr>
      <w:r w:rsidRPr="00B26B9C">
        <w:rPr>
          <w:sz w:val="28"/>
          <w:szCs w:val="28"/>
          <w:lang w:val="uk-UA"/>
        </w:rPr>
        <w:t>Н</w:t>
      </w:r>
      <w:r w:rsidRPr="00B26B9C">
        <w:rPr>
          <w:sz w:val="28"/>
          <w:szCs w:val="28"/>
          <w:vertAlign w:val="subscript"/>
          <w:lang w:val="uk-UA"/>
        </w:rPr>
        <w:t>ф</w:t>
      </w:r>
      <w:r w:rsidRPr="00B26B9C">
        <w:rPr>
          <w:sz w:val="28"/>
          <w:szCs w:val="28"/>
          <w:lang w:val="uk-UA"/>
        </w:rPr>
        <w:t xml:space="preserve"> - нормативний пробіг, або напрацювання (тис. км, мото/годин) до заміни фільтрів (фільтри і</w:t>
      </w:r>
      <w:r w:rsidR="00C870CF">
        <w:rPr>
          <w:sz w:val="28"/>
          <w:szCs w:val="28"/>
          <w:lang w:val="uk-UA"/>
        </w:rPr>
        <w:t>-</w:t>
      </w:r>
      <w:r w:rsidRPr="00B26B9C">
        <w:rPr>
          <w:sz w:val="28"/>
          <w:szCs w:val="28"/>
          <w:lang w:val="uk-UA"/>
        </w:rPr>
        <w:t xml:space="preserve">тої марки); </w:t>
      </w:r>
    </w:p>
    <w:p w:rsidR="00C870CF" w:rsidRDefault="007856E5" w:rsidP="007856E5">
      <w:pPr>
        <w:spacing w:line="360" w:lineRule="auto"/>
        <w:ind w:firstLine="567"/>
        <w:jc w:val="both"/>
        <w:rPr>
          <w:sz w:val="28"/>
          <w:szCs w:val="28"/>
          <w:lang w:val="uk-UA"/>
        </w:rPr>
      </w:pPr>
      <w:r w:rsidRPr="00B26B9C">
        <w:rPr>
          <w:sz w:val="28"/>
          <w:szCs w:val="28"/>
        </w:rPr>
        <w:t>n</w:t>
      </w:r>
      <w:r w:rsidRPr="00B26B9C">
        <w:rPr>
          <w:sz w:val="28"/>
          <w:szCs w:val="28"/>
          <w:lang w:val="uk-UA"/>
        </w:rPr>
        <w:t xml:space="preserve"> - кількість автомобільної, тракторної та бурової техніки; </w:t>
      </w:r>
    </w:p>
    <w:p w:rsidR="00C870CF" w:rsidRDefault="007856E5" w:rsidP="007856E5">
      <w:pPr>
        <w:spacing w:line="360" w:lineRule="auto"/>
        <w:ind w:firstLine="567"/>
        <w:jc w:val="both"/>
        <w:rPr>
          <w:sz w:val="28"/>
          <w:szCs w:val="28"/>
          <w:lang w:val="uk-UA"/>
        </w:rPr>
      </w:pPr>
      <w:r w:rsidRPr="00B26B9C">
        <w:rPr>
          <w:sz w:val="28"/>
          <w:szCs w:val="28"/>
        </w:rPr>
        <w:t>N</w:t>
      </w:r>
      <w:r w:rsidRPr="00B26B9C">
        <w:rPr>
          <w:sz w:val="28"/>
          <w:szCs w:val="28"/>
          <w:vertAlign w:val="subscript"/>
          <w:lang w:val="uk-UA"/>
        </w:rPr>
        <w:t>ф</w:t>
      </w:r>
      <w:r w:rsidRPr="00B26B9C">
        <w:rPr>
          <w:sz w:val="28"/>
          <w:szCs w:val="28"/>
          <w:lang w:val="uk-UA"/>
        </w:rPr>
        <w:t xml:space="preserve"> - кількість фільтрів і-тої марки на одиницю техніки;</w:t>
      </w:r>
    </w:p>
    <w:p w:rsidR="00C870CF" w:rsidRDefault="007856E5" w:rsidP="007856E5">
      <w:pPr>
        <w:spacing w:line="360" w:lineRule="auto"/>
        <w:ind w:firstLine="567"/>
        <w:jc w:val="both"/>
        <w:rPr>
          <w:sz w:val="28"/>
          <w:szCs w:val="28"/>
          <w:lang w:val="uk-UA"/>
        </w:rPr>
      </w:pPr>
      <w:r w:rsidRPr="00B26B9C">
        <w:rPr>
          <w:sz w:val="28"/>
          <w:szCs w:val="28"/>
        </w:rPr>
        <w:t>m</w:t>
      </w:r>
      <w:r w:rsidRPr="00B26B9C">
        <w:rPr>
          <w:sz w:val="28"/>
          <w:szCs w:val="28"/>
          <w:vertAlign w:val="subscript"/>
          <w:lang w:val="uk-UA"/>
        </w:rPr>
        <w:t>ф</w:t>
      </w:r>
      <w:r w:rsidRPr="00B26B9C">
        <w:rPr>
          <w:sz w:val="28"/>
          <w:szCs w:val="28"/>
          <w:lang w:val="uk-UA"/>
        </w:rPr>
        <w:t xml:space="preserve"> - маса фільтра, кг; </w:t>
      </w:r>
    </w:p>
    <w:p w:rsidR="007856E5" w:rsidRPr="00B26B9C" w:rsidRDefault="007856E5" w:rsidP="00C870CF">
      <w:pPr>
        <w:spacing w:line="360" w:lineRule="auto"/>
        <w:ind w:firstLine="567"/>
        <w:jc w:val="both"/>
        <w:rPr>
          <w:sz w:val="28"/>
          <w:szCs w:val="28"/>
          <w:lang w:val="uk-UA"/>
        </w:rPr>
      </w:pPr>
      <w:r w:rsidRPr="00B26B9C">
        <w:rPr>
          <w:sz w:val="28"/>
          <w:szCs w:val="28"/>
          <w:lang w:val="uk-UA"/>
        </w:rPr>
        <w:t>К</w:t>
      </w:r>
      <w:r w:rsidRPr="00B26B9C">
        <w:rPr>
          <w:sz w:val="28"/>
          <w:szCs w:val="28"/>
          <w:vertAlign w:val="subscript"/>
          <w:lang w:val="uk-UA"/>
        </w:rPr>
        <w:t>дом</w:t>
      </w:r>
      <w:r w:rsidRPr="00B26B9C">
        <w:rPr>
          <w:sz w:val="28"/>
          <w:szCs w:val="28"/>
          <w:lang w:val="uk-UA"/>
        </w:rPr>
        <w:t xml:space="preserve"> - коефіцієнт, що враховує наявність домішок у відпрацьованому фільтрі.</w:t>
      </w:r>
    </w:p>
    <w:p w:rsidR="007856E5" w:rsidRPr="007856E5" w:rsidRDefault="007856E5" w:rsidP="007856E5">
      <w:pPr>
        <w:spacing w:line="360" w:lineRule="auto"/>
        <w:ind w:firstLine="567"/>
        <w:jc w:val="both"/>
        <w:rPr>
          <w:sz w:val="28"/>
          <w:szCs w:val="28"/>
        </w:rPr>
      </w:pPr>
      <w:r w:rsidRPr="00B26B9C">
        <w:rPr>
          <w:sz w:val="28"/>
          <w:szCs w:val="28"/>
        </w:rPr>
        <w:t xml:space="preserve">Використане ганчір’я утворюється при обслуговуванні і ремонті основного та допоміжного устаткування парку кар’єрної техніки та автотранспорту. </w:t>
      </w:r>
    </w:p>
    <w:p w:rsidR="007856E5" w:rsidRPr="00C870CF" w:rsidRDefault="007856E5" w:rsidP="007856E5">
      <w:pPr>
        <w:spacing w:line="360" w:lineRule="auto"/>
        <w:ind w:firstLine="567"/>
        <w:jc w:val="both"/>
        <w:rPr>
          <w:b/>
          <w:bCs/>
          <w:sz w:val="28"/>
          <w:szCs w:val="28"/>
        </w:rPr>
      </w:pPr>
      <w:r w:rsidRPr="00B26B9C">
        <w:rPr>
          <w:b/>
          <w:bCs/>
          <w:sz w:val="28"/>
          <w:szCs w:val="28"/>
        </w:rPr>
        <w:t xml:space="preserve">Об’єм утворення використаного ганчір’я по техніці визначаємо по формулам: </w:t>
      </w:r>
    </w:p>
    <w:p w:rsidR="007856E5" w:rsidRPr="00C870CF" w:rsidRDefault="007856E5" w:rsidP="00C870CF">
      <w:pPr>
        <w:spacing w:line="360" w:lineRule="auto"/>
        <w:ind w:firstLine="567"/>
        <w:jc w:val="center"/>
        <w:rPr>
          <w:sz w:val="28"/>
          <w:szCs w:val="28"/>
          <w:lang w:val="uk-UA"/>
        </w:rPr>
      </w:pPr>
      <w:r w:rsidRPr="007856E5">
        <w:rPr>
          <w:sz w:val="28"/>
          <w:szCs w:val="28"/>
          <w:lang w:val="en-US"/>
        </w:rPr>
        <w:t>Q</w:t>
      </w:r>
      <w:r w:rsidRPr="00B26B9C">
        <w:rPr>
          <w:sz w:val="28"/>
          <w:szCs w:val="28"/>
          <w:vertAlign w:val="subscript"/>
        </w:rPr>
        <w:t>ган</w:t>
      </w:r>
      <w:r w:rsidRPr="00B26B9C">
        <w:rPr>
          <w:sz w:val="28"/>
          <w:szCs w:val="28"/>
        </w:rPr>
        <w:t xml:space="preserve"> = М</w:t>
      </w:r>
      <w:r w:rsidR="00C870CF">
        <w:rPr>
          <w:sz w:val="28"/>
          <w:szCs w:val="28"/>
          <w:lang w:val="uk-UA"/>
        </w:rPr>
        <w:t xml:space="preserve"> </w:t>
      </w:r>
      <w:r w:rsidRPr="00B26B9C">
        <w:rPr>
          <w:sz w:val="28"/>
          <w:szCs w:val="28"/>
        </w:rPr>
        <w:t xml:space="preserve">/ 10000 </w:t>
      </w:r>
      <w:r w:rsidR="00EF13EE" w:rsidRPr="007856E5">
        <w:rPr>
          <w:sz w:val="28"/>
          <w:szCs w:val="28"/>
          <w:lang w:val="uk-UA"/>
        </w:rPr>
        <w:sym w:font="Symbol" w:char="F0B4"/>
      </w:r>
      <w:r w:rsidR="00EF13EE">
        <w:rPr>
          <w:sz w:val="28"/>
          <w:szCs w:val="28"/>
          <w:lang w:val="uk-UA"/>
        </w:rPr>
        <w:t xml:space="preserve"> </w:t>
      </w:r>
      <w:r w:rsidRPr="00B26B9C">
        <w:rPr>
          <w:sz w:val="28"/>
          <w:szCs w:val="28"/>
        </w:rPr>
        <w:t xml:space="preserve">L </w:t>
      </w:r>
      <w:r w:rsidR="00EF13EE" w:rsidRPr="007856E5">
        <w:rPr>
          <w:sz w:val="28"/>
          <w:szCs w:val="28"/>
          <w:lang w:val="uk-UA"/>
        </w:rPr>
        <w:sym w:font="Symbol" w:char="F0B4"/>
      </w:r>
      <w:r w:rsidRPr="00B26B9C">
        <w:rPr>
          <w:sz w:val="28"/>
          <w:szCs w:val="28"/>
        </w:rPr>
        <w:t xml:space="preserve"> К</w:t>
      </w:r>
      <w:r w:rsidRPr="00B26B9C">
        <w:rPr>
          <w:sz w:val="28"/>
          <w:szCs w:val="28"/>
          <w:vertAlign w:val="subscript"/>
        </w:rPr>
        <w:t>заб</w:t>
      </w:r>
      <w:r w:rsidR="00C870CF">
        <w:rPr>
          <w:sz w:val="28"/>
          <w:szCs w:val="28"/>
          <w:lang w:val="uk-UA"/>
        </w:rPr>
        <w:t>,</w:t>
      </w:r>
      <w:r w:rsidRPr="00B26B9C">
        <w:rPr>
          <w:sz w:val="28"/>
          <w:szCs w:val="28"/>
        </w:rPr>
        <w:t xml:space="preserve"> </w:t>
      </w:r>
      <w:r w:rsidR="00C870CF">
        <w:rPr>
          <w:sz w:val="28"/>
          <w:szCs w:val="28"/>
          <w:lang w:val="uk-UA"/>
        </w:rPr>
        <w:t>(2.</w:t>
      </w:r>
      <w:r w:rsidR="00C741F6">
        <w:rPr>
          <w:sz w:val="28"/>
          <w:szCs w:val="28"/>
          <w:lang w:val="uk-UA"/>
        </w:rPr>
        <w:t>11</w:t>
      </w:r>
      <w:r w:rsidR="00C870CF">
        <w:rPr>
          <w:sz w:val="28"/>
          <w:szCs w:val="28"/>
          <w:lang w:val="uk-UA"/>
        </w:rPr>
        <w:t>)</w:t>
      </w:r>
    </w:p>
    <w:p w:rsidR="007856E5" w:rsidRPr="00C870CF" w:rsidRDefault="007856E5" w:rsidP="00C870CF">
      <w:pPr>
        <w:spacing w:line="360" w:lineRule="auto"/>
        <w:ind w:firstLine="567"/>
        <w:jc w:val="center"/>
        <w:rPr>
          <w:sz w:val="28"/>
          <w:szCs w:val="28"/>
          <w:lang w:val="uk-UA"/>
        </w:rPr>
      </w:pPr>
      <w:r w:rsidRPr="007856E5">
        <w:rPr>
          <w:sz w:val="28"/>
          <w:szCs w:val="28"/>
          <w:lang w:val="en-US"/>
        </w:rPr>
        <w:lastRenderedPageBreak/>
        <w:t>Q</w:t>
      </w:r>
      <w:r w:rsidRPr="00B26B9C">
        <w:rPr>
          <w:sz w:val="28"/>
          <w:szCs w:val="28"/>
          <w:vertAlign w:val="subscript"/>
        </w:rPr>
        <w:t>ган</w:t>
      </w:r>
      <w:r w:rsidRPr="00B26B9C">
        <w:rPr>
          <w:sz w:val="28"/>
          <w:szCs w:val="28"/>
        </w:rPr>
        <w:t xml:space="preserve"> = М</w:t>
      </w:r>
      <w:r w:rsidRPr="00B26B9C">
        <w:rPr>
          <w:sz w:val="28"/>
          <w:szCs w:val="28"/>
          <w:vertAlign w:val="subscript"/>
        </w:rPr>
        <w:t>н</w:t>
      </w:r>
      <w:r w:rsidRPr="00B26B9C">
        <w:rPr>
          <w:sz w:val="28"/>
          <w:szCs w:val="28"/>
        </w:rPr>
        <w:t xml:space="preserve"> </w:t>
      </w:r>
      <w:r w:rsidR="00EF13EE" w:rsidRPr="007856E5">
        <w:rPr>
          <w:sz w:val="28"/>
          <w:szCs w:val="28"/>
          <w:lang w:val="uk-UA"/>
        </w:rPr>
        <w:sym w:font="Symbol" w:char="F0B4"/>
      </w:r>
      <w:r w:rsidR="00EF13EE">
        <w:rPr>
          <w:sz w:val="28"/>
          <w:szCs w:val="28"/>
          <w:lang w:val="uk-UA"/>
        </w:rPr>
        <w:t xml:space="preserve"> </w:t>
      </w:r>
      <w:r w:rsidRPr="00B26B9C">
        <w:rPr>
          <w:sz w:val="28"/>
          <w:szCs w:val="28"/>
        </w:rPr>
        <w:t xml:space="preserve">Н </w:t>
      </w:r>
      <w:r w:rsidR="00EF13EE" w:rsidRPr="007856E5">
        <w:rPr>
          <w:sz w:val="28"/>
          <w:szCs w:val="28"/>
          <w:lang w:val="uk-UA"/>
        </w:rPr>
        <w:sym w:font="Symbol" w:char="F0B4"/>
      </w:r>
      <w:r w:rsidRPr="00B26B9C">
        <w:rPr>
          <w:sz w:val="28"/>
          <w:szCs w:val="28"/>
        </w:rPr>
        <w:t xml:space="preserve"> Т </w:t>
      </w:r>
      <w:r w:rsidR="00EF13EE" w:rsidRPr="007856E5">
        <w:rPr>
          <w:sz w:val="28"/>
          <w:szCs w:val="28"/>
          <w:lang w:val="uk-UA"/>
        </w:rPr>
        <w:sym w:font="Symbol" w:char="F0B4"/>
      </w:r>
      <w:r w:rsidRPr="00B26B9C">
        <w:rPr>
          <w:sz w:val="28"/>
          <w:szCs w:val="28"/>
        </w:rPr>
        <w:t xml:space="preserve"> К</w:t>
      </w:r>
      <w:r w:rsidRPr="00B26B9C">
        <w:rPr>
          <w:sz w:val="28"/>
          <w:szCs w:val="28"/>
          <w:vertAlign w:val="subscript"/>
        </w:rPr>
        <w:t>заб</w:t>
      </w:r>
      <w:r w:rsidR="00C870CF">
        <w:rPr>
          <w:sz w:val="28"/>
          <w:szCs w:val="28"/>
          <w:lang w:val="uk-UA"/>
        </w:rPr>
        <w:t>, (2.1</w:t>
      </w:r>
      <w:r w:rsidR="00C741F6">
        <w:rPr>
          <w:sz w:val="28"/>
          <w:szCs w:val="28"/>
          <w:lang w:val="uk-UA"/>
        </w:rPr>
        <w:t>2</w:t>
      </w:r>
      <w:r w:rsidR="00C870CF">
        <w:rPr>
          <w:sz w:val="28"/>
          <w:szCs w:val="28"/>
          <w:lang w:val="uk-UA"/>
        </w:rPr>
        <w:t>)</w:t>
      </w:r>
    </w:p>
    <w:p w:rsidR="00C870CF" w:rsidRDefault="007856E5" w:rsidP="007856E5">
      <w:pPr>
        <w:spacing w:line="360" w:lineRule="auto"/>
        <w:ind w:firstLine="567"/>
        <w:jc w:val="both"/>
        <w:rPr>
          <w:sz w:val="28"/>
          <w:szCs w:val="28"/>
        </w:rPr>
      </w:pPr>
      <w:r w:rsidRPr="00B26B9C">
        <w:rPr>
          <w:sz w:val="28"/>
          <w:szCs w:val="28"/>
        </w:rPr>
        <w:t xml:space="preserve">де </w:t>
      </w:r>
      <w:r w:rsidR="00C870CF" w:rsidRPr="007856E5">
        <w:rPr>
          <w:sz w:val="28"/>
          <w:szCs w:val="28"/>
          <w:lang w:val="en-US"/>
        </w:rPr>
        <w:t>Q</w:t>
      </w:r>
      <w:r w:rsidRPr="00B26B9C">
        <w:rPr>
          <w:sz w:val="28"/>
          <w:szCs w:val="28"/>
          <w:vertAlign w:val="subscript"/>
        </w:rPr>
        <w:t>ган</w:t>
      </w:r>
      <w:r w:rsidRPr="00B26B9C">
        <w:rPr>
          <w:sz w:val="28"/>
          <w:szCs w:val="28"/>
        </w:rPr>
        <w:t xml:space="preserve"> </w:t>
      </w:r>
      <w:r w:rsidR="00C870CF">
        <w:rPr>
          <w:sz w:val="28"/>
          <w:szCs w:val="28"/>
          <w:lang w:val="uk-UA"/>
        </w:rPr>
        <w:t>-</w:t>
      </w:r>
      <w:r w:rsidRPr="00B26B9C">
        <w:rPr>
          <w:sz w:val="28"/>
          <w:szCs w:val="28"/>
        </w:rPr>
        <w:t xml:space="preserve"> кількість утвореного використаного ганчір’я на одиницю техніки;</w:t>
      </w:r>
    </w:p>
    <w:p w:rsidR="00C870CF" w:rsidRDefault="007856E5" w:rsidP="007856E5">
      <w:pPr>
        <w:spacing w:line="360" w:lineRule="auto"/>
        <w:ind w:firstLine="567"/>
        <w:jc w:val="both"/>
        <w:rPr>
          <w:sz w:val="28"/>
          <w:szCs w:val="28"/>
        </w:rPr>
      </w:pPr>
      <w:r w:rsidRPr="00B26B9C">
        <w:rPr>
          <w:sz w:val="28"/>
          <w:szCs w:val="28"/>
        </w:rPr>
        <w:t>М/10000 - питома норма витрати використаного обтирального матеріалу кг на 10000 км пробігу автомобіля;</w:t>
      </w:r>
    </w:p>
    <w:p w:rsidR="00C870CF" w:rsidRDefault="007856E5" w:rsidP="007856E5">
      <w:pPr>
        <w:spacing w:line="360" w:lineRule="auto"/>
        <w:ind w:firstLine="567"/>
        <w:jc w:val="both"/>
        <w:rPr>
          <w:sz w:val="28"/>
          <w:szCs w:val="28"/>
        </w:rPr>
      </w:pPr>
      <w:r w:rsidRPr="00B26B9C">
        <w:rPr>
          <w:sz w:val="28"/>
          <w:szCs w:val="28"/>
        </w:rPr>
        <w:t>М</w:t>
      </w:r>
      <w:r w:rsidRPr="00B26B9C">
        <w:rPr>
          <w:sz w:val="28"/>
          <w:szCs w:val="28"/>
          <w:vertAlign w:val="subscript"/>
        </w:rPr>
        <w:t>н</w:t>
      </w:r>
      <w:r w:rsidRPr="00B26B9C">
        <w:rPr>
          <w:sz w:val="28"/>
          <w:szCs w:val="28"/>
        </w:rPr>
        <w:t xml:space="preserve"> - питома норма витрати обтирального материалу на одиницю 91 техніки, принята по усередненим даним автопідприємств, кг/зміну;</w:t>
      </w:r>
    </w:p>
    <w:p w:rsidR="00C870CF" w:rsidRDefault="007856E5" w:rsidP="007856E5">
      <w:pPr>
        <w:spacing w:line="360" w:lineRule="auto"/>
        <w:ind w:firstLine="567"/>
        <w:jc w:val="both"/>
        <w:rPr>
          <w:sz w:val="28"/>
          <w:szCs w:val="28"/>
        </w:rPr>
      </w:pPr>
      <w:r w:rsidRPr="00B26B9C">
        <w:rPr>
          <w:sz w:val="28"/>
          <w:szCs w:val="28"/>
        </w:rPr>
        <w:t>L - річний пробіг автомобіля, км;</w:t>
      </w:r>
    </w:p>
    <w:p w:rsidR="00C870CF" w:rsidRDefault="007856E5" w:rsidP="007856E5">
      <w:pPr>
        <w:spacing w:line="360" w:lineRule="auto"/>
        <w:ind w:firstLine="567"/>
        <w:jc w:val="both"/>
        <w:rPr>
          <w:sz w:val="28"/>
          <w:szCs w:val="28"/>
        </w:rPr>
      </w:pPr>
      <w:r w:rsidRPr="00B26B9C">
        <w:rPr>
          <w:sz w:val="28"/>
          <w:szCs w:val="28"/>
        </w:rPr>
        <w:t>Т - кількість робочих змін експлуатації техніки за рік, зм/рік;</w:t>
      </w:r>
    </w:p>
    <w:p w:rsidR="00C870CF" w:rsidRDefault="007856E5" w:rsidP="007856E5">
      <w:pPr>
        <w:spacing w:line="360" w:lineRule="auto"/>
        <w:ind w:firstLine="567"/>
        <w:jc w:val="both"/>
        <w:rPr>
          <w:sz w:val="28"/>
          <w:szCs w:val="28"/>
        </w:rPr>
      </w:pPr>
      <w:r w:rsidRPr="00B26B9C">
        <w:rPr>
          <w:sz w:val="28"/>
          <w:szCs w:val="28"/>
        </w:rPr>
        <w:t>К</w:t>
      </w:r>
      <w:r w:rsidRPr="00B26B9C">
        <w:rPr>
          <w:sz w:val="28"/>
          <w:szCs w:val="28"/>
          <w:vertAlign w:val="subscript"/>
        </w:rPr>
        <w:t>заб</w:t>
      </w:r>
      <w:r w:rsidRPr="00B26B9C">
        <w:rPr>
          <w:sz w:val="28"/>
          <w:szCs w:val="28"/>
        </w:rPr>
        <w:t xml:space="preserve"> - коефіцієнт, що враховує забруднення використаного ганчір’я брудом та нафтопродуктами, К</w:t>
      </w:r>
      <w:r w:rsidRPr="00B26B9C">
        <w:rPr>
          <w:sz w:val="28"/>
          <w:szCs w:val="28"/>
          <w:vertAlign w:val="subscript"/>
        </w:rPr>
        <w:t>заб</w:t>
      </w:r>
      <w:r w:rsidRPr="00B26B9C">
        <w:rPr>
          <w:sz w:val="28"/>
          <w:szCs w:val="28"/>
        </w:rPr>
        <w:t xml:space="preserve"> = 1,5;</w:t>
      </w:r>
    </w:p>
    <w:p w:rsidR="007856E5" w:rsidRPr="007856E5" w:rsidRDefault="007856E5" w:rsidP="00C870CF">
      <w:pPr>
        <w:spacing w:line="360" w:lineRule="auto"/>
        <w:ind w:firstLine="567"/>
        <w:jc w:val="both"/>
        <w:rPr>
          <w:sz w:val="28"/>
          <w:szCs w:val="28"/>
        </w:rPr>
      </w:pPr>
      <w:r w:rsidRPr="00B26B9C">
        <w:rPr>
          <w:sz w:val="28"/>
          <w:szCs w:val="28"/>
        </w:rPr>
        <w:t>Н - кількість одиниць техніки.</w:t>
      </w:r>
    </w:p>
    <w:p w:rsidR="007856E5" w:rsidRDefault="007856E5" w:rsidP="007856E5">
      <w:pPr>
        <w:spacing w:line="360" w:lineRule="auto"/>
        <w:ind w:firstLine="567"/>
        <w:jc w:val="both"/>
        <w:rPr>
          <w:b/>
          <w:bCs/>
          <w:sz w:val="28"/>
          <w:szCs w:val="28"/>
        </w:rPr>
      </w:pPr>
      <w:r w:rsidRPr="00B26B9C">
        <w:rPr>
          <w:b/>
          <w:bCs/>
          <w:sz w:val="28"/>
          <w:szCs w:val="28"/>
        </w:rPr>
        <w:t>Вага відпрацьованих шин визначається по формулі:</w:t>
      </w:r>
    </w:p>
    <w:p w:rsidR="004B0B96" w:rsidRPr="00C870CF" w:rsidRDefault="004B0B96" w:rsidP="007856E5">
      <w:pPr>
        <w:spacing w:line="360" w:lineRule="auto"/>
        <w:ind w:firstLine="567"/>
        <w:jc w:val="both"/>
        <w:rPr>
          <w:b/>
          <w:bCs/>
          <w:sz w:val="28"/>
          <w:szCs w:val="28"/>
        </w:rPr>
      </w:pPr>
    </w:p>
    <w:p w:rsidR="007856E5" w:rsidRPr="00C870CF" w:rsidRDefault="007856E5" w:rsidP="00C870CF">
      <w:pPr>
        <w:spacing w:line="360" w:lineRule="auto"/>
        <w:ind w:firstLine="567"/>
        <w:jc w:val="center"/>
        <w:rPr>
          <w:sz w:val="28"/>
          <w:szCs w:val="28"/>
          <w:lang w:val="uk-UA"/>
        </w:rPr>
      </w:pPr>
      <w:r w:rsidRPr="007856E5">
        <w:rPr>
          <w:sz w:val="28"/>
          <w:szCs w:val="28"/>
          <w:lang w:val="en-US"/>
        </w:rPr>
        <w:t>Q</w:t>
      </w:r>
      <w:r w:rsidRPr="00B26B9C">
        <w:rPr>
          <w:sz w:val="28"/>
          <w:szCs w:val="28"/>
          <w:lang w:val="uk-UA"/>
        </w:rPr>
        <w:t>= (Р</w:t>
      </w:r>
      <w:r w:rsidRPr="00B26B9C">
        <w:rPr>
          <w:sz w:val="28"/>
          <w:szCs w:val="28"/>
          <w:vertAlign w:val="subscript"/>
          <w:lang w:val="uk-UA"/>
        </w:rPr>
        <w:t>ф</w:t>
      </w:r>
      <w:r w:rsidR="00EF13EE">
        <w:rPr>
          <w:sz w:val="28"/>
          <w:szCs w:val="28"/>
          <w:vertAlign w:val="subscript"/>
          <w:lang w:val="uk-UA"/>
        </w:rPr>
        <w:t xml:space="preserve"> </w:t>
      </w:r>
      <w:r w:rsidRPr="00B26B9C">
        <w:rPr>
          <w:sz w:val="28"/>
          <w:szCs w:val="28"/>
          <w:lang w:val="uk-UA"/>
        </w:rPr>
        <w:t>/</w:t>
      </w:r>
      <w:r w:rsidR="00EF13EE">
        <w:rPr>
          <w:sz w:val="28"/>
          <w:szCs w:val="28"/>
          <w:lang w:val="uk-UA"/>
        </w:rPr>
        <w:t xml:space="preserve"> </w:t>
      </w:r>
      <w:r w:rsidRPr="00B26B9C">
        <w:rPr>
          <w:sz w:val="28"/>
          <w:szCs w:val="28"/>
          <w:lang w:val="uk-UA"/>
        </w:rPr>
        <w:t xml:space="preserve">Р) </w:t>
      </w:r>
      <w:r w:rsidR="00EF13EE" w:rsidRPr="007856E5">
        <w:rPr>
          <w:sz w:val="28"/>
          <w:szCs w:val="28"/>
          <w:lang w:val="uk-UA"/>
        </w:rPr>
        <w:sym w:font="Symbol" w:char="F0B4"/>
      </w:r>
      <w:r w:rsidRPr="00B26B9C">
        <w:rPr>
          <w:sz w:val="28"/>
          <w:szCs w:val="28"/>
          <w:lang w:val="uk-UA"/>
        </w:rPr>
        <w:t xml:space="preserve"> П </w:t>
      </w:r>
      <w:r w:rsidR="00EF13EE" w:rsidRPr="007856E5">
        <w:rPr>
          <w:sz w:val="28"/>
          <w:szCs w:val="28"/>
          <w:lang w:val="uk-UA"/>
        </w:rPr>
        <w:sym w:font="Symbol" w:char="F0B4"/>
      </w:r>
      <w:r w:rsidRPr="00B26B9C">
        <w:rPr>
          <w:sz w:val="28"/>
          <w:szCs w:val="28"/>
          <w:lang w:val="uk-UA"/>
        </w:rPr>
        <w:t xml:space="preserve"> П</w:t>
      </w:r>
      <w:r w:rsidRPr="00B26B9C">
        <w:rPr>
          <w:sz w:val="28"/>
          <w:szCs w:val="28"/>
          <w:vertAlign w:val="subscript"/>
          <w:lang w:val="uk-UA"/>
        </w:rPr>
        <w:t>к</w:t>
      </w:r>
      <w:r w:rsidRPr="00B26B9C">
        <w:rPr>
          <w:sz w:val="28"/>
          <w:szCs w:val="28"/>
          <w:lang w:val="uk-UA"/>
        </w:rPr>
        <w:t xml:space="preserve"> </w:t>
      </w:r>
      <w:r w:rsidR="00EF13EE" w:rsidRPr="007856E5">
        <w:rPr>
          <w:sz w:val="28"/>
          <w:szCs w:val="28"/>
          <w:lang w:val="uk-UA"/>
        </w:rPr>
        <w:sym w:font="Symbol" w:char="F0B4"/>
      </w:r>
      <w:r w:rsidR="00EF13EE">
        <w:rPr>
          <w:sz w:val="28"/>
          <w:szCs w:val="28"/>
          <w:lang w:val="uk-UA"/>
        </w:rPr>
        <w:t xml:space="preserve"> </w:t>
      </w:r>
      <w:r w:rsidRPr="007856E5">
        <w:rPr>
          <w:sz w:val="28"/>
          <w:szCs w:val="28"/>
          <w:lang w:val="en-US"/>
        </w:rPr>
        <w:t>m</w:t>
      </w:r>
      <w:r w:rsidRPr="007856E5">
        <w:rPr>
          <w:sz w:val="28"/>
          <w:szCs w:val="28"/>
          <w:lang w:val="uk-UA"/>
        </w:rPr>
        <w:t xml:space="preserve"> </w:t>
      </w:r>
      <w:r w:rsidR="00EF13EE" w:rsidRPr="007856E5">
        <w:rPr>
          <w:sz w:val="28"/>
          <w:szCs w:val="28"/>
          <w:lang w:val="uk-UA"/>
        </w:rPr>
        <w:sym w:font="Symbol" w:char="F0B4"/>
      </w:r>
      <w:r w:rsidRPr="00B26B9C">
        <w:rPr>
          <w:sz w:val="28"/>
          <w:szCs w:val="28"/>
          <w:lang w:val="uk-UA"/>
        </w:rPr>
        <w:t xml:space="preserve"> </w:t>
      </w:r>
      <w:r w:rsidRPr="007856E5">
        <w:rPr>
          <w:sz w:val="28"/>
          <w:szCs w:val="28"/>
          <w:lang w:val="en-US"/>
        </w:rPr>
        <w:t>k</w:t>
      </w:r>
      <w:r w:rsidR="00C870CF">
        <w:rPr>
          <w:sz w:val="28"/>
          <w:szCs w:val="28"/>
          <w:lang w:val="uk-UA"/>
        </w:rPr>
        <w:t>,</w:t>
      </w:r>
      <w:r w:rsidRPr="00B26B9C">
        <w:rPr>
          <w:sz w:val="28"/>
          <w:szCs w:val="28"/>
          <w:lang w:val="uk-UA"/>
        </w:rPr>
        <w:t xml:space="preserve"> </w:t>
      </w:r>
      <w:r w:rsidR="00C870CF" w:rsidRPr="00B26B9C">
        <w:rPr>
          <w:sz w:val="28"/>
          <w:szCs w:val="28"/>
          <w:lang w:val="uk-UA"/>
        </w:rPr>
        <w:t>кг/рік</w:t>
      </w:r>
      <w:r w:rsidR="00C870CF">
        <w:rPr>
          <w:sz w:val="28"/>
          <w:szCs w:val="28"/>
          <w:lang w:val="uk-UA"/>
        </w:rPr>
        <w:t xml:space="preserve"> (2.1</w:t>
      </w:r>
      <w:r w:rsidR="00C741F6">
        <w:rPr>
          <w:sz w:val="28"/>
          <w:szCs w:val="28"/>
          <w:lang w:val="uk-UA"/>
        </w:rPr>
        <w:t>3</w:t>
      </w:r>
      <w:r w:rsidR="00C870CF">
        <w:rPr>
          <w:sz w:val="28"/>
          <w:szCs w:val="28"/>
          <w:lang w:val="uk-UA"/>
        </w:rPr>
        <w:t>)</w:t>
      </w:r>
    </w:p>
    <w:p w:rsidR="00C870CF" w:rsidRDefault="007856E5" w:rsidP="007856E5">
      <w:pPr>
        <w:spacing w:line="360" w:lineRule="auto"/>
        <w:ind w:firstLine="567"/>
        <w:jc w:val="both"/>
        <w:rPr>
          <w:sz w:val="28"/>
          <w:szCs w:val="28"/>
        </w:rPr>
      </w:pPr>
      <w:r w:rsidRPr="00B26B9C">
        <w:rPr>
          <w:sz w:val="28"/>
          <w:szCs w:val="28"/>
          <w:lang w:val="uk-UA"/>
        </w:rPr>
        <w:t>де Р</w:t>
      </w:r>
      <w:r w:rsidRPr="00B26B9C">
        <w:rPr>
          <w:sz w:val="28"/>
          <w:szCs w:val="28"/>
          <w:vertAlign w:val="subscript"/>
          <w:lang w:val="uk-UA"/>
        </w:rPr>
        <w:t>ф</w:t>
      </w:r>
      <w:r w:rsidRPr="00B26B9C">
        <w:rPr>
          <w:sz w:val="28"/>
          <w:szCs w:val="28"/>
          <w:lang w:val="uk-UA"/>
        </w:rPr>
        <w:t xml:space="preserve"> - річний пробіг, тис. км. </w:t>
      </w:r>
      <w:r w:rsidRPr="00B26B9C">
        <w:rPr>
          <w:sz w:val="28"/>
          <w:szCs w:val="28"/>
        </w:rPr>
        <w:t xml:space="preserve">(мото/годин); </w:t>
      </w:r>
    </w:p>
    <w:p w:rsidR="00C870CF" w:rsidRDefault="007856E5" w:rsidP="007856E5">
      <w:pPr>
        <w:spacing w:line="360" w:lineRule="auto"/>
        <w:ind w:firstLine="567"/>
        <w:jc w:val="both"/>
        <w:rPr>
          <w:sz w:val="28"/>
          <w:szCs w:val="28"/>
        </w:rPr>
      </w:pPr>
      <w:r w:rsidRPr="00B26B9C">
        <w:rPr>
          <w:sz w:val="28"/>
          <w:szCs w:val="28"/>
        </w:rPr>
        <w:t>Р - норма експлуатаційного пробігу, тис. км (мото/годин);</w:t>
      </w:r>
    </w:p>
    <w:p w:rsidR="00C870CF" w:rsidRDefault="007856E5" w:rsidP="007856E5">
      <w:pPr>
        <w:spacing w:line="360" w:lineRule="auto"/>
        <w:ind w:firstLine="567"/>
        <w:jc w:val="both"/>
        <w:rPr>
          <w:sz w:val="28"/>
          <w:szCs w:val="28"/>
          <w:lang w:val="uk-UA"/>
        </w:rPr>
      </w:pPr>
      <w:r w:rsidRPr="00B26B9C">
        <w:rPr>
          <w:sz w:val="28"/>
          <w:szCs w:val="28"/>
        </w:rPr>
        <w:t>П - кількість одиниць автотранспорту однієї марки, од</w:t>
      </w:r>
      <w:r w:rsidR="00C870CF">
        <w:rPr>
          <w:sz w:val="28"/>
          <w:szCs w:val="28"/>
          <w:lang w:val="uk-UA"/>
        </w:rPr>
        <w:t>;</w:t>
      </w:r>
      <w:r w:rsidRPr="00B26B9C">
        <w:rPr>
          <w:sz w:val="28"/>
          <w:szCs w:val="28"/>
        </w:rPr>
        <w:t xml:space="preserve"> </w:t>
      </w:r>
    </w:p>
    <w:p w:rsidR="00C870CF" w:rsidRDefault="007856E5" w:rsidP="007856E5">
      <w:pPr>
        <w:spacing w:line="360" w:lineRule="auto"/>
        <w:ind w:firstLine="567"/>
        <w:jc w:val="both"/>
        <w:rPr>
          <w:sz w:val="28"/>
          <w:szCs w:val="28"/>
          <w:lang w:val="uk-UA"/>
        </w:rPr>
      </w:pPr>
      <w:r w:rsidRPr="00B26B9C">
        <w:rPr>
          <w:sz w:val="28"/>
          <w:szCs w:val="28"/>
          <w:lang w:val="uk-UA"/>
        </w:rPr>
        <w:t>П</w:t>
      </w:r>
      <w:r w:rsidRPr="00B26B9C">
        <w:rPr>
          <w:sz w:val="28"/>
          <w:szCs w:val="28"/>
          <w:vertAlign w:val="subscript"/>
          <w:lang w:val="uk-UA"/>
        </w:rPr>
        <w:t>к</w:t>
      </w:r>
      <w:r w:rsidRPr="00B26B9C">
        <w:rPr>
          <w:sz w:val="28"/>
          <w:szCs w:val="28"/>
          <w:lang w:val="uk-UA"/>
        </w:rPr>
        <w:t>. кількість шин в комплекті, од</w:t>
      </w:r>
      <w:r w:rsidR="00C870CF">
        <w:rPr>
          <w:sz w:val="28"/>
          <w:szCs w:val="28"/>
          <w:lang w:val="uk-UA"/>
        </w:rPr>
        <w:t>;</w:t>
      </w:r>
    </w:p>
    <w:p w:rsidR="00C870CF" w:rsidRDefault="007856E5" w:rsidP="007856E5">
      <w:pPr>
        <w:spacing w:line="360" w:lineRule="auto"/>
        <w:ind w:firstLine="567"/>
        <w:jc w:val="both"/>
        <w:rPr>
          <w:sz w:val="28"/>
          <w:szCs w:val="28"/>
          <w:lang w:val="uk-UA"/>
        </w:rPr>
      </w:pPr>
      <w:r w:rsidRPr="00B26B9C">
        <w:rPr>
          <w:sz w:val="28"/>
          <w:szCs w:val="28"/>
        </w:rPr>
        <w:t>m</w:t>
      </w:r>
      <w:r w:rsidRPr="00B26B9C">
        <w:rPr>
          <w:sz w:val="28"/>
          <w:szCs w:val="28"/>
          <w:lang w:val="uk-UA"/>
        </w:rPr>
        <w:t xml:space="preserve"> - вага шини, кг</w:t>
      </w:r>
      <w:r w:rsidR="00C870CF">
        <w:rPr>
          <w:sz w:val="28"/>
          <w:szCs w:val="28"/>
          <w:lang w:val="uk-UA"/>
        </w:rPr>
        <w:t>;</w:t>
      </w:r>
    </w:p>
    <w:p w:rsidR="007856E5" w:rsidRPr="00C870CF" w:rsidRDefault="007856E5" w:rsidP="00C870CF">
      <w:pPr>
        <w:spacing w:line="360" w:lineRule="auto"/>
        <w:ind w:firstLine="567"/>
        <w:jc w:val="both"/>
        <w:rPr>
          <w:sz w:val="28"/>
          <w:szCs w:val="28"/>
          <w:lang w:val="uk-UA"/>
        </w:rPr>
      </w:pPr>
      <w:r w:rsidRPr="00B26B9C">
        <w:rPr>
          <w:sz w:val="28"/>
          <w:szCs w:val="28"/>
          <w:lang w:val="uk-UA"/>
        </w:rPr>
        <w:t xml:space="preserve"> </w:t>
      </w:r>
      <w:r w:rsidRPr="00B26B9C">
        <w:rPr>
          <w:sz w:val="28"/>
          <w:szCs w:val="28"/>
        </w:rPr>
        <w:t>k</w:t>
      </w:r>
      <w:r w:rsidRPr="00B26B9C">
        <w:rPr>
          <w:sz w:val="28"/>
          <w:szCs w:val="28"/>
          <w:lang w:val="uk-UA"/>
        </w:rPr>
        <w:t xml:space="preserve"> - коефіцієнт зносу шин, </w:t>
      </w:r>
      <w:r w:rsidRPr="00B26B9C">
        <w:rPr>
          <w:sz w:val="28"/>
          <w:szCs w:val="28"/>
        </w:rPr>
        <w:t>k</w:t>
      </w:r>
      <w:r w:rsidRPr="00B26B9C">
        <w:rPr>
          <w:sz w:val="28"/>
          <w:szCs w:val="28"/>
          <w:lang w:val="uk-UA"/>
        </w:rPr>
        <w:t xml:space="preserve"> = 0,85.</w:t>
      </w:r>
    </w:p>
    <w:p w:rsidR="009A4548" w:rsidRPr="00C870CF" w:rsidRDefault="006D24FE" w:rsidP="00C870CF">
      <w:pPr>
        <w:adjustRightInd w:val="0"/>
        <w:spacing w:before="100" w:beforeAutospacing="1" w:after="100" w:afterAutospacing="1" w:line="360" w:lineRule="auto"/>
        <w:ind w:firstLine="567"/>
        <w:contextualSpacing/>
        <w:jc w:val="both"/>
        <w:rPr>
          <w:sz w:val="28"/>
          <w:szCs w:val="28"/>
          <w:lang w:val="uk-UA"/>
        </w:rPr>
      </w:pPr>
      <w:r w:rsidRPr="00D50B7A">
        <w:rPr>
          <w:sz w:val="28"/>
          <w:szCs w:val="28"/>
        </w:rPr>
        <w:t xml:space="preserve">Робочим проектом визначені напрямки видалення усього обсягу розкривних порід, що передбачаються до розробки. Проектні рішення спрямовані на раціональне використання розкривних порід (для рекультивації порушених земель) з мінімізацією додаткового відведення земельних ділянок для їх розміщення. </w:t>
      </w:r>
      <w:r w:rsidR="00200419" w:rsidRPr="00D50B7A">
        <w:rPr>
          <w:sz w:val="28"/>
          <w:szCs w:val="28"/>
        </w:rPr>
        <w:t>Утворення додаткового об'єму відходів у зв'язку з реалізацією проектних рішень не передбачається, тому негативної дії на довкілля і впливу на умови проживання населення не очікується</w:t>
      </w:r>
      <w:r w:rsidR="00AA2FED" w:rsidRPr="00D50B7A">
        <w:rPr>
          <w:sz w:val="28"/>
          <w:szCs w:val="28"/>
          <w:lang w:val="uk-UA"/>
        </w:rPr>
        <w:t>.</w:t>
      </w:r>
    </w:p>
    <w:p w:rsidR="009A4548" w:rsidRPr="00D50B7A" w:rsidRDefault="009A4548" w:rsidP="00D50B7A">
      <w:pPr>
        <w:pStyle w:val="2"/>
        <w:spacing w:line="360" w:lineRule="auto"/>
        <w:jc w:val="center"/>
        <w:rPr>
          <w:rFonts w:ascii="Times New Roman" w:hAnsi="Times New Roman" w:cs="Times New Roman"/>
          <w:b/>
          <w:bCs/>
          <w:color w:val="auto"/>
          <w:sz w:val="28"/>
          <w:szCs w:val="28"/>
          <w:lang w:val="uk-UA"/>
        </w:rPr>
      </w:pPr>
      <w:bookmarkStart w:id="15" w:name="_Toc26733831"/>
      <w:r w:rsidRPr="00D50B7A">
        <w:rPr>
          <w:rFonts w:ascii="Times New Roman" w:hAnsi="Times New Roman" w:cs="Times New Roman"/>
          <w:b/>
          <w:bCs/>
          <w:color w:val="auto"/>
          <w:sz w:val="28"/>
          <w:szCs w:val="28"/>
          <w:lang w:val="uk-UA"/>
        </w:rPr>
        <w:lastRenderedPageBreak/>
        <w:t>2.</w:t>
      </w:r>
      <w:r w:rsidR="005D2FF4" w:rsidRPr="00D50B7A">
        <w:rPr>
          <w:rFonts w:ascii="Times New Roman" w:hAnsi="Times New Roman" w:cs="Times New Roman"/>
          <w:b/>
          <w:bCs/>
          <w:color w:val="auto"/>
          <w:sz w:val="28"/>
          <w:szCs w:val="28"/>
          <w:lang w:val="uk-UA"/>
        </w:rPr>
        <w:t>6</w:t>
      </w:r>
      <w:r w:rsidRPr="00D50B7A">
        <w:rPr>
          <w:rFonts w:ascii="Times New Roman" w:hAnsi="Times New Roman" w:cs="Times New Roman"/>
          <w:b/>
          <w:bCs/>
          <w:color w:val="auto"/>
          <w:sz w:val="28"/>
          <w:szCs w:val="28"/>
          <w:lang w:val="uk-UA"/>
        </w:rPr>
        <w:t xml:space="preserve"> </w:t>
      </w:r>
      <w:r w:rsidR="00347667" w:rsidRPr="00D50B7A">
        <w:rPr>
          <w:rFonts w:ascii="Times New Roman" w:hAnsi="Times New Roman" w:cs="Times New Roman"/>
          <w:b/>
          <w:bCs/>
          <w:color w:val="auto"/>
          <w:sz w:val="28"/>
          <w:szCs w:val="28"/>
          <w:lang w:val="uk-UA"/>
        </w:rPr>
        <w:t>О</w:t>
      </w:r>
      <w:r w:rsidRPr="00D50B7A">
        <w:rPr>
          <w:rFonts w:ascii="Times New Roman" w:hAnsi="Times New Roman" w:cs="Times New Roman"/>
          <w:b/>
          <w:bCs/>
          <w:color w:val="auto"/>
          <w:sz w:val="28"/>
          <w:szCs w:val="28"/>
          <w:lang w:val="uk-UA"/>
        </w:rPr>
        <w:t>цінк</w:t>
      </w:r>
      <w:r w:rsidR="00347667" w:rsidRPr="00D50B7A">
        <w:rPr>
          <w:rFonts w:ascii="Times New Roman" w:hAnsi="Times New Roman" w:cs="Times New Roman"/>
          <w:b/>
          <w:bCs/>
          <w:color w:val="auto"/>
          <w:sz w:val="28"/>
          <w:szCs w:val="28"/>
          <w:lang w:val="uk-UA"/>
        </w:rPr>
        <w:t>а</w:t>
      </w:r>
      <w:r w:rsidRPr="00D50B7A">
        <w:rPr>
          <w:rFonts w:ascii="Times New Roman" w:hAnsi="Times New Roman" w:cs="Times New Roman"/>
          <w:b/>
          <w:bCs/>
          <w:color w:val="auto"/>
          <w:sz w:val="28"/>
          <w:szCs w:val="28"/>
          <w:lang w:val="uk-UA"/>
        </w:rPr>
        <w:t xml:space="preserve"> очікуваного впливу на тваринни</w:t>
      </w:r>
      <w:r w:rsidR="00501982" w:rsidRPr="00D50B7A">
        <w:rPr>
          <w:rFonts w:ascii="Times New Roman" w:hAnsi="Times New Roman" w:cs="Times New Roman"/>
          <w:b/>
          <w:bCs/>
          <w:color w:val="auto"/>
          <w:sz w:val="28"/>
          <w:szCs w:val="28"/>
          <w:lang w:val="uk-UA"/>
        </w:rPr>
        <w:t>й та рослинний</w:t>
      </w:r>
      <w:r w:rsidRPr="00D50B7A">
        <w:rPr>
          <w:rFonts w:ascii="Times New Roman" w:hAnsi="Times New Roman" w:cs="Times New Roman"/>
          <w:b/>
          <w:bCs/>
          <w:color w:val="auto"/>
          <w:sz w:val="28"/>
          <w:szCs w:val="28"/>
          <w:lang w:val="uk-UA"/>
        </w:rPr>
        <w:t xml:space="preserve"> світ діяльності Пинязевицького родовища</w:t>
      </w:r>
      <w:bookmarkEnd w:id="15"/>
    </w:p>
    <w:p w:rsidR="009A4548" w:rsidRPr="00D50B7A" w:rsidRDefault="009A4548" w:rsidP="00D50B7A">
      <w:pPr>
        <w:pStyle w:val="a3"/>
        <w:spacing w:line="360" w:lineRule="auto"/>
        <w:ind w:firstLine="567"/>
        <w:contextualSpacing/>
        <w:jc w:val="both"/>
        <w:rPr>
          <w:sz w:val="28"/>
          <w:szCs w:val="28"/>
        </w:rPr>
      </w:pPr>
      <w:r w:rsidRPr="00D50B7A">
        <w:rPr>
          <w:sz w:val="28"/>
          <w:szCs w:val="28"/>
        </w:rPr>
        <w:t xml:space="preserve">Рослинний світ Житомирщини характеризується великою різноманітністю флористичних комплексів і має велике народногосподарське значення. Усього він налічує близько 1600 видів, із яких підлягають особливій охороні за Бернською конвенцією (1979) 13 видів; занесені до Європейського червоного списку рідкісних видів, які зникають у Всесвітньому масштабі (1991), - 4 види; занесені до Червоної книги України (2009) 99 видів; регіонально рідкісні види судинних рослин, які потребують охорони у Житомирській області, - 154 види тощо. </w:t>
      </w:r>
    </w:p>
    <w:p w:rsidR="009A4548" w:rsidRPr="00D50B7A" w:rsidRDefault="009A4548" w:rsidP="00D50B7A">
      <w:pPr>
        <w:spacing w:before="100" w:beforeAutospacing="1" w:after="100" w:afterAutospacing="1" w:line="360" w:lineRule="auto"/>
        <w:ind w:firstLine="567"/>
        <w:contextualSpacing/>
        <w:jc w:val="both"/>
        <w:rPr>
          <w:sz w:val="28"/>
          <w:szCs w:val="28"/>
        </w:rPr>
      </w:pPr>
      <w:r w:rsidRPr="00D50B7A">
        <w:rPr>
          <w:sz w:val="28"/>
          <w:szCs w:val="28"/>
        </w:rPr>
        <w:t xml:space="preserve">З метою охорони й збереження рослинного світу регіону рішенням 26 сесії Житомирської обласної ради V скликання від 08.09.10 </w:t>
      </w:r>
      <w:r w:rsidRPr="00D50B7A">
        <w:rPr>
          <w:sz w:val="28"/>
          <w:szCs w:val="28"/>
          <w:lang w:val="uk-UA"/>
        </w:rPr>
        <w:t>№</w:t>
      </w:r>
      <w:r w:rsidRPr="00D50B7A">
        <w:rPr>
          <w:sz w:val="28"/>
          <w:szCs w:val="28"/>
        </w:rPr>
        <w:t xml:space="preserve">1162 «Про затвердження переліку регіонально рідкісних видів судинних рослин Житомирщини» затверджено загальний перелік рідкісних і зникаючих видів судинних рослин усіх рівнів охорони та Положення про них. </w:t>
      </w:r>
    </w:p>
    <w:p w:rsidR="00B10864" w:rsidRPr="00D50B7A" w:rsidRDefault="00B10864" w:rsidP="00D50B7A">
      <w:pPr>
        <w:adjustRightInd w:val="0"/>
        <w:spacing w:before="100" w:beforeAutospacing="1" w:after="100" w:afterAutospacing="1" w:line="360" w:lineRule="auto"/>
        <w:ind w:firstLine="567"/>
        <w:contextualSpacing/>
        <w:jc w:val="both"/>
        <w:rPr>
          <w:sz w:val="28"/>
          <w:szCs w:val="28"/>
          <w:lang w:val="uk-UA"/>
        </w:rPr>
      </w:pPr>
      <w:r w:rsidRPr="00D50B7A">
        <w:rPr>
          <w:sz w:val="28"/>
          <w:szCs w:val="28"/>
        </w:rPr>
        <w:t>Основним заходом, спрямованим на відновлення рослинного і тваринного миру, є гірничотехнічна і біологічна рекультивація. Технологія відробітку кар'єру передбачає підготовку земель для проведення рекультивації</w:t>
      </w:r>
      <w:r w:rsidR="00AA7C83" w:rsidRPr="00D50B7A">
        <w:rPr>
          <w:sz w:val="28"/>
          <w:szCs w:val="28"/>
          <w:lang w:val="uk-UA"/>
        </w:rPr>
        <w:t xml:space="preserve"> [35]</w:t>
      </w:r>
      <w:r w:rsidRPr="00D50B7A">
        <w:rPr>
          <w:sz w:val="28"/>
          <w:szCs w:val="28"/>
        </w:rPr>
        <w:t xml:space="preserve">. </w:t>
      </w:r>
    </w:p>
    <w:p w:rsidR="00B10864" w:rsidRPr="00D50B7A" w:rsidRDefault="00B10864" w:rsidP="00D50B7A">
      <w:pPr>
        <w:spacing w:before="100" w:beforeAutospacing="1" w:after="100" w:afterAutospacing="1" w:line="360" w:lineRule="auto"/>
        <w:ind w:firstLine="567"/>
        <w:contextualSpacing/>
        <w:jc w:val="both"/>
        <w:rPr>
          <w:sz w:val="28"/>
          <w:szCs w:val="28"/>
        </w:rPr>
      </w:pPr>
      <w:r w:rsidRPr="00D50B7A">
        <w:rPr>
          <w:sz w:val="28"/>
          <w:szCs w:val="28"/>
        </w:rPr>
        <w:t xml:space="preserve">Після відробітку кар'єру і виконання біологічної рекультивації стан тваринного і рослинного світу буде близьким до природного. При цьому можна чекати поліпшення умов для відновлення рослинного покриву і тваринного світу, оскільки будуть зменшені ерозійні процеси і створено придатніше середовище для мешкання тварин. </w:t>
      </w:r>
    </w:p>
    <w:p w:rsidR="00B10864" w:rsidRPr="00D50B7A" w:rsidRDefault="00B10864" w:rsidP="00D50B7A">
      <w:pPr>
        <w:adjustRightInd w:val="0"/>
        <w:spacing w:before="100" w:beforeAutospacing="1" w:after="100" w:afterAutospacing="1" w:line="360" w:lineRule="auto"/>
        <w:ind w:firstLine="567"/>
        <w:contextualSpacing/>
        <w:jc w:val="both"/>
        <w:rPr>
          <w:sz w:val="28"/>
          <w:szCs w:val="28"/>
          <w:lang w:val="uk-UA"/>
        </w:rPr>
      </w:pPr>
      <w:r w:rsidRPr="00D50B7A">
        <w:rPr>
          <w:sz w:val="28"/>
          <w:szCs w:val="28"/>
        </w:rPr>
        <w:t>Задля задоволення інтересів нинішнього і майбутніх поколінь в Житомирській області за участю підприємств, установ, організацій і громадян здійснюються заходи щодо охорони, науково обґрунтованого, невиснажливого використання і відтворення тваринного світу</w:t>
      </w:r>
      <w:r w:rsidR="00AA7C83" w:rsidRPr="00D50B7A">
        <w:rPr>
          <w:sz w:val="28"/>
          <w:szCs w:val="28"/>
          <w:lang w:val="uk-UA"/>
        </w:rPr>
        <w:t xml:space="preserve"> [37]</w:t>
      </w:r>
      <w:r w:rsidRPr="00D50B7A">
        <w:rPr>
          <w:sz w:val="28"/>
          <w:szCs w:val="28"/>
        </w:rPr>
        <w:t xml:space="preserve">. </w:t>
      </w:r>
    </w:p>
    <w:p w:rsidR="00B10864" w:rsidRPr="00D50B7A" w:rsidRDefault="00B10864" w:rsidP="00D50B7A">
      <w:pPr>
        <w:spacing w:before="100" w:beforeAutospacing="1" w:after="100" w:afterAutospacing="1" w:line="360" w:lineRule="auto"/>
        <w:ind w:firstLine="567"/>
        <w:contextualSpacing/>
        <w:jc w:val="both"/>
        <w:rPr>
          <w:sz w:val="28"/>
          <w:szCs w:val="28"/>
        </w:rPr>
      </w:pPr>
      <w:r w:rsidRPr="00D50B7A">
        <w:rPr>
          <w:sz w:val="28"/>
          <w:szCs w:val="28"/>
        </w:rPr>
        <w:lastRenderedPageBreak/>
        <w:t xml:space="preserve">Промислова експлуатація Пинязевицького родовища гранітів відбувається вже досить тривалий час. Розробка корисної копалини негативно впливає на рослинний і тваринний світ, оскільки в результаті проведення гірничих робіт відбувається зміни природних ландшафтів, створюються нові техногенні об’єкти, такі як зовнішні відвали розкривних порід, кар’єрна виїмка, промислові майданчики, внаслідок чого представники тваринного світу витісняються за межі даної території. </w:t>
      </w:r>
    </w:p>
    <w:p w:rsidR="00B10864" w:rsidRPr="00D50B7A" w:rsidRDefault="00B10864" w:rsidP="00D50B7A">
      <w:pPr>
        <w:adjustRightInd w:val="0"/>
        <w:spacing w:before="100" w:beforeAutospacing="1" w:after="100" w:afterAutospacing="1" w:line="360" w:lineRule="auto"/>
        <w:ind w:firstLine="567"/>
        <w:contextualSpacing/>
        <w:jc w:val="both"/>
        <w:rPr>
          <w:sz w:val="28"/>
          <w:szCs w:val="28"/>
          <w:lang w:val="uk-UA"/>
        </w:rPr>
      </w:pPr>
      <w:r w:rsidRPr="00D50B7A">
        <w:rPr>
          <w:sz w:val="28"/>
          <w:szCs w:val="28"/>
        </w:rPr>
        <w:t>На теперішній час територія об’єкту техногенно освоєна. На частинах зовнішнього відвалу, що були сформовані на попередніх стадіях розробки родовища та не експлуатуються, вже сформований рослинний покрив</w:t>
      </w:r>
      <w:r w:rsidR="00AA7C83" w:rsidRPr="00D50B7A">
        <w:rPr>
          <w:sz w:val="28"/>
          <w:szCs w:val="28"/>
          <w:lang w:val="uk-UA"/>
        </w:rPr>
        <w:t xml:space="preserve"> [38,39]</w:t>
      </w:r>
      <w:r w:rsidRPr="00D50B7A">
        <w:rPr>
          <w:sz w:val="28"/>
          <w:szCs w:val="28"/>
        </w:rPr>
        <w:t xml:space="preserve">. </w:t>
      </w:r>
    </w:p>
    <w:p w:rsidR="00B10864" w:rsidRPr="00D50B7A" w:rsidRDefault="00B10864" w:rsidP="00D50B7A">
      <w:pPr>
        <w:spacing w:before="100" w:beforeAutospacing="1" w:after="100" w:afterAutospacing="1" w:line="360" w:lineRule="auto"/>
        <w:ind w:firstLine="567"/>
        <w:contextualSpacing/>
        <w:jc w:val="both"/>
        <w:rPr>
          <w:sz w:val="28"/>
          <w:szCs w:val="28"/>
        </w:rPr>
      </w:pPr>
      <w:r w:rsidRPr="00D50B7A">
        <w:rPr>
          <w:sz w:val="28"/>
          <w:szCs w:val="28"/>
        </w:rPr>
        <w:t xml:space="preserve">Проектними рішеннями запропоновані найбільш оптимальні для умов родовища способи рекультивації порушених земель. </w:t>
      </w:r>
    </w:p>
    <w:p w:rsidR="00B10864" w:rsidRPr="00D50B7A" w:rsidRDefault="00B10864" w:rsidP="00D50B7A">
      <w:pPr>
        <w:spacing w:before="100" w:beforeAutospacing="1" w:after="100" w:afterAutospacing="1" w:line="360" w:lineRule="auto"/>
        <w:ind w:firstLine="567"/>
        <w:contextualSpacing/>
        <w:jc w:val="both"/>
        <w:rPr>
          <w:sz w:val="28"/>
          <w:szCs w:val="28"/>
        </w:rPr>
      </w:pPr>
      <w:r w:rsidRPr="00D50B7A">
        <w:rPr>
          <w:sz w:val="28"/>
          <w:szCs w:val="28"/>
        </w:rPr>
        <w:t xml:space="preserve">Створення водойми та зелених насаджень позитивно позначиться на стані рослинного і тваринного світу даного району. Сталий стан гірничих виробок після завершення експлуатації кар’єру забезпечується прийнятими проектом параметрами системи розробки. Передбачена рекультивація порушених земель сприяє збільшенню площ зелених насаджень, що приведе до залучення тварин для поселення на них або використання в якості харчової станції. </w:t>
      </w:r>
    </w:p>
    <w:p w:rsidR="00D50B7A" w:rsidRDefault="00B10864" w:rsidP="00D50B7A">
      <w:pPr>
        <w:spacing w:before="100" w:beforeAutospacing="1" w:after="100" w:afterAutospacing="1" w:line="360" w:lineRule="auto"/>
        <w:ind w:firstLine="567"/>
        <w:contextualSpacing/>
        <w:jc w:val="both"/>
        <w:rPr>
          <w:sz w:val="28"/>
          <w:szCs w:val="28"/>
        </w:rPr>
      </w:pPr>
      <w:r w:rsidRPr="00D50B7A">
        <w:rPr>
          <w:sz w:val="28"/>
          <w:szCs w:val="28"/>
        </w:rPr>
        <w:t xml:space="preserve">Проектні рішення відповідають вимогам законодавства в області охорони рослинного і тваринного світу. </w:t>
      </w:r>
    </w:p>
    <w:p w:rsidR="00D2396C" w:rsidRPr="00D50B7A" w:rsidRDefault="00D50B7A" w:rsidP="00D50B7A">
      <w:pPr>
        <w:rPr>
          <w:sz w:val="28"/>
          <w:szCs w:val="28"/>
        </w:rPr>
      </w:pPr>
      <w:r>
        <w:rPr>
          <w:sz w:val="28"/>
          <w:szCs w:val="28"/>
        </w:rPr>
        <w:br w:type="page"/>
      </w:r>
    </w:p>
    <w:p w:rsidR="00186187" w:rsidRDefault="00CA1F36" w:rsidP="00D50B7A">
      <w:pPr>
        <w:pStyle w:val="1"/>
        <w:spacing w:line="360" w:lineRule="auto"/>
        <w:jc w:val="center"/>
        <w:rPr>
          <w:rFonts w:ascii="Times New Roman" w:hAnsi="Times New Roman" w:cs="Times New Roman"/>
          <w:b/>
          <w:bCs/>
          <w:color w:val="auto"/>
          <w:sz w:val="28"/>
          <w:szCs w:val="28"/>
          <w:lang w:val="uk-UA"/>
        </w:rPr>
      </w:pPr>
      <w:bookmarkStart w:id="16" w:name="_Toc26733832"/>
      <w:r w:rsidRPr="00D50B7A">
        <w:rPr>
          <w:rFonts w:ascii="Times New Roman" w:hAnsi="Times New Roman" w:cs="Times New Roman"/>
          <w:b/>
          <w:bCs/>
          <w:color w:val="auto"/>
          <w:sz w:val="28"/>
          <w:szCs w:val="28"/>
          <w:lang w:val="uk-UA"/>
        </w:rPr>
        <w:lastRenderedPageBreak/>
        <w:t>3 ОБГОВОРЕННЯ РЕЗУЛЬТАТІВ</w:t>
      </w:r>
      <w:bookmarkEnd w:id="16"/>
    </w:p>
    <w:p w:rsidR="00D50B7A" w:rsidRPr="00D50B7A" w:rsidRDefault="00D50B7A" w:rsidP="00D50B7A">
      <w:pPr>
        <w:rPr>
          <w:lang w:val="uk-UA"/>
        </w:rPr>
      </w:pPr>
    </w:p>
    <w:p w:rsidR="008053C9" w:rsidRPr="00D50B7A" w:rsidRDefault="005A6BD9" w:rsidP="00D50B7A">
      <w:pPr>
        <w:pStyle w:val="2"/>
        <w:spacing w:line="360" w:lineRule="auto"/>
        <w:jc w:val="center"/>
        <w:rPr>
          <w:rFonts w:ascii="Times New Roman" w:hAnsi="Times New Roman" w:cs="Times New Roman"/>
          <w:b/>
          <w:bCs/>
          <w:color w:val="auto"/>
          <w:sz w:val="28"/>
          <w:szCs w:val="28"/>
          <w:lang w:val="uk-UA"/>
        </w:rPr>
      </w:pPr>
      <w:bookmarkStart w:id="17" w:name="_Toc26733833"/>
      <w:r w:rsidRPr="00D50B7A">
        <w:rPr>
          <w:rFonts w:ascii="Times New Roman" w:hAnsi="Times New Roman" w:cs="Times New Roman"/>
          <w:b/>
          <w:bCs/>
          <w:color w:val="auto"/>
          <w:sz w:val="28"/>
          <w:szCs w:val="28"/>
          <w:lang w:val="uk-UA"/>
        </w:rPr>
        <w:t>3</w:t>
      </w:r>
      <w:r w:rsidR="002932D1" w:rsidRPr="00D50B7A">
        <w:rPr>
          <w:rFonts w:ascii="Times New Roman" w:hAnsi="Times New Roman" w:cs="Times New Roman"/>
          <w:b/>
          <w:bCs/>
          <w:color w:val="auto"/>
          <w:sz w:val="28"/>
          <w:szCs w:val="28"/>
        </w:rPr>
        <w:t>.</w:t>
      </w:r>
      <w:r w:rsidRPr="00D50B7A">
        <w:rPr>
          <w:rFonts w:ascii="Times New Roman" w:hAnsi="Times New Roman" w:cs="Times New Roman"/>
          <w:b/>
          <w:bCs/>
          <w:color w:val="auto"/>
          <w:sz w:val="28"/>
          <w:szCs w:val="28"/>
          <w:lang w:val="uk-UA"/>
        </w:rPr>
        <w:t>1</w:t>
      </w:r>
      <w:r w:rsidR="006D6621" w:rsidRPr="00D50B7A">
        <w:rPr>
          <w:rFonts w:ascii="Times New Roman" w:hAnsi="Times New Roman" w:cs="Times New Roman"/>
          <w:b/>
          <w:bCs/>
          <w:color w:val="auto"/>
          <w:sz w:val="28"/>
          <w:szCs w:val="28"/>
          <w:lang w:val="uk-UA"/>
        </w:rPr>
        <w:t xml:space="preserve"> </w:t>
      </w:r>
      <w:r w:rsidR="00CA1F36" w:rsidRPr="00D50B7A">
        <w:rPr>
          <w:rFonts w:ascii="Times New Roman" w:hAnsi="Times New Roman" w:cs="Times New Roman"/>
          <w:b/>
          <w:bCs/>
          <w:color w:val="auto"/>
          <w:sz w:val="28"/>
          <w:szCs w:val="28"/>
          <w:lang w:val="uk-UA"/>
        </w:rPr>
        <w:t>Розрахунки впливу діяльності підприємств</w:t>
      </w:r>
      <w:r w:rsidR="007D2029" w:rsidRPr="00D50B7A">
        <w:rPr>
          <w:rFonts w:ascii="Times New Roman" w:hAnsi="Times New Roman" w:cs="Times New Roman"/>
          <w:b/>
          <w:bCs/>
          <w:color w:val="auto"/>
          <w:sz w:val="28"/>
          <w:szCs w:val="28"/>
          <w:lang w:val="uk-UA"/>
        </w:rPr>
        <w:t>а</w:t>
      </w:r>
      <w:r w:rsidR="00CA1F36" w:rsidRPr="00D50B7A">
        <w:rPr>
          <w:rFonts w:ascii="Times New Roman" w:hAnsi="Times New Roman" w:cs="Times New Roman"/>
          <w:b/>
          <w:bCs/>
          <w:color w:val="auto"/>
          <w:sz w:val="28"/>
          <w:szCs w:val="28"/>
          <w:lang w:val="uk-UA"/>
        </w:rPr>
        <w:t xml:space="preserve"> на повітряне середовище на </w:t>
      </w:r>
      <w:r w:rsidR="008053C9" w:rsidRPr="00D50B7A">
        <w:rPr>
          <w:rFonts w:ascii="Times New Roman" w:hAnsi="Times New Roman" w:cs="Times New Roman"/>
          <w:b/>
          <w:bCs/>
          <w:color w:val="auto"/>
          <w:sz w:val="28"/>
          <w:szCs w:val="28"/>
          <w:lang w:val="uk-UA"/>
        </w:rPr>
        <w:t>Пинязевицьк</w:t>
      </w:r>
      <w:r w:rsidR="006D6621" w:rsidRPr="00D50B7A">
        <w:rPr>
          <w:rFonts w:ascii="Times New Roman" w:hAnsi="Times New Roman" w:cs="Times New Roman"/>
          <w:b/>
          <w:bCs/>
          <w:color w:val="auto"/>
          <w:sz w:val="28"/>
          <w:szCs w:val="28"/>
          <w:lang w:val="uk-UA"/>
        </w:rPr>
        <w:t>ому кар</w:t>
      </w:r>
      <w:r w:rsidR="006D6621" w:rsidRPr="00D50B7A">
        <w:rPr>
          <w:rFonts w:ascii="Times New Roman" w:hAnsi="Times New Roman" w:cs="Times New Roman"/>
          <w:b/>
          <w:bCs/>
          <w:color w:val="auto"/>
          <w:sz w:val="28"/>
          <w:szCs w:val="28"/>
        </w:rPr>
        <w:t>’</w:t>
      </w:r>
      <w:r w:rsidR="006D6621" w:rsidRPr="00D50B7A">
        <w:rPr>
          <w:rFonts w:ascii="Times New Roman" w:hAnsi="Times New Roman" w:cs="Times New Roman"/>
          <w:b/>
          <w:bCs/>
          <w:color w:val="auto"/>
          <w:sz w:val="28"/>
          <w:szCs w:val="28"/>
          <w:lang w:val="uk-UA"/>
        </w:rPr>
        <w:t>єрі</w:t>
      </w:r>
      <w:bookmarkEnd w:id="17"/>
    </w:p>
    <w:p w:rsidR="00CE529B" w:rsidRPr="00D50B7A" w:rsidRDefault="00CE529B" w:rsidP="00D50B7A">
      <w:pPr>
        <w:adjustRightInd w:val="0"/>
        <w:spacing w:before="100" w:beforeAutospacing="1" w:after="100" w:afterAutospacing="1" w:line="360" w:lineRule="auto"/>
        <w:ind w:firstLine="567"/>
        <w:contextualSpacing/>
        <w:jc w:val="both"/>
        <w:rPr>
          <w:sz w:val="28"/>
          <w:szCs w:val="28"/>
          <w:lang w:val="uk-UA"/>
        </w:rPr>
      </w:pPr>
      <w:r w:rsidRPr="00D50B7A">
        <w:rPr>
          <w:sz w:val="28"/>
          <w:szCs w:val="28"/>
          <w:lang w:val="uk-UA"/>
        </w:rPr>
        <w:t>Основними хімічними компонентами, які надійшли в атмосферне повітря від стаціонарних джерел Пинязевицького родовища є речовини у вигляді твердих суспендованих частинок - 2,7 тис.т (25,9 % від загального обсягу забруднюючих речовин), метан - 2,4 тис.т (23,6 %), сполуки азоту – 1,9 тис.т ( 17,5 %)</w:t>
      </w:r>
      <w:r w:rsidR="00AA7C83" w:rsidRPr="00D50B7A">
        <w:rPr>
          <w:sz w:val="28"/>
          <w:szCs w:val="28"/>
          <w:lang w:val="uk-UA"/>
        </w:rPr>
        <w:t xml:space="preserve"> [40].</w:t>
      </w:r>
    </w:p>
    <w:p w:rsidR="00CE529B" w:rsidRPr="00D50B7A" w:rsidRDefault="00CE529B" w:rsidP="00907DD4">
      <w:pPr>
        <w:shd w:val="clear" w:color="auto" w:fill="FFFFFF"/>
        <w:adjustRightInd w:val="0"/>
        <w:spacing w:before="100" w:beforeAutospacing="1" w:after="100" w:afterAutospacing="1" w:line="360" w:lineRule="auto"/>
        <w:ind w:firstLine="567"/>
        <w:contextualSpacing/>
        <w:jc w:val="both"/>
        <w:rPr>
          <w:sz w:val="28"/>
          <w:szCs w:val="28"/>
        </w:rPr>
      </w:pPr>
      <w:r w:rsidRPr="00D50B7A">
        <w:rPr>
          <w:sz w:val="28"/>
          <w:szCs w:val="28"/>
          <w:lang w:val="uk-UA"/>
        </w:rPr>
        <w:t xml:space="preserve">Найбільші викиди забруднюючих речовин спостерігались у м. Житомирі (1.4 тис.т), Новоград – Волинському (1,4 тис.т) та Попільнянському (1,1 </w:t>
      </w:r>
      <w:r w:rsidRPr="00907DD4">
        <w:rPr>
          <w:sz w:val="28"/>
          <w:szCs w:val="28"/>
          <w:shd w:val="clear" w:color="auto" w:fill="FFFFFF" w:themeFill="background1"/>
          <w:lang w:val="uk-UA"/>
        </w:rPr>
        <w:t xml:space="preserve">тис.т) районах області. </w:t>
      </w:r>
      <w:r w:rsidRPr="00907DD4">
        <w:rPr>
          <w:sz w:val="28"/>
          <w:szCs w:val="28"/>
          <w:shd w:val="clear" w:color="auto" w:fill="FFFFFF" w:themeFill="background1"/>
        </w:rPr>
        <w:t>Перелік забруднюючих речовин, що містяться у викидах джерел кар'єра, приведені в таблиці</w:t>
      </w:r>
      <w:r w:rsidR="005534A8" w:rsidRPr="00907DD4">
        <w:rPr>
          <w:sz w:val="28"/>
          <w:szCs w:val="28"/>
          <w:shd w:val="clear" w:color="auto" w:fill="FFFFFF" w:themeFill="background1"/>
          <w:lang w:val="uk-UA"/>
        </w:rPr>
        <w:t xml:space="preserve"> 3.</w:t>
      </w:r>
      <w:r w:rsidR="00946471" w:rsidRPr="00907DD4">
        <w:rPr>
          <w:sz w:val="28"/>
          <w:szCs w:val="28"/>
          <w:shd w:val="clear" w:color="auto" w:fill="FFFFFF" w:themeFill="background1"/>
          <w:lang w:val="uk-UA"/>
        </w:rPr>
        <w:t>1</w:t>
      </w:r>
      <w:r w:rsidRPr="00D50B7A">
        <w:rPr>
          <w:sz w:val="28"/>
          <w:szCs w:val="28"/>
        </w:rPr>
        <w:t>.</w:t>
      </w:r>
    </w:p>
    <w:p w:rsidR="00CE529B" w:rsidRPr="00D50B7A" w:rsidRDefault="00CE529B" w:rsidP="00907DD4">
      <w:pPr>
        <w:pStyle w:val="a3"/>
        <w:adjustRightInd w:val="0"/>
        <w:ind w:firstLine="567"/>
        <w:contextualSpacing/>
        <w:jc w:val="both"/>
        <w:rPr>
          <w:color w:val="FF0000"/>
          <w:sz w:val="28"/>
          <w:szCs w:val="28"/>
          <w:lang w:val="uk-UA"/>
        </w:rPr>
      </w:pPr>
      <w:r w:rsidRPr="00D50B7A">
        <w:rPr>
          <w:sz w:val="28"/>
          <w:szCs w:val="28"/>
          <w:lang w:val="uk-UA"/>
        </w:rPr>
        <w:t xml:space="preserve">Таблиця </w:t>
      </w:r>
      <w:r w:rsidR="005534A8" w:rsidRPr="00D50B7A">
        <w:rPr>
          <w:sz w:val="28"/>
          <w:szCs w:val="28"/>
          <w:lang w:val="uk-UA"/>
        </w:rPr>
        <w:t>3.</w:t>
      </w:r>
      <w:r w:rsidR="00946471" w:rsidRPr="00D50B7A">
        <w:rPr>
          <w:sz w:val="28"/>
          <w:szCs w:val="28"/>
          <w:lang w:val="uk-UA"/>
        </w:rPr>
        <w:t>1</w:t>
      </w:r>
      <w:r w:rsidR="002E58CE" w:rsidRPr="00D50B7A">
        <w:rPr>
          <w:sz w:val="28"/>
          <w:szCs w:val="28"/>
          <w:lang w:val="uk-UA"/>
        </w:rPr>
        <w:t xml:space="preserve">- </w:t>
      </w:r>
      <w:r w:rsidR="002E58CE" w:rsidRPr="00D50B7A">
        <w:rPr>
          <w:sz w:val="28"/>
          <w:szCs w:val="28"/>
        </w:rPr>
        <w:t>Перелік забруднюючих речовин</w:t>
      </w:r>
      <w:r w:rsidR="002E58CE" w:rsidRPr="00D50B7A">
        <w:rPr>
          <w:sz w:val="28"/>
          <w:szCs w:val="28"/>
          <w:lang w:val="uk-UA"/>
        </w:rPr>
        <w:t xml:space="preserve"> </w:t>
      </w:r>
      <w:r w:rsidR="00492F14" w:rsidRPr="00D50B7A">
        <w:rPr>
          <w:sz w:val="28"/>
          <w:szCs w:val="28"/>
          <w:lang w:val="uk-UA"/>
        </w:rPr>
        <w:t>Пинязевицького родовища</w:t>
      </w:r>
    </w:p>
    <w:tbl>
      <w:tblPr>
        <w:tblStyle w:val="a7"/>
        <w:tblW w:w="9606" w:type="dxa"/>
        <w:tblLook w:val="04A0" w:firstRow="1" w:lastRow="0" w:firstColumn="1" w:lastColumn="0" w:noHBand="0" w:noVBand="1"/>
      </w:tblPr>
      <w:tblGrid>
        <w:gridCol w:w="4361"/>
        <w:gridCol w:w="850"/>
        <w:gridCol w:w="1913"/>
        <w:gridCol w:w="2482"/>
      </w:tblGrid>
      <w:tr w:rsidR="00CE529B" w:rsidRPr="00D50B7A" w:rsidTr="00907DD4">
        <w:trPr>
          <w:trHeight w:val="312"/>
        </w:trPr>
        <w:tc>
          <w:tcPr>
            <w:tcW w:w="5211" w:type="dxa"/>
            <w:gridSpan w:val="2"/>
          </w:tcPr>
          <w:p w:rsidR="00CE529B" w:rsidRPr="00907DD4" w:rsidRDefault="00CE529B" w:rsidP="00907DD4">
            <w:pPr>
              <w:jc w:val="center"/>
              <w:rPr>
                <w:sz w:val="18"/>
                <w:szCs w:val="18"/>
              </w:rPr>
            </w:pPr>
            <w:r w:rsidRPr="00907DD4">
              <w:rPr>
                <w:sz w:val="18"/>
                <w:szCs w:val="18"/>
              </w:rPr>
              <w:t>Речовина</w:t>
            </w:r>
          </w:p>
        </w:tc>
        <w:tc>
          <w:tcPr>
            <w:tcW w:w="4395" w:type="dxa"/>
            <w:gridSpan w:val="2"/>
          </w:tcPr>
          <w:p w:rsidR="00CE529B" w:rsidRPr="00907DD4" w:rsidRDefault="00CE529B" w:rsidP="00907DD4">
            <w:pPr>
              <w:jc w:val="center"/>
              <w:rPr>
                <w:sz w:val="18"/>
                <w:szCs w:val="18"/>
              </w:rPr>
            </w:pPr>
            <w:r w:rsidRPr="00907DD4">
              <w:rPr>
                <w:sz w:val="18"/>
                <w:szCs w:val="18"/>
              </w:rPr>
              <w:t>Викид</w:t>
            </w:r>
          </w:p>
        </w:tc>
      </w:tr>
      <w:tr w:rsidR="00CE529B" w:rsidRPr="00D50B7A" w:rsidTr="00907DD4">
        <w:trPr>
          <w:trHeight w:val="312"/>
        </w:trPr>
        <w:tc>
          <w:tcPr>
            <w:tcW w:w="4361" w:type="dxa"/>
          </w:tcPr>
          <w:p w:rsidR="00CE529B" w:rsidRPr="00907DD4" w:rsidRDefault="00CE529B" w:rsidP="00907DD4">
            <w:pPr>
              <w:jc w:val="center"/>
              <w:rPr>
                <w:sz w:val="18"/>
                <w:szCs w:val="18"/>
              </w:rPr>
            </w:pPr>
            <w:r w:rsidRPr="00907DD4">
              <w:rPr>
                <w:sz w:val="18"/>
                <w:szCs w:val="18"/>
              </w:rPr>
              <w:t>Найменування</w:t>
            </w:r>
          </w:p>
        </w:tc>
        <w:tc>
          <w:tcPr>
            <w:tcW w:w="850" w:type="dxa"/>
          </w:tcPr>
          <w:p w:rsidR="00CE529B" w:rsidRPr="00907DD4" w:rsidRDefault="00CE529B" w:rsidP="00907DD4">
            <w:pPr>
              <w:jc w:val="center"/>
              <w:rPr>
                <w:sz w:val="18"/>
                <w:szCs w:val="18"/>
              </w:rPr>
            </w:pPr>
            <w:r w:rsidRPr="00907DD4">
              <w:rPr>
                <w:sz w:val="18"/>
                <w:szCs w:val="18"/>
              </w:rPr>
              <w:t>Код</w:t>
            </w:r>
          </w:p>
        </w:tc>
        <w:tc>
          <w:tcPr>
            <w:tcW w:w="1913" w:type="dxa"/>
          </w:tcPr>
          <w:p w:rsidR="00CE529B" w:rsidRPr="00907DD4" w:rsidRDefault="00CE529B" w:rsidP="00907DD4">
            <w:pPr>
              <w:jc w:val="center"/>
              <w:rPr>
                <w:sz w:val="18"/>
                <w:szCs w:val="18"/>
              </w:rPr>
            </w:pPr>
            <w:r w:rsidRPr="00907DD4">
              <w:rPr>
                <w:sz w:val="18"/>
                <w:szCs w:val="18"/>
              </w:rPr>
              <w:t>г/с</w:t>
            </w:r>
          </w:p>
        </w:tc>
        <w:tc>
          <w:tcPr>
            <w:tcW w:w="2482" w:type="dxa"/>
          </w:tcPr>
          <w:p w:rsidR="00CE529B" w:rsidRPr="00907DD4" w:rsidRDefault="00CE529B" w:rsidP="00907DD4">
            <w:pPr>
              <w:jc w:val="center"/>
              <w:rPr>
                <w:sz w:val="18"/>
                <w:szCs w:val="18"/>
              </w:rPr>
            </w:pPr>
            <w:r w:rsidRPr="00907DD4">
              <w:rPr>
                <w:sz w:val="18"/>
                <w:szCs w:val="18"/>
              </w:rPr>
              <w:t>т/рік</w:t>
            </w:r>
          </w:p>
        </w:tc>
      </w:tr>
      <w:tr w:rsidR="00CE529B" w:rsidRPr="00D50B7A" w:rsidTr="00907DD4">
        <w:trPr>
          <w:trHeight w:val="157"/>
        </w:trPr>
        <w:tc>
          <w:tcPr>
            <w:tcW w:w="4361" w:type="dxa"/>
          </w:tcPr>
          <w:p w:rsidR="00CE529B" w:rsidRPr="00907DD4" w:rsidRDefault="00CE529B" w:rsidP="00907DD4">
            <w:pPr>
              <w:jc w:val="center"/>
              <w:rPr>
                <w:sz w:val="18"/>
                <w:szCs w:val="18"/>
              </w:rPr>
            </w:pPr>
            <w:r w:rsidRPr="00907DD4">
              <w:rPr>
                <w:sz w:val="18"/>
                <w:szCs w:val="18"/>
              </w:rPr>
              <w:t>1</w:t>
            </w:r>
          </w:p>
        </w:tc>
        <w:tc>
          <w:tcPr>
            <w:tcW w:w="850" w:type="dxa"/>
          </w:tcPr>
          <w:p w:rsidR="00CE529B" w:rsidRPr="00907DD4" w:rsidRDefault="00CE529B" w:rsidP="00907DD4">
            <w:pPr>
              <w:jc w:val="center"/>
              <w:rPr>
                <w:sz w:val="18"/>
                <w:szCs w:val="18"/>
              </w:rPr>
            </w:pPr>
            <w:r w:rsidRPr="00907DD4">
              <w:rPr>
                <w:sz w:val="18"/>
                <w:szCs w:val="18"/>
              </w:rPr>
              <w:t>2</w:t>
            </w:r>
          </w:p>
        </w:tc>
        <w:tc>
          <w:tcPr>
            <w:tcW w:w="1913" w:type="dxa"/>
          </w:tcPr>
          <w:p w:rsidR="00CE529B" w:rsidRPr="00907DD4" w:rsidRDefault="00CE529B" w:rsidP="00907DD4">
            <w:pPr>
              <w:jc w:val="center"/>
              <w:rPr>
                <w:sz w:val="18"/>
                <w:szCs w:val="18"/>
              </w:rPr>
            </w:pPr>
            <w:r w:rsidRPr="00907DD4">
              <w:rPr>
                <w:sz w:val="18"/>
                <w:szCs w:val="18"/>
              </w:rPr>
              <w:t>3</w:t>
            </w:r>
          </w:p>
        </w:tc>
        <w:tc>
          <w:tcPr>
            <w:tcW w:w="2482" w:type="dxa"/>
          </w:tcPr>
          <w:p w:rsidR="00CE529B" w:rsidRPr="00907DD4" w:rsidRDefault="00CE529B" w:rsidP="00907DD4">
            <w:pPr>
              <w:jc w:val="center"/>
              <w:rPr>
                <w:sz w:val="18"/>
                <w:szCs w:val="18"/>
              </w:rPr>
            </w:pPr>
            <w:r w:rsidRPr="00907DD4">
              <w:rPr>
                <w:sz w:val="18"/>
                <w:szCs w:val="18"/>
              </w:rPr>
              <w:t>4</w:t>
            </w:r>
          </w:p>
        </w:tc>
      </w:tr>
      <w:tr w:rsidR="00CE529B" w:rsidRPr="00D50B7A" w:rsidTr="00907DD4">
        <w:trPr>
          <w:trHeight w:val="312"/>
        </w:trPr>
        <w:tc>
          <w:tcPr>
            <w:tcW w:w="4361" w:type="dxa"/>
          </w:tcPr>
          <w:p w:rsidR="00CE529B" w:rsidRPr="00907DD4" w:rsidRDefault="00CE529B" w:rsidP="00907DD4">
            <w:pPr>
              <w:jc w:val="center"/>
              <w:rPr>
                <w:sz w:val="18"/>
                <w:szCs w:val="18"/>
              </w:rPr>
            </w:pPr>
            <w:r w:rsidRPr="00907DD4">
              <w:rPr>
                <w:sz w:val="18"/>
                <w:szCs w:val="18"/>
              </w:rPr>
              <w:t>Газоподібні з’єднання, у т. ч.:</w:t>
            </w:r>
          </w:p>
        </w:tc>
        <w:tc>
          <w:tcPr>
            <w:tcW w:w="850" w:type="dxa"/>
          </w:tcPr>
          <w:p w:rsidR="00CE529B" w:rsidRPr="00907DD4" w:rsidRDefault="00CE529B" w:rsidP="00907DD4">
            <w:pPr>
              <w:jc w:val="center"/>
              <w:rPr>
                <w:sz w:val="18"/>
                <w:szCs w:val="18"/>
              </w:rPr>
            </w:pPr>
            <w:r w:rsidRPr="00907DD4">
              <w:rPr>
                <w:sz w:val="18"/>
                <w:szCs w:val="18"/>
              </w:rPr>
              <w:t>-</w:t>
            </w:r>
          </w:p>
        </w:tc>
        <w:tc>
          <w:tcPr>
            <w:tcW w:w="1913" w:type="dxa"/>
          </w:tcPr>
          <w:p w:rsidR="00CE529B" w:rsidRPr="00907DD4" w:rsidRDefault="00CE529B" w:rsidP="00907DD4">
            <w:pPr>
              <w:jc w:val="center"/>
              <w:rPr>
                <w:sz w:val="18"/>
                <w:szCs w:val="18"/>
              </w:rPr>
            </w:pPr>
            <w:r w:rsidRPr="00907DD4">
              <w:rPr>
                <w:sz w:val="18"/>
                <w:szCs w:val="18"/>
              </w:rPr>
              <w:t>44,108374</w:t>
            </w:r>
          </w:p>
        </w:tc>
        <w:tc>
          <w:tcPr>
            <w:tcW w:w="2482" w:type="dxa"/>
          </w:tcPr>
          <w:p w:rsidR="00CE529B" w:rsidRPr="00907DD4" w:rsidRDefault="00CE529B" w:rsidP="00907DD4">
            <w:pPr>
              <w:jc w:val="center"/>
              <w:rPr>
                <w:sz w:val="18"/>
                <w:szCs w:val="18"/>
              </w:rPr>
            </w:pPr>
            <w:r w:rsidRPr="00907DD4">
              <w:rPr>
                <w:sz w:val="18"/>
                <w:szCs w:val="18"/>
              </w:rPr>
              <w:t>794,634939</w:t>
            </w:r>
          </w:p>
        </w:tc>
      </w:tr>
      <w:tr w:rsidR="00CE529B" w:rsidRPr="00D50B7A" w:rsidTr="00907DD4">
        <w:trPr>
          <w:trHeight w:val="312"/>
        </w:trPr>
        <w:tc>
          <w:tcPr>
            <w:tcW w:w="4361" w:type="dxa"/>
          </w:tcPr>
          <w:p w:rsidR="00CE529B" w:rsidRPr="00907DD4" w:rsidRDefault="00CE529B" w:rsidP="00907DD4">
            <w:pPr>
              <w:jc w:val="center"/>
              <w:rPr>
                <w:sz w:val="18"/>
                <w:szCs w:val="18"/>
              </w:rPr>
            </w:pPr>
            <w:r w:rsidRPr="00907DD4">
              <w:rPr>
                <w:sz w:val="18"/>
                <w:szCs w:val="18"/>
              </w:rPr>
              <w:t>Діоксид азоту</w:t>
            </w:r>
          </w:p>
        </w:tc>
        <w:tc>
          <w:tcPr>
            <w:tcW w:w="850" w:type="dxa"/>
          </w:tcPr>
          <w:p w:rsidR="00CE529B" w:rsidRPr="00907DD4" w:rsidRDefault="00CE529B" w:rsidP="00907DD4">
            <w:pPr>
              <w:jc w:val="center"/>
              <w:rPr>
                <w:sz w:val="18"/>
                <w:szCs w:val="18"/>
              </w:rPr>
            </w:pPr>
            <w:r w:rsidRPr="00907DD4">
              <w:rPr>
                <w:sz w:val="18"/>
                <w:szCs w:val="18"/>
              </w:rPr>
              <w:t>301</w:t>
            </w:r>
          </w:p>
        </w:tc>
        <w:tc>
          <w:tcPr>
            <w:tcW w:w="1913" w:type="dxa"/>
          </w:tcPr>
          <w:p w:rsidR="00CE529B" w:rsidRPr="00907DD4" w:rsidRDefault="00CE529B" w:rsidP="00907DD4">
            <w:pPr>
              <w:jc w:val="center"/>
              <w:rPr>
                <w:sz w:val="18"/>
                <w:szCs w:val="18"/>
              </w:rPr>
            </w:pPr>
            <w:r w:rsidRPr="00907DD4">
              <w:rPr>
                <w:sz w:val="18"/>
                <w:szCs w:val="18"/>
              </w:rPr>
              <w:t>9,287</w:t>
            </w:r>
          </w:p>
        </w:tc>
        <w:tc>
          <w:tcPr>
            <w:tcW w:w="2482" w:type="dxa"/>
          </w:tcPr>
          <w:p w:rsidR="00CE529B" w:rsidRPr="00907DD4" w:rsidRDefault="00CE529B" w:rsidP="00907DD4">
            <w:pPr>
              <w:jc w:val="center"/>
              <w:rPr>
                <w:sz w:val="18"/>
                <w:szCs w:val="18"/>
              </w:rPr>
            </w:pPr>
            <w:r w:rsidRPr="00907DD4">
              <w:rPr>
                <w:sz w:val="18"/>
                <w:szCs w:val="18"/>
              </w:rPr>
              <w:t>127,060</w:t>
            </w:r>
          </w:p>
        </w:tc>
      </w:tr>
      <w:tr w:rsidR="00CE529B" w:rsidRPr="00D50B7A" w:rsidTr="00907DD4">
        <w:trPr>
          <w:trHeight w:val="312"/>
        </w:trPr>
        <w:tc>
          <w:tcPr>
            <w:tcW w:w="4361" w:type="dxa"/>
          </w:tcPr>
          <w:p w:rsidR="00CE529B" w:rsidRPr="00907DD4" w:rsidRDefault="00CE529B" w:rsidP="00907DD4">
            <w:pPr>
              <w:jc w:val="center"/>
              <w:rPr>
                <w:sz w:val="18"/>
                <w:szCs w:val="18"/>
              </w:rPr>
            </w:pPr>
            <w:r w:rsidRPr="00907DD4">
              <w:rPr>
                <w:sz w:val="18"/>
                <w:szCs w:val="18"/>
              </w:rPr>
              <w:t>Ангідрид сірчаний</w:t>
            </w:r>
          </w:p>
        </w:tc>
        <w:tc>
          <w:tcPr>
            <w:tcW w:w="850" w:type="dxa"/>
          </w:tcPr>
          <w:p w:rsidR="00CE529B" w:rsidRPr="00907DD4" w:rsidRDefault="00CE529B" w:rsidP="00907DD4">
            <w:pPr>
              <w:jc w:val="center"/>
              <w:rPr>
                <w:sz w:val="18"/>
                <w:szCs w:val="18"/>
              </w:rPr>
            </w:pPr>
            <w:r w:rsidRPr="00907DD4">
              <w:rPr>
                <w:sz w:val="18"/>
                <w:szCs w:val="18"/>
              </w:rPr>
              <w:t>330</w:t>
            </w:r>
          </w:p>
        </w:tc>
        <w:tc>
          <w:tcPr>
            <w:tcW w:w="1913" w:type="dxa"/>
          </w:tcPr>
          <w:p w:rsidR="00CE529B" w:rsidRPr="00907DD4" w:rsidRDefault="00CE529B" w:rsidP="00907DD4">
            <w:pPr>
              <w:jc w:val="center"/>
              <w:rPr>
                <w:sz w:val="18"/>
                <w:szCs w:val="18"/>
              </w:rPr>
            </w:pPr>
            <w:r w:rsidRPr="00907DD4">
              <w:rPr>
                <w:sz w:val="18"/>
                <w:szCs w:val="18"/>
              </w:rPr>
              <w:t>4,639</w:t>
            </w:r>
          </w:p>
        </w:tc>
        <w:tc>
          <w:tcPr>
            <w:tcW w:w="2482" w:type="dxa"/>
          </w:tcPr>
          <w:p w:rsidR="00CE529B" w:rsidRPr="00907DD4" w:rsidRDefault="00CE529B" w:rsidP="00907DD4">
            <w:pPr>
              <w:jc w:val="center"/>
              <w:rPr>
                <w:sz w:val="18"/>
                <w:szCs w:val="18"/>
              </w:rPr>
            </w:pPr>
            <w:r w:rsidRPr="00907DD4">
              <w:rPr>
                <w:sz w:val="18"/>
                <w:szCs w:val="18"/>
              </w:rPr>
              <w:t>61,862</w:t>
            </w:r>
          </w:p>
        </w:tc>
      </w:tr>
      <w:tr w:rsidR="00CE529B" w:rsidRPr="00D50B7A" w:rsidTr="00907DD4">
        <w:trPr>
          <w:trHeight w:val="312"/>
        </w:trPr>
        <w:tc>
          <w:tcPr>
            <w:tcW w:w="4361" w:type="dxa"/>
          </w:tcPr>
          <w:p w:rsidR="00CE529B" w:rsidRPr="00907DD4" w:rsidRDefault="00CE529B" w:rsidP="00907DD4">
            <w:pPr>
              <w:jc w:val="center"/>
              <w:rPr>
                <w:sz w:val="18"/>
                <w:szCs w:val="18"/>
              </w:rPr>
            </w:pPr>
            <w:r w:rsidRPr="00907DD4">
              <w:rPr>
                <w:sz w:val="18"/>
                <w:szCs w:val="18"/>
              </w:rPr>
              <w:t>Оксид вуглецю</w:t>
            </w:r>
          </w:p>
        </w:tc>
        <w:tc>
          <w:tcPr>
            <w:tcW w:w="850" w:type="dxa"/>
          </w:tcPr>
          <w:p w:rsidR="00CE529B" w:rsidRPr="00907DD4" w:rsidRDefault="00CE529B" w:rsidP="00907DD4">
            <w:pPr>
              <w:jc w:val="center"/>
              <w:rPr>
                <w:sz w:val="18"/>
                <w:szCs w:val="18"/>
              </w:rPr>
            </w:pPr>
            <w:r w:rsidRPr="00907DD4">
              <w:rPr>
                <w:sz w:val="18"/>
                <w:szCs w:val="18"/>
              </w:rPr>
              <w:t>337</w:t>
            </w:r>
          </w:p>
        </w:tc>
        <w:tc>
          <w:tcPr>
            <w:tcW w:w="1913" w:type="dxa"/>
          </w:tcPr>
          <w:p w:rsidR="00CE529B" w:rsidRPr="00907DD4" w:rsidRDefault="00CE529B" w:rsidP="00907DD4">
            <w:pPr>
              <w:jc w:val="center"/>
              <w:rPr>
                <w:sz w:val="18"/>
                <w:szCs w:val="18"/>
              </w:rPr>
            </w:pPr>
            <w:r w:rsidRPr="00907DD4">
              <w:rPr>
                <w:sz w:val="18"/>
                <w:szCs w:val="18"/>
              </w:rPr>
              <w:t>23,217</w:t>
            </w:r>
          </w:p>
        </w:tc>
        <w:tc>
          <w:tcPr>
            <w:tcW w:w="2482" w:type="dxa"/>
          </w:tcPr>
          <w:p w:rsidR="00CE529B" w:rsidRPr="00907DD4" w:rsidRDefault="00CE529B" w:rsidP="00907DD4">
            <w:pPr>
              <w:jc w:val="center"/>
              <w:rPr>
                <w:sz w:val="18"/>
                <w:szCs w:val="18"/>
              </w:rPr>
            </w:pPr>
            <w:r w:rsidRPr="00907DD4">
              <w:rPr>
                <w:sz w:val="18"/>
                <w:szCs w:val="18"/>
              </w:rPr>
              <w:t>512,632</w:t>
            </w:r>
          </w:p>
        </w:tc>
      </w:tr>
      <w:tr w:rsidR="00CE529B" w:rsidRPr="00D50B7A" w:rsidTr="00907DD4">
        <w:trPr>
          <w:trHeight w:val="312"/>
        </w:trPr>
        <w:tc>
          <w:tcPr>
            <w:tcW w:w="4361" w:type="dxa"/>
          </w:tcPr>
          <w:p w:rsidR="00CE529B" w:rsidRPr="00907DD4" w:rsidRDefault="00CE529B" w:rsidP="00907DD4">
            <w:pPr>
              <w:jc w:val="center"/>
              <w:rPr>
                <w:sz w:val="18"/>
                <w:szCs w:val="18"/>
              </w:rPr>
            </w:pPr>
            <w:r w:rsidRPr="00907DD4">
              <w:rPr>
                <w:sz w:val="18"/>
                <w:szCs w:val="18"/>
              </w:rPr>
              <w:t>Фтористий водень</w:t>
            </w:r>
          </w:p>
        </w:tc>
        <w:tc>
          <w:tcPr>
            <w:tcW w:w="850" w:type="dxa"/>
          </w:tcPr>
          <w:p w:rsidR="00CE529B" w:rsidRPr="00907DD4" w:rsidRDefault="00CE529B" w:rsidP="00907DD4">
            <w:pPr>
              <w:jc w:val="center"/>
              <w:rPr>
                <w:sz w:val="18"/>
                <w:szCs w:val="18"/>
              </w:rPr>
            </w:pPr>
            <w:r w:rsidRPr="00907DD4">
              <w:rPr>
                <w:sz w:val="18"/>
                <w:szCs w:val="18"/>
              </w:rPr>
              <w:t>342</w:t>
            </w:r>
          </w:p>
        </w:tc>
        <w:tc>
          <w:tcPr>
            <w:tcW w:w="1913" w:type="dxa"/>
          </w:tcPr>
          <w:p w:rsidR="00CE529B" w:rsidRPr="00907DD4" w:rsidRDefault="00CE529B" w:rsidP="00907DD4">
            <w:pPr>
              <w:jc w:val="center"/>
              <w:rPr>
                <w:sz w:val="18"/>
                <w:szCs w:val="18"/>
              </w:rPr>
            </w:pPr>
            <w:r w:rsidRPr="00907DD4">
              <w:rPr>
                <w:sz w:val="18"/>
                <w:szCs w:val="18"/>
              </w:rPr>
              <w:t>0,0015</w:t>
            </w:r>
          </w:p>
        </w:tc>
        <w:tc>
          <w:tcPr>
            <w:tcW w:w="2482" w:type="dxa"/>
          </w:tcPr>
          <w:p w:rsidR="00CE529B" w:rsidRPr="00907DD4" w:rsidRDefault="00CE529B" w:rsidP="00907DD4">
            <w:pPr>
              <w:jc w:val="center"/>
              <w:rPr>
                <w:sz w:val="18"/>
                <w:szCs w:val="18"/>
              </w:rPr>
            </w:pPr>
            <w:r w:rsidRPr="00907DD4">
              <w:rPr>
                <w:sz w:val="18"/>
                <w:szCs w:val="18"/>
              </w:rPr>
              <w:t>0,0003</w:t>
            </w:r>
          </w:p>
        </w:tc>
      </w:tr>
      <w:tr w:rsidR="00CE529B" w:rsidRPr="00D50B7A" w:rsidTr="00907DD4">
        <w:trPr>
          <w:trHeight w:val="312"/>
        </w:trPr>
        <w:tc>
          <w:tcPr>
            <w:tcW w:w="4361" w:type="dxa"/>
          </w:tcPr>
          <w:p w:rsidR="00CE529B" w:rsidRPr="00907DD4" w:rsidRDefault="00CE529B" w:rsidP="00907DD4">
            <w:pPr>
              <w:jc w:val="center"/>
              <w:rPr>
                <w:sz w:val="18"/>
                <w:szCs w:val="18"/>
              </w:rPr>
            </w:pPr>
            <w:r w:rsidRPr="00907DD4">
              <w:rPr>
                <w:sz w:val="18"/>
                <w:szCs w:val="18"/>
              </w:rPr>
              <w:t>Фториди добре розчинні</w:t>
            </w:r>
          </w:p>
        </w:tc>
        <w:tc>
          <w:tcPr>
            <w:tcW w:w="850" w:type="dxa"/>
          </w:tcPr>
          <w:p w:rsidR="00CE529B" w:rsidRPr="00907DD4" w:rsidRDefault="00CE529B" w:rsidP="00907DD4">
            <w:pPr>
              <w:jc w:val="center"/>
              <w:rPr>
                <w:sz w:val="18"/>
                <w:szCs w:val="18"/>
              </w:rPr>
            </w:pPr>
            <w:r w:rsidRPr="00907DD4">
              <w:rPr>
                <w:sz w:val="18"/>
                <w:szCs w:val="18"/>
              </w:rPr>
              <w:t>343</w:t>
            </w:r>
          </w:p>
        </w:tc>
        <w:tc>
          <w:tcPr>
            <w:tcW w:w="1913" w:type="dxa"/>
          </w:tcPr>
          <w:p w:rsidR="00CE529B" w:rsidRPr="00907DD4" w:rsidRDefault="00CE529B" w:rsidP="00907DD4">
            <w:pPr>
              <w:jc w:val="center"/>
              <w:rPr>
                <w:sz w:val="18"/>
                <w:szCs w:val="18"/>
              </w:rPr>
            </w:pPr>
            <w:r w:rsidRPr="00907DD4">
              <w:rPr>
                <w:sz w:val="18"/>
                <w:szCs w:val="18"/>
              </w:rPr>
              <w:t>0,0058</w:t>
            </w:r>
          </w:p>
        </w:tc>
        <w:tc>
          <w:tcPr>
            <w:tcW w:w="2482" w:type="dxa"/>
          </w:tcPr>
          <w:p w:rsidR="00CE529B" w:rsidRPr="00907DD4" w:rsidRDefault="00CE529B" w:rsidP="00907DD4">
            <w:pPr>
              <w:jc w:val="center"/>
              <w:rPr>
                <w:sz w:val="18"/>
                <w:szCs w:val="18"/>
              </w:rPr>
            </w:pPr>
            <w:r w:rsidRPr="00907DD4">
              <w:rPr>
                <w:sz w:val="18"/>
                <w:szCs w:val="18"/>
              </w:rPr>
              <w:t>0,0011</w:t>
            </w:r>
          </w:p>
        </w:tc>
      </w:tr>
      <w:tr w:rsidR="00CE529B" w:rsidRPr="00D50B7A" w:rsidTr="00907DD4">
        <w:trPr>
          <w:trHeight w:val="312"/>
        </w:trPr>
        <w:tc>
          <w:tcPr>
            <w:tcW w:w="4361" w:type="dxa"/>
          </w:tcPr>
          <w:p w:rsidR="00CE529B" w:rsidRPr="00907DD4" w:rsidRDefault="00CE529B" w:rsidP="00907DD4">
            <w:pPr>
              <w:jc w:val="center"/>
              <w:rPr>
                <w:sz w:val="18"/>
                <w:szCs w:val="18"/>
              </w:rPr>
            </w:pPr>
            <w:r w:rsidRPr="00907DD4">
              <w:rPr>
                <w:sz w:val="18"/>
                <w:szCs w:val="18"/>
              </w:rPr>
              <w:t>Бенз(а)пірен</w:t>
            </w:r>
          </w:p>
        </w:tc>
        <w:tc>
          <w:tcPr>
            <w:tcW w:w="850" w:type="dxa"/>
          </w:tcPr>
          <w:p w:rsidR="00CE529B" w:rsidRPr="00907DD4" w:rsidRDefault="00CE529B" w:rsidP="00907DD4">
            <w:pPr>
              <w:jc w:val="center"/>
              <w:rPr>
                <w:sz w:val="18"/>
                <w:szCs w:val="18"/>
              </w:rPr>
            </w:pPr>
            <w:r w:rsidRPr="00907DD4">
              <w:rPr>
                <w:sz w:val="18"/>
                <w:szCs w:val="18"/>
              </w:rPr>
              <w:t>703</w:t>
            </w:r>
          </w:p>
        </w:tc>
        <w:tc>
          <w:tcPr>
            <w:tcW w:w="1913" w:type="dxa"/>
          </w:tcPr>
          <w:p w:rsidR="00CE529B" w:rsidRPr="00907DD4" w:rsidRDefault="00CE529B" w:rsidP="00907DD4">
            <w:pPr>
              <w:jc w:val="center"/>
              <w:rPr>
                <w:sz w:val="18"/>
                <w:szCs w:val="18"/>
              </w:rPr>
            </w:pPr>
            <w:r w:rsidRPr="00907DD4">
              <w:rPr>
                <w:sz w:val="18"/>
                <w:szCs w:val="18"/>
              </w:rPr>
              <w:t>0,000074</w:t>
            </w:r>
          </w:p>
        </w:tc>
        <w:tc>
          <w:tcPr>
            <w:tcW w:w="2482" w:type="dxa"/>
          </w:tcPr>
          <w:p w:rsidR="00CE529B" w:rsidRPr="00907DD4" w:rsidRDefault="00CE529B" w:rsidP="00907DD4">
            <w:pPr>
              <w:jc w:val="center"/>
              <w:rPr>
                <w:sz w:val="18"/>
                <w:szCs w:val="18"/>
              </w:rPr>
            </w:pPr>
            <w:r w:rsidRPr="00907DD4">
              <w:rPr>
                <w:sz w:val="18"/>
                <w:szCs w:val="18"/>
              </w:rPr>
              <w:t>0,000990</w:t>
            </w:r>
          </w:p>
        </w:tc>
      </w:tr>
      <w:tr w:rsidR="00CE529B" w:rsidRPr="00D50B7A" w:rsidTr="00907DD4">
        <w:trPr>
          <w:trHeight w:val="265"/>
        </w:trPr>
        <w:tc>
          <w:tcPr>
            <w:tcW w:w="4361" w:type="dxa"/>
          </w:tcPr>
          <w:p w:rsidR="00CE529B" w:rsidRPr="00907DD4" w:rsidRDefault="00CE529B" w:rsidP="00907DD4">
            <w:pPr>
              <w:jc w:val="center"/>
              <w:rPr>
                <w:sz w:val="18"/>
                <w:szCs w:val="18"/>
              </w:rPr>
            </w:pPr>
            <w:r w:rsidRPr="00907DD4">
              <w:rPr>
                <w:sz w:val="18"/>
                <w:szCs w:val="18"/>
              </w:rPr>
              <w:t>Вуглеводні граничні</w:t>
            </w:r>
          </w:p>
        </w:tc>
        <w:tc>
          <w:tcPr>
            <w:tcW w:w="850" w:type="dxa"/>
          </w:tcPr>
          <w:p w:rsidR="00CE529B" w:rsidRPr="00907DD4" w:rsidRDefault="00CE529B" w:rsidP="00907DD4">
            <w:pPr>
              <w:jc w:val="center"/>
              <w:rPr>
                <w:sz w:val="18"/>
                <w:szCs w:val="18"/>
              </w:rPr>
            </w:pPr>
            <w:r w:rsidRPr="00907DD4">
              <w:rPr>
                <w:sz w:val="18"/>
                <w:szCs w:val="18"/>
              </w:rPr>
              <w:t>2754</w:t>
            </w:r>
          </w:p>
        </w:tc>
        <w:tc>
          <w:tcPr>
            <w:tcW w:w="1913" w:type="dxa"/>
          </w:tcPr>
          <w:p w:rsidR="00CE529B" w:rsidRPr="00907DD4" w:rsidRDefault="00CE529B" w:rsidP="00907DD4">
            <w:pPr>
              <w:jc w:val="center"/>
              <w:rPr>
                <w:sz w:val="18"/>
                <w:szCs w:val="18"/>
              </w:rPr>
            </w:pPr>
            <w:r w:rsidRPr="00907DD4">
              <w:rPr>
                <w:sz w:val="18"/>
                <w:szCs w:val="18"/>
              </w:rPr>
              <w:t>6,958</w:t>
            </w:r>
          </w:p>
        </w:tc>
        <w:tc>
          <w:tcPr>
            <w:tcW w:w="2482" w:type="dxa"/>
          </w:tcPr>
          <w:p w:rsidR="00CE529B" w:rsidRPr="00907DD4" w:rsidRDefault="00CE529B" w:rsidP="00907DD4">
            <w:pPr>
              <w:jc w:val="center"/>
              <w:rPr>
                <w:sz w:val="18"/>
                <w:szCs w:val="18"/>
              </w:rPr>
            </w:pPr>
            <w:r w:rsidRPr="00907DD4">
              <w:rPr>
                <w:sz w:val="18"/>
                <w:szCs w:val="18"/>
              </w:rPr>
              <w:t>92,793</w:t>
            </w:r>
          </w:p>
        </w:tc>
      </w:tr>
      <w:tr w:rsidR="00CE529B" w:rsidRPr="00D50B7A" w:rsidTr="00907DD4">
        <w:trPr>
          <w:trHeight w:val="253"/>
        </w:trPr>
        <w:tc>
          <w:tcPr>
            <w:tcW w:w="4361" w:type="dxa"/>
          </w:tcPr>
          <w:p w:rsidR="00CE529B" w:rsidRPr="00907DD4" w:rsidRDefault="00CE529B" w:rsidP="00907DD4">
            <w:pPr>
              <w:rPr>
                <w:sz w:val="18"/>
                <w:szCs w:val="18"/>
              </w:rPr>
            </w:pPr>
            <w:r w:rsidRPr="00907DD4">
              <w:rPr>
                <w:sz w:val="18"/>
                <w:szCs w:val="18"/>
              </w:rPr>
              <w:t>Зважені речовини</w:t>
            </w:r>
            <w:r w:rsidR="00907DD4" w:rsidRPr="00907DD4">
              <w:rPr>
                <w:sz w:val="18"/>
                <w:szCs w:val="18"/>
              </w:rPr>
              <w:t xml:space="preserve"> </w:t>
            </w:r>
            <w:r w:rsidRPr="00907DD4">
              <w:rPr>
                <w:sz w:val="18"/>
                <w:szCs w:val="18"/>
              </w:rPr>
              <w:t>(сума твердих часток), у</w:t>
            </w:r>
            <w:r w:rsidR="00907DD4">
              <w:rPr>
                <w:sz w:val="18"/>
                <w:szCs w:val="18"/>
                <w:lang w:val="uk-UA"/>
              </w:rPr>
              <w:t xml:space="preserve"> </w:t>
            </w:r>
            <w:r w:rsidRPr="00907DD4">
              <w:rPr>
                <w:sz w:val="18"/>
                <w:szCs w:val="18"/>
              </w:rPr>
              <w:t>т.ч.:</w:t>
            </w:r>
          </w:p>
        </w:tc>
        <w:tc>
          <w:tcPr>
            <w:tcW w:w="850" w:type="dxa"/>
          </w:tcPr>
          <w:p w:rsidR="00CE529B" w:rsidRPr="00907DD4" w:rsidRDefault="00CE529B" w:rsidP="00907DD4">
            <w:pPr>
              <w:jc w:val="center"/>
              <w:rPr>
                <w:sz w:val="18"/>
                <w:szCs w:val="18"/>
              </w:rPr>
            </w:pPr>
          </w:p>
        </w:tc>
        <w:tc>
          <w:tcPr>
            <w:tcW w:w="1913" w:type="dxa"/>
          </w:tcPr>
          <w:p w:rsidR="00CE529B" w:rsidRPr="00907DD4" w:rsidRDefault="00CE529B" w:rsidP="00907DD4">
            <w:pPr>
              <w:jc w:val="center"/>
              <w:rPr>
                <w:sz w:val="18"/>
                <w:szCs w:val="18"/>
              </w:rPr>
            </w:pPr>
            <w:r w:rsidRPr="00907DD4">
              <w:rPr>
                <w:sz w:val="18"/>
                <w:szCs w:val="18"/>
              </w:rPr>
              <w:t>6,60218</w:t>
            </w:r>
          </w:p>
        </w:tc>
        <w:tc>
          <w:tcPr>
            <w:tcW w:w="2482" w:type="dxa"/>
          </w:tcPr>
          <w:p w:rsidR="00CE529B" w:rsidRPr="00907DD4" w:rsidRDefault="00CE529B" w:rsidP="00907DD4">
            <w:pPr>
              <w:jc w:val="center"/>
              <w:rPr>
                <w:sz w:val="18"/>
                <w:szCs w:val="18"/>
              </w:rPr>
            </w:pPr>
            <w:r w:rsidRPr="00907DD4">
              <w:rPr>
                <w:sz w:val="18"/>
                <w:szCs w:val="18"/>
              </w:rPr>
              <w:t>192,77864</w:t>
            </w:r>
          </w:p>
        </w:tc>
      </w:tr>
      <w:tr w:rsidR="00CE529B" w:rsidRPr="00D50B7A" w:rsidTr="00907DD4">
        <w:trPr>
          <w:trHeight w:val="312"/>
        </w:trPr>
        <w:tc>
          <w:tcPr>
            <w:tcW w:w="4361" w:type="dxa"/>
          </w:tcPr>
          <w:p w:rsidR="00CE529B" w:rsidRPr="00907DD4" w:rsidRDefault="00CE529B" w:rsidP="00907DD4">
            <w:pPr>
              <w:jc w:val="center"/>
              <w:rPr>
                <w:sz w:val="18"/>
                <w:szCs w:val="18"/>
              </w:rPr>
            </w:pPr>
            <w:r w:rsidRPr="00907DD4">
              <w:rPr>
                <w:sz w:val="18"/>
                <w:szCs w:val="18"/>
              </w:rPr>
              <w:t>Ванадій та його сполуки</w:t>
            </w:r>
          </w:p>
        </w:tc>
        <w:tc>
          <w:tcPr>
            <w:tcW w:w="850" w:type="dxa"/>
          </w:tcPr>
          <w:p w:rsidR="00CE529B" w:rsidRPr="00907DD4" w:rsidRDefault="00CE529B" w:rsidP="00907DD4">
            <w:pPr>
              <w:jc w:val="center"/>
              <w:rPr>
                <w:sz w:val="18"/>
                <w:szCs w:val="18"/>
              </w:rPr>
            </w:pPr>
            <w:r w:rsidRPr="00907DD4">
              <w:rPr>
                <w:sz w:val="18"/>
                <w:szCs w:val="18"/>
              </w:rPr>
              <w:t>110</w:t>
            </w:r>
          </w:p>
        </w:tc>
        <w:tc>
          <w:tcPr>
            <w:tcW w:w="1913" w:type="dxa"/>
          </w:tcPr>
          <w:p w:rsidR="00CE529B" w:rsidRPr="00907DD4" w:rsidRDefault="00CE529B" w:rsidP="00907DD4">
            <w:pPr>
              <w:jc w:val="center"/>
              <w:rPr>
                <w:sz w:val="18"/>
                <w:szCs w:val="18"/>
              </w:rPr>
            </w:pPr>
            <w:r w:rsidRPr="00907DD4">
              <w:rPr>
                <w:sz w:val="18"/>
                <w:szCs w:val="18"/>
              </w:rPr>
              <w:t>0,00044</w:t>
            </w:r>
          </w:p>
        </w:tc>
        <w:tc>
          <w:tcPr>
            <w:tcW w:w="2482" w:type="dxa"/>
          </w:tcPr>
          <w:p w:rsidR="00CE529B" w:rsidRPr="00907DD4" w:rsidRDefault="00CE529B" w:rsidP="00907DD4">
            <w:pPr>
              <w:jc w:val="center"/>
              <w:rPr>
                <w:sz w:val="18"/>
                <w:szCs w:val="18"/>
              </w:rPr>
            </w:pPr>
            <w:r w:rsidRPr="00907DD4">
              <w:rPr>
                <w:sz w:val="18"/>
                <w:szCs w:val="18"/>
              </w:rPr>
              <w:t>0,0011</w:t>
            </w:r>
          </w:p>
        </w:tc>
      </w:tr>
      <w:tr w:rsidR="00CE529B" w:rsidRPr="00D50B7A" w:rsidTr="00907DD4">
        <w:trPr>
          <w:trHeight w:val="312"/>
        </w:trPr>
        <w:tc>
          <w:tcPr>
            <w:tcW w:w="4361" w:type="dxa"/>
          </w:tcPr>
          <w:p w:rsidR="00CE529B" w:rsidRPr="00907DD4" w:rsidRDefault="00CE529B" w:rsidP="00907DD4">
            <w:pPr>
              <w:jc w:val="center"/>
              <w:rPr>
                <w:sz w:val="18"/>
                <w:szCs w:val="18"/>
              </w:rPr>
            </w:pPr>
            <w:r w:rsidRPr="00907DD4">
              <w:rPr>
                <w:sz w:val="18"/>
                <w:szCs w:val="18"/>
              </w:rPr>
              <w:t>Заліза оксид</w:t>
            </w:r>
          </w:p>
        </w:tc>
        <w:tc>
          <w:tcPr>
            <w:tcW w:w="850" w:type="dxa"/>
          </w:tcPr>
          <w:p w:rsidR="00CE529B" w:rsidRPr="00907DD4" w:rsidRDefault="00CE529B" w:rsidP="00907DD4">
            <w:pPr>
              <w:jc w:val="center"/>
              <w:rPr>
                <w:sz w:val="18"/>
                <w:szCs w:val="18"/>
              </w:rPr>
            </w:pPr>
            <w:r w:rsidRPr="00907DD4">
              <w:rPr>
                <w:sz w:val="18"/>
                <w:szCs w:val="18"/>
              </w:rPr>
              <w:t>123</w:t>
            </w:r>
          </w:p>
        </w:tc>
        <w:tc>
          <w:tcPr>
            <w:tcW w:w="1913" w:type="dxa"/>
          </w:tcPr>
          <w:p w:rsidR="00CE529B" w:rsidRPr="00907DD4" w:rsidRDefault="00CE529B" w:rsidP="00907DD4">
            <w:pPr>
              <w:jc w:val="center"/>
              <w:rPr>
                <w:sz w:val="18"/>
                <w:szCs w:val="18"/>
              </w:rPr>
            </w:pPr>
            <w:r w:rsidRPr="00907DD4">
              <w:rPr>
                <w:sz w:val="18"/>
                <w:szCs w:val="18"/>
              </w:rPr>
              <w:t>0,0274</w:t>
            </w:r>
          </w:p>
        </w:tc>
        <w:tc>
          <w:tcPr>
            <w:tcW w:w="2482" w:type="dxa"/>
          </w:tcPr>
          <w:p w:rsidR="00CE529B" w:rsidRPr="00907DD4" w:rsidRDefault="00CE529B" w:rsidP="00907DD4">
            <w:pPr>
              <w:jc w:val="center"/>
              <w:rPr>
                <w:sz w:val="18"/>
                <w:szCs w:val="18"/>
              </w:rPr>
            </w:pPr>
            <w:r w:rsidRPr="00907DD4">
              <w:rPr>
                <w:sz w:val="18"/>
                <w:szCs w:val="18"/>
              </w:rPr>
              <w:t>0,0109</w:t>
            </w:r>
          </w:p>
        </w:tc>
      </w:tr>
      <w:tr w:rsidR="00CE529B" w:rsidRPr="00D50B7A" w:rsidTr="00907DD4">
        <w:trPr>
          <w:trHeight w:val="312"/>
        </w:trPr>
        <w:tc>
          <w:tcPr>
            <w:tcW w:w="4361" w:type="dxa"/>
          </w:tcPr>
          <w:p w:rsidR="00CE529B" w:rsidRPr="00907DD4" w:rsidRDefault="00CE529B" w:rsidP="00907DD4">
            <w:pPr>
              <w:jc w:val="center"/>
              <w:rPr>
                <w:sz w:val="18"/>
                <w:szCs w:val="18"/>
              </w:rPr>
            </w:pPr>
            <w:r w:rsidRPr="00907DD4">
              <w:rPr>
                <w:sz w:val="18"/>
                <w:szCs w:val="18"/>
              </w:rPr>
              <w:t>Манган та його сполуки</w:t>
            </w:r>
          </w:p>
        </w:tc>
        <w:tc>
          <w:tcPr>
            <w:tcW w:w="850" w:type="dxa"/>
          </w:tcPr>
          <w:p w:rsidR="00CE529B" w:rsidRPr="00907DD4" w:rsidRDefault="00CE529B" w:rsidP="00907DD4">
            <w:pPr>
              <w:jc w:val="center"/>
              <w:rPr>
                <w:sz w:val="18"/>
                <w:szCs w:val="18"/>
              </w:rPr>
            </w:pPr>
            <w:r w:rsidRPr="00907DD4">
              <w:rPr>
                <w:sz w:val="18"/>
                <w:szCs w:val="18"/>
              </w:rPr>
              <w:t>143</w:t>
            </w:r>
          </w:p>
        </w:tc>
        <w:tc>
          <w:tcPr>
            <w:tcW w:w="1913" w:type="dxa"/>
          </w:tcPr>
          <w:p w:rsidR="00CE529B" w:rsidRPr="00907DD4" w:rsidRDefault="00CE529B" w:rsidP="00907DD4">
            <w:pPr>
              <w:jc w:val="center"/>
              <w:rPr>
                <w:sz w:val="18"/>
                <w:szCs w:val="18"/>
              </w:rPr>
            </w:pPr>
            <w:r w:rsidRPr="00907DD4">
              <w:rPr>
                <w:sz w:val="18"/>
                <w:szCs w:val="18"/>
              </w:rPr>
              <w:t>0,0016</w:t>
            </w:r>
          </w:p>
        </w:tc>
        <w:tc>
          <w:tcPr>
            <w:tcW w:w="2482" w:type="dxa"/>
          </w:tcPr>
          <w:p w:rsidR="00CE529B" w:rsidRPr="00907DD4" w:rsidRDefault="00CE529B" w:rsidP="00907DD4">
            <w:pPr>
              <w:jc w:val="center"/>
              <w:rPr>
                <w:sz w:val="18"/>
                <w:szCs w:val="18"/>
              </w:rPr>
            </w:pPr>
            <w:r w:rsidRPr="00907DD4">
              <w:rPr>
                <w:sz w:val="18"/>
                <w:szCs w:val="18"/>
              </w:rPr>
              <w:t>0,00024</w:t>
            </w:r>
          </w:p>
        </w:tc>
      </w:tr>
      <w:tr w:rsidR="00CE529B" w:rsidRPr="00D50B7A" w:rsidTr="00907DD4">
        <w:trPr>
          <w:trHeight w:val="312"/>
        </w:trPr>
        <w:tc>
          <w:tcPr>
            <w:tcW w:w="4361" w:type="dxa"/>
          </w:tcPr>
          <w:p w:rsidR="00CE529B" w:rsidRPr="00907DD4" w:rsidRDefault="00CE529B" w:rsidP="00907DD4">
            <w:pPr>
              <w:jc w:val="center"/>
              <w:rPr>
                <w:sz w:val="18"/>
                <w:szCs w:val="18"/>
              </w:rPr>
            </w:pPr>
            <w:r w:rsidRPr="00907DD4">
              <w:rPr>
                <w:sz w:val="18"/>
                <w:szCs w:val="18"/>
              </w:rPr>
              <w:t>Хром шестивалентний</w:t>
            </w:r>
          </w:p>
        </w:tc>
        <w:tc>
          <w:tcPr>
            <w:tcW w:w="850" w:type="dxa"/>
          </w:tcPr>
          <w:p w:rsidR="00CE529B" w:rsidRPr="00907DD4" w:rsidRDefault="00CE529B" w:rsidP="00907DD4">
            <w:pPr>
              <w:jc w:val="center"/>
              <w:rPr>
                <w:sz w:val="18"/>
                <w:szCs w:val="18"/>
              </w:rPr>
            </w:pPr>
            <w:r w:rsidRPr="00907DD4">
              <w:rPr>
                <w:sz w:val="18"/>
                <w:szCs w:val="18"/>
              </w:rPr>
              <w:t>203</w:t>
            </w:r>
          </w:p>
        </w:tc>
        <w:tc>
          <w:tcPr>
            <w:tcW w:w="1913" w:type="dxa"/>
          </w:tcPr>
          <w:p w:rsidR="00CE529B" w:rsidRPr="00907DD4" w:rsidRDefault="00CE529B" w:rsidP="00907DD4">
            <w:pPr>
              <w:jc w:val="center"/>
              <w:rPr>
                <w:sz w:val="18"/>
                <w:szCs w:val="18"/>
              </w:rPr>
            </w:pPr>
            <w:r w:rsidRPr="00907DD4">
              <w:rPr>
                <w:sz w:val="18"/>
                <w:szCs w:val="18"/>
              </w:rPr>
              <w:t>0,0004</w:t>
            </w:r>
          </w:p>
        </w:tc>
        <w:tc>
          <w:tcPr>
            <w:tcW w:w="2482" w:type="dxa"/>
          </w:tcPr>
          <w:p w:rsidR="00CE529B" w:rsidRPr="00907DD4" w:rsidRDefault="00CE529B" w:rsidP="00907DD4">
            <w:pPr>
              <w:jc w:val="center"/>
              <w:rPr>
                <w:sz w:val="18"/>
                <w:szCs w:val="18"/>
              </w:rPr>
            </w:pPr>
            <w:r w:rsidRPr="00907DD4">
              <w:rPr>
                <w:sz w:val="18"/>
                <w:szCs w:val="18"/>
              </w:rPr>
              <w:t>0,0008</w:t>
            </w:r>
          </w:p>
        </w:tc>
      </w:tr>
      <w:tr w:rsidR="00CE529B" w:rsidRPr="00D50B7A" w:rsidTr="00907DD4">
        <w:trPr>
          <w:trHeight w:val="312"/>
        </w:trPr>
        <w:tc>
          <w:tcPr>
            <w:tcW w:w="4361" w:type="dxa"/>
          </w:tcPr>
          <w:p w:rsidR="00CE529B" w:rsidRPr="00907DD4" w:rsidRDefault="00CE529B" w:rsidP="00907DD4">
            <w:pPr>
              <w:jc w:val="center"/>
              <w:rPr>
                <w:sz w:val="18"/>
                <w:szCs w:val="18"/>
              </w:rPr>
            </w:pPr>
            <w:r w:rsidRPr="00907DD4">
              <w:rPr>
                <w:sz w:val="18"/>
                <w:szCs w:val="18"/>
              </w:rPr>
              <w:t>Кремнію діоксид аморфний</w:t>
            </w:r>
          </w:p>
        </w:tc>
        <w:tc>
          <w:tcPr>
            <w:tcW w:w="850" w:type="dxa"/>
          </w:tcPr>
          <w:p w:rsidR="00CE529B" w:rsidRPr="00907DD4" w:rsidRDefault="00CE529B" w:rsidP="00907DD4">
            <w:pPr>
              <w:jc w:val="center"/>
              <w:rPr>
                <w:sz w:val="18"/>
                <w:szCs w:val="18"/>
              </w:rPr>
            </w:pPr>
            <w:r w:rsidRPr="00907DD4">
              <w:rPr>
                <w:sz w:val="18"/>
                <w:szCs w:val="18"/>
              </w:rPr>
              <w:t>323</w:t>
            </w:r>
          </w:p>
        </w:tc>
        <w:tc>
          <w:tcPr>
            <w:tcW w:w="1913" w:type="dxa"/>
          </w:tcPr>
          <w:p w:rsidR="00CE529B" w:rsidRPr="00907DD4" w:rsidRDefault="00CE529B" w:rsidP="00907DD4">
            <w:pPr>
              <w:jc w:val="center"/>
              <w:rPr>
                <w:sz w:val="18"/>
                <w:szCs w:val="18"/>
              </w:rPr>
            </w:pPr>
            <w:r w:rsidRPr="00907DD4">
              <w:rPr>
                <w:sz w:val="18"/>
                <w:szCs w:val="18"/>
              </w:rPr>
              <w:t>0,0012</w:t>
            </w:r>
          </w:p>
        </w:tc>
        <w:tc>
          <w:tcPr>
            <w:tcW w:w="2482" w:type="dxa"/>
          </w:tcPr>
          <w:p w:rsidR="00CE529B" w:rsidRPr="00907DD4" w:rsidRDefault="00CE529B" w:rsidP="00907DD4">
            <w:pPr>
              <w:jc w:val="center"/>
              <w:rPr>
                <w:sz w:val="18"/>
                <w:szCs w:val="18"/>
              </w:rPr>
            </w:pPr>
            <w:r w:rsidRPr="00907DD4">
              <w:rPr>
                <w:sz w:val="18"/>
                <w:szCs w:val="18"/>
              </w:rPr>
              <w:t>0,0002</w:t>
            </w:r>
          </w:p>
        </w:tc>
      </w:tr>
      <w:tr w:rsidR="00CE529B" w:rsidRPr="00D50B7A" w:rsidTr="00907DD4">
        <w:trPr>
          <w:trHeight w:val="198"/>
        </w:trPr>
        <w:tc>
          <w:tcPr>
            <w:tcW w:w="4361" w:type="dxa"/>
          </w:tcPr>
          <w:p w:rsidR="00CE529B" w:rsidRPr="00907DD4" w:rsidRDefault="00CE529B" w:rsidP="00907DD4">
            <w:pPr>
              <w:jc w:val="center"/>
              <w:rPr>
                <w:sz w:val="18"/>
                <w:szCs w:val="18"/>
              </w:rPr>
            </w:pPr>
            <w:r w:rsidRPr="00907DD4">
              <w:rPr>
                <w:sz w:val="18"/>
                <w:szCs w:val="18"/>
              </w:rPr>
              <w:t>Сажа</w:t>
            </w:r>
          </w:p>
        </w:tc>
        <w:tc>
          <w:tcPr>
            <w:tcW w:w="850" w:type="dxa"/>
          </w:tcPr>
          <w:p w:rsidR="00CE529B" w:rsidRPr="00907DD4" w:rsidRDefault="00CE529B" w:rsidP="00907DD4">
            <w:pPr>
              <w:jc w:val="center"/>
              <w:rPr>
                <w:sz w:val="18"/>
                <w:szCs w:val="18"/>
              </w:rPr>
            </w:pPr>
            <w:r w:rsidRPr="00907DD4">
              <w:rPr>
                <w:sz w:val="18"/>
                <w:szCs w:val="18"/>
              </w:rPr>
              <w:t>328</w:t>
            </w:r>
          </w:p>
        </w:tc>
        <w:tc>
          <w:tcPr>
            <w:tcW w:w="1913" w:type="dxa"/>
          </w:tcPr>
          <w:p w:rsidR="00CE529B" w:rsidRPr="00907DD4" w:rsidRDefault="00CE529B" w:rsidP="00907DD4">
            <w:pPr>
              <w:jc w:val="center"/>
              <w:rPr>
                <w:sz w:val="18"/>
                <w:szCs w:val="18"/>
              </w:rPr>
            </w:pPr>
            <w:r w:rsidRPr="00907DD4">
              <w:rPr>
                <w:sz w:val="18"/>
                <w:szCs w:val="18"/>
              </w:rPr>
              <w:t>3,596</w:t>
            </w:r>
          </w:p>
        </w:tc>
        <w:tc>
          <w:tcPr>
            <w:tcW w:w="2482" w:type="dxa"/>
          </w:tcPr>
          <w:p w:rsidR="00CE529B" w:rsidRPr="00907DD4" w:rsidRDefault="00CE529B" w:rsidP="00907DD4">
            <w:pPr>
              <w:jc w:val="center"/>
              <w:rPr>
                <w:sz w:val="18"/>
                <w:szCs w:val="18"/>
              </w:rPr>
            </w:pPr>
            <w:r w:rsidRPr="00907DD4">
              <w:rPr>
                <w:sz w:val="18"/>
                <w:szCs w:val="18"/>
              </w:rPr>
              <w:t>47,943</w:t>
            </w:r>
          </w:p>
        </w:tc>
      </w:tr>
      <w:tr w:rsidR="00CE529B" w:rsidRPr="00D50B7A" w:rsidTr="00907DD4">
        <w:trPr>
          <w:trHeight w:val="257"/>
        </w:trPr>
        <w:tc>
          <w:tcPr>
            <w:tcW w:w="4361" w:type="dxa"/>
          </w:tcPr>
          <w:p w:rsidR="00CE529B" w:rsidRPr="00907DD4" w:rsidRDefault="00CE529B" w:rsidP="00907DD4">
            <w:pPr>
              <w:jc w:val="center"/>
              <w:rPr>
                <w:sz w:val="18"/>
                <w:szCs w:val="18"/>
              </w:rPr>
            </w:pPr>
            <w:r w:rsidRPr="00907DD4">
              <w:rPr>
                <w:sz w:val="18"/>
                <w:szCs w:val="18"/>
              </w:rPr>
              <w:t>Фториди погано розчинні неорганічні</w:t>
            </w:r>
          </w:p>
        </w:tc>
        <w:tc>
          <w:tcPr>
            <w:tcW w:w="850" w:type="dxa"/>
          </w:tcPr>
          <w:p w:rsidR="00CE529B" w:rsidRPr="00907DD4" w:rsidRDefault="00CE529B" w:rsidP="00907DD4">
            <w:pPr>
              <w:jc w:val="center"/>
              <w:rPr>
                <w:sz w:val="18"/>
                <w:szCs w:val="18"/>
              </w:rPr>
            </w:pPr>
            <w:r w:rsidRPr="00907DD4">
              <w:rPr>
                <w:sz w:val="18"/>
                <w:szCs w:val="18"/>
              </w:rPr>
              <w:t>344</w:t>
            </w:r>
          </w:p>
        </w:tc>
        <w:tc>
          <w:tcPr>
            <w:tcW w:w="1913" w:type="dxa"/>
          </w:tcPr>
          <w:p w:rsidR="00CE529B" w:rsidRPr="00907DD4" w:rsidRDefault="00CE529B" w:rsidP="00907DD4">
            <w:pPr>
              <w:jc w:val="center"/>
              <w:rPr>
                <w:sz w:val="18"/>
                <w:szCs w:val="18"/>
              </w:rPr>
            </w:pPr>
            <w:r w:rsidRPr="00907DD4">
              <w:rPr>
                <w:sz w:val="18"/>
                <w:szCs w:val="18"/>
              </w:rPr>
              <w:t>0,0032</w:t>
            </w:r>
          </w:p>
        </w:tc>
        <w:tc>
          <w:tcPr>
            <w:tcW w:w="2482" w:type="dxa"/>
          </w:tcPr>
          <w:p w:rsidR="00CE529B" w:rsidRPr="00907DD4" w:rsidRDefault="00CE529B" w:rsidP="00907DD4">
            <w:pPr>
              <w:jc w:val="center"/>
              <w:rPr>
                <w:sz w:val="18"/>
                <w:szCs w:val="18"/>
              </w:rPr>
            </w:pPr>
            <w:r w:rsidRPr="00907DD4">
              <w:rPr>
                <w:sz w:val="18"/>
                <w:szCs w:val="18"/>
              </w:rPr>
              <w:t>0,0006</w:t>
            </w:r>
          </w:p>
        </w:tc>
      </w:tr>
      <w:tr w:rsidR="00CE529B" w:rsidRPr="00D50B7A" w:rsidTr="00907DD4">
        <w:trPr>
          <w:trHeight w:val="385"/>
        </w:trPr>
        <w:tc>
          <w:tcPr>
            <w:tcW w:w="4361" w:type="dxa"/>
          </w:tcPr>
          <w:p w:rsidR="00CE529B" w:rsidRPr="00907DD4" w:rsidRDefault="00CE529B" w:rsidP="00907DD4">
            <w:pPr>
              <w:rPr>
                <w:sz w:val="18"/>
                <w:szCs w:val="18"/>
              </w:rPr>
            </w:pPr>
            <w:r w:rsidRPr="00907DD4">
              <w:rPr>
                <w:sz w:val="18"/>
                <w:szCs w:val="18"/>
              </w:rPr>
              <w:t>Суспендовані  тверді частки недиференційовані за складом</w:t>
            </w:r>
          </w:p>
        </w:tc>
        <w:tc>
          <w:tcPr>
            <w:tcW w:w="850" w:type="dxa"/>
          </w:tcPr>
          <w:p w:rsidR="00CE529B" w:rsidRPr="00907DD4" w:rsidRDefault="00CE529B" w:rsidP="00907DD4">
            <w:pPr>
              <w:jc w:val="center"/>
              <w:rPr>
                <w:sz w:val="18"/>
                <w:szCs w:val="18"/>
              </w:rPr>
            </w:pPr>
            <w:r w:rsidRPr="00907DD4">
              <w:rPr>
                <w:sz w:val="18"/>
                <w:szCs w:val="18"/>
              </w:rPr>
              <w:t>2902</w:t>
            </w:r>
          </w:p>
        </w:tc>
        <w:tc>
          <w:tcPr>
            <w:tcW w:w="1913" w:type="dxa"/>
          </w:tcPr>
          <w:p w:rsidR="00CE529B" w:rsidRPr="00907DD4" w:rsidRDefault="00CE529B" w:rsidP="00907DD4">
            <w:pPr>
              <w:jc w:val="center"/>
              <w:rPr>
                <w:sz w:val="18"/>
                <w:szCs w:val="18"/>
              </w:rPr>
            </w:pPr>
            <w:r w:rsidRPr="00907DD4">
              <w:rPr>
                <w:sz w:val="18"/>
                <w:szCs w:val="18"/>
              </w:rPr>
              <w:t>0,00294</w:t>
            </w:r>
          </w:p>
        </w:tc>
        <w:tc>
          <w:tcPr>
            <w:tcW w:w="2482" w:type="dxa"/>
          </w:tcPr>
          <w:p w:rsidR="00CE529B" w:rsidRPr="00907DD4" w:rsidRDefault="00CE529B" w:rsidP="00907DD4">
            <w:pPr>
              <w:jc w:val="center"/>
              <w:rPr>
                <w:sz w:val="18"/>
                <w:szCs w:val="18"/>
              </w:rPr>
            </w:pPr>
            <w:r w:rsidRPr="00907DD4">
              <w:rPr>
                <w:sz w:val="18"/>
                <w:szCs w:val="18"/>
              </w:rPr>
              <w:t>0,0388</w:t>
            </w:r>
          </w:p>
        </w:tc>
      </w:tr>
      <w:tr w:rsidR="00CE529B" w:rsidRPr="00D50B7A" w:rsidTr="00907DD4">
        <w:trPr>
          <w:trHeight w:val="312"/>
        </w:trPr>
        <w:tc>
          <w:tcPr>
            <w:tcW w:w="4361" w:type="dxa"/>
          </w:tcPr>
          <w:p w:rsidR="00CE529B" w:rsidRPr="00907DD4" w:rsidRDefault="00CE529B" w:rsidP="00907DD4">
            <w:pPr>
              <w:jc w:val="center"/>
              <w:rPr>
                <w:sz w:val="18"/>
                <w:szCs w:val="18"/>
              </w:rPr>
            </w:pPr>
            <w:r w:rsidRPr="00907DD4">
              <w:rPr>
                <w:sz w:val="18"/>
                <w:szCs w:val="18"/>
              </w:rPr>
              <w:t>ПВК 20-70%</w:t>
            </w:r>
          </w:p>
        </w:tc>
        <w:tc>
          <w:tcPr>
            <w:tcW w:w="850" w:type="dxa"/>
          </w:tcPr>
          <w:p w:rsidR="00CE529B" w:rsidRPr="00907DD4" w:rsidRDefault="00CE529B" w:rsidP="00907DD4">
            <w:pPr>
              <w:jc w:val="center"/>
              <w:rPr>
                <w:sz w:val="18"/>
                <w:szCs w:val="18"/>
              </w:rPr>
            </w:pPr>
            <w:r w:rsidRPr="00907DD4">
              <w:rPr>
                <w:sz w:val="18"/>
                <w:szCs w:val="18"/>
              </w:rPr>
              <w:t>2908</w:t>
            </w:r>
          </w:p>
        </w:tc>
        <w:tc>
          <w:tcPr>
            <w:tcW w:w="1913" w:type="dxa"/>
          </w:tcPr>
          <w:p w:rsidR="00CE529B" w:rsidRPr="00907DD4" w:rsidRDefault="00CE529B" w:rsidP="00907DD4">
            <w:pPr>
              <w:jc w:val="center"/>
              <w:rPr>
                <w:sz w:val="18"/>
                <w:szCs w:val="18"/>
              </w:rPr>
            </w:pPr>
            <w:r w:rsidRPr="00907DD4">
              <w:rPr>
                <w:sz w:val="18"/>
                <w:szCs w:val="18"/>
              </w:rPr>
              <w:t>2,383</w:t>
            </w:r>
          </w:p>
        </w:tc>
        <w:tc>
          <w:tcPr>
            <w:tcW w:w="2482" w:type="dxa"/>
          </w:tcPr>
          <w:p w:rsidR="00CE529B" w:rsidRPr="00907DD4" w:rsidRDefault="00CE529B" w:rsidP="00907DD4">
            <w:pPr>
              <w:jc w:val="center"/>
              <w:rPr>
                <w:sz w:val="18"/>
                <w:szCs w:val="18"/>
              </w:rPr>
            </w:pPr>
            <w:r w:rsidRPr="00907DD4">
              <w:rPr>
                <w:sz w:val="18"/>
                <w:szCs w:val="18"/>
              </w:rPr>
              <w:t>135,459</w:t>
            </w:r>
          </w:p>
        </w:tc>
      </w:tr>
      <w:tr w:rsidR="00CE529B" w:rsidRPr="00D50B7A" w:rsidTr="00907DD4">
        <w:trPr>
          <w:trHeight w:val="312"/>
        </w:trPr>
        <w:tc>
          <w:tcPr>
            <w:tcW w:w="4361" w:type="dxa"/>
          </w:tcPr>
          <w:p w:rsidR="00CE529B" w:rsidRPr="00907DD4" w:rsidRDefault="00CE529B" w:rsidP="00907DD4">
            <w:pPr>
              <w:jc w:val="center"/>
              <w:rPr>
                <w:sz w:val="18"/>
                <w:szCs w:val="18"/>
              </w:rPr>
            </w:pPr>
            <w:r w:rsidRPr="00907DD4">
              <w:rPr>
                <w:sz w:val="18"/>
                <w:szCs w:val="18"/>
              </w:rPr>
              <w:t>ПВК більше 20%</w:t>
            </w:r>
          </w:p>
        </w:tc>
        <w:tc>
          <w:tcPr>
            <w:tcW w:w="850" w:type="dxa"/>
          </w:tcPr>
          <w:p w:rsidR="00CE529B" w:rsidRPr="00907DD4" w:rsidRDefault="00CE529B" w:rsidP="00907DD4">
            <w:pPr>
              <w:jc w:val="center"/>
              <w:rPr>
                <w:sz w:val="18"/>
                <w:szCs w:val="18"/>
              </w:rPr>
            </w:pPr>
            <w:r w:rsidRPr="00907DD4">
              <w:rPr>
                <w:sz w:val="18"/>
                <w:szCs w:val="18"/>
              </w:rPr>
              <w:t>2909</w:t>
            </w:r>
          </w:p>
        </w:tc>
        <w:tc>
          <w:tcPr>
            <w:tcW w:w="1913" w:type="dxa"/>
          </w:tcPr>
          <w:p w:rsidR="00CE529B" w:rsidRPr="00907DD4" w:rsidRDefault="00CE529B" w:rsidP="00907DD4">
            <w:pPr>
              <w:jc w:val="center"/>
              <w:rPr>
                <w:sz w:val="18"/>
                <w:szCs w:val="18"/>
              </w:rPr>
            </w:pPr>
            <w:r w:rsidRPr="00907DD4">
              <w:rPr>
                <w:sz w:val="18"/>
                <w:szCs w:val="18"/>
              </w:rPr>
              <w:t>0,586</w:t>
            </w:r>
          </w:p>
        </w:tc>
        <w:tc>
          <w:tcPr>
            <w:tcW w:w="2482" w:type="dxa"/>
          </w:tcPr>
          <w:p w:rsidR="00CE529B" w:rsidRPr="00907DD4" w:rsidRDefault="00CE529B" w:rsidP="00907DD4">
            <w:pPr>
              <w:jc w:val="center"/>
              <w:rPr>
                <w:sz w:val="18"/>
                <w:szCs w:val="18"/>
              </w:rPr>
            </w:pPr>
            <w:r w:rsidRPr="00907DD4">
              <w:rPr>
                <w:sz w:val="18"/>
                <w:szCs w:val="18"/>
              </w:rPr>
              <w:t>9,324</w:t>
            </w:r>
          </w:p>
        </w:tc>
      </w:tr>
      <w:tr w:rsidR="00CE529B" w:rsidRPr="00D50B7A" w:rsidTr="00907DD4">
        <w:trPr>
          <w:trHeight w:val="376"/>
        </w:trPr>
        <w:tc>
          <w:tcPr>
            <w:tcW w:w="4361" w:type="dxa"/>
          </w:tcPr>
          <w:p w:rsidR="00CE529B" w:rsidRPr="00907DD4" w:rsidRDefault="00CE529B" w:rsidP="00907DD4">
            <w:pPr>
              <w:jc w:val="center"/>
              <w:rPr>
                <w:sz w:val="18"/>
                <w:szCs w:val="18"/>
              </w:rPr>
            </w:pPr>
            <w:r w:rsidRPr="00907DD4">
              <w:rPr>
                <w:sz w:val="18"/>
                <w:szCs w:val="18"/>
              </w:rPr>
              <w:t>Всього(газоподібні та тверді)</w:t>
            </w:r>
          </w:p>
        </w:tc>
        <w:tc>
          <w:tcPr>
            <w:tcW w:w="850" w:type="dxa"/>
          </w:tcPr>
          <w:p w:rsidR="00CE529B" w:rsidRPr="00907DD4" w:rsidRDefault="00CE529B" w:rsidP="00907DD4">
            <w:pPr>
              <w:jc w:val="center"/>
              <w:rPr>
                <w:sz w:val="18"/>
                <w:szCs w:val="18"/>
              </w:rPr>
            </w:pPr>
          </w:p>
        </w:tc>
        <w:tc>
          <w:tcPr>
            <w:tcW w:w="1913" w:type="dxa"/>
          </w:tcPr>
          <w:p w:rsidR="00CE529B" w:rsidRPr="00907DD4" w:rsidRDefault="00CE529B" w:rsidP="00907DD4">
            <w:pPr>
              <w:jc w:val="center"/>
              <w:rPr>
                <w:sz w:val="18"/>
                <w:szCs w:val="18"/>
              </w:rPr>
            </w:pPr>
            <w:r w:rsidRPr="00907DD4">
              <w:rPr>
                <w:sz w:val="18"/>
                <w:szCs w:val="18"/>
              </w:rPr>
              <w:t>50,710554</w:t>
            </w:r>
          </w:p>
        </w:tc>
        <w:tc>
          <w:tcPr>
            <w:tcW w:w="2482" w:type="dxa"/>
          </w:tcPr>
          <w:p w:rsidR="00CE529B" w:rsidRPr="00907DD4" w:rsidRDefault="00CE529B" w:rsidP="00907DD4">
            <w:pPr>
              <w:jc w:val="center"/>
              <w:rPr>
                <w:sz w:val="18"/>
                <w:szCs w:val="18"/>
              </w:rPr>
            </w:pPr>
            <w:r w:rsidRPr="00907DD4">
              <w:rPr>
                <w:sz w:val="18"/>
                <w:szCs w:val="18"/>
              </w:rPr>
              <w:t>987,128030</w:t>
            </w:r>
          </w:p>
        </w:tc>
      </w:tr>
    </w:tbl>
    <w:p w:rsidR="00854C8B" w:rsidRPr="00854C8B" w:rsidRDefault="00854C8B" w:rsidP="00854C8B">
      <w:pPr>
        <w:spacing w:before="100" w:beforeAutospacing="1" w:after="100" w:afterAutospacing="1" w:line="360" w:lineRule="auto"/>
        <w:ind w:firstLine="567"/>
        <w:jc w:val="both"/>
      </w:pPr>
      <w:r w:rsidRPr="00854C8B">
        <w:rPr>
          <w:rFonts w:ascii="TimesNewRomanPSMT" w:hAnsi="TimesNewRomanPSMT"/>
          <w:sz w:val="28"/>
          <w:szCs w:val="28"/>
        </w:rPr>
        <w:lastRenderedPageBreak/>
        <w:t>Проектна потужність кар’єру по добуванню гранітів</w:t>
      </w:r>
      <w:r>
        <w:rPr>
          <w:rFonts w:ascii="TimesNewRomanPSMT" w:hAnsi="TimesNewRomanPSMT"/>
          <w:sz w:val="28"/>
          <w:szCs w:val="28"/>
          <w:lang w:val="uk-UA"/>
        </w:rPr>
        <w:t xml:space="preserve"> </w:t>
      </w:r>
      <w:r w:rsidRPr="00854C8B">
        <w:rPr>
          <w:rFonts w:ascii="TimesNewRomanPSMT" w:hAnsi="TimesNewRomanPSMT"/>
          <w:sz w:val="28"/>
          <w:szCs w:val="28"/>
        </w:rPr>
        <w:t>складає 1600,0 тис.</w:t>
      </w:r>
      <w:r>
        <w:rPr>
          <w:rFonts w:ascii="TimesNewRomanPSMT" w:hAnsi="TimesNewRomanPSMT"/>
          <w:sz w:val="28"/>
          <w:szCs w:val="28"/>
          <w:lang w:val="uk-UA"/>
        </w:rPr>
        <w:t xml:space="preserve"> </w:t>
      </w:r>
      <w:r w:rsidRPr="00854C8B">
        <w:rPr>
          <w:rFonts w:ascii="TimesNewRomanPSMT" w:hAnsi="TimesNewRomanPSMT"/>
          <w:sz w:val="28"/>
          <w:szCs w:val="28"/>
        </w:rPr>
        <w:t>м</w:t>
      </w:r>
      <w:r w:rsidRPr="00854C8B">
        <w:rPr>
          <w:rFonts w:ascii="TimesNewRomanPSMT" w:hAnsi="TimesNewRomanPSMT"/>
          <w:sz w:val="28"/>
          <w:szCs w:val="28"/>
          <w:vertAlign w:val="superscript"/>
        </w:rPr>
        <w:t>3</w:t>
      </w:r>
      <w:r w:rsidRPr="00854C8B">
        <w:rPr>
          <w:rFonts w:ascii="TimesNewRomanPSMT" w:hAnsi="TimesNewRomanPSMT"/>
          <w:sz w:val="28"/>
          <w:szCs w:val="28"/>
        </w:rPr>
        <w:t xml:space="preserve"> в щільному тілі, експлуатаційні втрати – 4,8 тис.</w:t>
      </w:r>
      <w:r>
        <w:rPr>
          <w:rFonts w:ascii="TimesNewRomanPSMT" w:hAnsi="TimesNewRomanPSMT"/>
          <w:sz w:val="28"/>
          <w:szCs w:val="28"/>
          <w:lang w:val="uk-UA"/>
        </w:rPr>
        <w:t xml:space="preserve"> </w:t>
      </w:r>
      <w:r w:rsidRPr="00854C8B">
        <w:rPr>
          <w:rFonts w:ascii="TimesNewRomanPSMT" w:hAnsi="TimesNewRomanPSMT"/>
          <w:sz w:val="28"/>
          <w:szCs w:val="28"/>
        </w:rPr>
        <w:t>м</w:t>
      </w:r>
      <w:r w:rsidRPr="00854C8B">
        <w:rPr>
          <w:rFonts w:ascii="TimesNewRomanPSMT" w:hAnsi="TimesNewRomanPSMT"/>
          <w:sz w:val="28"/>
          <w:szCs w:val="28"/>
          <w:vertAlign w:val="superscript"/>
        </w:rPr>
        <w:t>3</w:t>
      </w:r>
      <w:r w:rsidRPr="00854C8B">
        <w:rPr>
          <w:rFonts w:ascii="TimesNewRomanPSMT" w:hAnsi="TimesNewRomanPSMT"/>
          <w:sz w:val="28"/>
          <w:szCs w:val="28"/>
        </w:rPr>
        <w:t xml:space="preserve">. </w:t>
      </w:r>
    </w:p>
    <w:p w:rsidR="00BD3FAB" w:rsidRPr="00854C8B" w:rsidRDefault="00BD3FAB" w:rsidP="00BD3FAB">
      <w:pPr>
        <w:spacing w:line="360" w:lineRule="auto"/>
        <w:ind w:firstLine="567"/>
        <w:jc w:val="both"/>
        <w:rPr>
          <w:sz w:val="28"/>
          <w:szCs w:val="28"/>
          <w:lang w:val="uk-UA"/>
        </w:rPr>
      </w:pPr>
      <w:r w:rsidRPr="00BD3FAB">
        <w:rPr>
          <w:sz w:val="28"/>
          <w:szCs w:val="28"/>
        </w:rPr>
        <w:t>Корисна копалина розробляється із попереднім розпушуванням буро- підривними роботами методом свердловинних зарядів. Буріння свердловин проводиться станками ударно-обертального буріння ROC L8Н – 1 шт. і ROC L6H – 1 шт</w:t>
      </w:r>
      <w:r w:rsidR="00854C8B">
        <w:rPr>
          <w:sz w:val="28"/>
          <w:szCs w:val="28"/>
          <w:lang w:val="uk-UA"/>
        </w:rPr>
        <w:t>.</w:t>
      </w:r>
    </w:p>
    <w:p w:rsidR="00BD3FAB" w:rsidRPr="004E1522" w:rsidRDefault="00BD3FAB" w:rsidP="00BD3FAB">
      <w:pPr>
        <w:spacing w:line="360" w:lineRule="auto"/>
        <w:ind w:firstLine="567"/>
        <w:jc w:val="both"/>
        <w:rPr>
          <w:sz w:val="28"/>
          <w:szCs w:val="28"/>
          <w:lang w:val="uk-UA"/>
        </w:rPr>
      </w:pPr>
      <w:r w:rsidRPr="004E1522">
        <w:rPr>
          <w:sz w:val="28"/>
          <w:szCs w:val="28"/>
          <w:lang w:val="uk-UA"/>
        </w:rPr>
        <w:t xml:space="preserve">Навантаження підірваної гірничої маси здійснюється навантажувачем </w:t>
      </w:r>
      <w:r w:rsidRPr="00BD3FAB">
        <w:rPr>
          <w:sz w:val="28"/>
          <w:szCs w:val="28"/>
        </w:rPr>
        <w:t>CAT</w:t>
      </w:r>
      <w:r w:rsidRPr="004E1522">
        <w:rPr>
          <w:sz w:val="28"/>
          <w:szCs w:val="28"/>
          <w:lang w:val="uk-UA"/>
        </w:rPr>
        <w:t xml:space="preserve">- 988Н – 1 шт., екскаваторами ЭКГ-5А – 3 шт, </w:t>
      </w:r>
      <w:r w:rsidRPr="00BD3FAB">
        <w:rPr>
          <w:sz w:val="28"/>
          <w:szCs w:val="28"/>
        </w:rPr>
        <w:t>TEREX</w:t>
      </w:r>
      <w:r w:rsidRPr="004E1522">
        <w:rPr>
          <w:sz w:val="28"/>
          <w:szCs w:val="28"/>
          <w:lang w:val="uk-UA"/>
        </w:rPr>
        <w:t xml:space="preserve"> </w:t>
      </w:r>
      <w:r w:rsidRPr="00BD3FAB">
        <w:rPr>
          <w:sz w:val="28"/>
          <w:szCs w:val="28"/>
        </w:rPr>
        <w:t>RH</w:t>
      </w:r>
      <w:r w:rsidRPr="004E1522">
        <w:rPr>
          <w:sz w:val="28"/>
          <w:szCs w:val="28"/>
          <w:lang w:val="uk-UA"/>
        </w:rPr>
        <w:t xml:space="preserve"> 40-</w:t>
      </w:r>
      <w:r w:rsidRPr="00BD3FAB">
        <w:rPr>
          <w:sz w:val="28"/>
          <w:szCs w:val="28"/>
        </w:rPr>
        <w:t>E</w:t>
      </w:r>
      <w:r w:rsidRPr="004E1522">
        <w:rPr>
          <w:sz w:val="28"/>
          <w:szCs w:val="28"/>
          <w:lang w:val="uk-UA"/>
        </w:rPr>
        <w:t xml:space="preserve"> – 1 шт., </w:t>
      </w:r>
      <w:r w:rsidRPr="00BD3FAB">
        <w:rPr>
          <w:sz w:val="28"/>
          <w:szCs w:val="28"/>
        </w:rPr>
        <w:t>CAT</w:t>
      </w:r>
      <w:r w:rsidRPr="004E1522">
        <w:rPr>
          <w:sz w:val="28"/>
          <w:szCs w:val="28"/>
          <w:lang w:val="uk-UA"/>
        </w:rPr>
        <w:t>-6015</w:t>
      </w:r>
      <w:r w:rsidRPr="00BD3FAB">
        <w:rPr>
          <w:sz w:val="28"/>
          <w:szCs w:val="28"/>
        </w:rPr>
        <w:t>FS</w:t>
      </w:r>
      <w:r w:rsidRPr="004E1522">
        <w:rPr>
          <w:sz w:val="28"/>
          <w:szCs w:val="28"/>
          <w:lang w:val="uk-UA"/>
        </w:rPr>
        <w:t xml:space="preserve"> – 1 шт., транспортування гірничої маси для перероблення на ДСЗ – автосамоскидами БелАЗ-7547, БелАЗ-7548, БелАЗ-7555Ві </w:t>
      </w:r>
      <w:r w:rsidRPr="00BD3FAB">
        <w:rPr>
          <w:sz w:val="28"/>
          <w:szCs w:val="28"/>
        </w:rPr>
        <w:t>CAT</w:t>
      </w:r>
      <w:r w:rsidRPr="004E1522">
        <w:rPr>
          <w:sz w:val="28"/>
          <w:szCs w:val="28"/>
          <w:lang w:val="uk-UA"/>
        </w:rPr>
        <w:t>-773</w:t>
      </w:r>
      <w:r w:rsidRPr="00BD3FAB">
        <w:rPr>
          <w:sz w:val="28"/>
          <w:szCs w:val="28"/>
        </w:rPr>
        <w:t>F</w:t>
      </w:r>
      <w:r w:rsidRPr="004E1522">
        <w:rPr>
          <w:sz w:val="28"/>
          <w:szCs w:val="28"/>
          <w:lang w:val="uk-UA"/>
        </w:rPr>
        <w:t xml:space="preserve">. </w:t>
      </w:r>
    </w:p>
    <w:p w:rsidR="00854C8B" w:rsidRPr="004E1522" w:rsidRDefault="00BD3FAB" w:rsidP="00BD3FAB">
      <w:pPr>
        <w:spacing w:line="360" w:lineRule="auto"/>
        <w:ind w:firstLine="567"/>
        <w:jc w:val="both"/>
        <w:rPr>
          <w:sz w:val="28"/>
          <w:szCs w:val="28"/>
          <w:lang w:val="uk-UA"/>
        </w:rPr>
      </w:pPr>
      <w:r w:rsidRPr="004E1522">
        <w:rPr>
          <w:sz w:val="28"/>
          <w:szCs w:val="28"/>
          <w:lang w:val="uk-UA"/>
        </w:rPr>
        <w:t xml:space="preserve">Розкривні роботи виконуються безпосередньо екскаватором </w:t>
      </w:r>
      <w:r w:rsidRPr="00BD3FAB">
        <w:rPr>
          <w:sz w:val="28"/>
          <w:szCs w:val="28"/>
        </w:rPr>
        <w:t>Volvo</w:t>
      </w:r>
      <w:r w:rsidRPr="004E1522">
        <w:rPr>
          <w:sz w:val="28"/>
          <w:szCs w:val="28"/>
          <w:lang w:val="uk-UA"/>
        </w:rPr>
        <w:t xml:space="preserve"> 240 з наступним розміщенням порід розкриву у зовнішній відвал. </w:t>
      </w:r>
    </w:p>
    <w:p w:rsidR="00BD3FAB" w:rsidRDefault="00BD3FAB" w:rsidP="00BD3FAB">
      <w:pPr>
        <w:spacing w:line="360" w:lineRule="auto"/>
        <w:ind w:firstLine="567"/>
        <w:jc w:val="both"/>
        <w:rPr>
          <w:sz w:val="28"/>
          <w:szCs w:val="28"/>
        </w:rPr>
      </w:pPr>
      <w:r w:rsidRPr="00BD3FAB">
        <w:rPr>
          <w:sz w:val="28"/>
          <w:szCs w:val="28"/>
        </w:rPr>
        <w:t xml:space="preserve">Зовнішні відвали розкривних порід розміщені вздовж північного борту кар’єру на правому березі р. Ірша. Породи розкриву складуються ярусами висотою до 10 м. </w:t>
      </w:r>
    </w:p>
    <w:p w:rsidR="00BD3FAB" w:rsidRPr="00BD3FAB" w:rsidRDefault="00BD3FAB" w:rsidP="00BD3FAB">
      <w:pPr>
        <w:spacing w:line="360" w:lineRule="auto"/>
        <w:ind w:firstLine="567"/>
        <w:jc w:val="both"/>
        <w:rPr>
          <w:sz w:val="28"/>
          <w:szCs w:val="28"/>
        </w:rPr>
      </w:pPr>
      <w:r w:rsidRPr="00BD3FAB">
        <w:rPr>
          <w:sz w:val="28"/>
          <w:szCs w:val="28"/>
        </w:rPr>
        <w:t>Для виконання допоміжних робіт (очищення автомобільних проїздів, складування негабариту, підгрібання підірваної гірничої маси і т.п.) використовується автогрейдер Volvo G-796, для відвалоутворення використовуються наявні навантажувач CAT-988Н – 1 шт. і бульдозер ДЗ-110A – 2 шт.</w:t>
      </w:r>
    </w:p>
    <w:p w:rsidR="00BD3FAB" w:rsidRPr="00BD3FAB" w:rsidRDefault="00BD3FAB" w:rsidP="00BD3FAB">
      <w:pPr>
        <w:spacing w:line="360" w:lineRule="auto"/>
        <w:ind w:firstLine="567"/>
        <w:jc w:val="both"/>
        <w:rPr>
          <w:sz w:val="28"/>
          <w:szCs w:val="28"/>
        </w:rPr>
      </w:pPr>
      <w:r w:rsidRPr="00BD3FAB">
        <w:rPr>
          <w:sz w:val="28"/>
          <w:szCs w:val="28"/>
        </w:rPr>
        <w:t xml:space="preserve">Транспортування гірничої маси для переробки на щебінь і розкривних порід у відвали провадиться– автосамоскидами CAT-773F – 1 шт., БелАЗ-7555В – 2 шт., БелАЗ-7547 – 10 шт., БелАЗ-7548 – 5 шт. </w:t>
      </w:r>
    </w:p>
    <w:p w:rsidR="00BD56DD" w:rsidRDefault="00BD56DD" w:rsidP="00854C8B">
      <w:pPr>
        <w:spacing w:before="100" w:beforeAutospacing="1" w:after="100" w:afterAutospacing="1" w:line="360" w:lineRule="auto"/>
        <w:ind w:firstLine="567"/>
        <w:contextualSpacing/>
        <w:jc w:val="both"/>
        <w:rPr>
          <w:sz w:val="28"/>
          <w:szCs w:val="28"/>
          <w:lang w:val="uk-UA"/>
        </w:rPr>
      </w:pPr>
      <w:r w:rsidRPr="00D50B7A">
        <w:rPr>
          <w:sz w:val="28"/>
          <w:szCs w:val="28"/>
          <w:lang w:val="uk-UA"/>
        </w:rPr>
        <w:t>Розрахунок кількості забруднюючих речовин, що містяться в вихлопних газах машин та механізмів</w:t>
      </w:r>
      <w:r w:rsidR="00854C8B">
        <w:rPr>
          <w:sz w:val="28"/>
          <w:szCs w:val="28"/>
          <w:lang w:val="uk-UA"/>
        </w:rPr>
        <w:t xml:space="preserve"> </w:t>
      </w:r>
      <w:r w:rsidRPr="00D50B7A">
        <w:rPr>
          <w:sz w:val="28"/>
          <w:szCs w:val="28"/>
          <w:lang w:val="uk-UA"/>
        </w:rPr>
        <w:t xml:space="preserve">Пинязевицького родовища, виконаний з використанням коефицієнтів емісії, та наведений в таблиці 3.2. </w:t>
      </w:r>
    </w:p>
    <w:p w:rsidR="00BD3FAB" w:rsidRDefault="00BD3FAB" w:rsidP="00BD3FAB">
      <w:pPr>
        <w:spacing w:before="100" w:beforeAutospacing="1" w:after="100" w:afterAutospacing="1" w:line="360" w:lineRule="auto"/>
        <w:ind w:firstLine="567"/>
        <w:contextualSpacing/>
        <w:jc w:val="both"/>
        <w:rPr>
          <w:sz w:val="28"/>
          <w:szCs w:val="28"/>
          <w:lang w:val="uk-UA"/>
        </w:rPr>
      </w:pPr>
    </w:p>
    <w:p w:rsidR="00BD3FAB" w:rsidRDefault="00BD3FAB" w:rsidP="00BD3FAB">
      <w:pPr>
        <w:spacing w:before="100" w:beforeAutospacing="1" w:after="100" w:afterAutospacing="1" w:line="360" w:lineRule="auto"/>
        <w:ind w:firstLine="567"/>
        <w:contextualSpacing/>
        <w:jc w:val="both"/>
        <w:rPr>
          <w:sz w:val="28"/>
          <w:szCs w:val="28"/>
          <w:lang w:val="uk-UA"/>
        </w:rPr>
      </w:pPr>
    </w:p>
    <w:p w:rsidR="00BD3FAB" w:rsidRPr="00D50B7A" w:rsidRDefault="00BD3FAB" w:rsidP="00BD3FAB">
      <w:pPr>
        <w:spacing w:before="100" w:beforeAutospacing="1" w:after="100" w:afterAutospacing="1" w:line="360" w:lineRule="auto"/>
        <w:ind w:firstLine="567"/>
        <w:contextualSpacing/>
        <w:jc w:val="both"/>
        <w:rPr>
          <w:sz w:val="28"/>
          <w:szCs w:val="28"/>
          <w:lang w:val="uk-UA"/>
        </w:rPr>
      </w:pPr>
    </w:p>
    <w:p w:rsidR="00BD56DD" w:rsidRPr="00D50B7A" w:rsidRDefault="00BD56DD" w:rsidP="00D50B7A">
      <w:pPr>
        <w:spacing w:before="100" w:beforeAutospacing="1" w:after="100" w:afterAutospacing="1" w:line="360" w:lineRule="auto"/>
        <w:ind w:firstLine="567"/>
        <w:contextualSpacing/>
        <w:jc w:val="both"/>
        <w:rPr>
          <w:sz w:val="28"/>
          <w:szCs w:val="28"/>
          <w:lang w:val="uk-UA"/>
        </w:rPr>
      </w:pPr>
      <w:r w:rsidRPr="00D50B7A">
        <w:rPr>
          <w:sz w:val="28"/>
          <w:szCs w:val="28"/>
          <w:lang w:val="uk-UA"/>
        </w:rPr>
        <w:lastRenderedPageBreak/>
        <w:t>Таблиця 3.2 – Розрахунок викидів забруднюючих речовин з відпрацьованими газами Пинязевицького родовища</w:t>
      </w:r>
    </w:p>
    <w:p w:rsidR="00BD56DD" w:rsidRDefault="001D2BFE" w:rsidP="00D50B7A">
      <w:pPr>
        <w:spacing w:before="100" w:beforeAutospacing="1" w:after="100" w:afterAutospacing="1" w:line="360" w:lineRule="auto"/>
        <w:ind w:firstLine="567"/>
        <w:contextualSpacing/>
        <w:rPr>
          <w:sz w:val="28"/>
          <w:szCs w:val="28"/>
        </w:rPr>
      </w:pPr>
      <w:r w:rsidRPr="00D50B7A">
        <w:rPr>
          <w:sz w:val="28"/>
          <w:szCs w:val="28"/>
        </w:rPr>
        <w:fldChar w:fldCharType="begin"/>
      </w:r>
      <w:r w:rsidR="008D71E5">
        <w:rPr>
          <w:sz w:val="28"/>
          <w:szCs w:val="28"/>
        </w:rPr>
        <w:instrText xml:space="preserve"> INCLUDEPICTURE "C:\\var\\folders\\6b\\9l2qr68x1_qfz4wl2gv0_pnw0000gn\\T\\com.microsoft.Word\\WebArchiveCopyPasteTempFiles\\page108image256" \* MERGEFORMAT </w:instrText>
      </w:r>
      <w:r w:rsidRPr="00D50B7A">
        <w:rPr>
          <w:sz w:val="28"/>
          <w:szCs w:val="28"/>
        </w:rPr>
        <w:fldChar w:fldCharType="separate"/>
      </w:r>
      <w:r w:rsidRPr="00D50B7A">
        <w:rPr>
          <w:noProof/>
          <w:sz w:val="28"/>
          <w:szCs w:val="28"/>
        </w:rPr>
        <w:drawing>
          <wp:inline distT="0" distB="0" distL="0" distR="0" wp14:anchorId="37E38E5E" wp14:editId="2FD97BE0">
            <wp:extent cx="5880100" cy="6464595"/>
            <wp:effectExtent l="0" t="0" r="0" b="0"/>
            <wp:docPr id="6" name="Рисунок 6" descr="page108image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age108image256"/>
                    <pic:cNvPicPr>
                      <a:picLocks noChangeAspect="1" noChangeArrowheads="1"/>
                    </pic:cNvPicPr>
                  </pic:nvPicPr>
                  <pic:blipFill rotWithShape="1">
                    <a:blip r:embed="rId9" cstate="print">
                      <a:extLst>
                        <a:ext uri="{BEBA8EAE-BF5A-486C-A8C5-ECC9F3942E4B}">
                          <a14:imgProps xmlns:a14="http://schemas.microsoft.com/office/drawing/2010/main">
                            <a14:imgLayer r:embed="rId10">
                              <a14:imgEffect>
                                <a14:brightnessContrast contrast="1000"/>
                              </a14:imgEffect>
                            </a14:imgLayer>
                          </a14:imgProps>
                        </a:ext>
                        <a:ext uri="{28A0092B-C50C-407E-A947-70E740481C1C}">
                          <a14:useLocalDpi xmlns:a14="http://schemas.microsoft.com/office/drawing/2010/main" val="0"/>
                        </a:ext>
                      </a:extLst>
                    </a:blip>
                    <a:srcRect l="692" t="29173" r="1146" b="1"/>
                    <a:stretch/>
                  </pic:blipFill>
                  <pic:spPr bwMode="auto">
                    <a:xfrm>
                      <a:off x="0" y="0"/>
                      <a:ext cx="5924089" cy="6512956"/>
                    </a:xfrm>
                    <a:prstGeom prst="rect">
                      <a:avLst/>
                    </a:prstGeom>
                    <a:solidFill>
                      <a:sysClr val="windowText" lastClr="000000"/>
                    </a:solidFill>
                    <a:ln>
                      <a:noFill/>
                    </a:ln>
                    <a:extLst>
                      <a:ext uri="{53640926-AAD7-44D8-BBD7-CCE9431645EC}">
                        <a14:shadowObscured xmlns:a14="http://schemas.microsoft.com/office/drawing/2010/main"/>
                      </a:ext>
                    </a:extLst>
                  </pic:spPr>
                </pic:pic>
              </a:graphicData>
            </a:graphic>
          </wp:inline>
        </w:drawing>
      </w:r>
      <w:r w:rsidRPr="00D50B7A">
        <w:rPr>
          <w:sz w:val="28"/>
          <w:szCs w:val="28"/>
        </w:rPr>
        <w:fldChar w:fldCharType="end"/>
      </w:r>
    </w:p>
    <w:p w:rsidR="00352EF8" w:rsidRDefault="00352EF8">
      <w:pPr>
        <w:rPr>
          <w:sz w:val="28"/>
          <w:szCs w:val="28"/>
          <w:lang w:val="uk-UA"/>
        </w:rPr>
      </w:pPr>
      <w:r>
        <w:rPr>
          <w:sz w:val="28"/>
          <w:szCs w:val="28"/>
          <w:lang w:val="uk-UA"/>
        </w:rPr>
        <w:br w:type="page"/>
      </w:r>
    </w:p>
    <w:p w:rsidR="00352EF8" w:rsidRPr="00352EF8" w:rsidRDefault="00352EF8" w:rsidP="00352EF8">
      <w:pPr>
        <w:spacing w:before="100" w:beforeAutospacing="1" w:after="100" w:afterAutospacing="1" w:line="360" w:lineRule="auto"/>
        <w:ind w:firstLine="567"/>
        <w:contextualSpacing/>
        <w:jc w:val="right"/>
        <w:rPr>
          <w:color w:val="2F5496" w:themeColor="accent1" w:themeShade="BF"/>
          <w:sz w:val="28"/>
          <w:szCs w:val="28"/>
          <w:lang w:val="uk-UA"/>
        </w:rPr>
      </w:pPr>
      <w:r>
        <w:rPr>
          <w:sz w:val="28"/>
          <w:szCs w:val="28"/>
          <w:lang w:val="uk-UA"/>
        </w:rPr>
        <w:lastRenderedPageBreak/>
        <w:t>Продовження таблиці 3.2</w:t>
      </w:r>
    </w:p>
    <w:p w:rsidR="00DC0E51" w:rsidRPr="00D50B7A" w:rsidRDefault="006605DC" w:rsidP="00D50B7A">
      <w:pPr>
        <w:spacing w:before="100" w:beforeAutospacing="1" w:after="100" w:afterAutospacing="1" w:line="360" w:lineRule="auto"/>
        <w:rPr>
          <w:color w:val="2F5496" w:themeColor="accent1" w:themeShade="BF"/>
          <w:sz w:val="28"/>
          <w:szCs w:val="28"/>
        </w:rPr>
      </w:pPr>
      <w:r w:rsidRPr="00D50B7A">
        <w:rPr>
          <w:sz w:val="28"/>
          <w:szCs w:val="28"/>
        </w:rPr>
        <w:fldChar w:fldCharType="begin"/>
      </w:r>
      <w:r w:rsidR="008D71E5">
        <w:rPr>
          <w:sz w:val="28"/>
          <w:szCs w:val="28"/>
        </w:rPr>
        <w:instrText xml:space="preserve"> INCLUDEPICTURE "C:\\var\\folders\\6b\\9l2qr68x1_qfz4wl2gv0_pnw0000gn\\T\\com.microsoft.Word\\WebArchiveCopyPasteTempFiles\\page109image256" \* MERGEFORMAT </w:instrText>
      </w:r>
      <w:r w:rsidRPr="00D50B7A">
        <w:rPr>
          <w:sz w:val="28"/>
          <w:szCs w:val="28"/>
        </w:rPr>
        <w:fldChar w:fldCharType="separate"/>
      </w:r>
      <w:r w:rsidRPr="00D50B7A">
        <w:rPr>
          <w:noProof/>
          <w:sz w:val="28"/>
          <w:szCs w:val="28"/>
        </w:rPr>
        <w:drawing>
          <wp:inline distT="0" distB="0" distL="0" distR="0" wp14:anchorId="4571FE0A" wp14:editId="412BB247">
            <wp:extent cx="6072026" cy="7874635"/>
            <wp:effectExtent l="0" t="0" r="0" b="0"/>
            <wp:docPr id="7" name="Рисунок 7" descr="page109image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page109image256"/>
                    <pic:cNvPicPr>
                      <a:picLocks noChangeAspect="1" noChangeArrowheads="1"/>
                    </pic:cNvPicPr>
                  </pic:nvPicPr>
                  <pic:blipFill rotWithShape="1">
                    <a:blip r:embed="rId11" cstate="print">
                      <a:extLst>
                        <a:ext uri="{BEBA8EAE-BF5A-486C-A8C5-ECC9F3942E4B}">
                          <a14:imgProps xmlns:a14="http://schemas.microsoft.com/office/drawing/2010/main">
                            <a14:imgLayer r:embed="rId12">
                              <a14:imgEffect>
                                <a14:sharpenSoften amount="2000"/>
                              </a14:imgEffect>
                              <a14:imgEffect>
                                <a14:brightnessContrast contrast="4000"/>
                              </a14:imgEffect>
                            </a14:imgLayer>
                          </a14:imgProps>
                        </a:ext>
                        <a:ext uri="{28A0092B-C50C-407E-A947-70E740481C1C}">
                          <a14:useLocalDpi xmlns:a14="http://schemas.microsoft.com/office/drawing/2010/main" val="0"/>
                        </a:ext>
                      </a:extLst>
                    </a:blip>
                    <a:srcRect l="9696" t="6693" r="3373" b="15127"/>
                    <a:stretch/>
                  </pic:blipFill>
                  <pic:spPr bwMode="auto">
                    <a:xfrm>
                      <a:off x="0" y="0"/>
                      <a:ext cx="6122416" cy="7939985"/>
                    </a:xfrm>
                    <a:prstGeom prst="rect">
                      <a:avLst/>
                    </a:prstGeom>
                    <a:noFill/>
                    <a:ln>
                      <a:noFill/>
                    </a:ln>
                    <a:extLst>
                      <a:ext uri="{53640926-AAD7-44D8-BBD7-CCE9431645EC}">
                        <a14:shadowObscured xmlns:a14="http://schemas.microsoft.com/office/drawing/2010/main"/>
                      </a:ext>
                    </a:extLst>
                  </pic:spPr>
                </pic:pic>
              </a:graphicData>
            </a:graphic>
          </wp:inline>
        </w:drawing>
      </w:r>
      <w:r w:rsidRPr="00D50B7A">
        <w:rPr>
          <w:sz w:val="28"/>
          <w:szCs w:val="28"/>
        </w:rPr>
        <w:fldChar w:fldCharType="end"/>
      </w:r>
    </w:p>
    <w:p w:rsidR="00167786" w:rsidRDefault="00167786" w:rsidP="00167786">
      <w:pPr>
        <w:spacing w:line="360" w:lineRule="auto"/>
        <w:ind w:firstLine="567"/>
        <w:jc w:val="both"/>
        <w:rPr>
          <w:sz w:val="28"/>
          <w:szCs w:val="28"/>
          <w:lang w:val="uk-UA"/>
        </w:rPr>
      </w:pPr>
      <w:r>
        <w:rPr>
          <w:sz w:val="28"/>
          <w:szCs w:val="28"/>
          <w:lang w:val="uk-UA"/>
        </w:rPr>
        <w:lastRenderedPageBreak/>
        <w:t>Було розраховано ГДВ по основним забрудникам атмосферного повітря підприємства та встановлено відповідність викидів цих речовин ГДВ</w:t>
      </w:r>
      <w:r w:rsidR="001138E6">
        <w:rPr>
          <w:sz w:val="28"/>
          <w:szCs w:val="28"/>
          <w:lang w:val="uk-UA"/>
        </w:rPr>
        <w:t xml:space="preserve"> (таблиця 3.3)</w:t>
      </w:r>
      <w:r>
        <w:rPr>
          <w:sz w:val="28"/>
          <w:szCs w:val="28"/>
          <w:lang w:val="uk-UA"/>
        </w:rPr>
        <w:t>.</w:t>
      </w:r>
    </w:p>
    <w:p w:rsidR="00167786" w:rsidRDefault="00167786" w:rsidP="007856E5">
      <w:pPr>
        <w:spacing w:line="360" w:lineRule="auto"/>
        <w:ind w:firstLine="567"/>
        <w:jc w:val="both"/>
        <w:rPr>
          <w:sz w:val="28"/>
          <w:szCs w:val="28"/>
          <w:lang w:val="uk-UA"/>
        </w:rPr>
      </w:pPr>
      <w:r>
        <w:rPr>
          <w:sz w:val="28"/>
          <w:szCs w:val="28"/>
          <w:lang w:val="uk-UA"/>
        </w:rPr>
        <w:t xml:space="preserve">ГДВ для </w:t>
      </w:r>
      <w:r w:rsidRPr="00167786">
        <w:rPr>
          <w:b/>
          <w:bCs/>
          <w:sz w:val="28"/>
          <w:szCs w:val="28"/>
          <w:lang w:val="uk-UA"/>
        </w:rPr>
        <w:t>зважених речовин</w:t>
      </w:r>
      <w:r w:rsidRPr="00167786">
        <w:rPr>
          <w:sz w:val="28"/>
          <w:szCs w:val="28"/>
          <w:lang w:val="uk-UA"/>
        </w:rPr>
        <w:t xml:space="preserve"> </w:t>
      </w:r>
      <w:r>
        <w:rPr>
          <w:sz w:val="28"/>
          <w:szCs w:val="28"/>
          <w:lang w:val="uk-UA"/>
        </w:rPr>
        <w:t>розраховується при:</w:t>
      </w:r>
    </w:p>
    <w:p w:rsidR="00167786" w:rsidRDefault="00167786" w:rsidP="00167786">
      <w:pPr>
        <w:spacing w:line="360" w:lineRule="auto"/>
        <w:ind w:firstLine="567"/>
        <w:jc w:val="both"/>
        <w:rPr>
          <w:sz w:val="28"/>
          <w:szCs w:val="28"/>
          <w:lang w:val="uk-UA"/>
        </w:rPr>
      </w:pPr>
      <w:r>
        <w:rPr>
          <w:sz w:val="28"/>
          <w:szCs w:val="28"/>
          <w:lang w:val="uk-UA"/>
        </w:rPr>
        <w:t>Сф = 0,05 мг/м</w:t>
      </w:r>
      <w:r w:rsidRPr="00167786">
        <w:rPr>
          <w:sz w:val="28"/>
          <w:szCs w:val="28"/>
          <w:vertAlign w:val="superscript"/>
          <w:lang w:val="uk-UA"/>
        </w:rPr>
        <w:t>3</w:t>
      </w:r>
      <w:r>
        <w:rPr>
          <w:sz w:val="28"/>
          <w:szCs w:val="28"/>
          <w:lang w:val="uk-UA"/>
        </w:rPr>
        <w:t>, ГДК = 0,5 мг/м</w:t>
      </w:r>
      <w:r w:rsidRPr="00167786">
        <w:rPr>
          <w:sz w:val="28"/>
          <w:szCs w:val="28"/>
          <w:vertAlign w:val="superscript"/>
          <w:lang w:val="uk-UA"/>
        </w:rPr>
        <w:t>3</w:t>
      </w:r>
      <w:r>
        <w:rPr>
          <w:sz w:val="28"/>
          <w:szCs w:val="28"/>
          <w:lang w:val="uk-UA"/>
        </w:rPr>
        <w:t xml:space="preserve">, Н=12 м, </w:t>
      </w:r>
      <w:r>
        <w:rPr>
          <w:sz w:val="28"/>
          <w:szCs w:val="28"/>
          <w:lang w:val="en-US"/>
        </w:rPr>
        <w:t>V</w:t>
      </w:r>
      <w:r w:rsidRPr="001422F5">
        <w:rPr>
          <w:sz w:val="28"/>
          <w:szCs w:val="28"/>
          <w:vertAlign w:val="subscript"/>
        </w:rPr>
        <w:t>1</w:t>
      </w:r>
      <w:r>
        <w:rPr>
          <w:sz w:val="28"/>
          <w:szCs w:val="28"/>
          <w:vertAlign w:val="subscript"/>
          <w:lang w:val="uk-UA"/>
        </w:rPr>
        <w:t xml:space="preserve"> </w:t>
      </w:r>
      <w:r>
        <w:rPr>
          <w:sz w:val="28"/>
          <w:szCs w:val="28"/>
          <w:lang w:val="uk-UA"/>
        </w:rPr>
        <w:t xml:space="preserve">= 0,294, </w:t>
      </w:r>
      <w:r>
        <w:rPr>
          <w:sz w:val="28"/>
          <w:szCs w:val="28"/>
          <w:lang w:val="en-US"/>
        </w:rPr>
        <w:t>D</w:t>
      </w:r>
      <w:r>
        <w:rPr>
          <w:sz w:val="28"/>
          <w:szCs w:val="28"/>
          <w:lang w:val="uk-UA"/>
        </w:rPr>
        <w:t xml:space="preserve"> = 0,6 м, </w:t>
      </w:r>
      <w:r>
        <w:rPr>
          <w:sz w:val="28"/>
          <w:szCs w:val="28"/>
          <w:lang w:val="en-US"/>
        </w:rPr>
        <w:t>A</w:t>
      </w:r>
      <w:r>
        <w:rPr>
          <w:sz w:val="28"/>
          <w:szCs w:val="28"/>
          <w:lang w:val="uk-UA"/>
        </w:rPr>
        <w:t xml:space="preserve"> = 180, </w:t>
      </w:r>
      <w:r>
        <w:rPr>
          <w:sz w:val="28"/>
          <w:szCs w:val="28"/>
          <w:lang w:val="en-US"/>
        </w:rPr>
        <w:t>F</w:t>
      </w:r>
      <w:r>
        <w:rPr>
          <w:sz w:val="28"/>
          <w:szCs w:val="28"/>
          <w:lang w:val="uk-UA"/>
        </w:rPr>
        <w:t xml:space="preserve"> = 3, </w:t>
      </w:r>
      <w:r>
        <w:rPr>
          <w:sz w:val="28"/>
          <w:szCs w:val="28"/>
        </w:rPr>
        <w:sym w:font="Symbol" w:char="F068"/>
      </w:r>
      <w:r>
        <w:rPr>
          <w:sz w:val="28"/>
          <w:szCs w:val="28"/>
          <w:lang w:val="uk-UA"/>
        </w:rPr>
        <w:t xml:space="preserve"> =1.</w:t>
      </w:r>
    </w:p>
    <w:p w:rsidR="00167786" w:rsidRDefault="00167786" w:rsidP="00167786">
      <w:pPr>
        <w:spacing w:line="360" w:lineRule="auto"/>
        <w:ind w:firstLine="567"/>
        <w:jc w:val="both"/>
        <w:rPr>
          <w:sz w:val="28"/>
          <w:szCs w:val="28"/>
          <w:lang w:val="uk-UA"/>
        </w:rPr>
      </w:pPr>
      <w:r>
        <w:rPr>
          <w:sz w:val="28"/>
          <w:szCs w:val="28"/>
          <w:lang w:val="uk-UA"/>
        </w:rPr>
        <w:t xml:space="preserve">Коефецієнт </w:t>
      </w:r>
      <w:r>
        <w:rPr>
          <w:sz w:val="28"/>
          <w:szCs w:val="28"/>
          <w:lang w:val="en-US"/>
        </w:rPr>
        <w:t>n</w:t>
      </w:r>
      <w:r>
        <w:rPr>
          <w:sz w:val="28"/>
          <w:szCs w:val="28"/>
          <w:lang w:val="uk-UA"/>
        </w:rPr>
        <w:t xml:space="preserve"> визначається в залежності від коефіцієнту </w:t>
      </w:r>
      <w:r>
        <w:rPr>
          <w:sz w:val="28"/>
          <w:szCs w:val="28"/>
          <w:lang w:val="en-US"/>
        </w:rPr>
        <w:t>V</w:t>
      </w:r>
      <w:r w:rsidRPr="00167786">
        <w:rPr>
          <w:sz w:val="28"/>
          <w:szCs w:val="28"/>
          <w:vertAlign w:val="subscript"/>
          <w:lang w:val="en-US"/>
        </w:rPr>
        <w:t>n</w:t>
      </w:r>
      <w:r w:rsidRPr="00167786">
        <w:rPr>
          <w:sz w:val="28"/>
          <w:szCs w:val="28"/>
          <w:vertAlign w:val="subscript"/>
          <w:lang w:val="uk-UA"/>
        </w:rPr>
        <w:t xml:space="preserve"> </w:t>
      </w:r>
      <w:r>
        <w:rPr>
          <w:sz w:val="28"/>
          <w:szCs w:val="28"/>
          <w:lang w:val="uk-UA"/>
        </w:rPr>
        <w:t>:</w:t>
      </w:r>
    </w:p>
    <w:p w:rsidR="00C741F6" w:rsidRDefault="00167786" w:rsidP="00C741F6">
      <w:pPr>
        <w:spacing w:line="360" w:lineRule="auto"/>
        <w:ind w:firstLine="567"/>
        <w:jc w:val="center"/>
        <w:rPr>
          <w:sz w:val="28"/>
          <w:szCs w:val="28"/>
          <w:lang w:val="uk-UA"/>
        </w:rPr>
      </w:pPr>
      <w:r>
        <w:rPr>
          <w:sz w:val="28"/>
          <w:szCs w:val="28"/>
          <w:lang w:val="en-US"/>
        </w:rPr>
        <w:t>V</w:t>
      </w:r>
      <w:r w:rsidRPr="00167786">
        <w:rPr>
          <w:sz w:val="28"/>
          <w:szCs w:val="28"/>
          <w:vertAlign w:val="subscript"/>
          <w:lang w:val="en-US"/>
        </w:rPr>
        <w:t>n</w:t>
      </w:r>
      <w:r>
        <w:rPr>
          <w:sz w:val="28"/>
          <w:szCs w:val="28"/>
          <w:vertAlign w:val="subscript"/>
          <w:lang w:val="uk-UA"/>
        </w:rPr>
        <w:t xml:space="preserve"> </w:t>
      </w:r>
      <w:r>
        <w:rPr>
          <w:sz w:val="28"/>
          <w:szCs w:val="28"/>
          <w:lang w:val="uk-UA"/>
        </w:rPr>
        <w:t xml:space="preserve">= 0,65 </w:t>
      </w:r>
      <w:r w:rsidR="00405A32">
        <w:rPr>
          <w:sz w:val="28"/>
          <w:szCs w:val="28"/>
          <w:lang w:val="uk-UA"/>
        </w:rPr>
        <w:sym w:font="Symbol" w:char="F0B4"/>
      </w:r>
      <w:r w:rsidR="00C741F6">
        <w:rPr>
          <w:sz w:val="28"/>
          <w:szCs w:val="28"/>
          <w:lang w:val="uk-UA"/>
        </w:rPr>
        <w:t xml:space="preserve"> </w:t>
      </w:r>
      <w:r w:rsidR="00C741F6" w:rsidRPr="00F613B4">
        <w:rPr>
          <w:sz w:val="28"/>
          <w:szCs w:val="28"/>
          <w:vertAlign w:val="superscript"/>
          <w:lang w:val="uk-UA"/>
        </w:rPr>
        <w:t>3</w:t>
      </w:r>
      <w:r w:rsidR="00405A32">
        <w:rPr>
          <w:sz w:val="28"/>
          <w:szCs w:val="28"/>
          <w:lang w:val="uk-UA"/>
        </w:rPr>
        <w:sym w:font="Symbol" w:char="F0D6"/>
      </w:r>
      <w:r w:rsidR="00C741F6">
        <w:rPr>
          <w:sz w:val="28"/>
          <w:szCs w:val="28"/>
          <w:lang w:val="uk-UA"/>
        </w:rPr>
        <w:t xml:space="preserve">0,294 / 12 = 0,19 </w:t>
      </w:r>
      <w:r w:rsidR="00C741F6">
        <w:rPr>
          <w:sz w:val="28"/>
          <w:szCs w:val="28"/>
          <w:lang w:val="uk-UA"/>
        </w:rPr>
        <w:sym w:font="Symbol" w:char="F03C"/>
      </w:r>
      <w:r w:rsidR="00C741F6">
        <w:rPr>
          <w:sz w:val="28"/>
          <w:szCs w:val="28"/>
          <w:lang w:val="uk-UA"/>
        </w:rPr>
        <w:t xml:space="preserve"> 0,5,</w:t>
      </w:r>
    </w:p>
    <w:p w:rsidR="00167786" w:rsidRDefault="00C741F6" w:rsidP="00167786">
      <w:pPr>
        <w:spacing w:line="360" w:lineRule="auto"/>
        <w:ind w:firstLine="567"/>
        <w:jc w:val="both"/>
        <w:rPr>
          <w:sz w:val="28"/>
          <w:szCs w:val="28"/>
          <w:lang w:val="uk-UA"/>
        </w:rPr>
      </w:pPr>
      <w:r>
        <w:rPr>
          <w:sz w:val="28"/>
          <w:szCs w:val="28"/>
          <w:lang w:val="uk-UA"/>
        </w:rPr>
        <w:t xml:space="preserve"> Тому </w:t>
      </w:r>
      <w:r>
        <w:rPr>
          <w:sz w:val="28"/>
          <w:szCs w:val="28"/>
          <w:lang w:val="en-US"/>
        </w:rPr>
        <w:t>n</w:t>
      </w:r>
      <w:r>
        <w:rPr>
          <w:sz w:val="28"/>
          <w:szCs w:val="28"/>
          <w:lang w:val="uk-UA"/>
        </w:rPr>
        <w:t xml:space="preserve"> = 4,4 </w:t>
      </w:r>
      <w:r>
        <w:rPr>
          <w:sz w:val="28"/>
          <w:szCs w:val="28"/>
          <w:lang w:val="uk-UA"/>
        </w:rPr>
        <w:sym w:font="Symbol" w:char="F0B4"/>
      </w:r>
      <w:r>
        <w:rPr>
          <w:sz w:val="28"/>
          <w:szCs w:val="28"/>
          <w:lang w:val="uk-UA"/>
        </w:rPr>
        <w:t xml:space="preserve"> </w:t>
      </w:r>
      <w:r>
        <w:rPr>
          <w:sz w:val="28"/>
          <w:szCs w:val="28"/>
          <w:lang w:val="en-US"/>
        </w:rPr>
        <w:t>V</w:t>
      </w:r>
      <w:r w:rsidRPr="00167786">
        <w:rPr>
          <w:sz w:val="28"/>
          <w:szCs w:val="28"/>
          <w:vertAlign w:val="subscript"/>
          <w:lang w:val="en-US"/>
        </w:rPr>
        <w:t>n</w:t>
      </w:r>
      <w:r>
        <w:rPr>
          <w:sz w:val="28"/>
          <w:szCs w:val="28"/>
          <w:vertAlign w:val="subscript"/>
          <w:lang w:val="uk-UA"/>
        </w:rPr>
        <w:t xml:space="preserve"> </w:t>
      </w:r>
      <w:r>
        <w:rPr>
          <w:sz w:val="28"/>
          <w:szCs w:val="28"/>
          <w:lang w:val="uk-UA"/>
        </w:rPr>
        <w:t xml:space="preserve">= 4,4 </w:t>
      </w:r>
      <w:r>
        <w:rPr>
          <w:sz w:val="28"/>
          <w:szCs w:val="28"/>
          <w:lang w:val="uk-UA"/>
        </w:rPr>
        <w:sym w:font="Symbol" w:char="F0B4"/>
      </w:r>
      <w:r>
        <w:rPr>
          <w:sz w:val="28"/>
          <w:szCs w:val="28"/>
          <w:lang w:val="uk-UA"/>
        </w:rPr>
        <w:t xml:space="preserve"> 0,19 = 0,836. </w:t>
      </w:r>
    </w:p>
    <w:p w:rsidR="00C741F6" w:rsidRDefault="00C741F6" w:rsidP="00C741F6">
      <w:pPr>
        <w:spacing w:line="360" w:lineRule="auto"/>
        <w:ind w:firstLine="567"/>
        <w:jc w:val="both"/>
        <w:rPr>
          <w:sz w:val="28"/>
          <w:szCs w:val="28"/>
          <w:lang w:val="uk-UA"/>
        </w:rPr>
      </w:pPr>
      <w:r>
        <w:rPr>
          <w:sz w:val="28"/>
          <w:szCs w:val="28"/>
          <w:lang w:val="uk-UA"/>
        </w:rPr>
        <w:t xml:space="preserve">Розрахунок ГДВ для </w:t>
      </w:r>
      <w:r w:rsidRPr="00167786">
        <w:rPr>
          <w:b/>
          <w:bCs/>
          <w:sz w:val="28"/>
          <w:szCs w:val="28"/>
          <w:lang w:val="uk-UA"/>
        </w:rPr>
        <w:t>зважених речовин</w:t>
      </w:r>
      <w:r w:rsidRPr="00167786">
        <w:rPr>
          <w:sz w:val="28"/>
          <w:szCs w:val="28"/>
          <w:lang w:val="uk-UA"/>
        </w:rPr>
        <w:t xml:space="preserve"> </w:t>
      </w:r>
      <w:r>
        <w:rPr>
          <w:sz w:val="28"/>
          <w:szCs w:val="28"/>
          <w:lang w:val="uk-UA"/>
        </w:rPr>
        <w:t>проводиться за формулою (2.1):</w:t>
      </w:r>
    </w:p>
    <w:p w:rsidR="00C741F6" w:rsidRDefault="00C741F6" w:rsidP="00C741F6">
      <w:pPr>
        <w:spacing w:before="100" w:beforeAutospacing="1" w:after="100" w:afterAutospacing="1" w:line="360" w:lineRule="auto"/>
        <w:ind w:firstLine="567"/>
        <w:contextualSpacing/>
        <w:jc w:val="both"/>
        <w:rPr>
          <w:sz w:val="28"/>
          <w:szCs w:val="28"/>
          <w:lang w:val="uk-UA"/>
        </w:rPr>
      </w:pPr>
      <w:r>
        <w:rPr>
          <w:sz w:val="28"/>
          <w:szCs w:val="28"/>
          <w:lang w:val="uk-UA"/>
        </w:rPr>
        <w:t xml:space="preserve">ГДВ = (0,5-0,05) </w:t>
      </w:r>
      <w:r>
        <w:rPr>
          <w:sz w:val="28"/>
          <w:szCs w:val="28"/>
          <w:lang w:val="uk-UA"/>
        </w:rPr>
        <w:sym w:font="Symbol" w:char="F0B4"/>
      </w:r>
      <w:r>
        <w:rPr>
          <w:sz w:val="28"/>
          <w:szCs w:val="28"/>
          <w:lang w:val="uk-UA"/>
        </w:rPr>
        <w:t xml:space="preserve"> 12</w:t>
      </w:r>
      <w:r w:rsidRPr="001422F5">
        <w:rPr>
          <w:sz w:val="28"/>
          <w:szCs w:val="28"/>
          <w:vertAlign w:val="superscript"/>
          <w:lang w:val="uk-UA"/>
        </w:rPr>
        <w:t>4/3</w:t>
      </w:r>
      <w:r>
        <w:rPr>
          <w:sz w:val="28"/>
          <w:szCs w:val="28"/>
          <w:vertAlign w:val="superscript"/>
          <w:lang w:val="uk-UA"/>
        </w:rPr>
        <w:t xml:space="preserve"> </w:t>
      </w:r>
      <w:r>
        <w:rPr>
          <w:sz w:val="28"/>
          <w:szCs w:val="28"/>
          <w:lang w:val="uk-UA"/>
        </w:rPr>
        <w:sym w:font="Symbol" w:char="F0B4"/>
      </w:r>
      <w:r>
        <w:rPr>
          <w:sz w:val="28"/>
          <w:szCs w:val="28"/>
          <w:lang w:val="uk-UA"/>
        </w:rPr>
        <w:t xml:space="preserve"> 8 </w:t>
      </w:r>
      <w:r>
        <w:rPr>
          <w:sz w:val="28"/>
          <w:szCs w:val="28"/>
          <w:lang w:val="uk-UA"/>
        </w:rPr>
        <w:sym w:font="Symbol" w:char="F0B4"/>
      </w:r>
      <w:r>
        <w:rPr>
          <w:sz w:val="28"/>
          <w:szCs w:val="28"/>
          <w:lang w:val="uk-UA"/>
        </w:rPr>
        <w:t xml:space="preserve"> 0,294 </w:t>
      </w:r>
      <w:r w:rsidRPr="001422F5">
        <w:rPr>
          <w:sz w:val="28"/>
          <w:szCs w:val="28"/>
          <w:vertAlign w:val="subscript"/>
        </w:rPr>
        <w:t xml:space="preserve"> </w:t>
      </w:r>
      <w:r w:rsidRPr="001422F5">
        <w:rPr>
          <w:sz w:val="28"/>
          <w:szCs w:val="28"/>
        </w:rPr>
        <w:t xml:space="preserve">/ </w:t>
      </w:r>
      <w:r>
        <w:rPr>
          <w:sz w:val="28"/>
          <w:szCs w:val="28"/>
          <w:lang w:val="uk-UA"/>
        </w:rPr>
        <w:t>180</w:t>
      </w:r>
      <w:r w:rsidRPr="001422F5">
        <w:rPr>
          <w:sz w:val="28"/>
          <w:szCs w:val="28"/>
        </w:rPr>
        <w:t xml:space="preserve"> </w:t>
      </w:r>
      <w:r>
        <w:rPr>
          <w:sz w:val="28"/>
          <w:szCs w:val="28"/>
          <w:lang w:val="uk-UA"/>
        </w:rPr>
        <w:sym w:font="Symbol" w:char="F0B4"/>
      </w:r>
      <w:r w:rsidRPr="001422F5">
        <w:rPr>
          <w:sz w:val="28"/>
          <w:szCs w:val="28"/>
        </w:rPr>
        <w:t xml:space="preserve"> </w:t>
      </w:r>
      <w:r>
        <w:rPr>
          <w:sz w:val="28"/>
          <w:szCs w:val="28"/>
          <w:lang w:val="uk-UA"/>
        </w:rPr>
        <w:t>3</w:t>
      </w:r>
      <w:r w:rsidRPr="001422F5">
        <w:rPr>
          <w:sz w:val="28"/>
          <w:szCs w:val="28"/>
        </w:rPr>
        <w:t xml:space="preserve"> </w:t>
      </w:r>
      <w:r>
        <w:rPr>
          <w:sz w:val="28"/>
          <w:szCs w:val="28"/>
          <w:lang w:val="uk-UA"/>
        </w:rPr>
        <w:sym w:font="Symbol" w:char="F0B4"/>
      </w:r>
      <w:r w:rsidRPr="001422F5">
        <w:rPr>
          <w:sz w:val="28"/>
          <w:szCs w:val="28"/>
        </w:rPr>
        <w:t xml:space="preserve"> </w:t>
      </w:r>
      <w:r>
        <w:rPr>
          <w:sz w:val="28"/>
          <w:szCs w:val="28"/>
          <w:lang w:val="uk-UA"/>
        </w:rPr>
        <w:t xml:space="preserve">0,836 </w:t>
      </w:r>
      <w:r>
        <w:rPr>
          <w:sz w:val="28"/>
          <w:szCs w:val="28"/>
          <w:lang w:val="uk-UA"/>
        </w:rPr>
        <w:sym w:font="Symbol" w:char="F0B4"/>
      </w:r>
      <w:r w:rsidRPr="001422F5">
        <w:rPr>
          <w:sz w:val="28"/>
          <w:szCs w:val="28"/>
        </w:rPr>
        <w:t xml:space="preserve"> </w:t>
      </w:r>
      <w:r>
        <w:rPr>
          <w:sz w:val="28"/>
          <w:szCs w:val="28"/>
          <w:lang w:val="uk-UA"/>
        </w:rPr>
        <w:t>1</w:t>
      </w:r>
      <w:r w:rsidRPr="001422F5">
        <w:rPr>
          <w:sz w:val="28"/>
          <w:szCs w:val="28"/>
        </w:rPr>
        <w:t xml:space="preserve"> </w:t>
      </w:r>
      <w:r>
        <w:rPr>
          <w:sz w:val="28"/>
          <w:szCs w:val="28"/>
          <w:lang w:val="uk-UA"/>
        </w:rPr>
        <w:sym w:font="Symbol" w:char="F0B4"/>
      </w:r>
      <w:r w:rsidRPr="001422F5">
        <w:rPr>
          <w:sz w:val="28"/>
          <w:szCs w:val="28"/>
        </w:rPr>
        <w:t xml:space="preserve"> </w:t>
      </w:r>
      <w:r>
        <w:rPr>
          <w:sz w:val="28"/>
          <w:szCs w:val="28"/>
          <w:lang w:val="uk-UA"/>
        </w:rPr>
        <w:t>0,6 =  29,08 / 270,86 = 0,11 г/с.</w:t>
      </w:r>
    </w:p>
    <w:p w:rsidR="00C741F6" w:rsidRDefault="00C741F6" w:rsidP="00C741F6">
      <w:pPr>
        <w:spacing w:before="100" w:beforeAutospacing="1" w:after="100" w:afterAutospacing="1" w:line="360" w:lineRule="auto"/>
        <w:ind w:firstLine="567"/>
        <w:contextualSpacing/>
        <w:jc w:val="both"/>
        <w:rPr>
          <w:sz w:val="28"/>
          <w:szCs w:val="28"/>
          <w:lang w:val="uk-UA"/>
        </w:rPr>
      </w:pPr>
      <w:r>
        <w:rPr>
          <w:sz w:val="28"/>
          <w:szCs w:val="28"/>
          <w:lang w:val="uk-UA"/>
        </w:rPr>
        <w:t>Встановлений викид зважених речовин дорівнює 0,00294 г/с, що не перевищує розрахованого ГДВ та не несе негативного впливу на навколишнє середовище.</w:t>
      </w:r>
    </w:p>
    <w:p w:rsidR="00F613B4" w:rsidRDefault="00F613B4" w:rsidP="00F613B4">
      <w:pPr>
        <w:spacing w:line="360" w:lineRule="auto"/>
        <w:ind w:firstLine="567"/>
        <w:jc w:val="both"/>
        <w:rPr>
          <w:sz w:val="28"/>
          <w:szCs w:val="28"/>
          <w:lang w:val="uk-UA"/>
        </w:rPr>
      </w:pPr>
      <w:r>
        <w:rPr>
          <w:sz w:val="28"/>
          <w:szCs w:val="28"/>
          <w:lang w:val="uk-UA"/>
        </w:rPr>
        <w:t xml:space="preserve">ГДВ для </w:t>
      </w:r>
      <w:r>
        <w:rPr>
          <w:b/>
          <w:bCs/>
          <w:sz w:val="28"/>
          <w:szCs w:val="28"/>
          <w:lang w:val="uk-UA"/>
        </w:rPr>
        <w:t>газових викидів та аерозолів (діоксид азоту)</w:t>
      </w:r>
      <w:r w:rsidRPr="00167786">
        <w:rPr>
          <w:sz w:val="28"/>
          <w:szCs w:val="28"/>
          <w:lang w:val="uk-UA"/>
        </w:rPr>
        <w:t xml:space="preserve"> </w:t>
      </w:r>
      <w:r>
        <w:rPr>
          <w:sz w:val="28"/>
          <w:szCs w:val="28"/>
          <w:lang w:val="uk-UA"/>
        </w:rPr>
        <w:t>розраховується при:</w:t>
      </w:r>
    </w:p>
    <w:p w:rsidR="00F613B4" w:rsidRDefault="00F613B4" w:rsidP="00F613B4">
      <w:pPr>
        <w:spacing w:line="360" w:lineRule="auto"/>
        <w:ind w:firstLine="567"/>
        <w:jc w:val="both"/>
        <w:rPr>
          <w:sz w:val="28"/>
          <w:szCs w:val="28"/>
          <w:lang w:val="uk-UA"/>
        </w:rPr>
      </w:pPr>
      <w:r>
        <w:rPr>
          <w:sz w:val="28"/>
          <w:szCs w:val="28"/>
          <w:lang w:val="uk-UA"/>
        </w:rPr>
        <w:t>Сф = 0,008 мг/м</w:t>
      </w:r>
      <w:r w:rsidRPr="00167786">
        <w:rPr>
          <w:sz w:val="28"/>
          <w:szCs w:val="28"/>
          <w:vertAlign w:val="superscript"/>
          <w:lang w:val="uk-UA"/>
        </w:rPr>
        <w:t>3</w:t>
      </w:r>
      <w:r>
        <w:rPr>
          <w:sz w:val="28"/>
          <w:szCs w:val="28"/>
          <w:lang w:val="uk-UA"/>
        </w:rPr>
        <w:t>, ГДК = 0,2 мг/м</w:t>
      </w:r>
      <w:r w:rsidRPr="00167786">
        <w:rPr>
          <w:sz w:val="28"/>
          <w:szCs w:val="28"/>
          <w:vertAlign w:val="superscript"/>
          <w:lang w:val="uk-UA"/>
        </w:rPr>
        <w:t>3</w:t>
      </w:r>
      <w:r>
        <w:rPr>
          <w:sz w:val="28"/>
          <w:szCs w:val="28"/>
          <w:lang w:val="uk-UA"/>
        </w:rPr>
        <w:t xml:space="preserve">, Н=12 м, </w:t>
      </w:r>
      <w:r>
        <w:rPr>
          <w:sz w:val="28"/>
          <w:szCs w:val="28"/>
          <w:lang w:val="en-US"/>
        </w:rPr>
        <w:t>V</w:t>
      </w:r>
      <w:r w:rsidRPr="001422F5">
        <w:rPr>
          <w:sz w:val="28"/>
          <w:szCs w:val="28"/>
          <w:vertAlign w:val="subscript"/>
        </w:rPr>
        <w:t>1</w:t>
      </w:r>
      <w:r>
        <w:rPr>
          <w:sz w:val="28"/>
          <w:szCs w:val="28"/>
          <w:vertAlign w:val="subscript"/>
          <w:lang w:val="uk-UA"/>
        </w:rPr>
        <w:t xml:space="preserve"> </w:t>
      </w:r>
      <w:r>
        <w:rPr>
          <w:sz w:val="28"/>
          <w:szCs w:val="28"/>
          <w:lang w:val="uk-UA"/>
        </w:rPr>
        <w:t xml:space="preserve">= 0,294, </w:t>
      </w:r>
      <w:r>
        <w:rPr>
          <w:sz w:val="28"/>
          <w:szCs w:val="28"/>
          <w:lang w:val="en-US"/>
        </w:rPr>
        <w:t>D</w:t>
      </w:r>
      <w:r>
        <w:rPr>
          <w:sz w:val="28"/>
          <w:szCs w:val="28"/>
          <w:lang w:val="uk-UA"/>
        </w:rPr>
        <w:t xml:space="preserve"> = 0,6 м, </w:t>
      </w:r>
      <w:r>
        <w:rPr>
          <w:sz w:val="28"/>
          <w:szCs w:val="28"/>
          <w:lang w:val="en-US"/>
        </w:rPr>
        <w:t>A</w:t>
      </w:r>
      <w:r>
        <w:rPr>
          <w:sz w:val="28"/>
          <w:szCs w:val="28"/>
          <w:lang w:val="uk-UA"/>
        </w:rPr>
        <w:t xml:space="preserve"> = 180, </w:t>
      </w:r>
      <w:r>
        <w:rPr>
          <w:sz w:val="28"/>
          <w:szCs w:val="28"/>
          <w:lang w:val="en-US"/>
        </w:rPr>
        <w:t>F</w:t>
      </w:r>
      <w:r>
        <w:rPr>
          <w:sz w:val="28"/>
          <w:szCs w:val="28"/>
          <w:lang w:val="uk-UA"/>
        </w:rPr>
        <w:t xml:space="preserve"> = 1, </w:t>
      </w:r>
      <w:r>
        <w:rPr>
          <w:sz w:val="28"/>
          <w:szCs w:val="28"/>
        </w:rPr>
        <w:sym w:font="Symbol" w:char="F068"/>
      </w:r>
      <w:r>
        <w:rPr>
          <w:sz w:val="28"/>
          <w:szCs w:val="28"/>
          <w:lang w:val="uk-UA"/>
        </w:rPr>
        <w:t xml:space="preserve"> =1.</w:t>
      </w:r>
    </w:p>
    <w:p w:rsidR="00F613B4" w:rsidRDefault="00F613B4" w:rsidP="00F613B4">
      <w:pPr>
        <w:spacing w:line="360" w:lineRule="auto"/>
        <w:ind w:firstLine="567"/>
        <w:jc w:val="both"/>
        <w:rPr>
          <w:sz w:val="28"/>
          <w:szCs w:val="28"/>
          <w:lang w:val="uk-UA"/>
        </w:rPr>
      </w:pPr>
      <w:r>
        <w:rPr>
          <w:sz w:val="28"/>
          <w:szCs w:val="28"/>
          <w:lang w:val="uk-UA"/>
        </w:rPr>
        <w:t xml:space="preserve">Розрахунок ГДВ для </w:t>
      </w:r>
      <w:r>
        <w:rPr>
          <w:b/>
          <w:bCs/>
          <w:sz w:val="28"/>
          <w:szCs w:val="28"/>
          <w:lang w:val="uk-UA"/>
        </w:rPr>
        <w:t xml:space="preserve">газових викидів та аерозолів (діоксид азоту) </w:t>
      </w:r>
      <w:r>
        <w:rPr>
          <w:sz w:val="28"/>
          <w:szCs w:val="28"/>
          <w:lang w:val="uk-UA"/>
        </w:rPr>
        <w:t>проводиться за формулою (2.1):</w:t>
      </w:r>
    </w:p>
    <w:p w:rsidR="00F613B4" w:rsidRDefault="00F613B4" w:rsidP="00F613B4">
      <w:pPr>
        <w:spacing w:before="100" w:beforeAutospacing="1" w:after="100" w:afterAutospacing="1" w:line="360" w:lineRule="auto"/>
        <w:ind w:firstLine="567"/>
        <w:contextualSpacing/>
        <w:jc w:val="both"/>
        <w:rPr>
          <w:sz w:val="28"/>
          <w:szCs w:val="28"/>
          <w:lang w:val="uk-UA"/>
        </w:rPr>
      </w:pPr>
      <w:r>
        <w:rPr>
          <w:sz w:val="28"/>
          <w:szCs w:val="28"/>
          <w:lang w:val="uk-UA"/>
        </w:rPr>
        <w:t xml:space="preserve">ГДВ = (0,2-0,008) </w:t>
      </w:r>
      <w:r>
        <w:rPr>
          <w:sz w:val="28"/>
          <w:szCs w:val="28"/>
          <w:lang w:val="uk-UA"/>
        </w:rPr>
        <w:sym w:font="Symbol" w:char="F0B4"/>
      </w:r>
      <w:r>
        <w:rPr>
          <w:sz w:val="28"/>
          <w:szCs w:val="28"/>
          <w:lang w:val="uk-UA"/>
        </w:rPr>
        <w:t xml:space="preserve"> 12</w:t>
      </w:r>
      <w:r w:rsidRPr="001422F5">
        <w:rPr>
          <w:sz w:val="28"/>
          <w:szCs w:val="28"/>
          <w:vertAlign w:val="superscript"/>
          <w:lang w:val="uk-UA"/>
        </w:rPr>
        <w:t>4/3</w:t>
      </w:r>
      <w:r>
        <w:rPr>
          <w:sz w:val="28"/>
          <w:szCs w:val="28"/>
          <w:vertAlign w:val="superscript"/>
          <w:lang w:val="uk-UA"/>
        </w:rPr>
        <w:t xml:space="preserve"> </w:t>
      </w:r>
      <w:r>
        <w:rPr>
          <w:sz w:val="28"/>
          <w:szCs w:val="28"/>
          <w:lang w:val="uk-UA"/>
        </w:rPr>
        <w:sym w:font="Symbol" w:char="F0B4"/>
      </w:r>
      <w:r>
        <w:rPr>
          <w:sz w:val="28"/>
          <w:szCs w:val="28"/>
          <w:lang w:val="uk-UA"/>
        </w:rPr>
        <w:t xml:space="preserve"> 8 </w:t>
      </w:r>
      <w:r>
        <w:rPr>
          <w:sz w:val="28"/>
          <w:szCs w:val="28"/>
          <w:lang w:val="uk-UA"/>
        </w:rPr>
        <w:sym w:font="Symbol" w:char="F0B4"/>
      </w:r>
      <w:r>
        <w:rPr>
          <w:sz w:val="28"/>
          <w:szCs w:val="28"/>
          <w:lang w:val="uk-UA"/>
        </w:rPr>
        <w:t xml:space="preserve"> 0,294 </w:t>
      </w:r>
      <w:r w:rsidRPr="001422F5">
        <w:rPr>
          <w:sz w:val="28"/>
          <w:szCs w:val="28"/>
          <w:vertAlign w:val="subscript"/>
        </w:rPr>
        <w:t xml:space="preserve"> </w:t>
      </w:r>
      <w:r w:rsidRPr="001422F5">
        <w:rPr>
          <w:sz w:val="28"/>
          <w:szCs w:val="28"/>
        </w:rPr>
        <w:t xml:space="preserve">/ </w:t>
      </w:r>
      <w:r>
        <w:rPr>
          <w:sz w:val="28"/>
          <w:szCs w:val="28"/>
          <w:lang w:val="uk-UA"/>
        </w:rPr>
        <w:t>180</w:t>
      </w:r>
      <w:r w:rsidRPr="001422F5">
        <w:rPr>
          <w:sz w:val="28"/>
          <w:szCs w:val="28"/>
        </w:rPr>
        <w:t xml:space="preserve"> </w:t>
      </w:r>
      <w:r>
        <w:rPr>
          <w:sz w:val="28"/>
          <w:szCs w:val="28"/>
          <w:lang w:val="uk-UA"/>
        </w:rPr>
        <w:sym w:font="Symbol" w:char="F0B4"/>
      </w:r>
      <w:r w:rsidRPr="001422F5">
        <w:rPr>
          <w:sz w:val="28"/>
          <w:szCs w:val="28"/>
        </w:rPr>
        <w:t xml:space="preserve"> </w:t>
      </w:r>
      <w:r>
        <w:rPr>
          <w:sz w:val="28"/>
          <w:szCs w:val="28"/>
          <w:lang w:val="uk-UA"/>
        </w:rPr>
        <w:t>1</w:t>
      </w:r>
      <w:r w:rsidRPr="001422F5">
        <w:rPr>
          <w:sz w:val="28"/>
          <w:szCs w:val="28"/>
        </w:rPr>
        <w:t xml:space="preserve"> </w:t>
      </w:r>
      <w:r>
        <w:rPr>
          <w:sz w:val="28"/>
          <w:szCs w:val="28"/>
          <w:lang w:val="uk-UA"/>
        </w:rPr>
        <w:sym w:font="Symbol" w:char="F0B4"/>
      </w:r>
      <w:r w:rsidRPr="001422F5">
        <w:rPr>
          <w:sz w:val="28"/>
          <w:szCs w:val="28"/>
        </w:rPr>
        <w:t xml:space="preserve"> </w:t>
      </w:r>
      <w:r>
        <w:rPr>
          <w:sz w:val="28"/>
          <w:szCs w:val="28"/>
          <w:lang w:val="uk-UA"/>
        </w:rPr>
        <w:t xml:space="preserve">0,836 </w:t>
      </w:r>
      <w:r>
        <w:rPr>
          <w:sz w:val="28"/>
          <w:szCs w:val="28"/>
          <w:lang w:val="uk-UA"/>
        </w:rPr>
        <w:sym w:font="Symbol" w:char="F0B4"/>
      </w:r>
      <w:r w:rsidRPr="001422F5">
        <w:rPr>
          <w:sz w:val="28"/>
          <w:szCs w:val="28"/>
        </w:rPr>
        <w:t xml:space="preserve"> </w:t>
      </w:r>
      <w:r>
        <w:rPr>
          <w:sz w:val="28"/>
          <w:szCs w:val="28"/>
          <w:lang w:val="uk-UA"/>
        </w:rPr>
        <w:t>1</w:t>
      </w:r>
      <w:r w:rsidRPr="001422F5">
        <w:rPr>
          <w:sz w:val="28"/>
          <w:szCs w:val="28"/>
        </w:rPr>
        <w:t xml:space="preserve"> </w:t>
      </w:r>
      <w:r>
        <w:rPr>
          <w:sz w:val="28"/>
          <w:szCs w:val="28"/>
          <w:lang w:val="uk-UA"/>
        </w:rPr>
        <w:sym w:font="Symbol" w:char="F0B4"/>
      </w:r>
      <w:r w:rsidRPr="001422F5">
        <w:rPr>
          <w:sz w:val="28"/>
          <w:szCs w:val="28"/>
        </w:rPr>
        <w:t xml:space="preserve"> </w:t>
      </w:r>
      <w:r>
        <w:rPr>
          <w:sz w:val="28"/>
          <w:szCs w:val="28"/>
          <w:lang w:val="uk-UA"/>
        </w:rPr>
        <w:t>0,6 =  12,41 / 90,29 = 0,14 г/с.</w:t>
      </w:r>
    </w:p>
    <w:p w:rsidR="00F613B4" w:rsidRDefault="00F613B4" w:rsidP="00F613B4">
      <w:pPr>
        <w:spacing w:before="100" w:beforeAutospacing="1" w:after="100" w:afterAutospacing="1" w:line="360" w:lineRule="auto"/>
        <w:ind w:firstLine="567"/>
        <w:contextualSpacing/>
        <w:jc w:val="both"/>
        <w:rPr>
          <w:sz w:val="28"/>
          <w:szCs w:val="28"/>
          <w:lang w:val="uk-UA"/>
        </w:rPr>
      </w:pPr>
      <w:r>
        <w:rPr>
          <w:sz w:val="28"/>
          <w:szCs w:val="28"/>
          <w:lang w:val="uk-UA"/>
        </w:rPr>
        <w:t>Встановлений викид діоксиду азоту дорівнює 0,0046 г/с, що не перевищує розрахованого ГДВ та не несе негативного впливу на навколишнє середовище.</w:t>
      </w:r>
    </w:p>
    <w:p w:rsidR="00F613B4" w:rsidRDefault="00F613B4" w:rsidP="00F613B4">
      <w:pPr>
        <w:spacing w:line="360" w:lineRule="auto"/>
        <w:ind w:firstLine="567"/>
        <w:jc w:val="both"/>
        <w:rPr>
          <w:sz w:val="28"/>
          <w:szCs w:val="28"/>
          <w:lang w:val="uk-UA"/>
        </w:rPr>
      </w:pPr>
      <w:r>
        <w:rPr>
          <w:sz w:val="28"/>
          <w:szCs w:val="28"/>
          <w:lang w:val="uk-UA"/>
        </w:rPr>
        <w:t xml:space="preserve">ГДВ для </w:t>
      </w:r>
      <w:r>
        <w:rPr>
          <w:b/>
          <w:bCs/>
          <w:sz w:val="28"/>
          <w:szCs w:val="28"/>
          <w:lang w:val="uk-UA"/>
        </w:rPr>
        <w:t>газових викидів та аерозолів (оксид вуглецю)</w:t>
      </w:r>
      <w:r w:rsidRPr="00167786">
        <w:rPr>
          <w:sz w:val="28"/>
          <w:szCs w:val="28"/>
          <w:lang w:val="uk-UA"/>
        </w:rPr>
        <w:t xml:space="preserve"> </w:t>
      </w:r>
      <w:r>
        <w:rPr>
          <w:sz w:val="28"/>
          <w:szCs w:val="28"/>
          <w:lang w:val="uk-UA"/>
        </w:rPr>
        <w:t>розраховується при:</w:t>
      </w:r>
    </w:p>
    <w:p w:rsidR="00F613B4" w:rsidRDefault="00F613B4" w:rsidP="00F613B4">
      <w:pPr>
        <w:spacing w:line="360" w:lineRule="auto"/>
        <w:ind w:firstLine="567"/>
        <w:jc w:val="both"/>
        <w:rPr>
          <w:sz w:val="28"/>
          <w:szCs w:val="28"/>
          <w:lang w:val="uk-UA"/>
        </w:rPr>
      </w:pPr>
      <w:r>
        <w:rPr>
          <w:sz w:val="28"/>
          <w:szCs w:val="28"/>
          <w:lang w:val="uk-UA"/>
        </w:rPr>
        <w:t>Сф = 0,4 мг/м</w:t>
      </w:r>
      <w:r w:rsidRPr="00167786">
        <w:rPr>
          <w:sz w:val="28"/>
          <w:szCs w:val="28"/>
          <w:vertAlign w:val="superscript"/>
          <w:lang w:val="uk-UA"/>
        </w:rPr>
        <w:t>3</w:t>
      </w:r>
      <w:r>
        <w:rPr>
          <w:sz w:val="28"/>
          <w:szCs w:val="28"/>
          <w:lang w:val="uk-UA"/>
        </w:rPr>
        <w:t>, ГДК = 5 мг/м</w:t>
      </w:r>
      <w:r w:rsidRPr="00167786">
        <w:rPr>
          <w:sz w:val="28"/>
          <w:szCs w:val="28"/>
          <w:vertAlign w:val="superscript"/>
          <w:lang w:val="uk-UA"/>
        </w:rPr>
        <w:t>3</w:t>
      </w:r>
      <w:r>
        <w:rPr>
          <w:sz w:val="28"/>
          <w:szCs w:val="28"/>
          <w:lang w:val="uk-UA"/>
        </w:rPr>
        <w:t xml:space="preserve">, Н=12 м, </w:t>
      </w:r>
      <w:r>
        <w:rPr>
          <w:sz w:val="28"/>
          <w:szCs w:val="28"/>
          <w:lang w:val="en-US"/>
        </w:rPr>
        <w:t>V</w:t>
      </w:r>
      <w:r w:rsidRPr="001422F5">
        <w:rPr>
          <w:sz w:val="28"/>
          <w:szCs w:val="28"/>
          <w:vertAlign w:val="subscript"/>
        </w:rPr>
        <w:t>1</w:t>
      </w:r>
      <w:r>
        <w:rPr>
          <w:sz w:val="28"/>
          <w:szCs w:val="28"/>
          <w:vertAlign w:val="subscript"/>
          <w:lang w:val="uk-UA"/>
        </w:rPr>
        <w:t xml:space="preserve"> </w:t>
      </w:r>
      <w:r>
        <w:rPr>
          <w:sz w:val="28"/>
          <w:szCs w:val="28"/>
          <w:lang w:val="uk-UA"/>
        </w:rPr>
        <w:t xml:space="preserve">= 0,294, </w:t>
      </w:r>
      <w:r>
        <w:rPr>
          <w:sz w:val="28"/>
          <w:szCs w:val="28"/>
          <w:lang w:val="en-US"/>
        </w:rPr>
        <w:t>D</w:t>
      </w:r>
      <w:r>
        <w:rPr>
          <w:sz w:val="28"/>
          <w:szCs w:val="28"/>
          <w:lang w:val="uk-UA"/>
        </w:rPr>
        <w:t xml:space="preserve"> = 0,6 м, </w:t>
      </w:r>
      <w:r>
        <w:rPr>
          <w:sz w:val="28"/>
          <w:szCs w:val="28"/>
          <w:lang w:val="en-US"/>
        </w:rPr>
        <w:t>A</w:t>
      </w:r>
      <w:r>
        <w:rPr>
          <w:sz w:val="28"/>
          <w:szCs w:val="28"/>
          <w:lang w:val="uk-UA"/>
        </w:rPr>
        <w:t xml:space="preserve"> = 180, </w:t>
      </w:r>
      <w:r>
        <w:rPr>
          <w:sz w:val="28"/>
          <w:szCs w:val="28"/>
          <w:lang w:val="en-US"/>
        </w:rPr>
        <w:t>F</w:t>
      </w:r>
      <w:r>
        <w:rPr>
          <w:sz w:val="28"/>
          <w:szCs w:val="28"/>
          <w:lang w:val="uk-UA"/>
        </w:rPr>
        <w:t xml:space="preserve"> = 1, </w:t>
      </w:r>
      <w:r>
        <w:rPr>
          <w:sz w:val="28"/>
          <w:szCs w:val="28"/>
        </w:rPr>
        <w:sym w:font="Symbol" w:char="F068"/>
      </w:r>
      <w:r>
        <w:rPr>
          <w:sz w:val="28"/>
          <w:szCs w:val="28"/>
          <w:lang w:val="uk-UA"/>
        </w:rPr>
        <w:t xml:space="preserve"> =1.</w:t>
      </w:r>
    </w:p>
    <w:p w:rsidR="00F613B4" w:rsidRDefault="00F613B4" w:rsidP="00F613B4">
      <w:pPr>
        <w:spacing w:line="360" w:lineRule="auto"/>
        <w:ind w:firstLine="567"/>
        <w:jc w:val="both"/>
        <w:rPr>
          <w:sz w:val="28"/>
          <w:szCs w:val="28"/>
          <w:lang w:val="uk-UA"/>
        </w:rPr>
      </w:pPr>
      <w:r>
        <w:rPr>
          <w:sz w:val="28"/>
          <w:szCs w:val="28"/>
          <w:lang w:val="uk-UA"/>
        </w:rPr>
        <w:lastRenderedPageBreak/>
        <w:t xml:space="preserve">Розрахунок ГДВ для </w:t>
      </w:r>
      <w:r>
        <w:rPr>
          <w:b/>
          <w:bCs/>
          <w:sz w:val="28"/>
          <w:szCs w:val="28"/>
          <w:lang w:val="uk-UA"/>
        </w:rPr>
        <w:t>газових викидів та аерозолів (оксид вуглецю)</w:t>
      </w:r>
      <w:r w:rsidRPr="00167786">
        <w:rPr>
          <w:sz w:val="28"/>
          <w:szCs w:val="28"/>
          <w:lang w:val="uk-UA"/>
        </w:rPr>
        <w:t xml:space="preserve"> </w:t>
      </w:r>
      <w:r>
        <w:rPr>
          <w:sz w:val="28"/>
          <w:szCs w:val="28"/>
          <w:lang w:val="uk-UA"/>
        </w:rPr>
        <w:t>проводиться за формулою (2.1):</w:t>
      </w:r>
    </w:p>
    <w:p w:rsidR="00F613B4" w:rsidRDefault="00F613B4" w:rsidP="00F613B4">
      <w:pPr>
        <w:spacing w:before="100" w:beforeAutospacing="1" w:after="100" w:afterAutospacing="1" w:line="360" w:lineRule="auto"/>
        <w:ind w:firstLine="567"/>
        <w:contextualSpacing/>
        <w:jc w:val="both"/>
        <w:rPr>
          <w:sz w:val="28"/>
          <w:szCs w:val="28"/>
          <w:lang w:val="uk-UA"/>
        </w:rPr>
      </w:pPr>
      <w:r>
        <w:rPr>
          <w:sz w:val="28"/>
          <w:szCs w:val="28"/>
          <w:lang w:val="uk-UA"/>
        </w:rPr>
        <w:t xml:space="preserve">ГДВ = (5-0,4) </w:t>
      </w:r>
      <w:r>
        <w:rPr>
          <w:sz w:val="28"/>
          <w:szCs w:val="28"/>
          <w:lang w:val="uk-UA"/>
        </w:rPr>
        <w:sym w:font="Symbol" w:char="F0B4"/>
      </w:r>
      <w:r>
        <w:rPr>
          <w:sz w:val="28"/>
          <w:szCs w:val="28"/>
          <w:lang w:val="uk-UA"/>
        </w:rPr>
        <w:t xml:space="preserve"> 12</w:t>
      </w:r>
      <w:r w:rsidRPr="001422F5">
        <w:rPr>
          <w:sz w:val="28"/>
          <w:szCs w:val="28"/>
          <w:vertAlign w:val="superscript"/>
          <w:lang w:val="uk-UA"/>
        </w:rPr>
        <w:t>4/3</w:t>
      </w:r>
      <w:r>
        <w:rPr>
          <w:sz w:val="28"/>
          <w:szCs w:val="28"/>
          <w:vertAlign w:val="superscript"/>
          <w:lang w:val="uk-UA"/>
        </w:rPr>
        <w:t xml:space="preserve"> </w:t>
      </w:r>
      <w:r>
        <w:rPr>
          <w:sz w:val="28"/>
          <w:szCs w:val="28"/>
          <w:lang w:val="uk-UA"/>
        </w:rPr>
        <w:sym w:font="Symbol" w:char="F0B4"/>
      </w:r>
      <w:r>
        <w:rPr>
          <w:sz w:val="28"/>
          <w:szCs w:val="28"/>
          <w:lang w:val="uk-UA"/>
        </w:rPr>
        <w:t xml:space="preserve"> 8 </w:t>
      </w:r>
      <w:r>
        <w:rPr>
          <w:sz w:val="28"/>
          <w:szCs w:val="28"/>
          <w:lang w:val="uk-UA"/>
        </w:rPr>
        <w:sym w:font="Symbol" w:char="F0B4"/>
      </w:r>
      <w:r>
        <w:rPr>
          <w:sz w:val="28"/>
          <w:szCs w:val="28"/>
          <w:lang w:val="uk-UA"/>
        </w:rPr>
        <w:t xml:space="preserve"> 0,294 </w:t>
      </w:r>
      <w:r w:rsidRPr="001422F5">
        <w:rPr>
          <w:sz w:val="28"/>
          <w:szCs w:val="28"/>
          <w:vertAlign w:val="subscript"/>
        </w:rPr>
        <w:t xml:space="preserve"> </w:t>
      </w:r>
      <w:r w:rsidRPr="001422F5">
        <w:rPr>
          <w:sz w:val="28"/>
          <w:szCs w:val="28"/>
        </w:rPr>
        <w:t xml:space="preserve">/ </w:t>
      </w:r>
      <w:r>
        <w:rPr>
          <w:sz w:val="28"/>
          <w:szCs w:val="28"/>
          <w:lang w:val="uk-UA"/>
        </w:rPr>
        <w:t>180</w:t>
      </w:r>
      <w:r w:rsidRPr="001422F5">
        <w:rPr>
          <w:sz w:val="28"/>
          <w:szCs w:val="28"/>
        </w:rPr>
        <w:t xml:space="preserve"> </w:t>
      </w:r>
      <w:r>
        <w:rPr>
          <w:sz w:val="28"/>
          <w:szCs w:val="28"/>
          <w:lang w:val="uk-UA"/>
        </w:rPr>
        <w:sym w:font="Symbol" w:char="F0B4"/>
      </w:r>
      <w:r w:rsidRPr="001422F5">
        <w:rPr>
          <w:sz w:val="28"/>
          <w:szCs w:val="28"/>
        </w:rPr>
        <w:t xml:space="preserve"> </w:t>
      </w:r>
      <w:r>
        <w:rPr>
          <w:sz w:val="28"/>
          <w:szCs w:val="28"/>
          <w:lang w:val="uk-UA"/>
        </w:rPr>
        <w:t>1</w:t>
      </w:r>
      <w:r w:rsidRPr="001422F5">
        <w:rPr>
          <w:sz w:val="28"/>
          <w:szCs w:val="28"/>
        </w:rPr>
        <w:t xml:space="preserve"> </w:t>
      </w:r>
      <w:r>
        <w:rPr>
          <w:sz w:val="28"/>
          <w:szCs w:val="28"/>
          <w:lang w:val="uk-UA"/>
        </w:rPr>
        <w:sym w:font="Symbol" w:char="F0B4"/>
      </w:r>
      <w:r w:rsidRPr="001422F5">
        <w:rPr>
          <w:sz w:val="28"/>
          <w:szCs w:val="28"/>
        </w:rPr>
        <w:t xml:space="preserve"> </w:t>
      </w:r>
      <w:r>
        <w:rPr>
          <w:sz w:val="28"/>
          <w:szCs w:val="28"/>
          <w:lang w:val="uk-UA"/>
        </w:rPr>
        <w:t xml:space="preserve">0,836 </w:t>
      </w:r>
      <w:r>
        <w:rPr>
          <w:sz w:val="28"/>
          <w:szCs w:val="28"/>
          <w:lang w:val="uk-UA"/>
        </w:rPr>
        <w:sym w:font="Symbol" w:char="F0B4"/>
      </w:r>
      <w:r w:rsidRPr="001422F5">
        <w:rPr>
          <w:sz w:val="28"/>
          <w:szCs w:val="28"/>
        </w:rPr>
        <w:t xml:space="preserve"> </w:t>
      </w:r>
      <w:r>
        <w:rPr>
          <w:sz w:val="28"/>
          <w:szCs w:val="28"/>
          <w:lang w:val="uk-UA"/>
        </w:rPr>
        <w:t>1</w:t>
      </w:r>
      <w:r w:rsidRPr="001422F5">
        <w:rPr>
          <w:sz w:val="28"/>
          <w:szCs w:val="28"/>
        </w:rPr>
        <w:t xml:space="preserve"> </w:t>
      </w:r>
      <w:r>
        <w:rPr>
          <w:sz w:val="28"/>
          <w:szCs w:val="28"/>
          <w:lang w:val="uk-UA"/>
        </w:rPr>
        <w:sym w:font="Symbol" w:char="F0B4"/>
      </w:r>
      <w:r w:rsidRPr="001422F5">
        <w:rPr>
          <w:sz w:val="28"/>
          <w:szCs w:val="28"/>
        </w:rPr>
        <w:t xml:space="preserve"> </w:t>
      </w:r>
      <w:r>
        <w:rPr>
          <w:sz w:val="28"/>
          <w:szCs w:val="28"/>
          <w:lang w:val="uk-UA"/>
        </w:rPr>
        <w:t>0,6 =  297,3 / 90,29 = 3,29 г/с.</w:t>
      </w:r>
    </w:p>
    <w:p w:rsidR="00167786" w:rsidRDefault="00F613B4" w:rsidP="00F613B4">
      <w:pPr>
        <w:spacing w:before="100" w:beforeAutospacing="1" w:after="100" w:afterAutospacing="1" w:line="360" w:lineRule="auto"/>
        <w:ind w:firstLine="567"/>
        <w:contextualSpacing/>
        <w:jc w:val="both"/>
        <w:rPr>
          <w:sz w:val="28"/>
          <w:szCs w:val="28"/>
          <w:lang w:val="uk-UA"/>
        </w:rPr>
      </w:pPr>
      <w:r>
        <w:rPr>
          <w:sz w:val="28"/>
          <w:szCs w:val="28"/>
          <w:lang w:val="uk-UA"/>
        </w:rPr>
        <w:t>Встановлений викид оксиду вуглецю дорівнює 0,0052 г/с, що не перевищує розрахованого ГДВ та не несе негативного впливу на навколишнє середовище.</w:t>
      </w:r>
    </w:p>
    <w:p w:rsidR="00DB319D" w:rsidRDefault="00DB319D" w:rsidP="00F613B4">
      <w:pPr>
        <w:spacing w:before="100" w:beforeAutospacing="1" w:after="100" w:afterAutospacing="1" w:line="360" w:lineRule="auto"/>
        <w:ind w:firstLine="567"/>
        <w:contextualSpacing/>
        <w:jc w:val="both"/>
        <w:rPr>
          <w:sz w:val="28"/>
          <w:szCs w:val="28"/>
          <w:lang w:val="uk-UA"/>
        </w:rPr>
      </w:pPr>
    </w:p>
    <w:p w:rsidR="007F6FDB" w:rsidRDefault="007F6FDB" w:rsidP="00F613B4">
      <w:pPr>
        <w:spacing w:before="100" w:beforeAutospacing="1" w:after="100" w:afterAutospacing="1" w:line="360" w:lineRule="auto"/>
        <w:ind w:firstLine="567"/>
        <w:contextualSpacing/>
        <w:jc w:val="both"/>
        <w:rPr>
          <w:sz w:val="28"/>
          <w:szCs w:val="28"/>
          <w:lang w:val="uk-UA"/>
        </w:rPr>
      </w:pPr>
      <w:r>
        <w:rPr>
          <w:sz w:val="28"/>
          <w:szCs w:val="28"/>
          <w:lang w:val="uk-UA"/>
        </w:rPr>
        <w:t xml:space="preserve">Таблиця </w:t>
      </w:r>
      <w:r w:rsidR="001138E6">
        <w:rPr>
          <w:sz w:val="28"/>
          <w:szCs w:val="28"/>
          <w:lang w:val="uk-UA"/>
        </w:rPr>
        <w:t xml:space="preserve">3.3 </w:t>
      </w:r>
      <w:r>
        <w:rPr>
          <w:sz w:val="28"/>
          <w:szCs w:val="28"/>
          <w:lang w:val="uk-UA"/>
        </w:rPr>
        <w:t>– Розрахунок основних забруднюючих речовин в порівнянні з ГДВ на Пинязевицькому родовищі</w:t>
      </w:r>
    </w:p>
    <w:tbl>
      <w:tblPr>
        <w:tblStyle w:val="a7"/>
        <w:tblW w:w="0" w:type="auto"/>
        <w:tblLook w:val="04A0" w:firstRow="1" w:lastRow="0" w:firstColumn="1" w:lastColumn="0" w:noHBand="0" w:noVBand="1"/>
      </w:tblPr>
      <w:tblGrid>
        <w:gridCol w:w="3144"/>
        <w:gridCol w:w="3090"/>
        <w:gridCol w:w="3105"/>
      </w:tblGrid>
      <w:tr w:rsidR="00B46ABC" w:rsidTr="00B46ABC">
        <w:tc>
          <w:tcPr>
            <w:tcW w:w="3188" w:type="dxa"/>
          </w:tcPr>
          <w:p w:rsidR="00B46ABC" w:rsidRPr="00B46ABC" w:rsidRDefault="00B46ABC" w:rsidP="00B46ABC">
            <w:pPr>
              <w:spacing w:before="100" w:beforeAutospacing="1" w:after="100" w:afterAutospacing="1" w:line="360" w:lineRule="auto"/>
              <w:contextualSpacing/>
              <w:jc w:val="center"/>
              <w:rPr>
                <w:b/>
                <w:bCs/>
                <w:sz w:val="28"/>
                <w:szCs w:val="28"/>
                <w:lang w:val="uk-UA"/>
              </w:rPr>
            </w:pPr>
            <w:r w:rsidRPr="00B46ABC">
              <w:rPr>
                <w:b/>
                <w:bCs/>
                <w:sz w:val="28"/>
                <w:szCs w:val="28"/>
                <w:lang w:val="uk-UA"/>
              </w:rPr>
              <w:t>Найменування речовини</w:t>
            </w:r>
          </w:p>
        </w:tc>
        <w:tc>
          <w:tcPr>
            <w:tcW w:w="3188" w:type="dxa"/>
          </w:tcPr>
          <w:p w:rsidR="00B46ABC" w:rsidRPr="00B46ABC" w:rsidRDefault="00B46ABC" w:rsidP="00B46ABC">
            <w:pPr>
              <w:spacing w:before="100" w:beforeAutospacing="1" w:after="100" w:afterAutospacing="1" w:line="360" w:lineRule="auto"/>
              <w:contextualSpacing/>
              <w:jc w:val="center"/>
              <w:rPr>
                <w:b/>
                <w:bCs/>
                <w:sz w:val="28"/>
                <w:szCs w:val="28"/>
                <w:lang w:val="uk-UA"/>
              </w:rPr>
            </w:pPr>
            <w:r w:rsidRPr="00B46ABC">
              <w:rPr>
                <w:b/>
                <w:bCs/>
                <w:sz w:val="28"/>
                <w:szCs w:val="28"/>
                <w:lang w:val="uk-UA"/>
              </w:rPr>
              <w:t>ГДВ</w:t>
            </w:r>
          </w:p>
        </w:tc>
        <w:tc>
          <w:tcPr>
            <w:tcW w:w="3189" w:type="dxa"/>
          </w:tcPr>
          <w:p w:rsidR="00B46ABC" w:rsidRPr="00B46ABC" w:rsidRDefault="00B46ABC" w:rsidP="00B46ABC">
            <w:pPr>
              <w:spacing w:before="100" w:beforeAutospacing="1" w:after="100" w:afterAutospacing="1" w:line="360" w:lineRule="auto"/>
              <w:contextualSpacing/>
              <w:jc w:val="center"/>
              <w:rPr>
                <w:b/>
                <w:bCs/>
                <w:sz w:val="28"/>
                <w:szCs w:val="28"/>
                <w:lang w:val="uk-UA"/>
              </w:rPr>
            </w:pPr>
            <w:r w:rsidRPr="00B46ABC">
              <w:rPr>
                <w:b/>
                <w:bCs/>
                <w:sz w:val="28"/>
                <w:szCs w:val="28"/>
                <w:lang w:val="uk-UA"/>
              </w:rPr>
              <w:t>Викид</w:t>
            </w:r>
          </w:p>
        </w:tc>
      </w:tr>
      <w:tr w:rsidR="00B46ABC" w:rsidTr="00B46ABC">
        <w:tc>
          <w:tcPr>
            <w:tcW w:w="3188" w:type="dxa"/>
          </w:tcPr>
          <w:p w:rsidR="00B46ABC" w:rsidRDefault="00B46ABC" w:rsidP="00F613B4">
            <w:pPr>
              <w:spacing w:before="100" w:beforeAutospacing="1" w:after="100" w:afterAutospacing="1" w:line="360" w:lineRule="auto"/>
              <w:contextualSpacing/>
              <w:jc w:val="both"/>
              <w:rPr>
                <w:sz w:val="28"/>
                <w:szCs w:val="28"/>
                <w:lang w:val="uk-UA"/>
              </w:rPr>
            </w:pPr>
            <w:r>
              <w:rPr>
                <w:sz w:val="28"/>
                <w:szCs w:val="28"/>
                <w:lang w:val="uk-UA"/>
              </w:rPr>
              <w:t>Зважені речовини</w:t>
            </w:r>
          </w:p>
        </w:tc>
        <w:tc>
          <w:tcPr>
            <w:tcW w:w="3188" w:type="dxa"/>
          </w:tcPr>
          <w:p w:rsidR="00B46ABC" w:rsidRDefault="00B46ABC" w:rsidP="00B46ABC">
            <w:pPr>
              <w:spacing w:before="100" w:beforeAutospacing="1" w:after="100" w:afterAutospacing="1" w:line="360" w:lineRule="auto"/>
              <w:contextualSpacing/>
              <w:jc w:val="center"/>
              <w:rPr>
                <w:sz w:val="28"/>
                <w:szCs w:val="28"/>
                <w:lang w:val="uk-UA"/>
              </w:rPr>
            </w:pPr>
            <w:r>
              <w:rPr>
                <w:sz w:val="28"/>
                <w:szCs w:val="28"/>
                <w:lang w:val="uk-UA"/>
              </w:rPr>
              <w:t>0.11</w:t>
            </w:r>
          </w:p>
        </w:tc>
        <w:tc>
          <w:tcPr>
            <w:tcW w:w="3189" w:type="dxa"/>
          </w:tcPr>
          <w:p w:rsidR="00B46ABC" w:rsidRDefault="00B46ABC" w:rsidP="00B46ABC">
            <w:pPr>
              <w:spacing w:before="100" w:beforeAutospacing="1" w:after="100" w:afterAutospacing="1" w:line="360" w:lineRule="auto"/>
              <w:contextualSpacing/>
              <w:jc w:val="center"/>
              <w:rPr>
                <w:sz w:val="28"/>
                <w:szCs w:val="28"/>
                <w:lang w:val="uk-UA"/>
              </w:rPr>
            </w:pPr>
            <w:r>
              <w:rPr>
                <w:sz w:val="28"/>
                <w:szCs w:val="28"/>
                <w:lang w:val="uk-UA"/>
              </w:rPr>
              <w:t>0.00294</w:t>
            </w:r>
          </w:p>
        </w:tc>
      </w:tr>
      <w:tr w:rsidR="00B46ABC" w:rsidTr="00B46ABC">
        <w:tc>
          <w:tcPr>
            <w:tcW w:w="3188" w:type="dxa"/>
          </w:tcPr>
          <w:p w:rsidR="00B46ABC" w:rsidRDefault="00B46ABC" w:rsidP="00F613B4">
            <w:pPr>
              <w:spacing w:before="100" w:beforeAutospacing="1" w:after="100" w:afterAutospacing="1" w:line="360" w:lineRule="auto"/>
              <w:contextualSpacing/>
              <w:jc w:val="both"/>
              <w:rPr>
                <w:sz w:val="28"/>
                <w:szCs w:val="28"/>
                <w:lang w:val="uk-UA"/>
              </w:rPr>
            </w:pPr>
            <w:r>
              <w:rPr>
                <w:sz w:val="28"/>
                <w:szCs w:val="28"/>
                <w:lang w:val="uk-UA"/>
              </w:rPr>
              <w:t>Діоксид азоту</w:t>
            </w:r>
          </w:p>
        </w:tc>
        <w:tc>
          <w:tcPr>
            <w:tcW w:w="3188" w:type="dxa"/>
          </w:tcPr>
          <w:p w:rsidR="00B46ABC" w:rsidRDefault="00B46ABC" w:rsidP="00B46ABC">
            <w:pPr>
              <w:spacing w:before="100" w:beforeAutospacing="1" w:after="100" w:afterAutospacing="1" w:line="360" w:lineRule="auto"/>
              <w:contextualSpacing/>
              <w:jc w:val="center"/>
              <w:rPr>
                <w:sz w:val="28"/>
                <w:szCs w:val="28"/>
                <w:lang w:val="uk-UA"/>
              </w:rPr>
            </w:pPr>
            <w:r>
              <w:rPr>
                <w:sz w:val="28"/>
                <w:szCs w:val="28"/>
                <w:lang w:val="uk-UA"/>
              </w:rPr>
              <w:t>0.14</w:t>
            </w:r>
          </w:p>
        </w:tc>
        <w:tc>
          <w:tcPr>
            <w:tcW w:w="3189" w:type="dxa"/>
          </w:tcPr>
          <w:p w:rsidR="00B46ABC" w:rsidRDefault="00B46ABC" w:rsidP="00B46ABC">
            <w:pPr>
              <w:spacing w:before="100" w:beforeAutospacing="1" w:after="100" w:afterAutospacing="1" w:line="360" w:lineRule="auto"/>
              <w:contextualSpacing/>
              <w:jc w:val="center"/>
              <w:rPr>
                <w:sz w:val="28"/>
                <w:szCs w:val="28"/>
                <w:lang w:val="uk-UA"/>
              </w:rPr>
            </w:pPr>
            <w:r>
              <w:rPr>
                <w:sz w:val="28"/>
                <w:szCs w:val="28"/>
                <w:lang w:val="uk-UA"/>
              </w:rPr>
              <w:t>0.0046</w:t>
            </w:r>
          </w:p>
        </w:tc>
      </w:tr>
      <w:tr w:rsidR="00B46ABC" w:rsidTr="00B46ABC">
        <w:tc>
          <w:tcPr>
            <w:tcW w:w="3188" w:type="dxa"/>
          </w:tcPr>
          <w:p w:rsidR="00B46ABC" w:rsidRDefault="00B46ABC" w:rsidP="00F613B4">
            <w:pPr>
              <w:spacing w:before="100" w:beforeAutospacing="1" w:after="100" w:afterAutospacing="1" w:line="360" w:lineRule="auto"/>
              <w:contextualSpacing/>
              <w:jc w:val="both"/>
              <w:rPr>
                <w:sz w:val="28"/>
                <w:szCs w:val="28"/>
                <w:lang w:val="uk-UA"/>
              </w:rPr>
            </w:pPr>
            <w:r>
              <w:rPr>
                <w:sz w:val="28"/>
                <w:szCs w:val="28"/>
                <w:lang w:val="uk-UA"/>
              </w:rPr>
              <w:t>Оксид вуглецю</w:t>
            </w:r>
          </w:p>
        </w:tc>
        <w:tc>
          <w:tcPr>
            <w:tcW w:w="3188" w:type="dxa"/>
          </w:tcPr>
          <w:p w:rsidR="00B46ABC" w:rsidRDefault="00B46ABC" w:rsidP="00B46ABC">
            <w:pPr>
              <w:spacing w:before="100" w:beforeAutospacing="1" w:after="100" w:afterAutospacing="1" w:line="360" w:lineRule="auto"/>
              <w:contextualSpacing/>
              <w:jc w:val="center"/>
              <w:rPr>
                <w:sz w:val="28"/>
                <w:szCs w:val="28"/>
                <w:lang w:val="uk-UA"/>
              </w:rPr>
            </w:pPr>
            <w:r>
              <w:rPr>
                <w:sz w:val="28"/>
                <w:szCs w:val="28"/>
                <w:lang w:val="uk-UA"/>
              </w:rPr>
              <w:t>3.29</w:t>
            </w:r>
          </w:p>
        </w:tc>
        <w:tc>
          <w:tcPr>
            <w:tcW w:w="3189" w:type="dxa"/>
          </w:tcPr>
          <w:p w:rsidR="00B46ABC" w:rsidRDefault="00B46ABC" w:rsidP="00B46ABC">
            <w:pPr>
              <w:spacing w:before="100" w:beforeAutospacing="1" w:after="100" w:afterAutospacing="1" w:line="360" w:lineRule="auto"/>
              <w:contextualSpacing/>
              <w:jc w:val="center"/>
              <w:rPr>
                <w:sz w:val="28"/>
                <w:szCs w:val="28"/>
                <w:lang w:val="uk-UA"/>
              </w:rPr>
            </w:pPr>
            <w:r>
              <w:rPr>
                <w:sz w:val="28"/>
                <w:szCs w:val="28"/>
                <w:lang w:val="uk-UA"/>
              </w:rPr>
              <w:t>0.0052</w:t>
            </w:r>
          </w:p>
        </w:tc>
      </w:tr>
    </w:tbl>
    <w:p w:rsidR="007F6FDB" w:rsidRPr="00167786" w:rsidRDefault="007F6FDB" w:rsidP="00B46ABC">
      <w:pPr>
        <w:spacing w:before="100" w:beforeAutospacing="1" w:after="100" w:afterAutospacing="1" w:line="360" w:lineRule="auto"/>
        <w:contextualSpacing/>
        <w:jc w:val="both"/>
        <w:rPr>
          <w:sz w:val="28"/>
          <w:szCs w:val="28"/>
          <w:lang w:val="uk-UA"/>
        </w:rPr>
      </w:pPr>
    </w:p>
    <w:p w:rsidR="00167786" w:rsidRDefault="00167786" w:rsidP="00167786">
      <w:pPr>
        <w:spacing w:before="100" w:beforeAutospacing="1" w:after="100" w:afterAutospacing="1" w:line="360" w:lineRule="auto"/>
        <w:ind w:firstLine="567"/>
        <w:jc w:val="both"/>
        <w:rPr>
          <w:sz w:val="28"/>
          <w:szCs w:val="28"/>
          <w:lang w:val="uk-UA"/>
        </w:rPr>
      </w:pPr>
      <w:r w:rsidRPr="009B55C1">
        <w:rPr>
          <w:rFonts w:ascii="TimesNewRomanPSMT" w:hAnsi="TimesNewRomanPSMT"/>
          <w:sz w:val="28"/>
          <w:szCs w:val="28"/>
          <w:lang w:val="uk-UA"/>
        </w:rPr>
        <w:t xml:space="preserve">Враховуючи відсутність перевищень концентрацій забруднюючих речовин в атмосферному повітрі та відповідність викидів забруднюючих речовим екологічним та санітарним нормативам негативного впливу (в тому числі значного) від планованої діяльності на атмосферне повітря не очікується. </w:t>
      </w:r>
    </w:p>
    <w:p w:rsidR="002D0BB4" w:rsidRPr="00BD3FAB" w:rsidRDefault="008053C9" w:rsidP="007856E5">
      <w:pPr>
        <w:spacing w:line="360" w:lineRule="auto"/>
        <w:ind w:firstLine="567"/>
        <w:jc w:val="both"/>
        <w:rPr>
          <w:sz w:val="28"/>
          <w:szCs w:val="28"/>
        </w:rPr>
      </w:pPr>
      <w:r w:rsidRPr="00BD3FAB">
        <w:rPr>
          <w:sz w:val="28"/>
          <w:szCs w:val="28"/>
          <w:lang w:val="uk-UA"/>
        </w:rPr>
        <w:t>Розрахунки викидів пилу, що утворю</w:t>
      </w:r>
      <w:r w:rsidR="00F539FB" w:rsidRPr="00BD3FAB">
        <w:rPr>
          <w:sz w:val="28"/>
          <w:szCs w:val="28"/>
          <w:lang w:val="uk-UA"/>
        </w:rPr>
        <w:t>є</w:t>
      </w:r>
      <w:r w:rsidRPr="00BD3FAB">
        <w:rPr>
          <w:sz w:val="28"/>
          <w:szCs w:val="28"/>
          <w:lang w:val="uk-UA"/>
        </w:rPr>
        <w:t xml:space="preserve">ться при проведенні вантажно-розвантажувальних робіт, переміщення розкривних порід і корисної копалини, здуванні з поверхні відвалів розкривних порід і чорнозему, взаємодії коліс з полотном дороги і здувши пилу з поверхні матеріалу, завантаженого в кузов машини проводяться </w:t>
      </w:r>
      <w:r w:rsidR="00D52A2F" w:rsidRPr="00BD3FAB">
        <w:rPr>
          <w:sz w:val="28"/>
          <w:szCs w:val="28"/>
          <w:lang w:val="uk-UA"/>
        </w:rPr>
        <w:t xml:space="preserve">за методикою </w:t>
      </w:r>
      <w:r w:rsidR="00D52A2F" w:rsidRPr="00BD3FAB">
        <w:rPr>
          <w:sz w:val="28"/>
          <w:szCs w:val="28"/>
        </w:rPr>
        <w:t>«Розрахунки концентрацій в атмо- сферному повітрі шкідливих речовин, що знаходяться у викидах підприємств», ОНД-86</w:t>
      </w:r>
      <w:r w:rsidR="00D52A2F" w:rsidRPr="00BD3FAB">
        <w:rPr>
          <w:sz w:val="28"/>
          <w:szCs w:val="28"/>
          <w:lang w:val="uk-UA"/>
        </w:rPr>
        <w:t xml:space="preserve"> [31]</w:t>
      </w:r>
      <w:r w:rsidR="00D52A2F" w:rsidRPr="00BD3FAB">
        <w:rPr>
          <w:sz w:val="28"/>
          <w:szCs w:val="28"/>
        </w:rPr>
        <w:t xml:space="preserve"> на ЕОМ ПК «ЕОЛ» </w:t>
      </w:r>
      <w:r w:rsidR="00D52A2F" w:rsidRPr="00BD3FAB">
        <w:rPr>
          <w:sz w:val="28"/>
          <w:szCs w:val="28"/>
          <w:lang w:val="uk-UA"/>
        </w:rPr>
        <w:t xml:space="preserve"> за формулами </w:t>
      </w:r>
      <w:r w:rsidRPr="00BD3FAB">
        <w:rPr>
          <w:sz w:val="28"/>
          <w:szCs w:val="28"/>
          <w:lang w:val="uk-UA"/>
        </w:rPr>
        <w:t xml:space="preserve">за </w:t>
      </w:r>
      <w:r w:rsidRPr="00BD3FAB">
        <w:rPr>
          <w:sz w:val="28"/>
          <w:szCs w:val="28"/>
        </w:rPr>
        <w:t xml:space="preserve">формулами </w:t>
      </w:r>
      <w:r w:rsidR="007D2029" w:rsidRPr="00BD3FAB">
        <w:rPr>
          <w:sz w:val="28"/>
          <w:szCs w:val="28"/>
        </w:rPr>
        <w:t>(</w:t>
      </w:r>
      <w:r w:rsidR="00352EF8" w:rsidRPr="00BD3FAB">
        <w:rPr>
          <w:sz w:val="28"/>
          <w:szCs w:val="28"/>
        </w:rPr>
        <w:t>2.2</w:t>
      </w:r>
      <w:r w:rsidR="007D2029" w:rsidRPr="00BD3FAB">
        <w:rPr>
          <w:sz w:val="28"/>
          <w:szCs w:val="28"/>
        </w:rPr>
        <w:t>)</w:t>
      </w:r>
      <w:r w:rsidR="002D52B3" w:rsidRPr="00BD3FAB">
        <w:rPr>
          <w:sz w:val="28"/>
          <w:szCs w:val="28"/>
        </w:rPr>
        <w:t xml:space="preserve">, </w:t>
      </w:r>
      <w:r w:rsidR="007D2029" w:rsidRPr="00BD3FAB">
        <w:rPr>
          <w:sz w:val="28"/>
          <w:szCs w:val="28"/>
        </w:rPr>
        <w:t>(</w:t>
      </w:r>
      <w:r w:rsidR="002D52B3" w:rsidRPr="00BD3FAB">
        <w:rPr>
          <w:sz w:val="28"/>
          <w:szCs w:val="28"/>
        </w:rPr>
        <w:t>2</w:t>
      </w:r>
      <w:r w:rsidR="00352EF8" w:rsidRPr="00BD3FAB">
        <w:rPr>
          <w:sz w:val="28"/>
          <w:szCs w:val="28"/>
        </w:rPr>
        <w:t>.3</w:t>
      </w:r>
      <w:r w:rsidR="007D2029" w:rsidRPr="00BD3FAB">
        <w:rPr>
          <w:sz w:val="28"/>
          <w:szCs w:val="28"/>
        </w:rPr>
        <w:t>)</w:t>
      </w:r>
      <w:r w:rsidR="002D52B3" w:rsidRPr="00BD3FAB">
        <w:rPr>
          <w:sz w:val="28"/>
          <w:szCs w:val="28"/>
        </w:rPr>
        <w:t xml:space="preserve">, </w:t>
      </w:r>
      <w:r w:rsidR="007D2029" w:rsidRPr="00BD3FAB">
        <w:rPr>
          <w:sz w:val="28"/>
          <w:szCs w:val="28"/>
        </w:rPr>
        <w:t>(</w:t>
      </w:r>
      <w:r w:rsidR="00352EF8" w:rsidRPr="00BD3FAB">
        <w:rPr>
          <w:sz w:val="28"/>
          <w:szCs w:val="28"/>
        </w:rPr>
        <w:t>2.4</w:t>
      </w:r>
      <w:r w:rsidR="007D2029" w:rsidRPr="00BD3FAB">
        <w:rPr>
          <w:sz w:val="28"/>
          <w:szCs w:val="28"/>
        </w:rPr>
        <w:t>)</w:t>
      </w:r>
      <w:r w:rsidR="002D52B3" w:rsidRPr="00BD3FAB">
        <w:rPr>
          <w:sz w:val="28"/>
          <w:szCs w:val="28"/>
        </w:rPr>
        <w:t xml:space="preserve">. </w:t>
      </w:r>
    </w:p>
    <w:p w:rsidR="00D52A2F" w:rsidRPr="007856E5" w:rsidRDefault="00D52A2F" w:rsidP="007856E5">
      <w:pPr>
        <w:spacing w:line="360" w:lineRule="auto"/>
        <w:ind w:firstLine="567"/>
        <w:jc w:val="both"/>
        <w:rPr>
          <w:sz w:val="28"/>
          <w:szCs w:val="28"/>
        </w:rPr>
      </w:pPr>
      <w:r w:rsidRPr="007856E5">
        <w:rPr>
          <w:sz w:val="28"/>
          <w:szCs w:val="28"/>
        </w:rPr>
        <w:lastRenderedPageBreak/>
        <w:t>Доцільність проведення розрахунку забруднення атмосфери на «ЕОЛ» визначається умовами:</w:t>
      </w:r>
    </w:p>
    <w:p w:rsidR="00D52A2F" w:rsidRPr="007856E5" w:rsidRDefault="00D52A2F" w:rsidP="007856E5">
      <w:pPr>
        <w:spacing w:line="360" w:lineRule="auto"/>
        <w:ind w:firstLine="567"/>
        <w:jc w:val="both"/>
        <w:rPr>
          <w:sz w:val="28"/>
          <w:szCs w:val="28"/>
        </w:rPr>
      </w:pPr>
      <w:r w:rsidRPr="007856E5">
        <w:rPr>
          <w:sz w:val="28"/>
          <w:szCs w:val="28"/>
        </w:rPr>
        <w:t>Ф = 0,01</w:t>
      </w:r>
      <w:r w:rsidR="009C05E1">
        <w:rPr>
          <w:sz w:val="28"/>
          <w:szCs w:val="28"/>
          <w:lang w:val="uk-UA"/>
        </w:rPr>
        <w:t xml:space="preserve"> </w:t>
      </w:r>
      <w:r w:rsidR="009C05E1" w:rsidRPr="007856E5">
        <w:rPr>
          <w:sz w:val="28"/>
          <w:szCs w:val="28"/>
          <w:lang w:val="uk-UA"/>
        </w:rPr>
        <w:sym w:font="Symbol" w:char="F0B4"/>
      </w:r>
      <w:r w:rsidR="009C05E1">
        <w:rPr>
          <w:sz w:val="28"/>
          <w:szCs w:val="28"/>
          <w:lang w:val="uk-UA"/>
        </w:rPr>
        <w:t xml:space="preserve"> </w:t>
      </w:r>
      <w:r w:rsidRPr="007856E5">
        <w:rPr>
          <w:sz w:val="28"/>
          <w:szCs w:val="28"/>
        </w:rPr>
        <w:t>Н при Н</w:t>
      </w:r>
      <w:r w:rsidR="00854C8B">
        <w:rPr>
          <w:sz w:val="28"/>
          <w:szCs w:val="28"/>
          <w:lang w:val="uk-UA"/>
        </w:rPr>
        <w:t xml:space="preserve"> </w:t>
      </w:r>
      <w:r w:rsidRPr="007856E5">
        <w:rPr>
          <w:sz w:val="28"/>
          <w:szCs w:val="28"/>
        </w:rPr>
        <w:t>&gt;</w:t>
      </w:r>
      <w:r w:rsidR="009C05E1">
        <w:rPr>
          <w:sz w:val="28"/>
          <w:szCs w:val="28"/>
          <w:lang w:val="uk-UA"/>
        </w:rPr>
        <w:t xml:space="preserve"> </w:t>
      </w:r>
      <w:r w:rsidRPr="007856E5">
        <w:rPr>
          <w:sz w:val="28"/>
          <w:szCs w:val="28"/>
        </w:rPr>
        <w:t>10м, Ф = 0,1</w:t>
      </w:r>
      <w:r w:rsidR="009C05E1">
        <w:rPr>
          <w:sz w:val="28"/>
          <w:szCs w:val="28"/>
          <w:lang w:val="uk-UA"/>
        </w:rPr>
        <w:t xml:space="preserve"> </w:t>
      </w:r>
      <w:r w:rsidR="009C05E1" w:rsidRPr="007856E5">
        <w:rPr>
          <w:sz w:val="28"/>
          <w:szCs w:val="28"/>
          <w:lang w:val="uk-UA"/>
        </w:rPr>
        <w:sym w:font="Symbol" w:char="F0B4"/>
      </w:r>
      <w:r w:rsidR="009C05E1">
        <w:rPr>
          <w:sz w:val="28"/>
          <w:szCs w:val="28"/>
          <w:lang w:val="uk-UA"/>
        </w:rPr>
        <w:t xml:space="preserve"> </w:t>
      </w:r>
      <w:r w:rsidRPr="007856E5">
        <w:rPr>
          <w:sz w:val="28"/>
          <w:szCs w:val="28"/>
        </w:rPr>
        <w:t>Н при Н</w:t>
      </w:r>
      <w:r w:rsidR="009C05E1">
        <w:rPr>
          <w:sz w:val="28"/>
          <w:szCs w:val="28"/>
          <w:lang w:val="uk-UA"/>
        </w:rPr>
        <w:t xml:space="preserve"> </w:t>
      </w:r>
      <w:r w:rsidRPr="007856E5">
        <w:rPr>
          <w:sz w:val="28"/>
          <w:szCs w:val="28"/>
        </w:rPr>
        <w:t>≤</w:t>
      </w:r>
      <w:r w:rsidR="009C05E1">
        <w:rPr>
          <w:sz w:val="28"/>
          <w:szCs w:val="28"/>
          <w:lang w:val="uk-UA"/>
        </w:rPr>
        <w:t xml:space="preserve"> </w:t>
      </w:r>
      <w:r w:rsidRPr="007856E5">
        <w:rPr>
          <w:sz w:val="28"/>
          <w:szCs w:val="28"/>
        </w:rPr>
        <w:t xml:space="preserve">10м, де </w:t>
      </w:r>
    </w:p>
    <w:p w:rsidR="00D52A2F" w:rsidRPr="007856E5" w:rsidRDefault="00D52A2F" w:rsidP="007856E5">
      <w:pPr>
        <w:spacing w:line="360" w:lineRule="auto"/>
        <w:ind w:firstLine="567"/>
        <w:jc w:val="center"/>
        <w:rPr>
          <w:sz w:val="28"/>
          <w:szCs w:val="28"/>
        </w:rPr>
      </w:pPr>
      <w:r w:rsidRPr="007856E5">
        <w:rPr>
          <w:sz w:val="28"/>
          <w:szCs w:val="28"/>
        </w:rPr>
        <w:t xml:space="preserve">М / ГДК </w:t>
      </w:r>
      <w:r w:rsidRPr="007856E5">
        <w:rPr>
          <w:sz w:val="28"/>
          <w:szCs w:val="28"/>
        </w:rPr>
        <w:sym w:font="Symbol" w:char="F03E"/>
      </w:r>
      <w:r w:rsidRPr="007856E5">
        <w:rPr>
          <w:sz w:val="28"/>
          <w:szCs w:val="28"/>
        </w:rPr>
        <w:t xml:space="preserve"> Ф,</w:t>
      </w:r>
    </w:p>
    <w:p w:rsidR="00D52A2F" w:rsidRPr="007856E5" w:rsidRDefault="00D52A2F" w:rsidP="007856E5">
      <w:pPr>
        <w:spacing w:line="360" w:lineRule="auto"/>
        <w:ind w:firstLine="567"/>
        <w:jc w:val="both"/>
        <w:rPr>
          <w:sz w:val="28"/>
          <w:szCs w:val="28"/>
        </w:rPr>
      </w:pPr>
      <w:r w:rsidRPr="007856E5">
        <w:rPr>
          <w:sz w:val="28"/>
          <w:szCs w:val="28"/>
        </w:rPr>
        <w:t xml:space="preserve">М (г/с) – сумарне значення викиду від усіх джерел підприємства; </w:t>
      </w:r>
    </w:p>
    <w:p w:rsidR="00D52A2F" w:rsidRPr="007856E5" w:rsidRDefault="00D52A2F" w:rsidP="007856E5">
      <w:pPr>
        <w:spacing w:line="360" w:lineRule="auto"/>
        <w:ind w:firstLine="567"/>
        <w:jc w:val="both"/>
        <w:rPr>
          <w:sz w:val="28"/>
          <w:szCs w:val="28"/>
        </w:rPr>
      </w:pPr>
      <w:r w:rsidRPr="007856E5">
        <w:rPr>
          <w:sz w:val="28"/>
          <w:szCs w:val="28"/>
        </w:rPr>
        <w:t xml:space="preserve">ГДК (мг/м3) – максимальна гранично допустима концентрація; </w:t>
      </w:r>
    </w:p>
    <w:p w:rsidR="007856E5" w:rsidRPr="007856E5" w:rsidRDefault="00D52A2F" w:rsidP="007856E5">
      <w:pPr>
        <w:spacing w:line="360" w:lineRule="auto"/>
        <w:ind w:firstLine="567"/>
        <w:jc w:val="both"/>
        <w:rPr>
          <w:sz w:val="28"/>
          <w:szCs w:val="28"/>
        </w:rPr>
      </w:pPr>
      <w:r w:rsidRPr="007856E5">
        <w:rPr>
          <w:sz w:val="28"/>
          <w:szCs w:val="28"/>
        </w:rPr>
        <w:t xml:space="preserve">Н (м) – середньозважена по підприємству висота джерел викидів. </w:t>
      </w:r>
    </w:p>
    <w:p w:rsidR="00D52A2F" w:rsidRPr="007856E5" w:rsidRDefault="00D52A2F" w:rsidP="007856E5">
      <w:pPr>
        <w:spacing w:line="360" w:lineRule="auto"/>
        <w:ind w:firstLine="567"/>
        <w:jc w:val="both"/>
        <w:rPr>
          <w:b/>
          <w:bCs/>
          <w:sz w:val="28"/>
          <w:szCs w:val="28"/>
        </w:rPr>
      </w:pPr>
      <w:r w:rsidRPr="007856E5">
        <w:rPr>
          <w:b/>
          <w:bCs/>
          <w:sz w:val="28"/>
          <w:szCs w:val="28"/>
        </w:rPr>
        <w:t>Викиди пилу при виконанні бурових робіт буровою установкою розраховані за формулою (2.5):</w:t>
      </w:r>
    </w:p>
    <w:p w:rsidR="00D52A2F" w:rsidRPr="007856E5" w:rsidRDefault="00D52A2F" w:rsidP="007856E5">
      <w:pPr>
        <w:adjustRightInd w:val="0"/>
        <w:spacing w:line="360" w:lineRule="auto"/>
        <w:ind w:firstLineChars="567" w:firstLine="1588"/>
        <w:contextualSpacing/>
        <w:jc w:val="both"/>
        <w:rPr>
          <w:sz w:val="28"/>
          <w:szCs w:val="28"/>
          <w:lang w:val="uk-UA"/>
        </w:rPr>
      </w:pPr>
      <w:r w:rsidRPr="007856E5">
        <w:rPr>
          <w:sz w:val="28"/>
          <w:szCs w:val="28"/>
        </w:rPr>
        <w:t>Q</w:t>
      </w:r>
      <w:r w:rsidRPr="007856E5">
        <w:rPr>
          <w:sz w:val="28"/>
          <w:szCs w:val="28"/>
          <w:lang w:val="uk-UA"/>
        </w:rPr>
        <w:t xml:space="preserve"> </w:t>
      </w:r>
      <w:r w:rsidRPr="007856E5">
        <w:rPr>
          <w:sz w:val="28"/>
          <w:szCs w:val="28"/>
        </w:rPr>
        <w:t>=</w:t>
      </w:r>
      <w:r w:rsidRPr="007856E5">
        <w:rPr>
          <w:sz w:val="28"/>
          <w:szCs w:val="28"/>
          <w:lang w:val="uk-UA"/>
        </w:rPr>
        <w:t xml:space="preserve"> 3</w:t>
      </w:r>
      <w:r w:rsidRPr="007856E5">
        <w:rPr>
          <w:sz w:val="28"/>
          <w:szCs w:val="28"/>
        </w:rPr>
        <w:t xml:space="preserve"> </w:t>
      </w:r>
      <w:r w:rsidRPr="007856E5">
        <w:rPr>
          <w:sz w:val="28"/>
          <w:szCs w:val="28"/>
          <w:lang w:val="uk-UA"/>
        </w:rPr>
        <w:sym w:font="Symbol" w:char="F0B4"/>
      </w:r>
      <w:r w:rsidRPr="007856E5">
        <w:rPr>
          <w:sz w:val="28"/>
          <w:szCs w:val="28"/>
          <w:lang w:val="uk-UA"/>
        </w:rPr>
        <w:t xml:space="preserve"> </w:t>
      </w:r>
      <w:r w:rsidRPr="007856E5">
        <w:rPr>
          <w:sz w:val="28"/>
          <w:szCs w:val="28"/>
        </w:rPr>
        <w:t xml:space="preserve"> </w:t>
      </w:r>
      <w:r w:rsidRPr="007856E5">
        <w:rPr>
          <w:sz w:val="28"/>
          <w:szCs w:val="28"/>
          <w:lang w:val="uk-UA"/>
        </w:rPr>
        <w:t>396</w:t>
      </w:r>
      <w:r w:rsidRPr="007856E5">
        <w:rPr>
          <w:sz w:val="28"/>
          <w:szCs w:val="28"/>
        </w:rPr>
        <w:t xml:space="preserve"> </w:t>
      </w:r>
      <w:r w:rsidRPr="007856E5">
        <w:rPr>
          <w:sz w:val="28"/>
          <w:szCs w:val="28"/>
          <w:lang w:val="uk-UA"/>
        </w:rPr>
        <w:sym w:font="Symbol" w:char="F0B4"/>
      </w:r>
      <w:r w:rsidRPr="007856E5">
        <w:rPr>
          <w:sz w:val="28"/>
          <w:szCs w:val="28"/>
          <w:lang w:val="uk-UA"/>
        </w:rPr>
        <w:t xml:space="preserve"> </w:t>
      </w:r>
      <w:r w:rsidRPr="007856E5">
        <w:rPr>
          <w:sz w:val="28"/>
          <w:szCs w:val="28"/>
        </w:rPr>
        <w:t xml:space="preserve"> (1 – </w:t>
      </w:r>
      <w:r w:rsidRPr="007856E5">
        <w:rPr>
          <w:sz w:val="28"/>
          <w:szCs w:val="28"/>
          <w:lang w:val="uk-UA"/>
        </w:rPr>
        <w:t>0.85</w:t>
      </w:r>
      <w:r w:rsidRPr="007856E5">
        <w:rPr>
          <w:sz w:val="28"/>
          <w:szCs w:val="28"/>
        </w:rPr>
        <w:t>) /3600</w:t>
      </w:r>
      <w:r w:rsidRPr="007856E5">
        <w:rPr>
          <w:sz w:val="28"/>
          <w:szCs w:val="28"/>
          <w:lang w:val="uk-UA"/>
        </w:rPr>
        <w:t xml:space="preserve"> = 0.051 </w:t>
      </w:r>
      <w:r w:rsidRPr="007856E5">
        <w:rPr>
          <w:sz w:val="28"/>
          <w:szCs w:val="28"/>
        </w:rPr>
        <w:t>г/сек</w:t>
      </w:r>
      <w:r w:rsidRPr="007856E5">
        <w:rPr>
          <w:sz w:val="28"/>
          <w:szCs w:val="28"/>
          <w:lang w:val="uk-UA"/>
        </w:rPr>
        <w:t>.</w:t>
      </w:r>
    </w:p>
    <w:p w:rsidR="00D52A2F" w:rsidRPr="007856E5" w:rsidRDefault="00D52A2F" w:rsidP="007856E5">
      <w:pPr>
        <w:adjustRightInd w:val="0"/>
        <w:spacing w:line="360" w:lineRule="auto"/>
        <w:ind w:firstLineChars="567" w:firstLine="1588"/>
        <w:contextualSpacing/>
        <w:jc w:val="both"/>
        <w:rPr>
          <w:sz w:val="28"/>
          <w:szCs w:val="28"/>
          <w:lang w:val="uk-UA"/>
        </w:rPr>
      </w:pPr>
      <w:r w:rsidRPr="007856E5">
        <w:rPr>
          <w:sz w:val="28"/>
          <w:szCs w:val="28"/>
          <w:lang w:val="uk-UA"/>
        </w:rPr>
        <w:t>При бурінні впродовж 1792 годин</w:t>
      </w:r>
      <w:r w:rsidRPr="007856E5">
        <w:rPr>
          <w:sz w:val="28"/>
          <w:szCs w:val="28"/>
        </w:rPr>
        <w:t>/</w:t>
      </w:r>
      <w:r w:rsidRPr="007856E5">
        <w:rPr>
          <w:sz w:val="28"/>
          <w:szCs w:val="28"/>
          <w:lang w:val="uk-UA"/>
        </w:rPr>
        <w:t>рік валовий викид складає:</w:t>
      </w:r>
    </w:p>
    <w:p w:rsidR="00D52A2F" w:rsidRPr="007856E5" w:rsidRDefault="00D52A2F" w:rsidP="007856E5">
      <w:pPr>
        <w:adjustRightInd w:val="0"/>
        <w:spacing w:line="360" w:lineRule="auto"/>
        <w:ind w:firstLineChars="567" w:firstLine="1588"/>
        <w:contextualSpacing/>
        <w:jc w:val="both"/>
        <w:rPr>
          <w:sz w:val="28"/>
          <w:szCs w:val="28"/>
          <w:lang w:val="uk-UA"/>
        </w:rPr>
      </w:pPr>
      <w:r w:rsidRPr="007856E5">
        <w:rPr>
          <w:sz w:val="28"/>
          <w:szCs w:val="28"/>
        </w:rPr>
        <w:t>Q</w:t>
      </w:r>
      <w:r w:rsidRPr="007856E5">
        <w:rPr>
          <w:sz w:val="28"/>
          <w:szCs w:val="28"/>
          <w:lang w:val="uk-UA"/>
        </w:rPr>
        <w:t xml:space="preserve"> = 0.051</w:t>
      </w:r>
      <w:r w:rsidRPr="007856E5">
        <w:rPr>
          <w:sz w:val="28"/>
          <w:szCs w:val="28"/>
          <w:lang w:val="uk-UA"/>
        </w:rPr>
        <w:sym w:font="Symbol" w:char="F0B4"/>
      </w:r>
      <w:r w:rsidRPr="007856E5">
        <w:rPr>
          <w:sz w:val="28"/>
          <w:szCs w:val="28"/>
          <w:lang w:val="uk-UA"/>
        </w:rPr>
        <w:t xml:space="preserve">  3600 </w:t>
      </w:r>
      <w:r w:rsidRPr="007856E5">
        <w:rPr>
          <w:sz w:val="28"/>
          <w:szCs w:val="28"/>
          <w:lang w:val="uk-UA"/>
        </w:rPr>
        <w:sym w:font="Symbol" w:char="F0B4"/>
      </w:r>
      <w:r w:rsidRPr="007856E5">
        <w:rPr>
          <w:sz w:val="28"/>
          <w:szCs w:val="28"/>
          <w:lang w:val="uk-UA"/>
        </w:rPr>
        <w:t xml:space="preserve">  1792/1000000 = 0.329 т/рік.</w:t>
      </w:r>
    </w:p>
    <w:p w:rsidR="00D52A2F" w:rsidRPr="007856E5" w:rsidRDefault="00D52A2F" w:rsidP="007856E5">
      <w:pPr>
        <w:adjustRightInd w:val="0"/>
        <w:spacing w:line="360" w:lineRule="auto"/>
        <w:ind w:firstLineChars="567" w:firstLine="1588"/>
        <w:contextualSpacing/>
        <w:jc w:val="both"/>
        <w:rPr>
          <w:b/>
          <w:bCs/>
          <w:sz w:val="28"/>
          <w:szCs w:val="28"/>
          <w:lang w:val="uk-UA"/>
        </w:rPr>
      </w:pPr>
      <w:r w:rsidRPr="007856E5">
        <w:rPr>
          <w:b/>
          <w:bCs/>
          <w:sz w:val="28"/>
          <w:szCs w:val="28"/>
          <w:lang w:val="uk-UA"/>
        </w:rPr>
        <w:t xml:space="preserve">Розрахунок при вантажно-розвантажувальних роботах, переміщенні розкривних порід і корисної копалини виконано за формулою (2.2): </w:t>
      </w:r>
    </w:p>
    <w:p w:rsidR="00D52A2F" w:rsidRPr="007856E5" w:rsidRDefault="00D52A2F" w:rsidP="007856E5">
      <w:pPr>
        <w:adjustRightInd w:val="0"/>
        <w:spacing w:line="360" w:lineRule="auto"/>
        <w:ind w:firstLineChars="567" w:firstLine="1588"/>
        <w:contextualSpacing/>
        <w:jc w:val="both"/>
        <w:rPr>
          <w:sz w:val="28"/>
          <w:szCs w:val="28"/>
          <w:lang w:val="uk-UA"/>
        </w:rPr>
      </w:pPr>
      <w:r w:rsidRPr="007856E5">
        <w:rPr>
          <w:sz w:val="28"/>
          <w:szCs w:val="28"/>
        </w:rPr>
        <w:t>Q</w:t>
      </w:r>
      <w:r w:rsidRPr="007856E5">
        <w:rPr>
          <w:sz w:val="28"/>
          <w:szCs w:val="28"/>
          <w:lang w:val="uk-UA"/>
        </w:rPr>
        <w:t xml:space="preserve"> = 0.05 </w:t>
      </w:r>
      <w:r w:rsidRPr="007856E5">
        <w:rPr>
          <w:sz w:val="28"/>
          <w:szCs w:val="28"/>
          <w:lang w:val="uk-UA"/>
        </w:rPr>
        <w:sym w:font="Symbol" w:char="F0B4"/>
      </w:r>
      <w:r w:rsidRPr="007856E5">
        <w:rPr>
          <w:sz w:val="28"/>
          <w:szCs w:val="28"/>
          <w:lang w:val="uk-UA"/>
        </w:rPr>
        <w:t xml:space="preserve">  0.02 </w:t>
      </w:r>
      <w:r w:rsidRPr="007856E5">
        <w:rPr>
          <w:sz w:val="28"/>
          <w:szCs w:val="28"/>
          <w:lang w:val="uk-UA"/>
        </w:rPr>
        <w:sym w:font="Symbol" w:char="F0B4"/>
      </w:r>
      <w:r w:rsidRPr="007856E5">
        <w:rPr>
          <w:sz w:val="28"/>
          <w:szCs w:val="28"/>
          <w:lang w:val="uk-UA"/>
        </w:rPr>
        <w:t xml:space="preserve">  1.2 </w:t>
      </w:r>
      <w:r w:rsidRPr="007856E5">
        <w:rPr>
          <w:sz w:val="28"/>
          <w:szCs w:val="28"/>
          <w:lang w:val="uk-UA"/>
        </w:rPr>
        <w:sym w:font="Symbol" w:char="F0B4"/>
      </w:r>
      <w:r w:rsidRPr="007856E5">
        <w:rPr>
          <w:sz w:val="28"/>
          <w:szCs w:val="28"/>
          <w:lang w:val="uk-UA"/>
        </w:rPr>
        <w:t xml:space="preserve">  0.01 </w:t>
      </w:r>
      <w:r w:rsidRPr="007856E5">
        <w:rPr>
          <w:sz w:val="28"/>
          <w:szCs w:val="28"/>
          <w:lang w:val="uk-UA"/>
        </w:rPr>
        <w:sym w:font="Symbol" w:char="F0B4"/>
      </w:r>
      <w:r w:rsidRPr="007856E5">
        <w:rPr>
          <w:sz w:val="28"/>
          <w:szCs w:val="28"/>
          <w:lang w:val="uk-UA"/>
        </w:rPr>
        <w:t xml:space="preserve">  1.0 </w:t>
      </w:r>
      <w:r w:rsidRPr="007856E5">
        <w:rPr>
          <w:sz w:val="28"/>
          <w:szCs w:val="28"/>
          <w:lang w:val="uk-UA"/>
        </w:rPr>
        <w:sym w:font="Symbol" w:char="F0B4"/>
      </w:r>
      <w:r w:rsidRPr="007856E5">
        <w:rPr>
          <w:sz w:val="28"/>
          <w:szCs w:val="28"/>
          <w:lang w:val="uk-UA"/>
        </w:rPr>
        <w:t xml:space="preserve">  0.2 </w:t>
      </w:r>
      <w:r w:rsidRPr="007856E5">
        <w:rPr>
          <w:sz w:val="28"/>
          <w:szCs w:val="28"/>
          <w:lang w:val="uk-UA"/>
        </w:rPr>
        <w:sym w:font="Symbol" w:char="F0B4"/>
      </w:r>
      <w:r w:rsidRPr="007856E5">
        <w:rPr>
          <w:sz w:val="28"/>
          <w:szCs w:val="28"/>
          <w:lang w:val="uk-UA"/>
        </w:rPr>
        <w:t xml:space="preserve"> 48.6 </w:t>
      </w:r>
      <w:r w:rsidRPr="007856E5">
        <w:rPr>
          <w:sz w:val="28"/>
          <w:szCs w:val="28"/>
          <w:lang w:val="uk-UA"/>
        </w:rPr>
        <w:sym w:font="Symbol" w:char="F0B4"/>
      </w:r>
      <w:r w:rsidRPr="007856E5">
        <w:rPr>
          <w:sz w:val="28"/>
          <w:szCs w:val="28"/>
          <w:lang w:val="uk-UA"/>
        </w:rPr>
        <w:t xml:space="preserve">  0.7  </w:t>
      </w:r>
      <w:r w:rsidRPr="007856E5">
        <w:rPr>
          <w:sz w:val="28"/>
          <w:szCs w:val="28"/>
          <w:lang w:val="uk-UA"/>
        </w:rPr>
        <w:sym w:font="Symbol" w:char="F0B4"/>
      </w:r>
      <w:r w:rsidRPr="007856E5">
        <w:rPr>
          <w:sz w:val="28"/>
          <w:szCs w:val="28"/>
          <w:lang w:val="uk-UA"/>
        </w:rPr>
        <w:t xml:space="preserve">  10</w:t>
      </w:r>
      <w:r w:rsidRPr="007856E5">
        <w:rPr>
          <w:sz w:val="28"/>
          <w:szCs w:val="28"/>
          <w:vertAlign w:val="superscript"/>
          <w:lang w:val="uk-UA"/>
        </w:rPr>
        <w:t>6</w:t>
      </w:r>
      <w:r w:rsidRPr="007856E5">
        <w:rPr>
          <w:sz w:val="28"/>
          <w:szCs w:val="28"/>
          <w:lang w:val="uk-UA"/>
        </w:rPr>
        <w:t xml:space="preserve"> /3600 = 0.023 г/сек</w:t>
      </w:r>
      <w:r w:rsidR="007856E5" w:rsidRPr="007856E5">
        <w:rPr>
          <w:sz w:val="28"/>
          <w:szCs w:val="28"/>
          <w:lang w:val="uk-UA"/>
        </w:rPr>
        <w:t>.</w:t>
      </w:r>
    </w:p>
    <w:p w:rsidR="007856E5" w:rsidRPr="007856E5" w:rsidRDefault="007856E5" w:rsidP="007856E5">
      <w:pPr>
        <w:pStyle w:val="a3"/>
        <w:spacing w:line="360" w:lineRule="auto"/>
        <w:ind w:firstLine="567"/>
        <w:contextualSpacing/>
        <w:jc w:val="both"/>
        <w:rPr>
          <w:rFonts w:ascii="TimesNewRomanPSMT" w:hAnsi="TimesNewRomanPSMT"/>
          <w:sz w:val="28"/>
          <w:szCs w:val="28"/>
        </w:rPr>
      </w:pPr>
      <w:r w:rsidRPr="007856E5">
        <w:rPr>
          <w:sz w:val="28"/>
          <w:szCs w:val="28"/>
          <w:lang w:val="uk-UA"/>
        </w:rPr>
        <w:t xml:space="preserve">Розрахунок показує, що для всіх шкідливих речовин, на всіх етапах роботи підприємства максимальні приземні концентрації від джерел викидів ЗР не перевищують ГДК атмосферного повітря при розрахунку впливу об’єктів з урахуванням фонових концентрацій та аналогічних викидів забруднюючих речовин від кар’єру. </w:t>
      </w:r>
      <w:r w:rsidRPr="007856E5">
        <w:rPr>
          <w:sz w:val="28"/>
          <w:szCs w:val="28"/>
        </w:rPr>
        <w:t>У зв’язку з тим, що перевищення значень ГДК забруднюючих речовин на межі СЗЗ та за її межами не спостерігається, корегування з урахуванням рози вітрів не потребується.</w:t>
      </w:r>
      <w:r w:rsidRPr="007856E5">
        <w:rPr>
          <w:rFonts w:ascii="TimesNewRomanPSMT" w:hAnsi="TimesNewRomanPSMT"/>
          <w:sz w:val="28"/>
          <w:szCs w:val="28"/>
        </w:rPr>
        <w:t xml:space="preserve"> </w:t>
      </w:r>
    </w:p>
    <w:p w:rsidR="006605DC" w:rsidRPr="00D50B7A" w:rsidRDefault="006605DC" w:rsidP="007856E5">
      <w:pPr>
        <w:spacing w:before="100" w:beforeAutospacing="1" w:after="100" w:afterAutospacing="1" w:line="360" w:lineRule="auto"/>
        <w:ind w:firstLine="567"/>
        <w:contextualSpacing/>
        <w:jc w:val="both"/>
        <w:rPr>
          <w:sz w:val="28"/>
          <w:szCs w:val="28"/>
        </w:rPr>
      </w:pPr>
      <w:r w:rsidRPr="00D50B7A">
        <w:rPr>
          <w:sz w:val="28"/>
          <w:szCs w:val="28"/>
        </w:rPr>
        <w:t xml:space="preserve">Для зниження утворення пилу при русі автотранспорту, а також при здуванні пилу з поверхонь відвалів </w:t>
      </w:r>
      <w:r w:rsidR="007856E5">
        <w:rPr>
          <w:sz w:val="28"/>
          <w:szCs w:val="28"/>
          <w:lang w:val="uk-UA"/>
        </w:rPr>
        <w:t xml:space="preserve">у </w:t>
      </w:r>
      <w:r w:rsidRPr="00D50B7A">
        <w:rPr>
          <w:sz w:val="28"/>
          <w:szCs w:val="28"/>
        </w:rPr>
        <w:t xml:space="preserve">теплу пору року передбачено пилопригничення з використанням поливальної машини. </w:t>
      </w:r>
    </w:p>
    <w:p w:rsidR="006605DC" w:rsidRPr="00D50B7A" w:rsidRDefault="006605DC" w:rsidP="00352EF8">
      <w:pPr>
        <w:pStyle w:val="a3"/>
        <w:spacing w:line="360" w:lineRule="auto"/>
        <w:ind w:firstLine="567"/>
        <w:contextualSpacing/>
        <w:jc w:val="both"/>
        <w:rPr>
          <w:sz w:val="28"/>
          <w:szCs w:val="28"/>
        </w:rPr>
      </w:pPr>
      <w:r w:rsidRPr="00D50B7A">
        <w:rPr>
          <w:sz w:val="28"/>
          <w:szCs w:val="28"/>
        </w:rPr>
        <w:lastRenderedPageBreak/>
        <w:t>Процес добування корисної копалини на Пинязевицькому</w:t>
      </w:r>
      <w:r w:rsidRPr="00D50B7A">
        <w:rPr>
          <w:sz w:val="28"/>
          <w:szCs w:val="28"/>
          <w:lang w:val="uk-UA"/>
        </w:rPr>
        <w:t xml:space="preserve"> </w:t>
      </w:r>
      <w:r w:rsidRPr="00D50B7A">
        <w:rPr>
          <w:sz w:val="28"/>
          <w:szCs w:val="28"/>
        </w:rPr>
        <w:t xml:space="preserve">кар’єрі включає розробку та переміщення розкривних порід та корисної копалини, транспортування розкривних порід автосамоскидами та формування з них зовнішнього та внутрішнього відвалу. </w:t>
      </w:r>
    </w:p>
    <w:p w:rsidR="006605DC" w:rsidRPr="00D50B7A" w:rsidRDefault="006605DC" w:rsidP="00D50B7A">
      <w:pPr>
        <w:pStyle w:val="a3"/>
        <w:spacing w:line="360" w:lineRule="auto"/>
        <w:ind w:firstLine="567"/>
        <w:contextualSpacing/>
        <w:jc w:val="both"/>
        <w:rPr>
          <w:sz w:val="28"/>
          <w:szCs w:val="28"/>
        </w:rPr>
      </w:pPr>
      <w:r w:rsidRPr="00D50B7A">
        <w:rPr>
          <w:sz w:val="28"/>
          <w:szCs w:val="28"/>
        </w:rPr>
        <w:t xml:space="preserve">Система розробки прийнята існуюча – транспортна. Розкривні роботи будуть проводитися за схемою "розкривний екскаватор – автосамоскид – відвал розкриву"; добувні роботи – за схемою "добувний екскаватор – автосамоскид – дробильно- сортувальний завод". </w:t>
      </w:r>
    </w:p>
    <w:p w:rsidR="00F115B8" w:rsidRPr="00D50B7A" w:rsidRDefault="007D2029" w:rsidP="00D50B7A">
      <w:pPr>
        <w:pStyle w:val="2"/>
        <w:spacing w:line="360" w:lineRule="auto"/>
        <w:jc w:val="center"/>
        <w:rPr>
          <w:rFonts w:ascii="Times New Roman" w:hAnsi="Times New Roman" w:cs="Times New Roman"/>
          <w:b/>
          <w:bCs/>
          <w:color w:val="auto"/>
          <w:sz w:val="28"/>
          <w:szCs w:val="28"/>
          <w:lang w:val="uk-UA"/>
        </w:rPr>
      </w:pPr>
      <w:bookmarkStart w:id="18" w:name="_Toc26733834"/>
      <w:r w:rsidRPr="00D50B7A">
        <w:rPr>
          <w:rFonts w:ascii="Times New Roman" w:hAnsi="Times New Roman" w:cs="Times New Roman"/>
          <w:b/>
          <w:bCs/>
          <w:color w:val="auto"/>
          <w:sz w:val="28"/>
          <w:szCs w:val="28"/>
          <w:lang w:val="uk-UA"/>
        </w:rPr>
        <w:t>3.2 Розрахунки впливу діяльності підприємства на водне середовище на Пинязевицькому кар</w:t>
      </w:r>
      <w:r w:rsidRPr="00D50B7A">
        <w:rPr>
          <w:rFonts w:ascii="Times New Roman" w:hAnsi="Times New Roman" w:cs="Times New Roman"/>
          <w:b/>
          <w:bCs/>
          <w:color w:val="auto"/>
          <w:sz w:val="28"/>
          <w:szCs w:val="28"/>
        </w:rPr>
        <w:t>’</w:t>
      </w:r>
      <w:r w:rsidRPr="00D50B7A">
        <w:rPr>
          <w:rFonts w:ascii="Times New Roman" w:hAnsi="Times New Roman" w:cs="Times New Roman"/>
          <w:b/>
          <w:bCs/>
          <w:color w:val="auto"/>
          <w:sz w:val="28"/>
          <w:szCs w:val="28"/>
          <w:lang w:val="uk-UA"/>
        </w:rPr>
        <w:t>єрі</w:t>
      </w:r>
      <w:bookmarkEnd w:id="18"/>
    </w:p>
    <w:p w:rsidR="002D0BB4" w:rsidRPr="00D50B7A" w:rsidRDefault="002D0BB4" w:rsidP="00D50B7A">
      <w:pPr>
        <w:adjustRightInd w:val="0"/>
        <w:spacing w:line="360" w:lineRule="auto"/>
        <w:ind w:firstLine="567"/>
        <w:contextualSpacing/>
        <w:jc w:val="both"/>
        <w:rPr>
          <w:sz w:val="28"/>
          <w:szCs w:val="28"/>
        </w:rPr>
      </w:pPr>
      <w:r w:rsidRPr="00D50B7A">
        <w:rPr>
          <w:sz w:val="28"/>
          <w:szCs w:val="28"/>
        </w:rPr>
        <w:t xml:space="preserve">Забезпечення підприємства технічною водою для потреб пилопригнічення проводиться за рахунок кар’єрних вод з відстійника. Внаслідок реалізації проектних рішень не передбачається зміна технологічної схеми розробки корисної копалини та кількість видобутої сировини. </w:t>
      </w:r>
    </w:p>
    <w:p w:rsidR="0022291E" w:rsidRPr="00D50B7A" w:rsidRDefault="0022291E" w:rsidP="00D50B7A">
      <w:pPr>
        <w:adjustRightInd w:val="0"/>
        <w:spacing w:line="360" w:lineRule="auto"/>
        <w:ind w:firstLine="567"/>
        <w:contextualSpacing/>
        <w:jc w:val="both"/>
        <w:rPr>
          <w:sz w:val="28"/>
          <w:szCs w:val="28"/>
        </w:rPr>
      </w:pPr>
      <w:r w:rsidRPr="00D50B7A">
        <w:rPr>
          <w:sz w:val="28"/>
          <w:szCs w:val="28"/>
          <w:lang w:val="uk-UA"/>
        </w:rPr>
        <w:t>На Пинязевицькому родовищі в</w:t>
      </w:r>
      <w:r w:rsidRPr="00D50B7A">
        <w:rPr>
          <w:sz w:val="28"/>
          <w:szCs w:val="28"/>
        </w:rPr>
        <w:t>ідведення кар’єрних вод</w:t>
      </w:r>
      <w:r w:rsidRPr="00D50B7A">
        <w:rPr>
          <w:sz w:val="28"/>
          <w:szCs w:val="28"/>
          <w:lang w:val="uk-UA"/>
        </w:rPr>
        <w:t xml:space="preserve"> відбувається</w:t>
      </w:r>
      <w:r w:rsidRPr="00D50B7A">
        <w:rPr>
          <w:sz w:val="28"/>
          <w:szCs w:val="28"/>
        </w:rPr>
        <w:t xml:space="preserve"> в річку Ірша. Для відведення та очищення дренажних та кар’єрних вод передбачено влаштування ставківвідстійників I та II кар’єрних вод. Негативного впливу на навколишнє водне середовище (підземні та поверхневі води) під час експлуатації кар’єру не передбачається. Після експлуатації об’єкта буде проведено гірничотехнічну рекультивацію кар’єру під водойму. </w:t>
      </w:r>
    </w:p>
    <w:p w:rsidR="00823192" w:rsidRPr="00D50B7A" w:rsidRDefault="00823192" w:rsidP="00D50B7A">
      <w:pPr>
        <w:adjustRightInd w:val="0"/>
        <w:spacing w:line="360" w:lineRule="auto"/>
        <w:ind w:firstLine="567"/>
        <w:contextualSpacing/>
        <w:jc w:val="both"/>
        <w:rPr>
          <w:sz w:val="28"/>
          <w:szCs w:val="28"/>
        </w:rPr>
      </w:pPr>
      <w:r w:rsidRPr="00D50B7A">
        <w:rPr>
          <w:sz w:val="28"/>
          <w:szCs w:val="28"/>
        </w:rPr>
        <w:t>Технічним заходом щодо запобігання аваріям і катастрофам (запобігання затопленню гірничих виробок) на діючому кар'єрі є організація системи кар’єрного водовідливу та влаштування нагірних канав. Зміна схеми відведення кар’єрних вод по гірничих виробках проектними рішеннями не передбачена. Проектний об'єм зумпфа (900 м</w:t>
      </w:r>
      <w:r w:rsidRPr="00D50B7A">
        <w:rPr>
          <w:sz w:val="28"/>
          <w:szCs w:val="28"/>
          <w:vertAlign w:val="superscript"/>
        </w:rPr>
        <w:t>3</w:t>
      </w:r>
      <w:r w:rsidRPr="00D50B7A">
        <w:rPr>
          <w:sz w:val="28"/>
          <w:szCs w:val="28"/>
        </w:rPr>
        <w:t xml:space="preserve">) прийнятий з урахуванням можливості приймання тригодинного максимального водоприпливу в кар'єр за рахунок зливових опадів. Водовідвідна канава й зумпф переміщуються при переміщенні фронту добувних робіт. Внаслідок реалізації проектних рішень очікується збільшення кількості кар’єрних вод та обсягів скидання їх до </w:t>
      </w:r>
      <w:r w:rsidRPr="00D50B7A">
        <w:rPr>
          <w:sz w:val="28"/>
          <w:szCs w:val="28"/>
        </w:rPr>
        <w:lastRenderedPageBreak/>
        <w:t>поверхневого водного об’єкту. Під час реалізації проектних рішень у зв’язку з розвитком гірничих робіт та необхідністю залучення до розробки земельної ділянки, на якій у теперішній час розміщений відстійник кар’єрних вод на поверхні (східний борт), планується перенесення відстійника кар’єрних вод на східну ділянку зовнішнього відвалу, яка вивільняється після розбирання тимчасових складів пісків відсіву дроблення (північний борт кар’єру).</w:t>
      </w:r>
    </w:p>
    <w:p w:rsidR="004B0B96" w:rsidRDefault="00823192" w:rsidP="00D50B7A">
      <w:pPr>
        <w:adjustRightInd w:val="0"/>
        <w:spacing w:line="360" w:lineRule="auto"/>
        <w:ind w:firstLine="567"/>
        <w:contextualSpacing/>
        <w:jc w:val="both"/>
        <w:rPr>
          <w:sz w:val="28"/>
          <w:szCs w:val="28"/>
        </w:rPr>
      </w:pPr>
      <w:r w:rsidRPr="00D50B7A">
        <w:rPr>
          <w:sz w:val="28"/>
          <w:szCs w:val="28"/>
        </w:rPr>
        <w:t>Роботи по влаштуванню ставків-відстійників І та ІІ кар’єрних вод передбачені згідно раніш розробленої та затвердженої проектноїдокументації. Після улаштування ставків – відстійників на північному борту кар’єру проводиться перенесення місця випуску в водний об’єкт (р. Ірша) кар’єрних вод після очищення</w:t>
      </w:r>
      <w:r w:rsidRPr="00D50B7A">
        <w:rPr>
          <w:sz w:val="28"/>
          <w:szCs w:val="28"/>
          <w:lang w:val="uk-UA"/>
        </w:rPr>
        <w:t>.</w:t>
      </w:r>
      <w:r w:rsidRPr="00D50B7A">
        <w:rPr>
          <w:sz w:val="28"/>
          <w:szCs w:val="28"/>
        </w:rPr>
        <w:t xml:space="preserve"> Для обмеження припливу в кар'єр зливових і паводкових вод з прилеглої території уздовж технічної границі передбачено улаштування нагірної канави. </w:t>
      </w:r>
    </w:p>
    <w:p w:rsidR="00823192" w:rsidRPr="00D50B7A" w:rsidRDefault="00823192" w:rsidP="00D50B7A">
      <w:pPr>
        <w:adjustRightInd w:val="0"/>
        <w:spacing w:line="360" w:lineRule="auto"/>
        <w:ind w:firstLine="567"/>
        <w:contextualSpacing/>
        <w:jc w:val="both"/>
        <w:rPr>
          <w:sz w:val="28"/>
          <w:szCs w:val="28"/>
        </w:rPr>
      </w:pPr>
      <w:r w:rsidRPr="00D50B7A">
        <w:rPr>
          <w:sz w:val="28"/>
          <w:szCs w:val="28"/>
        </w:rPr>
        <w:t>По мірі просування гірничих робіт нагірна канава переноситься й при необхідності коректується її довжина. Випуски води з нагірної канави закріплюються двошаровим кам'яним накидом. Відведення господарсько-побутових стічних вод на підприємстві здійснюється на власні очисні споруди "БИОТАЛ-60" потужністю 60 м</w:t>
      </w:r>
      <w:r w:rsidRPr="00D50B7A">
        <w:rPr>
          <w:sz w:val="28"/>
          <w:szCs w:val="28"/>
          <w:vertAlign w:val="superscript"/>
        </w:rPr>
        <w:t>3</w:t>
      </w:r>
      <w:r w:rsidRPr="00D50B7A">
        <w:rPr>
          <w:sz w:val="28"/>
          <w:szCs w:val="28"/>
        </w:rPr>
        <w:t>/добу, 21,9 тис. м</w:t>
      </w:r>
      <w:r w:rsidRPr="00D50B7A">
        <w:rPr>
          <w:sz w:val="28"/>
          <w:szCs w:val="28"/>
          <w:vertAlign w:val="superscript"/>
        </w:rPr>
        <w:t>3</w:t>
      </w:r>
      <w:r w:rsidRPr="00D50B7A">
        <w:rPr>
          <w:sz w:val="28"/>
          <w:szCs w:val="28"/>
        </w:rPr>
        <w:t xml:space="preserve">/рік, звідки вони після очищення скидаються разом з кар'єрними водами через береговий випуск № 1 (р. Ірша). </w:t>
      </w:r>
    </w:p>
    <w:p w:rsidR="004B0B96" w:rsidRDefault="002D0BB4" w:rsidP="00D50B7A">
      <w:pPr>
        <w:adjustRightInd w:val="0"/>
        <w:spacing w:before="100" w:beforeAutospacing="1" w:after="100" w:afterAutospacing="1" w:line="360" w:lineRule="auto"/>
        <w:ind w:firstLine="567"/>
        <w:contextualSpacing/>
        <w:jc w:val="both"/>
        <w:rPr>
          <w:color w:val="000000" w:themeColor="text1"/>
          <w:sz w:val="28"/>
          <w:szCs w:val="28"/>
        </w:rPr>
      </w:pPr>
      <w:r w:rsidRPr="00D50B7A">
        <w:rPr>
          <w:color w:val="000000" w:themeColor="text1"/>
          <w:sz w:val="28"/>
          <w:szCs w:val="28"/>
        </w:rPr>
        <w:t>Поверхневі води річки Ірша за хімічним складом переважно гідрокарбонатні кальцієві, з мінералізацією 0,198 г/дм3.</w:t>
      </w:r>
    </w:p>
    <w:p w:rsidR="00DB319D" w:rsidRDefault="002D0BB4" w:rsidP="00DB319D">
      <w:pPr>
        <w:adjustRightInd w:val="0"/>
        <w:spacing w:before="100" w:beforeAutospacing="1" w:after="100" w:afterAutospacing="1" w:line="360" w:lineRule="auto"/>
        <w:ind w:firstLine="567"/>
        <w:contextualSpacing/>
        <w:jc w:val="both"/>
        <w:rPr>
          <w:color w:val="000000" w:themeColor="text1"/>
          <w:sz w:val="28"/>
          <w:szCs w:val="28"/>
        </w:rPr>
      </w:pPr>
      <w:r w:rsidRPr="00D50B7A">
        <w:rPr>
          <w:color w:val="000000" w:themeColor="text1"/>
          <w:sz w:val="28"/>
          <w:szCs w:val="28"/>
        </w:rPr>
        <w:t xml:space="preserve"> Жорсткість води –</w:t>
      </w:r>
      <w:r w:rsidRPr="00D50B7A">
        <w:rPr>
          <w:color w:val="000000" w:themeColor="text1"/>
          <w:sz w:val="28"/>
          <w:szCs w:val="28"/>
          <w:lang w:val="uk-UA"/>
        </w:rPr>
        <w:t xml:space="preserve"> </w:t>
      </w:r>
      <w:r w:rsidRPr="00D50B7A">
        <w:rPr>
          <w:color w:val="000000" w:themeColor="text1"/>
          <w:sz w:val="28"/>
          <w:szCs w:val="28"/>
        </w:rPr>
        <w:t>2,4 мг-екв/дм</w:t>
      </w:r>
      <w:r w:rsidRPr="00D50B7A">
        <w:rPr>
          <w:color w:val="000000" w:themeColor="text1"/>
          <w:sz w:val="28"/>
          <w:szCs w:val="28"/>
          <w:vertAlign w:val="superscript"/>
        </w:rPr>
        <w:t>3</w:t>
      </w:r>
      <w:r w:rsidRPr="00D50B7A">
        <w:rPr>
          <w:color w:val="000000" w:themeColor="text1"/>
          <w:sz w:val="28"/>
          <w:szCs w:val="28"/>
        </w:rPr>
        <w:t>, водневий показник 7,0. Вміст сполук азоту незначний. Вміст сульфатів складає 17,3 мг/дм</w:t>
      </w:r>
      <w:r w:rsidRPr="00D50B7A">
        <w:rPr>
          <w:color w:val="000000" w:themeColor="text1"/>
          <w:sz w:val="28"/>
          <w:szCs w:val="28"/>
          <w:vertAlign w:val="superscript"/>
        </w:rPr>
        <w:t>3</w:t>
      </w:r>
      <w:r w:rsidRPr="00D50B7A">
        <w:rPr>
          <w:color w:val="000000" w:themeColor="text1"/>
          <w:sz w:val="28"/>
          <w:szCs w:val="28"/>
        </w:rPr>
        <w:t>, що вказує на відсутність сульфатної агресивності у поверхневих водах.</w:t>
      </w:r>
    </w:p>
    <w:p w:rsidR="004B0B96" w:rsidRPr="00DB319D" w:rsidRDefault="002D0BB4" w:rsidP="00DB319D">
      <w:pPr>
        <w:adjustRightInd w:val="0"/>
        <w:spacing w:before="100" w:beforeAutospacing="1" w:after="100" w:afterAutospacing="1" w:line="360" w:lineRule="auto"/>
        <w:ind w:firstLine="567"/>
        <w:contextualSpacing/>
        <w:jc w:val="both"/>
        <w:rPr>
          <w:color w:val="000000" w:themeColor="text1"/>
          <w:sz w:val="28"/>
          <w:szCs w:val="28"/>
        </w:rPr>
      </w:pPr>
      <w:r w:rsidRPr="00D50B7A">
        <w:rPr>
          <w:color w:val="000000" w:themeColor="text1"/>
          <w:sz w:val="28"/>
          <w:szCs w:val="28"/>
        </w:rPr>
        <w:t xml:space="preserve"> </w:t>
      </w:r>
    </w:p>
    <w:p w:rsidR="003C4DBA" w:rsidRPr="004B0B96" w:rsidRDefault="004B0B96" w:rsidP="004B0B96">
      <w:pPr>
        <w:pStyle w:val="a3"/>
        <w:jc w:val="center"/>
        <w:rPr>
          <w:rFonts w:ascii="TimesNewRomanPSMT" w:hAnsi="TimesNewRomanPSMT"/>
          <w:sz w:val="40"/>
          <w:szCs w:val="40"/>
          <w:lang w:val="uk-UA"/>
        </w:rPr>
      </w:pPr>
      <w:r>
        <w:rPr>
          <w:rFonts w:ascii="TimesNewRomanPSMT" w:hAnsi="TimesNewRomanPSMT"/>
          <w:sz w:val="28"/>
          <w:szCs w:val="28"/>
          <w:lang w:val="uk-UA"/>
        </w:rPr>
        <w:t>Таблиця</w:t>
      </w:r>
      <w:r w:rsidR="00DB319D">
        <w:rPr>
          <w:rFonts w:ascii="TimesNewRomanPSMT" w:hAnsi="TimesNewRomanPSMT"/>
          <w:sz w:val="28"/>
          <w:szCs w:val="28"/>
          <w:lang w:val="uk-UA"/>
        </w:rPr>
        <w:t xml:space="preserve"> 3.4 </w:t>
      </w:r>
      <w:r>
        <w:rPr>
          <w:rFonts w:ascii="TimesNewRomanPSMT" w:hAnsi="TimesNewRomanPSMT"/>
          <w:sz w:val="28"/>
          <w:szCs w:val="28"/>
          <w:lang w:val="uk-UA"/>
        </w:rPr>
        <w:t xml:space="preserve"> - </w:t>
      </w:r>
      <w:r w:rsidR="003C4DBA" w:rsidRPr="004B0B96">
        <w:rPr>
          <w:rFonts w:ascii="TimesNewRomanPSMT" w:hAnsi="TimesNewRomanPSMT"/>
          <w:sz w:val="28"/>
          <w:szCs w:val="28"/>
          <w:lang w:val="uk-UA"/>
        </w:rPr>
        <w:t xml:space="preserve">Характеристики стічних вод </w:t>
      </w:r>
      <w:r w:rsidRPr="004B0B96">
        <w:rPr>
          <w:rFonts w:ascii="TimesNewRomanPSMT" w:hAnsi="TimesNewRomanPSMT"/>
          <w:sz w:val="28"/>
          <w:szCs w:val="28"/>
          <w:lang w:val="uk-UA"/>
        </w:rPr>
        <w:t>Пинязевицького родовища</w:t>
      </w:r>
    </w:p>
    <w:tbl>
      <w:tblPr>
        <w:tblStyle w:val="a7"/>
        <w:tblW w:w="0" w:type="auto"/>
        <w:tblLook w:val="04A0" w:firstRow="1" w:lastRow="0" w:firstColumn="1" w:lastColumn="0" w:noHBand="0" w:noVBand="1"/>
      </w:tblPr>
      <w:tblGrid>
        <w:gridCol w:w="714"/>
        <w:gridCol w:w="1837"/>
        <w:gridCol w:w="1709"/>
        <w:gridCol w:w="1482"/>
        <w:gridCol w:w="1239"/>
        <w:gridCol w:w="2358"/>
      </w:tblGrid>
      <w:tr w:rsidR="003C4DBA" w:rsidTr="00566931">
        <w:tc>
          <w:tcPr>
            <w:tcW w:w="757" w:type="dxa"/>
            <w:vMerge w:val="restart"/>
          </w:tcPr>
          <w:p w:rsidR="003C4DBA" w:rsidRPr="00212B32" w:rsidRDefault="003C4DBA" w:rsidP="00AA4784">
            <w:pPr>
              <w:jc w:val="center"/>
            </w:pPr>
            <w:r w:rsidRPr="00212B32">
              <w:t>№</w:t>
            </w:r>
          </w:p>
        </w:tc>
        <w:tc>
          <w:tcPr>
            <w:tcW w:w="1837" w:type="dxa"/>
            <w:vMerge w:val="restart"/>
          </w:tcPr>
          <w:p w:rsidR="003C4DBA" w:rsidRPr="00212B32" w:rsidRDefault="003C4DBA" w:rsidP="00AA4784">
            <w:pPr>
              <w:jc w:val="center"/>
            </w:pPr>
            <w:r w:rsidRPr="00212B32">
              <w:t>Назва показника</w:t>
            </w:r>
          </w:p>
        </w:tc>
        <w:tc>
          <w:tcPr>
            <w:tcW w:w="1733" w:type="dxa"/>
            <w:vMerge w:val="restart"/>
          </w:tcPr>
          <w:p w:rsidR="003C4DBA" w:rsidRPr="00212B32" w:rsidRDefault="003C4DBA" w:rsidP="00AA4784">
            <w:pPr>
              <w:jc w:val="center"/>
            </w:pPr>
            <w:r w:rsidRPr="00212B32">
              <w:t>Одиниця вимірювання</w:t>
            </w:r>
          </w:p>
        </w:tc>
        <w:tc>
          <w:tcPr>
            <w:tcW w:w="2752" w:type="dxa"/>
            <w:gridSpan w:val="2"/>
          </w:tcPr>
          <w:p w:rsidR="003C4DBA" w:rsidRPr="00212B32" w:rsidRDefault="003C4DBA" w:rsidP="00AA4784">
            <w:pPr>
              <w:jc w:val="center"/>
            </w:pPr>
            <w:r w:rsidRPr="00212B32">
              <w:t>Результат вимірювання</w:t>
            </w:r>
          </w:p>
        </w:tc>
        <w:tc>
          <w:tcPr>
            <w:tcW w:w="2393" w:type="dxa"/>
            <w:vMerge w:val="restart"/>
          </w:tcPr>
          <w:p w:rsidR="003C4DBA" w:rsidRPr="00212B32" w:rsidRDefault="003C4DBA" w:rsidP="00AA4784">
            <w:pPr>
              <w:jc w:val="center"/>
            </w:pPr>
            <w:r w:rsidRPr="00212B32">
              <w:t>Нормативне значення для рибогосподарської водойми</w:t>
            </w:r>
          </w:p>
        </w:tc>
      </w:tr>
      <w:tr w:rsidR="003C4DBA" w:rsidTr="00566931">
        <w:tc>
          <w:tcPr>
            <w:tcW w:w="757" w:type="dxa"/>
            <w:vMerge/>
          </w:tcPr>
          <w:p w:rsidR="003C4DBA" w:rsidRPr="00212B32" w:rsidRDefault="003C4DBA" w:rsidP="00AA4784">
            <w:pPr>
              <w:jc w:val="center"/>
            </w:pPr>
          </w:p>
        </w:tc>
        <w:tc>
          <w:tcPr>
            <w:tcW w:w="1837" w:type="dxa"/>
            <w:vMerge/>
          </w:tcPr>
          <w:p w:rsidR="003C4DBA" w:rsidRPr="00212B32" w:rsidRDefault="003C4DBA" w:rsidP="00AA4784">
            <w:pPr>
              <w:jc w:val="center"/>
            </w:pPr>
          </w:p>
        </w:tc>
        <w:tc>
          <w:tcPr>
            <w:tcW w:w="1733" w:type="dxa"/>
            <w:vMerge/>
          </w:tcPr>
          <w:p w:rsidR="003C4DBA" w:rsidRPr="00212B32" w:rsidRDefault="003C4DBA" w:rsidP="00AA4784">
            <w:pPr>
              <w:jc w:val="center"/>
            </w:pPr>
          </w:p>
        </w:tc>
        <w:tc>
          <w:tcPr>
            <w:tcW w:w="1513" w:type="dxa"/>
          </w:tcPr>
          <w:p w:rsidR="003C4DBA" w:rsidRPr="00212B32" w:rsidRDefault="003C4DBA" w:rsidP="00AA4784">
            <w:pPr>
              <w:jc w:val="center"/>
            </w:pPr>
            <w:r w:rsidRPr="00212B32">
              <w:t>Р. Ірша</w:t>
            </w:r>
          </w:p>
        </w:tc>
        <w:tc>
          <w:tcPr>
            <w:tcW w:w="1239" w:type="dxa"/>
          </w:tcPr>
          <w:p w:rsidR="003C4DBA" w:rsidRPr="00DB319D" w:rsidRDefault="003C4DBA" w:rsidP="00AA4784">
            <w:pPr>
              <w:jc w:val="center"/>
              <w:rPr>
                <w:lang w:val="uk-UA"/>
              </w:rPr>
            </w:pPr>
            <w:r w:rsidRPr="00212B32">
              <w:t>Скид кар’єрних вод</w:t>
            </w:r>
            <w:r w:rsidR="00DB319D">
              <w:rPr>
                <w:lang w:val="uk-UA"/>
              </w:rPr>
              <w:t xml:space="preserve"> </w:t>
            </w:r>
          </w:p>
        </w:tc>
        <w:tc>
          <w:tcPr>
            <w:tcW w:w="2393" w:type="dxa"/>
            <w:vMerge/>
          </w:tcPr>
          <w:p w:rsidR="003C4DBA" w:rsidRPr="00212B32" w:rsidRDefault="003C4DBA" w:rsidP="00AA4784">
            <w:pPr>
              <w:jc w:val="center"/>
            </w:pPr>
          </w:p>
        </w:tc>
      </w:tr>
      <w:tr w:rsidR="003C4DBA" w:rsidTr="00566931">
        <w:tc>
          <w:tcPr>
            <w:tcW w:w="757" w:type="dxa"/>
          </w:tcPr>
          <w:p w:rsidR="003C4DBA" w:rsidRPr="00212B32" w:rsidRDefault="003C4DBA" w:rsidP="00AA4784">
            <w:pPr>
              <w:jc w:val="center"/>
            </w:pPr>
            <w:r w:rsidRPr="00212B32">
              <w:lastRenderedPageBreak/>
              <w:t>1</w:t>
            </w:r>
          </w:p>
        </w:tc>
        <w:tc>
          <w:tcPr>
            <w:tcW w:w="1837" w:type="dxa"/>
          </w:tcPr>
          <w:p w:rsidR="003C4DBA" w:rsidRPr="00212B32" w:rsidRDefault="003C4DBA" w:rsidP="00AA4784">
            <w:pPr>
              <w:jc w:val="center"/>
            </w:pPr>
            <w:r w:rsidRPr="00212B32">
              <w:t>Завислі речовини</w:t>
            </w:r>
          </w:p>
        </w:tc>
        <w:tc>
          <w:tcPr>
            <w:tcW w:w="1733" w:type="dxa"/>
          </w:tcPr>
          <w:p w:rsidR="003C4DBA" w:rsidRPr="00212B32" w:rsidRDefault="003C4DBA" w:rsidP="00AA4784">
            <w:pPr>
              <w:jc w:val="center"/>
            </w:pPr>
            <w:r w:rsidRPr="00212B32">
              <w:t>мг/дм</w:t>
            </w:r>
          </w:p>
          <w:p w:rsidR="003C4DBA" w:rsidRPr="00212B32" w:rsidRDefault="003C4DBA" w:rsidP="00AA4784">
            <w:pPr>
              <w:jc w:val="center"/>
            </w:pPr>
          </w:p>
        </w:tc>
        <w:tc>
          <w:tcPr>
            <w:tcW w:w="1513" w:type="dxa"/>
          </w:tcPr>
          <w:p w:rsidR="003C4DBA" w:rsidRPr="000C5559" w:rsidRDefault="003C4DBA" w:rsidP="00AA4784">
            <w:pPr>
              <w:jc w:val="center"/>
              <w:rPr>
                <w:lang w:val="uk-UA"/>
              </w:rPr>
            </w:pPr>
            <w:r>
              <w:rPr>
                <w:lang w:val="uk-UA"/>
              </w:rPr>
              <w:t>10,5</w:t>
            </w:r>
          </w:p>
        </w:tc>
        <w:tc>
          <w:tcPr>
            <w:tcW w:w="1239" w:type="dxa"/>
          </w:tcPr>
          <w:p w:rsidR="003C4DBA" w:rsidRPr="000C5559" w:rsidRDefault="003C4DBA" w:rsidP="00AA4784">
            <w:pPr>
              <w:jc w:val="center"/>
              <w:rPr>
                <w:lang w:val="uk-UA"/>
              </w:rPr>
            </w:pPr>
            <w:r>
              <w:rPr>
                <w:lang w:val="uk-UA"/>
              </w:rPr>
              <w:t>12,0</w:t>
            </w:r>
          </w:p>
        </w:tc>
        <w:tc>
          <w:tcPr>
            <w:tcW w:w="2393" w:type="dxa"/>
          </w:tcPr>
          <w:p w:rsidR="003C4DBA" w:rsidRPr="00212B32" w:rsidRDefault="003C4DBA" w:rsidP="00AA4784">
            <w:pPr>
              <w:pStyle w:val="a3"/>
              <w:jc w:val="center"/>
            </w:pPr>
            <w:r>
              <w:rPr>
                <w:rFonts w:ascii="TimesNewRomanPSMT" w:hAnsi="TimesNewRomanPSMT"/>
              </w:rPr>
              <w:t>+0.75</w:t>
            </w:r>
          </w:p>
        </w:tc>
      </w:tr>
      <w:tr w:rsidR="003C4DBA" w:rsidTr="00566931">
        <w:tc>
          <w:tcPr>
            <w:tcW w:w="757" w:type="dxa"/>
          </w:tcPr>
          <w:p w:rsidR="003C4DBA" w:rsidRPr="00212B32" w:rsidRDefault="003C4DBA" w:rsidP="00AA4784">
            <w:pPr>
              <w:jc w:val="center"/>
            </w:pPr>
            <w:r w:rsidRPr="00212B32">
              <w:t>2</w:t>
            </w:r>
          </w:p>
        </w:tc>
        <w:tc>
          <w:tcPr>
            <w:tcW w:w="1837" w:type="dxa"/>
          </w:tcPr>
          <w:p w:rsidR="003C4DBA" w:rsidRPr="00212B32" w:rsidRDefault="003C4DBA" w:rsidP="00AA4784">
            <w:pPr>
              <w:jc w:val="center"/>
            </w:pPr>
            <w:r w:rsidRPr="00212B32">
              <w:t>Мінералізація</w:t>
            </w:r>
          </w:p>
        </w:tc>
        <w:tc>
          <w:tcPr>
            <w:tcW w:w="1733" w:type="dxa"/>
          </w:tcPr>
          <w:p w:rsidR="003C4DBA" w:rsidRPr="00212B32" w:rsidRDefault="003C4DBA" w:rsidP="00AA4784">
            <w:pPr>
              <w:jc w:val="center"/>
            </w:pPr>
            <w:r w:rsidRPr="00212B32">
              <w:t>мг/дм</w:t>
            </w:r>
          </w:p>
        </w:tc>
        <w:tc>
          <w:tcPr>
            <w:tcW w:w="1513" w:type="dxa"/>
          </w:tcPr>
          <w:p w:rsidR="003C4DBA" w:rsidRPr="000C5559" w:rsidRDefault="003C4DBA" w:rsidP="00AA4784">
            <w:pPr>
              <w:jc w:val="center"/>
              <w:rPr>
                <w:lang w:val="uk-UA"/>
              </w:rPr>
            </w:pPr>
            <w:r>
              <w:rPr>
                <w:lang w:val="uk-UA"/>
              </w:rPr>
              <w:t>1210</w:t>
            </w:r>
          </w:p>
        </w:tc>
        <w:tc>
          <w:tcPr>
            <w:tcW w:w="1239" w:type="dxa"/>
          </w:tcPr>
          <w:p w:rsidR="003C4DBA" w:rsidRPr="000C5559" w:rsidRDefault="003C4DBA" w:rsidP="00AA4784">
            <w:pPr>
              <w:jc w:val="center"/>
              <w:rPr>
                <w:lang w:val="uk-UA"/>
              </w:rPr>
            </w:pPr>
            <w:r>
              <w:rPr>
                <w:lang w:val="uk-UA"/>
              </w:rPr>
              <w:t>1274</w:t>
            </w:r>
          </w:p>
        </w:tc>
        <w:tc>
          <w:tcPr>
            <w:tcW w:w="2393" w:type="dxa"/>
          </w:tcPr>
          <w:p w:rsidR="003C4DBA" w:rsidRPr="000C5559" w:rsidRDefault="003C4DBA" w:rsidP="00AA4784">
            <w:pPr>
              <w:jc w:val="center"/>
              <w:rPr>
                <w:lang w:val="uk-UA"/>
              </w:rPr>
            </w:pPr>
            <w:r>
              <w:rPr>
                <w:lang w:val="uk-UA"/>
              </w:rPr>
              <w:t>1000</w:t>
            </w:r>
          </w:p>
        </w:tc>
      </w:tr>
      <w:tr w:rsidR="003C4DBA" w:rsidTr="00566931">
        <w:tc>
          <w:tcPr>
            <w:tcW w:w="757" w:type="dxa"/>
          </w:tcPr>
          <w:p w:rsidR="003C4DBA" w:rsidRPr="00212B32" w:rsidRDefault="003C4DBA" w:rsidP="00AA4784">
            <w:pPr>
              <w:jc w:val="center"/>
            </w:pPr>
            <w:r w:rsidRPr="00212B32">
              <w:t>3</w:t>
            </w:r>
          </w:p>
        </w:tc>
        <w:tc>
          <w:tcPr>
            <w:tcW w:w="1837" w:type="dxa"/>
          </w:tcPr>
          <w:p w:rsidR="003C4DBA" w:rsidRPr="00212B32" w:rsidRDefault="003C4DBA" w:rsidP="00AA4784">
            <w:pPr>
              <w:jc w:val="center"/>
            </w:pPr>
            <w:r w:rsidRPr="00212B32">
              <w:t>Сульфати</w:t>
            </w:r>
          </w:p>
        </w:tc>
        <w:tc>
          <w:tcPr>
            <w:tcW w:w="1733" w:type="dxa"/>
          </w:tcPr>
          <w:p w:rsidR="003C4DBA" w:rsidRPr="00212B32" w:rsidRDefault="003C4DBA" w:rsidP="00AA4784">
            <w:pPr>
              <w:jc w:val="center"/>
            </w:pPr>
            <w:r w:rsidRPr="00212B32">
              <w:t>мг/дм</w:t>
            </w:r>
          </w:p>
        </w:tc>
        <w:tc>
          <w:tcPr>
            <w:tcW w:w="1513" w:type="dxa"/>
          </w:tcPr>
          <w:p w:rsidR="003C4DBA" w:rsidRPr="000C5559" w:rsidRDefault="003C4DBA" w:rsidP="00AA4784">
            <w:pPr>
              <w:jc w:val="center"/>
              <w:rPr>
                <w:lang w:val="uk-UA"/>
              </w:rPr>
            </w:pPr>
            <w:r>
              <w:rPr>
                <w:lang w:val="uk-UA"/>
              </w:rPr>
              <w:t>149</w:t>
            </w:r>
          </w:p>
        </w:tc>
        <w:tc>
          <w:tcPr>
            <w:tcW w:w="1239" w:type="dxa"/>
          </w:tcPr>
          <w:p w:rsidR="003C4DBA" w:rsidRPr="000C5559" w:rsidRDefault="003C4DBA" w:rsidP="00AA4784">
            <w:pPr>
              <w:jc w:val="center"/>
              <w:rPr>
                <w:lang w:val="uk-UA"/>
              </w:rPr>
            </w:pPr>
            <w:r>
              <w:rPr>
                <w:lang w:val="uk-UA"/>
              </w:rPr>
              <w:t>159</w:t>
            </w:r>
          </w:p>
        </w:tc>
        <w:tc>
          <w:tcPr>
            <w:tcW w:w="2393" w:type="dxa"/>
          </w:tcPr>
          <w:p w:rsidR="003C4DBA" w:rsidRPr="000C5559" w:rsidRDefault="003C4DBA" w:rsidP="00AA4784">
            <w:pPr>
              <w:jc w:val="center"/>
              <w:rPr>
                <w:lang w:val="uk-UA"/>
              </w:rPr>
            </w:pPr>
            <w:r>
              <w:rPr>
                <w:lang w:val="uk-UA"/>
              </w:rPr>
              <w:t>100</w:t>
            </w:r>
          </w:p>
        </w:tc>
      </w:tr>
      <w:tr w:rsidR="003C4DBA" w:rsidTr="00566931">
        <w:tc>
          <w:tcPr>
            <w:tcW w:w="757" w:type="dxa"/>
          </w:tcPr>
          <w:p w:rsidR="003C4DBA" w:rsidRPr="00212B32" w:rsidRDefault="003C4DBA" w:rsidP="00AA4784">
            <w:pPr>
              <w:jc w:val="center"/>
            </w:pPr>
            <w:r w:rsidRPr="00212B32">
              <w:t>4</w:t>
            </w:r>
          </w:p>
        </w:tc>
        <w:tc>
          <w:tcPr>
            <w:tcW w:w="1837" w:type="dxa"/>
          </w:tcPr>
          <w:p w:rsidR="003C4DBA" w:rsidRPr="00212B32" w:rsidRDefault="003C4DBA" w:rsidP="00AA4784">
            <w:pPr>
              <w:jc w:val="center"/>
            </w:pPr>
            <w:r w:rsidRPr="00212B32">
              <w:t>Хлориди</w:t>
            </w:r>
          </w:p>
        </w:tc>
        <w:tc>
          <w:tcPr>
            <w:tcW w:w="1733" w:type="dxa"/>
          </w:tcPr>
          <w:p w:rsidR="003C4DBA" w:rsidRPr="00212B32" w:rsidRDefault="003C4DBA" w:rsidP="00AA4784">
            <w:pPr>
              <w:jc w:val="center"/>
            </w:pPr>
            <w:r w:rsidRPr="00212B32">
              <w:t>мг/дм</w:t>
            </w:r>
          </w:p>
        </w:tc>
        <w:tc>
          <w:tcPr>
            <w:tcW w:w="1513" w:type="dxa"/>
          </w:tcPr>
          <w:p w:rsidR="003C4DBA" w:rsidRPr="000C5559" w:rsidRDefault="003C4DBA" w:rsidP="00AA4784">
            <w:pPr>
              <w:jc w:val="center"/>
              <w:rPr>
                <w:lang w:val="uk-UA"/>
              </w:rPr>
            </w:pPr>
            <w:r>
              <w:rPr>
                <w:lang w:val="uk-UA"/>
              </w:rPr>
              <w:t>88</w:t>
            </w:r>
          </w:p>
        </w:tc>
        <w:tc>
          <w:tcPr>
            <w:tcW w:w="1239" w:type="dxa"/>
          </w:tcPr>
          <w:p w:rsidR="003C4DBA" w:rsidRPr="000C5559" w:rsidRDefault="003C4DBA" w:rsidP="00AA4784">
            <w:pPr>
              <w:jc w:val="center"/>
              <w:rPr>
                <w:lang w:val="uk-UA"/>
              </w:rPr>
            </w:pPr>
            <w:r>
              <w:rPr>
                <w:lang w:val="uk-UA"/>
              </w:rPr>
              <w:t>94</w:t>
            </w:r>
          </w:p>
        </w:tc>
        <w:tc>
          <w:tcPr>
            <w:tcW w:w="2393" w:type="dxa"/>
          </w:tcPr>
          <w:p w:rsidR="003C4DBA" w:rsidRPr="000C5559" w:rsidRDefault="003C4DBA" w:rsidP="00AA4784">
            <w:pPr>
              <w:jc w:val="center"/>
              <w:rPr>
                <w:lang w:val="uk-UA"/>
              </w:rPr>
            </w:pPr>
            <w:r>
              <w:rPr>
                <w:lang w:val="uk-UA"/>
              </w:rPr>
              <w:t>300</w:t>
            </w:r>
          </w:p>
        </w:tc>
      </w:tr>
      <w:tr w:rsidR="003C4DBA" w:rsidTr="00566931">
        <w:tc>
          <w:tcPr>
            <w:tcW w:w="757" w:type="dxa"/>
          </w:tcPr>
          <w:p w:rsidR="003C4DBA" w:rsidRPr="00212B32" w:rsidRDefault="003C4DBA" w:rsidP="00AA4784">
            <w:pPr>
              <w:jc w:val="center"/>
            </w:pPr>
            <w:r w:rsidRPr="00212B32">
              <w:t>5</w:t>
            </w:r>
          </w:p>
        </w:tc>
        <w:tc>
          <w:tcPr>
            <w:tcW w:w="1837" w:type="dxa"/>
          </w:tcPr>
          <w:p w:rsidR="003C4DBA" w:rsidRPr="00212B32" w:rsidRDefault="003C4DBA" w:rsidP="00AA4784">
            <w:pPr>
              <w:jc w:val="center"/>
            </w:pPr>
            <w:r w:rsidRPr="00212B32">
              <w:t>Азот</w:t>
            </w:r>
            <w:r>
              <w:rPr>
                <w:lang w:val="uk-UA"/>
              </w:rPr>
              <w:t xml:space="preserve"> </w:t>
            </w:r>
            <w:r w:rsidRPr="00212B32">
              <w:t>амонійний</w:t>
            </w:r>
          </w:p>
        </w:tc>
        <w:tc>
          <w:tcPr>
            <w:tcW w:w="1733" w:type="dxa"/>
          </w:tcPr>
          <w:p w:rsidR="003C4DBA" w:rsidRPr="00212B32" w:rsidRDefault="003C4DBA" w:rsidP="00AA4784">
            <w:pPr>
              <w:jc w:val="center"/>
            </w:pPr>
            <w:r w:rsidRPr="00212B32">
              <w:t>мг/дм</w:t>
            </w:r>
          </w:p>
        </w:tc>
        <w:tc>
          <w:tcPr>
            <w:tcW w:w="1513" w:type="dxa"/>
          </w:tcPr>
          <w:p w:rsidR="003C4DBA" w:rsidRPr="000C5559" w:rsidRDefault="003C4DBA" w:rsidP="00AA4784">
            <w:pPr>
              <w:jc w:val="center"/>
              <w:rPr>
                <w:lang w:val="uk-UA"/>
              </w:rPr>
            </w:pPr>
            <w:r>
              <w:rPr>
                <w:lang w:val="uk-UA"/>
              </w:rPr>
              <w:t>0,1</w:t>
            </w:r>
          </w:p>
        </w:tc>
        <w:tc>
          <w:tcPr>
            <w:tcW w:w="1239" w:type="dxa"/>
          </w:tcPr>
          <w:p w:rsidR="003C4DBA" w:rsidRPr="00212B32" w:rsidRDefault="003C4DBA" w:rsidP="00AA4784">
            <w:pPr>
              <w:jc w:val="center"/>
            </w:pPr>
            <w:r>
              <w:rPr>
                <w:lang w:val="uk-UA"/>
              </w:rPr>
              <w:t>0,1</w:t>
            </w:r>
          </w:p>
        </w:tc>
        <w:tc>
          <w:tcPr>
            <w:tcW w:w="2393" w:type="dxa"/>
          </w:tcPr>
          <w:p w:rsidR="003C4DBA" w:rsidRPr="000C5559" w:rsidRDefault="003C4DBA" w:rsidP="00AA4784">
            <w:pPr>
              <w:jc w:val="center"/>
              <w:rPr>
                <w:lang w:val="uk-UA"/>
              </w:rPr>
            </w:pPr>
            <w:r>
              <w:rPr>
                <w:lang w:val="uk-UA"/>
              </w:rPr>
              <w:t>0,5</w:t>
            </w:r>
          </w:p>
        </w:tc>
      </w:tr>
      <w:tr w:rsidR="003C4DBA" w:rsidTr="00566931">
        <w:tc>
          <w:tcPr>
            <w:tcW w:w="757" w:type="dxa"/>
          </w:tcPr>
          <w:p w:rsidR="003C4DBA" w:rsidRPr="00212B32" w:rsidRDefault="003C4DBA" w:rsidP="00AA4784">
            <w:pPr>
              <w:jc w:val="center"/>
            </w:pPr>
            <w:r w:rsidRPr="00212B32">
              <w:t>6</w:t>
            </w:r>
          </w:p>
        </w:tc>
        <w:tc>
          <w:tcPr>
            <w:tcW w:w="1837" w:type="dxa"/>
          </w:tcPr>
          <w:p w:rsidR="003C4DBA" w:rsidRPr="00212B32" w:rsidRDefault="003C4DBA" w:rsidP="00AA4784">
            <w:pPr>
              <w:jc w:val="center"/>
            </w:pPr>
            <w:r w:rsidRPr="00212B32">
              <w:t>Нітрити</w:t>
            </w:r>
          </w:p>
        </w:tc>
        <w:tc>
          <w:tcPr>
            <w:tcW w:w="1733" w:type="dxa"/>
          </w:tcPr>
          <w:p w:rsidR="003C4DBA" w:rsidRPr="00212B32" w:rsidRDefault="003C4DBA" w:rsidP="00AA4784">
            <w:pPr>
              <w:jc w:val="center"/>
            </w:pPr>
            <w:r w:rsidRPr="00212B32">
              <w:t>мг/дм</w:t>
            </w:r>
          </w:p>
        </w:tc>
        <w:tc>
          <w:tcPr>
            <w:tcW w:w="1513" w:type="dxa"/>
          </w:tcPr>
          <w:p w:rsidR="003C4DBA" w:rsidRPr="00212B32" w:rsidRDefault="003C4DBA" w:rsidP="00AA4784">
            <w:pPr>
              <w:pStyle w:val="a3"/>
              <w:jc w:val="center"/>
            </w:pPr>
            <w:r>
              <w:rPr>
                <w:rFonts w:ascii="TimesNewRomanPSMT" w:hAnsi="TimesNewRomanPSMT"/>
              </w:rPr>
              <w:t>&lt;0,03</w:t>
            </w:r>
          </w:p>
        </w:tc>
        <w:tc>
          <w:tcPr>
            <w:tcW w:w="1239" w:type="dxa"/>
          </w:tcPr>
          <w:p w:rsidR="003C4DBA" w:rsidRPr="00212B32" w:rsidRDefault="003C4DBA" w:rsidP="00AA4784">
            <w:pPr>
              <w:jc w:val="center"/>
            </w:pPr>
            <w:r>
              <w:rPr>
                <w:rFonts w:ascii="TimesNewRomanPSMT" w:hAnsi="TimesNewRomanPSMT"/>
              </w:rPr>
              <w:t>&lt;0,03</w:t>
            </w:r>
          </w:p>
        </w:tc>
        <w:tc>
          <w:tcPr>
            <w:tcW w:w="2393" w:type="dxa"/>
          </w:tcPr>
          <w:p w:rsidR="003C4DBA" w:rsidRPr="000C5559" w:rsidRDefault="003C4DBA" w:rsidP="00AA4784">
            <w:pPr>
              <w:jc w:val="center"/>
              <w:rPr>
                <w:lang w:val="uk-UA"/>
              </w:rPr>
            </w:pPr>
            <w:r>
              <w:rPr>
                <w:lang w:val="uk-UA"/>
              </w:rPr>
              <w:t>0,08</w:t>
            </w:r>
          </w:p>
        </w:tc>
      </w:tr>
      <w:tr w:rsidR="003C4DBA" w:rsidTr="00566931">
        <w:tc>
          <w:tcPr>
            <w:tcW w:w="757" w:type="dxa"/>
          </w:tcPr>
          <w:p w:rsidR="003C4DBA" w:rsidRPr="00212B32" w:rsidRDefault="003C4DBA" w:rsidP="00AA4784">
            <w:pPr>
              <w:jc w:val="center"/>
            </w:pPr>
            <w:r w:rsidRPr="00212B32">
              <w:t>7</w:t>
            </w:r>
          </w:p>
        </w:tc>
        <w:tc>
          <w:tcPr>
            <w:tcW w:w="1837" w:type="dxa"/>
          </w:tcPr>
          <w:p w:rsidR="003C4DBA" w:rsidRPr="00212B32" w:rsidRDefault="003C4DBA" w:rsidP="00AA4784">
            <w:pPr>
              <w:jc w:val="center"/>
            </w:pPr>
            <w:r w:rsidRPr="00212B32">
              <w:t>Нітрати</w:t>
            </w:r>
          </w:p>
        </w:tc>
        <w:tc>
          <w:tcPr>
            <w:tcW w:w="1733" w:type="dxa"/>
          </w:tcPr>
          <w:p w:rsidR="003C4DBA" w:rsidRPr="00212B32" w:rsidRDefault="003C4DBA" w:rsidP="00AA4784">
            <w:pPr>
              <w:jc w:val="center"/>
            </w:pPr>
            <w:r w:rsidRPr="00212B32">
              <w:t>мг/дм</w:t>
            </w:r>
          </w:p>
        </w:tc>
        <w:tc>
          <w:tcPr>
            <w:tcW w:w="1513" w:type="dxa"/>
          </w:tcPr>
          <w:p w:rsidR="003C4DBA" w:rsidRPr="000C5559" w:rsidRDefault="003C4DBA" w:rsidP="00AA4784">
            <w:pPr>
              <w:jc w:val="center"/>
              <w:rPr>
                <w:lang w:val="uk-UA"/>
              </w:rPr>
            </w:pPr>
            <w:r>
              <w:rPr>
                <w:lang w:val="uk-UA"/>
              </w:rPr>
              <w:t>0,5</w:t>
            </w:r>
          </w:p>
        </w:tc>
        <w:tc>
          <w:tcPr>
            <w:tcW w:w="1239" w:type="dxa"/>
          </w:tcPr>
          <w:p w:rsidR="003C4DBA" w:rsidRPr="000C5559" w:rsidRDefault="003C4DBA" w:rsidP="00AA4784">
            <w:pPr>
              <w:jc w:val="center"/>
              <w:rPr>
                <w:lang w:val="uk-UA"/>
              </w:rPr>
            </w:pPr>
            <w:r>
              <w:rPr>
                <w:lang w:val="uk-UA"/>
              </w:rPr>
              <w:t>6,7</w:t>
            </w:r>
          </w:p>
        </w:tc>
        <w:tc>
          <w:tcPr>
            <w:tcW w:w="2393" w:type="dxa"/>
          </w:tcPr>
          <w:p w:rsidR="003C4DBA" w:rsidRPr="000C5559" w:rsidRDefault="003C4DBA" w:rsidP="00AA4784">
            <w:pPr>
              <w:jc w:val="center"/>
              <w:rPr>
                <w:lang w:val="uk-UA"/>
              </w:rPr>
            </w:pPr>
            <w:r>
              <w:rPr>
                <w:lang w:val="uk-UA"/>
              </w:rPr>
              <w:t>40</w:t>
            </w:r>
          </w:p>
        </w:tc>
      </w:tr>
      <w:tr w:rsidR="003C4DBA" w:rsidTr="00566931">
        <w:tc>
          <w:tcPr>
            <w:tcW w:w="757" w:type="dxa"/>
          </w:tcPr>
          <w:p w:rsidR="003C4DBA" w:rsidRPr="00212B32" w:rsidRDefault="003C4DBA" w:rsidP="00AA4784">
            <w:pPr>
              <w:jc w:val="center"/>
            </w:pPr>
            <w:r w:rsidRPr="00212B32">
              <w:t>8</w:t>
            </w:r>
          </w:p>
        </w:tc>
        <w:tc>
          <w:tcPr>
            <w:tcW w:w="1837" w:type="dxa"/>
          </w:tcPr>
          <w:p w:rsidR="003C4DBA" w:rsidRPr="00212B32" w:rsidRDefault="003C4DBA" w:rsidP="00AA4784">
            <w:pPr>
              <w:jc w:val="center"/>
            </w:pPr>
            <w:r w:rsidRPr="00212B32">
              <w:t>ХСК</w:t>
            </w:r>
          </w:p>
        </w:tc>
        <w:tc>
          <w:tcPr>
            <w:tcW w:w="1733" w:type="dxa"/>
          </w:tcPr>
          <w:p w:rsidR="003C4DBA" w:rsidRPr="00212B32" w:rsidRDefault="003C4DBA" w:rsidP="00AA4784">
            <w:pPr>
              <w:jc w:val="center"/>
            </w:pPr>
            <w:r w:rsidRPr="00212B32">
              <w:t>мгО</w:t>
            </w:r>
            <w:r w:rsidRPr="00313C59">
              <w:rPr>
                <w:vertAlign w:val="subscript"/>
              </w:rPr>
              <w:t>2</w:t>
            </w:r>
            <w:r w:rsidRPr="00212B32">
              <w:t>/л</w:t>
            </w:r>
          </w:p>
        </w:tc>
        <w:tc>
          <w:tcPr>
            <w:tcW w:w="1513" w:type="dxa"/>
          </w:tcPr>
          <w:p w:rsidR="003C4DBA" w:rsidRPr="000C5559" w:rsidRDefault="003C4DBA" w:rsidP="00AA4784">
            <w:pPr>
              <w:jc w:val="center"/>
              <w:rPr>
                <w:lang w:val="uk-UA"/>
              </w:rPr>
            </w:pPr>
            <w:r>
              <w:rPr>
                <w:lang w:val="uk-UA"/>
              </w:rPr>
              <w:t>19,8</w:t>
            </w:r>
          </w:p>
        </w:tc>
        <w:tc>
          <w:tcPr>
            <w:tcW w:w="1239" w:type="dxa"/>
          </w:tcPr>
          <w:p w:rsidR="003C4DBA" w:rsidRPr="000C5559" w:rsidRDefault="003C4DBA" w:rsidP="00AA4784">
            <w:pPr>
              <w:jc w:val="center"/>
              <w:rPr>
                <w:lang w:val="uk-UA"/>
              </w:rPr>
            </w:pPr>
            <w:r>
              <w:rPr>
                <w:lang w:val="uk-UA"/>
              </w:rPr>
              <w:t>24,7</w:t>
            </w:r>
          </w:p>
        </w:tc>
        <w:tc>
          <w:tcPr>
            <w:tcW w:w="2393" w:type="dxa"/>
          </w:tcPr>
          <w:p w:rsidR="003C4DBA" w:rsidRPr="000C5559" w:rsidRDefault="003C4DBA" w:rsidP="00AA4784">
            <w:pPr>
              <w:jc w:val="center"/>
              <w:rPr>
                <w:lang w:val="uk-UA"/>
              </w:rPr>
            </w:pPr>
            <w:r>
              <w:rPr>
                <w:lang w:val="uk-UA"/>
              </w:rPr>
              <w:t>50</w:t>
            </w:r>
          </w:p>
        </w:tc>
      </w:tr>
      <w:tr w:rsidR="003C4DBA" w:rsidTr="00566931">
        <w:tc>
          <w:tcPr>
            <w:tcW w:w="757" w:type="dxa"/>
          </w:tcPr>
          <w:p w:rsidR="003C4DBA" w:rsidRPr="00212B32" w:rsidRDefault="003C4DBA" w:rsidP="00AA4784">
            <w:pPr>
              <w:jc w:val="center"/>
            </w:pPr>
            <w:r w:rsidRPr="00212B32">
              <w:t>9</w:t>
            </w:r>
          </w:p>
        </w:tc>
        <w:tc>
          <w:tcPr>
            <w:tcW w:w="1837" w:type="dxa"/>
          </w:tcPr>
          <w:p w:rsidR="003C4DBA" w:rsidRPr="00212B32" w:rsidRDefault="003C4DBA" w:rsidP="00AA4784">
            <w:pPr>
              <w:jc w:val="center"/>
            </w:pPr>
            <w:r w:rsidRPr="00212B32">
              <w:t>БСК</w:t>
            </w:r>
            <w:r w:rsidRPr="00313C59">
              <w:rPr>
                <w:vertAlign w:val="subscript"/>
              </w:rPr>
              <w:t>5</w:t>
            </w:r>
          </w:p>
        </w:tc>
        <w:tc>
          <w:tcPr>
            <w:tcW w:w="1733" w:type="dxa"/>
          </w:tcPr>
          <w:p w:rsidR="003C4DBA" w:rsidRPr="00212B32" w:rsidRDefault="003C4DBA" w:rsidP="00AA4784">
            <w:pPr>
              <w:jc w:val="center"/>
            </w:pPr>
            <w:r w:rsidRPr="00212B32">
              <w:t>мгО</w:t>
            </w:r>
            <w:r w:rsidRPr="00313C59">
              <w:rPr>
                <w:vertAlign w:val="subscript"/>
              </w:rPr>
              <w:t>2</w:t>
            </w:r>
            <w:r w:rsidRPr="00212B32">
              <w:t>/л</w:t>
            </w:r>
          </w:p>
        </w:tc>
        <w:tc>
          <w:tcPr>
            <w:tcW w:w="1513" w:type="dxa"/>
          </w:tcPr>
          <w:p w:rsidR="003C4DBA" w:rsidRPr="000C5559" w:rsidRDefault="003C4DBA" w:rsidP="00AA4784">
            <w:pPr>
              <w:jc w:val="center"/>
              <w:rPr>
                <w:lang w:val="uk-UA"/>
              </w:rPr>
            </w:pPr>
            <w:r>
              <w:rPr>
                <w:lang w:val="uk-UA"/>
              </w:rPr>
              <w:t>3,5</w:t>
            </w:r>
          </w:p>
        </w:tc>
        <w:tc>
          <w:tcPr>
            <w:tcW w:w="1239" w:type="dxa"/>
          </w:tcPr>
          <w:p w:rsidR="003C4DBA" w:rsidRPr="00212B32" w:rsidRDefault="003C4DBA" w:rsidP="00AA4784">
            <w:pPr>
              <w:pStyle w:val="a3"/>
              <w:jc w:val="center"/>
            </w:pPr>
            <w:r>
              <w:rPr>
                <w:rFonts w:ascii="TimesNewRomanPSMT" w:hAnsi="TimesNewRomanPSMT"/>
              </w:rPr>
              <w:t>4,5</w:t>
            </w:r>
          </w:p>
        </w:tc>
        <w:tc>
          <w:tcPr>
            <w:tcW w:w="2393" w:type="dxa"/>
          </w:tcPr>
          <w:p w:rsidR="003C4DBA" w:rsidRPr="000C5559" w:rsidRDefault="003C4DBA" w:rsidP="00AA4784">
            <w:pPr>
              <w:jc w:val="center"/>
              <w:rPr>
                <w:lang w:val="uk-UA"/>
              </w:rPr>
            </w:pPr>
            <w:r>
              <w:rPr>
                <w:lang w:val="uk-UA"/>
              </w:rPr>
              <w:t>3,0</w:t>
            </w:r>
          </w:p>
        </w:tc>
      </w:tr>
      <w:tr w:rsidR="003C4DBA" w:rsidTr="00566931">
        <w:tc>
          <w:tcPr>
            <w:tcW w:w="757" w:type="dxa"/>
          </w:tcPr>
          <w:p w:rsidR="003C4DBA" w:rsidRPr="00212B32" w:rsidRDefault="003C4DBA" w:rsidP="00AA4784">
            <w:pPr>
              <w:jc w:val="center"/>
            </w:pPr>
            <w:r w:rsidRPr="00212B32">
              <w:t>10</w:t>
            </w:r>
          </w:p>
        </w:tc>
        <w:tc>
          <w:tcPr>
            <w:tcW w:w="1837" w:type="dxa"/>
          </w:tcPr>
          <w:p w:rsidR="003C4DBA" w:rsidRPr="00212B32" w:rsidRDefault="003C4DBA" w:rsidP="00AA4784">
            <w:pPr>
              <w:jc w:val="center"/>
            </w:pPr>
            <w:r w:rsidRPr="00212B32">
              <w:t>Залізо загальне</w:t>
            </w:r>
          </w:p>
        </w:tc>
        <w:tc>
          <w:tcPr>
            <w:tcW w:w="1733" w:type="dxa"/>
          </w:tcPr>
          <w:p w:rsidR="003C4DBA" w:rsidRPr="00212B32" w:rsidRDefault="003C4DBA" w:rsidP="00AA4784">
            <w:pPr>
              <w:jc w:val="center"/>
            </w:pPr>
            <w:r w:rsidRPr="00212B32">
              <w:t>мг/дм</w:t>
            </w:r>
          </w:p>
        </w:tc>
        <w:tc>
          <w:tcPr>
            <w:tcW w:w="1513" w:type="dxa"/>
          </w:tcPr>
          <w:p w:rsidR="003C4DBA" w:rsidRPr="000C5559" w:rsidRDefault="003C4DBA" w:rsidP="00AA4784">
            <w:pPr>
              <w:jc w:val="center"/>
              <w:rPr>
                <w:lang w:val="uk-UA"/>
              </w:rPr>
            </w:pPr>
            <w:r>
              <w:rPr>
                <w:lang w:val="uk-UA"/>
              </w:rPr>
              <w:t>0,1</w:t>
            </w:r>
          </w:p>
        </w:tc>
        <w:tc>
          <w:tcPr>
            <w:tcW w:w="1239" w:type="dxa"/>
          </w:tcPr>
          <w:p w:rsidR="003C4DBA" w:rsidRPr="00212B32" w:rsidRDefault="003C4DBA" w:rsidP="00AA4784">
            <w:pPr>
              <w:jc w:val="center"/>
            </w:pPr>
            <w:r>
              <w:rPr>
                <w:lang w:val="uk-UA"/>
              </w:rPr>
              <w:t>0,1</w:t>
            </w:r>
          </w:p>
        </w:tc>
        <w:tc>
          <w:tcPr>
            <w:tcW w:w="2393" w:type="dxa"/>
          </w:tcPr>
          <w:p w:rsidR="003C4DBA" w:rsidRPr="000C5559" w:rsidRDefault="003C4DBA" w:rsidP="00AA4784">
            <w:pPr>
              <w:jc w:val="center"/>
              <w:rPr>
                <w:lang w:val="uk-UA"/>
              </w:rPr>
            </w:pPr>
            <w:r>
              <w:rPr>
                <w:lang w:val="uk-UA"/>
              </w:rPr>
              <w:t>0,1</w:t>
            </w:r>
          </w:p>
        </w:tc>
      </w:tr>
      <w:tr w:rsidR="003C4DBA" w:rsidTr="00566931">
        <w:trPr>
          <w:trHeight w:val="333"/>
        </w:trPr>
        <w:tc>
          <w:tcPr>
            <w:tcW w:w="757" w:type="dxa"/>
          </w:tcPr>
          <w:p w:rsidR="003C4DBA" w:rsidRPr="00212B32" w:rsidRDefault="003C4DBA" w:rsidP="00AA4784">
            <w:pPr>
              <w:jc w:val="center"/>
            </w:pPr>
            <w:r w:rsidRPr="00212B32">
              <w:t>11</w:t>
            </w:r>
          </w:p>
        </w:tc>
        <w:tc>
          <w:tcPr>
            <w:tcW w:w="1837" w:type="dxa"/>
          </w:tcPr>
          <w:p w:rsidR="003C4DBA" w:rsidRPr="00313C59" w:rsidRDefault="003C4DBA" w:rsidP="00AA4784">
            <w:pPr>
              <w:jc w:val="center"/>
              <w:rPr>
                <w:lang w:val="uk-UA"/>
              </w:rPr>
            </w:pPr>
            <w:r w:rsidRPr="00212B32">
              <w:t>Запа</w:t>
            </w:r>
            <w:r>
              <w:rPr>
                <w:lang w:val="uk-UA"/>
              </w:rPr>
              <w:t>х</w:t>
            </w:r>
          </w:p>
        </w:tc>
        <w:tc>
          <w:tcPr>
            <w:tcW w:w="1733" w:type="dxa"/>
          </w:tcPr>
          <w:p w:rsidR="003C4DBA" w:rsidRPr="00212B32" w:rsidRDefault="003C4DBA" w:rsidP="00AA4784">
            <w:pPr>
              <w:jc w:val="center"/>
            </w:pPr>
            <w:r w:rsidRPr="00212B32">
              <w:t>Бал</w:t>
            </w:r>
          </w:p>
        </w:tc>
        <w:tc>
          <w:tcPr>
            <w:tcW w:w="1513" w:type="dxa"/>
          </w:tcPr>
          <w:p w:rsidR="003C4DBA" w:rsidRPr="00313C59" w:rsidRDefault="003C4DBA" w:rsidP="00AA4784">
            <w:pPr>
              <w:pStyle w:val="a3"/>
              <w:rPr>
                <w:rFonts w:ascii="TimesNewRomanPSMT" w:hAnsi="TimesNewRomanPSMT"/>
              </w:rPr>
            </w:pPr>
            <w:r>
              <w:rPr>
                <w:rFonts w:ascii="TimesNewRomanPSMT" w:hAnsi="TimesNewRomanPSMT"/>
              </w:rPr>
              <w:t>2 (річковий)</w:t>
            </w:r>
          </w:p>
        </w:tc>
        <w:tc>
          <w:tcPr>
            <w:tcW w:w="1239" w:type="dxa"/>
          </w:tcPr>
          <w:p w:rsidR="003C4DBA" w:rsidRPr="00212B32" w:rsidRDefault="003C4DBA" w:rsidP="00AA4784"/>
        </w:tc>
        <w:tc>
          <w:tcPr>
            <w:tcW w:w="2393" w:type="dxa"/>
          </w:tcPr>
          <w:p w:rsidR="003C4DBA" w:rsidRPr="00212B32" w:rsidRDefault="003C4DBA" w:rsidP="00AA4784"/>
        </w:tc>
      </w:tr>
      <w:tr w:rsidR="003C4DBA" w:rsidTr="00566931">
        <w:tc>
          <w:tcPr>
            <w:tcW w:w="757" w:type="dxa"/>
          </w:tcPr>
          <w:p w:rsidR="003C4DBA" w:rsidRPr="00212B32" w:rsidRDefault="003C4DBA" w:rsidP="00AA4784">
            <w:pPr>
              <w:jc w:val="center"/>
            </w:pPr>
            <w:r w:rsidRPr="00212B32">
              <w:t>12</w:t>
            </w:r>
          </w:p>
        </w:tc>
        <w:tc>
          <w:tcPr>
            <w:tcW w:w="1837" w:type="dxa"/>
          </w:tcPr>
          <w:p w:rsidR="003C4DBA" w:rsidRPr="00212B32" w:rsidRDefault="003C4DBA" w:rsidP="00AA4784">
            <w:pPr>
              <w:jc w:val="center"/>
            </w:pPr>
            <w:r w:rsidRPr="00212B32">
              <w:t>Кольоровість</w:t>
            </w:r>
          </w:p>
        </w:tc>
        <w:tc>
          <w:tcPr>
            <w:tcW w:w="1733" w:type="dxa"/>
          </w:tcPr>
          <w:p w:rsidR="003C4DBA" w:rsidRPr="00212B32" w:rsidRDefault="003C4DBA" w:rsidP="00AA4784">
            <w:pPr>
              <w:jc w:val="center"/>
            </w:pPr>
            <w:r w:rsidRPr="00212B32">
              <w:t>град.</w:t>
            </w:r>
          </w:p>
        </w:tc>
        <w:tc>
          <w:tcPr>
            <w:tcW w:w="1513" w:type="dxa"/>
          </w:tcPr>
          <w:p w:rsidR="003C4DBA" w:rsidRPr="00212B32" w:rsidRDefault="003C4DBA" w:rsidP="00AA4784">
            <w:pPr>
              <w:jc w:val="center"/>
            </w:pPr>
          </w:p>
        </w:tc>
        <w:tc>
          <w:tcPr>
            <w:tcW w:w="1239" w:type="dxa"/>
          </w:tcPr>
          <w:p w:rsidR="003C4DBA" w:rsidRPr="00212B32" w:rsidRDefault="003C4DBA" w:rsidP="00AA4784">
            <w:pPr>
              <w:jc w:val="center"/>
            </w:pPr>
          </w:p>
        </w:tc>
        <w:tc>
          <w:tcPr>
            <w:tcW w:w="2393" w:type="dxa"/>
          </w:tcPr>
          <w:p w:rsidR="003C4DBA" w:rsidRPr="00212B32" w:rsidRDefault="003C4DBA" w:rsidP="00AA4784">
            <w:pPr>
              <w:jc w:val="center"/>
            </w:pPr>
          </w:p>
        </w:tc>
      </w:tr>
      <w:tr w:rsidR="003C4DBA" w:rsidTr="00566931">
        <w:tc>
          <w:tcPr>
            <w:tcW w:w="757" w:type="dxa"/>
          </w:tcPr>
          <w:p w:rsidR="003C4DBA" w:rsidRPr="00212B32" w:rsidRDefault="003C4DBA" w:rsidP="00AA4784">
            <w:pPr>
              <w:jc w:val="center"/>
            </w:pPr>
            <w:r w:rsidRPr="00212B32">
              <w:t>13</w:t>
            </w:r>
          </w:p>
        </w:tc>
        <w:tc>
          <w:tcPr>
            <w:tcW w:w="1837" w:type="dxa"/>
          </w:tcPr>
          <w:p w:rsidR="003C4DBA" w:rsidRPr="00212B32" w:rsidRDefault="003C4DBA" w:rsidP="00AA4784">
            <w:pPr>
              <w:jc w:val="center"/>
            </w:pPr>
            <w:r w:rsidRPr="00212B32">
              <w:t>Прозорість</w:t>
            </w:r>
          </w:p>
        </w:tc>
        <w:tc>
          <w:tcPr>
            <w:tcW w:w="1733" w:type="dxa"/>
          </w:tcPr>
          <w:p w:rsidR="003C4DBA" w:rsidRPr="00212B32" w:rsidRDefault="003C4DBA" w:rsidP="00AA4784">
            <w:pPr>
              <w:jc w:val="center"/>
            </w:pPr>
            <w:r w:rsidRPr="00212B32">
              <w:t>см</w:t>
            </w:r>
          </w:p>
        </w:tc>
        <w:tc>
          <w:tcPr>
            <w:tcW w:w="1513" w:type="dxa"/>
          </w:tcPr>
          <w:p w:rsidR="003C4DBA" w:rsidRPr="00212B32" w:rsidRDefault="003C4DBA" w:rsidP="00AA4784">
            <w:pPr>
              <w:jc w:val="center"/>
            </w:pPr>
          </w:p>
        </w:tc>
        <w:tc>
          <w:tcPr>
            <w:tcW w:w="1239" w:type="dxa"/>
          </w:tcPr>
          <w:p w:rsidR="003C4DBA" w:rsidRPr="00212B32" w:rsidRDefault="003C4DBA" w:rsidP="00AA4784">
            <w:pPr>
              <w:jc w:val="center"/>
            </w:pPr>
          </w:p>
        </w:tc>
        <w:tc>
          <w:tcPr>
            <w:tcW w:w="2393" w:type="dxa"/>
          </w:tcPr>
          <w:p w:rsidR="003C4DBA" w:rsidRPr="00212B32" w:rsidRDefault="003C4DBA" w:rsidP="00AA4784">
            <w:pPr>
              <w:jc w:val="center"/>
            </w:pPr>
          </w:p>
        </w:tc>
      </w:tr>
      <w:tr w:rsidR="003C4DBA" w:rsidTr="00566931">
        <w:tc>
          <w:tcPr>
            <w:tcW w:w="757" w:type="dxa"/>
          </w:tcPr>
          <w:p w:rsidR="003C4DBA" w:rsidRPr="00212B32" w:rsidRDefault="003C4DBA" w:rsidP="00AA4784">
            <w:pPr>
              <w:jc w:val="center"/>
            </w:pPr>
            <w:r w:rsidRPr="00212B32">
              <w:t>14</w:t>
            </w:r>
          </w:p>
        </w:tc>
        <w:tc>
          <w:tcPr>
            <w:tcW w:w="1837" w:type="dxa"/>
          </w:tcPr>
          <w:p w:rsidR="003C4DBA" w:rsidRPr="00212B32" w:rsidRDefault="003C4DBA" w:rsidP="00AA4784">
            <w:pPr>
              <w:jc w:val="center"/>
            </w:pPr>
            <w:r w:rsidRPr="00212B32">
              <w:t>Реакція рН</w:t>
            </w:r>
          </w:p>
        </w:tc>
        <w:tc>
          <w:tcPr>
            <w:tcW w:w="1733" w:type="dxa"/>
          </w:tcPr>
          <w:p w:rsidR="003C4DBA" w:rsidRPr="00212B32" w:rsidRDefault="003C4DBA" w:rsidP="00AA4784">
            <w:pPr>
              <w:jc w:val="center"/>
            </w:pPr>
            <w:r w:rsidRPr="00212B32">
              <w:t>од.</w:t>
            </w:r>
            <w:r w:rsidR="00FB0FCC">
              <w:rPr>
                <w:lang w:val="uk-UA"/>
              </w:rPr>
              <w:t xml:space="preserve"> </w:t>
            </w:r>
            <w:r w:rsidRPr="00212B32">
              <w:t>рН</w:t>
            </w:r>
          </w:p>
        </w:tc>
        <w:tc>
          <w:tcPr>
            <w:tcW w:w="1513" w:type="dxa"/>
          </w:tcPr>
          <w:p w:rsidR="003C4DBA" w:rsidRPr="00212B32" w:rsidRDefault="003C4DBA" w:rsidP="00AA4784">
            <w:pPr>
              <w:pStyle w:val="a3"/>
              <w:jc w:val="center"/>
            </w:pPr>
            <w:r>
              <w:rPr>
                <w:rFonts w:ascii="TimesNewRomanPSMT" w:hAnsi="TimesNewRomanPSMT"/>
              </w:rPr>
              <w:t>7,8</w:t>
            </w:r>
          </w:p>
        </w:tc>
        <w:tc>
          <w:tcPr>
            <w:tcW w:w="1239" w:type="dxa"/>
          </w:tcPr>
          <w:p w:rsidR="003C4DBA" w:rsidRPr="00212B32" w:rsidRDefault="003C4DBA" w:rsidP="00AA4784">
            <w:pPr>
              <w:jc w:val="center"/>
            </w:pPr>
            <w:r>
              <w:rPr>
                <w:rFonts w:ascii="TimesNewRomanPSMT" w:hAnsi="TimesNewRomanPSMT"/>
              </w:rPr>
              <w:t>7,8</w:t>
            </w:r>
          </w:p>
        </w:tc>
        <w:tc>
          <w:tcPr>
            <w:tcW w:w="2393" w:type="dxa"/>
          </w:tcPr>
          <w:p w:rsidR="003C4DBA" w:rsidRPr="000C5559" w:rsidRDefault="003C4DBA" w:rsidP="00AA4784">
            <w:pPr>
              <w:jc w:val="center"/>
              <w:rPr>
                <w:lang w:val="uk-UA"/>
              </w:rPr>
            </w:pPr>
            <w:r>
              <w:rPr>
                <w:lang w:val="uk-UA"/>
              </w:rPr>
              <w:t>6,5-8,5</w:t>
            </w:r>
          </w:p>
        </w:tc>
      </w:tr>
      <w:tr w:rsidR="003C4DBA" w:rsidTr="00566931">
        <w:tc>
          <w:tcPr>
            <w:tcW w:w="757" w:type="dxa"/>
          </w:tcPr>
          <w:p w:rsidR="003C4DBA" w:rsidRPr="00212B32" w:rsidRDefault="003C4DBA" w:rsidP="00AA4784">
            <w:pPr>
              <w:jc w:val="center"/>
            </w:pPr>
            <w:r w:rsidRPr="00212B32">
              <w:t>15</w:t>
            </w:r>
          </w:p>
        </w:tc>
        <w:tc>
          <w:tcPr>
            <w:tcW w:w="1837" w:type="dxa"/>
          </w:tcPr>
          <w:p w:rsidR="003C4DBA" w:rsidRPr="00212B32" w:rsidRDefault="003C4DBA" w:rsidP="00AA4784">
            <w:pPr>
              <w:jc w:val="center"/>
            </w:pPr>
            <w:r w:rsidRPr="00212B32">
              <w:t>Лужність</w:t>
            </w:r>
          </w:p>
        </w:tc>
        <w:tc>
          <w:tcPr>
            <w:tcW w:w="1733" w:type="dxa"/>
          </w:tcPr>
          <w:p w:rsidR="003C4DBA" w:rsidRPr="00212B32" w:rsidRDefault="003C4DBA" w:rsidP="00AA4784">
            <w:pPr>
              <w:jc w:val="center"/>
            </w:pPr>
            <w:r w:rsidRPr="00212B32">
              <w:t>мг-екв/дм</w:t>
            </w:r>
          </w:p>
        </w:tc>
        <w:tc>
          <w:tcPr>
            <w:tcW w:w="1513" w:type="dxa"/>
          </w:tcPr>
          <w:p w:rsidR="003C4DBA" w:rsidRPr="00212B32" w:rsidRDefault="003C4DBA" w:rsidP="00AA4784">
            <w:pPr>
              <w:jc w:val="center"/>
            </w:pPr>
          </w:p>
        </w:tc>
        <w:tc>
          <w:tcPr>
            <w:tcW w:w="1239" w:type="dxa"/>
          </w:tcPr>
          <w:p w:rsidR="003C4DBA" w:rsidRPr="00212B32" w:rsidRDefault="003C4DBA" w:rsidP="00AA4784">
            <w:pPr>
              <w:jc w:val="center"/>
            </w:pPr>
          </w:p>
        </w:tc>
        <w:tc>
          <w:tcPr>
            <w:tcW w:w="2393" w:type="dxa"/>
          </w:tcPr>
          <w:p w:rsidR="003C4DBA" w:rsidRPr="00212B32" w:rsidRDefault="003C4DBA" w:rsidP="00AA4784">
            <w:pPr>
              <w:jc w:val="center"/>
            </w:pPr>
          </w:p>
        </w:tc>
      </w:tr>
      <w:tr w:rsidR="003C4DBA" w:rsidTr="00566931">
        <w:tc>
          <w:tcPr>
            <w:tcW w:w="757" w:type="dxa"/>
          </w:tcPr>
          <w:p w:rsidR="003C4DBA" w:rsidRPr="00212B32" w:rsidRDefault="003C4DBA" w:rsidP="00AA4784">
            <w:pPr>
              <w:jc w:val="center"/>
            </w:pPr>
            <w:r w:rsidRPr="00212B32">
              <w:t>16</w:t>
            </w:r>
          </w:p>
        </w:tc>
        <w:tc>
          <w:tcPr>
            <w:tcW w:w="1837" w:type="dxa"/>
          </w:tcPr>
          <w:p w:rsidR="003C4DBA" w:rsidRPr="00212B32" w:rsidRDefault="003C4DBA" w:rsidP="00AA4784">
            <w:pPr>
              <w:jc w:val="center"/>
            </w:pPr>
            <w:r w:rsidRPr="00212B32">
              <w:t>Розчинений кисень</w:t>
            </w:r>
          </w:p>
        </w:tc>
        <w:tc>
          <w:tcPr>
            <w:tcW w:w="1733" w:type="dxa"/>
          </w:tcPr>
          <w:p w:rsidR="003C4DBA" w:rsidRPr="00212B32" w:rsidRDefault="003C4DBA" w:rsidP="00AA4784">
            <w:pPr>
              <w:jc w:val="center"/>
            </w:pPr>
            <w:r w:rsidRPr="00212B32">
              <w:t>мгО</w:t>
            </w:r>
            <w:r w:rsidRPr="00313C59">
              <w:rPr>
                <w:vertAlign w:val="subscript"/>
              </w:rPr>
              <w:t>2</w:t>
            </w:r>
            <w:r w:rsidRPr="00212B32">
              <w:t>/дм</w:t>
            </w:r>
          </w:p>
        </w:tc>
        <w:tc>
          <w:tcPr>
            <w:tcW w:w="1513" w:type="dxa"/>
          </w:tcPr>
          <w:p w:rsidR="003C4DBA" w:rsidRPr="00212B32" w:rsidRDefault="003C4DBA" w:rsidP="00AA4784">
            <w:pPr>
              <w:jc w:val="center"/>
            </w:pPr>
          </w:p>
        </w:tc>
        <w:tc>
          <w:tcPr>
            <w:tcW w:w="1239" w:type="dxa"/>
          </w:tcPr>
          <w:p w:rsidR="003C4DBA" w:rsidRPr="00212B32" w:rsidRDefault="003C4DBA" w:rsidP="00AA4784">
            <w:pPr>
              <w:jc w:val="center"/>
            </w:pPr>
          </w:p>
        </w:tc>
        <w:tc>
          <w:tcPr>
            <w:tcW w:w="2393" w:type="dxa"/>
          </w:tcPr>
          <w:p w:rsidR="003C4DBA" w:rsidRPr="00212B32" w:rsidRDefault="003C4DBA" w:rsidP="00AA4784">
            <w:pPr>
              <w:pStyle w:val="a3"/>
              <w:jc w:val="center"/>
            </w:pPr>
            <w:r>
              <w:rPr>
                <w:rFonts w:ascii="TimesNewRomanPSMT" w:hAnsi="TimesNewRomanPSMT"/>
              </w:rPr>
              <w:t>&gt;4</w:t>
            </w:r>
          </w:p>
        </w:tc>
      </w:tr>
      <w:tr w:rsidR="003C4DBA" w:rsidTr="00566931">
        <w:tc>
          <w:tcPr>
            <w:tcW w:w="757" w:type="dxa"/>
          </w:tcPr>
          <w:p w:rsidR="003C4DBA" w:rsidRPr="00212B32" w:rsidRDefault="003C4DBA" w:rsidP="00AA4784">
            <w:pPr>
              <w:jc w:val="center"/>
            </w:pPr>
            <w:r w:rsidRPr="00212B32">
              <w:t>17</w:t>
            </w:r>
          </w:p>
        </w:tc>
        <w:tc>
          <w:tcPr>
            <w:tcW w:w="1837" w:type="dxa"/>
          </w:tcPr>
          <w:p w:rsidR="003C4DBA" w:rsidRPr="00212B32" w:rsidRDefault="003C4DBA" w:rsidP="00AA4784">
            <w:pPr>
              <w:jc w:val="center"/>
            </w:pPr>
            <w:r w:rsidRPr="00212B32">
              <w:t>Фосфати</w:t>
            </w:r>
          </w:p>
        </w:tc>
        <w:tc>
          <w:tcPr>
            <w:tcW w:w="1733" w:type="dxa"/>
          </w:tcPr>
          <w:p w:rsidR="003C4DBA" w:rsidRPr="00212B32" w:rsidRDefault="003C4DBA" w:rsidP="00AA4784">
            <w:pPr>
              <w:jc w:val="center"/>
            </w:pPr>
            <w:r w:rsidRPr="00212B32">
              <w:t>мг/дм</w:t>
            </w:r>
          </w:p>
        </w:tc>
        <w:tc>
          <w:tcPr>
            <w:tcW w:w="1513" w:type="dxa"/>
          </w:tcPr>
          <w:p w:rsidR="003C4DBA" w:rsidRPr="000C5559" w:rsidRDefault="003C4DBA" w:rsidP="00AA4784">
            <w:pPr>
              <w:jc w:val="center"/>
              <w:rPr>
                <w:lang w:val="uk-UA"/>
              </w:rPr>
            </w:pPr>
            <w:r>
              <w:rPr>
                <w:lang w:val="uk-UA"/>
              </w:rPr>
              <w:t>0,05</w:t>
            </w:r>
          </w:p>
        </w:tc>
        <w:tc>
          <w:tcPr>
            <w:tcW w:w="1239" w:type="dxa"/>
          </w:tcPr>
          <w:p w:rsidR="003C4DBA" w:rsidRPr="00212B32" w:rsidRDefault="003C4DBA" w:rsidP="00AA4784">
            <w:pPr>
              <w:jc w:val="center"/>
            </w:pPr>
            <w:r>
              <w:rPr>
                <w:lang w:val="uk-UA"/>
              </w:rPr>
              <w:t>0,05</w:t>
            </w:r>
          </w:p>
        </w:tc>
        <w:tc>
          <w:tcPr>
            <w:tcW w:w="2393" w:type="dxa"/>
          </w:tcPr>
          <w:p w:rsidR="003C4DBA" w:rsidRPr="000C5559" w:rsidRDefault="003C4DBA" w:rsidP="00AA4784">
            <w:pPr>
              <w:jc w:val="center"/>
              <w:rPr>
                <w:lang w:val="uk-UA"/>
              </w:rPr>
            </w:pPr>
            <w:r>
              <w:rPr>
                <w:lang w:val="uk-UA"/>
              </w:rPr>
              <w:t>0,17</w:t>
            </w:r>
          </w:p>
        </w:tc>
      </w:tr>
      <w:tr w:rsidR="003C4DBA" w:rsidTr="00566931">
        <w:tc>
          <w:tcPr>
            <w:tcW w:w="757" w:type="dxa"/>
          </w:tcPr>
          <w:p w:rsidR="003C4DBA" w:rsidRPr="00212B32" w:rsidRDefault="003C4DBA" w:rsidP="00AA4784">
            <w:pPr>
              <w:jc w:val="center"/>
            </w:pPr>
            <w:r w:rsidRPr="00212B32">
              <w:t>18</w:t>
            </w:r>
          </w:p>
        </w:tc>
        <w:tc>
          <w:tcPr>
            <w:tcW w:w="1837" w:type="dxa"/>
          </w:tcPr>
          <w:p w:rsidR="003C4DBA" w:rsidRPr="00212B32" w:rsidRDefault="003C4DBA" w:rsidP="00AA4784">
            <w:pPr>
              <w:jc w:val="center"/>
            </w:pPr>
            <w:r w:rsidRPr="00212B32">
              <w:t>Жорсткість</w:t>
            </w:r>
          </w:p>
        </w:tc>
        <w:tc>
          <w:tcPr>
            <w:tcW w:w="1733" w:type="dxa"/>
          </w:tcPr>
          <w:p w:rsidR="003C4DBA" w:rsidRPr="00212B32" w:rsidRDefault="003C4DBA" w:rsidP="00AA4784">
            <w:pPr>
              <w:jc w:val="center"/>
            </w:pPr>
            <w:r w:rsidRPr="00212B32">
              <w:t>мг-екв/дм</w:t>
            </w:r>
          </w:p>
        </w:tc>
        <w:tc>
          <w:tcPr>
            <w:tcW w:w="1513" w:type="dxa"/>
          </w:tcPr>
          <w:p w:rsidR="003C4DBA" w:rsidRPr="00212B32" w:rsidRDefault="003C4DBA" w:rsidP="00AA4784">
            <w:pPr>
              <w:jc w:val="center"/>
            </w:pPr>
          </w:p>
        </w:tc>
        <w:tc>
          <w:tcPr>
            <w:tcW w:w="1239" w:type="dxa"/>
          </w:tcPr>
          <w:p w:rsidR="003C4DBA" w:rsidRPr="00212B32" w:rsidRDefault="003C4DBA" w:rsidP="00AA4784">
            <w:pPr>
              <w:jc w:val="center"/>
            </w:pPr>
          </w:p>
        </w:tc>
        <w:tc>
          <w:tcPr>
            <w:tcW w:w="2393" w:type="dxa"/>
          </w:tcPr>
          <w:p w:rsidR="003C4DBA" w:rsidRPr="00212B32" w:rsidRDefault="003C4DBA" w:rsidP="00AA4784">
            <w:pPr>
              <w:jc w:val="center"/>
            </w:pPr>
          </w:p>
        </w:tc>
      </w:tr>
      <w:tr w:rsidR="003C4DBA" w:rsidTr="00566931">
        <w:tc>
          <w:tcPr>
            <w:tcW w:w="757" w:type="dxa"/>
          </w:tcPr>
          <w:p w:rsidR="003C4DBA" w:rsidRPr="00212B32" w:rsidRDefault="003C4DBA" w:rsidP="00AA4784">
            <w:pPr>
              <w:jc w:val="center"/>
            </w:pPr>
            <w:r w:rsidRPr="00212B32">
              <w:t>19</w:t>
            </w:r>
          </w:p>
        </w:tc>
        <w:tc>
          <w:tcPr>
            <w:tcW w:w="1837" w:type="dxa"/>
          </w:tcPr>
          <w:p w:rsidR="003C4DBA" w:rsidRPr="00212B32" w:rsidRDefault="003C4DBA" w:rsidP="00AA4784">
            <w:pPr>
              <w:jc w:val="center"/>
            </w:pPr>
            <w:r w:rsidRPr="00212B32">
              <w:t>Кальцій</w:t>
            </w:r>
          </w:p>
        </w:tc>
        <w:tc>
          <w:tcPr>
            <w:tcW w:w="1733" w:type="dxa"/>
          </w:tcPr>
          <w:p w:rsidR="003C4DBA" w:rsidRPr="00212B32" w:rsidRDefault="003C4DBA" w:rsidP="00AA4784">
            <w:pPr>
              <w:jc w:val="center"/>
            </w:pPr>
            <w:r w:rsidRPr="00212B32">
              <w:t>мг/дм</w:t>
            </w:r>
          </w:p>
        </w:tc>
        <w:tc>
          <w:tcPr>
            <w:tcW w:w="1513" w:type="dxa"/>
          </w:tcPr>
          <w:p w:rsidR="003C4DBA" w:rsidRPr="00212B32" w:rsidRDefault="003C4DBA" w:rsidP="00AA4784">
            <w:pPr>
              <w:jc w:val="center"/>
            </w:pPr>
          </w:p>
        </w:tc>
        <w:tc>
          <w:tcPr>
            <w:tcW w:w="1239" w:type="dxa"/>
          </w:tcPr>
          <w:p w:rsidR="003C4DBA" w:rsidRPr="00212B32" w:rsidRDefault="003C4DBA" w:rsidP="00AA4784">
            <w:pPr>
              <w:jc w:val="center"/>
            </w:pPr>
          </w:p>
        </w:tc>
        <w:tc>
          <w:tcPr>
            <w:tcW w:w="2393" w:type="dxa"/>
          </w:tcPr>
          <w:p w:rsidR="003C4DBA" w:rsidRPr="000C5559" w:rsidRDefault="003C4DBA" w:rsidP="00AA4784">
            <w:pPr>
              <w:jc w:val="center"/>
              <w:rPr>
                <w:lang w:val="uk-UA"/>
              </w:rPr>
            </w:pPr>
            <w:r>
              <w:rPr>
                <w:lang w:val="uk-UA"/>
              </w:rPr>
              <w:t>180</w:t>
            </w:r>
          </w:p>
        </w:tc>
      </w:tr>
      <w:tr w:rsidR="003C4DBA" w:rsidTr="00566931">
        <w:tc>
          <w:tcPr>
            <w:tcW w:w="757" w:type="dxa"/>
          </w:tcPr>
          <w:p w:rsidR="003C4DBA" w:rsidRPr="00212B32" w:rsidRDefault="003C4DBA" w:rsidP="00AA4784">
            <w:pPr>
              <w:jc w:val="center"/>
            </w:pPr>
            <w:r w:rsidRPr="00212B32">
              <w:t>20</w:t>
            </w:r>
          </w:p>
        </w:tc>
        <w:tc>
          <w:tcPr>
            <w:tcW w:w="1837" w:type="dxa"/>
          </w:tcPr>
          <w:p w:rsidR="003C4DBA" w:rsidRPr="00212B32" w:rsidRDefault="003C4DBA" w:rsidP="00AA4784">
            <w:pPr>
              <w:jc w:val="center"/>
            </w:pPr>
            <w:r w:rsidRPr="00212B32">
              <w:t>Магній</w:t>
            </w:r>
          </w:p>
        </w:tc>
        <w:tc>
          <w:tcPr>
            <w:tcW w:w="1733" w:type="dxa"/>
          </w:tcPr>
          <w:p w:rsidR="003C4DBA" w:rsidRPr="00212B32" w:rsidRDefault="003C4DBA" w:rsidP="00AA4784">
            <w:pPr>
              <w:jc w:val="center"/>
            </w:pPr>
            <w:r w:rsidRPr="00212B32">
              <w:t>мг/дм</w:t>
            </w:r>
          </w:p>
        </w:tc>
        <w:tc>
          <w:tcPr>
            <w:tcW w:w="1513" w:type="dxa"/>
          </w:tcPr>
          <w:p w:rsidR="003C4DBA" w:rsidRPr="00212B32" w:rsidRDefault="003C4DBA" w:rsidP="00AA4784">
            <w:pPr>
              <w:jc w:val="center"/>
            </w:pPr>
          </w:p>
        </w:tc>
        <w:tc>
          <w:tcPr>
            <w:tcW w:w="1239" w:type="dxa"/>
          </w:tcPr>
          <w:p w:rsidR="003C4DBA" w:rsidRPr="00212B32" w:rsidRDefault="003C4DBA" w:rsidP="00AA4784">
            <w:pPr>
              <w:jc w:val="center"/>
            </w:pPr>
          </w:p>
        </w:tc>
        <w:tc>
          <w:tcPr>
            <w:tcW w:w="2393" w:type="dxa"/>
          </w:tcPr>
          <w:p w:rsidR="003C4DBA" w:rsidRPr="000C5559" w:rsidRDefault="003C4DBA" w:rsidP="00AA4784">
            <w:pPr>
              <w:jc w:val="center"/>
              <w:rPr>
                <w:lang w:val="uk-UA"/>
              </w:rPr>
            </w:pPr>
            <w:r>
              <w:rPr>
                <w:lang w:val="uk-UA"/>
              </w:rPr>
              <w:t>40</w:t>
            </w:r>
          </w:p>
        </w:tc>
      </w:tr>
      <w:tr w:rsidR="003C4DBA" w:rsidTr="00566931">
        <w:tc>
          <w:tcPr>
            <w:tcW w:w="757" w:type="dxa"/>
          </w:tcPr>
          <w:p w:rsidR="003C4DBA" w:rsidRPr="00212B32" w:rsidRDefault="003C4DBA" w:rsidP="00AA4784">
            <w:pPr>
              <w:jc w:val="center"/>
            </w:pPr>
            <w:r w:rsidRPr="00212B32">
              <w:t>21</w:t>
            </w:r>
          </w:p>
        </w:tc>
        <w:tc>
          <w:tcPr>
            <w:tcW w:w="1837" w:type="dxa"/>
          </w:tcPr>
          <w:p w:rsidR="003C4DBA" w:rsidRPr="00212B32" w:rsidRDefault="003C4DBA" w:rsidP="00AA4784">
            <w:pPr>
              <w:jc w:val="center"/>
            </w:pPr>
            <w:r w:rsidRPr="00212B32">
              <w:t>Нафтопродукти</w:t>
            </w:r>
          </w:p>
        </w:tc>
        <w:tc>
          <w:tcPr>
            <w:tcW w:w="1733" w:type="dxa"/>
          </w:tcPr>
          <w:p w:rsidR="003C4DBA" w:rsidRPr="00212B32" w:rsidRDefault="003C4DBA" w:rsidP="00AA4784">
            <w:pPr>
              <w:jc w:val="center"/>
            </w:pPr>
            <w:r w:rsidRPr="00212B32">
              <w:t>мг/дм</w:t>
            </w:r>
          </w:p>
        </w:tc>
        <w:tc>
          <w:tcPr>
            <w:tcW w:w="1513" w:type="dxa"/>
          </w:tcPr>
          <w:p w:rsidR="003C4DBA" w:rsidRPr="00212B32" w:rsidRDefault="003C4DBA" w:rsidP="00AA4784">
            <w:pPr>
              <w:pStyle w:val="a3"/>
              <w:jc w:val="center"/>
            </w:pPr>
            <w:r>
              <w:rPr>
                <w:rFonts w:ascii="TimesNewRomanPSMT" w:hAnsi="TimesNewRomanPSMT"/>
              </w:rPr>
              <w:t>&lt;0,3</w:t>
            </w:r>
          </w:p>
        </w:tc>
        <w:tc>
          <w:tcPr>
            <w:tcW w:w="1239" w:type="dxa"/>
          </w:tcPr>
          <w:p w:rsidR="003C4DBA" w:rsidRPr="000C5559" w:rsidRDefault="003C4DBA" w:rsidP="00AA4784">
            <w:pPr>
              <w:jc w:val="center"/>
              <w:rPr>
                <w:lang w:val="uk-UA"/>
              </w:rPr>
            </w:pPr>
            <w:r>
              <w:rPr>
                <w:rFonts w:ascii="TimesNewRomanPSMT" w:hAnsi="TimesNewRomanPSMT"/>
              </w:rPr>
              <w:t>&lt;0,3</w:t>
            </w:r>
          </w:p>
        </w:tc>
        <w:tc>
          <w:tcPr>
            <w:tcW w:w="2393" w:type="dxa"/>
          </w:tcPr>
          <w:p w:rsidR="003C4DBA" w:rsidRPr="000C5559" w:rsidRDefault="003C4DBA" w:rsidP="00AA4784">
            <w:pPr>
              <w:pStyle w:val="a3"/>
              <w:jc w:val="center"/>
              <w:rPr>
                <w:lang w:val="uk-UA"/>
              </w:rPr>
            </w:pPr>
            <w:r>
              <w:rPr>
                <w:lang w:val="uk-UA"/>
              </w:rPr>
              <w:t>0,05</w:t>
            </w:r>
          </w:p>
        </w:tc>
      </w:tr>
    </w:tbl>
    <w:p w:rsidR="00566931" w:rsidRPr="00CB6D52" w:rsidRDefault="00566931" w:rsidP="00CB6D52">
      <w:pPr>
        <w:pStyle w:val="a3"/>
        <w:spacing w:line="360" w:lineRule="auto"/>
        <w:ind w:firstLine="567"/>
        <w:jc w:val="both"/>
        <w:rPr>
          <w:rFonts w:ascii="TimesNewRomanPSMT" w:hAnsi="TimesNewRomanPSMT"/>
          <w:sz w:val="28"/>
          <w:szCs w:val="28"/>
        </w:rPr>
      </w:pPr>
      <w:r w:rsidRPr="00CB6D52">
        <w:rPr>
          <w:rFonts w:ascii="TimesNewRomanPSMT" w:hAnsi="TimesNewRomanPSMT"/>
          <w:sz w:val="28"/>
          <w:szCs w:val="28"/>
        </w:rPr>
        <w:t xml:space="preserve">Розрахунковий водоприплив у промисловий кар'єр за рахунок атмосферних опадів </w:t>
      </w:r>
      <w:r w:rsidRPr="00CB6D52">
        <w:rPr>
          <w:sz w:val="28"/>
          <w:szCs w:val="28"/>
          <w:lang w:val="uk-UA"/>
        </w:rPr>
        <w:t>ро</w:t>
      </w:r>
      <w:r w:rsidRPr="00CB6D52">
        <w:rPr>
          <w:rFonts w:ascii="TimesNewRomanPSMT" w:hAnsi="TimesNewRomanPSMT"/>
          <w:sz w:val="28"/>
          <w:szCs w:val="28"/>
          <w:lang w:val="uk-UA"/>
        </w:rPr>
        <w:t>зраховується за формулою (2.6)</w:t>
      </w:r>
      <w:r w:rsidRPr="00CB6D52">
        <w:rPr>
          <w:rFonts w:ascii="TimesNewRomanPSMT" w:hAnsi="TimesNewRomanPSMT"/>
          <w:sz w:val="28"/>
          <w:szCs w:val="28"/>
        </w:rPr>
        <w:t>:</w:t>
      </w:r>
    </w:p>
    <w:p w:rsidR="00CB6D52" w:rsidRDefault="00566931" w:rsidP="00CB6D52">
      <w:pPr>
        <w:pStyle w:val="a3"/>
        <w:spacing w:line="360" w:lineRule="auto"/>
        <w:jc w:val="center"/>
        <w:rPr>
          <w:rFonts w:ascii="TimesNewRomanPS" w:hAnsi="TimesNewRomanPS"/>
          <w:i/>
          <w:iCs/>
          <w:sz w:val="28"/>
          <w:szCs w:val="28"/>
        </w:rPr>
      </w:pPr>
      <w:r w:rsidRPr="00CB6D52">
        <w:rPr>
          <w:rFonts w:ascii="TimesNewRomanPS" w:hAnsi="TimesNewRomanPS"/>
          <w:i/>
          <w:iCs/>
          <w:sz w:val="28"/>
          <w:szCs w:val="28"/>
        </w:rPr>
        <w:t>Q</w:t>
      </w:r>
      <w:r w:rsidRPr="00CB6D52">
        <w:rPr>
          <w:rFonts w:ascii="TimesNewRomanPSMT" w:hAnsi="TimesNewRomanPSMT"/>
          <w:position w:val="-2"/>
          <w:sz w:val="28"/>
          <w:szCs w:val="28"/>
          <w:vertAlign w:val="subscript"/>
        </w:rPr>
        <w:t xml:space="preserve">1 </w:t>
      </w:r>
      <w:r w:rsidRPr="00CB6D52">
        <w:rPr>
          <w:rFonts w:ascii="SymbolMT" w:hAnsi="SymbolMT"/>
          <w:sz w:val="28"/>
          <w:szCs w:val="28"/>
        </w:rPr>
        <w:t>=</w:t>
      </w:r>
      <w:r w:rsidRPr="00CB6D52">
        <w:rPr>
          <w:rFonts w:ascii="SymbolMT" w:hAnsi="SymbolMT"/>
          <w:sz w:val="28"/>
          <w:szCs w:val="28"/>
          <w:lang w:val="uk-UA"/>
        </w:rPr>
        <w:t xml:space="preserve"> </w:t>
      </w:r>
      <w:r w:rsidRPr="00CB6D52">
        <w:rPr>
          <w:rFonts w:ascii="TimesNewRomanPSMT" w:hAnsi="TimesNewRomanPSMT"/>
          <w:sz w:val="28"/>
          <w:szCs w:val="28"/>
          <w:lang w:val="uk-UA"/>
        </w:rPr>
        <w:t xml:space="preserve">0.7 </w:t>
      </w:r>
      <w:r w:rsidRPr="00CB6D52">
        <w:rPr>
          <w:rFonts w:ascii="TimesNewRomanPSMT" w:hAnsi="TimesNewRomanPSMT"/>
          <w:sz w:val="28"/>
          <w:szCs w:val="28"/>
          <w:lang w:val="uk-UA"/>
        </w:rPr>
        <w:sym w:font="Symbol" w:char="F0B4"/>
      </w:r>
      <w:r w:rsidRPr="00CB6D52">
        <w:rPr>
          <w:rFonts w:ascii="TimesNewRomanPSMT" w:hAnsi="TimesNewRomanPSMT"/>
          <w:sz w:val="28"/>
          <w:szCs w:val="28"/>
          <w:lang w:val="uk-UA"/>
        </w:rPr>
        <w:t xml:space="preserve"> (0.500</w:t>
      </w:r>
      <w:r w:rsidRPr="00D52A2F">
        <w:rPr>
          <w:rFonts w:ascii="TimesNewRomanPSMT" w:hAnsi="TimesNewRomanPSMT"/>
          <w:sz w:val="28"/>
          <w:szCs w:val="28"/>
        </w:rPr>
        <w:t xml:space="preserve"> </w:t>
      </w:r>
      <w:r w:rsidRPr="00CB6D52">
        <w:rPr>
          <w:rFonts w:ascii="TimesNewRomanPSMT" w:hAnsi="TimesNewRomanPSMT"/>
          <w:sz w:val="28"/>
          <w:szCs w:val="28"/>
          <w:lang w:val="uk-UA"/>
        </w:rPr>
        <w:sym w:font="Symbol" w:char="F0B4"/>
      </w:r>
      <w:r w:rsidRPr="00D52A2F">
        <w:rPr>
          <w:rFonts w:ascii="TimesNewRomanPSMT" w:hAnsi="TimesNewRomanPSMT"/>
          <w:sz w:val="28"/>
          <w:szCs w:val="28"/>
        </w:rPr>
        <w:t xml:space="preserve"> </w:t>
      </w:r>
      <w:r w:rsidRPr="00CB6D52">
        <w:rPr>
          <w:rFonts w:ascii="TimesNewRomanPSMT" w:hAnsi="TimesNewRomanPSMT"/>
          <w:sz w:val="28"/>
          <w:szCs w:val="28"/>
          <w:lang w:val="uk-UA"/>
        </w:rPr>
        <w:t>322000</w:t>
      </w:r>
      <w:r w:rsidRPr="00D52A2F">
        <w:rPr>
          <w:rFonts w:ascii="TimesNewRomanPSMT" w:hAnsi="TimesNewRomanPSMT"/>
          <w:sz w:val="28"/>
          <w:szCs w:val="28"/>
        </w:rPr>
        <w:t>/365)</w:t>
      </w:r>
      <w:r w:rsidRPr="00CB6D52">
        <w:rPr>
          <w:rFonts w:ascii="SymbolMT" w:hAnsi="SymbolMT"/>
          <w:sz w:val="28"/>
          <w:szCs w:val="28"/>
          <w:lang w:val="uk-UA"/>
        </w:rPr>
        <w:t xml:space="preserve"> = </w:t>
      </w:r>
      <w:r w:rsidR="00CB6D52" w:rsidRPr="00CB6D52">
        <w:rPr>
          <w:rFonts w:ascii="SymbolMT" w:hAnsi="SymbolMT"/>
          <w:sz w:val="28"/>
          <w:szCs w:val="28"/>
          <w:lang w:val="uk-UA"/>
        </w:rPr>
        <w:t xml:space="preserve">308.8 </w:t>
      </w:r>
      <w:r w:rsidR="00CB6D52" w:rsidRPr="00CB6D52">
        <w:rPr>
          <w:rFonts w:ascii="TimesNewRomanPS" w:hAnsi="TimesNewRomanPS"/>
          <w:sz w:val="28"/>
          <w:szCs w:val="28"/>
        </w:rPr>
        <w:t>м</w:t>
      </w:r>
      <w:r w:rsidR="00CB6D52" w:rsidRPr="004E1522">
        <w:rPr>
          <w:rFonts w:ascii="TimesNewRomanPSMT" w:hAnsi="TimesNewRomanPSMT"/>
          <w:position w:val="10"/>
          <w:sz w:val="28"/>
          <w:szCs w:val="28"/>
          <w:vertAlign w:val="superscript"/>
        </w:rPr>
        <w:t>3</w:t>
      </w:r>
      <w:r w:rsidR="00CB6D52" w:rsidRPr="00CB6D52">
        <w:rPr>
          <w:rFonts w:ascii="TimesNewRomanPSMT" w:hAnsi="TimesNewRomanPSMT"/>
          <w:position w:val="10"/>
          <w:sz w:val="28"/>
          <w:szCs w:val="28"/>
        </w:rPr>
        <w:t xml:space="preserve"> </w:t>
      </w:r>
      <w:r w:rsidR="00CB6D52" w:rsidRPr="00CB6D52">
        <w:rPr>
          <w:rFonts w:ascii="TimesNewRomanPSMT" w:hAnsi="TimesNewRomanPSMT"/>
          <w:sz w:val="28"/>
          <w:szCs w:val="28"/>
        </w:rPr>
        <w:t xml:space="preserve">/ </w:t>
      </w:r>
      <w:r w:rsidR="00CB6D52" w:rsidRPr="00CB6D52">
        <w:rPr>
          <w:rFonts w:ascii="TimesNewRomanPS" w:hAnsi="TimesNewRomanPS"/>
          <w:sz w:val="28"/>
          <w:szCs w:val="28"/>
        </w:rPr>
        <w:t>добу</w:t>
      </w:r>
    </w:p>
    <w:p w:rsidR="00CB6D52" w:rsidRPr="00CB6D52" w:rsidRDefault="00CB6D52" w:rsidP="00CB6D52">
      <w:pPr>
        <w:spacing w:line="360" w:lineRule="auto"/>
        <w:ind w:firstLine="567"/>
        <w:jc w:val="both"/>
        <w:rPr>
          <w:rFonts w:ascii="TimesNewRomanPSMT" w:hAnsi="TimesNewRomanPSMT"/>
          <w:sz w:val="28"/>
          <w:szCs w:val="28"/>
        </w:rPr>
      </w:pPr>
      <w:r w:rsidRPr="00CB6D52">
        <w:rPr>
          <w:rFonts w:ascii="TimesNewRomanPSMT" w:hAnsi="TimesNewRomanPSMT"/>
          <w:sz w:val="28"/>
          <w:szCs w:val="28"/>
        </w:rPr>
        <w:t>Водоприплив за рахунок зливових дощів (</w:t>
      </w:r>
      <w:r w:rsidRPr="00CB6D52">
        <w:rPr>
          <w:rFonts w:ascii="TimesNewRomanPS" w:hAnsi="TimesNewRomanPS"/>
          <w:i/>
          <w:iCs/>
          <w:sz w:val="28"/>
          <w:szCs w:val="28"/>
        </w:rPr>
        <w:t>Q</w:t>
      </w:r>
      <w:r w:rsidRPr="00CB6D52">
        <w:rPr>
          <w:rFonts w:ascii="TimesNewRomanPSMT" w:hAnsi="TimesNewRomanPSMT"/>
          <w:position w:val="-2"/>
          <w:sz w:val="28"/>
          <w:szCs w:val="28"/>
        </w:rPr>
        <w:t xml:space="preserve">зл) </w:t>
      </w:r>
      <w:r w:rsidRPr="00CB6D52">
        <w:rPr>
          <w:rFonts w:ascii="TimesNewRomanPSMT" w:hAnsi="TimesNewRomanPSMT"/>
          <w:sz w:val="28"/>
          <w:szCs w:val="28"/>
        </w:rPr>
        <w:t>визначається за формулою</w:t>
      </w:r>
      <w:r w:rsidRPr="00CB6D52">
        <w:rPr>
          <w:rFonts w:ascii="TimesNewRomanPSMT" w:hAnsi="TimesNewRomanPSMT"/>
          <w:sz w:val="28"/>
          <w:szCs w:val="28"/>
          <w:lang w:val="uk-UA"/>
        </w:rPr>
        <w:t xml:space="preserve"> (2.7)</w:t>
      </w:r>
      <w:r w:rsidRPr="00CB6D52">
        <w:rPr>
          <w:rFonts w:ascii="TimesNewRomanPSMT" w:hAnsi="TimesNewRomanPSMT"/>
          <w:sz w:val="28"/>
          <w:szCs w:val="28"/>
        </w:rPr>
        <w:t xml:space="preserve">: </w:t>
      </w:r>
    </w:p>
    <w:p w:rsidR="00CB6D52" w:rsidRDefault="00CB6D52" w:rsidP="00CB6D52">
      <w:pPr>
        <w:spacing w:line="360" w:lineRule="auto"/>
        <w:jc w:val="center"/>
        <w:rPr>
          <w:rFonts w:ascii="SymbolMT" w:hAnsi="SymbolMT"/>
          <w:position w:val="-10"/>
          <w:sz w:val="28"/>
          <w:szCs w:val="28"/>
          <w:lang w:val="uk-UA"/>
        </w:rPr>
      </w:pPr>
      <w:r w:rsidRPr="00D2430A">
        <w:rPr>
          <w:rFonts w:ascii="TimesNewRomanPS" w:hAnsi="TimesNewRomanPS"/>
          <w:i/>
          <w:iCs/>
          <w:position w:val="-10"/>
          <w:sz w:val="28"/>
          <w:szCs w:val="28"/>
        </w:rPr>
        <w:t>Q</w:t>
      </w:r>
      <w:r w:rsidRPr="003C4DBA">
        <w:rPr>
          <w:rFonts w:ascii="TimesNewRomanPS" w:hAnsi="TimesNewRomanPS"/>
          <w:i/>
          <w:iCs/>
          <w:position w:val="-10"/>
          <w:sz w:val="28"/>
          <w:szCs w:val="28"/>
          <w:vertAlign w:val="subscript"/>
          <w:lang w:val="uk-UA"/>
        </w:rPr>
        <w:t>зл</w:t>
      </w:r>
      <w:r w:rsidRPr="00D2430A">
        <w:rPr>
          <w:rFonts w:ascii="TimesNewRomanPS" w:hAnsi="TimesNewRomanPS"/>
          <w:i/>
          <w:iCs/>
          <w:position w:val="-10"/>
          <w:sz w:val="28"/>
          <w:szCs w:val="28"/>
          <w:lang w:val="uk-UA"/>
        </w:rPr>
        <w:t xml:space="preserve"> </w:t>
      </w:r>
      <w:r w:rsidRPr="00D2430A">
        <w:rPr>
          <w:rFonts w:ascii="SymbolMT" w:hAnsi="SymbolMT"/>
          <w:position w:val="-10"/>
          <w:sz w:val="28"/>
          <w:szCs w:val="28"/>
        </w:rPr>
        <w:t>=</w:t>
      </w:r>
      <w:r w:rsidRPr="003C4DBA">
        <w:rPr>
          <w:rFonts w:ascii="SymbolMT" w:hAnsi="SymbolMT"/>
          <w:position w:val="-10"/>
          <w:sz w:val="28"/>
          <w:szCs w:val="28"/>
        </w:rPr>
        <w:t xml:space="preserve"> (</w:t>
      </w:r>
      <w:r>
        <w:rPr>
          <w:rFonts w:ascii="SymbolMT" w:hAnsi="SymbolMT"/>
          <w:position w:val="-10"/>
          <w:sz w:val="28"/>
          <w:szCs w:val="28"/>
          <w:lang w:val="uk-UA"/>
        </w:rPr>
        <w:t xml:space="preserve">0.121 </w:t>
      </w:r>
      <w:r w:rsidRPr="003C4DBA">
        <w:rPr>
          <w:rFonts w:ascii="TimesNewRomanPSMT" w:hAnsi="TimesNewRomanPSMT"/>
          <w:sz w:val="28"/>
          <w:szCs w:val="28"/>
          <w:lang w:val="uk-UA"/>
        </w:rPr>
        <w:sym w:font="Symbol" w:char="F0B4"/>
      </w:r>
      <w:r>
        <w:rPr>
          <w:rFonts w:ascii="TimesNewRomanPSMT" w:hAnsi="TimesNewRomanPSMT"/>
          <w:sz w:val="28"/>
          <w:szCs w:val="28"/>
          <w:lang w:val="uk-UA"/>
        </w:rPr>
        <w:t xml:space="preserve"> </w:t>
      </w:r>
      <w:r>
        <w:rPr>
          <w:rFonts w:ascii="SymbolMT" w:hAnsi="SymbolMT"/>
          <w:position w:val="-10"/>
          <w:sz w:val="28"/>
          <w:szCs w:val="28"/>
          <w:lang w:val="uk-UA"/>
        </w:rPr>
        <w:t>322000/24) = 1623.4 м</w:t>
      </w:r>
      <w:r w:rsidRPr="00CB6D52">
        <w:rPr>
          <w:rFonts w:ascii="SymbolMT" w:hAnsi="SymbolMT"/>
          <w:position w:val="-10"/>
          <w:sz w:val="28"/>
          <w:szCs w:val="28"/>
          <w:vertAlign w:val="superscript"/>
          <w:lang w:val="uk-UA"/>
        </w:rPr>
        <w:t>3</w:t>
      </w:r>
      <w:r>
        <w:rPr>
          <w:rFonts w:ascii="SymbolMT" w:hAnsi="SymbolMT"/>
          <w:position w:val="-10"/>
          <w:sz w:val="28"/>
          <w:szCs w:val="28"/>
          <w:lang w:val="uk-UA"/>
        </w:rPr>
        <w:t xml:space="preserve"> / годину</w:t>
      </w:r>
    </w:p>
    <w:p w:rsidR="00CB6D52" w:rsidRPr="00CB6D52" w:rsidRDefault="00CB6D52" w:rsidP="00CB6D52">
      <w:pPr>
        <w:pStyle w:val="a3"/>
        <w:spacing w:line="360" w:lineRule="auto"/>
        <w:ind w:firstLine="567"/>
        <w:jc w:val="both"/>
        <w:rPr>
          <w:sz w:val="28"/>
          <w:szCs w:val="28"/>
        </w:rPr>
      </w:pPr>
      <w:r w:rsidRPr="00CB6D52">
        <w:rPr>
          <w:rFonts w:ascii="TimesNewRomanPSMT" w:hAnsi="TimesNewRomanPSMT"/>
          <w:sz w:val="28"/>
          <w:szCs w:val="28"/>
        </w:rPr>
        <w:t xml:space="preserve">Для запобігання попадання в кар’єр зливових вод по периметру кар’єру зроблена обва- ловка із розкривних порід, в місцях накопичення стічних води передбачені водовідвідні канави, а в місцях переходу через дороги прокладені труби. Для зменшення дренування ґрунтових вод в кар’єрі виконана засипка заболочених ділянок. </w:t>
      </w:r>
    </w:p>
    <w:p w:rsidR="00CB6D52" w:rsidRPr="00CB6D52" w:rsidRDefault="00CB6D52" w:rsidP="00CB6D52">
      <w:pPr>
        <w:pStyle w:val="a3"/>
        <w:spacing w:line="360" w:lineRule="auto"/>
        <w:ind w:firstLine="567"/>
        <w:jc w:val="both"/>
        <w:rPr>
          <w:sz w:val="28"/>
          <w:szCs w:val="28"/>
        </w:rPr>
      </w:pPr>
      <w:r w:rsidRPr="00CB6D52">
        <w:rPr>
          <w:rFonts w:ascii="TimesNewRomanPSMT" w:hAnsi="TimesNewRomanPSMT"/>
          <w:sz w:val="28"/>
          <w:szCs w:val="28"/>
          <w:lang w:val="uk-UA"/>
        </w:rPr>
        <w:lastRenderedPageBreak/>
        <w:t>Во</w:t>
      </w:r>
      <w:r w:rsidRPr="00CB6D52">
        <w:rPr>
          <w:rFonts w:ascii="TimesNewRomanPSMT" w:hAnsi="TimesNewRomanPSMT"/>
          <w:sz w:val="28"/>
          <w:szCs w:val="28"/>
        </w:rPr>
        <w:t xml:space="preserve">довідведення і скид кар′єрних вод, в подальшому буде здійснюватись по схемі, яка передбачає збір кар′єрних вод в зумпфах, відкачку їх у ставки – відстійники, далі після відстою і очищення від нафтопродуктів по водовідвідній канаві із ставка- відстійника освітлена до санітарних норм вода відкачується у відкриту канаву і відводиться в р. </w:t>
      </w:r>
      <w:r w:rsidRPr="00CB6D52">
        <w:rPr>
          <w:rFonts w:ascii="TimesNewRomanPSMT" w:hAnsi="TimesNewRomanPSMT"/>
          <w:sz w:val="28"/>
          <w:szCs w:val="28"/>
          <w:lang w:val="uk-UA"/>
        </w:rPr>
        <w:t>Ірша.</w:t>
      </w:r>
    </w:p>
    <w:p w:rsidR="00CB6D52" w:rsidRPr="00CB6D52" w:rsidRDefault="00CB6D52" w:rsidP="00CB6D52">
      <w:pPr>
        <w:pStyle w:val="a3"/>
        <w:spacing w:line="360" w:lineRule="auto"/>
        <w:ind w:firstLine="567"/>
        <w:jc w:val="both"/>
        <w:rPr>
          <w:sz w:val="28"/>
          <w:szCs w:val="28"/>
          <w:lang w:val="uk-UA"/>
        </w:rPr>
      </w:pPr>
      <w:r w:rsidRPr="00CB6D52">
        <w:rPr>
          <w:rFonts w:ascii="TimesNewRomanPSMT" w:hAnsi="TimesNewRomanPSMT"/>
          <w:sz w:val="28"/>
          <w:szCs w:val="28"/>
          <w:lang w:val="uk-UA"/>
        </w:rPr>
        <w:t xml:space="preserve">Частина очищених кар′єрних вод використовуватиметься на технічні потреби (полив доріг, зелених насаджень, масиву скельних порід, проведення бурових робіт) та технологічні (аспірація і гідробезпилювання). </w:t>
      </w:r>
    </w:p>
    <w:p w:rsidR="00911396" w:rsidRPr="00CA493F" w:rsidRDefault="00CB6D52" w:rsidP="00CA493F">
      <w:pPr>
        <w:pStyle w:val="a3"/>
        <w:spacing w:line="360" w:lineRule="auto"/>
        <w:ind w:firstLine="567"/>
        <w:jc w:val="both"/>
        <w:rPr>
          <w:sz w:val="28"/>
          <w:szCs w:val="28"/>
        </w:rPr>
      </w:pPr>
      <w:r w:rsidRPr="00CB6D52">
        <w:rPr>
          <w:rFonts w:ascii="TimesNewRomanPSMT" w:hAnsi="TimesNewRomanPSMT"/>
          <w:sz w:val="28"/>
          <w:szCs w:val="28"/>
        </w:rPr>
        <w:t xml:space="preserve">Прийняті рішення щодо відведення господарсько-побутових та виробничих поверхневих стоків дозволяють виключити негативний вплив на водні ресурси. </w:t>
      </w:r>
    </w:p>
    <w:p w:rsidR="000B34A8" w:rsidRPr="00D50B7A" w:rsidRDefault="000B34A8" w:rsidP="00D50B7A">
      <w:pPr>
        <w:pStyle w:val="2"/>
        <w:spacing w:line="360" w:lineRule="auto"/>
        <w:jc w:val="center"/>
        <w:rPr>
          <w:rFonts w:ascii="Times New Roman" w:hAnsi="Times New Roman" w:cs="Times New Roman"/>
          <w:b/>
          <w:bCs/>
          <w:color w:val="auto"/>
          <w:sz w:val="28"/>
          <w:szCs w:val="28"/>
          <w:lang w:val="uk-UA"/>
        </w:rPr>
      </w:pPr>
      <w:bookmarkStart w:id="19" w:name="_Toc26733835"/>
      <w:r w:rsidRPr="00D50B7A">
        <w:rPr>
          <w:rFonts w:ascii="Times New Roman" w:hAnsi="Times New Roman" w:cs="Times New Roman"/>
          <w:b/>
          <w:bCs/>
          <w:color w:val="auto"/>
          <w:sz w:val="28"/>
          <w:szCs w:val="28"/>
          <w:lang w:val="uk-UA"/>
        </w:rPr>
        <w:t xml:space="preserve">3.3 </w:t>
      </w:r>
      <w:r w:rsidR="007A78DB" w:rsidRPr="00D50B7A">
        <w:rPr>
          <w:rFonts w:ascii="Times New Roman" w:hAnsi="Times New Roman" w:cs="Times New Roman"/>
          <w:b/>
          <w:bCs/>
          <w:color w:val="auto"/>
          <w:sz w:val="28"/>
          <w:szCs w:val="28"/>
          <w:lang w:val="uk-UA"/>
        </w:rPr>
        <w:t>Вплив</w:t>
      </w:r>
      <w:r w:rsidRPr="00D50B7A">
        <w:rPr>
          <w:rFonts w:ascii="Times New Roman" w:hAnsi="Times New Roman" w:cs="Times New Roman"/>
          <w:b/>
          <w:bCs/>
          <w:color w:val="auto"/>
          <w:sz w:val="28"/>
          <w:szCs w:val="28"/>
          <w:lang w:val="uk-UA"/>
        </w:rPr>
        <w:t xml:space="preserve"> діяльності підприємств на грунти та геологічне середовище</w:t>
      </w:r>
      <w:r w:rsidR="007D2029" w:rsidRPr="00D50B7A">
        <w:rPr>
          <w:rFonts w:ascii="Times New Roman" w:hAnsi="Times New Roman" w:cs="Times New Roman"/>
          <w:b/>
          <w:bCs/>
          <w:color w:val="auto"/>
          <w:sz w:val="28"/>
          <w:szCs w:val="28"/>
          <w:lang w:val="uk-UA"/>
        </w:rPr>
        <w:t xml:space="preserve"> на Пинязевицькому кар</w:t>
      </w:r>
      <w:r w:rsidR="007D2029" w:rsidRPr="00D50B7A">
        <w:rPr>
          <w:rFonts w:ascii="Times New Roman" w:hAnsi="Times New Roman" w:cs="Times New Roman"/>
          <w:b/>
          <w:bCs/>
          <w:color w:val="auto"/>
          <w:sz w:val="28"/>
          <w:szCs w:val="28"/>
        </w:rPr>
        <w:t>’</w:t>
      </w:r>
      <w:r w:rsidR="007D2029" w:rsidRPr="00D50B7A">
        <w:rPr>
          <w:rFonts w:ascii="Times New Roman" w:hAnsi="Times New Roman" w:cs="Times New Roman"/>
          <w:b/>
          <w:bCs/>
          <w:color w:val="auto"/>
          <w:sz w:val="28"/>
          <w:szCs w:val="28"/>
          <w:lang w:val="uk-UA"/>
        </w:rPr>
        <w:t>єрі</w:t>
      </w:r>
      <w:bookmarkEnd w:id="19"/>
    </w:p>
    <w:p w:rsidR="00DD6512" w:rsidRPr="00D50B7A" w:rsidRDefault="00DD6512" w:rsidP="00D50B7A">
      <w:pPr>
        <w:adjustRightInd w:val="0"/>
        <w:spacing w:line="360" w:lineRule="auto"/>
        <w:ind w:firstLine="567"/>
        <w:contextualSpacing/>
        <w:jc w:val="both"/>
        <w:rPr>
          <w:sz w:val="28"/>
          <w:szCs w:val="28"/>
          <w:lang w:val="uk-UA"/>
        </w:rPr>
      </w:pPr>
      <w:r w:rsidRPr="00D50B7A">
        <w:rPr>
          <w:sz w:val="28"/>
          <w:szCs w:val="28"/>
        </w:rPr>
        <w:t xml:space="preserve">Викиди з проектованих джерел не будуть створювати зони забруднення на території кар’єру та поза його межами. Перевищень величин максимальних приземних концентрацій відносно нормативних вимог (ГДК для нас. пунктів) - не передбачається. </w:t>
      </w:r>
    </w:p>
    <w:p w:rsidR="008A6D4B" w:rsidRPr="00D50B7A" w:rsidRDefault="00DD6512" w:rsidP="00D50B7A">
      <w:pPr>
        <w:adjustRightInd w:val="0"/>
        <w:spacing w:before="100" w:beforeAutospacing="1" w:after="100" w:afterAutospacing="1" w:line="360" w:lineRule="auto"/>
        <w:ind w:firstLine="567"/>
        <w:contextualSpacing/>
        <w:jc w:val="both"/>
        <w:rPr>
          <w:sz w:val="28"/>
          <w:szCs w:val="28"/>
          <w:lang w:val="uk-UA"/>
        </w:rPr>
      </w:pPr>
      <w:r w:rsidRPr="00D50B7A">
        <w:rPr>
          <w:sz w:val="28"/>
          <w:szCs w:val="28"/>
          <w:lang w:val="uk-UA"/>
        </w:rPr>
        <w:t xml:space="preserve">Згідно висновку ґрунтового обстеження земельної ділянки АТ "Малинський каменедробильний завод" на придатність гумусового горизонту для цілей землювання та біологічної рекультивації № 15 від 15.01.04 р., виданого ДП "Житомирський науково-дослідний та проектний інститут землеустрою", гумусовоелювіальний горизонт в центральній частині ділянки (землі Гранітненської сільської ради та Малинської міської ради Малинського району) відноситься до групи непридатних для біологічної рекультивації і землювання за фізичними властивостями (наявність на поверхні та в ґрунтовому профілі значної кількості щебенистих уламків, мала потужність гумусового горизонту, близьке залягання кристалічних порід). На ділянці, що розташована на землях Української сільської ради, гумусовий горизонт </w:t>
      </w:r>
      <w:r w:rsidRPr="00D50B7A">
        <w:rPr>
          <w:sz w:val="28"/>
          <w:szCs w:val="28"/>
          <w:lang w:val="uk-UA"/>
        </w:rPr>
        <w:lastRenderedPageBreak/>
        <w:t>дернових глибоких глейових супіщаних ґрунтів відноситься до групи придатних для біологічної рекультивації та землювання, дерново-підзолисті сильноглейові супіщані ґрунти та мулувато-болотні ґрунти відносяться до групи малопридатних (за фізичними властивостями та хімічним складом).</w:t>
      </w:r>
      <w:r w:rsidR="008A6D4B" w:rsidRPr="00D50B7A">
        <w:rPr>
          <w:sz w:val="28"/>
          <w:szCs w:val="28"/>
          <w:lang w:val="uk-UA"/>
        </w:rPr>
        <w:t xml:space="preserve"> </w:t>
      </w:r>
    </w:p>
    <w:p w:rsidR="00C3144C" w:rsidRPr="00D50B7A" w:rsidRDefault="008A6D4B" w:rsidP="00D50B7A">
      <w:pPr>
        <w:adjustRightInd w:val="0"/>
        <w:spacing w:before="100" w:beforeAutospacing="1" w:after="100" w:afterAutospacing="1" w:line="360" w:lineRule="auto"/>
        <w:ind w:firstLine="567"/>
        <w:contextualSpacing/>
        <w:jc w:val="both"/>
        <w:rPr>
          <w:sz w:val="28"/>
          <w:szCs w:val="28"/>
          <w:lang w:val="uk-UA"/>
        </w:rPr>
      </w:pPr>
      <w:r w:rsidRPr="00D50B7A">
        <w:rPr>
          <w:sz w:val="28"/>
          <w:szCs w:val="28"/>
          <w:lang w:val="uk-UA"/>
        </w:rPr>
        <w:t xml:space="preserve">Для реалізації проектних рішень необхідно додаткове відведення земельних ділянок, вкритих лісовою рослинністю, в західній та південно-східній частинах родовища загальною площею 21,6275 га, в тому числі під кар’єрну виїмку – 19,346 га, під зовнішній відвал – 2,0154 га, прилеглі території до кар’єру – 0,2661 га. </w:t>
      </w:r>
    </w:p>
    <w:p w:rsidR="0090578B" w:rsidRPr="00D50B7A" w:rsidRDefault="0090578B" w:rsidP="00D50B7A">
      <w:pPr>
        <w:adjustRightInd w:val="0"/>
        <w:spacing w:line="360" w:lineRule="auto"/>
        <w:ind w:firstLine="567"/>
        <w:contextualSpacing/>
        <w:jc w:val="both"/>
        <w:rPr>
          <w:sz w:val="28"/>
          <w:szCs w:val="28"/>
        </w:rPr>
      </w:pPr>
      <w:r w:rsidRPr="00D50B7A">
        <w:rPr>
          <w:sz w:val="28"/>
          <w:szCs w:val="28"/>
        </w:rPr>
        <w:t>Враховуючи властивості грунтово-рослинного шару його розробка та складування проводиться разом з породами пухкого розкриву. Після відпрацювання промислових запасів корисної копалини на виконання вимог ст. 166 Земельного кодексу України робочим проектом передбачені заходи з рекультивації порушених земель. Для кар’єрної виїмки прийнятий водогосподарський напрямок рекультивації під водойму, площа якої буде становити 105,56 га.</w:t>
      </w:r>
    </w:p>
    <w:p w:rsidR="0090578B" w:rsidRPr="00D50B7A" w:rsidRDefault="0090578B" w:rsidP="00D50B7A">
      <w:pPr>
        <w:adjustRightInd w:val="0"/>
        <w:spacing w:line="360" w:lineRule="auto"/>
        <w:ind w:firstLine="567"/>
        <w:contextualSpacing/>
        <w:jc w:val="both"/>
        <w:rPr>
          <w:sz w:val="28"/>
          <w:szCs w:val="28"/>
        </w:rPr>
      </w:pPr>
      <w:r w:rsidRPr="00D50B7A">
        <w:rPr>
          <w:sz w:val="28"/>
          <w:szCs w:val="28"/>
        </w:rPr>
        <w:t>Враховуюч</w:t>
      </w:r>
      <w:r w:rsidRPr="00D50B7A">
        <w:rPr>
          <w:sz w:val="28"/>
          <w:szCs w:val="28"/>
          <w:lang w:val="uk-UA"/>
        </w:rPr>
        <w:t>и</w:t>
      </w:r>
      <w:r w:rsidRPr="00D50B7A">
        <w:rPr>
          <w:sz w:val="28"/>
          <w:szCs w:val="28"/>
        </w:rPr>
        <w:t xml:space="preserve"> компенсаційні та захисні заходи, прийняті проектними рішеннями, вплив діяльності, що проектується, на ґрунти є допустимим. </w:t>
      </w:r>
    </w:p>
    <w:p w:rsidR="00CE529B" w:rsidRPr="00D50B7A" w:rsidRDefault="00CE529B" w:rsidP="00D50B7A">
      <w:pPr>
        <w:adjustRightInd w:val="0"/>
        <w:spacing w:line="360" w:lineRule="auto"/>
        <w:ind w:firstLine="567"/>
        <w:contextualSpacing/>
        <w:jc w:val="both"/>
        <w:rPr>
          <w:sz w:val="28"/>
          <w:szCs w:val="28"/>
        </w:rPr>
      </w:pPr>
      <w:r w:rsidRPr="00D50B7A">
        <w:rPr>
          <w:sz w:val="28"/>
          <w:szCs w:val="28"/>
        </w:rPr>
        <w:t>Запаси Пинязевицького родовища гранітів перебувають на державному обліку. У відповідності з вимогами ст. 48 Кодексу України "Про надра" проектування гірничодобувного об’єкту виконано на основі геологічного вивчення надр [</w:t>
      </w:r>
      <w:r w:rsidR="00AA7C83" w:rsidRPr="00D50B7A">
        <w:rPr>
          <w:sz w:val="28"/>
          <w:szCs w:val="28"/>
          <w:lang w:val="uk-UA"/>
        </w:rPr>
        <w:t>41</w:t>
      </w:r>
      <w:r w:rsidRPr="00D50B7A">
        <w:rPr>
          <w:sz w:val="28"/>
          <w:szCs w:val="28"/>
        </w:rPr>
        <w:t>].</w:t>
      </w:r>
    </w:p>
    <w:p w:rsidR="00CE529B" w:rsidRPr="00D50B7A" w:rsidRDefault="00CE529B" w:rsidP="00D50B7A">
      <w:pPr>
        <w:adjustRightInd w:val="0"/>
        <w:spacing w:line="360" w:lineRule="auto"/>
        <w:ind w:firstLine="567"/>
        <w:contextualSpacing/>
        <w:jc w:val="both"/>
        <w:rPr>
          <w:sz w:val="28"/>
          <w:szCs w:val="28"/>
        </w:rPr>
      </w:pPr>
      <w:r w:rsidRPr="00D50B7A">
        <w:rPr>
          <w:sz w:val="28"/>
          <w:szCs w:val="28"/>
        </w:rPr>
        <w:t>Проектними рішеннями передбачені наступні заходи щодо раціонального використання надр:</w:t>
      </w:r>
    </w:p>
    <w:p w:rsidR="00CE529B" w:rsidRPr="00D50B7A" w:rsidRDefault="00CE529B" w:rsidP="00D50B7A">
      <w:pPr>
        <w:adjustRightInd w:val="0"/>
        <w:spacing w:line="360" w:lineRule="auto"/>
        <w:ind w:firstLine="567"/>
        <w:contextualSpacing/>
        <w:jc w:val="both"/>
        <w:rPr>
          <w:sz w:val="28"/>
          <w:szCs w:val="28"/>
        </w:rPr>
      </w:pPr>
      <w:r w:rsidRPr="00D50B7A">
        <w:rPr>
          <w:sz w:val="28"/>
          <w:szCs w:val="28"/>
        </w:rPr>
        <w:t xml:space="preserve"> - розташування зовнішніх відвалів, проммайданчика поза межами контуру підрахунку запасів;</w:t>
      </w:r>
    </w:p>
    <w:p w:rsidR="00CE529B" w:rsidRPr="00D50B7A" w:rsidRDefault="00CE529B" w:rsidP="00D50B7A">
      <w:pPr>
        <w:adjustRightInd w:val="0"/>
        <w:spacing w:line="360" w:lineRule="auto"/>
        <w:ind w:firstLine="567"/>
        <w:contextualSpacing/>
        <w:jc w:val="both"/>
        <w:rPr>
          <w:sz w:val="28"/>
          <w:szCs w:val="28"/>
        </w:rPr>
      </w:pPr>
      <w:r w:rsidRPr="00D50B7A">
        <w:rPr>
          <w:sz w:val="28"/>
          <w:szCs w:val="28"/>
        </w:rPr>
        <w:t xml:space="preserve"> - селективне вилучення розкривних порід і корисних копалин, що забезпечує раціональне використання запасів гранітів; </w:t>
      </w:r>
    </w:p>
    <w:p w:rsidR="00CE529B" w:rsidRPr="00D50B7A" w:rsidRDefault="00CE529B" w:rsidP="00D50B7A">
      <w:pPr>
        <w:adjustRightInd w:val="0"/>
        <w:spacing w:line="360" w:lineRule="auto"/>
        <w:ind w:firstLine="567"/>
        <w:contextualSpacing/>
        <w:jc w:val="both"/>
        <w:rPr>
          <w:sz w:val="28"/>
          <w:szCs w:val="28"/>
        </w:rPr>
      </w:pPr>
      <w:r w:rsidRPr="00D50B7A">
        <w:rPr>
          <w:sz w:val="28"/>
          <w:szCs w:val="28"/>
        </w:rPr>
        <w:t>- відпрацювання порід м’якого розкриву самостійним горизонтом, скельного розкриву – як окремо, так і спільно з корисною копалиною;</w:t>
      </w:r>
    </w:p>
    <w:p w:rsidR="00CE529B" w:rsidRPr="00D50B7A" w:rsidRDefault="00CE529B" w:rsidP="00D50B7A">
      <w:pPr>
        <w:adjustRightInd w:val="0"/>
        <w:spacing w:line="360" w:lineRule="auto"/>
        <w:ind w:firstLine="567"/>
        <w:contextualSpacing/>
        <w:jc w:val="both"/>
        <w:rPr>
          <w:sz w:val="28"/>
          <w:szCs w:val="28"/>
        </w:rPr>
      </w:pPr>
      <w:r w:rsidRPr="00D50B7A">
        <w:rPr>
          <w:sz w:val="28"/>
          <w:szCs w:val="28"/>
        </w:rPr>
        <w:lastRenderedPageBreak/>
        <w:t xml:space="preserve"> - закладання проектного контуру кар'єру з дотриманням стійких кутів укосів для забезпечення максимально можливого видобутку корисних копалин у межах існуючого гірничого відводу;</w:t>
      </w:r>
    </w:p>
    <w:p w:rsidR="00CE529B" w:rsidRPr="00D50B7A" w:rsidRDefault="00CE529B" w:rsidP="00D50B7A">
      <w:pPr>
        <w:adjustRightInd w:val="0"/>
        <w:spacing w:line="360" w:lineRule="auto"/>
        <w:ind w:firstLine="567"/>
        <w:contextualSpacing/>
        <w:jc w:val="both"/>
        <w:rPr>
          <w:sz w:val="28"/>
          <w:szCs w:val="28"/>
        </w:rPr>
      </w:pPr>
      <w:r w:rsidRPr="00D50B7A">
        <w:rPr>
          <w:sz w:val="28"/>
          <w:szCs w:val="28"/>
        </w:rPr>
        <w:t xml:space="preserve"> - геологічне вивчення надр, що розкриваються в процесі експлуатації кар’єру, та складання та поповнення геологічної і маркшейдерської документації з метою забезпечення обліку стану й руху запасів, а також втрат корисної копалини; </w:t>
      </w:r>
    </w:p>
    <w:p w:rsidR="00CE529B" w:rsidRPr="00D50B7A" w:rsidRDefault="00CE529B" w:rsidP="00D50B7A">
      <w:pPr>
        <w:adjustRightInd w:val="0"/>
        <w:spacing w:line="360" w:lineRule="auto"/>
        <w:ind w:firstLine="567"/>
        <w:contextualSpacing/>
        <w:jc w:val="both"/>
        <w:rPr>
          <w:sz w:val="28"/>
          <w:szCs w:val="28"/>
        </w:rPr>
      </w:pPr>
      <w:r w:rsidRPr="00D50B7A">
        <w:rPr>
          <w:sz w:val="28"/>
          <w:szCs w:val="28"/>
        </w:rPr>
        <w:t>- дотримання заходів, що забезпечують охорону праці, промислову санітарію, гарантують безпеку ведення гірничих робіт, охорону навколишнього природного середовища</w:t>
      </w:r>
      <w:r w:rsidR="00AA7C83" w:rsidRPr="00D50B7A">
        <w:rPr>
          <w:sz w:val="28"/>
          <w:szCs w:val="28"/>
          <w:lang w:val="uk-UA"/>
        </w:rPr>
        <w:t xml:space="preserve"> </w:t>
      </w:r>
      <w:r w:rsidR="00AA7C83" w:rsidRPr="00D50B7A">
        <w:rPr>
          <w:sz w:val="28"/>
          <w:szCs w:val="28"/>
        </w:rPr>
        <w:t>[</w:t>
      </w:r>
      <w:r w:rsidR="00AA7C83" w:rsidRPr="00D50B7A">
        <w:rPr>
          <w:sz w:val="28"/>
          <w:szCs w:val="28"/>
          <w:lang w:val="uk-UA"/>
        </w:rPr>
        <w:t>42</w:t>
      </w:r>
      <w:r w:rsidR="00AA7C83" w:rsidRPr="00D50B7A">
        <w:rPr>
          <w:sz w:val="28"/>
          <w:szCs w:val="28"/>
        </w:rPr>
        <w:t>]</w:t>
      </w:r>
      <w:r w:rsidRPr="00D50B7A">
        <w:rPr>
          <w:sz w:val="28"/>
          <w:szCs w:val="28"/>
        </w:rPr>
        <w:t xml:space="preserve">. </w:t>
      </w:r>
    </w:p>
    <w:p w:rsidR="00DC0E51" w:rsidRPr="00D50B7A" w:rsidRDefault="00CE529B" w:rsidP="00D50B7A">
      <w:pPr>
        <w:adjustRightInd w:val="0"/>
        <w:spacing w:line="360" w:lineRule="auto"/>
        <w:ind w:firstLine="567"/>
        <w:contextualSpacing/>
        <w:jc w:val="both"/>
        <w:rPr>
          <w:sz w:val="28"/>
          <w:szCs w:val="28"/>
        </w:rPr>
      </w:pPr>
      <w:r w:rsidRPr="00D50B7A">
        <w:rPr>
          <w:sz w:val="28"/>
          <w:szCs w:val="28"/>
        </w:rPr>
        <w:t xml:space="preserve">Для виключення факторів, що знижують якість корисної копалини, при прокладанні кар'єрних автодоріг по корисній копалині передбачено використання будівельних матеріалів для дорожнього покриття, які не сприяють зниженню якості добутої сировини та не збільшують втрати при зачищенні перед розробкою. </w:t>
      </w:r>
    </w:p>
    <w:p w:rsidR="00935126" w:rsidRPr="00D50B7A" w:rsidRDefault="00CE529B" w:rsidP="00D50B7A">
      <w:pPr>
        <w:adjustRightInd w:val="0"/>
        <w:spacing w:line="360" w:lineRule="auto"/>
        <w:ind w:firstLine="567"/>
        <w:contextualSpacing/>
        <w:jc w:val="both"/>
        <w:rPr>
          <w:sz w:val="28"/>
          <w:szCs w:val="28"/>
        </w:rPr>
      </w:pPr>
      <w:r w:rsidRPr="00D50B7A">
        <w:rPr>
          <w:sz w:val="28"/>
          <w:szCs w:val="28"/>
        </w:rPr>
        <w:t>В рамках реалізації проектних рішень АТ "Малинський каменедробильний завод" буде здійснювати користування надрами в межах гірничого відводу та у відповідності до цілей, для яких вони були надані згідно з умовами спеціального дозволу, тому подальша діяльність підприємства не порушує вимоги Кодексу України "Про надра" щодо обов’язків користувачів надр</w:t>
      </w:r>
      <w:r w:rsidRPr="00D50B7A">
        <w:rPr>
          <w:sz w:val="28"/>
          <w:szCs w:val="28"/>
          <w:lang w:val="uk-UA"/>
        </w:rPr>
        <w:t xml:space="preserve"> </w:t>
      </w:r>
      <w:r w:rsidRPr="00D50B7A">
        <w:rPr>
          <w:sz w:val="28"/>
          <w:szCs w:val="28"/>
        </w:rPr>
        <w:t>[</w:t>
      </w:r>
      <w:r w:rsidR="00AA7C83" w:rsidRPr="00D50B7A">
        <w:rPr>
          <w:sz w:val="28"/>
          <w:szCs w:val="28"/>
          <w:lang w:val="uk-UA"/>
        </w:rPr>
        <w:t>41</w:t>
      </w:r>
      <w:r w:rsidRPr="00D50B7A">
        <w:rPr>
          <w:sz w:val="28"/>
          <w:szCs w:val="28"/>
        </w:rPr>
        <w:t>]. Прийняті у проекті способи проведення розкривних робіт та параметри системи розробки родовища корисних копалин забезпечують повне, комплексне, екологічно безпечне та економічно доцільне вилучення з надр корисної копалини</w:t>
      </w:r>
      <w:r w:rsidR="00935126" w:rsidRPr="00D50B7A">
        <w:rPr>
          <w:sz w:val="28"/>
          <w:szCs w:val="28"/>
        </w:rPr>
        <w:t>.</w:t>
      </w:r>
      <w:r w:rsidRPr="00D50B7A">
        <w:rPr>
          <w:sz w:val="28"/>
          <w:szCs w:val="28"/>
        </w:rPr>
        <w:t xml:space="preserve"> </w:t>
      </w:r>
    </w:p>
    <w:p w:rsidR="00DC0E51" w:rsidRPr="00D50B7A" w:rsidRDefault="00DC0E51" w:rsidP="00D50B7A">
      <w:pPr>
        <w:adjustRightInd w:val="0"/>
        <w:spacing w:line="360" w:lineRule="auto"/>
        <w:ind w:firstLine="567"/>
        <w:contextualSpacing/>
        <w:jc w:val="both"/>
        <w:rPr>
          <w:sz w:val="28"/>
          <w:szCs w:val="28"/>
        </w:rPr>
      </w:pPr>
    </w:p>
    <w:p w:rsidR="007D2029" w:rsidRPr="00D50B7A" w:rsidRDefault="000B34A8" w:rsidP="00D50B7A">
      <w:pPr>
        <w:pStyle w:val="2"/>
        <w:spacing w:line="360" w:lineRule="auto"/>
        <w:jc w:val="center"/>
        <w:rPr>
          <w:rFonts w:ascii="Times New Roman" w:hAnsi="Times New Roman" w:cs="Times New Roman"/>
          <w:b/>
          <w:bCs/>
          <w:color w:val="auto"/>
          <w:sz w:val="28"/>
          <w:szCs w:val="28"/>
          <w:lang w:val="uk-UA"/>
        </w:rPr>
      </w:pPr>
      <w:bookmarkStart w:id="20" w:name="_Toc26733836"/>
      <w:r w:rsidRPr="00D50B7A">
        <w:rPr>
          <w:rFonts w:ascii="Times New Roman" w:hAnsi="Times New Roman" w:cs="Times New Roman"/>
          <w:b/>
          <w:bCs/>
          <w:color w:val="auto"/>
          <w:sz w:val="28"/>
          <w:szCs w:val="28"/>
          <w:lang w:val="uk-UA"/>
        </w:rPr>
        <w:t xml:space="preserve">3.4 </w:t>
      </w:r>
      <w:r w:rsidR="007A78DB" w:rsidRPr="00D50B7A">
        <w:rPr>
          <w:rFonts w:ascii="Times New Roman" w:hAnsi="Times New Roman" w:cs="Times New Roman"/>
          <w:b/>
          <w:bCs/>
          <w:color w:val="auto"/>
          <w:sz w:val="28"/>
          <w:szCs w:val="28"/>
          <w:lang w:val="uk-UA"/>
        </w:rPr>
        <w:t>Вплив відходів, утворених внаслідок діяльності підприємств, на навколишнє середовище</w:t>
      </w:r>
      <w:r w:rsidR="007D2029" w:rsidRPr="00D50B7A">
        <w:rPr>
          <w:rFonts w:ascii="Times New Roman" w:hAnsi="Times New Roman" w:cs="Times New Roman"/>
          <w:b/>
          <w:bCs/>
          <w:color w:val="auto"/>
          <w:sz w:val="28"/>
          <w:szCs w:val="28"/>
          <w:lang w:val="uk-UA"/>
        </w:rPr>
        <w:t xml:space="preserve"> на Пинязевицькому кар</w:t>
      </w:r>
      <w:r w:rsidR="007D2029" w:rsidRPr="00D50B7A">
        <w:rPr>
          <w:rFonts w:ascii="Times New Roman" w:hAnsi="Times New Roman" w:cs="Times New Roman"/>
          <w:b/>
          <w:bCs/>
          <w:color w:val="auto"/>
          <w:sz w:val="28"/>
          <w:szCs w:val="28"/>
        </w:rPr>
        <w:t>’</w:t>
      </w:r>
      <w:r w:rsidR="007D2029" w:rsidRPr="00D50B7A">
        <w:rPr>
          <w:rFonts w:ascii="Times New Roman" w:hAnsi="Times New Roman" w:cs="Times New Roman"/>
          <w:b/>
          <w:bCs/>
          <w:color w:val="auto"/>
          <w:sz w:val="28"/>
          <w:szCs w:val="28"/>
          <w:lang w:val="uk-UA"/>
        </w:rPr>
        <w:t>єрі</w:t>
      </w:r>
      <w:bookmarkEnd w:id="20"/>
    </w:p>
    <w:p w:rsidR="007856E5" w:rsidRPr="00D50B7A" w:rsidRDefault="00FB743B" w:rsidP="007856E5">
      <w:pPr>
        <w:adjustRightInd w:val="0"/>
        <w:spacing w:before="100" w:beforeAutospacing="1" w:after="100" w:afterAutospacing="1" w:line="360" w:lineRule="auto"/>
        <w:ind w:firstLine="567"/>
        <w:contextualSpacing/>
        <w:jc w:val="both"/>
        <w:rPr>
          <w:sz w:val="28"/>
          <w:szCs w:val="28"/>
          <w:lang w:val="uk-UA"/>
        </w:rPr>
      </w:pPr>
      <w:r w:rsidRPr="00D50B7A">
        <w:rPr>
          <w:sz w:val="28"/>
          <w:szCs w:val="28"/>
          <w:lang w:val="uk-UA"/>
        </w:rPr>
        <w:t xml:space="preserve">На Пинязевицькому родовищі у зв’язку з реалізацією проектних рішень збільшення кількості гірничо- транспортного устаткування та механізмів, що </w:t>
      </w:r>
      <w:r w:rsidRPr="00D50B7A">
        <w:rPr>
          <w:sz w:val="28"/>
          <w:szCs w:val="28"/>
          <w:lang w:val="uk-UA"/>
        </w:rPr>
        <w:lastRenderedPageBreak/>
        <w:t xml:space="preserve">застосовуються на діючому кар’єрі, обслуговуючого персоналу не передбачено, тому утворення додаткового об'єму відходів та зміна в їх номенклатурі не очікується. Утилізація відходів буде здійснюватися по діючим на підприємстві схемам. </w:t>
      </w:r>
      <w:r w:rsidR="00D33762" w:rsidRPr="00D50B7A">
        <w:rPr>
          <w:sz w:val="28"/>
          <w:szCs w:val="28"/>
          <w:lang w:val="uk-UA"/>
        </w:rPr>
        <w:t>Повадження з віходами разних типів на Пинязевицькому родовищі зображено в таблиці</w:t>
      </w:r>
      <w:r w:rsidR="005534A8" w:rsidRPr="00D50B7A">
        <w:rPr>
          <w:sz w:val="28"/>
          <w:szCs w:val="28"/>
          <w:lang w:val="uk-UA"/>
        </w:rPr>
        <w:t xml:space="preserve"> 3.</w:t>
      </w:r>
      <w:r w:rsidR="00DB319D">
        <w:rPr>
          <w:sz w:val="28"/>
          <w:szCs w:val="28"/>
          <w:lang w:val="uk-UA"/>
        </w:rPr>
        <w:t>5</w:t>
      </w:r>
      <w:r w:rsidR="00D33762" w:rsidRPr="00D50B7A">
        <w:rPr>
          <w:sz w:val="28"/>
          <w:szCs w:val="28"/>
          <w:lang w:val="uk-UA"/>
        </w:rPr>
        <w:t xml:space="preserve">. </w:t>
      </w:r>
    </w:p>
    <w:p w:rsidR="00475EB8" w:rsidRPr="00F8053C" w:rsidRDefault="00475EB8" w:rsidP="00EF13EE">
      <w:pPr>
        <w:adjustRightInd w:val="0"/>
        <w:spacing w:before="100" w:beforeAutospacing="1" w:after="100" w:afterAutospacing="1" w:line="360" w:lineRule="auto"/>
        <w:contextualSpacing/>
        <w:rPr>
          <w:sz w:val="28"/>
          <w:szCs w:val="28"/>
          <w:lang w:val="uk-UA"/>
        </w:rPr>
      </w:pPr>
    </w:p>
    <w:p w:rsidR="00FB743B" w:rsidRPr="00D50B7A" w:rsidRDefault="00FB743B" w:rsidP="00D50B7A">
      <w:pPr>
        <w:adjustRightInd w:val="0"/>
        <w:spacing w:before="100" w:beforeAutospacing="1" w:after="100" w:afterAutospacing="1" w:line="360" w:lineRule="auto"/>
        <w:ind w:firstLine="567"/>
        <w:contextualSpacing/>
        <w:jc w:val="right"/>
        <w:rPr>
          <w:sz w:val="28"/>
          <w:szCs w:val="28"/>
        </w:rPr>
      </w:pPr>
      <w:r w:rsidRPr="00D50B7A">
        <w:rPr>
          <w:sz w:val="28"/>
          <w:szCs w:val="28"/>
        </w:rPr>
        <w:t xml:space="preserve">Таблиця </w:t>
      </w:r>
      <w:r w:rsidR="005534A8" w:rsidRPr="00D50B7A">
        <w:rPr>
          <w:sz w:val="28"/>
          <w:szCs w:val="28"/>
          <w:lang w:val="uk-UA"/>
        </w:rPr>
        <w:t>3.</w:t>
      </w:r>
      <w:r w:rsidR="00DB319D">
        <w:rPr>
          <w:sz w:val="28"/>
          <w:szCs w:val="28"/>
          <w:lang w:val="uk-UA"/>
        </w:rPr>
        <w:t>5</w:t>
      </w:r>
      <w:r w:rsidR="005534A8" w:rsidRPr="00D50B7A">
        <w:rPr>
          <w:sz w:val="28"/>
          <w:szCs w:val="28"/>
          <w:lang w:val="uk-UA"/>
        </w:rPr>
        <w:t xml:space="preserve"> </w:t>
      </w:r>
      <w:r w:rsidRPr="00D50B7A">
        <w:rPr>
          <w:sz w:val="28"/>
          <w:szCs w:val="28"/>
        </w:rPr>
        <w:t xml:space="preserve">- Характеристики відходів </w:t>
      </w:r>
      <w:r w:rsidR="00E97230" w:rsidRPr="00D50B7A">
        <w:rPr>
          <w:sz w:val="28"/>
          <w:szCs w:val="28"/>
          <w:lang w:val="uk-UA"/>
        </w:rPr>
        <w:t>Пинязевицького родовища</w:t>
      </w:r>
    </w:p>
    <w:tbl>
      <w:tblPr>
        <w:tblStyle w:val="a7"/>
        <w:tblW w:w="0" w:type="auto"/>
        <w:tblLook w:val="04A0" w:firstRow="1" w:lastRow="0" w:firstColumn="1" w:lastColumn="0" w:noHBand="0" w:noVBand="1"/>
      </w:tblPr>
      <w:tblGrid>
        <w:gridCol w:w="809"/>
        <w:gridCol w:w="3362"/>
        <w:gridCol w:w="1201"/>
        <w:gridCol w:w="995"/>
        <w:gridCol w:w="2972"/>
      </w:tblGrid>
      <w:tr w:rsidR="00265A34" w:rsidRPr="00D50B7A" w:rsidTr="00352EF8">
        <w:trPr>
          <w:trHeight w:val="544"/>
        </w:trPr>
        <w:tc>
          <w:tcPr>
            <w:tcW w:w="846" w:type="dxa"/>
          </w:tcPr>
          <w:p w:rsidR="00777C44" w:rsidRPr="00352EF8" w:rsidRDefault="00777C44" w:rsidP="00352EF8">
            <w:pPr>
              <w:jc w:val="center"/>
              <w:rPr>
                <w:sz w:val="18"/>
                <w:szCs w:val="18"/>
              </w:rPr>
            </w:pPr>
            <w:r w:rsidRPr="00352EF8">
              <w:rPr>
                <w:sz w:val="18"/>
                <w:szCs w:val="18"/>
              </w:rPr>
              <w:t>№ з/п</w:t>
            </w:r>
          </w:p>
        </w:tc>
        <w:tc>
          <w:tcPr>
            <w:tcW w:w="3544" w:type="dxa"/>
          </w:tcPr>
          <w:p w:rsidR="00777C44" w:rsidRPr="00352EF8" w:rsidRDefault="00777C44" w:rsidP="00352EF8">
            <w:pPr>
              <w:jc w:val="center"/>
              <w:rPr>
                <w:sz w:val="18"/>
                <w:szCs w:val="18"/>
              </w:rPr>
            </w:pPr>
            <w:r w:rsidRPr="00352EF8">
              <w:rPr>
                <w:sz w:val="18"/>
                <w:szCs w:val="18"/>
              </w:rPr>
              <w:t>Найменування відходу за нормативно-технологічною документацією або за ДК-005-96</w:t>
            </w:r>
          </w:p>
        </w:tc>
        <w:tc>
          <w:tcPr>
            <w:tcW w:w="1213" w:type="dxa"/>
          </w:tcPr>
          <w:p w:rsidR="00777C44" w:rsidRPr="00352EF8" w:rsidRDefault="00777C44" w:rsidP="00352EF8">
            <w:pPr>
              <w:jc w:val="center"/>
              <w:rPr>
                <w:sz w:val="18"/>
                <w:szCs w:val="18"/>
              </w:rPr>
            </w:pPr>
            <w:r w:rsidRPr="00352EF8">
              <w:rPr>
                <w:sz w:val="18"/>
                <w:szCs w:val="18"/>
              </w:rPr>
              <w:t>Код відходу за ДК-005-96</w:t>
            </w:r>
          </w:p>
        </w:tc>
        <w:tc>
          <w:tcPr>
            <w:tcW w:w="629" w:type="dxa"/>
          </w:tcPr>
          <w:p w:rsidR="00777C44" w:rsidRPr="00352EF8" w:rsidRDefault="00777C44" w:rsidP="00352EF8">
            <w:pPr>
              <w:jc w:val="center"/>
              <w:rPr>
                <w:sz w:val="18"/>
                <w:szCs w:val="18"/>
              </w:rPr>
            </w:pPr>
            <w:r w:rsidRPr="00352EF8">
              <w:rPr>
                <w:sz w:val="18"/>
                <w:szCs w:val="18"/>
              </w:rPr>
              <w:t>Клас небезпеки</w:t>
            </w:r>
          </w:p>
        </w:tc>
        <w:tc>
          <w:tcPr>
            <w:tcW w:w="3107" w:type="dxa"/>
          </w:tcPr>
          <w:p w:rsidR="00777C44" w:rsidRPr="00352EF8" w:rsidRDefault="00777C44" w:rsidP="00352EF8">
            <w:pPr>
              <w:jc w:val="center"/>
              <w:rPr>
                <w:sz w:val="18"/>
                <w:szCs w:val="18"/>
              </w:rPr>
            </w:pPr>
            <w:r w:rsidRPr="00352EF8">
              <w:rPr>
                <w:sz w:val="18"/>
                <w:szCs w:val="18"/>
              </w:rPr>
              <w:t>Поточне поводження з відходом</w:t>
            </w:r>
          </w:p>
        </w:tc>
      </w:tr>
      <w:tr w:rsidR="00265A34" w:rsidRPr="00D50B7A" w:rsidTr="00352EF8">
        <w:trPr>
          <w:trHeight w:val="482"/>
        </w:trPr>
        <w:tc>
          <w:tcPr>
            <w:tcW w:w="846" w:type="dxa"/>
          </w:tcPr>
          <w:p w:rsidR="00777C44" w:rsidRPr="00352EF8" w:rsidRDefault="00A7003E" w:rsidP="00352EF8">
            <w:pPr>
              <w:jc w:val="center"/>
              <w:rPr>
                <w:sz w:val="18"/>
                <w:szCs w:val="18"/>
              </w:rPr>
            </w:pPr>
            <w:r w:rsidRPr="00352EF8">
              <w:rPr>
                <w:sz w:val="18"/>
                <w:szCs w:val="18"/>
              </w:rPr>
              <w:t>1</w:t>
            </w:r>
          </w:p>
        </w:tc>
        <w:tc>
          <w:tcPr>
            <w:tcW w:w="3544" w:type="dxa"/>
          </w:tcPr>
          <w:p w:rsidR="00777C44" w:rsidRPr="00352EF8" w:rsidRDefault="00777C44" w:rsidP="00352EF8">
            <w:pPr>
              <w:jc w:val="center"/>
              <w:rPr>
                <w:sz w:val="18"/>
                <w:szCs w:val="18"/>
              </w:rPr>
            </w:pPr>
            <w:r w:rsidRPr="00352EF8">
              <w:rPr>
                <w:sz w:val="18"/>
                <w:szCs w:val="18"/>
              </w:rPr>
              <w:t>Лампи, які містять ртуть, відпрацьовані</w:t>
            </w:r>
          </w:p>
        </w:tc>
        <w:tc>
          <w:tcPr>
            <w:tcW w:w="1213" w:type="dxa"/>
          </w:tcPr>
          <w:p w:rsidR="00777C44" w:rsidRPr="00352EF8" w:rsidRDefault="00812E52" w:rsidP="00352EF8">
            <w:pPr>
              <w:jc w:val="center"/>
              <w:rPr>
                <w:sz w:val="18"/>
                <w:szCs w:val="18"/>
              </w:rPr>
            </w:pPr>
            <w:r w:rsidRPr="00352EF8">
              <w:rPr>
                <w:sz w:val="18"/>
                <w:szCs w:val="18"/>
              </w:rPr>
              <w:t>7710.3.1.26</w:t>
            </w:r>
          </w:p>
        </w:tc>
        <w:tc>
          <w:tcPr>
            <w:tcW w:w="629" w:type="dxa"/>
          </w:tcPr>
          <w:p w:rsidR="00777C44" w:rsidRPr="00352EF8" w:rsidRDefault="00812E52" w:rsidP="00352EF8">
            <w:pPr>
              <w:jc w:val="center"/>
              <w:rPr>
                <w:sz w:val="18"/>
                <w:szCs w:val="18"/>
              </w:rPr>
            </w:pPr>
            <w:r w:rsidRPr="00352EF8">
              <w:rPr>
                <w:sz w:val="18"/>
                <w:szCs w:val="18"/>
              </w:rPr>
              <w:t>1</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EF13EE">
        <w:trPr>
          <w:trHeight w:val="367"/>
        </w:trPr>
        <w:tc>
          <w:tcPr>
            <w:tcW w:w="846" w:type="dxa"/>
          </w:tcPr>
          <w:p w:rsidR="00777C44" w:rsidRPr="00352EF8" w:rsidRDefault="00A7003E" w:rsidP="00352EF8">
            <w:pPr>
              <w:jc w:val="center"/>
              <w:rPr>
                <w:sz w:val="18"/>
                <w:szCs w:val="18"/>
              </w:rPr>
            </w:pPr>
            <w:r w:rsidRPr="00352EF8">
              <w:rPr>
                <w:sz w:val="18"/>
                <w:szCs w:val="18"/>
              </w:rPr>
              <w:t>2</w:t>
            </w:r>
          </w:p>
        </w:tc>
        <w:tc>
          <w:tcPr>
            <w:tcW w:w="3544" w:type="dxa"/>
          </w:tcPr>
          <w:p w:rsidR="00777C44" w:rsidRPr="00352EF8" w:rsidRDefault="00777C44" w:rsidP="00352EF8">
            <w:pPr>
              <w:jc w:val="center"/>
              <w:rPr>
                <w:sz w:val="18"/>
                <w:szCs w:val="18"/>
              </w:rPr>
            </w:pPr>
            <w:r w:rsidRPr="00352EF8">
              <w:rPr>
                <w:sz w:val="18"/>
                <w:szCs w:val="18"/>
              </w:rPr>
              <w:t>Батареї свинцеві відпрацьовані</w:t>
            </w:r>
          </w:p>
        </w:tc>
        <w:tc>
          <w:tcPr>
            <w:tcW w:w="1213" w:type="dxa"/>
          </w:tcPr>
          <w:p w:rsidR="00777C44" w:rsidRPr="00352EF8" w:rsidRDefault="00812E52" w:rsidP="00352EF8">
            <w:pPr>
              <w:jc w:val="center"/>
              <w:rPr>
                <w:sz w:val="18"/>
                <w:szCs w:val="18"/>
              </w:rPr>
            </w:pPr>
            <w:r w:rsidRPr="00352EF8">
              <w:rPr>
                <w:sz w:val="18"/>
                <w:szCs w:val="18"/>
              </w:rPr>
              <w:t>6000.2.9.04</w:t>
            </w:r>
          </w:p>
        </w:tc>
        <w:tc>
          <w:tcPr>
            <w:tcW w:w="629" w:type="dxa"/>
          </w:tcPr>
          <w:p w:rsidR="00777C44" w:rsidRPr="00352EF8" w:rsidRDefault="00812E52" w:rsidP="00352EF8">
            <w:pPr>
              <w:jc w:val="center"/>
              <w:rPr>
                <w:sz w:val="18"/>
                <w:szCs w:val="18"/>
              </w:rPr>
            </w:pPr>
            <w:r w:rsidRPr="00352EF8">
              <w:rPr>
                <w:sz w:val="18"/>
                <w:szCs w:val="18"/>
              </w:rPr>
              <w:t>1</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EF13EE">
        <w:trPr>
          <w:trHeight w:val="217"/>
        </w:trPr>
        <w:tc>
          <w:tcPr>
            <w:tcW w:w="846" w:type="dxa"/>
          </w:tcPr>
          <w:p w:rsidR="00777C44" w:rsidRPr="00352EF8" w:rsidRDefault="00A7003E" w:rsidP="00352EF8">
            <w:pPr>
              <w:jc w:val="center"/>
              <w:rPr>
                <w:sz w:val="18"/>
                <w:szCs w:val="18"/>
              </w:rPr>
            </w:pPr>
            <w:r w:rsidRPr="00352EF8">
              <w:rPr>
                <w:sz w:val="18"/>
                <w:szCs w:val="18"/>
              </w:rPr>
              <w:t>3</w:t>
            </w:r>
          </w:p>
        </w:tc>
        <w:tc>
          <w:tcPr>
            <w:tcW w:w="3544" w:type="dxa"/>
          </w:tcPr>
          <w:p w:rsidR="00777C44" w:rsidRPr="00352EF8" w:rsidRDefault="00777C44" w:rsidP="00352EF8">
            <w:pPr>
              <w:jc w:val="center"/>
              <w:rPr>
                <w:sz w:val="18"/>
                <w:szCs w:val="18"/>
              </w:rPr>
            </w:pPr>
            <w:r w:rsidRPr="00352EF8">
              <w:rPr>
                <w:sz w:val="18"/>
                <w:szCs w:val="18"/>
              </w:rPr>
              <w:t xml:space="preserve">Масла та мастила </w:t>
            </w:r>
            <w:r w:rsidR="00822A96" w:rsidRPr="00352EF8">
              <w:rPr>
                <w:sz w:val="18"/>
                <w:szCs w:val="18"/>
              </w:rPr>
              <w:t>моторні відпрацьовані</w:t>
            </w:r>
          </w:p>
        </w:tc>
        <w:tc>
          <w:tcPr>
            <w:tcW w:w="1213" w:type="dxa"/>
          </w:tcPr>
          <w:p w:rsidR="00777C44" w:rsidRPr="00352EF8" w:rsidRDefault="00812E52" w:rsidP="00352EF8">
            <w:pPr>
              <w:jc w:val="center"/>
              <w:rPr>
                <w:sz w:val="18"/>
                <w:szCs w:val="18"/>
              </w:rPr>
            </w:pPr>
            <w:r w:rsidRPr="00352EF8">
              <w:rPr>
                <w:sz w:val="18"/>
                <w:szCs w:val="18"/>
              </w:rPr>
              <w:t>6000.2.8.10</w:t>
            </w:r>
          </w:p>
        </w:tc>
        <w:tc>
          <w:tcPr>
            <w:tcW w:w="629" w:type="dxa"/>
          </w:tcPr>
          <w:p w:rsidR="00777C44" w:rsidRPr="00352EF8" w:rsidRDefault="00812E52" w:rsidP="00352EF8">
            <w:pPr>
              <w:jc w:val="center"/>
              <w:rPr>
                <w:sz w:val="18"/>
                <w:szCs w:val="18"/>
              </w:rPr>
            </w:pPr>
            <w:r w:rsidRPr="00352EF8">
              <w:rPr>
                <w:sz w:val="18"/>
                <w:szCs w:val="18"/>
              </w:rPr>
              <w:t>2</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EF13EE">
        <w:trPr>
          <w:trHeight w:val="352"/>
        </w:trPr>
        <w:tc>
          <w:tcPr>
            <w:tcW w:w="846" w:type="dxa"/>
          </w:tcPr>
          <w:p w:rsidR="00777C44" w:rsidRPr="00352EF8" w:rsidRDefault="00A7003E" w:rsidP="00352EF8">
            <w:pPr>
              <w:jc w:val="center"/>
              <w:rPr>
                <w:sz w:val="18"/>
                <w:szCs w:val="18"/>
              </w:rPr>
            </w:pPr>
            <w:r w:rsidRPr="00352EF8">
              <w:rPr>
                <w:sz w:val="18"/>
                <w:szCs w:val="18"/>
              </w:rPr>
              <w:t>4</w:t>
            </w:r>
          </w:p>
        </w:tc>
        <w:tc>
          <w:tcPr>
            <w:tcW w:w="3544" w:type="dxa"/>
          </w:tcPr>
          <w:p w:rsidR="00777C44" w:rsidRPr="00352EF8" w:rsidRDefault="00A7003E" w:rsidP="00352EF8">
            <w:pPr>
              <w:jc w:val="center"/>
              <w:rPr>
                <w:sz w:val="18"/>
                <w:szCs w:val="18"/>
              </w:rPr>
            </w:pPr>
            <w:r w:rsidRPr="00352EF8">
              <w:rPr>
                <w:sz w:val="18"/>
                <w:szCs w:val="18"/>
              </w:rPr>
              <w:t>Фільтри масляні відпрацьовані</w:t>
            </w:r>
          </w:p>
        </w:tc>
        <w:tc>
          <w:tcPr>
            <w:tcW w:w="1213" w:type="dxa"/>
          </w:tcPr>
          <w:p w:rsidR="00777C44" w:rsidRPr="00352EF8" w:rsidRDefault="00812E52" w:rsidP="00352EF8">
            <w:pPr>
              <w:jc w:val="center"/>
              <w:rPr>
                <w:sz w:val="18"/>
                <w:szCs w:val="18"/>
              </w:rPr>
            </w:pPr>
            <w:r w:rsidRPr="00352EF8">
              <w:rPr>
                <w:sz w:val="18"/>
                <w:szCs w:val="18"/>
              </w:rPr>
              <w:t>6000.2.9.00</w:t>
            </w:r>
          </w:p>
        </w:tc>
        <w:tc>
          <w:tcPr>
            <w:tcW w:w="629" w:type="dxa"/>
          </w:tcPr>
          <w:p w:rsidR="00777C44" w:rsidRPr="00352EF8" w:rsidRDefault="00812E52" w:rsidP="00352EF8">
            <w:pPr>
              <w:jc w:val="center"/>
              <w:rPr>
                <w:sz w:val="18"/>
                <w:szCs w:val="18"/>
              </w:rPr>
            </w:pPr>
            <w:r w:rsidRPr="00352EF8">
              <w:rPr>
                <w:sz w:val="18"/>
                <w:szCs w:val="18"/>
              </w:rPr>
              <w:t>3</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EF13EE">
        <w:trPr>
          <w:trHeight w:val="216"/>
        </w:trPr>
        <w:tc>
          <w:tcPr>
            <w:tcW w:w="846" w:type="dxa"/>
          </w:tcPr>
          <w:p w:rsidR="00777C44" w:rsidRPr="00352EF8" w:rsidRDefault="00A7003E" w:rsidP="00352EF8">
            <w:pPr>
              <w:jc w:val="center"/>
              <w:rPr>
                <w:sz w:val="18"/>
                <w:szCs w:val="18"/>
              </w:rPr>
            </w:pPr>
            <w:r w:rsidRPr="00352EF8">
              <w:rPr>
                <w:sz w:val="18"/>
                <w:szCs w:val="18"/>
              </w:rPr>
              <w:t>5</w:t>
            </w:r>
          </w:p>
        </w:tc>
        <w:tc>
          <w:tcPr>
            <w:tcW w:w="3544" w:type="dxa"/>
          </w:tcPr>
          <w:p w:rsidR="00777C44" w:rsidRPr="00352EF8" w:rsidRDefault="00A7003E" w:rsidP="00352EF8">
            <w:pPr>
              <w:jc w:val="center"/>
              <w:rPr>
                <w:sz w:val="18"/>
                <w:szCs w:val="18"/>
              </w:rPr>
            </w:pPr>
            <w:r w:rsidRPr="00352EF8">
              <w:rPr>
                <w:sz w:val="18"/>
                <w:szCs w:val="18"/>
              </w:rPr>
              <w:t>Фільтри паливні відпрацьовані</w:t>
            </w:r>
          </w:p>
        </w:tc>
        <w:tc>
          <w:tcPr>
            <w:tcW w:w="1213" w:type="dxa"/>
          </w:tcPr>
          <w:p w:rsidR="00777C44" w:rsidRPr="00352EF8" w:rsidRDefault="00812E52" w:rsidP="00352EF8">
            <w:pPr>
              <w:jc w:val="center"/>
              <w:rPr>
                <w:sz w:val="18"/>
                <w:szCs w:val="18"/>
              </w:rPr>
            </w:pPr>
            <w:r w:rsidRPr="00352EF8">
              <w:rPr>
                <w:sz w:val="18"/>
                <w:szCs w:val="18"/>
              </w:rPr>
              <w:t>6000.2.9.00</w:t>
            </w:r>
          </w:p>
        </w:tc>
        <w:tc>
          <w:tcPr>
            <w:tcW w:w="629" w:type="dxa"/>
          </w:tcPr>
          <w:p w:rsidR="00777C44" w:rsidRPr="00352EF8" w:rsidRDefault="00812E52" w:rsidP="00352EF8">
            <w:pPr>
              <w:jc w:val="center"/>
              <w:rPr>
                <w:sz w:val="18"/>
                <w:szCs w:val="18"/>
              </w:rPr>
            </w:pPr>
            <w:r w:rsidRPr="00352EF8">
              <w:rPr>
                <w:sz w:val="18"/>
                <w:szCs w:val="18"/>
              </w:rPr>
              <w:t>3</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EF13EE">
        <w:trPr>
          <w:trHeight w:val="79"/>
        </w:trPr>
        <w:tc>
          <w:tcPr>
            <w:tcW w:w="846" w:type="dxa"/>
          </w:tcPr>
          <w:p w:rsidR="00777C44" w:rsidRPr="00352EF8" w:rsidRDefault="00A7003E" w:rsidP="00352EF8">
            <w:pPr>
              <w:jc w:val="center"/>
              <w:rPr>
                <w:sz w:val="18"/>
                <w:szCs w:val="18"/>
              </w:rPr>
            </w:pPr>
            <w:r w:rsidRPr="00352EF8">
              <w:rPr>
                <w:sz w:val="18"/>
                <w:szCs w:val="18"/>
              </w:rPr>
              <w:t>6</w:t>
            </w:r>
          </w:p>
        </w:tc>
        <w:tc>
          <w:tcPr>
            <w:tcW w:w="3544" w:type="dxa"/>
          </w:tcPr>
          <w:p w:rsidR="00777C44" w:rsidRPr="00352EF8" w:rsidRDefault="00A7003E" w:rsidP="00352EF8">
            <w:pPr>
              <w:jc w:val="center"/>
              <w:rPr>
                <w:sz w:val="18"/>
                <w:szCs w:val="18"/>
              </w:rPr>
            </w:pPr>
            <w:r w:rsidRPr="00352EF8">
              <w:rPr>
                <w:sz w:val="18"/>
                <w:szCs w:val="18"/>
              </w:rPr>
              <w:t>Ганчір’я промаслене</w:t>
            </w:r>
          </w:p>
        </w:tc>
        <w:tc>
          <w:tcPr>
            <w:tcW w:w="1213" w:type="dxa"/>
          </w:tcPr>
          <w:p w:rsidR="00777C44" w:rsidRPr="00352EF8" w:rsidRDefault="00812E52" w:rsidP="00352EF8">
            <w:pPr>
              <w:jc w:val="center"/>
              <w:rPr>
                <w:sz w:val="18"/>
                <w:szCs w:val="18"/>
              </w:rPr>
            </w:pPr>
            <w:r w:rsidRPr="00352EF8">
              <w:rPr>
                <w:sz w:val="18"/>
                <w:szCs w:val="18"/>
              </w:rPr>
              <w:t>7730.3.1.06</w:t>
            </w:r>
          </w:p>
        </w:tc>
        <w:tc>
          <w:tcPr>
            <w:tcW w:w="629" w:type="dxa"/>
          </w:tcPr>
          <w:p w:rsidR="00777C44" w:rsidRPr="00352EF8" w:rsidRDefault="00812E52" w:rsidP="00352EF8">
            <w:pPr>
              <w:jc w:val="center"/>
              <w:rPr>
                <w:sz w:val="18"/>
                <w:szCs w:val="18"/>
              </w:rPr>
            </w:pPr>
            <w:r w:rsidRPr="00352EF8">
              <w:rPr>
                <w:sz w:val="18"/>
                <w:szCs w:val="18"/>
              </w:rPr>
              <w:t>3</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E97230">
        <w:trPr>
          <w:trHeight w:val="388"/>
        </w:trPr>
        <w:tc>
          <w:tcPr>
            <w:tcW w:w="846" w:type="dxa"/>
          </w:tcPr>
          <w:p w:rsidR="00777C44" w:rsidRPr="00352EF8" w:rsidRDefault="00A7003E" w:rsidP="00352EF8">
            <w:pPr>
              <w:jc w:val="center"/>
              <w:rPr>
                <w:sz w:val="18"/>
                <w:szCs w:val="18"/>
              </w:rPr>
            </w:pPr>
            <w:r w:rsidRPr="00352EF8">
              <w:rPr>
                <w:sz w:val="18"/>
                <w:szCs w:val="18"/>
              </w:rPr>
              <w:t>7</w:t>
            </w:r>
          </w:p>
        </w:tc>
        <w:tc>
          <w:tcPr>
            <w:tcW w:w="3544" w:type="dxa"/>
          </w:tcPr>
          <w:p w:rsidR="00777C44" w:rsidRPr="00352EF8" w:rsidRDefault="00A7003E" w:rsidP="00352EF8">
            <w:pPr>
              <w:jc w:val="center"/>
              <w:rPr>
                <w:sz w:val="18"/>
                <w:szCs w:val="18"/>
              </w:rPr>
            </w:pPr>
            <w:r w:rsidRPr="00352EF8">
              <w:rPr>
                <w:sz w:val="18"/>
                <w:szCs w:val="18"/>
              </w:rPr>
              <w:t>Пісок промаслений</w:t>
            </w:r>
          </w:p>
        </w:tc>
        <w:tc>
          <w:tcPr>
            <w:tcW w:w="1213" w:type="dxa"/>
          </w:tcPr>
          <w:p w:rsidR="00777C44" w:rsidRPr="00352EF8" w:rsidRDefault="00812E52" w:rsidP="00352EF8">
            <w:pPr>
              <w:jc w:val="center"/>
              <w:rPr>
                <w:sz w:val="18"/>
                <w:szCs w:val="18"/>
              </w:rPr>
            </w:pPr>
            <w:r w:rsidRPr="00352EF8">
              <w:rPr>
                <w:sz w:val="18"/>
                <w:szCs w:val="18"/>
              </w:rPr>
              <w:t>6000.2.9.00</w:t>
            </w:r>
          </w:p>
        </w:tc>
        <w:tc>
          <w:tcPr>
            <w:tcW w:w="629" w:type="dxa"/>
          </w:tcPr>
          <w:p w:rsidR="00777C44" w:rsidRPr="00352EF8" w:rsidRDefault="00812E52" w:rsidP="00352EF8">
            <w:pPr>
              <w:jc w:val="center"/>
              <w:rPr>
                <w:sz w:val="18"/>
                <w:szCs w:val="18"/>
              </w:rPr>
            </w:pPr>
            <w:r w:rsidRPr="00352EF8">
              <w:rPr>
                <w:sz w:val="18"/>
                <w:szCs w:val="18"/>
              </w:rPr>
              <w:t>3</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EF13EE">
        <w:trPr>
          <w:trHeight w:val="220"/>
        </w:trPr>
        <w:tc>
          <w:tcPr>
            <w:tcW w:w="846" w:type="dxa"/>
          </w:tcPr>
          <w:p w:rsidR="00777C44" w:rsidRPr="00352EF8" w:rsidRDefault="00A7003E" w:rsidP="00352EF8">
            <w:pPr>
              <w:jc w:val="center"/>
              <w:rPr>
                <w:sz w:val="18"/>
                <w:szCs w:val="18"/>
              </w:rPr>
            </w:pPr>
            <w:r w:rsidRPr="00352EF8">
              <w:rPr>
                <w:sz w:val="18"/>
                <w:szCs w:val="18"/>
              </w:rPr>
              <w:t>8</w:t>
            </w:r>
          </w:p>
        </w:tc>
        <w:tc>
          <w:tcPr>
            <w:tcW w:w="3544" w:type="dxa"/>
          </w:tcPr>
          <w:p w:rsidR="00777C44" w:rsidRPr="00352EF8" w:rsidRDefault="00A7003E" w:rsidP="00352EF8">
            <w:pPr>
              <w:jc w:val="center"/>
              <w:rPr>
                <w:sz w:val="18"/>
                <w:szCs w:val="18"/>
              </w:rPr>
            </w:pPr>
            <w:r w:rsidRPr="00352EF8">
              <w:rPr>
                <w:sz w:val="18"/>
                <w:szCs w:val="18"/>
              </w:rPr>
              <w:t>Тирса деревна промаслена</w:t>
            </w:r>
          </w:p>
        </w:tc>
        <w:tc>
          <w:tcPr>
            <w:tcW w:w="1213" w:type="dxa"/>
          </w:tcPr>
          <w:p w:rsidR="00777C44" w:rsidRPr="00352EF8" w:rsidRDefault="00812E52" w:rsidP="00352EF8">
            <w:pPr>
              <w:jc w:val="center"/>
              <w:rPr>
                <w:sz w:val="18"/>
                <w:szCs w:val="18"/>
              </w:rPr>
            </w:pPr>
            <w:r w:rsidRPr="00352EF8">
              <w:rPr>
                <w:sz w:val="18"/>
                <w:szCs w:val="18"/>
              </w:rPr>
              <w:t>7780.3.1.00</w:t>
            </w:r>
          </w:p>
        </w:tc>
        <w:tc>
          <w:tcPr>
            <w:tcW w:w="629" w:type="dxa"/>
          </w:tcPr>
          <w:p w:rsidR="00777C44" w:rsidRPr="00352EF8" w:rsidRDefault="00812E52" w:rsidP="00352EF8">
            <w:pPr>
              <w:jc w:val="center"/>
              <w:rPr>
                <w:sz w:val="18"/>
                <w:szCs w:val="18"/>
              </w:rPr>
            </w:pPr>
            <w:r w:rsidRPr="00352EF8">
              <w:rPr>
                <w:sz w:val="18"/>
                <w:szCs w:val="18"/>
              </w:rPr>
              <w:t>3</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E97230">
        <w:trPr>
          <w:trHeight w:val="417"/>
        </w:trPr>
        <w:tc>
          <w:tcPr>
            <w:tcW w:w="846" w:type="dxa"/>
          </w:tcPr>
          <w:p w:rsidR="00777C44" w:rsidRPr="00352EF8" w:rsidRDefault="00A7003E" w:rsidP="00352EF8">
            <w:pPr>
              <w:jc w:val="center"/>
              <w:rPr>
                <w:sz w:val="18"/>
                <w:szCs w:val="18"/>
              </w:rPr>
            </w:pPr>
            <w:r w:rsidRPr="00352EF8">
              <w:rPr>
                <w:sz w:val="18"/>
                <w:szCs w:val="18"/>
              </w:rPr>
              <w:t>9</w:t>
            </w:r>
          </w:p>
        </w:tc>
        <w:tc>
          <w:tcPr>
            <w:tcW w:w="3544" w:type="dxa"/>
          </w:tcPr>
          <w:p w:rsidR="00777C44" w:rsidRPr="00352EF8" w:rsidRDefault="00A7003E" w:rsidP="00352EF8">
            <w:pPr>
              <w:jc w:val="center"/>
              <w:rPr>
                <w:sz w:val="18"/>
                <w:szCs w:val="18"/>
              </w:rPr>
            </w:pPr>
            <w:r w:rsidRPr="00352EF8">
              <w:rPr>
                <w:sz w:val="18"/>
                <w:szCs w:val="18"/>
              </w:rPr>
              <w:t>Рідини мастильно-охолоджувальні відпрацьовані</w:t>
            </w:r>
          </w:p>
        </w:tc>
        <w:tc>
          <w:tcPr>
            <w:tcW w:w="1213" w:type="dxa"/>
          </w:tcPr>
          <w:p w:rsidR="00777C44" w:rsidRPr="00352EF8" w:rsidRDefault="00812E52" w:rsidP="00352EF8">
            <w:pPr>
              <w:jc w:val="center"/>
              <w:rPr>
                <w:sz w:val="18"/>
                <w:szCs w:val="18"/>
              </w:rPr>
            </w:pPr>
            <w:r w:rsidRPr="00352EF8">
              <w:rPr>
                <w:sz w:val="18"/>
                <w:szCs w:val="18"/>
              </w:rPr>
              <w:t>2820.2.1.14</w:t>
            </w:r>
          </w:p>
        </w:tc>
        <w:tc>
          <w:tcPr>
            <w:tcW w:w="629" w:type="dxa"/>
          </w:tcPr>
          <w:p w:rsidR="00777C44" w:rsidRPr="00352EF8" w:rsidRDefault="00812E52" w:rsidP="00352EF8">
            <w:pPr>
              <w:jc w:val="center"/>
              <w:rPr>
                <w:sz w:val="18"/>
                <w:szCs w:val="18"/>
              </w:rPr>
            </w:pPr>
            <w:r w:rsidRPr="00352EF8">
              <w:rPr>
                <w:sz w:val="18"/>
                <w:szCs w:val="18"/>
              </w:rPr>
              <w:t>3</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EF13EE">
        <w:trPr>
          <w:trHeight w:val="373"/>
        </w:trPr>
        <w:tc>
          <w:tcPr>
            <w:tcW w:w="846" w:type="dxa"/>
          </w:tcPr>
          <w:p w:rsidR="00777C44" w:rsidRPr="00352EF8" w:rsidRDefault="00A7003E" w:rsidP="00352EF8">
            <w:pPr>
              <w:jc w:val="center"/>
              <w:rPr>
                <w:sz w:val="18"/>
                <w:szCs w:val="18"/>
              </w:rPr>
            </w:pPr>
            <w:r w:rsidRPr="00352EF8">
              <w:rPr>
                <w:sz w:val="18"/>
                <w:szCs w:val="18"/>
              </w:rPr>
              <w:t>10</w:t>
            </w:r>
          </w:p>
        </w:tc>
        <w:tc>
          <w:tcPr>
            <w:tcW w:w="3544" w:type="dxa"/>
          </w:tcPr>
          <w:p w:rsidR="00777C44" w:rsidRPr="00352EF8" w:rsidRDefault="00A7003E" w:rsidP="00352EF8">
            <w:pPr>
              <w:jc w:val="center"/>
              <w:rPr>
                <w:sz w:val="18"/>
                <w:szCs w:val="18"/>
              </w:rPr>
            </w:pPr>
            <w:r w:rsidRPr="00352EF8">
              <w:rPr>
                <w:sz w:val="18"/>
                <w:szCs w:val="18"/>
              </w:rPr>
              <w:t>Електроди відпрацьовані</w:t>
            </w:r>
          </w:p>
        </w:tc>
        <w:tc>
          <w:tcPr>
            <w:tcW w:w="1213" w:type="dxa"/>
          </w:tcPr>
          <w:p w:rsidR="00777C44" w:rsidRPr="00352EF8" w:rsidRDefault="00812E52" w:rsidP="00352EF8">
            <w:pPr>
              <w:jc w:val="center"/>
              <w:rPr>
                <w:sz w:val="18"/>
                <w:szCs w:val="18"/>
              </w:rPr>
            </w:pPr>
            <w:r w:rsidRPr="00352EF8">
              <w:rPr>
                <w:sz w:val="18"/>
                <w:szCs w:val="18"/>
              </w:rPr>
              <w:t>2820.2.1.20</w:t>
            </w:r>
          </w:p>
        </w:tc>
        <w:tc>
          <w:tcPr>
            <w:tcW w:w="629" w:type="dxa"/>
          </w:tcPr>
          <w:p w:rsidR="00777C44" w:rsidRPr="00352EF8" w:rsidRDefault="00812E52" w:rsidP="00352EF8">
            <w:pPr>
              <w:jc w:val="center"/>
              <w:rPr>
                <w:sz w:val="18"/>
                <w:szCs w:val="18"/>
              </w:rPr>
            </w:pPr>
            <w:r w:rsidRPr="00352EF8">
              <w:rPr>
                <w:sz w:val="18"/>
                <w:szCs w:val="18"/>
              </w:rPr>
              <w:t>3</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EF13EE">
        <w:trPr>
          <w:trHeight w:val="398"/>
        </w:trPr>
        <w:tc>
          <w:tcPr>
            <w:tcW w:w="846" w:type="dxa"/>
          </w:tcPr>
          <w:p w:rsidR="00777C44" w:rsidRPr="00352EF8" w:rsidRDefault="00A7003E" w:rsidP="00352EF8">
            <w:pPr>
              <w:jc w:val="center"/>
              <w:rPr>
                <w:sz w:val="18"/>
                <w:szCs w:val="18"/>
              </w:rPr>
            </w:pPr>
            <w:r w:rsidRPr="00352EF8">
              <w:rPr>
                <w:sz w:val="18"/>
                <w:szCs w:val="18"/>
              </w:rPr>
              <w:t>11</w:t>
            </w:r>
          </w:p>
        </w:tc>
        <w:tc>
          <w:tcPr>
            <w:tcW w:w="3544" w:type="dxa"/>
          </w:tcPr>
          <w:p w:rsidR="00777C44" w:rsidRPr="00FB0FCC" w:rsidRDefault="00A7003E" w:rsidP="00352EF8">
            <w:pPr>
              <w:jc w:val="center"/>
              <w:rPr>
                <w:sz w:val="18"/>
                <w:szCs w:val="18"/>
              </w:rPr>
            </w:pPr>
            <w:r w:rsidRPr="00FB0FCC">
              <w:rPr>
                <w:sz w:val="18"/>
                <w:szCs w:val="18"/>
              </w:rPr>
              <w:t>Брухт чорних металів</w:t>
            </w:r>
          </w:p>
        </w:tc>
        <w:tc>
          <w:tcPr>
            <w:tcW w:w="1213" w:type="dxa"/>
          </w:tcPr>
          <w:p w:rsidR="00777C44" w:rsidRPr="00352EF8" w:rsidRDefault="00812E52" w:rsidP="00352EF8">
            <w:pPr>
              <w:jc w:val="center"/>
              <w:rPr>
                <w:sz w:val="18"/>
                <w:szCs w:val="18"/>
              </w:rPr>
            </w:pPr>
            <w:r w:rsidRPr="00352EF8">
              <w:rPr>
                <w:sz w:val="18"/>
                <w:szCs w:val="18"/>
              </w:rPr>
              <w:t>7710.3.1.08</w:t>
            </w:r>
          </w:p>
        </w:tc>
        <w:tc>
          <w:tcPr>
            <w:tcW w:w="629" w:type="dxa"/>
          </w:tcPr>
          <w:p w:rsidR="00777C44" w:rsidRPr="00352EF8" w:rsidRDefault="00812E52" w:rsidP="00352EF8">
            <w:pPr>
              <w:jc w:val="center"/>
              <w:rPr>
                <w:sz w:val="18"/>
                <w:szCs w:val="18"/>
              </w:rPr>
            </w:pPr>
            <w:r w:rsidRPr="00352EF8">
              <w:rPr>
                <w:sz w:val="18"/>
                <w:szCs w:val="18"/>
              </w:rPr>
              <w:t>3</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E97230">
        <w:trPr>
          <w:trHeight w:val="359"/>
        </w:trPr>
        <w:tc>
          <w:tcPr>
            <w:tcW w:w="846" w:type="dxa"/>
          </w:tcPr>
          <w:p w:rsidR="00777C44" w:rsidRPr="00352EF8" w:rsidRDefault="00A7003E" w:rsidP="00352EF8">
            <w:pPr>
              <w:jc w:val="center"/>
              <w:rPr>
                <w:sz w:val="18"/>
                <w:szCs w:val="18"/>
              </w:rPr>
            </w:pPr>
            <w:r w:rsidRPr="00352EF8">
              <w:rPr>
                <w:sz w:val="18"/>
                <w:szCs w:val="18"/>
              </w:rPr>
              <w:t>12</w:t>
            </w:r>
          </w:p>
        </w:tc>
        <w:tc>
          <w:tcPr>
            <w:tcW w:w="3544" w:type="dxa"/>
          </w:tcPr>
          <w:p w:rsidR="00777C44" w:rsidRPr="00FB0FCC" w:rsidRDefault="00A7003E" w:rsidP="00352EF8">
            <w:pPr>
              <w:jc w:val="center"/>
              <w:rPr>
                <w:sz w:val="18"/>
                <w:szCs w:val="18"/>
              </w:rPr>
            </w:pPr>
            <w:r w:rsidRPr="00FB0FCC">
              <w:rPr>
                <w:sz w:val="18"/>
                <w:szCs w:val="18"/>
              </w:rPr>
              <w:t>Стружка стальна</w:t>
            </w:r>
          </w:p>
        </w:tc>
        <w:tc>
          <w:tcPr>
            <w:tcW w:w="1213" w:type="dxa"/>
          </w:tcPr>
          <w:p w:rsidR="00777C44" w:rsidRPr="00352EF8" w:rsidRDefault="00812E52" w:rsidP="00352EF8">
            <w:pPr>
              <w:jc w:val="center"/>
              <w:rPr>
                <w:sz w:val="18"/>
                <w:szCs w:val="18"/>
              </w:rPr>
            </w:pPr>
            <w:r w:rsidRPr="00352EF8">
              <w:rPr>
                <w:sz w:val="18"/>
                <w:szCs w:val="18"/>
              </w:rPr>
              <w:t>2820.2.1.01</w:t>
            </w:r>
          </w:p>
        </w:tc>
        <w:tc>
          <w:tcPr>
            <w:tcW w:w="629" w:type="dxa"/>
          </w:tcPr>
          <w:p w:rsidR="00777C44" w:rsidRPr="00352EF8" w:rsidRDefault="00812E52" w:rsidP="00352EF8">
            <w:pPr>
              <w:jc w:val="center"/>
              <w:rPr>
                <w:sz w:val="18"/>
                <w:szCs w:val="18"/>
              </w:rPr>
            </w:pPr>
            <w:r w:rsidRPr="00352EF8">
              <w:rPr>
                <w:sz w:val="18"/>
                <w:szCs w:val="18"/>
              </w:rPr>
              <w:t>3</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E97230">
        <w:trPr>
          <w:trHeight w:val="269"/>
        </w:trPr>
        <w:tc>
          <w:tcPr>
            <w:tcW w:w="846" w:type="dxa"/>
          </w:tcPr>
          <w:p w:rsidR="00777C44" w:rsidRPr="00352EF8" w:rsidRDefault="00A7003E" w:rsidP="00352EF8">
            <w:pPr>
              <w:jc w:val="center"/>
              <w:rPr>
                <w:sz w:val="18"/>
                <w:szCs w:val="18"/>
              </w:rPr>
            </w:pPr>
            <w:r w:rsidRPr="00352EF8">
              <w:rPr>
                <w:sz w:val="18"/>
                <w:szCs w:val="18"/>
              </w:rPr>
              <w:t>13</w:t>
            </w:r>
          </w:p>
        </w:tc>
        <w:tc>
          <w:tcPr>
            <w:tcW w:w="3544" w:type="dxa"/>
          </w:tcPr>
          <w:p w:rsidR="00777C44" w:rsidRPr="00FB0FCC" w:rsidRDefault="00A7003E" w:rsidP="00352EF8">
            <w:pPr>
              <w:jc w:val="center"/>
              <w:rPr>
                <w:sz w:val="18"/>
                <w:szCs w:val="18"/>
              </w:rPr>
            </w:pPr>
            <w:r w:rsidRPr="00FB0FCC">
              <w:rPr>
                <w:sz w:val="18"/>
                <w:szCs w:val="18"/>
              </w:rPr>
              <w:t>Тара металева із залишками фарби</w:t>
            </w:r>
          </w:p>
        </w:tc>
        <w:tc>
          <w:tcPr>
            <w:tcW w:w="1213" w:type="dxa"/>
          </w:tcPr>
          <w:p w:rsidR="00777C44" w:rsidRPr="00352EF8" w:rsidRDefault="00812E52" w:rsidP="00352EF8">
            <w:pPr>
              <w:jc w:val="center"/>
              <w:rPr>
                <w:sz w:val="18"/>
                <w:szCs w:val="18"/>
              </w:rPr>
            </w:pPr>
            <w:r w:rsidRPr="00352EF8">
              <w:rPr>
                <w:sz w:val="18"/>
                <w:szCs w:val="18"/>
              </w:rPr>
              <w:t>7710.3.1.07</w:t>
            </w:r>
          </w:p>
        </w:tc>
        <w:tc>
          <w:tcPr>
            <w:tcW w:w="629" w:type="dxa"/>
          </w:tcPr>
          <w:p w:rsidR="00777C44" w:rsidRPr="00352EF8" w:rsidRDefault="00812E52" w:rsidP="00352EF8">
            <w:pPr>
              <w:jc w:val="center"/>
              <w:rPr>
                <w:sz w:val="18"/>
                <w:szCs w:val="18"/>
              </w:rPr>
            </w:pPr>
            <w:r w:rsidRPr="00352EF8">
              <w:rPr>
                <w:sz w:val="18"/>
                <w:szCs w:val="18"/>
              </w:rPr>
              <w:t>3</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352EF8">
        <w:trPr>
          <w:trHeight w:val="383"/>
        </w:trPr>
        <w:tc>
          <w:tcPr>
            <w:tcW w:w="846" w:type="dxa"/>
          </w:tcPr>
          <w:p w:rsidR="00777C44" w:rsidRPr="00352EF8" w:rsidRDefault="00A7003E" w:rsidP="00352EF8">
            <w:pPr>
              <w:jc w:val="center"/>
              <w:rPr>
                <w:sz w:val="18"/>
                <w:szCs w:val="18"/>
              </w:rPr>
            </w:pPr>
            <w:r w:rsidRPr="00352EF8">
              <w:rPr>
                <w:sz w:val="18"/>
                <w:szCs w:val="18"/>
              </w:rPr>
              <w:t>14</w:t>
            </w:r>
          </w:p>
        </w:tc>
        <w:tc>
          <w:tcPr>
            <w:tcW w:w="3544" w:type="dxa"/>
          </w:tcPr>
          <w:p w:rsidR="00777C44" w:rsidRPr="00FB0FCC" w:rsidRDefault="00A7003E" w:rsidP="00352EF8">
            <w:pPr>
              <w:jc w:val="center"/>
              <w:rPr>
                <w:sz w:val="18"/>
                <w:szCs w:val="18"/>
              </w:rPr>
            </w:pPr>
            <w:r w:rsidRPr="00FB0FCC">
              <w:rPr>
                <w:sz w:val="18"/>
                <w:szCs w:val="18"/>
              </w:rPr>
              <w:t>Тара пластикова дрібна використана</w:t>
            </w:r>
          </w:p>
        </w:tc>
        <w:tc>
          <w:tcPr>
            <w:tcW w:w="1213" w:type="dxa"/>
          </w:tcPr>
          <w:p w:rsidR="00777C44" w:rsidRPr="00352EF8" w:rsidRDefault="00812E52" w:rsidP="00352EF8">
            <w:pPr>
              <w:jc w:val="center"/>
              <w:rPr>
                <w:sz w:val="18"/>
                <w:szCs w:val="18"/>
              </w:rPr>
            </w:pPr>
            <w:r w:rsidRPr="00352EF8">
              <w:rPr>
                <w:sz w:val="18"/>
                <w:szCs w:val="18"/>
              </w:rPr>
              <w:t>7710.3.1.04</w:t>
            </w:r>
          </w:p>
        </w:tc>
        <w:tc>
          <w:tcPr>
            <w:tcW w:w="629" w:type="dxa"/>
          </w:tcPr>
          <w:p w:rsidR="00777C44" w:rsidRPr="00352EF8" w:rsidRDefault="00812E52" w:rsidP="00352EF8">
            <w:pPr>
              <w:jc w:val="center"/>
              <w:rPr>
                <w:sz w:val="18"/>
                <w:szCs w:val="18"/>
              </w:rPr>
            </w:pPr>
            <w:r w:rsidRPr="00352EF8">
              <w:rPr>
                <w:sz w:val="18"/>
                <w:szCs w:val="18"/>
              </w:rPr>
              <w:t>3</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352EF8">
        <w:trPr>
          <w:trHeight w:val="419"/>
        </w:trPr>
        <w:tc>
          <w:tcPr>
            <w:tcW w:w="846" w:type="dxa"/>
          </w:tcPr>
          <w:p w:rsidR="00777C44" w:rsidRPr="00352EF8" w:rsidRDefault="00A7003E" w:rsidP="00352EF8">
            <w:pPr>
              <w:jc w:val="center"/>
              <w:rPr>
                <w:sz w:val="18"/>
                <w:szCs w:val="18"/>
              </w:rPr>
            </w:pPr>
            <w:r w:rsidRPr="00352EF8">
              <w:rPr>
                <w:sz w:val="18"/>
                <w:szCs w:val="18"/>
              </w:rPr>
              <w:t>15</w:t>
            </w:r>
          </w:p>
        </w:tc>
        <w:tc>
          <w:tcPr>
            <w:tcW w:w="3544" w:type="dxa"/>
          </w:tcPr>
          <w:p w:rsidR="00777C44" w:rsidRPr="00FB0FCC" w:rsidRDefault="00A7003E" w:rsidP="00352EF8">
            <w:pPr>
              <w:jc w:val="center"/>
              <w:rPr>
                <w:sz w:val="18"/>
                <w:szCs w:val="18"/>
              </w:rPr>
            </w:pPr>
            <w:r w:rsidRPr="00FB0FCC">
              <w:rPr>
                <w:sz w:val="18"/>
                <w:szCs w:val="18"/>
              </w:rPr>
              <w:t>Пил абразивно-металевий</w:t>
            </w:r>
          </w:p>
        </w:tc>
        <w:tc>
          <w:tcPr>
            <w:tcW w:w="1213" w:type="dxa"/>
          </w:tcPr>
          <w:p w:rsidR="00777C44" w:rsidRPr="00352EF8" w:rsidRDefault="00812E52" w:rsidP="00352EF8">
            <w:pPr>
              <w:jc w:val="center"/>
              <w:rPr>
                <w:sz w:val="18"/>
                <w:szCs w:val="18"/>
              </w:rPr>
            </w:pPr>
            <w:r w:rsidRPr="00352EF8">
              <w:rPr>
                <w:sz w:val="18"/>
                <w:szCs w:val="18"/>
              </w:rPr>
              <w:t>2681.2.9.02</w:t>
            </w:r>
          </w:p>
        </w:tc>
        <w:tc>
          <w:tcPr>
            <w:tcW w:w="629" w:type="dxa"/>
          </w:tcPr>
          <w:p w:rsidR="00777C44" w:rsidRPr="00352EF8" w:rsidRDefault="00812E52" w:rsidP="00352EF8">
            <w:pPr>
              <w:jc w:val="center"/>
              <w:rPr>
                <w:sz w:val="18"/>
                <w:szCs w:val="18"/>
              </w:rPr>
            </w:pPr>
            <w:r w:rsidRPr="00352EF8">
              <w:rPr>
                <w:sz w:val="18"/>
                <w:szCs w:val="18"/>
              </w:rPr>
              <w:t>3</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352EF8">
        <w:trPr>
          <w:trHeight w:val="427"/>
        </w:trPr>
        <w:tc>
          <w:tcPr>
            <w:tcW w:w="846" w:type="dxa"/>
          </w:tcPr>
          <w:p w:rsidR="00777C44" w:rsidRPr="00352EF8" w:rsidRDefault="00A7003E" w:rsidP="00352EF8">
            <w:pPr>
              <w:jc w:val="center"/>
              <w:rPr>
                <w:sz w:val="18"/>
                <w:szCs w:val="18"/>
              </w:rPr>
            </w:pPr>
            <w:r w:rsidRPr="00352EF8">
              <w:rPr>
                <w:sz w:val="18"/>
                <w:szCs w:val="18"/>
              </w:rPr>
              <w:t>16</w:t>
            </w:r>
          </w:p>
        </w:tc>
        <w:tc>
          <w:tcPr>
            <w:tcW w:w="3544" w:type="dxa"/>
          </w:tcPr>
          <w:p w:rsidR="00777C44" w:rsidRPr="00FB0FCC" w:rsidRDefault="00A7003E" w:rsidP="00352EF8">
            <w:pPr>
              <w:jc w:val="center"/>
              <w:rPr>
                <w:sz w:val="18"/>
                <w:szCs w:val="18"/>
              </w:rPr>
            </w:pPr>
            <w:r w:rsidRPr="00FB0FCC">
              <w:rPr>
                <w:sz w:val="18"/>
                <w:szCs w:val="18"/>
              </w:rPr>
              <w:t>Абразивні круги відпрацьовані</w:t>
            </w:r>
          </w:p>
        </w:tc>
        <w:tc>
          <w:tcPr>
            <w:tcW w:w="1213" w:type="dxa"/>
          </w:tcPr>
          <w:p w:rsidR="00777C44" w:rsidRPr="00352EF8" w:rsidRDefault="00812E52" w:rsidP="00352EF8">
            <w:pPr>
              <w:jc w:val="center"/>
              <w:rPr>
                <w:sz w:val="18"/>
                <w:szCs w:val="18"/>
              </w:rPr>
            </w:pPr>
            <w:r w:rsidRPr="00352EF8">
              <w:rPr>
                <w:sz w:val="18"/>
                <w:szCs w:val="18"/>
              </w:rPr>
              <w:t>2910.1.0.12</w:t>
            </w:r>
          </w:p>
        </w:tc>
        <w:tc>
          <w:tcPr>
            <w:tcW w:w="629" w:type="dxa"/>
          </w:tcPr>
          <w:p w:rsidR="00777C44" w:rsidRPr="00352EF8" w:rsidRDefault="00812E52" w:rsidP="00352EF8">
            <w:pPr>
              <w:jc w:val="center"/>
              <w:rPr>
                <w:sz w:val="18"/>
                <w:szCs w:val="18"/>
              </w:rPr>
            </w:pPr>
            <w:r w:rsidRPr="00352EF8">
              <w:rPr>
                <w:sz w:val="18"/>
                <w:szCs w:val="18"/>
              </w:rPr>
              <w:t>4</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EF13EE">
        <w:trPr>
          <w:trHeight w:val="363"/>
        </w:trPr>
        <w:tc>
          <w:tcPr>
            <w:tcW w:w="846" w:type="dxa"/>
          </w:tcPr>
          <w:p w:rsidR="00777C44" w:rsidRPr="00352EF8" w:rsidRDefault="00A7003E" w:rsidP="00352EF8">
            <w:pPr>
              <w:jc w:val="center"/>
              <w:rPr>
                <w:sz w:val="18"/>
                <w:szCs w:val="18"/>
              </w:rPr>
            </w:pPr>
            <w:r w:rsidRPr="00352EF8">
              <w:rPr>
                <w:sz w:val="18"/>
                <w:szCs w:val="18"/>
              </w:rPr>
              <w:t>17</w:t>
            </w:r>
          </w:p>
        </w:tc>
        <w:tc>
          <w:tcPr>
            <w:tcW w:w="3544" w:type="dxa"/>
          </w:tcPr>
          <w:p w:rsidR="00777C44" w:rsidRPr="00FB0FCC" w:rsidRDefault="00A7003E" w:rsidP="00352EF8">
            <w:pPr>
              <w:jc w:val="center"/>
              <w:rPr>
                <w:sz w:val="18"/>
                <w:szCs w:val="18"/>
              </w:rPr>
            </w:pPr>
            <w:r w:rsidRPr="00FB0FCC">
              <w:rPr>
                <w:sz w:val="18"/>
                <w:szCs w:val="18"/>
              </w:rPr>
              <w:t>Фільтри повітряні відпрацьовані</w:t>
            </w:r>
          </w:p>
        </w:tc>
        <w:tc>
          <w:tcPr>
            <w:tcW w:w="1213" w:type="dxa"/>
          </w:tcPr>
          <w:p w:rsidR="00777C44" w:rsidRPr="00352EF8" w:rsidRDefault="00812E52" w:rsidP="00352EF8">
            <w:pPr>
              <w:jc w:val="center"/>
              <w:rPr>
                <w:sz w:val="18"/>
                <w:szCs w:val="18"/>
              </w:rPr>
            </w:pPr>
            <w:r w:rsidRPr="00352EF8">
              <w:rPr>
                <w:sz w:val="18"/>
                <w:szCs w:val="18"/>
              </w:rPr>
              <w:t>7730.3.1.05</w:t>
            </w:r>
          </w:p>
        </w:tc>
        <w:tc>
          <w:tcPr>
            <w:tcW w:w="629" w:type="dxa"/>
          </w:tcPr>
          <w:p w:rsidR="00777C44" w:rsidRPr="00352EF8" w:rsidRDefault="00812E52" w:rsidP="00352EF8">
            <w:pPr>
              <w:jc w:val="center"/>
              <w:rPr>
                <w:sz w:val="18"/>
                <w:szCs w:val="18"/>
              </w:rPr>
            </w:pPr>
            <w:r w:rsidRPr="00352EF8">
              <w:rPr>
                <w:sz w:val="18"/>
                <w:szCs w:val="18"/>
              </w:rPr>
              <w:t>4</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265A34" w:rsidRPr="00D50B7A" w:rsidTr="00352EF8">
        <w:trPr>
          <w:trHeight w:val="415"/>
        </w:trPr>
        <w:tc>
          <w:tcPr>
            <w:tcW w:w="846" w:type="dxa"/>
          </w:tcPr>
          <w:p w:rsidR="00777C44" w:rsidRPr="00352EF8" w:rsidRDefault="00A7003E" w:rsidP="00352EF8">
            <w:pPr>
              <w:jc w:val="center"/>
              <w:rPr>
                <w:sz w:val="18"/>
                <w:szCs w:val="18"/>
              </w:rPr>
            </w:pPr>
            <w:r w:rsidRPr="00352EF8">
              <w:rPr>
                <w:sz w:val="18"/>
                <w:szCs w:val="18"/>
              </w:rPr>
              <w:t>18</w:t>
            </w:r>
          </w:p>
        </w:tc>
        <w:tc>
          <w:tcPr>
            <w:tcW w:w="3544" w:type="dxa"/>
          </w:tcPr>
          <w:p w:rsidR="00777C44" w:rsidRPr="00FB0FCC" w:rsidRDefault="00A7003E" w:rsidP="00352EF8">
            <w:pPr>
              <w:jc w:val="center"/>
              <w:rPr>
                <w:sz w:val="18"/>
                <w:szCs w:val="18"/>
              </w:rPr>
            </w:pPr>
            <w:r w:rsidRPr="00FB0FCC">
              <w:rPr>
                <w:sz w:val="18"/>
                <w:szCs w:val="18"/>
              </w:rPr>
              <w:t>Шини автомобільні відпрацьовані</w:t>
            </w:r>
          </w:p>
        </w:tc>
        <w:tc>
          <w:tcPr>
            <w:tcW w:w="1213" w:type="dxa"/>
          </w:tcPr>
          <w:p w:rsidR="00777C44" w:rsidRPr="00352EF8" w:rsidRDefault="00812E52" w:rsidP="00352EF8">
            <w:pPr>
              <w:jc w:val="center"/>
              <w:rPr>
                <w:sz w:val="18"/>
                <w:szCs w:val="18"/>
              </w:rPr>
            </w:pPr>
            <w:r w:rsidRPr="00352EF8">
              <w:rPr>
                <w:sz w:val="18"/>
                <w:szCs w:val="18"/>
              </w:rPr>
              <w:t>6000.2.9.03</w:t>
            </w:r>
          </w:p>
        </w:tc>
        <w:tc>
          <w:tcPr>
            <w:tcW w:w="629" w:type="dxa"/>
          </w:tcPr>
          <w:p w:rsidR="00777C44" w:rsidRPr="00352EF8" w:rsidRDefault="00812E52" w:rsidP="00352EF8">
            <w:pPr>
              <w:jc w:val="center"/>
              <w:rPr>
                <w:sz w:val="18"/>
                <w:szCs w:val="18"/>
              </w:rPr>
            </w:pPr>
            <w:r w:rsidRPr="00352EF8">
              <w:rPr>
                <w:sz w:val="18"/>
                <w:szCs w:val="18"/>
              </w:rPr>
              <w:t>4</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r w:rsidR="00812E52" w:rsidRPr="00D50B7A" w:rsidTr="00EF13EE">
        <w:trPr>
          <w:trHeight w:val="130"/>
        </w:trPr>
        <w:tc>
          <w:tcPr>
            <w:tcW w:w="846" w:type="dxa"/>
          </w:tcPr>
          <w:p w:rsidR="00777C44" w:rsidRPr="00352EF8" w:rsidRDefault="00A7003E" w:rsidP="00352EF8">
            <w:pPr>
              <w:jc w:val="center"/>
              <w:rPr>
                <w:sz w:val="18"/>
                <w:szCs w:val="18"/>
              </w:rPr>
            </w:pPr>
            <w:r w:rsidRPr="00352EF8">
              <w:rPr>
                <w:sz w:val="18"/>
                <w:szCs w:val="18"/>
              </w:rPr>
              <w:t>19</w:t>
            </w:r>
          </w:p>
        </w:tc>
        <w:tc>
          <w:tcPr>
            <w:tcW w:w="3544" w:type="dxa"/>
          </w:tcPr>
          <w:p w:rsidR="00777C44" w:rsidRPr="00352EF8" w:rsidRDefault="00A7003E" w:rsidP="00352EF8">
            <w:pPr>
              <w:jc w:val="center"/>
              <w:rPr>
                <w:sz w:val="18"/>
                <w:szCs w:val="18"/>
              </w:rPr>
            </w:pPr>
            <w:r w:rsidRPr="00352EF8">
              <w:rPr>
                <w:sz w:val="18"/>
                <w:szCs w:val="18"/>
              </w:rPr>
              <w:t>Вироби та матеріали гумові</w:t>
            </w:r>
          </w:p>
        </w:tc>
        <w:tc>
          <w:tcPr>
            <w:tcW w:w="1213" w:type="dxa"/>
          </w:tcPr>
          <w:p w:rsidR="00777C44" w:rsidRPr="00352EF8" w:rsidRDefault="00812E52" w:rsidP="00352EF8">
            <w:pPr>
              <w:jc w:val="center"/>
              <w:rPr>
                <w:sz w:val="18"/>
                <w:szCs w:val="18"/>
              </w:rPr>
            </w:pPr>
            <w:r w:rsidRPr="00352EF8">
              <w:rPr>
                <w:sz w:val="18"/>
                <w:szCs w:val="18"/>
              </w:rPr>
              <w:t>7710.3.1.17</w:t>
            </w:r>
          </w:p>
        </w:tc>
        <w:tc>
          <w:tcPr>
            <w:tcW w:w="629" w:type="dxa"/>
          </w:tcPr>
          <w:p w:rsidR="00777C44" w:rsidRPr="00352EF8" w:rsidRDefault="00812E52" w:rsidP="00352EF8">
            <w:pPr>
              <w:jc w:val="center"/>
              <w:rPr>
                <w:sz w:val="18"/>
                <w:szCs w:val="18"/>
              </w:rPr>
            </w:pPr>
            <w:r w:rsidRPr="00352EF8">
              <w:rPr>
                <w:sz w:val="18"/>
                <w:szCs w:val="18"/>
              </w:rPr>
              <w:t>4</w:t>
            </w:r>
          </w:p>
        </w:tc>
        <w:tc>
          <w:tcPr>
            <w:tcW w:w="3107" w:type="dxa"/>
          </w:tcPr>
          <w:p w:rsidR="00777C44" w:rsidRPr="00352EF8" w:rsidRDefault="00812E52" w:rsidP="00352EF8">
            <w:pPr>
              <w:jc w:val="center"/>
              <w:rPr>
                <w:sz w:val="18"/>
                <w:szCs w:val="18"/>
              </w:rPr>
            </w:pPr>
            <w:r w:rsidRPr="00352EF8">
              <w:rPr>
                <w:sz w:val="18"/>
                <w:szCs w:val="18"/>
              </w:rPr>
              <w:t>Передача на утилізацію спеціалізованому підприємству</w:t>
            </w:r>
          </w:p>
        </w:tc>
      </w:tr>
    </w:tbl>
    <w:p w:rsidR="000B7C7B" w:rsidRDefault="00D33762" w:rsidP="00EF13EE">
      <w:pPr>
        <w:adjustRightInd w:val="0"/>
        <w:spacing w:before="100" w:beforeAutospacing="1" w:after="100" w:afterAutospacing="1" w:line="360" w:lineRule="auto"/>
        <w:ind w:firstLine="567"/>
        <w:contextualSpacing/>
        <w:jc w:val="both"/>
        <w:rPr>
          <w:sz w:val="28"/>
          <w:szCs w:val="28"/>
          <w:lang w:val="uk-UA"/>
        </w:rPr>
      </w:pPr>
      <w:r w:rsidRPr="00D50B7A">
        <w:rPr>
          <w:sz w:val="28"/>
          <w:szCs w:val="28"/>
          <w:lang w:val="uk-UA"/>
        </w:rPr>
        <w:t>Загалом всі утворені відходи прямують на утилізацію спеціалізованому підприємству</w:t>
      </w:r>
      <w:r w:rsidR="000B7C7B" w:rsidRPr="00D50B7A">
        <w:rPr>
          <w:sz w:val="28"/>
          <w:szCs w:val="28"/>
          <w:lang w:val="uk-UA"/>
        </w:rPr>
        <w:t xml:space="preserve">, що свідчить про те, що утворення додаткового об'єму відходів у зв'язку з реалізацією проектних рішень також не передбачається і негативної дії на довкілля та впливу на умови проживання населення не очікується. </w:t>
      </w:r>
    </w:p>
    <w:p w:rsidR="007856E5" w:rsidRDefault="00176983" w:rsidP="00EF13EE">
      <w:pPr>
        <w:adjustRightInd w:val="0"/>
        <w:spacing w:before="100" w:beforeAutospacing="1" w:after="100" w:afterAutospacing="1" w:line="360" w:lineRule="auto"/>
        <w:ind w:firstLine="567"/>
        <w:contextualSpacing/>
        <w:jc w:val="both"/>
        <w:rPr>
          <w:sz w:val="28"/>
          <w:szCs w:val="28"/>
          <w:lang w:val="uk-UA"/>
        </w:rPr>
      </w:pPr>
      <w:r>
        <w:rPr>
          <w:sz w:val="28"/>
          <w:szCs w:val="28"/>
          <w:lang w:val="uk-UA"/>
        </w:rPr>
        <w:lastRenderedPageBreak/>
        <w:t>Розрахунок нормативно допустимих обсягів утворення відходів та клас їх утворення говорить про те, що негативний вплив від видобування гранітів в Пинязевицькому родовищі на навоклищнє природне середовище буде дорустимим.</w:t>
      </w:r>
    </w:p>
    <w:p w:rsidR="00176983" w:rsidRDefault="00CA493F" w:rsidP="00EF13EE">
      <w:pPr>
        <w:adjustRightInd w:val="0"/>
        <w:spacing w:before="100" w:beforeAutospacing="1" w:after="100" w:afterAutospacing="1" w:line="360" w:lineRule="auto"/>
        <w:ind w:firstLine="567"/>
        <w:contextualSpacing/>
        <w:jc w:val="both"/>
        <w:rPr>
          <w:sz w:val="28"/>
          <w:szCs w:val="28"/>
          <w:lang w:val="uk-UA"/>
        </w:rPr>
      </w:pPr>
      <w:r w:rsidRPr="00EF13EE">
        <w:rPr>
          <w:sz w:val="28"/>
          <w:szCs w:val="28"/>
          <w:lang w:val="uk-UA"/>
        </w:rPr>
        <w:t>Рохрахунок кількості відходів автотранспорту та кар’єрної техніки зведен</w:t>
      </w:r>
      <w:r w:rsidR="00854C8B">
        <w:rPr>
          <w:sz w:val="28"/>
          <w:szCs w:val="28"/>
          <w:lang w:val="uk-UA"/>
        </w:rPr>
        <w:t>ий</w:t>
      </w:r>
      <w:r w:rsidRPr="00EF13EE">
        <w:rPr>
          <w:sz w:val="28"/>
          <w:szCs w:val="28"/>
          <w:lang w:val="uk-UA"/>
        </w:rPr>
        <w:t xml:space="preserve"> в таблицю</w:t>
      </w:r>
      <w:r w:rsidR="00DB319D">
        <w:rPr>
          <w:sz w:val="28"/>
          <w:szCs w:val="28"/>
          <w:lang w:val="uk-UA"/>
        </w:rPr>
        <w:t xml:space="preserve"> 3.6</w:t>
      </w:r>
      <w:r w:rsidRPr="00EF13EE">
        <w:rPr>
          <w:sz w:val="28"/>
          <w:szCs w:val="28"/>
          <w:lang w:val="uk-UA"/>
        </w:rPr>
        <w:t>.</w:t>
      </w:r>
    </w:p>
    <w:p w:rsidR="008E0829" w:rsidRDefault="008E0829" w:rsidP="00EF13EE">
      <w:pPr>
        <w:adjustRightInd w:val="0"/>
        <w:spacing w:before="100" w:beforeAutospacing="1" w:after="100" w:afterAutospacing="1" w:line="360" w:lineRule="auto"/>
        <w:ind w:firstLine="567"/>
        <w:contextualSpacing/>
        <w:jc w:val="both"/>
        <w:rPr>
          <w:sz w:val="28"/>
          <w:szCs w:val="28"/>
          <w:lang w:val="uk-UA"/>
        </w:rPr>
      </w:pPr>
    </w:p>
    <w:p w:rsidR="008E0829" w:rsidRPr="00EF13EE" w:rsidRDefault="008E0829" w:rsidP="008E0829">
      <w:pPr>
        <w:adjustRightInd w:val="0"/>
        <w:spacing w:before="100" w:beforeAutospacing="1" w:after="100" w:afterAutospacing="1" w:line="360" w:lineRule="auto"/>
        <w:ind w:firstLine="567"/>
        <w:contextualSpacing/>
        <w:jc w:val="center"/>
        <w:rPr>
          <w:sz w:val="28"/>
          <w:szCs w:val="28"/>
          <w:lang w:val="uk-UA"/>
        </w:rPr>
      </w:pPr>
      <w:r>
        <w:rPr>
          <w:sz w:val="28"/>
          <w:szCs w:val="28"/>
          <w:lang w:val="uk-UA"/>
        </w:rPr>
        <w:t>Таблиця</w:t>
      </w:r>
      <w:r w:rsidR="00DB319D">
        <w:rPr>
          <w:sz w:val="28"/>
          <w:szCs w:val="28"/>
          <w:lang w:val="uk-UA"/>
        </w:rPr>
        <w:t xml:space="preserve"> 3.6</w:t>
      </w:r>
      <w:r>
        <w:rPr>
          <w:sz w:val="28"/>
          <w:szCs w:val="28"/>
          <w:lang w:val="uk-UA"/>
        </w:rPr>
        <w:t xml:space="preserve"> – Результати розрахунку обсягу відходів автотранспорту та кар’єрної техніки Пинязевицького родовища</w:t>
      </w:r>
    </w:p>
    <w:tbl>
      <w:tblPr>
        <w:tblStyle w:val="a7"/>
        <w:tblW w:w="0" w:type="auto"/>
        <w:tblLayout w:type="fixed"/>
        <w:tblLook w:val="04A0" w:firstRow="1" w:lastRow="0" w:firstColumn="1" w:lastColumn="0" w:noHBand="0" w:noVBand="1"/>
      </w:tblPr>
      <w:tblGrid>
        <w:gridCol w:w="1809"/>
        <w:gridCol w:w="1418"/>
        <w:gridCol w:w="1276"/>
        <w:gridCol w:w="1275"/>
        <w:gridCol w:w="1228"/>
        <w:gridCol w:w="1324"/>
        <w:gridCol w:w="1235"/>
      </w:tblGrid>
      <w:tr w:rsidR="008E0829" w:rsidTr="005F41A6">
        <w:trPr>
          <w:trHeight w:val="878"/>
        </w:trPr>
        <w:tc>
          <w:tcPr>
            <w:tcW w:w="1809" w:type="dxa"/>
          </w:tcPr>
          <w:p w:rsidR="00BD3FAB" w:rsidRPr="008E0829" w:rsidRDefault="00BD3FAB" w:rsidP="008E0829">
            <w:pPr>
              <w:jc w:val="center"/>
            </w:pPr>
          </w:p>
        </w:tc>
        <w:tc>
          <w:tcPr>
            <w:tcW w:w="1418" w:type="dxa"/>
          </w:tcPr>
          <w:p w:rsidR="00BD3FAB" w:rsidRPr="008E0829" w:rsidRDefault="008E0829" w:rsidP="008E0829">
            <w:pPr>
              <w:jc w:val="center"/>
              <w:rPr>
                <w:b/>
                <w:bCs/>
                <w:sz w:val="22"/>
                <w:szCs w:val="22"/>
              </w:rPr>
            </w:pPr>
            <w:r w:rsidRPr="008E0829">
              <w:rPr>
                <w:b/>
                <w:bCs/>
                <w:sz w:val="22"/>
                <w:szCs w:val="22"/>
              </w:rPr>
              <w:t>Екскаватор</w:t>
            </w:r>
          </w:p>
        </w:tc>
        <w:tc>
          <w:tcPr>
            <w:tcW w:w="1276" w:type="dxa"/>
          </w:tcPr>
          <w:p w:rsidR="00BD3FAB" w:rsidRPr="008E0829" w:rsidRDefault="008E0829" w:rsidP="008E0829">
            <w:pPr>
              <w:jc w:val="center"/>
              <w:rPr>
                <w:b/>
                <w:bCs/>
                <w:sz w:val="22"/>
                <w:szCs w:val="22"/>
              </w:rPr>
            </w:pPr>
            <w:r w:rsidRPr="008E0829">
              <w:rPr>
                <w:b/>
                <w:bCs/>
                <w:sz w:val="22"/>
                <w:szCs w:val="22"/>
              </w:rPr>
              <w:t>Автосамоскид CAT</w:t>
            </w:r>
          </w:p>
        </w:tc>
        <w:tc>
          <w:tcPr>
            <w:tcW w:w="1275" w:type="dxa"/>
          </w:tcPr>
          <w:p w:rsidR="00BD3FAB" w:rsidRPr="008E0829" w:rsidRDefault="008E0829" w:rsidP="008E0829">
            <w:pPr>
              <w:jc w:val="center"/>
              <w:rPr>
                <w:b/>
                <w:bCs/>
                <w:sz w:val="22"/>
                <w:szCs w:val="22"/>
              </w:rPr>
            </w:pPr>
            <w:r w:rsidRPr="008E0829">
              <w:rPr>
                <w:b/>
                <w:bCs/>
                <w:sz w:val="22"/>
                <w:szCs w:val="22"/>
              </w:rPr>
              <w:t>Бульдозер ДЗ</w:t>
            </w:r>
          </w:p>
        </w:tc>
        <w:tc>
          <w:tcPr>
            <w:tcW w:w="1228" w:type="dxa"/>
          </w:tcPr>
          <w:p w:rsidR="00BD3FAB" w:rsidRPr="008E0829" w:rsidRDefault="008E0829" w:rsidP="008E0829">
            <w:pPr>
              <w:jc w:val="center"/>
              <w:rPr>
                <w:b/>
                <w:bCs/>
                <w:sz w:val="22"/>
                <w:szCs w:val="22"/>
              </w:rPr>
            </w:pPr>
            <w:r w:rsidRPr="008E0829">
              <w:rPr>
                <w:b/>
                <w:bCs/>
                <w:sz w:val="22"/>
                <w:szCs w:val="22"/>
              </w:rPr>
              <w:t>Автосамоскид БелАЗ</w:t>
            </w:r>
          </w:p>
        </w:tc>
        <w:tc>
          <w:tcPr>
            <w:tcW w:w="1324" w:type="dxa"/>
          </w:tcPr>
          <w:p w:rsidR="00BD3FAB" w:rsidRPr="008E0829" w:rsidRDefault="008E0829" w:rsidP="008E0829">
            <w:pPr>
              <w:rPr>
                <w:b/>
                <w:bCs/>
                <w:sz w:val="22"/>
                <w:szCs w:val="22"/>
              </w:rPr>
            </w:pPr>
            <w:r w:rsidRPr="008E0829">
              <w:rPr>
                <w:b/>
                <w:bCs/>
                <w:sz w:val="22"/>
                <w:szCs w:val="22"/>
              </w:rPr>
              <w:t>Бурова установка</w:t>
            </w:r>
          </w:p>
        </w:tc>
        <w:tc>
          <w:tcPr>
            <w:tcW w:w="1235" w:type="dxa"/>
          </w:tcPr>
          <w:p w:rsidR="00BD3FAB" w:rsidRPr="008E0829" w:rsidRDefault="008E0829" w:rsidP="008E0829">
            <w:pPr>
              <w:rPr>
                <w:b/>
                <w:bCs/>
                <w:sz w:val="22"/>
                <w:szCs w:val="22"/>
              </w:rPr>
            </w:pPr>
            <w:r w:rsidRPr="008E0829">
              <w:rPr>
                <w:b/>
                <w:bCs/>
                <w:sz w:val="22"/>
                <w:szCs w:val="22"/>
              </w:rPr>
              <w:t>Нвантажувач CAT</w:t>
            </w:r>
          </w:p>
        </w:tc>
      </w:tr>
      <w:tr w:rsidR="008E0829" w:rsidTr="005F41A6">
        <w:trPr>
          <w:trHeight w:val="393"/>
        </w:trPr>
        <w:tc>
          <w:tcPr>
            <w:tcW w:w="1809" w:type="dxa"/>
          </w:tcPr>
          <w:p w:rsidR="008E0829" w:rsidRPr="008E0829" w:rsidRDefault="008E0829" w:rsidP="005F41A6">
            <w:pPr>
              <w:jc w:val="center"/>
            </w:pPr>
            <w:r w:rsidRPr="008E0829">
              <w:t>Кількість обладнання,</w:t>
            </w:r>
            <w:r w:rsidR="005F41A6">
              <w:rPr>
                <w:lang w:val="uk-UA"/>
              </w:rPr>
              <w:t xml:space="preserve"> </w:t>
            </w:r>
            <w:r w:rsidRPr="008E0829">
              <w:t>шт</w:t>
            </w:r>
          </w:p>
        </w:tc>
        <w:tc>
          <w:tcPr>
            <w:tcW w:w="1418" w:type="dxa"/>
          </w:tcPr>
          <w:p w:rsidR="008E0829" w:rsidRPr="008E0829" w:rsidRDefault="008E0829" w:rsidP="008E0829">
            <w:pPr>
              <w:jc w:val="center"/>
            </w:pPr>
            <w:r w:rsidRPr="008E0829">
              <w:t>4</w:t>
            </w:r>
          </w:p>
        </w:tc>
        <w:tc>
          <w:tcPr>
            <w:tcW w:w="1276" w:type="dxa"/>
          </w:tcPr>
          <w:p w:rsidR="008E0829" w:rsidRPr="008E0829" w:rsidRDefault="008E0829" w:rsidP="008E0829">
            <w:pPr>
              <w:jc w:val="center"/>
            </w:pPr>
            <w:r w:rsidRPr="008E0829">
              <w:t>1</w:t>
            </w:r>
          </w:p>
        </w:tc>
        <w:tc>
          <w:tcPr>
            <w:tcW w:w="1275" w:type="dxa"/>
          </w:tcPr>
          <w:p w:rsidR="008E0829" w:rsidRPr="008E0829" w:rsidRDefault="008E0829" w:rsidP="008E0829">
            <w:pPr>
              <w:jc w:val="center"/>
            </w:pPr>
            <w:r w:rsidRPr="008E0829">
              <w:t>2</w:t>
            </w:r>
          </w:p>
        </w:tc>
        <w:tc>
          <w:tcPr>
            <w:tcW w:w="1228" w:type="dxa"/>
          </w:tcPr>
          <w:p w:rsidR="008E0829" w:rsidRPr="008E0829" w:rsidRDefault="008E0829" w:rsidP="008E0829">
            <w:pPr>
              <w:jc w:val="center"/>
            </w:pPr>
            <w:r w:rsidRPr="008E0829">
              <w:t>3</w:t>
            </w:r>
          </w:p>
        </w:tc>
        <w:tc>
          <w:tcPr>
            <w:tcW w:w="1324" w:type="dxa"/>
          </w:tcPr>
          <w:p w:rsidR="008E0829" w:rsidRPr="008E0829" w:rsidRDefault="008E0829" w:rsidP="008E0829">
            <w:pPr>
              <w:jc w:val="center"/>
            </w:pPr>
            <w:r w:rsidRPr="008E0829">
              <w:t>3</w:t>
            </w:r>
          </w:p>
        </w:tc>
        <w:tc>
          <w:tcPr>
            <w:tcW w:w="1235" w:type="dxa"/>
          </w:tcPr>
          <w:p w:rsidR="008E0829" w:rsidRPr="008E0829" w:rsidRDefault="008E0829" w:rsidP="008E0829">
            <w:pPr>
              <w:jc w:val="center"/>
            </w:pPr>
            <w:r w:rsidRPr="008E0829">
              <w:t>1</w:t>
            </w:r>
          </w:p>
        </w:tc>
      </w:tr>
      <w:tr w:rsidR="008E0829" w:rsidTr="005F41A6">
        <w:tc>
          <w:tcPr>
            <w:tcW w:w="1809" w:type="dxa"/>
          </w:tcPr>
          <w:p w:rsidR="00B36AAA" w:rsidRPr="008E0829" w:rsidRDefault="00B36AAA" w:rsidP="008E0829">
            <w:pPr>
              <w:jc w:val="center"/>
            </w:pPr>
            <w:r w:rsidRPr="008E0829">
              <w:t>Обсяг утворення відходів</w:t>
            </w:r>
          </w:p>
          <w:p w:rsidR="00BD3FAB" w:rsidRPr="008E0829" w:rsidRDefault="00B36AAA" w:rsidP="008E0829">
            <w:pPr>
              <w:jc w:val="center"/>
            </w:pPr>
            <w:r w:rsidRPr="008E0829">
              <w:t>(зношених шин), кг</w:t>
            </w:r>
          </w:p>
        </w:tc>
        <w:tc>
          <w:tcPr>
            <w:tcW w:w="1418" w:type="dxa"/>
          </w:tcPr>
          <w:p w:rsidR="00BD3FAB" w:rsidRPr="008E0829" w:rsidRDefault="00BD3FAB" w:rsidP="008E0829">
            <w:pPr>
              <w:jc w:val="center"/>
            </w:pPr>
          </w:p>
        </w:tc>
        <w:tc>
          <w:tcPr>
            <w:tcW w:w="1276" w:type="dxa"/>
          </w:tcPr>
          <w:p w:rsidR="005F41A6" w:rsidRDefault="005F41A6" w:rsidP="005F41A6">
            <w:pPr>
              <w:jc w:val="center"/>
            </w:pPr>
          </w:p>
          <w:p w:rsidR="005F41A6" w:rsidRDefault="005F41A6" w:rsidP="005F41A6">
            <w:pPr>
              <w:jc w:val="center"/>
            </w:pPr>
          </w:p>
          <w:p w:rsidR="00B36AAA" w:rsidRPr="008E0829" w:rsidRDefault="00B36AAA" w:rsidP="005F41A6">
            <w:pPr>
              <w:jc w:val="center"/>
            </w:pPr>
            <w:r w:rsidRPr="008E0829">
              <w:t>1368,84</w:t>
            </w:r>
          </w:p>
          <w:p w:rsidR="00B36AAA" w:rsidRPr="008E0829" w:rsidRDefault="00B36AAA" w:rsidP="005F41A6">
            <w:pPr>
              <w:jc w:val="center"/>
            </w:pPr>
          </w:p>
        </w:tc>
        <w:tc>
          <w:tcPr>
            <w:tcW w:w="1275" w:type="dxa"/>
          </w:tcPr>
          <w:p w:rsidR="00BD3FAB" w:rsidRPr="008E0829" w:rsidRDefault="00BD3FAB" w:rsidP="005F41A6">
            <w:pPr>
              <w:jc w:val="center"/>
            </w:pPr>
          </w:p>
        </w:tc>
        <w:tc>
          <w:tcPr>
            <w:tcW w:w="1228" w:type="dxa"/>
          </w:tcPr>
          <w:p w:rsidR="005F41A6" w:rsidRDefault="005F41A6" w:rsidP="005F41A6">
            <w:pPr>
              <w:jc w:val="center"/>
            </w:pPr>
          </w:p>
          <w:p w:rsidR="005F41A6" w:rsidRDefault="005F41A6" w:rsidP="005F41A6">
            <w:pPr>
              <w:jc w:val="center"/>
            </w:pPr>
          </w:p>
          <w:p w:rsidR="00B36AAA" w:rsidRPr="008E0829" w:rsidRDefault="00B36AAA" w:rsidP="005F41A6">
            <w:pPr>
              <w:jc w:val="center"/>
            </w:pPr>
            <w:r w:rsidRPr="008E0829">
              <w:t>1896,71</w:t>
            </w:r>
          </w:p>
          <w:p w:rsidR="00B36AAA" w:rsidRPr="008E0829" w:rsidRDefault="00B36AAA" w:rsidP="005F41A6">
            <w:pPr>
              <w:jc w:val="center"/>
            </w:pPr>
          </w:p>
        </w:tc>
        <w:tc>
          <w:tcPr>
            <w:tcW w:w="1324" w:type="dxa"/>
          </w:tcPr>
          <w:p w:rsidR="00BD3FAB" w:rsidRPr="008E0829" w:rsidRDefault="00BD3FAB" w:rsidP="005F41A6">
            <w:pPr>
              <w:jc w:val="center"/>
            </w:pPr>
          </w:p>
        </w:tc>
        <w:tc>
          <w:tcPr>
            <w:tcW w:w="1235" w:type="dxa"/>
          </w:tcPr>
          <w:p w:rsidR="005F41A6" w:rsidRDefault="005F41A6" w:rsidP="005F41A6">
            <w:pPr>
              <w:jc w:val="center"/>
            </w:pPr>
          </w:p>
          <w:p w:rsidR="005F41A6" w:rsidRDefault="005F41A6" w:rsidP="005F41A6">
            <w:pPr>
              <w:jc w:val="center"/>
            </w:pPr>
          </w:p>
          <w:p w:rsidR="00B36AAA" w:rsidRPr="008E0829" w:rsidRDefault="00B36AAA" w:rsidP="005F41A6">
            <w:pPr>
              <w:jc w:val="center"/>
            </w:pPr>
            <w:r w:rsidRPr="008E0829">
              <w:t>20.69</w:t>
            </w:r>
          </w:p>
          <w:p w:rsidR="00B36AAA" w:rsidRPr="008E0829" w:rsidRDefault="00B36AAA" w:rsidP="005F41A6">
            <w:pPr>
              <w:jc w:val="center"/>
            </w:pPr>
          </w:p>
        </w:tc>
      </w:tr>
      <w:tr w:rsidR="008E0829" w:rsidTr="008E0829">
        <w:tc>
          <w:tcPr>
            <w:tcW w:w="1809" w:type="dxa"/>
          </w:tcPr>
          <w:p w:rsidR="00B36AAA" w:rsidRPr="005F41A6" w:rsidRDefault="00B36AAA" w:rsidP="005F41A6">
            <w:pPr>
              <w:jc w:val="center"/>
            </w:pPr>
            <w:r w:rsidRPr="008E0829">
              <w:t>Всього, т/рік</w:t>
            </w:r>
          </w:p>
        </w:tc>
        <w:tc>
          <w:tcPr>
            <w:tcW w:w="7756" w:type="dxa"/>
            <w:gridSpan w:val="6"/>
          </w:tcPr>
          <w:p w:rsidR="00B36AAA" w:rsidRPr="008E0829" w:rsidRDefault="00B36AAA" w:rsidP="005F41A6">
            <w:pPr>
              <w:jc w:val="center"/>
            </w:pPr>
            <w:r w:rsidRPr="008E0829">
              <w:t>3,2863</w:t>
            </w:r>
          </w:p>
        </w:tc>
      </w:tr>
      <w:tr w:rsidR="008E0829" w:rsidTr="005F41A6">
        <w:tc>
          <w:tcPr>
            <w:tcW w:w="1809" w:type="dxa"/>
          </w:tcPr>
          <w:p w:rsidR="00B36AAA" w:rsidRPr="008E0829" w:rsidRDefault="00B36AAA" w:rsidP="008E0829">
            <w:pPr>
              <w:jc w:val="center"/>
              <w:rPr>
                <w:lang w:val="uk-UA"/>
              </w:rPr>
            </w:pPr>
            <w:r w:rsidRPr="008E0829">
              <w:rPr>
                <w:lang w:val="uk-UA"/>
              </w:rPr>
              <w:t>Обсяг утворення відходів (відпрацьовані масла), кг/рік</w:t>
            </w:r>
          </w:p>
          <w:p w:rsidR="00BD3FAB" w:rsidRPr="008E0829" w:rsidRDefault="00BD3FAB" w:rsidP="008E0829">
            <w:pPr>
              <w:jc w:val="center"/>
              <w:rPr>
                <w:lang w:val="uk-UA"/>
              </w:rPr>
            </w:pPr>
          </w:p>
        </w:tc>
        <w:tc>
          <w:tcPr>
            <w:tcW w:w="1418" w:type="dxa"/>
          </w:tcPr>
          <w:p w:rsidR="005F41A6" w:rsidRDefault="005F41A6" w:rsidP="005F41A6">
            <w:pPr>
              <w:jc w:val="center"/>
            </w:pPr>
          </w:p>
          <w:p w:rsidR="005F41A6" w:rsidRDefault="005F41A6" w:rsidP="005F41A6">
            <w:pPr>
              <w:jc w:val="center"/>
            </w:pPr>
          </w:p>
          <w:p w:rsidR="00B36AAA" w:rsidRPr="008E0829" w:rsidRDefault="00B36AAA" w:rsidP="005F41A6">
            <w:pPr>
              <w:jc w:val="center"/>
            </w:pPr>
            <w:r w:rsidRPr="008E0829">
              <w:t>915.54</w:t>
            </w:r>
          </w:p>
          <w:p w:rsidR="00BD3FAB" w:rsidRPr="008E0829" w:rsidRDefault="00BD3FAB" w:rsidP="005F41A6">
            <w:pPr>
              <w:jc w:val="center"/>
            </w:pPr>
          </w:p>
        </w:tc>
        <w:tc>
          <w:tcPr>
            <w:tcW w:w="1276" w:type="dxa"/>
          </w:tcPr>
          <w:p w:rsidR="00BD3FAB" w:rsidRPr="008E0829" w:rsidRDefault="00BD3FAB" w:rsidP="005F41A6">
            <w:pPr>
              <w:jc w:val="center"/>
            </w:pPr>
          </w:p>
          <w:p w:rsidR="005F41A6" w:rsidRDefault="005F41A6" w:rsidP="005F41A6">
            <w:pPr>
              <w:jc w:val="center"/>
            </w:pPr>
          </w:p>
          <w:p w:rsidR="00B36AAA" w:rsidRPr="008E0829" w:rsidRDefault="00B36AAA" w:rsidP="005F41A6">
            <w:pPr>
              <w:jc w:val="center"/>
            </w:pPr>
            <w:r w:rsidRPr="008E0829">
              <w:t>2325,71</w:t>
            </w:r>
          </w:p>
          <w:p w:rsidR="00B36AAA" w:rsidRPr="008E0829" w:rsidRDefault="00B36AAA" w:rsidP="005F41A6">
            <w:pPr>
              <w:jc w:val="center"/>
            </w:pPr>
          </w:p>
        </w:tc>
        <w:tc>
          <w:tcPr>
            <w:tcW w:w="1275" w:type="dxa"/>
          </w:tcPr>
          <w:p w:rsidR="005F41A6" w:rsidRDefault="005F41A6" w:rsidP="005F41A6">
            <w:pPr>
              <w:jc w:val="center"/>
            </w:pPr>
          </w:p>
          <w:p w:rsidR="005F41A6" w:rsidRDefault="005F41A6" w:rsidP="005F41A6">
            <w:pPr>
              <w:jc w:val="center"/>
            </w:pPr>
          </w:p>
          <w:p w:rsidR="00B36AAA" w:rsidRPr="008E0829" w:rsidRDefault="00B36AAA" w:rsidP="005F41A6">
            <w:pPr>
              <w:jc w:val="center"/>
            </w:pPr>
            <w:r w:rsidRPr="008E0829">
              <w:t>1074</w:t>
            </w:r>
          </w:p>
          <w:p w:rsidR="00BD3FAB" w:rsidRPr="008E0829" w:rsidRDefault="00BD3FAB" w:rsidP="005F41A6">
            <w:pPr>
              <w:jc w:val="center"/>
            </w:pPr>
          </w:p>
        </w:tc>
        <w:tc>
          <w:tcPr>
            <w:tcW w:w="1228" w:type="dxa"/>
          </w:tcPr>
          <w:p w:rsidR="005F41A6" w:rsidRDefault="005F41A6" w:rsidP="005F41A6">
            <w:pPr>
              <w:jc w:val="center"/>
            </w:pPr>
          </w:p>
          <w:p w:rsidR="005F41A6" w:rsidRDefault="005F41A6" w:rsidP="005F41A6">
            <w:pPr>
              <w:jc w:val="center"/>
            </w:pPr>
          </w:p>
          <w:p w:rsidR="00B36AAA" w:rsidRPr="008E0829" w:rsidRDefault="00B36AAA" w:rsidP="005F41A6">
            <w:pPr>
              <w:jc w:val="center"/>
            </w:pPr>
            <w:r w:rsidRPr="008E0829">
              <w:t>402,34</w:t>
            </w:r>
          </w:p>
          <w:p w:rsidR="00BD3FAB" w:rsidRPr="008E0829" w:rsidRDefault="00BD3FAB" w:rsidP="005F41A6">
            <w:pPr>
              <w:jc w:val="center"/>
            </w:pPr>
          </w:p>
        </w:tc>
        <w:tc>
          <w:tcPr>
            <w:tcW w:w="1324" w:type="dxa"/>
          </w:tcPr>
          <w:p w:rsidR="00BD3FAB" w:rsidRPr="008E0829" w:rsidRDefault="00BD3FAB" w:rsidP="005F41A6">
            <w:pPr>
              <w:jc w:val="center"/>
            </w:pPr>
          </w:p>
          <w:p w:rsidR="005F41A6" w:rsidRDefault="005F41A6" w:rsidP="005F41A6">
            <w:pPr>
              <w:jc w:val="center"/>
            </w:pPr>
          </w:p>
          <w:p w:rsidR="00B36AAA" w:rsidRPr="008E0829" w:rsidRDefault="00B36AAA" w:rsidP="005F41A6">
            <w:pPr>
              <w:jc w:val="center"/>
            </w:pPr>
            <w:r w:rsidRPr="008E0829">
              <w:t>3349,03</w:t>
            </w:r>
          </w:p>
          <w:p w:rsidR="00B36AAA" w:rsidRPr="008E0829" w:rsidRDefault="00B36AAA" w:rsidP="005F41A6">
            <w:pPr>
              <w:jc w:val="center"/>
            </w:pPr>
          </w:p>
        </w:tc>
        <w:tc>
          <w:tcPr>
            <w:tcW w:w="1235" w:type="dxa"/>
          </w:tcPr>
          <w:p w:rsidR="005F41A6" w:rsidRDefault="005F41A6" w:rsidP="005F41A6">
            <w:pPr>
              <w:jc w:val="center"/>
            </w:pPr>
          </w:p>
          <w:p w:rsidR="005F41A6" w:rsidRDefault="005F41A6" w:rsidP="005F41A6">
            <w:pPr>
              <w:jc w:val="center"/>
            </w:pPr>
          </w:p>
          <w:p w:rsidR="00B36AAA" w:rsidRPr="008E0829" w:rsidRDefault="00B36AAA" w:rsidP="005F41A6">
            <w:pPr>
              <w:jc w:val="center"/>
            </w:pPr>
            <w:r w:rsidRPr="008E0829">
              <w:t>140,66</w:t>
            </w:r>
          </w:p>
          <w:p w:rsidR="00BD3FAB" w:rsidRDefault="00BD3FAB" w:rsidP="005F41A6">
            <w:pPr>
              <w:jc w:val="center"/>
            </w:pPr>
          </w:p>
          <w:p w:rsidR="005F41A6" w:rsidRPr="008E0829" w:rsidRDefault="005F41A6" w:rsidP="005F41A6">
            <w:pPr>
              <w:jc w:val="center"/>
            </w:pPr>
          </w:p>
        </w:tc>
      </w:tr>
      <w:tr w:rsidR="008E0829" w:rsidTr="008E0829">
        <w:tc>
          <w:tcPr>
            <w:tcW w:w="1809" w:type="dxa"/>
          </w:tcPr>
          <w:p w:rsidR="00B36AAA" w:rsidRPr="008E0829" w:rsidRDefault="00B36AAA" w:rsidP="005F41A6">
            <w:pPr>
              <w:jc w:val="center"/>
            </w:pPr>
            <w:r w:rsidRPr="008E0829">
              <w:t>Всього, т/рік</w:t>
            </w:r>
          </w:p>
        </w:tc>
        <w:tc>
          <w:tcPr>
            <w:tcW w:w="7756" w:type="dxa"/>
            <w:gridSpan w:val="6"/>
          </w:tcPr>
          <w:p w:rsidR="00B36AAA" w:rsidRPr="008E0829" w:rsidRDefault="00A8175C" w:rsidP="005F41A6">
            <w:pPr>
              <w:jc w:val="center"/>
            </w:pPr>
            <w:r w:rsidRPr="008E0829">
              <w:t>7,6183</w:t>
            </w:r>
          </w:p>
        </w:tc>
      </w:tr>
      <w:tr w:rsidR="008E0829" w:rsidTr="005F41A6">
        <w:trPr>
          <w:trHeight w:val="75"/>
        </w:trPr>
        <w:tc>
          <w:tcPr>
            <w:tcW w:w="1809" w:type="dxa"/>
          </w:tcPr>
          <w:p w:rsidR="00BD3FAB" w:rsidRPr="008E0829" w:rsidRDefault="00B36AAA" w:rsidP="005F41A6">
            <w:pPr>
              <w:jc w:val="center"/>
              <w:rPr>
                <w:lang w:val="uk-UA"/>
              </w:rPr>
            </w:pPr>
            <w:r w:rsidRPr="008E0829">
              <w:rPr>
                <w:lang w:val="uk-UA"/>
              </w:rPr>
              <w:t>Обсяг утворення відходів (відпрацьовані масляні фільтри), кг</w:t>
            </w:r>
          </w:p>
        </w:tc>
        <w:tc>
          <w:tcPr>
            <w:tcW w:w="1418" w:type="dxa"/>
          </w:tcPr>
          <w:p w:rsidR="00BD3FAB" w:rsidRPr="008E0829" w:rsidRDefault="00BD3FAB" w:rsidP="005F41A6">
            <w:pPr>
              <w:jc w:val="center"/>
              <w:rPr>
                <w:lang w:val="uk-UA"/>
              </w:rPr>
            </w:pPr>
          </w:p>
          <w:p w:rsidR="005F41A6" w:rsidRPr="005F41A6" w:rsidRDefault="005F41A6" w:rsidP="005F41A6">
            <w:pPr>
              <w:jc w:val="center"/>
              <w:rPr>
                <w:lang w:val="uk-UA"/>
              </w:rPr>
            </w:pPr>
          </w:p>
          <w:p w:rsidR="00B36AAA" w:rsidRPr="008E0829" w:rsidRDefault="00B36AAA" w:rsidP="005F41A6">
            <w:pPr>
              <w:jc w:val="center"/>
            </w:pPr>
            <w:r w:rsidRPr="008E0829">
              <w:t>45,26</w:t>
            </w:r>
          </w:p>
          <w:p w:rsidR="00B36AAA" w:rsidRPr="008E0829" w:rsidRDefault="00B36AAA" w:rsidP="005F41A6">
            <w:pPr>
              <w:jc w:val="center"/>
            </w:pPr>
          </w:p>
        </w:tc>
        <w:tc>
          <w:tcPr>
            <w:tcW w:w="1276" w:type="dxa"/>
          </w:tcPr>
          <w:p w:rsidR="00BD3FAB" w:rsidRPr="008E0829" w:rsidRDefault="00BD3FAB" w:rsidP="005F41A6">
            <w:pPr>
              <w:jc w:val="center"/>
            </w:pPr>
          </w:p>
          <w:p w:rsidR="005F41A6" w:rsidRDefault="005F41A6" w:rsidP="005F41A6">
            <w:pPr>
              <w:jc w:val="center"/>
            </w:pPr>
          </w:p>
          <w:p w:rsidR="00B36AAA" w:rsidRPr="008E0829" w:rsidRDefault="00B36AAA" w:rsidP="005F41A6">
            <w:pPr>
              <w:jc w:val="center"/>
            </w:pPr>
            <w:r w:rsidRPr="008E0829">
              <w:t>16,59</w:t>
            </w:r>
          </w:p>
          <w:p w:rsidR="00B36AAA" w:rsidRPr="008E0829" w:rsidRDefault="00B36AAA" w:rsidP="005F41A6">
            <w:pPr>
              <w:jc w:val="center"/>
            </w:pPr>
          </w:p>
        </w:tc>
        <w:tc>
          <w:tcPr>
            <w:tcW w:w="1275" w:type="dxa"/>
          </w:tcPr>
          <w:p w:rsidR="00BD3FAB" w:rsidRPr="008E0829" w:rsidRDefault="00BD3FAB" w:rsidP="005F41A6">
            <w:pPr>
              <w:jc w:val="center"/>
            </w:pPr>
          </w:p>
          <w:p w:rsidR="00B36AAA" w:rsidRPr="008E0829" w:rsidRDefault="00B36AAA" w:rsidP="005F41A6">
            <w:pPr>
              <w:jc w:val="center"/>
            </w:pPr>
          </w:p>
          <w:p w:rsidR="00B36AAA" w:rsidRPr="008E0829" w:rsidRDefault="00B36AAA" w:rsidP="005F41A6">
            <w:pPr>
              <w:jc w:val="center"/>
            </w:pPr>
            <w:r w:rsidRPr="008E0829">
              <w:t>7,4</w:t>
            </w:r>
          </w:p>
          <w:p w:rsidR="00B36AAA" w:rsidRPr="008E0829" w:rsidRDefault="00B36AAA" w:rsidP="005F41A6">
            <w:pPr>
              <w:jc w:val="center"/>
            </w:pPr>
          </w:p>
        </w:tc>
        <w:tc>
          <w:tcPr>
            <w:tcW w:w="1228" w:type="dxa"/>
          </w:tcPr>
          <w:p w:rsidR="00BD3FAB" w:rsidRPr="008E0829" w:rsidRDefault="00BD3FAB" w:rsidP="005F41A6">
            <w:pPr>
              <w:jc w:val="center"/>
            </w:pPr>
          </w:p>
          <w:p w:rsidR="00B36AAA" w:rsidRPr="008E0829" w:rsidRDefault="00B36AAA" w:rsidP="005F41A6">
            <w:pPr>
              <w:jc w:val="center"/>
            </w:pPr>
          </w:p>
          <w:p w:rsidR="00B36AAA" w:rsidRPr="008E0829" w:rsidRDefault="00B36AAA" w:rsidP="005F41A6">
            <w:pPr>
              <w:jc w:val="center"/>
            </w:pPr>
            <w:r w:rsidRPr="008E0829">
              <w:t>5,99</w:t>
            </w:r>
          </w:p>
          <w:p w:rsidR="00B36AAA" w:rsidRPr="008E0829" w:rsidRDefault="00B36AAA" w:rsidP="005F41A6">
            <w:pPr>
              <w:jc w:val="center"/>
            </w:pPr>
          </w:p>
        </w:tc>
        <w:tc>
          <w:tcPr>
            <w:tcW w:w="1324" w:type="dxa"/>
          </w:tcPr>
          <w:p w:rsidR="005F41A6" w:rsidRDefault="005F41A6" w:rsidP="005F41A6">
            <w:pPr>
              <w:jc w:val="center"/>
            </w:pPr>
          </w:p>
          <w:p w:rsidR="005F41A6" w:rsidRDefault="005F41A6" w:rsidP="005F41A6">
            <w:pPr>
              <w:jc w:val="center"/>
            </w:pPr>
          </w:p>
          <w:p w:rsidR="00BD3FAB" w:rsidRPr="008E0829" w:rsidRDefault="00A8175C" w:rsidP="005F41A6">
            <w:pPr>
              <w:jc w:val="center"/>
            </w:pPr>
            <w:r w:rsidRPr="008E0829">
              <w:t>3</w:t>
            </w:r>
          </w:p>
        </w:tc>
        <w:tc>
          <w:tcPr>
            <w:tcW w:w="1235" w:type="dxa"/>
          </w:tcPr>
          <w:p w:rsidR="00BD3FAB" w:rsidRPr="008E0829" w:rsidRDefault="00BD3FAB" w:rsidP="005F41A6">
            <w:pPr>
              <w:jc w:val="center"/>
            </w:pPr>
          </w:p>
          <w:p w:rsidR="00A8175C" w:rsidRPr="008E0829" w:rsidRDefault="00A8175C" w:rsidP="005F41A6">
            <w:pPr>
              <w:jc w:val="center"/>
            </w:pPr>
          </w:p>
          <w:p w:rsidR="00A8175C" w:rsidRPr="008E0829" w:rsidRDefault="00A8175C" w:rsidP="005F41A6">
            <w:pPr>
              <w:jc w:val="center"/>
            </w:pPr>
            <w:r w:rsidRPr="008E0829">
              <w:t>0,75</w:t>
            </w:r>
          </w:p>
          <w:p w:rsidR="00A8175C" w:rsidRPr="008E0829" w:rsidRDefault="00A8175C" w:rsidP="005F41A6">
            <w:pPr>
              <w:jc w:val="center"/>
            </w:pPr>
          </w:p>
        </w:tc>
      </w:tr>
      <w:tr w:rsidR="008E0829" w:rsidTr="008E0829">
        <w:tc>
          <w:tcPr>
            <w:tcW w:w="1809" w:type="dxa"/>
          </w:tcPr>
          <w:p w:rsidR="00A8175C" w:rsidRPr="008E0829" w:rsidRDefault="00A8175C" w:rsidP="005F41A6">
            <w:pPr>
              <w:jc w:val="center"/>
            </w:pPr>
            <w:r w:rsidRPr="008E0829">
              <w:t>Всього, т/рік</w:t>
            </w:r>
          </w:p>
        </w:tc>
        <w:tc>
          <w:tcPr>
            <w:tcW w:w="7756" w:type="dxa"/>
            <w:gridSpan w:val="6"/>
          </w:tcPr>
          <w:p w:rsidR="00A8175C" w:rsidRPr="008E0829" w:rsidRDefault="00A8175C" w:rsidP="005F41A6">
            <w:pPr>
              <w:jc w:val="center"/>
            </w:pPr>
            <w:r w:rsidRPr="008E0829">
              <w:t>0,079</w:t>
            </w:r>
          </w:p>
        </w:tc>
      </w:tr>
      <w:tr w:rsidR="008E0829" w:rsidRPr="00A8175C" w:rsidTr="005F41A6">
        <w:trPr>
          <w:trHeight w:val="1556"/>
        </w:trPr>
        <w:tc>
          <w:tcPr>
            <w:tcW w:w="1809" w:type="dxa"/>
          </w:tcPr>
          <w:p w:rsidR="00A8175C" w:rsidRPr="008E0829" w:rsidRDefault="00A8175C" w:rsidP="008E0829">
            <w:pPr>
              <w:jc w:val="center"/>
              <w:rPr>
                <w:lang w:val="uk-UA"/>
              </w:rPr>
            </w:pPr>
            <w:r w:rsidRPr="008E0829">
              <w:rPr>
                <w:lang w:val="uk-UA"/>
              </w:rPr>
              <w:t>Обсяг утворення відходів (відпра-цьовані п</w:t>
            </w:r>
            <w:r w:rsidR="008E0829">
              <w:rPr>
                <w:lang w:val="uk-UA"/>
              </w:rPr>
              <w:t>а</w:t>
            </w:r>
            <w:r w:rsidRPr="008E0829">
              <w:rPr>
                <w:lang w:val="uk-UA"/>
              </w:rPr>
              <w:t>ливні фільтри), кг</w:t>
            </w:r>
          </w:p>
          <w:p w:rsidR="00A8175C" w:rsidRPr="008E0829" w:rsidRDefault="00A8175C" w:rsidP="008E0829">
            <w:pPr>
              <w:jc w:val="center"/>
              <w:rPr>
                <w:lang w:val="uk-UA"/>
              </w:rPr>
            </w:pPr>
          </w:p>
        </w:tc>
        <w:tc>
          <w:tcPr>
            <w:tcW w:w="1418" w:type="dxa"/>
          </w:tcPr>
          <w:p w:rsidR="00A8175C" w:rsidRPr="008E0829" w:rsidRDefault="00A8175C" w:rsidP="008E0829">
            <w:pPr>
              <w:jc w:val="center"/>
              <w:rPr>
                <w:lang w:val="uk-UA"/>
              </w:rPr>
            </w:pPr>
          </w:p>
          <w:p w:rsidR="005F41A6" w:rsidRDefault="005F41A6" w:rsidP="008E0829">
            <w:pPr>
              <w:jc w:val="center"/>
              <w:rPr>
                <w:lang w:val="uk-UA"/>
              </w:rPr>
            </w:pPr>
          </w:p>
          <w:p w:rsidR="00A8175C" w:rsidRPr="008E0829" w:rsidRDefault="00A8175C" w:rsidP="008E0829">
            <w:pPr>
              <w:jc w:val="center"/>
            </w:pPr>
            <w:r w:rsidRPr="008E0829">
              <w:t>10,65</w:t>
            </w:r>
          </w:p>
          <w:p w:rsidR="00A8175C" w:rsidRPr="008E0829" w:rsidRDefault="00A8175C" w:rsidP="008E0829">
            <w:pPr>
              <w:jc w:val="center"/>
            </w:pPr>
          </w:p>
        </w:tc>
        <w:tc>
          <w:tcPr>
            <w:tcW w:w="1276" w:type="dxa"/>
          </w:tcPr>
          <w:p w:rsidR="00A8175C" w:rsidRPr="008E0829" w:rsidRDefault="00A8175C" w:rsidP="008E0829">
            <w:pPr>
              <w:jc w:val="center"/>
            </w:pPr>
          </w:p>
          <w:p w:rsidR="005F41A6" w:rsidRDefault="005F41A6" w:rsidP="008E0829">
            <w:pPr>
              <w:jc w:val="center"/>
            </w:pPr>
          </w:p>
          <w:p w:rsidR="00A8175C" w:rsidRPr="008E0829" w:rsidRDefault="00A8175C" w:rsidP="008E0829">
            <w:pPr>
              <w:jc w:val="center"/>
            </w:pPr>
            <w:r w:rsidRPr="008E0829">
              <w:t>3,9</w:t>
            </w:r>
          </w:p>
          <w:p w:rsidR="00A8175C" w:rsidRPr="008E0829" w:rsidRDefault="00A8175C" w:rsidP="008E0829">
            <w:pPr>
              <w:jc w:val="center"/>
            </w:pPr>
          </w:p>
        </w:tc>
        <w:tc>
          <w:tcPr>
            <w:tcW w:w="1275" w:type="dxa"/>
          </w:tcPr>
          <w:p w:rsidR="00A8175C" w:rsidRPr="008E0829" w:rsidRDefault="00A8175C" w:rsidP="008E0829">
            <w:pPr>
              <w:jc w:val="center"/>
            </w:pPr>
          </w:p>
          <w:p w:rsidR="005F41A6" w:rsidRDefault="005F41A6" w:rsidP="008E0829">
            <w:pPr>
              <w:jc w:val="center"/>
            </w:pPr>
          </w:p>
          <w:p w:rsidR="00A8175C" w:rsidRPr="008E0829" w:rsidRDefault="00A8175C" w:rsidP="008E0829">
            <w:pPr>
              <w:jc w:val="center"/>
            </w:pPr>
            <w:r w:rsidRPr="008E0829">
              <w:t>2,84</w:t>
            </w:r>
          </w:p>
          <w:p w:rsidR="00A8175C" w:rsidRPr="008E0829" w:rsidRDefault="00A8175C" w:rsidP="008E0829">
            <w:pPr>
              <w:jc w:val="center"/>
            </w:pPr>
          </w:p>
        </w:tc>
        <w:tc>
          <w:tcPr>
            <w:tcW w:w="1228" w:type="dxa"/>
          </w:tcPr>
          <w:p w:rsidR="00A8175C" w:rsidRPr="008E0829" w:rsidRDefault="00A8175C" w:rsidP="005F41A6"/>
          <w:p w:rsidR="005F41A6" w:rsidRDefault="005F41A6" w:rsidP="008E0829">
            <w:pPr>
              <w:jc w:val="center"/>
            </w:pPr>
          </w:p>
          <w:p w:rsidR="00A8175C" w:rsidRPr="008E0829" w:rsidRDefault="00A8175C" w:rsidP="008E0829">
            <w:pPr>
              <w:jc w:val="center"/>
            </w:pPr>
            <w:r w:rsidRPr="008E0829">
              <w:t>3</w:t>
            </w:r>
          </w:p>
        </w:tc>
        <w:tc>
          <w:tcPr>
            <w:tcW w:w="1324" w:type="dxa"/>
          </w:tcPr>
          <w:p w:rsidR="005F41A6" w:rsidRDefault="005F41A6" w:rsidP="008E0829">
            <w:pPr>
              <w:jc w:val="center"/>
              <w:rPr>
                <w:lang w:val="uk-UA"/>
              </w:rPr>
            </w:pPr>
          </w:p>
          <w:p w:rsidR="005F41A6" w:rsidRDefault="005F41A6" w:rsidP="008E0829">
            <w:pPr>
              <w:jc w:val="center"/>
              <w:rPr>
                <w:lang w:val="uk-UA"/>
              </w:rPr>
            </w:pPr>
          </w:p>
          <w:p w:rsidR="00A8175C" w:rsidRPr="008E0829" w:rsidRDefault="00A8175C" w:rsidP="008E0829">
            <w:pPr>
              <w:jc w:val="center"/>
            </w:pPr>
            <w:r w:rsidRPr="008E0829">
              <w:t>1,5</w:t>
            </w:r>
          </w:p>
          <w:p w:rsidR="00A8175C" w:rsidRPr="008E0829" w:rsidRDefault="00A8175C" w:rsidP="008E0829">
            <w:pPr>
              <w:jc w:val="center"/>
            </w:pPr>
          </w:p>
        </w:tc>
        <w:tc>
          <w:tcPr>
            <w:tcW w:w="1235" w:type="dxa"/>
          </w:tcPr>
          <w:p w:rsidR="00A8175C" w:rsidRPr="008E0829" w:rsidRDefault="00A8175C" w:rsidP="008E0829">
            <w:pPr>
              <w:jc w:val="center"/>
            </w:pPr>
          </w:p>
          <w:p w:rsidR="00A8175C" w:rsidRPr="008E0829" w:rsidRDefault="00A8175C" w:rsidP="005F41A6"/>
          <w:p w:rsidR="00A8175C" w:rsidRPr="008E0829" w:rsidRDefault="00A8175C" w:rsidP="008E0829">
            <w:pPr>
              <w:jc w:val="center"/>
            </w:pPr>
            <w:r w:rsidRPr="008E0829">
              <w:t>0,37</w:t>
            </w:r>
          </w:p>
          <w:p w:rsidR="00A8175C" w:rsidRPr="008E0829" w:rsidRDefault="00A8175C" w:rsidP="008E0829">
            <w:pPr>
              <w:jc w:val="center"/>
            </w:pPr>
          </w:p>
          <w:p w:rsidR="00A8175C" w:rsidRPr="008E0829" w:rsidRDefault="00A8175C" w:rsidP="008E0829">
            <w:pPr>
              <w:jc w:val="center"/>
            </w:pPr>
          </w:p>
        </w:tc>
      </w:tr>
      <w:tr w:rsidR="008E0829" w:rsidRPr="00A8175C" w:rsidTr="005F41A6">
        <w:trPr>
          <w:trHeight w:val="180"/>
        </w:trPr>
        <w:tc>
          <w:tcPr>
            <w:tcW w:w="1809" w:type="dxa"/>
          </w:tcPr>
          <w:p w:rsidR="00EE39E7" w:rsidRPr="008E0829" w:rsidRDefault="00EE39E7" w:rsidP="005F41A6">
            <w:r w:rsidRPr="008E0829">
              <w:t>Всього, т/рік</w:t>
            </w:r>
          </w:p>
        </w:tc>
        <w:tc>
          <w:tcPr>
            <w:tcW w:w="7756" w:type="dxa"/>
            <w:gridSpan w:val="6"/>
          </w:tcPr>
          <w:p w:rsidR="00EE39E7" w:rsidRPr="008E0829" w:rsidRDefault="00EE39E7" w:rsidP="005F41A6">
            <w:pPr>
              <w:jc w:val="center"/>
            </w:pPr>
            <w:r w:rsidRPr="008E0829">
              <w:t>0,0223</w:t>
            </w:r>
          </w:p>
        </w:tc>
      </w:tr>
      <w:tr w:rsidR="008E0829" w:rsidRPr="00A8175C" w:rsidTr="005F41A6">
        <w:tc>
          <w:tcPr>
            <w:tcW w:w="1809" w:type="dxa"/>
          </w:tcPr>
          <w:p w:rsidR="00EE39E7" w:rsidRPr="008E0829" w:rsidRDefault="00EE39E7" w:rsidP="008E0829">
            <w:pPr>
              <w:jc w:val="center"/>
              <w:rPr>
                <w:lang w:val="uk-UA"/>
              </w:rPr>
            </w:pPr>
            <w:r w:rsidRPr="008E0829">
              <w:rPr>
                <w:lang w:val="uk-UA"/>
              </w:rPr>
              <w:t xml:space="preserve">Обсяг утворення </w:t>
            </w:r>
            <w:r w:rsidRPr="008E0829">
              <w:rPr>
                <w:lang w:val="uk-UA"/>
              </w:rPr>
              <w:lastRenderedPageBreak/>
              <w:t>відходів (відпрацьовані повітряні фільтри), кг</w:t>
            </w:r>
          </w:p>
          <w:p w:rsidR="00A8175C" w:rsidRPr="008E0829" w:rsidRDefault="00A8175C" w:rsidP="008E0829">
            <w:pPr>
              <w:jc w:val="center"/>
              <w:rPr>
                <w:lang w:val="uk-UA"/>
              </w:rPr>
            </w:pPr>
          </w:p>
        </w:tc>
        <w:tc>
          <w:tcPr>
            <w:tcW w:w="1418" w:type="dxa"/>
          </w:tcPr>
          <w:p w:rsidR="00A8175C" w:rsidRPr="008E0829" w:rsidRDefault="00A8175C" w:rsidP="008E0829">
            <w:pPr>
              <w:jc w:val="center"/>
              <w:rPr>
                <w:lang w:val="uk-UA"/>
              </w:rPr>
            </w:pPr>
          </w:p>
          <w:p w:rsidR="005F41A6" w:rsidRDefault="005F41A6" w:rsidP="008E0829">
            <w:pPr>
              <w:jc w:val="center"/>
            </w:pPr>
          </w:p>
          <w:p w:rsidR="00EE39E7" w:rsidRPr="008E0829" w:rsidRDefault="00EE39E7" w:rsidP="008E0829">
            <w:pPr>
              <w:jc w:val="center"/>
            </w:pPr>
            <w:r w:rsidRPr="008E0829">
              <w:lastRenderedPageBreak/>
              <w:t>19,97</w:t>
            </w:r>
          </w:p>
          <w:p w:rsidR="00A8175C" w:rsidRPr="008E0829" w:rsidRDefault="00A8175C" w:rsidP="008E0829">
            <w:pPr>
              <w:jc w:val="center"/>
            </w:pPr>
          </w:p>
          <w:p w:rsidR="00A8175C" w:rsidRPr="008E0829" w:rsidRDefault="00A8175C" w:rsidP="008E0829">
            <w:pPr>
              <w:jc w:val="center"/>
            </w:pPr>
          </w:p>
        </w:tc>
        <w:tc>
          <w:tcPr>
            <w:tcW w:w="1276" w:type="dxa"/>
          </w:tcPr>
          <w:p w:rsidR="00A8175C" w:rsidRPr="008E0829" w:rsidRDefault="00A8175C" w:rsidP="008E0829">
            <w:pPr>
              <w:jc w:val="center"/>
            </w:pPr>
          </w:p>
          <w:p w:rsidR="005F41A6" w:rsidRDefault="005F41A6" w:rsidP="008E0829">
            <w:pPr>
              <w:jc w:val="center"/>
            </w:pPr>
          </w:p>
          <w:p w:rsidR="00EE39E7" w:rsidRPr="008E0829" w:rsidRDefault="00EE39E7" w:rsidP="008E0829">
            <w:pPr>
              <w:jc w:val="center"/>
            </w:pPr>
            <w:r w:rsidRPr="008E0829">
              <w:lastRenderedPageBreak/>
              <w:t>7,32</w:t>
            </w:r>
          </w:p>
          <w:p w:rsidR="00A8175C" w:rsidRPr="008E0829" w:rsidRDefault="00A8175C" w:rsidP="008E0829">
            <w:pPr>
              <w:jc w:val="center"/>
            </w:pPr>
          </w:p>
        </w:tc>
        <w:tc>
          <w:tcPr>
            <w:tcW w:w="1275" w:type="dxa"/>
          </w:tcPr>
          <w:p w:rsidR="00A8175C" w:rsidRPr="008E0829" w:rsidRDefault="00A8175C" w:rsidP="008E0829">
            <w:pPr>
              <w:jc w:val="center"/>
            </w:pPr>
          </w:p>
          <w:p w:rsidR="00A8175C" w:rsidRPr="008E0829" w:rsidRDefault="00A8175C" w:rsidP="008E0829">
            <w:pPr>
              <w:jc w:val="center"/>
            </w:pPr>
          </w:p>
          <w:p w:rsidR="00EE39E7" w:rsidRPr="008E0829" w:rsidRDefault="00EE39E7" w:rsidP="008E0829">
            <w:pPr>
              <w:jc w:val="center"/>
            </w:pPr>
            <w:r w:rsidRPr="008E0829">
              <w:lastRenderedPageBreak/>
              <w:t>8,88</w:t>
            </w:r>
          </w:p>
          <w:p w:rsidR="00A8175C" w:rsidRPr="008E0829" w:rsidRDefault="00A8175C" w:rsidP="008E0829">
            <w:pPr>
              <w:jc w:val="center"/>
            </w:pPr>
          </w:p>
          <w:p w:rsidR="00A8175C" w:rsidRPr="008E0829" w:rsidRDefault="00A8175C" w:rsidP="008E0829">
            <w:pPr>
              <w:jc w:val="center"/>
            </w:pPr>
          </w:p>
        </w:tc>
        <w:tc>
          <w:tcPr>
            <w:tcW w:w="1228" w:type="dxa"/>
          </w:tcPr>
          <w:p w:rsidR="00A8175C" w:rsidRPr="008E0829" w:rsidRDefault="00A8175C" w:rsidP="008E0829">
            <w:pPr>
              <w:jc w:val="center"/>
            </w:pPr>
          </w:p>
          <w:p w:rsidR="00A8175C" w:rsidRPr="008E0829" w:rsidRDefault="00A8175C" w:rsidP="005F41A6"/>
          <w:p w:rsidR="00EE39E7" w:rsidRPr="008E0829" w:rsidRDefault="00EE39E7" w:rsidP="008E0829">
            <w:pPr>
              <w:jc w:val="center"/>
            </w:pPr>
            <w:r w:rsidRPr="008E0829">
              <w:lastRenderedPageBreak/>
              <w:t>14,23</w:t>
            </w:r>
          </w:p>
          <w:p w:rsidR="00A8175C" w:rsidRPr="008E0829" w:rsidRDefault="00A8175C" w:rsidP="008E0829">
            <w:pPr>
              <w:jc w:val="center"/>
            </w:pPr>
          </w:p>
        </w:tc>
        <w:tc>
          <w:tcPr>
            <w:tcW w:w="1324" w:type="dxa"/>
          </w:tcPr>
          <w:p w:rsidR="005F41A6" w:rsidRDefault="005F41A6" w:rsidP="008E0829">
            <w:pPr>
              <w:jc w:val="center"/>
            </w:pPr>
          </w:p>
          <w:p w:rsidR="005F41A6" w:rsidRDefault="005F41A6" w:rsidP="008E0829">
            <w:pPr>
              <w:jc w:val="center"/>
            </w:pPr>
          </w:p>
          <w:p w:rsidR="00EE39E7" w:rsidRPr="008E0829" w:rsidRDefault="00EE39E7" w:rsidP="008E0829">
            <w:pPr>
              <w:jc w:val="center"/>
            </w:pPr>
            <w:r w:rsidRPr="008E0829">
              <w:lastRenderedPageBreak/>
              <w:t>5,62</w:t>
            </w:r>
          </w:p>
          <w:p w:rsidR="00A8175C" w:rsidRPr="008E0829" w:rsidRDefault="00A8175C" w:rsidP="008E0829">
            <w:pPr>
              <w:jc w:val="center"/>
            </w:pPr>
          </w:p>
        </w:tc>
        <w:tc>
          <w:tcPr>
            <w:tcW w:w="1235" w:type="dxa"/>
          </w:tcPr>
          <w:p w:rsidR="00A8175C" w:rsidRPr="008E0829" w:rsidRDefault="00A8175C" w:rsidP="008E0829">
            <w:pPr>
              <w:jc w:val="center"/>
            </w:pPr>
          </w:p>
          <w:p w:rsidR="00A8175C" w:rsidRPr="008E0829" w:rsidRDefault="00A8175C" w:rsidP="008E0829">
            <w:pPr>
              <w:jc w:val="center"/>
            </w:pPr>
          </w:p>
          <w:p w:rsidR="00EE39E7" w:rsidRPr="008E0829" w:rsidRDefault="00EE39E7" w:rsidP="008E0829">
            <w:pPr>
              <w:jc w:val="center"/>
            </w:pPr>
            <w:r w:rsidRPr="008E0829">
              <w:lastRenderedPageBreak/>
              <w:t>1,4</w:t>
            </w:r>
          </w:p>
          <w:p w:rsidR="00A8175C" w:rsidRPr="008E0829" w:rsidRDefault="00A8175C" w:rsidP="008E0829">
            <w:pPr>
              <w:jc w:val="center"/>
            </w:pPr>
          </w:p>
          <w:p w:rsidR="00A8175C" w:rsidRPr="008E0829" w:rsidRDefault="00A8175C" w:rsidP="008E0829">
            <w:pPr>
              <w:jc w:val="center"/>
            </w:pPr>
          </w:p>
        </w:tc>
      </w:tr>
      <w:tr w:rsidR="008E0829" w:rsidRPr="00A8175C" w:rsidTr="008E0829">
        <w:tc>
          <w:tcPr>
            <w:tcW w:w="1809" w:type="dxa"/>
          </w:tcPr>
          <w:p w:rsidR="00EE39E7" w:rsidRPr="008E0829" w:rsidRDefault="00EE39E7" w:rsidP="005F41A6">
            <w:pPr>
              <w:jc w:val="center"/>
            </w:pPr>
            <w:r w:rsidRPr="008E0829">
              <w:lastRenderedPageBreak/>
              <w:t>Всього, т/рік</w:t>
            </w:r>
          </w:p>
        </w:tc>
        <w:tc>
          <w:tcPr>
            <w:tcW w:w="7756" w:type="dxa"/>
            <w:gridSpan w:val="6"/>
          </w:tcPr>
          <w:p w:rsidR="00EE39E7" w:rsidRPr="008E0829" w:rsidRDefault="00EE39E7" w:rsidP="005F41A6">
            <w:pPr>
              <w:jc w:val="center"/>
            </w:pPr>
            <w:r w:rsidRPr="008E0829">
              <w:t>0,0575</w:t>
            </w:r>
          </w:p>
        </w:tc>
      </w:tr>
      <w:tr w:rsidR="008E0829" w:rsidRPr="00A8175C" w:rsidTr="005F41A6">
        <w:tc>
          <w:tcPr>
            <w:tcW w:w="1809" w:type="dxa"/>
          </w:tcPr>
          <w:p w:rsidR="00EE39E7" w:rsidRPr="008E0829" w:rsidRDefault="00EE39E7" w:rsidP="008E0829">
            <w:pPr>
              <w:jc w:val="center"/>
            </w:pPr>
            <w:r w:rsidRPr="008E0829">
              <w:t>Обсяг утворення відходів (використаного ганчір'я), кг</w:t>
            </w:r>
          </w:p>
          <w:p w:rsidR="00EE39E7" w:rsidRPr="008E0829" w:rsidRDefault="00EE39E7" w:rsidP="008E0829">
            <w:pPr>
              <w:jc w:val="center"/>
            </w:pPr>
          </w:p>
        </w:tc>
        <w:tc>
          <w:tcPr>
            <w:tcW w:w="1418" w:type="dxa"/>
          </w:tcPr>
          <w:p w:rsidR="00EE39E7" w:rsidRPr="008E0829" w:rsidRDefault="00EE39E7" w:rsidP="008E0829">
            <w:pPr>
              <w:jc w:val="center"/>
            </w:pPr>
          </w:p>
          <w:p w:rsidR="005F41A6" w:rsidRDefault="005F41A6" w:rsidP="008E0829">
            <w:pPr>
              <w:jc w:val="center"/>
              <w:rPr>
                <w:lang w:val="uk-UA"/>
              </w:rPr>
            </w:pPr>
          </w:p>
          <w:p w:rsidR="00EE39E7" w:rsidRPr="008E0829" w:rsidRDefault="00EE39E7" w:rsidP="008E0829">
            <w:pPr>
              <w:jc w:val="center"/>
            </w:pPr>
            <w:r w:rsidRPr="008E0829">
              <w:t>110,0</w:t>
            </w:r>
          </w:p>
          <w:p w:rsidR="00EE39E7" w:rsidRPr="008E0829" w:rsidRDefault="00EE39E7" w:rsidP="008E0829">
            <w:pPr>
              <w:jc w:val="center"/>
            </w:pPr>
          </w:p>
        </w:tc>
        <w:tc>
          <w:tcPr>
            <w:tcW w:w="1276" w:type="dxa"/>
          </w:tcPr>
          <w:p w:rsidR="00EE39E7" w:rsidRPr="008E0829" w:rsidRDefault="00EE39E7" w:rsidP="008E0829">
            <w:pPr>
              <w:jc w:val="center"/>
            </w:pPr>
          </w:p>
          <w:p w:rsidR="005F41A6" w:rsidRDefault="005F41A6" w:rsidP="008E0829">
            <w:pPr>
              <w:jc w:val="center"/>
            </w:pPr>
          </w:p>
          <w:p w:rsidR="00EE39E7" w:rsidRPr="008E0829" w:rsidRDefault="00EE39E7" w:rsidP="008E0829">
            <w:pPr>
              <w:jc w:val="center"/>
            </w:pPr>
            <w:r w:rsidRPr="008E0829">
              <w:t>55,0</w:t>
            </w:r>
          </w:p>
          <w:p w:rsidR="00EE39E7" w:rsidRPr="008E0829" w:rsidRDefault="00EE39E7" w:rsidP="008E0829">
            <w:pPr>
              <w:jc w:val="center"/>
            </w:pPr>
          </w:p>
          <w:p w:rsidR="00EE39E7" w:rsidRPr="008E0829" w:rsidRDefault="00EE39E7" w:rsidP="008E0829">
            <w:pPr>
              <w:jc w:val="center"/>
            </w:pPr>
          </w:p>
        </w:tc>
        <w:tc>
          <w:tcPr>
            <w:tcW w:w="1275" w:type="dxa"/>
          </w:tcPr>
          <w:p w:rsidR="00EE39E7" w:rsidRPr="008E0829" w:rsidRDefault="00EE39E7" w:rsidP="008E0829">
            <w:pPr>
              <w:jc w:val="center"/>
            </w:pPr>
          </w:p>
          <w:p w:rsidR="00EE39E7" w:rsidRPr="008E0829" w:rsidRDefault="00EE39E7" w:rsidP="008E0829">
            <w:pPr>
              <w:jc w:val="center"/>
            </w:pPr>
          </w:p>
          <w:p w:rsidR="00EE39E7" w:rsidRPr="008E0829" w:rsidRDefault="00EE39E7" w:rsidP="008E0829">
            <w:pPr>
              <w:jc w:val="center"/>
            </w:pPr>
            <w:r w:rsidRPr="008E0829">
              <w:t>260,0</w:t>
            </w:r>
          </w:p>
          <w:p w:rsidR="00EE39E7" w:rsidRPr="008E0829" w:rsidRDefault="00EE39E7" w:rsidP="008E0829">
            <w:pPr>
              <w:jc w:val="center"/>
            </w:pPr>
          </w:p>
          <w:p w:rsidR="00EE39E7" w:rsidRPr="008E0829" w:rsidRDefault="00EE39E7" w:rsidP="008E0829">
            <w:pPr>
              <w:jc w:val="center"/>
            </w:pPr>
          </w:p>
        </w:tc>
        <w:tc>
          <w:tcPr>
            <w:tcW w:w="1228" w:type="dxa"/>
          </w:tcPr>
          <w:p w:rsidR="00EE39E7" w:rsidRPr="008E0829" w:rsidRDefault="00EE39E7" w:rsidP="008E0829">
            <w:pPr>
              <w:jc w:val="center"/>
            </w:pPr>
          </w:p>
          <w:p w:rsidR="00EE39E7" w:rsidRPr="008E0829" w:rsidRDefault="00EE39E7" w:rsidP="005F41A6"/>
          <w:p w:rsidR="00EE39E7" w:rsidRPr="008E0829" w:rsidRDefault="00EE39E7" w:rsidP="008E0829">
            <w:pPr>
              <w:jc w:val="center"/>
            </w:pPr>
            <w:r w:rsidRPr="008E0829">
              <w:t>260,0</w:t>
            </w:r>
          </w:p>
          <w:p w:rsidR="00EE39E7" w:rsidRPr="008E0829" w:rsidRDefault="00EE39E7" w:rsidP="008E0829">
            <w:pPr>
              <w:jc w:val="center"/>
            </w:pPr>
          </w:p>
          <w:p w:rsidR="00EE39E7" w:rsidRPr="008E0829" w:rsidRDefault="00EE39E7" w:rsidP="008E0829">
            <w:pPr>
              <w:jc w:val="center"/>
            </w:pPr>
          </w:p>
        </w:tc>
        <w:tc>
          <w:tcPr>
            <w:tcW w:w="1324" w:type="dxa"/>
          </w:tcPr>
          <w:p w:rsidR="005F41A6" w:rsidRDefault="005F41A6" w:rsidP="008E0829">
            <w:pPr>
              <w:jc w:val="center"/>
            </w:pPr>
          </w:p>
          <w:p w:rsidR="005F41A6" w:rsidRDefault="005F41A6" w:rsidP="008E0829">
            <w:pPr>
              <w:jc w:val="center"/>
            </w:pPr>
          </w:p>
          <w:p w:rsidR="00EE39E7" w:rsidRPr="008E0829" w:rsidRDefault="00EE39E7" w:rsidP="008E0829">
            <w:pPr>
              <w:jc w:val="center"/>
            </w:pPr>
            <w:r w:rsidRPr="008E0829">
              <w:t>130,0</w:t>
            </w:r>
          </w:p>
          <w:p w:rsidR="00EE39E7" w:rsidRDefault="00EE39E7" w:rsidP="005F41A6"/>
          <w:p w:rsidR="005F41A6" w:rsidRPr="008E0829" w:rsidRDefault="005F41A6" w:rsidP="008E0829">
            <w:pPr>
              <w:jc w:val="center"/>
            </w:pPr>
          </w:p>
        </w:tc>
        <w:tc>
          <w:tcPr>
            <w:tcW w:w="1235" w:type="dxa"/>
          </w:tcPr>
          <w:p w:rsidR="00EE39E7" w:rsidRPr="008E0829" w:rsidRDefault="00EE39E7" w:rsidP="008E0829">
            <w:pPr>
              <w:jc w:val="center"/>
            </w:pPr>
          </w:p>
          <w:p w:rsidR="00EE39E7" w:rsidRPr="008E0829" w:rsidRDefault="00EE39E7" w:rsidP="008E0829">
            <w:pPr>
              <w:jc w:val="center"/>
            </w:pPr>
          </w:p>
          <w:p w:rsidR="00EE39E7" w:rsidRPr="008E0829" w:rsidRDefault="00EE39E7" w:rsidP="008E0829">
            <w:pPr>
              <w:jc w:val="center"/>
            </w:pPr>
            <w:r w:rsidRPr="008E0829">
              <w:t>40,0</w:t>
            </w:r>
          </w:p>
          <w:p w:rsidR="00EE39E7" w:rsidRPr="008E0829" w:rsidRDefault="00EE39E7" w:rsidP="008E0829">
            <w:pPr>
              <w:jc w:val="center"/>
            </w:pPr>
          </w:p>
        </w:tc>
      </w:tr>
      <w:tr w:rsidR="008E0829" w:rsidRPr="00A8175C" w:rsidTr="008E0829">
        <w:tc>
          <w:tcPr>
            <w:tcW w:w="1809" w:type="dxa"/>
          </w:tcPr>
          <w:p w:rsidR="00EE39E7" w:rsidRPr="008E0829" w:rsidRDefault="00EE39E7" w:rsidP="005F41A6">
            <w:pPr>
              <w:jc w:val="center"/>
            </w:pPr>
            <w:r w:rsidRPr="008E0829">
              <w:t>Всього, т/рік</w:t>
            </w:r>
          </w:p>
        </w:tc>
        <w:tc>
          <w:tcPr>
            <w:tcW w:w="7756" w:type="dxa"/>
            <w:gridSpan w:val="6"/>
          </w:tcPr>
          <w:p w:rsidR="00EE39E7" w:rsidRPr="008E0829" w:rsidRDefault="00EE39E7" w:rsidP="005F41A6">
            <w:pPr>
              <w:jc w:val="center"/>
            </w:pPr>
            <w:r w:rsidRPr="008E0829">
              <w:t>0,855</w:t>
            </w:r>
          </w:p>
        </w:tc>
      </w:tr>
    </w:tbl>
    <w:p w:rsidR="00CA493F" w:rsidRDefault="00CA493F" w:rsidP="00352EF8">
      <w:pPr>
        <w:adjustRightInd w:val="0"/>
        <w:spacing w:before="100" w:beforeAutospacing="1" w:after="100" w:afterAutospacing="1" w:line="360" w:lineRule="auto"/>
        <w:contextualSpacing/>
        <w:jc w:val="both"/>
        <w:rPr>
          <w:sz w:val="28"/>
          <w:szCs w:val="28"/>
          <w:lang w:val="uk-UA"/>
        </w:rPr>
      </w:pPr>
    </w:p>
    <w:p w:rsidR="00EE39E7" w:rsidRPr="00EE39E7" w:rsidRDefault="00EE39E7" w:rsidP="008E0829">
      <w:pPr>
        <w:spacing w:before="100" w:beforeAutospacing="1" w:after="100" w:afterAutospacing="1" w:line="360" w:lineRule="auto"/>
        <w:ind w:firstLine="567"/>
        <w:jc w:val="both"/>
      </w:pPr>
      <w:r w:rsidRPr="00EE39E7">
        <w:rPr>
          <w:rFonts w:ascii="TimesNewRomanPSMT-Identity-H" w:hAnsi="TimesNewRomanPSMT-Identity-H"/>
          <w:sz w:val="28"/>
          <w:szCs w:val="28"/>
        </w:rPr>
        <w:t xml:space="preserve">Відходи, які утворюються, тимчасово зберігаються на території підприємства у спеціально відведених для цього місцях. По мірі накопичення відходи передаються на утилізацію спеціалізованим підприємствам, згідно укладених договорів. </w:t>
      </w:r>
    </w:p>
    <w:p w:rsidR="008E0829" w:rsidRDefault="008E0829" w:rsidP="008E0829">
      <w:pPr>
        <w:spacing w:before="100" w:beforeAutospacing="1" w:after="100" w:afterAutospacing="1" w:line="360" w:lineRule="auto"/>
        <w:jc w:val="both"/>
      </w:pPr>
      <w:r w:rsidRPr="00854C8B">
        <w:rPr>
          <w:rFonts w:ascii="TimesNewRomanPSMT" w:hAnsi="TimesNewRomanPSMT"/>
          <w:sz w:val="28"/>
          <w:szCs w:val="28"/>
        </w:rPr>
        <w:t xml:space="preserve"> </w:t>
      </w:r>
    </w:p>
    <w:p w:rsidR="00C75543" w:rsidRPr="008E0829" w:rsidRDefault="008E0829" w:rsidP="008E0829">
      <w:r>
        <w:br w:type="page"/>
      </w:r>
    </w:p>
    <w:p w:rsidR="005013A6" w:rsidRPr="00D50B7A" w:rsidRDefault="005013A6" w:rsidP="00D50B7A">
      <w:pPr>
        <w:pStyle w:val="1"/>
        <w:spacing w:line="360" w:lineRule="auto"/>
        <w:jc w:val="center"/>
        <w:rPr>
          <w:rFonts w:ascii="Times New Roman" w:hAnsi="Times New Roman" w:cs="Times New Roman"/>
          <w:b/>
          <w:bCs/>
          <w:color w:val="auto"/>
          <w:sz w:val="28"/>
          <w:szCs w:val="28"/>
          <w:lang w:val="uk-UA"/>
        </w:rPr>
      </w:pPr>
      <w:bookmarkStart w:id="21" w:name="_Toc26733837"/>
      <w:r w:rsidRPr="00D50B7A">
        <w:rPr>
          <w:rFonts w:ascii="Times New Roman" w:hAnsi="Times New Roman" w:cs="Times New Roman"/>
          <w:b/>
          <w:bCs/>
          <w:color w:val="auto"/>
          <w:sz w:val="28"/>
          <w:szCs w:val="28"/>
          <w:lang w:val="uk-UA"/>
        </w:rPr>
        <w:lastRenderedPageBreak/>
        <w:t>ВИСНОВКИ ДО РОЗДІЛУ 3</w:t>
      </w:r>
      <w:bookmarkEnd w:id="21"/>
    </w:p>
    <w:p w:rsidR="00CE529B" w:rsidRPr="00D50B7A" w:rsidRDefault="005013A6" w:rsidP="00D50B7A">
      <w:pPr>
        <w:adjustRightInd w:val="0"/>
        <w:spacing w:line="360" w:lineRule="auto"/>
        <w:ind w:firstLine="567"/>
        <w:contextualSpacing/>
        <w:jc w:val="both"/>
        <w:rPr>
          <w:sz w:val="28"/>
          <w:szCs w:val="28"/>
        </w:rPr>
      </w:pPr>
      <w:r w:rsidRPr="00D50B7A">
        <w:rPr>
          <w:sz w:val="28"/>
          <w:szCs w:val="28"/>
          <w:lang w:val="uk-UA"/>
        </w:rPr>
        <w:t xml:space="preserve">1. </w:t>
      </w:r>
      <w:r w:rsidR="00CE529B" w:rsidRPr="00D50B7A">
        <w:rPr>
          <w:sz w:val="28"/>
          <w:szCs w:val="28"/>
        </w:rPr>
        <w:t>При виконанні прийнятих проектних рішень та заходів по скороченню викидів в атмосферне повітря</w:t>
      </w:r>
      <w:r w:rsidR="00CE529B" w:rsidRPr="00D50B7A">
        <w:rPr>
          <w:sz w:val="28"/>
          <w:szCs w:val="28"/>
          <w:lang w:val="uk-UA"/>
        </w:rPr>
        <w:t xml:space="preserve"> на Пинязевицькому родовищі</w:t>
      </w:r>
      <w:r w:rsidR="00CE529B" w:rsidRPr="00D50B7A">
        <w:rPr>
          <w:sz w:val="28"/>
          <w:szCs w:val="28"/>
        </w:rPr>
        <w:t xml:space="preserve"> </w:t>
      </w:r>
      <w:r w:rsidR="00352EF8">
        <w:rPr>
          <w:sz w:val="28"/>
          <w:szCs w:val="28"/>
          <w:lang w:val="uk-UA"/>
        </w:rPr>
        <w:t xml:space="preserve">встановлено, що </w:t>
      </w:r>
      <w:r w:rsidR="00CE529B" w:rsidRPr="00D50B7A">
        <w:rPr>
          <w:sz w:val="28"/>
          <w:szCs w:val="28"/>
        </w:rPr>
        <w:t>значення максимальних приземних концентрацій по всіх забруднюючих речовинах (у всіх напрямах, з врахуванням фонових концентрацій та «рози вітрів») на межі та за межами СЗЗ не перевищують їх ГДК. В</w:t>
      </w:r>
      <w:r w:rsidR="00352EF8">
        <w:rPr>
          <w:sz w:val="28"/>
          <w:szCs w:val="28"/>
          <w:lang w:val="uk-UA"/>
        </w:rPr>
        <w:t>изначено, що в</w:t>
      </w:r>
      <w:r w:rsidR="00CE529B" w:rsidRPr="00D50B7A">
        <w:rPr>
          <w:sz w:val="28"/>
          <w:szCs w:val="28"/>
        </w:rPr>
        <w:t xml:space="preserve">несок підприємств в забруднення атмосфери допустимий і відповідає вимогам санітарно-гігієнічних нормативів. </w:t>
      </w:r>
      <w:r w:rsidR="00352EF8">
        <w:rPr>
          <w:sz w:val="28"/>
          <w:szCs w:val="28"/>
          <w:lang w:val="uk-UA"/>
        </w:rPr>
        <w:t>Визначено</w:t>
      </w:r>
      <w:r w:rsidR="00CE529B" w:rsidRPr="00D50B7A">
        <w:rPr>
          <w:sz w:val="28"/>
          <w:szCs w:val="28"/>
        </w:rPr>
        <w:t>ри плановій діяльності об’єкт</w:t>
      </w:r>
      <w:r w:rsidR="00CE529B" w:rsidRPr="00D50B7A">
        <w:rPr>
          <w:sz w:val="28"/>
          <w:szCs w:val="28"/>
          <w:lang w:val="uk-UA"/>
        </w:rPr>
        <w:t>ів</w:t>
      </w:r>
      <w:r w:rsidR="00CE529B" w:rsidRPr="00D50B7A">
        <w:rPr>
          <w:sz w:val="28"/>
          <w:szCs w:val="28"/>
        </w:rPr>
        <w:t xml:space="preserve"> проектування негативний транскордонний вплив підприємств на довкілля не передбачається. </w:t>
      </w:r>
      <w:r w:rsidR="00352EF8">
        <w:rPr>
          <w:sz w:val="28"/>
          <w:szCs w:val="28"/>
          <w:lang w:val="uk-UA"/>
        </w:rPr>
        <w:t>Проаналізовано з</w:t>
      </w:r>
      <w:r w:rsidR="00CE529B" w:rsidRPr="00D50B7A">
        <w:rPr>
          <w:sz w:val="28"/>
          <w:szCs w:val="28"/>
        </w:rPr>
        <w:t>он</w:t>
      </w:r>
      <w:r w:rsidR="00352EF8">
        <w:rPr>
          <w:sz w:val="28"/>
          <w:szCs w:val="28"/>
          <w:lang w:val="uk-UA"/>
        </w:rPr>
        <w:t>у</w:t>
      </w:r>
      <w:r w:rsidR="00CE529B" w:rsidRPr="00D50B7A">
        <w:rPr>
          <w:sz w:val="28"/>
          <w:szCs w:val="28"/>
        </w:rPr>
        <w:t xml:space="preserve"> впливу </w:t>
      </w:r>
      <w:r w:rsidR="00CE529B" w:rsidRPr="00D50B7A">
        <w:rPr>
          <w:sz w:val="28"/>
          <w:szCs w:val="28"/>
          <w:lang w:val="uk-UA"/>
        </w:rPr>
        <w:t>Пинязевицького родовища</w:t>
      </w:r>
      <w:r w:rsidR="00CE529B" w:rsidRPr="00D50B7A">
        <w:rPr>
          <w:sz w:val="28"/>
          <w:szCs w:val="28"/>
        </w:rPr>
        <w:t xml:space="preserve"> (територія, на якій сума приземних концентрацій забруднюючих речовин, що надходять від джерел викидів в атмосферу, перевищує 0.05 ГДК цих речовин), </w:t>
      </w:r>
      <w:r w:rsidR="00352EF8">
        <w:rPr>
          <w:sz w:val="28"/>
          <w:szCs w:val="28"/>
          <w:lang w:val="uk-UA"/>
        </w:rPr>
        <w:t xml:space="preserve">яка </w:t>
      </w:r>
      <w:r w:rsidR="00CE529B" w:rsidRPr="00D50B7A">
        <w:rPr>
          <w:sz w:val="28"/>
          <w:szCs w:val="28"/>
        </w:rPr>
        <w:t xml:space="preserve">становить близько 1.2 км.  </w:t>
      </w:r>
    </w:p>
    <w:p w:rsidR="00CE529B" w:rsidRDefault="005013A6" w:rsidP="00D50B7A">
      <w:pPr>
        <w:adjustRightInd w:val="0"/>
        <w:spacing w:line="360" w:lineRule="auto"/>
        <w:ind w:firstLine="567"/>
        <w:contextualSpacing/>
        <w:jc w:val="both"/>
        <w:rPr>
          <w:sz w:val="28"/>
          <w:szCs w:val="28"/>
          <w:lang w:val="uk-UA"/>
        </w:rPr>
      </w:pPr>
      <w:r w:rsidRPr="00D50B7A">
        <w:rPr>
          <w:sz w:val="28"/>
          <w:szCs w:val="28"/>
          <w:lang w:val="uk-UA"/>
        </w:rPr>
        <w:t xml:space="preserve">2. </w:t>
      </w:r>
      <w:r w:rsidR="00CE529B" w:rsidRPr="00D50B7A">
        <w:rPr>
          <w:sz w:val="28"/>
          <w:szCs w:val="28"/>
          <w:lang w:val="uk-UA"/>
        </w:rPr>
        <w:t>Згідно санітарної класифікації «Державних санітарних правил планування та забудови населених пунктів», затверджених наказом Міністерства охорони здоров’я України від 19.06.96 р. № 173,</w:t>
      </w:r>
      <w:r w:rsidR="00FD10ED">
        <w:rPr>
          <w:sz w:val="28"/>
          <w:szCs w:val="28"/>
          <w:lang w:val="uk-UA"/>
        </w:rPr>
        <w:t xml:space="preserve"> визначено </w:t>
      </w:r>
      <w:r w:rsidR="00CE529B" w:rsidRPr="00D50B7A">
        <w:rPr>
          <w:sz w:val="28"/>
          <w:szCs w:val="28"/>
          <w:lang w:val="uk-UA"/>
        </w:rPr>
        <w:t xml:space="preserve"> санітарно-захисн</w:t>
      </w:r>
      <w:r w:rsidR="00FD10ED">
        <w:rPr>
          <w:sz w:val="28"/>
          <w:szCs w:val="28"/>
          <w:lang w:val="uk-UA"/>
        </w:rPr>
        <w:t>у</w:t>
      </w:r>
      <w:r w:rsidR="00CE529B" w:rsidRPr="00D50B7A">
        <w:rPr>
          <w:sz w:val="28"/>
          <w:szCs w:val="28"/>
          <w:lang w:val="uk-UA"/>
        </w:rPr>
        <w:t xml:space="preserve"> зон</w:t>
      </w:r>
      <w:r w:rsidR="00FD10ED">
        <w:rPr>
          <w:sz w:val="28"/>
          <w:szCs w:val="28"/>
          <w:lang w:val="uk-UA"/>
        </w:rPr>
        <w:t>у</w:t>
      </w:r>
      <w:r w:rsidR="00CE529B" w:rsidRPr="00D50B7A">
        <w:rPr>
          <w:sz w:val="28"/>
          <w:szCs w:val="28"/>
          <w:lang w:val="uk-UA"/>
        </w:rPr>
        <w:t xml:space="preserve"> (СЗЗ) для підприємств по видобуванню гірничих порід </w:t>
      </w:r>
      <w:r w:rsidR="00CE529B" w:rsidRPr="00D50B7A">
        <w:rPr>
          <w:sz w:val="28"/>
          <w:szCs w:val="28"/>
        </w:rPr>
        <w:t>V</w:t>
      </w:r>
      <w:r w:rsidR="00CE529B" w:rsidRPr="00D50B7A">
        <w:rPr>
          <w:sz w:val="28"/>
          <w:szCs w:val="28"/>
          <w:lang w:val="uk-UA"/>
        </w:rPr>
        <w:t>ІІІ-ХІ категорій</w:t>
      </w:r>
      <w:r w:rsidR="00FD10ED">
        <w:rPr>
          <w:sz w:val="28"/>
          <w:szCs w:val="28"/>
          <w:lang w:val="uk-UA"/>
        </w:rPr>
        <w:t>, яка</w:t>
      </w:r>
      <w:r w:rsidR="00CE529B" w:rsidRPr="00D50B7A">
        <w:rPr>
          <w:sz w:val="28"/>
          <w:szCs w:val="28"/>
          <w:lang w:val="uk-UA"/>
        </w:rPr>
        <w:t xml:space="preserve"> </w:t>
      </w:r>
      <w:r w:rsidR="00FD10ED">
        <w:rPr>
          <w:sz w:val="28"/>
          <w:szCs w:val="28"/>
          <w:lang w:val="uk-UA"/>
        </w:rPr>
        <w:t>становить</w:t>
      </w:r>
      <w:r w:rsidR="00CE529B" w:rsidRPr="00D50B7A">
        <w:rPr>
          <w:sz w:val="28"/>
          <w:szCs w:val="28"/>
          <w:lang w:val="uk-UA"/>
        </w:rPr>
        <w:t xml:space="preserve"> 500 м. </w:t>
      </w:r>
      <w:r w:rsidR="00FD10ED">
        <w:rPr>
          <w:sz w:val="28"/>
          <w:szCs w:val="28"/>
          <w:lang w:val="uk-UA"/>
        </w:rPr>
        <w:t xml:space="preserve">Встановлено, що </w:t>
      </w:r>
      <w:r w:rsidR="00CE529B" w:rsidRPr="00D50B7A">
        <w:rPr>
          <w:sz w:val="28"/>
          <w:szCs w:val="28"/>
          <w:lang w:val="uk-UA"/>
        </w:rPr>
        <w:t xml:space="preserve">розміри нормативної СЗЗ перекривають розмір максимального радіуса небезпечної зони при проведенні вибухових робіт (350 м).  </w:t>
      </w:r>
    </w:p>
    <w:p w:rsidR="00CB6D52" w:rsidRPr="00CB6D52" w:rsidRDefault="00CB6D52" w:rsidP="00CB6D52">
      <w:pPr>
        <w:pStyle w:val="a3"/>
        <w:spacing w:line="360" w:lineRule="auto"/>
        <w:ind w:firstLine="567"/>
        <w:jc w:val="both"/>
        <w:rPr>
          <w:rFonts w:ascii="TimesNewRomanPSMT" w:hAnsi="TimesNewRomanPSMT"/>
          <w:sz w:val="28"/>
          <w:szCs w:val="28"/>
          <w:lang w:val="uk-UA"/>
        </w:rPr>
      </w:pPr>
      <w:r w:rsidRPr="00CB6D52">
        <w:rPr>
          <w:rFonts w:ascii="TimesNewRomanPSMT" w:hAnsi="TimesNewRomanPSMT"/>
          <w:sz w:val="28"/>
          <w:szCs w:val="28"/>
          <w:lang w:val="uk-UA"/>
        </w:rPr>
        <w:t xml:space="preserve">3. </w:t>
      </w:r>
      <w:r w:rsidRPr="00CB6D52">
        <w:rPr>
          <w:rFonts w:ascii="TimesNewRomanPSMT" w:hAnsi="TimesNewRomanPSMT"/>
          <w:sz w:val="28"/>
          <w:szCs w:val="28"/>
        </w:rPr>
        <w:t xml:space="preserve">Кар’єрні води мають незначне перевищення контрольних показників у річці, куди відбудеться скид. У разі підтвердження перевищення вищезгаданих показників під час </w:t>
      </w:r>
      <w:r w:rsidRPr="00CB6D52">
        <w:rPr>
          <w:rFonts w:ascii="TimesNewRomanPSMT" w:hAnsi="TimesNewRomanPSMT"/>
          <w:sz w:val="28"/>
          <w:szCs w:val="28"/>
          <w:lang w:val="uk-UA"/>
        </w:rPr>
        <w:t xml:space="preserve">подальшої </w:t>
      </w:r>
      <w:r w:rsidRPr="00CB6D52">
        <w:rPr>
          <w:rFonts w:ascii="TimesNewRomanPSMT" w:hAnsi="TimesNewRomanPSMT"/>
          <w:sz w:val="28"/>
          <w:szCs w:val="28"/>
        </w:rPr>
        <w:t xml:space="preserve">промислової розробки гранітів необхідно </w:t>
      </w:r>
      <w:r w:rsidRPr="00CB6D52">
        <w:rPr>
          <w:rFonts w:ascii="TimesNewRomanPSMT" w:hAnsi="TimesNewRomanPSMT"/>
          <w:sz w:val="28"/>
          <w:szCs w:val="28"/>
          <w:lang w:val="uk-UA"/>
        </w:rPr>
        <w:t xml:space="preserve">буде </w:t>
      </w:r>
      <w:r w:rsidRPr="00CB6D52">
        <w:rPr>
          <w:rFonts w:ascii="TimesNewRomanPSMT" w:hAnsi="TimesNewRomanPSMT"/>
          <w:sz w:val="28"/>
          <w:szCs w:val="28"/>
        </w:rPr>
        <w:t>розробити додаткові заходи для очищення кар’єрних вод до нормативних</w:t>
      </w:r>
      <w:r w:rsidRPr="00CB6D52">
        <w:rPr>
          <w:rFonts w:ascii="TimesNewRomanPSMT" w:hAnsi="TimesNewRomanPSMT"/>
          <w:sz w:val="28"/>
          <w:szCs w:val="28"/>
          <w:lang w:val="uk-UA"/>
        </w:rPr>
        <w:t xml:space="preserve"> значень.</w:t>
      </w:r>
    </w:p>
    <w:p w:rsidR="00CB6D52" w:rsidRPr="00D50B7A" w:rsidRDefault="00CB6D52" w:rsidP="00D50B7A">
      <w:pPr>
        <w:adjustRightInd w:val="0"/>
        <w:spacing w:line="360" w:lineRule="auto"/>
        <w:ind w:firstLine="567"/>
        <w:contextualSpacing/>
        <w:jc w:val="both"/>
        <w:rPr>
          <w:sz w:val="28"/>
          <w:szCs w:val="28"/>
          <w:lang w:val="uk-UA"/>
        </w:rPr>
      </w:pPr>
    </w:p>
    <w:p w:rsidR="00D33762" w:rsidRPr="00D50B7A" w:rsidRDefault="00762B69" w:rsidP="00D50B7A">
      <w:pPr>
        <w:adjustRightInd w:val="0"/>
        <w:spacing w:line="360" w:lineRule="auto"/>
        <w:ind w:firstLine="567"/>
        <w:contextualSpacing/>
        <w:rPr>
          <w:color w:val="FF0000"/>
          <w:sz w:val="28"/>
          <w:szCs w:val="28"/>
          <w:lang w:val="uk-UA"/>
        </w:rPr>
      </w:pPr>
      <w:r w:rsidRPr="00D50B7A">
        <w:rPr>
          <w:color w:val="2F5496" w:themeColor="accent1" w:themeShade="BF"/>
          <w:sz w:val="28"/>
          <w:szCs w:val="28"/>
          <w:lang w:val="uk-UA"/>
        </w:rPr>
        <w:br w:type="page"/>
      </w:r>
    </w:p>
    <w:p w:rsidR="0060480B" w:rsidRPr="00D50B7A" w:rsidRDefault="00A923BA" w:rsidP="00D50B7A">
      <w:pPr>
        <w:pStyle w:val="1"/>
        <w:spacing w:line="360" w:lineRule="auto"/>
        <w:jc w:val="center"/>
        <w:rPr>
          <w:rFonts w:ascii="Times New Roman" w:hAnsi="Times New Roman" w:cs="Times New Roman"/>
          <w:b/>
          <w:bCs/>
          <w:color w:val="auto"/>
          <w:sz w:val="28"/>
          <w:szCs w:val="28"/>
          <w:lang w:val="uk-UA"/>
        </w:rPr>
      </w:pPr>
      <w:bookmarkStart w:id="22" w:name="_Toc26733838"/>
      <w:r w:rsidRPr="00D50B7A">
        <w:rPr>
          <w:rFonts w:ascii="Times New Roman" w:hAnsi="Times New Roman" w:cs="Times New Roman"/>
          <w:b/>
          <w:bCs/>
          <w:color w:val="auto"/>
          <w:sz w:val="28"/>
          <w:szCs w:val="28"/>
          <w:lang w:val="uk-UA"/>
        </w:rPr>
        <w:lastRenderedPageBreak/>
        <w:t xml:space="preserve">4 </w:t>
      </w:r>
      <w:r w:rsidR="00446B20" w:rsidRPr="00D50B7A">
        <w:rPr>
          <w:rFonts w:ascii="Times New Roman" w:hAnsi="Times New Roman" w:cs="Times New Roman"/>
          <w:b/>
          <w:bCs/>
          <w:color w:val="auto"/>
          <w:sz w:val="28"/>
          <w:szCs w:val="28"/>
          <w:lang w:val="uk-UA"/>
        </w:rPr>
        <w:t>С</w:t>
      </w:r>
      <w:r w:rsidR="005D2FF4" w:rsidRPr="00D50B7A">
        <w:rPr>
          <w:rFonts w:ascii="Times New Roman" w:hAnsi="Times New Roman" w:cs="Times New Roman"/>
          <w:b/>
          <w:bCs/>
          <w:color w:val="auto"/>
          <w:sz w:val="28"/>
          <w:szCs w:val="28"/>
          <w:lang w:val="uk-UA"/>
        </w:rPr>
        <w:t>ТАРТ-АП ПРОЕКТ</w:t>
      </w:r>
      <w:bookmarkEnd w:id="22"/>
    </w:p>
    <w:p w:rsidR="007D2029" w:rsidRPr="00D50B7A" w:rsidRDefault="007D2029" w:rsidP="00D50B7A">
      <w:pPr>
        <w:adjustRightInd w:val="0"/>
        <w:spacing w:line="360" w:lineRule="auto"/>
        <w:ind w:firstLine="567"/>
        <w:contextualSpacing/>
        <w:jc w:val="center"/>
        <w:rPr>
          <w:b/>
          <w:bCs/>
          <w:sz w:val="28"/>
          <w:szCs w:val="28"/>
          <w:lang w:val="uk-UA"/>
        </w:rPr>
      </w:pPr>
    </w:p>
    <w:p w:rsidR="006F1536" w:rsidRPr="00D50B7A" w:rsidRDefault="006F1536" w:rsidP="00D50B7A">
      <w:pPr>
        <w:pStyle w:val="2"/>
        <w:spacing w:line="360" w:lineRule="auto"/>
        <w:jc w:val="center"/>
        <w:rPr>
          <w:rFonts w:ascii="Times New Roman" w:hAnsi="Times New Roman" w:cs="Times New Roman"/>
          <w:b/>
          <w:bCs/>
          <w:color w:val="auto"/>
          <w:sz w:val="28"/>
          <w:szCs w:val="28"/>
          <w:lang w:val="uk-UA"/>
        </w:rPr>
      </w:pPr>
      <w:bookmarkStart w:id="23" w:name="_Toc26733839"/>
      <w:r w:rsidRPr="00D50B7A">
        <w:rPr>
          <w:rFonts w:ascii="Times New Roman" w:hAnsi="Times New Roman" w:cs="Times New Roman"/>
          <w:b/>
          <w:bCs/>
          <w:color w:val="auto"/>
          <w:sz w:val="28"/>
          <w:szCs w:val="28"/>
          <w:lang w:val="uk-UA"/>
        </w:rPr>
        <w:t>4.1 Заходи для покращення стану навколишнього середовища</w:t>
      </w:r>
      <w:bookmarkEnd w:id="23"/>
    </w:p>
    <w:p w:rsidR="00621A09" w:rsidRPr="00D50B7A" w:rsidRDefault="00621A09" w:rsidP="00D50B7A">
      <w:pPr>
        <w:adjustRightInd w:val="0"/>
        <w:spacing w:line="360" w:lineRule="auto"/>
        <w:ind w:firstLine="567"/>
        <w:contextualSpacing/>
        <w:jc w:val="both"/>
        <w:rPr>
          <w:sz w:val="28"/>
          <w:szCs w:val="28"/>
          <w:lang w:val="uk-UA"/>
        </w:rPr>
      </w:pPr>
      <w:r w:rsidRPr="00D50B7A">
        <w:rPr>
          <w:sz w:val="28"/>
          <w:szCs w:val="28"/>
          <w:lang w:val="uk-UA"/>
        </w:rPr>
        <w:t>Завданням проекту є знаходження способів вирішення геоекологічних проблем, які виникають через діяльність підприємств з добування корисних копалин відкритим способом.</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lang w:val="uk-UA"/>
        </w:rPr>
        <w:t xml:space="preserve"> </w:t>
      </w:r>
      <w:r w:rsidRPr="00D50B7A">
        <w:rPr>
          <w:sz w:val="28"/>
          <w:szCs w:val="28"/>
        </w:rPr>
        <w:t>Посилення заходів, що перешкоджають надмірного погіршення якості навколишнього середовища в районах видобутку корисних копалин, здійснюється одночасно з ростом вилучення корисних копалин. У вітчизняній і зарубіжній практиці розробки рудних родовищ накопичений досвід застосування ефективних заходів щодо зниження порушень поверхні. При відпрацюванні родовищ відкритим способом або з обваленням порід, що вміщають на підземних рудниках, що характеризуються найбільшими масштабами порушення земель, вживаються заходи щодо зниження цього збитку.</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Представляють інтерес спроби видобутку корисних копалин відкритим способом з-під води, що заповнює вироблення, з метою збереження рівня грунтових вод.</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Площа відчужених для розміщення відвалів і хвостосховищ земель скорочують, впроваджуючи такі заходи:</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 xml:space="preserve"> 1) розміщення відвалів на непридатних і малопридатних для сільського господарства землях;</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 xml:space="preserve"> 2) використання порожньої породи і знімається при промисловому будівництві грунтового шару для поліпшення прилеглих ділянок непридатних земель (ярів, лощин, малопридатних земель);  </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3) вдосконалення самого процесу отвалообразования (вибір способу отвалообразования з найменшим відчуженням земель або з можливістю здійснення швидкої і простої схеми рекультивації);</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4) своєчасна рекультивації відвалів порід.</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lastRenderedPageBreak/>
        <w:t xml:space="preserve">До заходів по боротьбі із забрудненням атмосфери пилом і аерозолями при відкритих розробках відносяться: </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1) придушення, зв'язування і уловлювання пилу в процесі буропідривних та вантажно-транспортних робіт (мокре буріння, буріння з відсмоктуванням пилу, застосування вибухів без розвалу гірської маси, зрошення водою та розчинами, застосування пен і ін.);</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2) нанесення на відвали, борти кар'єрів і кар'єрні дороги емульсійних і плівкових покриттів, а також їх зрошення;</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3) біологічна рекультивація відвалів і кар'єрних виїмок;</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4) утилізація відвальних порід.</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Заходи щодо поліпшення стану водних ресурсів спрямовані на зниження впливу на них рудничних і кар'єрних вод. Розрізняють профілактичні та радикальні заходи.</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Перші включають:</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1) зменшення водопритоков в гірничі виробки шляхом організації попереднього осушення, загороджувального дренажу (в тому числі контурного і з використанням систем водознижувальних і водопоглинаючої свердловин, що забезпечують мінімальне зміна водних об'єктів прилеглих територій), що поглинає дренажу з відокремленим відведенням води, ізоляції вододжерел, наприклад, водонепроникними завісами (екранами), надійних систем каналізування зливового і талого стоку з території гірничого відводу, откачек скупчень талих і дощ их вод із зон осідання і обвалення поверхні, витрати технологічної води відповідно до норм;</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2) напрямок водопритоков по шляхах, що забезпечує мінімальне попутне додаткове забруднення (в тому числі пристрій ізольованих від гірського масиву водовідливних канав), на кар'єрах - регулювання внутрішньокар'єрного стоку з влаштуванням тимчасових відстійників.</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До радикальних заходів відносяться:</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lastRenderedPageBreak/>
        <w:t>1) очищення рудничних вод (нейтралізація, освітлення від механічних домішок, витяг органічних сполук, солей і металів хімічними, фізичними і біологічними методами);</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2) використання рудничних вод в замкнутому циклі гірничодобувного і рудоперерабативающего виробництв.</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Крім того, проводиться робота по знешкодженню стічних вод території гірничого підприємства. Сюди відносяться очищення стічних вод від масел та інших органічних речовин, а також від механічних домішок, охолодження до норми і ряд інших заходів</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Найбільше земель виводиться з ладу гірськими розробками і при будівництві лінійних споруд.</w:t>
      </w:r>
    </w:p>
    <w:p w:rsidR="00621A09" w:rsidRPr="00D50B7A" w:rsidRDefault="00621A09" w:rsidP="00FD10ED">
      <w:pPr>
        <w:adjustRightInd w:val="0"/>
        <w:spacing w:line="288" w:lineRule="auto"/>
        <w:ind w:firstLine="567"/>
        <w:contextualSpacing/>
        <w:jc w:val="both"/>
        <w:rPr>
          <w:sz w:val="28"/>
          <w:szCs w:val="28"/>
        </w:rPr>
      </w:pPr>
      <w:r w:rsidRPr="00D50B7A">
        <w:rPr>
          <w:sz w:val="28"/>
          <w:szCs w:val="28"/>
        </w:rPr>
        <w:t>Розвиваючи сказане, можливий більш повний облік конкретних геолого-географічних, геохімічних і мерзлотно-гідрогеологічних особливостей рекультивується об'єкта, як природних, так і техногенних. Творче використання такої інформації дозволяє розробити і впровадити такий план рекультивації, який неможливо підготувати, базуючись тільки на нормативних документах.</w:t>
      </w:r>
    </w:p>
    <w:p w:rsidR="007D2029" w:rsidRPr="00D50B7A" w:rsidRDefault="007D2029" w:rsidP="00FD10ED">
      <w:pPr>
        <w:adjustRightInd w:val="0"/>
        <w:spacing w:line="288" w:lineRule="auto"/>
        <w:ind w:firstLine="567"/>
        <w:contextualSpacing/>
        <w:jc w:val="both"/>
        <w:rPr>
          <w:sz w:val="28"/>
          <w:szCs w:val="28"/>
        </w:rPr>
      </w:pPr>
    </w:p>
    <w:p w:rsidR="006F1536" w:rsidRPr="00D50B7A" w:rsidRDefault="006F1536" w:rsidP="00FD10ED">
      <w:pPr>
        <w:pStyle w:val="2"/>
        <w:spacing w:line="288" w:lineRule="auto"/>
        <w:jc w:val="center"/>
        <w:rPr>
          <w:rFonts w:ascii="Times New Roman" w:hAnsi="Times New Roman" w:cs="Times New Roman"/>
          <w:b/>
          <w:bCs/>
          <w:color w:val="auto"/>
          <w:sz w:val="28"/>
          <w:szCs w:val="28"/>
        </w:rPr>
      </w:pPr>
      <w:bookmarkStart w:id="24" w:name="_Toc26733840"/>
      <w:r w:rsidRPr="00D50B7A">
        <w:rPr>
          <w:rFonts w:ascii="Times New Roman" w:hAnsi="Times New Roman" w:cs="Times New Roman"/>
          <w:b/>
          <w:bCs/>
          <w:color w:val="auto"/>
          <w:sz w:val="28"/>
          <w:szCs w:val="28"/>
          <w:lang w:val="uk-UA"/>
        </w:rPr>
        <w:t xml:space="preserve">4.2 </w:t>
      </w:r>
      <w:r w:rsidRPr="00D50B7A">
        <w:rPr>
          <w:rFonts w:ascii="Times New Roman" w:hAnsi="Times New Roman" w:cs="Times New Roman"/>
          <w:b/>
          <w:bCs/>
          <w:color w:val="auto"/>
          <w:sz w:val="28"/>
          <w:szCs w:val="28"/>
        </w:rPr>
        <w:t xml:space="preserve"> Аналіз факторів макромаркетингового середовища</w:t>
      </w:r>
      <w:bookmarkEnd w:id="24"/>
    </w:p>
    <w:p w:rsidR="00FD10ED" w:rsidRPr="00FD10ED" w:rsidRDefault="006F1536" w:rsidP="00FD10ED">
      <w:pPr>
        <w:adjustRightInd w:val="0"/>
        <w:spacing w:line="360" w:lineRule="auto"/>
        <w:ind w:firstLine="567"/>
        <w:contextualSpacing/>
        <w:jc w:val="both"/>
        <w:rPr>
          <w:sz w:val="28"/>
          <w:szCs w:val="28"/>
          <w:lang w:val="uk-UA"/>
        </w:rPr>
      </w:pPr>
      <w:r w:rsidRPr="00D50B7A">
        <w:rPr>
          <w:sz w:val="28"/>
          <w:szCs w:val="28"/>
          <w:lang w:val="uk-UA"/>
        </w:rPr>
        <w:t>Проведений аналіз зовнішнього маркетингового середовища гірничодобувних підприємств.</w:t>
      </w:r>
    </w:p>
    <w:p w:rsidR="006F1536" w:rsidRDefault="006F1536" w:rsidP="00D50B7A">
      <w:pPr>
        <w:adjustRightInd w:val="0"/>
        <w:spacing w:line="360" w:lineRule="auto"/>
        <w:ind w:firstLine="567"/>
        <w:contextualSpacing/>
        <w:jc w:val="center"/>
        <w:rPr>
          <w:sz w:val="28"/>
          <w:szCs w:val="28"/>
        </w:rPr>
      </w:pPr>
      <w:r w:rsidRPr="00D50B7A">
        <w:rPr>
          <w:sz w:val="28"/>
          <w:szCs w:val="28"/>
        </w:rPr>
        <w:t xml:space="preserve">Таблиця </w:t>
      </w:r>
      <w:r w:rsidRPr="00D50B7A">
        <w:rPr>
          <w:sz w:val="28"/>
          <w:szCs w:val="28"/>
          <w:lang w:val="uk-UA"/>
        </w:rPr>
        <w:t>4</w:t>
      </w:r>
      <w:r w:rsidRPr="00D50B7A">
        <w:rPr>
          <w:sz w:val="28"/>
          <w:szCs w:val="28"/>
        </w:rPr>
        <w:t xml:space="preserve">.1 </w:t>
      </w:r>
      <w:r w:rsidRPr="00D50B7A">
        <w:rPr>
          <w:sz w:val="28"/>
          <w:szCs w:val="28"/>
          <w:lang w:val="uk-UA"/>
        </w:rPr>
        <w:t>– Ф</w:t>
      </w:r>
      <w:r w:rsidRPr="00D50B7A">
        <w:rPr>
          <w:sz w:val="28"/>
          <w:szCs w:val="28"/>
        </w:rPr>
        <w:t>актор</w:t>
      </w:r>
      <w:r w:rsidRPr="00D50B7A">
        <w:rPr>
          <w:sz w:val="28"/>
          <w:szCs w:val="28"/>
          <w:lang w:val="uk-UA"/>
        </w:rPr>
        <w:t xml:space="preserve">и </w:t>
      </w:r>
      <w:r w:rsidRPr="00D50B7A">
        <w:rPr>
          <w:sz w:val="28"/>
          <w:szCs w:val="28"/>
        </w:rPr>
        <w:t>політико-правового середовища</w:t>
      </w:r>
    </w:p>
    <w:p w:rsidR="00475EB8" w:rsidRPr="00D50B7A" w:rsidRDefault="00475EB8" w:rsidP="00D50B7A">
      <w:pPr>
        <w:adjustRightInd w:val="0"/>
        <w:spacing w:line="360" w:lineRule="auto"/>
        <w:ind w:firstLine="567"/>
        <w:contextualSpacing/>
        <w:jc w:val="center"/>
        <w:rPr>
          <w:sz w:val="28"/>
          <w:szCs w:val="28"/>
          <w:lang w:val="uk-UA"/>
        </w:rPr>
      </w:pPr>
    </w:p>
    <w:tbl>
      <w:tblPr>
        <w:tblW w:w="9383"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79"/>
        <w:gridCol w:w="1563"/>
        <w:gridCol w:w="1043"/>
        <w:gridCol w:w="2998"/>
      </w:tblGrid>
      <w:tr w:rsidR="006F1536" w:rsidRPr="00D50B7A" w:rsidTr="00FD10ED">
        <w:trPr>
          <w:trHeight w:val="69"/>
        </w:trPr>
        <w:tc>
          <w:tcPr>
            <w:tcW w:w="3779" w:type="dxa"/>
            <w:vMerge w:val="restart"/>
            <w:vAlign w:val="center"/>
          </w:tcPr>
          <w:p w:rsidR="006F1536" w:rsidRPr="00F8053C" w:rsidRDefault="006F1536" w:rsidP="00FD10ED">
            <w:pPr>
              <w:jc w:val="center"/>
            </w:pPr>
            <w:r w:rsidRPr="00F8053C">
              <w:t>Фактори</w:t>
            </w:r>
          </w:p>
        </w:tc>
        <w:tc>
          <w:tcPr>
            <w:tcW w:w="2606" w:type="dxa"/>
            <w:gridSpan w:val="2"/>
            <w:tcBorders>
              <w:bottom w:val="single" w:sz="4" w:space="0" w:color="auto"/>
            </w:tcBorders>
            <w:vAlign w:val="center"/>
          </w:tcPr>
          <w:p w:rsidR="006F1536" w:rsidRPr="00F8053C" w:rsidRDefault="006F1536" w:rsidP="00FD10ED">
            <w:pPr>
              <w:jc w:val="center"/>
            </w:pPr>
            <w:r w:rsidRPr="00F8053C">
              <w:t>Вплив фактору</w:t>
            </w:r>
          </w:p>
        </w:tc>
        <w:tc>
          <w:tcPr>
            <w:tcW w:w="2998" w:type="dxa"/>
            <w:vMerge w:val="restart"/>
            <w:tcBorders>
              <w:right w:val="single" w:sz="4" w:space="0" w:color="auto"/>
            </w:tcBorders>
            <w:vAlign w:val="center"/>
          </w:tcPr>
          <w:p w:rsidR="006F1536" w:rsidRPr="00F8053C" w:rsidRDefault="006F1536" w:rsidP="00FD10ED">
            <w:pPr>
              <w:jc w:val="center"/>
            </w:pPr>
            <w:r w:rsidRPr="00F8053C">
              <w:t>Альтернативні шляхи вирішення проблеми чи реалізації можливості</w:t>
            </w:r>
          </w:p>
        </w:tc>
      </w:tr>
      <w:tr w:rsidR="006F1536" w:rsidRPr="00D50B7A" w:rsidTr="00FD10ED">
        <w:trPr>
          <w:trHeight w:val="70"/>
        </w:trPr>
        <w:tc>
          <w:tcPr>
            <w:tcW w:w="3779" w:type="dxa"/>
            <w:vMerge/>
            <w:vAlign w:val="center"/>
          </w:tcPr>
          <w:p w:rsidR="006F1536" w:rsidRPr="00F8053C" w:rsidRDefault="006F1536" w:rsidP="00FD10ED">
            <w:pPr>
              <w:jc w:val="center"/>
            </w:pPr>
          </w:p>
        </w:tc>
        <w:tc>
          <w:tcPr>
            <w:tcW w:w="1563" w:type="dxa"/>
            <w:tcBorders>
              <w:top w:val="single" w:sz="4" w:space="0" w:color="auto"/>
              <w:right w:val="single" w:sz="4" w:space="0" w:color="auto"/>
            </w:tcBorders>
            <w:vAlign w:val="center"/>
          </w:tcPr>
          <w:p w:rsidR="006F1536" w:rsidRPr="00F8053C" w:rsidRDefault="006F1536" w:rsidP="00FD10ED">
            <w:pPr>
              <w:jc w:val="center"/>
            </w:pPr>
            <w:r w:rsidRPr="00F8053C">
              <w:t>Можливості</w:t>
            </w:r>
          </w:p>
        </w:tc>
        <w:tc>
          <w:tcPr>
            <w:tcW w:w="1042" w:type="dxa"/>
            <w:tcBorders>
              <w:top w:val="single" w:sz="4" w:space="0" w:color="auto"/>
              <w:left w:val="single" w:sz="4" w:space="0" w:color="auto"/>
            </w:tcBorders>
            <w:vAlign w:val="center"/>
          </w:tcPr>
          <w:p w:rsidR="006F1536" w:rsidRPr="00F8053C" w:rsidRDefault="006F1536" w:rsidP="00FD10ED">
            <w:pPr>
              <w:jc w:val="center"/>
            </w:pPr>
            <w:r w:rsidRPr="00F8053C">
              <w:t>Загрози</w:t>
            </w:r>
          </w:p>
        </w:tc>
        <w:tc>
          <w:tcPr>
            <w:tcW w:w="2998" w:type="dxa"/>
            <w:vMerge/>
            <w:tcBorders>
              <w:right w:val="single" w:sz="4" w:space="0" w:color="auto"/>
            </w:tcBorders>
            <w:vAlign w:val="center"/>
          </w:tcPr>
          <w:p w:rsidR="006F1536" w:rsidRPr="00F8053C" w:rsidRDefault="006F1536" w:rsidP="00FD10ED">
            <w:pPr>
              <w:jc w:val="center"/>
            </w:pPr>
          </w:p>
        </w:tc>
      </w:tr>
      <w:tr w:rsidR="006F1536" w:rsidRPr="00D50B7A" w:rsidTr="00F8053C">
        <w:trPr>
          <w:trHeight w:val="4238"/>
        </w:trPr>
        <w:tc>
          <w:tcPr>
            <w:tcW w:w="3779" w:type="dxa"/>
            <w:tcBorders>
              <w:right w:val="single" w:sz="4" w:space="0" w:color="auto"/>
            </w:tcBorders>
          </w:tcPr>
          <w:p w:rsidR="006F1536" w:rsidRPr="00F8053C" w:rsidRDefault="006F1536" w:rsidP="00FD10ED">
            <w:pPr>
              <w:jc w:val="center"/>
              <w:rPr>
                <w:lang w:val="uk-UA"/>
              </w:rPr>
            </w:pPr>
            <w:r w:rsidRPr="00F8053C">
              <w:lastRenderedPageBreak/>
              <w:t xml:space="preserve">Наявність Державних санітарних правил планування   та   забудови </w:t>
            </w:r>
            <w:r w:rsidRPr="00F8053C">
              <w:br/>
              <w:t>населених пунктів, які є обов'язковими для дотримання  всіма державними, кооперативними,    колективними    та    приватними підприємствами,   організаціями   та   установами   незалежно  від відомчого підпорядкування та форм власності,  а  також  посадовими особами  та  громадянами  України, інвесторами-громадянами  інших держав</w:t>
            </w:r>
            <w:r w:rsidR="00FD10ED" w:rsidRPr="00F8053C">
              <w:rPr>
                <w:lang w:val="uk-UA"/>
              </w:rPr>
              <w:t>.</w:t>
            </w:r>
          </w:p>
        </w:tc>
        <w:tc>
          <w:tcPr>
            <w:tcW w:w="1563" w:type="dxa"/>
            <w:tcBorders>
              <w:left w:val="single" w:sz="4" w:space="0" w:color="auto"/>
              <w:right w:val="single" w:sz="4" w:space="0" w:color="auto"/>
            </w:tcBorders>
          </w:tcPr>
          <w:p w:rsidR="006F1536" w:rsidRPr="00F8053C" w:rsidRDefault="006F1536" w:rsidP="00FD10ED">
            <w:pPr>
              <w:jc w:val="center"/>
            </w:pPr>
            <w:r w:rsidRPr="00F8053C">
              <w:t>Попит на відкриту інформаційну базу щодо ОВД підприємств</w:t>
            </w:r>
          </w:p>
        </w:tc>
        <w:tc>
          <w:tcPr>
            <w:tcW w:w="1042" w:type="dxa"/>
            <w:tcBorders>
              <w:left w:val="single" w:sz="4" w:space="0" w:color="auto"/>
              <w:right w:val="single" w:sz="4" w:space="0" w:color="auto"/>
            </w:tcBorders>
            <w:vAlign w:val="center"/>
          </w:tcPr>
          <w:p w:rsidR="006F1536" w:rsidRPr="00F8053C" w:rsidRDefault="006F1536" w:rsidP="00FD10ED"/>
        </w:tc>
        <w:tc>
          <w:tcPr>
            <w:tcW w:w="2998" w:type="dxa"/>
            <w:tcBorders>
              <w:left w:val="single" w:sz="4" w:space="0" w:color="auto"/>
              <w:right w:val="single" w:sz="4" w:space="0" w:color="auto"/>
            </w:tcBorders>
          </w:tcPr>
          <w:p w:rsidR="006F1536" w:rsidRPr="00F8053C" w:rsidRDefault="006F1536" w:rsidP="00FD10ED">
            <w:pPr>
              <w:jc w:val="center"/>
            </w:pPr>
            <w:r w:rsidRPr="00F8053C">
              <w:t>Пропонування варіантів подачі інформації в доступному та зручному для споживачів вигляді</w:t>
            </w:r>
          </w:p>
        </w:tc>
      </w:tr>
    </w:tbl>
    <w:p w:rsidR="00FD10ED" w:rsidRPr="00D50B7A" w:rsidRDefault="00FD10ED" w:rsidP="00475EB8">
      <w:pPr>
        <w:adjustRightInd w:val="0"/>
        <w:spacing w:line="360" w:lineRule="auto"/>
        <w:contextualSpacing/>
        <w:rPr>
          <w:sz w:val="28"/>
          <w:szCs w:val="28"/>
        </w:rPr>
      </w:pPr>
    </w:p>
    <w:p w:rsidR="00100750" w:rsidRDefault="00100750" w:rsidP="00D50B7A">
      <w:pPr>
        <w:adjustRightInd w:val="0"/>
        <w:spacing w:line="360" w:lineRule="auto"/>
        <w:ind w:firstLine="567"/>
        <w:contextualSpacing/>
        <w:jc w:val="center"/>
        <w:rPr>
          <w:sz w:val="28"/>
          <w:szCs w:val="28"/>
        </w:rPr>
      </w:pPr>
    </w:p>
    <w:p w:rsidR="00100750" w:rsidRDefault="00100750" w:rsidP="00D50B7A">
      <w:pPr>
        <w:adjustRightInd w:val="0"/>
        <w:spacing w:line="360" w:lineRule="auto"/>
        <w:ind w:firstLine="567"/>
        <w:contextualSpacing/>
        <w:jc w:val="center"/>
        <w:rPr>
          <w:sz w:val="28"/>
          <w:szCs w:val="28"/>
        </w:rPr>
      </w:pPr>
    </w:p>
    <w:p w:rsidR="006F1536" w:rsidRDefault="006F1536" w:rsidP="00D50B7A">
      <w:pPr>
        <w:adjustRightInd w:val="0"/>
        <w:spacing w:line="360" w:lineRule="auto"/>
        <w:ind w:firstLine="567"/>
        <w:contextualSpacing/>
        <w:jc w:val="center"/>
        <w:rPr>
          <w:sz w:val="28"/>
          <w:szCs w:val="28"/>
        </w:rPr>
      </w:pPr>
      <w:r w:rsidRPr="00D50B7A">
        <w:rPr>
          <w:sz w:val="28"/>
          <w:szCs w:val="28"/>
        </w:rPr>
        <w:t>Таблиця</w:t>
      </w:r>
      <w:r w:rsidRPr="00D50B7A">
        <w:rPr>
          <w:sz w:val="28"/>
          <w:szCs w:val="28"/>
          <w:lang w:val="uk-UA"/>
        </w:rPr>
        <w:t xml:space="preserve"> 4</w:t>
      </w:r>
      <w:r w:rsidRPr="00D50B7A">
        <w:rPr>
          <w:sz w:val="28"/>
          <w:szCs w:val="28"/>
        </w:rPr>
        <w:t xml:space="preserve">.2 </w:t>
      </w:r>
      <w:r w:rsidRPr="00D50B7A">
        <w:rPr>
          <w:sz w:val="28"/>
          <w:szCs w:val="28"/>
          <w:lang w:val="uk-UA"/>
        </w:rPr>
        <w:t xml:space="preserve">- </w:t>
      </w:r>
      <w:r w:rsidR="00EC197F" w:rsidRPr="00D50B7A">
        <w:rPr>
          <w:sz w:val="28"/>
          <w:szCs w:val="28"/>
          <w:lang w:val="uk-UA"/>
        </w:rPr>
        <w:t>Фактори</w:t>
      </w:r>
      <w:r w:rsidRPr="00D50B7A">
        <w:rPr>
          <w:sz w:val="28"/>
          <w:szCs w:val="28"/>
        </w:rPr>
        <w:t xml:space="preserve"> економічного середовища</w:t>
      </w:r>
    </w:p>
    <w:p w:rsidR="00475EB8" w:rsidRPr="00D50B7A" w:rsidRDefault="00475EB8" w:rsidP="00D50B7A">
      <w:pPr>
        <w:adjustRightInd w:val="0"/>
        <w:spacing w:line="360" w:lineRule="auto"/>
        <w:ind w:firstLine="567"/>
        <w:contextualSpacing/>
        <w:jc w:val="center"/>
        <w:rPr>
          <w:sz w:val="28"/>
          <w:szCs w:val="28"/>
          <w:lang w:val="uk-UA"/>
        </w:rPr>
      </w:pPr>
    </w:p>
    <w:tbl>
      <w:tblPr>
        <w:tblW w:w="9861"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76"/>
        <w:gridCol w:w="1507"/>
        <w:gridCol w:w="1780"/>
        <w:gridCol w:w="3698"/>
      </w:tblGrid>
      <w:tr w:rsidR="006F1536" w:rsidRPr="00D50B7A" w:rsidTr="006F1536">
        <w:trPr>
          <w:trHeight w:val="432"/>
        </w:trPr>
        <w:tc>
          <w:tcPr>
            <w:tcW w:w="2876" w:type="dxa"/>
            <w:vMerge w:val="restart"/>
            <w:vAlign w:val="center"/>
          </w:tcPr>
          <w:p w:rsidR="006F1536" w:rsidRPr="00FD10ED" w:rsidRDefault="006F1536" w:rsidP="00FD10ED">
            <w:pPr>
              <w:jc w:val="center"/>
              <w:rPr>
                <w:sz w:val="20"/>
                <w:szCs w:val="20"/>
              </w:rPr>
            </w:pPr>
            <w:r w:rsidRPr="00FD10ED">
              <w:rPr>
                <w:sz w:val="20"/>
                <w:szCs w:val="20"/>
              </w:rPr>
              <w:t>Фактори</w:t>
            </w:r>
          </w:p>
        </w:tc>
        <w:tc>
          <w:tcPr>
            <w:tcW w:w="3287" w:type="dxa"/>
            <w:gridSpan w:val="2"/>
            <w:tcBorders>
              <w:bottom w:val="single" w:sz="4" w:space="0" w:color="auto"/>
            </w:tcBorders>
            <w:vAlign w:val="center"/>
          </w:tcPr>
          <w:p w:rsidR="006F1536" w:rsidRPr="00FD10ED" w:rsidRDefault="006F1536" w:rsidP="00FD10ED">
            <w:pPr>
              <w:jc w:val="center"/>
              <w:rPr>
                <w:sz w:val="20"/>
                <w:szCs w:val="20"/>
              </w:rPr>
            </w:pPr>
            <w:r w:rsidRPr="00FD10ED">
              <w:rPr>
                <w:sz w:val="20"/>
                <w:szCs w:val="20"/>
              </w:rPr>
              <w:t>Вплив фактору</w:t>
            </w:r>
          </w:p>
        </w:tc>
        <w:tc>
          <w:tcPr>
            <w:tcW w:w="3698" w:type="dxa"/>
            <w:vMerge w:val="restart"/>
            <w:tcBorders>
              <w:right w:val="single" w:sz="4" w:space="0" w:color="auto"/>
            </w:tcBorders>
            <w:vAlign w:val="center"/>
          </w:tcPr>
          <w:p w:rsidR="006F1536" w:rsidRPr="00FD10ED" w:rsidRDefault="006F1536" w:rsidP="00FD10ED">
            <w:pPr>
              <w:jc w:val="center"/>
              <w:rPr>
                <w:sz w:val="20"/>
                <w:szCs w:val="20"/>
              </w:rPr>
            </w:pPr>
            <w:r w:rsidRPr="00FD10ED">
              <w:rPr>
                <w:sz w:val="20"/>
                <w:szCs w:val="20"/>
              </w:rPr>
              <w:t>Альтернативні шляхи вирішення проблеми чи реалізації можливості</w:t>
            </w:r>
          </w:p>
        </w:tc>
      </w:tr>
      <w:tr w:rsidR="006F1536" w:rsidRPr="00D50B7A" w:rsidTr="006F1536">
        <w:trPr>
          <w:trHeight w:val="600"/>
        </w:trPr>
        <w:tc>
          <w:tcPr>
            <w:tcW w:w="2876" w:type="dxa"/>
            <w:vMerge/>
            <w:vAlign w:val="center"/>
          </w:tcPr>
          <w:p w:rsidR="006F1536" w:rsidRPr="00FD10ED" w:rsidRDefault="006F1536" w:rsidP="00FD10ED">
            <w:pPr>
              <w:jc w:val="center"/>
              <w:rPr>
                <w:sz w:val="20"/>
                <w:szCs w:val="20"/>
              </w:rPr>
            </w:pPr>
          </w:p>
        </w:tc>
        <w:tc>
          <w:tcPr>
            <w:tcW w:w="1507" w:type="dxa"/>
            <w:tcBorders>
              <w:top w:val="single" w:sz="4" w:space="0" w:color="auto"/>
              <w:right w:val="single" w:sz="4" w:space="0" w:color="auto"/>
            </w:tcBorders>
            <w:vAlign w:val="center"/>
          </w:tcPr>
          <w:p w:rsidR="006F1536" w:rsidRPr="00FD10ED" w:rsidRDefault="006F1536" w:rsidP="00FD10ED">
            <w:pPr>
              <w:jc w:val="center"/>
              <w:rPr>
                <w:sz w:val="20"/>
                <w:szCs w:val="20"/>
              </w:rPr>
            </w:pPr>
            <w:r w:rsidRPr="00FD10ED">
              <w:rPr>
                <w:sz w:val="20"/>
                <w:szCs w:val="20"/>
              </w:rPr>
              <w:t>Можливості</w:t>
            </w:r>
          </w:p>
        </w:tc>
        <w:tc>
          <w:tcPr>
            <w:tcW w:w="1779" w:type="dxa"/>
            <w:tcBorders>
              <w:top w:val="single" w:sz="4" w:space="0" w:color="auto"/>
              <w:left w:val="single" w:sz="4" w:space="0" w:color="auto"/>
            </w:tcBorders>
            <w:vAlign w:val="center"/>
          </w:tcPr>
          <w:p w:rsidR="006F1536" w:rsidRPr="00FD10ED" w:rsidRDefault="006F1536" w:rsidP="00FD10ED">
            <w:pPr>
              <w:jc w:val="center"/>
              <w:rPr>
                <w:sz w:val="20"/>
                <w:szCs w:val="20"/>
              </w:rPr>
            </w:pPr>
            <w:r w:rsidRPr="00FD10ED">
              <w:rPr>
                <w:sz w:val="20"/>
                <w:szCs w:val="20"/>
              </w:rPr>
              <w:t>Загрози</w:t>
            </w:r>
          </w:p>
        </w:tc>
        <w:tc>
          <w:tcPr>
            <w:tcW w:w="3698" w:type="dxa"/>
            <w:vMerge/>
            <w:tcBorders>
              <w:right w:val="single" w:sz="4" w:space="0" w:color="auto"/>
            </w:tcBorders>
            <w:vAlign w:val="center"/>
          </w:tcPr>
          <w:p w:rsidR="006F1536" w:rsidRPr="00FD10ED" w:rsidRDefault="006F1536" w:rsidP="00FD10ED">
            <w:pPr>
              <w:jc w:val="center"/>
              <w:rPr>
                <w:sz w:val="20"/>
                <w:szCs w:val="20"/>
              </w:rPr>
            </w:pPr>
          </w:p>
        </w:tc>
      </w:tr>
      <w:tr w:rsidR="006F1536" w:rsidRPr="00D50B7A" w:rsidTr="006F1536">
        <w:trPr>
          <w:trHeight w:val="154"/>
        </w:trPr>
        <w:tc>
          <w:tcPr>
            <w:tcW w:w="2876" w:type="dxa"/>
            <w:tcBorders>
              <w:right w:val="single" w:sz="4" w:space="0" w:color="auto"/>
            </w:tcBorders>
          </w:tcPr>
          <w:p w:rsidR="006F1536" w:rsidRPr="00FD10ED" w:rsidRDefault="006F1536" w:rsidP="00FD10ED">
            <w:pPr>
              <w:jc w:val="center"/>
              <w:rPr>
                <w:sz w:val="20"/>
                <w:szCs w:val="20"/>
              </w:rPr>
            </w:pPr>
            <w:r w:rsidRPr="00FD10ED">
              <w:rPr>
                <w:sz w:val="20"/>
                <w:szCs w:val="20"/>
              </w:rPr>
              <w:t>Конкуренти</w:t>
            </w:r>
          </w:p>
        </w:tc>
        <w:tc>
          <w:tcPr>
            <w:tcW w:w="1507" w:type="dxa"/>
            <w:tcBorders>
              <w:left w:val="single" w:sz="4" w:space="0" w:color="auto"/>
              <w:right w:val="single" w:sz="4" w:space="0" w:color="auto"/>
            </w:tcBorders>
            <w:vAlign w:val="center"/>
          </w:tcPr>
          <w:p w:rsidR="006F1536" w:rsidRPr="00FD10ED" w:rsidRDefault="006F1536" w:rsidP="00FD10ED">
            <w:pPr>
              <w:jc w:val="center"/>
              <w:rPr>
                <w:sz w:val="20"/>
                <w:szCs w:val="20"/>
              </w:rPr>
            </w:pPr>
          </w:p>
        </w:tc>
        <w:tc>
          <w:tcPr>
            <w:tcW w:w="1779" w:type="dxa"/>
            <w:tcBorders>
              <w:left w:val="single" w:sz="4" w:space="0" w:color="auto"/>
              <w:right w:val="single" w:sz="4" w:space="0" w:color="auto"/>
            </w:tcBorders>
            <w:vAlign w:val="center"/>
          </w:tcPr>
          <w:p w:rsidR="006F1536" w:rsidRPr="00FD10ED" w:rsidRDefault="006F1536" w:rsidP="00FD10ED">
            <w:pPr>
              <w:jc w:val="center"/>
              <w:rPr>
                <w:sz w:val="20"/>
                <w:szCs w:val="20"/>
              </w:rPr>
            </w:pPr>
            <w:r w:rsidRPr="00FD10ED">
              <w:rPr>
                <w:sz w:val="20"/>
                <w:szCs w:val="20"/>
              </w:rPr>
              <w:t>Наявність підприємств, яких також цікавлять шляхи вирішення поставленої проблеми</w:t>
            </w:r>
          </w:p>
        </w:tc>
        <w:tc>
          <w:tcPr>
            <w:tcW w:w="3698" w:type="dxa"/>
            <w:tcBorders>
              <w:left w:val="single" w:sz="4" w:space="0" w:color="auto"/>
              <w:right w:val="single" w:sz="4" w:space="0" w:color="auto"/>
            </w:tcBorders>
            <w:vAlign w:val="center"/>
          </w:tcPr>
          <w:p w:rsidR="006F1536" w:rsidRPr="00FD10ED" w:rsidRDefault="006F1536" w:rsidP="00FD10ED">
            <w:pPr>
              <w:jc w:val="center"/>
              <w:rPr>
                <w:sz w:val="20"/>
                <w:szCs w:val="20"/>
              </w:rPr>
            </w:pPr>
            <w:r w:rsidRPr="00FD10ED">
              <w:rPr>
                <w:sz w:val="20"/>
                <w:szCs w:val="20"/>
              </w:rPr>
              <w:t>- оперативне вирішення проблеми;</w:t>
            </w:r>
          </w:p>
          <w:p w:rsidR="006F1536" w:rsidRPr="00FD10ED" w:rsidRDefault="006F1536" w:rsidP="00FD10ED">
            <w:pPr>
              <w:jc w:val="center"/>
              <w:rPr>
                <w:sz w:val="20"/>
                <w:szCs w:val="20"/>
              </w:rPr>
            </w:pPr>
            <w:r w:rsidRPr="00FD10ED">
              <w:rPr>
                <w:sz w:val="20"/>
                <w:szCs w:val="20"/>
              </w:rPr>
              <w:t>- використання доступної на даний момент інформації, щоб розпочати створення продукту;</w:t>
            </w:r>
          </w:p>
          <w:p w:rsidR="006F1536" w:rsidRPr="00FD10ED" w:rsidRDefault="006F1536" w:rsidP="00FD10ED">
            <w:pPr>
              <w:jc w:val="center"/>
              <w:rPr>
                <w:sz w:val="20"/>
                <w:szCs w:val="20"/>
              </w:rPr>
            </w:pPr>
            <w:r w:rsidRPr="00FD10ED">
              <w:rPr>
                <w:sz w:val="20"/>
                <w:szCs w:val="20"/>
              </w:rPr>
              <w:t>- позиціонування технології як такої, що надалі буде у відкритому для перегляду доступі</w:t>
            </w:r>
          </w:p>
        </w:tc>
      </w:tr>
      <w:tr w:rsidR="006F1536" w:rsidRPr="00D50B7A" w:rsidTr="00FD10ED">
        <w:trPr>
          <w:trHeight w:val="2197"/>
        </w:trPr>
        <w:tc>
          <w:tcPr>
            <w:tcW w:w="2876" w:type="dxa"/>
            <w:tcBorders>
              <w:right w:val="single" w:sz="4" w:space="0" w:color="auto"/>
            </w:tcBorders>
            <w:vAlign w:val="center"/>
          </w:tcPr>
          <w:p w:rsidR="006F1536" w:rsidRPr="00FD10ED" w:rsidRDefault="006F1536" w:rsidP="00FD10ED">
            <w:pPr>
              <w:jc w:val="center"/>
              <w:rPr>
                <w:sz w:val="20"/>
                <w:szCs w:val="20"/>
              </w:rPr>
            </w:pPr>
            <w:r w:rsidRPr="00FD10ED">
              <w:rPr>
                <w:sz w:val="20"/>
                <w:szCs w:val="20"/>
              </w:rPr>
              <w:t>Необхідність підтримки в інформаційному плані з боку держави</w:t>
            </w:r>
          </w:p>
        </w:tc>
        <w:tc>
          <w:tcPr>
            <w:tcW w:w="1507" w:type="dxa"/>
            <w:tcBorders>
              <w:left w:val="single" w:sz="4" w:space="0" w:color="auto"/>
              <w:right w:val="single" w:sz="4" w:space="0" w:color="auto"/>
            </w:tcBorders>
            <w:vAlign w:val="center"/>
          </w:tcPr>
          <w:p w:rsidR="006F1536" w:rsidRPr="00FD10ED" w:rsidRDefault="006F1536" w:rsidP="00FD10ED">
            <w:pPr>
              <w:jc w:val="center"/>
              <w:rPr>
                <w:sz w:val="20"/>
                <w:szCs w:val="20"/>
              </w:rPr>
            </w:pPr>
            <w:r w:rsidRPr="00FD10ED">
              <w:rPr>
                <w:sz w:val="20"/>
                <w:szCs w:val="20"/>
              </w:rPr>
              <w:t>Використання наданої інформації в ході розробки продукту</w:t>
            </w:r>
          </w:p>
        </w:tc>
        <w:tc>
          <w:tcPr>
            <w:tcW w:w="1779" w:type="dxa"/>
            <w:tcBorders>
              <w:left w:val="single" w:sz="4" w:space="0" w:color="auto"/>
              <w:right w:val="single" w:sz="4" w:space="0" w:color="auto"/>
            </w:tcBorders>
            <w:vAlign w:val="center"/>
          </w:tcPr>
          <w:p w:rsidR="006F1536" w:rsidRPr="00FD10ED" w:rsidRDefault="006F1536" w:rsidP="00FD10ED">
            <w:pPr>
              <w:jc w:val="center"/>
              <w:rPr>
                <w:sz w:val="20"/>
                <w:szCs w:val="20"/>
              </w:rPr>
            </w:pPr>
          </w:p>
        </w:tc>
        <w:tc>
          <w:tcPr>
            <w:tcW w:w="3698" w:type="dxa"/>
            <w:tcBorders>
              <w:left w:val="single" w:sz="4" w:space="0" w:color="auto"/>
              <w:right w:val="single" w:sz="4" w:space="0" w:color="auto"/>
            </w:tcBorders>
          </w:tcPr>
          <w:p w:rsidR="006F1536" w:rsidRPr="00FD10ED" w:rsidRDefault="006F1536" w:rsidP="00FD10ED">
            <w:pPr>
              <w:jc w:val="center"/>
              <w:rPr>
                <w:sz w:val="20"/>
                <w:szCs w:val="20"/>
              </w:rPr>
            </w:pPr>
            <w:r w:rsidRPr="00FD10ED">
              <w:rPr>
                <w:sz w:val="20"/>
                <w:szCs w:val="20"/>
              </w:rPr>
              <w:t>Чим більше інформації ми матимемо на початку створення продукту – тим якісніший вигляд він матиме</w:t>
            </w:r>
          </w:p>
        </w:tc>
      </w:tr>
    </w:tbl>
    <w:p w:rsidR="007D2029" w:rsidRPr="00D50B7A" w:rsidRDefault="007D2029" w:rsidP="00D50B7A">
      <w:pPr>
        <w:adjustRightInd w:val="0"/>
        <w:spacing w:line="360" w:lineRule="auto"/>
        <w:contextualSpacing/>
        <w:jc w:val="center"/>
        <w:rPr>
          <w:sz w:val="28"/>
          <w:szCs w:val="28"/>
        </w:rPr>
      </w:pPr>
    </w:p>
    <w:p w:rsidR="006F1536" w:rsidRDefault="006F1536" w:rsidP="00D50B7A">
      <w:pPr>
        <w:adjustRightInd w:val="0"/>
        <w:spacing w:line="360" w:lineRule="auto"/>
        <w:contextualSpacing/>
        <w:jc w:val="center"/>
        <w:rPr>
          <w:sz w:val="28"/>
          <w:szCs w:val="28"/>
        </w:rPr>
      </w:pPr>
      <w:r w:rsidRPr="00D50B7A">
        <w:rPr>
          <w:sz w:val="28"/>
          <w:szCs w:val="28"/>
        </w:rPr>
        <w:t xml:space="preserve">Таблиця </w:t>
      </w:r>
      <w:r w:rsidRPr="00D50B7A">
        <w:rPr>
          <w:sz w:val="28"/>
          <w:szCs w:val="28"/>
          <w:lang w:val="uk-UA"/>
        </w:rPr>
        <w:t>4.</w:t>
      </w:r>
      <w:r w:rsidRPr="00D50B7A">
        <w:rPr>
          <w:sz w:val="28"/>
          <w:szCs w:val="28"/>
        </w:rPr>
        <w:t xml:space="preserve">3 </w:t>
      </w:r>
      <w:r w:rsidRPr="00D50B7A">
        <w:rPr>
          <w:sz w:val="28"/>
          <w:szCs w:val="28"/>
          <w:lang w:val="uk-UA"/>
        </w:rPr>
        <w:t xml:space="preserve">- </w:t>
      </w:r>
      <w:r w:rsidR="00EC197F" w:rsidRPr="00D50B7A">
        <w:rPr>
          <w:sz w:val="28"/>
          <w:szCs w:val="28"/>
          <w:lang w:val="uk-UA"/>
        </w:rPr>
        <w:t>Фактори</w:t>
      </w:r>
      <w:r w:rsidRPr="00D50B7A">
        <w:rPr>
          <w:sz w:val="28"/>
          <w:szCs w:val="28"/>
        </w:rPr>
        <w:t xml:space="preserve"> науково-технічного середовища</w:t>
      </w:r>
    </w:p>
    <w:p w:rsidR="00475EB8" w:rsidRPr="00D50B7A" w:rsidRDefault="00475EB8" w:rsidP="00D50B7A">
      <w:pPr>
        <w:adjustRightInd w:val="0"/>
        <w:spacing w:line="360" w:lineRule="auto"/>
        <w:contextualSpacing/>
        <w:jc w:val="center"/>
        <w:rPr>
          <w:sz w:val="28"/>
          <w:szCs w:val="28"/>
          <w:lang w:val="uk-UA"/>
        </w:rPr>
      </w:pPr>
    </w:p>
    <w:tbl>
      <w:tblPr>
        <w:tblW w:w="9861"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76"/>
        <w:gridCol w:w="1507"/>
        <w:gridCol w:w="1780"/>
        <w:gridCol w:w="3698"/>
      </w:tblGrid>
      <w:tr w:rsidR="006F1536" w:rsidRPr="00D50B7A" w:rsidTr="00661205">
        <w:trPr>
          <w:trHeight w:val="408"/>
        </w:trPr>
        <w:tc>
          <w:tcPr>
            <w:tcW w:w="2876" w:type="dxa"/>
            <w:vMerge w:val="restart"/>
            <w:vAlign w:val="center"/>
          </w:tcPr>
          <w:p w:rsidR="006F1536" w:rsidRPr="00FD10ED" w:rsidRDefault="006F1536" w:rsidP="00FD10ED">
            <w:pPr>
              <w:jc w:val="center"/>
              <w:rPr>
                <w:sz w:val="20"/>
                <w:szCs w:val="20"/>
              </w:rPr>
            </w:pPr>
            <w:r w:rsidRPr="00FD10ED">
              <w:rPr>
                <w:sz w:val="20"/>
                <w:szCs w:val="20"/>
              </w:rPr>
              <w:t>Фактори</w:t>
            </w:r>
          </w:p>
        </w:tc>
        <w:tc>
          <w:tcPr>
            <w:tcW w:w="3287" w:type="dxa"/>
            <w:gridSpan w:val="2"/>
            <w:tcBorders>
              <w:bottom w:val="single" w:sz="4" w:space="0" w:color="auto"/>
            </w:tcBorders>
            <w:vAlign w:val="center"/>
          </w:tcPr>
          <w:p w:rsidR="006F1536" w:rsidRPr="00FD10ED" w:rsidRDefault="006F1536" w:rsidP="00FD10ED">
            <w:pPr>
              <w:jc w:val="center"/>
              <w:rPr>
                <w:sz w:val="20"/>
                <w:szCs w:val="20"/>
              </w:rPr>
            </w:pPr>
            <w:r w:rsidRPr="00FD10ED">
              <w:rPr>
                <w:sz w:val="20"/>
                <w:szCs w:val="20"/>
              </w:rPr>
              <w:t>Вплив фактору</w:t>
            </w:r>
          </w:p>
        </w:tc>
        <w:tc>
          <w:tcPr>
            <w:tcW w:w="3698" w:type="dxa"/>
            <w:vMerge w:val="restart"/>
            <w:tcBorders>
              <w:right w:val="single" w:sz="4" w:space="0" w:color="auto"/>
            </w:tcBorders>
            <w:vAlign w:val="center"/>
          </w:tcPr>
          <w:p w:rsidR="006F1536" w:rsidRPr="00FD10ED" w:rsidRDefault="006F1536" w:rsidP="00FD10ED">
            <w:pPr>
              <w:jc w:val="center"/>
              <w:rPr>
                <w:sz w:val="20"/>
                <w:szCs w:val="20"/>
              </w:rPr>
            </w:pPr>
            <w:r w:rsidRPr="00FD10ED">
              <w:rPr>
                <w:sz w:val="20"/>
                <w:szCs w:val="20"/>
              </w:rPr>
              <w:t>Альтернативні шляхи вирішення проблеми чи реалізації можливості</w:t>
            </w:r>
          </w:p>
        </w:tc>
      </w:tr>
      <w:tr w:rsidR="006F1536" w:rsidRPr="00D50B7A" w:rsidTr="00F8291B">
        <w:trPr>
          <w:trHeight w:val="733"/>
        </w:trPr>
        <w:tc>
          <w:tcPr>
            <w:tcW w:w="2876" w:type="dxa"/>
            <w:vMerge/>
            <w:vAlign w:val="center"/>
          </w:tcPr>
          <w:p w:rsidR="006F1536" w:rsidRPr="00FD10ED" w:rsidRDefault="006F1536" w:rsidP="00FD10ED">
            <w:pPr>
              <w:jc w:val="center"/>
              <w:rPr>
                <w:sz w:val="20"/>
                <w:szCs w:val="20"/>
              </w:rPr>
            </w:pPr>
          </w:p>
        </w:tc>
        <w:tc>
          <w:tcPr>
            <w:tcW w:w="1507" w:type="dxa"/>
            <w:tcBorders>
              <w:top w:val="single" w:sz="4" w:space="0" w:color="auto"/>
              <w:right w:val="single" w:sz="4" w:space="0" w:color="auto"/>
            </w:tcBorders>
            <w:vAlign w:val="center"/>
          </w:tcPr>
          <w:p w:rsidR="006F1536" w:rsidRPr="00FD10ED" w:rsidRDefault="006F1536" w:rsidP="00FD10ED">
            <w:pPr>
              <w:jc w:val="center"/>
              <w:rPr>
                <w:sz w:val="20"/>
                <w:szCs w:val="20"/>
              </w:rPr>
            </w:pPr>
            <w:r w:rsidRPr="00FD10ED">
              <w:rPr>
                <w:sz w:val="20"/>
                <w:szCs w:val="20"/>
              </w:rPr>
              <w:t>Можливості</w:t>
            </w:r>
          </w:p>
        </w:tc>
        <w:tc>
          <w:tcPr>
            <w:tcW w:w="1779" w:type="dxa"/>
            <w:tcBorders>
              <w:top w:val="single" w:sz="4" w:space="0" w:color="auto"/>
              <w:left w:val="single" w:sz="4" w:space="0" w:color="auto"/>
            </w:tcBorders>
            <w:vAlign w:val="center"/>
          </w:tcPr>
          <w:p w:rsidR="006F1536" w:rsidRPr="00FD10ED" w:rsidRDefault="006F1536" w:rsidP="00FD10ED">
            <w:pPr>
              <w:jc w:val="center"/>
              <w:rPr>
                <w:sz w:val="20"/>
                <w:szCs w:val="20"/>
              </w:rPr>
            </w:pPr>
            <w:r w:rsidRPr="00FD10ED">
              <w:rPr>
                <w:sz w:val="20"/>
                <w:szCs w:val="20"/>
              </w:rPr>
              <w:t>Загрози</w:t>
            </w:r>
          </w:p>
        </w:tc>
        <w:tc>
          <w:tcPr>
            <w:tcW w:w="3698" w:type="dxa"/>
            <w:vMerge/>
            <w:tcBorders>
              <w:right w:val="single" w:sz="4" w:space="0" w:color="auto"/>
            </w:tcBorders>
            <w:vAlign w:val="center"/>
          </w:tcPr>
          <w:p w:rsidR="006F1536" w:rsidRPr="00FD10ED" w:rsidRDefault="006F1536" w:rsidP="00FD10ED">
            <w:pPr>
              <w:jc w:val="center"/>
              <w:rPr>
                <w:sz w:val="20"/>
                <w:szCs w:val="20"/>
              </w:rPr>
            </w:pPr>
          </w:p>
        </w:tc>
      </w:tr>
      <w:tr w:rsidR="006F1536" w:rsidRPr="00D50B7A" w:rsidTr="00FD10ED">
        <w:trPr>
          <w:trHeight w:val="1389"/>
        </w:trPr>
        <w:tc>
          <w:tcPr>
            <w:tcW w:w="2876" w:type="dxa"/>
            <w:tcBorders>
              <w:right w:val="single" w:sz="4" w:space="0" w:color="auto"/>
            </w:tcBorders>
          </w:tcPr>
          <w:p w:rsidR="006F1536" w:rsidRPr="00FD10ED" w:rsidRDefault="006F1536" w:rsidP="00FD10ED">
            <w:pPr>
              <w:jc w:val="center"/>
              <w:rPr>
                <w:sz w:val="20"/>
                <w:szCs w:val="20"/>
              </w:rPr>
            </w:pPr>
            <w:r w:rsidRPr="00FD10ED">
              <w:rPr>
                <w:sz w:val="20"/>
                <w:szCs w:val="20"/>
              </w:rPr>
              <w:lastRenderedPageBreak/>
              <w:t>Виділення питанням екології все більший інтерес</w:t>
            </w:r>
          </w:p>
        </w:tc>
        <w:tc>
          <w:tcPr>
            <w:tcW w:w="1507" w:type="dxa"/>
            <w:tcBorders>
              <w:left w:val="single" w:sz="4" w:space="0" w:color="auto"/>
              <w:right w:val="single" w:sz="4" w:space="0" w:color="auto"/>
            </w:tcBorders>
            <w:vAlign w:val="center"/>
          </w:tcPr>
          <w:p w:rsidR="006F1536" w:rsidRPr="00FD10ED" w:rsidRDefault="006F1536" w:rsidP="00FD10ED">
            <w:pPr>
              <w:jc w:val="center"/>
              <w:rPr>
                <w:sz w:val="20"/>
                <w:szCs w:val="20"/>
              </w:rPr>
            </w:pPr>
          </w:p>
        </w:tc>
        <w:tc>
          <w:tcPr>
            <w:tcW w:w="1779" w:type="dxa"/>
            <w:tcBorders>
              <w:left w:val="single" w:sz="4" w:space="0" w:color="auto"/>
              <w:right w:val="single" w:sz="4" w:space="0" w:color="auto"/>
            </w:tcBorders>
            <w:vAlign w:val="center"/>
          </w:tcPr>
          <w:p w:rsidR="006F1536" w:rsidRPr="00FD10ED" w:rsidRDefault="006F1536" w:rsidP="00FD10ED">
            <w:pPr>
              <w:jc w:val="center"/>
              <w:rPr>
                <w:sz w:val="20"/>
                <w:szCs w:val="20"/>
              </w:rPr>
            </w:pPr>
            <w:r w:rsidRPr="00FD10ED">
              <w:rPr>
                <w:sz w:val="20"/>
                <w:szCs w:val="20"/>
              </w:rPr>
              <w:t>Створення конкуруючих технологій</w:t>
            </w:r>
          </w:p>
        </w:tc>
        <w:tc>
          <w:tcPr>
            <w:tcW w:w="3698" w:type="dxa"/>
            <w:tcBorders>
              <w:left w:val="single" w:sz="4" w:space="0" w:color="auto"/>
              <w:right w:val="single" w:sz="4" w:space="0" w:color="auto"/>
            </w:tcBorders>
          </w:tcPr>
          <w:p w:rsidR="006F1536" w:rsidRPr="00FD10ED" w:rsidRDefault="006F1536" w:rsidP="00FD10ED">
            <w:pPr>
              <w:jc w:val="center"/>
              <w:rPr>
                <w:sz w:val="20"/>
                <w:szCs w:val="20"/>
              </w:rPr>
            </w:pPr>
            <w:r w:rsidRPr="00FD10ED">
              <w:rPr>
                <w:sz w:val="20"/>
                <w:szCs w:val="20"/>
              </w:rPr>
              <w:t>- прискорення розробки проекту;</w:t>
            </w:r>
          </w:p>
          <w:p w:rsidR="006F1536" w:rsidRPr="00FD10ED" w:rsidRDefault="006F1536" w:rsidP="00FD10ED">
            <w:pPr>
              <w:jc w:val="center"/>
              <w:rPr>
                <w:sz w:val="20"/>
                <w:szCs w:val="20"/>
              </w:rPr>
            </w:pPr>
            <w:r w:rsidRPr="00FD10ED">
              <w:rPr>
                <w:sz w:val="20"/>
                <w:szCs w:val="20"/>
              </w:rPr>
              <w:t>- розробка зручного інтерфейсу;</w:t>
            </w:r>
          </w:p>
          <w:p w:rsidR="006F1536" w:rsidRPr="00FD10ED" w:rsidRDefault="006F1536" w:rsidP="00FD10ED">
            <w:pPr>
              <w:jc w:val="center"/>
              <w:rPr>
                <w:sz w:val="20"/>
                <w:szCs w:val="20"/>
              </w:rPr>
            </w:pPr>
            <w:r w:rsidRPr="00FD10ED">
              <w:rPr>
                <w:sz w:val="20"/>
                <w:szCs w:val="20"/>
              </w:rPr>
              <w:t>- особливе приділення уваги актуальності внесеної інформації</w:t>
            </w:r>
          </w:p>
        </w:tc>
      </w:tr>
    </w:tbl>
    <w:p w:rsidR="006F1536" w:rsidRPr="00D50B7A" w:rsidRDefault="006F1536" w:rsidP="00D50B7A">
      <w:pPr>
        <w:adjustRightInd w:val="0"/>
        <w:spacing w:line="360" w:lineRule="auto"/>
        <w:ind w:firstLine="567"/>
        <w:contextualSpacing/>
        <w:rPr>
          <w:sz w:val="28"/>
          <w:szCs w:val="28"/>
        </w:rPr>
      </w:pPr>
    </w:p>
    <w:p w:rsidR="006F1536" w:rsidRDefault="006F1536" w:rsidP="00D50B7A">
      <w:pPr>
        <w:adjustRightInd w:val="0"/>
        <w:spacing w:line="360" w:lineRule="auto"/>
        <w:ind w:firstLine="567"/>
        <w:contextualSpacing/>
        <w:jc w:val="center"/>
        <w:rPr>
          <w:sz w:val="28"/>
          <w:szCs w:val="28"/>
        </w:rPr>
      </w:pPr>
      <w:r w:rsidRPr="00D50B7A">
        <w:rPr>
          <w:sz w:val="28"/>
          <w:szCs w:val="28"/>
        </w:rPr>
        <w:t xml:space="preserve">Таблиця </w:t>
      </w:r>
      <w:r w:rsidR="00EC197F" w:rsidRPr="00D50B7A">
        <w:rPr>
          <w:sz w:val="28"/>
          <w:szCs w:val="28"/>
          <w:lang w:val="uk-UA"/>
        </w:rPr>
        <w:t>4</w:t>
      </w:r>
      <w:r w:rsidRPr="00D50B7A">
        <w:rPr>
          <w:sz w:val="28"/>
          <w:szCs w:val="28"/>
        </w:rPr>
        <w:t>.</w:t>
      </w:r>
      <w:r w:rsidR="00EC197F" w:rsidRPr="00D50B7A">
        <w:rPr>
          <w:sz w:val="28"/>
          <w:szCs w:val="28"/>
          <w:lang w:val="uk-UA"/>
        </w:rPr>
        <w:t>4</w:t>
      </w:r>
      <w:r w:rsidRPr="00D50B7A">
        <w:rPr>
          <w:sz w:val="28"/>
          <w:szCs w:val="28"/>
        </w:rPr>
        <w:t xml:space="preserve"> </w:t>
      </w:r>
      <w:r w:rsidR="00EC197F" w:rsidRPr="00D50B7A">
        <w:rPr>
          <w:sz w:val="28"/>
          <w:szCs w:val="28"/>
          <w:lang w:val="uk-UA"/>
        </w:rPr>
        <w:t>- Фактори</w:t>
      </w:r>
      <w:r w:rsidRPr="00D50B7A">
        <w:rPr>
          <w:sz w:val="28"/>
          <w:szCs w:val="28"/>
        </w:rPr>
        <w:t xml:space="preserve"> соціо-культурного середовища</w:t>
      </w:r>
    </w:p>
    <w:p w:rsidR="00475EB8" w:rsidRPr="00D50B7A" w:rsidRDefault="00475EB8" w:rsidP="00D50B7A">
      <w:pPr>
        <w:adjustRightInd w:val="0"/>
        <w:spacing w:line="360" w:lineRule="auto"/>
        <w:ind w:firstLine="567"/>
        <w:contextualSpacing/>
        <w:jc w:val="center"/>
        <w:rPr>
          <w:sz w:val="28"/>
          <w:szCs w:val="28"/>
          <w:lang w:val="uk-UA"/>
        </w:rPr>
      </w:pPr>
    </w:p>
    <w:tbl>
      <w:tblPr>
        <w:tblW w:w="970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733"/>
        <w:gridCol w:w="2186"/>
        <w:gridCol w:w="1231"/>
        <w:gridCol w:w="3554"/>
      </w:tblGrid>
      <w:tr w:rsidR="006F1536" w:rsidRPr="00D50B7A" w:rsidTr="00661205">
        <w:trPr>
          <w:trHeight w:val="410"/>
        </w:trPr>
        <w:tc>
          <w:tcPr>
            <w:tcW w:w="2733" w:type="dxa"/>
            <w:vMerge w:val="restart"/>
            <w:vAlign w:val="center"/>
          </w:tcPr>
          <w:p w:rsidR="006F1536" w:rsidRPr="00FD10ED" w:rsidRDefault="006F1536" w:rsidP="00FD10ED">
            <w:pPr>
              <w:jc w:val="center"/>
              <w:rPr>
                <w:sz w:val="20"/>
                <w:szCs w:val="20"/>
              </w:rPr>
            </w:pPr>
            <w:r w:rsidRPr="00FD10ED">
              <w:rPr>
                <w:sz w:val="20"/>
                <w:szCs w:val="20"/>
              </w:rPr>
              <w:t>Фактори</w:t>
            </w:r>
          </w:p>
        </w:tc>
        <w:tc>
          <w:tcPr>
            <w:tcW w:w="3417" w:type="dxa"/>
            <w:gridSpan w:val="2"/>
            <w:tcBorders>
              <w:bottom w:val="single" w:sz="4" w:space="0" w:color="auto"/>
            </w:tcBorders>
            <w:vAlign w:val="center"/>
          </w:tcPr>
          <w:p w:rsidR="006F1536" w:rsidRPr="00FD10ED" w:rsidRDefault="006F1536" w:rsidP="00FD10ED">
            <w:pPr>
              <w:jc w:val="center"/>
              <w:rPr>
                <w:sz w:val="20"/>
                <w:szCs w:val="20"/>
              </w:rPr>
            </w:pPr>
            <w:r w:rsidRPr="00FD10ED">
              <w:rPr>
                <w:sz w:val="20"/>
                <w:szCs w:val="20"/>
              </w:rPr>
              <w:t>Вплив фактору</w:t>
            </w:r>
          </w:p>
        </w:tc>
        <w:tc>
          <w:tcPr>
            <w:tcW w:w="3554" w:type="dxa"/>
            <w:vMerge w:val="restart"/>
            <w:tcBorders>
              <w:right w:val="single" w:sz="4" w:space="0" w:color="auto"/>
            </w:tcBorders>
            <w:vAlign w:val="center"/>
          </w:tcPr>
          <w:p w:rsidR="006F1536" w:rsidRPr="00FD10ED" w:rsidRDefault="006F1536" w:rsidP="00FD10ED">
            <w:pPr>
              <w:jc w:val="center"/>
              <w:rPr>
                <w:sz w:val="20"/>
                <w:szCs w:val="20"/>
              </w:rPr>
            </w:pPr>
            <w:r w:rsidRPr="00FD10ED">
              <w:rPr>
                <w:sz w:val="20"/>
                <w:szCs w:val="20"/>
              </w:rPr>
              <w:t>Альтернативні шляхи вирішення проблеми чи реалізації можливості</w:t>
            </w:r>
          </w:p>
        </w:tc>
      </w:tr>
      <w:tr w:rsidR="006F1536" w:rsidRPr="00D50B7A" w:rsidTr="00661205">
        <w:trPr>
          <w:trHeight w:val="534"/>
        </w:trPr>
        <w:tc>
          <w:tcPr>
            <w:tcW w:w="2733" w:type="dxa"/>
            <w:vMerge/>
            <w:vAlign w:val="center"/>
          </w:tcPr>
          <w:p w:rsidR="006F1536" w:rsidRPr="00FD10ED" w:rsidRDefault="006F1536" w:rsidP="00FD10ED">
            <w:pPr>
              <w:jc w:val="center"/>
              <w:rPr>
                <w:sz w:val="20"/>
                <w:szCs w:val="20"/>
              </w:rPr>
            </w:pPr>
          </w:p>
        </w:tc>
        <w:tc>
          <w:tcPr>
            <w:tcW w:w="2186" w:type="dxa"/>
            <w:tcBorders>
              <w:top w:val="single" w:sz="4" w:space="0" w:color="auto"/>
              <w:right w:val="single" w:sz="4" w:space="0" w:color="auto"/>
            </w:tcBorders>
            <w:vAlign w:val="center"/>
          </w:tcPr>
          <w:p w:rsidR="006F1536" w:rsidRPr="00FD10ED" w:rsidRDefault="006F1536" w:rsidP="00FD10ED">
            <w:pPr>
              <w:jc w:val="center"/>
              <w:rPr>
                <w:sz w:val="20"/>
                <w:szCs w:val="20"/>
              </w:rPr>
            </w:pPr>
            <w:r w:rsidRPr="00FD10ED">
              <w:rPr>
                <w:sz w:val="20"/>
                <w:szCs w:val="20"/>
              </w:rPr>
              <w:t>Можливості</w:t>
            </w:r>
          </w:p>
        </w:tc>
        <w:tc>
          <w:tcPr>
            <w:tcW w:w="1230" w:type="dxa"/>
            <w:tcBorders>
              <w:top w:val="single" w:sz="4" w:space="0" w:color="auto"/>
              <w:left w:val="single" w:sz="4" w:space="0" w:color="auto"/>
            </w:tcBorders>
            <w:vAlign w:val="center"/>
          </w:tcPr>
          <w:p w:rsidR="006F1536" w:rsidRPr="00FD10ED" w:rsidRDefault="006F1536" w:rsidP="00FD10ED">
            <w:pPr>
              <w:jc w:val="center"/>
              <w:rPr>
                <w:sz w:val="20"/>
                <w:szCs w:val="20"/>
              </w:rPr>
            </w:pPr>
            <w:r w:rsidRPr="00FD10ED">
              <w:rPr>
                <w:sz w:val="20"/>
                <w:szCs w:val="20"/>
              </w:rPr>
              <w:t>Загрози</w:t>
            </w:r>
          </w:p>
        </w:tc>
        <w:tc>
          <w:tcPr>
            <w:tcW w:w="3554" w:type="dxa"/>
            <w:vMerge/>
            <w:tcBorders>
              <w:right w:val="single" w:sz="4" w:space="0" w:color="auto"/>
            </w:tcBorders>
            <w:vAlign w:val="center"/>
          </w:tcPr>
          <w:p w:rsidR="006F1536" w:rsidRPr="00FD10ED" w:rsidRDefault="006F1536" w:rsidP="00FD10ED">
            <w:pPr>
              <w:jc w:val="center"/>
              <w:rPr>
                <w:sz w:val="20"/>
                <w:szCs w:val="20"/>
              </w:rPr>
            </w:pPr>
          </w:p>
        </w:tc>
      </w:tr>
      <w:tr w:rsidR="006F1536" w:rsidRPr="00D50B7A" w:rsidTr="00100750">
        <w:trPr>
          <w:trHeight w:val="2376"/>
        </w:trPr>
        <w:tc>
          <w:tcPr>
            <w:tcW w:w="2733" w:type="dxa"/>
            <w:tcBorders>
              <w:right w:val="single" w:sz="4" w:space="0" w:color="auto"/>
            </w:tcBorders>
          </w:tcPr>
          <w:p w:rsidR="006F1536" w:rsidRPr="00FD10ED" w:rsidRDefault="006F1536" w:rsidP="00FD10ED">
            <w:pPr>
              <w:jc w:val="center"/>
              <w:rPr>
                <w:sz w:val="20"/>
                <w:szCs w:val="20"/>
              </w:rPr>
            </w:pPr>
            <w:r w:rsidRPr="00FD10ED">
              <w:rPr>
                <w:sz w:val="20"/>
                <w:szCs w:val="20"/>
              </w:rPr>
              <w:t>Негативне відношення суспільства до підприємств забрудників НПС</w:t>
            </w:r>
          </w:p>
        </w:tc>
        <w:tc>
          <w:tcPr>
            <w:tcW w:w="2186" w:type="dxa"/>
            <w:tcBorders>
              <w:left w:val="single" w:sz="4" w:space="0" w:color="auto"/>
              <w:right w:val="single" w:sz="4" w:space="0" w:color="auto"/>
            </w:tcBorders>
            <w:vAlign w:val="center"/>
          </w:tcPr>
          <w:p w:rsidR="006F1536" w:rsidRPr="00FD10ED" w:rsidRDefault="006F1536" w:rsidP="00FD10ED">
            <w:pPr>
              <w:jc w:val="center"/>
              <w:rPr>
                <w:sz w:val="20"/>
                <w:szCs w:val="20"/>
              </w:rPr>
            </w:pPr>
            <w:r w:rsidRPr="00FD10ED">
              <w:rPr>
                <w:sz w:val="20"/>
                <w:szCs w:val="20"/>
              </w:rPr>
              <w:t>Доступ до інформації стосовно можливих правопорушень з боку підприємства в області ОНПС</w:t>
            </w:r>
          </w:p>
        </w:tc>
        <w:tc>
          <w:tcPr>
            <w:tcW w:w="1230" w:type="dxa"/>
            <w:tcBorders>
              <w:left w:val="single" w:sz="4" w:space="0" w:color="auto"/>
              <w:right w:val="single" w:sz="4" w:space="0" w:color="auto"/>
            </w:tcBorders>
            <w:vAlign w:val="center"/>
          </w:tcPr>
          <w:p w:rsidR="006F1536" w:rsidRPr="00FD10ED" w:rsidRDefault="006F1536" w:rsidP="00FD10ED">
            <w:pPr>
              <w:jc w:val="center"/>
              <w:rPr>
                <w:sz w:val="20"/>
                <w:szCs w:val="20"/>
              </w:rPr>
            </w:pPr>
          </w:p>
        </w:tc>
        <w:tc>
          <w:tcPr>
            <w:tcW w:w="3554" w:type="dxa"/>
            <w:tcBorders>
              <w:left w:val="single" w:sz="4" w:space="0" w:color="auto"/>
              <w:right w:val="single" w:sz="4" w:space="0" w:color="auto"/>
            </w:tcBorders>
          </w:tcPr>
          <w:p w:rsidR="006F1536" w:rsidRPr="00FD10ED" w:rsidRDefault="006F1536" w:rsidP="00FD10ED">
            <w:pPr>
              <w:jc w:val="center"/>
              <w:rPr>
                <w:sz w:val="20"/>
                <w:szCs w:val="20"/>
              </w:rPr>
            </w:pPr>
            <w:r w:rsidRPr="00FD10ED">
              <w:rPr>
                <w:sz w:val="20"/>
                <w:szCs w:val="20"/>
              </w:rPr>
              <w:t>Позиціонування розробників проекту як експертів у вирішення екологічних питань.</w:t>
            </w:r>
          </w:p>
          <w:p w:rsidR="006F1536" w:rsidRPr="00FD10ED" w:rsidRDefault="006F1536" w:rsidP="00FD10ED">
            <w:pPr>
              <w:jc w:val="center"/>
              <w:rPr>
                <w:sz w:val="20"/>
                <w:szCs w:val="20"/>
              </w:rPr>
            </w:pPr>
            <w:r w:rsidRPr="00FD10ED">
              <w:rPr>
                <w:sz w:val="20"/>
                <w:szCs w:val="20"/>
              </w:rPr>
              <w:t xml:space="preserve">Надання повної інформації щодо дотримання підприємствами законодавства України в області нормування </w:t>
            </w:r>
            <w:r w:rsidR="00EC197F" w:rsidRPr="00FD10ED">
              <w:rPr>
                <w:sz w:val="20"/>
                <w:szCs w:val="20"/>
              </w:rPr>
              <w:t>ОВД</w:t>
            </w:r>
          </w:p>
        </w:tc>
      </w:tr>
    </w:tbl>
    <w:p w:rsidR="006F1536" w:rsidRPr="00D50B7A" w:rsidRDefault="006F1536" w:rsidP="00D50B7A">
      <w:pPr>
        <w:adjustRightInd w:val="0"/>
        <w:spacing w:line="360" w:lineRule="auto"/>
        <w:ind w:firstLine="567"/>
        <w:contextualSpacing/>
        <w:rPr>
          <w:sz w:val="28"/>
          <w:szCs w:val="28"/>
        </w:rPr>
      </w:pPr>
    </w:p>
    <w:p w:rsidR="006F1536" w:rsidRDefault="006F1536" w:rsidP="00D50B7A">
      <w:pPr>
        <w:adjustRightInd w:val="0"/>
        <w:spacing w:line="360" w:lineRule="auto"/>
        <w:ind w:firstLine="567"/>
        <w:contextualSpacing/>
        <w:jc w:val="center"/>
        <w:rPr>
          <w:sz w:val="28"/>
          <w:szCs w:val="28"/>
        </w:rPr>
      </w:pPr>
      <w:r w:rsidRPr="00D50B7A">
        <w:rPr>
          <w:sz w:val="28"/>
          <w:szCs w:val="28"/>
        </w:rPr>
        <w:t xml:space="preserve">Таблиця </w:t>
      </w:r>
      <w:r w:rsidR="00EC197F" w:rsidRPr="00D50B7A">
        <w:rPr>
          <w:sz w:val="28"/>
          <w:szCs w:val="28"/>
          <w:lang w:val="uk-UA"/>
        </w:rPr>
        <w:t>4</w:t>
      </w:r>
      <w:r w:rsidRPr="00D50B7A">
        <w:rPr>
          <w:sz w:val="28"/>
          <w:szCs w:val="28"/>
        </w:rPr>
        <w:t>.</w:t>
      </w:r>
      <w:r w:rsidR="00EC197F" w:rsidRPr="00D50B7A">
        <w:rPr>
          <w:sz w:val="28"/>
          <w:szCs w:val="28"/>
          <w:lang w:val="uk-UA"/>
        </w:rPr>
        <w:t>5 -</w:t>
      </w:r>
      <w:r w:rsidRPr="00D50B7A">
        <w:rPr>
          <w:sz w:val="28"/>
          <w:szCs w:val="28"/>
        </w:rPr>
        <w:t xml:space="preserve"> Підсумкова таблиця факторів природного середовища</w:t>
      </w:r>
    </w:p>
    <w:p w:rsidR="00475EB8" w:rsidRPr="00D50B7A" w:rsidRDefault="00475EB8" w:rsidP="00D50B7A">
      <w:pPr>
        <w:adjustRightInd w:val="0"/>
        <w:spacing w:line="360" w:lineRule="auto"/>
        <w:ind w:firstLine="567"/>
        <w:contextualSpacing/>
        <w:jc w:val="center"/>
        <w:rPr>
          <w:sz w:val="28"/>
          <w:szCs w:val="28"/>
        </w:rPr>
      </w:pPr>
    </w:p>
    <w:tbl>
      <w:tblPr>
        <w:tblW w:w="9658"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720"/>
        <w:gridCol w:w="1905"/>
        <w:gridCol w:w="1496"/>
        <w:gridCol w:w="3537"/>
      </w:tblGrid>
      <w:tr w:rsidR="006F1536" w:rsidRPr="00D50B7A" w:rsidTr="00661205">
        <w:trPr>
          <w:trHeight w:val="416"/>
        </w:trPr>
        <w:tc>
          <w:tcPr>
            <w:tcW w:w="2720" w:type="dxa"/>
            <w:vMerge w:val="restart"/>
            <w:vAlign w:val="center"/>
          </w:tcPr>
          <w:p w:rsidR="006F1536" w:rsidRPr="00FD10ED" w:rsidRDefault="006F1536" w:rsidP="00FD10ED">
            <w:pPr>
              <w:jc w:val="center"/>
              <w:rPr>
                <w:sz w:val="20"/>
                <w:szCs w:val="20"/>
              </w:rPr>
            </w:pPr>
            <w:r w:rsidRPr="00FD10ED">
              <w:rPr>
                <w:sz w:val="20"/>
                <w:szCs w:val="20"/>
              </w:rPr>
              <w:t>Фактори</w:t>
            </w:r>
          </w:p>
        </w:tc>
        <w:tc>
          <w:tcPr>
            <w:tcW w:w="3401" w:type="dxa"/>
            <w:gridSpan w:val="2"/>
            <w:tcBorders>
              <w:bottom w:val="single" w:sz="4" w:space="0" w:color="auto"/>
            </w:tcBorders>
            <w:vAlign w:val="center"/>
          </w:tcPr>
          <w:p w:rsidR="006F1536" w:rsidRPr="00FD10ED" w:rsidRDefault="006F1536" w:rsidP="00FD10ED">
            <w:pPr>
              <w:jc w:val="center"/>
              <w:rPr>
                <w:sz w:val="20"/>
                <w:szCs w:val="20"/>
              </w:rPr>
            </w:pPr>
            <w:r w:rsidRPr="00FD10ED">
              <w:rPr>
                <w:sz w:val="20"/>
                <w:szCs w:val="20"/>
              </w:rPr>
              <w:t>Вплив фактору</w:t>
            </w:r>
          </w:p>
        </w:tc>
        <w:tc>
          <w:tcPr>
            <w:tcW w:w="3537" w:type="dxa"/>
            <w:vMerge w:val="restart"/>
            <w:tcBorders>
              <w:right w:val="single" w:sz="4" w:space="0" w:color="auto"/>
            </w:tcBorders>
            <w:vAlign w:val="center"/>
          </w:tcPr>
          <w:p w:rsidR="006F1536" w:rsidRPr="00FD10ED" w:rsidRDefault="006F1536" w:rsidP="00FD10ED">
            <w:pPr>
              <w:jc w:val="center"/>
              <w:rPr>
                <w:sz w:val="20"/>
                <w:szCs w:val="20"/>
              </w:rPr>
            </w:pPr>
            <w:r w:rsidRPr="00FD10ED">
              <w:rPr>
                <w:sz w:val="20"/>
                <w:szCs w:val="20"/>
              </w:rPr>
              <w:t>Альтернативні шляхи вирішення проблеми чи реалізації можливості</w:t>
            </w:r>
          </w:p>
        </w:tc>
      </w:tr>
      <w:tr w:rsidR="006F1536" w:rsidRPr="00D50B7A" w:rsidTr="00F8291B">
        <w:trPr>
          <w:trHeight w:val="835"/>
        </w:trPr>
        <w:tc>
          <w:tcPr>
            <w:tcW w:w="2720" w:type="dxa"/>
            <w:vMerge/>
            <w:vAlign w:val="center"/>
          </w:tcPr>
          <w:p w:rsidR="006F1536" w:rsidRPr="00FD10ED" w:rsidRDefault="006F1536" w:rsidP="00FD10ED">
            <w:pPr>
              <w:jc w:val="center"/>
              <w:rPr>
                <w:sz w:val="20"/>
                <w:szCs w:val="20"/>
              </w:rPr>
            </w:pPr>
          </w:p>
        </w:tc>
        <w:tc>
          <w:tcPr>
            <w:tcW w:w="1905" w:type="dxa"/>
            <w:tcBorders>
              <w:top w:val="single" w:sz="4" w:space="0" w:color="auto"/>
              <w:right w:val="single" w:sz="4" w:space="0" w:color="auto"/>
            </w:tcBorders>
            <w:vAlign w:val="center"/>
          </w:tcPr>
          <w:p w:rsidR="006F1536" w:rsidRPr="00FD10ED" w:rsidRDefault="006F1536" w:rsidP="00FD10ED">
            <w:pPr>
              <w:jc w:val="center"/>
              <w:rPr>
                <w:sz w:val="20"/>
                <w:szCs w:val="20"/>
              </w:rPr>
            </w:pPr>
            <w:r w:rsidRPr="00FD10ED">
              <w:rPr>
                <w:sz w:val="20"/>
                <w:szCs w:val="20"/>
              </w:rPr>
              <w:t>Можливості</w:t>
            </w:r>
          </w:p>
        </w:tc>
        <w:tc>
          <w:tcPr>
            <w:tcW w:w="1496" w:type="dxa"/>
            <w:tcBorders>
              <w:top w:val="single" w:sz="4" w:space="0" w:color="auto"/>
              <w:left w:val="single" w:sz="4" w:space="0" w:color="auto"/>
            </w:tcBorders>
            <w:vAlign w:val="center"/>
          </w:tcPr>
          <w:p w:rsidR="006F1536" w:rsidRPr="00FD10ED" w:rsidRDefault="006F1536" w:rsidP="00FD10ED">
            <w:pPr>
              <w:jc w:val="center"/>
              <w:rPr>
                <w:sz w:val="20"/>
                <w:szCs w:val="20"/>
              </w:rPr>
            </w:pPr>
            <w:r w:rsidRPr="00FD10ED">
              <w:rPr>
                <w:sz w:val="20"/>
                <w:szCs w:val="20"/>
              </w:rPr>
              <w:t>Загрози</w:t>
            </w:r>
          </w:p>
        </w:tc>
        <w:tc>
          <w:tcPr>
            <w:tcW w:w="3537" w:type="dxa"/>
            <w:vMerge/>
            <w:tcBorders>
              <w:right w:val="single" w:sz="4" w:space="0" w:color="auto"/>
            </w:tcBorders>
            <w:vAlign w:val="center"/>
          </w:tcPr>
          <w:p w:rsidR="006F1536" w:rsidRPr="00FD10ED" w:rsidRDefault="006F1536" w:rsidP="00FD10ED">
            <w:pPr>
              <w:jc w:val="center"/>
              <w:rPr>
                <w:sz w:val="20"/>
                <w:szCs w:val="20"/>
              </w:rPr>
            </w:pPr>
          </w:p>
        </w:tc>
      </w:tr>
      <w:tr w:rsidR="006F1536" w:rsidRPr="00D50B7A" w:rsidTr="00FD10ED">
        <w:trPr>
          <w:trHeight w:val="2319"/>
        </w:trPr>
        <w:tc>
          <w:tcPr>
            <w:tcW w:w="2720" w:type="dxa"/>
            <w:tcBorders>
              <w:right w:val="single" w:sz="4" w:space="0" w:color="auto"/>
            </w:tcBorders>
          </w:tcPr>
          <w:p w:rsidR="006F1536" w:rsidRPr="00FD10ED" w:rsidRDefault="006F1536" w:rsidP="00FD10ED">
            <w:pPr>
              <w:jc w:val="center"/>
              <w:rPr>
                <w:sz w:val="20"/>
                <w:szCs w:val="20"/>
              </w:rPr>
            </w:pPr>
            <w:r w:rsidRPr="00FD10ED">
              <w:rPr>
                <w:sz w:val="20"/>
                <w:szCs w:val="20"/>
              </w:rPr>
              <w:t>Забруднення НПС</w:t>
            </w:r>
          </w:p>
        </w:tc>
        <w:tc>
          <w:tcPr>
            <w:tcW w:w="1905" w:type="dxa"/>
            <w:tcBorders>
              <w:left w:val="single" w:sz="4" w:space="0" w:color="auto"/>
              <w:right w:val="single" w:sz="4" w:space="0" w:color="auto"/>
            </w:tcBorders>
          </w:tcPr>
          <w:p w:rsidR="006F1536" w:rsidRPr="00FD10ED" w:rsidRDefault="006F1536" w:rsidP="00FD10ED">
            <w:pPr>
              <w:jc w:val="center"/>
              <w:rPr>
                <w:sz w:val="20"/>
                <w:szCs w:val="20"/>
              </w:rPr>
            </w:pPr>
            <w:r w:rsidRPr="00FD10ED">
              <w:rPr>
                <w:sz w:val="20"/>
                <w:szCs w:val="20"/>
              </w:rPr>
              <w:t>Контроль можливих протизаконних забруднень</w:t>
            </w:r>
          </w:p>
        </w:tc>
        <w:tc>
          <w:tcPr>
            <w:tcW w:w="1496" w:type="dxa"/>
            <w:tcBorders>
              <w:left w:val="single" w:sz="4" w:space="0" w:color="auto"/>
              <w:right w:val="single" w:sz="4" w:space="0" w:color="auto"/>
            </w:tcBorders>
            <w:vAlign w:val="center"/>
          </w:tcPr>
          <w:p w:rsidR="006F1536" w:rsidRPr="00FD10ED" w:rsidRDefault="006F1536" w:rsidP="00FD10ED">
            <w:pPr>
              <w:jc w:val="center"/>
              <w:rPr>
                <w:sz w:val="20"/>
                <w:szCs w:val="20"/>
              </w:rPr>
            </w:pPr>
          </w:p>
        </w:tc>
        <w:tc>
          <w:tcPr>
            <w:tcW w:w="3537" w:type="dxa"/>
            <w:tcBorders>
              <w:left w:val="single" w:sz="4" w:space="0" w:color="auto"/>
              <w:right w:val="single" w:sz="4" w:space="0" w:color="auto"/>
            </w:tcBorders>
          </w:tcPr>
          <w:p w:rsidR="006F1536" w:rsidRPr="00FD10ED" w:rsidRDefault="006F1536" w:rsidP="00FD10ED">
            <w:pPr>
              <w:jc w:val="center"/>
              <w:rPr>
                <w:sz w:val="20"/>
                <w:szCs w:val="20"/>
              </w:rPr>
            </w:pPr>
            <w:r w:rsidRPr="00FD10ED">
              <w:rPr>
                <w:sz w:val="20"/>
                <w:szCs w:val="20"/>
              </w:rPr>
              <w:t xml:space="preserve">- контроль </w:t>
            </w:r>
            <w:r w:rsidR="00EC197F" w:rsidRPr="00FD10ED">
              <w:rPr>
                <w:sz w:val="20"/>
                <w:szCs w:val="20"/>
              </w:rPr>
              <w:t>ОВД</w:t>
            </w:r>
            <w:r w:rsidRPr="00FD10ED">
              <w:rPr>
                <w:sz w:val="20"/>
                <w:szCs w:val="20"/>
              </w:rPr>
              <w:t xml:space="preserve"> підприємств з оперативним виявленням можливих правопорушень</w:t>
            </w:r>
          </w:p>
          <w:p w:rsidR="006F1536" w:rsidRPr="00FD10ED" w:rsidRDefault="006F1536" w:rsidP="00FD10ED">
            <w:pPr>
              <w:jc w:val="center"/>
              <w:rPr>
                <w:sz w:val="20"/>
                <w:szCs w:val="20"/>
              </w:rPr>
            </w:pPr>
            <w:r w:rsidRPr="00FD10ED">
              <w:rPr>
                <w:sz w:val="20"/>
                <w:szCs w:val="20"/>
              </w:rPr>
              <w:t xml:space="preserve">- надання доступу до інформації громадським організаціям з метою недопущення виникнення загострення ситуацій в разі порушення </w:t>
            </w:r>
            <w:r w:rsidR="00EC197F" w:rsidRPr="00FD10ED">
              <w:rPr>
                <w:sz w:val="20"/>
                <w:szCs w:val="20"/>
              </w:rPr>
              <w:t>ОВД</w:t>
            </w:r>
          </w:p>
        </w:tc>
      </w:tr>
    </w:tbl>
    <w:p w:rsidR="006F1536" w:rsidRPr="00D50B7A" w:rsidRDefault="006F1536" w:rsidP="00D50B7A">
      <w:pPr>
        <w:adjustRightInd w:val="0"/>
        <w:spacing w:line="360" w:lineRule="auto"/>
        <w:ind w:firstLine="567"/>
        <w:contextualSpacing/>
        <w:rPr>
          <w:sz w:val="28"/>
          <w:szCs w:val="28"/>
        </w:rPr>
      </w:pPr>
    </w:p>
    <w:p w:rsidR="00EC197F" w:rsidRDefault="00EC197F" w:rsidP="00FD10ED">
      <w:pPr>
        <w:pStyle w:val="2"/>
        <w:spacing w:line="360" w:lineRule="auto"/>
        <w:jc w:val="center"/>
        <w:rPr>
          <w:rFonts w:ascii="Times New Roman" w:hAnsi="Times New Roman" w:cs="Times New Roman"/>
          <w:b/>
          <w:bCs/>
          <w:color w:val="auto"/>
          <w:sz w:val="28"/>
          <w:szCs w:val="28"/>
        </w:rPr>
      </w:pPr>
      <w:bookmarkStart w:id="25" w:name="_Toc26733841"/>
      <w:r w:rsidRPr="00D50B7A">
        <w:rPr>
          <w:rFonts w:ascii="Times New Roman" w:hAnsi="Times New Roman" w:cs="Times New Roman"/>
          <w:b/>
          <w:bCs/>
          <w:color w:val="auto"/>
          <w:sz w:val="28"/>
          <w:szCs w:val="28"/>
          <w:lang w:val="uk-UA"/>
        </w:rPr>
        <w:t xml:space="preserve">4.3 </w:t>
      </w:r>
      <w:r w:rsidR="006F1536" w:rsidRPr="00D50B7A">
        <w:rPr>
          <w:rFonts w:ascii="Times New Roman" w:hAnsi="Times New Roman" w:cs="Times New Roman"/>
          <w:b/>
          <w:bCs/>
          <w:color w:val="auto"/>
          <w:sz w:val="28"/>
          <w:szCs w:val="28"/>
        </w:rPr>
        <w:t>Аналіз факторів мікромаркетингового середовища</w:t>
      </w:r>
      <w:bookmarkEnd w:id="25"/>
    </w:p>
    <w:p w:rsidR="00475EB8" w:rsidRPr="00475EB8" w:rsidRDefault="00475EB8" w:rsidP="00475EB8"/>
    <w:p w:rsidR="006F1536" w:rsidRDefault="00EC197F" w:rsidP="00D50B7A">
      <w:pPr>
        <w:adjustRightInd w:val="0"/>
        <w:spacing w:line="360" w:lineRule="auto"/>
        <w:ind w:firstLine="567"/>
        <w:contextualSpacing/>
        <w:jc w:val="center"/>
        <w:rPr>
          <w:sz w:val="28"/>
          <w:szCs w:val="28"/>
        </w:rPr>
      </w:pPr>
      <w:r w:rsidRPr="00D50B7A">
        <w:rPr>
          <w:sz w:val="28"/>
          <w:szCs w:val="28"/>
          <w:lang w:val="uk-UA"/>
        </w:rPr>
        <w:t xml:space="preserve">Таблиця 4.6 - </w:t>
      </w:r>
      <w:r w:rsidR="006F1536" w:rsidRPr="00D50B7A">
        <w:rPr>
          <w:sz w:val="28"/>
          <w:szCs w:val="28"/>
        </w:rPr>
        <w:t>Підсумкова таблиця впливу конкурентів</w:t>
      </w:r>
    </w:p>
    <w:p w:rsidR="00475EB8" w:rsidRPr="00D50B7A" w:rsidRDefault="00475EB8" w:rsidP="00D50B7A">
      <w:pPr>
        <w:adjustRightInd w:val="0"/>
        <w:spacing w:line="360" w:lineRule="auto"/>
        <w:ind w:firstLine="567"/>
        <w:contextualSpacing/>
        <w:jc w:val="center"/>
        <w:rPr>
          <w:sz w:val="28"/>
          <w:szCs w:val="28"/>
          <w:lang w:val="uk-UA"/>
        </w:rPr>
      </w:pPr>
    </w:p>
    <w:tbl>
      <w:tblPr>
        <w:tblW w:w="9665"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35"/>
        <w:gridCol w:w="1560"/>
        <w:gridCol w:w="2268"/>
        <w:gridCol w:w="3002"/>
      </w:tblGrid>
      <w:tr w:rsidR="006F1536" w:rsidRPr="00D50B7A" w:rsidTr="00661205">
        <w:trPr>
          <w:trHeight w:val="420"/>
        </w:trPr>
        <w:tc>
          <w:tcPr>
            <w:tcW w:w="2835" w:type="dxa"/>
            <w:vMerge w:val="restart"/>
            <w:vAlign w:val="center"/>
          </w:tcPr>
          <w:p w:rsidR="006F1536" w:rsidRPr="00FD10ED" w:rsidRDefault="006F1536" w:rsidP="00FD10ED">
            <w:pPr>
              <w:jc w:val="center"/>
              <w:rPr>
                <w:sz w:val="20"/>
                <w:szCs w:val="20"/>
              </w:rPr>
            </w:pPr>
            <w:r w:rsidRPr="00FD10ED">
              <w:rPr>
                <w:sz w:val="20"/>
                <w:szCs w:val="20"/>
              </w:rPr>
              <w:t>Фактори</w:t>
            </w:r>
          </w:p>
        </w:tc>
        <w:tc>
          <w:tcPr>
            <w:tcW w:w="3828" w:type="dxa"/>
            <w:gridSpan w:val="2"/>
            <w:tcBorders>
              <w:bottom w:val="single" w:sz="4" w:space="0" w:color="auto"/>
            </w:tcBorders>
            <w:vAlign w:val="center"/>
          </w:tcPr>
          <w:p w:rsidR="006F1536" w:rsidRPr="00FD10ED" w:rsidRDefault="006F1536" w:rsidP="00FD10ED">
            <w:pPr>
              <w:jc w:val="center"/>
              <w:rPr>
                <w:sz w:val="20"/>
                <w:szCs w:val="20"/>
              </w:rPr>
            </w:pPr>
            <w:r w:rsidRPr="00FD10ED">
              <w:rPr>
                <w:sz w:val="20"/>
                <w:szCs w:val="20"/>
              </w:rPr>
              <w:t>Вплив фактору</w:t>
            </w:r>
          </w:p>
        </w:tc>
        <w:tc>
          <w:tcPr>
            <w:tcW w:w="3002" w:type="dxa"/>
            <w:vMerge w:val="restart"/>
            <w:tcBorders>
              <w:right w:val="single" w:sz="4" w:space="0" w:color="auto"/>
            </w:tcBorders>
            <w:vAlign w:val="center"/>
          </w:tcPr>
          <w:p w:rsidR="006F1536" w:rsidRPr="00FD10ED" w:rsidRDefault="006F1536" w:rsidP="00FD10ED">
            <w:pPr>
              <w:jc w:val="center"/>
              <w:rPr>
                <w:sz w:val="20"/>
                <w:szCs w:val="20"/>
              </w:rPr>
            </w:pPr>
            <w:r w:rsidRPr="00FD10ED">
              <w:rPr>
                <w:sz w:val="20"/>
                <w:szCs w:val="20"/>
              </w:rPr>
              <w:t>Альтернативні шляхи вирішення проблеми чи реалізації можливості</w:t>
            </w:r>
          </w:p>
        </w:tc>
      </w:tr>
      <w:tr w:rsidR="006F1536" w:rsidRPr="00D50B7A" w:rsidTr="00661205">
        <w:trPr>
          <w:trHeight w:val="698"/>
        </w:trPr>
        <w:tc>
          <w:tcPr>
            <w:tcW w:w="2835" w:type="dxa"/>
            <w:vMerge/>
            <w:vAlign w:val="center"/>
          </w:tcPr>
          <w:p w:rsidR="006F1536" w:rsidRPr="00FD10ED" w:rsidRDefault="006F1536" w:rsidP="00FD10ED">
            <w:pPr>
              <w:jc w:val="center"/>
              <w:rPr>
                <w:sz w:val="20"/>
                <w:szCs w:val="20"/>
              </w:rPr>
            </w:pPr>
          </w:p>
        </w:tc>
        <w:tc>
          <w:tcPr>
            <w:tcW w:w="1560" w:type="dxa"/>
            <w:tcBorders>
              <w:top w:val="single" w:sz="4" w:space="0" w:color="auto"/>
              <w:right w:val="single" w:sz="4" w:space="0" w:color="auto"/>
            </w:tcBorders>
            <w:vAlign w:val="center"/>
          </w:tcPr>
          <w:p w:rsidR="006F1536" w:rsidRPr="00FD10ED" w:rsidRDefault="006F1536" w:rsidP="00FD10ED">
            <w:pPr>
              <w:jc w:val="center"/>
              <w:rPr>
                <w:sz w:val="20"/>
                <w:szCs w:val="20"/>
              </w:rPr>
            </w:pPr>
            <w:r w:rsidRPr="00FD10ED">
              <w:rPr>
                <w:sz w:val="20"/>
                <w:szCs w:val="20"/>
              </w:rPr>
              <w:t>Можливості</w:t>
            </w:r>
          </w:p>
        </w:tc>
        <w:tc>
          <w:tcPr>
            <w:tcW w:w="2268" w:type="dxa"/>
            <w:tcBorders>
              <w:top w:val="single" w:sz="4" w:space="0" w:color="auto"/>
              <w:left w:val="single" w:sz="4" w:space="0" w:color="auto"/>
            </w:tcBorders>
            <w:vAlign w:val="center"/>
          </w:tcPr>
          <w:p w:rsidR="006F1536" w:rsidRPr="00FD10ED" w:rsidRDefault="006F1536" w:rsidP="00FD10ED">
            <w:pPr>
              <w:jc w:val="center"/>
              <w:rPr>
                <w:sz w:val="20"/>
                <w:szCs w:val="20"/>
              </w:rPr>
            </w:pPr>
            <w:r w:rsidRPr="00FD10ED">
              <w:rPr>
                <w:sz w:val="20"/>
                <w:szCs w:val="20"/>
              </w:rPr>
              <w:t>Загрози</w:t>
            </w:r>
          </w:p>
        </w:tc>
        <w:tc>
          <w:tcPr>
            <w:tcW w:w="3002" w:type="dxa"/>
            <w:vMerge/>
            <w:tcBorders>
              <w:right w:val="single" w:sz="4" w:space="0" w:color="auto"/>
            </w:tcBorders>
            <w:vAlign w:val="center"/>
          </w:tcPr>
          <w:p w:rsidR="006F1536" w:rsidRPr="00FD10ED" w:rsidRDefault="006F1536" w:rsidP="00FD10ED">
            <w:pPr>
              <w:jc w:val="center"/>
              <w:rPr>
                <w:sz w:val="20"/>
                <w:szCs w:val="20"/>
              </w:rPr>
            </w:pPr>
          </w:p>
        </w:tc>
      </w:tr>
      <w:tr w:rsidR="006F1536" w:rsidRPr="00D50B7A" w:rsidTr="00FD10ED">
        <w:trPr>
          <w:trHeight w:val="1454"/>
        </w:trPr>
        <w:tc>
          <w:tcPr>
            <w:tcW w:w="2835" w:type="dxa"/>
            <w:tcBorders>
              <w:right w:val="single" w:sz="4" w:space="0" w:color="auto"/>
            </w:tcBorders>
          </w:tcPr>
          <w:p w:rsidR="006F1536" w:rsidRPr="00FD10ED" w:rsidRDefault="006F1536" w:rsidP="00FD10ED">
            <w:pPr>
              <w:jc w:val="center"/>
              <w:rPr>
                <w:sz w:val="20"/>
                <w:szCs w:val="20"/>
              </w:rPr>
            </w:pPr>
            <w:r w:rsidRPr="00FD10ED">
              <w:rPr>
                <w:sz w:val="20"/>
                <w:szCs w:val="20"/>
              </w:rPr>
              <w:lastRenderedPageBreak/>
              <w:t>Конкуренти</w:t>
            </w:r>
          </w:p>
        </w:tc>
        <w:tc>
          <w:tcPr>
            <w:tcW w:w="1560" w:type="dxa"/>
            <w:tcBorders>
              <w:left w:val="single" w:sz="4" w:space="0" w:color="auto"/>
              <w:right w:val="single" w:sz="4" w:space="0" w:color="auto"/>
            </w:tcBorders>
          </w:tcPr>
          <w:p w:rsidR="006F1536" w:rsidRPr="00FD10ED" w:rsidRDefault="006F1536" w:rsidP="00FD10ED">
            <w:pPr>
              <w:jc w:val="center"/>
              <w:rPr>
                <w:sz w:val="20"/>
                <w:szCs w:val="20"/>
              </w:rPr>
            </w:pPr>
          </w:p>
        </w:tc>
        <w:tc>
          <w:tcPr>
            <w:tcW w:w="2268" w:type="dxa"/>
            <w:tcBorders>
              <w:left w:val="single" w:sz="4" w:space="0" w:color="auto"/>
              <w:right w:val="single" w:sz="4" w:space="0" w:color="auto"/>
            </w:tcBorders>
          </w:tcPr>
          <w:p w:rsidR="006F1536" w:rsidRPr="00FD10ED" w:rsidRDefault="006F1536" w:rsidP="00FD10ED">
            <w:pPr>
              <w:jc w:val="center"/>
              <w:rPr>
                <w:sz w:val="20"/>
                <w:szCs w:val="20"/>
              </w:rPr>
            </w:pPr>
            <w:r w:rsidRPr="00FD10ED">
              <w:rPr>
                <w:sz w:val="20"/>
                <w:szCs w:val="20"/>
              </w:rPr>
              <w:t>Наявність підприємств, яких також цікавлять шляхи вирішення поставленої проблеми</w:t>
            </w:r>
          </w:p>
        </w:tc>
        <w:tc>
          <w:tcPr>
            <w:tcW w:w="3002" w:type="dxa"/>
            <w:tcBorders>
              <w:left w:val="single" w:sz="4" w:space="0" w:color="auto"/>
              <w:right w:val="single" w:sz="4" w:space="0" w:color="auto"/>
            </w:tcBorders>
          </w:tcPr>
          <w:p w:rsidR="006F1536" w:rsidRPr="00FD10ED" w:rsidRDefault="006F1536" w:rsidP="00FD10ED">
            <w:pPr>
              <w:jc w:val="center"/>
              <w:rPr>
                <w:sz w:val="20"/>
                <w:szCs w:val="20"/>
              </w:rPr>
            </w:pPr>
            <w:r w:rsidRPr="00FD10ED">
              <w:rPr>
                <w:sz w:val="20"/>
                <w:szCs w:val="20"/>
              </w:rPr>
              <w:t>- створення доступного унікального продукту;</w:t>
            </w:r>
          </w:p>
          <w:p w:rsidR="006F1536" w:rsidRPr="00FD10ED" w:rsidRDefault="006F1536" w:rsidP="00FD10ED">
            <w:pPr>
              <w:jc w:val="center"/>
              <w:rPr>
                <w:sz w:val="20"/>
                <w:szCs w:val="20"/>
              </w:rPr>
            </w:pPr>
            <w:r w:rsidRPr="00FD10ED">
              <w:rPr>
                <w:sz w:val="20"/>
                <w:szCs w:val="20"/>
              </w:rPr>
              <w:t>- врахування прохань та пропозицій з боку споживачів;</w:t>
            </w:r>
          </w:p>
          <w:p w:rsidR="006F1536" w:rsidRPr="00FD10ED" w:rsidRDefault="006F1536" w:rsidP="00FD10ED">
            <w:pPr>
              <w:jc w:val="center"/>
              <w:rPr>
                <w:sz w:val="20"/>
                <w:szCs w:val="20"/>
              </w:rPr>
            </w:pPr>
            <w:r w:rsidRPr="00FD10ED">
              <w:rPr>
                <w:sz w:val="20"/>
                <w:szCs w:val="20"/>
              </w:rPr>
              <w:t>- отримання підтримки з боку держави</w:t>
            </w:r>
          </w:p>
        </w:tc>
      </w:tr>
    </w:tbl>
    <w:p w:rsidR="006F1536" w:rsidRPr="00D50B7A" w:rsidRDefault="006F1536" w:rsidP="00FD10ED">
      <w:pPr>
        <w:adjustRightInd w:val="0"/>
        <w:spacing w:line="360" w:lineRule="auto"/>
        <w:contextualSpacing/>
        <w:rPr>
          <w:sz w:val="28"/>
          <w:szCs w:val="28"/>
        </w:rPr>
      </w:pPr>
    </w:p>
    <w:p w:rsidR="006F1536" w:rsidRDefault="006F1536" w:rsidP="00D50B7A">
      <w:pPr>
        <w:adjustRightInd w:val="0"/>
        <w:spacing w:line="360" w:lineRule="auto"/>
        <w:ind w:firstLine="567"/>
        <w:contextualSpacing/>
        <w:jc w:val="right"/>
        <w:rPr>
          <w:sz w:val="28"/>
          <w:szCs w:val="28"/>
        </w:rPr>
      </w:pPr>
      <w:r w:rsidRPr="00D50B7A">
        <w:rPr>
          <w:sz w:val="28"/>
          <w:szCs w:val="28"/>
        </w:rPr>
        <w:t xml:space="preserve">Таблиця </w:t>
      </w:r>
      <w:r w:rsidR="00EC197F" w:rsidRPr="00D50B7A">
        <w:rPr>
          <w:sz w:val="28"/>
          <w:szCs w:val="28"/>
          <w:lang w:val="uk-UA"/>
        </w:rPr>
        <w:t>4</w:t>
      </w:r>
      <w:r w:rsidRPr="00D50B7A">
        <w:rPr>
          <w:sz w:val="28"/>
          <w:szCs w:val="28"/>
        </w:rPr>
        <w:t>.</w:t>
      </w:r>
      <w:r w:rsidR="00EC197F" w:rsidRPr="00D50B7A">
        <w:rPr>
          <w:sz w:val="28"/>
          <w:szCs w:val="28"/>
          <w:lang w:val="uk-UA"/>
        </w:rPr>
        <w:t xml:space="preserve">7 - </w:t>
      </w:r>
      <w:r w:rsidRPr="00D50B7A">
        <w:rPr>
          <w:sz w:val="28"/>
          <w:szCs w:val="28"/>
        </w:rPr>
        <w:t>Підсумкова таблиця впливу контактних аудиторій</w:t>
      </w:r>
    </w:p>
    <w:p w:rsidR="00475EB8" w:rsidRPr="00D50B7A" w:rsidRDefault="00475EB8" w:rsidP="00D50B7A">
      <w:pPr>
        <w:adjustRightInd w:val="0"/>
        <w:spacing w:line="360" w:lineRule="auto"/>
        <w:ind w:firstLine="567"/>
        <w:contextualSpacing/>
        <w:jc w:val="right"/>
        <w:rPr>
          <w:sz w:val="28"/>
          <w:szCs w:val="28"/>
          <w:lang w:val="uk-UA"/>
        </w:rPr>
      </w:pPr>
    </w:p>
    <w:tbl>
      <w:tblPr>
        <w:tblW w:w="9659"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57"/>
        <w:gridCol w:w="1632"/>
        <w:gridCol w:w="1633"/>
        <w:gridCol w:w="3537"/>
      </w:tblGrid>
      <w:tr w:rsidR="006F1536" w:rsidRPr="00D50B7A" w:rsidTr="00F60F1D">
        <w:trPr>
          <w:trHeight w:val="410"/>
        </w:trPr>
        <w:tc>
          <w:tcPr>
            <w:tcW w:w="2857" w:type="dxa"/>
            <w:vMerge w:val="restart"/>
            <w:vAlign w:val="center"/>
          </w:tcPr>
          <w:p w:rsidR="006F1536" w:rsidRPr="00FD10ED" w:rsidRDefault="006F1536" w:rsidP="00FD10ED">
            <w:pPr>
              <w:jc w:val="center"/>
              <w:rPr>
                <w:sz w:val="20"/>
                <w:szCs w:val="20"/>
              </w:rPr>
            </w:pPr>
            <w:r w:rsidRPr="00FD10ED">
              <w:rPr>
                <w:sz w:val="20"/>
                <w:szCs w:val="20"/>
              </w:rPr>
              <w:t>Фактори</w:t>
            </w:r>
          </w:p>
        </w:tc>
        <w:tc>
          <w:tcPr>
            <w:tcW w:w="3265" w:type="dxa"/>
            <w:gridSpan w:val="2"/>
            <w:tcBorders>
              <w:bottom w:val="single" w:sz="4" w:space="0" w:color="auto"/>
            </w:tcBorders>
            <w:vAlign w:val="center"/>
          </w:tcPr>
          <w:p w:rsidR="006F1536" w:rsidRPr="00FD10ED" w:rsidRDefault="006F1536" w:rsidP="00FD10ED">
            <w:pPr>
              <w:jc w:val="center"/>
              <w:rPr>
                <w:sz w:val="20"/>
                <w:szCs w:val="20"/>
              </w:rPr>
            </w:pPr>
            <w:r w:rsidRPr="00FD10ED">
              <w:rPr>
                <w:sz w:val="20"/>
                <w:szCs w:val="20"/>
              </w:rPr>
              <w:t>Вплив фактору</w:t>
            </w:r>
          </w:p>
        </w:tc>
        <w:tc>
          <w:tcPr>
            <w:tcW w:w="3537" w:type="dxa"/>
            <w:vMerge w:val="restart"/>
            <w:tcBorders>
              <w:right w:val="single" w:sz="4" w:space="0" w:color="auto"/>
            </w:tcBorders>
            <w:vAlign w:val="center"/>
          </w:tcPr>
          <w:p w:rsidR="006F1536" w:rsidRPr="00FD10ED" w:rsidRDefault="006F1536" w:rsidP="00FD10ED">
            <w:pPr>
              <w:jc w:val="center"/>
              <w:rPr>
                <w:sz w:val="20"/>
                <w:szCs w:val="20"/>
              </w:rPr>
            </w:pPr>
            <w:r w:rsidRPr="00FD10ED">
              <w:rPr>
                <w:sz w:val="20"/>
                <w:szCs w:val="20"/>
              </w:rPr>
              <w:t>Альтернативні шляхи вирішення проблеми чи реалізації можливості</w:t>
            </w:r>
          </w:p>
        </w:tc>
      </w:tr>
      <w:tr w:rsidR="006F1536" w:rsidRPr="00D50B7A" w:rsidTr="00100750">
        <w:trPr>
          <w:trHeight w:val="325"/>
        </w:trPr>
        <w:tc>
          <w:tcPr>
            <w:tcW w:w="2857" w:type="dxa"/>
            <w:vMerge/>
            <w:vAlign w:val="center"/>
          </w:tcPr>
          <w:p w:rsidR="006F1536" w:rsidRPr="00FD10ED" w:rsidRDefault="006F1536" w:rsidP="00FD10ED">
            <w:pPr>
              <w:jc w:val="center"/>
              <w:rPr>
                <w:sz w:val="20"/>
                <w:szCs w:val="20"/>
              </w:rPr>
            </w:pPr>
          </w:p>
        </w:tc>
        <w:tc>
          <w:tcPr>
            <w:tcW w:w="1632" w:type="dxa"/>
            <w:tcBorders>
              <w:top w:val="single" w:sz="4" w:space="0" w:color="auto"/>
              <w:right w:val="single" w:sz="4" w:space="0" w:color="auto"/>
            </w:tcBorders>
            <w:vAlign w:val="center"/>
          </w:tcPr>
          <w:p w:rsidR="006F1536" w:rsidRPr="00FD10ED" w:rsidRDefault="006F1536" w:rsidP="00FD10ED">
            <w:pPr>
              <w:jc w:val="center"/>
              <w:rPr>
                <w:sz w:val="20"/>
                <w:szCs w:val="20"/>
              </w:rPr>
            </w:pPr>
            <w:r w:rsidRPr="00FD10ED">
              <w:rPr>
                <w:sz w:val="20"/>
                <w:szCs w:val="20"/>
              </w:rPr>
              <w:t>Можливості</w:t>
            </w:r>
          </w:p>
        </w:tc>
        <w:tc>
          <w:tcPr>
            <w:tcW w:w="1632" w:type="dxa"/>
            <w:tcBorders>
              <w:top w:val="single" w:sz="4" w:space="0" w:color="auto"/>
              <w:left w:val="single" w:sz="4" w:space="0" w:color="auto"/>
            </w:tcBorders>
            <w:vAlign w:val="center"/>
          </w:tcPr>
          <w:p w:rsidR="006F1536" w:rsidRPr="00FD10ED" w:rsidRDefault="006F1536" w:rsidP="00FD10ED">
            <w:pPr>
              <w:jc w:val="center"/>
              <w:rPr>
                <w:sz w:val="20"/>
                <w:szCs w:val="20"/>
              </w:rPr>
            </w:pPr>
            <w:r w:rsidRPr="00FD10ED">
              <w:rPr>
                <w:sz w:val="20"/>
                <w:szCs w:val="20"/>
              </w:rPr>
              <w:t>Загрози</w:t>
            </w:r>
          </w:p>
        </w:tc>
        <w:tc>
          <w:tcPr>
            <w:tcW w:w="3537" w:type="dxa"/>
            <w:vMerge/>
            <w:tcBorders>
              <w:right w:val="single" w:sz="4" w:space="0" w:color="auto"/>
            </w:tcBorders>
            <w:vAlign w:val="center"/>
          </w:tcPr>
          <w:p w:rsidR="006F1536" w:rsidRPr="00FD10ED" w:rsidRDefault="006F1536" w:rsidP="00FD10ED">
            <w:pPr>
              <w:jc w:val="center"/>
              <w:rPr>
                <w:sz w:val="20"/>
                <w:szCs w:val="20"/>
              </w:rPr>
            </w:pPr>
          </w:p>
        </w:tc>
      </w:tr>
      <w:tr w:rsidR="006F1536" w:rsidRPr="00D50B7A" w:rsidTr="00100750">
        <w:trPr>
          <w:trHeight w:val="1199"/>
        </w:trPr>
        <w:tc>
          <w:tcPr>
            <w:tcW w:w="2857" w:type="dxa"/>
            <w:tcBorders>
              <w:right w:val="single" w:sz="4" w:space="0" w:color="auto"/>
            </w:tcBorders>
          </w:tcPr>
          <w:p w:rsidR="006F1536" w:rsidRPr="00FD10ED" w:rsidRDefault="006F1536" w:rsidP="00FD10ED">
            <w:pPr>
              <w:jc w:val="center"/>
              <w:rPr>
                <w:sz w:val="20"/>
                <w:szCs w:val="20"/>
              </w:rPr>
            </w:pPr>
            <w:r w:rsidRPr="00FD10ED">
              <w:rPr>
                <w:sz w:val="20"/>
                <w:szCs w:val="20"/>
              </w:rPr>
              <w:t>Наукові установи</w:t>
            </w:r>
          </w:p>
          <w:p w:rsidR="006F1536" w:rsidRPr="00FD10ED" w:rsidRDefault="006F1536" w:rsidP="00FD10ED">
            <w:pPr>
              <w:jc w:val="center"/>
              <w:rPr>
                <w:sz w:val="20"/>
                <w:szCs w:val="20"/>
              </w:rPr>
            </w:pPr>
          </w:p>
        </w:tc>
        <w:tc>
          <w:tcPr>
            <w:tcW w:w="1632" w:type="dxa"/>
            <w:tcBorders>
              <w:left w:val="single" w:sz="4" w:space="0" w:color="auto"/>
              <w:right w:val="single" w:sz="4" w:space="0" w:color="auto"/>
            </w:tcBorders>
            <w:vAlign w:val="center"/>
          </w:tcPr>
          <w:p w:rsidR="006F1536" w:rsidRPr="00FD10ED" w:rsidRDefault="006F1536" w:rsidP="00FD10ED">
            <w:pPr>
              <w:jc w:val="center"/>
              <w:rPr>
                <w:sz w:val="20"/>
                <w:szCs w:val="20"/>
              </w:rPr>
            </w:pPr>
          </w:p>
        </w:tc>
        <w:tc>
          <w:tcPr>
            <w:tcW w:w="1632" w:type="dxa"/>
            <w:tcBorders>
              <w:left w:val="single" w:sz="4" w:space="0" w:color="auto"/>
              <w:right w:val="single" w:sz="4" w:space="0" w:color="auto"/>
            </w:tcBorders>
            <w:vAlign w:val="center"/>
          </w:tcPr>
          <w:p w:rsidR="006F1536" w:rsidRPr="00FD10ED" w:rsidRDefault="006F1536" w:rsidP="00FD10ED">
            <w:pPr>
              <w:jc w:val="center"/>
              <w:rPr>
                <w:sz w:val="20"/>
                <w:szCs w:val="20"/>
              </w:rPr>
            </w:pPr>
            <w:r w:rsidRPr="00FD10ED">
              <w:rPr>
                <w:sz w:val="20"/>
                <w:szCs w:val="20"/>
              </w:rPr>
              <w:t>Створення схожого чи навіть аналогічного продукту</w:t>
            </w:r>
          </w:p>
        </w:tc>
        <w:tc>
          <w:tcPr>
            <w:tcW w:w="3537" w:type="dxa"/>
            <w:tcBorders>
              <w:left w:val="single" w:sz="4" w:space="0" w:color="auto"/>
              <w:right w:val="single" w:sz="4" w:space="0" w:color="auto"/>
            </w:tcBorders>
          </w:tcPr>
          <w:p w:rsidR="006F1536" w:rsidRPr="00FD10ED" w:rsidRDefault="006F1536" w:rsidP="00FD10ED">
            <w:pPr>
              <w:jc w:val="center"/>
              <w:rPr>
                <w:sz w:val="20"/>
                <w:szCs w:val="20"/>
              </w:rPr>
            </w:pPr>
            <w:r w:rsidRPr="00FD10ED">
              <w:rPr>
                <w:sz w:val="20"/>
                <w:szCs w:val="20"/>
              </w:rPr>
              <w:t>- використання лише достовірної інформації;</w:t>
            </w:r>
          </w:p>
          <w:p w:rsidR="006F1536" w:rsidRPr="00FD10ED" w:rsidRDefault="006F1536" w:rsidP="00FD10ED">
            <w:pPr>
              <w:jc w:val="center"/>
              <w:rPr>
                <w:sz w:val="20"/>
                <w:szCs w:val="20"/>
              </w:rPr>
            </w:pPr>
            <w:r w:rsidRPr="00FD10ED">
              <w:rPr>
                <w:sz w:val="20"/>
                <w:szCs w:val="20"/>
              </w:rPr>
              <w:t>- створення спільно з науковими установами науково-дослідного центру з метою ефективнішого виконання роботи</w:t>
            </w:r>
          </w:p>
        </w:tc>
      </w:tr>
      <w:tr w:rsidR="006F1536" w:rsidRPr="00D50B7A" w:rsidTr="00100750">
        <w:trPr>
          <w:trHeight w:val="562"/>
        </w:trPr>
        <w:tc>
          <w:tcPr>
            <w:tcW w:w="2857" w:type="dxa"/>
            <w:tcBorders>
              <w:right w:val="single" w:sz="4" w:space="0" w:color="auto"/>
            </w:tcBorders>
          </w:tcPr>
          <w:p w:rsidR="006F1536" w:rsidRPr="00FD10ED" w:rsidRDefault="006F1536" w:rsidP="00FD10ED">
            <w:pPr>
              <w:jc w:val="center"/>
              <w:rPr>
                <w:sz w:val="20"/>
                <w:szCs w:val="20"/>
              </w:rPr>
            </w:pPr>
            <w:r w:rsidRPr="00FD10ED">
              <w:rPr>
                <w:sz w:val="20"/>
                <w:szCs w:val="20"/>
              </w:rPr>
              <w:t>Співтовариства/спільноти</w:t>
            </w:r>
          </w:p>
        </w:tc>
        <w:tc>
          <w:tcPr>
            <w:tcW w:w="1632" w:type="dxa"/>
            <w:tcBorders>
              <w:left w:val="single" w:sz="4" w:space="0" w:color="auto"/>
              <w:right w:val="single" w:sz="4" w:space="0" w:color="auto"/>
            </w:tcBorders>
          </w:tcPr>
          <w:p w:rsidR="006F1536" w:rsidRPr="00FD10ED" w:rsidRDefault="006F1536" w:rsidP="00FD10ED">
            <w:pPr>
              <w:jc w:val="center"/>
              <w:rPr>
                <w:sz w:val="20"/>
                <w:szCs w:val="20"/>
              </w:rPr>
            </w:pPr>
            <w:r w:rsidRPr="00FD10ED">
              <w:rPr>
                <w:sz w:val="20"/>
                <w:szCs w:val="20"/>
              </w:rPr>
              <w:t>Поширення інформації</w:t>
            </w:r>
          </w:p>
        </w:tc>
        <w:tc>
          <w:tcPr>
            <w:tcW w:w="1632" w:type="dxa"/>
            <w:tcBorders>
              <w:left w:val="single" w:sz="4" w:space="0" w:color="auto"/>
              <w:right w:val="single" w:sz="4" w:space="0" w:color="auto"/>
            </w:tcBorders>
            <w:vAlign w:val="center"/>
          </w:tcPr>
          <w:p w:rsidR="006F1536" w:rsidRPr="00FD10ED" w:rsidRDefault="006F1536" w:rsidP="00FD10ED">
            <w:pPr>
              <w:jc w:val="center"/>
              <w:rPr>
                <w:sz w:val="20"/>
                <w:szCs w:val="20"/>
              </w:rPr>
            </w:pPr>
          </w:p>
        </w:tc>
        <w:tc>
          <w:tcPr>
            <w:tcW w:w="3537" w:type="dxa"/>
            <w:tcBorders>
              <w:left w:val="single" w:sz="4" w:space="0" w:color="auto"/>
              <w:right w:val="single" w:sz="4" w:space="0" w:color="auto"/>
            </w:tcBorders>
          </w:tcPr>
          <w:p w:rsidR="006F1536" w:rsidRPr="00FD10ED" w:rsidRDefault="006F1536" w:rsidP="00FD10ED">
            <w:pPr>
              <w:jc w:val="center"/>
              <w:rPr>
                <w:sz w:val="20"/>
                <w:szCs w:val="20"/>
              </w:rPr>
            </w:pPr>
            <w:r w:rsidRPr="00FD10ED">
              <w:rPr>
                <w:sz w:val="20"/>
                <w:szCs w:val="20"/>
              </w:rPr>
              <w:t>- поширення інформації між учасниками спільноти;</w:t>
            </w:r>
          </w:p>
          <w:p w:rsidR="006F1536" w:rsidRPr="00FD10ED" w:rsidRDefault="006F1536" w:rsidP="00FD10ED">
            <w:pPr>
              <w:jc w:val="center"/>
              <w:rPr>
                <w:sz w:val="20"/>
                <w:szCs w:val="20"/>
              </w:rPr>
            </w:pPr>
            <w:r w:rsidRPr="00FD10ED">
              <w:rPr>
                <w:sz w:val="20"/>
                <w:szCs w:val="20"/>
              </w:rPr>
              <w:t>- можливості для пошуку нових клієнтів.</w:t>
            </w:r>
          </w:p>
        </w:tc>
      </w:tr>
    </w:tbl>
    <w:p w:rsidR="006F1536" w:rsidRPr="00D50B7A" w:rsidRDefault="006F1536" w:rsidP="00D50B7A">
      <w:pPr>
        <w:adjustRightInd w:val="0"/>
        <w:spacing w:line="360" w:lineRule="auto"/>
        <w:ind w:firstLine="567"/>
        <w:contextualSpacing/>
        <w:rPr>
          <w:sz w:val="28"/>
          <w:szCs w:val="28"/>
        </w:rPr>
      </w:pP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Рекультиваційні роботи прийнято ділити на два етапи: перший - гірничотехнічний і другий - біологічний.</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При гірничотехнічних заходах проводиться виполажіваніе укосів відвалів і бортів кар'єрів, планування "вершинної" поверхні кожного відвалу і днищ кар'єрів, покриття, якщо необхідно, сформованих похилих і горизонтальних поверхонь потенційно родючими пухкими відкладеннями або грунтами, які були попередньо зняті і складовані окремо від розкривних порід. Горнотехнические заходу, по суті, так змінюють геолого-геоморфологічна будова порушеною місцевості, що в результаті створюється специфічний запланований рельєф з насипними поверхневими відкладеннями, які утворюють переривчастий або суцільний чохол, верхнім шаром якого іноді служать Настелені грунту.</w:t>
      </w:r>
    </w:p>
    <w:p w:rsidR="00F8291B" w:rsidRPr="00D50B7A" w:rsidRDefault="00621A09" w:rsidP="00D50B7A">
      <w:pPr>
        <w:adjustRightInd w:val="0"/>
        <w:spacing w:line="360" w:lineRule="auto"/>
        <w:ind w:firstLine="567"/>
        <w:contextualSpacing/>
        <w:jc w:val="both"/>
        <w:rPr>
          <w:sz w:val="28"/>
          <w:szCs w:val="28"/>
          <w:lang w:val="uk-UA"/>
        </w:rPr>
      </w:pPr>
      <w:r w:rsidRPr="00D50B7A">
        <w:rPr>
          <w:sz w:val="28"/>
          <w:szCs w:val="28"/>
        </w:rPr>
        <w:t xml:space="preserve">Функціональної потребою різних сфер виробництва і комунального господарства на сучасному етапі розвитку суспільства є розміщення в природному середовищі не утилізованих відходів. Очевидно, що </w:t>
      </w:r>
      <w:r w:rsidRPr="00D50B7A">
        <w:rPr>
          <w:sz w:val="28"/>
          <w:szCs w:val="28"/>
        </w:rPr>
        <w:lastRenderedPageBreak/>
        <w:t xml:space="preserve">використання непорушених земельних територій для будівництва полігонів недоцільно з екологічної точки зору. Тому, розміщення відходів у виробленому просторі кар'єрів є альтернативним напрямком рекультивації гірничих виробок. </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lang w:val="uk-UA"/>
        </w:rPr>
        <w:t xml:space="preserve">Одночасно вирішуються дві найважливіші завдання - відновлення природного ландшафту і безпечне розміщення відходів. </w:t>
      </w:r>
      <w:r w:rsidRPr="00D50B7A">
        <w:rPr>
          <w:sz w:val="28"/>
          <w:szCs w:val="28"/>
        </w:rPr>
        <w:t>Слід зазначити, що відходи несуть в собі істотну потенційну екологічну небезпеку. У зв'язку з цим, використання відходів в якості рекультиваційних матеріалів вимагає виконання особливих умов їх розміщення в навколишньому середовищі. Це і забезпечення високого ступеня інженерного захисту геологічного середовища від проникнення забруднюючих речовин, використання технологій попередньої підготовки перед розміщенням, застосування сучасних методів складування і впливу на масу відходів з метою їх якнайшвидшого біохімічного розкладання.</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Характер робіт при біологічної рекультивації залежить від обраного напрямку відновлення земель, а воно - від їх провінційно-зональної приуроченості, а також від місцевої ціни на земельні угіддя.</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Залежно від призначення вивільняються від гірничих робіт земель розрізняють сім напрямків рекультивації:</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 сільськогосподарське (створення ріллі, луків, пасовищ, багаторічних насаджень);</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-лесохозяйственное (лісопосадки експлуатаційного і спеціального призначення);</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-рекреаційний (створення на порушених землях об'єктів відпочинку);</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-рибохозяйственное (створення в зниженнях техногенного рельєфу рибницьких ставків);</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-водохозяйственное (створення в зниженнях техногенного рельєфу водойм різного призначення);</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 xml:space="preserve">-санітарно-гігієнічний (біологічна або технічна консервація порушених земель, здатні чинити несприятливий вплив на навколишнє середовище, </w:t>
      </w:r>
      <w:r w:rsidRPr="00D50B7A">
        <w:rPr>
          <w:sz w:val="28"/>
          <w:szCs w:val="28"/>
        </w:rPr>
        <w:lastRenderedPageBreak/>
        <w:t>рекультивація яких для народногосподарського використання економічно недоцільна);</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-будівельне (приведення порушених земель у</w:t>
      </w:r>
      <w:r w:rsidR="002D0BB4" w:rsidRPr="00D50B7A">
        <w:rPr>
          <w:sz w:val="28"/>
          <w:szCs w:val="28"/>
          <w:lang w:val="uk-UA"/>
        </w:rPr>
        <w:t xml:space="preserve"> </w:t>
      </w:r>
      <w:r w:rsidRPr="00D50B7A">
        <w:rPr>
          <w:sz w:val="28"/>
          <w:szCs w:val="28"/>
        </w:rPr>
        <w:t>стан, придатний для промислового і цивільного будівництва).</w:t>
      </w:r>
    </w:p>
    <w:p w:rsidR="00F8291B" w:rsidRPr="00D50B7A" w:rsidRDefault="00621A09" w:rsidP="00D50B7A">
      <w:pPr>
        <w:adjustRightInd w:val="0"/>
        <w:spacing w:line="360" w:lineRule="auto"/>
        <w:ind w:firstLine="567"/>
        <w:contextualSpacing/>
        <w:jc w:val="both"/>
        <w:rPr>
          <w:sz w:val="28"/>
          <w:szCs w:val="28"/>
        </w:rPr>
      </w:pPr>
      <w:r w:rsidRPr="00D50B7A">
        <w:rPr>
          <w:sz w:val="28"/>
          <w:szCs w:val="28"/>
        </w:rPr>
        <w:t xml:space="preserve">Сільськогосподарська рекультивація. Вона проводиться, як правило, в районах з високою щільністю сільського населення і сприятливими кліматичними умовами. </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При проведенні гідротехнічних заходів нерідко виявляється можливим створення такого штучного грунтового покриву, потенційна продуктивність якого не поступається або навіть перевищує продуктивність знищеної грунту, особливо якщо остання була виснажена нераціональним сільськогосподарським використанням.</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 xml:space="preserve">У США, на півночі Великих рівнин, були проведені дослідження з виявлення оптимальних габаритів знову утвореного грунтового покриву. Виявилося, що 90% від максимального врожаю при вирощуванні трав і зернових культур можна отримати при створенні кореневого шару, що складається з 20-сантиметрового гумусированного шару і 70 см потенційно родючих пухких відкладень. У деяких випадках оптимальна потужність наноситься гумусированного горизонту повинна бути збільшена, але не більше ніж удвічі. </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Хороші результати дає також створення такого грунту, в основі якої могли б створюватися значні запаси вологи. Для цієї мети пропонується формувати тр</w:t>
      </w:r>
      <w:r w:rsidR="005E12C8" w:rsidRPr="00D50B7A">
        <w:rPr>
          <w:sz w:val="28"/>
          <w:szCs w:val="28"/>
          <w:lang w:val="uk-UA"/>
        </w:rPr>
        <w:t>ьох</w:t>
      </w:r>
      <w:r w:rsidRPr="00D50B7A">
        <w:rPr>
          <w:sz w:val="28"/>
          <w:szCs w:val="28"/>
        </w:rPr>
        <w:t>слойну п</w:t>
      </w:r>
      <w:r w:rsidR="005E12C8" w:rsidRPr="00D50B7A">
        <w:rPr>
          <w:sz w:val="28"/>
          <w:szCs w:val="28"/>
          <w:lang w:val="uk-UA"/>
        </w:rPr>
        <w:t>і</w:t>
      </w:r>
      <w:r w:rsidRPr="00D50B7A">
        <w:rPr>
          <w:sz w:val="28"/>
          <w:szCs w:val="28"/>
        </w:rPr>
        <w:t>д</w:t>
      </w:r>
      <w:r w:rsidR="005E12C8" w:rsidRPr="00D50B7A">
        <w:rPr>
          <w:sz w:val="28"/>
          <w:szCs w:val="28"/>
          <w:lang w:val="uk-UA"/>
        </w:rPr>
        <w:t>грунтовну</w:t>
      </w:r>
      <w:r w:rsidRPr="00D50B7A">
        <w:rPr>
          <w:sz w:val="28"/>
          <w:szCs w:val="28"/>
        </w:rPr>
        <w:t xml:space="preserve"> товщу з водопроникних порід на глибині 3-4 м, вище водопроникних і ще вище л</w:t>
      </w:r>
      <w:r w:rsidR="005E12C8" w:rsidRPr="00D50B7A">
        <w:rPr>
          <w:sz w:val="28"/>
          <w:szCs w:val="28"/>
          <w:lang w:val="uk-UA"/>
        </w:rPr>
        <w:t>і</w:t>
      </w:r>
      <w:r w:rsidRPr="00D50B7A">
        <w:rPr>
          <w:sz w:val="28"/>
          <w:szCs w:val="28"/>
        </w:rPr>
        <w:t>сових.</w:t>
      </w:r>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Вибір варіанту рекультивації порушених земель для цілей рільництва визначається ступенем їх майбутньої рентабельності і вартістю різних видів землевания і добрив.</w:t>
      </w:r>
    </w:p>
    <w:p w:rsidR="00D50B7A" w:rsidRPr="00475EB8" w:rsidRDefault="00621A09" w:rsidP="00475EB8">
      <w:pPr>
        <w:adjustRightInd w:val="0"/>
        <w:spacing w:line="360" w:lineRule="auto"/>
        <w:ind w:firstLine="567"/>
        <w:contextualSpacing/>
        <w:jc w:val="both"/>
        <w:rPr>
          <w:sz w:val="28"/>
          <w:szCs w:val="28"/>
        </w:rPr>
      </w:pPr>
      <w:r w:rsidRPr="00D50B7A">
        <w:rPr>
          <w:sz w:val="28"/>
          <w:szCs w:val="28"/>
        </w:rPr>
        <w:t xml:space="preserve">Нерідко для нанесення гумусированного шару використовуються не тільки збережені в гуртах грунту розкриву родовищ, а й спеціально знімаються для цього багаті гумусом поверхневі алювіальні накопичення річкових заплав </w:t>
      </w:r>
      <w:r w:rsidRPr="00D50B7A">
        <w:rPr>
          <w:sz w:val="28"/>
          <w:szCs w:val="28"/>
        </w:rPr>
        <w:lastRenderedPageBreak/>
        <w:t>і гумусірованний яр підстав схилів, що виник при ерозії грунту з прилеглих полів. У деяких випадках додатковими ресурсами для землевания можуть служити сучасні акумулятивні заповнення дрібних озер, що знаходяться серед землеробських угідь.</w:t>
      </w:r>
      <w:bookmarkStart w:id="26" w:name="_Toc26733842"/>
    </w:p>
    <w:p w:rsidR="00F8053C" w:rsidRDefault="00F8053C">
      <w:pPr>
        <w:rPr>
          <w:rFonts w:eastAsiaTheme="majorEastAsia"/>
          <w:b/>
          <w:bCs/>
          <w:sz w:val="28"/>
          <w:szCs w:val="28"/>
          <w:lang w:val="uk-UA"/>
        </w:rPr>
      </w:pPr>
      <w:r>
        <w:rPr>
          <w:b/>
          <w:bCs/>
          <w:sz w:val="28"/>
          <w:szCs w:val="28"/>
          <w:lang w:val="uk-UA"/>
        </w:rPr>
        <w:br w:type="page"/>
      </w:r>
    </w:p>
    <w:p w:rsidR="004A2A31" w:rsidRPr="00D50B7A" w:rsidRDefault="00052436" w:rsidP="00D50B7A">
      <w:pPr>
        <w:pStyle w:val="1"/>
        <w:spacing w:line="360" w:lineRule="auto"/>
        <w:jc w:val="center"/>
        <w:rPr>
          <w:rFonts w:ascii="Times New Roman" w:hAnsi="Times New Roman" w:cs="Times New Roman"/>
          <w:b/>
          <w:bCs/>
          <w:color w:val="auto"/>
          <w:sz w:val="28"/>
          <w:szCs w:val="28"/>
          <w:lang w:val="uk-UA"/>
        </w:rPr>
      </w:pPr>
      <w:r w:rsidRPr="00D50B7A">
        <w:rPr>
          <w:rFonts w:ascii="Times New Roman" w:hAnsi="Times New Roman" w:cs="Times New Roman"/>
          <w:b/>
          <w:bCs/>
          <w:color w:val="auto"/>
          <w:sz w:val="28"/>
          <w:szCs w:val="28"/>
          <w:lang w:val="uk-UA"/>
        </w:rPr>
        <w:lastRenderedPageBreak/>
        <w:t>ВИСНОВКИ ДО РОЗДІЛУ</w:t>
      </w:r>
      <w:r w:rsidR="004A2A31" w:rsidRPr="00D50B7A">
        <w:rPr>
          <w:rFonts w:ascii="Times New Roman" w:hAnsi="Times New Roman" w:cs="Times New Roman"/>
          <w:b/>
          <w:bCs/>
          <w:color w:val="auto"/>
          <w:sz w:val="28"/>
          <w:szCs w:val="28"/>
          <w:lang w:val="uk-UA"/>
        </w:rPr>
        <w:t xml:space="preserve"> 4</w:t>
      </w:r>
      <w:bookmarkEnd w:id="26"/>
    </w:p>
    <w:p w:rsidR="00621A09" w:rsidRPr="00D50B7A" w:rsidRDefault="00621A09" w:rsidP="00D50B7A">
      <w:pPr>
        <w:adjustRightInd w:val="0"/>
        <w:spacing w:line="360" w:lineRule="auto"/>
        <w:ind w:firstLine="567"/>
        <w:contextualSpacing/>
        <w:jc w:val="both"/>
        <w:rPr>
          <w:sz w:val="28"/>
          <w:szCs w:val="28"/>
        </w:rPr>
      </w:pPr>
      <w:r w:rsidRPr="00D50B7A">
        <w:rPr>
          <w:sz w:val="28"/>
          <w:szCs w:val="28"/>
        </w:rPr>
        <w:t xml:space="preserve">Актуальність рекультивації покинутих і знову порушених земель зараз ні у кого не викликає сумнівів, бо потреба в земельних ресурсах безперервно зростає. Тому при проведенні гірничих робіт, лінійного будівництва та інших заходів, різко погіршують стан ландшафту, </w:t>
      </w:r>
      <w:r w:rsidR="004A2A31" w:rsidRPr="00D50B7A">
        <w:rPr>
          <w:sz w:val="28"/>
          <w:szCs w:val="28"/>
          <w:lang w:val="uk-UA"/>
        </w:rPr>
        <w:t>тому необхідно</w:t>
      </w:r>
      <w:r w:rsidRPr="00D50B7A">
        <w:rPr>
          <w:sz w:val="28"/>
          <w:szCs w:val="28"/>
        </w:rPr>
        <w:t xml:space="preserve"> заздалегідь передбача</w:t>
      </w:r>
      <w:r w:rsidR="004A2A31" w:rsidRPr="00D50B7A">
        <w:rPr>
          <w:sz w:val="28"/>
          <w:szCs w:val="28"/>
          <w:lang w:val="uk-UA"/>
        </w:rPr>
        <w:t>ти</w:t>
      </w:r>
      <w:r w:rsidRPr="00D50B7A">
        <w:rPr>
          <w:sz w:val="28"/>
          <w:szCs w:val="28"/>
        </w:rPr>
        <w:t xml:space="preserve"> комплекс рекультиваційних перетворень. При цьому вже при плануванні виробництва основного виду робіт</w:t>
      </w:r>
      <w:r w:rsidR="00FD4847" w:rsidRPr="00D50B7A">
        <w:rPr>
          <w:sz w:val="28"/>
          <w:szCs w:val="28"/>
          <w:lang w:val="uk-UA"/>
        </w:rPr>
        <w:t xml:space="preserve"> гірничодобувної промисловості</w:t>
      </w:r>
      <w:r w:rsidRPr="00D50B7A">
        <w:rPr>
          <w:sz w:val="28"/>
          <w:szCs w:val="28"/>
        </w:rPr>
        <w:t>, наприклад, видобутку корисних копалин</w:t>
      </w:r>
      <w:r w:rsidR="00FD4847" w:rsidRPr="00D50B7A">
        <w:rPr>
          <w:sz w:val="28"/>
          <w:szCs w:val="28"/>
          <w:lang w:val="uk-UA"/>
        </w:rPr>
        <w:t xml:space="preserve"> відкритим способом</w:t>
      </w:r>
      <w:r w:rsidRPr="00D50B7A">
        <w:rPr>
          <w:sz w:val="28"/>
          <w:szCs w:val="28"/>
        </w:rPr>
        <w:t>, передбачається створення оптимальних для рекультивації умов. Таке випереджальне планування рекультивації має велике майбутнє і відкриває широкі перспективи перед галузями науки і техніки, пов'язаними з проблемами раціонального природокористування.</w:t>
      </w:r>
    </w:p>
    <w:p w:rsidR="001921BB" w:rsidRPr="00D50B7A" w:rsidRDefault="00621A09" w:rsidP="00D50B7A">
      <w:pPr>
        <w:adjustRightInd w:val="0"/>
        <w:spacing w:line="360" w:lineRule="auto"/>
        <w:ind w:firstLine="567"/>
        <w:contextualSpacing/>
        <w:rPr>
          <w:sz w:val="28"/>
          <w:szCs w:val="28"/>
        </w:rPr>
      </w:pPr>
      <w:r w:rsidRPr="00D50B7A">
        <w:rPr>
          <w:sz w:val="28"/>
          <w:szCs w:val="28"/>
        </w:rPr>
        <w:br w:type="page"/>
      </w:r>
    </w:p>
    <w:p w:rsidR="00987CBE" w:rsidRPr="00D50B7A" w:rsidRDefault="005C725D" w:rsidP="00D50B7A">
      <w:pPr>
        <w:pStyle w:val="1"/>
        <w:spacing w:line="360" w:lineRule="auto"/>
        <w:jc w:val="center"/>
        <w:rPr>
          <w:rFonts w:ascii="Times New Roman" w:hAnsi="Times New Roman" w:cs="Times New Roman"/>
          <w:b/>
          <w:bCs/>
          <w:color w:val="auto"/>
          <w:sz w:val="28"/>
          <w:szCs w:val="28"/>
          <w:lang w:val="uk-UA"/>
        </w:rPr>
      </w:pPr>
      <w:bookmarkStart w:id="27" w:name="_Toc26733843"/>
      <w:r w:rsidRPr="00D50B7A">
        <w:rPr>
          <w:rFonts w:ascii="Times New Roman" w:hAnsi="Times New Roman" w:cs="Times New Roman"/>
          <w:b/>
          <w:bCs/>
          <w:color w:val="auto"/>
          <w:sz w:val="28"/>
          <w:szCs w:val="28"/>
          <w:lang w:val="uk-UA"/>
        </w:rPr>
        <w:lastRenderedPageBreak/>
        <w:t>ВИСНОВКИ</w:t>
      </w:r>
      <w:bookmarkEnd w:id="27"/>
    </w:p>
    <w:p w:rsidR="0057055A" w:rsidRDefault="0057055A" w:rsidP="0057055A">
      <w:pPr>
        <w:adjustRightInd w:val="0"/>
        <w:spacing w:line="360" w:lineRule="auto"/>
        <w:jc w:val="both"/>
        <w:rPr>
          <w:sz w:val="28"/>
          <w:szCs w:val="28"/>
          <w:lang w:val="uk-UA"/>
        </w:rPr>
      </w:pPr>
      <w:r>
        <w:rPr>
          <w:sz w:val="28"/>
          <w:szCs w:val="28"/>
          <w:lang w:val="uk-UA"/>
        </w:rPr>
        <w:t xml:space="preserve">       </w:t>
      </w:r>
      <w:r w:rsidRPr="0057055A">
        <w:rPr>
          <w:sz w:val="28"/>
          <w:szCs w:val="28"/>
          <w:lang w:val="uk-UA"/>
        </w:rPr>
        <w:t>1.</w:t>
      </w:r>
      <w:r>
        <w:rPr>
          <w:sz w:val="28"/>
          <w:szCs w:val="28"/>
          <w:lang w:val="uk-UA"/>
        </w:rPr>
        <w:t xml:space="preserve"> </w:t>
      </w:r>
      <w:r w:rsidRPr="0057055A">
        <w:rPr>
          <w:sz w:val="28"/>
          <w:szCs w:val="28"/>
          <w:lang w:val="uk-UA"/>
        </w:rPr>
        <w:t>Проаналізовано значення висновку із оцінки впливу на довкілля, яке полягає у тому, що в процесі прийняття рішення про провадження планованої діяльності цим документом буде визначена її екологічна допустимість чи недопустимість, а також в разі допустимості буде встановлені обов’язкові екологічні умови провадження такої діяльності. Показано, що на відміну від висновку державної екологічної експертизи, яка могла лише погодитися чи не погодитися із проектними рішення замовника, процедура оцінки впливу на довкілля дозволяє компетентному природоохоронному органу сформулювати обов’язкові для суб’єкта господарювання екологічні умови реалізації планованої діяльності, які фактично стають частиною рішення, яке дозволяє йому реалізовувати діяльність та мінімізувати при цьому негативний вплив на навколишнє середовище. Тому проведення такої процедури як ОВД є дуже важливим та надзвичайно корисним як для самих підприємств, так і для стану навколишнього природного середовища.</w:t>
      </w:r>
    </w:p>
    <w:p w:rsidR="0057055A" w:rsidRPr="00D50B7A" w:rsidRDefault="0057055A" w:rsidP="0057055A">
      <w:pPr>
        <w:adjustRightInd w:val="0"/>
        <w:spacing w:line="360" w:lineRule="auto"/>
        <w:ind w:firstLine="567"/>
        <w:contextualSpacing/>
        <w:jc w:val="both"/>
        <w:rPr>
          <w:sz w:val="28"/>
          <w:szCs w:val="28"/>
        </w:rPr>
      </w:pPr>
      <w:r>
        <w:rPr>
          <w:sz w:val="28"/>
          <w:szCs w:val="28"/>
          <w:lang w:val="uk-UA"/>
        </w:rPr>
        <w:t xml:space="preserve">2. </w:t>
      </w:r>
      <w:r w:rsidRPr="00D50B7A">
        <w:rPr>
          <w:sz w:val="28"/>
          <w:szCs w:val="28"/>
        </w:rPr>
        <w:t>При виконанні прийнятих проектних рішень та заходів по скороченню викидів в атмосферне повітря</w:t>
      </w:r>
      <w:r w:rsidRPr="00D50B7A">
        <w:rPr>
          <w:sz w:val="28"/>
          <w:szCs w:val="28"/>
          <w:lang w:val="uk-UA"/>
        </w:rPr>
        <w:t xml:space="preserve"> на Пинязевицькому родовищі</w:t>
      </w:r>
      <w:r w:rsidRPr="00D50B7A">
        <w:rPr>
          <w:sz w:val="28"/>
          <w:szCs w:val="28"/>
        </w:rPr>
        <w:t xml:space="preserve"> </w:t>
      </w:r>
      <w:r>
        <w:rPr>
          <w:sz w:val="28"/>
          <w:szCs w:val="28"/>
          <w:lang w:val="uk-UA"/>
        </w:rPr>
        <w:t xml:space="preserve">встановлено, що </w:t>
      </w:r>
      <w:r w:rsidRPr="00D50B7A">
        <w:rPr>
          <w:sz w:val="28"/>
          <w:szCs w:val="28"/>
        </w:rPr>
        <w:t>значення максимальних приземних концентрацій по всіх забруднюючих речовинах (у всіх напрямах, з врахуванням фонових концентрацій та «рози вітрів») на межі та за межами СЗЗ не перевищують їх ГДК. В</w:t>
      </w:r>
      <w:r>
        <w:rPr>
          <w:sz w:val="28"/>
          <w:szCs w:val="28"/>
          <w:lang w:val="uk-UA"/>
        </w:rPr>
        <w:t>изначено, що в</w:t>
      </w:r>
      <w:r w:rsidRPr="00D50B7A">
        <w:rPr>
          <w:sz w:val="28"/>
          <w:szCs w:val="28"/>
        </w:rPr>
        <w:t xml:space="preserve">несок підприємств в забруднення атмосфери допустимий і відповідає вимогам санітарно-гігієнічних нормативів. </w:t>
      </w:r>
      <w:r>
        <w:rPr>
          <w:sz w:val="28"/>
          <w:szCs w:val="28"/>
          <w:lang w:val="uk-UA"/>
        </w:rPr>
        <w:t>Визначено</w:t>
      </w:r>
      <w:r w:rsidRPr="00D50B7A">
        <w:rPr>
          <w:sz w:val="28"/>
          <w:szCs w:val="28"/>
        </w:rPr>
        <w:t>ри плановій діяльності об’єкт</w:t>
      </w:r>
      <w:r w:rsidRPr="00D50B7A">
        <w:rPr>
          <w:sz w:val="28"/>
          <w:szCs w:val="28"/>
          <w:lang w:val="uk-UA"/>
        </w:rPr>
        <w:t>ів</w:t>
      </w:r>
      <w:r w:rsidRPr="00D50B7A">
        <w:rPr>
          <w:sz w:val="28"/>
          <w:szCs w:val="28"/>
        </w:rPr>
        <w:t xml:space="preserve"> проектування негативний транскордонний вплив підприємств на довкілля не передбачається. </w:t>
      </w:r>
      <w:r>
        <w:rPr>
          <w:sz w:val="28"/>
          <w:szCs w:val="28"/>
          <w:lang w:val="uk-UA"/>
        </w:rPr>
        <w:t>Проаналізовано з</w:t>
      </w:r>
      <w:r w:rsidRPr="00D50B7A">
        <w:rPr>
          <w:sz w:val="28"/>
          <w:szCs w:val="28"/>
        </w:rPr>
        <w:t>он</w:t>
      </w:r>
      <w:r>
        <w:rPr>
          <w:sz w:val="28"/>
          <w:szCs w:val="28"/>
          <w:lang w:val="uk-UA"/>
        </w:rPr>
        <w:t>у</w:t>
      </w:r>
      <w:r w:rsidRPr="00D50B7A">
        <w:rPr>
          <w:sz w:val="28"/>
          <w:szCs w:val="28"/>
        </w:rPr>
        <w:t xml:space="preserve"> впливу </w:t>
      </w:r>
      <w:r w:rsidRPr="00D50B7A">
        <w:rPr>
          <w:sz w:val="28"/>
          <w:szCs w:val="28"/>
          <w:lang w:val="uk-UA"/>
        </w:rPr>
        <w:t>Пинязевицького родовища</w:t>
      </w:r>
      <w:r w:rsidRPr="00D50B7A">
        <w:rPr>
          <w:sz w:val="28"/>
          <w:szCs w:val="28"/>
        </w:rPr>
        <w:t xml:space="preserve"> (територія, на якій сума приземних концентрацій забруднюючих речовин, що надходять від джерел викидів в атмосферу, перевищує 0.05 ГДК цих речовин), </w:t>
      </w:r>
      <w:r>
        <w:rPr>
          <w:sz w:val="28"/>
          <w:szCs w:val="28"/>
          <w:lang w:val="uk-UA"/>
        </w:rPr>
        <w:t xml:space="preserve">яка </w:t>
      </w:r>
      <w:r w:rsidRPr="00D50B7A">
        <w:rPr>
          <w:sz w:val="28"/>
          <w:szCs w:val="28"/>
        </w:rPr>
        <w:t xml:space="preserve">становить близько 1.2 км.  </w:t>
      </w:r>
    </w:p>
    <w:p w:rsidR="00EA4EF6" w:rsidRPr="0057055A" w:rsidRDefault="0057055A" w:rsidP="0057055A">
      <w:pPr>
        <w:adjustRightInd w:val="0"/>
        <w:spacing w:line="360" w:lineRule="auto"/>
        <w:ind w:firstLine="567"/>
        <w:contextualSpacing/>
        <w:jc w:val="both"/>
        <w:rPr>
          <w:sz w:val="28"/>
          <w:szCs w:val="28"/>
          <w:lang w:val="uk-UA"/>
        </w:rPr>
      </w:pPr>
      <w:r>
        <w:rPr>
          <w:sz w:val="28"/>
          <w:szCs w:val="28"/>
          <w:lang w:val="uk-UA"/>
        </w:rPr>
        <w:t>3</w:t>
      </w:r>
      <w:r w:rsidRPr="00D50B7A">
        <w:rPr>
          <w:sz w:val="28"/>
          <w:szCs w:val="28"/>
          <w:lang w:val="uk-UA"/>
        </w:rPr>
        <w:t xml:space="preserve">. </w:t>
      </w:r>
      <w:r>
        <w:rPr>
          <w:sz w:val="28"/>
          <w:szCs w:val="28"/>
          <w:lang w:val="uk-UA"/>
        </w:rPr>
        <w:t xml:space="preserve">Встановлено, що </w:t>
      </w:r>
      <w:r w:rsidR="0060480B" w:rsidRPr="0057055A">
        <w:rPr>
          <w:sz w:val="28"/>
          <w:szCs w:val="28"/>
        </w:rPr>
        <w:t xml:space="preserve">АТ "Малинський каменедробильний завод" планує подальшу розробку Пинязевицького родовища, розташованого в межах Малинського району Житомирської області на правому березі р. Ірша. Для </w:t>
      </w:r>
      <w:r w:rsidR="0060480B" w:rsidRPr="0057055A">
        <w:rPr>
          <w:sz w:val="28"/>
          <w:szCs w:val="28"/>
        </w:rPr>
        <w:lastRenderedPageBreak/>
        <w:t>реалізації проектних рішень передбачено додаткове відведення земельних лісових ділянок загальною площею 21,6275 га. Видалення зелених насаджень буде здійснено після надання земельних ділянок у користування у встановленому порядку. До</w:t>
      </w:r>
      <w:r w:rsidR="00341004" w:rsidRPr="0057055A">
        <w:rPr>
          <w:sz w:val="28"/>
          <w:szCs w:val="28"/>
          <w:lang w:val="uk-UA"/>
        </w:rPr>
        <w:t xml:space="preserve"> </w:t>
      </w:r>
      <w:r w:rsidR="0060480B" w:rsidRPr="0057055A">
        <w:rPr>
          <w:sz w:val="28"/>
          <w:szCs w:val="28"/>
        </w:rPr>
        <w:t>складу</w:t>
      </w:r>
      <w:r w:rsidR="00341004" w:rsidRPr="0057055A">
        <w:rPr>
          <w:sz w:val="28"/>
          <w:szCs w:val="28"/>
          <w:lang w:val="uk-UA"/>
        </w:rPr>
        <w:t xml:space="preserve"> </w:t>
      </w:r>
      <w:r w:rsidR="0060480B" w:rsidRPr="0057055A">
        <w:rPr>
          <w:sz w:val="28"/>
          <w:szCs w:val="28"/>
        </w:rPr>
        <w:t>робіт з рекультивації земель, порушених гірничими роботами, включено проведення озеленення земельних ділянок загальною площею 60,3073 га шляхом посадки дерев, чагарникової рослинності та посіву багаторічних трав. Корисною копалиною родовища є незмінені та порушені вивітрюванням середньо протерозойські граніти середньо</w:t>
      </w:r>
      <w:r w:rsidR="00341004" w:rsidRPr="0057055A">
        <w:rPr>
          <w:sz w:val="28"/>
          <w:szCs w:val="28"/>
          <w:lang w:val="uk-UA"/>
        </w:rPr>
        <w:t>-</w:t>
      </w:r>
      <w:r w:rsidR="0060480B" w:rsidRPr="0057055A">
        <w:rPr>
          <w:sz w:val="28"/>
          <w:szCs w:val="28"/>
        </w:rPr>
        <w:t xml:space="preserve"> і крупнозернисті. Існуюча транспортна система розробки родовища при подальшій експлуатації зберігається. </w:t>
      </w:r>
      <w:r>
        <w:rPr>
          <w:sz w:val="28"/>
          <w:szCs w:val="28"/>
          <w:lang w:val="uk-UA"/>
        </w:rPr>
        <w:t>Вирішено, що г</w:t>
      </w:r>
      <w:r w:rsidR="0060480B" w:rsidRPr="0057055A">
        <w:rPr>
          <w:sz w:val="28"/>
          <w:szCs w:val="28"/>
        </w:rPr>
        <w:t xml:space="preserve">ірничі роботи </w:t>
      </w:r>
      <w:r>
        <w:rPr>
          <w:sz w:val="28"/>
          <w:szCs w:val="28"/>
          <w:lang w:val="uk-UA"/>
        </w:rPr>
        <w:t xml:space="preserve">будуть </w:t>
      </w:r>
      <w:r w:rsidR="0060480B" w:rsidRPr="0057055A">
        <w:rPr>
          <w:sz w:val="28"/>
          <w:szCs w:val="28"/>
        </w:rPr>
        <w:t>провод</w:t>
      </w:r>
      <w:r>
        <w:rPr>
          <w:sz w:val="28"/>
          <w:szCs w:val="28"/>
          <w:lang w:val="uk-UA"/>
        </w:rPr>
        <w:t>ити</w:t>
      </w:r>
      <w:r w:rsidR="0060480B" w:rsidRPr="0057055A">
        <w:rPr>
          <w:sz w:val="28"/>
          <w:szCs w:val="28"/>
        </w:rPr>
        <w:t xml:space="preserve">ся з використанням наявних на підприємстві гірничо транспортних машин та механізмів. </w:t>
      </w:r>
      <w:r>
        <w:rPr>
          <w:sz w:val="28"/>
          <w:szCs w:val="28"/>
          <w:lang w:val="uk-UA"/>
        </w:rPr>
        <w:t>Розразовано п</w:t>
      </w:r>
      <w:r w:rsidR="0060480B" w:rsidRPr="0057055A">
        <w:rPr>
          <w:sz w:val="28"/>
          <w:szCs w:val="28"/>
        </w:rPr>
        <w:t>роектний об'єм розробки розкривних пород</w:t>
      </w:r>
      <w:r>
        <w:rPr>
          <w:sz w:val="28"/>
          <w:szCs w:val="28"/>
          <w:lang w:val="uk-UA"/>
        </w:rPr>
        <w:t>, який</w:t>
      </w:r>
      <w:r w:rsidR="0060480B" w:rsidRPr="0057055A">
        <w:rPr>
          <w:sz w:val="28"/>
          <w:szCs w:val="28"/>
        </w:rPr>
        <w:t xml:space="preserve"> складає 3422,8 тис. м</w:t>
      </w:r>
      <w:r w:rsidR="0060480B" w:rsidRPr="0057055A">
        <w:rPr>
          <w:sz w:val="28"/>
          <w:szCs w:val="28"/>
          <w:vertAlign w:val="superscript"/>
        </w:rPr>
        <w:t>3</w:t>
      </w:r>
      <w:r w:rsidR="0060480B" w:rsidRPr="0057055A">
        <w:rPr>
          <w:sz w:val="28"/>
          <w:szCs w:val="28"/>
        </w:rPr>
        <w:t>, в тому числі ґрунтово-рослинний шар – 117,4 тис. м</w:t>
      </w:r>
      <w:r w:rsidR="0060480B" w:rsidRPr="0057055A">
        <w:rPr>
          <w:sz w:val="28"/>
          <w:szCs w:val="28"/>
          <w:vertAlign w:val="superscript"/>
        </w:rPr>
        <w:t>3</w:t>
      </w:r>
      <w:r w:rsidR="0060480B" w:rsidRPr="0057055A">
        <w:rPr>
          <w:sz w:val="28"/>
          <w:szCs w:val="28"/>
        </w:rPr>
        <w:t>, пухкий розкрив – 2585,9 тис. м</w:t>
      </w:r>
      <w:r w:rsidR="0060480B" w:rsidRPr="0057055A">
        <w:rPr>
          <w:sz w:val="28"/>
          <w:szCs w:val="28"/>
          <w:vertAlign w:val="superscript"/>
        </w:rPr>
        <w:t>3</w:t>
      </w:r>
      <w:r w:rsidR="0060480B" w:rsidRPr="0057055A">
        <w:rPr>
          <w:sz w:val="28"/>
          <w:szCs w:val="28"/>
        </w:rPr>
        <w:t>, скельний розкрив – 719,5 тис. м</w:t>
      </w:r>
      <w:r w:rsidR="0060480B" w:rsidRPr="0057055A">
        <w:rPr>
          <w:sz w:val="28"/>
          <w:szCs w:val="28"/>
          <w:vertAlign w:val="superscript"/>
        </w:rPr>
        <w:t>3</w:t>
      </w:r>
      <w:r w:rsidR="0060480B" w:rsidRPr="0057055A">
        <w:rPr>
          <w:sz w:val="28"/>
          <w:szCs w:val="28"/>
        </w:rPr>
        <w:t xml:space="preserve">. </w:t>
      </w:r>
      <w:r>
        <w:rPr>
          <w:sz w:val="28"/>
          <w:szCs w:val="28"/>
          <w:lang w:val="uk-UA"/>
        </w:rPr>
        <w:t>Визначено п</w:t>
      </w:r>
      <w:r w:rsidR="0060480B" w:rsidRPr="0057055A">
        <w:rPr>
          <w:sz w:val="28"/>
          <w:szCs w:val="28"/>
        </w:rPr>
        <w:t>роектний напрямок поводження з породами розкриву - розміщення в існуючому зовнішньому відвалі (475,0 тис. м</w:t>
      </w:r>
      <w:r w:rsidR="0060480B" w:rsidRPr="0057055A">
        <w:rPr>
          <w:sz w:val="28"/>
          <w:szCs w:val="28"/>
          <w:vertAlign w:val="superscript"/>
        </w:rPr>
        <w:t>3</w:t>
      </w:r>
      <w:r w:rsidR="0060480B" w:rsidRPr="0057055A">
        <w:rPr>
          <w:sz w:val="28"/>
          <w:szCs w:val="28"/>
        </w:rPr>
        <w:t xml:space="preserve"> пухких розкривних порід) в межах існуючого земельного відведення підприємства та виробленому просторі кар’єру. </w:t>
      </w:r>
    </w:p>
    <w:p w:rsidR="0057055A" w:rsidRDefault="0057055A" w:rsidP="00D50B7A">
      <w:pPr>
        <w:adjustRightInd w:val="0"/>
        <w:spacing w:line="360" w:lineRule="auto"/>
        <w:ind w:firstLine="567"/>
        <w:contextualSpacing/>
        <w:jc w:val="both"/>
        <w:rPr>
          <w:sz w:val="28"/>
          <w:szCs w:val="28"/>
        </w:rPr>
      </w:pPr>
      <w:r>
        <w:rPr>
          <w:sz w:val="28"/>
          <w:szCs w:val="28"/>
          <w:lang w:val="uk-UA"/>
        </w:rPr>
        <w:t>4. Визначено р</w:t>
      </w:r>
      <w:r w:rsidR="0060480B" w:rsidRPr="00D50B7A">
        <w:rPr>
          <w:sz w:val="28"/>
          <w:szCs w:val="28"/>
        </w:rPr>
        <w:t>ічн</w:t>
      </w:r>
      <w:r>
        <w:rPr>
          <w:sz w:val="28"/>
          <w:szCs w:val="28"/>
          <w:lang w:val="uk-UA"/>
        </w:rPr>
        <w:t>у</w:t>
      </w:r>
      <w:r w:rsidR="0060480B" w:rsidRPr="00D50B7A">
        <w:rPr>
          <w:sz w:val="28"/>
          <w:szCs w:val="28"/>
        </w:rPr>
        <w:t xml:space="preserve"> продуктивність кар’єру по корисній копалин</w:t>
      </w:r>
      <w:r>
        <w:rPr>
          <w:sz w:val="28"/>
          <w:szCs w:val="28"/>
          <w:lang w:val="uk-UA"/>
        </w:rPr>
        <w:t>і, що</w:t>
      </w:r>
      <w:r w:rsidR="0060480B" w:rsidRPr="00D50B7A">
        <w:rPr>
          <w:sz w:val="28"/>
          <w:szCs w:val="28"/>
        </w:rPr>
        <w:t xml:space="preserve"> складає 1600,0 тис. м</w:t>
      </w:r>
      <w:r w:rsidR="0060480B" w:rsidRPr="00D50B7A">
        <w:rPr>
          <w:sz w:val="28"/>
          <w:szCs w:val="28"/>
          <w:vertAlign w:val="superscript"/>
        </w:rPr>
        <w:t>3</w:t>
      </w:r>
      <w:r w:rsidR="0060480B" w:rsidRPr="00D50B7A">
        <w:rPr>
          <w:sz w:val="28"/>
          <w:szCs w:val="28"/>
        </w:rPr>
        <w:t xml:space="preserve"> в щільному тілі. Максимальний прогнозний водоприплив за рахунок підземних вод та атмосферних опадів на прикінцевий термін експлуатації родовища складе 5100 м</w:t>
      </w:r>
      <w:r w:rsidR="0060480B" w:rsidRPr="00D50B7A">
        <w:rPr>
          <w:sz w:val="28"/>
          <w:szCs w:val="28"/>
          <w:vertAlign w:val="superscript"/>
        </w:rPr>
        <w:t>3</w:t>
      </w:r>
      <w:r w:rsidR="0060480B" w:rsidRPr="00D50B7A">
        <w:rPr>
          <w:sz w:val="28"/>
          <w:szCs w:val="28"/>
        </w:rPr>
        <w:t xml:space="preserve">/добу. </w:t>
      </w:r>
      <w:r>
        <w:rPr>
          <w:sz w:val="28"/>
          <w:szCs w:val="28"/>
          <w:lang w:val="uk-UA"/>
        </w:rPr>
        <w:t>Проаналізовано с</w:t>
      </w:r>
      <w:r w:rsidR="0060480B" w:rsidRPr="00D50B7A">
        <w:rPr>
          <w:sz w:val="28"/>
          <w:szCs w:val="28"/>
        </w:rPr>
        <w:t>хем</w:t>
      </w:r>
      <w:r>
        <w:rPr>
          <w:sz w:val="28"/>
          <w:szCs w:val="28"/>
          <w:lang w:val="uk-UA"/>
        </w:rPr>
        <w:t>у</w:t>
      </w:r>
      <w:r w:rsidR="0060480B" w:rsidRPr="00D50B7A">
        <w:rPr>
          <w:sz w:val="28"/>
          <w:szCs w:val="28"/>
        </w:rPr>
        <w:t xml:space="preserve"> відведення поверхневих та кар’єрних вод на підприємстві</w:t>
      </w:r>
      <w:r>
        <w:rPr>
          <w:sz w:val="28"/>
          <w:szCs w:val="28"/>
          <w:lang w:val="uk-UA"/>
        </w:rPr>
        <w:t>, яку прийнято</w:t>
      </w:r>
      <w:r w:rsidR="0060480B" w:rsidRPr="00D50B7A">
        <w:rPr>
          <w:sz w:val="28"/>
          <w:szCs w:val="28"/>
        </w:rPr>
        <w:t xml:space="preserve"> зберіга</w:t>
      </w:r>
      <w:r>
        <w:rPr>
          <w:sz w:val="28"/>
          <w:szCs w:val="28"/>
          <w:lang w:val="uk-UA"/>
        </w:rPr>
        <w:t>ти</w:t>
      </w:r>
      <w:r w:rsidR="0060480B" w:rsidRPr="00D50B7A">
        <w:rPr>
          <w:sz w:val="28"/>
          <w:szCs w:val="28"/>
        </w:rPr>
        <w:t xml:space="preserve"> по існуючому положенню. Кар’єрні води після відстоювання у зумпфі насосним обладнанням подаються у ставок-відстійник на борту кар’єру, звідки скидаються у ріку Ірша. Під час реалізації проектних рішень у зв’язку з розвитком гірничих робіт та необхідністю залучення до розробки земельної ділянки, на якій у теперішній час розміщений відстійник кар’єрних вод на поверхні (східний борт), </w:t>
      </w:r>
      <w:r>
        <w:rPr>
          <w:sz w:val="28"/>
          <w:szCs w:val="28"/>
          <w:lang w:val="uk-UA"/>
        </w:rPr>
        <w:t>заплановано</w:t>
      </w:r>
      <w:r w:rsidR="0060480B" w:rsidRPr="00D50B7A">
        <w:rPr>
          <w:sz w:val="28"/>
          <w:szCs w:val="28"/>
        </w:rPr>
        <w:t xml:space="preserve"> перенесення існуючого відстійника кар’єрних вод на східну ділянку зовнішнього відвалу, яка </w:t>
      </w:r>
      <w:r w:rsidR="0060480B" w:rsidRPr="00D50B7A">
        <w:rPr>
          <w:sz w:val="28"/>
          <w:szCs w:val="28"/>
        </w:rPr>
        <w:lastRenderedPageBreak/>
        <w:t>вивільняється після розбирання тимчасових складів пісків відсіву дроблення (північний борт кар’єру). Після улаштування ставків</w:t>
      </w:r>
      <w:r w:rsidR="00446B20" w:rsidRPr="00D50B7A">
        <w:rPr>
          <w:sz w:val="28"/>
          <w:szCs w:val="28"/>
          <w:lang w:val="uk-UA"/>
        </w:rPr>
        <w:t xml:space="preserve"> </w:t>
      </w:r>
      <w:r w:rsidR="0060480B" w:rsidRPr="00D50B7A">
        <w:rPr>
          <w:sz w:val="28"/>
          <w:szCs w:val="28"/>
        </w:rPr>
        <w:t>–</w:t>
      </w:r>
      <w:r w:rsidR="00446B20" w:rsidRPr="00D50B7A">
        <w:rPr>
          <w:sz w:val="28"/>
          <w:szCs w:val="28"/>
          <w:lang w:val="uk-UA"/>
        </w:rPr>
        <w:t xml:space="preserve"> </w:t>
      </w:r>
      <w:r w:rsidR="0060480B" w:rsidRPr="00D50B7A">
        <w:rPr>
          <w:sz w:val="28"/>
          <w:szCs w:val="28"/>
        </w:rPr>
        <w:t xml:space="preserve">відстійників на північному борту кар’єру проводиться перенесення місця випуску в водний об’єкт (р. Ірша) очищених кар’єрних вод, у зв’язку з чим умови дозволу на спецводокористування уточнюються. </w:t>
      </w:r>
    </w:p>
    <w:p w:rsidR="0057055A" w:rsidRDefault="0057055A" w:rsidP="00D50B7A">
      <w:pPr>
        <w:adjustRightInd w:val="0"/>
        <w:spacing w:line="360" w:lineRule="auto"/>
        <w:ind w:firstLine="567"/>
        <w:contextualSpacing/>
        <w:jc w:val="both"/>
        <w:rPr>
          <w:sz w:val="28"/>
          <w:szCs w:val="28"/>
        </w:rPr>
      </w:pPr>
      <w:r>
        <w:rPr>
          <w:sz w:val="28"/>
          <w:szCs w:val="28"/>
          <w:lang w:val="uk-UA"/>
        </w:rPr>
        <w:t xml:space="preserve">5. </w:t>
      </w:r>
      <w:r w:rsidR="0060480B" w:rsidRPr="00D50B7A">
        <w:rPr>
          <w:sz w:val="28"/>
          <w:szCs w:val="28"/>
        </w:rPr>
        <w:t>В</w:t>
      </w:r>
      <w:r>
        <w:rPr>
          <w:sz w:val="28"/>
          <w:szCs w:val="28"/>
          <w:lang w:val="uk-UA"/>
        </w:rPr>
        <w:t>изначено в</w:t>
      </w:r>
      <w:r w:rsidR="0060480B" w:rsidRPr="00D50B7A">
        <w:rPr>
          <w:sz w:val="28"/>
          <w:szCs w:val="28"/>
        </w:rPr>
        <w:t>плив на повітряне середовище</w:t>
      </w:r>
      <w:r>
        <w:rPr>
          <w:sz w:val="28"/>
          <w:szCs w:val="28"/>
          <w:lang w:val="uk-UA"/>
        </w:rPr>
        <w:t>, який</w:t>
      </w:r>
      <w:r w:rsidR="0060480B" w:rsidRPr="00D50B7A">
        <w:rPr>
          <w:sz w:val="28"/>
          <w:szCs w:val="28"/>
        </w:rPr>
        <w:t xml:space="preserve"> відбуватиметься за рахунок викидів суспендованих частинок та відпрацьованих газів двигунів кар’єрної техніки в атмосферне повітря. Для кар’єру ПАТ "Малинський каменедробильний завод" встановлен</w:t>
      </w:r>
      <w:r>
        <w:rPr>
          <w:sz w:val="28"/>
          <w:szCs w:val="28"/>
          <w:lang w:val="uk-UA"/>
        </w:rPr>
        <w:t>о</w:t>
      </w:r>
      <w:r w:rsidR="0060480B" w:rsidRPr="00D50B7A">
        <w:rPr>
          <w:sz w:val="28"/>
          <w:szCs w:val="28"/>
        </w:rPr>
        <w:t xml:space="preserve"> санітарно-захисн</w:t>
      </w:r>
      <w:r>
        <w:rPr>
          <w:sz w:val="28"/>
          <w:szCs w:val="28"/>
          <w:lang w:val="uk-UA"/>
        </w:rPr>
        <w:t>у</w:t>
      </w:r>
      <w:r w:rsidR="0060480B" w:rsidRPr="00D50B7A">
        <w:rPr>
          <w:sz w:val="28"/>
          <w:szCs w:val="28"/>
        </w:rPr>
        <w:t xml:space="preserve"> зон</w:t>
      </w:r>
      <w:r>
        <w:rPr>
          <w:sz w:val="28"/>
          <w:szCs w:val="28"/>
          <w:lang w:val="uk-UA"/>
        </w:rPr>
        <w:t>у</w:t>
      </w:r>
      <w:r w:rsidR="0060480B" w:rsidRPr="00D50B7A">
        <w:rPr>
          <w:sz w:val="28"/>
          <w:szCs w:val="28"/>
        </w:rPr>
        <w:t xml:space="preserve"> (СЗЗ), розмір якої становить 980 м від межі гірничого відводу кар’єру. </w:t>
      </w:r>
      <w:r>
        <w:rPr>
          <w:sz w:val="28"/>
          <w:szCs w:val="28"/>
          <w:lang w:val="uk-UA"/>
        </w:rPr>
        <w:t>Встановлено, що п</w:t>
      </w:r>
      <w:r w:rsidR="0060480B" w:rsidRPr="00D50B7A">
        <w:rPr>
          <w:sz w:val="28"/>
          <w:szCs w:val="28"/>
        </w:rPr>
        <w:t xml:space="preserve">рогнозний рівень забруднення атмосферного повітря, що буде створюватися існуючими та проектованими джерелами викидів забруднюючих речовин на межі СЗЗ (980 м) та на території найближчих до родовища населених пунктів після проведення реконструкції, не перевищує гранично допустимих концентрацій (1,0 ГДК). Подальший розвиток гірничих робіт забезпечує додержання межі встановленої СЗЗ. </w:t>
      </w:r>
    </w:p>
    <w:p w:rsidR="00341004" w:rsidRPr="00D50B7A" w:rsidRDefault="0057055A" w:rsidP="00D50B7A">
      <w:pPr>
        <w:adjustRightInd w:val="0"/>
        <w:spacing w:line="360" w:lineRule="auto"/>
        <w:ind w:firstLine="567"/>
        <w:contextualSpacing/>
        <w:jc w:val="both"/>
        <w:rPr>
          <w:sz w:val="28"/>
          <w:szCs w:val="28"/>
        </w:rPr>
      </w:pPr>
      <w:r>
        <w:rPr>
          <w:sz w:val="28"/>
          <w:szCs w:val="28"/>
          <w:lang w:val="uk-UA"/>
        </w:rPr>
        <w:t>6.</w:t>
      </w:r>
      <w:r w:rsidR="0060480B" w:rsidRPr="00D50B7A">
        <w:rPr>
          <w:sz w:val="28"/>
          <w:szCs w:val="28"/>
        </w:rPr>
        <w:t xml:space="preserve"> </w:t>
      </w:r>
      <w:r>
        <w:rPr>
          <w:sz w:val="28"/>
          <w:szCs w:val="28"/>
          <w:lang w:val="uk-UA"/>
        </w:rPr>
        <w:t>Визначено, що е</w:t>
      </w:r>
      <w:r w:rsidR="0060480B" w:rsidRPr="00D50B7A">
        <w:rPr>
          <w:sz w:val="28"/>
          <w:szCs w:val="28"/>
        </w:rPr>
        <w:t xml:space="preserve">кологічна небезпека від розбудови родовища для геологічного середовища відсутня. Проектними рішеннями забезпечені заходи щодо уникнення наднормативних втрат корисної копалини. До залишкових впливів від розробки кар’єру відноситься утворення виїмки та зовнішніх відвалів розкривних порід. Після відпрацювання родовища передбачена рекультивація порушених гірничими роботами територій. Зовнішній відвал підлягає озелененню шляхом створення посадок деревно-чагарникової рослинності. Для ділянки кар’єрної виїмки прийнятий водогосподарчий напрямок рекультивації зі створенням водойми площею 105,56 га та відміткою дзеркала води +134 м. </w:t>
      </w:r>
    </w:p>
    <w:p w:rsidR="00341004" w:rsidRPr="00D50B7A" w:rsidRDefault="0060480B" w:rsidP="00D50B7A">
      <w:pPr>
        <w:adjustRightInd w:val="0"/>
        <w:spacing w:line="360" w:lineRule="auto"/>
        <w:ind w:firstLine="567"/>
        <w:contextualSpacing/>
        <w:jc w:val="both"/>
        <w:rPr>
          <w:sz w:val="28"/>
          <w:szCs w:val="28"/>
        </w:rPr>
      </w:pPr>
      <w:r w:rsidRPr="00D50B7A">
        <w:rPr>
          <w:sz w:val="28"/>
          <w:szCs w:val="28"/>
        </w:rPr>
        <w:t xml:space="preserve">Екологічні ризики від розробки кар’єру для природного середовища та здоров’я населення оцінюються як такі, що не перевищують допустимих показників. </w:t>
      </w:r>
    </w:p>
    <w:p w:rsidR="00446B20" w:rsidRPr="00D50B7A" w:rsidRDefault="0057055A" w:rsidP="00D50B7A">
      <w:pPr>
        <w:adjustRightInd w:val="0"/>
        <w:spacing w:line="360" w:lineRule="auto"/>
        <w:ind w:firstLine="567"/>
        <w:contextualSpacing/>
        <w:jc w:val="both"/>
        <w:rPr>
          <w:sz w:val="28"/>
          <w:szCs w:val="28"/>
        </w:rPr>
      </w:pPr>
      <w:r>
        <w:rPr>
          <w:sz w:val="28"/>
          <w:szCs w:val="28"/>
          <w:lang w:val="uk-UA"/>
        </w:rPr>
        <w:lastRenderedPageBreak/>
        <w:t>7. Показано, що п</w:t>
      </w:r>
      <w:r w:rsidR="0060480B" w:rsidRPr="00D50B7A">
        <w:rPr>
          <w:sz w:val="28"/>
          <w:szCs w:val="28"/>
        </w:rPr>
        <w:t>ри проведенні робіт на кар’єрі АТ "Малинський каменедробильний завод" зобов’язується проводити діяльність у відповідності з вимогами природоохоронного законодавства та:</w:t>
      </w:r>
    </w:p>
    <w:p w:rsidR="00341004" w:rsidRPr="00D50B7A" w:rsidRDefault="0060480B" w:rsidP="00D50B7A">
      <w:pPr>
        <w:adjustRightInd w:val="0"/>
        <w:spacing w:line="360" w:lineRule="auto"/>
        <w:ind w:firstLine="567"/>
        <w:contextualSpacing/>
        <w:jc w:val="both"/>
        <w:rPr>
          <w:sz w:val="28"/>
          <w:szCs w:val="28"/>
        </w:rPr>
      </w:pPr>
      <w:r w:rsidRPr="00D50B7A">
        <w:rPr>
          <w:sz w:val="28"/>
          <w:szCs w:val="28"/>
        </w:rPr>
        <w:t xml:space="preserve"> - проводити роботи згідно затвердженого проекту, у відповідності з нормами і правилами охорони навколишнього середовища і вимог екологічної безпеки; </w:t>
      </w:r>
    </w:p>
    <w:p w:rsidR="00446B20" w:rsidRPr="00D50B7A" w:rsidRDefault="0060480B" w:rsidP="00D50B7A">
      <w:pPr>
        <w:adjustRightInd w:val="0"/>
        <w:spacing w:line="360" w:lineRule="auto"/>
        <w:ind w:firstLine="567"/>
        <w:contextualSpacing/>
        <w:jc w:val="both"/>
        <w:rPr>
          <w:sz w:val="28"/>
          <w:szCs w:val="28"/>
        </w:rPr>
      </w:pPr>
      <w:r w:rsidRPr="00D50B7A">
        <w:rPr>
          <w:sz w:val="28"/>
          <w:szCs w:val="28"/>
        </w:rPr>
        <w:t xml:space="preserve">- контролювати якість кар’єрної води, що скидається до водного об’єкту; </w:t>
      </w:r>
    </w:p>
    <w:p w:rsidR="00446B20" w:rsidRPr="00D50B7A" w:rsidRDefault="0060480B" w:rsidP="00D50B7A">
      <w:pPr>
        <w:adjustRightInd w:val="0"/>
        <w:spacing w:line="360" w:lineRule="auto"/>
        <w:ind w:firstLine="567"/>
        <w:contextualSpacing/>
        <w:jc w:val="both"/>
        <w:rPr>
          <w:sz w:val="28"/>
          <w:szCs w:val="28"/>
        </w:rPr>
      </w:pPr>
      <w:r w:rsidRPr="00D50B7A">
        <w:rPr>
          <w:sz w:val="28"/>
          <w:szCs w:val="28"/>
        </w:rPr>
        <w:t>- для запобігання понаднормативним викидам забруднюючих речовин своєчасно проводити технічне обслуговування та техогляди кар’єрної техніки; - проводити контроль за величиною природної радіоактивності порід родовища;</w:t>
      </w:r>
    </w:p>
    <w:p w:rsidR="00446B20" w:rsidRPr="00D50B7A" w:rsidRDefault="0060480B" w:rsidP="00D50B7A">
      <w:pPr>
        <w:adjustRightInd w:val="0"/>
        <w:spacing w:line="360" w:lineRule="auto"/>
        <w:ind w:firstLine="567"/>
        <w:contextualSpacing/>
        <w:jc w:val="both"/>
        <w:rPr>
          <w:sz w:val="28"/>
          <w:szCs w:val="28"/>
        </w:rPr>
      </w:pPr>
      <w:r w:rsidRPr="00D50B7A">
        <w:rPr>
          <w:sz w:val="28"/>
          <w:szCs w:val="28"/>
        </w:rPr>
        <w:t xml:space="preserve">- проводити полив під’їзних шляхів у сухий період та зрошення водою місць проведення робіт для зменшення викидів суспендованих частинок; </w:t>
      </w:r>
    </w:p>
    <w:p w:rsidR="00446B20" w:rsidRPr="00D50B7A" w:rsidRDefault="0060480B" w:rsidP="00D50B7A">
      <w:pPr>
        <w:adjustRightInd w:val="0"/>
        <w:spacing w:line="360" w:lineRule="auto"/>
        <w:ind w:firstLine="567"/>
        <w:contextualSpacing/>
        <w:jc w:val="both"/>
        <w:rPr>
          <w:sz w:val="28"/>
          <w:szCs w:val="28"/>
        </w:rPr>
      </w:pPr>
      <w:r w:rsidRPr="00D50B7A">
        <w:rPr>
          <w:sz w:val="28"/>
          <w:szCs w:val="28"/>
        </w:rPr>
        <w:t xml:space="preserve">- не допускати порушення прилеглої території та забруднення її промисловими і побутовими відходами; </w:t>
      </w:r>
    </w:p>
    <w:p w:rsidR="00446B20" w:rsidRPr="00D50B7A" w:rsidRDefault="0060480B" w:rsidP="00D50B7A">
      <w:pPr>
        <w:adjustRightInd w:val="0"/>
        <w:spacing w:line="360" w:lineRule="auto"/>
        <w:ind w:firstLine="567"/>
        <w:contextualSpacing/>
        <w:jc w:val="both"/>
        <w:rPr>
          <w:sz w:val="28"/>
          <w:szCs w:val="28"/>
        </w:rPr>
      </w:pPr>
      <w:r w:rsidRPr="00D50B7A">
        <w:rPr>
          <w:sz w:val="28"/>
          <w:szCs w:val="28"/>
        </w:rPr>
        <w:t xml:space="preserve">- провести рекультивацію території по закінченню розробки родовища; </w:t>
      </w:r>
    </w:p>
    <w:p w:rsidR="0060480B" w:rsidRPr="00D50B7A" w:rsidRDefault="0060480B" w:rsidP="00D50B7A">
      <w:pPr>
        <w:adjustRightInd w:val="0"/>
        <w:spacing w:line="360" w:lineRule="auto"/>
        <w:ind w:firstLine="567"/>
        <w:contextualSpacing/>
        <w:jc w:val="both"/>
        <w:rPr>
          <w:sz w:val="28"/>
          <w:szCs w:val="28"/>
        </w:rPr>
      </w:pPr>
      <w:r w:rsidRPr="00D50B7A">
        <w:rPr>
          <w:sz w:val="28"/>
          <w:szCs w:val="28"/>
        </w:rPr>
        <w:t xml:space="preserve">- надавати громадськості інформацію про вплив кар’єру на навколишнє середовище. </w:t>
      </w:r>
    </w:p>
    <w:p w:rsidR="00341004" w:rsidRPr="00D50B7A" w:rsidRDefault="0057055A" w:rsidP="00D50B7A">
      <w:pPr>
        <w:adjustRightInd w:val="0"/>
        <w:spacing w:before="100" w:beforeAutospacing="1" w:after="100" w:afterAutospacing="1" w:line="360" w:lineRule="auto"/>
        <w:ind w:firstLine="567"/>
        <w:contextualSpacing/>
        <w:jc w:val="both"/>
        <w:rPr>
          <w:color w:val="000000" w:themeColor="text1"/>
          <w:sz w:val="28"/>
          <w:szCs w:val="28"/>
        </w:rPr>
      </w:pPr>
      <w:r>
        <w:rPr>
          <w:sz w:val="28"/>
          <w:szCs w:val="28"/>
          <w:lang w:val="uk-UA"/>
        </w:rPr>
        <w:t>8. При проведенні оцінки</w:t>
      </w:r>
      <w:r w:rsidR="00341004" w:rsidRPr="00D50B7A">
        <w:rPr>
          <w:sz w:val="28"/>
          <w:szCs w:val="28"/>
          <w:lang w:val="uk-UA"/>
        </w:rPr>
        <w:t xml:space="preserve"> впливу на водне середовище</w:t>
      </w:r>
      <w:r>
        <w:rPr>
          <w:sz w:val="28"/>
          <w:szCs w:val="28"/>
          <w:lang w:val="uk-UA"/>
        </w:rPr>
        <w:t xml:space="preserve"> показано,</w:t>
      </w:r>
      <w:r w:rsidR="00341004" w:rsidRPr="00D50B7A">
        <w:rPr>
          <w:sz w:val="28"/>
          <w:szCs w:val="28"/>
          <w:lang w:val="uk-UA"/>
        </w:rPr>
        <w:t xml:space="preserve"> що </w:t>
      </w:r>
      <w:r w:rsidR="00341004" w:rsidRPr="00D50B7A">
        <w:rPr>
          <w:color w:val="000000" w:themeColor="text1"/>
          <w:sz w:val="28"/>
          <w:szCs w:val="28"/>
          <w:lang w:val="uk-UA"/>
        </w:rPr>
        <w:t>п</w:t>
      </w:r>
      <w:r w:rsidR="00341004" w:rsidRPr="00D50B7A">
        <w:rPr>
          <w:color w:val="000000" w:themeColor="text1"/>
          <w:sz w:val="28"/>
          <w:szCs w:val="28"/>
        </w:rPr>
        <w:t>оверхневі води річки Ірша</w:t>
      </w:r>
      <w:r w:rsidR="00341004" w:rsidRPr="00D50B7A">
        <w:rPr>
          <w:color w:val="000000" w:themeColor="text1"/>
          <w:sz w:val="28"/>
          <w:szCs w:val="28"/>
          <w:lang w:val="uk-UA"/>
        </w:rPr>
        <w:t>, яка знаходиться поруч з родовищем, за хімічним складом переваж</w:t>
      </w:r>
      <w:r w:rsidR="0069489A">
        <w:rPr>
          <w:color w:val="000000" w:themeColor="text1"/>
          <w:sz w:val="28"/>
          <w:szCs w:val="28"/>
          <w:lang w:val="uk-UA"/>
        </w:rPr>
        <w:t>ають</w:t>
      </w:r>
      <w:r w:rsidR="00341004" w:rsidRPr="00D50B7A">
        <w:rPr>
          <w:color w:val="000000" w:themeColor="text1"/>
          <w:sz w:val="28"/>
          <w:szCs w:val="28"/>
          <w:lang w:val="uk-UA"/>
        </w:rPr>
        <w:t xml:space="preserve"> гідрокарбонатні кальцієві</w:t>
      </w:r>
      <w:r w:rsidR="0069489A">
        <w:rPr>
          <w:color w:val="000000" w:themeColor="text1"/>
          <w:sz w:val="28"/>
          <w:szCs w:val="28"/>
          <w:lang w:val="uk-UA"/>
        </w:rPr>
        <w:t xml:space="preserve"> води</w:t>
      </w:r>
      <w:r w:rsidR="00341004" w:rsidRPr="00D50B7A">
        <w:rPr>
          <w:color w:val="000000" w:themeColor="text1"/>
          <w:sz w:val="28"/>
          <w:szCs w:val="28"/>
          <w:lang w:val="uk-UA"/>
        </w:rPr>
        <w:t xml:space="preserve"> з мінералізацією </w:t>
      </w:r>
      <w:r w:rsidR="00341004" w:rsidRPr="00D50B7A">
        <w:rPr>
          <w:color w:val="000000" w:themeColor="text1"/>
          <w:sz w:val="28"/>
          <w:szCs w:val="28"/>
        </w:rPr>
        <w:t xml:space="preserve">0,198 г/дм3. </w:t>
      </w:r>
      <w:r w:rsidR="0069489A">
        <w:rPr>
          <w:color w:val="000000" w:themeColor="text1"/>
          <w:sz w:val="28"/>
          <w:szCs w:val="28"/>
          <w:lang w:val="uk-UA"/>
        </w:rPr>
        <w:t xml:space="preserve"> Встановлена ж</w:t>
      </w:r>
      <w:r w:rsidR="00341004" w:rsidRPr="00D50B7A">
        <w:rPr>
          <w:color w:val="000000" w:themeColor="text1"/>
          <w:sz w:val="28"/>
          <w:szCs w:val="28"/>
        </w:rPr>
        <w:t>орсткість води –</w:t>
      </w:r>
      <w:r w:rsidR="00341004" w:rsidRPr="00D50B7A">
        <w:rPr>
          <w:color w:val="000000" w:themeColor="text1"/>
          <w:sz w:val="28"/>
          <w:szCs w:val="28"/>
          <w:lang w:val="uk-UA"/>
        </w:rPr>
        <w:t xml:space="preserve"> </w:t>
      </w:r>
      <w:r w:rsidR="00341004" w:rsidRPr="00D50B7A">
        <w:rPr>
          <w:color w:val="000000" w:themeColor="text1"/>
          <w:sz w:val="28"/>
          <w:szCs w:val="28"/>
        </w:rPr>
        <w:t>2,4 мг-екв/дм</w:t>
      </w:r>
      <w:r w:rsidR="00341004" w:rsidRPr="00D50B7A">
        <w:rPr>
          <w:color w:val="000000" w:themeColor="text1"/>
          <w:sz w:val="28"/>
          <w:szCs w:val="28"/>
          <w:vertAlign w:val="superscript"/>
        </w:rPr>
        <w:t>3</w:t>
      </w:r>
      <w:r w:rsidR="00341004" w:rsidRPr="00D50B7A">
        <w:rPr>
          <w:color w:val="000000" w:themeColor="text1"/>
          <w:sz w:val="28"/>
          <w:szCs w:val="28"/>
        </w:rPr>
        <w:t>, водневий показник 7,0. Вміст сполук азоту незначний. Вміст сульфатів складає 17,3 мг/дм</w:t>
      </w:r>
      <w:r w:rsidR="00341004" w:rsidRPr="00D50B7A">
        <w:rPr>
          <w:color w:val="000000" w:themeColor="text1"/>
          <w:sz w:val="28"/>
          <w:szCs w:val="28"/>
          <w:vertAlign w:val="superscript"/>
        </w:rPr>
        <w:t>3</w:t>
      </w:r>
      <w:r w:rsidR="00341004" w:rsidRPr="00D50B7A">
        <w:rPr>
          <w:color w:val="000000" w:themeColor="text1"/>
          <w:sz w:val="28"/>
          <w:szCs w:val="28"/>
        </w:rPr>
        <w:t xml:space="preserve">, що вказує на відсутність сульфатної агресивності у поверхневих водах. </w:t>
      </w:r>
    </w:p>
    <w:p w:rsidR="00696CAA" w:rsidRPr="00D50B7A" w:rsidRDefault="00621A09" w:rsidP="00D50B7A">
      <w:pPr>
        <w:adjustRightInd w:val="0"/>
        <w:spacing w:line="360" w:lineRule="auto"/>
        <w:contextualSpacing/>
        <w:rPr>
          <w:sz w:val="28"/>
          <w:szCs w:val="28"/>
        </w:rPr>
      </w:pPr>
      <w:r w:rsidRPr="00D50B7A">
        <w:rPr>
          <w:sz w:val="28"/>
          <w:szCs w:val="28"/>
        </w:rPr>
        <w:br w:type="page"/>
      </w:r>
    </w:p>
    <w:p w:rsidR="00E955AB" w:rsidRPr="0069489A" w:rsidRDefault="00052436" w:rsidP="0069489A">
      <w:pPr>
        <w:pStyle w:val="1"/>
        <w:spacing w:line="360" w:lineRule="auto"/>
        <w:jc w:val="center"/>
        <w:rPr>
          <w:rFonts w:ascii="Times New Roman" w:hAnsi="Times New Roman" w:cs="Times New Roman"/>
          <w:b/>
          <w:bCs/>
          <w:color w:val="auto"/>
          <w:sz w:val="28"/>
          <w:szCs w:val="28"/>
          <w:lang w:val="uk-UA"/>
        </w:rPr>
      </w:pPr>
      <w:bookmarkStart w:id="28" w:name="_Toc26733844"/>
      <w:r w:rsidRPr="00D50B7A">
        <w:rPr>
          <w:rFonts w:ascii="Times New Roman" w:hAnsi="Times New Roman" w:cs="Times New Roman"/>
          <w:b/>
          <w:bCs/>
          <w:color w:val="auto"/>
          <w:sz w:val="28"/>
          <w:szCs w:val="28"/>
          <w:lang w:val="uk-UA"/>
        </w:rPr>
        <w:lastRenderedPageBreak/>
        <w:t>Список використаної літератури</w:t>
      </w:r>
      <w:bookmarkStart w:id="29" w:name="_Toc26733845"/>
      <w:bookmarkEnd w:id="28"/>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rPr>
        <w:t xml:space="preserve">Про затвердження Порядку передачі документації для надання висновку з оцінки впливу на довкілля та фінансування оцінки впливу на довкілля та Порядку ведення Єдиного реєстру з оцінки впливу на довкілля. </w:t>
      </w:r>
      <w:r w:rsidR="003D01C8" w:rsidRPr="00D50B7A">
        <w:rPr>
          <w:rFonts w:ascii="Times New Roman" w:hAnsi="Times New Roman" w:cs="Times New Roman"/>
          <w:sz w:val="28"/>
          <w:szCs w:val="28"/>
          <w:lang w:val="uk-UA"/>
        </w:rPr>
        <w:t>В</w:t>
      </w:r>
      <w:r w:rsidRPr="00D50B7A">
        <w:rPr>
          <w:rFonts w:ascii="Times New Roman" w:hAnsi="Times New Roman" w:cs="Times New Roman"/>
          <w:sz w:val="28"/>
          <w:szCs w:val="28"/>
        </w:rPr>
        <w:t xml:space="preserve">ід 27.12.2017. № 244. </w:t>
      </w:r>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rPr>
        <w:t>Про оцінку впливу на довкілля: Закон України від 23 травня 2017 року № 2059-VIII. Голос України від 17.06.2017. №110.</w:t>
      </w:r>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rPr>
        <w:t>Порядок проведення громадських слухань у процесі оцінки впливу на довкілля, затверджений постановою Кабінету Міністрів України від 13 грудня 2017 р. № 989. Урядовий кур'єр від 03.01.2018. №1.</w:t>
      </w:r>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rPr>
        <w:t>Законі України "Про оцінку впливу на довкілля" (Відомості Верховної Ради)</w:t>
      </w:r>
      <w:r w:rsidR="008E2474" w:rsidRPr="00D50B7A">
        <w:rPr>
          <w:rFonts w:ascii="Times New Roman" w:hAnsi="Times New Roman" w:cs="Times New Roman"/>
          <w:sz w:val="28"/>
          <w:szCs w:val="28"/>
        </w:rPr>
        <w:t xml:space="preserve"> №29</w:t>
      </w:r>
      <w:r w:rsidRPr="00D50B7A">
        <w:rPr>
          <w:rFonts w:ascii="Times New Roman" w:hAnsi="Times New Roman" w:cs="Times New Roman"/>
          <w:sz w:val="28"/>
          <w:szCs w:val="28"/>
        </w:rPr>
        <w:t>, 2017, ст. 315.</w:t>
      </w:r>
    </w:p>
    <w:p w:rsidR="003D01C8" w:rsidRPr="00D50B7A" w:rsidRDefault="003D01C8" w:rsidP="00D50B7A">
      <w:pPr>
        <w:pStyle w:val="a4"/>
        <w:numPr>
          <w:ilvl w:val="0"/>
          <w:numId w:val="20"/>
        </w:numPr>
        <w:spacing w:line="360" w:lineRule="auto"/>
        <w:ind w:left="924" w:hanging="567"/>
        <w:jc w:val="both"/>
        <w:rPr>
          <w:rFonts w:ascii="Times New Roman" w:hAnsi="Times New Roman" w:cs="Times New Roman"/>
          <w:sz w:val="28"/>
          <w:szCs w:val="28"/>
        </w:rPr>
      </w:pPr>
      <w:r w:rsidRPr="00D50B7A">
        <w:rPr>
          <w:rFonts w:ascii="Times New Roman" w:hAnsi="Times New Roman" w:cs="Times New Roman"/>
          <w:sz w:val="28"/>
          <w:szCs w:val="28"/>
          <w:shd w:val="clear" w:color="auto" w:fill="FFFFFF"/>
        </w:rPr>
        <w:t>А.Е</w:t>
      </w:r>
      <w:r w:rsidR="006512EC" w:rsidRPr="00D50B7A">
        <w:rPr>
          <w:rFonts w:ascii="Times New Roman" w:hAnsi="Times New Roman" w:cs="Times New Roman"/>
          <w:sz w:val="28"/>
          <w:szCs w:val="28"/>
          <w:shd w:val="clear" w:color="auto" w:fill="FFFFFF"/>
          <w:lang w:val="uk-UA"/>
        </w:rPr>
        <w:t>.</w:t>
      </w:r>
      <w:r w:rsidRPr="00D50B7A">
        <w:rPr>
          <w:rFonts w:ascii="Times New Roman" w:hAnsi="Times New Roman" w:cs="Times New Roman"/>
          <w:sz w:val="28"/>
          <w:szCs w:val="28"/>
          <w:shd w:val="clear" w:color="auto" w:fill="FFFFFF"/>
        </w:rPr>
        <w:t xml:space="preserve"> Бабанская, Е.А. Борисовская. Образование и накопление отходов в Украине. Наукова весна: матеріали VIII Всеукраїнській науково-технічній конференції студентів, аспірантів і молодих учених</w:t>
      </w:r>
      <w:r w:rsidR="006512EC" w:rsidRPr="00D50B7A">
        <w:rPr>
          <w:rFonts w:ascii="Times New Roman" w:hAnsi="Times New Roman" w:cs="Times New Roman"/>
          <w:sz w:val="28"/>
          <w:szCs w:val="28"/>
          <w:shd w:val="clear" w:color="auto" w:fill="FFFFFF"/>
          <w:lang w:val="uk-UA"/>
        </w:rPr>
        <w:t>.</w:t>
      </w:r>
      <w:r w:rsidRPr="00D50B7A">
        <w:rPr>
          <w:rFonts w:ascii="Times New Roman" w:hAnsi="Times New Roman" w:cs="Times New Roman"/>
          <w:sz w:val="28"/>
          <w:szCs w:val="28"/>
          <w:shd w:val="clear" w:color="auto" w:fill="FFFFFF"/>
        </w:rPr>
        <w:t>: Д.: ДВНЗ НГУ / А.Е, Бабанская, Е.А. Борисовская. 2017.</w:t>
      </w:r>
      <w:r w:rsidRPr="00D50B7A">
        <w:rPr>
          <w:rFonts w:ascii="Times New Roman" w:hAnsi="Times New Roman" w:cs="Times New Roman"/>
          <w:sz w:val="28"/>
          <w:szCs w:val="28"/>
          <w:shd w:val="clear" w:color="auto" w:fill="FFFFFF"/>
          <w:lang w:val="uk-UA"/>
        </w:rPr>
        <w:t xml:space="preserve"> – С. 73-74.</w:t>
      </w:r>
    </w:p>
    <w:p w:rsidR="00E955AB" w:rsidRPr="00D50B7A" w:rsidRDefault="00F65528" w:rsidP="00D50B7A">
      <w:pPr>
        <w:pStyle w:val="a4"/>
        <w:numPr>
          <w:ilvl w:val="0"/>
          <w:numId w:val="20"/>
        </w:numPr>
        <w:spacing w:line="360" w:lineRule="auto"/>
        <w:ind w:left="924" w:hanging="567"/>
        <w:jc w:val="both"/>
        <w:rPr>
          <w:rFonts w:ascii="Times New Roman" w:hAnsi="Times New Roman" w:cs="Times New Roman"/>
          <w:sz w:val="28"/>
          <w:szCs w:val="28"/>
        </w:rPr>
      </w:pPr>
      <w:r w:rsidRPr="00D50B7A">
        <w:rPr>
          <w:rFonts w:ascii="Times New Roman" w:hAnsi="Times New Roman" w:cs="Times New Roman"/>
          <w:sz w:val="28"/>
          <w:szCs w:val="28"/>
        </w:rPr>
        <w:t xml:space="preserve">М.Т. </w:t>
      </w:r>
      <w:r w:rsidR="00E955AB" w:rsidRPr="00D50B7A">
        <w:rPr>
          <w:rFonts w:ascii="Times New Roman" w:hAnsi="Times New Roman" w:cs="Times New Roman"/>
          <w:sz w:val="28"/>
          <w:szCs w:val="28"/>
        </w:rPr>
        <w:t>Бакка</w:t>
      </w:r>
      <w:r w:rsidRPr="00D50B7A">
        <w:rPr>
          <w:rFonts w:ascii="Times New Roman" w:hAnsi="Times New Roman" w:cs="Times New Roman"/>
          <w:sz w:val="28"/>
          <w:szCs w:val="28"/>
        </w:rPr>
        <w:t>.</w:t>
      </w:r>
      <w:r w:rsidR="00E955AB" w:rsidRPr="00D50B7A">
        <w:rPr>
          <w:rFonts w:ascii="Times New Roman" w:hAnsi="Times New Roman" w:cs="Times New Roman"/>
          <w:sz w:val="28"/>
          <w:szCs w:val="28"/>
        </w:rPr>
        <w:t xml:space="preserve"> Дослідження впливу кар’єрів з видобутку будівельних матеріалів на атмосферне повітря та земну поверхню: Навчальний посібник.</w:t>
      </w:r>
      <w:r w:rsidRPr="00D50B7A">
        <w:rPr>
          <w:rFonts w:ascii="Times New Roman" w:hAnsi="Times New Roman" w:cs="Times New Roman"/>
          <w:sz w:val="28"/>
          <w:szCs w:val="28"/>
        </w:rPr>
        <w:t xml:space="preserve">: ЖДТУ </w:t>
      </w:r>
      <w:r w:rsidRPr="00D50B7A">
        <w:rPr>
          <w:rFonts w:ascii="Times New Roman" w:hAnsi="Times New Roman" w:cs="Times New Roman"/>
          <w:sz w:val="28"/>
          <w:szCs w:val="28"/>
          <w:shd w:val="clear" w:color="auto" w:fill="FFFFFF"/>
        </w:rPr>
        <w:t>/</w:t>
      </w:r>
      <w:r w:rsidRPr="00D50B7A">
        <w:rPr>
          <w:rFonts w:ascii="Times New Roman" w:hAnsi="Times New Roman" w:cs="Times New Roman"/>
          <w:sz w:val="28"/>
          <w:szCs w:val="28"/>
          <w:shd w:val="clear" w:color="auto" w:fill="FFFFFF"/>
          <w:lang w:val="uk-UA"/>
        </w:rPr>
        <w:t xml:space="preserve"> </w:t>
      </w:r>
      <w:r w:rsidRPr="00D50B7A">
        <w:rPr>
          <w:rFonts w:ascii="Times New Roman" w:hAnsi="Times New Roman" w:cs="Times New Roman"/>
          <w:sz w:val="28"/>
          <w:szCs w:val="28"/>
        </w:rPr>
        <w:t>М.Т. Бакка</w:t>
      </w: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 xml:space="preserve">Житомир, 2003. – </w:t>
      </w:r>
      <w:r w:rsidRPr="00D50B7A">
        <w:rPr>
          <w:rFonts w:ascii="Times New Roman" w:hAnsi="Times New Roman" w:cs="Times New Roman"/>
          <w:sz w:val="28"/>
          <w:szCs w:val="28"/>
          <w:lang w:val="uk-UA"/>
        </w:rPr>
        <w:t xml:space="preserve">С. </w:t>
      </w:r>
      <w:r w:rsidRPr="00D50B7A">
        <w:rPr>
          <w:rFonts w:ascii="Times New Roman" w:hAnsi="Times New Roman" w:cs="Times New Roman"/>
          <w:sz w:val="28"/>
          <w:szCs w:val="28"/>
        </w:rPr>
        <w:t>112.</w:t>
      </w:r>
    </w:p>
    <w:p w:rsidR="00E955AB" w:rsidRPr="00D50B7A" w:rsidRDefault="0038220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rPr>
        <w:t>К.Б. Калиева, Б.Т. Ишкенов</w:t>
      </w:r>
      <w:r w:rsidRPr="00D50B7A">
        <w:rPr>
          <w:rFonts w:ascii="Times New Roman" w:hAnsi="Times New Roman" w:cs="Times New Roman"/>
          <w:sz w:val="28"/>
          <w:szCs w:val="28"/>
          <w:lang w:val="uk-UA"/>
        </w:rPr>
        <w:t xml:space="preserve">. </w:t>
      </w:r>
      <w:r w:rsidR="00E955AB" w:rsidRPr="00D50B7A">
        <w:rPr>
          <w:rFonts w:ascii="Times New Roman" w:hAnsi="Times New Roman" w:cs="Times New Roman"/>
          <w:sz w:val="28"/>
          <w:szCs w:val="28"/>
        </w:rPr>
        <w:t>Международный научный журнал «Инновационная наука» №11</w:t>
      </w:r>
      <w:r w:rsidRPr="00D50B7A">
        <w:rPr>
          <w:rFonts w:ascii="Times New Roman" w:hAnsi="Times New Roman" w:cs="Times New Roman"/>
          <w:sz w:val="28"/>
          <w:szCs w:val="28"/>
          <w:lang w:val="uk-UA"/>
        </w:rPr>
        <w:t xml:space="preserve">: </w:t>
      </w:r>
      <w:r w:rsidR="00E955AB" w:rsidRPr="00D50B7A">
        <w:rPr>
          <w:rFonts w:ascii="Times New Roman" w:hAnsi="Times New Roman" w:cs="Times New Roman"/>
          <w:sz w:val="28"/>
          <w:szCs w:val="28"/>
        </w:rPr>
        <w:t>“Воздействие на окружающую среду открытых горных разработок”</w:t>
      </w:r>
      <w:r w:rsidRPr="00D50B7A">
        <w:rPr>
          <w:rFonts w:ascii="Times New Roman" w:hAnsi="Times New Roman" w:cs="Times New Roman"/>
          <w:sz w:val="28"/>
          <w:szCs w:val="28"/>
          <w:lang w:val="uk-UA"/>
        </w:rPr>
        <w:t>. 2017.</w:t>
      </w:r>
    </w:p>
    <w:p w:rsidR="00E955AB" w:rsidRPr="00D50B7A" w:rsidRDefault="0038220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rPr>
        <w:t xml:space="preserve">М.Е. </w:t>
      </w:r>
      <w:r w:rsidR="00E955AB" w:rsidRPr="00D50B7A">
        <w:rPr>
          <w:rFonts w:ascii="Times New Roman" w:hAnsi="Times New Roman" w:cs="Times New Roman"/>
          <w:sz w:val="28"/>
          <w:szCs w:val="28"/>
        </w:rPr>
        <w:t>Певзнер</w:t>
      </w:r>
      <w:r w:rsidRPr="00D50B7A">
        <w:rPr>
          <w:rFonts w:ascii="Times New Roman" w:hAnsi="Times New Roman" w:cs="Times New Roman"/>
          <w:sz w:val="28"/>
          <w:szCs w:val="28"/>
          <w:lang w:val="uk-UA"/>
        </w:rPr>
        <w:t>.</w:t>
      </w:r>
      <w:r w:rsidR="00E955AB" w:rsidRPr="00D50B7A">
        <w:rPr>
          <w:rFonts w:ascii="Times New Roman" w:hAnsi="Times New Roman" w:cs="Times New Roman"/>
          <w:sz w:val="28"/>
          <w:szCs w:val="28"/>
        </w:rPr>
        <w:t xml:space="preserve"> Экология горного производства:</w:t>
      </w:r>
      <w:r w:rsidRPr="00D50B7A">
        <w:rPr>
          <w:rFonts w:ascii="Times New Roman" w:hAnsi="Times New Roman" w:cs="Times New Roman"/>
          <w:sz w:val="28"/>
          <w:szCs w:val="28"/>
          <w:lang w:val="uk-UA"/>
        </w:rPr>
        <w:t xml:space="preserve"> </w:t>
      </w:r>
      <w:r w:rsidR="00E955AB" w:rsidRPr="00D50B7A">
        <w:rPr>
          <w:rFonts w:ascii="Times New Roman" w:hAnsi="Times New Roman" w:cs="Times New Roman"/>
          <w:sz w:val="28"/>
          <w:szCs w:val="28"/>
        </w:rPr>
        <w:t>учебник</w:t>
      </w: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«Недра»</w:t>
      </w:r>
      <w:r w:rsidRPr="00D50B7A">
        <w:rPr>
          <w:rFonts w:ascii="Times New Roman" w:hAnsi="Times New Roman" w:cs="Times New Roman"/>
          <w:sz w:val="28"/>
          <w:szCs w:val="28"/>
          <w:lang w:val="uk-UA"/>
        </w:rPr>
        <w:t xml:space="preserve"> </w:t>
      </w:r>
      <w:r w:rsidR="00E955AB" w:rsidRPr="00D50B7A">
        <w:rPr>
          <w:rFonts w:ascii="Times New Roman" w:hAnsi="Times New Roman" w:cs="Times New Roman"/>
          <w:sz w:val="28"/>
          <w:szCs w:val="28"/>
        </w:rPr>
        <w:t xml:space="preserve">/ </w:t>
      </w:r>
      <w:r w:rsidRPr="00D50B7A">
        <w:rPr>
          <w:rFonts w:ascii="Times New Roman" w:hAnsi="Times New Roman" w:cs="Times New Roman"/>
          <w:sz w:val="28"/>
          <w:szCs w:val="28"/>
        </w:rPr>
        <w:t>М.Е.</w:t>
      </w:r>
      <w:r w:rsidRPr="00D50B7A">
        <w:rPr>
          <w:rFonts w:ascii="Times New Roman" w:hAnsi="Times New Roman" w:cs="Times New Roman"/>
          <w:sz w:val="28"/>
          <w:szCs w:val="28"/>
          <w:lang w:val="uk-UA"/>
        </w:rPr>
        <w:t xml:space="preserve"> </w:t>
      </w:r>
      <w:r w:rsidR="00E955AB" w:rsidRPr="00D50B7A">
        <w:rPr>
          <w:rFonts w:ascii="Times New Roman" w:hAnsi="Times New Roman" w:cs="Times New Roman"/>
          <w:sz w:val="28"/>
          <w:szCs w:val="28"/>
        </w:rPr>
        <w:t>Певзнер</w:t>
      </w: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 xml:space="preserve">В.П. </w:t>
      </w:r>
      <w:r w:rsidR="00E955AB" w:rsidRPr="00D50B7A">
        <w:rPr>
          <w:rFonts w:ascii="Times New Roman" w:hAnsi="Times New Roman" w:cs="Times New Roman"/>
          <w:sz w:val="28"/>
          <w:szCs w:val="28"/>
        </w:rPr>
        <w:t>Костовецкий</w:t>
      </w:r>
      <w:r w:rsidRPr="00D50B7A">
        <w:rPr>
          <w:rFonts w:ascii="Times New Roman" w:hAnsi="Times New Roman" w:cs="Times New Roman"/>
          <w:sz w:val="28"/>
          <w:szCs w:val="28"/>
          <w:lang w:val="uk-UA"/>
        </w:rPr>
        <w:t>.</w:t>
      </w:r>
      <w:r w:rsidR="00E955AB" w:rsidRPr="00D50B7A">
        <w:rPr>
          <w:rFonts w:ascii="Times New Roman" w:hAnsi="Times New Roman" w:cs="Times New Roman"/>
          <w:sz w:val="28"/>
          <w:szCs w:val="28"/>
        </w:rPr>
        <w:t xml:space="preserve"> Москва, 1990.</w:t>
      </w: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w:t>
      </w:r>
      <w:r w:rsidRPr="00D50B7A">
        <w:rPr>
          <w:rFonts w:ascii="Times New Roman" w:hAnsi="Times New Roman" w:cs="Times New Roman"/>
          <w:sz w:val="28"/>
          <w:szCs w:val="28"/>
          <w:lang w:val="uk-UA"/>
        </w:rPr>
        <w:t xml:space="preserve"> С. </w:t>
      </w:r>
      <w:r w:rsidR="00E955AB" w:rsidRPr="00D50B7A">
        <w:rPr>
          <w:rFonts w:ascii="Times New Roman" w:hAnsi="Times New Roman" w:cs="Times New Roman"/>
          <w:sz w:val="28"/>
          <w:szCs w:val="28"/>
        </w:rPr>
        <w:t>82.</w:t>
      </w:r>
    </w:p>
    <w:p w:rsidR="00E955AB" w:rsidRPr="00D50B7A" w:rsidRDefault="008E2474"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rPr>
        <w:t xml:space="preserve">М.Т. </w:t>
      </w:r>
      <w:r w:rsidR="00E955AB" w:rsidRPr="00D50B7A">
        <w:rPr>
          <w:rFonts w:ascii="Times New Roman" w:hAnsi="Times New Roman" w:cs="Times New Roman"/>
          <w:sz w:val="28"/>
          <w:szCs w:val="28"/>
        </w:rPr>
        <w:t>Кириченко</w:t>
      </w:r>
      <w:r w:rsidRPr="00D50B7A">
        <w:rPr>
          <w:rFonts w:ascii="Times New Roman" w:hAnsi="Times New Roman" w:cs="Times New Roman"/>
          <w:sz w:val="28"/>
          <w:szCs w:val="28"/>
          <w:lang w:val="uk-UA"/>
        </w:rPr>
        <w:t xml:space="preserve">. </w:t>
      </w:r>
      <w:r w:rsidR="00E955AB" w:rsidRPr="00D50B7A">
        <w:rPr>
          <w:rFonts w:ascii="Times New Roman" w:hAnsi="Times New Roman" w:cs="Times New Roman"/>
          <w:sz w:val="28"/>
          <w:szCs w:val="28"/>
        </w:rPr>
        <w:t>Основи гірничого виробництва: Навчальний посібник</w:t>
      </w:r>
      <w:r w:rsidRPr="00D50B7A">
        <w:rPr>
          <w:rFonts w:ascii="Times New Roman" w:hAnsi="Times New Roman" w:cs="Times New Roman"/>
          <w:sz w:val="28"/>
          <w:szCs w:val="28"/>
          <w:lang w:val="uk-UA"/>
        </w:rPr>
        <w:t>:</w:t>
      </w:r>
      <w:r w:rsidR="00E955AB" w:rsidRPr="00D50B7A">
        <w:rPr>
          <w:rFonts w:ascii="Times New Roman" w:hAnsi="Times New Roman" w:cs="Times New Roman"/>
          <w:sz w:val="28"/>
          <w:szCs w:val="28"/>
        </w:rPr>
        <w:t xml:space="preserve"> </w:t>
      </w:r>
      <w:r w:rsidRPr="00D50B7A">
        <w:rPr>
          <w:rFonts w:ascii="Times New Roman" w:hAnsi="Times New Roman" w:cs="Times New Roman"/>
          <w:sz w:val="28"/>
          <w:szCs w:val="28"/>
        </w:rPr>
        <w:t>ЖДТУ /</w:t>
      </w:r>
      <w:r w:rsidRPr="00D50B7A">
        <w:rPr>
          <w:rFonts w:ascii="Times New Roman" w:hAnsi="Times New Roman" w:cs="Times New Roman"/>
          <w:sz w:val="28"/>
          <w:szCs w:val="28"/>
          <w:lang w:val="uk-UA"/>
        </w:rPr>
        <w:t xml:space="preserve"> </w:t>
      </w:r>
      <w:r w:rsidR="00E955AB" w:rsidRPr="00D50B7A">
        <w:rPr>
          <w:rFonts w:ascii="Times New Roman" w:hAnsi="Times New Roman" w:cs="Times New Roman"/>
          <w:sz w:val="28"/>
          <w:szCs w:val="28"/>
        </w:rPr>
        <w:t>М.Т.Кириченко, О.Х. Кузьменко</w:t>
      </w:r>
      <w:r w:rsidRPr="00D50B7A">
        <w:rPr>
          <w:rFonts w:ascii="Times New Roman" w:hAnsi="Times New Roman" w:cs="Times New Roman"/>
          <w:sz w:val="28"/>
          <w:szCs w:val="28"/>
          <w:lang w:val="uk-UA"/>
        </w:rPr>
        <w:t>.</w:t>
      </w:r>
      <w:r w:rsidR="00E955AB" w:rsidRPr="00D50B7A">
        <w:rPr>
          <w:rFonts w:ascii="Times New Roman" w:hAnsi="Times New Roman" w:cs="Times New Roman"/>
          <w:sz w:val="28"/>
          <w:szCs w:val="28"/>
        </w:rPr>
        <w:t xml:space="preserve"> </w:t>
      </w:r>
      <w:r w:rsidRPr="00D50B7A">
        <w:rPr>
          <w:rFonts w:ascii="Times New Roman" w:hAnsi="Times New Roman" w:cs="Times New Roman"/>
          <w:sz w:val="28"/>
          <w:szCs w:val="28"/>
        </w:rPr>
        <w:t>Житомир</w:t>
      </w:r>
      <w:r w:rsidRPr="00D50B7A">
        <w:rPr>
          <w:rFonts w:ascii="Times New Roman" w:hAnsi="Times New Roman" w:cs="Times New Roman"/>
          <w:sz w:val="28"/>
          <w:szCs w:val="28"/>
          <w:lang w:val="uk-UA"/>
        </w:rPr>
        <w:t>,</w:t>
      </w:r>
      <w:r w:rsidRPr="00D50B7A">
        <w:rPr>
          <w:rFonts w:ascii="Times New Roman" w:hAnsi="Times New Roman" w:cs="Times New Roman"/>
          <w:sz w:val="28"/>
          <w:szCs w:val="28"/>
        </w:rPr>
        <w:t xml:space="preserve"> </w:t>
      </w:r>
      <w:r w:rsidR="00E955AB" w:rsidRPr="00D50B7A">
        <w:rPr>
          <w:rFonts w:ascii="Times New Roman" w:hAnsi="Times New Roman" w:cs="Times New Roman"/>
          <w:sz w:val="28"/>
          <w:szCs w:val="28"/>
        </w:rPr>
        <w:t xml:space="preserve">2003. – </w:t>
      </w:r>
      <w:r w:rsidRPr="00D50B7A">
        <w:rPr>
          <w:rFonts w:ascii="Times New Roman" w:hAnsi="Times New Roman" w:cs="Times New Roman"/>
          <w:sz w:val="28"/>
          <w:szCs w:val="28"/>
          <w:lang w:val="uk-UA"/>
        </w:rPr>
        <w:t xml:space="preserve">С. </w:t>
      </w:r>
      <w:r w:rsidR="00E955AB" w:rsidRPr="00D50B7A">
        <w:rPr>
          <w:rFonts w:ascii="Times New Roman" w:hAnsi="Times New Roman" w:cs="Times New Roman"/>
          <w:sz w:val="28"/>
          <w:szCs w:val="28"/>
        </w:rPr>
        <w:t>344.</w:t>
      </w:r>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006A62FF" w:rsidRPr="00D50B7A">
        <w:rPr>
          <w:rFonts w:ascii="Times New Roman" w:hAnsi="Times New Roman" w:cs="Times New Roman"/>
          <w:sz w:val="28"/>
          <w:szCs w:val="28"/>
        </w:rPr>
        <w:t xml:space="preserve">М.Т. </w:t>
      </w:r>
      <w:r w:rsidRPr="00D50B7A">
        <w:rPr>
          <w:rFonts w:ascii="Times New Roman" w:hAnsi="Times New Roman" w:cs="Times New Roman"/>
          <w:sz w:val="28"/>
          <w:szCs w:val="28"/>
        </w:rPr>
        <w:t>Бакка</w:t>
      </w:r>
      <w:r w:rsidR="006A62FF" w:rsidRPr="00D50B7A">
        <w:rPr>
          <w:rFonts w:ascii="Times New Roman" w:hAnsi="Times New Roman" w:cs="Times New Roman"/>
          <w:sz w:val="28"/>
          <w:szCs w:val="28"/>
          <w:lang w:val="uk-UA"/>
        </w:rPr>
        <w:t>.</w:t>
      </w:r>
      <w:r w:rsidRPr="00D50B7A">
        <w:rPr>
          <w:rFonts w:ascii="Times New Roman" w:hAnsi="Times New Roman" w:cs="Times New Roman"/>
          <w:sz w:val="28"/>
          <w:szCs w:val="28"/>
        </w:rPr>
        <w:t xml:space="preserve"> Дослідження атмосфери в кар’єрах: Навчальний посібник</w:t>
      </w:r>
      <w:r w:rsidR="006A62FF" w:rsidRPr="00D50B7A">
        <w:rPr>
          <w:rFonts w:ascii="Times New Roman" w:hAnsi="Times New Roman" w:cs="Times New Roman"/>
          <w:sz w:val="28"/>
          <w:szCs w:val="28"/>
          <w:lang w:val="uk-UA"/>
        </w:rPr>
        <w:t xml:space="preserve">.: </w:t>
      </w:r>
      <w:r w:rsidR="006A62FF" w:rsidRPr="00D50B7A">
        <w:rPr>
          <w:rFonts w:ascii="Times New Roman" w:hAnsi="Times New Roman" w:cs="Times New Roman"/>
          <w:sz w:val="28"/>
          <w:szCs w:val="28"/>
        </w:rPr>
        <w:t>ЖДТУ</w:t>
      </w:r>
      <w:r w:rsidR="006A62FF" w:rsidRPr="00D50B7A">
        <w:rPr>
          <w:rFonts w:ascii="Times New Roman" w:hAnsi="Times New Roman" w:cs="Times New Roman"/>
          <w:sz w:val="28"/>
          <w:szCs w:val="28"/>
          <w:lang w:val="uk-UA"/>
        </w:rPr>
        <w:t xml:space="preserve"> </w:t>
      </w:r>
      <w:r w:rsidR="006A62FF" w:rsidRPr="00D50B7A">
        <w:rPr>
          <w:rFonts w:ascii="Times New Roman" w:hAnsi="Times New Roman" w:cs="Times New Roman"/>
          <w:sz w:val="28"/>
          <w:szCs w:val="28"/>
        </w:rPr>
        <w:t xml:space="preserve">/ </w:t>
      </w:r>
      <w:r w:rsidRPr="00D50B7A">
        <w:rPr>
          <w:rFonts w:ascii="Times New Roman" w:hAnsi="Times New Roman" w:cs="Times New Roman"/>
          <w:sz w:val="28"/>
          <w:szCs w:val="28"/>
        </w:rPr>
        <w:t>М.Т Бакка</w:t>
      </w:r>
      <w:r w:rsidR="006A62FF" w:rsidRPr="00D50B7A">
        <w:rPr>
          <w:rFonts w:ascii="Times New Roman" w:hAnsi="Times New Roman" w:cs="Times New Roman"/>
          <w:sz w:val="28"/>
          <w:szCs w:val="28"/>
          <w:lang w:val="uk-UA"/>
        </w:rPr>
        <w:t>.</w:t>
      </w:r>
      <w:r w:rsidRPr="00D50B7A">
        <w:rPr>
          <w:rFonts w:ascii="Times New Roman" w:hAnsi="Times New Roman" w:cs="Times New Roman"/>
          <w:sz w:val="28"/>
          <w:szCs w:val="28"/>
        </w:rPr>
        <w:t xml:space="preserve"> Житомир</w:t>
      </w:r>
      <w:r w:rsidR="006A62FF" w:rsidRPr="00D50B7A">
        <w:rPr>
          <w:rFonts w:ascii="Times New Roman" w:hAnsi="Times New Roman" w:cs="Times New Roman"/>
          <w:sz w:val="28"/>
          <w:szCs w:val="28"/>
          <w:lang w:val="uk-UA"/>
        </w:rPr>
        <w:t>,</w:t>
      </w:r>
      <w:r w:rsidRPr="00D50B7A">
        <w:rPr>
          <w:rFonts w:ascii="Times New Roman" w:hAnsi="Times New Roman" w:cs="Times New Roman"/>
          <w:sz w:val="28"/>
          <w:szCs w:val="28"/>
        </w:rPr>
        <w:t xml:space="preserve"> 2007.</w:t>
      </w:r>
      <w:r w:rsidR="006A62FF" w:rsidRPr="00D50B7A">
        <w:rPr>
          <w:rFonts w:ascii="Times New Roman" w:hAnsi="Times New Roman" w:cs="Times New Roman"/>
          <w:sz w:val="28"/>
          <w:szCs w:val="28"/>
          <w:lang w:val="uk-UA"/>
        </w:rPr>
        <w:t xml:space="preserve"> </w:t>
      </w:r>
      <w:r w:rsidR="006A62FF" w:rsidRPr="00D50B7A">
        <w:rPr>
          <w:rFonts w:ascii="Times New Roman" w:hAnsi="Times New Roman" w:cs="Times New Roman"/>
          <w:sz w:val="28"/>
          <w:szCs w:val="28"/>
        </w:rPr>
        <w:t>–</w:t>
      </w:r>
      <w:r w:rsidR="006A62FF" w:rsidRPr="00D50B7A">
        <w:rPr>
          <w:rFonts w:ascii="Times New Roman" w:hAnsi="Times New Roman" w:cs="Times New Roman"/>
          <w:sz w:val="28"/>
          <w:szCs w:val="28"/>
          <w:lang w:val="uk-UA"/>
        </w:rPr>
        <w:t xml:space="preserve"> С.</w:t>
      </w:r>
      <w:r w:rsidRPr="00D50B7A">
        <w:rPr>
          <w:rFonts w:ascii="Times New Roman" w:hAnsi="Times New Roman" w:cs="Times New Roman"/>
          <w:sz w:val="28"/>
          <w:szCs w:val="28"/>
        </w:rPr>
        <w:t xml:space="preserve"> 107</w:t>
      </w:r>
      <w:r w:rsidR="006A62FF" w:rsidRPr="00D50B7A">
        <w:rPr>
          <w:rFonts w:ascii="Times New Roman" w:hAnsi="Times New Roman" w:cs="Times New Roman"/>
          <w:sz w:val="28"/>
          <w:szCs w:val="28"/>
          <w:lang w:val="uk-UA"/>
        </w:rPr>
        <w:t>.</w:t>
      </w:r>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Про охорону атмосферного повітря: Закон України від 16.10.1992 №2707-XII.</w:t>
      </w:r>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lang w:val="uk-UA"/>
        </w:rPr>
      </w:pPr>
      <w:r w:rsidRPr="00D50B7A">
        <w:rPr>
          <w:rFonts w:ascii="Times New Roman" w:hAnsi="Times New Roman" w:cs="Times New Roman"/>
          <w:sz w:val="28"/>
          <w:szCs w:val="28"/>
          <w:lang w:val="uk-UA"/>
        </w:rPr>
        <w:lastRenderedPageBreak/>
        <w:t xml:space="preserve"> «Список орієнтовних безпечних рівнів впливу (ОБРВ) хімічних речовин в атмосферному повітрі населених місць» (Постанова Державного санітарного лікаря України від 15 квітня 2013 р. №9).</w:t>
      </w:r>
    </w:p>
    <w:p w:rsidR="00E62757" w:rsidRPr="0069489A" w:rsidRDefault="00E955AB" w:rsidP="00D50B7A">
      <w:pPr>
        <w:pStyle w:val="a4"/>
        <w:numPr>
          <w:ilvl w:val="0"/>
          <w:numId w:val="20"/>
        </w:numPr>
        <w:spacing w:line="360" w:lineRule="auto"/>
        <w:jc w:val="both"/>
        <w:rPr>
          <w:rFonts w:ascii="Times New Roman" w:hAnsi="Times New Roman" w:cs="Times New Roman"/>
          <w:sz w:val="28"/>
          <w:szCs w:val="28"/>
          <w:lang w:val="uk-UA"/>
        </w:rPr>
      </w:pPr>
      <w:r w:rsidRPr="00D50B7A">
        <w:rPr>
          <w:rFonts w:ascii="Times New Roman" w:hAnsi="Times New Roman" w:cs="Times New Roman"/>
          <w:sz w:val="28"/>
          <w:szCs w:val="28"/>
          <w:lang w:val="uk-UA"/>
        </w:rPr>
        <w:t xml:space="preserve"> </w:t>
      </w:r>
      <w:r w:rsidR="001815F8" w:rsidRPr="00D50B7A">
        <w:rPr>
          <w:rFonts w:ascii="Times New Roman" w:hAnsi="Times New Roman" w:cs="Times New Roman"/>
          <w:sz w:val="28"/>
          <w:szCs w:val="28"/>
          <w:lang w:val="uk-UA"/>
        </w:rPr>
        <w:t xml:space="preserve">М.М.Коржнев. </w:t>
      </w:r>
      <w:r w:rsidRPr="00D50B7A">
        <w:rPr>
          <w:rFonts w:ascii="Times New Roman" w:hAnsi="Times New Roman" w:cs="Times New Roman"/>
          <w:sz w:val="28"/>
          <w:szCs w:val="28"/>
          <w:lang w:val="uk-UA"/>
        </w:rPr>
        <w:t>Екологічна геологія: підручник</w:t>
      </w:r>
      <w:r w:rsidR="001815F8" w:rsidRPr="00D50B7A">
        <w:rPr>
          <w:rFonts w:ascii="Times New Roman" w:hAnsi="Times New Roman" w:cs="Times New Roman"/>
          <w:sz w:val="28"/>
          <w:szCs w:val="28"/>
          <w:lang w:val="uk-UA"/>
        </w:rPr>
        <w:t xml:space="preserve"> ВПЦ „Київський університет”.</w:t>
      </w:r>
      <w:r w:rsidRPr="00D50B7A">
        <w:rPr>
          <w:rFonts w:ascii="Times New Roman" w:hAnsi="Times New Roman" w:cs="Times New Roman"/>
          <w:sz w:val="28"/>
          <w:szCs w:val="28"/>
          <w:lang w:val="uk-UA"/>
        </w:rPr>
        <w:t xml:space="preserve"> /</w:t>
      </w:r>
      <w:r w:rsidR="001815F8" w:rsidRPr="00D50B7A">
        <w:rPr>
          <w:rFonts w:ascii="Times New Roman" w:hAnsi="Times New Roman" w:cs="Times New Roman"/>
          <w:sz w:val="28"/>
          <w:szCs w:val="28"/>
          <w:lang w:val="uk-UA"/>
        </w:rPr>
        <w:t xml:space="preserve"> М.М.Коржнев. </w:t>
      </w:r>
      <w:r w:rsidRPr="00D50B7A">
        <w:rPr>
          <w:rFonts w:ascii="Times New Roman" w:hAnsi="Times New Roman" w:cs="Times New Roman"/>
          <w:sz w:val="28"/>
          <w:szCs w:val="28"/>
          <w:lang w:val="uk-UA"/>
        </w:rPr>
        <w:t>Київ</w:t>
      </w:r>
      <w:r w:rsidR="001815F8"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lang w:val="uk-UA"/>
        </w:rPr>
        <w:t xml:space="preserve">2005. – </w:t>
      </w:r>
      <w:r w:rsidR="001815F8" w:rsidRPr="00D50B7A">
        <w:rPr>
          <w:rFonts w:ascii="Times New Roman" w:hAnsi="Times New Roman" w:cs="Times New Roman"/>
          <w:sz w:val="28"/>
          <w:szCs w:val="28"/>
          <w:lang w:val="uk-UA"/>
        </w:rPr>
        <w:t xml:space="preserve"> С. </w:t>
      </w:r>
      <w:r w:rsidRPr="00D50B7A">
        <w:rPr>
          <w:rFonts w:ascii="Times New Roman" w:hAnsi="Times New Roman" w:cs="Times New Roman"/>
          <w:sz w:val="28"/>
          <w:szCs w:val="28"/>
          <w:lang w:val="uk-UA"/>
        </w:rPr>
        <w:t>257.</w:t>
      </w:r>
    </w:p>
    <w:p w:rsidR="00E62757" w:rsidRPr="00D50B7A" w:rsidRDefault="00E62757"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shd w:val="clear" w:color="auto" w:fill="FFFFFF"/>
        </w:rPr>
        <w:t xml:space="preserve">Постанова Кабінету Міністрів України. «Правила охорони поверхневих вод від забруднення стічними водами» [Електронний ресурс] / Постанова Кабінету Міністрів України </w:t>
      </w:r>
      <w:r w:rsidRPr="00D50B7A">
        <w:rPr>
          <w:rFonts w:ascii="Times New Roman" w:hAnsi="Times New Roman" w:cs="Times New Roman"/>
          <w:sz w:val="28"/>
          <w:szCs w:val="28"/>
          <w:shd w:val="clear" w:color="auto" w:fill="FFFFFF"/>
          <w:lang w:val="uk-UA"/>
        </w:rPr>
        <w:t xml:space="preserve">від </w:t>
      </w:r>
      <w:r w:rsidRPr="00D50B7A">
        <w:rPr>
          <w:rFonts w:ascii="Times New Roman" w:hAnsi="Times New Roman" w:cs="Times New Roman"/>
          <w:sz w:val="28"/>
          <w:szCs w:val="28"/>
        </w:rPr>
        <w:t xml:space="preserve">25 березня 1999р. </w:t>
      </w:r>
      <w:r w:rsidRPr="00D50B7A">
        <w:rPr>
          <w:rFonts w:ascii="Times New Roman" w:hAnsi="Times New Roman" w:cs="Times New Roman"/>
          <w:sz w:val="28"/>
          <w:szCs w:val="28"/>
          <w:shd w:val="clear" w:color="auto" w:fill="FFFFFF"/>
        </w:rPr>
        <w:t>// №465 – Режим доступу до ресурсу: http://rada.gov.ua/laws.</w:t>
      </w:r>
    </w:p>
    <w:p w:rsidR="00E955AB" w:rsidRPr="00D50B7A" w:rsidRDefault="002B4F7D"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w:t>
      </w:r>
      <w:r w:rsidR="00E955AB" w:rsidRPr="00D50B7A">
        <w:rPr>
          <w:rFonts w:ascii="Times New Roman" w:hAnsi="Times New Roman" w:cs="Times New Roman"/>
          <w:sz w:val="28"/>
          <w:szCs w:val="28"/>
        </w:rPr>
        <w:t>Про затвердження Правил охорони праці під час розробки родовищ корисних копалин відкритим способом</w:t>
      </w:r>
      <w:r w:rsidRPr="00D50B7A">
        <w:rPr>
          <w:rFonts w:ascii="Times New Roman" w:hAnsi="Times New Roman" w:cs="Times New Roman"/>
          <w:sz w:val="28"/>
          <w:szCs w:val="28"/>
          <w:lang w:val="uk-UA"/>
        </w:rPr>
        <w:t>».</w:t>
      </w:r>
      <w:r w:rsidR="00E955AB" w:rsidRPr="00D50B7A">
        <w:rPr>
          <w:rFonts w:ascii="Times New Roman" w:hAnsi="Times New Roman" w:cs="Times New Roman"/>
          <w:sz w:val="28"/>
          <w:szCs w:val="28"/>
        </w:rPr>
        <w:t xml:space="preserve"> Наказ Держгірпромнагляд </w:t>
      </w:r>
      <w:r w:rsidRPr="00D50B7A">
        <w:rPr>
          <w:rFonts w:ascii="Times New Roman" w:hAnsi="Times New Roman" w:cs="Times New Roman"/>
          <w:sz w:val="28"/>
          <w:szCs w:val="28"/>
          <w:lang w:val="uk-UA"/>
        </w:rPr>
        <w:t>№</w:t>
      </w:r>
      <w:r w:rsidRPr="00D50B7A">
        <w:rPr>
          <w:rFonts w:ascii="Times New Roman" w:hAnsi="Times New Roman" w:cs="Times New Roman"/>
          <w:sz w:val="28"/>
          <w:szCs w:val="28"/>
        </w:rPr>
        <w:t xml:space="preserve">61 </w:t>
      </w:r>
      <w:r w:rsidR="00E955AB" w:rsidRPr="00D50B7A">
        <w:rPr>
          <w:rFonts w:ascii="Times New Roman" w:hAnsi="Times New Roman" w:cs="Times New Roman"/>
          <w:sz w:val="28"/>
          <w:szCs w:val="28"/>
        </w:rPr>
        <w:t>від 18.03.2010</w:t>
      </w:r>
      <w:r w:rsidRPr="00D50B7A">
        <w:rPr>
          <w:rFonts w:ascii="Times New Roman" w:hAnsi="Times New Roman" w:cs="Times New Roman"/>
          <w:sz w:val="28"/>
          <w:szCs w:val="28"/>
          <w:lang w:val="uk-UA"/>
        </w:rPr>
        <w:t>.</w:t>
      </w:r>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lang w:val="uk-UA"/>
        </w:rPr>
      </w:pPr>
      <w:r w:rsidRPr="00D50B7A">
        <w:rPr>
          <w:rFonts w:ascii="Times New Roman" w:hAnsi="Times New Roman" w:cs="Times New Roman"/>
          <w:sz w:val="28"/>
          <w:szCs w:val="28"/>
          <w:lang w:val="uk-UA"/>
        </w:rPr>
        <w:t xml:space="preserve"> </w:t>
      </w:r>
      <w:r w:rsidR="002B4F7D" w:rsidRPr="00D50B7A">
        <w:rPr>
          <w:rFonts w:ascii="Times New Roman" w:hAnsi="Times New Roman" w:cs="Times New Roman"/>
          <w:sz w:val="28"/>
          <w:szCs w:val="28"/>
          <w:lang w:val="uk-UA"/>
        </w:rPr>
        <w:t xml:space="preserve">Р.С. </w:t>
      </w:r>
      <w:r w:rsidRPr="00D50B7A">
        <w:rPr>
          <w:rFonts w:ascii="Times New Roman" w:hAnsi="Times New Roman" w:cs="Times New Roman"/>
          <w:sz w:val="28"/>
          <w:szCs w:val="28"/>
          <w:lang w:val="uk-UA"/>
        </w:rPr>
        <w:t>Яремійчук. Основи гірничого виробництва: підручник</w:t>
      </w:r>
      <w:r w:rsidR="002B4F7D" w:rsidRPr="00D50B7A">
        <w:rPr>
          <w:rFonts w:ascii="Times New Roman" w:hAnsi="Times New Roman" w:cs="Times New Roman"/>
          <w:sz w:val="28"/>
          <w:szCs w:val="28"/>
          <w:lang w:val="uk-UA"/>
        </w:rPr>
        <w:t xml:space="preserve"> «Кондор» </w:t>
      </w:r>
      <w:r w:rsidRPr="00D50B7A">
        <w:rPr>
          <w:rFonts w:ascii="Times New Roman" w:hAnsi="Times New Roman" w:cs="Times New Roman"/>
          <w:sz w:val="28"/>
          <w:szCs w:val="28"/>
          <w:lang w:val="uk-UA"/>
        </w:rPr>
        <w:t>/ Р.С.Яремійчук</w:t>
      </w:r>
      <w:r w:rsidR="002B4F7D"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lang w:val="uk-UA"/>
        </w:rPr>
        <w:t>Київ, 2006.</w:t>
      </w:r>
      <w:r w:rsidR="002B4F7D"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lang w:val="uk-UA"/>
        </w:rPr>
        <w:t xml:space="preserve"> </w:t>
      </w:r>
      <w:r w:rsidR="002B4F7D" w:rsidRPr="00D50B7A">
        <w:rPr>
          <w:rFonts w:ascii="Times New Roman" w:hAnsi="Times New Roman" w:cs="Times New Roman"/>
          <w:sz w:val="28"/>
          <w:szCs w:val="28"/>
          <w:lang w:val="uk-UA"/>
        </w:rPr>
        <w:t xml:space="preserve">С. </w:t>
      </w:r>
      <w:r w:rsidRPr="00D50B7A">
        <w:rPr>
          <w:rFonts w:ascii="Times New Roman" w:hAnsi="Times New Roman" w:cs="Times New Roman"/>
          <w:sz w:val="28"/>
          <w:szCs w:val="28"/>
          <w:lang w:val="uk-UA"/>
        </w:rPr>
        <w:t>376.</w:t>
      </w:r>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00B00C7F" w:rsidRPr="00D50B7A">
        <w:rPr>
          <w:rFonts w:ascii="Times New Roman" w:hAnsi="Times New Roman" w:cs="Times New Roman"/>
          <w:sz w:val="28"/>
          <w:szCs w:val="28"/>
        </w:rPr>
        <w:t>«Будівельні матеріали. Технічні умови»</w:t>
      </w:r>
      <w:r w:rsidR="00B00C7F"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ДСТУ БВ. 2.7-241</w:t>
      </w:r>
      <w:r w:rsidR="00B00C7F"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2010.</w:t>
      </w:r>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lang w:val="uk-UA"/>
        </w:rPr>
      </w:pPr>
      <w:r w:rsidRPr="00D50B7A">
        <w:rPr>
          <w:rFonts w:ascii="Times New Roman" w:hAnsi="Times New Roman" w:cs="Times New Roman"/>
          <w:sz w:val="28"/>
          <w:szCs w:val="28"/>
          <w:lang w:val="uk-UA"/>
        </w:rPr>
        <w:t xml:space="preserve"> «Збірник показників емісії (питомих викидів) забруднюючих речовин в атмосферне повітря різними виробництвами», Донецьк</w:t>
      </w:r>
      <w:r w:rsidR="00B00C7F"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lang w:val="uk-UA"/>
        </w:rPr>
        <w:t>2004.</w:t>
      </w:r>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00B00C7F" w:rsidRPr="00D50B7A">
        <w:rPr>
          <w:rFonts w:ascii="Times New Roman" w:hAnsi="Times New Roman" w:cs="Times New Roman"/>
          <w:sz w:val="28"/>
          <w:szCs w:val="28"/>
        </w:rPr>
        <w:t>«Захист територій, будинків і споруд від шуму»</w:t>
      </w:r>
      <w:r w:rsidR="00B00C7F"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ДБН В.1.1-31</w:t>
      </w:r>
      <w:r w:rsidR="00B00C7F"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2013.</w:t>
      </w:r>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«Настанова з розрахунку рівнів шуму в приміщеннях і на територіях»</w:t>
      </w:r>
      <w:r w:rsidR="00B00C7F" w:rsidRPr="00D50B7A">
        <w:rPr>
          <w:rFonts w:ascii="Times New Roman" w:hAnsi="Times New Roman" w:cs="Times New Roman"/>
          <w:sz w:val="28"/>
          <w:szCs w:val="28"/>
          <w:lang w:val="uk-UA"/>
        </w:rPr>
        <w:t xml:space="preserve">: </w:t>
      </w:r>
      <w:r w:rsidR="00B00C7F" w:rsidRPr="00D50B7A">
        <w:rPr>
          <w:rFonts w:ascii="Times New Roman" w:hAnsi="Times New Roman" w:cs="Times New Roman"/>
          <w:sz w:val="28"/>
          <w:szCs w:val="28"/>
        </w:rPr>
        <w:t>ДСТУ-НБ В.1.135</w:t>
      </w:r>
      <w:r w:rsidR="00B00C7F" w:rsidRPr="00D50B7A">
        <w:rPr>
          <w:rFonts w:ascii="Times New Roman" w:hAnsi="Times New Roman" w:cs="Times New Roman"/>
          <w:sz w:val="28"/>
          <w:szCs w:val="28"/>
          <w:lang w:val="uk-UA"/>
        </w:rPr>
        <w:t xml:space="preserve">. </w:t>
      </w:r>
      <w:r w:rsidR="00B00C7F" w:rsidRPr="00D50B7A">
        <w:rPr>
          <w:rFonts w:ascii="Times New Roman" w:hAnsi="Times New Roman" w:cs="Times New Roman"/>
          <w:sz w:val="28"/>
          <w:szCs w:val="28"/>
        </w:rPr>
        <w:t>2013</w:t>
      </w:r>
      <w:r w:rsidR="00B00C7F" w:rsidRPr="00D50B7A">
        <w:rPr>
          <w:rFonts w:ascii="Times New Roman" w:hAnsi="Times New Roman" w:cs="Times New Roman"/>
          <w:sz w:val="28"/>
          <w:szCs w:val="28"/>
          <w:lang w:val="uk-UA"/>
        </w:rPr>
        <w:t>.</w:t>
      </w:r>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«Настанова з розрахунку та проектування захисту від шуму сельбищних територій» та «Державних санітарних правил планування та забудови населених пунктів», розділ 8</w:t>
      </w:r>
      <w:r w:rsidR="00B00C7F" w:rsidRPr="00D50B7A">
        <w:rPr>
          <w:rFonts w:ascii="Times New Roman" w:hAnsi="Times New Roman" w:cs="Times New Roman"/>
          <w:sz w:val="28"/>
          <w:szCs w:val="28"/>
          <w:lang w:val="uk-UA"/>
        </w:rPr>
        <w:t xml:space="preserve">: </w:t>
      </w:r>
      <w:r w:rsidR="00B00C7F" w:rsidRPr="00D50B7A">
        <w:rPr>
          <w:rFonts w:ascii="Times New Roman" w:hAnsi="Times New Roman" w:cs="Times New Roman"/>
          <w:sz w:val="28"/>
          <w:szCs w:val="28"/>
        </w:rPr>
        <w:t>ДСТУ-НБ В.1.1-33</w:t>
      </w:r>
      <w:r w:rsidR="00B00C7F" w:rsidRPr="00D50B7A">
        <w:rPr>
          <w:rFonts w:ascii="Times New Roman" w:hAnsi="Times New Roman" w:cs="Times New Roman"/>
          <w:sz w:val="28"/>
          <w:szCs w:val="28"/>
          <w:lang w:val="uk-UA"/>
        </w:rPr>
        <w:t xml:space="preserve">. </w:t>
      </w:r>
      <w:r w:rsidR="00B00C7F" w:rsidRPr="00D50B7A">
        <w:rPr>
          <w:rFonts w:ascii="Times New Roman" w:hAnsi="Times New Roman" w:cs="Times New Roman"/>
          <w:sz w:val="28"/>
          <w:szCs w:val="28"/>
        </w:rPr>
        <w:t>2013</w:t>
      </w:r>
      <w:r w:rsidR="00B00C7F" w:rsidRPr="00D50B7A">
        <w:rPr>
          <w:rFonts w:ascii="Times New Roman" w:hAnsi="Times New Roman" w:cs="Times New Roman"/>
          <w:sz w:val="28"/>
          <w:szCs w:val="28"/>
          <w:lang w:val="uk-UA"/>
        </w:rPr>
        <w:t>.</w:t>
      </w:r>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«Настанова з розрахунку та проектування захисту від шуму сельбищних територій»</w:t>
      </w:r>
      <w:r w:rsidR="00B841BC" w:rsidRPr="00D50B7A">
        <w:rPr>
          <w:rFonts w:ascii="Times New Roman" w:hAnsi="Times New Roman" w:cs="Times New Roman"/>
          <w:sz w:val="28"/>
          <w:szCs w:val="28"/>
          <w:lang w:val="uk-UA"/>
        </w:rPr>
        <w:t xml:space="preserve">: </w:t>
      </w:r>
      <w:r w:rsidR="00B841BC" w:rsidRPr="00D50B7A">
        <w:rPr>
          <w:rFonts w:ascii="Times New Roman" w:hAnsi="Times New Roman" w:cs="Times New Roman"/>
          <w:sz w:val="28"/>
          <w:szCs w:val="28"/>
        </w:rPr>
        <w:t>ДСТУ-Н Б В.1.1-33</w:t>
      </w:r>
      <w:r w:rsidR="00B841BC" w:rsidRPr="00D50B7A">
        <w:rPr>
          <w:rFonts w:ascii="Times New Roman" w:hAnsi="Times New Roman" w:cs="Times New Roman"/>
          <w:sz w:val="28"/>
          <w:szCs w:val="28"/>
          <w:lang w:val="uk-UA"/>
        </w:rPr>
        <w:t xml:space="preserve">. </w:t>
      </w:r>
      <w:r w:rsidR="00B841BC" w:rsidRPr="00D50B7A">
        <w:rPr>
          <w:rFonts w:ascii="Times New Roman" w:hAnsi="Times New Roman" w:cs="Times New Roman"/>
          <w:sz w:val="28"/>
          <w:szCs w:val="28"/>
        </w:rPr>
        <w:t>2013</w:t>
      </w:r>
      <w:r w:rsidR="00B841BC" w:rsidRPr="00D50B7A">
        <w:rPr>
          <w:rFonts w:ascii="Times New Roman" w:hAnsi="Times New Roman" w:cs="Times New Roman"/>
          <w:sz w:val="28"/>
          <w:szCs w:val="28"/>
          <w:lang w:val="uk-UA"/>
        </w:rPr>
        <w:t>.</w:t>
      </w:r>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«Радіаційний контроль будівельних матеріалів та об’єктів будівництва»</w:t>
      </w:r>
      <w:r w:rsidR="00336751" w:rsidRPr="00D50B7A">
        <w:rPr>
          <w:rFonts w:ascii="Times New Roman" w:hAnsi="Times New Roman" w:cs="Times New Roman"/>
          <w:sz w:val="28"/>
          <w:szCs w:val="28"/>
          <w:lang w:val="uk-UA"/>
        </w:rPr>
        <w:t xml:space="preserve">: </w:t>
      </w:r>
      <w:r w:rsidR="00336751" w:rsidRPr="00D50B7A">
        <w:rPr>
          <w:rFonts w:ascii="Times New Roman" w:hAnsi="Times New Roman" w:cs="Times New Roman"/>
          <w:sz w:val="28"/>
          <w:szCs w:val="28"/>
        </w:rPr>
        <w:t>ДБН В.1.4-2.01-97</w:t>
      </w:r>
      <w:r w:rsidR="00336751" w:rsidRPr="00D50B7A">
        <w:rPr>
          <w:rFonts w:ascii="Times New Roman" w:hAnsi="Times New Roman" w:cs="Times New Roman"/>
          <w:sz w:val="28"/>
          <w:szCs w:val="28"/>
          <w:lang w:val="uk-UA"/>
        </w:rPr>
        <w:t>.</w:t>
      </w:r>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«Норми радіаційної безпеки України»</w:t>
      </w:r>
      <w:r w:rsidR="00336751"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Міністерство охорони здоров’я</w:t>
      </w:r>
      <w:r w:rsidR="00336751" w:rsidRPr="00D50B7A">
        <w:rPr>
          <w:rFonts w:ascii="Times New Roman" w:hAnsi="Times New Roman" w:cs="Times New Roman"/>
          <w:sz w:val="28"/>
          <w:szCs w:val="28"/>
          <w:lang w:val="uk-UA"/>
        </w:rPr>
        <w:t xml:space="preserve">: </w:t>
      </w:r>
      <w:r w:rsidR="00336751" w:rsidRPr="00D50B7A">
        <w:rPr>
          <w:rFonts w:ascii="Times New Roman" w:hAnsi="Times New Roman" w:cs="Times New Roman"/>
          <w:sz w:val="28"/>
          <w:szCs w:val="28"/>
        </w:rPr>
        <w:t xml:space="preserve">НРБУ-97 </w:t>
      </w:r>
      <w:r w:rsidR="00336751" w:rsidRPr="00D50B7A">
        <w:rPr>
          <w:rFonts w:ascii="Times New Roman" w:hAnsi="Times New Roman" w:cs="Times New Roman"/>
          <w:sz w:val="28"/>
          <w:szCs w:val="28"/>
          <w:lang w:val="uk-UA"/>
        </w:rPr>
        <w:t>/</w:t>
      </w:r>
      <w:r w:rsidRPr="00D50B7A">
        <w:rPr>
          <w:rFonts w:ascii="Times New Roman" w:hAnsi="Times New Roman" w:cs="Times New Roman"/>
          <w:sz w:val="28"/>
          <w:szCs w:val="28"/>
        </w:rPr>
        <w:t xml:space="preserve"> Київ, 1998.</w:t>
      </w:r>
    </w:p>
    <w:p w:rsidR="00E955AB" w:rsidRPr="00D50B7A" w:rsidRDefault="00E955A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lastRenderedPageBreak/>
        <w:t xml:space="preserve"> </w:t>
      </w:r>
      <w:r w:rsidR="005D53F6" w:rsidRPr="00D50B7A">
        <w:rPr>
          <w:rFonts w:ascii="Times New Roman" w:hAnsi="Times New Roman" w:cs="Times New Roman"/>
          <w:sz w:val="28"/>
          <w:szCs w:val="28"/>
        </w:rPr>
        <w:t>«Вимоги до оцінки природної радіоактивності корисних копалин при проведенні геологорозвідувальних робіт на родовищах будівельної сировини»</w:t>
      </w:r>
      <w:r w:rsidR="00146CA7" w:rsidRPr="00D50B7A">
        <w:rPr>
          <w:rFonts w:ascii="Times New Roman" w:hAnsi="Times New Roman" w:cs="Times New Roman"/>
          <w:sz w:val="28"/>
          <w:szCs w:val="28"/>
          <w:lang w:val="uk-UA"/>
        </w:rPr>
        <w:t xml:space="preserve">: </w:t>
      </w:r>
      <w:r w:rsidR="005D53F6" w:rsidRPr="00D50B7A">
        <w:rPr>
          <w:rFonts w:ascii="Times New Roman" w:hAnsi="Times New Roman" w:cs="Times New Roman"/>
          <w:sz w:val="28"/>
          <w:szCs w:val="28"/>
        </w:rPr>
        <w:t>ДКЗ України, Київ</w:t>
      </w:r>
      <w:r w:rsidR="00146CA7" w:rsidRPr="00D50B7A">
        <w:rPr>
          <w:rFonts w:ascii="Times New Roman" w:hAnsi="Times New Roman" w:cs="Times New Roman"/>
          <w:sz w:val="28"/>
          <w:szCs w:val="28"/>
          <w:lang w:val="uk-UA"/>
        </w:rPr>
        <w:t>.</w:t>
      </w:r>
      <w:r w:rsidR="005D53F6" w:rsidRPr="00D50B7A">
        <w:rPr>
          <w:rFonts w:ascii="Times New Roman" w:hAnsi="Times New Roman" w:cs="Times New Roman"/>
          <w:sz w:val="28"/>
          <w:szCs w:val="28"/>
        </w:rPr>
        <w:t xml:space="preserve"> 1997р</w:t>
      </w:r>
      <w:r w:rsidR="00146CA7" w:rsidRPr="00D50B7A">
        <w:rPr>
          <w:rFonts w:ascii="Times New Roman" w:hAnsi="Times New Roman" w:cs="Times New Roman"/>
          <w:sz w:val="28"/>
          <w:szCs w:val="28"/>
          <w:lang w:val="uk-UA"/>
        </w:rPr>
        <w:t>.</w:t>
      </w:r>
    </w:p>
    <w:p w:rsidR="005D53F6" w:rsidRPr="00D50B7A" w:rsidRDefault="005D53F6" w:rsidP="00D50B7A">
      <w:pPr>
        <w:pStyle w:val="a4"/>
        <w:numPr>
          <w:ilvl w:val="0"/>
          <w:numId w:val="20"/>
        </w:numPr>
        <w:spacing w:line="360" w:lineRule="auto"/>
        <w:jc w:val="both"/>
        <w:rPr>
          <w:rFonts w:ascii="Times New Roman" w:hAnsi="Times New Roman" w:cs="Times New Roman"/>
          <w:sz w:val="28"/>
          <w:szCs w:val="28"/>
          <w:lang w:val="uk-UA"/>
        </w:rPr>
      </w:pPr>
      <w:r w:rsidRPr="00D50B7A">
        <w:rPr>
          <w:rFonts w:ascii="Times New Roman" w:hAnsi="Times New Roman" w:cs="Times New Roman"/>
          <w:sz w:val="28"/>
          <w:szCs w:val="28"/>
          <w:lang w:val="uk-UA"/>
        </w:rPr>
        <w:t xml:space="preserve"> </w:t>
      </w:r>
      <w:r w:rsidR="007A34D4" w:rsidRPr="00D50B7A">
        <w:rPr>
          <w:rFonts w:ascii="Times New Roman" w:hAnsi="Times New Roman" w:cs="Times New Roman"/>
          <w:sz w:val="28"/>
          <w:szCs w:val="28"/>
          <w:lang w:val="uk-UA"/>
        </w:rPr>
        <w:t>«</w:t>
      </w:r>
      <w:r w:rsidRPr="00D50B7A">
        <w:rPr>
          <w:rFonts w:ascii="Times New Roman" w:hAnsi="Times New Roman" w:cs="Times New Roman"/>
          <w:sz w:val="28"/>
          <w:szCs w:val="28"/>
          <w:lang w:val="uk-UA"/>
        </w:rPr>
        <w:t>Про затвердження Інструкції про загальні вимоги до оформлення документів, у яких обґрунтовуються обсяги викидів, для отримання дозволу на викиди забруднюючих речовин в атмосферне повітря стаціонарними джерелами для підприємств, установ, організацій та громадян-підприємців</w:t>
      </w:r>
      <w:r w:rsidR="007A34D4" w:rsidRPr="00D50B7A">
        <w:rPr>
          <w:rFonts w:ascii="Times New Roman" w:hAnsi="Times New Roman" w:cs="Times New Roman"/>
          <w:sz w:val="28"/>
          <w:szCs w:val="28"/>
          <w:lang w:val="uk-UA"/>
        </w:rPr>
        <w:t>»</w:t>
      </w:r>
      <w:r w:rsidRPr="00D50B7A">
        <w:rPr>
          <w:rFonts w:ascii="Times New Roman" w:hAnsi="Times New Roman" w:cs="Times New Roman"/>
          <w:sz w:val="28"/>
          <w:szCs w:val="28"/>
          <w:lang w:val="uk-UA"/>
        </w:rPr>
        <w:t>:</w:t>
      </w:r>
      <w:r w:rsidR="007A34D4"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lang w:val="uk-UA"/>
        </w:rPr>
        <w:t>Наказ Мінприроди</w:t>
      </w:r>
      <w:r w:rsidR="007A34D4" w:rsidRPr="00D50B7A">
        <w:rPr>
          <w:rFonts w:ascii="Times New Roman" w:hAnsi="Times New Roman" w:cs="Times New Roman"/>
          <w:sz w:val="28"/>
          <w:szCs w:val="28"/>
          <w:lang w:val="uk-UA"/>
        </w:rPr>
        <w:t xml:space="preserve"> №108 </w:t>
      </w:r>
      <w:r w:rsidRPr="00D50B7A">
        <w:rPr>
          <w:rFonts w:ascii="Times New Roman" w:hAnsi="Times New Roman" w:cs="Times New Roman"/>
          <w:sz w:val="28"/>
          <w:szCs w:val="28"/>
          <w:lang w:val="uk-UA"/>
        </w:rPr>
        <w:t xml:space="preserve">України від 09.03.2006. </w:t>
      </w:r>
    </w:p>
    <w:p w:rsidR="005D53F6" w:rsidRPr="00D50B7A" w:rsidRDefault="005D53F6"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 xml:space="preserve">Наказ Міністерства з питань житлово-комунального господарства України «Про затвердження </w:t>
      </w:r>
      <w:r w:rsidR="007A34D4" w:rsidRPr="00D50B7A">
        <w:rPr>
          <w:rFonts w:ascii="Times New Roman" w:hAnsi="Times New Roman" w:cs="Times New Roman"/>
          <w:sz w:val="28"/>
          <w:szCs w:val="28"/>
          <w:lang w:val="uk-UA"/>
        </w:rPr>
        <w:t>р</w:t>
      </w:r>
      <w:r w:rsidRPr="00D50B7A">
        <w:rPr>
          <w:rFonts w:ascii="Times New Roman" w:hAnsi="Times New Roman" w:cs="Times New Roman"/>
          <w:sz w:val="28"/>
          <w:szCs w:val="28"/>
        </w:rPr>
        <w:t>екомендованих норм надання послуг з вивезення побутових відходів»</w:t>
      </w:r>
      <w:r w:rsidR="007A34D4" w:rsidRPr="00D50B7A">
        <w:rPr>
          <w:rFonts w:ascii="Times New Roman" w:hAnsi="Times New Roman" w:cs="Times New Roman"/>
          <w:sz w:val="28"/>
          <w:szCs w:val="28"/>
        </w:rPr>
        <w:t xml:space="preserve"> №75</w:t>
      </w:r>
      <w:r w:rsidR="007A34D4" w:rsidRPr="00D50B7A">
        <w:rPr>
          <w:rFonts w:ascii="Times New Roman" w:hAnsi="Times New Roman" w:cs="Times New Roman"/>
          <w:sz w:val="28"/>
          <w:szCs w:val="28"/>
          <w:lang w:val="uk-UA"/>
        </w:rPr>
        <w:t>,</w:t>
      </w:r>
      <w:r w:rsidRPr="00D50B7A">
        <w:rPr>
          <w:rFonts w:ascii="Times New Roman" w:hAnsi="Times New Roman" w:cs="Times New Roman"/>
          <w:sz w:val="28"/>
          <w:szCs w:val="28"/>
        </w:rPr>
        <w:t xml:space="preserve"> від 22.03.2010</w:t>
      </w:r>
      <w:r w:rsidR="007A34D4" w:rsidRPr="00D50B7A">
        <w:rPr>
          <w:rFonts w:ascii="Times New Roman" w:hAnsi="Times New Roman" w:cs="Times New Roman"/>
          <w:sz w:val="28"/>
          <w:szCs w:val="28"/>
          <w:lang w:val="uk-UA"/>
        </w:rPr>
        <w:t>.</w:t>
      </w:r>
      <w:r w:rsidRPr="00D50B7A">
        <w:rPr>
          <w:rFonts w:ascii="Times New Roman" w:hAnsi="Times New Roman" w:cs="Times New Roman"/>
          <w:sz w:val="28"/>
          <w:szCs w:val="28"/>
        </w:rPr>
        <w:t xml:space="preserve">  </w:t>
      </w:r>
    </w:p>
    <w:p w:rsidR="005D53F6" w:rsidRPr="00D50B7A" w:rsidRDefault="005D53F6"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«Правила охорони праці під час розробки родовищ корисних копалин відкритим способом»</w:t>
      </w:r>
      <w:r w:rsidR="0059172F" w:rsidRPr="00D50B7A">
        <w:rPr>
          <w:rFonts w:ascii="Times New Roman" w:hAnsi="Times New Roman" w:cs="Times New Roman"/>
          <w:sz w:val="28"/>
          <w:szCs w:val="28"/>
          <w:lang w:val="uk-UA"/>
        </w:rPr>
        <w:t xml:space="preserve">: </w:t>
      </w:r>
      <w:r w:rsidR="0059172F" w:rsidRPr="00D50B7A">
        <w:rPr>
          <w:rFonts w:ascii="Times New Roman" w:hAnsi="Times New Roman" w:cs="Times New Roman"/>
          <w:sz w:val="28"/>
          <w:szCs w:val="28"/>
        </w:rPr>
        <w:t>НПАОП 0.00-1.24-10</w:t>
      </w:r>
      <w:r w:rsidR="0059172F" w:rsidRPr="00D50B7A">
        <w:rPr>
          <w:rFonts w:ascii="Times New Roman" w:hAnsi="Times New Roman" w:cs="Times New Roman"/>
          <w:sz w:val="28"/>
          <w:szCs w:val="28"/>
          <w:lang w:val="uk-UA"/>
        </w:rPr>
        <w:t>.</w:t>
      </w:r>
    </w:p>
    <w:p w:rsidR="005D53F6" w:rsidRPr="00D50B7A" w:rsidRDefault="005D53F6"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 xml:space="preserve">«Про охорону археологічної спадщини»: Закон України </w:t>
      </w:r>
      <w:r w:rsidR="0059172F" w:rsidRPr="00D50B7A">
        <w:rPr>
          <w:rFonts w:ascii="Times New Roman" w:hAnsi="Times New Roman" w:cs="Times New Roman"/>
          <w:sz w:val="28"/>
          <w:szCs w:val="28"/>
        </w:rPr>
        <w:t>№1626-IV</w:t>
      </w:r>
      <w:r w:rsidR="0059172F"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від 18.03.2004.</w:t>
      </w:r>
    </w:p>
    <w:p w:rsidR="005D53F6" w:rsidRPr="00D50B7A" w:rsidRDefault="005D53F6" w:rsidP="00D50B7A">
      <w:pPr>
        <w:pStyle w:val="a4"/>
        <w:numPr>
          <w:ilvl w:val="0"/>
          <w:numId w:val="20"/>
        </w:numPr>
        <w:spacing w:line="360" w:lineRule="auto"/>
        <w:jc w:val="both"/>
        <w:rPr>
          <w:rFonts w:ascii="Times New Roman" w:hAnsi="Times New Roman" w:cs="Times New Roman"/>
          <w:sz w:val="28"/>
          <w:szCs w:val="28"/>
          <w:lang w:val="uk-UA"/>
        </w:rPr>
      </w:pPr>
      <w:r w:rsidRPr="00D50B7A">
        <w:rPr>
          <w:rFonts w:ascii="Times New Roman" w:hAnsi="Times New Roman" w:cs="Times New Roman"/>
          <w:sz w:val="28"/>
          <w:szCs w:val="28"/>
          <w:lang w:val="uk-UA"/>
        </w:rPr>
        <w:t xml:space="preserve"> </w:t>
      </w:r>
      <w:r w:rsidR="0059172F" w:rsidRPr="00D50B7A">
        <w:rPr>
          <w:rFonts w:ascii="Times New Roman" w:hAnsi="Times New Roman" w:cs="Times New Roman"/>
          <w:sz w:val="28"/>
          <w:szCs w:val="28"/>
          <w:lang w:val="uk-UA"/>
        </w:rPr>
        <w:t xml:space="preserve">«Нормативи ГДВ атмосферного повітря житлової забудови». </w:t>
      </w:r>
      <w:r w:rsidRPr="00D50B7A">
        <w:rPr>
          <w:rFonts w:ascii="Times New Roman" w:hAnsi="Times New Roman" w:cs="Times New Roman"/>
          <w:sz w:val="28"/>
          <w:szCs w:val="28"/>
          <w:lang w:val="uk-UA"/>
        </w:rPr>
        <w:t>Наказ Міністерства охорони навколишнього природного середовища України №309</w:t>
      </w:r>
      <w:r w:rsidR="0059172F" w:rsidRPr="00D50B7A">
        <w:rPr>
          <w:rFonts w:ascii="Times New Roman" w:hAnsi="Times New Roman" w:cs="Times New Roman"/>
          <w:sz w:val="28"/>
          <w:szCs w:val="28"/>
          <w:lang w:val="uk-UA"/>
        </w:rPr>
        <w:t>,</w:t>
      </w:r>
      <w:r w:rsidRPr="00D50B7A">
        <w:rPr>
          <w:rFonts w:ascii="Times New Roman" w:hAnsi="Times New Roman" w:cs="Times New Roman"/>
          <w:sz w:val="28"/>
          <w:szCs w:val="28"/>
          <w:lang w:val="uk-UA"/>
        </w:rPr>
        <w:t xml:space="preserve"> від 27.06.2006 р. та Наказ Мінприроди України</w:t>
      </w:r>
      <w:r w:rsidR="0059172F" w:rsidRPr="00D50B7A">
        <w:rPr>
          <w:rFonts w:ascii="Times New Roman" w:hAnsi="Times New Roman" w:cs="Times New Roman"/>
          <w:sz w:val="28"/>
          <w:szCs w:val="28"/>
          <w:lang w:val="uk-UA"/>
        </w:rPr>
        <w:t>,</w:t>
      </w:r>
      <w:r w:rsidRPr="00D50B7A">
        <w:rPr>
          <w:rFonts w:ascii="Times New Roman" w:hAnsi="Times New Roman" w:cs="Times New Roman"/>
          <w:sz w:val="28"/>
          <w:szCs w:val="28"/>
          <w:lang w:val="uk-UA"/>
        </w:rPr>
        <w:t xml:space="preserve"> від 13.10.2009 р. №540. </w:t>
      </w:r>
    </w:p>
    <w:p w:rsidR="005D53F6" w:rsidRPr="00D50B7A" w:rsidRDefault="005D53F6"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0059172F" w:rsidRPr="00D50B7A">
        <w:rPr>
          <w:rFonts w:ascii="Times New Roman" w:hAnsi="Times New Roman" w:cs="Times New Roman"/>
          <w:sz w:val="28"/>
          <w:szCs w:val="28"/>
          <w:lang w:val="uk-UA"/>
        </w:rPr>
        <w:t>«</w:t>
      </w:r>
      <w:r w:rsidRPr="00D50B7A">
        <w:rPr>
          <w:rFonts w:ascii="Times New Roman" w:hAnsi="Times New Roman" w:cs="Times New Roman"/>
          <w:sz w:val="28"/>
          <w:szCs w:val="28"/>
        </w:rPr>
        <w:t>Методику розрахунку концентрацій в атмосферному повітрі шкідливих речовин, що містяться у викидах підприємств</w:t>
      </w:r>
      <w:r w:rsidR="0059172F"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ОНД-86.</w:t>
      </w:r>
    </w:p>
    <w:p w:rsidR="005D53F6" w:rsidRPr="00D50B7A" w:rsidRDefault="005D53F6"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«Методичним посібником з розрахунку викидів від неорганізованих джерел у промисловості будівельних матеріалів»</w:t>
      </w:r>
      <w:r w:rsidR="0059172F"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lang w:val="uk-UA"/>
        </w:rPr>
        <w:t>Новоросійськ, 1989.</w:t>
      </w:r>
    </w:p>
    <w:p w:rsidR="005D53F6" w:rsidRPr="00D50B7A" w:rsidRDefault="005D53F6"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Моніторинг та екологічна оцінка водни</w:t>
      </w:r>
      <w:r w:rsidRPr="00D50B7A">
        <w:rPr>
          <w:rFonts w:ascii="Times New Roman" w:hAnsi="Times New Roman" w:cs="Times New Roman"/>
          <w:sz w:val="28"/>
          <w:szCs w:val="28"/>
          <w:lang w:val="uk-UA"/>
        </w:rPr>
        <w:t>х</w:t>
      </w:r>
      <w:r w:rsidRPr="00D50B7A">
        <w:rPr>
          <w:rFonts w:ascii="Times New Roman" w:hAnsi="Times New Roman" w:cs="Times New Roman"/>
          <w:sz w:val="28"/>
          <w:szCs w:val="28"/>
        </w:rPr>
        <w:t xml:space="preserve"> ресурсів України. Державне агенство водних ресурсів України</w:t>
      </w:r>
      <w:r w:rsidR="0059172F" w:rsidRPr="00D50B7A">
        <w:rPr>
          <w:rFonts w:ascii="Times New Roman" w:hAnsi="Times New Roman" w:cs="Times New Roman"/>
          <w:sz w:val="28"/>
          <w:szCs w:val="28"/>
          <w:lang w:val="uk-UA"/>
        </w:rPr>
        <w:t xml:space="preserve"> </w:t>
      </w:r>
      <w:r w:rsidR="0059172F" w:rsidRPr="00D50B7A">
        <w:rPr>
          <w:rFonts w:ascii="Times New Roman" w:hAnsi="Times New Roman" w:cs="Times New Roman"/>
          <w:sz w:val="28"/>
          <w:szCs w:val="28"/>
          <w:shd w:val="clear" w:color="auto" w:fill="FFFFFF"/>
        </w:rPr>
        <w:t xml:space="preserve">[Електронний ресурс] / </w:t>
      </w:r>
      <w:r w:rsidR="0059172F" w:rsidRPr="00D50B7A">
        <w:rPr>
          <w:rFonts w:ascii="Times New Roman" w:hAnsi="Times New Roman" w:cs="Times New Roman"/>
          <w:sz w:val="28"/>
          <w:szCs w:val="28"/>
        </w:rPr>
        <w:t>Моніторинг та екологічна оцінка водни</w:t>
      </w:r>
      <w:r w:rsidR="0059172F" w:rsidRPr="00D50B7A">
        <w:rPr>
          <w:rFonts w:ascii="Times New Roman" w:hAnsi="Times New Roman" w:cs="Times New Roman"/>
          <w:sz w:val="28"/>
          <w:szCs w:val="28"/>
          <w:lang w:val="uk-UA"/>
        </w:rPr>
        <w:t>х</w:t>
      </w:r>
      <w:r w:rsidR="0059172F" w:rsidRPr="00D50B7A">
        <w:rPr>
          <w:rFonts w:ascii="Times New Roman" w:hAnsi="Times New Roman" w:cs="Times New Roman"/>
          <w:sz w:val="28"/>
          <w:szCs w:val="28"/>
        </w:rPr>
        <w:t xml:space="preserve"> ресурсів України</w:t>
      </w:r>
      <w:r w:rsidR="0059172F" w:rsidRPr="00D50B7A">
        <w:rPr>
          <w:rFonts w:ascii="Times New Roman" w:hAnsi="Times New Roman" w:cs="Times New Roman"/>
          <w:sz w:val="28"/>
          <w:szCs w:val="28"/>
          <w:lang w:val="uk-UA"/>
        </w:rPr>
        <w:t xml:space="preserve"> </w:t>
      </w:r>
      <w:r w:rsidR="0059172F" w:rsidRPr="00D50B7A">
        <w:rPr>
          <w:rFonts w:ascii="Times New Roman" w:hAnsi="Times New Roman" w:cs="Times New Roman"/>
          <w:sz w:val="28"/>
          <w:szCs w:val="28"/>
          <w:shd w:val="clear" w:color="auto" w:fill="FFFFFF"/>
        </w:rPr>
        <w:t>– Режим доступу до ресурсу:</w:t>
      </w:r>
      <w:r w:rsidR="0059172F" w:rsidRPr="00D50B7A">
        <w:rPr>
          <w:rFonts w:ascii="Times New Roman" w:hAnsi="Times New Roman" w:cs="Times New Roman"/>
          <w:sz w:val="28"/>
          <w:szCs w:val="28"/>
        </w:rPr>
        <w:t xml:space="preserve"> </w:t>
      </w:r>
      <w:r w:rsidRPr="00D50B7A">
        <w:rPr>
          <w:rFonts w:ascii="Times New Roman" w:hAnsi="Times New Roman" w:cs="Times New Roman"/>
          <w:sz w:val="28"/>
          <w:szCs w:val="28"/>
        </w:rPr>
        <w:t xml:space="preserve">http://watermon.iisd.com.ua/EcoWaterMon/GDKMap/Index. </w:t>
      </w:r>
      <w:r w:rsidRPr="00D50B7A">
        <w:rPr>
          <w:rFonts w:ascii="Times New Roman" w:hAnsi="Times New Roman" w:cs="Times New Roman"/>
          <w:sz w:val="28"/>
          <w:szCs w:val="28"/>
          <w:lang w:val="uk-UA"/>
        </w:rPr>
        <w:t xml:space="preserve"> </w:t>
      </w:r>
    </w:p>
    <w:p w:rsidR="00DC23BB" w:rsidRPr="00D50B7A" w:rsidRDefault="00DC23B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0059172F" w:rsidRPr="00D50B7A">
        <w:rPr>
          <w:rFonts w:ascii="Times New Roman" w:hAnsi="Times New Roman" w:cs="Times New Roman"/>
          <w:sz w:val="28"/>
          <w:szCs w:val="28"/>
          <w:lang w:val="uk-UA"/>
        </w:rPr>
        <w:t>«</w:t>
      </w:r>
      <w:r w:rsidRPr="00D50B7A">
        <w:rPr>
          <w:rFonts w:ascii="Times New Roman" w:hAnsi="Times New Roman" w:cs="Times New Roman"/>
          <w:sz w:val="28"/>
          <w:szCs w:val="28"/>
        </w:rPr>
        <w:t>Єдині правила охорони надр при розробці родовищ твердих корисних копалин</w:t>
      </w:r>
      <w:r w:rsidR="0059172F" w:rsidRPr="00D50B7A">
        <w:rPr>
          <w:rFonts w:ascii="Times New Roman" w:hAnsi="Times New Roman" w:cs="Times New Roman"/>
          <w:sz w:val="28"/>
          <w:szCs w:val="28"/>
          <w:lang w:val="uk-UA"/>
        </w:rPr>
        <w:t xml:space="preserve">»: </w:t>
      </w:r>
      <w:r w:rsidR="0059172F" w:rsidRPr="00D50B7A">
        <w:rPr>
          <w:rFonts w:ascii="Times New Roman" w:hAnsi="Times New Roman" w:cs="Times New Roman"/>
          <w:sz w:val="28"/>
          <w:szCs w:val="28"/>
        </w:rPr>
        <w:t>НПАОН 00.0-1.01-85</w:t>
      </w:r>
      <w:r w:rsidR="0059172F" w:rsidRPr="00D50B7A">
        <w:rPr>
          <w:rFonts w:ascii="Times New Roman" w:hAnsi="Times New Roman" w:cs="Times New Roman"/>
          <w:sz w:val="28"/>
          <w:szCs w:val="28"/>
          <w:lang w:val="uk-UA"/>
        </w:rPr>
        <w:t>.</w:t>
      </w:r>
    </w:p>
    <w:p w:rsidR="00DC23BB" w:rsidRPr="00D50B7A" w:rsidRDefault="00DC23B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lastRenderedPageBreak/>
        <w:t xml:space="preserve"> </w:t>
      </w:r>
      <w:r w:rsidRPr="00D50B7A">
        <w:rPr>
          <w:rFonts w:ascii="Times New Roman" w:hAnsi="Times New Roman" w:cs="Times New Roman"/>
          <w:sz w:val="28"/>
          <w:szCs w:val="28"/>
        </w:rPr>
        <w:t>Якість ґрунту. Рекультивація земель. Загальні вимоги.</w:t>
      </w:r>
    </w:p>
    <w:p w:rsidR="00DC23BB" w:rsidRPr="00D50B7A" w:rsidRDefault="00DC23B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Про затвердження переліку особливо цінних груп ґрунтів:</w:t>
      </w:r>
      <w:r w:rsidR="0059172F" w:rsidRPr="00D50B7A">
        <w:rPr>
          <w:rFonts w:ascii="Times New Roman" w:hAnsi="Times New Roman" w:cs="Times New Roman"/>
          <w:sz w:val="28"/>
          <w:szCs w:val="28"/>
          <w:lang w:val="uk-UA"/>
        </w:rPr>
        <w:t xml:space="preserve"> </w:t>
      </w:r>
      <w:r w:rsidR="0059172F" w:rsidRPr="00D50B7A">
        <w:rPr>
          <w:rFonts w:ascii="Times New Roman" w:hAnsi="Times New Roman" w:cs="Times New Roman"/>
          <w:sz w:val="28"/>
          <w:szCs w:val="28"/>
        </w:rPr>
        <w:t>ДСТУ 7941</w:t>
      </w:r>
      <w:r w:rsidR="0059172F" w:rsidRPr="00D50B7A">
        <w:rPr>
          <w:rFonts w:ascii="Times New Roman" w:hAnsi="Times New Roman" w:cs="Times New Roman"/>
          <w:sz w:val="28"/>
          <w:szCs w:val="28"/>
          <w:lang w:val="uk-UA"/>
        </w:rPr>
        <w:t>:</w:t>
      </w:r>
      <w:r w:rsidR="0059172F" w:rsidRPr="00D50B7A">
        <w:rPr>
          <w:rFonts w:ascii="Times New Roman" w:hAnsi="Times New Roman" w:cs="Times New Roman"/>
          <w:sz w:val="28"/>
          <w:szCs w:val="28"/>
        </w:rPr>
        <w:t xml:space="preserve">2015 </w:t>
      </w:r>
      <w:r w:rsidR="0059172F" w:rsidRPr="00D50B7A">
        <w:rPr>
          <w:rFonts w:ascii="Times New Roman" w:hAnsi="Times New Roman" w:cs="Times New Roman"/>
          <w:sz w:val="28"/>
          <w:szCs w:val="28"/>
          <w:shd w:val="clear" w:color="auto" w:fill="FFFFFF"/>
        </w:rPr>
        <w:t>/</w:t>
      </w:r>
      <w:r w:rsidR="0059172F" w:rsidRPr="00D50B7A">
        <w:rPr>
          <w:rFonts w:ascii="Times New Roman" w:hAnsi="Times New Roman" w:cs="Times New Roman"/>
          <w:sz w:val="28"/>
          <w:szCs w:val="28"/>
          <w:shd w:val="clear" w:color="auto" w:fill="FFFFFF"/>
          <w:lang w:val="uk-UA"/>
        </w:rPr>
        <w:t xml:space="preserve"> </w:t>
      </w:r>
      <w:r w:rsidRPr="00D50B7A">
        <w:rPr>
          <w:rFonts w:ascii="Times New Roman" w:hAnsi="Times New Roman" w:cs="Times New Roman"/>
          <w:sz w:val="28"/>
          <w:szCs w:val="28"/>
        </w:rPr>
        <w:t>Наказ Держкомзему України</w:t>
      </w:r>
      <w:r w:rsidR="0059172F" w:rsidRPr="00D50B7A">
        <w:rPr>
          <w:rFonts w:ascii="Times New Roman" w:hAnsi="Times New Roman" w:cs="Times New Roman"/>
          <w:sz w:val="28"/>
          <w:szCs w:val="28"/>
          <w:lang w:val="uk-UA"/>
        </w:rPr>
        <w:t xml:space="preserve"> </w:t>
      </w:r>
      <w:r w:rsidR="0059172F" w:rsidRPr="00D50B7A">
        <w:rPr>
          <w:rFonts w:ascii="Times New Roman" w:hAnsi="Times New Roman" w:cs="Times New Roman"/>
          <w:sz w:val="28"/>
          <w:szCs w:val="28"/>
        </w:rPr>
        <w:t>№24</w:t>
      </w:r>
      <w:r w:rsidR="0059172F" w:rsidRPr="00D50B7A">
        <w:rPr>
          <w:rFonts w:ascii="Times New Roman" w:hAnsi="Times New Roman" w:cs="Times New Roman"/>
          <w:sz w:val="28"/>
          <w:szCs w:val="28"/>
          <w:lang w:val="uk-UA"/>
        </w:rPr>
        <w:t xml:space="preserve">5, </w:t>
      </w:r>
      <w:r w:rsidRPr="00D50B7A">
        <w:rPr>
          <w:rFonts w:ascii="Times New Roman" w:hAnsi="Times New Roman" w:cs="Times New Roman"/>
          <w:sz w:val="28"/>
          <w:szCs w:val="28"/>
        </w:rPr>
        <w:t>від 06.10.2003.</w:t>
      </w:r>
    </w:p>
    <w:p w:rsidR="00DC23BB" w:rsidRPr="00D50B7A" w:rsidRDefault="00DC23B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Закон України «Про охорону навколишнього середовища», 199</w:t>
      </w:r>
      <w:r w:rsidR="004716F3" w:rsidRPr="00D50B7A">
        <w:rPr>
          <w:rFonts w:ascii="Times New Roman" w:hAnsi="Times New Roman" w:cs="Times New Roman"/>
          <w:sz w:val="28"/>
          <w:szCs w:val="28"/>
          <w:lang w:val="uk-UA"/>
        </w:rPr>
        <w:t>1</w:t>
      </w:r>
      <w:r w:rsidRPr="00D50B7A">
        <w:rPr>
          <w:rFonts w:ascii="Times New Roman" w:hAnsi="Times New Roman" w:cs="Times New Roman"/>
          <w:sz w:val="28"/>
          <w:szCs w:val="28"/>
        </w:rPr>
        <w:t>.</w:t>
      </w:r>
    </w:p>
    <w:p w:rsidR="00DC23BB" w:rsidRPr="00D50B7A" w:rsidRDefault="00DC23B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Державні санітарні правила планування забудови населених пунктів</w:t>
      </w:r>
      <w:r w:rsidR="004716F3" w:rsidRPr="00D50B7A">
        <w:rPr>
          <w:rFonts w:ascii="Times New Roman" w:hAnsi="Times New Roman" w:cs="Times New Roman"/>
          <w:sz w:val="28"/>
          <w:szCs w:val="28"/>
          <w:lang w:val="uk-UA"/>
        </w:rPr>
        <w:t>:</w:t>
      </w:r>
      <w:r w:rsidR="004716F3" w:rsidRPr="00D50B7A">
        <w:rPr>
          <w:rFonts w:ascii="Times New Roman" w:hAnsi="Times New Roman" w:cs="Times New Roman"/>
          <w:sz w:val="28"/>
          <w:szCs w:val="28"/>
        </w:rPr>
        <w:t xml:space="preserve"> ДСП 173-96</w:t>
      </w:r>
      <w:r w:rsidRPr="00D50B7A">
        <w:rPr>
          <w:rFonts w:ascii="Times New Roman" w:hAnsi="Times New Roman" w:cs="Times New Roman"/>
          <w:sz w:val="28"/>
          <w:szCs w:val="28"/>
        </w:rPr>
        <w:t xml:space="preserve"> </w:t>
      </w:r>
      <w:r w:rsidR="004716F3" w:rsidRPr="00D50B7A">
        <w:rPr>
          <w:rFonts w:ascii="Times New Roman" w:hAnsi="Times New Roman" w:cs="Times New Roman"/>
          <w:sz w:val="28"/>
          <w:szCs w:val="28"/>
          <w:shd w:val="clear" w:color="auto" w:fill="FFFFFF"/>
        </w:rPr>
        <w:t>/</w:t>
      </w:r>
      <w:r w:rsidR="004716F3" w:rsidRPr="00D50B7A">
        <w:rPr>
          <w:rFonts w:ascii="Times New Roman" w:hAnsi="Times New Roman" w:cs="Times New Roman"/>
          <w:sz w:val="28"/>
          <w:szCs w:val="28"/>
          <w:shd w:val="clear" w:color="auto" w:fill="FFFFFF"/>
          <w:lang w:val="uk-UA"/>
        </w:rPr>
        <w:t xml:space="preserve"> </w:t>
      </w:r>
      <w:r w:rsidRPr="00D50B7A">
        <w:rPr>
          <w:rFonts w:ascii="Times New Roman" w:hAnsi="Times New Roman" w:cs="Times New Roman"/>
          <w:sz w:val="28"/>
          <w:szCs w:val="28"/>
        </w:rPr>
        <w:t xml:space="preserve">Затв. Наказом Міністерства охорони здоров'я України </w:t>
      </w:r>
      <w:r w:rsidR="004716F3" w:rsidRPr="00D50B7A">
        <w:rPr>
          <w:rFonts w:ascii="Times New Roman" w:hAnsi="Times New Roman" w:cs="Times New Roman"/>
          <w:sz w:val="28"/>
          <w:szCs w:val="28"/>
        </w:rPr>
        <w:t>№173</w:t>
      </w:r>
      <w:r w:rsidR="004716F3"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від 19.06.</w:t>
      </w:r>
      <w:r w:rsidR="004716F3" w:rsidRPr="00D50B7A">
        <w:rPr>
          <w:rFonts w:ascii="Times New Roman" w:hAnsi="Times New Roman" w:cs="Times New Roman"/>
          <w:sz w:val="28"/>
          <w:szCs w:val="28"/>
          <w:lang w:val="uk-UA"/>
        </w:rPr>
        <w:t>19</w:t>
      </w:r>
      <w:r w:rsidRPr="00D50B7A">
        <w:rPr>
          <w:rFonts w:ascii="Times New Roman" w:hAnsi="Times New Roman" w:cs="Times New Roman"/>
          <w:sz w:val="28"/>
          <w:szCs w:val="28"/>
        </w:rPr>
        <w:t xml:space="preserve">96. </w:t>
      </w:r>
      <w:r w:rsidRPr="00D50B7A">
        <w:rPr>
          <w:rFonts w:ascii="Times New Roman" w:hAnsi="Times New Roman" w:cs="Times New Roman"/>
          <w:sz w:val="28"/>
          <w:szCs w:val="28"/>
          <w:lang w:val="uk-UA"/>
        </w:rPr>
        <w:t xml:space="preserve"> </w:t>
      </w:r>
    </w:p>
    <w:p w:rsidR="00DC23BB" w:rsidRPr="00D50B7A" w:rsidRDefault="00DC23B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001304DE" w:rsidRPr="00D50B7A">
        <w:rPr>
          <w:rFonts w:ascii="Times New Roman" w:hAnsi="Times New Roman" w:cs="Times New Roman"/>
          <w:sz w:val="28"/>
          <w:szCs w:val="28"/>
          <w:lang w:val="uk-UA"/>
        </w:rPr>
        <w:t>«</w:t>
      </w:r>
      <w:r w:rsidRPr="00D50B7A">
        <w:rPr>
          <w:rFonts w:ascii="Times New Roman" w:hAnsi="Times New Roman" w:cs="Times New Roman"/>
          <w:sz w:val="28"/>
          <w:szCs w:val="28"/>
        </w:rPr>
        <w:t>Санитарных правил содержания территорий населенных мест №4690</w:t>
      </w:r>
      <w:r w:rsidR="001304DE" w:rsidRPr="00D50B7A">
        <w:rPr>
          <w:rFonts w:ascii="Times New Roman" w:hAnsi="Times New Roman" w:cs="Times New Roman"/>
          <w:sz w:val="28"/>
          <w:szCs w:val="28"/>
          <w:lang w:val="uk-UA"/>
        </w:rPr>
        <w:t>-</w:t>
      </w:r>
      <w:r w:rsidRPr="00D50B7A">
        <w:rPr>
          <w:rFonts w:ascii="Times New Roman" w:hAnsi="Times New Roman" w:cs="Times New Roman"/>
          <w:sz w:val="28"/>
          <w:szCs w:val="28"/>
        </w:rPr>
        <w:t>88</w:t>
      </w:r>
      <w:r w:rsidR="001304DE"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від 05.08.</w:t>
      </w:r>
      <w:r w:rsidR="001304DE" w:rsidRPr="00D50B7A">
        <w:rPr>
          <w:rFonts w:ascii="Times New Roman" w:hAnsi="Times New Roman" w:cs="Times New Roman"/>
          <w:sz w:val="28"/>
          <w:szCs w:val="28"/>
          <w:lang w:val="uk-UA"/>
        </w:rPr>
        <w:t>19</w:t>
      </w:r>
      <w:r w:rsidRPr="00D50B7A">
        <w:rPr>
          <w:rFonts w:ascii="Times New Roman" w:hAnsi="Times New Roman" w:cs="Times New Roman"/>
          <w:sz w:val="28"/>
          <w:szCs w:val="28"/>
        </w:rPr>
        <w:t xml:space="preserve">88.  </w:t>
      </w:r>
      <w:r w:rsidRPr="00D50B7A">
        <w:rPr>
          <w:rFonts w:ascii="Times New Roman" w:hAnsi="Times New Roman" w:cs="Times New Roman"/>
          <w:sz w:val="28"/>
          <w:szCs w:val="28"/>
          <w:lang w:val="uk-UA"/>
        </w:rPr>
        <w:t xml:space="preserve"> </w:t>
      </w:r>
    </w:p>
    <w:p w:rsidR="00DC23BB" w:rsidRPr="00D50B7A" w:rsidRDefault="00DC23B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Про затвердження методичних рекомендацій «Оцінка ризику для здоров'я населення від забруднення атмосферного повітря»</w:t>
      </w:r>
      <w:r w:rsidR="00E26A09" w:rsidRPr="00D50B7A">
        <w:rPr>
          <w:rFonts w:ascii="Times New Roman" w:hAnsi="Times New Roman" w:cs="Times New Roman"/>
          <w:sz w:val="28"/>
          <w:szCs w:val="28"/>
          <w:lang w:val="uk-UA"/>
        </w:rPr>
        <w:t>:</w:t>
      </w:r>
      <w:r w:rsidRPr="00D50B7A">
        <w:rPr>
          <w:rFonts w:ascii="Times New Roman" w:hAnsi="Times New Roman" w:cs="Times New Roman"/>
          <w:sz w:val="28"/>
          <w:szCs w:val="28"/>
        </w:rPr>
        <w:t xml:space="preserve"> Наказ МОЗ України</w:t>
      </w:r>
      <w:r w:rsidR="00E26A09" w:rsidRPr="00D50B7A">
        <w:rPr>
          <w:rFonts w:ascii="Times New Roman" w:hAnsi="Times New Roman" w:cs="Times New Roman"/>
          <w:sz w:val="28"/>
          <w:szCs w:val="28"/>
          <w:lang w:val="uk-UA"/>
        </w:rPr>
        <w:t xml:space="preserve"> </w:t>
      </w:r>
      <w:r w:rsidR="00E26A09" w:rsidRPr="00D50B7A">
        <w:rPr>
          <w:rFonts w:ascii="Times New Roman" w:hAnsi="Times New Roman" w:cs="Times New Roman"/>
          <w:sz w:val="28"/>
          <w:szCs w:val="28"/>
        </w:rPr>
        <w:t>№184</w:t>
      </w:r>
      <w:r w:rsidR="00E26A09"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13.04.200</w:t>
      </w:r>
      <w:r w:rsidR="00E26A09" w:rsidRPr="00D50B7A">
        <w:rPr>
          <w:rFonts w:ascii="Times New Roman" w:hAnsi="Times New Roman" w:cs="Times New Roman"/>
          <w:sz w:val="28"/>
          <w:szCs w:val="28"/>
          <w:lang w:val="uk-UA"/>
        </w:rPr>
        <w:t>7.</w:t>
      </w:r>
      <w:r w:rsidRPr="00D50B7A">
        <w:rPr>
          <w:rFonts w:ascii="Times New Roman" w:hAnsi="Times New Roman" w:cs="Times New Roman"/>
          <w:sz w:val="28"/>
          <w:szCs w:val="28"/>
        </w:rPr>
        <w:t xml:space="preserve"> </w:t>
      </w:r>
    </w:p>
    <w:p w:rsidR="00DC23BB" w:rsidRPr="00D50B7A" w:rsidRDefault="00DC23B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Ви</w:t>
      </w:r>
      <w:r w:rsidRPr="00D50B7A">
        <w:rPr>
          <w:rFonts w:ascii="Times New Roman" w:hAnsi="Times New Roman" w:cs="Times New Roman"/>
          <w:sz w:val="28"/>
          <w:szCs w:val="28"/>
        </w:rPr>
        <w:t>мог</w:t>
      </w:r>
      <w:r w:rsidRPr="00D50B7A">
        <w:rPr>
          <w:rFonts w:ascii="Times New Roman" w:hAnsi="Times New Roman" w:cs="Times New Roman"/>
          <w:sz w:val="28"/>
          <w:szCs w:val="28"/>
          <w:lang w:val="uk-UA"/>
        </w:rPr>
        <w:t xml:space="preserve">и </w:t>
      </w:r>
      <w:r w:rsidRPr="00D50B7A">
        <w:rPr>
          <w:rFonts w:ascii="Times New Roman" w:hAnsi="Times New Roman" w:cs="Times New Roman"/>
          <w:sz w:val="28"/>
          <w:szCs w:val="28"/>
        </w:rPr>
        <w:t>Кодексу України "Про надра"</w:t>
      </w:r>
      <w:r w:rsidR="00E26A09" w:rsidRPr="00D50B7A">
        <w:rPr>
          <w:rFonts w:ascii="Times New Roman" w:hAnsi="Times New Roman" w:cs="Times New Roman"/>
          <w:sz w:val="28"/>
          <w:szCs w:val="28"/>
          <w:lang w:val="uk-UA"/>
        </w:rPr>
        <w:t>,</w:t>
      </w:r>
      <w:r w:rsidR="00E26A09" w:rsidRPr="00D50B7A">
        <w:rPr>
          <w:rFonts w:ascii="Times New Roman" w:hAnsi="Times New Roman" w:cs="Times New Roman"/>
          <w:sz w:val="28"/>
          <w:szCs w:val="28"/>
        </w:rPr>
        <w:t xml:space="preserve"> ст. 48</w:t>
      </w:r>
      <w:r w:rsidR="00E26A09" w:rsidRPr="00D50B7A">
        <w:rPr>
          <w:rFonts w:ascii="Times New Roman" w:hAnsi="Times New Roman" w:cs="Times New Roman"/>
          <w:sz w:val="28"/>
          <w:szCs w:val="28"/>
          <w:lang w:val="uk-UA"/>
        </w:rPr>
        <w:t>.</w:t>
      </w:r>
    </w:p>
    <w:p w:rsidR="00DC23BB" w:rsidRPr="00D50B7A" w:rsidRDefault="00DC23B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 xml:space="preserve">Про затвердження «Правил охорони праці під час розробки родовищ корисних копалин відкритим способом: Наказ Держгірпромнагляд» </w:t>
      </w:r>
      <w:r w:rsidR="00C23B4C" w:rsidRPr="00D50B7A">
        <w:rPr>
          <w:rFonts w:ascii="Times New Roman" w:hAnsi="Times New Roman" w:cs="Times New Roman"/>
          <w:sz w:val="28"/>
          <w:szCs w:val="28"/>
        </w:rPr>
        <w:t>№61</w:t>
      </w:r>
      <w:r w:rsidR="00C23B4C"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від 18.03.2010</w:t>
      </w:r>
      <w:r w:rsidRPr="00D50B7A">
        <w:rPr>
          <w:rFonts w:ascii="Times New Roman" w:hAnsi="Times New Roman" w:cs="Times New Roman"/>
          <w:sz w:val="28"/>
          <w:szCs w:val="28"/>
          <w:lang w:val="uk-UA"/>
        </w:rPr>
        <w:t>.</w:t>
      </w:r>
    </w:p>
    <w:p w:rsidR="00DC23BB" w:rsidRPr="00D50B7A" w:rsidRDefault="00407BCC"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shd w:val="clear" w:color="auto" w:fill="FFFFFF"/>
        </w:rPr>
        <w:t>Наказ Міністерства екології та природних ресурсів</w:t>
      </w:r>
      <w:r w:rsidRPr="00D50B7A">
        <w:rPr>
          <w:rFonts w:ascii="Times New Roman" w:hAnsi="Times New Roman" w:cs="Times New Roman"/>
          <w:sz w:val="28"/>
          <w:szCs w:val="28"/>
          <w:shd w:val="clear" w:color="auto" w:fill="FFFFFF"/>
          <w:lang w:val="uk-UA"/>
        </w:rPr>
        <w:t xml:space="preserve"> про</w:t>
      </w:r>
      <w:r w:rsidRPr="00D50B7A">
        <w:rPr>
          <w:rFonts w:ascii="Times New Roman" w:hAnsi="Times New Roman" w:cs="Times New Roman"/>
          <w:sz w:val="28"/>
          <w:szCs w:val="28"/>
        </w:rPr>
        <w:br/>
        <w:t xml:space="preserve"> </w:t>
      </w:r>
      <w:r w:rsidR="00DC23BB" w:rsidRPr="00D50B7A">
        <w:rPr>
          <w:rFonts w:ascii="Times New Roman" w:hAnsi="Times New Roman" w:cs="Times New Roman"/>
          <w:sz w:val="28"/>
          <w:szCs w:val="28"/>
        </w:rPr>
        <w:t>«Порядок визначення величин фонових концентрацій забруднювальних речовин в атмосферному повітрі</w:t>
      </w:r>
      <w:r w:rsidRPr="00D50B7A">
        <w:rPr>
          <w:rFonts w:ascii="Times New Roman" w:hAnsi="Times New Roman" w:cs="Times New Roman"/>
          <w:sz w:val="28"/>
          <w:szCs w:val="28"/>
          <w:lang w:val="uk-UA"/>
        </w:rPr>
        <w:t>» №485, від 08.12.2016.</w:t>
      </w:r>
      <w:r w:rsidRPr="00D50B7A">
        <w:rPr>
          <w:rFonts w:ascii="Times New Roman" w:hAnsi="Times New Roman" w:cs="Times New Roman"/>
          <w:sz w:val="28"/>
          <w:szCs w:val="28"/>
        </w:rPr>
        <w:t xml:space="preserve"> </w:t>
      </w:r>
    </w:p>
    <w:p w:rsidR="00DC23BB" w:rsidRPr="00D50B7A" w:rsidRDefault="00DC23BB" w:rsidP="00D50B7A">
      <w:pPr>
        <w:pStyle w:val="a4"/>
        <w:numPr>
          <w:ilvl w:val="0"/>
          <w:numId w:val="20"/>
        </w:numPr>
        <w:spacing w:line="360" w:lineRule="auto"/>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 xml:space="preserve">Про затвердження </w:t>
      </w:r>
      <w:r w:rsidR="00407BCC" w:rsidRPr="00D50B7A">
        <w:rPr>
          <w:rFonts w:ascii="Times New Roman" w:hAnsi="Times New Roman" w:cs="Times New Roman"/>
          <w:sz w:val="28"/>
          <w:szCs w:val="28"/>
          <w:lang w:val="uk-UA"/>
        </w:rPr>
        <w:t>«</w:t>
      </w:r>
      <w:r w:rsidRPr="00D50B7A">
        <w:rPr>
          <w:rFonts w:ascii="Times New Roman" w:hAnsi="Times New Roman" w:cs="Times New Roman"/>
          <w:sz w:val="28"/>
          <w:szCs w:val="28"/>
        </w:rPr>
        <w:t>Методик</w:t>
      </w:r>
      <w:r w:rsidR="00407BCC" w:rsidRPr="00D50B7A">
        <w:rPr>
          <w:rFonts w:ascii="Times New Roman" w:hAnsi="Times New Roman" w:cs="Times New Roman"/>
          <w:sz w:val="28"/>
          <w:szCs w:val="28"/>
          <w:lang w:val="uk-UA"/>
        </w:rPr>
        <w:t>и</w:t>
      </w:r>
      <w:r w:rsidRPr="00D50B7A">
        <w:rPr>
          <w:rFonts w:ascii="Times New Roman" w:hAnsi="Times New Roman" w:cs="Times New Roman"/>
          <w:sz w:val="28"/>
          <w:szCs w:val="28"/>
        </w:rPr>
        <w:t xml:space="preserve"> розрахунку викидів забруднюючих речовин та парникових газів у повітря від транспортних засобів</w:t>
      </w:r>
      <w:r w:rsidR="00407BCC" w:rsidRPr="00D50B7A">
        <w:rPr>
          <w:rFonts w:ascii="Times New Roman" w:hAnsi="Times New Roman" w:cs="Times New Roman"/>
          <w:sz w:val="28"/>
          <w:szCs w:val="28"/>
          <w:lang w:val="uk-UA"/>
        </w:rPr>
        <w:t>»</w:t>
      </w:r>
      <w:r w:rsidRPr="00D50B7A">
        <w:rPr>
          <w:rFonts w:ascii="Times New Roman" w:hAnsi="Times New Roman" w:cs="Times New Roman"/>
          <w:sz w:val="28"/>
          <w:szCs w:val="28"/>
        </w:rPr>
        <w:t>: Наказ Держкомстат України</w:t>
      </w:r>
      <w:r w:rsidR="00407BCC" w:rsidRPr="00D50B7A">
        <w:rPr>
          <w:rFonts w:ascii="Times New Roman" w:hAnsi="Times New Roman" w:cs="Times New Roman"/>
          <w:sz w:val="28"/>
          <w:szCs w:val="28"/>
          <w:lang w:val="uk-UA"/>
        </w:rPr>
        <w:t xml:space="preserve"> </w:t>
      </w:r>
      <w:r w:rsidR="00407BCC" w:rsidRPr="00D50B7A">
        <w:rPr>
          <w:rFonts w:ascii="Times New Roman" w:hAnsi="Times New Roman" w:cs="Times New Roman"/>
          <w:sz w:val="28"/>
          <w:szCs w:val="28"/>
        </w:rPr>
        <w:t>№452</w:t>
      </w:r>
      <w:r w:rsidR="00407BCC" w:rsidRPr="00D50B7A">
        <w:rPr>
          <w:rFonts w:ascii="Times New Roman" w:hAnsi="Times New Roman" w:cs="Times New Roman"/>
          <w:sz w:val="28"/>
          <w:szCs w:val="28"/>
          <w:lang w:val="uk-UA"/>
        </w:rPr>
        <w:t>,</w:t>
      </w:r>
      <w:r w:rsidRPr="00D50B7A">
        <w:rPr>
          <w:rFonts w:ascii="Times New Roman" w:hAnsi="Times New Roman" w:cs="Times New Roman"/>
          <w:sz w:val="28"/>
          <w:szCs w:val="28"/>
        </w:rPr>
        <w:t xml:space="preserve"> від 13.11.2008</w:t>
      </w:r>
      <w:r w:rsidR="00407BCC" w:rsidRPr="00D50B7A">
        <w:rPr>
          <w:rFonts w:ascii="Times New Roman" w:hAnsi="Times New Roman" w:cs="Times New Roman"/>
          <w:sz w:val="28"/>
          <w:szCs w:val="28"/>
          <w:lang w:val="uk-UA"/>
        </w:rPr>
        <w:t>.</w:t>
      </w:r>
      <w:r w:rsidRPr="00D50B7A">
        <w:rPr>
          <w:rFonts w:ascii="Times New Roman" w:hAnsi="Times New Roman" w:cs="Times New Roman"/>
          <w:sz w:val="28"/>
          <w:szCs w:val="28"/>
        </w:rPr>
        <w:t xml:space="preserve"> </w:t>
      </w:r>
    </w:p>
    <w:p w:rsidR="00DC23BB" w:rsidRPr="00D50B7A" w:rsidRDefault="00DC23BB" w:rsidP="0069489A">
      <w:pPr>
        <w:pStyle w:val="a4"/>
        <w:numPr>
          <w:ilvl w:val="0"/>
          <w:numId w:val="20"/>
        </w:numPr>
        <w:spacing w:line="300" w:lineRule="auto"/>
        <w:ind w:left="714" w:hanging="357"/>
        <w:jc w:val="both"/>
        <w:rPr>
          <w:rFonts w:ascii="Times New Roman" w:hAnsi="Times New Roman" w:cs="Times New Roman"/>
          <w:sz w:val="28"/>
          <w:szCs w:val="28"/>
          <w:lang w:val="uk-UA"/>
        </w:rPr>
      </w:pPr>
      <w:r w:rsidRPr="00D50B7A">
        <w:rPr>
          <w:rFonts w:ascii="Times New Roman" w:hAnsi="Times New Roman" w:cs="Times New Roman"/>
          <w:sz w:val="28"/>
          <w:szCs w:val="28"/>
          <w:lang w:val="uk-UA"/>
        </w:rPr>
        <w:t xml:space="preserve"> </w:t>
      </w:r>
      <w:r w:rsidR="00F03D39" w:rsidRPr="00D50B7A">
        <w:rPr>
          <w:rFonts w:ascii="Times New Roman" w:hAnsi="Times New Roman" w:cs="Times New Roman"/>
          <w:sz w:val="28"/>
          <w:szCs w:val="28"/>
          <w:lang w:val="uk-UA"/>
        </w:rPr>
        <w:t>М.Т.</w:t>
      </w:r>
      <w:r w:rsidRPr="00D50B7A">
        <w:rPr>
          <w:rFonts w:ascii="Times New Roman" w:hAnsi="Times New Roman" w:cs="Times New Roman"/>
          <w:sz w:val="28"/>
          <w:szCs w:val="28"/>
          <w:lang w:val="uk-UA"/>
        </w:rPr>
        <w:t>Бакка</w:t>
      </w:r>
      <w:r w:rsidR="00F03D39" w:rsidRPr="00D50B7A">
        <w:rPr>
          <w:rFonts w:ascii="Times New Roman" w:hAnsi="Times New Roman" w:cs="Times New Roman"/>
          <w:sz w:val="28"/>
          <w:szCs w:val="28"/>
          <w:lang w:val="uk-UA"/>
        </w:rPr>
        <w:t>. «</w:t>
      </w:r>
      <w:r w:rsidRPr="00D50B7A">
        <w:rPr>
          <w:rFonts w:ascii="Times New Roman" w:hAnsi="Times New Roman" w:cs="Times New Roman"/>
          <w:sz w:val="28"/>
          <w:szCs w:val="28"/>
          <w:lang w:val="uk-UA"/>
        </w:rPr>
        <w:t>Екологія гірничого виробництва: Навчальний посібник</w:t>
      </w:r>
      <w:r w:rsidR="00F03D39" w:rsidRPr="00D50B7A">
        <w:rPr>
          <w:rFonts w:ascii="Times New Roman" w:hAnsi="Times New Roman" w:cs="Times New Roman"/>
          <w:sz w:val="28"/>
          <w:szCs w:val="28"/>
          <w:lang w:val="uk-UA"/>
        </w:rPr>
        <w:t xml:space="preserve">»: ЖДТУ </w:t>
      </w:r>
      <w:r w:rsidRPr="00D50B7A">
        <w:rPr>
          <w:rFonts w:ascii="Times New Roman" w:hAnsi="Times New Roman" w:cs="Times New Roman"/>
          <w:sz w:val="28"/>
          <w:szCs w:val="28"/>
          <w:lang w:val="uk-UA"/>
        </w:rPr>
        <w:t>/ М.Т.Бакка, І.Л.Гуменюк, В.С.Редчиць</w:t>
      </w:r>
      <w:r w:rsidR="00F03D39"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lang w:val="uk-UA"/>
        </w:rPr>
        <w:t>Житоми</w:t>
      </w:r>
      <w:r w:rsidR="00F03D39" w:rsidRPr="00D50B7A">
        <w:rPr>
          <w:rFonts w:ascii="Times New Roman" w:hAnsi="Times New Roman" w:cs="Times New Roman"/>
          <w:sz w:val="28"/>
          <w:szCs w:val="28"/>
          <w:lang w:val="uk-UA"/>
        </w:rPr>
        <w:t>р,</w:t>
      </w:r>
      <w:r w:rsidRPr="00D50B7A">
        <w:rPr>
          <w:rFonts w:ascii="Times New Roman" w:hAnsi="Times New Roman" w:cs="Times New Roman"/>
          <w:sz w:val="28"/>
          <w:szCs w:val="28"/>
          <w:lang w:val="uk-UA"/>
        </w:rPr>
        <w:t xml:space="preserve"> 2004.</w:t>
      </w:r>
      <w:r w:rsidR="00F03D39"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lang w:val="uk-UA"/>
        </w:rPr>
        <w:t xml:space="preserve"> </w:t>
      </w:r>
      <w:r w:rsidR="00F03D39" w:rsidRPr="00D50B7A">
        <w:rPr>
          <w:rFonts w:ascii="Times New Roman" w:hAnsi="Times New Roman" w:cs="Times New Roman"/>
          <w:sz w:val="28"/>
          <w:szCs w:val="28"/>
          <w:lang w:val="uk-UA"/>
        </w:rPr>
        <w:t xml:space="preserve">С. </w:t>
      </w:r>
      <w:r w:rsidRPr="00D50B7A">
        <w:rPr>
          <w:rFonts w:ascii="Times New Roman" w:hAnsi="Times New Roman" w:cs="Times New Roman"/>
          <w:sz w:val="28"/>
          <w:szCs w:val="28"/>
          <w:lang w:val="uk-UA"/>
        </w:rPr>
        <w:t>307.</w:t>
      </w:r>
    </w:p>
    <w:p w:rsidR="00475EB8" w:rsidRPr="00F8053C" w:rsidRDefault="00DC23BB" w:rsidP="00F8053C">
      <w:pPr>
        <w:pStyle w:val="a4"/>
        <w:numPr>
          <w:ilvl w:val="0"/>
          <w:numId w:val="20"/>
        </w:numPr>
        <w:spacing w:line="300" w:lineRule="auto"/>
        <w:ind w:left="714" w:hanging="357"/>
        <w:jc w:val="both"/>
        <w:rPr>
          <w:rFonts w:ascii="Times New Roman" w:hAnsi="Times New Roman" w:cs="Times New Roman"/>
          <w:sz w:val="28"/>
          <w:szCs w:val="28"/>
        </w:rPr>
      </w:pPr>
      <w:r w:rsidRPr="00D50B7A">
        <w:rPr>
          <w:rFonts w:ascii="Times New Roman" w:hAnsi="Times New Roman" w:cs="Times New Roman"/>
          <w:sz w:val="28"/>
          <w:szCs w:val="28"/>
          <w:lang w:val="uk-UA"/>
        </w:rPr>
        <w:t xml:space="preserve"> </w:t>
      </w:r>
      <w:r w:rsidRPr="00D50B7A">
        <w:rPr>
          <w:rFonts w:ascii="Times New Roman" w:hAnsi="Times New Roman" w:cs="Times New Roman"/>
          <w:sz w:val="28"/>
          <w:szCs w:val="28"/>
        </w:rPr>
        <w:t>«Сборник методик по расчету содержания загрязняющих веществ в выбросах от неорганизованных источников загрязнения атмосферы», Донецк, 2006</w:t>
      </w:r>
      <w:r w:rsidR="00F8053C">
        <w:rPr>
          <w:rFonts w:ascii="Times New Roman" w:hAnsi="Times New Roman" w:cs="Times New Roman"/>
          <w:sz w:val="28"/>
          <w:szCs w:val="28"/>
          <w:lang w:val="uk-UA"/>
        </w:rPr>
        <w:t>.</w:t>
      </w:r>
    </w:p>
    <w:p w:rsidR="00F8053C" w:rsidRDefault="00F8053C" w:rsidP="00475EB8">
      <w:pPr>
        <w:spacing w:line="300" w:lineRule="auto"/>
        <w:ind w:left="357"/>
        <w:jc w:val="right"/>
        <w:rPr>
          <w:b/>
          <w:bCs/>
          <w:sz w:val="28"/>
          <w:szCs w:val="28"/>
          <w:lang w:val="uk-UA"/>
        </w:rPr>
      </w:pPr>
    </w:p>
    <w:p w:rsidR="00F8053C" w:rsidRDefault="00F8053C" w:rsidP="00475EB8">
      <w:pPr>
        <w:spacing w:line="300" w:lineRule="auto"/>
        <w:ind w:left="357"/>
        <w:jc w:val="right"/>
        <w:rPr>
          <w:b/>
          <w:bCs/>
          <w:sz w:val="28"/>
          <w:szCs w:val="28"/>
          <w:lang w:val="uk-UA"/>
        </w:rPr>
      </w:pPr>
    </w:p>
    <w:p w:rsidR="00100750" w:rsidRDefault="00100750" w:rsidP="00475EB8">
      <w:pPr>
        <w:spacing w:line="300" w:lineRule="auto"/>
        <w:ind w:left="357"/>
        <w:jc w:val="right"/>
        <w:rPr>
          <w:b/>
          <w:bCs/>
          <w:sz w:val="28"/>
          <w:szCs w:val="28"/>
          <w:lang w:val="uk-UA"/>
        </w:rPr>
      </w:pPr>
    </w:p>
    <w:p w:rsidR="00100750" w:rsidRDefault="00100750" w:rsidP="00475EB8">
      <w:pPr>
        <w:spacing w:line="300" w:lineRule="auto"/>
        <w:ind w:left="357"/>
        <w:jc w:val="right"/>
        <w:rPr>
          <w:b/>
          <w:bCs/>
          <w:sz w:val="28"/>
          <w:szCs w:val="28"/>
          <w:lang w:val="uk-UA"/>
        </w:rPr>
      </w:pPr>
    </w:p>
    <w:p w:rsidR="00052436" w:rsidRPr="00475EB8" w:rsidRDefault="00052436" w:rsidP="00475EB8">
      <w:pPr>
        <w:spacing w:line="300" w:lineRule="auto"/>
        <w:ind w:left="357"/>
        <w:jc w:val="right"/>
        <w:rPr>
          <w:sz w:val="28"/>
          <w:szCs w:val="28"/>
        </w:rPr>
      </w:pPr>
      <w:r w:rsidRPr="00475EB8">
        <w:rPr>
          <w:b/>
          <w:bCs/>
          <w:sz w:val="28"/>
          <w:szCs w:val="28"/>
          <w:lang w:val="uk-UA"/>
        </w:rPr>
        <w:lastRenderedPageBreak/>
        <w:t>ДОДАТОК</w:t>
      </w:r>
      <w:bookmarkEnd w:id="29"/>
      <w:r w:rsidRPr="00475EB8">
        <w:rPr>
          <w:b/>
          <w:bCs/>
          <w:sz w:val="28"/>
          <w:szCs w:val="28"/>
          <w:lang w:val="uk-UA"/>
        </w:rPr>
        <w:t xml:space="preserve"> </w:t>
      </w:r>
    </w:p>
    <w:p w:rsidR="00052436" w:rsidRPr="00D50B7A" w:rsidRDefault="00052436" w:rsidP="00D50B7A">
      <w:pPr>
        <w:pStyle w:val="a4"/>
        <w:spacing w:line="360" w:lineRule="auto"/>
        <w:ind w:left="440"/>
        <w:jc w:val="both"/>
        <w:rPr>
          <w:rFonts w:ascii="Times New Roman" w:hAnsi="Times New Roman" w:cs="Times New Roman"/>
          <w:sz w:val="28"/>
          <w:szCs w:val="28"/>
          <w:lang w:val="uk-UA"/>
        </w:rPr>
      </w:pPr>
    </w:p>
    <w:p w:rsidR="00052436" w:rsidRPr="00D50B7A" w:rsidRDefault="00052436" w:rsidP="00D50B7A">
      <w:pPr>
        <w:spacing w:line="360" w:lineRule="auto"/>
        <w:jc w:val="both"/>
        <w:rPr>
          <w:sz w:val="28"/>
          <w:szCs w:val="28"/>
          <w:lang w:val="uk-UA"/>
        </w:rPr>
      </w:pPr>
    </w:p>
    <w:p w:rsidR="00052436" w:rsidRPr="00D50B7A" w:rsidRDefault="00052436" w:rsidP="00D50B7A">
      <w:pPr>
        <w:spacing w:line="360" w:lineRule="auto"/>
        <w:jc w:val="center"/>
        <w:rPr>
          <w:sz w:val="28"/>
          <w:szCs w:val="28"/>
        </w:rPr>
      </w:pPr>
      <w:r w:rsidRPr="00D50B7A">
        <w:rPr>
          <w:sz w:val="28"/>
          <w:szCs w:val="28"/>
        </w:rPr>
        <w:fldChar w:fldCharType="begin"/>
      </w:r>
      <w:r w:rsidR="008D71E5">
        <w:rPr>
          <w:sz w:val="28"/>
          <w:szCs w:val="28"/>
        </w:rPr>
        <w:instrText xml:space="preserve"> INCLUDEPICTURE "C:\\var\\folders\\6b\\9l2qr68x1_qfz4wl2gv0_pnw0000gn\\T\\com.microsoft.Word\\WebArchiveCopyPasteTempFiles\\page1image392" \* MERGEFORMAT </w:instrText>
      </w:r>
      <w:r w:rsidRPr="00D50B7A">
        <w:rPr>
          <w:sz w:val="28"/>
          <w:szCs w:val="28"/>
        </w:rPr>
        <w:fldChar w:fldCharType="separate"/>
      </w:r>
      <w:r w:rsidRPr="00D50B7A">
        <w:rPr>
          <w:noProof/>
          <w:sz w:val="28"/>
          <w:szCs w:val="28"/>
        </w:rPr>
        <w:drawing>
          <wp:inline distT="0" distB="0" distL="0" distR="0" wp14:anchorId="092B83DD" wp14:editId="656E5919">
            <wp:extent cx="2264410" cy="2264410"/>
            <wp:effectExtent l="0" t="0" r="0" b="0"/>
            <wp:docPr id="1" name="Рисунок 1" descr="page1image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1image39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64410" cy="2264410"/>
                    </a:xfrm>
                    <a:prstGeom prst="rect">
                      <a:avLst/>
                    </a:prstGeom>
                    <a:noFill/>
                    <a:ln>
                      <a:noFill/>
                    </a:ln>
                  </pic:spPr>
                </pic:pic>
              </a:graphicData>
            </a:graphic>
          </wp:inline>
        </w:drawing>
      </w:r>
      <w:r w:rsidRPr="00D50B7A">
        <w:rPr>
          <w:sz w:val="28"/>
          <w:szCs w:val="28"/>
        </w:rPr>
        <w:fldChar w:fldCharType="end"/>
      </w:r>
    </w:p>
    <w:p w:rsidR="00052436" w:rsidRPr="00D50B7A" w:rsidRDefault="00052436" w:rsidP="00D50B7A">
      <w:pPr>
        <w:pStyle w:val="a4"/>
        <w:spacing w:line="360" w:lineRule="auto"/>
        <w:ind w:left="440"/>
        <w:jc w:val="center"/>
        <w:rPr>
          <w:rFonts w:ascii="Times New Roman" w:hAnsi="Times New Roman" w:cs="Times New Roman"/>
          <w:sz w:val="28"/>
          <w:szCs w:val="28"/>
          <w:lang w:val="uk-UA"/>
        </w:rPr>
      </w:pPr>
    </w:p>
    <w:p w:rsidR="00052436" w:rsidRPr="00D50B7A" w:rsidRDefault="00052436" w:rsidP="00D50B7A">
      <w:pPr>
        <w:spacing w:line="360" w:lineRule="auto"/>
        <w:rPr>
          <w:sz w:val="28"/>
          <w:szCs w:val="28"/>
          <w:lang w:val="uk-UA"/>
        </w:rPr>
      </w:pPr>
    </w:p>
    <w:p w:rsidR="00052436" w:rsidRPr="00D50B7A" w:rsidRDefault="00052436" w:rsidP="00D50B7A">
      <w:pPr>
        <w:pStyle w:val="a4"/>
        <w:spacing w:line="360" w:lineRule="auto"/>
        <w:ind w:left="440"/>
        <w:jc w:val="center"/>
        <w:rPr>
          <w:rFonts w:ascii="Times New Roman" w:hAnsi="Times New Roman" w:cs="Times New Roman"/>
          <w:sz w:val="28"/>
          <w:szCs w:val="28"/>
          <w:lang w:val="uk-UA"/>
        </w:rPr>
      </w:pPr>
    </w:p>
    <w:p w:rsidR="00052436" w:rsidRPr="00D50B7A" w:rsidRDefault="00052436" w:rsidP="00D50B7A">
      <w:pPr>
        <w:pStyle w:val="a3"/>
        <w:spacing w:line="360" w:lineRule="auto"/>
        <w:jc w:val="center"/>
        <w:rPr>
          <w:b/>
          <w:bCs/>
          <w:sz w:val="28"/>
          <w:szCs w:val="28"/>
        </w:rPr>
      </w:pPr>
      <w:r w:rsidRPr="00D50B7A">
        <w:rPr>
          <w:b/>
          <w:bCs/>
          <w:sz w:val="28"/>
          <w:szCs w:val="28"/>
        </w:rPr>
        <w:t>МАТЕРІАЛИ</w:t>
      </w:r>
      <w:r w:rsidRPr="00D50B7A">
        <w:rPr>
          <w:b/>
          <w:bCs/>
          <w:sz w:val="28"/>
          <w:szCs w:val="28"/>
        </w:rPr>
        <w:br/>
        <w:t>XХ Міжнародної науково-практичної конференції</w:t>
      </w:r>
    </w:p>
    <w:p w:rsidR="00052436" w:rsidRPr="00D50B7A" w:rsidRDefault="00052436" w:rsidP="00D50B7A">
      <w:pPr>
        <w:pStyle w:val="a3"/>
        <w:spacing w:line="360" w:lineRule="auto"/>
        <w:jc w:val="center"/>
        <w:rPr>
          <w:b/>
          <w:bCs/>
          <w:sz w:val="28"/>
          <w:szCs w:val="28"/>
        </w:rPr>
      </w:pPr>
      <w:r w:rsidRPr="00D50B7A">
        <w:rPr>
          <w:b/>
          <w:bCs/>
          <w:sz w:val="28"/>
          <w:szCs w:val="28"/>
        </w:rPr>
        <w:t>ЕКОЛОГІЯ. ЛЮДИНА. СУСПІЛЬСТВО</w:t>
      </w:r>
    </w:p>
    <w:p w:rsidR="00052436" w:rsidRPr="00D50B7A" w:rsidRDefault="00052436" w:rsidP="00D50B7A">
      <w:pPr>
        <w:pStyle w:val="a3"/>
        <w:spacing w:line="360" w:lineRule="auto"/>
        <w:jc w:val="center"/>
        <w:rPr>
          <w:b/>
          <w:bCs/>
          <w:sz w:val="28"/>
          <w:szCs w:val="28"/>
        </w:rPr>
      </w:pPr>
      <w:r w:rsidRPr="00D50B7A">
        <w:rPr>
          <w:b/>
          <w:bCs/>
          <w:sz w:val="28"/>
          <w:szCs w:val="28"/>
        </w:rPr>
        <w:t>(23 травня 2019 р.)</w:t>
      </w:r>
    </w:p>
    <w:p w:rsidR="00052436" w:rsidRPr="00D50B7A" w:rsidRDefault="00052436" w:rsidP="00D50B7A">
      <w:pPr>
        <w:pStyle w:val="a3"/>
        <w:spacing w:line="360" w:lineRule="auto"/>
        <w:jc w:val="center"/>
        <w:rPr>
          <w:b/>
          <w:bCs/>
          <w:sz w:val="28"/>
          <w:szCs w:val="28"/>
        </w:rPr>
      </w:pPr>
    </w:p>
    <w:p w:rsidR="00052436" w:rsidRPr="00D50B7A" w:rsidRDefault="00052436" w:rsidP="00D4109B">
      <w:pPr>
        <w:pStyle w:val="a3"/>
        <w:spacing w:line="360" w:lineRule="auto"/>
        <w:rPr>
          <w:b/>
          <w:bCs/>
          <w:sz w:val="28"/>
          <w:szCs w:val="28"/>
        </w:rPr>
      </w:pPr>
    </w:p>
    <w:p w:rsidR="00052436" w:rsidRPr="00D50B7A" w:rsidRDefault="00052436" w:rsidP="00D50B7A">
      <w:pPr>
        <w:pStyle w:val="a3"/>
        <w:spacing w:line="360" w:lineRule="auto"/>
        <w:rPr>
          <w:b/>
          <w:bCs/>
          <w:sz w:val="28"/>
          <w:szCs w:val="28"/>
        </w:rPr>
      </w:pPr>
    </w:p>
    <w:p w:rsidR="00475EB8" w:rsidRPr="00D4109B" w:rsidRDefault="00052436" w:rsidP="00D4109B">
      <w:pPr>
        <w:pStyle w:val="a3"/>
        <w:spacing w:line="360" w:lineRule="auto"/>
        <w:jc w:val="center"/>
        <w:rPr>
          <w:b/>
          <w:bCs/>
          <w:sz w:val="28"/>
          <w:szCs w:val="28"/>
        </w:rPr>
      </w:pPr>
      <w:r w:rsidRPr="00D50B7A">
        <w:rPr>
          <w:b/>
          <w:bCs/>
          <w:sz w:val="28"/>
          <w:szCs w:val="28"/>
        </w:rPr>
        <w:t>м. Київ 2019</w:t>
      </w:r>
    </w:p>
    <w:p w:rsidR="00475EB8" w:rsidRDefault="00475EB8" w:rsidP="00D619C0">
      <w:pPr>
        <w:spacing w:before="100" w:beforeAutospacing="1" w:after="100" w:afterAutospacing="1" w:line="360" w:lineRule="auto"/>
        <w:jc w:val="both"/>
      </w:pPr>
    </w:p>
    <w:p w:rsidR="00D619C0" w:rsidRPr="00D619C0" w:rsidRDefault="00D619C0" w:rsidP="00D619C0">
      <w:pPr>
        <w:spacing w:before="100" w:beforeAutospacing="1" w:after="100" w:afterAutospacing="1" w:line="360" w:lineRule="auto"/>
        <w:jc w:val="both"/>
      </w:pPr>
      <w:r w:rsidRPr="00D619C0">
        <w:t xml:space="preserve">УДК 504.453 </w:t>
      </w:r>
    </w:p>
    <w:p w:rsidR="00D619C0" w:rsidRPr="00D619C0" w:rsidRDefault="00D619C0" w:rsidP="00D619C0">
      <w:pPr>
        <w:spacing w:before="100" w:beforeAutospacing="1" w:after="100" w:afterAutospacing="1" w:line="360" w:lineRule="auto"/>
        <w:jc w:val="center"/>
        <w:rPr>
          <w:b/>
          <w:bCs/>
          <w:sz w:val="28"/>
          <w:szCs w:val="28"/>
        </w:rPr>
      </w:pPr>
      <w:r w:rsidRPr="00D619C0">
        <w:rPr>
          <w:b/>
          <w:bCs/>
          <w:sz w:val="28"/>
          <w:szCs w:val="28"/>
        </w:rPr>
        <w:lastRenderedPageBreak/>
        <w:t>КОМПЛЕКСНА ОЦІНКА ІНТЕГРАЛЬНОЇ ТОКСИЧНОСТІ ПОВЕРХНЕВИХ ВОД РІЧКИ ДНІПРО</w:t>
      </w:r>
    </w:p>
    <w:p w:rsidR="00D619C0" w:rsidRPr="00D619C0" w:rsidRDefault="00D619C0" w:rsidP="00D619C0">
      <w:pPr>
        <w:spacing w:before="100" w:beforeAutospacing="1" w:after="100" w:afterAutospacing="1" w:line="300" w:lineRule="auto"/>
        <w:jc w:val="center"/>
        <w:rPr>
          <w:b/>
          <w:bCs/>
          <w:sz w:val="28"/>
          <w:szCs w:val="28"/>
        </w:rPr>
      </w:pPr>
      <w:r w:rsidRPr="00D619C0">
        <w:rPr>
          <w:b/>
          <w:bCs/>
          <w:sz w:val="28"/>
          <w:szCs w:val="28"/>
        </w:rPr>
        <w:t>К.В. Забеліна, К.Ю. Гриценко, Ю.В. Носачова, В.Ф. Коваленко</w:t>
      </w:r>
    </w:p>
    <w:p w:rsidR="00D619C0" w:rsidRDefault="00D619C0" w:rsidP="00D619C0">
      <w:pPr>
        <w:spacing w:before="100" w:beforeAutospacing="1" w:after="100" w:afterAutospacing="1"/>
        <w:contextualSpacing/>
        <w:jc w:val="center"/>
        <w:rPr>
          <w:sz w:val="28"/>
          <w:szCs w:val="28"/>
        </w:rPr>
      </w:pPr>
      <w:r w:rsidRPr="00D619C0">
        <w:rPr>
          <w:i/>
          <w:iCs/>
          <w:sz w:val="28"/>
          <w:szCs w:val="28"/>
        </w:rPr>
        <w:t>Національний технічний університет України «Київський політехнічний інститут ім. Ігоря Сікорського»</w:t>
      </w:r>
      <w:r w:rsidRPr="00D619C0">
        <w:rPr>
          <w:sz w:val="28"/>
          <w:szCs w:val="28"/>
        </w:rPr>
        <w:t xml:space="preserve"> </w:t>
      </w:r>
    </w:p>
    <w:p w:rsidR="00D619C0" w:rsidRDefault="00D619C0" w:rsidP="00D619C0">
      <w:pPr>
        <w:spacing w:before="100" w:beforeAutospacing="1" w:after="100" w:afterAutospacing="1"/>
        <w:contextualSpacing/>
        <w:jc w:val="center"/>
        <w:rPr>
          <w:sz w:val="28"/>
          <w:szCs w:val="28"/>
        </w:rPr>
      </w:pPr>
      <w:r w:rsidRPr="00D619C0">
        <w:rPr>
          <w:sz w:val="28"/>
          <w:szCs w:val="28"/>
        </w:rPr>
        <w:t>пр. Перемоги, 37, Київ-56, 03056</w:t>
      </w:r>
      <w:r w:rsidRPr="00D619C0">
        <w:rPr>
          <w:sz w:val="28"/>
          <w:szCs w:val="28"/>
        </w:rPr>
        <w:br/>
      </w:r>
      <w:r w:rsidRPr="00D619C0">
        <w:rPr>
          <w:b/>
          <w:bCs/>
          <w:sz w:val="28"/>
          <w:szCs w:val="28"/>
        </w:rPr>
        <w:t>e-mail</w:t>
      </w:r>
      <w:r w:rsidRPr="00D619C0">
        <w:rPr>
          <w:sz w:val="28"/>
          <w:szCs w:val="28"/>
        </w:rPr>
        <w:t xml:space="preserve">: </w:t>
      </w:r>
      <w:hyperlink r:id="rId14" w:history="1">
        <w:r w:rsidRPr="00D619C0">
          <w:rPr>
            <w:rStyle w:val="a5"/>
            <w:color w:val="auto"/>
            <w:sz w:val="28"/>
            <w:szCs w:val="28"/>
          </w:rPr>
          <w:t>katerina.zabelina9@gmail.com</w:t>
        </w:r>
      </w:hyperlink>
    </w:p>
    <w:p w:rsidR="00D619C0" w:rsidRPr="00D619C0" w:rsidRDefault="00D619C0" w:rsidP="00D619C0">
      <w:pPr>
        <w:spacing w:before="100" w:beforeAutospacing="1" w:after="100" w:afterAutospacing="1"/>
        <w:contextualSpacing/>
        <w:jc w:val="center"/>
        <w:rPr>
          <w:sz w:val="28"/>
          <w:szCs w:val="28"/>
        </w:rPr>
      </w:pPr>
    </w:p>
    <w:p w:rsidR="00D619C0" w:rsidRPr="00D619C0" w:rsidRDefault="00D619C0" w:rsidP="00D619C0">
      <w:pPr>
        <w:spacing w:before="100" w:beforeAutospacing="1" w:after="100" w:afterAutospacing="1" w:line="360" w:lineRule="auto"/>
        <w:ind w:firstLine="567"/>
        <w:contextualSpacing/>
        <w:jc w:val="both"/>
        <w:rPr>
          <w:sz w:val="28"/>
          <w:szCs w:val="28"/>
        </w:rPr>
      </w:pPr>
      <w:r w:rsidRPr="00D619C0">
        <w:rPr>
          <w:sz w:val="28"/>
          <w:szCs w:val="28"/>
        </w:rPr>
        <w:t xml:space="preserve">Необхідність екологічного моніторингу навколишнього середовища обумовлена масштабним забрудненням води, ґрунту та повітря продуктами антропогенної діяльності. </w:t>
      </w:r>
    </w:p>
    <w:p w:rsidR="00D619C0" w:rsidRPr="00D619C0" w:rsidRDefault="00D619C0" w:rsidP="00D619C0">
      <w:pPr>
        <w:pStyle w:val="a3"/>
        <w:spacing w:line="360" w:lineRule="auto"/>
        <w:ind w:firstLine="567"/>
        <w:contextualSpacing/>
        <w:jc w:val="both"/>
        <w:rPr>
          <w:sz w:val="28"/>
          <w:szCs w:val="28"/>
        </w:rPr>
      </w:pPr>
      <w:r w:rsidRPr="00D619C0">
        <w:rPr>
          <w:sz w:val="28"/>
          <w:szCs w:val="28"/>
        </w:rPr>
        <w:t xml:space="preserve">Найбільшим водним об`єктом, який забезпечує водопостачання 2/3 населених пунктів України є річка Дніпро. Головний споживач дніпровської води – місто Київ, який географічно розміщений в середній течії річки. В Києві знаходиться велика кількість промислових підприємств, шість з яких екологічно небезпечні, а три – основні водокористувачі та забруднювачі поверхневих вод. В останні роки в Дніпрі, в тому числі в районі джерел централізованого водопостачання, спостерігається тенденція поступового погіршення якості води, зокрема: присутність в воді органічних сполук, періодичне збільшення кольоровості, збільшений вміст заліза та марганцю, різке зниження розчиненого кисню [1]. </w:t>
      </w:r>
    </w:p>
    <w:p w:rsidR="00D619C0" w:rsidRPr="00D619C0" w:rsidRDefault="00D619C0" w:rsidP="00D619C0">
      <w:pPr>
        <w:spacing w:before="100" w:beforeAutospacing="1" w:after="100" w:afterAutospacing="1" w:line="360" w:lineRule="auto"/>
        <w:ind w:firstLine="567"/>
        <w:contextualSpacing/>
        <w:jc w:val="both"/>
        <w:rPr>
          <w:sz w:val="28"/>
          <w:szCs w:val="28"/>
        </w:rPr>
      </w:pPr>
      <w:r w:rsidRPr="00D619C0">
        <w:rPr>
          <w:sz w:val="28"/>
          <w:szCs w:val="28"/>
        </w:rPr>
        <w:t xml:space="preserve">Одним з важливих напрямків екології є розробка ефективних методів оцінки стану гідросфери, забруднення якої токсичними речовинами на даний час має комплексний характер. Тому, для оцінки токсичності природних вод, в тому числі і питних, використовують біотестування на різних тваринних та рослинних організмах. Біотестування дає можливість з більшою достовірністю визначити ступінь інтегральної токсичності об’єкту, який досліджується. Методи біотестування мають високу чутливість, експресність, надійність, універсальність та малу собівартість. </w:t>
      </w:r>
    </w:p>
    <w:p w:rsidR="00D619C0" w:rsidRPr="00D619C0" w:rsidRDefault="00D619C0" w:rsidP="00D619C0">
      <w:pPr>
        <w:spacing w:before="100" w:beforeAutospacing="1" w:after="100" w:afterAutospacing="1" w:line="360" w:lineRule="auto"/>
        <w:ind w:firstLine="567"/>
        <w:contextualSpacing/>
        <w:jc w:val="both"/>
        <w:rPr>
          <w:sz w:val="28"/>
          <w:szCs w:val="28"/>
        </w:rPr>
      </w:pPr>
      <w:r w:rsidRPr="00D619C0">
        <w:rPr>
          <w:sz w:val="28"/>
          <w:szCs w:val="28"/>
        </w:rPr>
        <w:lastRenderedPageBreak/>
        <w:t xml:space="preserve">Комплексна оцінка токсичності зразків води з використанням набору біотестів дозволяє більш об`єктивно дослідити вплив несприятливих факторів навколишнього середовища на тваринні організми [2]. </w:t>
      </w:r>
    </w:p>
    <w:p w:rsidR="00D619C0" w:rsidRDefault="00D619C0" w:rsidP="00D619C0">
      <w:pPr>
        <w:spacing w:before="100" w:beforeAutospacing="1" w:after="100" w:afterAutospacing="1" w:line="360" w:lineRule="auto"/>
        <w:ind w:firstLine="567"/>
        <w:contextualSpacing/>
        <w:jc w:val="both"/>
        <w:rPr>
          <w:sz w:val="28"/>
          <w:szCs w:val="28"/>
        </w:rPr>
      </w:pPr>
      <w:r w:rsidRPr="00D619C0">
        <w:rPr>
          <w:sz w:val="28"/>
          <w:szCs w:val="28"/>
        </w:rPr>
        <w:t>Чутливими біоіндикаторами забруднення води екотоксикантами є риби та ракоподібні. Тому, для комплексного біотестування води застосовували набір тест-організмів:</w:t>
      </w:r>
    </w:p>
    <w:p w:rsidR="00D619C0" w:rsidRDefault="00D619C0" w:rsidP="00D619C0">
      <w:pPr>
        <w:spacing w:before="100" w:beforeAutospacing="1" w:after="100" w:afterAutospacing="1" w:line="360" w:lineRule="auto"/>
        <w:ind w:firstLine="567"/>
        <w:contextualSpacing/>
        <w:jc w:val="both"/>
        <w:rPr>
          <w:sz w:val="28"/>
          <w:szCs w:val="28"/>
        </w:rPr>
      </w:pPr>
      <w:r w:rsidRPr="00D619C0">
        <w:rPr>
          <w:sz w:val="28"/>
          <w:szCs w:val="28"/>
        </w:rPr>
        <w:t>- ракоподібні Daphnia magna Straus;</w:t>
      </w:r>
    </w:p>
    <w:p w:rsidR="00D619C0" w:rsidRPr="00D619C0" w:rsidRDefault="00D619C0" w:rsidP="00D619C0">
      <w:pPr>
        <w:spacing w:before="100" w:beforeAutospacing="1" w:after="100" w:afterAutospacing="1" w:line="360" w:lineRule="auto"/>
        <w:ind w:firstLine="567"/>
        <w:contextualSpacing/>
        <w:jc w:val="both"/>
        <w:rPr>
          <w:sz w:val="28"/>
          <w:szCs w:val="28"/>
        </w:rPr>
      </w:pPr>
      <w:r w:rsidRPr="00D619C0">
        <w:rPr>
          <w:sz w:val="28"/>
          <w:szCs w:val="28"/>
        </w:rPr>
        <w:t xml:space="preserve">- риби Danio rerio – представники хребетних водних тварин. </w:t>
      </w:r>
    </w:p>
    <w:p w:rsidR="00D619C0" w:rsidRPr="00D619C0" w:rsidRDefault="00D619C0" w:rsidP="00D619C0">
      <w:pPr>
        <w:spacing w:before="100" w:beforeAutospacing="1" w:after="100" w:afterAutospacing="1" w:line="360" w:lineRule="auto"/>
        <w:ind w:firstLine="567"/>
        <w:contextualSpacing/>
        <w:jc w:val="both"/>
        <w:rPr>
          <w:sz w:val="28"/>
          <w:szCs w:val="28"/>
        </w:rPr>
      </w:pPr>
      <w:r w:rsidRPr="00D619C0">
        <w:rPr>
          <w:sz w:val="28"/>
          <w:szCs w:val="28"/>
        </w:rPr>
        <w:t xml:space="preserve">Інтегральну токсичність дніпровської води оцінювали, визначаючи зміни виживання та плодючості обраних тест-об’єктів після чотириденної експозиції останніх у відібраних зразках води в по рівнянні з контрольним зразком [3, 4]. </w:t>
      </w:r>
    </w:p>
    <w:p w:rsidR="00D619C0" w:rsidRPr="00D619C0" w:rsidRDefault="00D619C0" w:rsidP="00D619C0">
      <w:pPr>
        <w:spacing w:before="100" w:beforeAutospacing="1" w:after="100" w:afterAutospacing="1" w:line="360" w:lineRule="auto"/>
        <w:ind w:firstLine="567"/>
        <w:contextualSpacing/>
        <w:jc w:val="both"/>
        <w:rPr>
          <w:sz w:val="28"/>
          <w:szCs w:val="28"/>
        </w:rPr>
      </w:pPr>
      <w:r w:rsidRPr="00D619C0">
        <w:rPr>
          <w:sz w:val="28"/>
          <w:szCs w:val="28"/>
        </w:rPr>
        <w:t xml:space="preserve">Результати комплексного біотестування та хімічного аналізу показали, що проби води, які були відібрані вище м. Києва, не продемонстрували токсичного впливу на тваринні тест-об’єкти. Водні проби відібрані в межах м. Київ та на 5 км нижче за течією мали виражений токсичний вплив на тест-організми, що відповідає категорії води «небезпечна». </w:t>
      </w:r>
    </w:p>
    <w:p w:rsidR="00D619C0" w:rsidRDefault="00D619C0" w:rsidP="00D619C0">
      <w:pPr>
        <w:spacing w:line="360" w:lineRule="auto"/>
        <w:jc w:val="center"/>
        <w:rPr>
          <w:sz w:val="28"/>
          <w:szCs w:val="28"/>
        </w:rPr>
      </w:pPr>
      <w:r w:rsidRPr="00D619C0">
        <w:rPr>
          <w:sz w:val="28"/>
          <w:szCs w:val="28"/>
        </w:rPr>
        <w:fldChar w:fldCharType="begin"/>
      </w:r>
      <w:r w:rsidR="008D71E5">
        <w:rPr>
          <w:sz w:val="28"/>
          <w:szCs w:val="28"/>
        </w:rPr>
        <w:instrText xml:space="preserve"> INCLUDEPICTURE "C:\\var\\folders\\6b\\9l2qr68x1_qfz4wl2gv0_pnw0000gn\\T\\com.microsoft.Word\\WebArchiveCopyPasteTempFiles\\page16image17416" \* MERGEFORMAT </w:instrText>
      </w:r>
      <w:r w:rsidRPr="00D619C0">
        <w:rPr>
          <w:sz w:val="28"/>
          <w:szCs w:val="28"/>
        </w:rPr>
        <w:fldChar w:fldCharType="separate"/>
      </w:r>
      <w:r w:rsidRPr="00D619C0">
        <w:rPr>
          <w:noProof/>
          <w:sz w:val="28"/>
          <w:szCs w:val="28"/>
        </w:rPr>
        <w:drawing>
          <wp:inline distT="0" distB="0" distL="0" distR="0" wp14:anchorId="1AA41271" wp14:editId="23643119">
            <wp:extent cx="4103483" cy="1275907"/>
            <wp:effectExtent l="0" t="0" r="0" b="0"/>
            <wp:docPr id="5" name="Рисунок 5" descr="page16image17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16image1741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166056" cy="1295363"/>
                    </a:xfrm>
                    <a:prstGeom prst="rect">
                      <a:avLst/>
                    </a:prstGeom>
                    <a:noFill/>
                    <a:ln>
                      <a:noFill/>
                    </a:ln>
                  </pic:spPr>
                </pic:pic>
              </a:graphicData>
            </a:graphic>
          </wp:inline>
        </w:drawing>
      </w:r>
      <w:r w:rsidRPr="00D619C0">
        <w:rPr>
          <w:sz w:val="28"/>
          <w:szCs w:val="28"/>
        </w:rPr>
        <w:fldChar w:fldCharType="end"/>
      </w:r>
      <w:r w:rsidRPr="00D619C0">
        <w:rPr>
          <w:sz w:val="28"/>
          <w:szCs w:val="28"/>
        </w:rPr>
        <w:fldChar w:fldCharType="begin"/>
      </w:r>
      <w:r w:rsidR="008D71E5">
        <w:rPr>
          <w:sz w:val="28"/>
          <w:szCs w:val="28"/>
        </w:rPr>
        <w:instrText xml:space="preserve"> INCLUDEPICTURE "C:\\var\\folders\\6b\\9l2qr68x1_qfz4wl2gv0_pnw0000gn\\T\\com.microsoft.Word\\WebArchiveCopyPasteTempFiles\\page16image17584" \* MERGEFORMAT </w:instrText>
      </w:r>
      <w:r w:rsidRPr="00D619C0">
        <w:rPr>
          <w:sz w:val="28"/>
          <w:szCs w:val="28"/>
        </w:rPr>
        <w:fldChar w:fldCharType="separate"/>
      </w:r>
      <w:r w:rsidRPr="00D619C0">
        <w:rPr>
          <w:noProof/>
          <w:sz w:val="28"/>
          <w:szCs w:val="28"/>
        </w:rPr>
        <w:drawing>
          <wp:inline distT="0" distB="0" distL="0" distR="0" wp14:anchorId="55BC60D3" wp14:editId="36DB6934">
            <wp:extent cx="4103488" cy="1275907"/>
            <wp:effectExtent l="0" t="0" r="0" b="0"/>
            <wp:docPr id="4" name="Рисунок 4" descr="page16image17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ge16image1758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157292" cy="1292637"/>
                    </a:xfrm>
                    <a:prstGeom prst="rect">
                      <a:avLst/>
                    </a:prstGeom>
                    <a:noFill/>
                    <a:ln>
                      <a:noFill/>
                    </a:ln>
                  </pic:spPr>
                </pic:pic>
              </a:graphicData>
            </a:graphic>
          </wp:inline>
        </w:drawing>
      </w:r>
      <w:r w:rsidRPr="00D619C0">
        <w:rPr>
          <w:sz w:val="28"/>
          <w:szCs w:val="28"/>
        </w:rPr>
        <w:fldChar w:fldCharType="end"/>
      </w:r>
    </w:p>
    <w:p w:rsidR="00D619C0" w:rsidRPr="00D619C0" w:rsidRDefault="00D619C0" w:rsidP="00D619C0">
      <w:pPr>
        <w:spacing w:line="360" w:lineRule="auto"/>
        <w:jc w:val="center"/>
        <w:rPr>
          <w:sz w:val="28"/>
          <w:szCs w:val="28"/>
        </w:rPr>
      </w:pPr>
      <w:r w:rsidRPr="00D619C0">
        <w:rPr>
          <w:sz w:val="28"/>
          <w:szCs w:val="28"/>
        </w:rPr>
        <w:t xml:space="preserve">Рис. 1 – Динаміка змінення показника індексу загальної токсичності в залежності від місця відбору проб води </w:t>
      </w:r>
    </w:p>
    <w:p w:rsidR="00D619C0" w:rsidRPr="00D619C0" w:rsidRDefault="00D619C0" w:rsidP="00D619C0">
      <w:pPr>
        <w:pStyle w:val="a3"/>
        <w:spacing w:line="360" w:lineRule="auto"/>
        <w:jc w:val="both"/>
        <w:rPr>
          <w:sz w:val="28"/>
          <w:szCs w:val="28"/>
        </w:rPr>
      </w:pPr>
      <w:r w:rsidRPr="00D619C0">
        <w:rPr>
          <w:sz w:val="28"/>
          <w:szCs w:val="28"/>
        </w:rPr>
        <w:t xml:space="preserve">Таким чином, результати комплексного біотестування показали негативний антропогенний вплив мегаполісів на екосистему Дніпра. Ріст середнього </w:t>
      </w:r>
      <w:r w:rsidRPr="00D619C0">
        <w:rPr>
          <w:sz w:val="28"/>
          <w:szCs w:val="28"/>
        </w:rPr>
        <w:lastRenderedPageBreak/>
        <w:t xml:space="preserve">значення індексу загальної токсичності дніпровських вод по мірі їхнього проходження територією мегаполісу підтверджує факт антропогенного забруднення поверхневих вод р. Дніпро (рис. 1). </w:t>
      </w:r>
    </w:p>
    <w:p w:rsidR="00D619C0" w:rsidRPr="00D619C0" w:rsidRDefault="00D619C0" w:rsidP="00D619C0">
      <w:pPr>
        <w:spacing w:before="100" w:beforeAutospacing="1" w:after="100" w:afterAutospacing="1" w:line="360" w:lineRule="auto"/>
        <w:jc w:val="both"/>
        <w:rPr>
          <w:b/>
          <w:bCs/>
          <w:sz w:val="28"/>
          <w:szCs w:val="28"/>
        </w:rPr>
      </w:pPr>
      <w:r w:rsidRPr="00D619C0">
        <w:rPr>
          <w:b/>
          <w:bCs/>
          <w:sz w:val="28"/>
          <w:szCs w:val="28"/>
          <w:shd w:val="clear" w:color="auto" w:fill="FFFFFF"/>
        </w:rPr>
        <w:t xml:space="preserve">Література: </w:t>
      </w:r>
    </w:p>
    <w:p w:rsidR="00D619C0" w:rsidRPr="00D619C0" w:rsidRDefault="00D619C0" w:rsidP="00D619C0">
      <w:pPr>
        <w:spacing w:before="100" w:beforeAutospacing="1" w:after="100" w:afterAutospacing="1" w:line="360" w:lineRule="auto"/>
        <w:jc w:val="both"/>
        <w:rPr>
          <w:sz w:val="28"/>
          <w:szCs w:val="28"/>
        </w:rPr>
      </w:pPr>
      <w:r w:rsidRPr="00D619C0">
        <w:rPr>
          <w:sz w:val="28"/>
          <w:szCs w:val="28"/>
        </w:rPr>
        <w:t xml:space="preserve">1. Гончарук В. В., Вакуленко В. Ф., Горчев В. Ф., Захалявко Г А., Карахим С. А., Сова А. Н., Муравьев В. Р Очистка днепровской воды от марганца // Химия и технол. воды. – 1998. </w:t>
      </w:r>
    </w:p>
    <w:p w:rsidR="00D619C0" w:rsidRPr="00D619C0" w:rsidRDefault="00D619C0" w:rsidP="00D619C0">
      <w:pPr>
        <w:spacing w:before="100" w:beforeAutospacing="1" w:after="100" w:afterAutospacing="1" w:line="360" w:lineRule="auto"/>
        <w:jc w:val="both"/>
        <w:rPr>
          <w:sz w:val="28"/>
          <w:szCs w:val="28"/>
        </w:rPr>
      </w:pPr>
      <w:r w:rsidRPr="00D619C0">
        <w:rPr>
          <w:sz w:val="28"/>
          <w:szCs w:val="28"/>
        </w:rPr>
        <w:t xml:space="preserve">2. Биологические методы очистки воды УДК 574.68 (28) Комплексная оценка качества вод. В.В. Гончарук, В.Ф. Коваленко. </w:t>
      </w:r>
    </w:p>
    <w:p w:rsidR="00D619C0" w:rsidRPr="00D619C0" w:rsidRDefault="00D619C0" w:rsidP="00D619C0">
      <w:pPr>
        <w:spacing w:before="100" w:beforeAutospacing="1" w:after="100" w:afterAutospacing="1" w:line="360" w:lineRule="auto"/>
        <w:jc w:val="both"/>
        <w:rPr>
          <w:sz w:val="28"/>
          <w:szCs w:val="28"/>
        </w:rPr>
      </w:pPr>
      <w:r w:rsidRPr="00D619C0">
        <w:rPr>
          <w:sz w:val="28"/>
          <w:szCs w:val="28"/>
        </w:rPr>
        <w:t xml:space="preserve">3. КНД 211.1.4.056-97. Методика визначення хронiчноi токсичностi води на ракоподiбних – Київ. </w:t>
      </w:r>
    </w:p>
    <w:p w:rsidR="00052436" w:rsidRPr="00D619C0" w:rsidRDefault="00D619C0" w:rsidP="00D619C0">
      <w:pPr>
        <w:spacing w:before="100" w:beforeAutospacing="1" w:after="100" w:afterAutospacing="1" w:line="360" w:lineRule="auto"/>
        <w:jc w:val="both"/>
        <w:rPr>
          <w:sz w:val="28"/>
          <w:szCs w:val="28"/>
        </w:rPr>
      </w:pPr>
      <w:r w:rsidRPr="00D619C0">
        <w:rPr>
          <w:sz w:val="28"/>
          <w:szCs w:val="28"/>
        </w:rPr>
        <w:t xml:space="preserve">4. Лукьяненко В.И., Карпович Т.А. Биотестирование на рыбах (методические рекомендации). – Рыбинск, 1989. – 96 с. </w:t>
      </w:r>
    </w:p>
    <w:p w:rsidR="00052436" w:rsidRPr="00D50B7A" w:rsidRDefault="00052436" w:rsidP="00D50B7A">
      <w:pPr>
        <w:pStyle w:val="a4"/>
        <w:spacing w:line="360" w:lineRule="auto"/>
        <w:ind w:left="440"/>
        <w:jc w:val="center"/>
        <w:rPr>
          <w:rFonts w:ascii="Times New Roman" w:hAnsi="Times New Roman" w:cs="Times New Roman"/>
          <w:sz w:val="28"/>
          <w:szCs w:val="28"/>
          <w:lang w:val="uk-UA"/>
        </w:rPr>
      </w:pPr>
    </w:p>
    <w:p w:rsidR="002E58CE" w:rsidRPr="00D50B7A" w:rsidRDefault="002E58CE" w:rsidP="00D50B7A">
      <w:pPr>
        <w:adjustRightInd w:val="0"/>
        <w:spacing w:before="100" w:beforeAutospacing="1" w:after="100" w:afterAutospacing="1" w:line="360" w:lineRule="auto"/>
        <w:ind w:firstLine="567"/>
        <w:contextualSpacing/>
        <w:jc w:val="center"/>
        <w:rPr>
          <w:sz w:val="28"/>
          <w:szCs w:val="28"/>
          <w:lang w:val="uk-UA"/>
        </w:rPr>
      </w:pPr>
    </w:p>
    <w:sectPr w:rsidR="002E58CE" w:rsidRPr="00D50B7A" w:rsidSect="00D2396C">
      <w:footerReference w:type="even" r:id="rId17"/>
      <w:footerReference w:type="default" r:id="rId18"/>
      <w:pgSz w:w="11900" w:h="16840"/>
      <w:pgMar w:top="1134" w:right="850" w:bottom="1134" w:left="1701" w:header="708" w:footer="708"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0EDD" w:rsidRDefault="00EB0EDD" w:rsidP="00D2396C">
      <w:r>
        <w:separator/>
      </w:r>
    </w:p>
  </w:endnote>
  <w:endnote w:type="continuationSeparator" w:id="0">
    <w:p w:rsidR="00EB0EDD" w:rsidRDefault="00EB0EDD" w:rsidP="00D239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TimesNewRomanPS">
    <w:altName w:val="Times New Roman"/>
    <w:panose1 w:val="00000000000000000000"/>
    <w:charset w:val="00"/>
    <w:family w:val="roman"/>
    <w:notTrueType/>
    <w:pitch w:val="default"/>
  </w:font>
  <w:font w:name="SymbolMT">
    <w:altName w:val="Cambria"/>
    <w:panose1 w:val="00000000000000000000"/>
    <w:charset w:val="00"/>
    <w:family w:val="roman"/>
    <w:notTrueType/>
    <w:pitch w:val="default"/>
  </w:font>
  <w:font w:name="TimesNewRomanPSMT-Identity-H">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5"/>
      </w:rPr>
      <w:id w:val="459074997"/>
      <w:docPartObj>
        <w:docPartGallery w:val="Page Numbers (Bottom of Page)"/>
        <w:docPartUnique/>
      </w:docPartObj>
    </w:sdtPr>
    <w:sdtEndPr>
      <w:rPr>
        <w:rStyle w:val="af5"/>
      </w:rPr>
    </w:sdtEndPr>
    <w:sdtContent>
      <w:p w:rsidR="00D2396C" w:rsidRDefault="00D2396C" w:rsidP="009853EF">
        <w:pPr>
          <w:pStyle w:val="af3"/>
          <w:framePr w:wrap="none" w:vAnchor="text" w:hAnchor="margin" w:xAlign="center" w:y="1"/>
          <w:rPr>
            <w:rStyle w:val="af5"/>
          </w:rPr>
        </w:pPr>
        <w:r>
          <w:rPr>
            <w:rStyle w:val="af5"/>
          </w:rPr>
          <w:fldChar w:fldCharType="begin"/>
        </w:r>
        <w:r>
          <w:rPr>
            <w:rStyle w:val="af5"/>
          </w:rPr>
          <w:instrText xml:space="preserve"> PAGE </w:instrText>
        </w:r>
        <w:r>
          <w:rPr>
            <w:rStyle w:val="af5"/>
          </w:rPr>
          <w:fldChar w:fldCharType="end"/>
        </w:r>
      </w:p>
    </w:sdtContent>
  </w:sdt>
  <w:p w:rsidR="00D2396C" w:rsidRDefault="00D2396C">
    <w:pPr>
      <w:pStyle w:val="af3"/>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5"/>
      </w:rPr>
      <w:id w:val="-1242176502"/>
      <w:docPartObj>
        <w:docPartGallery w:val="Page Numbers (Bottom of Page)"/>
        <w:docPartUnique/>
      </w:docPartObj>
    </w:sdtPr>
    <w:sdtEndPr>
      <w:rPr>
        <w:rStyle w:val="af5"/>
      </w:rPr>
    </w:sdtEndPr>
    <w:sdtContent>
      <w:p w:rsidR="00D2396C" w:rsidRDefault="00D2396C" w:rsidP="009853EF">
        <w:pPr>
          <w:pStyle w:val="af3"/>
          <w:framePr w:wrap="none" w:vAnchor="text" w:hAnchor="margin" w:xAlign="center" w:y="1"/>
          <w:rPr>
            <w:rStyle w:val="af5"/>
          </w:rPr>
        </w:pPr>
        <w:r>
          <w:rPr>
            <w:rStyle w:val="af5"/>
          </w:rPr>
          <w:fldChar w:fldCharType="begin"/>
        </w:r>
        <w:r>
          <w:rPr>
            <w:rStyle w:val="af5"/>
          </w:rPr>
          <w:instrText xml:space="preserve"> PAGE </w:instrText>
        </w:r>
        <w:r>
          <w:rPr>
            <w:rStyle w:val="af5"/>
          </w:rPr>
          <w:fldChar w:fldCharType="separate"/>
        </w:r>
        <w:r w:rsidR="008D71E5">
          <w:rPr>
            <w:rStyle w:val="af5"/>
            <w:noProof/>
          </w:rPr>
          <w:t>3</w:t>
        </w:r>
        <w:r>
          <w:rPr>
            <w:rStyle w:val="af5"/>
          </w:rPr>
          <w:fldChar w:fldCharType="end"/>
        </w:r>
      </w:p>
    </w:sdtContent>
  </w:sdt>
  <w:p w:rsidR="00D2396C" w:rsidRDefault="00D2396C">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0EDD" w:rsidRDefault="00EB0EDD" w:rsidP="00D2396C">
      <w:r>
        <w:separator/>
      </w:r>
    </w:p>
  </w:footnote>
  <w:footnote w:type="continuationSeparator" w:id="0">
    <w:p w:rsidR="00EB0EDD" w:rsidRDefault="00EB0EDD" w:rsidP="00D239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20A98"/>
    <w:multiLevelType w:val="multilevel"/>
    <w:tmpl w:val="16F296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5252CA"/>
    <w:multiLevelType w:val="hybridMultilevel"/>
    <w:tmpl w:val="B1966A62"/>
    <w:lvl w:ilvl="0" w:tplc="C214168C">
      <w:start w:val="1"/>
      <w:numFmt w:val="decimal"/>
      <w:lvlText w:val="%1."/>
      <w:lvlJc w:val="left"/>
      <w:pPr>
        <w:ind w:left="720" w:hanging="360"/>
      </w:pPr>
    </w:lvl>
    <w:lvl w:ilvl="1" w:tplc="70642912">
      <w:start w:val="1"/>
      <w:numFmt w:val="lowerLetter"/>
      <w:lvlText w:val="%2."/>
      <w:lvlJc w:val="left"/>
      <w:pPr>
        <w:ind w:left="1440" w:hanging="360"/>
      </w:pPr>
    </w:lvl>
    <w:lvl w:ilvl="2" w:tplc="EF3C5FB0">
      <w:start w:val="1"/>
      <w:numFmt w:val="lowerRoman"/>
      <w:lvlText w:val="%3."/>
      <w:lvlJc w:val="right"/>
      <w:pPr>
        <w:ind w:left="2160" w:hanging="180"/>
      </w:pPr>
    </w:lvl>
    <w:lvl w:ilvl="3" w:tplc="75E8CECA">
      <w:start w:val="1"/>
      <w:numFmt w:val="decimal"/>
      <w:lvlText w:val="%4."/>
      <w:lvlJc w:val="left"/>
      <w:pPr>
        <w:ind w:left="2880" w:hanging="360"/>
      </w:pPr>
    </w:lvl>
    <w:lvl w:ilvl="4" w:tplc="912CCDDE">
      <w:start w:val="1"/>
      <w:numFmt w:val="lowerLetter"/>
      <w:lvlText w:val="%5."/>
      <w:lvlJc w:val="left"/>
      <w:pPr>
        <w:ind w:left="3600" w:hanging="360"/>
      </w:pPr>
    </w:lvl>
    <w:lvl w:ilvl="5" w:tplc="4ECA34B6">
      <w:start w:val="1"/>
      <w:numFmt w:val="lowerRoman"/>
      <w:lvlText w:val="%6."/>
      <w:lvlJc w:val="right"/>
      <w:pPr>
        <w:ind w:left="4320" w:hanging="180"/>
      </w:pPr>
    </w:lvl>
    <w:lvl w:ilvl="6" w:tplc="A1FA94B6">
      <w:start w:val="1"/>
      <w:numFmt w:val="decimal"/>
      <w:lvlText w:val="%7."/>
      <w:lvlJc w:val="left"/>
      <w:pPr>
        <w:ind w:left="5040" w:hanging="360"/>
      </w:pPr>
    </w:lvl>
    <w:lvl w:ilvl="7" w:tplc="7A5EC86C">
      <w:start w:val="1"/>
      <w:numFmt w:val="lowerLetter"/>
      <w:lvlText w:val="%8."/>
      <w:lvlJc w:val="left"/>
      <w:pPr>
        <w:ind w:left="5760" w:hanging="360"/>
      </w:pPr>
    </w:lvl>
    <w:lvl w:ilvl="8" w:tplc="6044694A">
      <w:start w:val="1"/>
      <w:numFmt w:val="lowerRoman"/>
      <w:lvlText w:val="%9."/>
      <w:lvlJc w:val="right"/>
      <w:pPr>
        <w:ind w:left="6480" w:hanging="180"/>
      </w:pPr>
    </w:lvl>
  </w:abstractNum>
  <w:abstractNum w:abstractNumId="2" w15:restartNumberingAfterBreak="0">
    <w:nsid w:val="09537627"/>
    <w:multiLevelType w:val="hybridMultilevel"/>
    <w:tmpl w:val="0CC686D2"/>
    <w:lvl w:ilvl="0" w:tplc="63EA6766">
      <w:start w:val="1"/>
      <w:numFmt w:val="decimal"/>
      <w:lvlText w:val="%1."/>
      <w:lvlJc w:val="left"/>
      <w:pPr>
        <w:ind w:left="440" w:hanging="360"/>
      </w:pPr>
      <w:rPr>
        <w:rFonts w:hint="default"/>
      </w:rPr>
    </w:lvl>
    <w:lvl w:ilvl="1" w:tplc="04190019" w:tentative="1">
      <w:start w:val="1"/>
      <w:numFmt w:val="lowerLetter"/>
      <w:lvlText w:val="%2."/>
      <w:lvlJc w:val="left"/>
      <w:pPr>
        <w:ind w:left="1160" w:hanging="360"/>
      </w:pPr>
    </w:lvl>
    <w:lvl w:ilvl="2" w:tplc="0419001B" w:tentative="1">
      <w:start w:val="1"/>
      <w:numFmt w:val="lowerRoman"/>
      <w:lvlText w:val="%3."/>
      <w:lvlJc w:val="right"/>
      <w:pPr>
        <w:ind w:left="1880" w:hanging="180"/>
      </w:pPr>
    </w:lvl>
    <w:lvl w:ilvl="3" w:tplc="0419000F" w:tentative="1">
      <w:start w:val="1"/>
      <w:numFmt w:val="decimal"/>
      <w:lvlText w:val="%4."/>
      <w:lvlJc w:val="left"/>
      <w:pPr>
        <w:ind w:left="2600" w:hanging="360"/>
      </w:pPr>
    </w:lvl>
    <w:lvl w:ilvl="4" w:tplc="04190019" w:tentative="1">
      <w:start w:val="1"/>
      <w:numFmt w:val="lowerLetter"/>
      <w:lvlText w:val="%5."/>
      <w:lvlJc w:val="left"/>
      <w:pPr>
        <w:ind w:left="3320" w:hanging="360"/>
      </w:pPr>
    </w:lvl>
    <w:lvl w:ilvl="5" w:tplc="0419001B" w:tentative="1">
      <w:start w:val="1"/>
      <w:numFmt w:val="lowerRoman"/>
      <w:lvlText w:val="%6."/>
      <w:lvlJc w:val="right"/>
      <w:pPr>
        <w:ind w:left="4040" w:hanging="180"/>
      </w:pPr>
    </w:lvl>
    <w:lvl w:ilvl="6" w:tplc="0419000F" w:tentative="1">
      <w:start w:val="1"/>
      <w:numFmt w:val="decimal"/>
      <w:lvlText w:val="%7."/>
      <w:lvlJc w:val="left"/>
      <w:pPr>
        <w:ind w:left="4760" w:hanging="360"/>
      </w:pPr>
    </w:lvl>
    <w:lvl w:ilvl="7" w:tplc="04190019" w:tentative="1">
      <w:start w:val="1"/>
      <w:numFmt w:val="lowerLetter"/>
      <w:lvlText w:val="%8."/>
      <w:lvlJc w:val="left"/>
      <w:pPr>
        <w:ind w:left="5480" w:hanging="360"/>
      </w:pPr>
    </w:lvl>
    <w:lvl w:ilvl="8" w:tplc="0419001B" w:tentative="1">
      <w:start w:val="1"/>
      <w:numFmt w:val="lowerRoman"/>
      <w:lvlText w:val="%9."/>
      <w:lvlJc w:val="right"/>
      <w:pPr>
        <w:ind w:left="6200" w:hanging="180"/>
      </w:pPr>
    </w:lvl>
  </w:abstractNum>
  <w:abstractNum w:abstractNumId="3" w15:restartNumberingAfterBreak="0">
    <w:nsid w:val="0CB073EA"/>
    <w:multiLevelType w:val="multilevel"/>
    <w:tmpl w:val="51080C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A933AC"/>
    <w:multiLevelType w:val="hybridMultilevel"/>
    <w:tmpl w:val="B63C9B3C"/>
    <w:lvl w:ilvl="0" w:tplc="46521FE4">
      <w:start w:val="3"/>
      <w:numFmt w:val="bullet"/>
      <w:lvlText w:val="-"/>
      <w:lvlJc w:val="left"/>
      <w:pPr>
        <w:ind w:left="440" w:hanging="360"/>
      </w:pPr>
      <w:rPr>
        <w:rFonts w:ascii="Times New Roman" w:eastAsia="Times New Roman" w:hAnsi="Times New Roman" w:cs="Times New Roman" w:hint="default"/>
      </w:rPr>
    </w:lvl>
    <w:lvl w:ilvl="1" w:tplc="04190003" w:tentative="1">
      <w:start w:val="1"/>
      <w:numFmt w:val="bullet"/>
      <w:lvlText w:val="o"/>
      <w:lvlJc w:val="left"/>
      <w:pPr>
        <w:ind w:left="1160" w:hanging="360"/>
      </w:pPr>
      <w:rPr>
        <w:rFonts w:ascii="Courier New" w:hAnsi="Courier New" w:hint="default"/>
      </w:rPr>
    </w:lvl>
    <w:lvl w:ilvl="2" w:tplc="04190005" w:tentative="1">
      <w:start w:val="1"/>
      <w:numFmt w:val="bullet"/>
      <w:lvlText w:val=""/>
      <w:lvlJc w:val="left"/>
      <w:pPr>
        <w:ind w:left="1880" w:hanging="360"/>
      </w:pPr>
      <w:rPr>
        <w:rFonts w:ascii="Wingdings" w:hAnsi="Wingdings" w:hint="default"/>
      </w:rPr>
    </w:lvl>
    <w:lvl w:ilvl="3" w:tplc="04190001" w:tentative="1">
      <w:start w:val="1"/>
      <w:numFmt w:val="bullet"/>
      <w:lvlText w:val=""/>
      <w:lvlJc w:val="left"/>
      <w:pPr>
        <w:ind w:left="2600" w:hanging="360"/>
      </w:pPr>
      <w:rPr>
        <w:rFonts w:ascii="Symbol" w:hAnsi="Symbol" w:hint="default"/>
      </w:rPr>
    </w:lvl>
    <w:lvl w:ilvl="4" w:tplc="04190003" w:tentative="1">
      <w:start w:val="1"/>
      <w:numFmt w:val="bullet"/>
      <w:lvlText w:val="o"/>
      <w:lvlJc w:val="left"/>
      <w:pPr>
        <w:ind w:left="3320" w:hanging="360"/>
      </w:pPr>
      <w:rPr>
        <w:rFonts w:ascii="Courier New" w:hAnsi="Courier New" w:hint="default"/>
      </w:rPr>
    </w:lvl>
    <w:lvl w:ilvl="5" w:tplc="04190005" w:tentative="1">
      <w:start w:val="1"/>
      <w:numFmt w:val="bullet"/>
      <w:lvlText w:val=""/>
      <w:lvlJc w:val="left"/>
      <w:pPr>
        <w:ind w:left="4040" w:hanging="360"/>
      </w:pPr>
      <w:rPr>
        <w:rFonts w:ascii="Wingdings" w:hAnsi="Wingdings" w:hint="default"/>
      </w:rPr>
    </w:lvl>
    <w:lvl w:ilvl="6" w:tplc="04190001" w:tentative="1">
      <w:start w:val="1"/>
      <w:numFmt w:val="bullet"/>
      <w:lvlText w:val=""/>
      <w:lvlJc w:val="left"/>
      <w:pPr>
        <w:ind w:left="4760" w:hanging="360"/>
      </w:pPr>
      <w:rPr>
        <w:rFonts w:ascii="Symbol" w:hAnsi="Symbol" w:hint="default"/>
      </w:rPr>
    </w:lvl>
    <w:lvl w:ilvl="7" w:tplc="04190003" w:tentative="1">
      <w:start w:val="1"/>
      <w:numFmt w:val="bullet"/>
      <w:lvlText w:val="o"/>
      <w:lvlJc w:val="left"/>
      <w:pPr>
        <w:ind w:left="5480" w:hanging="360"/>
      </w:pPr>
      <w:rPr>
        <w:rFonts w:ascii="Courier New" w:hAnsi="Courier New" w:hint="default"/>
      </w:rPr>
    </w:lvl>
    <w:lvl w:ilvl="8" w:tplc="04190005" w:tentative="1">
      <w:start w:val="1"/>
      <w:numFmt w:val="bullet"/>
      <w:lvlText w:val=""/>
      <w:lvlJc w:val="left"/>
      <w:pPr>
        <w:ind w:left="6200" w:hanging="360"/>
      </w:pPr>
      <w:rPr>
        <w:rFonts w:ascii="Wingdings" w:hAnsi="Wingdings" w:hint="default"/>
      </w:rPr>
    </w:lvl>
  </w:abstractNum>
  <w:abstractNum w:abstractNumId="5" w15:restartNumberingAfterBreak="0">
    <w:nsid w:val="0E57654B"/>
    <w:multiLevelType w:val="multilevel"/>
    <w:tmpl w:val="8934F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71391A"/>
    <w:multiLevelType w:val="hybridMultilevel"/>
    <w:tmpl w:val="FC20FEDE"/>
    <w:lvl w:ilvl="0" w:tplc="9DAAEB6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12032DA1"/>
    <w:multiLevelType w:val="multilevel"/>
    <w:tmpl w:val="8E945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361204"/>
    <w:multiLevelType w:val="multilevel"/>
    <w:tmpl w:val="CC323B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CA73450"/>
    <w:multiLevelType w:val="hybridMultilevel"/>
    <w:tmpl w:val="225C6D5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DE667B6"/>
    <w:multiLevelType w:val="hybridMultilevel"/>
    <w:tmpl w:val="2E3648E6"/>
    <w:lvl w:ilvl="0" w:tplc="057849CA">
      <w:numFmt w:val="bullet"/>
      <w:lvlText w:val="-"/>
      <w:lvlJc w:val="left"/>
      <w:pPr>
        <w:ind w:left="440" w:hanging="360"/>
      </w:pPr>
      <w:rPr>
        <w:rFonts w:ascii="Times New Roman" w:eastAsia="Times New Roman" w:hAnsi="Times New Roman" w:cs="Times New Roman" w:hint="default"/>
      </w:rPr>
    </w:lvl>
    <w:lvl w:ilvl="1" w:tplc="04190003" w:tentative="1">
      <w:start w:val="1"/>
      <w:numFmt w:val="bullet"/>
      <w:lvlText w:val="o"/>
      <w:lvlJc w:val="left"/>
      <w:pPr>
        <w:ind w:left="1160" w:hanging="360"/>
      </w:pPr>
      <w:rPr>
        <w:rFonts w:ascii="Courier New" w:hAnsi="Courier New" w:hint="default"/>
      </w:rPr>
    </w:lvl>
    <w:lvl w:ilvl="2" w:tplc="04190005" w:tentative="1">
      <w:start w:val="1"/>
      <w:numFmt w:val="bullet"/>
      <w:lvlText w:val=""/>
      <w:lvlJc w:val="left"/>
      <w:pPr>
        <w:ind w:left="1880" w:hanging="360"/>
      </w:pPr>
      <w:rPr>
        <w:rFonts w:ascii="Wingdings" w:hAnsi="Wingdings" w:hint="default"/>
      </w:rPr>
    </w:lvl>
    <w:lvl w:ilvl="3" w:tplc="04190001" w:tentative="1">
      <w:start w:val="1"/>
      <w:numFmt w:val="bullet"/>
      <w:lvlText w:val=""/>
      <w:lvlJc w:val="left"/>
      <w:pPr>
        <w:ind w:left="2600" w:hanging="360"/>
      </w:pPr>
      <w:rPr>
        <w:rFonts w:ascii="Symbol" w:hAnsi="Symbol" w:hint="default"/>
      </w:rPr>
    </w:lvl>
    <w:lvl w:ilvl="4" w:tplc="04190003" w:tentative="1">
      <w:start w:val="1"/>
      <w:numFmt w:val="bullet"/>
      <w:lvlText w:val="o"/>
      <w:lvlJc w:val="left"/>
      <w:pPr>
        <w:ind w:left="3320" w:hanging="360"/>
      </w:pPr>
      <w:rPr>
        <w:rFonts w:ascii="Courier New" w:hAnsi="Courier New" w:hint="default"/>
      </w:rPr>
    </w:lvl>
    <w:lvl w:ilvl="5" w:tplc="04190005" w:tentative="1">
      <w:start w:val="1"/>
      <w:numFmt w:val="bullet"/>
      <w:lvlText w:val=""/>
      <w:lvlJc w:val="left"/>
      <w:pPr>
        <w:ind w:left="4040" w:hanging="360"/>
      </w:pPr>
      <w:rPr>
        <w:rFonts w:ascii="Wingdings" w:hAnsi="Wingdings" w:hint="default"/>
      </w:rPr>
    </w:lvl>
    <w:lvl w:ilvl="6" w:tplc="04190001" w:tentative="1">
      <w:start w:val="1"/>
      <w:numFmt w:val="bullet"/>
      <w:lvlText w:val=""/>
      <w:lvlJc w:val="left"/>
      <w:pPr>
        <w:ind w:left="4760" w:hanging="360"/>
      </w:pPr>
      <w:rPr>
        <w:rFonts w:ascii="Symbol" w:hAnsi="Symbol" w:hint="default"/>
      </w:rPr>
    </w:lvl>
    <w:lvl w:ilvl="7" w:tplc="04190003" w:tentative="1">
      <w:start w:val="1"/>
      <w:numFmt w:val="bullet"/>
      <w:lvlText w:val="o"/>
      <w:lvlJc w:val="left"/>
      <w:pPr>
        <w:ind w:left="5480" w:hanging="360"/>
      </w:pPr>
      <w:rPr>
        <w:rFonts w:ascii="Courier New" w:hAnsi="Courier New" w:hint="default"/>
      </w:rPr>
    </w:lvl>
    <w:lvl w:ilvl="8" w:tplc="04190005" w:tentative="1">
      <w:start w:val="1"/>
      <w:numFmt w:val="bullet"/>
      <w:lvlText w:val=""/>
      <w:lvlJc w:val="left"/>
      <w:pPr>
        <w:ind w:left="6200" w:hanging="360"/>
      </w:pPr>
      <w:rPr>
        <w:rFonts w:ascii="Wingdings" w:hAnsi="Wingdings" w:hint="default"/>
      </w:rPr>
    </w:lvl>
  </w:abstractNum>
  <w:abstractNum w:abstractNumId="11" w15:restartNumberingAfterBreak="0">
    <w:nsid w:val="40E005B1"/>
    <w:multiLevelType w:val="hybridMultilevel"/>
    <w:tmpl w:val="2864DE88"/>
    <w:lvl w:ilvl="0" w:tplc="6FF81C40">
      <w:start w:val="1"/>
      <w:numFmt w:val="decimal"/>
      <w:lvlText w:val="%1."/>
      <w:lvlJc w:val="left"/>
      <w:pPr>
        <w:ind w:left="720" w:hanging="360"/>
      </w:pPr>
      <w:rPr>
        <w:rFonts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2092437"/>
    <w:multiLevelType w:val="hybridMultilevel"/>
    <w:tmpl w:val="3B523E40"/>
    <w:lvl w:ilvl="0" w:tplc="6088A046">
      <w:start w:val="1"/>
      <w:numFmt w:val="decimal"/>
      <w:lvlText w:val="%1."/>
      <w:lvlJc w:val="left"/>
      <w:pPr>
        <w:ind w:left="720" w:hanging="360"/>
      </w:pPr>
      <w:rPr>
        <w:rFonts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37769F1"/>
    <w:multiLevelType w:val="hybridMultilevel"/>
    <w:tmpl w:val="6AAE2CBC"/>
    <w:lvl w:ilvl="0" w:tplc="598487C8">
      <w:start w:val="3"/>
      <w:numFmt w:val="bullet"/>
      <w:lvlText w:val="-"/>
      <w:lvlJc w:val="left"/>
      <w:pPr>
        <w:ind w:left="440" w:hanging="360"/>
      </w:pPr>
      <w:rPr>
        <w:rFonts w:ascii="Times New Roman" w:eastAsia="Times New Roman" w:hAnsi="Times New Roman" w:cs="Times New Roman" w:hint="default"/>
      </w:rPr>
    </w:lvl>
    <w:lvl w:ilvl="1" w:tplc="04190003" w:tentative="1">
      <w:start w:val="1"/>
      <w:numFmt w:val="bullet"/>
      <w:lvlText w:val="o"/>
      <w:lvlJc w:val="left"/>
      <w:pPr>
        <w:ind w:left="1160" w:hanging="360"/>
      </w:pPr>
      <w:rPr>
        <w:rFonts w:ascii="Courier New" w:hAnsi="Courier New" w:hint="default"/>
      </w:rPr>
    </w:lvl>
    <w:lvl w:ilvl="2" w:tplc="04190005" w:tentative="1">
      <w:start w:val="1"/>
      <w:numFmt w:val="bullet"/>
      <w:lvlText w:val=""/>
      <w:lvlJc w:val="left"/>
      <w:pPr>
        <w:ind w:left="1880" w:hanging="360"/>
      </w:pPr>
      <w:rPr>
        <w:rFonts w:ascii="Wingdings" w:hAnsi="Wingdings" w:hint="default"/>
      </w:rPr>
    </w:lvl>
    <w:lvl w:ilvl="3" w:tplc="04190001" w:tentative="1">
      <w:start w:val="1"/>
      <w:numFmt w:val="bullet"/>
      <w:lvlText w:val=""/>
      <w:lvlJc w:val="left"/>
      <w:pPr>
        <w:ind w:left="2600" w:hanging="360"/>
      </w:pPr>
      <w:rPr>
        <w:rFonts w:ascii="Symbol" w:hAnsi="Symbol" w:hint="default"/>
      </w:rPr>
    </w:lvl>
    <w:lvl w:ilvl="4" w:tplc="04190003" w:tentative="1">
      <w:start w:val="1"/>
      <w:numFmt w:val="bullet"/>
      <w:lvlText w:val="o"/>
      <w:lvlJc w:val="left"/>
      <w:pPr>
        <w:ind w:left="3320" w:hanging="360"/>
      </w:pPr>
      <w:rPr>
        <w:rFonts w:ascii="Courier New" w:hAnsi="Courier New" w:hint="default"/>
      </w:rPr>
    </w:lvl>
    <w:lvl w:ilvl="5" w:tplc="04190005" w:tentative="1">
      <w:start w:val="1"/>
      <w:numFmt w:val="bullet"/>
      <w:lvlText w:val=""/>
      <w:lvlJc w:val="left"/>
      <w:pPr>
        <w:ind w:left="4040" w:hanging="360"/>
      </w:pPr>
      <w:rPr>
        <w:rFonts w:ascii="Wingdings" w:hAnsi="Wingdings" w:hint="default"/>
      </w:rPr>
    </w:lvl>
    <w:lvl w:ilvl="6" w:tplc="04190001" w:tentative="1">
      <w:start w:val="1"/>
      <w:numFmt w:val="bullet"/>
      <w:lvlText w:val=""/>
      <w:lvlJc w:val="left"/>
      <w:pPr>
        <w:ind w:left="4760" w:hanging="360"/>
      </w:pPr>
      <w:rPr>
        <w:rFonts w:ascii="Symbol" w:hAnsi="Symbol" w:hint="default"/>
      </w:rPr>
    </w:lvl>
    <w:lvl w:ilvl="7" w:tplc="04190003" w:tentative="1">
      <w:start w:val="1"/>
      <w:numFmt w:val="bullet"/>
      <w:lvlText w:val="o"/>
      <w:lvlJc w:val="left"/>
      <w:pPr>
        <w:ind w:left="5480" w:hanging="360"/>
      </w:pPr>
      <w:rPr>
        <w:rFonts w:ascii="Courier New" w:hAnsi="Courier New" w:hint="default"/>
      </w:rPr>
    </w:lvl>
    <w:lvl w:ilvl="8" w:tplc="04190005" w:tentative="1">
      <w:start w:val="1"/>
      <w:numFmt w:val="bullet"/>
      <w:lvlText w:val=""/>
      <w:lvlJc w:val="left"/>
      <w:pPr>
        <w:ind w:left="6200" w:hanging="360"/>
      </w:pPr>
      <w:rPr>
        <w:rFonts w:ascii="Wingdings" w:hAnsi="Wingdings" w:hint="default"/>
      </w:rPr>
    </w:lvl>
  </w:abstractNum>
  <w:abstractNum w:abstractNumId="14" w15:restartNumberingAfterBreak="0">
    <w:nsid w:val="46166E48"/>
    <w:multiLevelType w:val="hybridMultilevel"/>
    <w:tmpl w:val="8EFE0B7A"/>
    <w:lvl w:ilvl="0" w:tplc="A780598A">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84A0202"/>
    <w:multiLevelType w:val="hybridMultilevel"/>
    <w:tmpl w:val="37844A2C"/>
    <w:lvl w:ilvl="0" w:tplc="D466EB4A">
      <w:start w:val="1"/>
      <w:numFmt w:val="decimal"/>
      <w:lvlText w:val="%1."/>
      <w:lvlJc w:val="left"/>
      <w:pPr>
        <w:ind w:left="720" w:hanging="360"/>
      </w:pPr>
      <w:rPr>
        <w:rFonts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48DF6668"/>
    <w:multiLevelType w:val="hybridMultilevel"/>
    <w:tmpl w:val="03067674"/>
    <w:lvl w:ilvl="0" w:tplc="59B87CCC">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7" w15:restartNumberingAfterBreak="0">
    <w:nsid w:val="4A002EA0"/>
    <w:multiLevelType w:val="hybridMultilevel"/>
    <w:tmpl w:val="370047F6"/>
    <w:lvl w:ilvl="0" w:tplc="69707B2E">
      <w:start w:val="1"/>
      <w:numFmt w:val="decimal"/>
      <w:lvlText w:val="%1."/>
      <w:lvlJc w:val="left"/>
      <w:pPr>
        <w:ind w:left="720" w:hanging="360"/>
      </w:pPr>
      <w:rPr>
        <w:rFonts w:eastAsia="Times New Roman"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1BA1607"/>
    <w:multiLevelType w:val="hybridMultilevel"/>
    <w:tmpl w:val="396A2736"/>
    <w:lvl w:ilvl="0" w:tplc="1124FDCC">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5F0C213B"/>
    <w:multiLevelType w:val="multilevel"/>
    <w:tmpl w:val="28F0C9D8"/>
    <w:lvl w:ilvl="0">
      <w:start w:val="1"/>
      <w:numFmt w:val="decimal"/>
      <w:lvlText w:val="%1"/>
      <w:lvlJc w:val="left"/>
      <w:pPr>
        <w:ind w:left="420" w:hanging="420"/>
      </w:pPr>
      <w:rPr>
        <w:rFonts w:hint="default"/>
        <w:color w:val="FF0000"/>
      </w:rPr>
    </w:lvl>
    <w:lvl w:ilvl="1">
      <w:start w:val="1"/>
      <w:numFmt w:val="decimal"/>
      <w:lvlText w:val="%1.%2"/>
      <w:lvlJc w:val="left"/>
      <w:pPr>
        <w:ind w:left="987" w:hanging="420"/>
      </w:pPr>
      <w:rPr>
        <w:rFonts w:hint="default"/>
        <w:color w:val="FF0000"/>
      </w:rPr>
    </w:lvl>
    <w:lvl w:ilvl="2">
      <w:start w:val="1"/>
      <w:numFmt w:val="decimal"/>
      <w:lvlText w:val="%1.%2.%3"/>
      <w:lvlJc w:val="left"/>
      <w:pPr>
        <w:ind w:left="1854" w:hanging="720"/>
      </w:pPr>
      <w:rPr>
        <w:rFonts w:hint="default"/>
        <w:color w:val="FF0000"/>
      </w:rPr>
    </w:lvl>
    <w:lvl w:ilvl="3">
      <w:start w:val="1"/>
      <w:numFmt w:val="decimal"/>
      <w:lvlText w:val="%1.%2.%3.%4"/>
      <w:lvlJc w:val="left"/>
      <w:pPr>
        <w:ind w:left="2781" w:hanging="1080"/>
      </w:pPr>
      <w:rPr>
        <w:rFonts w:hint="default"/>
        <w:color w:val="FF0000"/>
      </w:rPr>
    </w:lvl>
    <w:lvl w:ilvl="4">
      <w:start w:val="1"/>
      <w:numFmt w:val="decimal"/>
      <w:lvlText w:val="%1.%2.%3.%4.%5"/>
      <w:lvlJc w:val="left"/>
      <w:pPr>
        <w:ind w:left="3348" w:hanging="1080"/>
      </w:pPr>
      <w:rPr>
        <w:rFonts w:hint="default"/>
        <w:color w:val="FF0000"/>
      </w:rPr>
    </w:lvl>
    <w:lvl w:ilvl="5">
      <w:start w:val="1"/>
      <w:numFmt w:val="decimal"/>
      <w:lvlText w:val="%1.%2.%3.%4.%5.%6"/>
      <w:lvlJc w:val="left"/>
      <w:pPr>
        <w:ind w:left="4275" w:hanging="1440"/>
      </w:pPr>
      <w:rPr>
        <w:rFonts w:hint="default"/>
        <w:color w:val="FF0000"/>
      </w:rPr>
    </w:lvl>
    <w:lvl w:ilvl="6">
      <w:start w:val="1"/>
      <w:numFmt w:val="decimal"/>
      <w:lvlText w:val="%1.%2.%3.%4.%5.%6.%7"/>
      <w:lvlJc w:val="left"/>
      <w:pPr>
        <w:ind w:left="4842" w:hanging="1440"/>
      </w:pPr>
      <w:rPr>
        <w:rFonts w:hint="default"/>
        <w:color w:val="FF0000"/>
      </w:rPr>
    </w:lvl>
    <w:lvl w:ilvl="7">
      <w:start w:val="1"/>
      <w:numFmt w:val="decimal"/>
      <w:lvlText w:val="%1.%2.%3.%4.%5.%6.%7.%8"/>
      <w:lvlJc w:val="left"/>
      <w:pPr>
        <w:ind w:left="5769" w:hanging="1800"/>
      </w:pPr>
      <w:rPr>
        <w:rFonts w:hint="default"/>
        <w:color w:val="FF0000"/>
      </w:rPr>
    </w:lvl>
    <w:lvl w:ilvl="8">
      <w:start w:val="1"/>
      <w:numFmt w:val="decimal"/>
      <w:lvlText w:val="%1.%2.%3.%4.%5.%6.%7.%8.%9"/>
      <w:lvlJc w:val="left"/>
      <w:pPr>
        <w:ind w:left="6696" w:hanging="2160"/>
      </w:pPr>
      <w:rPr>
        <w:rFonts w:hint="default"/>
        <w:color w:val="FF0000"/>
      </w:rPr>
    </w:lvl>
  </w:abstractNum>
  <w:abstractNum w:abstractNumId="20" w15:restartNumberingAfterBreak="0">
    <w:nsid w:val="60707DC3"/>
    <w:multiLevelType w:val="hybridMultilevel"/>
    <w:tmpl w:val="18CA6140"/>
    <w:lvl w:ilvl="0" w:tplc="71206084">
      <w:start w:val="2"/>
      <w:numFmt w:val="bullet"/>
      <w:lvlText w:val="-"/>
      <w:lvlJc w:val="left"/>
      <w:pPr>
        <w:ind w:left="440" w:hanging="360"/>
      </w:pPr>
      <w:rPr>
        <w:rFonts w:ascii="Times New Roman" w:eastAsia="Times New Roman" w:hAnsi="Times New Roman" w:cs="Times New Roman" w:hint="default"/>
        <w:sz w:val="28"/>
      </w:rPr>
    </w:lvl>
    <w:lvl w:ilvl="1" w:tplc="04190003" w:tentative="1">
      <w:start w:val="1"/>
      <w:numFmt w:val="bullet"/>
      <w:lvlText w:val="o"/>
      <w:lvlJc w:val="left"/>
      <w:pPr>
        <w:ind w:left="1160" w:hanging="360"/>
      </w:pPr>
      <w:rPr>
        <w:rFonts w:ascii="Courier New" w:hAnsi="Courier New" w:hint="default"/>
      </w:rPr>
    </w:lvl>
    <w:lvl w:ilvl="2" w:tplc="04190005" w:tentative="1">
      <w:start w:val="1"/>
      <w:numFmt w:val="bullet"/>
      <w:lvlText w:val=""/>
      <w:lvlJc w:val="left"/>
      <w:pPr>
        <w:ind w:left="1880" w:hanging="360"/>
      </w:pPr>
      <w:rPr>
        <w:rFonts w:ascii="Wingdings" w:hAnsi="Wingdings" w:hint="default"/>
      </w:rPr>
    </w:lvl>
    <w:lvl w:ilvl="3" w:tplc="04190001" w:tentative="1">
      <w:start w:val="1"/>
      <w:numFmt w:val="bullet"/>
      <w:lvlText w:val=""/>
      <w:lvlJc w:val="left"/>
      <w:pPr>
        <w:ind w:left="2600" w:hanging="360"/>
      </w:pPr>
      <w:rPr>
        <w:rFonts w:ascii="Symbol" w:hAnsi="Symbol" w:hint="default"/>
      </w:rPr>
    </w:lvl>
    <w:lvl w:ilvl="4" w:tplc="04190003" w:tentative="1">
      <w:start w:val="1"/>
      <w:numFmt w:val="bullet"/>
      <w:lvlText w:val="o"/>
      <w:lvlJc w:val="left"/>
      <w:pPr>
        <w:ind w:left="3320" w:hanging="360"/>
      </w:pPr>
      <w:rPr>
        <w:rFonts w:ascii="Courier New" w:hAnsi="Courier New" w:hint="default"/>
      </w:rPr>
    </w:lvl>
    <w:lvl w:ilvl="5" w:tplc="04190005" w:tentative="1">
      <w:start w:val="1"/>
      <w:numFmt w:val="bullet"/>
      <w:lvlText w:val=""/>
      <w:lvlJc w:val="left"/>
      <w:pPr>
        <w:ind w:left="4040" w:hanging="360"/>
      </w:pPr>
      <w:rPr>
        <w:rFonts w:ascii="Wingdings" w:hAnsi="Wingdings" w:hint="default"/>
      </w:rPr>
    </w:lvl>
    <w:lvl w:ilvl="6" w:tplc="04190001" w:tentative="1">
      <w:start w:val="1"/>
      <w:numFmt w:val="bullet"/>
      <w:lvlText w:val=""/>
      <w:lvlJc w:val="left"/>
      <w:pPr>
        <w:ind w:left="4760" w:hanging="360"/>
      </w:pPr>
      <w:rPr>
        <w:rFonts w:ascii="Symbol" w:hAnsi="Symbol" w:hint="default"/>
      </w:rPr>
    </w:lvl>
    <w:lvl w:ilvl="7" w:tplc="04190003" w:tentative="1">
      <w:start w:val="1"/>
      <w:numFmt w:val="bullet"/>
      <w:lvlText w:val="o"/>
      <w:lvlJc w:val="left"/>
      <w:pPr>
        <w:ind w:left="5480" w:hanging="360"/>
      </w:pPr>
      <w:rPr>
        <w:rFonts w:ascii="Courier New" w:hAnsi="Courier New" w:hint="default"/>
      </w:rPr>
    </w:lvl>
    <w:lvl w:ilvl="8" w:tplc="04190005" w:tentative="1">
      <w:start w:val="1"/>
      <w:numFmt w:val="bullet"/>
      <w:lvlText w:val=""/>
      <w:lvlJc w:val="left"/>
      <w:pPr>
        <w:ind w:left="6200" w:hanging="360"/>
      </w:pPr>
      <w:rPr>
        <w:rFonts w:ascii="Wingdings" w:hAnsi="Wingdings" w:hint="default"/>
      </w:rPr>
    </w:lvl>
  </w:abstractNum>
  <w:abstractNum w:abstractNumId="21" w15:restartNumberingAfterBreak="0">
    <w:nsid w:val="62441EA1"/>
    <w:multiLevelType w:val="hybridMultilevel"/>
    <w:tmpl w:val="4782C994"/>
    <w:lvl w:ilvl="0" w:tplc="55EE1948">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680560DF"/>
    <w:multiLevelType w:val="hybridMultilevel"/>
    <w:tmpl w:val="0FE897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77833A4E"/>
    <w:multiLevelType w:val="hybridMultilevel"/>
    <w:tmpl w:val="24C89802"/>
    <w:lvl w:ilvl="0" w:tplc="C7A0EB3C">
      <w:start w:val="1"/>
      <w:numFmt w:val="decimal"/>
      <w:lvlText w:val="%1."/>
      <w:lvlJc w:val="left"/>
      <w:pPr>
        <w:ind w:left="720" w:hanging="360"/>
      </w:pPr>
      <w:rPr>
        <w:rFonts w:eastAsia="Times New Roman" w:hint="default"/>
        <w:b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7"/>
  </w:num>
  <w:num w:numId="3">
    <w:abstractNumId w:val="9"/>
  </w:num>
  <w:num w:numId="4">
    <w:abstractNumId w:val="8"/>
  </w:num>
  <w:num w:numId="5">
    <w:abstractNumId w:val="1"/>
  </w:num>
  <w:num w:numId="6">
    <w:abstractNumId w:val="14"/>
  </w:num>
  <w:num w:numId="7">
    <w:abstractNumId w:val="20"/>
  </w:num>
  <w:num w:numId="8">
    <w:abstractNumId w:val="19"/>
  </w:num>
  <w:num w:numId="9">
    <w:abstractNumId w:val="13"/>
  </w:num>
  <w:num w:numId="10">
    <w:abstractNumId w:val="18"/>
  </w:num>
  <w:num w:numId="11">
    <w:abstractNumId w:val="4"/>
  </w:num>
  <w:num w:numId="12">
    <w:abstractNumId w:val="16"/>
  </w:num>
  <w:num w:numId="13">
    <w:abstractNumId w:val="2"/>
  </w:num>
  <w:num w:numId="14">
    <w:abstractNumId w:val="21"/>
  </w:num>
  <w:num w:numId="15">
    <w:abstractNumId w:val="17"/>
  </w:num>
  <w:num w:numId="16">
    <w:abstractNumId w:val="23"/>
  </w:num>
  <w:num w:numId="17">
    <w:abstractNumId w:val="12"/>
  </w:num>
  <w:num w:numId="18">
    <w:abstractNumId w:val="11"/>
  </w:num>
  <w:num w:numId="19">
    <w:abstractNumId w:val="15"/>
  </w:num>
  <w:num w:numId="20">
    <w:abstractNumId w:val="22"/>
  </w:num>
  <w:num w:numId="21">
    <w:abstractNumId w:val="6"/>
  </w:num>
  <w:num w:numId="22">
    <w:abstractNumId w:val="0"/>
  </w:num>
  <w:num w:numId="23">
    <w:abstractNumId w:val="3"/>
  </w:num>
  <w:num w:numId="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463"/>
    <w:rsid w:val="00017585"/>
    <w:rsid w:val="0001788E"/>
    <w:rsid w:val="00020148"/>
    <w:rsid w:val="000238E8"/>
    <w:rsid w:val="00025862"/>
    <w:rsid w:val="0003391C"/>
    <w:rsid w:val="000348BC"/>
    <w:rsid w:val="00040F10"/>
    <w:rsid w:val="00052436"/>
    <w:rsid w:val="000742C6"/>
    <w:rsid w:val="000B21BA"/>
    <w:rsid w:val="000B34A8"/>
    <w:rsid w:val="000B7C7B"/>
    <w:rsid w:val="000D3949"/>
    <w:rsid w:val="000E09D4"/>
    <w:rsid w:val="000E7830"/>
    <w:rsid w:val="00100750"/>
    <w:rsid w:val="001138E6"/>
    <w:rsid w:val="00130463"/>
    <w:rsid w:val="001304DE"/>
    <w:rsid w:val="001422F5"/>
    <w:rsid w:val="00146CA7"/>
    <w:rsid w:val="001470CE"/>
    <w:rsid w:val="001473C2"/>
    <w:rsid w:val="00167786"/>
    <w:rsid w:val="00170BDC"/>
    <w:rsid w:val="00176983"/>
    <w:rsid w:val="00176F56"/>
    <w:rsid w:val="001815F8"/>
    <w:rsid w:val="00186187"/>
    <w:rsid w:val="001861B8"/>
    <w:rsid w:val="00190603"/>
    <w:rsid w:val="001921BB"/>
    <w:rsid w:val="00196A55"/>
    <w:rsid w:val="001A35C9"/>
    <w:rsid w:val="001A514F"/>
    <w:rsid w:val="001B7A90"/>
    <w:rsid w:val="001C2E62"/>
    <w:rsid w:val="001C5837"/>
    <w:rsid w:val="001C6B41"/>
    <w:rsid w:val="001D2BFE"/>
    <w:rsid w:val="001D5EE4"/>
    <w:rsid w:val="00200419"/>
    <w:rsid w:val="002036D3"/>
    <w:rsid w:val="0020406B"/>
    <w:rsid w:val="0022291E"/>
    <w:rsid w:val="002317E3"/>
    <w:rsid w:val="002372AE"/>
    <w:rsid w:val="002445BB"/>
    <w:rsid w:val="0025026D"/>
    <w:rsid w:val="00251A5C"/>
    <w:rsid w:val="00253055"/>
    <w:rsid w:val="0026386B"/>
    <w:rsid w:val="00265A34"/>
    <w:rsid w:val="0027090D"/>
    <w:rsid w:val="00273F07"/>
    <w:rsid w:val="00290C4C"/>
    <w:rsid w:val="00291F6B"/>
    <w:rsid w:val="002932D1"/>
    <w:rsid w:val="002A369B"/>
    <w:rsid w:val="002A4911"/>
    <w:rsid w:val="002A50CA"/>
    <w:rsid w:val="002B1500"/>
    <w:rsid w:val="002B4F7D"/>
    <w:rsid w:val="002C2576"/>
    <w:rsid w:val="002C2E76"/>
    <w:rsid w:val="002C4E53"/>
    <w:rsid w:val="002C6CAE"/>
    <w:rsid w:val="002C6F0E"/>
    <w:rsid w:val="002D0BB4"/>
    <w:rsid w:val="002D1D1F"/>
    <w:rsid w:val="002D52B3"/>
    <w:rsid w:val="002E1243"/>
    <w:rsid w:val="002E4B30"/>
    <w:rsid w:val="002E58CE"/>
    <w:rsid w:val="002F1AD8"/>
    <w:rsid w:val="002F6FA2"/>
    <w:rsid w:val="00301D1C"/>
    <w:rsid w:val="00312476"/>
    <w:rsid w:val="00321420"/>
    <w:rsid w:val="003234D2"/>
    <w:rsid w:val="00333F6B"/>
    <w:rsid w:val="00334978"/>
    <w:rsid w:val="00336751"/>
    <w:rsid w:val="00336F92"/>
    <w:rsid w:val="00341004"/>
    <w:rsid w:val="00342479"/>
    <w:rsid w:val="00347667"/>
    <w:rsid w:val="00352EF8"/>
    <w:rsid w:val="003572A7"/>
    <w:rsid w:val="00370B74"/>
    <w:rsid w:val="0037332B"/>
    <w:rsid w:val="0038220B"/>
    <w:rsid w:val="0039172E"/>
    <w:rsid w:val="003A3E02"/>
    <w:rsid w:val="003A41A7"/>
    <w:rsid w:val="003B725A"/>
    <w:rsid w:val="003C073C"/>
    <w:rsid w:val="003C4DBA"/>
    <w:rsid w:val="003C52BB"/>
    <w:rsid w:val="003D01C8"/>
    <w:rsid w:val="003D25BF"/>
    <w:rsid w:val="003D6522"/>
    <w:rsid w:val="003E00B4"/>
    <w:rsid w:val="003F1820"/>
    <w:rsid w:val="00403E0C"/>
    <w:rsid w:val="00405A32"/>
    <w:rsid w:val="00407BCC"/>
    <w:rsid w:val="0044070B"/>
    <w:rsid w:val="00445E95"/>
    <w:rsid w:val="00446B20"/>
    <w:rsid w:val="00452489"/>
    <w:rsid w:val="00454108"/>
    <w:rsid w:val="004557FE"/>
    <w:rsid w:val="00460A45"/>
    <w:rsid w:val="004716F3"/>
    <w:rsid w:val="00475EB8"/>
    <w:rsid w:val="0048065B"/>
    <w:rsid w:val="004861AB"/>
    <w:rsid w:val="00490495"/>
    <w:rsid w:val="00492EA2"/>
    <w:rsid w:val="00492F14"/>
    <w:rsid w:val="0049636E"/>
    <w:rsid w:val="004A2A31"/>
    <w:rsid w:val="004A78F3"/>
    <w:rsid w:val="004B0B96"/>
    <w:rsid w:val="004B3DD3"/>
    <w:rsid w:val="004B4FDD"/>
    <w:rsid w:val="004C55A0"/>
    <w:rsid w:val="004D1717"/>
    <w:rsid w:val="004E1522"/>
    <w:rsid w:val="004F0EA1"/>
    <w:rsid w:val="005013A6"/>
    <w:rsid w:val="00501982"/>
    <w:rsid w:val="00501B9D"/>
    <w:rsid w:val="00502A75"/>
    <w:rsid w:val="0050500B"/>
    <w:rsid w:val="00510D1D"/>
    <w:rsid w:val="005302A5"/>
    <w:rsid w:val="00533C6D"/>
    <w:rsid w:val="00541FA1"/>
    <w:rsid w:val="005464F5"/>
    <w:rsid w:val="00551851"/>
    <w:rsid w:val="005521CF"/>
    <w:rsid w:val="005534A8"/>
    <w:rsid w:val="005564BD"/>
    <w:rsid w:val="00566931"/>
    <w:rsid w:val="0057055A"/>
    <w:rsid w:val="00572B4C"/>
    <w:rsid w:val="00580568"/>
    <w:rsid w:val="0059172F"/>
    <w:rsid w:val="00592B0D"/>
    <w:rsid w:val="005934D8"/>
    <w:rsid w:val="005A3CEF"/>
    <w:rsid w:val="005A6BD9"/>
    <w:rsid w:val="005B3420"/>
    <w:rsid w:val="005C05D3"/>
    <w:rsid w:val="005C604D"/>
    <w:rsid w:val="005C725D"/>
    <w:rsid w:val="005D2FF4"/>
    <w:rsid w:val="005D53F6"/>
    <w:rsid w:val="005E12C8"/>
    <w:rsid w:val="005E1D9C"/>
    <w:rsid w:val="005F348E"/>
    <w:rsid w:val="005F41A6"/>
    <w:rsid w:val="005F795D"/>
    <w:rsid w:val="005F7D06"/>
    <w:rsid w:val="00601644"/>
    <w:rsid w:val="0060480B"/>
    <w:rsid w:val="00605F34"/>
    <w:rsid w:val="00621A09"/>
    <w:rsid w:val="006465E9"/>
    <w:rsid w:val="006512EC"/>
    <w:rsid w:val="006519D3"/>
    <w:rsid w:val="0066056F"/>
    <w:rsid w:val="006605DC"/>
    <w:rsid w:val="00661205"/>
    <w:rsid w:val="00662CCD"/>
    <w:rsid w:val="006659C3"/>
    <w:rsid w:val="006665FB"/>
    <w:rsid w:val="0066763D"/>
    <w:rsid w:val="00681A75"/>
    <w:rsid w:val="00684078"/>
    <w:rsid w:val="0068520E"/>
    <w:rsid w:val="0069489A"/>
    <w:rsid w:val="00696CAA"/>
    <w:rsid w:val="006A5D0A"/>
    <w:rsid w:val="006A62FF"/>
    <w:rsid w:val="006C67F4"/>
    <w:rsid w:val="006D1E2F"/>
    <w:rsid w:val="006D24FE"/>
    <w:rsid w:val="006D6621"/>
    <w:rsid w:val="006F084E"/>
    <w:rsid w:val="006F1536"/>
    <w:rsid w:val="006F3E57"/>
    <w:rsid w:val="00700043"/>
    <w:rsid w:val="00736B3A"/>
    <w:rsid w:val="00743C80"/>
    <w:rsid w:val="00744883"/>
    <w:rsid w:val="00762B69"/>
    <w:rsid w:val="00764BE5"/>
    <w:rsid w:val="00772E8F"/>
    <w:rsid w:val="00776146"/>
    <w:rsid w:val="00777C44"/>
    <w:rsid w:val="007856E5"/>
    <w:rsid w:val="007A34D4"/>
    <w:rsid w:val="007A78DB"/>
    <w:rsid w:val="007B49C9"/>
    <w:rsid w:val="007B77E9"/>
    <w:rsid w:val="007C5BCF"/>
    <w:rsid w:val="007D0548"/>
    <w:rsid w:val="007D0C91"/>
    <w:rsid w:val="007D1616"/>
    <w:rsid w:val="007D2029"/>
    <w:rsid w:val="007F6FDB"/>
    <w:rsid w:val="00800E0F"/>
    <w:rsid w:val="0080123F"/>
    <w:rsid w:val="00803356"/>
    <w:rsid w:val="00804376"/>
    <w:rsid w:val="008053C9"/>
    <w:rsid w:val="0080738C"/>
    <w:rsid w:val="008110CE"/>
    <w:rsid w:val="00811870"/>
    <w:rsid w:val="0081257C"/>
    <w:rsid w:val="00812E52"/>
    <w:rsid w:val="00822A96"/>
    <w:rsid w:val="00823192"/>
    <w:rsid w:val="00853233"/>
    <w:rsid w:val="00854C8B"/>
    <w:rsid w:val="008564AC"/>
    <w:rsid w:val="00866B51"/>
    <w:rsid w:val="00877AFF"/>
    <w:rsid w:val="00881E60"/>
    <w:rsid w:val="0088320D"/>
    <w:rsid w:val="0088409B"/>
    <w:rsid w:val="00894CD1"/>
    <w:rsid w:val="0089551F"/>
    <w:rsid w:val="008A4172"/>
    <w:rsid w:val="008A6D4B"/>
    <w:rsid w:val="008B5051"/>
    <w:rsid w:val="008C015E"/>
    <w:rsid w:val="008D71E5"/>
    <w:rsid w:val="008E0829"/>
    <w:rsid w:val="008E2474"/>
    <w:rsid w:val="008F26B9"/>
    <w:rsid w:val="008F2B4E"/>
    <w:rsid w:val="008F629C"/>
    <w:rsid w:val="009017A1"/>
    <w:rsid w:val="0090578B"/>
    <w:rsid w:val="00907DD4"/>
    <w:rsid w:val="00910B63"/>
    <w:rsid w:val="00911396"/>
    <w:rsid w:val="00923639"/>
    <w:rsid w:val="00930F1E"/>
    <w:rsid w:val="00935021"/>
    <w:rsid w:val="00935126"/>
    <w:rsid w:val="00946471"/>
    <w:rsid w:val="00952CA0"/>
    <w:rsid w:val="00953AFD"/>
    <w:rsid w:val="0095493A"/>
    <w:rsid w:val="009636F1"/>
    <w:rsid w:val="0098521C"/>
    <w:rsid w:val="0098654D"/>
    <w:rsid w:val="00987CBE"/>
    <w:rsid w:val="00994343"/>
    <w:rsid w:val="009A3533"/>
    <w:rsid w:val="009A4548"/>
    <w:rsid w:val="009A46EB"/>
    <w:rsid w:val="009A524D"/>
    <w:rsid w:val="009C05E1"/>
    <w:rsid w:val="009C3783"/>
    <w:rsid w:val="009C6974"/>
    <w:rsid w:val="009D0206"/>
    <w:rsid w:val="009D24AF"/>
    <w:rsid w:val="009D6944"/>
    <w:rsid w:val="009E5D43"/>
    <w:rsid w:val="009F3DCB"/>
    <w:rsid w:val="00A03A0D"/>
    <w:rsid w:val="00A04C22"/>
    <w:rsid w:val="00A21926"/>
    <w:rsid w:val="00A50E25"/>
    <w:rsid w:val="00A524CE"/>
    <w:rsid w:val="00A60A5B"/>
    <w:rsid w:val="00A7003E"/>
    <w:rsid w:val="00A8175C"/>
    <w:rsid w:val="00A8721A"/>
    <w:rsid w:val="00A923BA"/>
    <w:rsid w:val="00A94E39"/>
    <w:rsid w:val="00A96D13"/>
    <w:rsid w:val="00AA2FED"/>
    <w:rsid w:val="00AA3A9D"/>
    <w:rsid w:val="00AA6770"/>
    <w:rsid w:val="00AA7C83"/>
    <w:rsid w:val="00AB563E"/>
    <w:rsid w:val="00AD5099"/>
    <w:rsid w:val="00AD7DB8"/>
    <w:rsid w:val="00AE2911"/>
    <w:rsid w:val="00AF3476"/>
    <w:rsid w:val="00B00C7F"/>
    <w:rsid w:val="00B10864"/>
    <w:rsid w:val="00B31FD4"/>
    <w:rsid w:val="00B36AAA"/>
    <w:rsid w:val="00B46ABC"/>
    <w:rsid w:val="00B53246"/>
    <w:rsid w:val="00B54C26"/>
    <w:rsid w:val="00B6012C"/>
    <w:rsid w:val="00B61997"/>
    <w:rsid w:val="00B73856"/>
    <w:rsid w:val="00B841BC"/>
    <w:rsid w:val="00BB49DB"/>
    <w:rsid w:val="00BD0444"/>
    <w:rsid w:val="00BD1EAB"/>
    <w:rsid w:val="00BD3FAB"/>
    <w:rsid w:val="00BD420B"/>
    <w:rsid w:val="00BD56DD"/>
    <w:rsid w:val="00BE3D23"/>
    <w:rsid w:val="00BE706C"/>
    <w:rsid w:val="00BF5795"/>
    <w:rsid w:val="00BF67DC"/>
    <w:rsid w:val="00BF6A28"/>
    <w:rsid w:val="00C06208"/>
    <w:rsid w:val="00C1537E"/>
    <w:rsid w:val="00C23B4C"/>
    <w:rsid w:val="00C3144C"/>
    <w:rsid w:val="00C34C63"/>
    <w:rsid w:val="00C50854"/>
    <w:rsid w:val="00C52BE5"/>
    <w:rsid w:val="00C60DD5"/>
    <w:rsid w:val="00C73B91"/>
    <w:rsid w:val="00C73DBF"/>
    <w:rsid w:val="00C741F6"/>
    <w:rsid w:val="00C746A3"/>
    <w:rsid w:val="00C74816"/>
    <w:rsid w:val="00C75543"/>
    <w:rsid w:val="00C811D1"/>
    <w:rsid w:val="00C870CF"/>
    <w:rsid w:val="00C903ED"/>
    <w:rsid w:val="00C91F2D"/>
    <w:rsid w:val="00C92E32"/>
    <w:rsid w:val="00C93B63"/>
    <w:rsid w:val="00CA1F36"/>
    <w:rsid w:val="00CA493F"/>
    <w:rsid w:val="00CA5774"/>
    <w:rsid w:val="00CA5849"/>
    <w:rsid w:val="00CA66D9"/>
    <w:rsid w:val="00CB1E03"/>
    <w:rsid w:val="00CB6D52"/>
    <w:rsid w:val="00CC0A59"/>
    <w:rsid w:val="00CC3463"/>
    <w:rsid w:val="00CC6BFB"/>
    <w:rsid w:val="00CD65C7"/>
    <w:rsid w:val="00CE2026"/>
    <w:rsid w:val="00CE529B"/>
    <w:rsid w:val="00CF121A"/>
    <w:rsid w:val="00D155BC"/>
    <w:rsid w:val="00D2396C"/>
    <w:rsid w:val="00D25733"/>
    <w:rsid w:val="00D33762"/>
    <w:rsid w:val="00D33AA8"/>
    <w:rsid w:val="00D350F4"/>
    <w:rsid w:val="00D37C78"/>
    <w:rsid w:val="00D4109B"/>
    <w:rsid w:val="00D414F9"/>
    <w:rsid w:val="00D439CB"/>
    <w:rsid w:val="00D50B7A"/>
    <w:rsid w:val="00D52A2F"/>
    <w:rsid w:val="00D57E81"/>
    <w:rsid w:val="00D619C0"/>
    <w:rsid w:val="00D737ED"/>
    <w:rsid w:val="00D929A7"/>
    <w:rsid w:val="00D9307B"/>
    <w:rsid w:val="00DB319D"/>
    <w:rsid w:val="00DB39FB"/>
    <w:rsid w:val="00DB7F26"/>
    <w:rsid w:val="00DC06BE"/>
    <w:rsid w:val="00DC0E51"/>
    <w:rsid w:val="00DC23BB"/>
    <w:rsid w:val="00DC52B0"/>
    <w:rsid w:val="00DD13C7"/>
    <w:rsid w:val="00DD6512"/>
    <w:rsid w:val="00DD6F7F"/>
    <w:rsid w:val="00DE4304"/>
    <w:rsid w:val="00DF0051"/>
    <w:rsid w:val="00DF2C08"/>
    <w:rsid w:val="00DF3733"/>
    <w:rsid w:val="00E1395F"/>
    <w:rsid w:val="00E26A09"/>
    <w:rsid w:val="00E32DD1"/>
    <w:rsid w:val="00E4141F"/>
    <w:rsid w:val="00E62757"/>
    <w:rsid w:val="00E74DAB"/>
    <w:rsid w:val="00E82F75"/>
    <w:rsid w:val="00E937BC"/>
    <w:rsid w:val="00E942E2"/>
    <w:rsid w:val="00E955AB"/>
    <w:rsid w:val="00E97230"/>
    <w:rsid w:val="00EA4EF6"/>
    <w:rsid w:val="00EB0EDD"/>
    <w:rsid w:val="00EB2931"/>
    <w:rsid w:val="00EB6D03"/>
    <w:rsid w:val="00EC197F"/>
    <w:rsid w:val="00EC4F19"/>
    <w:rsid w:val="00EE39E7"/>
    <w:rsid w:val="00EF13EE"/>
    <w:rsid w:val="00EF5C92"/>
    <w:rsid w:val="00EF7E37"/>
    <w:rsid w:val="00F03D39"/>
    <w:rsid w:val="00F062A4"/>
    <w:rsid w:val="00F065A0"/>
    <w:rsid w:val="00F115B8"/>
    <w:rsid w:val="00F1253F"/>
    <w:rsid w:val="00F14C11"/>
    <w:rsid w:val="00F16E94"/>
    <w:rsid w:val="00F361B5"/>
    <w:rsid w:val="00F40AC9"/>
    <w:rsid w:val="00F50025"/>
    <w:rsid w:val="00F532D3"/>
    <w:rsid w:val="00F539FB"/>
    <w:rsid w:val="00F54C38"/>
    <w:rsid w:val="00F57A50"/>
    <w:rsid w:val="00F57A9A"/>
    <w:rsid w:val="00F60F1D"/>
    <w:rsid w:val="00F613B4"/>
    <w:rsid w:val="00F64D9A"/>
    <w:rsid w:val="00F65528"/>
    <w:rsid w:val="00F75BDB"/>
    <w:rsid w:val="00F8053C"/>
    <w:rsid w:val="00F81EEB"/>
    <w:rsid w:val="00F8291B"/>
    <w:rsid w:val="00F957F5"/>
    <w:rsid w:val="00F97E28"/>
    <w:rsid w:val="00FB0E5D"/>
    <w:rsid w:val="00FB0FCC"/>
    <w:rsid w:val="00FB21B8"/>
    <w:rsid w:val="00FB743B"/>
    <w:rsid w:val="00FC2C24"/>
    <w:rsid w:val="00FD10ED"/>
    <w:rsid w:val="00FD4847"/>
    <w:rsid w:val="00FE356F"/>
    <w:rsid w:val="00FE37C7"/>
    <w:rsid w:val="00FE42FA"/>
    <w:rsid w:val="00FF7735"/>
    <w:rsid w:val="00FF7F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B274340-364C-4545-8DF1-D7DE3DEA70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2757"/>
    <w:rPr>
      <w:rFonts w:ascii="Times New Roman" w:eastAsia="Times New Roman" w:hAnsi="Times New Roman" w:cs="Times New Roman"/>
      <w:lang w:eastAsia="ru-RU"/>
    </w:rPr>
  </w:style>
  <w:style w:type="paragraph" w:styleId="1">
    <w:name w:val="heading 1"/>
    <w:basedOn w:val="a"/>
    <w:next w:val="a"/>
    <w:link w:val="10"/>
    <w:uiPriority w:val="9"/>
    <w:qFormat/>
    <w:rsid w:val="0005243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2396C"/>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923639"/>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rsid w:val="00130463"/>
    <w:pPr>
      <w:spacing w:before="100" w:beforeAutospacing="1" w:after="100" w:afterAutospacing="1"/>
    </w:pPr>
  </w:style>
  <w:style w:type="paragraph" w:styleId="a3">
    <w:name w:val="Normal (Web)"/>
    <w:basedOn w:val="a"/>
    <w:uiPriority w:val="99"/>
    <w:unhideWhenUsed/>
    <w:rsid w:val="00130463"/>
    <w:pPr>
      <w:spacing w:before="100" w:beforeAutospacing="1" w:after="100" w:afterAutospacing="1"/>
    </w:pPr>
  </w:style>
  <w:style w:type="paragraph" w:styleId="a4">
    <w:name w:val="List Paragraph"/>
    <w:basedOn w:val="a"/>
    <w:uiPriority w:val="34"/>
    <w:qFormat/>
    <w:rsid w:val="00994343"/>
    <w:pPr>
      <w:spacing w:after="160" w:line="259" w:lineRule="auto"/>
      <w:ind w:left="720"/>
      <w:contextualSpacing/>
    </w:pPr>
    <w:rPr>
      <w:rFonts w:asciiTheme="minorHAnsi" w:eastAsiaTheme="minorHAnsi" w:hAnsiTheme="minorHAnsi" w:cstheme="minorBidi"/>
      <w:sz w:val="22"/>
      <w:szCs w:val="22"/>
      <w:lang w:eastAsia="en-US"/>
    </w:rPr>
  </w:style>
  <w:style w:type="character" w:styleId="a5">
    <w:name w:val="Hyperlink"/>
    <w:basedOn w:val="a0"/>
    <w:uiPriority w:val="99"/>
    <w:unhideWhenUsed/>
    <w:rsid w:val="003B725A"/>
    <w:rPr>
      <w:color w:val="0563C1" w:themeColor="hyperlink"/>
      <w:u w:val="single"/>
    </w:rPr>
  </w:style>
  <w:style w:type="character" w:styleId="a6">
    <w:name w:val="FollowedHyperlink"/>
    <w:basedOn w:val="a0"/>
    <w:uiPriority w:val="99"/>
    <w:semiHidden/>
    <w:unhideWhenUsed/>
    <w:rsid w:val="003B725A"/>
    <w:rPr>
      <w:color w:val="954F72" w:themeColor="followedHyperlink"/>
      <w:u w:val="single"/>
    </w:rPr>
  </w:style>
  <w:style w:type="table" w:styleId="a7">
    <w:name w:val="Table Grid"/>
    <w:basedOn w:val="a1"/>
    <w:uiPriority w:val="39"/>
    <w:rsid w:val="008F62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 Spacing"/>
    <w:uiPriority w:val="1"/>
    <w:qFormat/>
    <w:rsid w:val="00FC2C24"/>
    <w:rPr>
      <w:rFonts w:ascii="Times New Roman" w:eastAsia="Times New Roman" w:hAnsi="Times New Roman" w:cs="Times New Roman"/>
      <w:lang w:eastAsia="ru-RU"/>
    </w:rPr>
  </w:style>
  <w:style w:type="paragraph" w:styleId="HTML">
    <w:name w:val="HTML Preformatted"/>
    <w:basedOn w:val="a"/>
    <w:link w:val="HTML0"/>
    <w:uiPriority w:val="99"/>
    <w:semiHidden/>
    <w:unhideWhenUsed/>
    <w:rsid w:val="00BE70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BE706C"/>
    <w:rPr>
      <w:rFonts w:ascii="Courier New" w:eastAsia="Times New Roman" w:hAnsi="Courier New" w:cs="Courier New"/>
      <w:sz w:val="20"/>
      <w:szCs w:val="20"/>
      <w:lang w:eastAsia="ru-RU"/>
    </w:rPr>
  </w:style>
  <w:style w:type="paragraph" w:styleId="a9">
    <w:name w:val="Body Text"/>
    <w:basedOn w:val="a"/>
    <w:link w:val="aa"/>
    <w:rsid w:val="006F1536"/>
    <w:pPr>
      <w:jc w:val="both"/>
    </w:pPr>
    <w:rPr>
      <w:szCs w:val="20"/>
    </w:rPr>
  </w:style>
  <w:style w:type="character" w:customStyle="1" w:styleId="aa">
    <w:name w:val="Основной текст Знак"/>
    <w:basedOn w:val="a0"/>
    <w:link w:val="a9"/>
    <w:rsid w:val="006F1536"/>
    <w:rPr>
      <w:rFonts w:ascii="Times New Roman" w:eastAsia="Times New Roman" w:hAnsi="Times New Roman" w:cs="Times New Roman"/>
      <w:szCs w:val="20"/>
      <w:lang w:eastAsia="ru-RU"/>
    </w:rPr>
  </w:style>
  <w:style w:type="character" w:styleId="ab">
    <w:name w:val="annotation reference"/>
    <w:basedOn w:val="a0"/>
    <w:uiPriority w:val="99"/>
    <w:semiHidden/>
    <w:unhideWhenUsed/>
    <w:rsid w:val="00D9307B"/>
    <w:rPr>
      <w:sz w:val="16"/>
      <w:szCs w:val="16"/>
    </w:rPr>
  </w:style>
  <w:style w:type="paragraph" w:styleId="ac">
    <w:name w:val="annotation text"/>
    <w:basedOn w:val="a"/>
    <w:link w:val="ad"/>
    <w:uiPriority w:val="99"/>
    <w:semiHidden/>
    <w:unhideWhenUsed/>
    <w:rsid w:val="00D9307B"/>
    <w:rPr>
      <w:sz w:val="20"/>
      <w:szCs w:val="20"/>
    </w:rPr>
  </w:style>
  <w:style w:type="character" w:customStyle="1" w:styleId="ad">
    <w:name w:val="Текст примечания Знак"/>
    <w:basedOn w:val="a0"/>
    <w:link w:val="ac"/>
    <w:uiPriority w:val="99"/>
    <w:semiHidden/>
    <w:rsid w:val="00D9307B"/>
    <w:rPr>
      <w:rFonts w:ascii="Times New Roman" w:eastAsia="Times New Roman" w:hAnsi="Times New Roman" w:cs="Times New Roman"/>
      <w:sz w:val="20"/>
      <w:szCs w:val="20"/>
      <w:lang w:eastAsia="ru-RU"/>
    </w:rPr>
  </w:style>
  <w:style w:type="paragraph" w:styleId="ae">
    <w:name w:val="annotation subject"/>
    <w:basedOn w:val="ac"/>
    <w:next w:val="ac"/>
    <w:link w:val="af"/>
    <w:uiPriority w:val="99"/>
    <w:semiHidden/>
    <w:unhideWhenUsed/>
    <w:rsid w:val="00D9307B"/>
    <w:rPr>
      <w:b/>
      <w:bCs/>
    </w:rPr>
  </w:style>
  <w:style w:type="character" w:customStyle="1" w:styleId="af">
    <w:name w:val="Тема примечания Знак"/>
    <w:basedOn w:val="ad"/>
    <w:link w:val="ae"/>
    <w:uiPriority w:val="99"/>
    <w:semiHidden/>
    <w:rsid w:val="00D9307B"/>
    <w:rPr>
      <w:rFonts w:ascii="Times New Roman" w:eastAsia="Times New Roman" w:hAnsi="Times New Roman" w:cs="Times New Roman"/>
      <w:b/>
      <w:bCs/>
      <w:sz w:val="20"/>
      <w:szCs w:val="20"/>
      <w:lang w:eastAsia="ru-RU"/>
    </w:rPr>
  </w:style>
  <w:style w:type="paragraph" w:styleId="af0">
    <w:name w:val="Balloon Text"/>
    <w:basedOn w:val="a"/>
    <w:link w:val="af1"/>
    <w:uiPriority w:val="99"/>
    <w:semiHidden/>
    <w:unhideWhenUsed/>
    <w:rsid w:val="00D9307B"/>
    <w:rPr>
      <w:sz w:val="18"/>
      <w:szCs w:val="18"/>
    </w:rPr>
  </w:style>
  <w:style w:type="character" w:customStyle="1" w:styleId="af1">
    <w:name w:val="Текст выноски Знак"/>
    <w:basedOn w:val="a0"/>
    <w:link w:val="af0"/>
    <w:uiPriority w:val="99"/>
    <w:semiHidden/>
    <w:rsid w:val="00D9307B"/>
    <w:rPr>
      <w:rFonts w:ascii="Times New Roman" w:eastAsia="Times New Roman" w:hAnsi="Times New Roman" w:cs="Times New Roman"/>
      <w:sz w:val="18"/>
      <w:szCs w:val="18"/>
      <w:lang w:eastAsia="ru-RU"/>
    </w:rPr>
  </w:style>
  <w:style w:type="character" w:customStyle="1" w:styleId="10">
    <w:name w:val="Заголовок 1 Знак"/>
    <w:basedOn w:val="a0"/>
    <w:link w:val="1"/>
    <w:uiPriority w:val="9"/>
    <w:rsid w:val="00052436"/>
    <w:rPr>
      <w:rFonts w:asciiTheme="majorHAnsi" w:eastAsiaTheme="majorEastAsia" w:hAnsiTheme="majorHAnsi" w:cstheme="majorBidi"/>
      <w:color w:val="2F5496" w:themeColor="accent1" w:themeShade="BF"/>
      <w:sz w:val="32"/>
      <w:szCs w:val="32"/>
      <w:lang w:eastAsia="ru-RU"/>
    </w:rPr>
  </w:style>
  <w:style w:type="paragraph" w:styleId="af2">
    <w:name w:val="TOC Heading"/>
    <w:basedOn w:val="1"/>
    <w:next w:val="a"/>
    <w:uiPriority w:val="39"/>
    <w:unhideWhenUsed/>
    <w:qFormat/>
    <w:rsid w:val="00052436"/>
    <w:pPr>
      <w:spacing w:before="480" w:line="276" w:lineRule="auto"/>
      <w:outlineLvl w:val="9"/>
    </w:pPr>
    <w:rPr>
      <w:b/>
      <w:bCs/>
      <w:sz w:val="28"/>
      <w:szCs w:val="28"/>
    </w:rPr>
  </w:style>
  <w:style w:type="paragraph" w:styleId="11">
    <w:name w:val="toc 1"/>
    <w:basedOn w:val="a"/>
    <w:next w:val="a"/>
    <w:autoRedefine/>
    <w:uiPriority w:val="39"/>
    <w:unhideWhenUsed/>
    <w:rsid w:val="00052436"/>
    <w:pPr>
      <w:spacing w:before="240" w:after="120"/>
    </w:pPr>
    <w:rPr>
      <w:rFonts w:asciiTheme="minorHAnsi" w:hAnsiTheme="minorHAnsi"/>
      <w:b/>
      <w:bCs/>
      <w:sz w:val="20"/>
      <w:szCs w:val="20"/>
    </w:rPr>
  </w:style>
  <w:style w:type="paragraph" w:styleId="21">
    <w:name w:val="toc 2"/>
    <w:basedOn w:val="a"/>
    <w:next w:val="a"/>
    <w:autoRedefine/>
    <w:uiPriority w:val="39"/>
    <w:unhideWhenUsed/>
    <w:rsid w:val="00052436"/>
    <w:pPr>
      <w:spacing w:before="120"/>
      <w:ind w:left="240"/>
    </w:pPr>
    <w:rPr>
      <w:rFonts w:asciiTheme="minorHAnsi" w:hAnsiTheme="minorHAnsi"/>
      <w:i/>
      <w:iCs/>
      <w:sz w:val="20"/>
      <w:szCs w:val="20"/>
    </w:rPr>
  </w:style>
  <w:style w:type="paragraph" w:styleId="31">
    <w:name w:val="toc 3"/>
    <w:basedOn w:val="a"/>
    <w:next w:val="a"/>
    <w:autoRedefine/>
    <w:uiPriority w:val="39"/>
    <w:unhideWhenUsed/>
    <w:rsid w:val="00052436"/>
    <w:pPr>
      <w:ind w:left="480"/>
    </w:pPr>
    <w:rPr>
      <w:rFonts w:asciiTheme="minorHAnsi" w:hAnsiTheme="minorHAnsi"/>
      <w:sz w:val="20"/>
      <w:szCs w:val="20"/>
    </w:rPr>
  </w:style>
  <w:style w:type="character" w:customStyle="1" w:styleId="normaltextrun">
    <w:name w:val="normaltextrun"/>
    <w:basedOn w:val="a0"/>
    <w:rsid w:val="00052436"/>
  </w:style>
  <w:style w:type="character" w:customStyle="1" w:styleId="eop">
    <w:name w:val="eop"/>
    <w:basedOn w:val="a0"/>
    <w:rsid w:val="00052436"/>
  </w:style>
  <w:style w:type="paragraph" w:styleId="af3">
    <w:name w:val="footer"/>
    <w:basedOn w:val="a"/>
    <w:link w:val="af4"/>
    <w:uiPriority w:val="99"/>
    <w:unhideWhenUsed/>
    <w:rsid w:val="00D2396C"/>
    <w:pPr>
      <w:tabs>
        <w:tab w:val="center" w:pos="4677"/>
        <w:tab w:val="right" w:pos="9355"/>
      </w:tabs>
    </w:pPr>
  </w:style>
  <w:style w:type="character" w:customStyle="1" w:styleId="af4">
    <w:name w:val="Нижний колонтитул Знак"/>
    <w:basedOn w:val="a0"/>
    <w:link w:val="af3"/>
    <w:uiPriority w:val="99"/>
    <w:rsid w:val="00D2396C"/>
    <w:rPr>
      <w:rFonts w:ascii="Times New Roman" w:eastAsia="Times New Roman" w:hAnsi="Times New Roman" w:cs="Times New Roman"/>
      <w:lang w:eastAsia="ru-RU"/>
    </w:rPr>
  </w:style>
  <w:style w:type="character" w:styleId="af5">
    <w:name w:val="page number"/>
    <w:basedOn w:val="a0"/>
    <w:uiPriority w:val="99"/>
    <w:semiHidden/>
    <w:unhideWhenUsed/>
    <w:rsid w:val="00D2396C"/>
  </w:style>
  <w:style w:type="character" w:customStyle="1" w:styleId="20">
    <w:name w:val="Заголовок 2 Знак"/>
    <w:basedOn w:val="a0"/>
    <w:link w:val="2"/>
    <w:uiPriority w:val="9"/>
    <w:rsid w:val="00D2396C"/>
    <w:rPr>
      <w:rFonts w:asciiTheme="majorHAnsi" w:eastAsiaTheme="majorEastAsia" w:hAnsiTheme="majorHAnsi" w:cstheme="majorBidi"/>
      <w:color w:val="2F5496" w:themeColor="accent1" w:themeShade="BF"/>
      <w:sz w:val="26"/>
      <w:szCs w:val="26"/>
      <w:lang w:eastAsia="ru-RU"/>
    </w:rPr>
  </w:style>
  <w:style w:type="character" w:customStyle="1" w:styleId="30">
    <w:name w:val="Заголовок 3 Знак"/>
    <w:basedOn w:val="a0"/>
    <w:link w:val="3"/>
    <w:uiPriority w:val="9"/>
    <w:rsid w:val="00923639"/>
    <w:rPr>
      <w:rFonts w:asciiTheme="majorHAnsi" w:eastAsiaTheme="majorEastAsia" w:hAnsiTheme="majorHAnsi" w:cstheme="majorBidi"/>
      <w:color w:val="1F3763" w:themeColor="accent1" w:themeShade="7F"/>
      <w:lang w:eastAsia="ru-RU"/>
    </w:rPr>
  </w:style>
  <w:style w:type="paragraph" w:styleId="4">
    <w:name w:val="toc 4"/>
    <w:basedOn w:val="a"/>
    <w:next w:val="a"/>
    <w:autoRedefine/>
    <w:uiPriority w:val="39"/>
    <w:semiHidden/>
    <w:unhideWhenUsed/>
    <w:rsid w:val="00501982"/>
    <w:pPr>
      <w:ind w:left="720"/>
    </w:pPr>
    <w:rPr>
      <w:rFonts w:asciiTheme="minorHAnsi" w:hAnsiTheme="minorHAnsi"/>
      <w:sz w:val="20"/>
      <w:szCs w:val="20"/>
    </w:rPr>
  </w:style>
  <w:style w:type="paragraph" w:styleId="5">
    <w:name w:val="toc 5"/>
    <w:basedOn w:val="a"/>
    <w:next w:val="a"/>
    <w:autoRedefine/>
    <w:uiPriority w:val="39"/>
    <w:semiHidden/>
    <w:unhideWhenUsed/>
    <w:rsid w:val="00501982"/>
    <w:pPr>
      <w:ind w:left="960"/>
    </w:pPr>
    <w:rPr>
      <w:rFonts w:asciiTheme="minorHAnsi" w:hAnsiTheme="minorHAnsi"/>
      <w:sz w:val="20"/>
      <w:szCs w:val="20"/>
    </w:rPr>
  </w:style>
  <w:style w:type="paragraph" w:styleId="6">
    <w:name w:val="toc 6"/>
    <w:basedOn w:val="a"/>
    <w:next w:val="a"/>
    <w:autoRedefine/>
    <w:uiPriority w:val="39"/>
    <w:semiHidden/>
    <w:unhideWhenUsed/>
    <w:rsid w:val="00501982"/>
    <w:pPr>
      <w:ind w:left="1200"/>
    </w:pPr>
    <w:rPr>
      <w:rFonts w:asciiTheme="minorHAnsi" w:hAnsiTheme="minorHAnsi"/>
      <w:sz w:val="20"/>
      <w:szCs w:val="20"/>
    </w:rPr>
  </w:style>
  <w:style w:type="paragraph" w:styleId="7">
    <w:name w:val="toc 7"/>
    <w:basedOn w:val="a"/>
    <w:next w:val="a"/>
    <w:autoRedefine/>
    <w:uiPriority w:val="39"/>
    <w:semiHidden/>
    <w:unhideWhenUsed/>
    <w:rsid w:val="00501982"/>
    <w:pPr>
      <w:ind w:left="1440"/>
    </w:pPr>
    <w:rPr>
      <w:rFonts w:asciiTheme="minorHAnsi" w:hAnsiTheme="minorHAnsi"/>
      <w:sz w:val="20"/>
      <w:szCs w:val="20"/>
    </w:rPr>
  </w:style>
  <w:style w:type="paragraph" w:styleId="8">
    <w:name w:val="toc 8"/>
    <w:basedOn w:val="a"/>
    <w:next w:val="a"/>
    <w:autoRedefine/>
    <w:uiPriority w:val="39"/>
    <w:semiHidden/>
    <w:unhideWhenUsed/>
    <w:rsid w:val="00501982"/>
    <w:pPr>
      <w:ind w:left="1680"/>
    </w:pPr>
    <w:rPr>
      <w:rFonts w:asciiTheme="minorHAnsi" w:hAnsiTheme="minorHAnsi"/>
      <w:sz w:val="20"/>
      <w:szCs w:val="20"/>
    </w:rPr>
  </w:style>
  <w:style w:type="paragraph" w:styleId="9">
    <w:name w:val="toc 9"/>
    <w:basedOn w:val="a"/>
    <w:next w:val="a"/>
    <w:autoRedefine/>
    <w:uiPriority w:val="39"/>
    <w:semiHidden/>
    <w:unhideWhenUsed/>
    <w:rsid w:val="00501982"/>
    <w:pPr>
      <w:ind w:left="1920"/>
    </w:pPr>
    <w:rPr>
      <w:rFonts w:asciiTheme="minorHAnsi" w:hAnsiTheme="minorHAnsi"/>
      <w:sz w:val="20"/>
      <w:szCs w:val="20"/>
    </w:rPr>
  </w:style>
  <w:style w:type="character" w:customStyle="1" w:styleId="12">
    <w:name w:val="Неразрешенное упоминание1"/>
    <w:basedOn w:val="a0"/>
    <w:uiPriority w:val="99"/>
    <w:semiHidden/>
    <w:unhideWhenUsed/>
    <w:rsid w:val="00E955AB"/>
    <w:rPr>
      <w:color w:val="605E5C"/>
      <w:shd w:val="clear" w:color="auto" w:fill="E1DFDD"/>
    </w:rPr>
  </w:style>
  <w:style w:type="character" w:customStyle="1" w:styleId="UnresolvedMention">
    <w:name w:val="Unresolved Mention"/>
    <w:basedOn w:val="a0"/>
    <w:uiPriority w:val="99"/>
    <w:semiHidden/>
    <w:unhideWhenUsed/>
    <w:rsid w:val="00D619C0"/>
    <w:rPr>
      <w:color w:val="605E5C"/>
      <w:shd w:val="clear" w:color="auto" w:fill="E1DFDD"/>
    </w:rPr>
  </w:style>
  <w:style w:type="character" w:styleId="af6">
    <w:name w:val="Placeholder Text"/>
    <w:basedOn w:val="a0"/>
    <w:uiPriority w:val="99"/>
    <w:semiHidden/>
    <w:rsid w:val="00F64D9A"/>
    <w:rPr>
      <w:color w:val="808080"/>
    </w:rPr>
  </w:style>
  <w:style w:type="paragraph" w:customStyle="1" w:styleId="Default">
    <w:name w:val="Default"/>
    <w:rsid w:val="00336F92"/>
    <w:pPr>
      <w:autoSpaceDE w:val="0"/>
      <w:autoSpaceDN w:val="0"/>
      <w:adjustRightInd w:val="0"/>
    </w:pPr>
    <w:rPr>
      <w:rFonts w:ascii="Times New Roman" w:hAnsi="Times New Roman" w:cs="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37030">
      <w:bodyDiv w:val="1"/>
      <w:marLeft w:val="0"/>
      <w:marRight w:val="0"/>
      <w:marTop w:val="0"/>
      <w:marBottom w:val="0"/>
      <w:divBdr>
        <w:top w:val="none" w:sz="0" w:space="0" w:color="auto"/>
        <w:left w:val="none" w:sz="0" w:space="0" w:color="auto"/>
        <w:bottom w:val="none" w:sz="0" w:space="0" w:color="auto"/>
        <w:right w:val="none" w:sz="0" w:space="0" w:color="auto"/>
      </w:divBdr>
      <w:divsChild>
        <w:div w:id="1912302456">
          <w:marLeft w:val="0"/>
          <w:marRight w:val="0"/>
          <w:marTop w:val="0"/>
          <w:marBottom w:val="0"/>
          <w:divBdr>
            <w:top w:val="none" w:sz="0" w:space="0" w:color="auto"/>
            <w:left w:val="none" w:sz="0" w:space="0" w:color="auto"/>
            <w:bottom w:val="none" w:sz="0" w:space="0" w:color="auto"/>
            <w:right w:val="none" w:sz="0" w:space="0" w:color="auto"/>
          </w:divBdr>
          <w:divsChild>
            <w:div w:id="1604651585">
              <w:marLeft w:val="0"/>
              <w:marRight w:val="0"/>
              <w:marTop w:val="0"/>
              <w:marBottom w:val="0"/>
              <w:divBdr>
                <w:top w:val="none" w:sz="0" w:space="0" w:color="auto"/>
                <w:left w:val="none" w:sz="0" w:space="0" w:color="auto"/>
                <w:bottom w:val="none" w:sz="0" w:space="0" w:color="auto"/>
                <w:right w:val="none" w:sz="0" w:space="0" w:color="auto"/>
              </w:divBdr>
              <w:divsChild>
                <w:div w:id="1981959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6939">
      <w:bodyDiv w:val="1"/>
      <w:marLeft w:val="0"/>
      <w:marRight w:val="0"/>
      <w:marTop w:val="0"/>
      <w:marBottom w:val="0"/>
      <w:divBdr>
        <w:top w:val="none" w:sz="0" w:space="0" w:color="auto"/>
        <w:left w:val="none" w:sz="0" w:space="0" w:color="auto"/>
        <w:bottom w:val="none" w:sz="0" w:space="0" w:color="auto"/>
        <w:right w:val="none" w:sz="0" w:space="0" w:color="auto"/>
      </w:divBdr>
      <w:divsChild>
        <w:div w:id="622005295">
          <w:marLeft w:val="0"/>
          <w:marRight w:val="0"/>
          <w:marTop w:val="0"/>
          <w:marBottom w:val="0"/>
          <w:divBdr>
            <w:top w:val="none" w:sz="0" w:space="0" w:color="auto"/>
            <w:left w:val="none" w:sz="0" w:space="0" w:color="auto"/>
            <w:bottom w:val="none" w:sz="0" w:space="0" w:color="auto"/>
            <w:right w:val="none" w:sz="0" w:space="0" w:color="auto"/>
          </w:divBdr>
          <w:divsChild>
            <w:div w:id="1185706617">
              <w:marLeft w:val="0"/>
              <w:marRight w:val="0"/>
              <w:marTop w:val="0"/>
              <w:marBottom w:val="0"/>
              <w:divBdr>
                <w:top w:val="none" w:sz="0" w:space="0" w:color="auto"/>
                <w:left w:val="none" w:sz="0" w:space="0" w:color="auto"/>
                <w:bottom w:val="none" w:sz="0" w:space="0" w:color="auto"/>
                <w:right w:val="none" w:sz="0" w:space="0" w:color="auto"/>
              </w:divBdr>
              <w:divsChild>
                <w:div w:id="2118595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261389">
      <w:bodyDiv w:val="1"/>
      <w:marLeft w:val="0"/>
      <w:marRight w:val="0"/>
      <w:marTop w:val="0"/>
      <w:marBottom w:val="0"/>
      <w:divBdr>
        <w:top w:val="none" w:sz="0" w:space="0" w:color="auto"/>
        <w:left w:val="none" w:sz="0" w:space="0" w:color="auto"/>
        <w:bottom w:val="none" w:sz="0" w:space="0" w:color="auto"/>
        <w:right w:val="none" w:sz="0" w:space="0" w:color="auto"/>
      </w:divBdr>
      <w:divsChild>
        <w:div w:id="135338943">
          <w:marLeft w:val="0"/>
          <w:marRight w:val="0"/>
          <w:marTop w:val="0"/>
          <w:marBottom w:val="0"/>
          <w:divBdr>
            <w:top w:val="none" w:sz="0" w:space="0" w:color="auto"/>
            <w:left w:val="none" w:sz="0" w:space="0" w:color="auto"/>
            <w:bottom w:val="none" w:sz="0" w:space="0" w:color="auto"/>
            <w:right w:val="none" w:sz="0" w:space="0" w:color="auto"/>
          </w:divBdr>
          <w:divsChild>
            <w:div w:id="494296981">
              <w:marLeft w:val="0"/>
              <w:marRight w:val="0"/>
              <w:marTop w:val="0"/>
              <w:marBottom w:val="0"/>
              <w:divBdr>
                <w:top w:val="none" w:sz="0" w:space="0" w:color="auto"/>
                <w:left w:val="none" w:sz="0" w:space="0" w:color="auto"/>
                <w:bottom w:val="none" w:sz="0" w:space="0" w:color="auto"/>
                <w:right w:val="none" w:sz="0" w:space="0" w:color="auto"/>
              </w:divBdr>
              <w:divsChild>
                <w:div w:id="811481983">
                  <w:marLeft w:val="0"/>
                  <w:marRight w:val="0"/>
                  <w:marTop w:val="0"/>
                  <w:marBottom w:val="0"/>
                  <w:divBdr>
                    <w:top w:val="none" w:sz="0" w:space="0" w:color="auto"/>
                    <w:left w:val="none" w:sz="0" w:space="0" w:color="auto"/>
                    <w:bottom w:val="none" w:sz="0" w:space="0" w:color="auto"/>
                    <w:right w:val="none" w:sz="0" w:space="0" w:color="auto"/>
                  </w:divBdr>
                  <w:divsChild>
                    <w:div w:id="1946502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272466">
      <w:bodyDiv w:val="1"/>
      <w:marLeft w:val="0"/>
      <w:marRight w:val="0"/>
      <w:marTop w:val="0"/>
      <w:marBottom w:val="0"/>
      <w:divBdr>
        <w:top w:val="none" w:sz="0" w:space="0" w:color="auto"/>
        <w:left w:val="none" w:sz="0" w:space="0" w:color="auto"/>
        <w:bottom w:val="none" w:sz="0" w:space="0" w:color="auto"/>
        <w:right w:val="none" w:sz="0" w:space="0" w:color="auto"/>
      </w:divBdr>
      <w:divsChild>
        <w:div w:id="1762215304">
          <w:marLeft w:val="0"/>
          <w:marRight w:val="0"/>
          <w:marTop w:val="0"/>
          <w:marBottom w:val="0"/>
          <w:divBdr>
            <w:top w:val="none" w:sz="0" w:space="0" w:color="auto"/>
            <w:left w:val="none" w:sz="0" w:space="0" w:color="auto"/>
            <w:bottom w:val="none" w:sz="0" w:space="0" w:color="auto"/>
            <w:right w:val="none" w:sz="0" w:space="0" w:color="auto"/>
          </w:divBdr>
          <w:divsChild>
            <w:div w:id="1242906581">
              <w:marLeft w:val="0"/>
              <w:marRight w:val="0"/>
              <w:marTop w:val="0"/>
              <w:marBottom w:val="0"/>
              <w:divBdr>
                <w:top w:val="none" w:sz="0" w:space="0" w:color="auto"/>
                <w:left w:val="none" w:sz="0" w:space="0" w:color="auto"/>
                <w:bottom w:val="none" w:sz="0" w:space="0" w:color="auto"/>
                <w:right w:val="none" w:sz="0" w:space="0" w:color="auto"/>
              </w:divBdr>
              <w:divsChild>
                <w:div w:id="2062703257">
                  <w:marLeft w:val="0"/>
                  <w:marRight w:val="0"/>
                  <w:marTop w:val="0"/>
                  <w:marBottom w:val="0"/>
                  <w:divBdr>
                    <w:top w:val="none" w:sz="0" w:space="0" w:color="auto"/>
                    <w:left w:val="none" w:sz="0" w:space="0" w:color="auto"/>
                    <w:bottom w:val="none" w:sz="0" w:space="0" w:color="auto"/>
                    <w:right w:val="none" w:sz="0" w:space="0" w:color="auto"/>
                  </w:divBdr>
                  <w:divsChild>
                    <w:div w:id="1169978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800511">
      <w:bodyDiv w:val="1"/>
      <w:marLeft w:val="0"/>
      <w:marRight w:val="0"/>
      <w:marTop w:val="0"/>
      <w:marBottom w:val="0"/>
      <w:divBdr>
        <w:top w:val="none" w:sz="0" w:space="0" w:color="auto"/>
        <w:left w:val="none" w:sz="0" w:space="0" w:color="auto"/>
        <w:bottom w:val="none" w:sz="0" w:space="0" w:color="auto"/>
        <w:right w:val="none" w:sz="0" w:space="0" w:color="auto"/>
      </w:divBdr>
      <w:divsChild>
        <w:div w:id="263002187">
          <w:marLeft w:val="0"/>
          <w:marRight w:val="0"/>
          <w:marTop w:val="0"/>
          <w:marBottom w:val="0"/>
          <w:divBdr>
            <w:top w:val="none" w:sz="0" w:space="0" w:color="auto"/>
            <w:left w:val="none" w:sz="0" w:space="0" w:color="auto"/>
            <w:bottom w:val="none" w:sz="0" w:space="0" w:color="auto"/>
            <w:right w:val="none" w:sz="0" w:space="0" w:color="auto"/>
          </w:divBdr>
          <w:divsChild>
            <w:div w:id="473648437">
              <w:marLeft w:val="0"/>
              <w:marRight w:val="0"/>
              <w:marTop w:val="0"/>
              <w:marBottom w:val="0"/>
              <w:divBdr>
                <w:top w:val="none" w:sz="0" w:space="0" w:color="auto"/>
                <w:left w:val="none" w:sz="0" w:space="0" w:color="auto"/>
                <w:bottom w:val="none" w:sz="0" w:space="0" w:color="auto"/>
                <w:right w:val="none" w:sz="0" w:space="0" w:color="auto"/>
              </w:divBdr>
              <w:divsChild>
                <w:div w:id="231813865">
                  <w:marLeft w:val="0"/>
                  <w:marRight w:val="0"/>
                  <w:marTop w:val="0"/>
                  <w:marBottom w:val="0"/>
                  <w:divBdr>
                    <w:top w:val="none" w:sz="0" w:space="0" w:color="auto"/>
                    <w:left w:val="none" w:sz="0" w:space="0" w:color="auto"/>
                    <w:bottom w:val="none" w:sz="0" w:space="0" w:color="auto"/>
                    <w:right w:val="none" w:sz="0" w:space="0" w:color="auto"/>
                  </w:divBdr>
                  <w:divsChild>
                    <w:div w:id="1788963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793062">
      <w:bodyDiv w:val="1"/>
      <w:marLeft w:val="0"/>
      <w:marRight w:val="0"/>
      <w:marTop w:val="0"/>
      <w:marBottom w:val="0"/>
      <w:divBdr>
        <w:top w:val="none" w:sz="0" w:space="0" w:color="auto"/>
        <w:left w:val="none" w:sz="0" w:space="0" w:color="auto"/>
        <w:bottom w:val="none" w:sz="0" w:space="0" w:color="auto"/>
        <w:right w:val="none" w:sz="0" w:space="0" w:color="auto"/>
      </w:divBdr>
      <w:divsChild>
        <w:div w:id="664209749">
          <w:marLeft w:val="0"/>
          <w:marRight w:val="0"/>
          <w:marTop w:val="0"/>
          <w:marBottom w:val="0"/>
          <w:divBdr>
            <w:top w:val="none" w:sz="0" w:space="0" w:color="auto"/>
            <w:left w:val="none" w:sz="0" w:space="0" w:color="auto"/>
            <w:bottom w:val="none" w:sz="0" w:space="0" w:color="auto"/>
            <w:right w:val="none" w:sz="0" w:space="0" w:color="auto"/>
          </w:divBdr>
          <w:divsChild>
            <w:div w:id="584613838">
              <w:marLeft w:val="0"/>
              <w:marRight w:val="0"/>
              <w:marTop w:val="0"/>
              <w:marBottom w:val="0"/>
              <w:divBdr>
                <w:top w:val="none" w:sz="0" w:space="0" w:color="auto"/>
                <w:left w:val="none" w:sz="0" w:space="0" w:color="auto"/>
                <w:bottom w:val="none" w:sz="0" w:space="0" w:color="auto"/>
                <w:right w:val="none" w:sz="0" w:space="0" w:color="auto"/>
              </w:divBdr>
              <w:divsChild>
                <w:div w:id="1813448111">
                  <w:marLeft w:val="0"/>
                  <w:marRight w:val="0"/>
                  <w:marTop w:val="0"/>
                  <w:marBottom w:val="0"/>
                  <w:divBdr>
                    <w:top w:val="none" w:sz="0" w:space="0" w:color="auto"/>
                    <w:left w:val="none" w:sz="0" w:space="0" w:color="auto"/>
                    <w:bottom w:val="none" w:sz="0" w:space="0" w:color="auto"/>
                    <w:right w:val="none" w:sz="0" w:space="0" w:color="auto"/>
                  </w:divBdr>
                  <w:divsChild>
                    <w:div w:id="472328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030920">
      <w:bodyDiv w:val="1"/>
      <w:marLeft w:val="0"/>
      <w:marRight w:val="0"/>
      <w:marTop w:val="0"/>
      <w:marBottom w:val="0"/>
      <w:divBdr>
        <w:top w:val="none" w:sz="0" w:space="0" w:color="auto"/>
        <w:left w:val="none" w:sz="0" w:space="0" w:color="auto"/>
        <w:bottom w:val="none" w:sz="0" w:space="0" w:color="auto"/>
        <w:right w:val="none" w:sz="0" w:space="0" w:color="auto"/>
      </w:divBdr>
      <w:divsChild>
        <w:div w:id="571080771">
          <w:marLeft w:val="0"/>
          <w:marRight w:val="0"/>
          <w:marTop w:val="0"/>
          <w:marBottom w:val="0"/>
          <w:divBdr>
            <w:top w:val="none" w:sz="0" w:space="0" w:color="auto"/>
            <w:left w:val="none" w:sz="0" w:space="0" w:color="auto"/>
            <w:bottom w:val="none" w:sz="0" w:space="0" w:color="auto"/>
            <w:right w:val="none" w:sz="0" w:space="0" w:color="auto"/>
          </w:divBdr>
          <w:divsChild>
            <w:div w:id="43137379">
              <w:marLeft w:val="0"/>
              <w:marRight w:val="0"/>
              <w:marTop w:val="0"/>
              <w:marBottom w:val="0"/>
              <w:divBdr>
                <w:top w:val="none" w:sz="0" w:space="0" w:color="auto"/>
                <w:left w:val="none" w:sz="0" w:space="0" w:color="auto"/>
                <w:bottom w:val="none" w:sz="0" w:space="0" w:color="auto"/>
                <w:right w:val="none" w:sz="0" w:space="0" w:color="auto"/>
              </w:divBdr>
              <w:divsChild>
                <w:div w:id="1212889896">
                  <w:marLeft w:val="0"/>
                  <w:marRight w:val="0"/>
                  <w:marTop w:val="0"/>
                  <w:marBottom w:val="0"/>
                  <w:divBdr>
                    <w:top w:val="none" w:sz="0" w:space="0" w:color="auto"/>
                    <w:left w:val="none" w:sz="0" w:space="0" w:color="auto"/>
                    <w:bottom w:val="none" w:sz="0" w:space="0" w:color="auto"/>
                    <w:right w:val="none" w:sz="0" w:space="0" w:color="auto"/>
                  </w:divBdr>
                  <w:divsChild>
                    <w:div w:id="151216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510205">
      <w:bodyDiv w:val="1"/>
      <w:marLeft w:val="0"/>
      <w:marRight w:val="0"/>
      <w:marTop w:val="0"/>
      <w:marBottom w:val="0"/>
      <w:divBdr>
        <w:top w:val="none" w:sz="0" w:space="0" w:color="auto"/>
        <w:left w:val="none" w:sz="0" w:space="0" w:color="auto"/>
        <w:bottom w:val="none" w:sz="0" w:space="0" w:color="auto"/>
        <w:right w:val="none" w:sz="0" w:space="0" w:color="auto"/>
      </w:divBdr>
      <w:divsChild>
        <w:div w:id="2058048588">
          <w:marLeft w:val="0"/>
          <w:marRight w:val="0"/>
          <w:marTop w:val="0"/>
          <w:marBottom w:val="0"/>
          <w:divBdr>
            <w:top w:val="none" w:sz="0" w:space="0" w:color="auto"/>
            <w:left w:val="none" w:sz="0" w:space="0" w:color="auto"/>
            <w:bottom w:val="none" w:sz="0" w:space="0" w:color="auto"/>
            <w:right w:val="none" w:sz="0" w:space="0" w:color="auto"/>
          </w:divBdr>
          <w:divsChild>
            <w:div w:id="1534459954">
              <w:marLeft w:val="0"/>
              <w:marRight w:val="0"/>
              <w:marTop w:val="0"/>
              <w:marBottom w:val="0"/>
              <w:divBdr>
                <w:top w:val="none" w:sz="0" w:space="0" w:color="auto"/>
                <w:left w:val="none" w:sz="0" w:space="0" w:color="auto"/>
                <w:bottom w:val="none" w:sz="0" w:space="0" w:color="auto"/>
                <w:right w:val="none" w:sz="0" w:space="0" w:color="auto"/>
              </w:divBdr>
              <w:divsChild>
                <w:div w:id="1261379558">
                  <w:marLeft w:val="0"/>
                  <w:marRight w:val="0"/>
                  <w:marTop w:val="0"/>
                  <w:marBottom w:val="0"/>
                  <w:divBdr>
                    <w:top w:val="none" w:sz="0" w:space="0" w:color="auto"/>
                    <w:left w:val="none" w:sz="0" w:space="0" w:color="auto"/>
                    <w:bottom w:val="none" w:sz="0" w:space="0" w:color="auto"/>
                    <w:right w:val="none" w:sz="0" w:space="0" w:color="auto"/>
                  </w:divBdr>
                  <w:divsChild>
                    <w:div w:id="1266185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242050">
      <w:bodyDiv w:val="1"/>
      <w:marLeft w:val="0"/>
      <w:marRight w:val="0"/>
      <w:marTop w:val="0"/>
      <w:marBottom w:val="0"/>
      <w:divBdr>
        <w:top w:val="none" w:sz="0" w:space="0" w:color="auto"/>
        <w:left w:val="none" w:sz="0" w:space="0" w:color="auto"/>
        <w:bottom w:val="none" w:sz="0" w:space="0" w:color="auto"/>
        <w:right w:val="none" w:sz="0" w:space="0" w:color="auto"/>
      </w:divBdr>
      <w:divsChild>
        <w:div w:id="1695963232">
          <w:marLeft w:val="0"/>
          <w:marRight w:val="0"/>
          <w:marTop w:val="0"/>
          <w:marBottom w:val="0"/>
          <w:divBdr>
            <w:top w:val="none" w:sz="0" w:space="0" w:color="auto"/>
            <w:left w:val="none" w:sz="0" w:space="0" w:color="auto"/>
            <w:bottom w:val="none" w:sz="0" w:space="0" w:color="auto"/>
            <w:right w:val="none" w:sz="0" w:space="0" w:color="auto"/>
          </w:divBdr>
          <w:divsChild>
            <w:div w:id="1191644519">
              <w:marLeft w:val="0"/>
              <w:marRight w:val="0"/>
              <w:marTop w:val="0"/>
              <w:marBottom w:val="0"/>
              <w:divBdr>
                <w:top w:val="none" w:sz="0" w:space="0" w:color="auto"/>
                <w:left w:val="none" w:sz="0" w:space="0" w:color="auto"/>
                <w:bottom w:val="none" w:sz="0" w:space="0" w:color="auto"/>
                <w:right w:val="none" w:sz="0" w:space="0" w:color="auto"/>
              </w:divBdr>
              <w:divsChild>
                <w:div w:id="1455055554">
                  <w:marLeft w:val="0"/>
                  <w:marRight w:val="0"/>
                  <w:marTop w:val="0"/>
                  <w:marBottom w:val="0"/>
                  <w:divBdr>
                    <w:top w:val="none" w:sz="0" w:space="0" w:color="auto"/>
                    <w:left w:val="none" w:sz="0" w:space="0" w:color="auto"/>
                    <w:bottom w:val="none" w:sz="0" w:space="0" w:color="auto"/>
                    <w:right w:val="none" w:sz="0" w:space="0" w:color="auto"/>
                  </w:divBdr>
                </w:div>
              </w:divsChild>
            </w:div>
            <w:div w:id="2085225573">
              <w:marLeft w:val="0"/>
              <w:marRight w:val="0"/>
              <w:marTop w:val="0"/>
              <w:marBottom w:val="0"/>
              <w:divBdr>
                <w:top w:val="none" w:sz="0" w:space="0" w:color="auto"/>
                <w:left w:val="none" w:sz="0" w:space="0" w:color="auto"/>
                <w:bottom w:val="none" w:sz="0" w:space="0" w:color="auto"/>
                <w:right w:val="none" w:sz="0" w:space="0" w:color="auto"/>
              </w:divBdr>
              <w:divsChild>
                <w:div w:id="1025205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33753">
      <w:bodyDiv w:val="1"/>
      <w:marLeft w:val="0"/>
      <w:marRight w:val="0"/>
      <w:marTop w:val="0"/>
      <w:marBottom w:val="0"/>
      <w:divBdr>
        <w:top w:val="none" w:sz="0" w:space="0" w:color="auto"/>
        <w:left w:val="none" w:sz="0" w:space="0" w:color="auto"/>
        <w:bottom w:val="none" w:sz="0" w:space="0" w:color="auto"/>
        <w:right w:val="none" w:sz="0" w:space="0" w:color="auto"/>
      </w:divBdr>
      <w:divsChild>
        <w:div w:id="1503159129">
          <w:marLeft w:val="0"/>
          <w:marRight w:val="0"/>
          <w:marTop w:val="0"/>
          <w:marBottom w:val="0"/>
          <w:divBdr>
            <w:top w:val="none" w:sz="0" w:space="0" w:color="auto"/>
            <w:left w:val="none" w:sz="0" w:space="0" w:color="auto"/>
            <w:bottom w:val="none" w:sz="0" w:space="0" w:color="auto"/>
            <w:right w:val="none" w:sz="0" w:space="0" w:color="auto"/>
          </w:divBdr>
          <w:divsChild>
            <w:div w:id="113401318">
              <w:marLeft w:val="0"/>
              <w:marRight w:val="0"/>
              <w:marTop w:val="0"/>
              <w:marBottom w:val="0"/>
              <w:divBdr>
                <w:top w:val="none" w:sz="0" w:space="0" w:color="auto"/>
                <w:left w:val="none" w:sz="0" w:space="0" w:color="auto"/>
                <w:bottom w:val="none" w:sz="0" w:space="0" w:color="auto"/>
                <w:right w:val="none" w:sz="0" w:space="0" w:color="auto"/>
              </w:divBdr>
              <w:divsChild>
                <w:div w:id="195809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87472">
      <w:bodyDiv w:val="1"/>
      <w:marLeft w:val="0"/>
      <w:marRight w:val="0"/>
      <w:marTop w:val="0"/>
      <w:marBottom w:val="0"/>
      <w:divBdr>
        <w:top w:val="none" w:sz="0" w:space="0" w:color="auto"/>
        <w:left w:val="none" w:sz="0" w:space="0" w:color="auto"/>
        <w:bottom w:val="none" w:sz="0" w:space="0" w:color="auto"/>
        <w:right w:val="none" w:sz="0" w:space="0" w:color="auto"/>
      </w:divBdr>
      <w:divsChild>
        <w:div w:id="1455639691">
          <w:marLeft w:val="0"/>
          <w:marRight w:val="0"/>
          <w:marTop w:val="0"/>
          <w:marBottom w:val="0"/>
          <w:divBdr>
            <w:top w:val="none" w:sz="0" w:space="0" w:color="auto"/>
            <w:left w:val="none" w:sz="0" w:space="0" w:color="auto"/>
            <w:bottom w:val="none" w:sz="0" w:space="0" w:color="auto"/>
            <w:right w:val="none" w:sz="0" w:space="0" w:color="auto"/>
          </w:divBdr>
          <w:divsChild>
            <w:div w:id="1186476688">
              <w:marLeft w:val="0"/>
              <w:marRight w:val="0"/>
              <w:marTop w:val="0"/>
              <w:marBottom w:val="0"/>
              <w:divBdr>
                <w:top w:val="none" w:sz="0" w:space="0" w:color="auto"/>
                <w:left w:val="none" w:sz="0" w:space="0" w:color="auto"/>
                <w:bottom w:val="none" w:sz="0" w:space="0" w:color="auto"/>
                <w:right w:val="none" w:sz="0" w:space="0" w:color="auto"/>
              </w:divBdr>
              <w:divsChild>
                <w:div w:id="1128012937">
                  <w:marLeft w:val="0"/>
                  <w:marRight w:val="0"/>
                  <w:marTop w:val="0"/>
                  <w:marBottom w:val="0"/>
                  <w:divBdr>
                    <w:top w:val="none" w:sz="0" w:space="0" w:color="auto"/>
                    <w:left w:val="none" w:sz="0" w:space="0" w:color="auto"/>
                    <w:bottom w:val="none" w:sz="0" w:space="0" w:color="auto"/>
                    <w:right w:val="none" w:sz="0" w:space="0" w:color="auto"/>
                  </w:divBdr>
                  <w:divsChild>
                    <w:div w:id="48589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165153">
      <w:bodyDiv w:val="1"/>
      <w:marLeft w:val="0"/>
      <w:marRight w:val="0"/>
      <w:marTop w:val="0"/>
      <w:marBottom w:val="0"/>
      <w:divBdr>
        <w:top w:val="none" w:sz="0" w:space="0" w:color="auto"/>
        <w:left w:val="none" w:sz="0" w:space="0" w:color="auto"/>
        <w:bottom w:val="none" w:sz="0" w:space="0" w:color="auto"/>
        <w:right w:val="none" w:sz="0" w:space="0" w:color="auto"/>
      </w:divBdr>
      <w:divsChild>
        <w:div w:id="684526536">
          <w:marLeft w:val="0"/>
          <w:marRight w:val="0"/>
          <w:marTop w:val="0"/>
          <w:marBottom w:val="0"/>
          <w:divBdr>
            <w:top w:val="none" w:sz="0" w:space="0" w:color="auto"/>
            <w:left w:val="none" w:sz="0" w:space="0" w:color="auto"/>
            <w:bottom w:val="none" w:sz="0" w:space="0" w:color="auto"/>
            <w:right w:val="none" w:sz="0" w:space="0" w:color="auto"/>
          </w:divBdr>
          <w:divsChild>
            <w:div w:id="1956250752">
              <w:marLeft w:val="0"/>
              <w:marRight w:val="0"/>
              <w:marTop w:val="0"/>
              <w:marBottom w:val="0"/>
              <w:divBdr>
                <w:top w:val="none" w:sz="0" w:space="0" w:color="auto"/>
                <w:left w:val="none" w:sz="0" w:space="0" w:color="auto"/>
                <w:bottom w:val="none" w:sz="0" w:space="0" w:color="auto"/>
                <w:right w:val="none" w:sz="0" w:space="0" w:color="auto"/>
              </w:divBdr>
              <w:divsChild>
                <w:div w:id="2078045692">
                  <w:marLeft w:val="0"/>
                  <w:marRight w:val="0"/>
                  <w:marTop w:val="0"/>
                  <w:marBottom w:val="0"/>
                  <w:divBdr>
                    <w:top w:val="none" w:sz="0" w:space="0" w:color="auto"/>
                    <w:left w:val="none" w:sz="0" w:space="0" w:color="auto"/>
                    <w:bottom w:val="none" w:sz="0" w:space="0" w:color="auto"/>
                    <w:right w:val="none" w:sz="0" w:space="0" w:color="auto"/>
                  </w:divBdr>
                  <w:divsChild>
                    <w:div w:id="1567837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625868">
      <w:bodyDiv w:val="1"/>
      <w:marLeft w:val="0"/>
      <w:marRight w:val="0"/>
      <w:marTop w:val="0"/>
      <w:marBottom w:val="0"/>
      <w:divBdr>
        <w:top w:val="none" w:sz="0" w:space="0" w:color="auto"/>
        <w:left w:val="none" w:sz="0" w:space="0" w:color="auto"/>
        <w:bottom w:val="none" w:sz="0" w:space="0" w:color="auto"/>
        <w:right w:val="none" w:sz="0" w:space="0" w:color="auto"/>
      </w:divBdr>
      <w:divsChild>
        <w:div w:id="1544059499">
          <w:marLeft w:val="0"/>
          <w:marRight w:val="0"/>
          <w:marTop w:val="0"/>
          <w:marBottom w:val="0"/>
          <w:divBdr>
            <w:top w:val="none" w:sz="0" w:space="0" w:color="auto"/>
            <w:left w:val="none" w:sz="0" w:space="0" w:color="auto"/>
            <w:bottom w:val="none" w:sz="0" w:space="0" w:color="auto"/>
            <w:right w:val="none" w:sz="0" w:space="0" w:color="auto"/>
          </w:divBdr>
          <w:divsChild>
            <w:div w:id="869801421">
              <w:marLeft w:val="0"/>
              <w:marRight w:val="0"/>
              <w:marTop w:val="0"/>
              <w:marBottom w:val="0"/>
              <w:divBdr>
                <w:top w:val="none" w:sz="0" w:space="0" w:color="auto"/>
                <w:left w:val="none" w:sz="0" w:space="0" w:color="auto"/>
                <w:bottom w:val="none" w:sz="0" w:space="0" w:color="auto"/>
                <w:right w:val="none" w:sz="0" w:space="0" w:color="auto"/>
              </w:divBdr>
              <w:divsChild>
                <w:div w:id="1722166964">
                  <w:marLeft w:val="0"/>
                  <w:marRight w:val="0"/>
                  <w:marTop w:val="0"/>
                  <w:marBottom w:val="0"/>
                  <w:divBdr>
                    <w:top w:val="none" w:sz="0" w:space="0" w:color="auto"/>
                    <w:left w:val="none" w:sz="0" w:space="0" w:color="auto"/>
                    <w:bottom w:val="none" w:sz="0" w:space="0" w:color="auto"/>
                    <w:right w:val="none" w:sz="0" w:space="0" w:color="auto"/>
                  </w:divBdr>
                </w:div>
              </w:divsChild>
            </w:div>
            <w:div w:id="670908256">
              <w:marLeft w:val="0"/>
              <w:marRight w:val="0"/>
              <w:marTop w:val="0"/>
              <w:marBottom w:val="0"/>
              <w:divBdr>
                <w:top w:val="none" w:sz="0" w:space="0" w:color="auto"/>
                <w:left w:val="none" w:sz="0" w:space="0" w:color="auto"/>
                <w:bottom w:val="none" w:sz="0" w:space="0" w:color="auto"/>
                <w:right w:val="none" w:sz="0" w:space="0" w:color="auto"/>
              </w:divBdr>
              <w:divsChild>
                <w:div w:id="1345283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857809">
          <w:marLeft w:val="0"/>
          <w:marRight w:val="0"/>
          <w:marTop w:val="0"/>
          <w:marBottom w:val="0"/>
          <w:divBdr>
            <w:top w:val="none" w:sz="0" w:space="0" w:color="auto"/>
            <w:left w:val="none" w:sz="0" w:space="0" w:color="auto"/>
            <w:bottom w:val="none" w:sz="0" w:space="0" w:color="auto"/>
            <w:right w:val="none" w:sz="0" w:space="0" w:color="auto"/>
          </w:divBdr>
          <w:divsChild>
            <w:div w:id="553545007">
              <w:marLeft w:val="0"/>
              <w:marRight w:val="0"/>
              <w:marTop w:val="0"/>
              <w:marBottom w:val="0"/>
              <w:divBdr>
                <w:top w:val="none" w:sz="0" w:space="0" w:color="auto"/>
                <w:left w:val="none" w:sz="0" w:space="0" w:color="auto"/>
                <w:bottom w:val="none" w:sz="0" w:space="0" w:color="auto"/>
                <w:right w:val="none" w:sz="0" w:space="0" w:color="auto"/>
              </w:divBdr>
              <w:divsChild>
                <w:div w:id="2065133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77429">
      <w:bodyDiv w:val="1"/>
      <w:marLeft w:val="0"/>
      <w:marRight w:val="0"/>
      <w:marTop w:val="0"/>
      <w:marBottom w:val="0"/>
      <w:divBdr>
        <w:top w:val="none" w:sz="0" w:space="0" w:color="auto"/>
        <w:left w:val="none" w:sz="0" w:space="0" w:color="auto"/>
        <w:bottom w:val="none" w:sz="0" w:space="0" w:color="auto"/>
        <w:right w:val="none" w:sz="0" w:space="0" w:color="auto"/>
      </w:divBdr>
      <w:divsChild>
        <w:div w:id="1734935930">
          <w:marLeft w:val="0"/>
          <w:marRight w:val="0"/>
          <w:marTop w:val="0"/>
          <w:marBottom w:val="0"/>
          <w:divBdr>
            <w:top w:val="none" w:sz="0" w:space="0" w:color="auto"/>
            <w:left w:val="none" w:sz="0" w:space="0" w:color="auto"/>
            <w:bottom w:val="none" w:sz="0" w:space="0" w:color="auto"/>
            <w:right w:val="none" w:sz="0" w:space="0" w:color="auto"/>
          </w:divBdr>
          <w:divsChild>
            <w:div w:id="702830475">
              <w:marLeft w:val="0"/>
              <w:marRight w:val="0"/>
              <w:marTop w:val="0"/>
              <w:marBottom w:val="0"/>
              <w:divBdr>
                <w:top w:val="none" w:sz="0" w:space="0" w:color="auto"/>
                <w:left w:val="none" w:sz="0" w:space="0" w:color="auto"/>
                <w:bottom w:val="none" w:sz="0" w:space="0" w:color="auto"/>
                <w:right w:val="none" w:sz="0" w:space="0" w:color="auto"/>
              </w:divBdr>
              <w:divsChild>
                <w:div w:id="2138833734">
                  <w:marLeft w:val="0"/>
                  <w:marRight w:val="0"/>
                  <w:marTop w:val="0"/>
                  <w:marBottom w:val="0"/>
                  <w:divBdr>
                    <w:top w:val="none" w:sz="0" w:space="0" w:color="auto"/>
                    <w:left w:val="none" w:sz="0" w:space="0" w:color="auto"/>
                    <w:bottom w:val="none" w:sz="0" w:space="0" w:color="auto"/>
                    <w:right w:val="none" w:sz="0" w:space="0" w:color="auto"/>
                  </w:divBdr>
                </w:div>
              </w:divsChild>
            </w:div>
            <w:div w:id="1279217664">
              <w:marLeft w:val="0"/>
              <w:marRight w:val="0"/>
              <w:marTop w:val="0"/>
              <w:marBottom w:val="0"/>
              <w:divBdr>
                <w:top w:val="none" w:sz="0" w:space="0" w:color="auto"/>
                <w:left w:val="none" w:sz="0" w:space="0" w:color="auto"/>
                <w:bottom w:val="none" w:sz="0" w:space="0" w:color="auto"/>
                <w:right w:val="none" w:sz="0" w:space="0" w:color="auto"/>
              </w:divBdr>
              <w:divsChild>
                <w:div w:id="178666435">
                  <w:marLeft w:val="0"/>
                  <w:marRight w:val="0"/>
                  <w:marTop w:val="0"/>
                  <w:marBottom w:val="0"/>
                  <w:divBdr>
                    <w:top w:val="none" w:sz="0" w:space="0" w:color="auto"/>
                    <w:left w:val="none" w:sz="0" w:space="0" w:color="auto"/>
                    <w:bottom w:val="none" w:sz="0" w:space="0" w:color="auto"/>
                    <w:right w:val="none" w:sz="0" w:space="0" w:color="auto"/>
                  </w:divBdr>
                </w:div>
              </w:divsChild>
            </w:div>
            <w:div w:id="627325315">
              <w:marLeft w:val="0"/>
              <w:marRight w:val="0"/>
              <w:marTop w:val="0"/>
              <w:marBottom w:val="0"/>
              <w:divBdr>
                <w:top w:val="none" w:sz="0" w:space="0" w:color="auto"/>
                <w:left w:val="none" w:sz="0" w:space="0" w:color="auto"/>
                <w:bottom w:val="none" w:sz="0" w:space="0" w:color="auto"/>
                <w:right w:val="none" w:sz="0" w:space="0" w:color="auto"/>
              </w:divBdr>
              <w:divsChild>
                <w:div w:id="51415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8536186">
          <w:marLeft w:val="0"/>
          <w:marRight w:val="0"/>
          <w:marTop w:val="0"/>
          <w:marBottom w:val="0"/>
          <w:divBdr>
            <w:top w:val="none" w:sz="0" w:space="0" w:color="auto"/>
            <w:left w:val="none" w:sz="0" w:space="0" w:color="auto"/>
            <w:bottom w:val="none" w:sz="0" w:space="0" w:color="auto"/>
            <w:right w:val="none" w:sz="0" w:space="0" w:color="auto"/>
          </w:divBdr>
          <w:divsChild>
            <w:div w:id="726682064">
              <w:marLeft w:val="0"/>
              <w:marRight w:val="0"/>
              <w:marTop w:val="0"/>
              <w:marBottom w:val="0"/>
              <w:divBdr>
                <w:top w:val="none" w:sz="0" w:space="0" w:color="auto"/>
                <w:left w:val="none" w:sz="0" w:space="0" w:color="auto"/>
                <w:bottom w:val="none" w:sz="0" w:space="0" w:color="auto"/>
                <w:right w:val="none" w:sz="0" w:space="0" w:color="auto"/>
              </w:divBdr>
              <w:divsChild>
                <w:div w:id="777263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735147">
      <w:bodyDiv w:val="1"/>
      <w:marLeft w:val="0"/>
      <w:marRight w:val="0"/>
      <w:marTop w:val="0"/>
      <w:marBottom w:val="0"/>
      <w:divBdr>
        <w:top w:val="none" w:sz="0" w:space="0" w:color="auto"/>
        <w:left w:val="none" w:sz="0" w:space="0" w:color="auto"/>
        <w:bottom w:val="none" w:sz="0" w:space="0" w:color="auto"/>
        <w:right w:val="none" w:sz="0" w:space="0" w:color="auto"/>
      </w:divBdr>
      <w:divsChild>
        <w:div w:id="1552381073">
          <w:marLeft w:val="0"/>
          <w:marRight w:val="0"/>
          <w:marTop w:val="0"/>
          <w:marBottom w:val="0"/>
          <w:divBdr>
            <w:top w:val="none" w:sz="0" w:space="0" w:color="auto"/>
            <w:left w:val="none" w:sz="0" w:space="0" w:color="auto"/>
            <w:bottom w:val="none" w:sz="0" w:space="0" w:color="auto"/>
            <w:right w:val="none" w:sz="0" w:space="0" w:color="auto"/>
          </w:divBdr>
          <w:divsChild>
            <w:div w:id="935092607">
              <w:marLeft w:val="0"/>
              <w:marRight w:val="0"/>
              <w:marTop w:val="0"/>
              <w:marBottom w:val="0"/>
              <w:divBdr>
                <w:top w:val="none" w:sz="0" w:space="0" w:color="auto"/>
                <w:left w:val="none" w:sz="0" w:space="0" w:color="auto"/>
                <w:bottom w:val="none" w:sz="0" w:space="0" w:color="auto"/>
                <w:right w:val="none" w:sz="0" w:space="0" w:color="auto"/>
              </w:divBdr>
              <w:divsChild>
                <w:div w:id="1260404558">
                  <w:marLeft w:val="0"/>
                  <w:marRight w:val="0"/>
                  <w:marTop w:val="0"/>
                  <w:marBottom w:val="0"/>
                  <w:divBdr>
                    <w:top w:val="none" w:sz="0" w:space="0" w:color="auto"/>
                    <w:left w:val="none" w:sz="0" w:space="0" w:color="auto"/>
                    <w:bottom w:val="none" w:sz="0" w:space="0" w:color="auto"/>
                    <w:right w:val="none" w:sz="0" w:space="0" w:color="auto"/>
                  </w:divBdr>
                  <w:divsChild>
                    <w:div w:id="1106315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234509">
      <w:bodyDiv w:val="1"/>
      <w:marLeft w:val="0"/>
      <w:marRight w:val="0"/>
      <w:marTop w:val="0"/>
      <w:marBottom w:val="0"/>
      <w:divBdr>
        <w:top w:val="none" w:sz="0" w:space="0" w:color="auto"/>
        <w:left w:val="none" w:sz="0" w:space="0" w:color="auto"/>
        <w:bottom w:val="none" w:sz="0" w:space="0" w:color="auto"/>
        <w:right w:val="none" w:sz="0" w:space="0" w:color="auto"/>
      </w:divBdr>
      <w:divsChild>
        <w:div w:id="1964579352">
          <w:marLeft w:val="0"/>
          <w:marRight w:val="0"/>
          <w:marTop w:val="0"/>
          <w:marBottom w:val="0"/>
          <w:divBdr>
            <w:top w:val="none" w:sz="0" w:space="0" w:color="auto"/>
            <w:left w:val="none" w:sz="0" w:space="0" w:color="auto"/>
            <w:bottom w:val="none" w:sz="0" w:space="0" w:color="auto"/>
            <w:right w:val="none" w:sz="0" w:space="0" w:color="auto"/>
          </w:divBdr>
          <w:divsChild>
            <w:div w:id="776414864">
              <w:marLeft w:val="0"/>
              <w:marRight w:val="0"/>
              <w:marTop w:val="0"/>
              <w:marBottom w:val="0"/>
              <w:divBdr>
                <w:top w:val="none" w:sz="0" w:space="0" w:color="auto"/>
                <w:left w:val="none" w:sz="0" w:space="0" w:color="auto"/>
                <w:bottom w:val="none" w:sz="0" w:space="0" w:color="auto"/>
                <w:right w:val="none" w:sz="0" w:space="0" w:color="auto"/>
              </w:divBdr>
              <w:divsChild>
                <w:div w:id="834035756">
                  <w:marLeft w:val="0"/>
                  <w:marRight w:val="0"/>
                  <w:marTop w:val="0"/>
                  <w:marBottom w:val="0"/>
                  <w:divBdr>
                    <w:top w:val="none" w:sz="0" w:space="0" w:color="auto"/>
                    <w:left w:val="none" w:sz="0" w:space="0" w:color="auto"/>
                    <w:bottom w:val="none" w:sz="0" w:space="0" w:color="auto"/>
                    <w:right w:val="none" w:sz="0" w:space="0" w:color="auto"/>
                  </w:divBdr>
                  <w:divsChild>
                    <w:div w:id="211905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241574">
      <w:bodyDiv w:val="1"/>
      <w:marLeft w:val="0"/>
      <w:marRight w:val="0"/>
      <w:marTop w:val="0"/>
      <w:marBottom w:val="0"/>
      <w:divBdr>
        <w:top w:val="none" w:sz="0" w:space="0" w:color="auto"/>
        <w:left w:val="none" w:sz="0" w:space="0" w:color="auto"/>
        <w:bottom w:val="none" w:sz="0" w:space="0" w:color="auto"/>
        <w:right w:val="none" w:sz="0" w:space="0" w:color="auto"/>
      </w:divBdr>
      <w:divsChild>
        <w:div w:id="1405495055">
          <w:marLeft w:val="0"/>
          <w:marRight w:val="0"/>
          <w:marTop w:val="0"/>
          <w:marBottom w:val="0"/>
          <w:divBdr>
            <w:top w:val="none" w:sz="0" w:space="0" w:color="auto"/>
            <w:left w:val="none" w:sz="0" w:space="0" w:color="auto"/>
            <w:bottom w:val="none" w:sz="0" w:space="0" w:color="auto"/>
            <w:right w:val="none" w:sz="0" w:space="0" w:color="auto"/>
          </w:divBdr>
          <w:divsChild>
            <w:div w:id="1453863461">
              <w:marLeft w:val="0"/>
              <w:marRight w:val="0"/>
              <w:marTop w:val="0"/>
              <w:marBottom w:val="0"/>
              <w:divBdr>
                <w:top w:val="none" w:sz="0" w:space="0" w:color="auto"/>
                <w:left w:val="none" w:sz="0" w:space="0" w:color="auto"/>
                <w:bottom w:val="none" w:sz="0" w:space="0" w:color="auto"/>
                <w:right w:val="none" w:sz="0" w:space="0" w:color="auto"/>
              </w:divBdr>
              <w:divsChild>
                <w:div w:id="1413238965">
                  <w:marLeft w:val="0"/>
                  <w:marRight w:val="0"/>
                  <w:marTop w:val="0"/>
                  <w:marBottom w:val="0"/>
                  <w:divBdr>
                    <w:top w:val="none" w:sz="0" w:space="0" w:color="auto"/>
                    <w:left w:val="none" w:sz="0" w:space="0" w:color="auto"/>
                    <w:bottom w:val="none" w:sz="0" w:space="0" w:color="auto"/>
                    <w:right w:val="none" w:sz="0" w:space="0" w:color="auto"/>
                  </w:divBdr>
                  <w:divsChild>
                    <w:div w:id="21366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334808">
      <w:bodyDiv w:val="1"/>
      <w:marLeft w:val="0"/>
      <w:marRight w:val="0"/>
      <w:marTop w:val="0"/>
      <w:marBottom w:val="0"/>
      <w:divBdr>
        <w:top w:val="none" w:sz="0" w:space="0" w:color="auto"/>
        <w:left w:val="none" w:sz="0" w:space="0" w:color="auto"/>
        <w:bottom w:val="none" w:sz="0" w:space="0" w:color="auto"/>
        <w:right w:val="none" w:sz="0" w:space="0" w:color="auto"/>
      </w:divBdr>
    </w:div>
    <w:div w:id="157429048">
      <w:bodyDiv w:val="1"/>
      <w:marLeft w:val="0"/>
      <w:marRight w:val="0"/>
      <w:marTop w:val="0"/>
      <w:marBottom w:val="0"/>
      <w:divBdr>
        <w:top w:val="none" w:sz="0" w:space="0" w:color="auto"/>
        <w:left w:val="none" w:sz="0" w:space="0" w:color="auto"/>
        <w:bottom w:val="none" w:sz="0" w:space="0" w:color="auto"/>
        <w:right w:val="none" w:sz="0" w:space="0" w:color="auto"/>
      </w:divBdr>
      <w:divsChild>
        <w:div w:id="1287930111">
          <w:marLeft w:val="0"/>
          <w:marRight w:val="0"/>
          <w:marTop w:val="0"/>
          <w:marBottom w:val="0"/>
          <w:divBdr>
            <w:top w:val="none" w:sz="0" w:space="0" w:color="auto"/>
            <w:left w:val="none" w:sz="0" w:space="0" w:color="auto"/>
            <w:bottom w:val="none" w:sz="0" w:space="0" w:color="auto"/>
            <w:right w:val="none" w:sz="0" w:space="0" w:color="auto"/>
          </w:divBdr>
          <w:divsChild>
            <w:div w:id="559900604">
              <w:marLeft w:val="0"/>
              <w:marRight w:val="0"/>
              <w:marTop w:val="0"/>
              <w:marBottom w:val="0"/>
              <w:divBdr>
                <w:top w:val="none" w:sz="0" w:space="0" w:color="auto"/>
                <w:left w:val="none" w:sz="0" w:space="0" w:color="auto"/>
                <w:bottom w:val="none" w:sz="0" w:space="0" w:color="auto"/>
                <w:right w:val="none" w:sz="0" w:space="0" w:color="auto"/>
              </w:divBdr>
              <w:divsChild>
                <w:div w:id="1991976199">
                  <w:marLeft w:val="0"/>
                  <w:marRight w:val="0"/>
                  <w:marTop w:val="0"/>
                  <w:marBottom w:val="0"/>
                  <w:divBdr>
                    <w:top w:val="none" w:sz="0" w:space="0" w:color="auto"/>
                    <w:left w:val="none" w:sz="0" w:space="0" w:color="auto"/>
                    <w:bottom w:val="none" w:sz="0" w:space="0" w:color="auto"/>
                    <w:right w:val="none" w:sz="0" w:space="0" w:color="auto"/>
                  </w:divBdr>
                  <w:divsChild>
                    <w:div w:id="316081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009842">
      <w:bodyDiv w:val="1"/>
      <w:marLeft w:val="0"/>
      <w:marRight w:val="0"/>
      <w:marTop w:val="0"/>
      <w:marBottom w:val="0"/>
      <w:divBdr>
        <w:top w:val="none" w:sz="0" w:space="0" w:color="auto"/>
        <w:left w:val="none" w:sz="0" w:space="0" w:color="auto"/>
        <w:bottom w:val="none" w:sz="0" w:space="0" w:color="auto"/>
        <w:right w:val="none" w:sz="0" w:space="0" w:color="auto"/>
      </w:divBdr>
      <w:divsChild>
        <w:div w:id="1018314329">
          <w:marLeft w:val="0"/>
          <w:marRight w:val="0"/>
          <w:marTop w:val="0"/>
          <w:marBottom w:val="0"/>
          <w:divBdr>
            <w:top w:val="none" w:sz="0" w:space="0" w:color="auto"/>
            <w:left w:val="none" w:sz="0" w:space="0" w:color="auto"/>
            <w:bottom w:val="none" w:sz="0" w:space="0" w:color="auto"/>
            <w:right w:val="none" w:sz="0" w:space="0" w:color="auto"/>
          </w:divBdr>
          <w:divsChild>
            <w:div w:id="124006722">
              <w:marLeft w:val="0"/>
              <w:marRight w:val="0"/>
              <w:marTop w:val="0"/>
              <w:marBottom w:val="0"/>
              <w:divBdr>
                <w:top w:val="none" w:sz="0" w:space="0" w:color="auto"/>
                <w:left w:val="none" w:sz="0" w:space="0" w:color="auto"/>
                <w:bottom w:val="none" w:sz="0" w:space="0" w:color="auto"/>
                <w:right w:val="none" w:sz="0" w:space="0" w:color="auto"/>
              </w:divBdr>
              <w:divsChild>
                <w:div w:id="1256018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71676">
      <w:bodyDiv w:val="1"/>
      <w:marLeft w:val="0"/>
      <w:marRight w:val="0"/>
      <w:marTop w:val="0"/>
      <w:marBottom w:val="0"/>
      <w:divBdr>
        <w:top w:val="none" w:sz="0" w:space="0" w:color="auto"/>
        <w:left w:val="none" w:sz="0" w:space="0" w:color="auto"/>
        <w:bottom w:val="none" w:sz="0" w:space="0" w:color="auto"/>
        <w:right w:val="none" w:sz="0" w:space="0" w:color="auto"/>
      </w:divBdr>
      <w:divsChild>
        <w:div w:id="139004702">
          <w:marLeft w:val="0"/>
          <w:marRight w:val="0"/>
          <w:marTop w:val="0"/>
          <w:marBottom w:val="0"/>
          <w:divBdr>
            <w:top w:val="none" w:sz="0" w:space="0" w:color="auto"/>
            <w:left w:val="none" w:sz="0" w:space="0" w:color="auto"/>
            <w:bottom w:val="none" w:sz="0" w:space="0" w:color="auto"/>
            <w:right w:val="none" w:sz="0" w:space="0" w:color="auto"/>
          </w:divBdr>
          <w:divsChild>
            <w:div w:id="1877742327">
              <w:marLeft w:val="0"/>
              <w:marRight w:val="0"/>
              <w:marTop w:val="0"/>
              <w:marBottom w:val="0"/>
              <w:divBdr>
                <w:top w:val="none" w:sz="0" w:space="0" w:color="auto"/>
                <w:left w:val="none" w:sz="0" w:space="0" w:color="auto"/>
                <w:bottom w:val="none" w:sz="0" w:space="0" w:color="auto"/>
                <w:right w:val="none" w:sz="0" w:space="0" w:color="auto"/>
              </w:divBdr>
              <w:divsChild>
                <w:div w:id="2042172390">
                  <w:marLeft w:val="0"/>
                  <w:marRight w:val="0"/>
                  <w:marTop w:val="0"/>
                  <w:marBottom w:val="0"/>
                  <w:divBdr>
                    <w:top w:val="none" w:sz="0" w:space="0" w:color="auto"/>
                    <w:left w:val="none" w:sz="0" w:space="0" w:color="auto"/>
                    <w:bottom w:val="none" w:sz="0" w:space="0" w:color="auto"/>
                    <w:right w:val="none" w:sz="0" w:space="0" w:color="auto"/>
                  </w:divBdr>
                  <w:divsChild>
                    <w:div w:id="699546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736505">
      <w:bodyDiv w:val="1"/>
      <w:marLeft w:val="0"/>
      <w:marRight w:val="0"/>
      <w:marTop w:val="0"/>
      <w:marBottom w:val="0"/>
      <w:divBdr>
        <w:top w:val="none" w:sz="0" w:space="0" w:color="auto"/>
        <w:left w:val="none" w:sz="0" w:space="0" w:color="auto"/>
        <w:bottom w:val="none" w:sz="0" w:space="0" w:color="auto"/>
        <w:right w:val="none" w:sz="0" w:space="0" w:color="auto"/>
      </w:divBdr>
      <w:divsChild>
        <w:div w:id="1071273860">
          <w:marLeft w:val="0"/>
          <w:marRight w:val="0"/>
          <w:marTop w:val="0"/>
          <w:marBottom w:val="0"/>
          <w:divBdr>
            <w:top w:val="none" w:sz="0" w:space="0" w:color="auto"/>
            <w:left w:val="none" w:sz="0" w:space="0" w:color="auto"/>
            <w:bottom w:val="none" w:sz="0" w:space="0" w:color="auto"/>
            <w:right w:val="none" w:sz="0" w:space="0" w:color="auto"/>
          </w:divBdr>
          <w:divsChild>
            <w:div w:id="117065574">
              <w:marLeft w:val="0"/>
              <w:marRight w:val="0"/>
              <w:marTop w:val="0"/>
              <w:marBottom w:val="0"/>
              <w:divBdr>
                <w:top w:val="none" w:sz="0" w:space="0" w:color="auto"/>
                <w:left w:val="none" w:sz="0" w:space="0" w:color="auto"/>
                <w:bottom w:val="none" w:sz="0" w:space="0" w:color="auto"/>
                <w:right w:val="none" w:sz="0" w:space="0" w:color="auto"/>
              </w:divBdr>
              <w:divsChild>
                <w:div w:id="243270379">
                  <w:marLeft w:val="0"/>
                  <w:marRight w:val="0"/>
                  <w:marTop w:val="0"/>
                  <w:marBottom w:val="0"/>
                  <w:divBdr>
                    <w:top w:val="none" w:sz="0" w:space="0" w:color="auto"/>
                    <w:left w:val="none" w:sz="0" w:space="0" w:color="auto"/>
                    <w:bottom w:val="none" w:sz="0" w:space="0" w:color="auto"/>
                    <w:right w:val="none" w:sz="0" w:space="0" w:color="auto"/>
                  </w:divBdr>
                  <w:divsChild>
                    <w:div w:id="1226797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169173">
      <w:bodyDiv w:val="1"/>
      <w:marLeft w:val="0"/>
      <w:marRight w:val="0"/>
      <w:marTop w:val="0"/>
      <w:marBottom w:val="0"/>
      <w:divBdr>
        <w:top w:val="none" w:sz="0" w:space="0" w:color="auto"/>
        <w:left w:val="none" w:sz="0" w:space="0" w:color="auto"/>
        <w:bottom w:val="none" w:sz="0" w:space="0" w:color="auto"/>
        <w:right w:val="none" w:sz="0" w:space="0" w:color="auto"/>
      </w:divBdr>
      <w:divsChild>
        <w:div w:id="660739517">
          <w:marLeft w:val="0"/>
          <w:marRight w:val="0"/>
          <w:marTop w:val="0"/>
          <w:marBottom w:val="0"/>
          <w:divBdr>
            <w:top w:val="none" w:sz="0" w:space="0" w:color="auto"/>
            <w:left w:val="none" w:sz="0" w:space="0" w:color="auto"/>
            <w:bottom w:val="none" w:sz="0" w:space="0" w:color="auto"/>
            <w:right w:val="none" w:sz="0" w:space="0" w:color="auto"/>
          </w:divBdr>
          <w:divsChild>
            <w:div w:id="114950835">
              <w:marLeft w:val="0"/>
              <w:marRight w:val="0"/>
              <w:marTop w:val="0"/>
              <w:marBottom w:val="0"/>
              <w:divBdr>
                <w:top w:val="none" w:sz="0" w:space="0" w:color="auto"/>
                <w:left w:val="none" w:sz="0" w:space="0" w:color="auto"/>
                <w:bottom w:val="none" w:sz="0" w:space="0" w:color="auto"/>
                <w:right w:val="none" w:sz="0" w:space="0" w:color="auto"/>
              </w:divBdr>
              <w:divsChild>
                <w:div w:id="1727072380">
                  <w:marLeft w:val="0"/>
                  <w:marRight w:val="0"/>
                  <w:marTop w:val="0"/>
                  <w:marBottom w:val="0"/>
                  <w:divBdr>
                    <w:top w:val="none" w:sz="0" w:space="0" w:color="auto"/>
                    <w:left w:val="none" w:sz="0" w:space="0" w:color="auto"/>
                    <w:bottom w:val="none" w:sz="0" w:space="0" w:color="auto"/>
                    <w:right w:val="none" w:sz="0" w:space="0" w:color="auto"/>
                  </w:divBdr>
                  <w:divsChild>
                    <w:div w:id="202063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261189">
      <w:bodyDiv w:val="1"/>
      <w:marLeft w:val="0"/>
      <w:marRight w:val="0"/>
      <w:marTop w:val="0"/>
      <w:marBottom w:val="0"/>
      <w:divBdr>
        <w:top w:val="none" w:sz="0" w:space="0" w:color="auto"/>
        <w:left w:val="none" w:sz="0" w:space="0" w:color="auto"/>
        <w:bottom w:val="none" w:sz="0" w:space="0" w:color="auto"/>
        <w:right w:val="none" w:sz="0" w:space="0" w:color="auto"/>
      </w:divBdr>
      <w:divsChild>
        <w:div w:id="2085102184">
          <w:marLeft w:val="0"/>
          <w:marRight w:val="0"/>
          <w:marTop w:val="0"/>
          <w:marBottom w:val="0"/>
          <w:divBdr>
            <w:top w:val="none" w:sz="0" w:space="0" w:color="auto"/>
            <w:left w:val="none" w:sz="0" w:space="0" w:color="auto"/>
            <w:bottom w:val="none" w:sz="0" w:space="0" w:color="auto"/>
            <w:right w:val="none" w:sz="0" w:space="0" w:color="auto"/>
          </w:divBdr>
          <w:divsChild>
            <w:div w:id="1590190540">
              <w:marLeft w:val="0"/>
              <w:marRight w:val="0"/>
              <w:marTop w:val="0"/>
              <w:marBottom w:val="0"/>
              <w:divBdr>
                <w:top w:val="none" w:sz="0" w:space="0" w:color="auto"/>
                <w:left w:val="none" w:sz="0" w:space="0" w:color="auto"/>
                <w:bottom w:val="none" w:sz="0" w:space="0" w:color="auto"/>
                <w:right w:val="none" w:sz="0" w:space="0" w:color="auto"/>
              </w:divBdr>
              <w:divsChild>
                <w:div w:id="1945913999">
                  <w:marLeft w:val="0"/>
                  <w:marRight w:val="0"/>
                  <w:marTop w:val="0"/>
                  <w:marBottom w:val="0"/>
                  <w:divBdr>
                    <w:top w:val="none" w:sz="0" w:space="0" w:color="auto"/>
                    <w:left w:val="none" w:sz="0" w:space="0" w:color="auto"/>
                    <w:bottom w:val="none" w:sz="0" w:space="0" w:color="auto"/>
                    <w:right w:val="none" w:sz="0" w:space="0" w:color="auto"/>
                  </w:divBdr>
                  <w:divsChild>
                    <w:div w:id="447553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695071">
      <w:bodyDiv w:val="1"/>
      <w:marLeft w:val="0"/>
      <w:marRight w:val="0"/>
      <w:marTop w:val="0"/>
      <w:marBottom w:val="0"/>
      <w:divBdr>
        <w:top w:val="none" w:sz="0" w:space="0" w:color="auto"/>
        <w:left w:val="none" w:sz="0" w:space="0" w:color="auto"/>
        <w:bottom w:val="none" w:sz="0" w:space="0" w:color="auto"/>
        <w:right w:val="none" w:sz="0" w:space="0" w:color="auto"/>
      </w:divBdr>
      <w:divsChild>
        <w:div w:id="1131171782">
          <w:marLeft w:val="0"/>
          <w:marRight w:val="0"/>
          <w:marTop w:val="0"/>
          <w:marBottom w:val="0"/>
          <w:divBdr>
            <w:top w:val="none" w:sz="0" w:space="0" w:color="auto"/>
            <w:left w:val="none" w:sz="0" w:space="0" w:color="auto"/>
            <w:bottom w:val="none" w:sz="0" w:space="0" w:color="auto"/>
            <w:right w:val="none" w:sz="0" w:space="0" w:color="auto"/>
          </w:divBdr>
          <w:divsChild>
            <w:div w:id="401022299">
              <w:marLeft w:val="0"/>
              <w:marRight w:val="0"/>
              <w:marTop w:val="0"/>
              <w:marBottom w:val="0"/>
              <w:divBdr>
                <w:top w:val="none" w:sz="0" w:space="0" w:color="auto"/>
                <w:left w:val="none" w:sz="0" w:space="0" w:color="auto"/>
                <w:bottom w:val="none" w:sz="0" w:space="0" w:color="auto"/>
                <w:right w:val="none" w:sz="0" w:space="0" w:color="auto"/>
              </w:divBdr>
              <w:divsChild>
                <w:div w:id="1313370287">
                  <w:marLeft w:val="0"/>
                  <w:marRight w:val="0"/>
                  <w:marTop w:val="0"/>
                  <w:marBottom w:val="0"/>
                  <w:divBdr>
                    <w:top w:val="none" w:sz="0" w:space="0" w:color="auto"/>
                    <w:left w:val="none" w:sz="0" w:space="0" w:color="auto"/>
                    <w:bottom w:val="none" w:sz="0" w:space="0" w:color="auto"/>
                    <w:right w:val="none" w:sz="0" w:space="0" w:color="auto"/>
                  </w:divBdr>
                  <w:divsChild>
                    <w:div w:id="1307128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5237320">
      <w:bodyDiv w:val="1"/>
      <w:marLeft w:val="0"/>
      <w:marRight w:val="0"/>
      <w:marTop w:val="0"/>
      <w:marBottom w:val="0"/>
      <w:divBdr>
        <w:top w:val="none" w:sz="0" w:space="0" w:color="auto"/>
        <w:left w:val="none" w:sz="0" w:space="0" w:color="auto"/>
        <w:bottom w:val="none" w:sz="0" w:space="0" w:color="auto"/>
        <w:right w:val="none" w:sz="0" w:space="0" w:color="auto"/>
      </w:divBdr>
      <w:divsChild>
        <w:div w:id="548492895">
          <w:marLeft w:val="0"/>
          <w:marRight w:val="0"/>
          <w:marTop w:val="0"/>
          <w:marBottom w:val="0"/>
          <w:divBdr>
            <w:top w:val="none" w:sz="0" w:space="0" w:color="auto"/>
            <w:left w:val="none" w:sz="0" w:space="0" w:color="auto"/>
            <w:bottom w:val="none" w:sz="0" w:space="0" w:color="auto"/>
            <w:right w:val="none" w:sz="0" w:space="0" w:color="auto"/>
          </w:divBdr>
          <w:divsChild>
            <w:div w:id="1409158286">
              <w:marLeft w:val="0"/>
              <w:marRight w:val="0"/>
              <w:marTop w:val="0"/>
              <w:marBottom w:val="0"/>
              <w:divBdr>
                <w:top w:val="none" w:sz="0" w:space="0" w:color="auto"/>
                <w:left w:val="none" w:sz="0" w:space="0" w:color="auto"/>
                <w:bottom w:val="none" w:sz="0" w:space="0" w:color="auto"/>
                <w:right w:val="none" w:sz="0" w:space="0" w:color="auto"/>
              </w:divBdr>
              <w:divsChild>
                <w:div w:id="144863018">
                  <w:marLeft w:val="0"/>
                  <w:marRight w:val="0"/>
                  <w:marTop w:val="0"/>
                  <w:marBottom w:val="0"/>
                  <w:divBdr>
                    <w:top w:val="none" w:sz="0" w:space="0" w:color="auto"/>
                    <w:left w:val="none" w:sz="0" w:space="0" w:color="auto"/>
                    <w:bottom w:val="none" w:sz="0" w:space="0" w:color="auto"/>
                    <w:right w:val="none" w:sz="0" w:space="0" w:color="auto"/>
                  </w:divBdr>
                  <w:divsChild>
                    <w:div w:id="833106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7351482">
      <w:bodyDiv w:val="1"/>
      <w:marLeft w:val="0"/>
      <w:marRight w:val="0"/>
      <w:marTop w:val="0"/>
      <w:marBottom w:val="0"/>
      <w:divBdr>
        <w:top w:val="none" w:sz="0" w:space="0" w:color="auto"/>
        <w:left w:val="none" w:sz="0" w:space="0" w:color="auto"/>
        <w:bottom w:val="none" w:sz="0" w:space="0" w:color="auto"/>
        <w:right w:val="none" w:sz="0" w:space="0" w:color="auto"/>
      </w:divBdr>
      <w:divsChild>
        <w:div w:id="1233077330">
          <w:marLeft w:val="0"/>
          <w:marRight w:val="0"/>
          <w:marTop w:val="0"/>
          <w:marBottom w:val="0"/>
          <w:divBdr>
            <w:top w:val="none" w:sz="0" w:space="0" w:color="auto"/>
            <w:left w:val="none" w:sz="0" w:space="0" w:color="auto"/>
            <w:bottom w:val="none" w:sz="0" w:space="0" w:color="auto"/>
            <w:right w:val="none" w:sz="0" w:space="0" w:color="auto"/>
          </w:divBdr>
        </w:div>
      </w:divsChild>
    </w:div>
    <w:div w:id="241724212">
      <w:bodyDiv w:val="1"/>
      <w:marLeft w:val="0"/>
      <w:marRight w:val="0"/>
      <w:marTop w:val="0"/>
      <w:marBottom w:val="0"/>
      <w:divBdr>
        <w:top w:val="none" w:sz="0" w:space="0" w:color="auto"/>
        <w:left w:val="none" w:sz="0" w:space="0" w:color="auto"/>
        <w:bottom w:val="none" w:sz="0" w:space="0" w:color="auto"/>
        <w:right w:val="none" w:sz="0" w:space="0" w:color="auto"/>
      </w:divBdr>
      <w:divsChild>
        <w:div w:id="1566336127">
          <w:marLeft w:val="0"/>
          <w:marRight w:val="0"/>
          <w:marTop w:val="0"/>
          <w:marBottom w:val="0"/>
          <w:divBdr>
            <w:top w:val="none" w:sz="0" w:space="0" w:color="auto"/>
            <w:left w:val="none" w:sz="0" w:space="0" w:color="auto"/>
            <w:bottom w:val="none" w:sz="0" w:space="0" w:color="auto"/>
            <w:right w:val="none" w:sz="0" w:space="0" w:color="auto"/>
          </w:divBdr>
          <w:divsChild>
            <w:div w:id="1538810325">
              <w:marLeft w:val="0"/>
              <w:marRight w:val="0"/>
              <w:marTop w:val="0"/>
              <w:marBottom w:val="0"/>
              <w:divBdr>
                <w:top w:val="none" w:sz="0" w:space="0" w:color="auto"/>
                <w:left w:val="none" w:sz="0" w:space="0" w:color="auto"/>
                <w:bottom w:val="none" w:sz="0" w:space="0" w:color="auto"/>
                <w:right w:val="none" w:sz="0" w:space="0" w:color="auto"/>
              </w:divBdr>
              <w:divsChild>
                <w:div w:id="1818719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2182828">
      <w:bodyDiv w:val="1"/>
      <w:marLeft w:val="0"/>
      <w:marRight w:val="0"/>
      <w:marTop w:val="0"/>
      <w:marBottom w:val="0"/>
      <w:divBdr>
        <w:top w:val="none" w:sz="0" w:space="0" w:color="auto"/>
        <w:left w:val="none" w:sz="0" w:space="0" w:color="auto"/>
        <w:bottom w:val="none" w:sz="0" w:space="0" w:color="auto"/>
        <w:right w:val="none" w:sz="0" w:space="0" w:color="auto"/>
      </w:divBdr>
      <w:divsChild>
        <w:div w:id="1349792598">
          <w:marLeft w:val="0"/>
          <w:marRight w:val="0"/>
          <w:marTop w:val="0"/>
          <w:marBottom w:val="0"/>
          <w:divBdr>
            <w:top w:val="none" w:sz="0" w:space="0" w:color="auto"/>
            <w:left w:val="none" w:sz="0" w:space="0" w:color="auto"/>
            <w:bottom w:val="none" w:sz="0" w:space="0" w:color="auto"/>
            <w:right w:val="none" w:sz="0" w:space="0" w:color="auto"/>
          </w:divBdr>
          <w:divsChild>
            <w:div w:id="75061333">
              <w:marLeft w:val="0"/>
              <w:marRight w:val="0"/>
              <w:marTop w:val="0"/>
              <w:marBottom w:val="0"/>
              <w:divBdr>
                <w:top w:val="none" w:sz="0" w:space="0" w:color="auto"/>
                <w:left w:val="none" w:sz="0" w:space="0" w:color="auto"/>
                <w:bottom w:val="none" w:sz="0" w:space="0" w:color="auto"/>
                <w:right w:val="none" w:sz="0" w:space="0" w:color="auto"/>
              </w:divBdr>
              <w:divsChild>
                <w:div w:id="1691449319">
                  <w:marLeft w:val="0"/>
                  <w:marRight w:val="0"/>
                  <w:marTop w:val="0"/>
                  <w:marBottom w:val="0"/>
                  <w:divBdr>
                    <w:top w:val="none" w:sz="0" w:space="0" w:color="auto"/>
                    <w:left w:val="none" w:sz="0" w:space="0" w:color="auto"/>
                    <w:bottom w:val="none" w:sz="0" w:space="0" w:color="auto"/>
                    <w:right w:val="none" w:sz="0" w:space="0" w:color="auto"/>
                  </w:divBdr>
                  <w:divsChild>
                    <w:div w:id="1568957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057004">
      <w:bodyDiv w:val="1"/>
      <w:marLeft w:val="0"/>
      <w:marRight w:val="0"/>
      <w:marTop w:val="0"/>
      <w:marBottom w:val="0"/>
      <w:divBdr>
        <w:top w:val="none" w:sz="0" w:space="0" w:color="auto"/>
        <w:left w:val="none" w:sz="0" w:space="0" w:color="auto"/>
        <w:bottom w:val="none" w:sz="0" w:space="0" w:color="auto"/>
        <w:right w:val="none" w:sz="0" w:space="0" w:color="auto"/>
      </w:divBdr>
      <w:divsChild>
        <w:div w:id="544290870">
          <w:marLeft w:val="0"/>
          <w:marRight w:val="0"/>
          <w:marTop w:val="0"/>
          <w:marBottom w:val="0"/>
          <w:divBdr>
            <w:top w:val="none" w:sz="0" w:space="0" w:color="auto"/>
            <w:left w:val="none" w:sz="0" w:space="0" w:color="auto"/>
            <w:bottom w:val="none" w:sz="0" w:space="0" w:color="auto"/>
            <w:right w:val="none" w:sz="0" w:space="0" w:color="auto"/>
          </w:divBdr>
          <w:divsChild>
            <w:div w:id="1645430693">
              <w:marLeft w:val="0"/>
              <w:marRight w:val="0"/>
              <w:marTop w:val="0"/>
              <w:marBottom w:val="0"/>
              <w:divBdr>
                <w:top w:val="none" w:sz="0" w:space="0" w:color="auto"/>
                <w:left w:val="none" w:sz="0" w:space="0" w:color="auto"/>
                <w:bottom w:val="none" w:sz="0" w:space="0" w:color="auto"/>
                <w:right w:val="none" w:sz="0" w:space="0" w:color="auto"/>
              </w:divBdr>
              <w:divsChild>
                <w:div w:id="1897625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3393618">
      <w:bodyDiv w:val="1"/>
      <w:marLeft w:val="0"/>
      <w:marRight w:val="0"/>
      <w:marTop w:val="0"/>
      <w:marBottom w:val="0"/>
      <w:divBdr>
        <w:top w:val="none" w:sz="0" w:space="0" w:color="auto"/>
        <w:left w:val="none" w:sz="0" w:space="0" w:color="auto"/>
        <w:bottom w:val="none" w:sz="0" w:space="0" w:color="auto"/>
        <w:right w:val="none" w:sz="0" w:space="0" w:color="auto"/>
      </w:divBdr>
      <w:divsChild>
        <w:div w:id="1275166245">
          <w:marLeft w:val="0"/>
          <w:marRight w:val="0"/>
          <w:marTop w:val="0"/>
          <w:marBottom w:val="0"/>
          <w:divBdr>
            <w:top w:val="none" w:sz="0" w:space="0" w:color="auto"/>
            <w:left w:val="none" w:sz="0" w:space="0" w:color="auto"/>
            <w:bottom w:val="none" w:sz="0" w:space="0" w:color="auto"/>
            <w:right w:val="none" w:sz="0" w:space="0" w:color="auto"/>
          </w:divBdr>
          <w:divsChild>
            <w:div w:id="595214496">
              <w:marLeft w:val="0"/>
              <w:marRight w:val="0"/>
              <w:marTop w:val="0"/>
              <w:marBottom w:val="0"/>
              <w:divBdr>
                <w:top w:val="none" w:sz="0" w:space="0" w:color="auto"/>
                <w:left w:val="none" w:sz="0" w:space="0" w:color="auto"/>
                <w:bottom w:val="none" w:sz="0" w:space="0" w:color="auto"/>
                <w:right w:val="none" w:sz="0" w:space="0" w:color="auto"/>
              </w:divBdr>
              <w:divsChild>
                <w:div w:id="1375690473">
                  <w:marLeft w:val="0"/>
                  <w:marRight w:val="0"/>
                  <w:marTop w:val="0"/>
                  <w:marBottom w:val="0"/>
                  <w:divBdr>
                    <w:top w:val="none" w:sz="0" w:space="0" w:color="auto"/>
                    <w:left w:val="none" w:sz="0" w:space="0" w:color="auto"/>
                    <w:bottom w:val="none" w:sz="0" w:space="0" w:color="auto"/>
                    <w:right w:val="none" w:sz="0" w:space="0" w:color="auto"/>
                  </w:divBdr>
                  <w:divsChild>
                    <w:div w:id="50543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8490168">
      <w:bodyDiv w:val="1"/>
      <w:marLeft w:val="0"/>
      <w:marRight w:val="0"/>
      <w:marTop w:val="0"/>
      <w:marBottom w:val="0"/>
      <w:divBdr>
        <w:top w:val="none" w:sz="0" w:space="0" w:color="auto"/>
        <w:left w:val="none" w:sz="0" w:space="0" w:color="auto"/>
        <w:bottom w:val="none" w:sz="0" w:space="0" w:color="auto"/>
        <w:right w:val="none" w:sz="0" w:space="0" w:color="auto"/>
      </w:divBdr>
      <w:divsChild>
        <w:div w:id="2124690940">
          <w:marLeft w:val="0"/>
          <w:marRight w:val="0"/>
          <w:marTop w:val="0"/>
          <w:marBottom w:val="0"/>
          <w:divBdr>
            <w:top w:val="none" w:sz="0" w:space="0" w:color="auto"/>
            <w:left w:val="none" w:sz="0" w:space="0" w:color="auto"/>
            <w:bottom w:val="none" w:sz="0" w:space="0" w:color="auto"/>
            <w:right w:val="none" w:sz="0" w:space="0" w:color="auto"/>
          </w:divBdr>
          <w:divsChild>
            <w:div w:id="974021339">
              <w:marLeft w:val="0"/>
              <w:marRight w:val="0"/>
              <w:marTop w:val="0"/>
              <w:marBottom w:val="0"/>
              <w:divBdr>
                <w:top w:val="none" w:sz="0" w:space="0" w:color="auto"/>
                <w:left w:val="none" w:sz="0" w:space="0" w:color="auto"/>
                <w:bottom w:val="none" w:sz="0" w:space="0" w:color="auto"/>
                <w:right w:val="none" w:sz="0" w:space="0" w:color="auto"/>
              </w:divBdr>
              <w:divsChild>
                <w:div w:id="693267442">
                  <w:marLeft w:val="0"/>
                  <w:marRight w:val="0"/>
                  <w:marTop w:val="0"/>
                  <w:marBottom w:val="0"/>
                  <w:divBdr>
                    <w:top w:val="none" w:sz="0" w:space="0" w:color="auto"/>
                    <w:left w:val="none" w:sz="0" w:space="0" w:color="auto"/>
                    <w:bottom w:val="none" w:sz="0" w:space="0" w:color="auto"/>
                    <w:right w:val="none" w:sz="0" w:space="0" w:color="auto"/>
                  </w:divBdr>
                  <w:divsChild>
                    <w:div w:id="1299536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5895847">
      <w:bodyDiv w:val="1"/>
      <w:marLeft w:val="0"/>
      <w:marRight w:val="0"/>
      <w:marTop w:val="0"/>
      <w:marBottom w:val="0"/>
      <w:divBdr>
        <w:top w:val="none" w:sz="0" w:space="0" w:color="auto"/>
        <w:left w:val="none" w:sz="0" w:space="0" w:color="auto"/>
        <w:bottom w:val="none" w:sz="0" w:space="0" w:color="auto"/>
        <w:right w:val="none" w:sz="0" w:space="0" w:color="auto"/>
      </w:divBdr>
      <w:divsChild>
        <w:div w:id="1333098431">
          <w:marLeft w:val="0"/>
          <w:marRight w:val="0"/>
          <w:marTop w:val="0"/>
          <w:marBottom w:val="0"/>
          <w:divBdr>
            <w:top w:val="none" w:sz="0" w:space="0" w:color="auto"/>
            <w:left w:val="none" w:sz="0" w:space="0" w:color="auto"/>
            <w:bottom w:val="none" w:sz="0" w:space="0" w:color="auto"/>
            <w:right w:val="none" w:sz="0" w:space="0" w:color="auto"/>
          </w:divBdr>
          <w:divsChild>
            <w:div w:id="1443259391">
              <w:marLeft w:val="0"/>
              <w:marRight w:val="0"/>
              <w:marTop w:val="0"/>
              <w:marBottom w:val="0"/>
              <w:divBdr>
                <w:top w:val="none" w:sz="0" w:space="0" w:color="auto"/>
                <w:left w:val="none" w:sz="0" w:space="0" w:color="auto"/>
                <w:bottom w:val="none" w:sz="0" w:space="0" w:color="auto"/>
                <w:right w:val="none" w:sz="0" w:space="0" w:color="auto"/>
              </w:divBdr>
              <w:divsChild>
                <w:div w:id="1930846090">
                  <w:marLeft w:val="0"/>
                  <w:marRight w:val="0"/>
                  <w:marTop w:val="0"/>
                  <w:marBottom w:val="0"/>
                  <w:divBdr>
                    <w:top w:val="none" w:sz="0" w:space="0" w:color="auto"/>
                    <w:left w:val="none" w:sz="0" w:space="0" w:color="auto"/>
                    <w:bottom w:val="none" w:sz="0" w:space="0" w:color="auto"/>
                    <w:right w:val="none" w:sz="0" w:space="0" w:color="auto"/>
                  </w:divBdr>
                  <w:divsChild>
                    <w:div w:id="1512065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2560335">
      <w:bodyDiv w:val="1"/>
      <w:marLeft w:val="0"/>
      <w:marRight w:val="0"/>
      <w:marTop w:val="0"/>
      <w:marBottom w:val="0"/>
      <w:divBdr>
        <w:top w:val="none" w:sz="0" w:space="0" w:color="auto"/>
        <w:left w:val="none" w:sz="0" w:space="0" w:color="auto"/>
        <w:bottom w:val="none" w:sz="0" w:space="0" w:color="auto"/>
        <w:right w:val="none" w:sz="0" w:space="0" w:color="auto"/>
      </w:divBdr>
      <w:divsChild>
        <w:div w:id="1825851291">
          <w:marLeft w:val="0"/>
          <w:marRight w:val="0"/>
          <w:marTop w:val="0"/>
          <w:marBottom w:val="0"/>
          <w:divBdr>
            <w:top w:val="none" w:sz="0" w:space="0" w:color="auto"/>
            <w:left w:val="none" w:sz="0" w:space="0" w:color="auto"/>
            <w:bottom w:val="none" w:sz="0" w:space="0" w:color="auto"/>
            <w:right w:val="none" w:sz="0" w:space="0" w:color="auto"/>
          </w:divBdr>
          <w:divsChild>
            <w:div w:id="501815958">
              <w:marLeft w:val="0"/>
              <w:marRight w:val="0"/>
              <w:marTop w:val="0"/>
              <w:marBottom w:val="0"/>
              <w:divBdr>
                <w:top w:val="none" w:sz="0" w:space="0" w:color="auto"/>
                <w:left w:val="none" w:sz="0" w:space="0" w:color="auto"/>
                <w:bottom w:val="none" w:sz="0" w:space="0" w:color="auto"/>
                <w:right w:val="none" w:sz="0" w:space="0" w:color="auto"/>
              </w:divBdr>
              <w:divsChild>
                <w:div w:id="953707698">
                  <w:marLeft w:val="0"/>
                  <w:marRight w:val="0"/>
                  <w:marTop w:val="0"/>
                  <w:marBottom w:val="0"/>
                  <w:divBdr>
                    <w:top w:val="none" w:sz="0" w:space="0" w:color="auto"/>
                    <w:left w:val="none" w:sz="0" w:space="0" w:color="auto"/>
                    <w:bottom w:val="none" w:sz="0" w:space="0" w:color="auto"/>
                    <w:right w:val="none" w:sz="0" w:space="0" w:color="auto"/>
                  </w:divBdr>
                  <w:divsChild>
                    <w:div w:id="1807889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3412838">
      <w:bodyDiv w:val="1"/>
      <w:marLeft w:val="0"/>
      <w:marRight w:val="0"/>
      <w:marTop w:val="0"/>
      <w:marBottom w:val="0"/>
      <w:divBdr>
        <w:top w:val="none" w:sz="0" w:space="0" w:color="auto"/>
        <w:left w:val="none" w:sz="0" w:space="0" w:color="auto"/>
        <w:bottom w:val="none" w:sz="0" w:space="0" w:color="auto"/>
        <w:right w:val="none" w:sz="0" w:space="0" w:color="auto"/>
      </w:divBdr>
      <w:divsChild>
        <w:div w:id="46925458">
          <w:marLeft w:val="0"/>
          <w:marRight w:val="0"/>
          <w:marTop w:val="0"/>
          <w:marBottom w:val="0"/>
          <w:divBdr>
            <w:top w:val="none" w:sz="0" w:space="0" w:color="auto"/>
            <w:left w:val="none" w:sz="0" w:space="0" w:color="auto"/>
            <w:bottom w:val="none" w:sz="0" w:space="0" w:color="auto"/>
            <w:right w:val="none" w:sz="0" w:space="0" w:color="auto"/>
          </w:divBdr>
          <w:divsChild>
            <w:div w:id="320620626">
              <w:marLeft w:val="0"/>
              <w:marRight w:val="0"/>
              <w:marTop w:val="0"/>
              <w:marBottom w:val="0"/>
              <w:divBdr>
                <w:top w:val="none" w:sz="0" w:space="0" w:color="auto"/>
                <w:left w:val="none" w:sz="0" w:space="0" w:color="auto"/>
                <w:bottom w:val="none" w:sz="0" w:space="0" w:color="auto"/>
                <w:right w:val="none" w:sz="0" w:space="0" w:color="auto"/>
              </w:divBdr>
              <w:divsChild>
                <w:div w:id="1488203206">
                  <w:marLeft w:val="0"/>
                  <w:marRight w:val="0"/>
                  <w:marTop w:val="0"/>
                  <w:marBottom w:val="0"/>
                  <w:divBdr>
                    <w:top w:val="none" w:sz="0" w:space="0" w:color="auto"/>
                    <w:left w:val="none" w:sz="0" w:space="0" w:color="auto"/>
                    <w:bottom w:val="none" w:sz="0" w:space="0" w:color="auto"/>
                    <w:right w:val="none" w:sz="0" w:space="0" w:color="auto"/>
                  </w:divBdr>
                  <w:divsChild>
                    <w:div w:id="1040665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5378644">
      <w:bodyDiv w:val="1"/>
      <w:marLeft w:val="0"/>
      <w:marRight w:val="0"/>
      <w:marTop w:val="0"/>
      <w:marBottom w:val="0"/>
      <w:divBdr>
        <w:top w:val="none" w:sz="0" w:space="0" w:color="auto"/>
        <w:left w:val="none" w:sz="0" w:space="0" w:color="auto"/>
        <w:bottom w:val="none" w:sz="0" w:space="0" w:color="auto"/>
        <w:right w:val="none" w:sz="0" w:space="0" w:color="auto"/>
      </w:divBdr>
      <w:divsChild>
        <w:div w:id="810290971">
          <w:marLeft w:val="0"/>
          <w:marRight w:val="0"/>
          <w:marTop w:val="0"/>
          <w:marBottom w:val="0"/>
          <w:divBdr>
            <w:top w:val="none" w:sz="0" w:space="0" w:color="auto"/>
            <w:left w:val="none" w:sz="0" w:space="0" w:color="auto"/>
            <w:bottom w:val="none" w:sz="0" w:space="0" w:color="auto"/>
            <w:right w:val="none" w:sz="0" w:space="0" w:color="auto"/>
          </w:divBdr>
          <w:divsChild>
            <w:div w:id="867718865">
              <w:marLeft w:val="0"/>
              <w:marRight w:val="0"/>
              <w:marTop w:val="0"/>
              <w:marBottom w:val="0"/>
              <w:divBdr>
                <w:top w:val="none" w:sz="0" w:space="0" w:color="auto"/>
                <w:left w:val="none" w:sz="0" w:space="0" w:color="auto"/>
                <w:bottom w:val="none" w:sz="0" w:space="0" w:color="auto"/>
                <w:right w:val="none" w:sz="0" w:space="0" w:color="auto"/>
              </w:divBdr>
              <w:divsChild>
                <w:div w:id="34015254">
                  <w:marLeft w:val="0"/>
                  <w:marRight w:val="0"/>
                  <w:marTop w:val="0"/>
                  <w:marBottom w:val="0"/>
                  <w:divBdr>
                    <w:top w:val="none" w:sz="0" w:space="0" w:color="auto"/>
                    <w:left w:val="none" w:sz="0" w:space="0" w:color="auto"/>
                    <w:bottom w:val="none" w:sz="0" w:space="0" w:color="auto"/>
                    <w:right w:val="none" w:sz="0" w:space="0" w:color="auto"/>
                  </w:divBdr>
                  <w:divsChild>
                    <w:div w:id="102074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9962659">
      <w:bodyDiv w:val="1"/>
      <w:marLeft w:val="0"/>
      <w:marRight w:val="0"/>
      <w:marTop w:val="0"/>
      <w:marBottom w:val="0"/>
      <w:divBdr>
        <w:top w:val="none" w:sz="0" w:space="0" w:color="auto"/>
        <w:left w:val="none" w:sz="0" w:space="0" w:color="auto"/>
        <w:bottom w:val="none" w:sz="0" w:space="0" w:color="auto"/>
        <w:right w:val="none" w:sz="0" w:space="0" w:color="auto"/>
      </w:divBdr>
      <w:divsChild>
        <w:div w:id="1265767242">
          <w:marLeft w:val="0"/>
          <w:marRight w:val="0"/>
          <w:marTop w:val="0"/>
          <w:marBottom w:val="0"/>
          <w:divBdr>
            <w:top w:val="none" w:sz="0" w:space="0" w:color="auto"/>
            <w:left w:val="none" w:sz="0" w:space="0" w:color="auto"/>
            <w:bottom w:val="none" w:sz="0" w:space="0" w:color="auto"/>
            <w:right w:val="none" w:sz="0" w:space="0" w:color="auto"/>
          </w:divBdr>
          <w:divsChild>
            <w:div w:id="2001737291">
              <w:marLeft w:val="0"/>
              <w:marRight w:val="0"/>
              <w:marTop w:val="0"/>
              <w:marBottom w:val="0"/>
              <w:divBdr>
                <w:top w:val="none" w:sz="0" w:space="0" w:color="auto"/>
                <w:left w:val="none" w:sz="0" w:space="0" w:color="auto"/>
                <w:bottom w:val="none" w:sz="0" w:space="0" w:color="auto"/>
                <w:right w:val="none" w:sz="0" w:space="0" w:color="auto"/>
              </w:divBdr>
              <w:divsChild>
                <w:div w:id="899445391">
                  <w:marLeft w:val="0"/>
                  <w:marRight w:val="0"/>
                  <w:marTop w:val="0"/>
                  <w:marBottom w:val="0"/>
                  <w:divBdr>
                    <w:top w:val="none" w:sz="0" w:space="0" w:color="auto"/>
                    <w:left w:val="none" w:sz="0" w:space="0" w:color="auto"/>
                    <w:bottom w:val="none" w:sz="0" w:space="0" w:color="auto"/>
                    <w:right w:val="none" w:sz="0" w:space="0" w:color="auto"/>
                  </w:divBdr>
                  <w:divsChild>
                    <w:div w:id="1363357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3582761">
      <w:bodyDiv w:val="1"/>
      <w:marLeft w:val="0"/>
      <w:marRight w:val="0"/>
      <w:marTop w:val="0"/>
      <w:marBottom w:val="0"/>
      <w:divBdr>
        <w:top w:val="none" w:sz="0" w:space="0" w:color="auto"/>
        <w:left w:val="none" w:sz="0" w:space="0" w:color="auto"/>
        <w:bottom w:val="none" w:sz="0" w:space="0" w:color="auto"/>
        <w:right w:val="none" w:sz="0" w:space="0" w:color="auto"/>
      </w:divBdr>
      <w:divsChild>
        <w:div w:id="118646224">
          <w:marLeft w:val="0"/>
          <w:marRight w:val="0"/>
          <w:marTop w:val="0"/>
          <w:marBottom w:val="0"/>
          <w:divBdr>
            <w:top w:val="none" w:sz="0" w:space="0" w:color="auto"/>
            <w:left w:val="none" w:sz="0" w:space="0" w:color="auto"/>
            <w:bottom w:val="none" w:sz="0" w:space="0" w:color="auto"/>
            <w:right w:val="none" w:sz="0" w:space="0" w:color="auto"/>
          </w:divBdr>
          <w:divsChild>
            <w:div w:id="2126801661">
              <w:marLeft w:val="0"/>
              <w:marRight w:val="0"/>
              <w:marTop w:val="0"/>
              <w:marBottom w:val="0"/>
              <w:divBdr>
                <w:top w:val="none" w:sz="0" w:space="0" w:color="auto"/>
                <w:left w:val="none" w:sz="0" w:space="0" w:color="auto"/>
                <w:bottom w:val="none" w:sz="0" w:space="0" w:color="auto"/>
                <w:right w:val="none" w:sz="0" w:space="0" w:color="auto"/>
              </w:divBdr>
              <w:divsChild>
                <w:div w:id="628166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3587754">
      <w:bodyDiv w:val="1"/>
      <w:marLeft w:val="0"/>
      <w:marRight w:val="0"/>
      <w:marTop w:val="0"/>
      <w:marBottom w:val="0"/>
      <w:divBdr>
        <w:top w:val="none" w:sz="0" w:space="0" w:color="auto"/>
        <w:left w:val="none" w:sz="0" w:space="0" w:color="auto"/>
        <w:bottom w:val="none" w:sz="0" w:space="0" w:color="auto"/>
        <w:right w:val="none" w:sz="0" w:space="0" w:color="auto"/>
      </w:divBdr>
      <w:divsChild>
        <w:div w:id="471674730">
          <w:marLeft w:val="0"/>
          <w:marRight w:val="0"/>
          <w:marTop w:val="0"/>
          <w:marBottom w:val="0"/>
          <w:divBdr>
            <w:top w:val="none" w:sz="0" w:space="0" w:color="auto"/>
            <w:left w:val="none" w:sz="0" w:space="0" w:color="auto"/>
            <w:bottom w:val="none" w:sz="0" w:space="0" w:color="auto"/>
            <w:right w:val="none" w:sz="0" w:space="0" w:color="auto"/>
          </w:divBdr>
          <w:divsChild>
            <w:div w:id="1435176791">
              <w:marLeft w:val="0"/>
              <w:marRight w:val="0"/>
              <w:marTop w:val="0"/>
              <w:marBottom w:val="0"/>
              <w:divBdr>
                <w:top w:val="none" w:sz="0" w:space="0" w:color="auto"/>
                <w:left w:val="none" w:sz="0" w:space="0" w:color="auto"/>
                <w:bottom w:val="none" w:sz="0" w:space="0" w:color="auto"/>
                <w:right w:val="none" w:sz="0" w:space="0" w:color="auto"/>
              </w:divBdr>
              <w:divsChild>
                <w:div w:id="1637636311">
                  <w:marLeft w:val="0"/>
                  <w:marRight w:val="0"/>
                  <w:marTop w:val="0"/>
                  <w:marBottom w:val="0"/>
                  <w:divBdr>
                    <w:top w:val="none" w:sz="0" w:space="0" w:color="auto"/>
                    <w:left w:val="none" w:sz="0" w:space="0" w:color="auto"/>
                    <w:bottom w:val="none" w:sz="0" w:space="0" w:color="auto"/>
                    <w:right w:val="none" w:sz="0" w:space="0" w:color="auto"/>
                  </w:divBdr>
                  <w:divsChild>
                    <w:div w:id="152373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932400">
      <w:bodyDiv w:val="1"/>
      <w:marLeft w:val="0"/>
      <w:marRight w:val="0"/>
      <w:marTop w:val="0"/>
      <w:marBottom w:val="0"/>
      <w:divBdr>
        <w:top w:val="none" w:sz="0" w:space="0" w:color="auto"/>
        <w:left w:val="none" w:sz="0" w:space="0" w:color="auto"/>
        <w:bottom w:val="none" w:sz="0" w:space="0" w:color="auto"/>
        <w:right w:val="none" w:sz="0" w:space="0" w:color="auto"/>
      </w:divBdr>
      <w:divsChild>
        <w:div w:id="925769337">
          <w:marLeft w:val="0"/>
          <w:marRight w:val="0"/>
          <w:marTop w:val="0"/>
          <w:marBottom w:val="0"/>
          <w:divBdr>
            <w:top w:val="none" w:sz="0" w:space="0" w:color="auto"/>
            <w:left w:val="none" w:sz="0" w:space="0" w:color="auto"/>
            <w:bottom w:val="none" w:sz="0" w:space="0" w:color="auto"/>
            <w:right w:val="none" w:sz="0" w:space="0" w:color="auto"/>
          </w:divBdr>
          <w:divsChild>
            <w:div w:id="1897665168">
              <w:marLeft w:val="0"/>
              <w:marRight w:val="0"/>
              <w:marTop w:val="0"/>
              <w:marBottom w:val="0"/>
              <w:divBdr>
                <w:top w:val="none" w:sz="0" w:space="0" w:color="auto"/>
                <w:left w:val="none" w:sz="0" w:space="0" w:color="auto"/>
                <w:bottom w:val="none" w:sz="0" w:space="0" w:color="auto"/>
                <w:right w:val="none" w:sz="0" w:space="0" w:color="auto"/>
              </w:divBdr>
              <w:divsChild>
                <w:div w:id="1758287327">
                  <w:marLeft w:val="0"/>
                  <w:marRight w:val="0"/>
                  <w:marTop w:val="0"/>
                  <w:marBottom w:val="0"/>
                  <w:divBdr>
                    <w:top w:val="none" w:sz="0" w:space="0" w:color="auto"/>
                    <w:left w:val="none" w:sz="0" w:space="0" w:color="auto"/>
                    <w:bottom w:val="none" w:sz="0" w:space="0" w:color="auto"/>
                    <w:right w:val="none" w:sz="0" w:space="0" w:color="auto"/>
                  </w:divBdr>
                  <w:divsChild>
                    <w:div w:id="12061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8482689">
      <w:bodyDiv w:val="1"/>
      <w:marLeft w:val="0"/>
      <w:marRight w:val="0"/>
      <w:marTop w:val="0"/>
      <w:marBottom w:val="0"/>
      <w:divBdr>
        <w:top w:val="none" w:sz="0" w:space="0" w:color="auto"/>
        <w:left w:val="none" w:sz="0" w:space="0" w:color="auto"/>
        <w:bottom w:val="none" w:sz="0" w:space="0" w:color="auto"/>
        <w:right w:val="none" w:sz="0" w:space="0" w:color="auto"/>
      </w:divBdr>
      <w:divsChild>
        <w:div w:id="482354620">
          <w:marLeft w:val="0"/>
          <w:marRight w:val="0"/>
          <w:marTop w:val="0"/>
          <w:marBottom w:val="0"/>
          <w:divBdr>
            <w:top w:val="none" w:sz="0" w:space="0" w:color="auto"/>
            <w:left w:val="none" w:sz="0" w:space="0" w:color="auto"/>
            <w:bottom w:val="none" w:sz="0" w:space="0" w:color="auto"/>
            <w:right w:val="none" w:sz="0" w:space="0" w:color="auto"/>
          </w:divBdr>
          <w:divsChild>
            <w:div w:id="1631127083">
              <w:marLeft w:val="0"/>
              <w:marRight w:val="0"/>
              <w:marTop w:val="0"/>
              <w:marBottom w:val="0"/>
              <w:divBdr>
                <w:top w:val="none" w:sz="0" w:space="0" w:color="auto"/>
                <w:left w:val="none" w:sz="0" w:space="0" w:color="auto"/>
                <w:bottom w:val="none" w:sz="0" w:space="0" w:color="auto"/>
                <w:right w:val="none" w:sz="0" w:space="0" w:color="auto"/>
              </w:divBdr>
              <w:divsChild>
                <w:div w:id="465006102">
                  <w:marLeft w:val="0"/>
                  <w:marRight w:val="0"/>
                  <w:marTop w:val="0"/>
                  <w:marBottom w:val="0"/>
                  <w:divBdr>
                    <w:top w:val="none" w:sz="0" w:space="0" w:color="auto"/>
                    <w:left w:val="none" w:sz="0" w:space="0" w:color="auto"/>
                    <w:bottom w:val="none" w:sz="0" w:space="0" w:color="auto"/>
                    <w:right w:val="none" w:sz="0" w:space="0" w:color="auto"/>
                  </w:divBdr>
                </w:div>
              </w:divsChild>
            </w:div>
            <w:div w:id="649135005">
              <w:marLeft w:val="0"/>
              <w:marRight w:val="0"/>
              <w:marTop w:val="0"/>
              <w:marBottom w:val="0"/>
              <w:divBdr>
                <w:top w:val="none" w:sz="0" w:space="0" w:color="auto"/>
                <w:left w:val="none" w:sz="0" w:space="0" w:color="auto"/>
                <w:bottom w:val="none" w:sz="0" w:space="0" w:color="auto"/>
                <w:right w:val="none" w:sz="0" w:space="0" w:color="auto"/>
              </w:divBdr>
              <w:divsChild>
                <w:div w:id="392125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9020918">
          <w:marLeft w:val="0"/>
          <w:marRight w:val="0"/>
          <w:marTop w:val="0"/>
          <w:marBottom w:val="0"/>
          <w:divBdr>
            <w:top w:val="none" w:sz="0" w:space="0" w:color="auto"/>
            <w:left w:val="none" w:sz="0" w:space="0" w:color="auto"/>
            <w:bottom w:val="none" w:sz="0" w:space="0" w:color="auto"/>
            <w:right w:val="none" w:sz="0" w:space="0" w:color="auto"/>
          </w:divBdr>
          <w:divsChild>
            <w:div w:id="244190046">
              <w:marLeft w:val="0"/>
              <w:marRight w:val="0"/>
              <w:marTop w:val="0"/>
              <w:marBottom w:val="0"/>
              <w:divBdr>
                <w:top w:val="none" w:sz="0" w:space="0" w:color="auto"/>
                <w:left w:val="none" w:sz="0" w:space="0" w:color="auto"/>
                <w:bottom w:val="none" w:sz="0" w:space="0" w:color="auto"/>
                <w:right w:val="none" w:sz="0" w:space="0" w:color="auto"/>
              </w:divBdr>
              <w:divsChild>
                <w:div w:id="93640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4504217">
      <w:bodyDiv w:val="1"/>
      <w:marLeft w:val="0"/>
      <w:marRight w:val="0"/>
      <w:marTop w:val="0"/>
      <w:marBottom w:val="0"/>
      <w:divBdr>
        <w:top w:val="none" w:sz="0" w:space="0" w:color="auto"/>
        <w:left w:val="none" w:sz="0" w:space="0" w:color="auto"/>
        <w:bottom w:val="none" w:sz="0" w:space="0" w:color="auto"/>
        <w:right w:val="none" w:sz="0" w:space="0" w:color="auto"/>
      </w:divBdr>
      <w:divsChild>
        <w:div w:id="347026379">
          <w:marLeft w:val="0"/>
          <w:marRight w:val="0"/>
          <w:marTop w:val="0"/>
          <w:marBottom w:val="0"/>
          <w:divBdr>
            <w:top w:val="none" w:sz="0" w:space="0" w:color="auto"/>
            <w:left w:val="none" w:sz="0" w:space="0" w:color="auto"/>
            <w:bottom w:val="none" w:sz="0" w:space="0" w:color="auto"/>
            <w:right w:val="none" w:sz="0" w:space="0" w:color="auto"/>
          </w:divBdr>
          <w:divsChild>
            <w:div w:id="788090639">
              <w:marLeft w:val="0"/>
              <w:marRight w:val="0"/>
              <w:marTop w:val="0"/>
              <w:marBottom w:val="0"/>
              <w:divBdr>
                <w:top w:val="none" w:sz="0" w:space="0" w:color="auto"/>
                <w:left w:val="none" w:sz="0" w:space="0" w:color="auto"/>
                <w:bottom w:val="none" w:sz="0" w:space="0" w:color="auto"/>
                <w:right w:val="none" w:sz="0" w:space="0" w:color="auto"/>
              </w:divBdr>
              <w:divsChild>
                <w:div w:id="599602451">
                  <w:marLeft w:val="0"/>
                  <w:marRight w:val="0"/>
                  <w:marTop w:val="0"/>
                  <w:marBottom w:val="0"/>
                  <w:divBdr>
                    <w:top w:val="none" w:sz="0" w:space="0" w:color="auto"/>
                    <w:left w:val="none" w:sz="0" w:space="0" w:color="auto"/>
                    <w:bottom w:val="none" w:sz="0" w:space="0" w:color="auto"/>
                    <w:right w:val="none" w:sz="0" w:space="0" w:color="auto"/>
                  </w:divBdr>
                  <w:divsChild>
                    <w:div w:id="318340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8852831">
      <w:bodyDiv w:val="1"/>
      <w:marLeft w:val="0"/>
      <w:marRight w:val="0"/>
      <w:marTop w:val="0"/>
      <w:marBottom w:val="0"/>
      <w:divBdr>
        <w:top w:val="none" w:sz="0" w:space="0" w:color="auto"/>
        <w:left w:val="none" w:sz="0" w:space="0" w:color="auto"/>
        <w:bottom w:val="none" w:sz="0" w:space="0" w:color="auto"/>
        <w:right w:val="none" w:sz="0" w:space="0" w:color="auto"/>
      </w:divBdr>
      <w:divsChild>
        <w:div w:id="394204432">
          <w:marLeft w:val="0"/>
          <w:marRight w:val="0"/>
          <w:marTop w:val="0"/>
          <w:marBottom w:val="0"/>
          <w:divBdr>
            <w:top w:val="none" w:sz="0" w:space="0" w:color="auto"/>
            <w:left w:val="none" w:sz="0" w:space="0" w:color="auto"/>
            <w:bottom w:val="none" w:sz="0" w:space="0" w:color="auto"/>
            <w:right w:val="none" w:sz="0" w:space="0" w:color="auto"/>
          </w:divBdr>
          <w:divsChild>
            <w:div w:id="563024980">
              <w:marLeft w:val="0"/>
              <w:marRight w:val="0"/>
              <w:marTop w:val="0"/>
              <w:marBottom w:val="0"/>
              <w:divBdr>
                <w:top w:val="none" w:sz="0" w:space="0" w:color="auto"/>
                <w:left w:val="none" w:sz="0" w:space="0" w:color="auto"/>
                <w:bottom w:val="none" w:sz="0" w:space="0" w:color="auto"/>
                <w:right w:val="none" w:sz="0" w:space="0" w:color="auto"/>
              </w:divBdr>
              <w:divsChild>
                <w:div w:id="984120336">
                  <w:marLeft w:val="0"/>
                  <w:marRight w:val="0"/>
                  <w:marTop w:val="0"/>
                  <w:marBottom w:val="0"/>
                  <w:divBdr>
                    <w:top w:val="none" w:sz="0" w:space="0" w:color="auto"/>
                    <w:left w:val="none" w:sz="0" w:space="0" w:color="auto"/>
                    <w:bottom w:val="none" w:sz="0" w:space="0" w:color="auto"/>
                    <w:right w:val="none" w:sz="0" w:space="0" w:color="auto"/>
                  </w:divBdr>
                </w:div>
              </w:divsChild>
            </w:div>
            <w:div w:id="1389649106">
              <w:marLeft w:val="0"/>
              <w:marRight w:val="0"/>
              <w:marTop w:val="0"/>
              <w:marBottom w:val="0"/>
              <w:divBdr>
                <w:top w:val="none" w:sz="0" w:space="0" w:color="auto"/>
                <w:left w:val="none" w:sz="0" w:space="0" w:color="auto"/>
                <w:bottom w:val="none" w:sz="0" w:space="0" w:color="auto"/>
                <w:right w:val="none" w:sz="0" w:space="0" w:color="auto"/>
              </w:divBdr>
              <w:divsChild>
                <w:div w:id="1905025026">
                  <w:marLeft w:val="0"/>
                  <w:marRight w:val="0"/>
                  <w:marTop w:val="0"/>
                  <w:marBottom w:val="0"/>
                  <w:divBdr>
                    <w:top w:val="none" w:sz="0" w:space="0" w:color="auto"/>
                    <w:left w:val="none" w:sz="0" w:space="0" w:color="auto"/>
                    <w:bottom w:val="none" w:sz="0" w:space="0" w:color="auto"/>
                    <w:right w:val="none" w:sz="0" w:space="0" w:color="auto"/>
                  </w:divBdr>
                </w:div>
              </w:divsChild>
            </w:div>
            <w:div w:id="98457312">
              <w:marLeft w:val="0"/>
              <w:marRight w:val="0"/>
              <w:marTop w:val="0"/>
              <w:marBottom w:val="0"/>
              <w:divBdr>
                <w:top w:val="none" w:sz="0" w:space="0" w:color="auto"/>
                <w:left w:val="none" w:sz="0" w:space="0" w:color="auto"/>
                <w:bottom w:val="none" w:sz="0" w:space="0" w:color="auto"/>
                <w:right w:val="none" w:sz="0" w:space="0" w:color="auto"/>
              </w:divBdr>
              <w:divsChild>
                <w:div w:id="303390540">
                  <w:marLeft w:val="0"/>
                  <w:marRight w:val="0"/>
                  <w:marTop w:val="0"/>
                  <w:marBottom w:val="0"/>
                  <w:divBdr>
                    <w:top w:val="none" w:sz="0" w:space="0" w:color="auto"/>
                    <w:left w:val="none" w:sz="0" w:space="0" w:color="auto"/>
                    <w:bottom w:val="none" w:sz="0" w:space="0" w:color="auto"/>
                    <w:right w:val="none" w:sz="0" w:space="0" w:color="auto"/>
                  </w:divBdr>
                </w:div>
              </w:divsChild>
            </w:div>
            <w:div w:id="1203908929">
              <w:marLeft w:val="0"/>
              <w:marRight w:val="0"/>
              <w:marTop w:val="0"/>
              <w:marBottom w:val="0"/>
              <w:divBdr>
                <w:top w:val="none" w:sz="0" w:space="0" w:color="auto"/>
                <w:left w:val="none" w:sz="0" w:space="0" w:color="auto"/>
                <w:bottom w:val="none" w:sz="0" w:space="0" w:color="auto"/>
                <w:right w:val="none" w:sz="0" w:space="0" w:color="auto"/>
              </w:divBdr>
              <w:divsChild>
                <w:div w:id="1022852607">
                  <w:marLeft w:val="0"/>
                  <w:marRight w:val="0"/>
                  <w:marTop w:val="0"/>
                  <w:marBottom w:val="0"/>
                  <w:divBdr>
                    <w:top w:val="none" w:sz="0" w:space="0" w:color="auto"/>
                    <w:left w:val="none" w:sz="0" w:space="0" w:color="auto"/>
                    <w:bottom w:val="none" w:sz="0" w:space="0" w:color="auto"/>
                    <w:right w:val="none" w:sz="0" w:space="0" w:color="auto"/>
                  </w:divBdr>
                  <w:divsChild>
                    <w:div w:id="210615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9822817">
      <w:bodyDiv w:val="1"/>
      <w:marLeft w:val="0"/>
      <w:marRight w:val="0"/>
      <w:marTop w:val="0"/>
      <w:marBottom w:val="0"/>
      <w:divBdr>
        <w:top w:val="none" w:sz="0" w:space="0" w:color="auto"/>
        <w:left w:val="none" w:sz="0" w:space="0" w:color="auto"/>
        <w:bottom w:val="none" w:sz="0" w:space="0" w:color="auto"/>
        <w:right w:val="none" w:sz="0" w:space="0" w:color="auto"/>
      </w:divBdr>
      <w:divsChild>
        <w:div w:id="356658189">
          <w:marLeft w:val="0"/>
          <w:marRight w:val="0"/>
          <w:marTop w:val="0"/>
          <w:marBottom w:val="0"/>
          <w:divBdr>
            <w:top w:val="none" w:sz="0" w:space="0" w:color="auto"/>
            <w:left w:val="none" w:sz="0" w:space="0" w:color="auto"/>
            <w:bottom w:val="none" w:sz="0" w:space="0" w:color="auto"/>
            <w:right w:val="none" w:sz="0" w:space="0" w:color="auto"/>
          </w:divBdr>
          <w:divsChild>
            <w:div w:id="1009865284">
              <w:marLeft w:val="0"/>
              <w:marRight w:val="0"/>
              <w:marTop w:val="0"/>
              <w:marBottom w:val="0"/>
              <w:divBdr>
                <w:top w:val="none" w:sz="0" w:space="0" w:color="auto"/>
                <w:left w:val="none" w:sz="0" w:space="0" w:color="auto"/>
                <w:bottom w:val="none" w:sz="0" w:space="0" w:color="auto"/>
                <w:right w:val="none" w:sz="0" w:space="0" w:color="auto"/>
              </w:divBdr>
              <w:divsChild>
                <w:div w:id="1115711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4212580">
      <w:bodyDiv w:val="1"/>
      <w:marLeft w:val="0"/>
      <w:marRight w:val="0"/>
      <w:marTop w:val="0"/>
      <w:marBottom w:val="0"/>
      <w:divBdr>
        <w:top w:val="none" w:sz="0" w:space="0" w:color="auto"/>
        <w:left w:val="none" w:sz="0" w:space="0" w:color="auto"/>
        <w:bottom w:val="none" w:sz="0" w:space="0" w:color="auto"/>
        <w:right w:val="none" w:sz="0" w:space="0" w:color="auto"/>
      </w:divBdr>
      <w:divsChild>
        <w:div w:id="2139839772">
          <w:marLeft w:val="0"/>
          <w:marRight w:val="0"/>
          <w:marTop w:val="0"/>
          <w:marBottom w:val="0"/>
          <w:divBdr>
            <w:top w:val="none" w:sz="0" w:space="0" w:color="auto"/>
            <w:left w:val="none" w:sz="0" w:space="0" w:color="auto"/>
            <w:bottom w:val="none" w:sz="0" w:space="0" w:color="auto"/>
            <w:right w:val="none" w:sz="0" w:space="0" w:color="auto"/>
          </w:divBdr>
          <w:divsChild>
            <w:div w:id="961158469">
              <w:marLeft w:val="0"/>
              <w:marRight w:val="0"/>
              <w:marTop w:val="0"/>
              <w:marBottom w:val="0"/>
              <w:divBdr>
                <w:top w:val="none" w:sz="0" w:space="0" w:color="auto"/>
                <w:left w:val="none" w:sz="0" w:space="0" w:color="auto"/>
                <w:bottom w:val="none" w:sz="0" w:space="0" w:color="auto"/>
                <w:right w:val="none" w:sz="0" w:space="0" w:color="auto"/>
              </w:divBdr>
              <w:divsChild>
                <w:div w:id="1948660574">
                  <w:marLeft w:val="0"/>
                  <w:marRight w:val="0"/>
                  <w:marTop w:val="0"/>
                  <w:marBottom w:val="0"/>
                  <w:divBdr>
                    <w:top w:val="none" w:sz="0" w:space="0" w:color="auto"/>
                    <w:left w:val="none" w:sz="0" w:space="0" w:color="auto"/>
                    <w:bottom w:val="none" w:sz="0" w:space="0" w:color="auto"/>
                    <w:right w:val="none" w:sz="0" w:space="0" w:color="auto"/>
                  </w:divBdr>
                  <w:divsChild>
                    <w:div w:id="671564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3653560">
      <w:bodyDiv w:val="1"/>
      <w:marLeft w:val="0"/>
      <w:marRight w:val="0"/>
      <w:marTop w:val="0"/>
      <w:marBottom w:val="0"/>
      <w:divBdr>
        <w:top w:val="none" w:sz="0" w:space="0" w:color="auto"/>
        <w:left w:val="none" w:sz="0" w:space="0" w:color="auto"/>
        <w:bottom w:val="none" w:sz="0" w:space="0" w:color="auto"/>
        <w:right w:val="none" w:sz="0" w:space="0" w:color="auto"/>
      </w:divBdr>
      <w:divsChild>
        <w:div w:id="1357270779">
          <w:marLeft w:val="0"/>
          <w:marRight w:val="0"/>
          <w:marTop w:val="0"/>
          <w:marBottom w:val="0"/>
          <w:divBdr>
            <w:top w:val="none" w:sz="0" w:space="0" w:color="auto"/>
            <w:left w:val="none" w:sz="0" w:space="0" w:color="auto"/>
            <w:bottom w:val="none" w:sz="0" w:space="0" w:color="auto"/>
            <w:right w:val="none" w:sz="0" w:space="0" w:color="auto"/>
          </w:divBdr>
          <w:divsChild>
            <w:div w:id="1692031748">
              <w:marLeft w:val="0"/>
              <w:marRight w:val="0"/>
              <w:marTop w:val="0"/>
              <w:marBottom w:val="0"/>
              <w:divBdr>
                <w:top w:val="none" w:sz="0" w:space="0" w:color="auto"/>
                <w:left w:val="none" w:sz="0" w:space="0" w:color="auto"/>
                <w:bottom w:val="none" w:sz="0" w:space="0" w:color="auto"/>
                <w:right w:val="none" w:sz="0" w:space="0" w:color="auto"/>
              </w:divBdr>
              <w:divsChild>
                <w:div w:id="1787579049">
                  <w:marLeft w:val="0"/>
                  <w:marRight w:val="0"/>
                  <w:marTop w:val="0"/>
                  <w:marBottom w:val="0"/>
                  <w:divBdr>
                    <w:top w:val="none" w:sz="0" w:space="0" w:color="auto"/>
                    <w:left w:val="none" w:sz="0" w:space="0" w:color="auto"/>
                    <w:bottom w:val="none" w:sz="0" w:space="0" w:color="auto"/>
                    <w:right w:val="none" w:sz="0" w:space="0" w:color="auto"/>
                  </w:divBdr>
                  <w:divsChild>
                    <w:div w:id="189019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1709180">
      <w:bodyDiv w:val="1"/>
      <w:marLeft w:val="0"/>
      <w:marRight w:val="0"/>
      <w:marTop w:val="0"/>
      <w:marBottom w:val="0"/>
      <w:divBdr>
        <w:top w:val="none" w:sz="0" w:space="0" w:color="auto"/>
        <w:left w:val="none" w:sz="0" w:space="0" w:color="auto"/>
        <w:bottom w:val="none" w:sz="0" w:space="0" w:color="auto"/>
        <w:right w:val="none" w:sz="0" w:space="0" w:color="auto"/>
      </w:divBdr>
      <w:divsChild>
        <w:div w:id="1082993167">
          <w:marLeft w:val="0"/>
          <w:marRight w:val="0"/>
          <w:marTop w:val="0"/>
          <w:marBottom w:val="0"/>
          <w:divBdr>
            <w:top w:val="none" w:sz="0" w:space="0" w:color="auto"/>
            <w:left w:val="none" w:sz="0" w:space="0" w:color="auto"/>
            <w:bottom w:val="none" w:sz="0" w:space="0" w:color="auto"/>
            <w:right w:val="none" w:sz="0" w:space="0" w:color="auto"/>
          </w:divBdr>
          <w:divsChild>
            <w:div w:id="1338342564">
              <w:marLeft w:val="0"/>
              <w:marRight w:val="0"/>
              <w:marTop w:val="0"/>
              <w:marBottom w:val="0"/>
              <w:divBdr>
                <w:top w:val="none" w:sz="0" w:space="0" w:color="auto"/>
                <w:left w:val="none" w:sz="0" w:space="0" w:color="auto"/>
                <w:bottom w:val="none" w:sz="0" w:space="0" w:color="auto"/>
                <w:right w:val="none" w:sz="0" w:space="0" w:color="auto"/>
              </w:divBdr>
              <w:divsChild>
                <w:div w:id="1422213904">
                  <w:marLeft w:val="0"/>
                  <w:marRight w:val="0"/>
                  <w:marTop w:val="0"/>
                  <w:marBottom w:val="0"/>
                  <w:divBdr>
                    <w:top w:val="none" w:sz="0" w:space="0" w:color="auto"/>
                    <w:left w:val="none" w:sz="0" w:space="0" w:color="auto"/>
                    <w:bottom w:val="none" w:sz="0" w:space="0" w:color="auto"/>
                    <w:right w:val="none" w:sz="0" w:space="0" w:color="auto"/>
                  </w:divBdr>
                  <w:divsChild>
                    <w:div w:id="1541936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4239599">
      <w:bodyDiv w:val="1"/>
      <w:marLeft w:val="0"/>
      <w:marRight w:val="0"/>
      <w:marTop w:val="0"/>
      <w:marBottom w:val="0"/>
      <w:divBdr>
        <w:top w:val="none" w:sz="0" w:space="0" w:color="auto"/>
        <w:left w:val="none" w:sz="0" w:space="0" w:color="auto"/>
        <w:bottom w:val="none" w:sz="0" w:space="0" w:color="auto"/>
        <w:right w:val="none" w:sz="0" w:space="0" w:color="auto"/>
      </w:divBdr>
      <w:divsChild>
        <w:div w:id="1413621069">
          <w:marLeft w:val="0"/>
          <w:marRight w:val="0"/>
          <w:marTop w:val="0"/>
          <w:marBottom w:val="0"/>
          <w:divBdr>
            <w:top w:val="none" w:sz="0" w:space="0" w:color="auto"/>
            <w:left w:val="none" w:sz="0" w:space="0" w:color="auto"/>
            <w:bottom w:val="none" w:sz="0" w:space="0" w:color="auto"/>
            <w:right w:val="none" w:sz="0" w:space="0" w:color="auto"/>
          </w:divBdr>
          <w:divsChild>
            <w:div w:id="449402894">
              <w:marLeft w:val="0"/>
              <w:marRight w:val="0"/>
              <w:marTop w:val="0"/>
              <w:marBottom w:val="0"/>
              <w:divBdr>
                <w:top w:val="none" w:sz="0" w:space="0" w:color="auto"/>
                <w:left w:val="none" w:sz="0" w:space="0" w:color="auto"/>
                <w:bottom w:val="none" w:sz="0" w:space="0" w:color="auto"/>
                <w:right w:val="none" w:sz="0" w:space="0" w:color="auto"/>
              </w:divBdr>
              <w:divsChild>
                <w:div w:id="1120107990">
                  <w:marLeft w:val="0"/>
                  <w:marRight w:val="0"/>
                  <w:marTop w:val="0"/>
                  <w:marBottom w:val="0"/>
                  <w:divBdr>
                    <w:top w:val="none" w:sz="0" w:space="0" w:color="auto"/>
                    <w:left w:val="none" w:sz="0" w:space="0" w:color="auto"/>
                    <w:bottom w:val="none" w:sz="0" w:space="0" w:color="auto"/>
                    <w:right w:val="none" w:sz="0" w:space="0" w:color="auto"/>
                  </w:divBdr>
                </w:div>
              </w:divsChild>
            </w:div>
            <w:div w:id="306590078">
              <w:marLeft w:val="0"/>
              <w:marRight w:val="0"/>
              <w:marTop w:val="0"/>
              <w:marBottom w:val="0"/>
              <w:divBdr>
                <w:top w:val="none" w:sz="0" w:space="0" w:color="auto"/>
                <w:left w:val="none" w:sz="0" w:space="0" w:color="auto"/>
                <w:bottom w:val="none" w:sz="0" w:space="0" w:color="auto"/>
                <w:right w:val="none" w:sz="0" w:space="0" w:color="auto"/>
              </w:divBdr>
              <w:divsChild>
                <w:div w:id="1102264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930398">
          <w:marLeft w:val="0"/>
          <w:marRight w:val="0"/>
          <w:marTop w:val="0"/>
          <w:marBottom w:val="0"/>
          <w:divBdr>
            <w:top w:val="none" w:sz="0" w:space="0" w:color="auto"/>
            <w:left w:val="none" w:sz="0" w:space="0" w:color="auto"/>
            <w:bottom w:val="none" w:sz="0" w:space="0" w:color="auto"/>
            <w:right w:val="none" w:sz="0" w:space="0" w:color="auto"/>
          </w:divBdr>
          <w:divsChild>
            <w:div w:id="311058121">
              <w:marLeft w:val="0"/>
              <w:marRight w:val="0"/>
              <w:marTop w:val="0"/>
              <w:marBottom w:val="0"/>
              <w:divBdr>
                <w:top w:val="none" w:sz="0" w:space="0" w:color="auto"/>
                <w:left w:val="none" w:sz="0" w:space="0" w:color="auto"/>
                <w:bottom w:val="none" w:sz="0" w:space="0" w:color="auto"/>
                <w:right w:val="none" w:sz="0" w:space="0" w:color="auto"/>
              </w:divBdr>
              <w:divsChild>
                <w:div w:id="234247361">
                  <w:marLeft w:val="0"/>
                  <w:marRight w:val="0"/>
                  <w:marTop w:val="0"/>
                  <w:marBottom w:val="0"/>
                  <w:divBdr>
                    <w:top w:val="none" w:sz="0" w:space="0" w:color="auto"/>
                    <w:left w:val="none" w:sz="0" w:space="0" w:color="auto"/>
                    <w:bottom w:val="none" w:sz="0" w:space="0" w:color="auto"/>
                    <w:right w:val="none" w:sz="0" w:space="0" w:color="auto"/>
                  </w:divBdr>
                  <w:divsChild>
                    <w:div w:id="2074425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3993467">
      <w:bodyDiv w:val="1"/>
      <w:marLeft w:val="0"/>
      <w:marRight w:val="0"/>
      <w:marTop w:val="0"/>
      <w:marBottom w:val="0"/>
      <w:divBdr>
        <w:top w:val="none" w:sz="0" w:space="0" w:color="auto"/>
        <w:left w:val="none" w:sz="0" w:space="0" w:color="auto"/>
        <w:bottom w:val="none" w:sz="0" w:space="0" w:color="auto"/>
        <w:right w:val="none" w:sz="0" w:space="0" w:color="auto"/>
      </w:divBdr>
    </w:div>
    <w:div w:id="390881460">
      <w:bodyDiv w:val="1"/>
      <w:marLeft w:val="0"/>
      <w:marRight w:val="0"/>
      <w:marTop w:val="0"/>
      <w:marBottom w:val="0"/>
      <w:divBdr>
        <w:top w:val="none" w:sz="0" w:space="0" w:color="auto"/>
        <w:left w:val="none" w:sz="0" w:space="0" w:color="auto"/>
        <w:bottom w:val="none" w:sz="0" w:space="0" w:color="auto"/>
        <w:right w:val="none" w:sz="0" w:space="0" w:color="auto"/>
      </w:divBdr>
    </w:div>
    <w:div w:id="410851876">
      <w:bodyDiv w:val="1"/>
      <w:marLeft w:val="0"/>
      <w:marRight w:val="0"/>
      <w:marTop w:val="0"/>
      <w:marBottom w:val="0"/>
      <w:divBdr>
        <w:top w:val="none" w:sz="0" w:space="0" w:color="auto"/>
        <w:left w:val="none" w:sz="0" w:space="0" w:color="auto"/>
        <w:bottom w:val="none" w:sz="0" w:space="0" w:color="auto"/>
        <w:right w:val="none" w:sz="0" w:space="0" w:color="auto"/>
      </w:divBdr>
    </w:div>
    <w:div w:id="414402418">
      <w:bodyDiv w:val="1"/>
      <w:marLeft w:val="0"/>
      <w:marRight w:val="0"/>
      <w:marTop w:val="0"/>
      <w:marBottom w:val="0"/>
      <w:divBdr>
        <w:top w:val="none" w:sz="0" w:space="0" w:color="auto"/>
        <w:left w:val="none" w:sz="0" w:space="0" w:color="auto"/>
        <w:bottom w:val="none" w:sz="0" w:space="0" w:color="auto"/>
        <w:right w:val="none" w:sz="0" w:space="0" w:color="auto"/>
      </w:divBdr>
      <w:divsChild>
        <w:div w:id="2095590472">
          <w:marLeft w:val="0"/>
          <w:marRight w:val="0"/>
          <w:marTop w:val="0"/>
          <w:marBottom w:val="0"/>
          <w:divBdr>
            <w:top w:val="none" w:sz="0" w:space="0" w:color="auto"/>
            <w:left w:val="none" w:sz="0" w:space="0" w:color="auto"/>
            <w:bottom w:val="none" w:sz="0" w:space="0" w:color="auto"/>
            <w:right w:val="none" w:sz="0" w:space="0" w:color="auto"/>
          </w:divBdr>
          <w:divsChild>
            <w:div w:id="1452018662">
              <w:marLeft w:val="0"/>
              <w:marRight w:val="0"/>
              <w:marTop w:val="0"/>
              <w:marBottom w:val="0"/>
              <w:divBdr>
                <w:top w:val="none" w:sz="0" w:space="0" w:color="auto"/>
                <w:left w:val="none" w:sz="0" w:space="0" w:color="auto"/>
                <w:bottom w:val="none" w:sz="0" w:space="0" w:color="auto"/>
                <w:right w:val="none" w:sz="0" w:space="0" w:color="auto"/>
              </w:divBdr>
              <w:divsChild>
                <w:div w:id="337971620">
                  <w:marLeft w:val="0"/>
                  <w:marRight w:val="0"/>
                  <w:marTop w:val="0"/>
                  <w:marBottom w:val="0"/>
                  <w:divBdr>
                    <w:top w:val="none" w:sz="0" w:space="0" w:color="auto"/>
                    <w:left w:val="none" w:sz="0" w:space="0" w:color="auto"/>
                    <w:bottom w:val="none" w:sz="0" w:space="0" w:color="auto"/>
                    <w:right w:val="none" w:sz="0" w:space="0" w:color="auto"/>
                  </w:divBdr>
                </w:div>
              </w:divsChild>
            </w:div>
            <w:div w:id="830027770">
              <w:marLeft w:val="0"/>
              <w:marRight w:val="0"/>
              <w:marTop w:val="0"/>
              <w:marBottom w:val="0"/>
              <w:divBdr>
                <w:top w:val="none" w:sz="0" w:space="0" w:color="auto"/>
                <w:left w:val="none" w:sz="0" w:space="0" w:color="auto"/>
                <w:bottom w:val="none" w:sz="0" w:space="0" w:color="auto"/>
                <w:right w:val="none" w:sz="0" w:space="0" w:color="auto"/>
              </w:divBdr>
              <w:divsChild>
                <w:div w:id="217517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2185517">
          <w:marLeft w:val="0"/>
          <w:marRight w:val="0"/>
          <w:marTop w:val="0"/>
          <w:marBottom w:val="0"/>
          <w:divBdr>
            <w:top w:val="none" w:sz="0" w:space="0" w:color="auto"/>
            <w:left w:val="none" w:sz="0" w:space="0" w:color="auto"/>
            <w:bottom w:val="none" w:sz="0" w:space="0" w:color="auto"/>
            <w:right w:val="none" w:sz="0" w:space="0" w:color="auto"/>
          </w:divBdr>
          <w:divsChild>
            <w:div w:id="1244989369">
              <w:marLeft w:val="0"/>
              <w:marRight w:val="0"/>
              <w:marTop w:val="0"/>
              <w:marBottom w:val="0"/>
              <w:divBdr>
                <w:top w:val="none" w:sz="0" w:space="0" w:color="auto"/>
                <w:left w:val="none" w:sz="0" w:space="0" w:color="auto"/>
                <w:bottom w:val="none" w:sz="0" w:space="0" w:color="auto"/>
                <w:right w:val="none" w:sz="0" w:space="0" w:color="auto"/>
              </w:divBdr>
              <w:divsChild>
                <w:div w:id="1523743514">
                  <w:marLeft w:val="0"/>
                  <w:marRight w:val="0"/>
                  <w:marTop w:val="0"/>
                  <w:marBottom w:val="0"/>
                  <w:divBdr>
                    <w:top w:val="none" w:sz="0" w:space="0" w:color="auto"/>
                    <w:left w:val="none" w:sz="0" w:space="0" w:color="auto"/>
                    <w:bottom w:val="none" w:sz="0" w:space="0" w:color="auto"/>
                    <w:right w:val="none" w:sz="0" w:space="0" w:color="auto"/>
                  </w:divBdr>
                </w:div>
              </w:divsChild>
            </w:div>
            <w:div w:id="1816215411">
              <w:marLeft w:val="0"/>
              <w:marRight w:val="0"/>
              <w:marTop w:val="0"/>
              <w:marBottom w:val="0"/>
              <w:divBdr>
                <w:top w:val="none" w:sz="0" w:space="0" w:color="auto"/>
                <w:left w:val="none" w:sz="0" w:space="0" w:color="auto"/>
                <w:bottom w:val="none" w:sz="0" w:space="0" w:color="auto"/>
                <w:right w:val="none" w:sz="0" w:space="0" w:color="auto"/>
              </w:divBdr>
              <w:divsChild>
                <w:div w:id="1188568472">
                  <w:marLeft w:val="0"/>
                  <w:marRight w:val="0"/>
                  <w:marTop w:val="0"/>
                  <w:marBottom w:val="0"/>
                  <w:divBdr>
                    <w:top w:val="none" w:sz="0" w:space="0" w:color="auto"/>
                    <w:left w:val="none" w:sz="0" w:space="0" w:color="auto"/>
                    <w:bottom w:val="none" w:sz="0" w:space="0" w:color="auto"/>
                    <w:right w:val="none" w:sz="0" w:space="0" w:color="auto"/>
                  </w:divBdr>
                </w:div>
              </w:divsChild>
            </w:div>
            <w:div w:id="1473450770">
              <w:marLeft w:val="0"/>
              <w:marRight w:val="0"/>
              <w:marTop w:val="0"/>
              <w:marBottom w:val="0"/>
              <w:divBdr>
                <w:top w:val="none" w:sz="0" w:space="0" w:color="auto"/>
                <w:left w:val="none" w:sz="0" w:space="0" w:color="auto"/>
                <w:bottom w:val="none" w:sz="0" w:space="0" w:color="auto"/>
                <w:right w:val="none" w:sz="0" w:space="0" w:color="auto"/>
              </w:divBdr>
              <w:divsChild>
                <w:div w:id="881407926">
                  <w:marLeft w:val="0"/>
                  <w:marRight w:val="0"/>
                  <w:marTop w:val="0"/>
                  <w:marBottom w:val="0"/>
                  <w:divBdr>
                    <w:top w:val="none" w:sz="0" w:space="0" w:color="auto"/>
                    <w:left w:val="none" w:sz="0" w:space="0" w:color="auto"/>
                    <w:bottom w:val="none" w:sz="0" w:space="0" w:color="auto"/>
                    <w:right w:val="none" w:sz="0" w:space="0" w:color="auto"/>
                  </w:divBdr>
                </w:div>
              </w:divsChild>
            </w:div>
            <w:div w:id="1985812504">
              <w:marLeft w:val="0"/>
              <w:marRight w:val="0"/>
              <w:marTop w:val="0"/>
              <w:marBottom w:val="0"/>
              <w:divBdr>
                <w:top w:val="none" w:sz="0" w:space="0" w:color="auto"/>
                <w:left w:val="none" w:sz="0" w:space="0" w:color="auto"/>
                <w:bottom w:val="none" w:sz="0" w:space="0" w:color="auto"/>
                <w:right w:val="none" w:sz="0" w:space="0" w:color="auto"/>
              </w:divBdr>
              <w:divsChild>
                <w:div w:id="633683518">
                  <w:marLeft w:val="0"/>
                  <w:marRight w:val="0"/>
                  <w:marTop w:val="0"/>
                  <w:marBottom w:val="0"/>
                  <w:divBdr>
                    <w:top w:val="none" w:sz="0" w:space="0" w:color="auto"/>
                    <w:left w:val="none" w:sz="0" w:space="0" w:color="auto"/>
                    <w:bottom w:val="none" w:sz="0" w:space="0" w:color="auto"/>
                    <w:right w:val="none" w:sz="0" w:space="0" w:color="auto"/>
                  </w:divBdr>
                </w:div>
              </w:divsChild>
            </w:div>
            <w:div w:id="766272480">
              <w:marLeft w:val="0"/>
              <w:marRight w:val="0"/>
              <w:marTop w:val="0"/>
              <w:marBottom w:val="0"/>
              <w:divBdr>
                <w:top w:val="none" w:sz="0" w:space="0" w:color="auto"/>
                <w:left w:val="none" w:sz="0" w:space="0" w:color="auto"/>
                <w:bottom w:val="none" w:sz="0" w:space="0" w:color="auto"/>
                <w:right w:val="none" w:sz="0" w:space="0" w:color="auto"/>
              </w:divBdr>
              <w:divsChild>
                <w:div w:id="1349603048">
                  <w:marLeft w:val="0"/>
                  <w:marRight w:val="0"/>
                  <w:marTop w:val="0"/>
                  <w:marBottom w:val="0"/>
                  <w:divBdr>
                    <w:top w:val="none" w:sz="0" w:space="0" w:color="auto"/>
                    <w:left w:val="none" w:sz="0" w:space="0" w:color="auto"/>
                    <w:bottom w:val="none" w:sz="0" w:space="0" w:color="auto"/>
                    <w:right w:val="none" w:sz="0" w:space="0" w:color="auto"/>
                  </w:divBdr>
                </w:div>
              </w:divsChild>
            </w:div>
            <w:div w:id="692727186">
              <w:marLeft w:val="0"/>
              <w:marRight w:val="0"/>
              <w:marTop w:val="0"/>
              <w:marBottom w:val="0"/>
              <w:divBdr>
                <w:top w:val="none" w:sz="0" w:space="0" w:color="auto"/>
                <w:left w:val="none" w:sz="0" w:space="0" w:color="auto"/>
                <w:bottom w:val="none" w:sz="0" w:space="0" w:color="auto"/>
                <w:right w:val="none" w:sz="0" w:space="0" w:color="auto"/>
              </w:divBdr>
              <w:divsChild>
                <w:div w:id="1031763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104345">
          <w:marLeft w:val="0"/>
          <w:marRight w:val="0"/>
          <w:marTop w:val="0"/>
          <w:marBottom w:val="0"/>
          <w:divBdr>
            <w:top w:val="none" w:sz="0" w:space="0" w:color="auto"/>
            <w:left w:val="none" w:sz="0" w:space="0" w:color="auto"/>
            <w:bottom w:val="none" w:sz="0" w:space="0" w:color="auto"/>
            <w:right w:val="none" w:sz="0" w:space="0" w:color="auto"/>
          </w:divBdr>
          <w:divsChild>
            <w:div w:id="1933472544">
              <w:marLeft w:val="0"/>
              <w:marRight w:val="0"/>
              <w:marTop w:val="0"/>
              <w:marBottom w:val="0"/>
              <w:divBdr>
                <w:top w:val="none" w:sz="0" w:space="0" w:color="auto"/>
                <w:left w:val="none" w:sz="0" w:space="0" w:color="auto"/>
                <w:bottom w:val="none" w:sz="0" w:space="0" w:color="auto"/>
                <w:right w:val="none" w:sz="0" w:space="0" w:color="auto"/>
              </w:divBdr>
              <w:divsChild>
                <w:div w:id="1619221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5977684">
      <w:bodyDiv w:val="1"/>
      <w:marLeft w:val="0"/>
      <w:marRight w:val="0"/>
      <w:marTop w:val="0"/>
      <w:marBottom w:val="0"/>
      <w:divBdr>
        <w:top w:val="none" w:sz="0" w:space="0" w:color="auto"/>
        <w:left w:val="none" w:sz="0" w:space="0" w:color="auto"/>
        <w:bottom w:val="none" w:sz="0" w:space="0" w:color="auto"/>
        <w:right w:val="none" w:sz="0" w:space="0" w:color="auto"/>
      </w:divBdr>
      <w:divsChild>
        <w:div w:id="1947421021">
          <w:marLeft w:val="0"/>
          <w:marRight w:val="0"/>
          <w:marTop w:val="0"/>
          <w:marBottom w:val="0"/>
          <w:divBdr>
            <w:top w:val="none" w:sz="0" w:space="0" w:color="auto"/>
            <w:left w:val="none" w:sz="0" w:space="0" w:color="auto"/>
            <w:bottom w:val="none" w:sz="0" w:space="0" w:color="auto"/>
            <w:right w:val="none" w:sz="0" w:space="0" w:color="auto"/>
          </w:divBdr>
          <w:divsChild>
            <w:div w:id="2111584600">
              <w:marLeft w:val="0"/>
              <w:marRight w:val="0"/>
              <w:marTop w:val="0"/>
              <w:marBottom w:val="0"/>
              <w:divBdr>
                <w:top w:val="none" w:sz="0" w:space="0" w:color="auto"/>
                <w:left w:val="none" w:sz="0" w:space="0" w:color="auto"/>
                <w:bottom w:val="none" w:sz="0" w:space="0" w:color="auto"/>
                <w:right w:val="none" w:sz="0" w:space="0" w:color="auto"/>
              </w:divBdr>
              <w:divsChild>
                <w:div w:id="1402870245">
                  <w:marLeft w:val="0"/>
                  <w:marRight w:val="0"/>
                  <w:marTop w:val="0"/>
                  <w:marBottom w:val="0"/>
                  <w:divBdr>
                    <w:top w:val="none" w:sz="0" w:space="0" w:color="auto"/>
                    <w:left w:val="none" w:sz="0" w:space="0" w:color="auto"/>
                    <w:bottom w:val="none" w:sz="0" w:space="0" w:color="auto"/>
                    <w:right w:val="none" w:sz="0" w:space="0" w:color="auto"/>
                  </w:divBdr>
                  <w:divsChild>
                    <w:div w:id="1752702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6632247">
      <w:bodyDiv w:val="1"/>
      <w:marLeft w:val="0"/>
      <w:marRight w:val="0"/>
      <w:marTop w:val="0"/>
      <w:marBottom w:val="0"/>
      <w:divBdr>
        <w:top w:val="none" w:sz="0" w:space="0" w:color="auto"/>
        <w:left w:val="none" w:sz="0" w:space="0" w:color="auto"/>
        <w:bottom w:val="none" w:sz="0" w:space="0" w:color="auto"/>
        <w:right w:val="none" w:sz="0" w:space="0" w:color="auto"/>
      </w:divBdr>
      <w:divsChild>
        <w:div w:id="934938408">
          <w:marLeft w:val="0"/>
          <w:marRight w:val="0"/>
          <w:marTop w:val="0"/>
          <w:marBottom w:val="0"/>
          <w:divBdr>
            <w:top w:val="none" w:sz="0" w:space="0" w:color="auto"/>
            <w:left w:val="none" w:sz="0" w:space="0" w:color="auto"/>
            <w:bottom w:val="none" w:sz="0" w:space="0" w:color="auto"/>
            <w:right w:val="none" w:sz="0" w:space="0" w:color="auto"/>
          </w:divBdr>
          <w:divsChild>
            <w:div w:id="1098908597">
              <w:marLeft w:val="0"/>
              <w:marRight w:val="0"/>
              <w:marTop w:val="0"/>
              <w:marBottom w:val="0"/>
              <w:divBdr>
                <w:top w:val="none" w:sz="0" w:space="0" w:color="auto"/>
                <w:left w:val="none" w:sz="0" w:space="0" w:color="auto"/>
                <w:bottom w:val="none" w:sz="0" w:space="0" w:color="auto"/>
                <w:right w:val="none" w:sz="0" w:space="0" w:color="auto"/>
              </w:divBdr>
              <w:divsChild>
                <w:div w:id="710374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807124">
      <w:bodyDiv w:val="1"/>
      <w:marLeft w:val="0"/>
      <w:marRight w:val="0"/>
      <w:marTop w:val="0"/>
      <w:marBottom w:val="0"/>
      <w:divBdr>
        <w:top w:val="none" w:sz="0" w:space="0" w:color="auto"/>
        <w:left w:val="none" w:sz="0" w:space="0" w:color="auto"/>
        <w:bottom w:val="none" w:sz="0" w:space="0" w:color="auto"/>
        <w:right w:val="none" w:sz="0" w:space="0" w:color="auto"/>
      </w:divBdr>
      <w:divsChild>
        <w:div w:id="1800755620">
          <w:marLeft w:val="0"/>
          <w:marRight w:val="0"/>
          <w:marTop w:val="0"/>
          <w:marBottom w:val="0"/>
          <w:divBdr>
            <w:top w:val="none" w:sz="0" w:space="0" w:color="auto"/>
            <w:left w:val="none" w:sz="0" w:space="0" w:color="auto"/>
            <w:bottom w:val="none" w:sz="0" w:space="0" w:color="auto"/>
            <w:right w:val="none" w:sz="0" w:space="0" w:color="auto"/>
          </w:divBdr>
          <w:divsChild>
            <w:div w:id="992101136">
              <w:marLeft w:val="0"/>
              <w:marRight w:val="0"/>
              <w:marTop w:val="0"/>
              <w:marBottom w:val="0"/>
              <w:divBdr>
                <w:top w:val="none" w:sz="0" w:space="0" w:color="auto"/>
                <w:left w:val="none" w:sz="0" w:space="0" w:color="auto"/>
                <w:bottom w:val="none" w:sz="0" w:space="0" w:color="auto"/>
                <w:right w:val="none" w:sz="0" w:space="0" w:color="auto"/>
              </w:divBdr>
              <w:divsChild>
                <w:div w:id="1878590162">
                  <w:marLeft w:val="0"/>
                  <w:marRight w:val="0"/>
                  <w:marTop w:val="0"/>
                  <w:marBottom w:val="0"/>
                  <w:divBdr>
                    <w:top w:val="none" w:sz="0" w:space="0" w:color="auto"/>
                    <w:left w:val="none" w:sz="0" w:space="0" w:color="auto"/>
                    <w:bottom w:val="none" w:sz="0" w:space="0" w:color="auto"/>
                    <w:right w:val="none" w:sz="0" w:space="0" w:color="auto"/>
                  </w:divBdr>
                  <w:divsChild>
                    <w:div w:id="1984499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1631847">
      <w:bodyDiv w:val="1"/>
      <w:marLeft w:val="0"/>
      <w:marRight w:val="0"/>
      <w:marTop w:val="0"/>
      <w:marBottom w:val="0"/>
      <w:divBdr>
        <w:top w:val="none" w:sz="0" w:space="0" w:color="auto"/>
        <w:left w:val="none" w:sz="0" w:space="0" w:color="auto"/>
        <w:bottom w:val="none" w:sz="0" w:space="0" w:color="auto"/>
        <w:right w:val="none" w:sz="0" w:space="0" w:color="auto"/>
      </w:divBdr>
      <w:divsChild>
        <w:div w:id="1688294076">
          <w:marLeft w:val="0"/>
          <w:marRight w:val="0"/>
          <w:marTop w:val="0"/>
          <w:marBottom w:val="0"/>
          <w:divBdr>
            <w:top w:val="none" w:sz="0" w:space="0" w:color="auto"/>
            <w:left w:val="none" w:sz="0" w:space="0" w:color="auto"/>
            <w:bottom w:val="none" w:sz="0" w:space="0" w:color="auto"/>
            <w:right w:val="none" w:sz="0" w:space="0" w:color="auto"/>
          </w:divBdr>
          <w:divsChild>
            <w:div w:id="1647785213">
              <w:marLeft w:val="0"/>
              <w:marRight w:val="0"/>
              <w:marTop w:val="0"/>
              <w:marBottom w:val="0"/>
              <w:divBdr>
                <w:top w:val="none" w:sz="0" w:space="0" w:color="auto"/>
                <w:left w:val="none" w:sz="0" w:space="0" w:color="auto"/>
                <w:bottom w:val="none" w:sz="0" w:space="0" w:color="auto"/>
                <w:right w:val="none" w:sz="0" w:space="0" w:color="auto"/>
              </w:divBdr>
              <w:divsChild>
                <w:div w:id="1672635191">
                  <w:marLeft w:val="0"/>
                  <w:marRight w:val="0"/>
                  <w:marTop w:val="0"/>
                  <w:marBottom w:val="0"/>
                  <w:divBdr>
                    <w:top w:val="none" w:sz="0" w:space="0" w:color="auto"/>
                    <w:left w:val="none" w:sz="0" w:space="0" w:color="auto"/>
                    <w:bottom w:val="none" w:sz="0" w:space="0" w:color="auto"/>
                    <w:right w:val="none" w:sz="0" w:space="0" w:color="auto"/>
                  </w:divBdr>
                  <w:divsChild>
                    <w:div w:id="426195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5663092">
      <w:bodyDiv w:val="1"/>
      <w:marLeft w:val="0"/>
      <w:marRight w:val="0"/>
      <w:marTop w:val="0"/>
      <w:marBottom w:val="0"/>
      <w:divBdr>
        <w:top w:val="none" w:sz="0" w:space="0" w:color="auto"/>
        <w:left w:val="none" w:sz="0" w:space="0" w:color="auto"/>
        <w:bottom w:val="none" w:sz="0" w:space="0" w:color="auto"/>
        <w:right w:val="none" w:sz="0" w:space="0" w:color="auto"/>
      </w:divBdr>
      <w:divsChild>
        <w:div w:id="905604524">
          <w:marLeft w:val="0"/>
          <w:marRight w:val="0"/>
          <w:marTop w:val="0"/>
          <w:marBottom w:val="0"/>
          <w:divBdr>
            <w:top w:val="none" w:sz="0" w:space="0" w:color="auto"/>
            <w:left w:val="none" w:sz="0" w:space="0" w:color="auto"/>
            <w:bottom w:val="none" w:sz="0" w:space="0" w:color="auto"/>
            <w:right w:val="none" w:sz="0" w:space="0" w:color="auto"/>
          </w:divBdr>
          <w:divsChild>
            <w:div w:id="200632062">
              <w:marLeft w:val="0"/>
              <w:marRight w:val="0"/>
              <w:marTop w:val="0"/>
              <w:marBottom w:val="0"/>
              <w:divBdr>
                <w:top w:val="none" w:sz="0" w:space="0" w:color="auto"/>
                <w:left w:val="none" w:sz="0" w:space="0" w:color="auto"/>
                <w:bottom w:val="none" w:sz="0" w:space="0" w:color="auto"/>
                <w:right w:val="none" w:sz="0" w:space="0" w:color="auto"/>
              </w:divBdr>
              <w:divsChild>
                <w:div w:id="1821920161">
                  <w:marLeft w:val="0"/>
                  <w:marRight w:val="0"/>
                  <w:marTop w:val="0"/>
                  <w:marBottom w:val="0"/>
                  <w:divBdr>
                    <w:top w:val="none" w:sz="0" w:space="0" w:color="auto"/>
                    <w:left w:val="none" w:sz="0" w:space="0" w:color="auto"/>
                    <w:bottom w:val="none" w:sz="0" w:space="0" w:color="auto"/>
                    <w:right w:val="none" w:sz="0" w:space="0" w:color="auto"/>
                  </w:divBdr>
                  <w:divsChild>
                    <w:div w:id="152747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7966930">
      <w:bodyDiv w:val="1"/>
      <w:marLeft w:val="0"/>
      <w:marRight w:val="0"/>
      <w:marTop w:val="0"/>
      <w:marBottom w:val="0"/>
      <w:divBdr>
        <w:top w:val="none" w:sz="0" w:space="0" w:color="auto"/>
        <w:left w:val="none" w:sz="0" w:space="0" w:color="auto"/>
        <w:bottom w:val="none" w:sz="0" w:space="0" w:color="auto"/>
        <w:right w:val="none" w:sz="0" w:space="0" w:color="auto"/>
      </w:divBdr>
      <w:divsChild>
        <w:div w:id="1861577286">
          <w:marLeft w:val="0"/>
          <w:marRight w:val="0"/>
          <w:marTop w:val="0"/>
          <w:marBottom w:val="0"/>
          <w:divBdr>
            <w:top w:val="none" w:sz="0" w:space="0" w:color="auto"/>
            <w:left w:val="none" w:sz="0" w:space="0" w:color="auto"/>
            <w:bottom w:val="none" w:sz="0" w:space="0" w:color="auto"/>
            <w:right w:val="none" w:sz="0" w:space="0" w:color="auto"/>
          </w:divBdr>
          <w:divsChild>
            <w:div w:id="1693803857">
              <w:marLeft w:val="0"/>
              <w:marRight w:val="0"/>
              <w:marTop w:val="0"/>
              <w:marBottom w:val="0"/>
              <w:divBdr>
                <w:top w:val="none" w:sz="0" w:space="0" w:color="auto"/>
                <w:left w:val="none" w:sz="0" w:space="0" w:color="auto"/>
                <w:bottom w:val="none" w:sz="0" w:space="0" w:color="auto"/>
                <w:right w:val="none" w:sz="0" w:space="0" w:color="auto"/>
              </w:divBdr>
              <w:divsChild>
                <w:div w:id="99013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601104">
      <w:bodyDiv w:val="1"/>
      <w:marLeft w:val="0"/>
      <w:marRight w:val="0"/>
      <w:marTop w:val="0"/>
      <w:marBottom w:val="0"/>
      <w:divBdr>
        <w:top w:val="none" w:sz="0" w:space="0" w:color="auto"/>
        <w:left w:val="none" w:sz="0" w:space="0" w:color="auto"/>
        <w:bottom w:val="none" w:sz="0" w:space="0" w:color="auto"/>
        <w:right w:val="none" w:sz="0" w:space="0" w:color="auto"/>
      </w:divBdr>
      <w:divsChild>
        <w:div w:id="931821190">
          <w:marLeft w:val="0"/>
          <w:marRight w:val="0"/>
          <w:marTop w:val="0"/>
          <w:marBottom w:val="0"/>
          <w:divBdr>
            <w:top w:val="none" w:sz="0" w:space="0" w:color="auto"/>
            <w:left w:val="none" w:sz="0" w:space="0" w:color="auto"/>
            <w:bottom w:val="none" w:sz="0" w:space="0" w:color="auto"/>
            <w:right w:val="none" w:sz="0" w:space="0" w:color="auto"/>
          </w:divBdr>
          <w:divsChild>
            <w:div w:id="293298037">
              <w:marLeft w:val="0"/>
              <w:marRight w:val="0"/>
              <w:marTop w:val="0"/>
              <w:marBottom w:val="0"/>
              <w:divBdr>
                <w:top w:val="none" w:sz="0" w:space="0" w:color="auto"/>
                <w:left w:val="none" w:sz="0" w:space="0" w:color="auto"/>
                <w:bottom w:val="none" w:sz="0" w:space="0" w:color="auto"/>
                <w:right w:val="none" w:sz="0" w:space="0" w:color="auto"/>
              </w:divBdr>
              <w:divsChild>
                <w:div w:id="1371996637">
                  <w:marLeft w:val="0"/>
                  <w:marRight w:val="0"/>
                  <w:marTop w:val="0"/>
                  <w:marBottom w:val="0"/>
                  <w:divBdr>
                    <w:top w:val="none" w:sz="0" w:space="0" w:color="auto"/>
                    <w:left w:val="none" w:sz="0" w:space="0" w:color="auto"/>
                    <w:bottom w:val="none" w:sz="0" w:space="0" w:color="auto"/>
                    <w:right w:val="none" w:sz="0" w:space="0" w:color="auto"/>
                  </w:divBdr>
                  <w:divsChild>
                    <w:div w:id="481697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5047828">
      <w:bodyDiv w:val="1"/>
      <w:marLeft w:val="0"/>
      <w:marRight w:val="0"/>
      <w:marTop w:val="0"/>
      <w:marBottom w:val="0"/>
      <w:divBdr>
        <w:top w:val="none" w:sz="0" w:space="0" w:color="auto"/>
        <w:left w:val="none" w:sz="0" w:space="0" w:color="auto"/>
        <w:bottom w:val="none" w:sz="0" w:space="0" w:color="auto"/>
        <w:right w:val="none" w:sz="0" w:space="0" w:color="auto"/>
      </w:divBdr>
      <w:divsChild>
        <w:div w:id="1408303115">
          <w:marLeft w:val="0"/>
          <w:marRight w:val="0"/>
          <w:marTop w:val="0"/>
          <w:marBottom w:val="0"/>
          <w:divBdr>
            <w:top w:val="none" w:sz="0" w:space="0" w:color="auto"/>
            <w:left w:val="none" w:sz="0" w:space="0" w:color="auto"/>
            <w:bottom w:val="none" w:sz="0" w:space="0" w:color="auto"/>
            <w:right w:val="none" w:sz="0" w:space="0" w:color="auto"/>
          </w:divBdr>
          <w:divsChild>
            <w:div w:id="1847941418">
              <w:marLeft w:val="0"/>
              <w:marRight w:val="0"/>
              <w:marTop w:val="0"/>
              <w:marBottom w:val="0"/>
              <w:divBdr>
                <w:top w:val="none" w:sz="0" w:space="0" w:color="auto"/>
                <w:left w:val="none" w:sz="0" w:space="0" w:color="auto"/>
                <w:bottom w:val="none" w:sz="0" w:space="0" w:color="auto"/>
                <w:right w:val="none" w:sz="0" w:space="0" w:color="auto"/>
              </w:divBdr>
              <w:divsChild>
                <w:div w:id="849369367">
                  <w:marLeft w:val="0"/>
                  <w:marRight w:val="0"/>
                  <w:marTop w:val="0"/>
                  <w:marBottom w:val="0"/>
                  <w:divBdr>
                    <w:top w:val="none" w:sz="0" w:space="0" w:color="auto"/>
                    <w:left w:val="none" w:sz="0" w:space="0" w:color="auto"/>
                    <w:bottom w:val="none" w:sz="0" w:space="0" w:color="auto"/>
                    <w:right w:val="none" w:sz="0" w:space="0" w:color="auto"/>
                  </w:divBdr>
                  <w:divsChild>
                    <w:div w:id="921715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0052676">
      <w:bodyDiv w:val="1"/>
      <w:marLeft w:val="0"/>
      <w:marRight w:val="0"/>
      <w:marTop w:val="0"/>
      <w:marBottom w:val="0"/>
      <w:divBdr>
        <w:top w:val="none" w:sz="0" w:space="0" w:color="auto"/>
        <w:left w:val="none" w:sz="0" w:space="0" w:color="auto"/>
        <w:bottom w:val="none" w:sz="0" w:space="0" w:color="auto"/>
        <w:right w:val="none" w:sz="0" w:space="0" w:color="auto"/>
      </w:divBdr>
      <w:divsChild>
        <w:div w:id="205413159">
          <w:marLeft w:val="0"/>
          <w:marRight w:val="0"/>
          <w:marTop w:val="0"/>
          <w:marBottom w:val="0"/>
          <w:divBdr>
            <w:top w:val="none" w:sz="0" w:space="0" w:color="auto"/>
            <w:left w:val="none" w:sz="0" w:space="0" w:color="auto"/>
            <w:bottom w:val="none" w:sz="0" w:space="0" w:color="auto"/>
            <w:right w:val="none" w:sz="0" w:space="0" w:color="auto"/>
          </w:divBdr>
          <w:divsChild>
            <w:div w:id="840002828">
              <w:marLeft w:val="0"/>
              <w:marRight w:val="0"/>
              <w:marTop w:val="0"/>
              <w:marBottom w:val="0"/>
              <w:divBdr>
                <w:top w:val="none" w:sz="0" w:space="0" w:color="auto"/>
                <w:left w:val="none" w:sz="0" w:space="0" w:color="auto"/>
                <w:bottom w:val="none" w:sz="0" w:space="0" w:color="auto"/>
                <w:right w:val="none" w:sz="0" w:space="0" w:color="auto"/>
              </w:divBdr>
              <w:divsChild>
                <w:div w:id="1858614837">
                  <w:marLeft w:val="0"/>
                  <w:marRight w:val="0"/>
                  <w:marTop w:val="0"/>
                  <w:marBottom w:val="0"/>
                  <w:divBdr>
                    <w:top w:val="none" w:sz="0" w:space="0" w:color="auto"/>
                    <w:left w:val="none" w:sz="0" w:space="0" w:color="auto"/>
                    <w:bottom w:val="none" w:sz="0" w:space="0" w:color="auto"/>
                    <w:right w:val="none" w:sz="0" w:space="0" w:color="auto"/>
                  </w:divBdr>
                  <w:divsChild>
                    <w:div w:id="149447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4831757">
      <w:bodyDiv w:val="1"/>
      <w:marLeft w:val="0"/>
      <w:marRight w:val="0"/>
      <w:marTop w:val="0"/>
      <w:marBottom w:val="0"/>
      <w:divBdr>
        <w:top w:val="none" w:sz="0" w:space="0" w:color="auto"/>
        <w:left w:val="none" w:sz="0" w:space="0" w:color="auto"/>
        <w:bottom w:val="none" w:sz="0" w:space="0" w:color="auto"/>
        <w:right w:val="none" w:sz="0" w:space="0" w:color="auto"/>
      </w:divBdr>
      <w:divsChild>
        <w:div w:id="1800800170">
          <w:marLeft w:val="0"/>
          <w:marRight w:val="0"/>
          <w:marTop w:val="0"/>
          <w:marBottom w:val="0"/>
          <w:divBdr>
            <w:top w:val="none" w:sz="0" w:space="0" w:color="auto"/>
            <w:left w:val="none" w:sz="0" w:space="0" w:color="auto"/>
            <w:bottom w:val="none" w:sz="0" w:space="0" w:color="auto"/>
            <w:right w:val="none" w:sz="0" w:space="0" w:color="auto"/>
          </w:divBdr>
        </w:div>
      </w:divsChild>
    </w:div>
    <w:div w:id="486701671">
      <w:bodyDiv w:val="1"/>
      <w:marLeft w:val="0"/>
      <w:marRight w:val="0"/>
      <w:marTop w:val="0"/>
      <w:marBottom w:val="0"/>
      <w:divBdr>
        <w:top w:val="none" w:sz="0" w:space="0" w:color="auto"/>
        <w:left w:val="none" w:sz="0" w:space="0" w:color="auto"/>
        <w:bottom w:val="none" w:sz="0" w:space="0" w:color="auto"/>
        <w:right w:val="none" w:sz="0" w:space="0" w:color="auto"/>
      </w:divBdr>
      <w:divsChild>
        <w:div w:id="1231308802">
          <w:marLeft w:val="0"/>
          <w:marRight w:val="0"/>
          <w:marTop w:val="0"/>
          <w:marBottom w:val="0"/>
          <w:divBdr>
            <w:top w:val="none" w:sz="0" w:space="0" w:color="auto"/>
            <w:left w:val="none" w:sz="0" w:space="0" w:color="auto"/>
            <w:bottom w:val="none" w:sz="0" w:space="0" w:color="auto"/>
            <w:right w:val="none" w:sz="0" w:space="0" w:color="auto"/>
          </w:divBdr>
          <w:divsChild>
            <w:div w:id="1671710827">
              <w:marLeft w:val="0"/>
              <w:marRight w:val="0"/>
              <w:marTop w:val="0"/>
              <w:marBottom w:val="0"/>
              <w:divBdr>
                <w:top w:val="none" w:sz="0" w:space="0" w:color="auto"/>
                <w:left w:val="none" w:sz="0" w:space="0" w:color="auto"/>
                <w:bottom w:val="none" w:sz="0" w:space="0" w:color="auto"/>
                <w:right w:val="none" w:sz="0" w:space="0" w:color="auto"/>
              </w:divBdr>
              <w:divsChild>
                <w:div w:id="96096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828129">
      <w:bodyDiv w:val="1"/>
      <w:marLeft w:val="0"/>
      <w:marRight w:val="0"/>
      <w:marTop w:val="0"/>
      <w:marBottom w:val="0"/>
      <w:divBdr>
        <w:top w:val="none" w:sz="0" w:space="0" w:color="auto"/>
        <w:left w:val="none" w:sz="0" w:space="0" w:color="auto"/>
        <w:bottom w:val="none" w:sz="0" w:space="0" w:color="auto"/>
        <w:right w:val="none" w:sz="0" w:space="0" w:color="auto"/>
      </w:divBdr>
      <w:divsChild>
        <w:div w:id="1781535602">
          <w:marLeft w:val="0"/>
          <w:marRight w:val="0"/>
          <w:marTop w:val="0"/>
          <w:marBottom w:val="0"/>
          <w:divBdr>
            <w:top w:val="none" w:sz="0" w:space="0" w:color="auto"/>
            <w:left w:val="none" w:sz="0" w:space="0" w:color="auto"/>
            <w:bottom w:val="none" w:sz="0" w:space="0" w:color="auto"/>
            <w:right w:val="none" w:sz="0" w:space="0" w:color="auto"/>
          </w:divBdr>
          <w:divsChild>
            <w:div w:id="751051030">
              <w:marLeft w:val="0"/>
              <w:marRight w:val="0"/>
              <w:marTop w:val="0"/>
              <w:marBottom w:val="0"/>
              <w:divBdr>
                <w:top w:val="none" w:sz="0" w:space="0" w:color="auto"/>
                <w:left w:val="none" w:sz="0" w:space="0" w:color="auto"/>
                <w:bottom w:val="none" w:sz="0" w:space="0" w:color="auto"/>
                <w:right w:val="none" w:sz="0" w:space="0" w:color="auto"/>
              </w:divBdr>
              <w:divsChild>
                <w:div w:id="211581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284666">
      <w:bodyDiv w:val="1"/>
      <w:marLeft w:val="0"/>
      <w:marRight w:val="0"/>
      <w:marTop w:val="0"/>
      <w:marBottom w:val="0"/>
      <w:divBdr>
        <w:top w:val="none" w:sz="0" w:space="0" w:color="auto"/>
        <w:left w:val="none" w:sz="0" w:space="0" w:color="auto"/>
        <w:bottom w:val="none" w:sz="0" w:space="0" w:color="auto"/>
        <w:right w:val="none" w:sz="0" w:space="0" w:color="auto"/>
      </w:divBdr>
      <w:divsChild>
        <w:div w:id="363872128">
          <w:marLeft w:val="0"/>
          <w:marRight w:val="0"/>
          <w:marTop w:val="0"/>
          <w:marBottom w:val="0"/>
          <w:divBdr>
            <w:top w:val="none" w:sz="0" w:space="0" w:color="auto"/>
            <w:left w:val="none" w:sz="0" w:space="0" w:color="auto"/>
            <w:bottom w:val="none" w:sz="0" w:space="0" w:color="auto"/>
            <w:right w:val="none" w:sz="0" w:space="0" w:color="auto"/>
          </w:divBdr>
          <w:divsChild>
            <w:div w:id="151338069">
              <w:marLeft w:val="0"/>
              <w:marRight w:val="0"/>
              <w:marTop w:val="0"/>
              <w:marBottom w:val="0"/>
              <w:divBdr>
                <w:top w:val="none" w:sz="0" w:space="0" w:color="auto"/>
                <w:left w:val="none" w:sz="0" w:space="0" w:color="auto"/>
                <w:bottom w:val="none" w:sz="0" w:space="0" w:color="auto"/>
                <w:right w:val="none" w:sz="0" w:space="0" w:color="auto"/>
              </w:divBdr>
              <w:divsChild>
                <w:div w:id="758477816">
                  <w:marLeft w:val="0"/>
                  <w:marRight w:val="0"/>
                  <w:marTop w:val="0"/>
                  <w:marBottom w:val="0"/>
                  <w:divBdr>
                    <w:top w:val="none" w:sz="0" w:space="0" w:color="auto"/>
                    <w:left w:val="none" w:sz="0" w:space="0" w:color="auto"/>
                    <w:bottom w:val="none" w:sz="0" w:space="0" w:color="auto"/>
                    <w:right w:val="none" w:sz="0" w:space="0" w:color="auto"/>
                  </w:divBdr>
                  <w:divsChild>
                    <w:div w:id="1998144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4633167">
      <w:bodyDiv w:val="1"/>
      <w:marLeft w:val="0"/>
      <w:marRight w:val="0"/>
      <w:marTop w:val="0"/>
      <w:marBottom w:val="0"/>
      <w:divBdr>
        <w:top w:val="none" w:sz="0" w:space="0" w:color="auto"/>
        <w:left w:val="none" w:sz="0" w:space="0" w:color="auto"/>
        <w:bottom w:val="none" w:sz="0" w:space="0" w:color="auto"/>
        <w:right w:val="none" w:sz="0" w:space="0" w:color="auto"/>
      </w:divBdr>
      <w:divsChild>
        <w:div w:id="754088222">
          <w:marLeft w:val="0"/>
          <w:marRight w:val="0"/>
          <w:marTop w:val="0"/>
          <w:marBottom w:val="0"/>
          <w:divBdr>
            <w:top w:val="none" w:sz="0" w:space="0" w:color="auto"/>
            <w:left w:val="none" w:sz="0" w:space="0" w:color="auto"/>
            <w:bottom w:val="none" w:sz="0" w:space="0" w:color="auto"/>
            <w:right w:val="none" w:sz="0" w:space="0" w:color="auto"/>
          </w:divBdr>
          <w:divsChild>
            <w:div w:id="1367565237">
              <w:marLeft w:val="0"/>
              <w:marRight w:val="0"/>
              <w:marTop w:val="0"/>
              <w:marBottom w:val="0"/>
              <w:divBdr>
                <w:top w:val="none" w:sz="0" w:space="0" w:color="auto"/>
                <w:left w:val="none" w:sz="0" w:space="0" w:color="auto"/>
                <w:bottom w:val="none" w:sz="0" w:space="0" w:color="auto"/>
                <w:right w:val="none" w:sz="0" w:space="0" w:color="auto"/>
              </w:divBdr>
              <w:divsChild>
                <w:div w:id="1806585633">
                  <w:marLeft w:val="0"/>
                  <w:marRight w:val="0"/>
                  <w:marTop w:val="0"/>
                  <w:marBottom w:val="0"/>
                  <w:divBdr>
                    <w:top w:val="none" w:sz="0" w:space="0" w:color="auto"/>
                    <w:left w:val="none" w:sz="0" w:space="0" w:color="auto"/>
                    <w:bottom w:val="none" w:sz="0" w:space="0" w:color="auto"/>
                    <w:right w:val="none" w:sz="0" w:space="0" w:color="auto"/>
                  </w:divBdr>
                  <w:divsChild>
                    <w:div w:id="627245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624373">
      <w:bodyDiv w:val="1"/>
      <w:marLeft w:val="0"/>
      <w:marRight w:val="0"/>
      <w:marTop w:val="0"/>
      <w:marBottom w:val="0"/>
      <w:divBdr>
        <w:top w:val="none" w:sz="0" w:space="0" w:color="auto"/>
        <w:left w:val="none" w:sz="0" w:space="0" w:color="auto"/>
        <w:bottom w:val="none" w:sz="0" w:space="0" w:color="auto"/>
        <w:right w:val="none" w:sz="0" w:space="0" w:color="auto"/>
      </w:divBdr>
      <w:divsChild>
        <w:div w:id="1135413399">
          <w:marLeft w:val="0"/>
          <w:marRight w:val="0"/>
          <w:marTop w:val="0"/>
          <w:marBottom w:val="0"/>
          <w:divBdr>
            <w:top w:val="none" w:sz="0" w:space="0" w:color="auto"/>
            <w:left w:val="none" w:sz="0" w:space="0" w:color="auto"/>
            <w:bottom w:val="none" w:sz="0" w:space="0" w:color="auto"/>
            <w:right w:val="none" w:sz="0" w:space="0" w:color="auto"/>
          </w:divBdr>
          <w:divsChild>
            <w:div w:id="915166899">
              <w:marLeft w:val="0"/>
              <w:marRight w:val="0"/>
              <w:marTop w:val="0"/>
              <w:marBottom w:val="0"/>
              <w:divBdr>
                <w:top w:val="none" w:sz="0" w:space="0" w:color="auto"/>
                <w:left w:val="none" w:sz="0" w:space="0" w:color="auto"/>
                <w:bottom w:val="none" w:sz="0" w:space="0" w:color="auto"/>
                <w:right w:val="none" w:sz="0" w:space="0" w:color="auto"/>
              </w:divBdr>
              <w:divsChild>
                <w:div w:id="770273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2859899">
      <w:bodyDiv w:val="1"/>
      <w:marLeft w:val="0"/>
      <w:marRight w:val="0"/>
      <w:marTop w:val="0"/>
      <w:marBottom w:val="0"/>
      <w:divBdr>
        <w:top w:val="none" w:sz="0" w:space="0" w:color="auto"/>
        <w:left w:val="none" w:sz="0" w:space="0" w:color="auto"/>
        <w:bottom w:val="none" w:sz="0" w:space="0" w:color="auto"/>
        <w:right w:val="none" w:sz="0" w:space="0" w:color="auto"/>
      </w:divBdr>
      <w:divsChild>
        <w:div w:id="1299336275">
          <w:marLeft w:val="0"/>
          <w:marRight w:val="0"/>
          <w:marTop w:val="0"/>
          <w:marBottom w:val="0"/>
          <w:divBdr>
            <w:top w:val="none" w:sz="0" w:space="0" w:color="auto"/>
            <w:left w:val="none" w:sz="0" w:space="0" w:color="auto"/>
            <w:bottom w:val="none" w:sz="0" w:space="0" w:color="auto"/>
            <w:right w:val="none" w:sz="0" w:space="0" w:color="auto"/>
          </w:divBdr>
          <w:divsChild>
            <w:div w:id="2039309194">
              <w:marLeft w:val="0"/>
              <w:marRight w:val="0"/>
              <w:marTop w:val="0"/>
              <w:marBottom w:val="0"/>
              <w:divBdr>
                <w:top w:val="none" w:sz="0" w:space="0" w:color="auto"/>
                <w:left w:val="none" w:sz="0" w:space="0" w:color="auto"/>
                <w:bottom w:val="none" w:sz="0" w:space="0" w:color="auto"/>
                <w:right w:val="none" w:sz="0" w:space="0" w:color="auto"/>
              </w:divBdr>
              <w:divsChild>
                <w:div w:id="1755128397">
                  <w:marLeft w:val="0"/>
                  <w:marRight w:val="0"/>
                  <w:marTop w:val="0"/>
                  <w:marBottom w:val="0"/>
                  <w:divBdr>
                    <w:top w:val="none" w:sz="0" w:space="0" w:color="auto"/>
                    <w:left w:val="none" w:sz="0" w:space="0" w:color="auto"/>
                    <w:bottom w:val="none" w:sz="0" w:space="0" w:color="auto"/>
                    <w:right w:val="none" w:sz="0" w:space="0" w:color="auto"/>
                  </w:divBdr>
                  <w:divsChild>
                    <w:div w:id="176046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9706197">
      <w:bodyDiv w:val="1"/>
      <w:marLeft w:val="0"/>
      <w:marRight w:val="0"/>
      <w:marTop w:val="0"/>
      <w:marBottom w:val="0"/>
      <w:divBdr>
        <w:top w:val="none" w:sz="0" w:space="0" w:color="auto"/>
        <w:left w:val="none" w:sz="0" w:space="0" w:color="auto"/>
        <w:bottom w:val="none" w:sz="0" w:space="0" w:color="auto"/>
        <w:right w:val="none" w:sz="0" w:space="0" w:color="auto"/>
      </w:divBdr>
      <w:divsChild>
        <w:div w:id="202597237">
          <w:marLeft w:val="0"/>
          <w:marRight w:val="0"/>
          <w:marTop w:val="0"/>
          <w:marBottom w:val="0"/>
          <w:divBdr>
            <w:top w:val="none" w:sz="0" w:space="0" w:color="auto"/>
            <w:left w:val="none" w:sz="0" w:space="0" w:color="auto"/>
            <w:bottom w:val="none" w:sz="0" w:space="0" w:color="auto"/>
            <w:right w:val="none" w:sz="0" w:space="0" w:color="auto"/>
          </w:divBdr>
          <w:divsChild>
            <w:div w:id="513809537">
              <w:marLeft w:val="0"/>
              <w:marRight w:val="0"/>
              <w:marTop w:val="0"/>
              <w:marBottom w:val="0"/>
              <w:divBdr>
                <w:top w:val="none" w:sz="0" w:space="0" w:color="auto"/>
                <w:left w:val="none" w:sz="0" w:space="0" w:color="auto"/>
                <w:bottom w:val="none" w:sz="0" w:space="0" w:color="auto"/>
                <w:right w:val="none" w:sz="0" w:space="0" w:color="auto"/>
              </w:divBdr>
              <w:divsChild>
                <w:div w:id="723408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004343">
      <w:bodyDiv w:val="1"/>
      <w:marLeft w:val="0"/>
      <w:marRight w:val="0"/>
      <w:marTop w:val="0"/>
      <w:marBottom w:val="0"/>
      <w:divBdr>
        <w:top w:val="none" w:sz="0" w:space="0" w:color="auto"/>
        <w:left w:val="none" w:sz="0" w:space="0" w:color="auto"/>
        <w:bottom w:val="none" w:sz="0" w:space="0" w:color="auto"/>
        <w:right w:val="none" w:sz="0" w:space="0" w:color="auto"/>
      </w:divBdr>
      <w:divsChild>
        <w:div w:id="580331607">
          <w:marLeft w:val="0"/>
          <w:marRight w:val="0"/>
          <w:marTop w:val="0"/>
          <w:marBottom w:val="0"/>
          <w:divBdr>
            <w:top w:val="none" w:sz="0" w:space="0" w:color="auto"/>
            <w:left w:val="none" w:sz="0" w:space="0" w:color="auto"/>
            <w:bottom w:val="none" w:sz="0" w:space="0" w:color="auto"/>
            <w:right w:val="none" w:sz="0" w:space="0" w:color="auto"/>
          </w:divBdr>
          <w:divsChild>
            <w:div w:id="481048227">
              <w:marLeft w:val="0"/>
              <w:marRight w:val="0"/>
              <w:marTop w:val="0"/>
              <w:marBottom w:val="0"/>
              <w:divBdr>
                <w:top w:val="none" w:sz="0" w:space="0" w:color="auto"/>
                <w:left w:val="none" w:sz="0" w:space="0" w:color="auto"/>
                <w:bottom w:val="none" w:sz="0" w:space="0" w:color="auto"/>
                <w:right w:val="none" w:sz="0" w:space="0" w:color="auto"/>
              </w:divBdr>
              <w:divsChild>
                <w:div w:id="1997493521">
                  <w:marLeft w:val="0"/>
                  <w:marRight w:val="0"/>
                  <w:marTop w:val="0"/>
                  <w:marBottom w:val="0"/>
                  <w:divBdr>
                    <w:top w:val="none" w:sz="0" w:space="0" w:color="auto"/>
                    <w:left w:val="none" w:sz="0" w:space="0" w:color="auto"/>
                    <w:bottom w:val="none" w:sz="0" w:space="0" w:color="auto"/>
                    <w:right w:val="none" w:sz="0" w:space="0" w:color="auto"/>
                  </w:divBdr>
                  <w:divsChild>
                    <w:div w:id="1496341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6645143">
      <w:bodyDiv w:val="1"/>
      <w:marLeft w:val="0"/>
      <w:marRight w:val="0"/>
      <w:marTop w:val="0"/>
      <w:marBottom w:val="0"/>
      <w:divBdr>
        <w:top w:val="none" w:sz="0" w:space="0" w:color="auto"/>
        <w:left w:val="none" w:sz="0" w:space="0" w:color="auto"/>
        <w:bottom w:val="none" w:sz="0" w:space="0" w:color="auto"/>
        <w:right w:val="none" w:sz="0" w:space="0" w:color="auto"/>
      </w:divBdr>
      <w:divsChild>
        <w:div w:id="1882668347">
          <w:marLeft w:val="0"/>
          <w:marRight w:val="0"/>
          <w:marTop w:val="0"/>
          <w:marBottom w:val="0"/>
          <w:divBdr>
            <w:top w:val="none" w:sz="0" w:space="0" w:color="auto"/>
            <w:left w:val="none" w:sz="0" w:space="0" w:color="auto"/>
            <w:bottom w:val="none" w:sz="0" w:space="0" w:color="auto"/>
            <w:right w:val="none" w:sz="0" w:space="0" w:color="auto"/>
          </w:divBdr>
          <w:divsChild>
            <w:div w:id="418868371">
              <w:marLeft w:val="0"/>
              <w:marRight w:val="0"/>
              <w:marTop w:val="0"/>
              <w:marBottom w:val="0"/>
              <w:divBdr>
                <w:top w:val="none" w:sz="0" w:space="0" w:color="auto"/>
                <w:left w:val="none" w:sz="0" w:space="0" w:color="auto"/>
                <w:bottom w:val="none" w:sz="0" w:space="0" w:color="auto"/>
                <w:right w:val="none" w:sz="0" w:space="0" w:color="auto"/>
              </w:divBdr>
              <w:divsChild>
                <w:div w:id="1363289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924250">
      <w:bodyDiv w:val="1"/>
      <w:marLeft w:val="0"/>
      <w:marRight w:val="0"/>
      <w:marTop w:val="0"/>
      <w:marBottom w:val="0"/>
      <w:divBdr>
        <w:top w:val="none" w:sz="0" w:space="0" w:color="auto"/>
        <w:left w:val="none" w:sz="0" w:space="0" w:color="auto"/>
        <w:bottom w:val="none" w:sz="0" w:space="0" w:color="auto"/>
        <w:right w:val="none" w:sz="0" w:space="0" w:color="auto"/>
      </w:divBdr>
      <w:divsChild>
        <w:div w:id="1450661321">
          <w:marLeft w:val="0"/>
          <w:marRight w:val="0"/>
          <w:marTop w:val="0"/>
          <w:marBottom w:val="0"/>
          <w:divBdr>
            <w:top w:val="none" w:sz="0" w:space="0" w:color="auto"/>
            <w:left w:val="none" w:sz="0" w:space="0" w:color="auto"/>
            <w:bottom w:val="none" w:sz="0" w:space="0" w:color="auto"/>
            <w:right w:val="none" w:sz="0" w:space="0" w:color="auto"/>
          </w:divBdr>
          <w:divsChild>
            <w:div w:id="587621328">
              <w:marLeft w:val="0"/>
              <w:marRight w:val="0"/>
              <w:marTop w:val="0"/>
              <w:marBottom w:val="0"/>
              <w:divBdr>
                <w:top w:val="none" w:sz="0" w:space="0" w:color="auto"/>
                <w:left w:val="none" w:sz="0" w:space="0" w:color="auto"/>
                <w:bottom w:val="none" w:sz="0" w:space="0" w:color="auto"/>
                <w:right w:val="none" w:sz="0" w:space="0" w:color="auto"/>
              </w:divBdr>
              <w:divsChild>
                <w:div w:id="1142817549">
                  <w:marLeft w:val="0"/>
                  <w:marRight w:val="0"/>
                  <w:marTop w:val="0"/>
                  <w:marBottom w:val="0"/>
                  <w:divBdr>
                    <w:top w:val="none" w:sz="0" w:space="0" w:color="auto"/>
                    <w:left w:val="none" w:sz="0" w:space="0" w:color="auto"/>
                    <w:bottom w:val="none" w:sz="0" w:space="0" w:color="auto"/>
                    <w:right w:val="none" w:sz="0" w:space="0" w:color="auto"/>
                  </w:divBdr>
                  <w:divsChild>
                    <w:div w:id="5505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398697">
      <w:bodyDiv w:val="1"/>
      <w:marLeft w:val="0"/>
      <w:marRight w:val="0"/>
      <w:marTop w:val="0"/>
      <w:marBottom w:val="0"/>
      <w:divBdr>
        <w:top w:val="none" w:sz="0" w:space="0" w:color="auto"/>
        <w:left w:val="none" w:sz="0" w:space="0" w:color="auto"/>
        <w:bottom w:val="none" w:sz="0" w:space="0" w:color="auto"/>
        <w:right w:val="none" w:sz="0" w:space="0" w:color="auto"/>
      </w:divBdr>
      <w:divsChild>
        <w:div w:id="831259929">
          <w:marLeft w:val="0"/>
          <w:marRight w:val="0"/>
          <w:marTop w:val="0"/>
          <w:marBottom w:val="0"/>
          <w:divBdr>
            <w:top w:val="none" w:sz="0" w:space="0" w:color="auto"/>
            <w:left w:val="none" w:sz="0" w:space="0" w:color="auto"/>
            <w:bottom w:val="none" w:sz="0" w:space="0" w:color="auto"/>
            <w:right w:val="none" w:sz="0" w:space="0" w:color="auto"/>
          </w:divBdr>
          <w:divsChild>
            <w:div w:id="1168639888">
              <w:marLeft w:val="0"/>
              <w:marRight w:val="0"/>
              <w:marTop w:val="0"/>
              <w:marBottom w:val="0"/>
              <w:divBdr>
                <w:top w:val="none" w:sz="0" w:space="0" w:color="auto"/>
                <w:left w:val="none" w:sz="0" w:space="0" w:color="auto"/>
                <w:bottom w:val="none" w:sz="0" w:space="0" w:color="auto"/>
                <w:right w:val="none" w:sz="0" w:space="0" w:color="auto"/>
              </w:divBdr>
              <w:divsChild>
                <w:div w:id="1977450387">
                  <w:marLeft w:val="0"/>
                  <w:marRight w:val="0"/>
                  <w:marTop w:val="0"/>
                  <w:marBottom w:val="0"/>
                  <w:divBdr>
                    <w:top w:val="none" w:sz="0" w:space="0" w:color="auto"/>
                    <w:left w:val="none" w:sz="0" w:space="0" w:color="auto"/>
                    <w:bottom w:val="none" w:sz="0" w:space="0" w:color="auto"/>
                    <w:right w:val="none" w:sz="0" w:space="0" w:color="auto"/>
                  </w:divBdr>
                  <w:divsChild>
                    <w:div w:id="172839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7401233">
      <w:bodyDiv w:val="1"/>
      <w:marLeft w:val="0"/>
      <w:marRight w:val="0"/>
      <w:marTop w:val="0"/>
      <w:marBottom w:val="0"/>
      <w:divBdr>
        <w:top w:val="none" w:sz="0" w:space="0" w:color="auto"/>
        <w:left w:val="none" w:sz="0" w:space="0" w:color="auto"/>
        <w:bottom w:val="none" w:sz="0" w:space="0" w:color="auto"/>
        <w:right w:val="none" w:sz="0" w:space="0" w:color="auto"/>
      </w:divBdr>
      <w:divsChild>
        <w:div w:id="569577601">
          <w:marLeft w:val="0"/>
          <w:marRight w:val="0"/>
          <w:marTop w:val="0"/>
          <w:marBottom w:val="0"/>
          <w:divBdr>
            <w:top w:val="none" w:sz="0" w:space="0" w:color="auto"/>
            <w:left w:val="none" w:sz="0" w:space="0" w:color="auto"/>
            <w:bottom w:val="none" w:sz="0" w:space="0" w:color="auto"/>
            <w:right w:val="none" w:sz="0" w:space="0" w:color="auto"/>
          </w:divBdr>
          <w:divsChild>
            <w:div w:id="517235156">
              <w:marLeft w:val="0"/>
              <w:marRight w:val="0"/>
              <w:marTop w:val="0"/>
              <w:marBottom w:val="0"/>
              <w:divBdr>
                <w:top w:val="none" w:sz="0" w:space="0" w:color="auto"/>
                <w:left w:val="none" w:sz="0" w:space="0" w:color="auto"/>
                <w:bottom w:val="none" w:sz="0" w:space="0" w:color="auto"/>
                <w:right w:val="none" w:sz="0" w:space="0" w:color="auto"/>
              </w:divBdr>
              <w:divsChild>
                <w:div w:id="140634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8828676">
      <w:bodyDiv w:val="1"/>
      <w:marLeft w:val="0"/>
      <w:marRight w:val="0"/>
      <w:marTop w:val="0"/>
      <w:marBottom w:val="0"/>
      <w:divBdr>
        <w:top w:val="none" w:sz="0" w:space="0" w:color="auto"/>
        <w:left w:val="none" w:sz="0" w:space="0" w:color="auto"/>
        <w:bottom w:val="none" w:sz="0" w:space="0" w:color="auto"/>
        <w:right w:val="none" w:sz="0" w:space="0" w:color="auto"/>
      </w:divBdr>
      <w:divsChild>
        <w:div w:id="615598780">
          <w:marLeft w:val="0"/>
          <w:marRight w:val="0"/>
          <w:marTop w:val="0"/>
          <w:marBottom w:val="0"/>
          <w:divBdr>
            <w:top w:val="none" w:sz="0" w:space="0" w:color="auto"/>
            <w:left w:val="none" w:sz="0" w:space="0" w:color="auto"/>
            <w:bottom w:val="none" w:sz="0" w:space="0" w:color="auto"/>
            <w:right w:val="none" w:sz="0" w:space="0" w:color="auto"/>
          </w:divBdr>
          <w:divsChild>
            <w:div w:id="1690328295">
              <w:marLeft w:val="0"/>
              <w:marRight w:val="0"/>
              <w:marTop w:val="0"/>
              <w:marBottom w:val="0"/>
              <w:divBdr>
                <w:top w:val="none" w:sz="0" w:space="0" w:color="auto"/>
                <w:left w:val="none" w:sz="0" w:space="0" w:color="auto"/>
                <w:bottom w:val="none" w:sz="0" w:space="0" w:color="auto"/>
                <w:right w:val="none" w:sz="0" w:space="0" w:color="auto"/>
              </w:divBdr>
              <w:divsChild>
                <w:div w:id="984704170">
                  <w:marLeft w:val="0"/>
                  <w:marRight w:val="0"/>
                  <w:marTop w:val="0"/>
                  <w:marBottom w:val="0"/>
                  <w:divBdr>
                    <w:top w:val="none" w:sz="0" w:space="0" w:color="auto"/>
                    <w:left w:val="none" w:sz="0" w:space="0" w:color="auto"/>
                    <w:bottom w:val="none" w:sz="0" w:space="0" w:color="auto"/>
                    <w:right w:val="none" w:sz="0" w:space="0" w:color="auto"/>
                  </w:divBdr>
                  <w:divsChild>
                    <w:div w:id="1460339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8947507">
      <w:bodyDiv w:val="1"/>
      <w:marLeft w:val="0"/>
      <w:marRight w:val="0"/>
      <w:marTop w:val="0"/>
      <w:marBottom w:val="0"/>
      <w:divBdr>
        <w:top w:val="none" w:sz="0" w:space="0" w:color="auto"/>
        <w:left w:val="none" w:sz="0" w:space="0" w:color="auto"/>
        <w:bottom w:val="none" w:sz="0" w:space="0" w:color="auto"/>
        <w:right w:val="none" w:sz="0" w:space="0" w:color="auto"/>
      </w:divBdr>
      <w:divsChild>
        <w:div w:id="1878345457">
          <w:marLeft w:val="0"/>
          <w:marRight w:val="0"/>
          <w:marTop w:val="0"/>
          <w:marBottom w:val="0"/>
          <w:divBdr>
            <w:top w:val="none" w:sz="0" w:space="0" w:color="auto"/>
            <w:left w:val="none" w:sz="0" w:space="0" w:color="auto"/>
            <w:bottom w:val="none" w:sz="0" w:space="0" w:color="auto"/>
            <w:right w:val="none" w:sz="0" w:space="0" w:color="auto"/>
          </w:divBdr>
          <w:divsChild>
            <w:div w:id="215244449">
              <w:marLeft w:val="0"/>
              <w:marRight w:val="0"/>
              <w:marTop w:val="0"/>
              <w:marBottom w:val="0"/>
              <w:divBdr>
                <w:top w:val="none" w:sz="0" w:space="0" w:color="auto"/>
                <w:left w:val="none" w:sz="0" w:space="0" w:color="auto"/>
                <w:bottom w:val="none" w:sz="0" w:space="0" w:color="auto"/>
                <w:right w:val="none" w:sz="0" w:space="0" w:color="auto"/>
              </w:divBdr>
              <w:divsChild>
                <w:div w:id="1017542791">
                  <w:marLeft w:val="0"/>
                  <w:marRight w:val="0"/>
                  <w:marTop w:val="0"/>
                  <w:marBottom w:val="0"/>
                  <w:divBdr>
                    <w:top w:val="none" w:sz="0" w:space="0" w:color="auto"/>
                    <w:left w:val="none" w:sz="0" w:space="0" w:color="auto"/>
                    <w:bottom w:val="none" w:sz="0" w:space="0" w:color="auto"/>
                    <w:right w:val="none" w:sz="0" w:space="0" w:color="auto"/>
                  </w:divBdr>
                </w:div>
              </w:divsChild>
            </w:div>
            <w:div w:id="1215891604">
              <w:marLeft w:val="0"/>
              <w:marRight w:val="0"/>
              <w:marTop w:val="0"/>
              <w:marBottom w:val="0"/>
              <w:divBdr>
                <w:top w:val="none" w:sz="0" w:space="0" w:color="auto"/>
                <w:left w:val="none" w:sz="0" w:space="0" w:color="auto"/>
                <w:bottom w:val="none" w:sz="0" w:space="0" w:color="auto"/>
                <w:right w:val="none" w:sz="0" w:space="0" w:color="auto"/>
              </w:divBdr>
              <w:divsChild>
                <w:div w:id="1670056369">
                  <w:marLeft w:val="0"/>
                  <w:marRight w:val="0"/>
                  <w:marTop w:val="0"/>
                  <w:marBottom w:val="0"/>
                  <w:divBdr>
                    <w:top w:val="none" w:sz="0" w:space="0" w:color="auto"/>
                    <w:left w:val="none" w:sz="0" w:space="0" w:color="auto"/>
                    <w:bottom w:val="none" w:sz="0" w:space="0" w:color="auto"/>
                    <w:right w:val="none" w:sz="0" w:space="0" w:color="auto"/>
                  </w:divBdr>
                </w:div>
              </w:divsChild>
            </w:div>
            <w:div w:id="32274869">
              <w:marLeft w:val="0"/>
              <w:marRight w:val="0"/>
              <w:marTop w:val="0"/>
              <w:marBottom w:val="0"/>
              <w:divBdr>
                <w:top w:val="none" w:sz="0" w:space="0" w:color="auto"/>
                <w:left w:val="none" w:sz="0" w:space="0" w:color="auto"/>
                <w:bottom w:val="none" w:sz="0" w:space="0" w:color="auto"/>
                <w:right w:val="none" w:sz="0" w:space="0" w:color="auto"/>
              </w:divBdr>
              <w:divsChild>
                <w:div w:id="513768413">
                  <w:marLeft w:val="0"/>
                  <w:marRight w:val="0"/>
                  <w:marTop w:val="0"/>
                  <w:marBottom w:val="0"/>
                  <w:divBdr>
                    <w:top w:val="none" w:sz="0" w:space="0" w:color="auto"/>
                    <w:left w:val="none" w:sz="0" w:space="0" w:color="auto"/>
                    <w:bottom w:val="none" w:sz="0" w:space="0" w:color="auto"/>
                    <w:right w:val="none" w:sz="0" w:space="0" w:color="auto"/>
                  </w:divBdr>
                </w:div>
              </w:divsChild>
            </w:div>
            <w:div w:id="2000232350">
              <w:marLeft w:val="0"/>
              <w:marRight w:val="0"/>
              <w:marTop w:val="0"/>
              <w:marBottom w:val="0"/>
              <w:divBdr>
                <w:top w:val="none" w:sz="0" w:space="0" w:color="auto"/>
                <w:left w:val="none" w:sz="0" w:space="0" w:color="auto"/>
                <w:bottom w:val="none" w:sz="0" w:space="0" w:color="auto"/>
                <w:right w:val="none" w:sz="0" w:space="0" w:color="auto"/>
              </w:divBdr>
              <w:divsChild>
                <w:div w:id="356782845">
                  <w:marLeft w:val="0"/>
                  <w:marRight w:val="0"/>
                  <w:marTop w:val="0"/>
                  <w:marBottom w:val="0"/>
                  <w:divBdr>
                    <w:top w:val="none" w:sz="0" w:space="0" w:color="auto"/>
                    <w:left w:val="none" w:sz="0" w:space="0" w:color="auto"/>
                    <w:bottom w:val="none" w:sz="0" w:space="0" w:color="auto"/>
                    <w:right w:val="none" w:sz="0" w:space="0" w:color="auto"/>
                  </w:divBdr>
                  <w:divsChild>
                    <w:div w:id="1189642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3346200">
      <w:bodyDiv w:val="1"/>
      <w:marLeft w:val="0"/>
      <w:marRight w:val="0"/>
      <w:marTop w:val="0"/>
      <w:marBottom w:val="0"/>
      <w:divBdr>
        <w:top w:val="none" w:sz="0" w:space="0" w:color="auto"/>
        <w:left w:val="none" w:sz="0" w:space="0" w:color="auto"/>
        <w:bottom w:val="none" w:sz="0" w:space="0" w:color="auto"/>
        <w:right w:val="none" w:sz="0" w:space="0" w:color="auto"/>
      </w:divBdr>
      <w:divsChild>
        <w:div w:id="841046452">
          <w:marLeft w:val="0"/>
          <w:marRight w:val="0"/>
          <w:marTop w:val="0"/>
          <w:marBottom w:val="0"/>
          <w:divBdr>
            <w:top w:val="none" w:sz="0" w:space="0" w:color="auto"/>
            <w:left w:val="none" w:sz="0" w:space="0" w:color="auto"/>
            <w:bottom w:val="none" w:sz="0" w:space="0" w:color="auto"/>
            <w:right w:val="none" w:sz="0" w:space="0" w:color="auto"/>
          </w:divBdr>
          <w:divsChild>
            <w:div w:id="1350764826">
              <w:marLeft w:val="0"/>
              <w:marRight w:val="0"/>
              <w:marTop w:val="0"/>
              <w:marBottom w:val="0"/>
              <w:divBdr>
                <w:top w:val="none" w:sz="0" w:space="0" w:color="auto"/>
                <w:left w:val="none" w:sz="0" w:space="0" w:color="auto"/>
                <w:bottom w:val="none" w:sz="0" w:space="0" w:color="auto"/>
                <w:right w:val="none" w:sz="0" w:space="0" w:color="auto"/>
              </w:divBdr>
              <w:divsChild>
                <w:div w:id="985477512">
                  <w:marLeft w:val="0"/>
                  <w:marRight w:val="0"/>
                  <w:marTop w:val="0"/>
                  <w:marBottom w:val="0"/>
                  <w:divBdr>
                    <w:top w:val="none" w:sz="0" w:space="0" w:color="auto"/>
                    <w:left w:val="none" w:sz="0" w:space="0" w:color="auto"/>
                    <w:bottom w:val="none" w:sz="0" w:space="0" w:color="auto"/>
                    <w:right w:val="none" w:sz="0" w:space="0" w:color="auto"/>
                  </w:divBdr>
                  <w:divsChild>
                    <w:div w:id="2052415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1810">
          <w:marLeft w:val="0"/>
          <w:marRight w:val="0"/>
          <w:marTop w:val="0"/>
          <w:marBottom w:val="0"/>
          <w:divBdr>
            <w:top w:val="none" w:sz="0" w:space="0" w:color="auto"/>
            <w:left w:val="none" w:sz="0" w:space="0" w:color="auto"/>
            <w:bottom w:val="none" w:sz="0" w:space="0" w:color="auto"/>
            <w:right w:val="none" w:sz="0" w:space="0" w:color="auto"/>
          </w:divBdr>
          <w:divsChild>
            <w:div w:id="108092416">
              <w:marLeft w:val="0"/>
              <w:marRight w:val="0"/>
              <w:marTop w:val="0"/>
              <w:marBottom w:val="0"/>
              <w:divBdr>
                <w:top w:val="none" w:sz="0" w:space="0" w:color="auto"/>
                <w:left w:val="none" w:sz="0" w:space="0" w:color="auto"/>
                <w:bottom w:val="none" w:sz="0" w:space="0" w:color="auto"/>
                <w:right w:val="none" w:sz="0" w:space="0" w:color="auto"/>
              </w:divBdr>
              <w:divsChild>
                <w:div w:id="1793475135">
                  <w:marLeft w:val="0"/>
                  <w:marRight w:val="0"/>
                  <w:marTop w:val="0"/>
                  <w:marBottom w:val="0"/>
                  <w:divBdr>
                    <w:top w:val="none" w:sz="0" w:space="0" w:color="auto"/>
                    <w:left w:val="none" w:sz="0" w:space="0" w:color="auto"/>
                    <w:bottom w:val="none" w:sz="0" w:space="0" w:color="auto"/>
                    <w:right w:val="none" w:sz="0" w:space="0" w:color="auto"/>
                  </w:divBdr>
                </w:div>
              </w:divsChild>
            </w:div>
            <w:div w:id="1354574339">
              <w:marLeft w:val="0"/>
              <w:marRight w:val="0"/>
              <w:marTop w:val="0"/>
              <w:marBottom w:val="0"/>
              <w:divBdr>
                <w:top w:val="none" w:sz="0" w:space="0" w:color="auto"/>
                <w:left w:val="none" w:sz="0" w:space="0" w:color="auto"/>
                <w:bottom w:val="none" w:sz="0" w:space="0" w:color="auto"/>
                <w:right w:val="none" w:sz="0" w:space="0" w:color="auto"/>
              </w:divBdr>
              <w:divsChild>
                <w:div w:id="339894187">
                  <w:marLeft w:val="0"/>
                  <w:marRight w:val="0"/>
                  <w:marTop w:val="0"/>
                  <w:marBottom w:val="0"/>
                  <w:divBdr>
                    <w:top w:val="none" w:sz="0" w:space="0" w:color="auto"/>
                    <w:left w:val="none" w:sz="0" w:space="0" w:color="auto"/>
                    <w:bottom w:val="none" w:sz="0" w:space="0" w:color="auto"/>
                    <w:right w:val="none" w:sz="0" w:space="0" w:color="auto"/>
                  </w:divBdr>
                </w:div>
              </w:divsChild>
            </w:div>
            <w:div w:id="443574609">
              <w:marLeft w:val="0"/>
              <w:marRight w:val="0"/>
              <w:marTop w:val="0"/>
              <w:marBottom w:val="0"/>
              <w:divBdr>
                <w:top w:val="none" w:sz="0" w:space="0" w:color="auto"/>
                <w:left w:val="none" w:sz="0" w:space="0" w:color="auto"/>
                <w:bottom w:val="none" w:sz="0" w:space="0" w:color="auto"/>
                <w:right w:val="none" w:sz="0" w:space="0" w:color="auto"/>
              </w:divBdr>
              <w:divsChild>
                <w:div w:id="1348212772">
                  <w:marLeft w:val="0"/>
                  <w:marRight w:val="0"/>
                  <w:marTop w:val="0"/>
                  <w:marBottom w:val="0"/>
                  <w:divBdr>
                    <w:top w:val="none" w:sz="0" w:space="0" w:color="auto"/>
                    <w:left w:val="none" w:sz="0" w:space="0" w:color="auto"/>
                    <w:bottom w:val="none" w:sz="0" w:space="0" w:color="auto"/>
                    <w:right w:val="none" w:sz="0" w:space="0" w:color="auto"/>
                  </w:divBdr>
                  <w:divsChild>
                    <w:div w:id="99958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0093023">
      <w:bodyDiv w:val="1"/>
      <w:marLeft w:val="0"/>
      <w:marRight w:val="0"/>
      <w:marTop w:val="0"/>
      <w:marBottom w:val="0"/>
      <w:divBdr>
        <w:top w:val="none" w:sz="0" w:space="0" w:color="auto"/>
        <w:left w:val="none" w:sz="0" w:space="0" w:color="auto"/>
        <w:bottom w:val="none" w:sz="0" w:space="0" w:color="auto"/>
        <w:right w:val="none" w:sz="0" w:space="0" w:color="auto"/>
      </w:divBdr>
      <w:divsChild>
        <w:div w:id="475806341">
          <w:marLeft w:val="0"/>
          <w:marRight w:val="0"/>
          <w:marTop w:val="0"/>
          <w:marBottom w:val="0"/>
          <w:divBdr>
            <w:top w:val="none" w:sz="0" w:space="0" w:color="auto"/>
            <w:left w:val="none" w:sz="0" w:space="0" w:color="auto"/>
            <w:bottom w:val="none" w:sz="0" w:space="0" w:color="auto"/>
            <w:right w:val="none" w:sz="0" w:space="0" w:color="auto"/>
          </w:divBdr>
          <w:divsChild>
            <w:div w:id="1984037809">
              <w:marLeft w:val="0"/>
              <w:marRight w:val="0"/>
              <w:marTop w:val="0"/>
              <w:marBottom w:val="0"/>
              <w:divBdr>
                <w:top w:val="none" w:sz="0" w:space="0" w:color="auto"/>
                <w:left w:val="none" w:sz="0" w:space="0" w:color="auto"/>
                <w:bottom w:val="none" w:sz="0" w:space="0" w:color="auto"/>
                <w:right w:val="none" w:sz="0" w:space="0" w:color="auto"/>
              </w:divBdr>
              <w:divsChild>
                <w:div w:id="40130876">
                  <w:marLeft w:val="0"/>
                  <w:marRight w:val="0"/>
                  <w:marTop w:val="0"/>
                  <w:marBottom w:val="0"/>
                  <w:divBdr>
                    <w:top w:val="none" w:sz="0" w:space="0" w:color="auto"/>
                    <w:left w:val="none" w:sz="0" w:space="0" w:color="auto"/>
                    <w:bottom w:val="none" w:sz="0" w:space="0" w:color="auto"/>
                    <w:right w:val="none" w:sz="0" w:space="0" w:color="auto"/>
                  </w:divBdr>
                  <w:divsChild>
                    <w:div w:id="27691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8879132">
      <w:bodyDiv w:val="1"/>
      <w:marLeft w:val="0"/>
      <w:marRight w:val="0"/>
      <w:marTop w:val="0"/>
      <w:marBottom w:val="0"/>
      <w:divBdr>
        <w:top w:val="none" w:sz="0" w:space="0" w:color="auto"/>
        <w:left w:val="none" w:sz="0" w:space="0" w:color="auto"/>
        <w:bottom w:val="none" w:sz="0" w:space="0" w:color="auto"/>
        <w:right w:val="none" w:sz="0" w:space="0" w:color="auto"/>
      </w:divBdr>
      <w:divsChild>
        <w:div w:id="542787153">
          <w:marLeft w:val="0"/>
          <w:marRight w:val="0"/>
          <w:marTop w:val="0"/>
          <w:marBottom w:val="0"/>
          <w:divBdr>
            <w:top w:val="none" w:sz="0" w:space="0" w:color="auto"/>
            <w:left w:val="none" w:sz="0" w:space="0" w:color="auto"/>
            <w:bottom w:val="none" w:sz="0" w:space="0" w:color="auto"/>
            <w:right w:val="none" w:sz="0" w:space="0" w:color="auto"/>
          </w:divBdr>
          <w:divsChild>
            <w:div w:id="1066993802">
              <w:marLeft w:val="0"/>
              <w:marRight w:val="0"/>
              <w:marTop w:val="0"/>
              <w:marBottom w:val="0"/>
              <w:divBdr>
                <w:top w:val="none" w:sz="0" w:space="0" w:color="auto"/>
                <w:left w:val="none" w:sz="0" w:space="0" w:color="auto"/>
                <w:bottom w:val="none" w:sz="0" w:space="0" w:color="auto"/>
                <w:right w:val="none" w:sz="0" w:space="0" w:color="auto"/>
              </w:divBdr>
              <w:divsChild>
                <w:div w:id="401097668">
                  <w:marLeft w:val="0"/>
                  <w:marRight w:val="0"/>
                  <w:marTop w:val="0"/>
                  <w:marBottom w:val="0"/>
                  <w:divBdr>
                    <w:top w:val="none" w:sz="0" w:space="0" w:color="auto"/>
                    <w:left w:val="none" w:sz="0" w:space="0" w:color="auto"/>
                    <w:bottom w:val="none" w:sz="0" w:space="0" w:color="auto"/>
                    <w:right w:val="none" w:sz="0" w:space="0" w:color="auto"/>
                  </w:divBdr>
                  <w:divsChild>
                    <w:div w:id="2023891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9336452">
      <w:bodyDiv w:val="1"/>
      <w:marLeft w:val="0"/>
      <w:marRight w:val="0"/>
      <w:marTop w:val="0"/>
      <w:marBottom w:val="0"/>
      <w:divBdr>
        <w:top w:val="none" w:sz="0" w:space="0" w:color="auto"/>
        <w:left w:val="none" w:sz="0" w:space="0" w:color="auto"/>
        <w:bottom w:val="none" w:sz="0" w:space="0" w:color="auto"/>
        <w:right w:val="none" w:sz="0" w:space="0" w:color="auto"/>
      </w:divBdr>
      <w:divsChild>
        <w:div w:id="1168599582">
          <w:marLeft w:val="0"/>
          <w:marRight w:val="0"/>
          <w:marTop w:val="0"/>
          <w:marBottom w:val="0"/>
          <w:divBdr>
            <w:top w:val="none" w:sz="0" w:space="0" w:color="auto"/>
            <w:left w:val="none" w:sz="0" w:space="0" w:color="auto"/>
            <w:bottom w:val="none" w:sz="0" w:space="0" w:color="auto"/>
            <w:right w:val="none" w:sz="0" w:space="0" w:color="auto"/>
          </w:divBdr>
          <w:divsChild>
            <w:div w:id="1635599690">
              <w:marLeft w:val="0"/>
              <w:marRight w:val="0"/>
              <w:marTop w:val="0"/>
              <w:marBottom w:val="0"/>
              <w:divBdr>
                <w:top w:val="none" w:sz="0" w:space="0" w:color="auto"/>
                <w:left w:val="none" w:sz="0" w:space="0" w:color="auto"/>
                <w:bottom w:val="none" w:sz="0" w:space="0" w:color="auto"/>
                <w:right w:val="none" w:sz="0" w:space="0" w:color="auto"/>
              </w:divBdr>
              <w:divsChild>
                <w:div w:id="1149322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0995056">
      <w:bodyDiv w:val="1"/>
      <w:marLeft w:val="0"/>
      <w:marRight w:val="0"/>
      <w:marTop w:val="0"/>
      <w:marBottom w:val="0"/>
      <w:divBdr>
        <w:top w:val="none" w:sz="0" w:space="0" w:color="auto"/>
        <w:left w:val="none" w:sz="0" w:space="0" w:color="auto"/>
        <w:bottom w:val="none" w:sz="0" w:space="0" w:color="auto"/>
        <w:right w:val="none" w:sz="0" w:space="0" w:color="auto"/>
      </w:divBdr>
      <w:divsChild>
        <w:div w:id="1890609160">
          <w:marLeft w:val="0"/>
          <w:marRight w:val="0"/>
          <w:marTop w:val="0"/>
          <w:marBottom w:val="0"/>
          <w:divBdr>
            <w:top w:val="none" w:sz="0" w:space="0" w:color="auto"/>
            <w:left w:val="none" w:sz="0" w:space="0" w:color="auto"/>
            <w:bottom w:val="none" w:sz="0" w:space="0" w:color="auto"/>
            <w:right w:val="none" w:sz="0" w:space="0" w:color="auto"/>
          </w:divBdr>
        </w:div>
      </w:divsChild>
    </w:div>
    <w:div w:id="603612656">
      <w:bodyDiv w:val="1"/>
      <w:marLeft w:val="0"/>
      <w:marRight w:val="0"/>
      <w:marTop w:val="0"/>
      <w:marBottom w:val="0"/>
      <w:divBdr>
        <w:top w:val="none" w:sz="0" w:space="0" w:color="auto"/>
        <w:left w:val="none" w:sz="0" w:space="0" w:color="auto"/>
        <w:bottom w:val="none" w:sz="0" w:space="0" w:color="auto"/>
        <w:right w:val="none" w:sz="0" w:space="0" w:color="auto"/>
      </w:divBdr>
      <w:divsChild>
        <w:div w:id="283773310">
          <w:marLeft w:val="0"/>
          <w:marRight w:val="0"/>
          <w:marTop w:val="0"/>
          <w:marBottom w:val="0"/>
          <w:divBdr>
            <w:top w:val="none" w:sz="0" w:space="0" w:color="auto"/>
            <w:left w:val="none" w:sz="0" w:space="0" w:color="auto"/>
            <w:bottom w:val="none" w:sz="0" w:space="0" w:color="auto"/>
            <w:right w:val="none" w:sz="0" w:space="0" w:color="auto"/>
          </w:divBdr>
          <w:divsChild>
            <w:div w:id="138811020">
              <w:marLeft w:val="0"/>
              <w:marRight w:val="0"/>
              <w:marTop w:val="0"/>
              <w:marBottom w:val="0"/>
              <w:divBdr>
                <w:top w:val="none" w:sz="0" w:space="0" w:color="auto"/>
                <w:left w:val="none" w:sz="0" w:space="0" w:color="auto"/>
                <w:bottom w:val="none" w:sz="0" w:space="0" w:color="auto"/>
                <w:right w:val="none" w:sz="0" w:space="0" w:color="auto"/>
              </w:divBdr>
              <w:divsChild>
                <w:div w:id="1463574535">
                  <w:marLeft w:val="0"/>
                  <w:marRight w:val="0"/>
                  <w:marTop w:val="0"/>
                  <w:marBottom w:val="0"/>
                  <w:divBdr>
                    <w:top w:val="none" w:sz="0" w:space="0" w:color="auto"/>
                    <w:left w:val="none" w:sz="0" w:space="0" w:color="auto"/>
                    <w:bottom w:val="none" w:sz="0" w:space="0" w:color="auto"/>
                    <w:right w:val="none" w:sz="0" w:space="0" w:color="auto"/>
                  </w:divBdr>
                  <w:divsChild>
                    <w:div w:id="236667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6811729">
      <w:bodyDiv w:val="1"/>
      <w:marLeft w:val="0"/>
      <w:marRight w:val="0"/>
      <w:marTop w:val="0"/>
      <w:marBottom w:val="0"/>
      <w:divBdr>
        <w:top w:val="none" w:sz="0" w:space="0" w:color="auto"/>
        <w:left w:val="none" w:sz="0" w:space="0" w:color="auto"/>
        <w:bottom w:val="none" w:sz="0" w:space="0" w:color="auto"/>
        <w:right w:val="none" w:sz="0" w:space="0" w:color="auto"/>
      </w:divBdr>
      <w:divsChild>
        <w:div w:id="957688556">
          <w:marLeft w:val="0"/>
          <w:marRight w:val="0"/>
          <w:marTop w:val="0"/>
          <w:marBottom w:val="0"/>
          <w:divBdr>
            <w:top w:val="none" w:sz="0" w:space="0" w:color="auto"/>
            <w:left w:val="none" w:sz="0" w:space="0" w:color="auto"/>
            <w:bottom w:val="none" w:sz="0" w:space="0" w:color="auto"/>
            <w:right w:val="none" w:sz="0" w:space="0" w:color="auto"/>
          </w:divBdr>
          <w:divsChild>
            <w:div w:id="194930647">
              <w:marLeft w:val="0"/>
              <w:marRight w:val="0"/>
              <w:marTop w:val="0"/>
              <w:marBottom w:val="0"/>
              <w:divBdr>
                <w:top w:val="none" w:sz="0" w:space="0" w:color="auto"/>
                <w:left w:val="none" w:sz="0" w:space="0" w:color="auto"/>
                <w:bottom w:val="none" w:sz="0" w:space="0" w:color="auto"/>
                <w:right w:val="none" w:sz="0" w:space="0" w:color="auto"/>
              </w:divBdr>
              <w:divsChild>
                <w:div w:id="548960995">
                  <w:marLeft w:val="0"/>
                  <w:marRight w:val="0"/>
                  <w:marTop w:val="0"/>
                  <w:marBottom w:val="0"/>
                  <w:divBdr>
                    <w:top w:val="none" w:sz="0" w:space="0" w:color="auto"/>
                    <w:left w:val="none" w:sz="0" w:space="0" w:color="auto"/>
                    <w:bottom w:val="none" w:sz="0" w:space="0" w:color="auto"/>
                    <w:right w:val="none" w:sz="0" w:space="0" w:color="auto"/>
                  </w:divBdr>
                  <w:divsChild>
                    <w:div w:id="116457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0668478">
      <w:bodyDiv w:val="1"/>
      <w:marLeft w:val="0"/>
      <w:marRight w:val="0"/>
      <w:marTop w:val="0"/>
      <w:marBottom w:val="0"/>
      <w:divBdr>
        <w:top w:val="none" w:sz="0" w:space="0" w:color="auto"/>
        <w:left w:val="none" w:sz="0" w:space="0" w:color="auto"/>
        <w:bottom w:val="none" w:sz="0" w:space="0" w:color="auto"/>
        <w:right w:val="none" w:sz="0" w:space="0" w:color="auto"/>
      </w:divBdr>
      <w:divsChild>
        <w:div w:id="602807742">
          <w:marLeft w:val="0"/>
          <w:marRight w:val="0"/>
          <w:marTop w:val="0"/>
          <w:marBottom w:val="0"/>
          <w:divBdr>
            <w:top w:val="none" w:sz="0" w:space="0" w:color="auto"/>
            <w:left w:val="none" w:sz="0" w:space="0" w:color="auto"/>
            <w:bottom w:val="none" w:sz="0" w:space="0" w:color="auto"/>
            <w:right w:val="none" w:sz="0" w:space="0" w:color="auto"/>
          </w:divBdr>
          <w:divsChild>
            <w:div w:id="927538796">
              <w:marLeft w:val="0"/>
              <w:marRight w:val="0"/>
              <w:marTop w:val="0"/>
              <w:marBottom w:val="0"/>
              <w:divBdr>
                <w:top w:val="none" w:sz="0" w:space="0" w:color="auto"/>
                <w:left w:val="none" w:sz="0" w:space="0" w:color="auto"/>
                <w:bottom w:val="none" w:sz="0" w:space="0" w:color="auto"/>
                <w:right w:val="none" w:sz="0" w:space="0" w:color="auto"/>
              </w:divBdr>
              <w:divsChild>
                <w:div w:id="994379101">
                  <w:marLeft w:val="0"/>
                  <w:marRight w:val="0"/>
                  <w:marTop w:val="0"/>
                  <w:marBottom w:val="0"/>
                  <w:divBdr>
                    <w:top w:val="none" w:sz="0" w:space="0" w:color="auto"/>
                    <w:left w:val="none" w:sz="0" w:space="0" w:color="auto"/>
                    <w:bottom w:val="none" w:sz="0" w:space="0" w:color="auto"/>
                    <w:right w:val="none" w:sz="0" w:space="0" w:color="auto"/>
                  </w:divBdr>
                  <w:divsChild>
                    <w:div w:id="1352684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6378749">
      <w:bodyDiv w:val="1"/>
      <w:marLeft w:val="0"/>
      <w:marRight w:val="0"/>
      <w:marTop w:val="0"/>
      <w:marBottom w:val="0"/>
      <w:divBdr>
        <w:top w:val="none" w:sz="0" w:space="0" w:color="auto"/>
        <w:left w:val="none" w:sz="0" w:space="0" w:color="auto"/>
        <w:bottom w:val="none" w:sz="0" w:space="0" w:color="auto"/>
        <w:right w:val="none" w:sz="0" w:space="0" w:color="auto"/>
      </w:divBdr>
      <w:divsChild>
        <w:div w:id="1564831683">
          <w:marLeft w:val="0"/>
          <w:marRight w:val="0"/>
          <w:marTop w:val="0"/>
          <w:marBottom w:val="0"/>
          <w:divBdr>
            <w:top w:val="none" w:sz="0" w:space="0" w:color="auto"/>
            <w:left w:val="none" w:sz="0" w:space="0" w:color="auto"/>
            <w:bottom w:val="none" w:sz="0" w:space="0" w:color="auto"/>
            <w:right w:val="none" w:sz="0" w:space="0" w:color="auto"/>
          </w:divBdr>
          <w:divsChild>
            <w:div w:id="1952975605">
              <w:marLeft w:val="0"/>
              <w:marRight w:val="0"/>
              <w:marTop w:val="0"/>
              <w:marBottom w:val="0"/>
              <w:divBdr>
                <w:top w:val="none" w:sz="0" w:space="0" w:color="auto"/>
                <w:left w:val="none" w:sz="0" w:space="0" w:color="auto"/>
                <w:bottom w:val="none" w:sz="0" w:space="0" w:color="auto"/>
                <w:right w:val="none" w:sz="0" w:space="0" w:color="auto"/>
              </w:divBdr>
              <w:divsChild>
                <w:div w:id="1549997437">
                  <w:marLeft w:val="0"/>
                  <w:marRight w:val="0"/>
                  <w:marTop w:val="0"/>
                  <w:marBottom w:val="0"/>
                  <w:divBdr>
                    <w:top w:val="none" w:sz="0" w:space="0" w:color="auto"/>
                    <w:left w:val="none" w:sz="0" w:space="0" w:color="auto"/>
                    <w:bottom w:val="none" w:sz="0" w:space="0" w:color="auto"/>
                    <w:right w:val="none" w:sz="0" w:space="0" w:color="auto"/>
                  </w:divBdr>
                  <w:divsChild>
                    <w:div w:id="284580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076512">
      <w:bodyDiv w:val="1"/>
      <w:marLeft w:val="0"/>
      <w:marRight w:val="0"/>
      <w:marTop w:val="0"/>
      <w:marBottom w:val="0"/>
      <w:divBdr>
        <w:top w:val="none" w:sz="0" w:space="0" w:color="auto"/>
        <w:left w:val="none" w:sz="0" w:space="0" w:color="auto"/>
        <w:bottom w:val="none" w:sz="0" w:space="0" w:color="auto"/>
        <w:right w:val="none" w:sz="0" w:space="0" w:color="auto"/>
      </w:divBdr>
      <w:divsChild>
        <w:div w:id="1100490325">
          <w:marLeft w:val="0"/>
          <w:marRight w:val="0"/>
          <w:marTop w:val="0"/>
          <w:marBottom w:val="0"/>
          <w:divBdr>
            <w:top w:val="none" w:sz="0" w:space="0" w:color="auto"/>
            <w:left w:val="none" w:sz="0" w:space="0" w:color="auto"/>
            <w:bottom w:val="none" w:sz="0" w:space="0" w:color="auto"/>
            <w:right w:val="none" w:sz="0" w:space="0" w:color="auto"/>
          </w:divBdr>
        </w:div>
      </w:divsChild>
    </w:div>
    <w:div w:id="637145545">
      <w:bodyDiv w:val="1"/>
      <w:marLeft w:val="0"/>
      <w:marRight w:val="0"/>
      <w:marTop w:val="0"/>
      <w:marBottom w:val="0"/>
      <w:divBdr>
        <w:top w:val="none" w:sz="0" w:space="0" w:color="auto"/>
        <w:left w:val="none" w:sz="0" w:space="0" w:color="auto"/>
        <w:bottom w:val="none" w:sz="0" w:space="0" w:color="auto"/>
        <w:right w:val="none" w:sz="0" w:space="0" w:color="auto"/>
      </w:divBdr>
      <w:divsChild>
        <w:div w:id="159078424">
          <w:marLeft w:val="0"/>
          <w:marRight w:val="0"/>
          <w:marTop w:val="0"/>
          <w:marBottom w:val="0"/>
          <w:divBdr>
            <w:top w:val="none" w:sz="0" w:space="0" w:color="auto"/>
            <w:left w:val="none" w:sz="0" w:space="0" w:color="auto"/>
            <w:bottom w:val="none" w:sz="0" w:space="0" w:color="auto"/>
            <w:right w:val="none" w:sz="0" w:space="0" w:color="auto"/>
          </w:divBdr>
          <w:divsChild>
            <w:div w:id="673260920">
              <w:marLeft w:val="0"/>
              <w:marRight w:val="0"/>
              <w:marTop w:val="0"/>
              <w:marBottom w:val="0"/>
              <w:divBdr>
                <w:top w:val="none" w:sz="0" w:space="0" w:color="auto"/>
                <w:left w:val="none" w:sz="0" w:space="0" w:color="auto"/>
                <w:bottom w:val="none" w:sz="0" w:space="0" w:color="auto"/>
                <w:right w:val="none" w:sz="0" w:space="0" w:color="auto"/>
              </w:divBdr>
              <w:divsChild>
                <w:div w:id="672028185">
                  <w:marLeft w:val="0"/>
                  <w:marRight w:val="0"/>
                  <w:marTop w:val="0"/>
                  <w:marBottom w:val="0"/>
                  <w:divBdr>
                    <w:top w:val="none" w:sz="0" w:space="0" w:color="auto"/>
                    <w:left w:val="none" w:sz="0" w:space="0" w:color="auto"/>
                    <w:bottom w:val="none" w:sz="0" w:space="0" w:color="auto"/>
                    <w:right w:val="none" w:sz="0" w:space="0" w:color="auto"/>
                  </w:divBdr>
                  <w:divsChild>
                    <w:div w:id="719666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2540119">
      <w:bodyDiv w:val="1"/>
      <w:marLeft w:val="0"/>
      <w:marRight w:val="0"/>
      <w:marTop w:val="0"/>
      <w:marBottom w:val="0"/>
      <w:divBdr>
        <w:top w:val="none" w:sz="0" w:space="0" w:color="auto"/>
        <w:left w:val="none" w:sz="0" w:space="0" w:color="auto"/>
        <w:bottom w:val="none" w:sz="0" w:space="0" w:color="auto"/>
        <w:right w:val="none" w:sz="0" w:space="0" w:color="auto"/>
      </w:divBdr>
      <w:divsChild>
        <w:div w:id="976492380">
          <w:marLeft w:val="0"/>
          <w:marRight w:val="0"/>
          <w:marTop w:val="0"/>
          <w:marBottom w:val="0"/>
          <w:divBdr>
            <w:top w:val="none" w:sz="0" w:space="0" w:color="auto"/>
            <w:left w:val="none" w:sz="0" w:space="0" w:color="auto"/>
            <w:bottom w:val="none" w:sz="0" w:space="0" w:color="auto"/>
            <w:right w:val="none" w:sz="0" w:space="0" w:color="auto"/>
          </w:divBdr>
          <w:divsChild>
            <w:div w:id="1084303351">
              <w:marLeft w:val="0"/>
              <w:marRight w:val="0"/>
              <w:marTop w:val="0"/>
              <w:marBottom w:val="0"/>
              <w:divBdr>
                <w:top w:val="none" w:sz="0" w:space="0" w:color="auto"/>
                <w:left w:val="none" w:sz="0" w:space="0" w:color="auto"/>
                <w:bottom w:val="none" w:sz="0" w:space="0" w:color="auto"/>
                <w:right w:val="none" w:sz="0" w:space="0" w:color="auto"/>
              </w:divBdr>
              <w:divsChild>
                <w:div w:id="1342658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9215476">
      <w:bodyDiv w:val="1"/>
      <w:marLeft w:val="0"/>
      <w:marRight w:val="0"/>
      <w:marTop w:val="0"/>
      <w:marBottom w:val="0"/>
      <w:divBdr>
        <w:top w:val="none" w:sz="0" w:space="0" w:color="auto"/>
        <w:left w:val="none" w:sz="0" w:space="0" w:color="auto"/>
        <w:bottom w:val="none" w:sz="0" w:space="0" w:color="auto"/>
        <w:right w:val="none" w:sz="0" w:space="0" w:color="auto"/>
      </w:divBdr>
      <w:divsChild>
        <w:div w:id="1688557236">
          <w:marLeft w:val="0"/>
          <w:marRight w:val="0"/>
          <w:marTop w:val="0"/>
          <w:marBottom w:val="0"/>
          <w:divBdr>
            <w:top w:val="none" w:sz="0" w:space="0" w:color="auto"/>
            <w:left w:val="none" w:sz="0" w:space="0" w:color="auto"/>
            <w:bottom w:val="none" w:sz="0" w:space="0" w:color="auto"/>
            <w:right w:val="none" w:sz="0" w:space="0" w:color="auto"/>
          </w:divBdr>
          <w:divsChild>
            <w:div w:id="354814391">
              <w:marLeft w:val="0"/>
              <w:marRight w:val="0"/>
              <w:marTop w:val="0"/>
              <w:marBottom w:val="0"/>
              <w:divBdr>
                <w:top w:val="none" w:sz="0" w:space="0" w:color="auto"/>
                <w:left w:val="none" w:sz="0" w:space="0" w:color="auto"/>
                <w:bottom w:val="none" w:sz="0" w:space="0" w:color="auto"/>
                <w:right w:val="none" w:sz="0" w:space="0" w:color="auto"/>
              </w:divBdr>
              <w:divsChild>
                <w:div w:id="1760902632">
                  <w:marLeft w:val="0"/>
                  <w:marRight w:val="0"/>
                  <w:marTop w:val="0"/>
                  <w:marBottom w:val="0"/>
                  <w:divBdr>
                    <w:top w:val="none" w:sz="0" w:space="0" w:color="auto"/>
                    <w:left w:val="none" w:sz="0" w:space="0" w:color="auto"/>
                    <w:bottom w:val="none" w:sz="0" w:space="0" w:color="auto"/>
                    <w:right w:val="none" w:sz="0" w:space="0" w:color="auto"/>
                  </w:divBdr>
                </w:div>
              </w:divsChild>
            </w:div>
            <w:div w:id="1125656746">
              <w:marLeft w:val="0"/>
              <w:marRight w:val="0"/>
              <w:marTop w:val="0"/>
              <w:marBottom w:val="0"/>
              <w:divBdr>
                <w:top w:val="none" w:sz="0" w:space="0" w:color="auto"/>
                <w:left w:val="none" w:sz="0" w:space="0" w:color="auto"/>
                <w:bottom w:val="none" w:sz="0" w:space="0" w:color="auto"/>
                <w:right w:val="none" w:sz="0" w:space="0" w:color="auto"/>
              </w:divBdr>
              <w:divsChild>
                <w:div w:id="877813021">
                  <w:marLeft w:val="0"/>
                  <w:marRight w:val="0"/>
                  <w:marTop w:val="0"/>
                  <w:marBottom w:val="0"/>
                  <w:divBdr>
                    <w:top w:val="none" w:sz="0" w:space="0" w:color="auto"/>
                    <w:left w:val="none" w:sz="0" w:space="0" w:color="auto"/>
                    <w:bottom w:val="none" w:sz="0" w:space="0" w:color="auto"/>
                    <w:right w:val="none" w:sz="0" w:space="0" w:color="auto"/>
                  </w:divBdr>
                </w:div>
              </w:divsChild>
            </w:div>
            <w:div w:id="847407464">
              <w:marLeft w:val="0"/>
              <w:marRight w:val="0"/>
              <w:marTop w:val="0"/>
              <w:marBottom w:val="0"/>
              <w:divBdr>
                <w:top w:val="none" w:sz="0" w:space="0" w:color="auto"/>
                <w:left w:val="none" w:sz="0" w:space="0" w:color="auto"/>
                <w:bottom w:val="none" w:sz="0" w:space="0" w:color="auto"/>
                <w:right w:val="none" w:sz="0" w:space="0" w:color="auto"/>
              </w:divBdr>
              <w:divsChild>
                <w:div w:id="289359341">
                  <w:marLeft w:val="0"/>
                  <w:marRight w:val="0"/>
                  <w:marTop w:val="0"/>
                  <w:marBottom w:val="0"/>
                  <w:divBdr>
                    <w:top w:val="none" w:sz="0" w:space="0" w:color="auto"/>
                    <w:left w:val="none" w:sz="0" w:space="0" w:color="auto"/>
                    <w:bottom w:val="none" w:sz="0" w:space="0" w:color="auto"/>
                    <w:right w:val="none" w:sz="0" w:space="0" w:color="auto"/>
                  </w:divBdr>
                  <w:divsChild>
                    <w:div w:id="650410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224758">
          <w:marLeft w:val="0"/>
          <w:marRight w:val="0"/>
          <w:marTop w:val="0"/>
          <w:marBottom w:val="0"/>
          <w:divBdr>
            <w:top w:val="none" w:sz="0" w:space="0" w:color="auto"/>
            <w:left w:val="none" w:sz="0" w:space="0" w:color="auto"/>
            <w:bottom w:val="none" w:sz="0" w:space="0" w:color="auto"/>
            <w:right w:val="none" w:sz="0" w:space="0" w:color="auto"/>
          </w:divBdr>
        </w:div>
      </w:divsChild>
    </w:div>
    <w:div w:id="672800852">
      <w:bodyDiv w:val="1"/>
      <w:marLeft w:val="0"/>
      <w:marRight w:val="0"/>
      <w:marTop w:val="0"/>
      <w:marBottom w:val="0"/>
      <w:divBdr>
        <w:top w:val="none" w:sz="0" w:space="0" w:color="auto"/>
        <w:left w:val="none" w:sz="0" w:space="0" w:color="auto"/>
        <w:bottom w:val="none" w:sz="0" w:space="0" w:color="auto"/>
        <w:right w:val="none" w:sz="0" w:space="0" w:color="auto"/>
      </w:divBdr>
      <w:divsChild>
        <w:div w:id="1209957112">
          <w:marLeft w:val="0"/>
          <w:marRight w:val="0"/>
          <w:marTop w:val="0"/>
          <w:marBottom w:val="0"/>
          <w:divBdr>
            <w:top w:val="none" w:sz="0" w:space="0" w:color="auto"/>
            <w:left w:val="none" w:sz="0" w:space="0" w:color="auto"/>
            <w:bottom w:val="none" w:sz="0" w:space="0" w:color="auto"/>
            <w:right w:val="none" w:sz="0" w:space="0" w:color="auto"/>
          </w:divBdr>
          <w:divsChild>
            <w:div w:id="2071995299">
              <w:marLeft w:val="0"/>
              <w:marRight w:val="0"/>
              <w:marTop w:val="0"/>
              <w:marBottom w:val="0"/>
              <w:divBdr>
                <w:top w:val="none" w:sz="0" w:space="0" w:color="auto"/>
                <w:left w:val="none" w:sz="0" w:space="0" w:color="auto"/>
                <w:bottom w:val="none" w:sz="0" w:space="0" w:color="auto"/>
                <w:right w:val="none" w:sz="0" w:space="0" w:color="auto"/>
              </w:divBdr>
              <w:divsChild>
                <w:div w:id="1252735250">
                  <w:marLeft w:val="0"/>
                  <w:marRight w:val="0"/>
                  <w:marTop w:val="0"/>
                  <w:marBottom w:val="0"/>
                  <w:divBdr>
                    <w:top w:val="none" w:sz="0" w:space="0" w:color="auto"/>
                    <w:left w:val="none" w:sz="0" w:space="0" w:color="auto"/>
                    <w:bottom w:val="none" w:sz="0" w:space="0" w:color="auto"/>
                    <w:right w:val="none" w:sz="0" w:space="0" w:color="auto"/>
                  </w:divBdr>
                  <w:divsChild>
                    <w:div w:id="272514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4480622">
      <w:bodyDiv w:val="1"/>
      <w:marLeft w:val="0"/>
      <w:marRight w:val="0"/>
      <w:marTop w:val="0"/>
      <w:marBottom w:val="0"/>
      <w:divBdr>
        <w:top w:val="none" w:sz="0" w:space="0" w:color="auto"/>
        <w:left w:val="none" w:sz="0" w:space="0" w:color="auto"/>
        <w:bottom w:val="none" w:sz="0" w:space="0" w:color="auto"/>
        <w:right w:val="none" w:sz="0" w:space="0" w:color="auto"/>
      </w:divBdr>
      <w:divsChild>
        <w:div w:id="1402870577">
          <w:marLeft w:val="0"/>
          <w:marRight w:val="0"/>
          <w:marTop w:val="0"/>
          <w:marBottom w:val="0"/>
          <w:divBdr>
            <w:top w:val="none" w:sz="0" w:space="0" w:color="auto"/>
            <w:left w:val="none" w:sz="0" w:space="0" w:color="auto"/>
            <w:bottom w:val="none" w:sz="0" w:space="0" w:color="auto"/>
            <w:right w:val="none" w:sz="0" w:space="0" w:color="auto"/>
          </w:divBdr>
          <w:divsChild>
            <w:div w:id="1169753631">
              <w:marLeft w:val="0"/>
              <w:marRight w:val="0"/>
              <w:marTop w:val="0"/>
              <w:marBottom w:val="0"/>
              <w:divBdr>
                <w:top w:val="none" w:sz="0" w:space="0" w:color="auto"/>
                <w:left w:val="none" w:sz="0" w:space="0" w:color="auto"/>
                <w:bottom w:val="none" w:sz="0" w:space="0" w:color="auto"/>
                <w:right w:val="none" w:sz="0" w:space="0" w:color="auto"/>
              </w:divBdr>
              <w:divsChild>
                <w:div w:id="1794204110">
                  <w:marLeft w:val="0"/>
                  <w:marRight w:val="0"/>
                  <w:marTop w:val="0"/>
                  <w:marBottom w:val="0"/>
                  <w:divBdr>
                    <w:top w:val="none" w:sz="0" w:space="0" w:color="auto"/>
                    <w:left w:val="none" w:sz="0" w:space="0" w:color="auto"/>
                    <w:bottom w:val="none" w:sz="0" w:space="0" w:color="auto"/>
                    <w:right w:val="none" w:sz="0" w:space="0" w:color="auto"/>
                  </w:divBdr>
                  <w:divsChild>
                    <w:div w:id="399445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5594560">
      <w:bodyDiv w:val="1"/>
      <w:marLeft w:val="0"/>
      <w:marRight w:val="0"/>
      <w:marTop w:val="0"/>
      <w:marBottom w:val="0"/>
      <w:divBdr>
        <w:top w:val="none" w:sz="0" w:space="0" w:color="auto"/>
        <w:left w:val="none" w:sz="0" w:space="0" w:color="auto"/>
        <w:bottom w:val="none" w:sz="0" w:space="0" w:color="auto"/>
        <w:right w:val="none" w:sz="0" w:space="0" w:color="auto"/>
      </w:divBdr>
      <w:divsChild>
        <w:div w:id="1183713535">
          <w:marLeft w:val="0"/>
          <w:marRight w:val="0"/>
          <w:marTop w:val="0"/>
          <w:marBottom w:val="0"/>
          <w:divBdr>
            <w:top w:val="none" w:sz="0" w:space="0" w:color="auto"/>
            <w:left w:val="none" w:sz="0" w:space="0" w:color="auto"/>
            <w:bottom w:val="none" w:sz="0" w:space="0" w:color="auto"/>
            <w:right w:val="none" w:sz="0" w:space="0" w:color="auto"/>
          </w:divBdr>
          <w:divsChild>
            <w:div w:id="6003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685405">
      <w:bodyDiv w:val="1"/>
      <w:marLeft w:val="0"/>
      <w:marRight w:val="0"/>
      <w:marTop w:val="0"/>
      <w:marBottom w:val="0"/>
      <w:divBdr>
        <w:top w:val="none" w:sz="0" w:space="0" w:color="auto"/>
        <w:left w:val="none" w:sz="0" w:space="0" w:color="auto"/>
        <w:bottom w:val="none" w:sz="0" w:space="0" w:color="auto"/>
        <w:right w:val="none" w:sz="0" w:space="0" w:color="auto"/>
      </w:divBdr>
      <w:divsChild>
        <w:div w:id="162280975">
          <w:marLeft w:val="0"/>
          <w:marRight w:val="0"/>
          <w:marTop w:val="0"/>
          <w:marBottom w:val="0"/>
          <w:divBdr>
            <w:top w:val="none" w:sz="0" w:space="0" w:color="auto"/>
            <w:left w:val="none" w:sz="0" w:space="0" w:color="auto"/>
            <w:bottom w:val="none" w:sz="0" w:space="0" w:color="auto"/>
            <w:right w:val="none" w:sz="0" w:space="0" w:color="auto"/>
          </w:divBdr>
          <w:divsChild>
            <w:div w:id="1289891700">
              <w:marLeft w:val="0"/>
              <w:marRight w:val="0"/>
              <w:marTop w:val="0"/>
              <w:marBottom w:val="0"/>
              <w:divBdr>
                <w:top w:val="none" w:sz="0" w:space="0" w:color="auto"/>
                <w:left w:val="none" w:sz="0" w:space="0" w:color="auto"/>
                <w:bottom w:val="none" w:sz="0" w:space="0" w:color="auto"/>
                <w:right w:val="none" w:sz="0" w:space="0" w:color="auto"/>
              </w:divBdr>
              <w:divsChild>
                <w:div w:id="651568766">
                  <w:marLeft w:val="0"/>
                  <w:marRight w:val="0"/>
                  <w:marTop w:val="0"/>
                  <w:marBottom w:val="0"/>
                  <w:divBdr>
                    <w:top w:val="none" w:sz="0" w:space="0" w:color="auto"/>
                    <w:left w:val="none" w:sz="0" w:space="0" w:color="auto"/>
                    <w:bottom w:val="none" w:sz="0" w:space="0" w:color="auto"/>
                    <w:right w:val="none" w:sz="0" w:space="0" w:color="auto"/>
                  </w:divBdr>
                  <w:divsChild>
                    <w:div w:id="1327980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9481970">
          <w:marLeft w:val="0"/>
          <w:marRight w:val="0"/>
          <w:marTop w:val="0"/>
          <w:marBottom w:val="0"/>
          <w:divBdr>
            <w:top w:val="none" w:sz="0" w:space="0" w:color="auto"/>
            <w:left w:val="none" w:sz="0" w:space="0" w:color="auto"/>
            <w:bottom w:val="none" w:sz="0" w:space="0" w:color="auto"/>
            <w:right w:val="none" w:sz="0" w:space="0" w:color="auto"/>
          </w:divBdr>
          <w:divsChild>
            <w:div w:id="643898208">
              <w:marLeft w:val="0"/>
              <w:marRight w:val="0"/>
              <w:marTop w:val="0"/>
              <w:marBottom w:val="0"/>
              <w:divBdr>
                <w:top w:val="none" w:sz="0" w:space="0" w:color="auto"/>
                <w:left w:val="none" w:sz="0" w:space="0" w:color="auto"/>
                <w:bottom w:val="none" w:sz="0" w:space="0" w:color="auto"/>
                <w:right w:val="none" w:sz="0" w:space="0" w:color="auto"/>
              </w:divBdr>
              <w:divsChild>
                <w:div w:id="99836152">
                  <w:marLeft w:val="0"/>
                  <w:marRight w:val="0"/>
                  <w:marTop w:val="0"/>
                  <w:marBottom w:val="0"/>
                  <w:divBdr>
                    <w:top w:val="none" w:sz="0" w:space="0" w:color="auto"/>
                    <w:left w:val="none" w:sz="0" w:space="0" w:color="auto"/>
                    <w:bottom w:val="none" w:sz="0" w:space="0" w:color="auto"/>
                    <w:right w:val="none" w:sz="0" w:space="0" w:color="auto"/>
                  </w:divBdr>
                </w:div>
              </w:divsChild>
            </w:div>
            <w:div w:id="1793282612">
              <w:marLeft w:val="0"/>
              <w:marRight w:val="0"/>
              <w:marTop w:val="0"/>
              <w:marBottom w:val="0"/>
              <w:divBdr>
                <w:top w:val="none" w:sz="0" w:space="0" w:color="auto"/>
                <w:left w:val="none" w:sz="0" w:space="0" w:color="auto"/>
                <w:bottom w:val="none" w:sz="0" w:space="0" w:color="auto"/>
                <w:right w:val="none" w:sz="0" w:space="0" w:color="auto"/>
              </w:divBdr>
              <w:divsChild>
                <w:div w:id="1033074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657972">
          <w:marLeft w:val="0"/>
          <w:marRight w:val="0"/>
          <w:marTop w:val="0"/>
          <w:marBottom w:val="0"/>
          <w:divBdr>
            <w:top w:val="none" w:sz="0" w:space="0" w:color="auto"/>
            <w:left w:val="none" w:sz="0" w:space="0" w:color="auto"/>
            <w:bottom w:val="none" w:sz="0" w:space="0" w:color="auto"/>
            <w:right w:val="none" w:sz="0" w:space="0" w:color="auto"/>
          </w:divBdr>
          <w:divsChild>
            <w:div w:id="1631551266">
              <w:marLeft w:val="0"/>
              <w:marRight w:val="0"/>
              <w:marTop w:val="0"/>
              <w:marBottom w:val="0"/>
              <w:divBdr>
                <w:top w:val="none" w:sz="0" w:space="0" w:color="auto"/>
                <w:left w:val="none" w:sz="0" w:space="0" w:color="auto"/>
                <w:bottom w:val="none" w:sz="0" w:space="0" w:color="auto"/>
                <w:right w:val="none" w:sz="0" w:space="0" w:color="auto"/>
              </w:divBdr>
              <w:divsChild>
                <w:div w:id="2018574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8188109">
      <w:bodyDiv w:val="1"/>
      <w:marLeft w:val="0"/>
      <w:marRight w:val="0"/>
      <w:marTop w:val="0"/>
      <w:marBottom w:val="0"/>
      <w:divBdr>
        <w:top w:val="none" w:sz="0" w:space="0" w:color="auto"/>
        <w:left w:val="none" w:sz="0" w:space="0" w:color="auto"/>
        <w:bottom w:val="none" w:sz="0" w:space="0" w:color="auto"/>
        <w:right w:val="none" w:sz="0" w:space="0" w:color="auto"/>
      </w:divBdr>
      <w:divsChild>
        <w:div w:id="1098209888">
          <w:marLeft w:val="0"/>
          <w:marRight w:val="0"/>
          <w:marTop w:val="0"/>
          <w:marBottom w:val="0"/>
          <w:divBdr>
            <w:top w:val="none" w:sz="0" w:space="0" w:color="auto"/>
            <w:left w:val="none" w:sz="0" w:space="0" w:color="auto"/>
            <w:bottom w:val="none" w:sz="0" w:space="0" w:color="auto"/>
            <w:right w:val="none" w:sz="0" w:space="0" w:color="auto"/>
          </w:divBdr>
          <w:divsChild>
            <w:div w:id="1855265442">
              <w:marLeft w:val="0"/>
              <w:marRight w:val="0"/>
              <w:marTop w:val="0"/>
              <w:marBottom w:val="0"/>
              <w:divBdr>
                <w:top w:val="none" w:sz="0" w:space="0" w:color="auto"/>
                <w:left w:val="none" w:sz="0" w:space="0" w:color="auto"/>
                <w:bottom w:val="none" w:sz="0" w:space="0" w:color="auto"/>
                <w:right w:val="none" w:sz="0" w:space="0" w:color="auto"/>
              </w:divBdr>
              <w:divsChild>
                <w:div w:id="135681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1419687">
      <w:bodyDiv w:val="1"/>
      <w:marLeft w:val="0"/>
      <w:marRight w:val="0"/>
      <w:marTop w:val="0"/>
      <w:marBottom w:val="0"/>
      <w:divBdr>
        <w:top w:val="none" w:sz="0" w:space="0" w:color="auto"/>
        <w:left w:val="none" w:sz="0" w:space="0" w:color="auto"/>
        <w:bottom w:val="none" w:sz="0" w:space="0" w:color="auto"/>
        <w:right w:val="none" w:sz="0" w:space="0" w:color="auto"/>
      </w:divBdr>
      <w:divsChild>
        <w:div w:id="794517568">
          <w:marLeft w:val="0"/>
          <w:marRight w:val="0"/>
          <w:marTop w:val="0"/>
          <w:marBottom w:val="0"/>
          <w:divBdr>
            <w:top w:val="none" w:sz="0" w:space="0" w:color="auto"/>
            <w:left w:val="none" w:sz="0" w:space="0" w:color="auto"/>
            <w:bottom w:val="none" w:sz="0" w:space="0" w:color="auto"/>
            <w:right w:val="none" w:sz="0" w:space="0" w:color="auto"/>
          </w:divBdr>
          <w:divsChild>
            <w:div w:id="1823622357">
              <w:marLeft w:val="0"/>
              <w:marRight w:val="0"/>
              <w:marTop w:val="0"/>
              <w:marBottom w:val="0"/>
              <w:divBdr>
                <w:top w:val="none" w:sz="0" w:space="0" w:color="auto"/>
                <w:left w:val="none" w:sz="0" w:space="0" w:color="auto"/>
                <w:bottom w:val="none" w:sz="0" w:space="0" w:color="auto"/>
                <w:right w:val="none" w:sz="0" w:space="0" w:color="auto"/>
              </w:divBdr>
              <w:divsChild>
                <w:div w:id="1223366430">
                  <w:marLeft w:val="0"/>
                  <w:marRight w:val="0"/>
                  <w:marTop w:val="0"/>
                  <w:marBottom w:val="0"/>
                  <w:divBdr>
                    <w:top w:val="none" w:sz="0" w:space="0" w:color="auto"/>
                    <w:left w:val="none" w:sz="0" w:space="0" w:color="auto"/>
                    <w:bottom w:val="none" w:sz="0" w:space="0" w:color="auto"/>
                    <w:right w:val="none" w:sz="0" w:space="0" w:color="auto"/>
                  </w:divBdr>
                  <w:divsChild>
                    <w:div w:id="2068531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4989942">
      <w:bodyDiv w:val="1"/>
      <w:marLeft w:val="0"/>
      <w:marRight w:val="0"/>
      <w:marTop w:val="0"/>
      <w:marBottom w:val="0"/>
      <w:divBdr>
        <w:top w:val="none" w:sz="0" w:space="0" w:color="auto"/>
        <w:left w:val="none" w:sz="0" w:space="0" w:color="auto"/>
        <w:bottom w:val="none" w:sz="0" w:space="0" w:color="auto"/>
        <w:right w:val="none" w:sz="0" w:space="0" w:color="auto"/>
      </w:divBdr>
      <w:divsChild>
        <w:div w:id="1887914908">
          <w:marLeft w:val="0"/>
          <w:marRight w:val="0"/>
          <w:marTop w:val="0"/>
          <w:marBottom w:val="0"/>
          <w:divBdr>
            <w:top w:val="none" w:sz="0" w:space="0" w:color="auto"/>
            <w:left w:val="none" w:sz="0" w:space="0" w:color="auto"/>
            <w:bottom w:val="none" w:sz="0" w:space="0" w:color="auto"/>
            <w:right w:val="none" w:sz="0" w:space="0" w:color="auto"/>
          </w:divBdr>
          <w:divsChild>
            <w:div w:id="565183578">
              <w:marLeft w:val="0"/>
              <w:marRight w:val="0"/>
              <w:marTop w:val="0"/>
              <w:marBottom w:val="0"/>
              <w:divBdr>
                <w:top w:val="none" w:sz="0" w:space="0" w:color="auto"/>
                <w:left w:val="none" w:sz="0" w:space="0" w:color="auto"/>
                <w:bottom w:val="none" w:sz="0" w:space="0" w:color="auto"/>
                <w:right w:val="none" w:sz="0" w:space="0" w:color="auto"/>
              </w:divBdr>
              <w:divsChild>
                <w:div w:id="1512644304">
                  <w:marLeft w:val="0"/>
                  <w:marRight w:val="0"/>
                  <w:marTop w:val="0"/>
                  <w:marBottom w:val="0"/>
                  <w:divBdr>
                    <w:top w:val="none" w:sz="0" w:space="0" w:color="auto"/>
                    <w:left w:val="none" w:sz="0" w:space="0" w:color="auto"/>
                    <w:bottom w:val="none" w:sz="0" w:space="0" w:color="auto"/>
                    <w:right w:val="none" w:sz="0" w:space="0" w:color="auto"/>
                  </w:divBdr>
                  <w:divsChild>
                    <w:div w:id="124973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9037140">
      <w:bodyDiv w:val="1"/>
      <w:marLeft w:val="0"/>
      <w:marRight w:val="0"/>
      <w:marTop w:val="0"/>
      <w:marBottom w:val="0"/>
      <w:divBdr>
        <w:top w:val="none" w:sz="0" w:space="0" w:color="auto"/>
        <w:left w:val="none" w:sz="0" w:space="0" w:color="auto"/>
        <w:bottom w:val="none" w:sz="0" w:space="0" w:color="auto"/>
        <w:right w:val="none" w:sz="0" w:space="0" w:color="auto"/>
      </w:divBdr>
      <w:divsChild>
        <w:div w:id="1621766859">
          <w:marLeft w:val="0"/>
          <w:marRight w:val="0"/>
          <w:marTop w:val="0"/>
          <w:marBottom w:val="0"/>
          <w:divBdr>
            <w:top w:val="none" w:sz="0" w:space="0" w:color="auto"/>
            <w:left w:val="none" w:sz="0" w:space="0" w:color="auto"/>
            <w:bottom w:val="none" w:sz="0" w:space="0" w:color="auto"/>
            <w:right w:val="none" w:sz="0" w:space="0" w:color="auto"/>
          </w:divBdr>
          <w:divsChild>
            <w:div w:id="1472286251">
              <w:marLeft w:val="0"/>
              <w:marRight w:val="0"/>
              <w:marTop w:val="0"/>
              <w:marBottom w:val="0"/>
              <w:divBdr>
                <w:top w:val="none" w:sz="0" w:space="0" w:color="auto"/>
                <w:left w:val="none" w:sz="0" w:space="0" w:color="auto"/>
                <w:bottom w:val="none" w:sz="0" w:space="0" w:color="auto"/>
                <w:right w:val="none" w:sz="0" w:space="0" w:color="auto"/>
              </w:divBdr>
              <w:divsChild>
                <w:div w:id="1330594102">
                  <w:marLeft w:val="0"/>
                  <w:marRight w:val="0"/>
                  <w:marTop w:val="0"/>
                  <w:marBottom w:val="0"/>
                  <w:divBdr>
                    <w:top w:val="none" w:sz="0" w:space="0" w:color="auto"/>
                    <w:left w:val="none" w:sz="0" w:space="0" w:color="auto"/>
                    <w:bottom w:val="none" w:sz="0" w:space="0" w:color="auto"/>
                    <w:right w:val="none" w:sz="0" w:space="0" w:color="auto"/>
                  </w:divBdr>
                  <w:divsChild>
                    <w:div w:id="1874031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9228867">
      <w:bodyDiv w:val="1"/>
      <w:marLeft w:val="0"/>
      <w:marRight w:val="0"/>
      <w:marTop w:val="0"/>
      <w:marBottom w:val="0"/>
      <w:divBdr>
        <w:top w:val="none" w:sz="0" w:space="0" w:color="auto"/>
        <w:left w:val="none" w:sz="0" w:space="0" w:color="auto"/>
        <w:bottom w:val="none" w:sz="0" w:space="0" w:color="auto"/>
        <w:right w:val="none" w:sz="0" w:space="0" w:color="auto"/>
      </w:divBdr>
      <w:divsChild>
        <w:div w:id="184833932">
          <w:marLeft w:val="0"/>
          <w:marRight w:val="0"/>
          <w:marTop w:val="0"/>
          <w:marBottom w:val="0"/>
          <w:divBdr>
            <w:top w:val="none" w:sz="0" w:space="0" w:color="auto"/>
            <w:left w:val="none" w:sz="0" w:space="0" w:color="auto"/>
            <w:bottom w:val="none" w:sz="0" w:space="0" w:color="auto"/>
            <w:right w:val="none" w:sz="0" w:space="0" w:color="auto"/>
          </w:divBdr>
          <w:divsChild>
            <w:div w:id="838693769">
              <w:marLeft w:val="0"/>
              <w:marRight w:val="0"/>
              <w:marTop w:val="0"/>
              <w:marBottom w:val="0"/>
              <w:divBdr>
                <w:top w:val="none" w:sz="0" w:space="0" w:color="auto"/>
                <w:left w:val="none" w:sz="0" w:space="0" w:color="auto"/>
                <w:bottom w:val="none" w:sz="0" w:space="0" w:color="auto"/>
                <w:right w:val="none" w:sz="0" w:space="0" w:color="auto"/>
              </w:divBdr>
              <w:divsChild>
                <w:div w:id="1620338770">
                  <w:marLeft w:val="0"/>
                  <w:marRight w:val="0"/>
                  <w:marTop w:val="0"/>
                  <w:marBottom w:val="0"/>
                  <w:divBdr>
                    <w:top w:val="none" w:sz="0" w:space="0" w:color="auto"/>
                    <w:left w:val="none" w:sz="0" w:space="0" w:color="auto"/>
                    <w:bottom w:val="none" w:sz="0" w:space="0" w:color="auto"/>
                    <w:right w:val="none" w:sz="0" w:space="0" w:color="auto"/>
                  </w:divBdr>
                  <w:divsChild>
                    <w:div w:id="1749185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9443934">
      <w:bodyDiv w:val="1"/>
      <w:marLeft w:val="0"/>
      <w:marRight w:val="0"/>
      <w:marTop w:val="0"/>
      <w:marBottom w:val="0"/>
      <w:divBdr>
        <w:top w:val="none" w:sz="0" w:space="0" w:color="auto"/>
        <w:left w:val="none" w:sz="0" w:space="0" w:color="auto"/>
        <w:bottom w:val="none" w:sz="0" w:space="0" w:color="auto"/>
        <w:right w:val="none" w:sz="0" w:space="0" w:color="auto"/>
      </w:divBdr>
      <w:divsChild>
        <w:div w:id="577909821">
          <w:marLeft w:val="0"/>
          <w:marRight w:val="0"/>
          <w:marTop w:val="0"/>
          <w:marBottom w:val="0"/>
          <w:divBdr>
            <w:top w:val="none" w:sz="0" w:space="0" w:color="auto"/>
            <w:left w:val="none" w:sz="0" w:space="0" w:color="auto"/>
            <w:bottom w:val="none" w:sz="0" w:space="0" w:color="auto"/>
            <w:right w:val="none" w:sz="0" w:space="0" w:color="auto"/>
          </w:divBdr>
          <w:divsChild>
            <w:div w:id="2041856412">
              <w:marLeft w:val="0"/>
              <w:marRight w:val="0"/>
              <w:marTop w:val="0"/>
              <w:marBottom w:val="0"/>
              <w:divBdr>
                <w:top w:val="none" w:sz="0" w:space="0" w:color="auto"/>
                <w:left w:val="none" w:sz="0" w:space="0" w:color="auto"/>
                <w:bottom w:val="none" w:sz="0" w:space="0" w:color="auto"/>
                <w:right w:val="none" w:sz="0" w:space="0" w:color="auto"/>
              </w:divBdr>
              <w:divsChild>
                <w:div w:id="1223638540">
                  <w:marLeft w:val="0"/>
                  <w:marRight w:val="0"/>
                  <w:marTop w:val="0"/>
                  <w:marBottom w:val="0"/>
                  <w:divBdr>
                    <w:top w:val="none" w:sz="0" w:space="0" w:color="auto"/>
                    <w:left w:val="none" w:sz="0" w:space="0" w:color="auto"/>
                    <w:bottom w:val="none" w:sz="0" w:space="0" w:color="auto"/>
                    <w:right w:val="none" w:sz="0" w:space="0" w:color="auto"/>
                  </w:divBdr>
                  <w:divsChild>
                    <w:div w:id="1240864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1564965">
      <w:bodyDiv w:val="1"/>
      <w:marLeft w:val="0"/>
      <w:marRight w:val="0"/>
      <w:marTop w:val="0"/>
      <w:marBottom w:val="0"/>
      <w:divBdr>
        <w:top w:val="none" w:sz="0" w:space="0" w:color="auto"/>
        <w:left w:val="none" w:sz="0" w:space="0" w:color="auto"/>
        <w:bottom w:val="none" w:sz="0" w:space="0" w:color="auto"/>
        <w:right w:val="none" w:sz="0" w:space="0" w:color="auto"/>
      </w:divBdr>
      <w:divsChild>
        <w:div w:id="878392044">
          <w:marLeft w:val="0"/>
          <w:marRight w:val="0"/>
          <w:marTop w:val="0"/>
          <w:marBottom w:val="0"/>
          <w:divBdr>
            <w:top w:val="none" w:sz="0" w:space="0" w:color="auto"/>
            <w:left w:val="none" w:sz="0" w:space="0" w:color="auto"/>
            <w:bottom w:val="none" w:sz="0" w:space="0" w:color="auto"/>
            <w:right w:val="none" w:sz="0" w:space="0" w:color="auto"/>
          </w:divBdr>
          <w:divsChild>
            <w:div w:id="1553152966">
              <w:marLeft w:val="0"/>
              <w:marRight w:val="0"/>
              <w:marTop w:val="0"/>
              <w:marBottom w:val="0"/>
              <w:divBdr>
                <w:top w:val="none" w:sz="0" w:space="0" w:color="auto"/>
                <w:left w:val="none" w:sz="0" w:space="0" w:color="auto"/>
                <w:bottom w:val="none" w:sz="0" w:space="0" w:color="auto"/>
                <w:right w:val="none" w:sz="0" w:space="0" w:color="auto"/>
              </w:divBdr>
              <w:divsChild>
                <w:div w:id="583226787">
                  <w:marLeft w:val="0"/>
                  <w:marRight w:val="0"/>
                  <w:marTop w:val="0"/>
                  <w:marBottom w:val="0"/>
                  <w:divBdr>
                    <w:top w:val="none" w:sz="0" w:space="0" w:color="auto"/>
                    <w:left w:val="none" w:sz="0" w:space="0" w:color="auto"/>
                    <w:bottom w:val="none" w:sz="0" w:space="0" w:color="auto"/>
                    <w:right w:val="none" w:sz="0" w:space="0" w:color="auto"/>
                  </w:divBdr>
                  <w:divsChild>
                    <w:div w:id="1353805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6849198">
      <w:bodyDiv w:val="1"/>
      <w:marLeft w:val="0"/>
      <w:marRight w:val="0"/>
      <w:marTop w:val="0"/>
      <w:marBottom w:val="0"/>
      <w:divBdr>
        <w:top w:val="none" w:sz="0" w:space="0" w:color="auto"/>
        <w:left w:val="none" w:sz="0" w:space="0" w:color="auto"/>
        <w:bottom w:val="none" w:sz="0" w:space="0" w:color="auto"/>
        <w:right w:val="none" w:sz="0" w:space="0" w:color="auto"/>
      </w:divBdr>
      <w:divsChild>
        <w:div w:id="163209938">
          <w:marLeft w:val="0"/>
          <w:marRight w:val="0"/>
          <w:marTop w:val="0"/>
          <w:marBottom w:val="0"/>
          <w:divBdr>
            <w:top w:val="none" w:sz="0" w:space="0" w:color="auto"/>
            <w:left w:val="none" w:sz="0" w:space="0" w:color="auto"/>
            <w:bottom w:val="none" w:sz="0" w:space="0" w:color="auto"/>
            <w:right w:val="none" w:sz="0" w:space="0" w:color="auto"/>
          </w:divBdr>
          <w:divsChild>
            <w:div w:id="1681661197">
              <w:marLeft w:val="0"/>
              <w:marRight w:val="0"/>
              <w:marTop w:val="0"/>
              <w:marBottom w:val="0"/>
              <w:divBdr>
                <w:top w:val="none" w:sz="0" w:space="0" w:color="auto"/>
                <w:left w:val="none" w:sz="0" w:space="0" w:color="auto"/>
                <w:bottom w:val="none" w:sz="0" w:space="0" w:color="auto"/>
                <w:right w:val="none" w:sz="0" w:space="0" w:color="auto"/>
              </w:divBdr>
              <w:divsChild>
                <w:div w:id="1764566692">
                  <w:marLeft w:val="0"/>
                  <w:marRight w:val="0"/>
                  <w:marTop w:val="0"/>
                  <w:marBottom w:val="0"/>
                  <w:divBdr>
                    <w:top w:val="none" w:sz="0" w:space="0" w:color="auto"/>
                    <w:left w:val="none" w:sz="0" w:space="0" w:color="auto"/>
                    <w:bottom w:val="none" w:sz="0" w:space="0" w:color="auto"/>
                    <w:right w:val="none" w:sz="0" w:space="0" w:color="auto"/>
                  </w:divBdr>
                  <w:divsChild>
                    <w:div w:id="1028917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7925577">
      <w:bodyDiv w:val="1"/>
      <w:marLeft w:val="0"/>
      <w:marRight w:val="0"/>
      <w:marTop w:val="0"/>
      <w:marBottom w:val="0"/>
      <w:divBdr>
        <w:top w:val="none" w:sz="0" w:space="0" w:color="auto"/>
        <w:left w:val="none" w:sz="0" w:space="0" w:color="auto"/>
        <w:bottom w:val="none" w:sz="0" w:space="0" w:color="auto"/>
        <w:right w:val="none" w:sz="0" w:space="0" w:color="auto"/>
      </w:divBdr>
      <w:divsChild>
        <w:div w:id="473528897">
          <w:marLeft w:val="0"/>
          <w:marRight w:val="0"/>
          <w:marTop w:val="0"/>
          <w:marBottom w:val="0"/>
          <w:divBdr>
            <w:top w:val="none" w:sz="0" w:space="0" w:color="auto"/>
            <w:left w:val="none" w:sz="0" w:space="0" w:color="auto"/>
            <w:bottom w:val="none" w:sz="0" w:space="0" w:color="auto"/>
            <w:right w:val="none" w:sz="0" w:space="0" w:color="auto"/>
          </w:divBdr>
          <w:divsChild>
            <w:div w:id="1721634631">
              <w:marLeft w:val="0"/>
              <w:marRight w:val="0"/>
              <w:marTop w:val="0"/>
              <w:marBottom w:val="0"/>
              <w:divBdr>
                <w:top w:val="none" w:sz="0" w:space="0" w:color="auto"/>
                <w:left w:val="none" w:sz="0" w:space="0" w:color="auto"/>
                <w:bottom w:val="none" w:sz="0" w:space="0" w:color="auto"/>
                <w:right w:val="none" w:sz="0" w:space="0" w:color="auto"/>
              </w:divBdr>
              <w:divsChild>
                <w:div w:id="1776171648">
                  <w:marLeft w:val="0"/>
                  <w:marRight w:val="0"/>
                  <w:marTop w:val="0"/>
                  <w:marBottom w:val="0"/>
                  <w:divBdr>
                    <w:top w:val="none" w:sz="0" w:space="0" w:color="auto"/>
                    <w:left w:val="none" w:sz="0" w:space="0" w:color="auto"/>
                    <w:bottom w:val="none" w:sz="0" w:space="0" w:color="auto"/>
                    <w:right w:val="none" w:sz="0" w:space="0" w:color="auto"/>
                  </w:divBdr>
                  <w:divsChild>
                    <w:div w:id="1963488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387508">
      <w:bodyDiv w:val="1"/>
      <w:marLeft w:val="0"/>
      <w:marRight w:val="0"/>
      <w:marTop w:val="0"/>
      <w:marBottom w:val="0"/>
      <w:divBdr>
        <w:top w:val="none" w:sz="0" w:space="0" w:color="auto"/>
        <w:left w:val="none" w:sz="0" w:space="0" w:color="auto"/>
        <w:bottom w:val="none" w:sz="0" w:space="0" w:color="auto"/>
        <w:right w:val="none" w:sz="0" w:space="0" w:color="auto"/>
      </w:divBdr>
      <w:divsChild>
        <w:div w:id="2128498304">
          <w:marLeft w:val="0"/>
          <w:marRight w:val="0"/>
          <w:marTop w:val="0"/>
          <w:marBottom w:val="0"/>
          <w:divBdr>
            <w:top w:val="none" w:sz="0" w:space="0" w:color="auto"/>
            <w:left w:val="none" w:sz="0" w:space="0" w:color="auto"/>
            <w:bottom w:val="none" w:sz="0" w:space="0" w:color="auto"/>
            <w:right w:val="none" w:sz="0" w:space="0" w:color="auto"/>
          </w:divBdr>
          <w:divsChild>
            <w:div w:id="1580864583">
              <w:marLeft w:val="0"/>
              <w:marRight w:val="0"/>
              <w:marTop w:val="0"/>
              <w:marBottom w:val="0"/>
              <w:divBdr>
                <w:top w:val="none" w:sz="0" w:space="0" w:color="auto"/>
                <w:left w:val="none" w:sz="0" w:space="0" w:color="auto"/>
                <w:bottom w:val="none" w:sz="0" w:space="0" w:color="auto"/>
                <w:right w:val="none" w:sz="0" w:space="0" w:color="auto"/>
              </w:divBdr>
              <w:divsChild>
                <w:div w:id="354966827">
                  <w:marLeft w:val="0"/>
                  <w:marRight w:val="0"/>
                  <w:marTop w:val="0"/>
                  <w:marBottom w:val="0"/>
                  <w:divBdr>
                    <w:top w:val="none" w:sz="0" w:space="0" w:color="auto"/>
                    <w:left w:val="none" w:sz="0" w:space="0" w:color="auto"/>
                    <w:bottom w:val="none" w:sz="0" w:space="0" w:color="auto"/>
                    <w:right w:val="none" w:sz="0" w:space="0" w:color="auto"/>
                  </w:divBdr>
                  <w:divsChild>
                    <w:div w:id="1540631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773047">
      <w:bodyDiv w:val="1"/>
      <w:marLeft w:val="0"/>
      <w:marRight w:val="0"/>
      <w:marTop w:val="0"/>
      <w:marBottom w:val="0"/>
      <w:divBdr>
        <w:top w:val="none" w:sz="0" w:space="0" w:color="auto"/>
        <w:left w:val="none" w:sz="0" w:space="0" w:color="auto"/>
        <w:bottom w:val="none" w:sz="0" w:space="0" w:color="auto"/>
        <w:right w:val="none" w:sz="0" w:space="0" w:color="auto"/>
      </w:divBdr>
      <w:divsChild>
        <w:div w:id="2050642454">
          <w:marLeft w:val="0"/>
          <w:marRight w:val="0"/>
          <w:marTop w:val="0"/>
          <w:marBottom w:val="0"/>
          <w:divBdr>
            <w:top w:val="none" w:sz="0" w:space="0" w:color="auto"/>
            <w:left w:val="none" w:sz="0" w:space="0" w:color="auto"/>
            <w:bottom w:val="none" w:sz="0" w:space="0" w:color="auto"/>
            <w:right w:val="none" w:sz="0" w:space="0" w:color="auto"/>
          </w:divBdr>
        </w:div>
      </w:divsChild>
    </w:div>
    <w:div w:id="769589365">
      <w:bodyDiv w:val="1"/>
      <w:marLeft w:val="0"/>
      <w:marRight w:val="0"/>
      <w:marTop w:val="0"/>
      <w:marBottom w:val="0"/>
      <w:divBdr>
        <w:top w:val="none" w:sz="0" w:space="0" w:color="auto"/>
        <w:left w:val="none" w:sz="0" w:space="0" w:color="auto"/>
        <w:bottom w:val="none" w:sz="0" w:space="0" w:color="auto"/>
        <w:right w:val="none" w:sz="0" w:space="0" w:color="auto"/>
      </w:divBdr>
      <w:divsChild>
        <w:div w:id="1809086216">
          <w:marLeft w:val="0"/>
          <w:marRight w:val="0"/>
          <w:marTop w:val="0"/>
          <w:marBottom w:val="0"/>
          <w:divBdr>
            <w:top w:val="none" w:sz="0" w:space="0" w:color="auto"/>
            <w:left w:val="none" w:sz="0" w:space="0" w:color="auto"/>
            <w:bottom w:val="none" w:sz="0" w:space="0" w:color="auto"/>
            <w:right w:val="none" w:sz="0" w:space="0" w:color="auto"/>
          </w:divBdr>
          <w:divsChild>
            <w:div w:id="1235823478">
              <w:marLeft w:val="0"/>
              <w:marRight w:val="0"/>
              <w:marTop w:val="0"/>
              <w:marBottom w:val="0"/>
              <w:divBdr>
                <w:top w:val="none" w:sz="0" w:space="0" w:color="auto"/>
                <w:left w:val="none" w:sz="0" w:space="0" w:color="auto"/>
                <w:bottom w:val="none" w:sz="0" w:space="0" w:color="auto"/>
                <w:right w:val="none" w:sz="0" w:space="0" w:color="auto"/>
              </w:divBdr>
              <w:divsChild>
                <w:div w:id="4940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172905">
          <w:marLeft w:val="0"/>
          <w:marRight w:val="0"/>
          <w:marTop w:val="0"/>
          <w:marBottom w:val="0"/>
          <w:divBdr>
            <w:top w:val="none" w:sz="0" w:space="0" w:color="auto"/>
            <w:left w:val="none" w:sz="0" w:space="0" w:color="auto"/>
            <w:bottom w:val="none" w:sz="0" w:space="0" w:color="auto"/>
            <w:right w:val="none" w:sz="0" w:space="0" w:color="auto"/>
          </w:divBdr>
          <w:divsChild>
            <w:div w:id="1062144601">
              <w:marLeft w:val="0"/>
              <w:marRight w:val="0"/>
              <w:marTop w:val="0"/>
              <w:marBottom w:val="0"/>
              <w:divBdr>
                <w:top w:val="none" w:sz="0" w:space="0" w:color="auto"/>
                <w:left w:val="none" w:sz="0" w:space="0" w:color="auto"/>
                <w:bottom w:val="none" w:sz="0" w:space="0" w:color="auto"/>
                <w:right w:val="none" w:sz="0" w:space="0" w:color="auto"/>
              </w:divBdr>
              <w:divsChild>
                <w:div w:id="538590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858729">
      <w:bodyDiv w:val="1"/>
      <w:marLeft w:val="0"/>
      <w:marRight w:val="0"/>
      <w:marTop w:val="0"/>
      <w:marBottom w:val="0"/>
      <w:divBdr>
        <w:top w:val="none" w:sz="0" w:space="0" w:color="auto"/>
        <w:left w:val="none" w:sz="0" w:space="0" w:color="auto"/>
        <w:bottom w:val="none" w:sz="0" w:space="0" w:color="auto"/>
        <w:right w:val="none" w:sz="0" w:space="0" w:color="auto"/>
      </w:divBdr>
      <w:divsChild>
        <w:div w:id="1699045007">
          <w:marLeft w:val="0"/>
          <w:marRight w:val="0"/>
          <w:marTop w:val="0"/>
          <w:marBottom w:val="0"/>
          <w:divBdr>
            <w:top w:val="none" w:sz="0" w:space="0" w:color="auto"/>
            <w:left w:val="none" w:sz="0" w:space="0" w:color="auto"/>
            <w:bottom w:val="none" w:sz="0" w:space="0" w:color="auto"/>
            <w:right w:val="none" w:sz="0" w:space="0" w:color="auto"/>
          </w:divBdr>
          <w:divsChild>
            <w:div w:id="1007293350">
              <w:marLeft w:val="0"/>
              <w:marRight w:val="0"/>
              <w:marTop w:val="0"/>
              <w:marBottom w:val="0"/>
              <w:divBdr>
                <w:top w:val="none" w:sz="0" w:space="0" w:color="auto"/>
                <w:left w:val="none" w:sz="0" w:space="0" w:color="auto"/>
                <w:bottom w:val="none" w:sz="0" w:space="0" w:color="auto"/>
                <w:right w:val="none" w:sz="0" w:space="0" w:color="auto"/>
              </w:divBdr>
              <w:divsChild>
                <w:div w:id="1497839748">
                  <w:marLeft w:val="0"/>
                  <w:marRight w:val="0"/>
                  <w:marTop w:val="0"/>
                  <w:marBottom w:val="0"/>
                  <w:divBdr>
                    <w:top w:val="none" w:sz="0" w:space="0" w:color="auto"/>
                    <w:left w:val="none" w:sz="0" w:space="0" w:color="auto"/>
                    <w:bottom w:val="none" w:sz="0" w:space="0" w:color="auto"/>
                    <w:right w:val="none" w:sz="0" w:space="0" w:color="auto"/>
                  </w:divBdr>
                  <w:divsChild>
                    <w:div w:id="152563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0054027">
      <w:bodyDiv w:val="1"/>
      <w:marLeft w:val="0"/>
      <w:marRight w:val="0"/>
      <w:marTop w:val="0"/>
      <w:marBottom w:val="0"/>
      <w:divBdr>
        <w:top w:val="none" w:sz="0" w:space="0" w:color="auto"/>
        <w:left w:val="none" w:sz="0" w:space="0" w:color="auto"/>
        <w:bottom w:val="none" w:sz="0" w:space="0" w:color="auto"/>
        <w:right w:val="none" w:sz="0" w:space="0" w:color="auto"/>
      </w:divBdr>
      <w:divsChild>
        <w:div w:id="138813630">
          <w:marLeft w:val="0"/>
          <w:marRight w:val="0"/>
          <w:marTop w:val="0"/>
          <w:marBottom w:val="0"/>
          <w:divBdr>
            <w:top w:val="none" w:sz="0" w:space="0" w:color="auto"/>
            <w:left w:val="none" w:sz="0" w:space="0" w:color="auto"/>
            <w:bottom w:val="none" w:sz="0" w:space="0" w:color="auto"/>
            <w:right w:val="none" w:sz="0" w:space="0" w:color="auto"/>
          </w:divBdr>
          <w:divsChild>
            <w:div w:id="723329680">
              <w:marLeft w:val="0"/>
              <w:marRight w:val="0"/>
              <w:marTop w:val="0"/>
              <w:marBottom w:val="0"/>
              <w:divBdr>
                <w:top w:val="none" w:sz="0" w:space="0" w:color="auto"/>
                <w:left w:val="none" w:sz="0" w:space="0" w:color="auto"/>
                <w:bottom w:val="none" w:sz="0" w:space="0" w:color="auto"/>
                <w:right w:val="none" w:sz="0" w:space="0" w:color="auto"/>
              </w:divBdr>
              <w:divsChild>
                <w:div w:id="1360620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170711">
      <w:bodyDiv w:val="1"/>
      <w:marLeft w:val="0"/>
      <w:marRight w:val="0"/>
      <w:marTop w:val="0"/>
      <w:marBottom w:val="0"/>
      <w:divBdr>
        <w:top w:val="none" w:sz="0" w:space="0" w:color="auto"/>
        <w:left w:val="none" w:sz="0" w:space="0" w:color="auto"/>
        <w:bottom w:val="none" w:sz="0" w:space="0" w:color="auto"/>
        <w:right w:val="none" w:sz="0" w:space="0" w:color="auto"/>
      </w:divBdr>
      <w:divsChild>
        <w:div w:id="1245989454">
          <w:marLeft w:val="0"/>
          <w:marRight w:val="0"/>
          <w:marTop w:val="0"/>
          <w:marBottom w:val="0"/>
          <w:divBdr>
            <w:top w:val="none" w:sz="0" w:space="0" w:color="auto"/>
            <w:left w:val="none" w:sz="0" w:space="0" w:color="auto"/>
            <w:bottom w:val="none" w:sz="0" w:space="0" w:color="auto"/>
            <w:right w:val="none" w:sz="0" w:space="0" w:color="auto"/>
          </w:divBdr>
          <w:divsChild>
            <w:div w:id="1825659298">
              <w:marLeft w:val="0"/>
              <w:marRight w:val="0"/>
              <w:marTop w:val="0"/>
              <w:marBottom w:val="0"/>
              <w:divBdr>
                <w:top w:val="none" w:sz="0" w:space="0" w:color="auto"/>
                <w:left w:val="none" w:sz="0" w:space="0" w:color="auto"/>
                <w:bottom w:val="none" w:sz="0" w:space="0" w:color="auto"/>
                <w:right w:val="none" w:sz="0" w:space="0" w:color="auto"/>
              </w:divBdr>
              <w:divsChild>
                <w:div w:id="793671641">
                  <w:marLeft w:val="0"/>
                  <w:marRight w:val="0"/>
                  <w:marTop w:val="0"/>
                  <w:marBottom w:val="0"/>
                  <w:divBdr>
                    <w:top w:val="none" w:sz="0" w:space="0" w:color="auto"/>
                    <w:left w:val="none" w:sz="0" w:space="0" w:color="auto"/>
                    <w:bottom w:val="none" w:sz="0" w:space="0" w:color="auto"/>
                    <w:right w:val="none" w:sz="0" w:space="0" w:color="auto"/>
                  </w:divBdr>
                  <w:divsChild>
                    <w:div w:id="162089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6067438">
      <w:bodyDiv w:val="1"/>
      <w:marLeft w:val="0"/>
      <w:marRight w:val="0"/>
      <w:marTop w:val="0"/>
      <w:marBottom w:val="0"/>
      <w:divBdr>
        <w:top w:val="none" w:sz="0" w:space="0" w:color="auto"/>
        <w:left w:val="none" w:sz="0" w:space="0" w:color="auto"/>
        <w:bottom w:val="none" w:sz="0" w:space="0" w:color="auto"/>
        <w:right w:val="none" w:sz="0" w:space="0" w:color="auto"/>
      </w:divBdr>
      <w:divsChild>
        <w:div w:id="497769663">
          <w:marLeft w:val="0"/>
          <w:marRight w:val="0"/>
          <w:marTop w:val="0"/>
          <w:marBottom w:val="0"/>
          <w:divBdr>
            <w:top w:val="none" w:sz="0" w:space="0" w:color="auto"/>
            <w:left w:val="none" w:sz="0" w:space="0" w:color="auto"/>
            <w:bottom w:val="none" w:sz="0" w:space="0" w:color="auto"/>
            <w:right w:val="none" w:sz="0" w:space="0" w:color="auto"/>
          </w:divBdr>
          <w:divsChild>
            <w:div w:id="1233929935">
              <w:marLeft w:val="0"/>
              <w:marRight w:val="0"/>
              <w:marTop w:val="0"/>
              <w:marBottom w:val="0"/>
              <w:divBdr>
                <w:top w:val="none" w:sz="0" w:space="0" w:color="auto"/>
                <w:left w:val="none" w:sz="0" w:space="0" w:color="auto"/>
                <w:bottom w:val="none" w:sz="0" w:space="0" w:color="auto"/>
                <w:right w:val="none" w:sz="0" w:space="0" w:color="auto"/>
              </w:divBdr>
              <w:divsChild>
                <w:div w:id="1978484149">
                  <w:marLeft w:val="0"/>
                  <w:marRight w:val="0"/>
                  <w:marTop w:val="0"/>
                  <w:marBottom w:val="0"/>
                  <w:divBdr>
                    <w:top w:val="none" w:sz="0" w:space="0" w:color="auto"/>
                    <w:left w:val="none" w:sz="0" w:space="0" w:color="auto"/>
                    <w:bottom w:val="none" w:sz="0" w:space="0" w:color="auto"/>
                    <w:right w:val="none" w:sz="0" w:space="0" w:color="auto"/>
                  </w:divBdr>
                </w:div>
              </w:divsChild>
            </w:div>
            <w:div w:id="741872327">
              <w:marLeft w:val="0"/>
              <w:marRight w:val="0"/>
              <w:marTop w:val="0"/>
              <w:marBottom w:val="0"/>
              <w:divBdr>
                <w:top w:val="none" w:sz="0" w:space="0" w:color="auto"/>
                <w:left w:val="none" w:sz="0" w:space="0" w:color="auto"/>
                <w:bottom w:val="none" w:sz="0" w:space="0" w:color="auto"/>
                <w:right w:val="none" w:sz="0" w:space="0" w:color="auto"/>
              </w:divBdr>
              <w:divsChild>
                <w:div w:id="408356065">
                  <w:marLeft w:val="0"/>
                  <w:marRight w:val="0"/>
                  <w:marTop w:val="0"/>
                  <w:marBottom w:val="0"/>
                  <w:divBdr>
                    <w:top w:val="none" w:sz="0" w:space="0" w:color="auto"/>
                    <w:left w:val="none" w:sz="0" w:space="0" w:color="auto"/>
                    <w:bottom w:val="none" w:sz="0" w:space="0" w:color="auto"/>
                    <w:right w:val="none" w:sz="0" w:space="0" w:color="auto"/>
                  </w:divBdr>
                </w:div>
              </w:divsChild>
            </w:div>
            <w:div w:id="1244418228">
              <w:marLeft w:val="0"/>
              <w:marRight w:val="0"/>
              <w:marTop w:val="0"/>
              <w:marBottom w:val="0"/>
              <w:divBdr>
                <w:top w:val="none" w:sz="0" w:space="0" w:color="auto"/>
                <w:left w:val="none" w:sz="0" w:space="0" w:color="auto"/>
                <w:bottom w:val="none" w:sz="0" w:space="0" w:color="auto"/>
                <w:right w:val="none" w:sz="0" w:space="0" w:color="auto"/>
              </w:divBdr>
              <w:divsChild>
                <w:div w:id="1539510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120051">
      <w:bodyDiv w:val="1"/>
      <w:marLeft w:val="0"/>
      <w:marRight w:val="0"/>
      <w:marTop w:val="0"/>
      <w:marBottom w:val="0"/>
      <w:divBdr>
        <w:top w:val="none" w:sz="0" w:space="0" w:color="auto"/>
        <w:left w:val="none" w:sz="0" w:space="0" w:color="auto"/>
        <w:bottom w:val="none" w:sz="0" w:space="0" w:color="auto"/>
        <w:right w:val="none" w:sz="0" w:space="0" w:color="auto"/>
      </w:divBdr>
      <w:divsChild>
        <w:div w:id="315651602">
          <w:marLeft w:val="0"/>
          <w:marRight w:val="0"/>
          <w:marTop w:val="0"/>
          <w:marBottom w:val="0"/>
          <w:divBdr>
            <w:top w:val="none" w:sz="0" w:space="0" w:color="auto"/>
            <w:left w:val="none" w:sz="0" w:space="0" w:color="auto"/>
            <w:bottom w:val="none" w:sz="0" w:space="0" w:color="auto"/>
            <w:right w:val="none" w:sz="0" w:space="0" w:color="auto"/>
          </w:divBdr>
          <w:divsChild>
            <w:div w:id="1880893957">
              <w:marLeft w:val="0"/>
              <w:marRight w:val="0"/>
              <w:marTop w:val="0"/>
              <w:marBottom w:val="0"/>
              <w:divBdr>
                <w:top w:val="none" w:sz="0" w:space="0" w:color="auto"/>
                <w:left w:val="none" w:sz="0" w:space="0" w:color="auto"/>
                <w:bottom w:val="none" w:sz="0" w:space="0" w:color="auto"/>
                <w:right w:val="none" w:sz="0" w:space="0" w:color="auto"/>
              </w:divBdr>
              <w:divsChild>
                <w:div w:id="689767991">
                  <w:marLeft w:val="0"/>
                  <w:marRight w:val="0"/>
                  <w:marTop w:val="0"/>
                  <w:marBottom w:val="0"/>
                  <w:divBdr>
                    <w:top w:val="none" w:sz="0" w:space="0" w:color="auto"/>
                    <w:left w:val="none" w:sz="0" w:space="0" w:color="auto"/>
                    <w:bottom w:val="none" w:sz="0" w:space="0" w:color="auto"/>
                    <w:right w:val="none" w:sz="0" w:space="0" w:color="auto"/>
                  </w:divBdr>
                  <w:divsChild>
                    <w:div w:id="1042246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682829">
      <w:bodyDiv w:val="1"/>
      <w:marLeft w:val="0"/>
      <w:marRight w:val="0"/>
      <w:marTop w:val="0"/>
      <w:marBottom w:val="0"/>
      <w:divBdr>
        <w:top w:val="none" w:sz="0" w:space="0" w:color="auto"/>
        <w:left w:val="none" w:sz="0" w:space="0" w:color="auto"/>
        <w:bottom w:val="none" w:sz="0" w:space="0" w:color="auto"/>
        <w:right w:val="none" w:sz="0" w:space="0" w:color="auto"/>
      </w:divBdr>
      <w:divsChild>
        <w:div w:id="1177504050">
          <w:marLeft w:val="0"/>
          <w:marRight w:val="0"/>
          <w:marTop w:val="0"/>
          <w:marBottom w:val="0"/>
          <w:divBdr>
            <w:top w:val="none" w:sz="0" w:space="0" w:color="auto"/>
            <w:left w:val="none" w:sz="0" w:space="0" w:color="auto"/>
            <w:bottom w:val="none" w:sz="0" w:space="0" w:color="auto"/>
            <w:right w:val="none" w:sz="0" w:space="0" w:color="auto"/>
          </w:divBdr>
          <w:divsChild>
            <w:div w:id="1600134940">
              <w:marLeft w:val="0"/>
              <w:marRight w:val="0"/>
              <w:marTop w:val="0"/>
              <w:marBottom w:val="0"/>
              <w:divBdr>
                <w:top w:val="none" w:sz="0" w:space="0" w:color="auto"/>
                <w:left w:val="none" w:sz="0" w:space="0" w:color="auto"/>
                <w:bottom w:val="none" w:sz="0" w:space="0" w:color="auto"/>
                <w:right w:val="none" w:sz="0" w:space="0" w:color="auto"/>
              </w:divBdr>
              <w:divsChild>
                <w:div w:id="784926666">
                  <w:marLeft w:val="0"/>
                  <w:marRight w:val="0"/>
                  <w:marTop w:val="0"/>
                  <w:marBottom w:val="0"/>
                  <w:divBdr>
                    <w:top w:val="none" w:sz="0" w:space="0" w:color="auto"/>
                    <w:left w:val="none" w:sz="0" w:space="0" w:color="auto"/>
                    <w:bottom w:val="none" w:sz="0" w:space="0" w:color="auto"/>
                    <w:right w:val="none" w:sz="0" w:space="0" w:color="auto"/>
                  </w:divBdr>
                </w:div>
              </w:divsChild>
            </w:div>
            <w:div w:id="585772370">
              <w:marLeft w:val="0"/>
              <w:marRight w:val="0"/>
              <w:marTop w:val="0"/>
              <w:marBottom w:val="0"/>
              <w:divBdr>
                <w:top w:val="none" w:sz="0" w:space="0" w:color="auto"/>
                <w:left w:val="none" w:sz="0" w:space="0" w:color="auto"/>
                <w:bottom w:val="none" w:sz="0" w:space="0" w:color="auto"/>
                <w:right w:val="none" w:sz="0" w:space="0" w:color="auto"/>
              </w:divBdr>
              <w:divsChild>
                <w:div w:id="203503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8204371">
          <w:marLeft w:val="0"/>
          <w:marRight w:val="0"/>
          <w:marTop w:val="0"/>
          <w:marBottom w:val="0"/>
          <w:divBdr>
            <w:top w:val="none" w:sz="0" w:space="0" w:color="auto"/>
            <w:left w:val="none" w:sz="0" w:space="0" w:color="auto"/>
            <w:bottom w:val="none" w:sz="0" w:space="0" w:color="auto"/>
            <w:right w:val="none" w:sz="0" w:space="0" w:color="auto"/>
          </w:divBdr>
          <w:divsChild>
            <w:div w:id="846290611">
              <w:marLeft w:val="0"/>
              <w:marRight w:val="0"/>
              <w:marTop w:val="0"/>
              <w:marBottom w:val="0"/>
              <w:divBdr>
                <w:top w:val="none" w:sz="0" w:space="0" w:color="auto"/>
                <w:left w:val="none" w:sz="0" w:space="0" w:color="auto"/>
                <w:bottom w:val="none" w:sz="0" w:space="0" w:color="auto"/>
                <w:right w:val="none" w:sz="0" w:space="0" w:color="auto"/>
              </w:divBdr>
              <w:divsChild>
                <w:div w:id="345520974">
                  <w:marLeft w:val="0"/>
                  <w:marRight w:val="0"/>
                  <w:marTop w:val="0"/>
                  <w:marBottom w:val="0"/>
                  <w:divBdr>
                    <w:top w:val="none" w:sz="0" w:space="0" w:color="auto"/>
                    <w:left w:val="none" w:sz="0" w:space="0" w:color="auto"/>
                    <w:bottom w:val="none" w:sz="0" w:space="0" w:color="auto"/>
                    <w:right w:val="none" w:sz="0" w:space="0" w:color="auto"/>
                  </w:divBdr>
                </w:div>
              </w:divsChild>
            </w:div>
            <w:div w:id="468910733">
              <w:marLeft w:val="0"/>
              <w:marRight w:val="0"/>
              <w:marTop w:val="0"/>
              <w:marBottom w:val="0"/>
              <w:divBdr>
                <w:top w:val="none" w:sz="0" w:space="0" w:color="auto"/>
                <w:left w:val="none" w:sz="0" w:space="0" w:color="auto"/>
                <w:bottom w:val="none" w:sz="0" w:space="0" w:color="auto"/>
                <w:right w:val="none" w:sz="0" w:space="0" w:color="auto"/>
              </w:divBdr>
              <w:divsChild>
                <w:div w:id="414595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4599723">
          <w:marLeft w:val="0"/>
          <w:marRight w:val="0"/>
          <w:marTop w:val="0"/>
          <w:marBottom w:val="0"/>
          <w:divBdr>
            <w:top w:val="none" w:sz="0" w:space="0" w:color="auto"/>
            <w:left w:val="none" w:sz="0" w:space="0" w:color="auto"/>
            <w:bottom w:val="none" w:sz="0" w:space="0" w:color="auto"/>
            <w:right w:val="none" w:sz="0" w:space="0" w:color="auto"/>
          </w:divBdr>
          <w:divsChild>
            <w:div w:id="343821332">
              <w:marLeft w:val="0"/>
              <w:marRight w:val="0"/>
              <w:marTop w:val="0"/>
              <w:marBottom w:val="0"/>
              <w:divBdr>
                <w:top w:val="none" w:sz="0" w:space="0" w:color="auto"/>
                <w:left w:val="none" w:sz="0" w:space="0" w:color="auto"/>
                <w:bottom w:val="none" w:sz="0" w:space="0" w:color="auto"/>
                <w:right w:val="none" w:sz="0" w:space="0" w:color="auto"/>
              </w:divBdr>
              <w:divsChild>
                <w:div w:id="414058303">
                  <w:marLeft w:val="0"/>
                  <w:marRight w:val="0"/>
                  <w:marTop w:val="0"/>
                  <w:marBottom w:val="0"/>
                  <w:divBdr>
                    <w:top w:val="none" w:sz="0" w:space="0" w:color="auto"/>
                    <w:left w:val="none" w:sz="0" w:space="0" w:color="auto"/>
                    <w:bottom w:val="none" w:sz="0" w:space="0" w:color="auto"/>
                    <w:right w:val="none" w:sz="0" w:space="0" w:color="auto"/>
                  </w:divBdr>
                </w:div>
              </w:divsChild>
            </w:div>
            <w:div w:id="1098672651">
              <w:marLeft w:val="0"/>
              <w:marRight w:val="0"/>
              <w:marTop w:val="0"/>
              <w:marBottom w:val="0"/>
              <w:divBdr>
                <w:top w:val="none" w:sz="0" w:space="0" w:color="auto"/>
                <w:left w:val="none" w:sz="0" w:space="0" w:color="auto"/>
                <w:bottom w:val="none" w:sz="0" w:space="0" w:color="auto"/>
                <w:right w:val="none" w:sz="0" w:space="0" w:color="auto"/>
              </w:divBdr>
              <w:divsChild>
                <w:div w:id="1284262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7892801">
          <w:marLeft w:val="0"/>
          <w:marRight w:val="0"/>
          <w:marTop w:val="0"/>
          <w:marBottom w:val="0"/>
          <w:divBdr>
            <w:top w:val="none" w:sz="0" w:space="0" w:color="auto"/>
            <w:left w:val="none" w:sz="0" w:space="0" w:color="auto"/>
            <w:bottom w:val="none" w:sz="0" w:space="0" w:color="auto"/>
            <w:right w:val="none" w:sz="0" w:space="0" w:color="auto"/>
          </w:divBdr>
          <w:divsChild>
            <w:div w:id="679504975">
              <w:marLeft w:val="0"/>
              <w:marRight w:val="0"/>
              <w:marTop w:val="0"/>
              <w:marBottom w:val="0"/>
              <w:divBdr>
                <w:top w:val="none" w:sz="0" w:space="0" w:color="auto"/>
                <w:left w:val="none" w:sz="0" w:space="0" w:color="auto"/>
                <w:bottom w:val="none" w:sz="0" w:space="0" w:color="auto"/>
                <w:right w:val="none" w:sz="0" w:space="0" w:color="auto"/>
              </w:divBdr>
              <w:divsChild>
                <w:div w:id="1680933479">
                  <w:marLeft w:val="0"/>
                  <w:marRight w:val="0"/>
                  <w:marTop w:val="0"/>
                  <w:marBottom w:val="0"/>
                  <w:divBdr>
                    <w:top w:val="none" w:sz="0" w:space="0" w:color="auto"/>
                    <w:left w:val="none" w:sz="0" w:space="0" w:color="auto"/>
                    <w:bottom w:val="none" w:sz="0" w:space="0" w:color="auto"/>
                    <w:right w:val="none" w:sz="0" w:space="0" w:color="auto"/>
                  </w:divBdr>
                </w:div>
              </w:divsChild>
            </w:div>
            <w:div w:id="584800597">
              <w:marLeft w:val="0"/>
              <w:marRight w:val="0"/>
              <w:marTop w:val="0"/>
              <w:marBottom w:val="0"/>
              <w:divBdr>
                <w:top w:val="none" w:sz="0" w:space="0" w:color="auto"/>
                <w:left w:val="none" w:sz="0" w:space="0" w:color="auto"/>
                <w:bottom w:val="none" w:sz="0" w:space="0" w:color="auto"/>
                <w:right w:val="none" w:sz="0" w:space="0" w:color="auto"/>
              </w:divBdr>
              <w:divsChild>
                <w:div w:id="951278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224629">
          <w:marLeft w:val="0"/>
          <w:marRight w:val="0"/>
          <w:marTop w:val="0"/>
          <w:marBottom w:val="0"/>
          <w:divBdr>
            <w:top w:val="none" w:sz="0" w:space="0" w:color="auto"/>
            <w:left w:val="none" w:sz="0" w:space="0" w:color="auto"/>
            <w:bottom w:val="none" w:sz="0" w:space="0" w:color="auto"/>
            <w:right w:val="none" w:sz="0" w:space="0" w:color="auto"/>
          </w:divBdr>
          <w:divsChild>
            <w:div w:id="573972736">
              <w:marLeft w:val="0"/>
              <w:marRight w:val="0"/>
              <w:marTop w:val="0"/>
              <w:marBottom w:val="0"/>
              <w:divBdr>
                <w:top w:val="none" w:sz="0" w:space="0" w:color="auto"/>
                <w:left w:val="none" w:sz="0" w:space="0" w:color="auto"/>
                <w:bottom w:val="none" w:sz="0" w:space="0" w:color="auto"/>
                <w:right w:val="none" w:sz="0" w:space="0" w:color="auto"/>
              </w:divBdr>
              <w:divsChild>
                <w:div w:id="420218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3423150">
      <w:bodyDiv w:val="1"/>
      <w:marLeft w:val="0"/>
      <w:marRight w:val="0"/>
      <w:marTop w:val="0"/>
      <w:marBottom w:val="0"/>
      <w:divBdr>
        <w:top w:val="none" w:sz="0" w:space="0" w:color="auto"/>
        <w:left w:val="none" w:sz="0" w:space="0" w:color="auto"/>
        <w:bottom w:val="none" w:sz="0" w:space="0" w:color="auto"/>
        <w:right w:val="none" w:sz="0" w:space="0" w:color="auto"/>
      </w:divBdr>
      <w:divsChild>
        <w:div w:id="1016732135">
          <w:marLeft w:val="0"/>
          <w:marRight w:val="0"/>
          <w:marTop w:val="0"/>
          <w:marBottom w:val="0"/>
          <w:divBdr>
            <w:top w:val="none" w:sz="0" w:space="0" w:color="auto"/>
            <w:left w:val="none" w:sz="0" w:space="0" w:color="auto"/>
            <w:bottom w:val="none" w:sz="0" w:space="0" w:color="auto"/>
            <w:right w:val="none" w:sz="0" w:space="0" w:color="auto"/>
          </w:divBdr>
          <w:divsChild>
            <w:div w:id="1660648872">
              <w:marLeft w:val="0"/>
              <w:marRight w:val="0"/>
              <w:marTop w:val="0"/>
              <w:marBottom w:val="0"/>
              <w:divBdr>
                <w:top w:val="none" w:sz="0" w:space="0" w:color="auto"/>
                <w:left w:val="none" w:sz="0" w:space="0" w:color="auto"/>
                <w:bottom w:val="none" w:sz="0" w:space="0" w:color="auto"/>
                <w:right w:val="none" w:sz="0" w:space="0" w:color="auto"/>
              </w:divBdr>
              <w:divsChild>
                <w:div w:id="1660966200">
                  <w:marLeft w:val="0"/>
                  <w:marRight w:val="0"/>
                  <w:marTop w:val="0"/>
                  <w:marBottom w:val="0"/>
                  <w:divBdr>
                    <w:top w:val="none" w:sz="0" w:space="0" w:color="auto"/>
                    <w:left w:val="none" w:sz="0" w:space="0" w:color="auto"/>
                    <w:bottom w:val="none" w:sz="0" w:space="0" w:color="auto"/>
                    <w:right w:val="none" w:sz="0" w:space="0" w:color="auto"/>
                  </w:divBdr>
                  <w:divsChild>
                    <w:div w:id="189426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5806485">
      <w:bodyDiv w:val="1"/>
      <w:marLeft w:val="0"/>
      <w:marRight w:val="0"/>
      <w:marTop w:val="0"/>
      <w:marBottom w:val="0"/>
      <w:divBdr>
        <w:top w:val="none" w:sz="0" w:space="0" w:color="auto"/>
        <w:left w:val="none" w:sz="0" w:space="0" w:color="auto"/>
        <w:bottom w:val="none" w:sz="0" w:space="0" w:color="auto"/>
        <w:right w:val="none" w:sz="0" w:space="0" w:color="auto"/>
      </w:divBdr>
      <w:divsChild>
        <w:div w:id="1247612276">
          <w:marLeft w:val="0"/>
          <w:marRight w:val="0"/>
          <w:marTop w:val="0"/>
          <w:marBottom w:val="0"/>
          <w:divBdr>
            <w:top w:val="none" w:sz="0" w:space="0" w:color="auto"/>
            <w:left w:val="none" w:sz="0" w:space="0" w:color="auto"/>
            <w:bottom w:val="none" w:sz="0" w:space="0" w:color="auto"/>
            <w:right w:val="none" w:sz="0" w:space="0" w:color="auto"/>
          </w:divBdr>
          <w:divsChild>
            <w:div w:id="208539174">
              <w:marLeft w:val="0"/>
              <w:marRight w:val="0"/>
              <w:marTop w:val="0"/>
              <w:marBottom w:val="0"/>
              <w:divBdr>
                <w:top w:val="none" w:sz="0" w:space="0" w:color="auto"/>
                <w:left w:val="none" w:sz="0" w:space="0" w:color="auto"/>
                <w:bottom w:val="none" w:sz="0" w:space="0" w:color="auto"/>
                <w:right w:val="none" w:sz="0" w:space="0" w:color="auto"/>
              </w:divBdr>
              <w:divsChild>
                <w:div w:id="2050303970">
                  <w:marLeft w:val="0"/>
                  <w:marRight w:val="0"/>
                  <w:marTop w:val="0"/>
                  <w:marBottom w:val="0"/>
                  <w:divBdr>
                    <w:top w:val="none" w:sz="0" w:space="0" w:color="auto"/>
                    <w:left w:val="none" w:sz="0" w:space="0" w:color="auto"/>
                    <w:bottom w:val="none" w:sz="0" w:space="0" w:color="auto"/>
                    <w:right w:val="none" w:sz="0" w:space="0" w:color="auto"/>
                  </w:divBdr>
                  <w:divsChild>
                    <w:div w:id="1831362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8037276">
      <w:bodyDiv w:val="1"/>
      <w:marLeft w:val="0"/>
      <w:marRight w:val="0"/>
      <w:marTop w:val="0"/>
      <w:marBottom w:val="0"/>
      <w:divBdr>
        <w:top w:val="none" w:sz="0" w:space="0" w:color="auto"/>
        <w:left w:val="none" w:sz="0" w:space="0" w:color="auto"/>
        <w:bottom w:val="none" w:sz="0" w:space="0" w:color="auto"/>
        <w:right w:val="none" w:sz="0" w:space="0" w:color="auto"/>
      </w:divBdr>
      <w:divsChild>
        <w:div w:id="271279629">
          <w:marLeft w:val="0"/>
          <w:marRight w:val="0"/>
          <w:marTop w:val="0"/>
          <w:marBottom w:val="0"/>
          <w:divBdr>
            <w:top w:val="none" w:sz="0" w:space="0" w:color="auto"/>
            <w:left w:val="none" w:sz="0" w:space="0" w:color="auto"/>
            <w:bottom w:val="none" w:sz="0" w:space="0" w:color="auto"/>
            <w:right w:val="none" w:sz="0" w:space="0" w:color="auto"/>
          </w:divBdr>
        </w:div>
      </w:divsChild>
    </w:div>
    <w:div w:id="842016374">
      <w:bodyDiv w:val="1"/>
      <w:marLeft w:val="0"/>
      <w:marRight w:val="0"/>
      <w:marTop w:val="0"/>
      <w:marBottom w:val="0"/>
      <w:divBdr>
        <w:top w:val="none" w:sz="0" w:space="0" w:color="auto"/>
        <w:left w:val="none" w:sz="0" w:space="0" w:color="auto"/>
        <w:bottom w:val="none" w:sz="0" w:space="0" w:color="auto"/>
        <w:right w:val="none" w:sz="0" w:space="0" w:color="auto"/>
      </w:divBdr>
      <w:divsChild>
        <w:div w:id="1697383222">
          <w:marLeft w:val="0"/>
          <w:marRight w:val="0"/>
          <w:marTop w:val="0"/>
          <w:marBottom w:val="0"/>
          <w:divBdr>
            <w:top w:val="none" w:sz="0" w:space="0" w:color="auto"/>
            <w:left w:val="none" w:sz="0" w:space="0" w:color="auto"/>
            <w:bottom w:val="none" w:sz="0" w:space="0" w:color="auto"/>
            <w:right w:val="none" w:sz="0" w:space="0" w:color="auto"/>
          </w:divBdr>
          <w:divsChild>
            <w:div w:id="1325665677">
              <w:marLeft w:val="0"/>
              <w:marRight w:val="0"/>
              <w:marTop w:val="0"/>
              <w:marBottom w:val="0"/>
              <w:divBdr>
                <w:top w:val="none" w:sz="0" w:space="0" w:color="auto"/>
                <w:left w:val="none" w:sz="0" w:space="0" w:color="auto"/>
                <w:bottom w:val="none" w:sz="0" w:space="0" w:color="auto"/>
                <w:right w:val="none" w:sz="0" w:space="0" w:color="auto"/>
              </w:divBdr>
              <w:divsChild>
                <w:div w:id="73597207">
                  <w:marLeft w:val="0"/>
                  <w:marRight w:val="0"/>
                  <w:marTop w:val="0"/>
                  <w:marBottom w:val="0"/>
                  <w:divBdr>
                    <w:top w:val="none" w:sz="0" w:space="0" w:color="auto"/>
                    <w:left w:val="none" w:sz="0" w:space="0" w:color="auto"/>
                    <w:bottom w:val="none" w:sz="0" w:space="0" w:color="auto"/>
                    <w:right w:val="none" w:sz="0" w:space="0" w:color="auto"/>
                  </w:divBdr>
                  <w:divsChild>
                    <w:div w:id="738093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3668127">
      <w:bodyDiv w:val="1"/>
      <w:marLeft w:val="0"/>
      <w:marRight w:val="0"/>
      <w:marTop w:val="0"/>
      <w:marBottom w:val="0"/>
      <w:divBdr>
        <w:top w:val="none" w:sz="0" w:space="0" w:color="auto"/>
        <w:left w:val="none" w:sz="0" w:space="0" w:color="auto"/>
        <w:bottom w:val="none" w:sz="0" w:space="0" w:color="auto"/>
        <w:right w:val="none" w:sz="0" w:space="0" w:color="auto"/>
      </w:divBdr>
      <w:divsChild>
        <w:div w:id="494733979">
          <w:marLeft w:val="0"/>
          <w:marRight w:val="0"/>
          <w:marTop w:val="0"/>
          <w:marBottom w:val="0"/>
          <w:divBdr>
            <w:top w:val="none" w:sz="0" w:space="0" w:color="auto"/>
            <w:left w:val="none" w:sz="0" w:space="0" w:color="auto"/>
            <w:bottom w:val="none" w:sz="0" w:space="0" w:color="auto"/>
            <w:right w:val="none" w:sz="0" w:space="0" w:color="auto"/>
          </w:divBdr>
          <w:divsChild>
            <w:div w:id="1862278054">
              <w:marLeft w:val="0"/>
              <w:marRight w:val="0"/>
              <w:marTop w:val="0"/>
              <w:marBottom w:val="0"/>
              <w:divBdr>
                <w:top w:val="none" w:sz="0" w:space="0" w:color="auto"/>
                <w:left w:val="none" w:sz="0" w:space="0" w:color="auto"/>
                <w:bottom w:val="none" w:sz="0" w:space="0" w:color="auto"/>
                <w:right w:val="none" w:sz="0" w:space="0" w:color="auto"/>
              </w:divBdr>
              <w:divsChild>
                <w:div w:id="641811934">
                  <w:marLeft w:val="0"/>
                  <w:marRight w:val="0"/>
                  <w:marTop w:val="0"/>
                  <w:marBottom w:val="0"/>
                  <w:divBdr>
                    <w:top w:val="none" w:sz="0" w:space="0" w:color="auto"/>
                    <w:left w:val="none" w:sz="0" w:space="0" w:color="auto"/>
                    <w:bottom w:val="none" w:sz="0" w:space="0" w:color="auto"/>
                    <w:right w:val="none" w:sz="0" w:space="0" w:color="auto"/>
                  </w:divBdr>
                </w:div>
              </w:divsChild>
            </w:div>
            <w:div w:id="1302883171">
              <w:marLeft w:val="0"/>
              <w:marRight w:val="0"/>
              <w:marTop w:val="0"/>
              <w:marBottom w:val="0"/>
              <w:divBdr>
                <w:top w:val="none" w:sz="0" w:space="0" w:color="auto"/>
                <w:left w:val="none" w:sz="0" w:space="0" w:color="auto"/>
                <w:bottom w:val="none" w:sz="0" w:space="0" w:color="auto"/>
                <w:right w:val="none" w:sz="0" w:space="0" w:color="auto"/>
              </w:divBdr>
              <w:divsChild>
                <w:div w:id="1082948785">
                  <w:marLeft w:val="0"/>
                  <w:marRight w:val="0"/>
                  <w:marTop w:val="0"/>
                  <w:marBottom w:val="0"/>
                  <w:divBdr>
                    <w:top w:val="none" w:sz="0" w:space="0" w:color="auto"/>
                    <w:left w:val="none" w:sz="0" w:space="0" w:color="auto"/>
                    <w:bottom w:val="none" w:sz="0" w:space="0" w:color="auto"/>
                    <w:right w:val="none" w:sz="0" w:space="0" w:color="auto"/>
                  </w:divBdr>
                </w:div>
              </w:divsChild>
            </w:div>
            <w:div w:id="507645808">
              <w:marLeft w:val="0"/>
              <w:marRight w:val="0"/>
              <w:marTop w:val="0"/>
              <w:marBottom w:val="0"/>
              <w:divBdr>
                <w:top w:val="none" w:sz="0" w:space="0" w:color="auto"/>
                <w:left w:val="none" w:sz="0" w:space="0" w:color="auto"/>
                <w:bottom w:val="none" w:sz="0" w:space="0" w:color="auto"/>
                <w:right w:val="none" w:sz="0" w:space="0" w:color="auto"/>
              </w:divBdr>
              <w:divsChild>
                <w:div w:id="1909267205">
                  <w:marLeft w:val="0"/>
                  <w:marRight w:val="0"/>
                  <w:marTop w:val="0"/>
                  <w:marBottom w:val="0"/>
                  <w:divBdr>
                    <w:top w:val="none" w:sz="0" w:space="0" w:color="auto"/>
                    <w:left w:val="none" w:sz="0" w:space="0" w:color="auto"/>
                    <w:bottom w:val="none" w:sz="0" w:space="0" w:color="auto"/>
                    <w:right w:val="none" w:sz="0" w:space="0" w:color="auto"/>
                  </w:divBdr>
                  <w:divsChild>
                    <w:div w:id="1650328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696761">
              <w:marLeft w:val="0"/>
              <w:marRight w:val="0"/>
              <w:marTop w:val="0"/>
              <w:marBottom w:val="0"/>
              <w:divBdr>
                <w:top w:val="none" w:sz="0" w:space="0" w:color="auto"/>
                <w:left w:val="none" w:sz="0" w:space="0" w:color="auto"/>
                <w:bottom w:val="none" w:sz="0" w:space="0" w:color="auto"/>
                <w:right w:val="none" w:sz="0" w:space="0" w:color="auto"/>
              </w:divBdr>
              <w:divsChild>
                <w:div w:id="269629414">
                  <w:marLeft w:val="0"/>
                  <w:marRight w:val="0"/>
                  <w:marTop w:val="0"/>
                  <w:marBottom w:val="0"/>
                  <w:divBdr>
                    <w:top w:val="none" w:sz="0" w:space="0" w:color="auto"/>
                    <w:left w:val="none" w:sz="0" w:space="0" w:color="auto"/>
                    <w:bottom w:val="none" w:sz="0" w:space="0" w:color="auto"/>
                    <w:right w:val="none" w:sz="0" w:space="0" w:color="auto"/>
                  </w:divBdr>
                  <w:divsChild>
                    <w:div w:id="1206063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5077295">
              <w:marLeft w:val="0"/>
              <w:marRight w:val="0"/>
              <w:marTop w:val="0"/>
              <w:marBottom w:val="0"/>
              <w:divBdr>
                <w:top w:val="none" w:sz="0" w:space="0" w:color="auto"/>
                <w:left w:val="none" w:sz="0" w:space="0" w:color="auto"/>
                <w:bottom w:val="none" w:sz="0" w:space="0" w:color="auto"/>
                <w:right w:val="none" w:sz="0" w:space="0" w:color="auto"/>
              </w:divBdr>
              <w:divsChild>
                <w:div w:id="1324774341">
                  <w:marLeft w:val="0"/>
                  <w:marRight w:val="0"/>
                  <w:marTop w:val="0"/>
                  <w:marBottom w:val="0"/>
                  <w:divBdr>
                    <w:top w:val="none" w:sz="0" w:space="0" w:color="auto"/>
                    <w:left w:val="none" w:sz="0" w:space="0" w:color="auto"/>
                    <w:bottom w:val="none" w:sz="0" w:space="0" w:color="auto"/>
                    <w:right w:val="none" w:sz="0" w:space="0" w:color="auto"/>
                  </w:divBdr>
                </w:div>
              </w:divsChild>
            </w:div>
            <w:div w:id="860584297">
              <w:marLeft w:val="0"/>
              <w:marRight w:val="0"/>
              <w:marTop w:val="0"/>
              <w:marBottom w:val="0"/>
              <w:divBdr>
                <w:top w:val="none" w:sz="0" w:space="0" w:color="auto"/>
                <w:left w:val="none" w:sz="0" w:space="0" w:color="auto"/>
                <w:bottom w:val="none" w:sz="0" w:space="0" w:color="auto"/>
                <w:right w:val="none" w:sz="0" w:space="0" w:color="auto"/>
              </w:divBdr>
              <w:divsChild>
                <w:div w:id="1401825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7417472">
          <w:marLeft w:val="0"/>
          <w:marRight w:val="0"/>
          <w:marTop w:val="0"/>
          <w:marBottom w:val="0"/>
          <w:divBdr>
            <w:top w:val="none" w:sz="0" w:space="0" w:color="auto"/>
            <w:left w:val="none" w:sz="0" w:space="0" w:color="auto"/>
            <w:bottom w:val="none" w:sz="0" w:space="0" w:color="auto"/>
            <w:right w:val="none" w:sz="0" w:space="0" w:color="auto"/>
          </w:divBdr>
          <w:divsChild>
            <w:div w:id="113908435">
              <w:marLeft w:val="0"/>
              <w:marRight w:val="0"/>
              <w:marTop w:val="0"/>
              <w:marBottom w:val="0"/>
              <w:divBdr>
                <w:top w:val="none" w:sz="0" w:space="0" w:color="auto"/>
                <w:left w:val="none" w:sz="0" w:space="0" w:color="auto"/>
                <w:bottom w:val="none" w:sz="0" w:space="0" w:color="auto"/>
                <w:right w:val="none" w:sz="0" w:space="0" w:color="auto"/>
              </w:divBdr>
              <w:divsChild>
                <w:div w:id="1829444503">
                  <w:marLeft w:val="0"/>
                  <w:marRight w:val="0"/>
                  <w:marTop w:val="0"/>
                  <w:marBottom w:val="0"/>
                  <w:divBdr>
                    <w:top w:val="none" w:sz="0" w:space="0" w:color="auto"/>
                    <w:left w:val="none" w:sz="0" w:space="0" w:color="auto"/>
                    <w:bottom w:val="none" w:sz="0" w:space="0" w:color="auto"/>
                    <w:right w:val="none" w:sz="0" w:space="0" w:color="auto"/>
                  </w:divBdr>
                </w:div>
              </w:divsChild>
            </w:div>
            <w:div w:id="1453476634">
              <w:marLeft w:val="0"/>
              <w:marRight w:val="0"/>
              <w:marTop w:val="0"/>
              <w:marBottom w:val="0"/>
              <w:divBdr>
                <w:top w:val="none" w:sz="0" w:space="0" w:color="auto"/>
                <w:left w:val="none" w:sz="0" w:space="0" w:color="auto"/>
                <w:bottom w:val="none" w:sz="0" w:space="0" w:color="auto"/>
                <w:right w:val="none" w:sz="0" w:space="0" w:color="auto"/>
              </w:divBdr>
              <w:divsChild>
                <w:div w:id="876702963">
                  <w:marLeft w:val="0"/>
                  <w:marRight w:val="0"/>
                  <w:marTop w:val="0"/>
                  <w:marBottom w:val="0"/>
                  <w:divBdr>
                    <w:top w:val="none" w:sz="0" w:space="0" w:color="auto"/>
                    <w:left w:val="none" w:sz="0" w:space="0" w:color="auto"/>
                    <w:bottom w:val="none" w:sz="0" w:space="0" w:color="auto"/>
                    <w:right w:val="none" w:sz="0" w:space="0" w:color="auto"/>
                  </w:divBdr>
                  <w:divsChild>
                    <w:div w:id="57523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9454324">
              <w:marLeft w:val="0"/>
              <w:marRight w:val="0"/>
              <w:marTop w:val="0"/>
              <w:marBottom w:val="0"/>
              <w:divBdr>
                <w:top w:val="none" w:sz="0" w:space="0" w:color="auto"/>
                <w:left w:val="none" w:sz="0" w:space="0" w:color="auto"/>
                <w:bottom w:val="none" w:sz="0" w:space="0" w:color="auto"/>
                <w:right w:val="none" w:sz="0" w:space="0" w:color="auto"/>
              </w:divBdr>
              <w:divsChild>
                <w:div w:id="120448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3618811">
      <w:bodyDiv w:val="1"/>
      <w:marLeft w:val="0"/>
      <w:marRight w:val="0"/>
      <w:marTop w:val="0"/>
      <w:marBottom w:val="0"/>
      <w:divBdr>
        <w:top w:val="none" w:sz="0" w:space="0" w:color="auto"/>
        <w:left w:val="none" w:sz="0" w:space="0" w:color="auto"/>
        <w:bottom w:val="none" w:sz="0" w:space="0" w:color="auto"/>
        <w:right w:val="none" w:sz="0" w:space="0" w:color="auto"/>
      </w:divBdr>
      <w:divsChild>
        <w:div w:id="114450827">
          <w:marLeft w:val="0"/>
          <w:marRight w:val="0"/>
          <w:marTop w:val="0"/>
          <w:marBottom w:val="0"/>
          <w:divBdr>
            <w:top w:val="none" w:sz="0" w:space="0" w:color="auto"/>
            <w:left w:val="none" w:sz="0" w:space="0" w:color="auto"/>
            <w:bottom w:val="none" w:sz="0" w:space="0" w:color="auto"/>
            <w:right w:val="none" w:sz="0" w:space="0" w:color="auto"/>
          </w:divBdr>
          <w:divsChild>
            <w:div w:id="1956061133">
              <w:marLeft w:val="0"/>
              <w:marRight w:val="0"/>
              <w:marTop w:val="0"/>
              <w:marBottom w:val="0"/>
              <w:divBdr>
                <w:top w:val="none" w:sz="0" w:space="0" w:color="auto"/>
                <w:left w:val="none" w:sz="0" w:space="0" w:color="auto"/>
                <w:bottom w:val="none" w:sz="0" w:space="0" w:color="auto"/>
                <w:right w:val="none" w:sz="0" w:space="0" w:color="auto"/>
              </w:divBdr>
              <w:divsChild>
                <w:div w:id="136339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3784256">
      <w:bodyDiv w:val="1"/>
      <w:marLeft w:val="0"/>
      <w:marRight w:val="0"/>
      <w:marTop w:val="0"/>
      <w:marBottom w:val="0"/>
      <w:divBdr>
        <w:top w:val="none" w:sz="0" w:space="0" w:color="auto"/>
        <w:left w:val="none" w:sz="0" w:space="0" w:color="auto"/>
        <w:bottom w:val="none" w:sz="0" w:space="0" w:color="auto"/>
        <w:right w:val="none" w:sz="0" w:space="0" w:color="auto"/>
      </w:divBdr>
      <w:divsChild>
        <w:div w:id="1058431611">
          <w:marLeft w:val="0"/>
          <w:marRight w:val="0"/>
          <w:marTop w:val="0"/>
          <w:marBottom w:val="0"/>
          <w:divBdr>
            <w:top w:val="none" w:sz="0" w:space="0" w:color="auto"/>
            <w:left w:val="none" w:sz="0" w:space="0" w:color="auto"/>
            <w:bottom w:val="none" w:sz="0" w:space="0" w:color="auto"/>
            <w:right w:val="none" w:sz="0" w:space="0" w:color="auto"/>
          </w:divBdr>
          <w:divsChild>
            <w:div w:id="1279147314">
              <w:marLeft w:val="0"/>
              <w:marRight w:val="0"/>
              <w:marTop w:val="0"/>
              <w:marBottom w:val="0"/>
              <w:divBdr>
                <w:top w:val="none" w:sz="0" w:space="0" w:color="auto"/>
                <w:left w:val="none" w:sz="0" w:space="0" w:color="auto"/>
                <w:bottom w:val="none" w:sz="0" w:space="0" w:color="auto"/>
                <w:right w:val="none" w:sz="0" w:space="0" w:color="auto"/>
              </w:divBdr>
              <w:divsChild>
                <w:div w:id="725496844">
                  <w:marLeft w:val="0"/>
                  <w:marRight w:val="0"/>
                  <w:marTop w:val="0"/>
                  <w:marBottom w:val="0"/>
                  <w:divBdr>
                    <w:top w:val="none" w:sz="0" w:space="0" w:color="auto"/>
                    <w:left w:val="none" w:sz="0" w:space="0" w:color="auto"/>
                    <w:bottom w:val="none" w:sz="0" w:space="0" w:color="auto"/>
                    <w:right w:val="none" w:sz="0" w:space="0" w:color="auto"/>
                  </w:divBdr>
                  <w:divsChild>
                    <w:div w:id="1250235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4582875">
      <w:bodyDiv w:val="1"/>
      <w:marLeft w:val="0"/>
      <w:marRight w:val="0"/>
      <w:marTop w:val="0"/>
      <w:marBottom w:val="0"/>
      <w:divBdr>
        <w:top w:val="none" w:sz="0" w:space="0" w:color="auto"/>
        <w:left w:val="none" w:sz="0" w:space="0" w:color="auto"/>
        <w:bottom w:val="none" w:sz="0" w:space="0" w:color="auto"/>
        <w:right w:val="none" w:sz="0" w:space="0" w:color="auto"/>
      </w:divBdr>
      <w:divsChild>
        <w:div w:id="908156686">
          <w:marLeft w:val="0"/>
          <w:marRight w:val="0"/>
          <w:marTop w:val="0"/>
          <w:marBottom w:val="0"/>
          <w:divBdr>
            <w:top w:val="none" w:sz="0" w:space="0" w:color="auto"/>
            <w:left w:val="none" w:sz="0" w:space="0" w:color="auto"/>
            <w:bottom w:val="none" w:sz="0" w:space="0" w:color="auto"/>
            <w:right w:val="none" w:sz="0" w:space="0" w:color="auto"/>
          </w:divBdr>
          <w:divsChild>
            <w:div w:id="1158426315">
              <w:marLeft w:val="0"/>
              <w:marRight w:val="0"/>
              <w:marTop w:val="0"/>
              <w:marBottom w:val="0"/>
              <w:divBdr>
                <w:top w:val="none" w:sz="0" w:space="0" w:color="auto"/>
                <w:left w:val="none" w:sz="0" w:space="0" w:color="auto"/>
                <w:bottom w:val="none" w:sz="0" w:space="0" w:color="auto"/>
                <w:right w:val="none" w:sz="0" w:space="0" w:color="auto"/>
              </w:divBdr>
              <w:divsChild>
                <w:div w:id="708266531">
                  <w:marLeft w:val="0"/>
                  <w:marRight w:val="0"/>
                  <w:marTop w:val="0"/>
                  <w:marBottom w:val="0"/>
                  <w:divBdr>
                    <w:top w:val="none" w:sz="0" w:space="0" w:color="auto"/>
                    <w:left w:val="none" w:sz="0" w:space="0" w:color="auto"/>
                    <w:bottom w:val="none" w:sz="0" w:space="0" w:color="auto"/>
                    <w:right w:val="none" w:sz="0" w:space="0" w:color="auto"/>
                  </w:divBdr>
                  <w:divsChild>
                    <w:div w:id="839544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8585404">
      <w:bodyDiv w:val="1"/>
      <w:marLeft w:val="0"/>
      <w:marRight w:val="0"/>
      <w:marTop w:val="0"/>
      <w:marBottom w:val="0"/>
      <w:divBdr>
        <w:top w:val="none" w:sz="0" w:space="0" w:color="auto"/>
        <w:left w:val="none" w:sz="0" w:space="0" w:color="auto"/>
        <w:bottom w:val="none" w:sz="0" w:space="0" w:color="auto"/>
        <w:right w:val="none" w:sz="0" w:space="0" w:color="auto"/>
      </w:divBdr>
      <w:divsChild>
        <w:div w:id="57559997">
          <w:marLeft w:val="0"/>
          <w:marRight w:val="0"/>
          <w:marTop w:val="0"/>
          <w:marBottom w:val="0"/>
          <w:divBdr>
            <w:top w:val="none" w:sz="0" w:space="0" w:color="auto"/>
            <w:left w:val="none" w:sz="0" w:space="0" w:color="auto"/>
            <w:bottom w:val="none" w:sz="0" w:space="0" w:color="auto"/>
            <w:right w:val="none" w:sz="0" w:space="0" w:color="auto"/>
          </w:divBdr>
          <w:divsChild>
            <w:div w:id="1767339613">
              <w:marLeft w:val="0"/>
              <w:marRight w:val="0"/>
              <w:marTop w:val="0"/>
              <w:marBottom w:val="0"/>
              <w:divBdr>
                <w:top w:val="none" w:sz="0" w:space="0" w:color="auto"/>
                <w:left w:val="none" w:sz="0" w:space="0" w:color="auto"/>
                <w:bottom w:val="none" w:sz="0" w:space="0" w:color="auto"/>
                <w:right w:val="none" w:sz="0" w:space="0" w:color="auto"/>
              </w:divBdr>
              <w:divsChild>
                <w:div w:id="1619682594">
                  <w:marLeft w:val="0"/>
                  <w:marRight w:val="0"/>
                  <w:marTop w:val="0"/>
                  <w:marBottom w:val="0"/>
                  <w:divBdr>
                    <w:top w:val="none" w:sz="0" w:space="0" w:color="auto"/>
                    <w:left w:val="none" w:sz="0" w:space="0" w:color="auto"/>
                    <w:bottom w:val="none" w:sz="0" w:space="0" w:color="auto"/>
                    <w:right w:val="none" w:sz="0" w:space="0" w:color="auto"/>
                  </w:divBdr>
                  <w:divsChild>
                    <w:div w:id="2016878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0174039">
      <w:bodyDiv w:val="1"/>
      <w:marLeft w:val="0"/>
      <w:marRight w:val="0"/>
      <w:marTop w:val="0"/>
      <w:marBottom w:val="0"/>
      <w:divBdr>
        <w:top w:val="none" w:sz="0" w:space="0" w:color="auto"/>
        <w:left w:val="none" w:sz="0" w:space="0" w:color="auto"/>
        <w:bottom w:val="none" w:sz="0" w:space="0" w:color="auto"/>
        <w:right w:val="none" w:sz="0" w:space="0" w:color="auto"/>
      </w:divBdr>
      <w:divsChild>
        <w:div w:id="1979451777">
          <w:marLeft w:val="0"/>
          <w:marRight w:val="0"/>
          <w:marTop w:val="0"/>
          <w:marBottom w:val="0"/>
          <w:divBdr>
            <w:top w:val="none" w:sz="0" w:space="0" w:color="auto"/>
            <w:left w:val="none" w:sz="0" w:space="0" w:color="auto"/>
            <w:bottom w:val="none" w:sz="0" w:space="0" w:color="auto"/>
            <w:right w:val="none" w:sz="0" w:space="0" w:color="auto"/>
          </w:divBdr>
          <w:divsChild>
            <w:div w:id="742529873">
              <w:marLeft w:val="0"/>
              <w:marRight w:val="0"/>
              <w:marTop w:val="0"/>
              <w:marBottom w:val="0"/>
              <w:divBdr>
                <w:top w:val="none" w:sz="0" w:space="0" w:color="auto"/>
                <w:left w:val="none" w:sz="0" w:space="0" w:color="auto"/>
                <w:bottom w:val="none" w:sz="0" w:space="0" w:color="auto"/>
                <w:right w:val="none" w:sz="0" w:space="0" w:color="auto"/>
              </w:divBdr>
              <w:divsChild>
                <w:div w:id="167141971">
                  <w:marLeft w:val="0"/>
                  <w:marRight w:val="0"/>
                  <w:marTop w:val="0"/>
                  <w:marBottom w:val="0"/>
                  <w:divBdr>
                    <w:top w:val="none" w:sz="0" w:space="0" w:color="auto"/>
                    <w:left w:val="none" w:sz="0" w:space="0" w:color="auto"/>
                    <w:bottom w:val="none" w:sz="0" w:space="0" w:color="auto"/>
                    <w:right w:val="none" w:sz="0" w:space="0" w:color="auto"/>
                  </w:divBdr>
                  <w:divsChild>
                    <w:div w:id="140512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422766">
      <w:bodyDiv w:val="1"/>
      <w:marLeft w:val="0"/>
      <w:marRight w:val="0"/>
      <w:marTop w:val="0"/>
      <w:marBottom w:val="0"/>
      <w:divBdr>
        <w:top w:val="none" w:sz="0" w:space="0" w:color="auto"/>
        <w:left w:val="none" w:sz="0" w:space="0" w:color="auto"/>
        <w:bottom w:val="none" w:sz="0" w:space="0" w:color="auto"/>
        <w:right w:val="none" w:sz="0" w:space="0" w:color="auto"/>
      </w:divBdr>
      <w:divsChild>
        <w:div w:id="707949851">
          <w:marLeft w:val="0"/>
          <w:marRight w:val="0"/>
          <w:marTop w:val="0"/>
          <w:marBottom w:val="0"/>
          <w:divBdr>
            <w:top w:val="none" w:sz="0" w:space="0" w:color="auto"/>
            <w:left w:val="none" w:sz="0" w:space="0" w:color="auto"/>
            <w:bottom w:val="none" w:sz="0" w:space="0" w:color="auto"/>
            <w:right w:val="none" w:sz="0" w:space="0" w:color="auto"/>
          </w:divBdr>
          <w:divsChild>
            <w:div w:id="1443037305">
              <w:marLeft w:val="0"/>
              <w:marRight w:val="0"/>
              <w:marTop w:val="0"/>
              <w:marBottom w:val="0"/>
              <w:divBdr>
                <w:top w:val="none" w:sz="0" w:space="0" w:color="auto"/>
                <w:left w:val="none" w:sz="0" w:space="0" w:color="auto"/>
                <w:bottom w:val="none" w:sz="0" w:space="0" w:color="auto"/>
                <w:right w:val="none" w:sz="0" w:space="0" w:color="auto"/>
              </w:divBdr>
              <w:divsChild>
                <w:div w:id="1194146882">
                  <w:marLeft w:val="0"/>
                  <w:marRight w:val="0"/>
                  <w:marTop w:val="0"/>
                  <w:marBottom w:val="0"/>
                  <w:divBdr>
                    <w:top w:val="none" w:sz="0" w:space="0" w:color="auto"/>
                    <w:left w:val="none" w:sz="0" w:space="0" w:color="auto"/>
                    <w:bottom w:val="none" w:sz="0" w:space="0" w:color="auto"/>
                    <w:right w:val="none" w:sz="0" w:space="0" w:color="auto"/>
                  </w:divBdr>
                  <w:divsChild>
                    <w:div w:id="2008363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5453646">
      <w:bodyDiv w:val="1"/>
      <w:marLeft w:val="0"/>
      <w:marRight w:val="0"/>
      <w:marTop w:val="0"/>
      <w:marBottom w:val="0"/>
      <w:divBdr>
        <w:top w:val="none" w:sz="0" w:space="0" w:color="auto"/>
        <w:left w:val="none" w:sz="0" w:space="0" w:color="auto"/>
        <w:bottom w:val="none" w:sz="0" w:space="0" w:color="auto"/>
        <w:right w:val="none" w:sz="0" w:space="0" w:color="auto"/>
      </w:divBdr>
      <w:divsChild>
        <w:div w:id="1089621646">
          <w:marLeft w:val="0"/>
          <w:marRight w:val="0"/>
          <w:marTop w:val="0"/>
          <w:marBottom w:val="0"/>
          <w:divBdr>
            <w:top w:val="none" w:sz="0" w:space="0" w:color="auto"/>
            <w:left w:val="none" w:sz="0" w:space="0" w:color="auto"/>
            <w:bottom w:val="none" w:sz="0" w:space="0" w:color="auto"/>
            <w:right w:val="none" w:sz="0" w:space="0" w:color="auto"/>
          </w:divBdr>
          <w:divsChild>
            <w:div w:id="1640574571">
              <w:marLeft w:val="0"/>
              <w:marRight w:val="0"/>
              <w:marTop w:val="0"/>
              <w:marBottom w:val="0"/>
              <w:divBdr>
                <w:top w:val="none" w:sz="0" w:space="0" w:color="auto"/>
                <w:left w:val="none" w:sz="0" w:space="0" w:color="auto"/>
                <w:bottom w:val="none" w:sz="0" w:space="0" w:color="auto"/>
                <w:right w:val="none" w:sz="0" w:space="0" w:color="auto"/>
              </w:divBdr>
              <w:divsChild>
                <w:div w:id="2029866859">
                  <w:marLeft w:val="0"/>
                  <w:marRight w:val="0"/>
                  <w:marTop w:val="0"/>
                  <w:marBottom w:val="0"/>
                  <w:divBdr>
                    <w:top w:val="none" w:sz="0" w:space="0" w:color="auto"/>
                    <w:left w:val="none" w:sz="0" w:space="0" w:color="auto"/>
                    <w:bottom w:val="none" w:sz="0" w:space="0" w:color="auto"/>
                    <w:right w:val="none" w:sz="0" w:space="0" w:color="auto"/>
                  </w:divBdr>
                </w:div>
              </w:divsChild>
            </w:div>
            <w:div w:id="838542727">
              <w:marLeft w:val="0"/>
              <w:marRight w:val="0"/>
              <w:marTop w:val="0"/>
              <w:marBottom w:val="0"/>
              <w:divBdr>
                <w:top w:val="none" w:sz="0" w:space="0" w:color="auto"/>
                <w:left w:val="none" w:sz="0" w:space="0" w:color="auto"/>
                <w:bottom w:val="none" w:sz="0" w:space="0" w:color="auto"/>
                <w:right w:val="none" w:sz="0" w:space="0" w:color="auto"/>
              </w:divBdr>
              <w:divsChild>
                <w:div w:id="1270352291">
                  <w:marLeft w:val="0"/>
                  <w:marRight w:val="0"/>
                  <w:marTop w:val="0"/>
                  <w:marBottom w:val="0"/>
                  <w:divBdr>
                    <w:top w:val="none" w:sz="0" w:space="0" w:color="auto"/>
                    <w:left w:val="none" w:sz="0" w:space="0" w:color="auto"/>
                    <w:bottom w:val="none" w:sz="0" w:space="0" w:color="auto"/>
                    <w:right w:val="none" w:sz="0" w:space="0" w:color="auto"/>
                  </w:divBdr>
                </w:div>
              </w:divsChild>
            </w:div>
            <w:div w:id="942614590">
              <w:marLeft w:val="0"/>
              <w:marRight w:val="0"/>
              <w:marTop w:val="0"/>
              <w:marBottom w:val="0"/>
              <w:divBdr>
                <w:top w:val="none" w:sz="0" w:space="0" w:color="auto"/>
                <w:left w:val="none" w:sz="0" w:space="0" w:color="auto"/>
                <w:bottom w:val="none" w:sz="0" w:space="0" w:color="auto"/>
                <w:right w:val="none" w:sz="0" w:space="0" w:color="auto"/>
              </w:divBdr>
              <w:divsChild>
                <w:div w:id="1345399342">
                  <w:marLeft w:val="0"/>
                  <w:marRight w:val="0"/>
                  <w:marTop w:val="0"/>
                  <w:marBottom w:val="0"/>
                  <w:divBdr>
                    <w:top w:val="none" w:sz="0" w:space="0" w:color="auto"/>
                    <w:left w:val="none" w:sz="0" w:space="0" w:color="auto"/>
                    <w:bottom w:val="none" w:sz="0" w:space="0" w:color="auto"/>
                    <w:right w:val="none" w:sz="0" w:space="0" w:color="auto"/>
                  </w:divBdr>
                </w:div>
              </w:divsChild>
            </w:div>
            <w:div w:id="573514525">
              <w:marLeft w:val="0"/>
              <w:marRight w:val="0"/>
              <w:marTop w:val="0"/>
              <w:marBottom w:val="0"/>
              <w:divBdr>
                <w:top w:val="none" w:sz="0" w:space="0" w:color="auto"/>
                <w:left w:val="none" w:sz="0" w:space="0" w:color="auto"/>
                <w:bottom w:val="none" w:sz="0" w:space="0" w:color="auto"/>
                <w:right w:val="none" w:sz="0" w:space="0" w:color="auto"/>
              </w:divBdr>
              <w:divsChild>
                <w:div w:id="1425493866">
                  <w:marLeft w:val="0"/>
                  <w:marRight w:val="0"/>
                  <w:marTop w:val="0"/>
                  <w:marBottom w:val="0"/>
                  <w:divBdr>
                    <w:top w:val="none" w:sz="0" w:space="0" w:color="auto"/>
                    <w:left w:val="none" w:sz="0" w:space="0" w:color="auto"/>
                    <w:bottom w:val="none" w:sz="0" w:space="0" w:color="auto"/>
                    <w:right w:val="none" w:sz="0" w:space="0" w:color="auto"/>
                  </w:divBdr>
                </w:div>
              </w:divsChild>
            </w:div>
            <w:div w:id="928083608">
              <w:marLeft w:val="0"/>
              <w:marRight w:val="0"/>
              <w:marTop w:val="0"/>
              <w:marBottom w:val="0"/>
              <w:divBdr>
                <w:top w:val="none" w:sz="0" w:space="0" w:color="auto"/>
                <w:left w:val="none" w:sz="0" w:space="0" w:color="auto"/>
                <w:bottom w:val="none" w:sz="0" w:space="0" w:color="auto"/>
                <w:right w:val="none" w:sz="0" w:space="0" w:color="auto"/>
              </w:divBdr>
              <w:divsChild>
                <w:div w:id="522329412">
                  <w:marLeft w:val="0"/>
                  <w:marRight w:val="0"/>
                  <w:marTop w:val="0"/>
                  <w:marBottom w:val="0"/>
                  <w:divBdr>
                    <w:top w:val="none" w:sz="0" w:space="0" w:color="auto"/>
                    <w:left w:val="none" w:sz="0" w:space="0" w:color="auto"/>
                    <w:bottom w:val="none" w:sz="0" w:space="0" w:color="auto"/>
                    <w:right w:val="none" w:sz="0" w:space="0" w:color="auto"/>
                  </w:divBdr>
                </w:div>
              </w:divsChild>
            </w:div>
            <w:div w:id="994645763">
              <w:marLeft w:val="0"/>
              <w:marRight w:val="0"/>
              <w:marTop w:val="0"/>
              <w:marBottom w:val="0"/>
              <w:divBdr>
                <w:top w:val="none" w:sz="0" w:space="0" w:color="auto"/>
                <w:left w:val="none" w:sz="0" w:space="0" w:color="auto"/>
                <w:bottom w:val="none" w:sz="0" w:space="0" w:color="auto"/>
                <w:right w:val="none" w:sz="0" w:space="0" w:color="auto"/>
              </w:divBdr>
              <w:divsChild>
                <w:div w:id="2010981273">
                  <w:marLeft w:val="0"/>
                  <w:marRight w:val="0"/>
                  <w:marTop w:val="0"/>
                  <w:marBottom w:val="0"/>
                  <w:divBdr>
                    <w:top w:val="none" w:sz="0" w:space="0" w:color="auto"/>
                    <w:left w:val="none" w:sz="0" w:space="0" w:color="auto"/>
                    <w:bottom w:val="none" w:sz="0" w:space="0" w:color="auto"/>
                    <w:right w:val="none" w:sz="0" w:space="0" w:color="auto"/>
                  </w:divBdr>
                </w:div>
              </w:divsChild>
            </w:div>
            <w:div w:id="1520194956">
              <w:marLeft w:val="0"/>
              <w:marRight w:val="0"/>
              <w:marTop w:val="0"/>
              <w:marBottom w:val="0"/>
              <w:divBdr>
                <w:top w:val="none" w:sz="0" w:space="0" w:color="auto"/>
                <w:left w:val="none" w:sz="0" w:space="0" w:color="auto"/>
                <w:bottom w:val="none" w:sz="0" w:space="0" w:color="auto"/>
                <w:right w:val="none" w:sz="0" w:space="0" w:color="auto"/>
              </w:divBdr>
              <w:divsChild>
                <w:div w:id="1516844648">
                  <w:marLeft w:val="0"/>
                  <w:marRight w:val="0"/>
                  <w:marTop w:val="0"/>
                  <w:marBottom w:val="0"/>
                  <w:divBdr>
                    <w:top w:val="none" w:sz="0" w:space="0" w:color="auto"/>
                    <w:left w:val="none" w:sz="0" w:space="0" w:color="auto"/>
                    <w:bottom w:val="none" w:sz="0" w:space="0" w:color="auto"/>
                    <w:right w:val="none" w:sz="0" w:space="0" w:color="auto"/>
                  </w:divBdr>
                </w:div>
              </w:divsChild>
            </w:div>
            <w:div w:id="381439184">
              <w:marLeft w:val="0"/>
              <w:marRight w:val="0"/>
              <w:marTop w:val="0"/>
              <w:marBottom w:val="0"/>
              <w:divBdr>
                <w:top w:val="none" w:sz="0" w:space="0" w:color="auto"/>
                <w:left w:val="none" w:sz="0" w:space="0" w:color="auto"/>
                <w:bottom w:val="none" w:sz="0" w:space="0" w:color="auto"/>
                <w:right w:val="none" w:sz="0" w:space="0" w:color="auto"/>
              </w:divBdr>
              <w:divsChild>
                <w:div w:id="1798833263">
                  <w:marLeft w:val="0"/>
                  <w:marRight w:val="0"/>
                  <w:marTop w:val="0"/>
                  <w:marBottom w:val="0"/>
                  <w:divBdr>
                    <w:top w:val="none" w:sz="0" w:space="0" w:color="auto"/>
                    <w:left w:val="none" w:sz="0" w:space="0" w:color="auto"/>
                    <w:bottom w:val="none" w:sz="0" w:space="0" w:color="auto"/>
                    <w:right w:val="none" w:sz="0" w:space="0" w:color="auto"/>
                  </w:divBdr>
                </w:div>
              </w:divsChild>
            </w:div>
            <w:div w:id="660625726">
              <w:marLeft w:val="0"/>
              <w:marRight w:val="0"/>
              <w:marTop w:val="0"/>
              <w:marBottom w:val="0"/>
              <w:divBdr>
                <w:top w:val="none" w:sz="0" w:space="0" w:color="auto"/>
                <w:left w:val="none" w:sz="0" w:space="0" w:color="auto"/>
                <w:bottom w:val="none" w:sz="0" w:space="0" w:color="auto"/>
                <w:right w:val="none" w:sz="0" w:space="0" w:color="auto"/>
              </w:divBdr>
              <w:divsChild>
                <w:div w:id="2018002316">
                  <w:marLeft w:val="0"/>
                  <w:marRight w:val="0"/>
                  <w:marTop w:val="0"/>
                  <w:marBottom w:val="0"/>
                  <w:divBdr>
                    <w:top w:val="none" w:sz="0" w:space="0" w:color="auto"/>
                    <w:left w:val="none" w:sz="0" w:space="0" w:color="auto"/>
                    <w:bottom w:val="none" w:sz="0" w:space="0" w:color="auto"/>
                    <w:right w:val="none" w:sz="0" w:space="0" w:color="auto"/>
                  </w:divBdr>
                </w:div>
              </w:divsChild>
            </w:div>
            <w:div w:id="1877038703">
              <w:marLeft w:val="0"/>
              <w:marRight w:val="0"/>
              <w:marTop w:val="0"/>
              <w:marBottom w:val="0"/>
              <w:divBdr>
                <w:top w:val="none" w:sz="0" w:space="0" w:color="auto"/>
                <w:left w:val="none" w:sz="0" w:space="0" w:color="auto"/>
                <w:bottom w:val="none" w:sz="0" w:space="0" w:color="auto"/>
                <w:right w:val="none" w:sz="0" w:space="0" w:color="auto"/>
              </w:divBdr>
              <w:divsChild>
                <w:div w:id="1333797219">
                  <w:marLeft w:val="0"/>
                  <w:marRight w:val="0"/>
                  <w:marTop w:val="0"/>
                  <w:marBottom w:val="0"/>
                  <w:divBdr>
                    <w:top w:val="none" w:sz="0" w:space="0" w:color="auto"/>
                    <w:left w:val="none" w:sz="0" w:space="0" w:color="auto"/>
                    <w:bottom w:val="none" w:sz="0" w:space="0" w:color="auto"/>
                    <w:right w:val="none" w:sz="0" w:space="0" w:color="auto"/>
                  </w:divBdr>
                </w:div>
              </w:divsChild>
            </w:div>
            <w:div w:id="1151681375">
              <w:marLeft w:val="0"/>
              <w:marRight w:val="0"/>
              <w:marTop w:val="0"/>
              <w:marBottom w:val="0"/>
              <w:divBdr>
                <w:top w:val="none" w:sz="0" w:space="0" w:color="auto"/>
                <w:left w:val="none" w:sz="0" w:space="0" w:color="auto"/>
                <w:bottom w:val="none" w:sz="0" w:space="0" w:color="auto"/>
                <w:right w:val="none" w:sz="0" w:space="0" w:color="auto"/>
              </w:divBdr>
              <w:divsChild>
                <w:div w:id="2587401">
                  <w:marLeft w:val="0"/>
                  <w:marRight w:val="0"/>
                  <w:marTop w:val="0"/>
                  <w:marBottom w:val="0"/>
                  <w:divBdr>
                    <w:top w:val="none" w:sz="0" w:space="0" w:color="auto"/>
                    <w:left w:val="none" w:sz="0" w:space="0" w:color="auto"/>
                    <w:bottom w:val="none" w:sz="0" w:space="0" w:color="auto"/>
                    <w:right w:val="none" w:sz="0" w:space="0" w:color="auto"/>
                  </w:divBdr>
                </w:div>
              </w:divsChild>
            </w:div>
            <w:div w:id="355498013">
              <w:marLeft w:val="0"/>
              <w:marRight w:val="0"/>
              <w:marTop w:val="0"/>
              <w:marBottom w:val="0"/>
              <w:divBdr>
                <w:top w:val="none" w:sz="0" w:space="0" w:color="auto"/>
                <w:left w:val="none" w:sz="0" w:space="0" w:color="auto"/>
                <w:bottom w:val="none" w:sz="0" w:space="0" w:color="auto"/>
                <w:right w:val="none" w:sz="0" w:space="0" w:color="auto"/>
              </w:divBdr>
              <w:divsChild>
                <w:div w:id="669718223">
                  <w:marLeft w:val="0"/>
                  <w:marRight w:val="0"/>
                  <w:marTop w:val="0"/>
                  <w:marBottom w:val="0"/>
                  <w:divBdr>
                    <w:top w:val="none" w:sz="0" w:space="0" w:color="auto"/>
                    <w:left w:val="none" w:sz="0" w:space="0" w:color="auto"/>
                    <w:bottom w:val="none" w:sz="0" w:space="0" w:color="auto"/>
                    <w:right w:val="none" w:sz="0" w:space="0" w:color="auto"/>
                  </w:divBdr>
                </w:div>
              </w:divsChild>
            </w:div>
            <w:div w:id="1190756070">
              <w:marLeft w:val="0"/>
              <w:marRight w:val="0"/>
              <w:marTop w:val="0"/>
              <w:marBottom w:val="0"/>
              <w:divBdr>
                <w:top w:val="none" w:sz="0" w:space="0" w:color="auto"/>
                <w:left w:val="none" w:sz="0" w:space="0" w:color="auto"/>
                <w:bottom w:val="none" w:sz="0" w:space="0" w:color="auto"/>
                <w:right w:val="none" w:sz="0" w:space="0" w:color="auto"/>
              </w:divBdr>
              <w:divsChild>
                <w:div w:id="560487132">
                  <w:marLeft w:val="0"/>
                  <w:marRight w:val="0"/>
                  <w:marTop w:val="0"/>
                  <w:marBottom w:val="0"/>
                  <w:divBdr>
                    <w:top w:val="none" w:sz="0" w:space="0" w:color="auto"/>
                    <w:left w:val="none" w:sz="0" w:space="0" w:color="auto"/>
                    <w:bottom w:val="none" w:sz="0" w:space="0" w:color="auto"/>
                    <w:right w:val="none" w:sz="0" w:space="0" w:color="auto"/>
                  </w:divBdr>
                </w:div>
              </w:divsChild>
            </w:div>
            <w:div w:id="816646395">
              <w:marLeft w:val="0"/>
              <w:marRight w:val="0"/>
              <w:marTop w:val="0"/>
              <w:marBottom w:val="0"/>
              <w:divBdr>
                <w:top w:val="none" w:sz="0" w:space="0" w:color="auto"/>
                <w:left w:val="none" w:sz="0" w:space="0" w:color="auto"/>
                <w:bottom w:val="none" w:sz="0" w:space="0" w:color="auto"/>
                <w:right w:val="none" w:sz="0" w:space="0" w:color="auto"/>
              </w:divBdr>
              <w:divsChild>
                <w:div w:id="2030912271">
                  <w:marLeft w:val="0"/>
                  <w:marRight w:val="0"/>
                  <w:marTop w:val="0"/>
                  <w:marBottom w:val="0"/>
                  <w:divBdr>
                    <w:top w:val="none" w:sz="0" w:space="0" w:color="auto"/>
                    <w:left w:val="none" w:sz="0" w:space="0" w:color="auto"/>
                    <w:bottom w:val="none" w:sz="0" w:space="0" w:color="auto"/>
                    <w:right w:val="none" w:sz="0" w:space="0" w:color="auto"/>
                  </w:divBdr>
                </w:div>
              </w:divsChild>
            </w:div>
            <w:div w:id="1867596893">
              <w:marLeft w:val="0"/>
              <w:marRight w:val="0"/>
              <w:marTop w:val="0"/>
              <w:marBottom w:val="0"/>
              <w:divBdr>
                <w:top w:val="none" w:sz="0" w:space="0" w:color="auto"/>
                <w:left w:val="none" w:sz="0" w:space="0" w:color="auto"/>
                <w:bottom w:val="none" w:sz="0" w:space="0" w:color="auto"/>
                <w:right w:val="none" w:sz="0" w:space="0" w:color="auto"/>
              </w:divBdr>
              <w:divsChild>
                <w:div w:id="559706416">
                  <w:marLeft w:val="0"/>
                  <w:marRight w:val="0"/>
                  <w:marTop w:val="0"/>
                  <w:marBottom w:val="0"/>
                  <w:divBdr>
                    <w:top w:val="none" w:sz="0" w:space="0" w:color="auto"/>
                    <w:left w:val="none" w:sz="0" w:space="0" w:color="auto"/>
                    <w:bottom w:val="none" w:sz="0" w:space="0" w:color="auto"/>
                    <w:right w:val="none" w:sz="0" w:space="0" w:color="auto"/>
                  </w:divBdr>
                </w:div>
              </w:divsChild>
            </w:div>
            <w:div w:id="1682121180">
              <w:marLeft w:val="0"/>
              <w:marRight w:val="0"/>
              <w:marTop w:val="0"/>
              <w:marBottom w:val="0"/>
              <w:divBdr>
                <w:top w:val="none" w:sz="0" w:space="0" w:color="auto"/>
                <w:left w:val="none" w:sz="0" w:space="0" w:color="auto"/>
                <w:bottom w:val="none" w:sz="0" w:space="0" w:color="auto"/>
                <w:right w:val="none" w:sz="0" w:space="0" w:color="auto"/>
              </w:divBdr>
              <w:divsChild>
                <w:div w:id="1029647416">
                  <w:marLeft w:val="0"/>
                  <w:marRight w:val="0"/>
                  <w:marTop w:val="0"/>
                  <w:marBottom w:val="0"/>
                  <w:divBdr>
                    <w:top w:val="none" w:sz="0" w:space="0" w:color="auto"/>
                    <w:left w:val="none" w:sz="0" w:space="0" w:color="auto"/>
                    <w:bottom w:val="none" w:sz="0" w:space="0" w:color="auto"/>
                    <w:right w:val="none" w:sz="0" w:space="0" w:color="auto"/>
                  </w:divBdr>
                </w:div>
              </w:divsChild>
            </w:div>
            <w:div w:id="1417559821">
              <w:marLeft w:val="0"/>
              <w:marRight w:val="0"/>
              <w:marTop w:val="0"/>
              <w:marBottom w:val="0"/>
              <w:divBdr>
                <w:top w:val="none" w:sz="0" w:space="0" w:color="auto"/>
                <w:left w:val="none" w:sz="0" w:space="0" w:color="auto"/>
                <w:bottom w:val="none" w:sz="0" w:space="0" w:color="auto"/>
                <w:right w:val="none" w:sz="0" w:space="0" w:color="auto"/>
              </w:divBdr>
              <w:divsChild>
                <w:div w:id="2020541636">
                  <w:marLeft w:val="0"/>
                  <w:marRight w:val="0"/>
                  <w:marTop w:val="0"/>
                  <w:marBottom w:val="0"/>
                  <w:divBdr>
                    <w:top w:val="none" w:sz="0" w:space="0" w:color="auto"/>
                    <w:left w:val="none" w:sz="0" w:space="0" w:color="auto"/>
                    <w:bottom w:val="none" w:sz="0" w:space="0" w:color="auto"/>
                    <w:right w:val="none" w:sz="0" w:space="0" w:color="auto"/>
                  </w:divBdr>
                </w:div>
              </w:divsChild>
            </w:div>
            <w:div w:id="199127901">
              <w:marLeft w:val="0"/>
              <w:marRight w:val="0"/>
              <w:marTop w:val="0"/>
              <w:marBottom w:val="0"/>
              <w:divBdr>
                <w:top w:val="none" w:sz="0" w:space="0" w:color="auto"/>
                <w:left w:val="none" w:sz="0" w:space="0" w:color="auto"/>
                <w:bottom w:val="none" w:sz="0" w:space="0" w:color="auto"/>
                <w:right w:val="none" w:sz="0" w:space="0" w:color="auto"/>
              </w:divBdr>
              <w:divsChild>
                <w:div w:id="2054379199">
                  <w:marLeft w:val="0"/>
                  <w:marRight w:val="0"/>
                  <w:marTop w:val="0"/>
                  <w:marBottom w:val="0"/>
                  <w:divBdr>
                    <w:top w:val="none" w:sz="0" w:space="0" w:color="auto"/>
                    <w:left w:val="none" w:sz="0" w:space="0" w:color="auto"/>
                    <w:bottom w:val="none" w:sz="0" w:space="0" w:color="auto"/>
                    <w:right w:val="none" w:sz="0" w:space="0" w:color="auto"/>
                  </w:divBdr>
                </w:div>
              </w:divsChild>
            </w:div>
            <w:div w:id="1255436587">
              <w:marLeft w:val="0"/>
              <w:marRight w:val="0"/>
              <w:marTop w:val="0"/>
              <w:marBottom w:val="0"/>
              <w:divBdr>
                <w:top w:val="none" w:sz="0" w:space="0" w:color="auto"/>
                <w:left w:val="none" w:sz="0" w:space="0" w:color="auto"/>
                <w:bottom w:val="none" w:sz="0" w:space="0" w:color="auto"/>
                <w:right w:val="none" w:sz="0" w:space="0" w:color="auto"/>
              </w:divBdr>
              <w:divsChild>
                <w:div w:id="1747729644">
                  <w:marLeft w:val="0"/>
                  <w:marRight w:val="0"/>
                  <w:marTop w:val="0"/>
                  <w:marBottom w:val="0"/>
                  <w:divBdr>
                    <w:top w:val="none" w:sz="0" w:space="0" w:color="auto"/>
                    <w:left w:val="none" w:sz="0" w:space="0" w:color="auto"/>
                    <w:bottom w:val="none" w:sz="0" w:space="0" w:color="auto"/>
                    <w:right w:val="none" w:sz="0" w:space="0" w:color="auto"/>
                  </w:divBdr>
                </w:div>
              </w:divsChild>
            </w:div>
            <w:div w:id="49500123">
              <w:marLeft w:val="0"/>
              <w:marRight w:val="0"/>
              <w:marTop w:val="0"/>
              <w:marBottom w:val="0"/>
              <w:divBdr>
                <w:top w:val="none" w:sz="0" w:space="0" w:color="auto"/>
                <w:left w:val="none" w:sz="0" w:space="0" w:color="auto"/>
                <w:bottom w:val="none" w:sz="0" w:space="0" w:color="auto"/>
                <w:right w:val="none" w:sz="0" w:space="0" w:color="auto"/>
              </w:divBdr>
              <w:divsChild>
                <w:div w:id="594098503">
                  <w:marLeft w:val="0"/>
                  <w:marRight w:val="0"/>
                  <w:marTop w:val="0"/>
                  <w:marBottom w:val="0"/>
                  <w:divBdr>
                    <w:top w:val="none" w:sz="0" w:space="0" w:color="auto"/>
                    <w:left w:val="none" w:sz="0" w:space="0" w:color="auto"/>
                    <w:bottom w:val="none" w:sz="0" w:space="0" w:color="auto"/>
                    <w:right w:val="none" w:sz="0" w:space="0" w:color="auto"/>
                  </w:divBdr>
                </w:div>
              </w:divsChild>
            </w:div>
            <w:div w:id="924147507">
              <w:marLeft w:val="0"/>
              <w:marRight w:val="0"/>
              <w:marTop w:val="0"/>
              <w:marBottom w:val="0"/>
              <w:divBdr>
                <w:top w:val="none" w:sz="0" w:space="0" w:color="auto"/>
                <w:left w:val="none" w:sz="0" w:space="0" w:color="auto"/>
                <w:bottom w:val="none" w:sz="0" w:space="0" w:color="auto"/>
                <w:right w:val="none" w:sz="0" w:space="0" w:color="auto"/>
              </w:divBdr>
              <w:divsChild>
                <w:div w:id="897326807">
                  <w:marLeft w:val="0"/>
                  <w:marRight w:val="0"/>
                  <w:marTop w:val="0"/>
                  <w:marBottom w:val="0"/>
                  <w:divBdr>
                    <w:top w:val="none" w:sz="0" w:space="0" w:color="auto"/>
                    <w:left w:val="none" w:sz="0" w:space="0" w:color="auto"/>
                    <w:bottom w:val="none" w:sz="0" w:space="0" w:color="auto"/>
                    <w:right w:val="none" w:sz="0" w:space="0" w:color="auto"/>
                  </w:divBdr>
                </w:div>
              </w:divsChild>
            </w:div>
            <w:div w:id="171187746">
              <w:marLeft w:val="0"/>
              <w:marRight w:val="0"/>
              <w:marTop w:val="0"/>
              <w:marBottom w:val="0"/>
              <w:divBdr>
                <w:top w:val="none" w:sz="0" w:space="0" w:color="auto"/>
                <w:left w:val="none" w:sz="0" w:space="0" w:color="auto"/>
                <w:bottom w:val="none" w:sz="0" w:space="0" w:color="auto"/>
                <w:right w:val="none" w:sz="0" w:space="0" w:color="auto"/>
              </w:divBdr>
              <w:divsChild>
                <w:div w:id="1289626613">
                  <w:marLeft w:val="0"/>
                  <w:marRight w:val="0"/>
                  <w:marTop w:val="0"/>
                  <w:marBottom w:val="0"/>
                  <w:divBdr>
                    <w:top w:val="none" w:sz="0" w:space="0" w:color="auto"/>
                    <w:left w:val="none" w:sz="0" w:space="0" w:color="auto"/>
                    <w:bottom w:val="none" w:sz="0" w:space="0" w:color="auto"/>
                    <w:right w:val="none" w:sz="0" w:space="0" w:color="auto"/>
                  </w:divBdr>
                </w:div>
              </w:divsChild>
            </w:div>
            <w:div w:id="9569109">
              <w:marLeft w:val="0"/>
              <w:marRight w:val="0"/>
              <w:marTop w:val="0"/>
              <w:marBottom w:val="0"/>
              <w:divBdr>
                <w:top w:val="none" w:sz="0" w:space="0" w:color="auto"/>
                <w:left w:val="none" w:sz="0" w:space="0" w:color="auto"/>
                <w:bottom w:val="none" w:sz="0" w:space="0" w:color="auto"/>
                <w:right w:val="none" w:sz="0" w:space="0" w:color="auto"/>
              </w:divBdr>
              <w:divsChild>
                <w:div w:id="54159154">
                  <w:marLeft w:val="0"/>
                  <w:marRight w:val="0"/>
                  <w:marTop w:val="0"/>
                  <w:marBottom w:val="0"/>
                  <w:divBdr>
                    <w:top w:val="none" w:sz="0" w:space="0" w:color="auto"/>
                    <w:left w:val="none" w:sz="0" w:space="0" w:color="auto"/>
                    <w:bottom w:val="none" w:sz="0" w:space="0" w:color="auto"/>
                    <w:right w:val="none" w:sz="0" w:space="0" w:color="auto"/>
                  </w:divBdr>
                </w:div>
              </w:divsChild>
            </w:div>
            <w:div w:id="2077121050">
              <w:marLeft w:val="0"/>
              <w:marRight w:val="0"/>
              <w:marTop w:val="0"/>
              <w:marBottom w:val="0"/>
              <w:divBdr>
                <w:top w:val="none" w:sz="0" w:space="0" w:color="auto"/>
                <w:left w:val="none" w:sz="0" w:space="0" w:color="auto"/>
                <w:bottom w:val="none" w:sz="0" w:space="0" w:color="auto"/>
                <w:right w:val="none" w:sz="0" w:space="0" w:color="auto"/>
              </w:divBdr>
              <w:divsChild>
                <w:div w:id="1526752289">
                  <w:marLeft w:val="0"/>
                  <w:marRight w:val="0"/>
                  <w:marTop w:val="0"/>
                  <w:marBottom w:val="0"/>
                  <w:divBdr>
                    <w:top w:val="none" w:sz="0" w:space="0" w:color="auto"/>
                    <w:left w:val="none" w:sz="0" w:space="0" w:color="auto"/>
                    <w:bottom w:val="none" w:sz="0" w:space="0" w:color="auto"/>
                    <w:right w:val="none" w:sz="0" w:space="0" w:color="auto"/>
                  </w:divBdr>
                </w:div>
              </w:divsChild>
            </w:div>
            <w:div w:id="546839616">
              <w:marLeft w:val="0"/>
              <w:marRight w:val="0"/>
              <w:marTop w:val="0"/>
              <w:marBottom w:val="0"/>
              <w:divBdr>
                <w:top w:val="none" w:sz="0" w:space="0" w:color="auto"/>
                <w:left w:val="none" w:sz="0" w:space="0" w:color="auto"/>
                <w:bottom w:val="none" w:sz="0" w:space="0" w:color="auto"/>
                <w:right w:val="none" w:sz="0" w:space="0" w:color="auto"/>
              </w:divBdr>
              <w:divsChild>
                <w:div w:id="930040234">
                  <w:marLeft w:val="0"/>
                  <w:marRight w:val="0"/>
                  <w:marTop w:val="0"/>
                  <w:marBottom w:val="0"/>
                  <w:divBdr>
                    <w:top w:val="none" w:sz="0" w:space="0" w:color="auto"/>
                    <w:left w:val="none" w:sz="0" w:space="0" w:color="auto"/>
                    <w:bottom w:val="none" w:sz="0" w:space="0" w:color="auto"/>
                    <w:right w:val="none" w:sz="0" w:space="0" w:color="auto"/>
                  </w:divBdr>
                </w:div>
              </w:divsChild>
            </w:div>
            <w:div w:id="1569724546">
              <w:marLeft w:val="0"/>
              <w:marRight w:val="0"/>
              <w:marTop w:val="0"/>
              <w:marBottom w:val="0"/>
              <w:divBdr>
                <w:top w:val="none" w:sz="0" w:space="0" w:color="auto"/>
                <w:left w:val="none" w:sz="0" w:space="0" w:color="auto"/>
                <w:bottom w:val="none" w:sz="0" w:space="0" w:color="auto"/>
                <w:right w:val="none" w:sz="0" w:space="0" w:color="auto"/>
              </w:divBdr>
              <w:divsChild>
                <w:div w:id="1672217779">
                  <w:marLeft w:val="0"/>
                  <w:marRight w:val="0"/>
                  <w:marTop w:val="0"/>
                  <w:marBottom w:val="0"/>
                  <w:divBdr>
                    <w:top w:val="none" w:sz="0" w:space="0" w:color="auto"/>
                    <w:left w:val="none" w:sz="0" w:space="0" w:color="auto"/>
                    <w:bottom w:val="none" w:sz="0" w:space="0" w:color="auto"/>
                    <w:right w:val="none" w:sz="0" w:space="0" w:color="auto"/>
                  </w:divBdr>
                </w:div>
              </w:divsChild>
            </w:div>
            <w:div w:id="116946655">
              <w:marLeft w:val="0"/>
              <w:marRight w:val="0"/>
              <w:marTop w:val="0"/>
              <w:marBottom w:val="0"/>
              <w:divBdr>
                <w:top w:val="none" w:sz="0" w:space="0" w:color="auto"/>
                <w:left w:val="none" w:sz="0" w:space="0" w:color="auto"/>
                <w:bottom w:val="none" w:sz="0" w:space="0" w:color="auto"/>
                <w:right w:val="none" w:sz="0" w:space="0" w:color="auto"/>
              </w:divBdr>
              <w:divsChild>
                <w:div w:id="1099135518">
                  <w:marLeft w:val="0"/>
                  <w:marRight w:val="0"/>
                  <w:marTop w:val="0"/>
                  <w:marBottom w:val="0"/>
                  <w:divBdr>
                    <w:top w:val="none" w:sz="0" w:space="0" w:color="auto"/>
                    <w:left w:val="none" w:sz="0" w:space="0" w:color="auto"/>
                    <w:bottom w:val="none" w:sz="0" w:space="0" w:color="auto"/>
                    <w:right w:val="none" w:sz="0" w:space="0" w:color="auto"/>
                  </w:divBdr>
                </w:div>
              </w:divsChild>
            </w:div>
            <w:div w:id="1797025207">
              <w:marLeft w:val="0"/>
              <w:marRight w:val="0"/>
              <w:marTop w:val="0"/>
              <w:marBottom w:val="0"/>
              <w:divBdr>
                <w:top w:val="none" w:sz="0" w:space="0" w:color="auto"/>
                <w:left w:val="none" w:sz="0" w:space="0" w:color="auto"/>
                <w:bottom w:val="none" w:sz="0" w:space="0" w:color="auto"/>
                <w:right w:val="none" w:sz="0" w:space="0" w:color="auto"/>
              </w:divBdr>
              <w:divsChild>
                <w:div w:id="1991400544">
                  <w:marLeft w:val="0"/>
                  <w:marRight w:val="0"/>
                  <w:marTop w:val="0"/>
                  <w:marBottom w:val="0"/>
                  <w:divBdr>
                    <w:top w:val="none" w:sz="0" w:space="0" w:color="auto"/>
                    <w:left w:val="none" w:sz="0" w:space="0" w:color="auto"/>
                    <w:bottom w:val="none" w:sz="0" w:space="0" w:color="auto"/>
                    <w:right w:val="none" w:sz="0" w:space="0" w:color="auto"/>
                  </w:divBdr>
                </w:div>
              </w:divsChild>
            </w:div>
            <w:div w:id="782916175">
              <w:marLeft w:val="0"/>
              <w:marRight w:val="0"/>
              <w:marTop w:val="0"/>
              <w:marBottom w:val="0"/>
              <w:divBdr>
                <w:top w:val="none" w:sz="0" w:space="0" w:color="auto"/>
                <w:left w:val="none" w:sz="0" w:space="0" w:color="auto"/>
                <w:bottom w:val="none" w:sz="0" w:space="0" w:color="auto"/>
                <w:right w:val="none" w:sz="0" w:space="0" w:color="auto"/>
              </w:divBdr>
              <w:divsChild>
                <w:div w:id="667900308">
                  <w:marLeft w:val="0"/>
                  <w:marRight w:val="0"/>
                  <w:marTop w:val="0"/>
                  <w:marBottom w:val="0"/>
                  <w:divBdr>
                    <w:top w:val="none" w:sz="0" w:space="0" w:color="auto"/>
                    <w:left w:val="none" w:sz="0" w:space="0" w:color="auto"/>
                    <w:bottom w:val="none" w:sz="0" w:space="0" w:color="auto"/>
                    <w:right w:val="none" w:sz="0" w:space="0" w:color="auto"/>
                  </w:divBdr>
                </w:div>
              </w:divsChild>
            </w:div>
            <w:div w:id="910191578">
              <w:marLeft w:val="0"/>
              <w:marRight w:val="0"/>
              <w:marTop w:val="0"/>
              <w:marBottom w:val="0"/>
              <w:divBdr>
                <w:top w:val="none" w:sz="0" w:space="0" w:color="auto"/>
                <w:left w:val="none" w:sz="0" w:space="0" w:color="auto"/>
                <w:bottom w:val="none" w:sz="0" w:space="0" w:color="auto"/>
                <w:right w:val="none" w:sz="0" w:space="0" w:color="auto"/>
              </w:divBdr>
              <w:divsChild>
                <w:div w:id="485704043">
                  <w:marLeft w:val="0"/>
                  <w:marRight w:val="0"/>
                  <w:marTop w:val="0"/>
                  <w:marBottom w:val="0"/>
                  <w:divBdr>
                    <w:top w:val="none" w:sz="0" w:space="0" w:color="auto"/>
                    <w:left w:val="none" w:sz="0" w:space="0" w:color="auto"/>
                    <w:bottom w:val="none" w:sz="0" w:space="0" w:color="auto"/>
                    <w:right w:val="none" w:sz="0" w:space="0" w:color="auto"/>
                  </w:divBdr>
                </w:div>
              </w:divsChild>
            </w:div>
            <w:div w:id="334965986">
              <w:marLeft w:val="0"/>
              <w:marRight w:val="0"/>
              <w:marTop w:val="0"/>
              <w:marBottom w:val="0"/>
              <w:divBdr>
                <w:top w:val="none" w:sz="0" w:space="0" w:color="auto"/>
                <w:left w:val="none" w:sz="0" w:space="0" w:color="auto"/>
                <w:bottom w:val="none" w:sz="0" w:space="0" w:color="auto"/>
                <w:right w:val="none" w:sz="0" w:space="0" w:color="auto"/>
              </w:divBdr>
              <w:divsChild>
                <w:div w:id="893545974">
                  <w:marLeft w:val="0"/>
                  <w:marRight w:val="0"/>
                  <w:marTop w:val="0"/>
                  <w:marBottom w:val="0"/>
                  <w:divBdr>
                    <w:top w:val="none" w:sz="0" w:space="0" w:color="auto"/>
                    <w:left w:val="none" w:sz="0" w:space="0" w:color="auto"/>
                    <w:bottom w:val="none" w:sz="0" w:space="0" w:color="auto"/>
                    <w:right w:val="none" w:sz="0" w:space="0" w:color="auto"/>
                  </w:divBdr>
                </w:div>
              </w:divsChild>
            </w:div>
            <w:div w:id="306056967">
              <w:marLeft w:val="0"/>
              <w:marRight w:val="0"/>
              <w:marTop w:val="0"/>
              <w:marBottom w:val="0"/>
              <w:divBdr>
                <w:top w:val="none" w:sz="0" w:space="0" w:color="auto"/>
                <w:left w:val="none" w:sz="0" w:space="0" w:color="auto"/>
                <w:bottom w:val="none" w:sz="0" w:space="0" w:color="auto"/>
                <w:right w:val="none" w:sz="0" w:space="0" w:color="auto"/>
              </w:divBdr>
              <w:divsChild>
                <w:div w:id="1727560436">
                  <w:marLeft w:val="0"/>
                  <w:marRight w:val="0"/>
                  <w:marTop w:val="0"/>
                  <w:marBottom w:val="0"/>
                  <w:divBdr>
                    <w:top w:val="none" w:sz="0" w:space="0" w:color="auto"/>
                    <w:left w:val="none" w:sz="0" w:space="0" w:color="auto"/>
                    <w:bottom w:val="none" w:sz="0" w:space="0" w:color="auto"/>
                    <w:right w:val="none" w:sz="0" w:space="0" w:color="auto"/>
                  </w:divBdr>
                </w:div>
              </w:divsChild>
            </w:div>
            <w:div w:id="546378365">
              <w:marLeft w:val="0"/>
              <w:marRight w:val="0"/>
              <w:marTop w:val="0"/>
              <w:marBottom w:val="0"/>
              <w:divBdr>
                <w:top w:val="none" w:sz="0" w:space="0" w:color="auto"/>
                <w:left w:val="none" w:sz="0" w:space="0" w:color="auto"/>
                <w:bottom w:val="none" w:sz="0" w:space="0" w:color="auto"/>
                <w:right w:val="none" w:sz="0" w:space="0" w:color="auto"/>
              </w:divBdr>
              <w:divsChild>
                <w:div w:id="517819805">
                  <w:marLeft w:val="0"/>
                  <w:marRight w:val="0"/>
                  <w:marTop w:val="0"/>
                  <w:marBottom w:val="0"/>
                  <w:divBdr>
                    <w:top w:val="none" w:sz="0" w:space="0" w:color="auto"/>
                    <w:left w:val="none" w:sz="0" w:space="0" w:color="auto"/>
                    <w:bottom w:val="none" w:sz="0" w:space="0" w:color="auto"/>
                    <w:right w:val="none" w:sz="0" w:space="0" w:color="auto"/>
                  </w:divBdr>
                </w:div>
              </w:divsChild>
            </w:div>
            <w:div w:id="698050133">
              <w:marLeft w:val="0"/>
              <w:marRight w:val="0"/>
              <w:marTop w:val="0"/>
              <w:marBottom w:val="0"/>
              <w:divBdr>
                <w:top w:val="none" w:sz="0" w:space="0" w:color="auto"/>
                <w:left w:val="none" w:sz="0" w:space="0" w:color="auto"/>
                <w:bottom w:val="none" w:sz="0" w:space="0" w:color="auto"/>
                <w:right w:val="none" w:sz="0" w:space="0" w:color="auto"/>
              </w:divBdr>
              <w:divsChild>
                <w:div w:id="1375345680">
                  <w:marLeft w:val="0"/>
                  <w:marRight w:val="0"/>
                  <w:marTop w:val="0"/>
                  <w:marBottom w:val="0"/>
                  <w:divBdr>
                    <w:top w:val="none" w:sz="0" w:space="0" w:color="auto"/>
                    <w:left w:val="none" w:sz="0" w:space="0" w:color="auto"/>
                    <w:bottom w:val="none" w:sz="0" w:space="0" w:color="auto"/>
                    <w:right w:val="none" w:sz="0" w:space="0" w:color="auto"/>
                  </w:divBdr>
                </w:div>
              </w:divsChild>
            </w:div>
            <w:div w:id="1782993451">
              <w:marLeft w:val="0"/>
              <w:marRight w:val="0"/>
              <w:marTop w:val="0"/>
              <w:marBottom w:val="0"/>
              <w:divBdr>
                <w:top w:val="none" w:sz="0" w:space="0" w:color="auto"/>
                <w:left w:val="none" w:sz="0" w:space="0" w:color="auto"/>
                <w:bottom w:val="none" w:sz="0" w:space="0" w:color="auto"/>
                <w:right w:val="none" w:sz="0" w:space="0" w:color="auto"/>
              </w:divBdr>
              <w:divsChild>
                <w:div w:id="202509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081485">
      <w:bodyDiv w:val="1"/>
      <w:marLeft w:val="0"/>
      <w:marRight w:val="0"/>
      <w:marTop w:val="0"/>
      <w:marBottom w:val="0"/>
      <w:divBdr>
        <w:top w:val="none" w:sz="0" w:space="0" w:color="auto"/>
        <w:left w:val="none" w:sz="0" w:space="0" w:color="auto"/>
        <w:bottom w:val="none" w:sz="0" w:space="0" w:color="auto"/>
        <w:right w:val="none" w:sz="0" w:space="0" w:color="auto"/>
      </w:divBdr>
      <w:divsChild>
        <w:div w:id="1059936560">
          <w:marLeft w:val="0"/>
          <w:marRight w:val="0"/>
          <w:marTop w:val="0"/>
          <w:marBottom w:val="0"/>
          <w:divBdr>
            <w:top w:val="none" w:sz="0" w:space="0" w:color="auto"/>
            <w:left w:val="none" w:sz="0" w:space="0" w:color="auto"/>
            <w:bottom w:val="none" w:sz="0" w:space="0" w:color="auto"/>
            <w:right w:val="none" w:sz="0" w:space="0" w:color="auto"/>
          </w:divBdr>
          <w:divsChild>
            <w:div w:id="819424228">
              <w:marLeft w:val="0"/>
              <w:marRight w:val="0"/>
              <w:marTop w:val="0"/>
              <w:marBottom w:val="0"/>
              <w:divBdr>
                <w:top w:val="none" w:sz="0" w:space="0" w:color="auto"/>
                <w:left w:val="none" w:sz="0" w:space="0" w:color="auto"/>
                <w:bottom w:val="none" w:sz="0" w:space="0" w:color="auto"/>
                <w:right w:val="none" w:sz="0" w:space="0" w:color="auto"/>
              </w:divBdr>
              <w:divsChild>
                <w:div w:id="1071347375">
                  <w:marLeft w:val="0"/>
                  <w:marRight w:val="0"/>
                  <w:marTop w:val="0"/>
                  <w:marBottom w:val="0"/>
                  <w:divBdr>
                    <w:top w:val="none" w:sz="0" w:space="0" w:color="auto"/>
                    <w:left w:val="none" w:sz="0" w:space="0" w:color="auto"/>
                    <w:bottom w:val="none" w:sz="0" w:space="0" w:color="auto"/>
                    <w:right w:val="none" w:sz="0" w:space="0" w:color="auto"/>
                  </w:divBdr>
                  <w:divsChild>
                    <w:div w:id="196873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1743729">
      <w:bodyDiv w:val="1"/>
      <w:marLeft w:val="0"/>
      <w:marRight w:val="0"/>
      <w:marTop w:val="0"/>
      <w:marBottom w:val="0"/>
      <w:divBdr>
        <w:top w:val="none" w:sz="0" w:space="0" w:color="auto"/>
        <w:left w:val="none" w:sz="0" w:space="0" w:color="auto"/>
        <w:bottom w:val="none" w:sz="0" w:space="0" w:color="auto"/>
        <w:right w:val="none" w:sz="0" w:space="0" w:color="auto"/>
      </w:divBdr>
      <w:divsChild>
        <w:div w:id="1739937626">
          <w:marLeft w:val="0"/>
          <w:marRight w:val="0"/>
          <w:marTop w:val="0"/>
          <w:marBottom w:val="0"/>
          <w:divBdr>
            <w:top w:val="none" w:sz="0" w:space="0" w:color="auto"/>
            <w:left w:val="none" w:sz="0" w:space="0" w:color="auto"/>
            <w:bottom w:val="none" w:sz="0" w:space="0" w:color="auto"/>
            <w:right w:val="none" w:sz="0" w:space="0" w:color="auto"/>
          </w:divBdr>
          <w:divsChild>
            <w:div w:id="225457792">
              <w:marLeft w:val="0"/>
              <w:marRight w:val="0"/>
              <w:marTop w:val="0"/>
              <w:marBottom w:val="0"/>
              <w:divBdr>
                <w:top w:val="none" w:sz="0" w:space="0" w:color="auto"/>
                <w:left w:val="none" w:sz="0" w:space="0" w:color="auto"/>
                <w:bottom w:val="none" w:sz="0" w:space="0" w:color="auto"/>
                <w:right w:val="none" w:sz="0" w:space="0" w:color="auto"/>
              </w:divBdr>
              <w:divsChild>
                <w:div w:id="30420218">
                  <w:marLeft w:val="0"/>
                  <w:marRight w:val="0"/>
                  <w:marTop w:val="0"/>
                  <w:marBottom w:val="0"/>
                  <w:divBdr>
                    <w:top w:val="none" w:sz="0" w:space="0" w:color="auto"/>
                    <w:left w:val="none" w:sz="0" w:space="0" w:color="auto"/>
                    <w:bottom w:val="none" w:sz="0" w:space="0" w:color="auto"/>
                    <w:right w:val="none" w:sz="0" w:space="0" w:color="auto"/>
                  </w:divBdr>
                  <w:divsChild>
                    <w:div w:id="117784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8075710">
      <w:bodyDiv w:val="1"/>
      <w:marLeft w:val="0"/>
      <w:marRight w:val="0"/>
      <w:marTop w:val="0"/>
      <w:marBottom w:val="0"/>
      <w:divBdr>
        <w:top w:val="none" w:sz="0" w:space="0" w:color="auto"/>
        <w:left w:val="none" w:sz="0" w:space="0" w:color="auto"/>
        <w:bottom w:val="none" w:sz="0" w:space="0" w:color="auto"/>
        <w:right w:val="none" w:sz="0" w:space="0" w:color="auto"/>
      </w:divBdr>
      <w:divsChild>
        <w:div w:id="1491560750">
          <w:marLeft w:val="0"/>
          <w:marRight w:val="0"/>
          <w:marTop w:val="0"/>
          <w:marBottom w:val="0"/>
          <w:divBdr>
            <w:top w:val="none" w:sz="0" w:space="0" w:color="auto"/>
            <w:left w:val="none" w:sz="0" w:space="0" w:color="auto"/>
            <w:bottom w:val="none" w:sz="0" w:space="0" w:color="auto"/>
            <w:right w:val="none" w:sz="0" w:space="0" w:color="auto"/>
          </w:divBdr>
          <w:divsChild>
            <w:div w:id="752824819">
              <w:marLeft w:val="0"/>
              <w:marRight w:val="0"/>
              <w:marTop w:val="0"/>
              <w:marBottom w:val="0"/>
              <w:divBdr>
                <w:top w:val="none" w:sz="0" w:space="0" w:color="auto"/>
                <w:left w:val="none" w:sz="0" w:space="0" w:color="auto"/>
                <w:bottom w:val="none" w:sz="0" w:space="0" w:color="auto"/>
                <w:right w:val="none" w:sz="0" w:space="0" w:color="auto"/>
              </w:divBdr>
              <w:divsChild>
                <w:div w:id="1310860585">
                  <w:marLeft w:val="0"/>
                  <w:marRight w:val="0"/>
                  <w:marTop w:val="0"/>
                  <w:marBottom w:val="0"/>
                  <w:divBdr>
                    <w:top w:val="none" w:sz="0" w:space="0" w:color="auto"/>
                    <w:left w:val="none" w:sz="0" w:space="0" w:color="auto"/>
                    <w:bottom w:val="none" w:sz="0" w:space="0" w:color="auto"/>
                    <w:right w:val="none" w:sz="0" w:space="0" w:color="auto"/>
                  </w:divBdr>
                  <w:divsChild>
                    <w:div w:id="2110612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1163739">
      <w:bodyDiv w:val="1"/>
      <w:marLeft w:val="0"/>
      <w:marRight w:val="0"/>
      <w:marTop w:val="0"/>
      <w:marBottom w:val="0"/>
      <w:divBdr>
        <w:top w:val="none" w:sz="0" w:space="0" w:color="auto"/>
        <w:left w:val="none" w:sz="0" w:space="0" w:color="auto"/>
        <w:bottom w:val="none" w:sz="0" w:space="0" w:color="auto"/>
        <w:right w:val="none" w:sz="0" w:space="0" w:color="auto"/>
      </w:divBdr>
      <w:divsChild>
        <w:div w:id="1584560375">
          <w:marLeft w:val="0"/>
          <w:marRight w:val="0"/>
          <w:marTop w:val="0"/>
          <w:marBottom w:val="0"/>
          <w:divBdr>
            <w:top w:val="none" w:sz="0" w:space="0" w:color="auto"/>
            <w:left w:val="none" w:sz="0" w:space="0" w:color="auto"/>
            <w:bottom w:val="none" w:sz="0" w:space="0" w:color="auto"/>
            <w:right w:val="none" w:sz="0" w:space="0" w:color="auto"/>
          </w:divBdr>
          <w:divsChild>
            <w:div w:id="564295677">
              <w:marLeft w:val="0"/>
              <w:marRight w:val="0"/>
              <w:marTop w:val="0"/>
              <w:marBottom w:val="0"/>
              <w:divBdr>
                <w:top w:val="none" w:sz="0" w:space="0" w:color="auto"/>
                <w:left w:val="none" w:sz="0" w:space="0" w:color="auto"/>
                <w:bottom w:val="none" w:sz="0" w:space="0" w:color="auto"/>
                <w:right w:val="none" w:sz="0" w:space="0" w:color="auto"/>
              </w:divBdr>
              <w:divsChild>
                <w:div w:id="1488286405">
                  <w:marLeft w:val="0"/>
                  <w:marRight w:val="0"/>
                  <w:marTop w:val="0"/>
                  <w:marBottom w:val="0"/>
                  <w:divBdr>
                    <w:top w:val="none" w:sz="0" w:space="0" w:color="auto"/>
                    <w:left w:val="none" w:sz="0" w:space="0" w:color="auto"/>
                    <w:bottom w:val="none" w:sz="0" w:space="0" w:color="auto"/>
                    <w:right w:val="none" w:sz="0" w:space="0" w:color="auto"/>
                  </w:divBdr>
                  <w:divsChild>
                    <w:div w:id="1515421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4456131">
      <w:bodyDiv w:val="1"/>
      <w:marLeft w:val="0"/>
      <w:marRight w:val="0"/>
      <w:marTop w:val="0"/>
      <w:marBottom w:val="0"/>
      <w:divBdr>
        <w:top w:val="none" w:sz="0" w:space="0" w:color="auto"/>
        <w:left w:val="none" w:sz="0" w:space="0" w:color="auto"/>
        <w:bottom w:val="none" w:sz="0" w:space="0" w:color="auto"/>
        <w:right w:val="none" w:sz="0" w:space="0" w:color="auto"/>
      </w:divBdr>
      <w:divsChild>
        <w:div w:id="1778330305">
          <w:marLeft w:val="0"/>
          <w:marRight w:val="0"/>
          <w:marTop w:val="0"/>
          <w:marBottom w:val="0"/>
          <w:divBdr>
            <w:top w:val="none" w:sz="0" w:space="0" w:color="auto"/>
            <w:left w:val="none" w:sz="0" w:space="0" w:color="auto"/>
            <w:bottom w:val="none" w:sz="0" w:space="0" w:color="auto"/>
            <w:right w:val="none" w:sz="0" w:space="0" w:color="auto"/>
          </w:divBdr>
          <w:divsChild>
            <w:div w:id="1092043189">
              <w:marLeft w:val="0"/>
              <w:marRight w:val="0"/>
              <w:marTop w:val="0"/>
              <w:marBottom w:val="0"/>
              <w:divBdr>
                <w:top w:val="none" w:sz="0" w:space="0" w:color="auto"/>
                <w:left w:val="none" w:sz="0" w:space="0" w:color="auto"/>
                <w:bottom w:val="none" w:sz="0" w:space="0" w:color="auto"/>
                <w:right w:val="none" w:sz="0" w:space="0" w:color="auto"/>
              </w:divBdr>
              <w:divsChild>
                <w:div w:id="2107845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0940683">
      <w:bodyDiv w:val="1"/>
      <w:marLeft w:val="0"/>
      <w:marRight w:val="0"/>
      <w:marTop w:val="0"/>
      <w:marBottom w:val="0"/>
      <w:divBdr>
        <w:top w:val="none" w:sz="0" w:space="0" w:color="auto"/>
        <w:left w:val="none" w:sz="0" w:space="0" w:color="auto"/>
        <w:bottom w:val="none" w:sz="0" w:space="0" w:color="auto"/>
        <w:right w:val="none" w:sz="0" w:space="0" w:color="auto"/>
      </w:divBdr>
      <w:divsChild>
        <w:div w:id="1536386450">
          <w:marLeft w:val="0"/>
          <w:marRight w:val="0"/>
          <w:marTop w:val="0"/>
          <w:marBottom w:val="0"/>
          <w:divBdr>
            <w:top w:val="none" w:sz="0" w:space="0" w:color="auto"/>
            <w:left w:val="none" w:sz="0" w:space="0" w:color="auto"/>
            <w:bottom w:val="none" w:sz="0" w:space="0" w:color="auto"/>
            <w:right w:val="none" w:sz="0" w:space="0" w:color="auto"/>
          </w:divBdr>
          <w:divsChild>
            <w:div w:id="726761410">
              <w:marLeft w:val="0"/>
              <w:marRight w:val="0"/>
              <w:marTop w:val="0"/>
              <w:marBottom w:val="0"/>
              <w:divBdr>
                <w:top w:val="none" w:sz="0" w:space="0" w:color="auto"/>
                <w:left w:val="none" w:sz="0" w:space="0" w:color="auto"/>
                <w:bottom w:val="none" w:sz="0" w:space="0" w:color="auto"/>
                <w:right w:val="none" w:sz="0" w:space="0" w:color="auto"/>
              </w:divBdr>
              <w:divsChild>
                <w:div w:id="244727270">
                  <w:marLeft w:val="0"/>
                  <w:marRight w:val="0"/>
                  <w:marTop w:val="0"/>
                  <w:marBottom w:val="0"/>
                  <w:divBdr>
                    <w:top w:val="none" w:sz="0" w:space="0" w:color="auto"/>
                    <w:left w:val="none" w:sz="0" w:space="0" w:color="auto"/>
                    <w:bottom w:val="none" w:sz="0" w:space="0" w:color="auto"/>
                    <w:right w:val="none" w:sz="0" w:space="0" w:color="auto"/>
                  </w:divBdr>
                </w:div>
              </w:divsChild>
            </w:div>
            <w:div w:id="790637730">
              <w:marLeft w:val="0"/>
              <w:marRight w:val="0"/>
              <w:marTop w:val="0"/>
              <w:marBottom w:val="0"/>
              <w:divBdr>
                <w:top w:val="none" w:sz="0" w:space="0" w:color="auto"/>
                <w:left w:val="none" w:sz="0" w:space="0" w:color="auto"/>
                <w:bottom w:val="none" w:sz="0" w:space="0" w:color="auto"/>
                <w:right w:val="none" w:sz="0" w:space="0" w:color="auto"/>
              </w:divBdr>
              <w:divsChild>
                <w:div w:id="1412772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8418802">
          <w:marLeft w:val="0"/>
          <w:marRight w:val="0"/>
          <w:marTop w:val="0"/>
          <w:marBottom w:val="0"/>
          <w:divBdr>
            <w:top w:val="none" w:sz="0" w:space="0" w:color="auto"/>
            <w:left w:val="none" w:sz="0" w:space="0" w:color="auto"/>
            <w:bottom w:val="none" w:sz="0" w:space="0" w:color="auto"/>
            <w:right w:val="none" w:sz="0" w:space="0" w:color="auto"/>
          </w:divBdr>
          <w:divsChild>
            <w:div w:id="613295624">
              <w:marLeft w:val="0"/>
              <w:marRight w:val="0"/>
              <w:marTop w:val="0"/>
              <w:marBottom w:val="0"/>
              <w:divBdr>
                <w:top w:val="none" w:sz="0" w:space="0" w:color="auto"/>
                <w:left w:val="none" w:sz="0" w:space="0" w:color="auto"/>
                <w:bottom w:val="none" w:sz="0" w:space="0" w:color="auto"/>
                <w:right w:val="none" w:sz="0" w:space="0" w:color="auto"/>
              </w:divBdr>
              <w:divsChild>
                <w:div w:id="651102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0669805">
      <w:bodyDiv w:val="1"/>
      <w:marLeft w:val="0"/>
      <w:marRight w:val="0"/>
      <w:marTop w:val="0"/>
      <w:marBottom w:val="0"/>
      <w:divBdr>
        <w:top w:val="none" w:sz="0" w:space="0" w:color="auto"/>
        <w:left w:val="none" w:sz="0" w:space="0" w:color="auto"/>
        <w:bottom w:val="none" w:sz="0" w:space="0" w:color="auto"/>
        <w:right w:val="none" w:sz="0" w:space="0" w:color="auto"/>
      </w:divBdr>
      <w:divsChild>
        <w:div w:id="538125870">
          <w:marLeft w:val="0"/>
          <w:marRight w:val="0"/>
          <w:marTop w:val="0"/>
          <w:marBottom w:val="0"/>
          <w:divBdr>
            <w:top w:val="none" w:sz="0" w:space="0" w:color="auto"/>
            <w:left w:val="none" w:sz="0" w:space="0" w:color="auto"/>
            <w:bottom w:val="none" w:sz="0" w:space="0" w:color="auto"/>
            <w:right w:val="none" w:sz="0" w:space="0" w:color="auto"/>
          </w:divBdr>
          <w:divsChild>
            <w:div w:id="1176307390">
              <w:marLeft w:val="0"/>
              <w:marRight w:val="0"/>
              <w:marTop w:val="0"/>
              <w:marBottom w:val="0"/>
              <w:divBdr>
                <w:top w:val="none" w:sz="0" w:space="0" w:color="auto"/>
                <w:left w:val="none" w:sz="0" w:space="0" w:color="auto"/>
                <w:bottom w:val="none" w:sz="0" w:space="0" w:color="auto"/>
                <w:right w:val="none" w:sz="0" w:space="0" w:color="auto"/>
              </w:divBdr>
              <w:divsChild>
                <w:div w:id="620459365">
                  <w:marLeft w:val="0"/>
                  <w:marRight w:val="0"/>
                  <w:marTop w:val="0"/>
                  <w:marBottom w:val="0"/>
                  <w:divBdr>
                    <w:top w:val="none" w:sz="0" w:space="0" w:color="auto"/>
                    <w:left w:val="none" w:sz="0" w:space="0" w:color="auto"/>
                    <w:bottom w:val="none" w:sz="0" w:space="0" w:color="auto"/>
                    <w:right w:val="none" w:sz="0" w:space="0" w:color="auto"/>
                  </w:divBdr>
                  <w:divsChild>
                    <w:div w:id="197862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2370169">
      <w:bodyDiv w:val="1"/>
      <w:marLeft w:val="0"/>
      <w:marRight w:val="0"/>
      <w:marTop w:val="0"/>
      <w:marBottom w:val="0"/>
      <w:divBdr>
        <w:top w:val="none" w:sz="0" w:space="0" w:color="auto"/>
        <w:left w:val="none" w:sz="0" w:space="0" w:color="auto"/>
        <w:bottom w:val="none" w:sz="0" w:space="0" w:color="auto"/>
        <w:right w:val="none" w:sz="0" w:space="0" w:color="auto"/>
      </w:divBdr>
      <w:divsChild>
        <w:div w:id="1682512409">
          <w:marLeft w:val="0"/>
          <w:marRight w:val="0"/>
          <w:marTop w:val="0"/>
          <w:marBottom w:val="0"/>
          <w:divBdr>
            <w:top w:val="none" w:sz="0" w:space="0" w:color="auto"/>
            <w:left w:val="none" w:sz="0" w:space="0" w:color="auto"/>
            <w:bottom w:val="none" w:sz="0" w:space="0" w:color="auto"/>
            <w:right w:val="none" w:sz="0" w:space="0" w:color="auto"/>
          </w:divBdr>
          <w:divsChild>
            <w:div w:id="279655400">
              <w:marLeft w:val="0"/>
              <w:marRight w:val="0"/>
              <w:marTop w:val="0"/>
              <w:marBottom w:val="0"/>
              <w:divBdr>
                <w:top w:val="none" w:sz="0" w:space="0" w:color="auto"/>
                <w:left w:val="none" w:sz="0" w:space="0" w:color="auto"/>
                <w:bottom w:val="none" w:sz="0" w:space="0" w:color="auto"/>
                <w:right w:val="none" w:sz="0" w:space="0" w:color="auto"/>
              </w:divBdr>
              <w:divsChild>
                <w:div w:id="9289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242420">
      <w:bodyDiv w:val="1"/>
      <w:marLeft w:val="0"/>
      <w:marRight w:val="0"/>
      <w:marTop w:val="0"/>
      <w:marBottom w:val="0"/>
      <w:divBdr>
        <w:top w:val="none" w:sz="0" w:space="0" w:color="auto"/>
        <w:left w:val="none" w:sz="0" w:space="0" w:color="auto"/>
        <w:bottom w:val="none" w:sz="0" w:space="0" w:color="auto"/>
        <w:right w:val="none" w:sz="0" w:space="0" w:color="auto"/>
      </w:divBdr>
      <w:divsChild>
        <w:div w:id="454100200">
          <w:marLeft w:val="0"/>
          <w:marRight w:val="0"/>
          <w:marTop w:val="0"/>
          <w:marBottom w:val="0"/>
          <w:divBdr>
            <w:top w:val="none" w:sz="0" w:space="0" w:color="auto"/>
            <w:left w:val="none" w:sz="0" w:space="0" w:color="auto"/>
            <w:bottom w:val="none" w:sz="0" w:space="0" w:color="auto"/>
            <w:right w:val="none" w:sz="0" w:space="0" w:color="auto"/>
          </w:divBdr>
          <w:divsChild>
            <w:div w:id="1822229478">
              <w:marLeft w:val="0"/>
              <w:marRight w:val="0"/>
              <w:marTop w:val="0"/>
              <w:marBottom w:val="0"/>
              <w:divBdr>
                <w:top w:val="none" w:sz="0" w:space="0" w:color="auto"/>
                <w:left w:val="none" w:sz="0" w:space="0" w:color="auto"/>
                <w:bottom w:val="none" w:sz="0" w:space="0" w:color="auto"/>
                <w:right w:val="none" w:sz="0" w:space="0" w:color="auto"/>
              </w:divBdr>
              <w:divsChild>
                <w:div w:id="91751490">
                  <w:marLeft w:val="0"/>
                  <w:marRight w:val="0"/>
                  <w:marTop w:val="0"/>
                  <w:marBottom w:val="0"/>
                  <w:divBdr>
                    <w:top w:val="none" w:sz="0" w:space="0" w:color="auto"/>
                    <w:left w:val="none" w:sz="0" w:space="0" w:color="auto"/>
                    <w:bottom w:val="none" w:sz="0" w:space="0" w:color="auto"/>
                    <w:right w:val="none" w:sz="0" w:space="0" w:color="auto"/>
                  </w:divBdr>
                  <w:divsChild>
                    <w:div w:id="1257209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1982807">
      <w:bodyDiv w:val="1"/>
      <w:marLeft w:val="0"/>
      <w:marRight w:val="0"/>
      <w:marTop w:val="0"/>
      <w:marBottom w:val="0"/>
      <w:divBdr>
        <w:top w:val="none" w:sz="0" w:space="0" w:color="auto"/>
        <w:left w:val="none" w:sz="0" w:space="0" w:color="auto"/>
        <w:bottom w:val="none" w:sz="0" w:space="0" w:color="auto"/>
        <w:right w:val="none" w:sz="0" w:space="0" w:color="auto"/>
      </w:divBdr>
      <w:divsChild>
        <w:div w:id="1994719644">
          <w:marLeft w:val="0"/>
          <w:marRight w:val="0"/>
          <w:marTop w:val="0"/>
          <w:marBottom w:val="0"/>
          <w:divBdr>
            <w:top w:val="none" w:sz="0" w:space="0" w:color="auto"/>
            <w:left w:val="none" w:sz="0" w:space="0" w:color="auto"/>
            <w:bottom w:val="none" w:sz="0" w:space="0" w:color="auto"/>
            <w:right w:val="none" w:sz="0" w:space="0" w:color="auto"/>
          </w:divBdr>
          <w:divsChild>
            <w:div w:id="2115591514">
              <w:marLeft w:val="0"/>
              <w:marRight w:val="0"/>
              <w:marTop w:val="0"/>
              <w:marBottom w:val="0"/>
              <w:divBdr>
                <w:top w:val="none" w:sz="0" w:space="0" w:color="auto"/>
                <w:left w:val="none" w:sz="0" w:space="0" w:color="auto"/>
                <w:bottom w:val="none" w:sz="0" w:space="0" w:color="auto"/>
                <w:right w:val="none" w:sz="0" w:space="0" w:color="auto"/>
              </w:divBdr>
              <w:divsChild>
                <w:div w:id="408575863">
                  <w:marLeft w:val="0"/>
                  <w:marRight w:val="0"/>
                  <w:marTop w:val="0"/>
                  <w:marBottom w:val="0"/>
                  <w:divBdr>
                    <w:top w:val="none" w:sz="0" w:space="0" w:color="auto"/>
                    <w:left w:val="none" w:sz="0" w:space="0" w:color="auto"/>
                    <w:bottom w:val="none" w:sz="0" w:space="0" w:color="auto"/>
                    <w:right w:val="none" w:sz="0" w:space="0" w:color="auto"/>
                  </w:divBdr>
                  <w:divsChild>
                    <w:div w:id="705252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266675">
      <w:bodyDiv w:val="1"/>
      <w:marLeft w:val="0"/>
      <w:marRight w:val="0"/>
      <w:marTop w:val="0"/>
      <w:marBottom w:val="0"/>
      <w:divBdr>
        <w:top w:val="none" w:sz="0" w:space="0" w:color="auto"/>
        <w:left w:val="none" w:sz="0" w:space="0" w:color="auto"/>
        <w:bottom w:val="none" w:sz="0" w:space="0" w:color="auto"/>
        <w:right w:val="none" w:sz="0" w:space="0" w:color="auto"/>
      </w:divBdr>
      <w:divsChild>
        <w:div w:id="1863131877">
          <w:marLeft w:val="0"/>
          <w:marRight w:val="0"/>
          <w:marTop w:val="0"/>
          <w:marBottom w:val="0"/>
          <w:divBdr>
            <w:top w:val="none" w:sz="0" w:space="0" w:color="auto"/>
            <w:left w:val="none" w:sz="0" w:space="0" w:color="auto"/>
            <w:bottom w:val="none" w:sz="0" w:space="0" w:color="auto"/>
            <w:right w:val="none" w:sz="0" w:space="0" w:color="auto"/>
          </w:divBdr>
          <w:divsChild>
            <w:div w:id="2117602294">
              <w:marLeft w:val="0"/>
              <w:marRight w:val="0"/>
              <w:marTop w:val="0"/>
              <w:marBottom w:val="0"/>
              <w:divBdr>
                <w:top w:val="none" w:sz="0" w:space="0" w:color="auto"/>
                <w:left w:val="none" w:sz="0" w:space="0" w:color="auto"/>
                <w:bottom w:val="none" w:sz="0" w:space="0" w:color="auto"/>
                <w:right w:val="none" w:sz="0" w:space="0" w:color="auto"/>
              </w:divBdr>
              <w:divsChild>
                <w:div w:id="1771045611">
                  <w:marLeft w:val="0"/>
                  <w:marRight w:val="0"/>
                  <w:marTop w:val="0"/>
                  <w:marBottom w:val="0"/>
                  <w:divBdr>
                    <w:top w:val="none" w:sz="0" w:space="0" w:color="auto"/>
                    <w:left w:val="none" w:sz="0" w:space="0" w:color="auto"/>
                    <w:bottom w:val="none" w:sz="0" w:space="0" w:color="auto"/>
                    <w:right w:val="none" w:sz="0" w:space="0" w:color="auto"/>
                  </w:divBdr>
                  <w:divsChild>
                    <w:div w:id="1829666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5127502">
      <w:bodyDiv w:val="1"/>
      <w:marLeft w:val="0"/>
      <w:marRight w:val="0"/>
      <w:marTop w:val="0"/>
      <w:marBottom w:val="0"/>
      <w:divBdr>
        <w:top w:val="none" w:sz="0" w:space="0" w:color="auto"/>
        <w:left w:val="none" w:sz="0" w:space="0" w:color="auto"/>
        <w:bottom w:val="none" w:sz="0" w:space="0" w:color="auto"/>
        <w:right w:val="none" w:sz="0" w:space="0" w:color="auto"/>
      </w:divBdr>
      <w:divsChild>
        <w:div w:id="701898996">
          <w:marLeft w:val="0"/>
          <w:marRight w:val="0"/>
          <w:marTop w:val="0"/>
          <w:marBottom w:val="0"/>
          <w:divBdr>
            <w:top w:val="none" w:sz="0" w:space="0" w:color="auto"/>
            <w:left w:val="none" w:sz="0" w:space="0" w:color="auto"/>
            <w:bottom w:val="none" w:sz="0" w:space="0" w:color="auto"/>
            <w:right w:val="none" w:sz="0" w:space="0" w:color="auto"/>
          </w:divBdr>
          <w:divsChild>
            <w:div w:id="286279005">
              <w:marLeft w:val="0"/>
              <w:marRight w:val="0"/>
              <w:marTop w:val="0"/>
              <w:marBottom w:val="0"/>
              <w:divBdr>
                <w:top w:val="none" w:sz="0" w:space="0" w:color="auto"/>
                <w:left w:val="none" w:sz="0" w:space="0" w:color="auto"/>
                <w:bottom w:val="none" w:sz="0" w:space="0" w:color="auto"/>
                <w:right w:val="none" w:sz="0" w:space="0" w:color="auto"/>
              </w:divBdr>
              <w:divsChild>
                <w:div w:id="228073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705926">
      <w:bodyDiv w:val="1"/>
      <w:marLeft w:val="0"/>
      <w:marRight w:val="0"/>
      <w:marTop w:val="0"/>
      <w:marBottom w:val="0"/>
      <w:divBdr>
        <w:top w:val="none" w:sz="0" w:space="0" w:color="auto"/>
        <w:left w:val="none" w:sz="0" w:space="0" w:color="auto"/>
        <w:bottom w:val="none" w:sz="0" w:space="0" w:color="auto"/>
        <w:right w:val="none" w:sz="0" w:space="0" w:color="auto"/>
      </w:divBdr>
      <w:divsChild>
        <w:div w:id="530460263">
          <w:marLeft w:val="0"/>
          <w:marRight w:val="0"/>
          <w:marTop w:val="0"/>
          <w:marBottom w:val="0"/>
          <w:divBdr>
            <w:top w:val="none" w:sz="0" w:space="0" w:color="auto"/>
            <w:left w:val="none" w:sz="0" w:space="0" w:color="auto"/>
            <w:bottom w:val="none" w:sz="0" w:space="0" w:color="auto"/>
            <w:right w:val="none" w:sz="0" w:space="0" w:color="auto"/>
          </w:divBdr>
          <w:divsChild>
            <w:div w:id="1084958894">
              <w:marLeft w:val="0"/>
              <w:marRight w:val="0"/>
              <w:marTop w:val="0"/>
              <w:marBottom w:val="0"/>
              <w:divBdr>
                <w:top w:val="none" w:sz="0" w:space="0" w:color="auto"/>
                <w:left w:val="none" w:sz="0" w:space="0" w:color="auto"/>
                <w:bottom w:val="none" w:sz="0" w:space="0" w:color="auto"/>
                <w:right w:val="none" w:sz="0" w:space="0" w:color="auto"/>
              </w:divBdr>
              <w:divsChild>
                <w:div w:id="1839997175">
                  <w:marLeft w:val="0"/>
                  <w:marRight w:val="0"/>
                  <w:marTop w:val="0"/>
                  <w:marBottom w:val="0"/>
                  <w:divBdr>
                    <w:top w:val="none" w:sz="0" w:space="0" w:color="auto"/>
                    <w:left w:val="none" w:sz="0" w:space="0" w:color="auto"/>
                    <w:bottom w:val="none" w:sz="0" w:space="0" w:color="auto"/>
                    <w:right w:val="none" w:sz="0" w:space="0" w:color="auto"/>
                  </w:divBdr>
                  <w:divsChild>
                    <w:div w:id="660886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7370481">
      <w:bodyDiv w:val="1"/>
      <w:marLeft w:val="0"/>
      <w:marRight w:val="0"/>
      <w:marTop w:val="0"/>
      <w:marBottom w:val="0"/>
      <w:divBdr>
        <w:top w:val="none" w:sz="0" w:space="0" w:color="auto"/>
        <w:left w:val="none" w:sz="0" w:space="0" w:color="auto"/>
        <w:bottom w:val="none" w:sz="0" w:space="0" w:color="auto"/>
        <w:right w:val="none" w:sz="0" w:space="0" w:color="auto"/>
      </w:divBdr>
      <w:divsChild>
        <w:div w:id="202837048">
          <w:marLeft w:val="0"/>
          <w:marRight w:val="0"/>
          <w:marTop w:val="0"/>
          <w:marBottom w:val="0"/>
          <w:divBdr>
            <w:top w:val="none" w:sz="0" w:space="0" w:color="auto"/>
            <w:left w:val="none" w:sz="0" w:space="0" w:color="auto"/>
            <w:bottom w:val="none" w:sz="0" w:space="0" w:color="auto"/>
            <w:right w:val="none" w:sz="0" w:space="0" w:color="auto"/>
          </w:divBdr>
        </w:div>
      </w:divsChild>
    </w:div>
    <w:div w:id="1044595050">
      <w:bodyDiv w:val="1"/>
      <w:marLeft w:val="0"/>
      <w:marRight w:val="0"/>
      <w:marTop w:val="0"/>
      <w:marBottom w:val="0"/>
      <w:divBdr>
        <w:top w:val="none" w:sz="0" w:space="0" w:color="auto"/>
        <w:left w:val="none" w:sz="0" w:space="0" w:color="auto"/>
        <w:bottom w:val="none" w:sz="0" w:space="0" w:color="auto"/>
        <w:right w:val="none" w:sz="0" w:space="0" w:color="auto"/>
      </w:divBdr>
      <w:divsChild>
        <w:div w:id="405693519">
          <w:marLeft w:val="0"/>
          <w:marRight w:val="0"/>
          <w:marTop w:val="0"/>
          <w:marBottom w:val="0"/>
          <w:divBdr>
            <w:top w:val="none" w:sz="0" w:space="0" w:color="auto"/>
            <w:left w:val="none" w:sz="0" w:space="0" w:color="auto"/>
            <w:bottom w:val="none" w:sz="0" w:space="0" w:color="auto"/>
            <w:right w:val="none" w:sz="0" w:space="0" w:color="auto"/>
          </w:divBdr>
          <w:divsChild>
            <w:div w:id="832182484">
              <w:marLeft w:val="0"/>
              <w:marRight w:val="0"/>
              <w:marTop w:val="0"/>
              <w:marBottom w:val="0"/>
              <w:divBdr>
                <w:top w:val="none" w:sz="0" w:space="0" w:color="auto"/>
                <w:left w:val="none" w:sz="0" w:space="0" w:color="auto"/>
                <w:bottom w:val="none" w:sz="0" w:space="0" w:color="auto"/>
                <w:right w:val="none" w:sz="0" w:space="0" w:color="auto"/>
              </w:divBdr>
              <w:divsChild>
                <w:div w:id="2128960960">
                  <w:marLeft w:val="0"/>
                  <w:marRight w:val="0"/>
                  <w:marTop w:val="0"/>
                  <w:marBottom w:val="0"/>
                  <w:divBdr>
                    <w:top w:val="none" w:sz="0" w:space="0" w:color="auto"/>
                    <w:left w:val="none" w:sz="0" w:space="0" w:color="auto"/>
                    <w:bottom w:val="none" w:sz="0" w:space="0" w:color="auto"/>
                    <w:right w:val="none" w:sz="0" w:space="0" w:color="auto"/>
                  </w:divBdr>
                  <w:divsChild>
                    <w:div w:id="702097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6413644">
      <w:bodyDiv w:val="1"/>
      <w:marLeft w:val="0"/>
      <w:marRight w:val="0"/>
      <w:marTop w:val="0"/>
      <w:marBottom w:val="0"/>
      <w:divBdr>
        <w:top w:val="none" w:sz="0" w:space="0" w:color="auto"/>
        <w:left w:val="none" w:sz="0" w:space="0" w:color="auto"/>
        <w:bottom w:val="none" w:sz="0" w:space="0" w:color="auto"/>
        <w:right w:val="none" w:sz="0" w:space="0" w:color="auto"/>
      </w:divBdr>
      <w:divsChild>
        <w:div w:id="295910312">
          <w:marLeft w:val="0"/>
          <w:marRight w:val="0"/>
          <w:marTop w:val="0"/>
          <w:marBottom w:val="0"/>
          <w:divBdr>
            <w:top w:val="none" w:sz="0" w:space="0" w:color="auto"/>
            <w:left w:val="none" w:sz="0" w:space="0" w:color="auto"/>
            <w:bottom w:val="none" w:sz="0" w:space="0" w:color="auto"/>
            <w:right w:val="none" w:sz="0" w:space="0" w:color="auto"/>
          </w:divBdr>
        </w:div>
      </w:divsChild>
    </w:div>
    <w:div w:id="1058438106">
      <w:bodyDiv w:val="1"/>
      <w:marLeft w:val="0"/>
      <w:marRight w:val="0"/>
      <w:marTop w:val="0"/>
      <w:marBottom w:val="0"/>
      <w:divBdr>
        <w:top w:val="none" w:sz="0" w:space="0" w:color="auto"/>
        <w:left w:val="none" w:sz="0" w:space="0" w:color="auto"/>
        <w:bottom w:val="none" w:sz="0" w:space="0" w:color="auto"/>
        <w:right w:val="none" w:sz="0" w:space="0" w:color="auto"/>
      </w:divBdr>
      <w:divsChild>
        <w:div w:id="889266533">
          <w:marLeft w:val="0"/>
          <w:marRight w:val="0"/>
          <w:marTop w:val="0"/>
          <w:marBottom w:val="0"/>
          <w:divBdr>
            <w:top w:val="none" w:sz="0" w:space="0" w:color="auto"/>
            <w:left w:val="none" w:sz="0" w:space="0" w:color="auto"/>
            <w:bottom w:val="none" w:sz="0" w:space="0" w:color="auto"/>
            <w:right w:val="none" w:sz="0" w:space="0" w:color="auto"/>
          </w:divBdr>
          <w:divsChild>
            <w:div w:id="779958234">
              <w:marLeft w:val="0"/>
              <w:marRight w:val="0"/>
              <w:marTop w:val="0"/>
              <w:marBottom w:val="0"/>
              <w:divBdr>
                <w:top w:val="none" w:sz="0" w:space="0" w:color="auto"/>
                <w:left w:val="none" w:sz="0" w:space="0" w:color="auto"/>
                <w:bottom w:val="none" w:sz="0" w:space="0" w:color="auto"/>
                <w:right w:val="none" w:sz="0" w:space="0" w:color="auto"/>
              </w:divBdr>
              <w:divsChild>
                <w:div w:id="1466318573">
                  <w:marLeft w:val="0"/>
                  <w:marRight w:val="0"/>
                  <w:marTop w:val="0"/>
                  <w:marBottom w:val="0"/>
                  <w:divBdr>
                    <w:top w:val="none" w:sz="0" w:space="0" w:color="auto"/>
                    <w:left w:val="none" w:sz="0" w:space="0" w:color="auto"/>
                    <w:bottom w:val="none" w:sz="0" w:space="0" w:color="auto"/>
                    <w:right w:val="none" w:sz="0" w:space="0" w:color="auto"/>
                  </w:divBdr>
                  <w:divsChild>
                    <w:div w:id="523325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6951364">
      <w:bodyDiv w:val="1"/>
      <w:marLeft w:val="0"/>
      <w:marRight w:val="0"/>
      <w:marTop w:val="0"/>
      <w:marBottom w:val="0"/>
      <w:divBdr>
        <w:top w:val="none" w:sz="0" w:space="0" w:color="auto"/>
        <w:left w:val="none" w:sz="0" w:space="0" w:color="auto"/>
        <w:bottom w:val="none" w:sz="0" w:space="0" w:color="auto"/>
        <w:right w:val="none" w:sz="0" w:space="0" w:color="auto"/>
      </w:divBdr>
      <w:divsChild>
        <w:div w:id="636764606">
          <w:marLeft w:val="0"/>
          <w:marRight w:val="0"/>
          <w:marTop w:val="0"/>
          <w:marBottom w:val="0"/>
          <w:divBdr>
            <w:top w:val="none" w:sz="0" w:space="0" w:color="auto"/>
            <w:left w:val="none" w:sz="0" w:space="0" w:color="auto"/>
            <w:bottom w:val="none" w:sz="0" w:space="0" w:color="auto"/>
            <w:right w:val="none" w:sz="0" w:space="0" w:color="auto"/>
          </w:divBdr>
          <w:divsChild>
            <w:div w:id="496043309">
              <w:marLeft w:val="0"/>
              <w:marRight w:val="0"/>
              <w:marTop w:val="0"/>
              <w:marBottom w:val="0"/>
              <w:divBdr>
                <w:top w:val="none" w:sz="0" w:space="0" w:color="auto"/>
                <w:left w:val="none" w:sz="0" w:space="0" w:color="auto"/>
                <w:bottom w:val="none" w:sz="0" w:space="0" w:color="auto"/>
                <w:right w:val="none" w:sz="0" w:space="0" w:color="auto"/>
              </w:divBdr>
              <w:divsChild>
                <w:div w:id="2135057259">
                  <w:marLeft w:val="0"/>
                  <w:marRight w:val="0"/>
                  <w:marTop w:val="0"/>
                  <w:marBottom w:val="0"/>
                  <w:divBdr>
                    <w:top w:val="none" w:sz="0" w:space="0" w:color="auto"/>
                    <w:left w:val="none" w:sz="0" w:space="0" w:color="auto"/>
                    <w:bottom w:val="none" w:sz="0" w:space="0" w:color="auto"/>
                    <w:right w:val="none" w:sz="0" w:space="0" w:color="auto"/>
                  </w:divBdr>
                  <w:divsChild>
                    <w:div w:id="1994064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4302061">
      <w:bodyDiv w:val="1"/>
      <w:marLeft w:val="0"/>
      <w:marRight w:val="0"/>
      <w:marTop w:val="0"/>
      <w:marBottom w:val="0"/>
      <w:divBdr>
        <w:top w:val="none" w:sz="0" w:space="0" w:color="auto"/>
        <w:left w:val="none" w:sz="0" w:space="0" w:color="auto"/>
        <w:bottom w:val="none" w:sz="0" w:space="0" w:color="auto"/>
        <w:right w:val="none" w:sz="0" w:space="0" w:color="auto"/>
      </w:divBdr>
      <w:divsChild>
        <w:div w:id="1170176292">
          <w:marLeft w:val="0"/>
          <w:marRight w:val="0"/>
          <w:marTop w:val="0"/>
          <w:marBottom w:val="0"/>
          <w:divBdr>
            <w:top w:val="none" w:sz="0" w:space="0" w:color="auto"/>
            <w:left w:val="none" w:sz="0" w:space="0" w:color="auto"/>
            <w:bottom w:val="none" w:sz="0" w:space="0" w:color="auto"/>
            <w:right w:val="none" w:sz="0" w:space="0" w:color="auto"/>
          </w:divBdr>
          <w:divsChild>
            <w:div w:id="1081216322">
              <w:marLeft w:val="0"/>
              <w:marRight w:val="0"/>
              <w:marTop w:val="0"/>
              <w:marBottom w:val="0"/>
              <w:divBdr>
                <w:top w:val="none" w:sz="0" w:space="0" w:color="auto"/>
                <w:left w:val="none" w:sz="0" w:space="0" w:color="auto"/>
                <w:bottom w:val="none" w:sz="0" w:space="0" w:color="auto"/>
                <w:right w:val="none" w:sz="0" w:space="0" w:color="auto"/>
              </w:divBdr>
              <w:divsChild>
                <w:div w:id="1984306119">
                  <w:marLeft w:val="0"/>
                  <w:marRight w:val="0"/>
                  <w:marTop w:val="0"/>
                  <w:marBottom w:val="0"/>
                  <w:divBdr>
                    <w:top w:val="none" w:sz="0" w:space="0" w:color="auto"/>
                    <w:left w:val="none" w:sz="0" w:space="0" w:color="auto"/>
                    <w:bottom w:val="none" w:sz="0" w:space="0" w:color="auto"/>
                    <w:right w:val="none" w:sz="0" w:space="0" w:color="auto"/>
                  </w:divBdr>
                </w:div>
              </w:divsChild>
            </w:div>
            <w:div w:id="1936668371">
              <w:marLeft w:val="0"/>
              <w:marRight w:val="0"/>
              <w:marTop w:val="0"/>
              <w:marBottom w:val="0"/>
              <w:divBdr>
                <w:top w:val="none" w:sz="0" w:space="0" w:color="auto"/>
                <w:left w:val="none" w:sz="0" w:space="0" w:color="auto"/>
                <w:bottom w:val="none" w:sz="0" w:space="0" w:color="auto"/>
                <w:right w:val="none" w:sz="0" w:space="0" w:color="auto"/>
              </w:divBdr>
              <w:divsChild>
                <w:div w:id="954364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0379619">
          <w:marLeft w:val="0"/>
          <w:marRight w:val="0"/>
          <w:marTop w:val="0"/>
          <w:marBottom w:val="0"/>
          <w:divBdr>
            <w:top w:val="none" w:sz="0" w:space="0" w:color="auto"/>
            <w:left w:val="none" w:sz="0" w:space="0" w:color="auto"/>
            <w:bottom w:val="none" w:sz="0" w:space="0" w:color="auto"/>
            <w:right w:val="none" w:sz="0" w:space="0" w:color="auto"/>
          </w:divBdr>
          <w:divsChild>
            <w:div w:id="1547135800">
              <w:marLeft w:val="0"/>
              <w:marRight w:val="0"/>
              <w:marTop w:val="0"/>
              <w:marBottom w:val="0"/>
              <w:divBdr>
                <w:top w:val="none" w:sz="0" w:space="0" w:color="auto"/>
                <w:left w:val="none" w:sz="0" w:space="0" w:color="auto"/>
                <w:bottom w:val="none" w:sz="0" w:space="0" w:color="auto"/>
                <w:right w:val="none" w:sz="0" w:space="0" w:color="auto"/>
              </w:divBdr>
              <w:divsChild>
                <w:div w:id="11175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9815000">
      <w:bodyDiv w:val="1"/>
      <w:marLeft w:val="0"/>
      <w:marRight w:val="0"/>
      <w:marTop w:val="0"/>
      <w:marBottom w:val="0"/>
      <w:divBdr>
        <w:top w:val="none" w:sz="0" w:space="0" w:color="auto"/>
        <w:left w:val="none" w:sz="0" w:space="0" w:color="auto"/>
        <w:bottom w:val="none" w:sz="0" w:space="0" w:color="auto"/>
        <w:right w:val="none" w:sz="0" w:space="0" w:color="auto"/>
      </w:divBdr>
      <w:divsChild>
        <w:div w:id="2093815237">
          <w:marLeft w:val="0"/>
          <w:marRight w:val="0"/>
          <w:marTop w:val="0"/>
          <w:marBottom w:val="0"/>
          <w:divBdr>
            <w:top w:val="none" w:sz="0" w:space="0" w:color="auto"/>
            <w:left w:val="none" w:sz="0" w:space="0" w:color="auto"/>
            <w:bottom w:val="none" w:sz="0" w:space="0" w:color="auto"/>
            <w:right w:val="none" w:sz="0" w:space="0" w:color="auto"/>
          </w:divBdr>
          <w:divsChild>
            <w:div w:id="170410299">
              <w:marLeft w:val="0"/>
              <w:marRight w:val="0"/>
              <w:marTop w:val="0"/>
              <w:marBottom w:val="0"/>
              <w:divBdr>
                <w:top w:val="none" w:sz="0" w:space="0" w:color="auto"/>
                <w:left w:val="none" w:sz="0" w:space="0" w:color="auto"/>
                <w:bottom w:val="none" w:sz="0" w:space="0" w:color="auto"/>
                <w:right w:val="none" w:sz="0" w:space="0" w:color="auto"/>
              </w:divBdr>
              <w:divsChild>
                <w:div w:id="282689495">
                  <w:marLeft w:val="0"/>
                  <w:marRight w:val="0"/>
                  <w:marTop w:val="0"/>
                  <w:marBottom w:val="0"/>
                  <w:divBdr>
                    <w:top w:val="none" w:sz="0" w:space="0" w:color="auto"/>
                    <w:left w:val="none" w:sz="0" w:space="0" w:color="auto"/>
                    <w:bottom w:val="none" w:sz="0" w:space="0" w:color="auto"/>
                    <w:right w:val="none" w:sz="0" w:space="0" w:color="auto"/>
                  </w:divBdr>
                  <w:divsChild>
                    <w:div w:id="1457213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3288140">
      <w:bodyDiv w:val="1"/>
      <w:marLeft w:val="0"/>
      <w:marRight w:val="0"/>
      <w:marTop w:val="0"/>
      <w:marBottom w:val="0"/>
      <w:divBdr>
        <w:top w:val="none" w:sz="0" w:space="0" w:color="auto"/>
        <w:left w:val="none" w:sz="0" w:space="0" w:color="auto"/>
        <w:bottom w:val="none" w:sz="0" w:space="0" w:color="auto"/>
        <w:right w:val="none" w:sz="0" w:space="0" w:color="auto"/>
      </w:divBdr>
      <w:divsChild>
        <w:div w:id="1638340171">
          <w:marLeft w:val="0"/>
          <w:marRight w:val="0"/>
          <w:marTop w:val="0"/>
          <w:marBottom w:val="0"/>
          <w:divBdr>
            <w:top w:val="none" w:sz="0" w:space="0" w:color="auto"/>
            <w:left w:val="none" w:sz="0" w:space="0" w:color="auto"/>
            <w:bottom w:val="none" w:sz="0" w:space="0" w:color="auto"/>
            <w:right w:val="none" w:sz="0" w:space="0" w:color="auto"/>
          </w:divBdr>
          <w:divsChild>
            <w:div w:id="1383403193">
              <w:marLeft w:val="0"/>
              <w:marRight w:val="0"/>
              <w:marTop w:val="0"/>
              <w:marBottom w:val="0"/>
              <w:divBdr>
                <w:top w:val="none" w:sz="0" w:space="0" w:color="auto"/>
                <w:left w:val="none" w:sz="0" w:space="0" w:color="auto"/>
                <w:bottom w:val="none" w:sz="0" w:space="0" w:color="auto"/>
                <w:right w:val="none" w:sz="0" w:space="0" w:color="auto"/>
              </w:divBdr>
              <w:divsChild>
                <w:div w:id="390926396">
                  <w:marLeft w:val="0"/>
                  <w:marRight w:val="0"/>
                  <w:marTop w:val="0"/>
                  <w:marBottom w:val="0"/>
                  <w:divBdr>
                    <w:top w:val="none" w:sz="0" w:space="0" w:color="auto"/>
                    <w:left w:val="none" w:sz="0" w:space="0" w:color="auto"/>
                    <w:bottom w:val="none" w:sz="0" w:space="0" w:color="auto"/>
                    <w:right w:val="none" w:sz="0" w:space="0" w:color="auto"/>
                  </w:divBdr>
                  <w:divsChild>
                    <w:div w:id="189832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3814670">
      <w:bodyDiv w:val="1"/>
      <w:marLeft w:val="0"/>
      <w:marRight w:val="0"/>
      <w:marTop w:val="0"/>
      <w:marBottom w:val="0"/>
      <w:divBdr>
        <w:top w:val="none" w:sz="0" w:space="0" w:color="auto"/>
        <w:left w:val="none" w:sz="0" w:space="0" w:color="auto"/>
        <w:bottom w:val="none" w:sz="0" w:space="0" w:color="auto"/>
        <w:right w:val="none" w:sz="0" w:space="0" w:color="auto"/>
      </w:divBdr>
      <w:divsChild>
        <w:div w:id="1322390448">
          <w:marLeft w:val="0"/>
          <w:marRight w:val="0"/>
          <w:marTop w:val="0"/>
          <w:marBottom w:val="0"/>
          <w:divBdr>
            <w:top w:val="none" w:sz="0" w:space="0" w:color="auto"/>
            <w:left w:val="none" w:sz="0" w:space="0" w:color="auto"/>
            <w:bottom w:val="none" w:sz="0" w:space="0" w:color="auto"/>
            <w:right w:val="none" w:sz="0" w:space="0" w:color="auto"/>
          </w:divBdr>
          <w:divsChild>
            <w:div w:id="1333069099">
              <w:marLeft w:val="0"/>
              <w:marRight w:val="0"/>
              <w:marTop w:val="0"/>
              <w:marBottom w:val="0"/>
              <w:divBdr>
                <w:top w:val="none" w:sz="0" w:space="0" w:color="auto"/>
                <w:left w:val="none" w:sz="0" w:space="0" w:color="auto"/>
                <w:bottom w:val="none" w:sz="0" w:space="0" w:color="auto"/>
                <w:right w:val="none" w:sz="0" w:space="0" w:color="auto"/>
              </w:divBdr>
              <w:divsChild>
                <w:div w:id="1490902375">
                  <w:marLeft w:val="0"/>
                  <w:marRight w:val="0"/>
                  <w:marTop w:val="0"/>
                  <w:marBottom w:val="0"/>
                  <w:divBdr>
                    <w:top w:val="none" w:sz="0" w:space="0" w:color="auto"/>
                    <w:left w:val="none" w:sz="0" w:space="0" w:color="auto"/>
                    <w:bottom w:val="none" w:sz="0" w:space="0" w:color="auto"/>
                    <w:right w:val="none" w:sz="0" w:space="0" w:color="auto"/>
                  </w:divBdr>
                  <w:divsChild>
                    <w:div w:id="1864515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4374959">
      <w:bodyDiv w:val="1"/>
      <w:marLeft w:val="0"/>
      <w:marRight w:val="0"/>
      <w:marTop w:val="0"/>
      <w:marBottom w:val="0"/>
      <w:divBdr>
        <w:top w:val="none" w:sz="0" w:space="0" w:color="auto"/>
        <w:left w:val="none" w:sz="0" w:space="0" w:color="auto"/>
        <w:bottom w:val="none" w:sz="0" w:space="0" w:color="auto"/>
        <w:right w:val="none" w:sz="0" w:space="0" w:color="auto"/>
      </w:divBdr>
      <w:divsChild>
        <w:div w:id="569466204">
          <w:marLeft w:val="0"/>
          <w:marRight w:val="0"/>
          <w:marTop w:val="0"/>
          <w:marBottom w:val="0"/>
          <w:divBdr>
            <w:top w:val="none" w:sz="0" w:space="0" w:color="auto"/>
            <w:left w:val="none" w:sz="0" w:space="0" w:color="auto"/>
            <w:bottom w:val="none" w:sz="0" w:space="0" w:color="auto"/>
            <w:right w:val="none" w:sz="0" w:space="0" w:color="auto"/>
          </w:divBdr>
          <w:divsChild>
            <w:div w:id="243345065">
              <w:marLeft w:val="0"/>
              <w:marRight w:val="0"/>
              <w:marTop w:val="0"/>
              <w:marBottom w:val="0"/>
              <w:divBdr>
                <w:top w:val="none" w:sz="0" w:space="0" w:color="auto"/>
                <w:left w:val="none" w:sz="0" w:space="0" w:color="auto"/>
                <w:bottom w:val="none" w:sz="0" w:space="0" w:color="auto"/>
                <w:right w:val="none" w:sz="0" w:space="0" w:color="auto"/>
              </w:divBdr>
              <w:divsChild>
                <w:div w:id="270207100">
                  <w:marLeft w:val="0"/>
                  <w:marRight w:val="0"/>
                  <w:marTop w:val="0"/>
                  <w:marBottom w:val="0"/>
                  <w:divBdr>
                    <w:top w:val="none" w:sz="0" w:space="0" w:color="auto"/>
                    <w:left w:val="none" w:sz="0" w:space="0" w:color="auto"/>
                    <w:bottom w:val="none" w:sz="0" w:space="0" w:color="auto"/>
                    <w:right w:val="none" w:sz="0" w:space="0" w:color="auto"/>
                  </w:divBdr>
                  <w:divsChild>
                    <w:div w:id="1899396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340313">
      <w:bodyDiv w:val="1"/>
      <w:marLeft w:val="0"/>
      <w:marRight w:val="0"/>
      <w:marTop w:val="0"/>
      <w:marBottom w:val="0"/>
      <w:divBdr>
        <w:top w:val="none" w:sz="0" w:space="0" w:color="auto"/>
        <w:left w:val="none" w:sz="0" w:space="0" w:color="auto"/>
        <w:bottom w:val="none" w:sz="0" w:space="0" w:color="auto"/>
        <w:right w:val="none" w:sz="0" w:space="0" w:color="auto"/>
      </w:divBdr>
      <w:divsChild>
        <w:div w:id="938415010">
          <w:marLeft w:val="0"/>
          <w:marRight w:val="0"/>
          <w:marTop w:val="0"/>
          <w:marBottom w:val="0"/>
          <w:divBdr>
            <w:top w:val="none" w:sz="0" w:space="0" w:color="auto"/>
            <w:left w:val="none" w:sz="0" w:space="0" w:color="auto"/>
            <w:bottom w:val="none" w:sz="0" w:space="0" w:color="auto"/>
            <w:right w:val="none" w:sz="0" w:space="0" w:color="auto"/>
          </w:divBdr>
          <w:divsChild>
            <w:div w:id="446704361">
              <w:marLeft w:val="0"/>
              <w:marRight w:val="0"/>
              <w:marTop w:val="0"/>
              <w:marBottom w:val="0"/>
              <w:divBdr>
                <w:top w:val="none" w:sz="0" w:space="0" w:color="auto"/>
                <w:left w:val="none" w:sz="0" w:space="0" w:color="auto"/>
                <w:bottom w:val="none" w:sz="0" w:space="0" w:color="auto"/>
                <w:right w:val="none" w:sz="0" w:space="0" w:color="auto"/>
              </w:divBdr>
              <w:divsChild>
                <w:div w:id="722875149">
                  <w:marLeft w:val="0"/>
                  <w:marRight w:val="0"/>
                  <w:marTop w:val="0"/>
                  <w:marBottom w:val="0"/>
                  <w:divBdr>
                    <w:top w:val="none" w:sz="0" w:space="0" w:color="auto"/>
                    <w:left w:val="none" w:sz="0" w:space="0" w:color="auto"/>
                    <w:bottom w:val="none" w:sz="0" w:space="0" w:color="auto"/>
                    <w:right w:val="none" w:sz="0" w:space="0" w:color="auto"/>
                  </w:divBdr>
                  <w:divsChild>
                    <w:div w:id="1117720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2694010">
      <w:bodyDiv w:val="1"/>
      <w:marLeft w:val="0"/>
      <w:marRight w:val="0"/>
      <w:marTop w:val="0"/>
      <w:marBottom w:val="0"/>
      <w:divBdr>
        <w:top w:val="none" w:sz="0" w:space="0" w:color="auto"/>
        <w:left w:val="none" w:sz="0" w:space="0" w:color="auto"/>
        <w:bottom w:val="none" w:sz="0" w:space="0" w:color="auto"/>
        <w:right w:val="none" w:sz="0" w:space="0" w:color="auto"/>
      </w:divBdr>
      <w:divsChild>
        <w:div w:id="659116199">
          <w:marLeft w:val="0"/>
          <w:marRight w:val="0"/>
          <w:marTop w:val="0"/>
          <w:marBottom w:val="0"/>
          <w:divBdr>
            <w:top w:val="none" w:sz="0" w:space="0" w:color="auto"/>
            <w:left w:val="none" w:sz="0" w:space="0" w:color="auto"/>
            <w:bottom w:val="none" w:sz="0" w:space="0" w:color="auto"/>
            <w:right w:val="none" w:sz="0" w:space="0" w:color="auto"/>
          </w:divBdr>
          <w:divsChild>
            <w:div w:id="1754008197">
              <w:marLeft w:val="0"/>
              <w:marRight w:val="0"/>
              <w:marTop w:val="0"/>
              <w:marBottom w:val="0"/>
              <w:divBdr>
                <w:top w:val="none" w:sz="0" w:space="0" w:color="auto"/>
                <w:left w:val="none" w:sz="0" w:space="0" w:color="auto"/>
                <w:bottom w:val="none" w:sz="0" w:space="0" w:color="auto"/>
                <w:right w:val="none" w:sz="0" w:space="0" w:color="auto"/>
              </w:divBdr>
              <w:divsChild>
                <w:div w:id="366444118">
                  <w:marLeft w:val="0"/>
                  <w:marRight w:val="0"/>
                  <w:marTop w:val="0"/>
                  <w:marBottom w:val="0"/>
                  <w:divBdr>
                    <w:top w:val="none" w:sz="0" w:space="0" w:color="auto"/>
                    <w:left w:val="none" w:sz="0" w:space="0" w:color="auto"/>
                    <w:bottom w:val="none" w:sz="0" w:space="0" w:color="auto"/>
                    <w:right w:val="none" w:sz="0" w:space="0" w:color="auto"/>
                  </w:divBdr>
                  <w:divsChild>
                    <w:div w:id="1308050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00659">
      <w:bodyDiv w:val="1"/>
      <w:marLeft w:val="0"/>
      <w:marRight w:val="0"/>
      <w:marTop w:val="0"/>
      <w:marBottom w:val="0"/>
      <w:divBdr>
        <w:top w:val="none" w:sz="0" w:space="0" w:color="auto"/>
        <w:left w:val="none" w:sz="0" w:space="0" w:color="auto"/>
        <w:bottom w:val="none" w:sz="0" w:space="0" w:color="auto"/>
        <w:right w:val="none" w:sz="0" w:space="0" w:color="auto"/>
      </w:divBdr>
      <w:divsChild>
        <w:div w:id="1596209414">
          <w:marLeft w:val="0"/>
          <w:marRight w:val="0"/>
          <w:marTop w:val="0"/>
          <w:marBottom w:val="0"/>
          <w:divBdr>
            <w:top w:val="none" w:sz="0" w:space="0" w:color="auto"/>
            <w:left w:val="none" w:sz="0" w:space="0" w:color="auto"/>
            <w:bottom w:val="none" w:sz="0" w:space="0" w:color="auto"/>
            <w:right w:val="none" w:sz="0" w:space="0" w:color="auto"/>
          </w:divBdr>
          <w:divsChild>
            <w:div w:id="746465342">
              <w:marLeft w:val="0"/>
              <w:marRight w:val="0"/>
              <w:marTop w:val="0"/>
              <w:marBottom w:val="0"/>
              <w:divBdr>
                <w:top w:val="none" w:sz="0" w:space="0" w:color="auto"/>
                <w:left w:val="none" w:sz="0" w:space="0" w:color="auto"/>
                <w:bottom w:val="none" w:sz="0" w:space="0" w:color="auto"/>
                <w:right w:val="none" w:sz="0" w:space="0" w:color="auto"/>
              </w:divBdr>
              <w:divsChild>
                <w:div w:id="1746801086">
                  <w:marLeft w:val="0"/>
                  <w:marRight w:val="0"/>
                  <w:marTop w:val="0"/>
                  <w:marBottom w:val="0"/>
                  <w:divBdr>
                    <w:top w:val="none" w:sz="0" w:space="0" w:color="auto"/>
                    <w:left w:val="none" w:sz="0" w:space="0" w:color="auto"/>
                    <w:bottom w:val="none" w:sz="0" w:space="0" w:color="auto"/>
                    <w:right w:val="none" w:sz="0" w:space="0" w:color="auto"/>
                  </w:divBdr>
                  <w:divsChild>
                    <w:div w:id="25266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6048114">
      <w:bodyDiv w:val="1"/>
      <w:marLeft w:val="0"/>
      <w:marRight w:val="0"/>
      <w:marTop w:val="0"/>
      <w:marBottom w:val="0"/>
      <w:divBdr>
        <w:top w:val="none" w:sz="0" w:space="0" w:color="auto"/>
        <w:left w:val="none" w:sz="0" w:space="0" w:color="auto"/>
        <w:bottom w:val="none" w:sz="0" w:space="0" w:color="auto"/>
        <w:right w:val="none" w:sz="0" w:space="0" w:color="auto"/>
      </w:divBdr>
      <w:divsChild>
        <w:div w:id="1729962785">
          <w:marLeft w:val="0"/>
          <w:marRight w:val="0"/>
          <w:marTop w:val="0"/>
          <w:marBottom w:val="0"/>
          <w:divBdr>
            <w:top w:val="none" w:sz="0" w:space="0" w:color="auto"/>
            <w:left w:val="none" w:sz="0" w:space="0" w:color="auto"/>
            <w:bottom w:val="none" w:sz="0" w:space="0" w:color="auto"/>
            <w:right w:val="none" w:sz="0" w:space="0" w:color="auto"/>
          </w:divBdr>
          <w:divsChild>
            <w:div w:id="1245144137">
              <w:marLeft w:val="0"/>
              <w:marRight w:val="0"/>
              <w:marTop w:val="0"/>
              <w:marBottom w:val="0"/>
              <w:divBdr>
                <w:top w:val="none" w:sz="0" w:space="0" w:color="auto"/>
                <w:left w:val="none" w:sz="0" w:space="0" w:color="auto"/>
                <w:bottom w:val="none" w:sz="0" w:space="0" w:color="auto"/>
                <w:right w:val="none" w:sz="0" w:space="0" w:color="auto"/>
              </w:divBdr>
              <w:divsChild>
                <w:div w:id="1518889249">
                  <w:marLeft w:val="0"/>
                  <w:marRight w:val="0"/>
                  <w:marTop w:val="0"/>
                  <w:marBottom w:val="0"/>
                  <w:divBdr>
                    <w:top w:val="none" w:sz="0" w:space="0" w:color="auto"/>
                    <w:left w:val="none" w:sz="0" w:space="0" w:color="auto"/>
                    <w:bottom w:val="none" w:sz="0" w:space="0" w:color="auto"/>
                    <w:right w:val="none" w:sz="0" w:space="0" w:color="auto"/>
                  </w:divBdr>
                  <w:divsChild>
                    <w:div w:id="986935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6777766">
      <w:bodyDiv w:val="1"/>
      <w:marLeft w:val="0"/>
      <w:marRight w:val="0"/>
      <w:marTop w:val="0"/>
      <w:marBottom w:val="0"/>
      <w:divBdr>
        <w:top w:val="none" w:sz="0" w:space="0" w:color="auto"/>
        <w:left w:val="none" w:sz="0" w:space="0" w:color="auto"/>
        <w:bottom w:val="none" w:sz="0" w:space="0" w:color="auto"/>
        <w:right w:val="none" w:sz="0" w:space="0" w:color="auto"/>
      </w:divBdr>
      <w:divsChild>
        <w:div w:id="634919356">
          <w:marLeft w:val="0"/>
          <w:marRight w:val="0"/>
          <w:marTop w:val="0"/>
          <w:marBottom w:val="0"/>
          <w:divBdr>
            <w:top w:val="none" w:sz="0" w:space="0" w:color="auto"/>
            <w:left w:val="none" w:sz="0" w:space="0" w:color="auto"/>
            <w:bottom w:val="none" w:sz="0" w:space="0" w:color="auto"/>
            <w:right w:val="none" w:sz="0" w:space="0" w:color="auto"/>
          </w:divBdr>
          <w:divsChild>
            <w:div w:id="1195003724">
              <w:marLeft w:val="0"/>
              <w:marRight w:val="0"/>
              <w:marTop w:val="0"/>
              <w:marBottom w:val="0"/>
              <w:divBdr>
                <w:top w:val="none" w:sz="0" w:space="0" w:color="auto"/>
                <w:left w:val="none" w:sz="0" w:space="0" w:color="auto"/>
                <w:bottom w:val="none" w:sz="0" w:space="0" w:color="auto"/>
                <w:right w:val="none" w:sz="0" w:space="0" w:color="auto"/>
              </w:divBdr>
              <w:divsChild>
                <w:div w:id="1850096519">
                  <w:marLeft w:val="0"/>
                  <w:marRight w:val="0"/>
                  <w:marTop w:val="0"/>
                  <w:marBottom w:val="0"/>
                  <w:divBdr>
                    <w:top w:val="none" w:sz="0" w:space="0" w:color="auto"/>
                    <w:left w:val="none" w:sz="0" w:space="0" w:color="auto"/>
                    <w:bottom w:val="none" w:sz="0" w:space="0" w:color="auto"/>
                    <w:right w:val="none" w:sz="0" w:space="0" w:color="auto"/>
                  </w:divBdr>
                  <w:divsChild>
                    <w:div w:id="1805997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7817248">
      <w:bodyDiv w:val="1"/>
      <w:marLeft w:val="0"/>
      <w:marRight w:val="0"/>
      <w:marTop w:val="0"/>
      <w:marBottom w:val="0"/>
      <w:divBdr>
        <w:top w:val="none" w:sz="0" w:space="0" w:color="auto"/>
        <w:left w:val="none" w:sz="0" w:space="0" w:color="auto"/>
        <w:bottom w:val="none" w:sz="0" w:space="0" w:color="auto"/>
        <w:right w:val="none" w:sz="0" w:space="0" w:color="auto"/>
      </w:divBdr>
      <w:divsChild>
        <w:div w:id="1067647148">
          <w:marLeft w:val="0"/>
          <w:marRight w:val="0"/>
          <w:marTop w:val="0"/>
          <w:marBottom w:val="0"/>
          <w:divBdr>
            <w:top w:val="none" w:sz="0" w:space="0" w:color="auto"/>
            <w:left w:val="none" w:sz="0" w:space="0" w:color="auto"/>
            <w:bottom w:val="none" w:sz="0" w:space="0" w:color="auto"/>
            <w:right w:val="none" w:sz="0" w:space="0" w:color="auto"/>
          </w:divBdr>
          <w:divsChild>
            <w:div w:id="966157831">
              <w:marLeft w:val="0"/>
              <w:marRight w:val="0"/>
              <w:marTop w:val="0"/>
              <w:marBottom w:val="0"/>
              <w:divBdr>
                <w:top w:val="none" w:sz="0" w:space="0" w:color="auto"/>
                <w:left w:val="none" w:sz="0" w:space="0" w:color="auto"/>
                <w:bottom w:val="none" w:sz="0" w:space="0" w:color="auto"/>
                <w:right w:val="none" w:sz="0" w:space="0" w:color="auto"/>
              </w:divBdr>
              <w:divsChild>
                <w:div w:id="1592855511">
                  <w:marLeft w:val="0"/>
                  <w:marRight w:val="0"/>
                  <w:marTop w:val="0"/>
                  <w:marBottom w:val="0"/>
                  <w:divBdr>
                    <w:top w:val="none" w:sz="0" w:space="0" w:color="auto"/>
                    <w:left w:val="none" w:sz="0" w:space="0" w:color="auto"/>
                    <w:bottom w:val="none" w:sz="0" w:space="0" w:color="auto"/>
                    <w:right w:val="none" w:sz="0" w:space="0" w:color="auto"/>
                  </w:divBdr>
                  <w:divsChild>
                    <w:div w:id="1361659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9439160">
      <w:bodyDiv w:val="1"/>
      <w:marLeft w:val="0"/>
      <w:marRight w:val="0"/>
      <w:marTop w:val="0"/>
      <w:marBottom w:val="0"/>
      <w:divBdr>
        <w:top w:val="none" w:sz="0" w:space="0" w:color="auto"/>
        <w:left w:val="none" w:sz="0" w:space="0" w:color="auto"/>
        <w:bottom w:val="none" w:sz="0" w:space="0" w:color="auto"/>
        <w:right w:val="none" w:sz="0" w:space="0" w:color="auto"/>
      </w:divBdr>
      <w:divsChild>
        <w:div w:id="1189683991">
          <w:marLeft w:val="0"/>
          <w:marRight w:val="0"/>
          <w:marTop w:val="0"/>
          <w:marBottom w:val="0"/>
          <w:divBdr>
            <w:top w:val="none" w:sz="0" w:space="0" w:color="auto"/>
            <w:left w:val="none" w:sz="0" w:space="0" w:color="auto"/>
            <w:bottom w:val="none" w:sz="0" w:space="0" w:color="auto"/>
            <w:right w:val="none" w:sz="0" w:space="0" w:color="auto"/>
          </w:divBdr>
          <w:divsChild>
            <w:div w:id="1682849725">
              <w:marLeft w:val="0"/>
              <w:marRight w:val="0"/>
              <w:marTop w:val="0"/>
              <w:marBottom w:val="0"/>
              <w:divBdr>
                <w:top w:val="none" w:sz="0" w:space="0" w:color="auto"/>
                <w:left w:val="none" w:sz="0" w:space="0" w:color="auto"/>
                <w:bottom w:val="none" w:sz="0" w:space="0" w:color="auto"/>
                <w:right w:val="none" w:sz="0" w:space="0" w:color="auto"/>
              </w:divBdr>
              <w:divsChild>
                <w:div w:id="873082008">
                  <w:marLeft w:val="0"/>
                  <w:marRight w:val="0"/>
                  <w:marTop w:val="0"/>
                  <w:marBottom w:val="0"/>
                  <w:divBdr>
                    <w:top w:val="none" w:sz="0" w:space="0" w:color="auto"/>
                    <w:left w:val="none" w:sz="0" w:space="0" w:color="auto"/>
                    <w:bottom w:val="none" w:sz="0" w:space="0" w:color="auto"/>
                    <w:right w:val="none" w:sz="0" w:space="0" w:color="auto"/>
                  </w:divBdr>
                  <w:divsChild>
                    <w:div w:id="2089961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2506761">
      <w:bodyDiv w:val="1"/>
      <w:marLeft w:val="0"/>
      <w:marRight w:val="0"/>
      <w:marTop w:val="0"/>
      <w:marBottom w:val="0"/>
      <w:divBdr>
        <w:top w:val="none" w:sz="0" w:space="0" w:color="auto"/>
        <w:left w:val="none" w:sz="0" w:space="0" w:color="auto"/>
        <w:bottom w:val="none" w:sz="0" w:space="0" w:color="auto"/>
        <w:right w:val="none" w:sz="0" w:space="0" w:color="auto"/>
      </w:divBdr>
      <w:divsChild>
        <w:div w:id="90668670">
          <w:marLeft w:val="0"/>
          <w:marRight w:val="0"/>
          <w:marTop w:val="0"/>
          <w:marBottom w:val="0"/>
          <w:divBdr>
            <w:top w:val="none" w:sz="0" w:space="0" w:color="auto"/>
            <w:left w:val="none" w:sz="0" w:space="0" w:color="auto"/>
            <w:bottom w:val="none" w:sz="0" w:space="0" w:color="auto"/>
            <w:right w:val="none" w:sz="0" w:space="0" w:color="auto"/>
          </w:divBdr>
          <w:divsChild>
            <w:div w:id="1373073583">
              <w:marLeft w:val="0"/>
              <w:marRight w:val="0"/>
              <w:marTop w:val="0"/>
              <w:marBottom w:val="0"/>
              <w:divBdr>
                <w:top w:val="none" w:sz="0" w:space="0" w:color="auto"/>
                <w:left w:val="none" w:sz="0" w:space="0" w:color="auto"/>
                <w:bottom w:val="none" w:sz="0" w:space="0" w:color="auto"/>
                <w:right w:val="none" w:sz="0" w:space="0" w:color="auto"/>
              </w:divBdr>
              <w:divsChild>
                <w:div w:id="194657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7383607">
      <w:bodyDiv w:val="1"/>
      <w:marLeft w:val="0"/>
      <w:marRight w:val="0"/>
      <w:marTop w:val="0"/>
      <w:marBottom w:val="0"/>
      <w:divBdr>
        <w:top w:val="none" w:sz="0" w:space="0" w:color="auto"/>
        <w:left w:val="none" w:sz="0" w:space="0" w:color="auto"/>
        <w:bottom w:val="none" w:sz="0" w:space="0" w:color="auto"/>
        <w:right w:val="none" w:sz="0" w:space="0" w:color="auto"/>
      </w:divBdr>
      <w:divsChild>
        <w:div w:id="764571428">
          <w:marLeft w:val="0"/>
          <w:marRight w:val="0"/>
          <w:marTop w:val="0"/>
          <w:marBottom w:val="0"/>
          <w:divBdr>
            <w:top w:val="none" w:sz="0" w:space="0" w:color="auto"/>
            <w:left w:val="none" w:sz="0" w:space="0" w:color="auto"/>
            <w:bottom w:val="none" w:sz="0" w:space="0" w:color="auto"/>
            <w:right w:val="none" w:sz="0" w:space="0" w:color="auto"/>
          </w:divBdr>
          <w:divsChild>
            <w:div w:id="656417031">
              <w:marLeft w:val="0"/>
              <w:marRight w:val="0"/>
              <w:marTop w:val="0"/>
              <w:marBottom w:val="0"/>
              <w:divBdr>
                <w:top w:val="none" w:sz="0" w:space="0" w:color="auto"/>
                <w:left w:val="none" w:sz="0" w:space="0" w:color="auto"/>
                <w:bottom w:val="none" w:sz="0" w:space="0" w:color="auto"/>
                <w:right w:val="none" w:sz="0" w:space="0" w:color="auto"/>
              </w:divBdr>
              <w:divsChild>
                <w:div w:id="1401442347">
                  <w:marLeft w:val="0"/>
                  <w:marRight w:val="0"/>
                  <w:marTop w:val="0"/>
                  <w:marBottom w:val="0"/>
                  <w:divBdr>
                    <w:top w:val="none" w:sz="0" w:space="0" w:color="auto"/>
                    <w:left w:val="none" w:sz="0" w:space="0" w:color="auto"/>
                    <w:bottom w:val="none" w:sz="0" w:space="0" w:color="auto"/>
                    <w:right w:val="none" w:sz="0" w:space="0" w:color="auto"/>
                  </w:divBdr>
                </w:div>
              </w:divsChild>
            </w:div>
            <w:div w:id="779688576">
              <w:marLeft w:val="0"/>
              <w:marRight w:val="0"/>
              <w:marTop w:val="0"/>
              <w:marBottom w:val="0"/>
              <w:divBdr>
                <w:top w:val="none" w:sz="0" w:space="0" w:color="auto"/>
                <w:left w:val="none" w:sz="0" w:space="0" w:color="auto"/>
                <w:bottom w:val="none" w:sz="0" w:space="0" w:color="auto"/>
                <w:right w:val="none" w:sz="0" w:space="0" w:color="auto"/>
              </w:divBdr>
              <w:divsChild>
                <w:div w:id="474759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800869">
          <w:marLeft w:val="0"/>
          <w:marRight w:val="0"/>
          <w:marTop w:val="0"/>
          <w:marBottom w:val="0"/>
          <w:divBdr>
            <w:top w:val="none" w:sz="0" w:space="0" w:color="auto"/>
            <w:left w:val="none" w:sz="0" w:space="0" w:color="auto"/>
            <w:bottom w:val="none" w:sz="0" w:space="0" w:color="auto"/>
            <w:right w:val="none" w:sz="0" w:space="0" w:color="auto"/>
          </w:divBdr>
          <w:divsChild>
            <w:div w:id="1807433280">
              <w:marLeft w:val="0"/>
              <w:marRight w:val="0"/>
              <w:marTop w:val="0"/>
              <w:marBottom w:val="0"/>
              <w:divBdr>
                <w:top w:val="none" w:sz="0" w:space="0" w:color="auto"/>
                <w:left w:val="none" w:sz="0" w:space="0" w:color="auto"/>
                <w:bottom w:val="none" w:sz="0" w:space="0" w:color="auto"/>
                <w:right w:val="none" w:sz="0" w:space="0" w:color="auto"/>
              </w:divBdr>
              <w:divsChild>
                <w:div w:id="1814836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7499568">
      <w:bodyDiv w:val="1"/>
      <w:marLeft w:val="0"/>
      <w:marRight w:val="0"/>
      <w:marTop w:val="0"/>
      <w:marBottom w:val="0"/>
      <w:divBdr>
        <w:top w:val="none" w:sz="0" w:space="0" w:color="auto"/>
        <w:left w:val="none" w:sz="0" w:space="0" w:color="auto"/>
        <w:bottom w:val="none" w:sz="0" w:space="0" w:color="auto"/>
        <w:right w:val="none" w:sz="0" w:space="0" w:color="auto"/>
      </w:divBdr>
      <w:divsChild>
        <w:div w:id="270013173">
          <w:marLeft w:val="0"/>
          <w:marRight w:val="0"/>
          <w:marTop w:val="0"/>
          <w:marBottom w:val="0"/>
          <w:divBdr>
            <w:top w:val="none" w:sz="0" w:space="0" w:color="auto"/>
            <w:left w:val="none" w:sz="0" w:space="0" w:color="auto"/>
            <w:bottom w:val="none" w:sz="0" w:space="0" w:color="auto"/>
            <w:right w:val="none" w:sz="0" w:space="0" w:color="auto"/>
          </w:divBdr>
          <w:divsChild>
            <w:div w:id="1595438495">
              <w:marLeft w:val="0"/>
              <w:marRight w:val="0"/>
              <w:marTop w:val="0"/>
              <w:marBottom w:val="0"/>
              <w:divBdr>
                <w:top w:val="none" w:sz="0" w:space="0" w:color="auto"/>
                <w:left w:val="none" w:sz="0" w:space="0" w:color="auto"/>
                <w:bottom w:val="none" w:sz="0" w:space="0" w:color="auto"/>
                <w:right w:val="none" w:sz="0" w:space="0" w:color="auto"/>
              </w:divBdr>
              <w:divsChild>
                <w:div w:id="1309897178">
                  <w:marLeft w:val="0"/>
                  <w:marRight w:val="0"/>
                  <w:marTop w:val="0"/>
                  <w:marBottom w:val="0"/>
                  <w:divBdr>
                    <w:top w:val="none" w:sz="0" w:space="0" w:color="auto"/>
                    <w:left w:val="none" w:sz="0" w:space="0" w:color="auto"/>
                    <w:bottom w:val="none" w:sz="0" w:space="0" w:color="auto"/>
                    <w:right w:val="none" w:sz="0" w:space="0" w:color="auto"/>
                  </w:divBdr>
                  <w:divsChild>
                    <w:div w:id="1293558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7717792">
      <w:bodyDiv w:val="1"/>
      <w:marLeft w:val="0"/>
      <w:marRight w:val="0"/>
      <w:marTop w:val="0"/>
      <w:marBottom w:val="0"/>
      <w:divBdr>
        <w:top w:val="none" w:sz="0" w:space="0" w:color="auto"/>
        <w:left w:val="none" w:sz="0" w:space="0" w:color="auto"/>
        <w:bottom w:val="none" w:sz="0" w:space="0" w:color="auto"/>
        <w:right w:val="none" w:sz="0" w:space="0" w:color="auto"/>
      </w:divBdr>
      <w:divsChild>
        <w:div w:id="2095197279">
          <w:marLeft w:val="0"/>
          <w:marRight w:val="0"/>
          <w:marTop w:val="0"/>
          <w:marBottom w:val="0"/>
          <w:divBdr>
            <w:top w:val="none" w:sz="0" w:space="0" w:color="auto"/>
            <w:left w:val="none" w:sz="0" w:space="0" w:color="auto"/>
            <w:bottom w:val="none" w:sz="0" w:space="0" w:color="auto"/>
            <w:right w:val="none" w:sz="0" w:space="0" w:color="auto"/>
          </w:divBdr>
          <w:divsChild>
            <w:div w:id="88164697">
              <w:marLeft w:val="0"/>
              <w:marRight w:val="0"/>
              <w:marTop w:val="0"/>
              <w:marBottom w:val="0"/>
              <w:divBdr>
                <w:top w:val="none" w:sz="0" w:space="0" w:color="auto"/>
                <w:left w:val="none" w:sz="0" w:space="0" w:color="auto"/>
                <w:bottom w:val="none" w:sz="0" w:space="0" w:color="auto"/>
                <w:right w:val="none" w:sz="0" w:space="0" w:color="auto"/>
              </w:divBdr>
              <w:divsChild>
                <w:div w:id="2125953146">
                  <w:marLeft w:val="0"/>
                  <w:marRight w:val="0"/>
                  <w:marTop w:val="0"/>
                  <w:marBottom w:val="0"/>
                  <w:divBdr>
                    <w:top w:val="none" w:sz="0" w:space="0" w:color="auto"/>
                    <w:left w:val="none" w:sz="0" w:space="0" w:color="auto"/>
                    <w:bottom w:val="none" w:sz="0" w:space="0" w:color="auto"/>
                    <w:right w:val="none" w:sz="0" w:space="0" w:color="auto"/>
                  </w:divBdr>
                  <w:divsChild>
                    <w:div w:id="1615794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7620320">
      <w:bodyDiv w:val="1"/>
      <w:marLeft w:val="0"/>
      <w:marRight w:val="0"/>
      <w:marTop w:val="0"/>
      <w:marBottom w:val="0"/>
      <w:divBdr>
        <w:top w:val="none" w:sz="0" w:space="0" w:color="auto"/>
        <w:left w:val="none" w:sz="0" w:space="0" w:color="auto"/>
        <w:bottom w:val="none" w:sz="0" w:space="0" w:color="auto"/>
        <w:right w:val="none" w:sz="0" w:space="0" w:color="auto"/>
      </w:divBdr>
      <w:divsChild>
        <w:div w:id="161285642">
          <w:marLeft w:val="0"/>
          <w:marRight w:val="0"/>
          <w:marTop w:val="0"/>
          <w:marBottom w:val="0"/>
          <w:divBdr>
            <w:top w:val="none" w:sz="0" w:space="0" w:color="auto"/>
            <w:left w:val="none" w:sz="0" w:space="0" w:color="auto"/>
            <w:bottom w:val="none" w:sz="0" w:space="0" w:color="auto"/>
            <w:right w:val="none" w:sz="0" w:space="0" w:color="auto"/>
          </w:divBdr>
          <w:divsChild>
            <w:div w:id="2031104901">
              <w:marLeft w:val="0"/>
              <w:marRight w:val="0"/>
              <w:marTop w:val="0"/>
              <w:marBottom w:val="0"/>
              <w:divBdr>
                <w:top w:val="none" w:sz="0" w:space="0" w:color="auto"/>
                <w:left w:val="none" w:sz="0" w:space="0" w:color="auto"/>
                <w:bottom w:val="none" w:sz="0" w:space="0" w:color="auto"/>
                <w:right w:val="none" w:sz="0" w:space="0" w:color="auto"/>
              </w:divBdr>
              <w:divsChild>
                <w:div w:id="88041557">
                  <w:marLeft w:val="0"/>
                  <w:marRight w:val="0"/>
                  <w:marTop w:val="0"/>
                  <w:marBottom w:val="0"/>
                  <w:divBdr>
                    <w:top w:val="none" w:sz="0" w:space="0" w:color="auto"/>
                    <w:left w:val="none" w:sz="0" w:space="0" w:color="auto"/>
                    <w:bottom w:val="none" w:sz="0" w:space="0" w:color="auto"/>
                    <w:right w:val="none" w:sz="0" w:space="0" w:color="auto"/>
                  </w:divBdr>
                  <w:divsChild>
                    <w:div w:id="752972074">
                      <w:marLeft w:val="0"/>
                      <w:marRight w:val="0"/>
                      <w:marTop w:val="0"/>
                      <w:marBottom w:val="0"/>
                      <w:divBdr>
                        <w:top w:val="none" w:sz="0" w:space="0" w:color="auto"/>
                        <w:left w:val="none" w:sz="0" w:space="0" w:color="auto"/>
                        <w:bottom w:val="none" w:sz="0" w:space="0" w:color="auto"/>
                        <w:right w:val="none" w:sz="0" w:space="0" w:color="auto"/>
                      </w:divBdr>
                    </w:div>
                  </w:divsChild>
                </w:div>
                <w:div w:id="280920023">
                  <w:marLeft w:val="0"/>
                  <w:marRight w:val="0"/>
                  <w:marTop w:val="0"/>
                  <w:marBottom w:val="0"/>
                  <w:divBdr>
                    <w:top w:val="none" w:sz="0" w:space="0" w:color="auto"/>
                    <w:left w:val="none" w:sz="0" w:space="0" w:color="auto"/>
                    <w:bottom w:val="none" w:sz="0" w:space="0" w:color="auto"/>
                    <w:right w:val="none" w:sz="0" w:space="0" w:color="auto"/>
                  </w:divBdr>
                  <w:divsChild>
                    <w:div w:id="667439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8154450">
      <w:bodyDiv w:val="1"/>
      <w:marLeft w:val="0"/>
      <w:marRight w:val="0"/>
      <w:marTop w:val="0"/>
      <w:marBottom w:val="0"/>
      <w:divBdr>
        <w:top w:val="none" w:sz="0" w:space="0" w:color="auto"/>
        <w:left w:val="none" w:sz="0" w:space="0" w:color="auto"/>
        <w:bottom w:val="none" w:sz="0" w:space="0" w:color="auto"/>
        <w:right w:val="none" w:sz="0" w:space="0" w:color="auto"/>
      </w:divBdr>
      <w:divsChild>
        <w:div w:id="1989749084">
          <w:marLeft w:val="0"/>
          <w:marRight w:val="0"/>
          <w:marTop w:val="0"/>
          <w:marBottom w:val="0"/>
          <w:divBdr>
            <w:top w:val="none" w:sz="0" w:space="0" w:color="auto"/>
            <w:left w:val="none" w:sz="0" w:space="0" w:color="auto"/>
            <w:bottom w:val="none" w:sz="0" w:space="0" w:color="auto"/>
            <w:right w:val="none" w:sz="0" w:space="0" w:color="auto"/>
          </w:divBdr>
          <w:divsChild>
            <w:div w:id="1704597995">
              <w:marLeft w:val="0"/>
              <w:marRight w:val="0"/>
              <w:marTop w:val="0"/>
              <w:marBottom w:val="0"/>
              <w:divBdr>
                <w:top w:val="none" w:sz="0" w:space="0" w:color="auto"/>
                <w:left w:val="none" w:sz="0" w:space="0" w:color="auto"/>
                <w:bottom w:val="none" w:sz="0" w:space="0" w:color="auto"/>
                <w:right w:val="none" w:sz="0" w:space="0" w:color="auto"/>
              </w:divBdr>
              <w:divsChild>
                <w:div w:id="476530218">
                  <w:marLeft w:val="0"/>
                  <w:marRight w:val="0"/>
                  <w:marTop w:val="0"/>
                  <w:marBottom w:val="0"/>
                  <w:divBdr>
                    <w:top w:val="none" w:sz="0" w:space="0" w:color="auto"/>
                    <w:left w:val="none" w:sz="0" w:space="0" w:color="auto"/>
                    <w:bottom w:val="none" w:sz="0" w:space="0" w:color="auto"/>
                    <w:right w:val="none" w:sz="0" w:space="0" w:color="auto"/>
                  </w:divBdr>
                </w:div>
                <w:div w:id="1712880594">
                  <w:marLeft w:val="0"/>
                  <w:marRight w:val="0"/>
                  <w:marTop w:val="0"/>
                  <w:marBottom w:val="0"/>
                  <w:divBdr>
                    <w:top w:val="none" w:sz="0" w:space="0" w:color="auto"/>
                    <w:left w:val="none" w:sz="0" w:space="0" w:color="auto"/>
                    <w:bottom w:val="none" w:sz="0" w:space="0" w:color="auto"/>
                    <w:right w:val="none" w:sz="0" w:space="0" w:color="auto"/>
                  </w:divBdr>
                </w:div>
              </w:divsChild>
            </w:div>
            <w:div w:id="1826122027">
              <w:marLeft w:val="0"/>
              <w:marRight w:val="0"/>
              <w:marTop w:val="0"/>
              <w:marBottom w:val="0"/>
              <w:divBdr>
                <w:top w:val="none" w:sz="0" w:space="0" w:color="auto"/>
                <w:left w:val="none" w:sz="0" w:space="0" w:color="auto"/>
                <w:bottom w:val="none" w:sz="0" w:space="0" w:color="auto"/>
                <w:right w:val="none" w:sz="0" w:space="0" w:color="auto"/>
              </w:divBdr>
              <w:divsChild>
                <w:div w:id="1460148866">
                  <w:marLeft w:val="0"/>
                  <w:marRight w:val="0"/>
                  <w:marTop w:val="0"/>
                  <w:marBottom w:val="0"/>
                  <w:divBdr>
                    <w:top w:val="none" w:sz="0" w:space="0" w:color="auto"/>
                    <w:left w:val="none" w:sz="0" w:space="0" w:color="auto"/>
                    <w:bottom w:val="none" w:sz="0" w:space="0" w:color="auto"/>
                    <w:right w:val="none" w:sz="0" w:space="0" w:color="auto"/>
                  </w:divBdr>
                </w:div>
              </w:divsChild>
            </w:div>
            <w:div w:id="520750054">
              <w:marLeft w:val="0"/>
              <w:marRight w:val="0"/>
              <w:marTop w:val="0"/>
              <w:marBottom w:val="0"/>
              <w:divBdr>
                <w:top w:val="none" w:sz="0" w:space="0" w:color="auto"/>
                <w:left w:val="none" w:sz="0" w:space="0" w:color="auto"/>
                <w:bottom w:val="none" w:sz="0" w:space="0" w:color="auto"/>
                <w:right w:val="none" w:sz="0" w:space="0" w:color="auto"/>
              </w:divBdr>
              <w:divsChild>
                <w:div w:id="1045183413">
                  <w:marLeft w:val="0"/>
                  <w:marRight w:val="0"/>
                  <w:marTop w:val="0"/>
                  <w:marBottom w:val="0"/>
                  <w:divBdr>
                    <w:top w:val="none" w:sz="0" w:space="0" w:color="auto"/>
                    <w:left w:val="none" w:sz="0" w:space="0" w:color="auto"/>
                    <w:bottom w:val="none" w:sz="0" w:space="0" w:color="auto"/>
                    <w:right w:val="none" w:sz="0" w:space="0" w:color="auto"/>
                  </w:divBdr>
                </w:div>
              </w:divsChild>
            </w:div>
            <w:div w:id="409813280">
              <w:marLeft w:val="0"/>
              <w:marRight w:val="0"/>
              <w:marTop w:val="0"/>
              <w:marBottom w:val="0"/>
              <w:divBdr>
                <w:top w:val="none" w:sz="0" w:space="0" w:color="auto"/>
                <w:left w:val="none" w:sz="0" w:space="0" w:color="auto"/>
                <w:bottom w:val="none" w:sz="0" w:space="0" w:color="auto"/>
                <w:right w:val="none" w:sz="0" w:space="0" w:color="auto"/>
              </w:divBdr>
              <w:divsChild>
                <w:div w:id="367681220">
                  <w:marLeft w:val="0"/>
                  <w:marRight w:val="0"/>
                  <w:marTop w:val="0"/>
                  <w:marBottom w:val="0"/>
                  <w:divBdr>
                    <w:top w:val="none" w:sz="0" w:space="0" w:color="auto"/>
                    <w:left w:val="none" w:sz="0" w:space="0" w:color="auto"/>
                    <w:bottom w:val="none" w:sz="0" w:space="0" w:color="auto"/>
                    <w:right w:val="none" w:sz="0" w:space="0" w:color="auto"/>
                  </w:divBdr>
                </w:div>
                <w:div w:id="578829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1304106">
      <w:bodyDiv w:val="1"/>
      <w:marLeft w:val="0"/>
      <w:marRight w:val="0"/>
      <w:marTop w:val="0"/>
      <w:marBottom w:val="0"/>
      <w:divBdr>
        <w:top w:val="none" w:sz="0" w:space="0" w:color="auto"/>
        <w:left w:val="none" w:sz="0" w:space="0" w:color="auto"/>
        <w:bottom w:val="none" w:sz="0" w:space="0" w:color="auto"/>
        <w:right w:val="none" w:sz="0" w:space="0" w:color="auto"/>
      </w:divBdr>
      <w:divsChild>
        <w:div w:id="1000036667">
          <w:marLeft w:val="0"/>
          <w:marRight w:val="0"/>
          <w:marTop w:val="0"/>
          <w:marBottom w:val="0"/>
          <w:divBdr>
            <w:top w:val="none" w:sz="0" w:space="0" w:color="auto"/>
            <w:left w:val="none" w:sz="0" w:space="0" w:color="auto"/>
            <w:bottom w:val="none" w:sz="0" w:space="0" w:color="auto"/>
            <w:right w:val="none" w:sz="0" w:space="0" w:color="auto"/>
          </w:divBdr>
          <w:divsChild>
            <w:div w:id="1855462467">
              <w:marLeft w:val="0"/>
              <w:marRight w:val="0"/>
              <w:marTop w:val="0"/>
              <w:marBottom w:val="0"/>
              <w:divBdr>
                <w:top w:val="none" w:sz="0" w:space="0" w:color="auto"/>
                <w:left w:val="none" w:sz="0" w:space="0" w:color="auto"/>
                <w:bottom w:val="none" w:sz="0" w:space="0" w:color="auto"/>
                <w:right w:val="none" w:sz="0" w:space="0" w:color="auto"/>
              </w:divBdr>
              <w:divsChild>
                <w:div w:id="1984701018">
                  <w:marLeft w:val="0"/>
                  <w:marRight w:val="0"/>
                  <w:marTop w:val="0"/>
                  <w:marBottom w:val="0"/>
                  <w:divBdr>
                    <w:top w:val="none" w:sz="0" w:space="0" w:color="auto"/>
                    <w:left w:val="none" w:sz="0" w:space="0" w:color="auto"/>
                    <w:bottom w:val="none" w:sz="0" w:space="0" w:color="auto"/>
                    <w:right w:val="none" w:sz="0" w:space="0" w:color="auto"/>
                  </w:divBdr>
                  <w:divsChild>
                    <w:div w:id="81653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1792904">
      <w:bodyDiv w:val="1"/>
      <w:marLeft w:val="0"/>
      <w:marRight w:val="0"/>
      <w:marTop w:val="0"/>
      <w:marBottom w:val="0"/>
      <w:divBdr>
        <w:top w:val="none" w:sz="0" w:space="0" w:color="auto"/>
        <w:left w:val="none" w:sz="0" w:space="0" w:color="auto"/>
        <w:bottom w:val="none" w:sz="0" w:space="0" w:color="auto"/>
        <w:right w:val="none" w:sz="0" w:space="0" w:color="auto"/>
      </w:divBdr>
      <w:divsChild>
        <w:div w:id="770735311">
          <w:marLeft w:val="0"/>
          <w:marRight w:val="0"/>
          <w:marTop w:val="0"/>
          <w:marBottom w:val="0"/>
          <w:divBdr>
            <w:top w:val="none" w:sz="0" w:space="0" w:color="auto"/>
            <w:left w:val="none" w:sz="0" w:space="0" w:color="auto"/>
            <w:bottom w:val="none" w:sz="0" w:space="0" w:color="auto"/>
            <w:right w:val="none" w:sz="0" w:space="0" w:color="auto"/>
          </w:divBdr>
          <w:divsChild>
            <w:div w:id="615406573">
              <w:marLeft w:val="0"/>
              <w:marRight w:val="0"/>
              <w:marTop w:val="0"/>
              <w:marBottom w:val="0"/>
              <w:divBdr>
                <w:top w:val="none" w:sz="0" w:space="0" w:color="auto"/>
                <w:left w:val="none" w:sz="0" w:space="0" w:color="auto"/>
                <w:bottom w:val="none" w:sz="0" w:space="0" w:color="auto"/>
                <w:right w:val="none" w:sz="0" w:space="0" w:color="auto"/>
              </w:divBdr>
              <w:divsChild>
                <w:div w:id="1488328049">
                  <w:marLeft w:val="0"/>
                  <w:marRight w:val="0"/>
                  <w:marTop w:val="0"/>
                  <w:marBottom w:val="0"/>
                  <w:divBdr>
                    <w:top w:val="none" w:sz="0" w:space="0" w:color="auto"/>
                    <w:left w:val="none" w:sz="0" w:space="0" w:color="auto"/>
                    <w:bottom w:val="none" w:sz="0" w:space="0" w:color="auto"/>
                    <w:right w:val="none" w:sz="0" w:space="0" w:color="auto"/>
                  </w:divBdr>
                  <w:divsChild>
                    <w:div w:id="545457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1965879">
      <w:bodyDiv w:val="1"/>
      <w:marLeft w:val="0"/>
      <w:marRight w:val="0"/>
      <w:marTop w:val="0"/>
      <w:marBottom w:val="0"/>
      <w:divBdr>
        <w:top w:val="none" w:sz="0" w:space="0" w:color="auto"/>
        <w:left w:val="none" w:sz="0" w:space="0" w:color="auto"/>
        <w:bottom w:val="none" w:sz="0" w:space="0" w:color="auto"/>
        <w:right w:val="none" w:sz="0" w:space="0" w:color="auto"/>
      </w:divBdr>
      <w:divsChild>
        <w:div w:id="1730570426">
          <w:marLeft w:val="0"/>
          <w:marRight w:val="0"/>
          <w:marTop w:val="0"/>
          <w:marBottom w:val="0"/>
          <w:divBdr>
            <w:top w:val="none" w:sz="0" w:space="0" w:color="auto"/>
            <w:left w:val="none" w:sz="0" w:space="0" w:color="auto"/>
            <w:bottom w:val="none" w:sz="0" w:space="0" w:color="auto"/>
            <w:right w:val="none" w:sz="0" w:space="0" w:color="auto"/>
          </w:divBdr>
          <w:divsChild>
            <w:div w:id="254870718">
              <w:marLeft w:val="0"/>
              <w:marRight w:val="0"/>
              <w:marTop w:val="0"/>
              <w:marBottom w:val="0"/>
              <w:divBdr>
                <w:top w:val="none" w:sz="0" w:space="0" w:color="auto"/>
                <w:left w:val="none" w:sz="0" w:space="0" w:color="auto"/>
                <w:bottom w:val="none" w:sz="0" w:space="0" w:color="auto"/>
                <w:right w:val="none" w:sz="0" w:space="0" w:color="auto"/>
              </w:divBdr>
              <w:divsChild>
                <w:div w:id="274216727">
                  <w:marLeft w:val="0"/>
                  <w:marRight w:val="0"/>
                  <w:marTop w:val="0"/>
                  <w:marBottom w:val="0"/>
                  <w:divBdr>
                    <w:top w:val="none" w:sz="0" w:space="0" w:color="auto"/>
                    <w:left w:val="none" w:sz="0" w:space="0" w:color="auto"/>
                    <w:bottom w:val="none" w:sz="0" w:space="0" w:color="auto"/>
                    <w:right w:val="none" w:sz="0" w:space="0" w:color="auto"/>
                  </w:divBdr>
                </w:div>
              </w:divsChild>
            </w:div>
            <w:div w:id="134835897">
              <w:marLeft w:val="0"/>
              <w:marRight w:val="0"/>
              <w:marTop w:val="0"/>
              <w:marBottom w:val="0"/>
              <w:divBdr>
                <w:top w:val="none" w:sz="0" w:space="0" w:color="auto"/>
                <w:left w:val="none" w:sz="0" w:space="0" w:color="auto"/>
                <w:bottom w:val="none" w:sz="0" w:space="0" w:color="auto"/>
                <w:right w:val="none" w:sz="0" w:space="0" w:color="auto"/>
              </w:divBdr>
              <w:divsChild>
                <w:div w:id="1828738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8521203">
          <w:marLeft w:val="0"/>
          <w:marRight w:val="0"/>
          <w:marTop w:val="0"/>
          <w:marBottom w:val="0"/>
          <w:divBdr>
            <w:top w:val="none" w:sz="0" w:space="0" w:color="auto"/>
            <w:left w:val="none" w:sz="0" w:space="0" w:color="auto"/>
            <w:bottom w:val="none" w:sz="0" w:space="0" w:color="auto"/>
            <w:right w:val="none" w:sz="0" w:space="0" w:color="auto"/>
          </w:divBdr>
          <w:divsChild>
            <w:div w:id="2004356385">
              <w:marLeft w:val="0"/>
              <w:marRight w:val="0"/>
              <w:marTop w:val="0"/>
              <w:marBottom w:val="0"/>
              <w:divBdr>
                <w:top w:val="none" w:sz="0" w:space="0" w:color="auto"/>
                <w:left w:val="none" w:sz="0" w:space="0" w:color="auto"/>
                <w:bottom w:val="none" w:sz="0" w:space="0" w:color="auto"/>
                <w:right w:val="none" w:sz="0" w:space="0" w:color="auto"/>
              </w:divBdr>
              <w:divsChild>
                <w:div w:id="1248345205">
                  <w:marLeft w:val="0"/>
                  <w:marRight w:val="0"/>
                  <w:marTop w:val="0"/>
                  <w:marBottom w:val="0"/>
                  <w:divBdr>
                    <w:top w:val="none" w:sz="0" w:space="0" w:color="auto"/>
                    <w:left w:val="none" w:sz="0" w:space="0" w:color="auto"/>
                    <w:bottom w:val="none" w:sz="0" w:space="0" w:color="auto"/>
                    <w:right w:val="none" w:sz="0" w:space="0" w:color="auto"/>
                  </w:divBdr>
                </w:div>
              </w:divsChild>
            </w:div>
            <w:div w:id="1452165542">
              <w:marLeft w:val="0"/>
              <w:marRight w:val="0"/>
              <w:marTop w:val="0"/>
              <w:marBottom w:val="0"/>
              <w:divBdr>
                <w:top w:val="none" w:sz="0" w:space="0" w:color="auto"/>
                <w:left w:val="none" w:sz="0" w:space="0" w:color="auto"/>
                <w:bottom w:val="none" w:sz="0" w:space="0" w:color="auto"/>
                <w:right w:val="none" w:sz="0" w:space="0" w:color="auto"/>
              </w:divBdr>
              <w:divsChild>
                <w:div w:id="657076179">
                  <w:marLeft w:val="0"/>
                  <w:marRight w:val="0"/>
                  <w:marTop w:val="0"/>
                  <w:marBottom w:val="0"/>
                  <w:divBdr>
                    <w:top w:val="none" w:sz="0" w:space="0" w:color="auto"/>
                    <w:left w:val="none" w:sz="0" w:space="0" w:color="auto"/>
                    <w:bottom w:val="none" w:sz="0" w:space="0" w:color="auto"/>
                    <w:right w:val="none" w:sz="0" w:space="0" w:color="auto"/>
                  </w:divBdr>
                </w:div>
              </w:divsChild>
            </w:div>
            <w:div w:id="772557114">
              <w:marLeft w:val="0"/>
              <w:marRight w:val="0"/>
              <w:marTop w:val="0"/>
              <w:marBottom w:val="0"/>
              <w:divBdr>
                <w:top w:val="none" w:sz="0" w:space="0" w:color="auto"/>
                <w:left w:val="none" w:sz="0" w:space="0" w:color="auto"/>
                <w:bottom w:val="none" w:sz="0" w:space="0" w:color="auto"/>
                <w:right w:val="none" w:sz="0" w:space="0" w:color="auto"/>
              </w:divBdr>
              <w:divsChild>
                <w:div w:id="203837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7931169">
          <w:marLeft w:val="0"/>
          <w:marRight w:val="0"/>
          <w:marTop w:val="0"/>
          <w:marBottom w:val="0"/>
          <w:divBdr>
            <w:top w:val="none" w:sz="0" w:space="0" w:color="auto"/>
            <w:left w:val="none" w:sz="0" w:space="0" w:color="auto"/>
            <w:bottom w:val="none" w:sz="0" w:space="0" w:color="auto"/>
            <w:right w:val="none" w:sz="0" w:space="0" w:color="auto"/>
          </w:divBdr>
          <w:divsChild>
            <w:div w:id="1234511160">
              <w:marLeft w:val="0"/>
              <w:marRight w:val="0"/>
              <w:marTop w:val="0"/>
              <w:marBottom w:val="0"/>
              <w:divBdr>
                <w:top w:val="none" w:sz="0" w:space="0" w:color="auto"/>
                <w:left w:val="none" w:sz="0" w:space="0" w:color="auto"/>
                <w:bottom w:val="none" w:sz="0" w:space="0" w:color="auto"/>
                <w:right w:val="none" w:sz="0" w:space="0" w:color="auto"/>
              </w:divBdr>
              <w:divsChild>
                <w:div w:id="1646620188">
                  <w:marLeft w:val="0"/>
                  <w:marRight w:val="0"/>
                  <w:marTop w:val="0"/>
                  <w:marBottom w:val="0"/>
                  <w:divBdr>
                    <w:top w:val="none" w:sz="0" w:space="0" w:color="auto"/>
                    <w:left w:val="none" w:sz="0" w:space="0" w:color="auto"/>
                    <w:bottom w:val="none" w:sz="0" w:space="0" w:color="auto"/>
                    <w:right w:val="none" w:sz="0" w:space="0" w:color="auto"/>
                  </w:divBdr>
                </w:div>
              </w:divsChild>
            </w:div>
            <w:div w:id="751782003">
              <w:marLeft w:val="0"/>
              <w:marRight w:val="0"/>
              <w:marTop w:val="0"/>
              <w:marBottom w:val="0"/>
              <w:divBdr>
                <w:top w:val="none" w:sz="0" w:space="0" w:color="auto"/>
                <w:left w:val="none" w:sz="0" w:space="0" w:color="auto"/>
                <w:bottom w:val="none" w:sz="0" w:space="0" w:color="auto"/>
                <w:right w:val="none" w:sz="0" w:space="0" w:color="auto"/>
              </w:divBdr>
              <w:divsChild>
                <w:div w:id="1716007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817052">
          <w:marLeft w:val="0"/>
          <w:marRight w:val="0"/>
          <w:marTop w:val="0"/>
          <w:marBottom w:val="0"/>
          <w:divBdr>
            <w:top w:val="none" w:sz="0" w:space="0" w:color="auto"/>
            <w:left w:val="none" w:sz="0" w:space="0" w:color="auto"/>
            <w:bottom w:val="none" w:sz="0" w:space="0" w:color="auto"/>
            <w:right w:val="none" w:sz="0" w:space="0" w:color="auto"/>
          </w:divBdr>
          <w:divsChild>
            <w:div w:id="175309911">
              <w:marLeft w:val="0"/>
              <w:marRight w:val="0"/>
              <w:marTop w:val="0"/>
              <w:marBottom w:val="0"/>
              <w:divBdr>
                <w:top w:val="none" w:sz="0" w:space="0" w:color="auto"/>
                <w:left w:val="none" w:sz="0" w:space="0" w:color="auto"/>
                <w:bottom w:val="none" w:sz="0" w:space="0" w:color="auto"/>
                <w:right w:val="none" w:sz="0" w:space="0" w:color="auto"/>
              </w:divBdr>
              <w:divsChild>
                <w:div w:id="191886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3902972">
      <w:bodyDiv w:val="1"/>
      <w:marLeft w:val="0"/>
      <w:marRight w:val="0"/>
      <w:marTop w:val="0"/>
      <w:marBottom w:val="0"/>
      <w:divBdr>
        <w:top w:val="none" w:sz="0" w:space="0" w:color="auto"/>
        <w:left w:val="none" w:sz="0" w:space="0" w:color="auto"/>
        <w:bottom w:val="none" w:sz="0" w:space="0" w:color="auto"/>
        <w:right w:val="none" w:sz="0" w:space="0" w:color="auto"/>
      </w:divBdr>
      <w:divsChild>
        <w:div w:id="1826775629">
          <w:marLeft w:val="0"/>
          <w:marRight w:val="0"/>
          <w:marTop w:val="0"/>
          <w:marBottom w:val="0"/>
          <w:divBdr>
            <w:top w:val="none" w:sz="0" w:space="0" w:color="auto"/>
            <w:left w:val="none" w:sz="0" w:space="0" w:color="auto"/>
            <w:bottom w:val="none" w:sz="0" w:space="0" w:color="auto"/>
            <w:right w:val="none" w:sz="0" w:space="0" w:color="auto"/>
          </w:divBdr>
          <w:divsChild>
            <w:div w:id="237711339">
              <w:marLeft w:val="0"/>
              <w:marRight w:val="0"/>
              <w:marTop w:val="0"/>
              <w:marBottom w:val="0"/>
              <w:divBdr>
                <w:top w:val="none" w:sz="0" w:space="0" w:color="auto"/>
                <w:left w:val="none" w:sz="0" w:space="0" w:color="auto"/>
                <w:bottom w:val="none" w:sz="0" w:space="0" w:color="auto"/>
                <w:right w:val="none" w:sz="0" w:space="0" w:color="auto"/>
              </w:divBdr>
              <w:divsChild>
                <w:div w:id="1294169587">
                  <w:marLeft w:val="0"/>
                  <w:marRight w:val="0"/>
                  <w:marTop w:val="0"/>
                  <w:marBottom w:val="0"/>
                  <w:divBdr>
                    <w:top w:val="none" w:sz="0" w:space="0" w:color="auto"/>
                    <w:left w:val="none" w:sz="0" w:space="0" w:color="auto"/>
                    <w:bottom w:val="none" w:sz="0" w:space="0" w:color="auto"/>
                    <w:right w:val="none" w:sz="0" w:space="0" w:color="auto"/>
                  </w:divBdr>
                  <w:divsChild>
                    <w:div w:id="1797261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7448470">
      <w:bodyDiv w:val="1"/>
      <w:marLeft w:val="0"/>
      <w:marRight w:val="0"/>
      <w:marTop w:val="0"/>
      <w:marBottom w:val="0"/>
      <w:divBdr>
        <w:top w:val="none" w:sz="0" w:space="0" w:color="auto"/>
        <w:left w:val="none" w:sz="0" w:space="0" w:color="auto"/>
        <w:bottom w:val="none" w:sz="0" w:space="0" w:color="auto"/>
        <w:right w:val="none" w:sz="0" w:space="0" w:color="auto"/>
      </w:divBdr>
      <w:divsChild>
        <w:div w:id="1817989748">
          <w:marLeft w:val="0"/>
          <w:marRight w:val="0"/>
          <w:marTop w:val="0"/>
          <w:marBottom w:val="0"/>
          <w:divBdr>
            <w:top w:val="none" w:sz="0" w:space="0" w:color="auto"/>
            <w:left w:val="none" w:sz="0" w:space="0" w:color="auto"/>
            <w:bottom w:val="none" w:sz="0" w:space="0" w:color="auto"/>
            <w:right w:val="none" w:sz="0" w:space="0" w:color="auto"/>
          </w:divBdr>
          <w:divsChild>
            <w:div w:id="684594941">
              <w:marLeft w:val="0"/>
              <w:marRight w:val="0"/>
              <w:marTop w:val="0"/>
              <w:marBottom w:val="0"/>
              <w:divBdr>
                <w:top w:val="none" w:sz="0" w:space="0" w:color="auto"/>
                <w:left w:val="none" w:sz="0" w:space="0" w:color="auto"/>
                <w:bottom w:val="none" w:sz="0" w:space="0" w:color="auto"/>
                <w:right w:val="none" w:sz="0" w:space="0" w:color="auto"/>
              </w:divBdr>
              <w:divsChild>
                <w:div w:id="2003922082">
                  <w:marLeft w:val="0"/>
                  <w:marRight w:val="0"/>
                  <w:marTop w:val="0"/>
                  <w:marBottom w:val="0"/>
                  <w:divBdr>
                    <w:top w:val="none" w:sz="0" w:space="0" w:color="auto"/>
                    <w:left w:val="none" w:sz="0" w:space="0" w:color="auto"/>
                    <w:bottom w:val="none" w:sz="0" w:space="0" w:color="auto"/>
                    <w:right w:val="none" w:sz="0" w:space="0" w:color="auto"/>
                  </w:divBdr>
                  <w:divsChild>
                    <w:div w:id="130272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8754402">
      <w:bodyDiv w:val="1"/>
      <w:marLeft w:val="0"/>
      <w:marRight w:val="0"/>
      <w:marTop w:val="0"/>
      <w:marBottom w:val="0"/>
      <w:divBdr>
        <w:top w:val="none" w:sz="0" w:space="0" w:color="auto"/>
        <w:left w:val="none" w:sz="0" w:space="0" w:color="auto"/>
        <w:bottom w:val="none" w:sz="0" w:space="0" w:color="auto"/>
        <w:right w:val="none" w:sz="0" w:space="0" w:color="auto"/>
      </w:divBdr>
      <w:divsChild>
        <w:div w:id="1446729799">
          <w:marLeft w:val="0"/>
          <w:marRight w:val="0"/>
          <w:marTop w:val="0"/>
          <w:marBottom w:val="0"/>
          <w:divBdr>
            <w:top w:val="none" w:sz="0" w:space="0" w:color="auto"/>
            <w:left w:val="none" w:sz="0" w:space="0" w:color="auto"/>
            <w:bottom w:val="none" w:sz="0" w:space="0" w:color="auto"/>
            <w:right w:val="none" w:sz="0" w:space="0" w:color="auto"/>
          </w:divBdr>
          <w:divsChild>
            <w:div w:id="1466388905">
              <w:marLeft w:val="0"/>
              <w:marRight w:val="0"/>
              <w:marTop w:val="0"/>
              <w:marBottom w:val="0"/>
              <w:divBdr>
                <w:top w:val="none" w:sz="0" w:space="0" w:color="auto"/>
                <w:left w:val="none" w:sz="0" w:space="0" w:color="auto"/>
                <w:bottom w:val="none" w:sz="0" w:space="0" w:color="auto"/>
                <w:right w:val="none" w:sz="0" w:space="0" w:color="auto"/>
              </w:divBdr>
              <w:divsChild>
                <w:div w:id="1145199431">
                  <w:marLeft w:val="0"/>
                  <w:marRight w:val="0"/>
                  <w:marTop w:val="0"/>
                  <w:marBottom w:val="0"/>
                  <w:divBdr>
                    <w:top w:val="none" w:sz="0" w:space="0" w:color="auto"/>
                    <w:left w:val="none" w:sz="0" w:space="0" w:color="auto"/>
                    <w:bottom w:val="none" w:sz="0" w:space="0" w:color="auto"/>
                    <w:right w:val="none" w:sz="0" w:space="0" w:color="auto"/>
                  </w:divBdr>
                  <w:divsChild>
                    <w:div w:id="189735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2199630">
      <w:bodyDiv w:val="1"/>
      <w:marLeft w:val="0"/>
      <w:marRight w:val="0"/>
      <w:marTop w:val="0"/>
      <w:marBottom w:val="0"/>
      <w:divBdr>
        <w:top w:val="none" w:sz="0" w:space="0" w:color="auto"/>
        <w:left w:val="none" w:sz="0" w:space="0" w:color="auto"/>
        <w:bottom w:val="none" w:sz="0" w:space="0" w:color="auto"/>
        <w:right w:val="none" w:sz="0" w:space="0" w:color="auto"/>
      </w:divBdr>
    </w:div>
    <w:div w:id="1279485261">
      <w:bodyDiv w:val="1"/>
      <w:marLeft w:val="0"/>
      <w:marRight w:val="0"/>
      <w:marTop w:val="0"/>
      <w:marBottom w:val="0"/>
      <w:divBdr>
        <w:top w:val="none" w:sz="0" w:space="0" w:color="auto"/>
        <w:left w:val="none" w:sz="0" w:space="0" w:color="auto"/>
        <w:bottom w:val="none" w:sz="0" w:space="0" w:color="auto"/>
        <w:right w:val="none" w:sz="0" w:space="0" w:color="auto"/>
      </w:divBdr>
      <w:divsChild>
        <w:div w:id="528489002">
          <w:marLeft w:val="0"/>
          <w:marRight w:val="0"/>
          <w:marTop w:val="0"/>
          <w:marBottom w:val="0"/>
          <w:divBdr>
            <w:top w:val="none" w:sz="0" w:space="0" w:color="auto"/>
            <w:left w:val="none" w:sz="0" w:space="0" w:color="auto"/>
            <w:bottom w:val="none" w:sz="0" w:space="0" w:color="auto"/>
            <w:right w:val="none" w:sz="0" w:space="0" w:color="auto"/>
          </w:divBdr>
          <w:divsChild>
            <w:div w:id="1877154141">
              <w:marLeft w:val="0"/>
              <w:marRight w:val="0"/>
              <w:marTop w:val="0"/>
              <w:marBottom w:val="0"/>
              <w:divBdr>
                <w:top w:val="none" w:sz="0" w:space="0" w:color="auto"/>
                <w:left w:val="none" w:sz="0" w:space="0" w:color="auto"/>
                <w:bottom w:val="none" w:sz="0" w:space="0" w:color="auto"/>
                <w:right w:val="none" w:sz="0" w:space="0" w:color="auto"/>
              </w:divBdr>
              <w:divsChild>
                <w:div w:id="513231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919553">
      <w:bodyDiv w:val="1"/>
      <w:marLeft w:val="0"/>
      <w:marRight w:val="0"/>
      <w:marTop w:val="0"/>
      <w:marBottom w:val="0"/>
      <w:divBdr>
        <w:top w:val="none" w:sz="0" w:space="0" w:color="auto"/>
        <w:left w:val="none" w:sz="0" w:space="0" w:color="auto"/>
        <w:bottom w:val="none" w:sz="0" w:space="0" w:color="auto"/>
        <w:right w:val="none" w:sz="0" w:space="0" w:color="auto"/>
      </w:divBdr>
      <w:divsChild>
        <w:div w:id="1464345808">
          <w:marLeft w:val="0"/>
          <w:marRight w:val="0"/>
          <w:marTop w:val="0"/>
          <w:marBottom w:val="0"/>
          <w:divBdr>
            <w:top w:val="none" w:sz="0" w:space="0" w:color="auto"/>
            <w:left w:val="none" w:sz="0" w:space="0" w:color="auto"/>
            <w:bottom w:val="none" w:sz="0" w:space="0" w:color="auto"/>
            <w:right w:val="none" w:sz="0" w:space="0" w:color="auto"/>
          </w:divBdr>
          <w:divsChild>
            <w:div w:id="1709144285">
              <w:marLeft w:val="0"/>
              <w:marRight w:val="0"/>
              <w:marTop w:val="0"/>
              <w:marBottom w:val="0"/>
              <w:divBdr>
                <w:top w:val="none" w:sz="0" w:space="0" w:color="auto"/>
                <w:left w:val="none" w:sz="0" w:space="0" w:color="auto"/>
                <w:bottom w:val="none" w:sz="0" w:space="0" w:color="auto"/>
                <w:right w:val="none" w:sz="0" w:space="0" w:color="auto"/>
              </w:divBdr>
              <w:divsChild>
                <w:div w:id="1907259576">
                  <w:marLeft w:val="0"/>
                  <w:marRight w:val="0"/>
                  <w:marTop w:val="0"/>
                  <w:marBottom w:val="0"/>
                  <w:divBdr>
                    <w:top w:val="none" w:sz="0" w:space="0" w:color="auto"/>
                    <w:left w:val="none" w:sz="0" w:space="0" w:color="auto"/>
                    <w:bottom w:val="none" w:sz="0" w:space="0" w:color="auto"/>
                    <w:right w:val="none" w:sz="0" w:space="0" w:color="auto"/>
                  </w:divBdr>
                  <w:divsChild>
                    <w:div w:id="163860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230824">
      <w:bodyDiv w:val="1"/>
      <w:marLeft w:val="0"/>
      <w:marRight w:val="0"/>
      <w:marTop w:val="0"/>
      <w:marBottom w:val="0"/>
      <w:divBdr>
        <w:top w:val="none" w:sz="0" w:space="0" w:color="auto"/>
        <w:left w:val="none" w:sz="0" w:space="0" w:color="auto"/>
        <w:bottom w:val="none" w:sz="0" w:space="0" w:color="auto"/>
        <w:right w:val="none" w:sz="0" w:space="0" w:color="auto"/>
      </w:divBdr>
      <w:divsChild>
        <w:div w:id="1724863809">
          <w:marLeft w:val="0"/>
          <w:marRight w:val="0"/>
          <w:marTop w:val="0"/>
          <w:marBottom w:val="0"/>
          <w:divBdr>
            <w:top w:val="none" w:sz="0" w:space="0" w:color="auto"/>
            <w:left w:val="none" w:sz="0" w:space="0" w:color="auto"/>
            <w:bottom w:val="none" w:sz="0" w:space="0" w:color="auto"/>
            <w:right w:val="none" w:sz="0" w:space="0" w:color="auto"/>
          </w:divBdr>
          <w:divsChild>
            <w:div w:id="1365060493">
              <w:marLeft w:val="0"/>
              <w:marRight w:val="0"/>
              <w:marTop w:val="0"/>
              <w:marBottom w:val="0"/>
              <w:divBdr>
                <w:top w:val="none" w:sz="0" w:space="0" w:color="auto"/>
                <w:left w:val="none" w:sz="0" w:space="0" w:color="auto"/>
                <w:bottom w:val="none" w:sz="0" w:space="0" w:color="auto"/>
                <w:right w:val="none" w:sz="0" w:space="0" w:color="auto"/>
              </w:divBdr>
              <w:divsChild>
                <w:div w:id="586309023">
                  <w:marLeft w:val="0"/>
                  <w:marRight w:val="0"/>
                  <w:marTop w:val="0"/>
                  <w:marBottom w:val="0"/>
                  <w:divBdr>
                    <w:top w:val="none" w:sz="0" w:space="0" w:color="auto"/>
                    <w:left w:val="none" w:sz="0" w:space="0" w:color="auto"/>
                    <w:bottom w:val="none" w:sz="0" w:space="0" w:color="auto"/>
                    <w:right w:val="none" w:sz="0" w:space="0" w:color="auto"/>
                  </w:divBdr>
                  <w:divsChild>
                    <w:div w:id="1464343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8514473">
      <w:bodyDiv w:val="1"/>
      <w:marLeft w:val="0"/>
      <w:marRight w:val="0"/>
      <w:marTop w:val="0"/>
      <w:marBottom w:val="0"/>
      <w:divBdr>
        <w:top w:val="none" w:sz="0" w:space="0" w:color="auto"/>
        <w:left w:val="none" w:sz="0" w:space="0" w:color="auto"/>
        <w:bottom w:val="none" w:sz="0" w:space="0" w:color="auto"/>
        <w:right w:val="none" w:sz="0" w:space="0" w:color="auto"/>
      </w:divBdr>
      <w:divsChild>
        <w:div w:id="1621034029">
          <w:marLeft w:val="0"/>
          <w:marRight w:val="0"/>
          <w:marTop w:val="0"/>
          <w:marBottom w:val="0"/>
          <w:divBdr>
            <w:top w:val="none" w:sz="0" w:space="0" w:color="auto"/>
            <w:left w:val="none" w:sz="0" w:space="0" w:color="auto"/>
            <w:bottom w:val="none" w:sz="0" w:space="0" w:color="auto"/>
            <w:right w:val="none" w:sz="0" w:space="0" w:color="auto"/>
          </w:divBdr>
          <w:divsChild>
            <w:div w:id="845092484">
              <w:marLeft w:val="0"/>
              <w:marRight w:val="0"/>
              <w:marTop w:val="0"/>
              <w:marBottom w:val="0"/>
              <w:divBdr>
                <w:top w:val="none" w:sz="0" w:space="0" w:color="auto"/>
                <w:left w:val="none" w:sz="0" w:space="0" w:color="auto"/>
                <w:bottom w:val="none" w:sz="0" w:space="0" w:color="auto"/>
                <w:right w:val="none" w:sz="0" w:space="0" w:color="auto"/>
              </w:divBdr>
              <w:divsChild>
                <w:div w:id="231427646">
                  <w:marLeft w:val="0"/>
                  <w:marRight w:val="0"/>
                  <w:marTop w:val="0"/>
                  <w:marBottom w:val="0"/>
                  <w:divBdr>
                    <w:top w:val="none" w:sz="0" w:space="0" w:color="auto"/>
                    <w:left w:val="none" w:sz="0" w:space="0" w:color="auto"/>
                    <w:bottom w:val="none" w:sz="0" w:space="0" w:color="auto"/>
                    <w:right w:val="none" w:sz="0" w:space="0" w:color="auto"/>
                  </w:divBdr>
                  <w:divsChild>
                    <w:div w:id="7195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6108066">
      <w:bodyDiv w:val="1"/>
      <w:marLeft w:val="0"/>
      <w:marRight w:val="0"/>
      <w:marTop w:val="0"/>
      <w:marBottom w:val="0"/>
      <w:divBdr>
        <w:top w:val="none" w:sz="0" w:space="0" w:color="auto"/>
        <w:left w:val="none" w:sz="0" w:space="0" w:color="auto"/>
        <w:bottom w:val="none" w:sz="0" w:space="0" w:color="auto"/>
        <w:right w:val="none" w:sz="0" w:space="0" w:color="auto"/>
      </w:divBdr>
      <w:divsChild>
        <w:div w:id="176043814">
          <w:marLeft w:val="0"/>
          <w:marRight w:val="0"/>
          <w:marTop w:val="0"/>
          <w:marBottom w:val="0"/>
          <w:divBdr>
            <w:top w:val="none" w:sz="0" w:space="0" w:color="auto"/>
            <w:left w:val="none" w:sz="0" w:space="0" w:color="auto"/>
            <w:bottom w:val="none" w:sz="0" w:space="0" w:color="auto"/>
            <w:right w:val="none" w:sz="0" w:space="0" w:color="auto"/>
          </w:divBdr>
          <w:divsChild>
            <w:div w:id="2086102777">
              <w:marLeft w:val="0"/>
              <w:marRight w:val="0"/>
              <w:marTop w:val="0"/>
              <w:marBottom w:val="0"/>
              <w:divBdr>
                <w:top w:val="none" w:sz="0" w:space="0" w:color="auto"/>
                <w:left w:val="none" w:sz="0" w:space="0" w:color="auto"/>
                <w:bottom w:val="none" w:sz="0" w:space="0" w:color="auto"/>
                <w:right w:val="none" w:sz="0" w:space="0" w:color="auto"/>
              </w:divBdr>
              <w:divsChild>
                <w:div w:id="685713721">
                  <w:marLeft w:val="0"/>
                  <w:marRight w:val="0"/>
                  <w:marTop w:val="0"/>
                  <w:marBottom w:val="0"/>
                  <w:divBdr>
                    <w:top w:val="none" w:sz="0" w:space="0" w:color="auto"/>
                    <w:left w:val="none" w:sz="0" w:space="0" w:color="auto"/>
                    <w:bottom w:val="none" w:sz="0" w:space="0" w:color="auto"/>
                    <w:right w:val="none" w:sz="0" w:space="0" w:color="auto"/>
                  </w:divBdr>
                  <w:divsChild>
                    <w:div w:id="27567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8297740">
      <w:bodyDiv w:val="1"/>
      <w:marLeft w:val="0"/>
      <w:marRight w:val="0"/>
      <w:marTop w:val="0"/>
      <w:marBottom w:val="0"/>
      <w:divBdr>
        <w:top w:val="none" w:sz="0" w:space="0" w:color="auto"/>
        <w:left w:val="none" w:sz="0" w:space="0" w:color="auto"/>
        <w:bottom w:val="none" w:sz="0" w:space="0" w:color="auto"/>
        <w:right w:val="none" w:sz="0" w:space="0" w:color="auto"/>
      </w:divBdr>
      <w:divsChild>
        <w:div w:id="2019305547">
          <w:marLeft w:val="0"/>
          <w:marRight w:val="0"/>
          <w:marTop w:val="0"/>
          <w:marBottom w:val="0"/>
          <w:divBdr>
            <w:top w:val="none" w:sz="0" w:space="0" w:color="auto"/>
            <w:left w:val="none" w:sz="0" w:space="0" w:color="auto"/>
            <w:bottom w:val="none" w:sz="0" w:space="0" w:color="auto"/>
            <w:right w:val="none" w:sz="0" w:space="0" w:color="auto"/>
          </w:divBdr>
          <w:divsChild>
            <w:div w:id="1426151316">
              <w:marLeft w:val="0"/>
              <w:marRight w:val="0"/>
              <w:marTop w:val="0"/>
              <w:marBottom w:val="0"/>
              <w:divBdr>
                <w:top w:val="none" w:sz="0" w:space="0" w:color="auto"/>
                <w:left w:val="none" w:sz="0" w:space="0" w:color="auto"/>
                <w:bottom w:val="none" w:sz="0" w:space="0" w:color="auto"/>
                <w:right w:val="none" w:sz="0" w:space="0" w:color="auto"/>
              </w:divBdr>
              <w:divsChild>
                <w:div w:id="406806390">
                  <w:marLeft w:val="0"/>
                  <w:marRight w:val="0"/>
                  <w:marTop w:val="0"/>
                  <w:marBottom w:val="0"/>
                  <w:divBdr>
                    <w:top w:val="none" w:sz="0" w:space="0" w:color="auto"/>
                    <w:left w:val="none" w:sz="0" w:space="0" w:color="auto"/>
                    <w:bottom w:val="none" w:sz="0" w:space="0" w:color="auto"/>
                    <w:right w:val="none" w:sz="0" w:space="0" w:color="auto"/>
                  </w:divBdr>
                  <w:divsChild>
                    <w:div w:id="1267343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2639886">
      <w:bodyDiv w:val="1"/>
      <w:marLeft w:val="0"/>
      <w:marRight w:val="0"/>
      <w:marTop w:val="0"/>
      <w:marBottom w:val="0"/>
      <w:divBdr>
        <w:top w:val="none" w:sz="0" w:space="0" w:color="auto"/>
        <w:left w:val="none" w:sz="0" w:space="0" w:color="auto"/>
        <w:bottom w:val="none" w:sz="0" w:space="0" w:color="auto"/>
        <w:right w:val="none" w:sz="0" w:space="0" w:color="auto"/>
      </w:divBdr>
      <w:divsChild>
        <w:div w:id="519860561">
          <w:marLeft w:val="0"/>
          <w:marRight w:val="0"/>
          <w:marTop w:val="0"/>
          <w:marBottom w:val="0"/>
          <w:divBdr>
            <w:top w:val="none" w:sz="0" w:space="0" w:color="auto"/>
            <w:left w:val="none" w:sz="0" w:space="0" w:color="auto"/>
            <w:bottom w:val="none" w:sz="0" w:space="0" w:color="auto"/>
            <w:right w:val="none" w:sz="0" w:space="0" w:color="auto"/>
          </w:divBdr>
          <w:divsChild>
            <w:div w:id="163476082">
              <w:marLeft w:val="0"/>
              <w:marRight w:val="0"/>
              <w:marTop w:val="0"/>
              <w:marBottom w:val="0"/>
              <w:divBdr>
                <w:top w:val="none" w:sz="0" w:space="0" w:color="auto"/>
                <w:left w:val="none" w:sz="0" w:space="0" w:color="auto"/>
                <w:bottom w:val="none" w:sz="0" w:space="0" w:color="auto"/>
                <w:right w:val="none" w:sz="0" w:space="0" w:color="auto"/>
              </w:divBdr>
              <w:divsChild>
                <w:div w:id="1687319040">
                  <w:marLeft w:val="0"/>
                  <w:marRight w:val="0"/>
                  <w:marTop w:val="0"/>
                  <w:marBottom w:val="0"/>
                  <w:divBdr>
                    <w:top w:val="none" w:sz="0" w:space="0" w:color="auto"/>
                    <w:left w:val="none" w:sz="0" w:space="0" w:color="auto"/>
                    <w:bottom w:val="none" w:sz="0" w:space="0" w:color="auto"/>
                    <w:right w:val="none" w:sz="0" w:space="0" w:color="auto"/>
                  </w:divBdr>
                </w:div>
              </w:divsChild>
            </w:div>
            <w:div w:id="2066223763">
              <w:marLeft w:val="0"/>
              <w:marRight w:val="0"/>
              <w:marTop w:val="0"/>
              <w:marBottom w:val="0"/>
              <w:divBdr>
                <w:top w:val="none" w:sz="0" w:space="0" w:color="auto"/>
                <w:left w:val="none" w:sz="0" w:space="0" w:color="auto"/>
                <w:bottom w:val="none" w:sz="0" w:space="0" w:color="auto"/>
                <w:right w:val="none" w:sz="0" w:space="0" w:color="auto"/>
              </w:divBdr>
              <w:divsChild>
                <w:div w:id="637882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6848648">
          <w:marLeft w:val="0"/>
          <w:marRight w:val="0"/>
          <w:marTop w:val="0"/>
          <w:marBottom w:val="0"/>
          <w:divBdr>
            <w:top w:val="none" w:sz="0" w:space="0" w:color="auto"/>
            <w:left w:val="none" w:sz="0" w:space="0" w:color="auto"/>
            <w:bottom w:val="none" w:sz="0" w:space="0" w:color="auto"/>
            <w:right w:val="none" w:sz="0" w:space="0" w:color="auto"/>
          </w:divBdr>
          <w:divsChild>
            <w:div w:id="281107793">
              <w:marLeft w:val="0"/>
              <w:marRight w:val="0"/>
              <w:marTop w:val="0"/>
              <w:marBottom w:val="0"/>
              <w:divBdr>
                <w:top w:val="none" w:sz="0" w:space="0" w:color="auto"/>
                <w:left w:val="none" w:sz="0" w:space="0" w:color="auto"/>
                <w:bottom w:val="none" w:sz="0" w:space="0" w:color="auto"/>
                <w:right w:val="none" w:sz="0" w:space="0" w:color="auto"/>
              </w:divBdr>
              <w:divsChild>
                <w:div w:id="1319533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758768">
      <w:bodyDiv w:val="1"/>
      <w:marLeft w:val="0"/>
      <w:marRight w:val="0"/>
      <w:marTop w:val="0"/>
      <w:marBottom w:val="0"/>
      <w:divBdr>
        <w:top w:val="none" w:sz="0" w:space="0" w:color="auto"/>
        <w:left w:val="none" w:sz="0" w:space="0" w:color="auto"/>
        <w:bottom w:val="none" w:sz="0" w:space="0" w:color="auto"/>
        <w:right w:val="none" w:sz="0" w:space="0" w:color="auto"/>
      </w:divBdr>
      <w:divsChild>
        <w:div w:id="343287549">
          <w:marLeft w:val="0"/>
          <w:marRight w:val="0"/>
          <w:marTop w:val="0"/>
          <w:marBottom w:val="0"/>
          <w:divBdr>
            <w:top w:val="none" w:sz="0" w:space="0" w:color="auto"/>
            <w:left w:val="none" w:sz="0" w:space="0" w:color="auto"/>
            <w:bottom w:val="none" w:sz="0" w:space="0" w:color="auto"/>
            <w:right w:val="none" w:sz="0" w:space="0" w:color="auto"/>
          </w:divBdr>
          <w:divsChild>
            <w:div w:id="1902254109">
              <w:marLeft w:val="0"/>
              <w:marRight w:val="0"/>
              <w:marTop w:val="0"/>
              <w:marBottom w:val="0"/>
              <w:divBdr>
                <w:top w:val="none" w:sz="0" w:space="0" w:color="auto"/>
                <w:left w:val="none" w:sz="0" w:space="0" w:color="auto"/>
                <w:bottom w:val="none" w:sz="0" w:space="0" w:color="auto"/>
                <w:right w:val="none" w:sz="0" w:space="0" w:color="auto"/>
              </w:divBdr>
              <w:divsChild>
                <w:div w:id="596523942">
                  <w:marLeft w:val="0"/>
                  <w:marRight w:val="0"/>
                  <w:marTop w:val="0"/>
                  <w:marBottom w:val="0"/>
                  <w:divBdr>
                    <w:top w:val="none" w:sz="0" w:space="0" w:color="auto"/>
                    <w:left w:val="none" w:sz="0" w:space="0" w:color="auto"/>
                    <w:bottom w:val="none" w:sz="0" w:space="0" w:color="auto"/>
                    <w:right w:val="none" w:sz="0" w:space="0" w:color="auto"/>
                  </w:divBdr>
                  <w:divsChild>
                    <w:div w:id="1332561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3675022">
      <w:bodyDiv w:val="1"/>
      <w:marLeft w:val="0"/>
      <w:marRight w:val="0"/>
      <w:marTop w:val="0"/>
      <w:marBottom w:val="0"/>
      <w:divBdr>
        <w:top w:val="none" w:sz="0" w:space="0" w:color="auto"/>
        <w:left w:val="none" w:sz="0" w:space="0" w:color="auto"/>
        <w:bottom w:val="none" w:sz="0" w:space="0" w:color="auto"/>
        <w:right w:val="none" w:sz="0" w:space="0" w:color="auto"/>
      </w:divBdr>
      <w:divsChild>
        <w:div w:id="259533549">
          <w:marLeft w:val="0"/>
          <w:marRight w:val="0"/>
          <w:marTop w:val="0"/>
          <w:marBottom w:val="0"/>
          <w:divBdr>
            <w:top w:val="none" w:sz="0" w:space="0" w:color="auto"/>
            <w:left w:val="none" w:sz="0" w:space="0" w:color="auto"/>
            <w:bottom w:val="none" w:sz="0" w:space="0" w:color="auto"/>
            <w:right w:val="none" w:sz="0" w:space="0" w:color="auto"/>
          </w:divBdr>
          <w:divsChild>
            <w:div w:id="694774115">
              <w:marLeft w:val="0"/>
              <w:marRight w:val="0"/>
              <w:marTop w:val="0"/>
              <w:marBottom w:val="0"/>
              <w:divBdr>
                <w:top w:val="none" w:sz="0" w:space="0" w:color="auto"/>
                <w:left w:val="none" w:sz="0" w:space="0" w:color="auto"/>
                <w:bottom w:val="none" w:sz="0" w:space="0" w:color="auto"/>
                <w:right w:val="none" w:sz="0" w:space="0" w:color="auto"/>
              </w:divBdr>
              <w:divsChild>
                <w:div w:id="477234915">
                  <w:marLeft w:val="0"/>
                  <w:marRight w:val="0"/>
                  <w:marTop w:val="0"/>
                  <w:marBottom w:val="0"/>
                  <w:divBdr>
                    <w:top w:val="none" w:sz="0" w:space="0" w:color="auto"/>
                    <w:left w:val="none" w:sz="0" w:space="0" w:color="auto"/>
                    <w:bottom w:val="none" w:sz="0" w:space="0" w:color="auto"/>
                    <w:right w:val="none" w:sz="0" w:space="0" w:color="auto"/>
                  </w:divBdr>
                  <w:divsChild>
                    <w:div w:id="595670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5334004">
      <w:bodyDiv w:val="1"/>
      <w:marLeft w:val="0"/>
      <w:marRight w:val="0"/>
      <w:marTop w:val="0"/>
      <w:marBottom w:val="0"/>
      <w:divBdr>
        <w:top w:val="none" w:sz="0" w:space="0" w:color="auto"/>
        <w:left w:val="none" w:sz="0" w:space="0" w:color="auto"/>
        <w:bottom w:val="none" w:sz="0" w:space="0" w:color="auto"/>
        <w:right w:val="none" w:sz="0" w:space="0" w:color="auto"/>
      </w:divBdr>
      <w:divsChild>
        <w:div w:id="2027710136">
          <w:marLeft w:val="0"/>
          <w:marRight w:val="0"/>
          <w:marTop w:val="0"/>
          <w:marBottom w:val="0"/>
          <w:divBdr>
            <w:top w:val="none" w:sz="0" w:space="0" w:color="auto"/>
            <w:left w:val="none" w:sz="0" w:space="0" w:color="auto"/>
            <w:bottom w:val="none" w:sz="0" w:space="0" w:color="auto"/>
            <w:right w:val="none" w:sz="0" w:space="0" w:color="auto"/>
          </w:divBdr>
          <w:divsChild>
            <w:div w:id="2095737800">
              <w:marLeft w:val="0"/>
              <w:marRight w:val="0"/>
              <w:marTop w:val="0"/>
              <w:marBottom w:val="0"/>
              <w:divBdr>
                <w:top w:val="none" w:sz="0" w:space="0" w:color="auto"/>
                <w:left w:val="none" w:sz="0" w:space="0" w:color="auto"/>
                <w:bottom w:val="none" w:sz="0" w:space="0" w:color="auto"/>
                <w:right w:val="none" w:sz="0" w:space="0" w:color="auto"/>
              </w:divBdr>
              <w:divsChild>
                <w:div w:id="193203087">
                  <w:marLeft w:val="0"/>
                  <w:marRight w:val="0"/>
                  <w:marTop w:val="0"/>
                  <w:marBottom w:val="0"/>
                  <w:divBdr>
                    <w:top w:val="none" w:sz="0" w:space="0" w:color="auto"/>
                    <w:left w:val="none" w:sz="0" w:space="0" w:color="auto"/>
                    <w:bottom w:val="none" w:sz="0" w:space="0" w:color="auto"/>
                    <w:right w:val="none" w:sz="0" w:space="0" w:color="auto"/>
                  </w:divBdr>
                  <w:divsChild>
                    <w:div w:id="1473711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6568912">
      <w:bodyDiv w:val="1"/>
      <w:marLeft w:val="0"/>
      <w:marRight w:val="0"/>
      <w:marTop w:val="0"/>
      <w:marBottom w:val="0"/>
      <w:divBdr>
        <w:top w:val="none" w:sz="0" w:space="0" w:color="auto"/>
        <w:left w:val="none" w:sz="0" w:space="0" w:color="auto"/>
        <w:bottom w:val="none" w:sz="0" w:space="0" w:color="auto"/>
        <w:right w:val="none" w:sz="0" w:space="0" w:color="auto"/>
      </w:divBdr>
      <w:divsChild>
        <w:div w:id="2075156715">
          <w:marLeft w:val="0"/>
          <w:marRight w:val="0"/>
          <w:marTop w:val="0"/>
          <w:marBottom w:val="0"/>
          <w:divBdr>
            <w:top w:val="none" w:sz="0" w:space="0" w:color="auto"/>
            <w:left w:val="none" w:sz="0" w:space="0" w:color="auto"/>
            <w:bottom w:val="none" w:sz="0" w:space="0" w:color="auto"/>
            <w:right w:val="none" w:sz="0" w:space="0" w:color="auto"/>
          </w:divBdr>
          <w:divsChild>
            <w:div w:id="964384954">
              <w:marLeft w:val="0"/>
              <w:marRight w:val="0"/>
              <w:marTop w:val="0"/>
              <w:marBottom w:val="0"/>
              <w:divBdr>
                <w:top w:val="none" w:sz="0" w:space="0" w:color="auto"/>
                <w:left w:val="none" w:sz="0" w:space="0" w:color="auto"/>
                <w:bottom w:val="none" w:sz="0" w:space="0" w:color="auto"/>
                <w:right w:val="none" w:sz="0" w:space="0" w:color="auto"/>
              </w:divBdr>
              <w:divsChild>
                <w:div w:id="413741081">
                  <w:marLeft w:val="0"/>
                  <w:marRight w:val="0"/>
                  <w:marTop w:val="0"/>
                  <w:marBottom w:val="0"/>
                  <w:divBdr>
                    <w:top w:val="none" w:sz="0" w:space="0" w:color="auto"/>
                    <w:left w:val="none" w:sz="0" w:space="0" w:color="auto"/>
                    <w:bottom w:val="none" w:sz="0" w:space="0" w:color="auto"/>
                    <w:right w:val="none" w:sz="0" w:space="0" w:color="auto"/>
                  </w:divBdr>
                  <w:divsChild>
                    <w:div w:id="1420757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154764">
      <w:bodyDiv w:val="1"/>
      <w:marLeft w:val="0"/>
      <w:marRight w:val="0"/>
      <w:marTop w:val="0"/>
      <w:marBottom w:val="0"/>
      <w:divBdr>
        <w:top w:val="none" w:sz="0" w:space="0" w:color="auto"/>
        <w:left w:val="none" w:sz="0" w:space="0" w:color="auto"/>
        <w:bottom w:val="none" w:sz="0" w:space="0" w:color="auto"/>
        <w:right w:val="none" w:sz="0" w:space="0" w:color="auto"/>
      </w:divBdr>
      <w:divsChild>
        <w:div w:id="579293242">
          <w:marLeft w:val="0"/>
          <w:marRight w:val="0"/>
          <w:marTop w:val="0"/>
          <w:marBottom w:val="0"/>
          <w:divBdr>
            <w:top w:val="none" w:sz="0" w:space="0" w:color="auto"/>
            <w:left w:val="none" w:sz="0" w:space="0" w:color="auto"/>
            <w:bottom w:val="none" w:sz="0" w:space="0" w:color="auto"/>
            <w:right w:val="none" w:sz="0" w:space="0" w:color="auto"/>
          </w:divBdr>
          <w:divsChild>
            <w:div w:id="158230516">
              <w:marLeft w:val="0"/>
              <w:marRight w:val="0"/>
              <w:marTop w:val="0"/>
              <w:marBottom w:val="0"/>
              <w:divBdr>
                <w:top w:val="none" w:sz="0" w:space="0" w:color="auto"/>
                <w:left w:val="none" w:sz="0" w:space="0" w:color="auto"/>
                <w:bottom w:val="none" w:sz="0" w:space="0" w:color="auto"/>
                <w:right w:val="none" w:sz="0" w:space="0" w:color="auto"/>
              </w:divBdr>
              <w:divsChild>
                <w:div w:id="1182548320">
                  <w:marLeft w:val="0"/>
                  <w:marRight w:val="0"/>
                  <w:marTop w:val="0"/>
                  <w:marBottom w:val="0"/>
                  <w:divBdr>
                    <w:top w:val="none" w:sz="0" w:space="0" w:color="auto"/>
                    <w:left w:val="none" w:sz="0" w:space="0" w:color="auto"/>
                    <w:bottom w:val="none" w:sz="0" w:space="0" w:color="auto"/>
                    <w:right w:val="none" w:sz="0" w:space="0" w:color="auto"/>
                  </w:divBdr>
                  <w:divsChild>
                    <w:div w:id="1731608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9404205">
      <w:bodyDiv w:val="1"/>
      <w:marLeft w:val="0"/>
      <w:marRight w:val="0"/>
      <w:marTop w:val="0"/>
      <w:marBottom w:val="0"/>
      <w:divBdr>
        <w:top w:val="none" w:sz="0" w:space="0" w:color="auto"/>
        <w:left w:val="none" w:sz="0" w:space="0" w:color="auto"/>
        <w:bottom w:val="none" w:sz="0" w:space="0" w:color="auto"/>
        <w:right w:val="none" w:sz="0" w:space="0" w:color="auto"/>
      </w:divBdr>
      <w:divsChild>
        <w:div w:id="132673325">
          <w:marLeft w:val="0"/>
          <w:marRight w:val="0"/>
          <w:marTop w:val="0"/>
          <w:marBottom w:val="0"/>
          <w:divBdr>
            <w:top w:val="none" w:sz="0" w:space="0" w:color="auto"/>
            <w:left w:val="none" w:sz="0" w:space="0" w:color="auto"/>
            <w:bottom w:val="none" w:sz="0" w:space="0" w:color="auto"/>
            <w:right w:val="none" w:sz="0" w:space="0" w:color="auto"/>
          </w:divBdr>
          <w:divsChild>
            <w:div w:id="79258231">
              <w:marLeft w:val="0"/>
              <w:marRight w:val="0"/>
              <w:marTop w:val="0"/>
              <w:marBottom w:val="0"/>
              <w:divBdr>
                <w:top w:val="none" w:sz="0" w:space="0" w:color="auto"/>
                <w:left w:val="none" w:sz="0" w:space="0" w:color="auto"/>
                <w:bottom w:val="none" w:sz="0" w:space="0" w:color="auto"/>
                <w:right w:val="none" w:sz="0" w:space="0" w:color="auto"/>
              </w:divBdr>
              <w:divsChild>
                <w:div w:id="801312259">
                  <w:marLeft w:val="0"/>
                  <w:marRight w:val="0"/>
                  <w:marTop w:val="0"/>
                  <w:marBottom w:val="0"/>
                  <w:divBdr>
                    <w:top w:val="none" w:sz="0" w:space="0" w:color="auto"/>
                    <w:left w:val="none" w:sz="0" w:space="0" w:color="auto"/>
                    <w:bottom w:val="none" w:sz="0" w:space="0" w:color="auto"/>
                    <w:right w:val="none" w:sz="0" w:space="0" w:color="auto"/>
                  </w:divBdr>
                </w:div>
              </w:divsChild>
            </w:div>
            <w:div w:id="949045663">
              <w:marLeft w:val="0"/>
              <w:marRight w:val="0"/>
              <w:marTop w:val="0"/>
              <w:marBottom w:val="0"/>
              <w:divBdr>
                <w:top w:val="none" w:sz="0" w:space="0" w:color="auto"/>
                <w:left w:val="none" w:sz="0" w:space="0" w:color="auto"/>
                <w:bottom w:val="none" w:sz="0" w:space="0" w:color="auto"/>
                <w:right w:val="none" w:sz="0" w:space="0" w:color="auto"/>
              </w:divBdr>
              <w:divsChild>
                <w:div w:id="648096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615691">
          <w:marLeft w:val="0"/>
          <w:marRight w:val="0"/>
          <w:marTop w:val="0"/>
          <w:marBottom w:val="0"/>
          <w:divBdr>
            <w:top w:val="none" w:sz="0" w:space="0" w:color="auto"/>
            <w:left w:val="none" w:sz="0" w:space="0" w:color="auto"/>
            <w:bottom w:val="none" w:sz="0" w:space="0" w:color="auto"/>
            <w:right w:val="none" w:sz="0" w:space="0" w:color="auto"/>
          </w:divBdr>
          <w:divsChild>
            <w:div w:id="661854903">
              <w:marLeft w:val="0"/>
              <w:marRight w:val="0"/>
              <w:marTop w:val="0"/>
              <w:marBottom w:val="0"/>
              <w:divBdr>
                <w:top w:val="none" w:sz="0" w:space="0" w:color="auto"/>
                <w:left w:val="none" w:sz="0" w:space="0" w:color="auto"/>
                <w:bottom w:val="none" w:sz="0" w:space="0" w:color="auto"/>
                <w:right w:val="none" w:sz="0" w:space="0" w:color="auto"/>
              </w:divBdr>
              <w:divsChild>
                <w:div w:id="905795357">
                  <w:marLeft w:val="0"/>
                  <w:marRight w:val="0"/>
                  <w:marTop w:val="0"/>
                  <w:marBottom w:val="0"/>
                  <w:divBdr>
                    <w:top w:val="none" w:sz="0" w:space="0" w:color="auto"/>
                    <w:left w:val="none" w:sz="0" w:space="0" w:color="auto"/>
                    <w:bottom w:val="none" w:sz="0" w:space="0" w:color="auto"/>
                    <w:right w:val="none" w:sz="0" w:space="0" w:color="auto"/>
                  </w:divBdr>
                </w:div>
              </w:divsChild>
            </w:div>
            <w:div w:id="753668297">
              <w:marLeft w:val="0"/>
              <w:marRight w:val="0"/>
              <w:marTop w:val="0"/>
              <w:marBottom w:val="0"/>
              <w:divBdr>
                <w:top w:val="none" w:sz="0" w:space="0" w:color="auto"/>
                <w:left w:val="none" w:sz="0" w:space="0" w:color="auto"/>
                <w:bottom w:val="none" w:sz="0" w:space="0" w:color="auto"/>
                <w:right w:val="none" w:sz="0" w:space="0" w:color="auto"/>
              </w:divBdr>
              <w:divsChild>
                <w:div w:id="2140568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6866446">
          <w:marLeft w:val="0"/>
          <w:marRight w:val="0"/>
          <w:marTop w:val="0"/>
          <w:marBottom w:val="0"/>
          <w:divBdr>
            <w:top w:val="none" w:sz="0" w:space="0" w:color="auto"/>
            <w:left w:val="none" w:sz="0" w:space="0" w:color="auto"/>
            <w:bottom w:val="none" w:sz="0" w:space="0" w:color="auto"/>
            <w:right w:val="none" w:sz="0" w:space="0" w:color="auto"/>
          </w:divBdr>
          <w:divsChild>
            <w:div w:id="1193031850">
              <w:marLeft w:val="0"/>
              <w:marRight w:val="0"/>
              <w:marTop w:val="0"/>
              <w:marBottom w:val="0"/>
              <w:divBdr>
                <w:top w:val="none" w:sz="0" w:space="0" w:color="auto"/>
                <w:left w:val="none" w:sz="0" w:space="0" w:color="auto"/>
                <w:bottom w:val="none" w:sz="0" w:space="0" w:color="auto"/>
                <w:right w:val="none" w:sz="0" w:space="0" w:color="auto"/>
              </w:divBdr>
              <w:divsChild>
                <w:div w:id="1099835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3387105">
      <w:bodyDiv w:val="1"/>
      <w:marLeft w:val="0"/>
      <w:marRight w:val="0"/>
      <w:marTop w:val="0"/>
      <w:marBottom w:val="0"/>
      <w:divBdr>
        <w:top w:val="none" w:sz="0" w:space="0" w:color="auto"/>
        <w:left w:val="none" w:sz="0" w:space="0" w:color="auto"/>
        <w:bottom w:val="none" w:sz="0" w:space="0" w:color="auto"/>
        <w:right w:val="none" w:sz="0" w:space="0" w:color="auto"/>
      </w:divBdr>
      <w:divsChild>
        <w:div w:id="42218555">
          <w:marLeft w:val="0"/>
          <w:marRight w:val="0"/>
          <w:marTop w:val="0"/>
          <w:marBottom w:val="0"/>
          <w:divBdr>
            <w:top w:val="none" w:sz="0" w:space="0" w:color="auto"/>
            <w:left w:val="none" w:sz="0" w:space="0" w:color="auto"/>
            <w:bottom w:val="none" w:sz="0" w:space="0" w:color="auto"/>
            <w:right w:val="none" w:sz="0" w:space="0" w:color="auto"/>
          </w:divBdr>
          <w:divsChild>
            <w:div w:id="767894891">
              <w:marLeft w:val="0"/>
              <w:marRight w:val="0"/>
              <w:marTop w:val="0"/>
              <w:marBottom w:val="0"/>
              <w:divBdr>
                <w:top w:val="none" w:sz="0" w:space="0" w:color="auto"/>
                <w:left w:val="none" w:sz="0" w:space="0" w:color="auto"/>
                <w:bottom w:val="none" w:sz="0" w:space="0" w:color="auto"/>
                <w:right w:val="none" w:sz="0" w:space="0" w:color="auto"/>
              </w:divBdr>
              <w:divsChild>
                <w:div w:id="770853040">
                  <w:marLeft w:val="0"/>
                  <w:marRight w:val="0"/>
                  <w:marTop w:val="0"/>
                  <w:marBottom w:val="0"/>
                  <w:divBdr>
                    <w:top w:val="none" w:sz="0" w:space="0" w:color="auto"/>
                    <w:left w:val="none" w:sz="0" w:space="0" w:color="auto"/>
                    <w:bottom w:val="none" w:sz="0" w:space="0" w:color="auto"/>
                    <w:right w:val="none" w:sz="0" w:space="0" w:color="auto"/>
                  </w:divBdr>
                  <w:divsChild>
                    <w:div w:id="96693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9915543">
      <w:bodyDiv w:val="1"/>
      <w:marLeft w:val="0"/>
      <w:marRight w:val="0"/>
      <w:marTop w:val="0"/>
      <w:marBottom w:val="0"/>
      <w:divBdr>
        <w:top w:val="none" w:sz="0" w:space="0" w:color="auto"/>
        <w:left w:val="none" w:sz="0" w:space="0" w:color="auto"/>
        <w:bottom w:val="none" w:sz="0" w:space="0" w:color="auto"/>
        <w:right w:val="none" w:sz="0" w:space="0" w:color="auto"/>
      </w:divBdr>
      <w:divsChild>
        <w:div w:id="118030925">
          <w:marLeft w:val="0"/>
          <w:marRight w:val="0"/>
          <w:marTop w:val="0"/>
          <w:marBottom w:val="0"/>
          <w:divBdr>
            <w:top w:val="none" w:sz="0" w:space="0" w:color="auto"/>
            <w:left w:val="none" w:sz="0" w:space="0" w:color="auto"/>
            <w:bottom w:val="none" w:sz="0" w:space="0" w:color="auto"/>
            <w:right w:val="none" w:sz="0" w:space="0" w:color="auto"/>
          </w:divBdr>
        </w:div>
      </w:divsChild>
    </w:div>
    <w:div w:id="1357999008">
      <w:bodyDiv w:val="1"/>
      <w:marLeft w:val="0"/>
      <w:marRight w:val="0"/>
      <w:marTop w:val="0"/>
      <w:marBottom w:val="0"/>
      <w:divBdr>
        <w:top w:val="none" w:sz="0" w:space="0" w:color="auto"/>
        <w:left w:val="none" w:sz="0" w:space="0" w:color="auto"/>
        <w:bottom w:val="none" w:sz="0" w:space="0" w:color="auto"/>
        <w:right w:val="none" w:sz="0" w:space="0" w:color="auto"/>
      </w:divBdr>
      <w:divsChild>
        <w:div w:id="201291186">
          <w:marLeft w:val="0"/>
          <w:marRight w:val="0"/>
          <w:marTop w:val="0"/>
          <w:marBottom w:val="0"/>
          <w:divBdr>
            <w:top w:val="none" w:sz="0" w:space="0" w:color="auto"/>
            <w:left w:val="none" w:sz="0" w:space="0" w:color="auto"/>
            <w:bottom w:val="none" w:sz="0" w:space="0" w:color="auto"/>
            <w:right w:val="none" w:sz="0" w:space="0" w:color="auto"/>
          </w:divBdr>
          <w:divsChild>
            <w:div w:id="600991394">
              <w:marLeft w:val="0"/>
              <w:marRight w:val="0"/>
              <w:marTop w:val="0"/>
              <w:marBottom w:val="0"/>
              <w:divBdr>
                <w:top w:val="none" w:sz="0" w:space="0" w:color="auto"/>
                <w:left w:val="none" w:sz="0" w:space="0" w:color="auto"/>
                <w:bottom w:val="none" w:sz="0" w:space="0" w:color="auto"/>
                <w:right w:val="none" w:sz="0" w:space="0" w:color="auto"/>
              </w:divBdr>
              <w:divsChild>
                <w:div w:id="1252158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9507897">
      <w:bodyDiv w:val="1"/>
      <w:marLeft w:val="0"/>
      <w:marRight w:val="0"/>
      <w:marTop w:val="0"/>
      <w:marBottom w:val="0"/>
      <w:divBdr>
        <w:top w:val="none" w:sz="0" w:space="0" w:color="auto"/>
        <w:left w:val="none" w:sz="0" w:space="0" w:color="auto"/>
        <w:bottom w:val="none" w:sz="0" w:space="0" w:color="auto"/>
        <w:right w:val="none" w:sz="0" w:space="0" w:color="auto"/>
      </w:divBdr>
      <w:divsChild>
        <w:div w:id="1499149027">
          <w:marLeft w:val="0"/>
          <w:marRight w:val="0"/>
          <w:marTop w:val="0"/>
          <w:marBottom w:val="0"/>
          <w:divBdr>
            <w:top w:val="none" w:sz="0" w:space="0" w:color="auto"/>
            <w:left w:val="none" w:sz="0" w:space="0" w:color="auto"/>
            <w:bottom w:val="none" w:sz="0" w:space="0" w:color="auto"/>
            <w:right w:val="none" w:sz="0" w:space="0" w:color="auto"/>
          </w:divBdr>
          <w:divsChild>
            <w:div w:id="2098867809">
              <w:marLeft w:val="0"/>
              <w:marRight w:val="0"/>
              <w:marTop w:val="0"/>
              <w:marBottom w:val="0"/>
              <w:divBdr>
                <w:top w:val="none" w:sz="0" w:space="0" w:color="auto"/>
                <w:left w:val="none" w:sz="0" w:space="0" w:color="auto"/>
                <w:bottom w:val="none" w:sz="0" w:space="0" w:color="auto"/>
                <w:right w:val="none" w:sz="0" w:space="0" w:color="auto"/>
              </w:divBdr>
              <w:divsChild>
                <w:div w:id="1621111845">
                  <w:marLeft w:val="0"/>
                  <w:marRight w:val="0"/>
                  <w:marTop w:val="0"/>
                  <w:marBottom w:val="0"/>
                  <w:divBdr>
                    <w:top w:val="none" w:sz="0" w:space="0" w:color="auto"/>
                    <w:left w:val="none" w:sz="0" w:space="0" w:color="auto"/>
                    <w:bottom w:val="none" w:sz="0" w:space="0" w:color="auto"/>
                    <w:right w:val="none" w:sz="0" w:space="0" w:color="auto"/>
                  </w:divBdr>
                  <w:divsChild>
                    <w:div w:id="1834176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3436877">
      <w:bodyDiv w:val="1"/>
      <w:marLeft w:val="0"/>
      <w:marRight w:val="0"/>
      <w:marTop w:val="0"/>
      <w:marBottom w:val="0"/>
      <w:divBdr>
        <w:top w:val="none" w:sz="0" w:space="0" w:color="auto"/>
        <w:left w:val="none" w:sz="0" w:space="0" w:color="auto"/>
        <w:bottom w:val="none" w:sz="0" w:space="0" w:color="auto"/>
        <w:right w:val="none" w:sz="0" w:space="0" w:color="auto"/>
      </w:divBdr>
      <w:divsChild>
        <w:div w:id="1538666802">
          <w:marLeft w:val="0"/>
          <w:marRight w:val="0"/>
          <w:marTop w:val="0"/>
          <w:marBottom w:val="0"/>
          <w:divBdr>
            <w:top w:val="none" w:sz="0" w:space="0" w:color="auto"/>
            <w:left w:val="none" w:sz="0" w:space="0" w:color="auto"/>
            <w:bottom w:val="none" w:sz="0" w:space="0" w:color="auto"/>
            <w:right w:val="none" w:sz="0" w:space="0" w:color="auto"/>
          </w:divBdr>
          <w:divsChild>
            <w:div w:id="1161502885">
              <w:marLeft w:val="0"/>
              <w:marRight w:val="0"/>
              <w:marTop w:val="0"/>
              <w:marBottom w:val="0"/>
              <w:divBdr>
                <w:top w:val="none" w:sz="0" w:space="0" w:color="auto"/>
                <w:left w:val="none" w:sz="0" w:space="0" w:color="auto"/>
                <w:bottom w:val="none" w:sz="0" w:space="0" w:color="auto"/>
                <w:right w:val="none" w:sz="0" w:space="0" w:color="auto"/>
              </w:divBdr>
              <w:divsChild>
                <w:div w:id="96365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751261">
      <w:bodyDiv w:val="1"/>
      <w:marLeft w:val="0"/>
      <w:marRight w:val="0"/>
      <w:marTop w:val="0"/>
      <w:marBottom w:val="0"/>
      <w:divBdr>
        <w:top w:val="none" w:sz="0" w:space="0" w:color="auto"/>
        <w:left w:val="none" w:sz="0" w:space="0" w:color="auto"/>
        <w:bottom w:val="none" w:sz="0" w:space="0" w:color="auto"/>
        <w:right w:val="none" w:sz="0" w:space="0" w:color="auto"/>
      </w:divBdr>
      <w:divsChild>
        <w:div w:id="525096815">
          <w:marLeft w:val="0"/>
          <w:marRight w:val="0"/>
          <w:marTop w:val="0"/>
          <w:marBottom w:val="0"/>
          <w:divBdr>
            <w:top w:val="none" w:sz="0" w:space="0" w:color="auto"/>
            <w:left w:val="none" w:sz="0" w:space="0" w:color="auto"/>
            <w:bottom w:val="none" w:sz="0" w:space="0" w:color="auto"/>
            <w:right w:val="none" w:sz="0" w:space="0" w:color="auto"/>
          </w:divBdr>
          <w:divsChild>
            <w:div w:id="1438985500">
              <w:marLeft w:val="0"/>
              <w:marRight w:val="0"/>
              <w:marTop w:val="0"/>
              <w:marBottom w:val="0"/>
              <w:divBdr>
                <w:top w:val="none" w:sz="0" w:space="0" w:color="auto"/>
                <w:left w:val="none" w:sz="0" w:space="0" w:color="auto"/>
                <w:bottom w:val="none" w:sz="0" w:space="0" w:color="auto"/>
                <w:right w:val="none" w:sz="0" w:space="0" w:color="auto"/>
              </w:divBdr>
              <w:divsChild>
                <w:div w:id="1226723559">
                  <w:marLeft w:val="0"/>
                  <w:marRight w:val="0"/>
                  <w:marTop w:val="0"/>
                  <w:marBottom w:val="0"/>
                  <w:divBdr>
                    <w:top w:val="none" w:sz="0" w:space="0" w:color="auto"/>
                    <w:left w:val="none" w:sz="0" w:space="0" w:color="auto"/>
                    <w:bottom w:val="none" w:sz="0" w:space="0" w:color="auto"/>
                    <w:right w:val="none" w:sz="0" w:space="0" w:color="auto"/>
                  </w:divBdr>
                  <w:divsChild>
                    <w:div w:id="1912428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0109516">
      <w:bodyDiv w:val="1"/>
      <w:marLeft w:val="0"/>
      <w:marRight w:val="0"/>
      <w:marTop w:val="0"/>
      <w:marBottom w:val="0"/>
      <w:divBdr>
        <w:top w:val="none" w:sz="0" w:space="0" w:color="auto"/>
        <w:left w:val="none" w:sz="0" w:space="0" w:color="auto"/>
        <w:bottom w:val="none" w:sz="0" w:space="0" w:color="auto"/>
        <w:right w:val="none" w:sz="0" w:space="0" w:color="auto"/>
      </w:divBdr>
      <w:divsChild>
        <w:div w:id="431751927">
          <w:marLeft w:val="0"/>
          <w:marRight w:val="0"/>
          <w:marTop w:val="0"/>
          <w:marBottom w:val="0"/>
          <w:divBdr>
            <w:top w:val="none" w:sz="0" w:space="0" w:color="auto"/>
            <w:left w:val="none" w:sz="0" w:space="0" w:color="auto"/>
            <w:bottom w:val="none" w:sz="0" w:space="0" w:color="auto"/>
            <w:right w:val="none" w:sz="0" w:space="0" w:color="auto"/>
          </w:divBdr>
          <w:divsChild>
            <w:div w:id="700977634">
              <w:marLeft w:val="0"/>
              <w:marRight w:val="0"/>
              <w:marTop w:val="0"/>
              <w:marBottom w:val="0"/>
              <w:divBdr>
                <w:top w:val="none" w:sz="0" w:space="0" w:color="auto"/>
                <w:left w:val="none" w:sz="0" w:space="0" w:color="auto"/>
                <w:bottom w:val="none" w:sz="0" w:space="0" w:color="auto"/>
                <w:right w:val="none" w:sz="0" w:space="0" w:color="auto"/>
              </w:divBdr>
              <w:divsChild>
                <w:div w:id="596058222">
                  <w:marLeft w:val="0"/>
                  <w:marRight w:val="0"/>
                  <w:marTop w:val="0"/>
                  <w:marBottom w:val="0"/>
                  <w:divBdr>
                    <w:top w:val="none" w:sz="0" w:space="0" w:color="auto"/>
                    <w:left w:val="none" w:sz="0" w:space="0" w:color="auto"/>
                    <w:bottom w:val="none" w:sz="0" w:space="0" w:color="auto"/>
                    <w:right w:val="none" w:sz="0" w:space="0" w:color="auto"/>
                  </w:divBdr>
                  <w:divsChild>
                    <w:div w:id="1818643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1707526">
      <w:bodyDiv w:val="1"/>
      <w:marLeft w:val="0"/>
      <w:marRight w:val="0"/>
      <w:marTop w:val="0"/>
      <w:marBottom w:val="0"/>
      <w:divBdr>
        <w:top w:val="none" w:sz="0" w:space="0" w:color="auto"/>
        <w:left w:val="none" w:sz="0" w:space="0" w:color="auto"/>
        <w:bottom w:val="none" w:sz="0" w:space="0" w:color="auto"/>
        <w:right w:val="none" w:sz="0" w:space="0" w:color="auto"/>
      </w:divBdr>
      <w:divsChild>
        <w:div w:id="336809551">
          <w:marLeft w:val="0"/>
          <w:marRight w:val="0"/>
          <w:marTop w:val="0"/>
          <w:marBottom w:val="0"/>
          <w:divBdr>
            <w:top w:val="none" w:sz="0" w:space="0" w:color="auto"/>
            <w:left w:val="none" w:sz="0" w:space="0" w:color="auto"/>
            <w:bottom w:val="none" w:sz="0" w:space="0" w:color="auto"/>
            <w:right w:val="none" w:sz="0" w:space="0" w:color="auto"/>
          </w:divBdr>
          <w:divsChild>
            <w:div w:id="226771009">
              <w:marLeft w:val="0"/>
              <w:marRight w:val="0"/>
              <w:marTop w:val="0"/>
              <w:marBottom w:val="0"/>
              <w:divBdr>
                <w:top w:val="none" w:sz="0" w:space="0" w:color="auto"/>
                <w:left w:val="none" w:sz="0" w:space="0" w:color="auto"/>
                <w:bottom w:val="none" w:sz="0" w:space="0" w:color="auto"/>
                <w:right w:val="none" w:sz="0" w:space="0" w:color="auto"/>
              </w:divBdr>
              <w:divsChild>
                <w:div w:id="190611085">
                  <w:marLeft w:val="0"/>
                  <w:marRight w:val="0"/>
                  <w:marTop w:val="0"/>
                  <w:marBottom w:val="0"/>
                  <w:divBdr>
                    <w:top w:val="none" w:sz="0" w:space="0" w:color="auto"/>
                    <w:left w:val="none" w:sz="0" w:space="0" w:color="auto"/>
                    <w:bottom w:val="none" w:sz="0" w:space="0" w:color="auto"/>
                    <w:right w:val="none" w:sz="0" w:space="0" w:color="auto"/>
                  </w:divBdr>
                  <w:divsChild>
                    <w:div w:id="1750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2630902">
      <w:bodyDiv w:val="1"/>
      <w:marLeft w:val="0"/>
      <w:marRight w:val="0"/>
      <w:marTop w:val="0"/>
      <w:marBottom w:val="0"/>
      <w:divBdr>
        <w:top w:val="none" w:sz="0" w:space="0" w:color="auto"/>
        <w:left w:val="none" w:sz="0" w:space="0" w:color="auto"/>
        <w:bottom w:val="none" w:sz="0" w:space="0" w:color="auto"/>
        <w:right w:val="none" w:sz="0" w:space="0" w:color="auto"/>
      </w:divBdr>
      <w:divsChild>
        <w:div w:id="1270814634">
          <w:marLeft w:val="0"/>
          <w:marRight w:val="0"/>
          <w:marTop w:val="0"/>
          <w:marBottom w:val="0"/>
          <w:divBdr>
            <w:top w:val="none" w:sz="0" w:space="0" w:color="auto"/>
            <w:left w:val="none" w:sz="0" w:space="0" w:color="auto"/>
            <w:bottom w:val="none" w:sz="0" w:space="0" w:color="auto"/>
            <w:right w:val="none" w:sz="0" w:space="0" w:color="auto"/>
          </w:divBdr>
          <w:divsChild>
            <w:div w:id="2022271452">
              <w:marLeft w:val="0"/>
              <w:marRight w:val="0"/>
              <w:marTop w:val="0"/>
              <w:marBottom w:val="0"/>
              <w:divBdr>
                <w:top w:val="none" w:sz="0" w:space="0" w:color="auto"/>
                <w:left w:val="none" w:sz="0" w:space="0" w:color="auto"/>
                <w:bottom w:val="none" w:sz="0" w:space="0" w:color="auto"/>
                <w:right w:val="none" w:sz="0" w:space="0" w:color="auto"/>
              </w:divBdr>
              <w:divsChild>
                <w:div w:id="26870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0535894">
      <w:bodyDiv w:val="1"/>
      <w:marLeft w:val="0"/>
      <w:marRight w:val="0"/>
      <w:marTop w:val="0"/>
      <w:marBottom w:val="0"/>
      <w:divBdr>
        <w:top w:val="none" w:sz="0" w:space="0" w:color="auto"/>
        <w:left w:val="none" w:sz="0" w:space="0" w:color="auto"/>
        <w:bottom w:val="none" w:sz="0" w:space="0" w:color="auto"/>
        <w:right w:val="none" w:sz="0" w:space="0" w:color="auto"/>
      </w:divBdr>
      <w:divsChild>
        <w:div w:id="44066498">
          <w:marLeft w:val="0"/>
          <w:marRight w:val="0"/>
          <w:marTop w:val="0"/>
          <w:marBottom w:val="0"/>
          <w:divBdr>
            <w:top w:val="none" w:sz="0" w:space="0" w:color="auto"/>
            <w:left w:val="none" w:sz="0" w:space="0" w:color="auto"/>
            <w:bottom w:val="none" w:sz="0" w:space="0" w:color="auto"/>
            <w:right w:val="none" w:sz="0" w:space="0" w:color="auto"/>
          </w:divBdr>
          <w:divsChild>
            <w:div w:id="1700623682">
              <w:marLeft w:val="0"/>
              <w:marRight w:val="0"/>
              <w:marTop w:val="0"/>
              <w:marBottom w:val="0"/>
              <w:divBdr>
                <w:top w:val="none" w:sz="0" w:space="0" w:color="auto"/>
                <w:left w:val="none" w:sz="0" w:space="0" w:color="auto"/>
                <w:bottom w:val="none" w:sz="0" w:space="0" w:color="auto"/>
                <w:right w:val="none" w:sz="0" w:space="0" w:color="auto"/>
              </w:divBdr>
              <w:divsChild>
                <w:div w:id="1306541496">
                  <w:marLeft w:val="0"/>
                  <w:marRight w:val="0"/>
                  <w:marTop w:val="0"/>
                  <w:marBottom w:val="0"/>
                  <w:divBdr>
                    <w:top w:val="none" w:sz="0" w:space="0" w:color="auto"/>
                    <w:left w:val="none" w:sz="0" w:space="0" w:color="auto"/>
                    <w:bottom w:val="none" w:sz="0" w:space="0" w:color="auto"/>
                    <w:right w:val="none" w:sz="0" w:space="0" w:color="auto"/>
                  </w:divBdr>
                  <w:divsChild>
                    <w:div w:id="130620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3919137">
      <w:bodyDiv w:val="1"/>
      <w:marLeft w:val="0"/>
      <w:marRight w:val="0"/>
      <w:marTop w:val="0"/>
      <w:marBottom w:val="0"/>
      <w:divBdr>
        <w:top w:val="none" w:sz="0" w:space="0" w:color="auto"/>
        <w:left w:val="none" w:sz="0" w:space="0" w:color="auto"/>
        <w:bottom w:val="none" w:sz="0" w:space="0" w:color="auto"/>
        <w:right w:val="none" w:sz="0" w:space="0" w:color="auto"/>
      </w:divBdr>
      <w:divsChild>
        <w:div w:id="727456191">
          <w:marLeft w:val="0"/>
          <w:marRight w:val="0"/>
          <w:marTop w:val="0"/>
          <w:marBottom w:val="0"/>
          <w:divBdr>
            <w:top w:val="none" w:sz="0" w:space="0" w:color="auto"/>
            <w:left w:val="none" w:sz="0" w:space="0" w:color="auto"/>
            <w:bottom w:val="none" w:sz="0" w:space="0" w:color="auto"/>
            <w:right w:val="none" w:sz="0" w:space="0" w:color="auto"/>
          </w:divBdr>
          <w:divsChild>
            <w:div w:id="311756014">
              <w:marLeft w:val="0"/>
              <w:marRight w:val="0"/>
              <w:marTop w:val="0"/>
              <w:marBottom w:val="0"/>
              <w:divBdr>
                <w:top w:val="none" w:sz="0" w:space="0" w:color="auto"/>
                <w:left w:val="none" w:sz="0" w:space="0" w:color="auto"/>
                <w:bottom w:val="none" w:sz="0" w:space="0" w:color="auto"/>
                <w:right w:val="none" w:sz="0" w:space="0" w:color="auto"/>
              </w:divBdr>
              <w:divsChild>
                <w:div w:id="1949896632">
                  <w:marLeft w:val="0"/>
                  <w:marRight w:val="0"/>
                  <w:marTop w:val="0"/>
                  <w:marBottom w:val="0"/>
                  <w:divBdr>
                    <w:top w:val="none" w:sz="0" w:space="0" w:color="auto"/>
                    <w:left w:val="none" w:sz="0" w:space="0" w:color="auto"/>
                    <w:bottom w:val="none" w:sz="0" w:space="0" w:color="auto"/>
                    <w:right w:val="none" w:sz="0" w:space="0" w:color="auto"/>
                  </w:divBdr>
                  <w:divsChild>
                    <w:div w:id="1823541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0468289">
      <w:bodyDiv w:val="1"/>
      <w:marLeft w:val="0"/>
      <w:marRight w:val="0"/>
      <w:marTop w:val="0"/>
      <w:marBottom w:val="0"/>
      <w:divBdr>
        <w:top w:val="none" w:sz="0" w:space="0" w:color="auto"/>
        <w:left w:val="none" w:sz="0" w:space="0" w:color="auto"/>
        <w:bottom w:val="none" w:sz="0" w:space="0" w:color="auto"/>
        <w:right w:val="none" w:sz="0" w:space="0" w:color="auto"/>
      </w:divBdr>
      <w:divsChild>
        <w:div w:id="487743630">
          <w:marLeft w:val="0"/>
          <w:marRight w:val="0"/>
          <w:marTop w:val="0"/>
          <w:marBottom w:val="0"/>
          <w:divBdr>
            <w:top w:val="none" w:sz="0" w:space="0" w:color="auto"/>
            <w:left w:val="none" w:sz="0" w:space="0" w:color="auto"/>
            <w:bottom w:val="none" w:sz="0" w:space="0" w:color="auto"/>
            <w:right w:val="none" w:sz="0" w:space="0" w:color="auto"/>
          </w:divBdr>
          <w:divsChild>
            <w:div w:id="1060665763">
              <w:marLeft w:val="0"/>
              <w:marRight w:val="0"/>
              <w:marTop w:val="0"/>
              <w:marBottom w:val="0"/>
              <w:divBdr>
                <w:top w:val="none" w:sz="0" w:space="0" w:color="auto"/>
                <w:left w:val="none" w:sz="0" w:space="0" w:color="auto"/>
                <w:bottom w:val="none" w:sz="0" w:space="0" w:color="auto"/>
                <w:right w:val="none" w:sz="0" w:space="0" w:color="auto"/>
              </w:divBdr>
              <w:divsChild>
                <w:div w:id="217864270">
                  <w:marLeft w:val="0"/>
                  <w:marRight w:val="0"/>
                  <w:marTop w:val="0"/>
                  <w:marBottom w:val="0"/>
                  <w:divBdr>
                    <w:top w:val="none" w:sz="0" w:space="0" w:color="auto"/>
                    <w:left w:val="none" w:sz="0" w:space="0" w:color="auto"/>
                    <w:bottom w:val="none" w:sz="0" w:space="0" w:color="auto"/>
                    <w:right w:val="none" w:sz="0" w:space="0" w:color="auto"/>
                  </w:divBdr>
                  <w:divsChild>
                    <w:div w:id="556478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4283268">
      <w:bodyDiv w:val="1"/>
      <w:marLeft w:val="0"/>
      <w:marRight w:val="0"/>
      <w:marTop w:val="0"/>
      <w:marBottom w:val="0"/>
      <w:divBdr>
        <w:top w:val="none" w:sz="0" w:space="0" w:color="auto"/>
        <w:left w:val="none" w:sz="0" w:space="0" w:color="auto"/>
        <w:bottom w:val="none" w:sz="0" w:space="0" w:color="auto"/>
        <w:right w:val="none" w:sz="0" w:space="0" w:color="auto"/>
      </w:divBdr>
      <w:divsChild>
        <w:div w:id="842743134">
          <w:marLeft w:val="0"/>
          <w:marRight w:val="0"/>
          <w:marTop w:val="0"/>
          <w:marBottom w:val="0"/>
          <w:divBdr>
            <w:top w:val="none" w:sz="0" w:space="0" w:color="auto"/>
            <w:left w:val="none" w:sz="0" w:space="0" w:color="auto"/>
            <w:bottom w:val="none" w:sz="0" w:space="0" w:color="auto"/>
            <w:right w:val="none" w:sz="0" w:space="0" w:color="auto"/>
          </w:divBdr>
        </w:div>
      </w:divsChild>
    </w:div>
    <w:div w:id="1436095720">
      <w:bodyDiv w:val="1"/>
      <w:marLeft w:val="0"/>
      <w:marRight w:val="0"/>
      <w:marTop w:val="0"/>
      <w:marBottom w:val="0"/>
      <w:divBdr>
        <w:top w:val="none" w:sz="0" w:space="0" w:color="auto"/>
        <w:left w:val="none" w:sz="0" w:space="0" w:color="auto"/>
        <w:bottom w:val="none" w:sz="0" w:space="0" w:color="auto"/>
        <w:right w:val="none" w:sz="0" w:space="0" w:color="auto"/>
      </w:divBdr>
      <w:divsChild>
        <w:div w:id="1641955625">
          <w:marLeft w:val="0"/>
          <w:marRight w:val="0"/>
          <w:marTop w:val="0"/>
          <w:marBottom w:val="0"/>
          <w:divBdr>
            <w:top w:val="none" w:sz="0" w:space="0" w:color="auto"/>
            <w:left w:val="none" w:sz="0" w:space="0" w:color="auto"/>
            <w:bottom w:val="none" w:sz="0" w:space="0" w:color="auto"/>
            <w:right w:val="none" w:sz="0" w:space="0" w:color="auto"/>
          </w:divBdr>
        </w:div>
      </w:divsChild>
    </w:div>
    <w:div w:id="1448305976">
      <w:bodyDiv w:val="1"/>
      <w:marLeft w:val="0"/>
      <w:marRight w:val="0"/>
      <w:marTop w:val="0"/>
      <w:marBottom w:val="0"/>
      <w:divBdr>
        <w:top w:val="none" w:sz="0" w:space="0" w:color="auto"/>
        <w:left w:val="none" w:sz="0" w:space="0" w:color="auto"/>
        <w:bottom w:val="none" w:sz="0" w:space="0" w:color="auto"/>
        <w:right w:val="none" w:sz="0" w:space="0" w:color="auto"/>
      </w:divBdr>
      <w:divsChild>
        <w:div w:id="1658803792">
          <w:marLeft w:val="0"/>
          <w:marRight w:val="0"/>
          <w:marTop w:val="0"/>
          <w:marBottom w:val="0"/>
          <w:divBdr>
            <w:top w:val="none" w:sz="0" w:space="0" w:color="auto"/>
            <w:left w:val="none" w:sz="0" w:space="0" w:color="auto"/>
            <w:bottom w:val="none" w:sz="0" w:space="0" w:color="auto"/>
            <w:right w:val="none" w:sz="0" w:space="0" w:color="auto"/>
          </w:divBdr>
          <w:divsChild>
            <w:div w:id="1063676131">
              <w:marLeft w:val="0"/>
              <w:marRight w:val="0"/>
              <w:marTop w:val="0"/>
              <w:marBottom w:val="0"/>
              <w:divBdr>
                <w:top w:val="none" w:sz="0" w:space="0" w:color="auto"/>
                <w:left w:val="none" w:sz="0" w:space="0" w:color="auto"/>
                <w:bottom w:val="none" w:sz="0" w:space="0" w:color="auto"/>
                <w:right w:val="none" w:sz="0" w:space="0" w:color="auto"/>
              </w:divBdr>
              <w:divsChild>
                <w:div w:id="1184393088">
                  <w:marLeft w:val="0"/>
                  <w:marRight w:val="0"/>
                  <w:marTop w:val="0"/>
                  <w:marBottom w:val="0"/>
                  <w:divBdr>
                    <w:top w:val="none" w:sz="0" w:space="0" w:color="auto"/>
                    <w:left w:val="none" w:sz="0" w:space="0" w:color="auto"/>
                    <w:bottom w:val="none" w:sz="0" w:space="0" w:color="auto"/>
                    <w:right w:val="none" w:sz="0" w:space="0" w:color="auto"/>
                  </w:divBdr>
                  <w:divsChild>
                    <w:div w:id="1102645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2019181">
      <w:bodyDiv w:val="1"/>
      <w:marLeft w:val="0"/>
      <w:marRight w:val="0"/>
      <w:marTop w:val="0"/>
      <w:marBottom w:val="0"/>
      <w:divBdr>
        <w:top w:val="none" w:sz="0" w:space="0" w:color="auto"/>
        <w:left w:val="none" w:sz="0" w:space="0" w:color="auto"/>
        <w:bottom w:val="none" w:sz="0" w:space="0" w:color="auto"/>
        <w:right w:val="none" w:sz="0" w:space="0" w:color="auto"/>
      </w:divBdr>
      <w:divsChild>
        <w:div w:id="1000695500">
          <w:marLeft w:val="0"/>
          <w:marRight w:val="0"/>
          <w:marTop w:val="0"/>
          <w:marBottom w:val="0"/>
          <w:divBdr>
            <w:top w:val="none" w:sz="0" w:space="0" w:color="auto"/>
            <w:left w:val="none" w:sz="0" w:space="0" w:color="auto"/>
            <w:bottom w:val="none" w:sz="0" w:space="0" w:color="auto"/>
            <w:right w:val="none" w:sz="0" w:space="0" w:color="auto"/>
          </w:divBdr>
          <w:divsChild>
            <w:div w:id="1626544845">
              <w:marLeft w:val="0"/>
              <w:marRight w:val="0"/>
              <w:marTop w:val="0"/>
              <w:marBottom w:val="0"/>
              <w:divBdr>
                <w:top w:val="none" w:sz="0" w:space="0" w:color="auto"/>
                <w:left w:val="none" w:sz="0" w:space="0" w:color="auto"/>
                <w:bottom w:val="none" w:sz="0" w:space="0" w:color="auto"/>
                <w:right w:val="none" w:sz="0" w:space="0" w:color="auto"/>
              </w:divBdr>
              <w:divsChild>
                <w:div w:id="967079970">
                  <w:marLeft w:val="0"/>
                  <w:marRight w:val="0"/>
                  <w:marTop w:val="0"/>
                  <w:marBottom w:val="0"/>
                  <w:divBdr>
                    <w:top w:val="none" w:sz="0" w:space="0" w:color="auto"/>
                    <w:left w:val="none" w:sz="0" w:space="0" w:color="auto"/>
                    <w:bottom w:val="none" w:sz="0" w:space="0" w:color="auto"/>
                    <w:right w:val="none" w:sz="0" w:space="0" w:color="auto"/>
                  </w:divBdr>
                  <w:divsChild>
                    <w:div w:id="2132507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800041">
      <w:bodyDiv w:val="1"/>
      <w:marLeft w:val="0"/>
      <w:marRight w:val="0"/>
      <w:marTop w:val="0"/>
      <w:marBottom w:val="0"/>
      <w:divBdr>
        <w:top w:val="none" w:sz="0" w:space="0" w:color="auto"/>
        <w:left w:val="none" w:sz="0" w:space="0" w:color="auto"/>
        <w:bottom w:val="none" w:sz="0" w:space="0" w:color="auto"/>
        <w:right w:val="none" w:sz="0" w:space="0" w:color="auto"/>
      </w:divBdr>
      <w:divsChild>
        <w:div w:id="1498420768">
          <w:marLeft w:val="0"/>
          <w:marRight w:val="0"/>
          <w:marTop w:val="0"/>
          <w:marBottom w:val="0"/>
          <w:divBdr>
            <w:top w:val="none" w:sz="0" w:space="0" w:color="auto"/>
            <w:left w:val="none" w:sz="0" w:space="0" w:color="auto"/>
            <w:bottom w:val="none" w:sz="0" w:space="0" w:color="auto"/>
            <w:right w:val="none" w:sz="0" w:space="0" w:color="auto"/>
          </w:divBdr>
          <w:divsChild>
            <w:div w:id="1227299047">
              <w:marLeft w:val="0"/>
              <w:marRight w:val="0"/>
              <w:marTop w:val="0"/>
              <w:marBottom w:val="0"/>
              <w:divBdr>
                <w:top w:val="none" w:sz="0" w:space="0" w:color="auto"/>
                <w:left w:val="none" w:sz="0" w:space="0" w:color="auto"/>
                <w:bottom w:val="none" w:sz="0" w:space="0" w:color="auto"/>
                <w:right w:val="none" w:sz="0" w:space="0" w:color="auto"/>
              </w:divBdr>
              <w:divsChild>
                <w:div w:id="150601957">
                  <w:marLeft w:val="0"/>
                  <w:marRight w:val="0"/>
                  <w:marTop w:val="0"/>
                  <w:marBottom w:val="0"/>
                  <w:divBdr>
                    <w:top w:val="none" w:sz="0" w:space="0" w:color="auto"/>
                    <w:left w:val="none" w:sz="0" w:space="0" w:color="auto"/>
                    <w:bottom w:val="none" w:sz="0" w:space="0" w:color="auto"/>
                    <w:right w:val="none" w:sz="0" w:space="0" w:color="auto"/>
                  </w:divBdr>
                  <w:divsChild>
                    <w:div w:id="310410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2651838">
      <w:bodyDiv w:val="1"/>
      <w:marLeft w:val="0"/>
      <w:marRight w:val="0"/>
      <w:marTop w:val="0"/>
      <w:marBottom w:val="0"/>
      <w:divBdr>
        <w:top w:val="none" w:sz="0" w:space="0" w:color="auto"/>
        <w:left w:val="none" w:sz="0" w:space="0" w:color="auto"/>
        <w:bottom w:val="none" w:sz="0" w:space="0" w:color="auto"/>
        <w:right w:val="none" w:sz="0" w:space="0" w:color="auto"/>
      </w:divBdr>
      <w:divsChild>
        <w:div w:id="2005280049">
          <w:marLeft w:val="0"/>
          <w:marRight w:val="0"/>
          <w:marTop w:val="0"/>
          <w:marBottom w:val="0"/>
          <w:divBdr>
            <w:top w:val="none" w:sz="0" w:space="0" w:color="auto"/>
            <w:left w:val="none" w:sz="0" w:space="0" w:color="auto"/>
            <w:bottom w:val="none" w:sz="0" w:space="0" w:color="auto"/>
            <w:right w:val="none" w:sz="0" w:space="0" w:color="auto"/>
          </w:divBdr>
          <w:divsChild>
            <w:div w:id="675807959">
              <w:marLeft w:val="0"/>
              <w:marRight w:val="0"/>
              <w:marTop w:val="0"/>
              <w:marBottom w:val="0"/>
              <w:divBdr>
                <w:top w:val="none" w:sz="0" w:space="0" w:color="auto"/>
                <w:left w:val="none" w:sz="0" w:space="0" w:color="auto"/>
                <w:bottom w:val="none" w:sz="0" w:space="0" w:color="auto"/>
                <w:right w:val="none" w:sz="0" w:space="0" w:color="auto"/>
              </w:divBdr>
              <w:divsChild>
                <w:div w:id="604702151">
                  <w:marLeft w:val="0"/>
                  <w:marRight w:val="0"/>
                  <w:marTop w:val="0"/>
                  <w:marBottom w:val="0"/>
                  <w:divBdr>
                    <w:top w:val="none" w:sz="0" w:space="0" w:color="auto"/>
                    <w:left w:val="none" w:sz="0" w:space="0" w:color="auto"/>
                    <w:bottom w:val="none" w:sz="0" w:space="0" w:color="auto"/>
                    <w:right w:val="none" w:sz="0" w:space="0" w:color="auto"/>
                  </w:divBdr>
                  <w:divsChild>
                    <w:div w:id="1675958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8475881">
      <w:bodyDiv w:val="1"/>
      <w:marLeft w:val="0"/>
      <w:marRight w:val="0"/>
      <w:marTop w:val="0"/>
      <w:marBottom w:val="0"/>
      <w:divBdr>
        <w:top w:val="none" w:sz="0" w:space="0" w:color="auto"/>
        <w:left w:val="none" w:sz="0" w:space="0" w:color="auto"/>
        <w:bottom w:val="none" w:sz="0" w:space="0" w:color="auto"/>
        <w:right w:val="none" w:sz="0" w:space="0" w:color="auto"/>
      </w:divBdr>
      <w:divsChild>
        <w:div w:id="1467120814">
          <w:marLeft w:val="0"/>
          <w:marRight w:val="0"/>
          <w:marTop w:val="0"/>
          <w:marBottom w:val="0"/>
          <w:divBdr>
            <w:top w:val="none" w:sz="0" w:space="0" w:color="auto"/>
            <w:left w:val="none" w:sz="0" w:space="0" w:color="auto"/>
            <w:bottom w:val="none" w:sz="0" w:space="0" w:color="auto"/>
            <w:right w:val="none" w:sz="0" w:space="0" w:color="auto"/>
          </w:divBdr>
          <w:divsChild>
            <w:div w:id="880825372">
              <w:marLeft w:val="0"/>
              <w:marRight w:val="0"/>
              <w:marTop w:val="0"/>
              <w:marBottom w:val="0"/>
              <w:divBdr>
                <w:top w:val="none" w:sz="0" w:space="0" w:color="auto"/>
                <w:left w:val="none" w:sz="0" w:space="0" w:color="auto"/>
                <w:bottom w:val="none" w:sz="0" w:space="0" w:color="auto"/>
                <w:right w:val="none" w:sz="0" w:space="0" w:color="auto"/>
              </w:divBdr>
              <w:divsChild>
                <w:div w:id="611479468">
                  <w:marLeft w:val="0"/>
                  <w:marRight w:val="0"/>
                  <w:marTop w:val="0"/>
                  <w:marBottom w:val="0"/>
                  <w:divBdr>
                    <w:top w:val="none" w:sz="0" w:space="0" w:color="auto"/>
                    <w:left w:val="none" w:sz="0" w:space="0" w:color="auto"/>
                    <w:bottom w:val="none" w:sz="0" w:space="0" w:color="auto"/>
                    <w:right w:val="none" w:sz="0" w:space="0" w:color="auto"/>
                  </w:divBdr>
                  <w:divsChild>
                    <w:div w:id="889152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0049946">
      <w:bodyDiv w:val="1"/>
      <w:marLeft w:val="0"/>
      <w:marRight w:val="0"/>
      <w:marTop w:val="0"/>
      <w:marBottom w:val="0"/>
      <w:divBdr>
        <w:top w:val="none" w:sz="0" w:space="0" w:color="auto"/>
        <w:left w:val="none" w:sz="0" w:space="0" w:color="auto"/>
        <w:bottom w:val="none" w:sz="0" w:space="0" w:color="auto"/>
        <w:right w:val="none" w:sz="0" w:space="0" w:color="auto"/>
      </w:divBdr>
      <w:divsChild>
        <w:div w:id="500892654">
          <w:marLeft w:val="0"/>
          <w:marRight w:val="0"/>
          <w:marTop w:val="0"/>
          <w:marBottom w:val="0"/>
          <w:divBdr>
            <w:top w:val="none" w:sz="0" w:space="0" w:color="auto"/>
            <w:left w:val="none" w:sz="0" w:space="0" w:color="auto"/>
            <w:bottom w:val="none" w:sz="0" w:space="0" w:color="auto"/>
            <w:right w:val="none" w:sz="0" w:space="0" w:color="auto"/>
          </w:divBdr>
          <w:divsChild>
            <w:div w:id="997222071">
              <w:marLeft w:val="0"/>
              <w:marRight w:val="0"/>
              <w:marTop w:val="0"/>
              <w:marBottom w:val="0"/>
              <w:divBdr>
                <w:top w:val="none" w:sz="0" w:space="0" w:color="auto"/>
                <w:left w:val="none" w:sz="0" w:space="0" w:color="auto"/>
                <w:bottom w:val="none" w:sz="0" w:space="0" w:color="auto"/>
                <w:right w:val="none" w:sz="0" w:space="0" w:color="auto"/>
              </w:divBdr>
              <w:divsChild>
                <w:div w:id="1219242205">
                  <w:marLeft w:val="0"/>
                  <w:marRight w:val="0"/>
                  <w:marTop w:val="0"/>
                  <w:marBottom w:val="0"/>
                  <w:divBdr>
                    <w:top w:val="none" w:sz="0" w:space="0" w:color="auto"/>
                    <w:left w:val="none" w:sz="0" w:space="0" w:color="auto"/>
                    <w:bottom w:val="none" w:sz="0" w:space="0" w:color="auto"/>
                    <w:right w:val="none" w:sz="0" w:space="0" w:color="auto"/>
                  </w:divBdr>
                  <w:divsChild>
                    <w:div w:id="154842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333471">
      <w:bodyDiv w:val="1"/>
      <w:marLeft w:val="0"/>
      <w:marRight w:val="0"/>
      <w:marTop w:val="0"/>
      <w:marBottom w:val="0"/>
      <w:divBdr>
        <w:top w:val="none" w:sz="0" w:space="0" w:color="auto"/>
        <w:left w:val="none" w:sz="0" w:space="0" w:color="auto"/>
        <w:bottom w:val="none" w:sz="0" w:space="0" w:color="auto"/>
        <w:right w:val="none" w:sz="0" w:space="0" w:color="auto"/>
      </w:divBdr>
      <w:divsChild>
        <w:div w:id="335768886">
          <w:marLeft w:val="0"/>
          <w:marRight w:val="0"/>
          <w:marTop w:val="0"/>
          <w:marBottom w:val="0"/>
          <w:divBdr>
            <w:top w:val="none" w:sz="0" w:space="0" w:color="auto"/>
            <w:left w:val="none" w:sz="0" w:space="0" w:color="auto"/>
            <w:bottom w:val="none" w:sz="0" w:space="0" w:color="auto"/>
            <w:right w:val="none" w:sz="0" w:space="0" w:color="auto"/>
          </w:divBdr>
          <w:divsChild>
            <w:div w:id="1677614837">
              <w:marLeft w:val="0"/>
              <w:marRight w:val="0"/>
              <w:marTop w:val="0"/>
              <w:marBottom w:val="0"/>
              <w:divBdr>
                <w:top w:val="none" w:sz="0" w:space="0" w:color="auto"/>
                <w:left w:val="none" w:sz="0" w:space="0" w:color="auto"/>
                <w:bottom w:val="none" w:sz="0" w:space="0" w:color="auto"/>
                <w:right w:val="none" w:sz="0" w:space="0" w:color="auto"/>
              </w:divBdr>
              <w:divsChild>
                <w:div w:id="787161026">
                  <w:marLeft w:val="0"/>
                  <w:marRight w:val="0"/>
                  <w:marTop w:val="0"/>
                  <w:marBottom w:val="0"/>
                  <w:divBdr>
                    <w:top w:val="none" w:sz="0" w:space="0" w:color="auto"/>
                    <w:left w:val="none" w:sz="0" w:space="0" w:color="auto"/>
                    <w:bottom w:val="none" w:sz="0" w:space="0" w:color="auto"/>
                    <w:right w:val="none" w:sz="0" w:space="0" w:color="auto"/>
                  </w:divBdr>
                  <w:divsChild>
                    <w:div w:id="68385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8448456">
      <w:bodyDiv w:val="1"/>
      <w:marLeft w:val="0"/>
      <w:marRight w:val="0"/>
      <w:marTop w:val="0"/>
      <w:marBottom w:val="0"/>
      <w:divBdr>
        <w:top w:val="none" w:sz="0" w:space="0" w:color="auto"/>
        <w:left w:val="none" w:sz="0" w:space="0" w:color="auto"/>
        <w:bottom w:val="none" w:sz="0" w:space="0" w:color="auto"/>
        <w:right w:val="none" w:sz="0" w:space="0" w:color="auto"/>
      </w:divBdr>
      <w:divsChild>
        <w:div w:id="1299608566">
          <w:marLeft w:val="0"/>
          <w:marRight w:val="0"/>
          <w:marTop w:val="0"/>
          <w:marBottom w:val="0"/>
          <w:divBdr>
            <w:top w:val="none" w:sz="0" w:space="0" w:color="auto"/>
            <w:left w:val="none" w:sz="0" w:space="0" w:color="auto"/>
            <w:bottom w:val="none" w:sz="0" w:space="0" w:color="auto"/>
            <w:right w:val="none" w:sz="0" w:space="0" w:color="auto"/>
          </w:divBdr>
          <w:divsChild>
            <w:div w:id="1997025102">
              <w:marLeft w:val="0"/>
              <w:marRight w:val="0"/>
              <w:marTop w:val="0"/>
              <w:marBottom w:val="0"/>
              <w:divBdr>
                <w:top w:val="none" w:sz="0" w:space="0" w:color="auto"/>
                <w:left w:val="none" w:sz="0" w:space="0" w:color="auto"/>
                <w:bottom w:val="none" w:sz="0" w:space="0" w:color="auto"/>
                <w:right w:val="none" w:sz="0" w:space="0" w:color="auto"/>
              </w:divBdr>
              <w:divsChild>
                <w:div w:id="1525827765">
                  <w:marLeft w:val="0"/>
                  <w:marRight w:val="0"/>
                  <w:marTop w:val="0"/>
                  <w:marBottom w:val="0"/>
                  <w:divBdr>
                    <w:top w:val="none" w:sz="0" w:space="0" w:color="auto"/>
                    <w:left w:val="none" w:sz="0" w:space="0" w:color="auto"/>
                    <w:bottom w:val="none" w:sz="0" w:space="0" w:color="auto"/>
                    <w:right w:val="none" w:sz="0" w:space="0" w:color="auto"/>
                  </w:divBdr>
                  <w:divsChild>
                    <w:div w:id="1426882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2891554">
      <w:bodyDiv w:val="1"/>
      <w:marLeft w:val="0"/>
      <w:marRight w:val="0"/>
      <w:marTop w:val="0"/>
      <w:marBottom w:val="0"/>
      <w:divBdr>
        <w:top w:val="none" w:sz="0" w:space="0" w:color="auto"/>
        <w:left w:val="none" w:sz="0" w:space="0" w:color="auto"/>
        <w:bottom w:val="none" w:sz="0" w:space="0" w:color="auto"/>
        <w:right w:val="none" w:sz="0" w:space="0" w:color="auto"/>
      </w:divBdr>
      <w:divsChild>
        <w:div w:id="1991978205">
          <w:marLeft w:val="0"/>
          <w:marRight w:val="0"/>
          <w:marTop w:val="0"/>
          <w:marBottom w:val="0"/>
          <w:divBdr>
            <w:top w:val="none" w:sz="0" w:space="0" w:color="auto"/>
            <w:left w:val="none" w:sz="0" w:space="0" w:color="auto"/>
            <w:bottom w:val="none" w:sz="0" w:space="0" w:color="auto"/>
            <w:right w:val="none" w:sz="0" w:space="0" w:color="auto"/>
          </w:divBdr>
          <w:divsChild>
            <w:div w:id="728574941">
              <w:marLeft w:val="0"/>
              <w:marRight w:val="0"/>
              <w:marTop w:val="0"/>
              <w:marBottom w:val="0"/>
              <w:divBdr>
                <w:top w:val="none" w:sz="0" w:space="0" w:color="auto"/>
                <w:left w:val="none" w:sz="0" w:space="0" w:color="auto"/>
                <w:bottom w:val="none" w:sz="0" w:space="0" w:color="auto"/>
                <w:right w:val="none" w:sz="0" w:space="0" w:color="auto"/>
              </w:divBdr>
              <w:divsChild>
                <w:div w:id="1244602008">
                  <w:marLeft w:val="0"/>
                  <w:marRight w:val="0"/>
                  <w:marTop w:val="0"/>
                  <w:marBottom w:val="0"/>
                  <w:divBdr>
                    <w:top w:val="none" w:sz="0" w:space="0" w:color="auto"/>
                    <w:left w:val="none" w:sz="0" w:space="0" w:color="auto"/>
                    <w:bottom w:val="none" w:sz="0" w:space="0" w:color="auto"/>
                    <w:right w:val="none" w:sz="0" w:space="0" w:color="auto"/>
                  </w:divBdr>
                </w:div>
              </w:divsChild>
            </w:div>
            <w:div w:id="1711420383">
              <w:marLeft w:val="0"/>
              <w:marRight w:val="0"/>
              <w:marTop w:val="0"/>
              <w:marBottom w:val="0"/>
              <w:divBdr>
                <w:top w:val="none" w:sz="0" w:space="0" w:color="auto"/>
                <w:left w:val="none" w:sz="0" w:space="0" w:color="auto"/>
                <w:bottom w:val="none" w:sz="0" w:space="0" w:color="auto"/>
                <w:right w:val="none" w:sz="0" w:space="0" w:color="auto"/>
              </w:divBdr>
              <w:divsChild>
                <w:div w:id="1139571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3466857">
          <w:marLeft w:val="0"/>
          <w:marRight w:val="0"/>
          <w:marTop w:val="0"/>
          <w:marBottom w:val="0"/>
          <w:divBdr>
            <w:top w:val="none" w:sz="0" w:space="0" w:color="auto"/>
            <w:left w:val="none" w:sz="0" w:space="0" w:color="auto"/>
            <w:bottom w:val="none" w:sz="0" w:space="0" w:color="auto"/>
            <w:right w:val="none" w:sz="0" w:space="0" w:color="auto"/>
          </w:divBdr>
          <w:divsChild>
            <w:div w:id="516702219">
              <w:marLeft w:val="0"/>
              <w:marRight w:val="0"/>
              <w:marTop w:val="0"/>
              <w:marBottom w:val="0"/>
              <w:divBdr>
                <w:top w:val="none" w:sz="0" w:space="0" w:color="auto"/>
                <w:left w:val="none" w:sz="0" w:space="0" w:color="auto"/>
                <w:bottom w:val="none" w:sz="0" w:space="0" w:color="auto"/>
                <w:right w:val="none" w:sz="0" w:space="0" w:color="auto"/>
              </w:divBdr>
              <w:divsChild>
                <w:div w:id="694622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331561">
      <w:bodyDiv w:val="1"/>
      <w:marLeft w:val="0"/>
      <w:marRight w:val="0"/>
      <w:marTop w:val="0"/>
      <w:marBottom w:val="0"/>
      <w:divBdr>
        <w:top w:val="none" w:sz="0" w:space="0" w:color="auto"/>
        <w:left w:val="none" w:sz="0" w:space="0" w:color="auto"/>
        <w:bottom w:val="none" w:sz="0" w:space="0" w:color="auto"/>
        <w:right w:val="none" w:sz="0" w:space="0" w:color="auto"/>
      </w:divBdr>
      <w:divsChild>
        <w:div w:id="953361313">
          <w:marLeft w:val="0"/>
          <w:marRight w:val="0"/>
          <w:marTop w:val="0"/>
          <w:marBottom w:val="0"/>
          <w:divBdr>
            <w:top w:val="none" w:sz="0" w:space="0" w:color="auto"/>
            <w:left w:val="none" w:sz="0" w:space="0" w:color="auto"/>
            <w:bottom w:val="none" w:sz="0" w:space="0" w:color="auto"/>
            <w:right w:val="none" w:sz="0" w:space="0" w:color="auto"/>
          </w:divBdr>
          <w:divsChild>
            <w:div w:id="217716392">
              <w:marLeft w:val="0"/>
              <w:marRight w:val="0"/>
              <w:marTop w:val="0"/>
              <w:marBottom w:val="0"/>
              <w:divBdr>
                <w:top w:val="none" w:sz="0" w:space="0" w:color="auto"/>
                <w:left w:val="none" w:sz="0" w:space="0" w:color="auto"/>
                <w:bottom w:val="none" w:sz="0" w:space="0" w:color="auto"/>
                <w:right w:val="none" w:sz="0" w:space="0" w:color="auto"/>
              </w:divBdr>
              <w:divsChild>
                <w:div w:id="394863645">
                  <w:marLeft w:val="0"/>
                  <w:marRight w:val="0"/>
                  <w:marTop w:val="0"/>
                  <w:marBottom w:val="0"/>
                  <w:divBdr>
                    <w:top w:val="none" w:sz="0" w:space="0" w:color="auto"/>
                    <w:left w:val="none" w:sz="0" w:space="0" w:color="auto"/>
                    <w:bottom w:val="none" w:sz="0" w:space="0" w:color="auto"/>
                    <w:right w:val="none" w:sz="0" w:space="0" w:color="auto"/>
                  </w:divBdr>
                  <w:divsChild>
                    <w:div w:id="131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3719238">
      <w:bodyDiv w:val="1"/>
      <w:marLeft w:val="0"/>
      <w:marRight w:val="0"/>
      <w:marTop w:val="0"/>
      <w:marBottom w:val="0"/>
      <w:divBdr>
        <w:top w:val="none" w:sz="0" w:space="0" w:color="auto"/>
        <w:left w:val="none" w:sz="0" w:space="0" w:color="auto"/>
        <w:bottom w:val="none" w:sz="0" w:space="0" w:color="auto"/>
        <w:right w:val="none" w:sz="0" w:space="0" w:color="auto"/>
      </w:divBdr>
      <w:divsChild>
        <w:div w:id="2105487939">
          <w:marLeft w:val="0"/>
          <w:marRight w:val="0"/>
          <w:marTop w:val="0"/>
          <w:marBottom w:val="0"/>
          <w:divBdr>
            <w:top w:val="none" w:sz="0" w:space="0" w:color="auto"/>
            <w:left w:val="none" w:sz="0" w:space="0" w:color="auto"/>
            <w:bottom w:val="none" w:sz="0" w:space="0" w:color="auto"/>
            <w:right w:val="none" w:sz="0" w:space="0" w:color="auto"/>
          </w:divBdr>
          <w:divsChild>
            <w:div w:id="399863389">
              <w:marLeft w:val="0"/>
              <w:marRight w:val="0"/>
              <w:marTop w:val="0"/>
              <w:marBottom w:val="0"/>
              <w:divBdr>
                <w:top w:val="none" w:sz="0" w:space="0" w:color="auto"/>
                <w:left w:val="none" w:sz="0" w:space="0" w:color="auto"/>
                <w:bottom w:val="none" w:sz="0" w:space="0" w:color="auto"/>
                <w:right w:val="none" w:sz="0" w:space="0" w:color="auto"/>
              </w:divBdr>
              <w:divsChild>
                <w:div w:id="1438284586">
                  <w:marLeft w:val="0"/>
                  <w:marRight w:val="0"/>
                  <w:marTop w:val="0"/>
                  <w:marBottom w:val="0"/>
                  <w:divBdr>
                    <w:top w:val="none" w:sz="0" w:space="0" w:color="auto"/>
                    <w:left w:val="none" w:sz="0" w:space="0" w:color="auto"/>
                    <w:bottom w:val="none" w:sz="0" w:space="0" w:color="auto"/>
                    <w:right w:val="none" w:sz="0" w:space="0" w:color="auto"/>
                  </w:divBdr>
                  <w:divsChild>
                    <w:div w:id="78296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4055670">
      <w:bodyDiv w:val="1"/>
      <w:marLeft w:val="0"/>
      <w:marRight w:val="0"/>
      <w:marTop w:val="0"/>
      <w:marBottom w:val="0"/>
      <w:divBdr>
        <w:top w:val="none" w:sz="0" w:space="0" w:color="auto"/>
        <w:left w:val="none" w:sz="0" w:space="0" w:color="auto"/>
        <w:bottom w:val="none" w:sz="0" w:space="0" w:color="auto"/>
        <w:right w:val="none" w:sz="0" w:space="0" w:color="auto"/>
      </w:divBdr>
      <w:divsChild>
        <w:div w:id="2116636219">
          <w:marLeft w:val="0"/>
          <w:marRight w:val="0"/>
          <w:marTop w:val="0"/>
          <w:marBottom w:val="0"/>
          <w:divBdr>
            <w:top w:val="none" w:sz="0" w:space="0" w:color="auto"/>
            <w:left w:val="none" w:sz="0" w:space="0" w:color="auto"/>
            <w:bottom w:val="none" w:sz="0" w:space="0" w:color="auto"/>
            <w:right w:val="none" w:sz="0" w:space="0" w:color="auto"/>
          </w:divBdr>
          <w:divsChild>
            <w:div w:id="617108913">
              <w:marLeft w:val="0"/>
              <w:marRight w:val="0"/>
              <w:marTop w:val="0"/>
              <w:marBottom w:val="0"/>
              <w:divBdr>
                <w:top w:val="none" w:sz="0" w:space="0" w:color="auto"/>
                <w:left w:val="none" w:sz="0" w:space="0" w:color="auto"/>
                <w:bottom w:val="none" w:sz="0" w:space="0" w:color="auto"/>
                <w:right w:val="none" w:sz="0" w:space="0" w:color="auto"/>
              </w:divBdr>
              <w:divsChild>
                <w:div w:id="113471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558744">
      <w:bodyDiv w:val="1"/>
      <w:marLeft w:val="0"/>
      <w:marRight w:val="0"/>
      <w:marTop w:val="0"/>
      <w:marBottom w:val="0"/>
      <w:divBdr>
        <w:top w:val="none" w:sz="0" w:space="0" w:color="auto"/>
        <w:left w:val="none" w:sz="0" w:space="0" w:color="auto"/>
        <w:bottom w:val="none" w:sz="0" w:space="0" w:color="auto"/>
        <w:right w:val="none" w:sz="0" w:space="0" w:color="auto"/>
      </w:divBdr>
      <w:divsChild>
        <w:div w:id="1536312958">
          <w:marLeft w:val="0"/>
          <w:marRight w:val="0"/>
          <w:marTop w:val="0"/>
          <w:marBottom w:val="0"/>
          <w:divBdr>
            <w:top w:val="none" w:sz="0" w:space="0" w:color="auto"/>
            <w:left w:val="none" w:sz="0" w:space="0" w:color="auto"/>
            <w:bottom w:val="none" w:sz="0" w:space="0" w:color="auto"/>
            <w:right w:val="none" w:sz="0" w:space="0" w:color="auto"/>
          </w:divBdr>
          <w:divsChild>
            <w:div w:id="1178349837">
              <w:marLeft w:val="0"/>
              <w:marRight w:val="0"/>
              <w:marTop w:val="0"/>
              <w:marBottom w:val="0"/>
              <w:divBdr>
                <w:top w:val="none" w:sz="0" w:space="0" w:color="auto"/>
                <w:left w:val="none" w:sz="0" w:space="0" w:color="auto"/>
                <w:bottom w:val="none" w:sz="0" w:space="0" w:color="auto"/>
                <w:right w:val="none" w:sz="0" w:space="0" w:color="auto"/>
              </w:divBdr>
              <w:divsChild>
                <w:div w:id="1850949338">
                  <w:marLeft w:val="0"/>
                  <w:marRight w:val="0"/>
                  <w:marTop w:val="0"/>
                  <w:marBottom w:val="0"/>
                  <w:divBdr>
                    <w:top w:val="none" w:sz="0" w:space="0" w:color="auto"/>
                    <w:left w:val="none" w:sz="0" w:space="0" w:color="auto"/>
                    <w:bottom w:val="none" w:sz="0" w:space="0" w:color="auto"/>
                    <w:right w:val="none" w:sz="0" w:space="0" w:color="auto"/>
                  </w:divBdr>
                  <w:divsChild>
                    <w:div w:id="54864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5996682">
      <w:bodyDiv w:val="1"/>
      <w:marLeft w:val="0"/>
      <w:marRight w:val="0"/>
      <w:marTop w:val="0"/>
      <w:marBottom w:val="0"/>
      <w:divBdr>
        <w:top w:val="none" w:sz="0" w:space="0" w:color="auto"/>
        <w:left w:val="none" w:sz="0" w:space="0" w:color="auto"/>
        <w:bottom w:val="none" w:sz="0" w:space="0" w:color="auto"/>
        <w:right w:val="none" w:sz="0" w:space="0" w:color="auto"/>
      </w:divBdr>
      <w:divsChild>
        <w:div w:id="864169990">
          <w:marLeft w:val="0"/>
          <w:marRight w:val="0"/>
          <w:marTop w:val="0"/>
          <w:marBottom w:val="0"/>
          <w:divBdr>
            <w:top w:val="none" w:sz="0" w:space="0" w:color="auto"/>
            <w:left w:val="none" w:sz="0" w:space="0" w:color="auto"/>
            <w:bottom w:val="none" w:sz="0" w:space="0" w:color="auto"/>
            <w:right w:val="none" w:sz="0" w:space="0" w:color="auto"/>
          </w:divBdr>
          <w:divsChild>
            <w:div w:id="1091970542">
              <w:marLeft w:val="0"/>
              <w:marRight w:val="0"/>
              <w:marTop w:val="0"/>
              <w:marBottom w:val="0"/>
              <w:divBdr>
                <w:top w:val="none" w:sz="0" w:space="0" w:color="auto"/>
                <w:left w:val="none" w:sz="0" w:space="0" w:color="auto"/>
                <w:bottom w:val="none" w:sz="0" w:space="0" w:color="auto"/>
                <w:right w:val="none" w:sz="0" w:space="0" w:color="auto"/>
              </w:divBdr>
              <w:divsChild>
                <w:div w:id="481629207">
                  <w:marLeft w:val="0"/>
                  <w:marRight w:val="0"/>
                  <w:marTop w:val="0"/>
                  <w:marBottom w:val="0"/>
                  <w:divBdr>
                    <w:top w:val="none" w:sz="0" w:space="0" w:color="auto"/>
                    <w:left w:val="none" w:sz="0" w:space="0" w:color="auto"/>
                    <w:bottom w:val="none" w:sz="0" w:space="0" w:color="auto"/>
                    <w:right w:val="none" w:sz="0" w:space="0" w:color="auto"/>
                  </w:divBdr>
                  <w:divsChild>
                    <w:div w:id="1822849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8659468">
      <w:bodyDiv w:val="1"/>
      <w:marLeft w:val="0"/>
      <w:marRight w:val="0"/>
      <w:marTop w:val="0"/>
      <w:marBottom w:val="0"/>
      <w:divBdr>
        <w:top w:val="none" w:sz="0" w:space="0" w:color="auto"/>
        <w:left w:val="none" w:sz="0" w:space="0" w:color="auto"/>
        <w:bottom w:val="none" w:sz="0" w:space="0" w:color="auto"/>
        <w:right w:val="none" w:sz="0" w:space="0" w:color="auto"/>
      </w:divBdr>
      <w:divsChild>
        <w:div w:id="685907075">
          <w:marLeft w:val="0"/>
          <w:marRight w:val="0"/>
          <w:marTop w:val="0"/>
          <w:marBottom w:val="0"/>
          <w:divBdr>
            <w:top w:val="none" w:sz="0" w:space="0" w:color="auto"/>
            <w:left w:val="none" w:sz="0" w:space="0" w:color="auto"/>
            <w:bottom w:val="none" w:sz="0" w:space="0" w:color="auto"/>
            <w:right w:val="none" w:sz="0" w:space="0" w:color="auto"/>
          </w:divBdr>
          <w:divsChild>
            <w:div w:id="1105269092">
              <w:marLeft w:val="0"/>
              <w:marRight w:val="0"/>
              <w:marTop w:val="0"/>
              <w:marBottom w:val="0"/>
              <w:divBdr>
                <w:top w:val="none" w:sz="0" w:space="0" w:color="auto"/>
                <w:left w:val="none" w:sz="0" w:space="0" w:color="auto"/>
                <w:bottom w:val="none" w:sz="0" w:space="0" w:color="auto"/>
                <w:right w:val="none" w:sz="0" w:space="0" w:color="auto"/>
              </w:divBdr>
              <w:divsChild>
                <w:div w:id="433788731">
                  <w:marLeft w:val="0"/>
                  <w:marRight w:val="0"/>
                  <w:marTop w:val="0"/>
                  <w:marBottom w:val="0"/>
                  <w:divBdr>
                    <w:top w:val="none" w:sz="0" w:space="0" w:color="auto"/>
                    <w:left w:val="none" w:sz="0" w:space="0" w:color="auto"/>
                    <w:bottom w:val="none" w:sz="0" w:space="0" w:color="auto"/>
                    <w:right w:val="none" w:sz="0" w:space="0" w:color="auto"/>
                  </w:divBdr>
                  <w:divsChild>
                    <w:div w:id="1741445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9968089">
      <w:bodyDiv w:val="1"/>
      <w:marLeft w:val="0"/>
      <w:marRight w:val="0"/>
      <w:marTop w:val="0"/>
      <w:marBottom w:val="0"/>
      <w:divBdr>
        <w:top w:val="none" w:sz="0" w:space="0" w:color="auto"/>
        <w:left w:val="none" w:sz="0" w:space="0" w:color="auto"/>
        <w:bottom w:val="none" w:sz="0" w:space="0" w:color="auto"/>
        <w:right w:val="none" w:sz="0" w:space="0" w:color="auto"/>
      </w:divBdr>
      <w:divsChild>
        <w:div w:id="1111821789">
          <w:marLeft w:val="0"/>
          <w:marRight w:val="0"/>
          <w:marTop w:val="0"/>
          <w:marBottom w:val="0"/>
          <w:divBdr>
            <w:top w:val="none" w:sz="0" w:space="0" w:color="auto"/>
            <w:left w:val="none" w:sz="0" w:space="0" w:color="auto"/>
            <w:bottom w:val="none" w:sz="0" w:space="0" w:color="auto"/>
            <w:right w:val="none" w:sz="0" w:space="0" w:color="auto"/>
          </w:divBdr>
          <w:divsChild>
            <w:div w:id="1411804906">
              <w:marLeft w:val="0"/>
              <w:marRight w:val="0"/>
              <w:marTop w:val="0"/>
              <w:marBottom w:val="0"/>
              <w:divBdr>
                <w:top w:val="none" w:sz="0" w:space="0" w:color="auto"/>
                <w:left w:val="none" w:sz="0" w:space="0" w:color="auto"/>
                <w:bottom w:val="none" w:sz="0" w:space="0" w:color="auto"/>
                <w:right w:val="none" w:sz="0" w:space="0" w:color="auto"/>
              </w:divBdr>
              <w:divsChild>
                <w:div w:id="956789133">
                  <w:marLeft w:val="0"/>
                  <w:marRight w:val="0"/>
                  <w:marTop w:val="0"/>
                  <w:marBottom w:val="0"/>
                  <w:divBdr>
                    <w:top w:val="none" w:sz="0" w:space="0" w:color="auto"/>
                    <w:left w:val="none" w:sz="0" w:space="0" w:color="auto"/>
                    <w:bottom w:val="none" w:sz="0" w:space="0" w:color="auto"/>
                    <w:right w:val="none" w:sz="0" w:space="0" w:color="auto"/>
                  </w:divBdr>
                  <w:divsChild>
                    <w:div w:id="296104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9995921">
      <w:bodyDiv w:val="1"/>
      <w:marLeft w:val="0"/>
      <w:marRight w:val="0"/>
      <w:marTop w:val="0"/>
      <w:marBottom w:val="0"/>
      <w:divBdr>
        <w:top w:val="none" w:sz="0" w:space="0" w:color="auto"/>
        <w:left w:val="none" w:sz="0" w:space="0" w:color="auto"/>
        <w:bottom w:val="none" w:sz="0" w:space="0" w:color="auto"/>
        <w:right w:val="none" w:sz="0" w:space="0" w:color="auto"/>
      </w:divBdr>
      <w:divsChild>
        <w:div w:id="1355227237">
          <w:marLeft w:val="0"/>
          <w:marRight w:val="0"/>
          <w:marTop w:val="0"/>
          <w:marBottom w:val="0"/>
          <w:divBdr>
            <w:top w:val="none" w:sz="0" w:space="0" w:color="auto"/>
            <w:left w:val="none" w:sz="0" w:space="0" w:color="auto"/>
            <w:bottom w:val="none" w:sz="0" w:space="0" w:color="auto"/>
            <w:right w:val="none" w:sz="0" w:space="0" w:color="auto"/>
          </w:divBdr>
          <w:divsChild>
            <w:div w:id="449279293">
              <w:marLeft w:val="0"/>
              <w:marRight w:val="0"/>
              <w:marTop w:val="0"/>
              <w:marBottom w:val="0"/>
              <w:divBdr>
                <w:top w:val="none" w:sz="0" w:space="0" w:color="auto"/>
                <w:left w:val="none" w:sz="0" w:space="0" w:color="auto"/>
                <w:bottom w:val="none" w:sz="0" w:space="0" w:color="auto"/>
                <w:right w:val="none" w:sz="0" w:space="0" w:color="auto"/>
              </w:divBdr>
              <w:divsChild>
                <w:div w:id="733353709">
                  <w:marLeft w:val="0"/>
                  <w:marRight w:val="0"/>
                  <w:marTop w:val="0"/>
                  <w:marBottom w:val="0"/>
                  <w:divBdr>
                    <w:top w:val="none" w:sz="0" w:space="0" w:color="auto"/>
                    <w:left w:val="none" w:sz="0" w:space="0" w:color="auto"/>
                    <w:bottom w:val="none" w:sz="0" w:space="0" w:color="auto"/>
                    <w:right w:val="none" w:sz="0" w:space="0" w:color="auto"/>
                  </w:divBdr>
                  <w:divsChild>
                    <w:div w:id="129259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4196534">
      <w:bodyDiv w:val="1"/>
      <w:marLeft w:val="0"/>
      <w:marRight w:val="0"/>
      <w:marTop w:val="0"/>
      <w:marBottom w:val="0"/>
      <w:divBdr>
        <w:top w:val="none" w:sz="0" w:space="0" w:color="auto"/>
        <w:left w:val="none" w:sz="0" w:space="0" w:color="auto"/>
        <w:bottom w:val="none" w:sz="0" w:space="0" w:color="auto"/>
        <w:right w:val="none" w:sz="0" w:space="0" w:color="auto"/>
      </w:divBdr>
      <w:divsChild>
        <w:div w:id="1405102569">
          <w:marLeft w:val="0"/>
          <w:marRight w:val="0"/>
          <w:marTop w:val="0"/>
          <w:marBottom w:val="0"/>
          <w:divBdr>
            <w:top w:val="none" w:sz="0" w:space="0" w:color="auto"/>
            <w:left w:val="none" w:sz="0" w:space="0" w:color="auto"/>
            <w:bottom w:val="none" w:sz="0" w:space="0" w:color="auto"/>
            <w:right w:val="none" w:sz="0" w:space="0" w:color="auto"/>
          </w:divBdr>
          <w:divsChild>
            <w:div w:id="749934929">
              <w:marLeft w:val="0"/>
              <w:marRight w:val="0"/>
              <w:marTop w:val="0"/>
              <w:marBottom w:val="0"/>
              <w:divBdr>
                <w:top w:val="none" w:sz="0" w:space="0" w:color="auto"/>
                <w:left w:val="none" w:sz="0" w:space="0" w:color="auto"/>
                <w:bottom w:val="none" w:sz="0" w:space="0" w:color="auto"/>
                <w:right w:val="none" w:sz="0" w:space="0" w:color="auto"/>
              </w:divBdr>
              <w:divsChild>
                <w:div w:id="1293294975">
                  <w:marLeft w:val="0"/>
                  <w:marRight w:val="0"/>
                  <w:marTop w:val="0"/>
                  <w:marBottom w:val="0"/>
                  <w:divBdr>
                    <w:top w:val="none" w:sz="0" w:space="0" w:color="auto"/>
                    <w:left w:val="none" w:sz="0" w:space="0" w:color="auto"/>
                    <w:bottom w:val="none" w:sz="0" w:space="0" w:color="auto"/>
                    <w:right w:val="none" w:sz="0" w:space="0" w:color="auto"/>
                  </w:divBdr>
                  <w:divsChild>
                    <w:div w:id="1524247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7084625">
      <w:bodyDiv w:val="1"/>
      <w:marLeft w:val="0"/>
      <w:marRight w:val="0"/>
      <w:marTop w:val="0"/>
      <w:marBottom w:val="0"/>
      <w:divBdr>
        <w:top w:val="none" w:sz="0" w:space="0" w:color="auto"/>
        <w:left w:val="none" w:sz="0" w:space="0" w:color="auto"/>
        <w:bottom w:val="none" w:sz="0" w:space="0" w:color="auto"/>
        <w:right w:val="none" w:sz="0" w:space="0" w:color="auto"/>
      </w:divBdr>
      <w:divsChild>
        <w:div w:id="271714143">
          <w:marLeft w:val="0"/>
          <w:marRight w:val="0"/>
          <w:marTop w:val="0"/>
          <w:marBottom w:val="0"/>
          <w:divBdr>
            <w:top w:val="none" w:sz="0" w:space="0" w:color="auto"/>
            <w:left w:val="none" w:sz="0" w:space="0" w:color="auto"/>
            <w:bottom w:val="none" w:sz="0" w:space="0" w:color="auto"/>
            <w:right w:val="none" w:sz="0" w:space="0" w:color="auto"/>
          </w:divBdr>
        </w:div>
      </w:divsChild>
    </w:div>
    <w:div w:id="1559511203">
      <w:bodyDiv w:val="1"/>
      <w:marLeft w:val="0"/>
      <w:marRight w:val="0"/>
      <w:marTop w:val="0"/>
      <w:marBottom w:val="0"/>
      <w:divBdr>
        <w:top w:val="none" w:sz="0" w:space="0" w:color="auto"/>
        <w:left w:val="none" w:sz="0" w:space="0" w:color="auto"/>
        <w:bottom w:val="none" w:sz="0" w:space="0" w:color="auto"/>
        <w:right w:val="none" w:sz="0" w:space="0" w:color="auto"/>
      </w:divBdr>
      <w:divsChild>
        <w:div w:id="1194730134">
          <w:marLeft w:val="0"/>
          <w:marRight w:val="0"/>
          <w:marTop w:val="0"/>
          <w:marBottom w:val="0"/>
          <w:divBdr>
            <w:top w:val="none" w:sz="0" w:space="0" w:color="auto"/>
            <w:left w:val="none" w:sz="0" w:space="0" w:color="auto"/>
            <w:bottom w:val="none" w:sz="0" w:space="0" w:color="auto"/>
            <w:right w:val="none" w:sz="0" w:space="0" w:color="auto"/>
          </w:divBdr>
          <w:divsChild>
            <w:div w:id="1701584319">
              <w:marLeft w:val="0"/>
              <w:marRight w:val="0"/>
              <w:marTop w:val="0"/>
              <w:marBottom w:val="0"/>
              <w:divBdr>
                <w:top w:val="none" w:sz="0" w:space="0" w:color="auto"/>
                <w:left w:val="none" w:sz="0" w:space="0" w:color="auto"/>
                <w:bottom w:val="none" w:sz="0" w:space="0" w:color="auto"/>
                <w:right w:val="none" w:sz="0" w:space="0" w:color="auto"/>
              </w:divBdr>
              <w:divsChild>
                <w:div w:id="167254691">
                  <w:marLeft w:val="0"/>
                  <w:marRight w:val="0"/>
                  <w:marTop w:val="0"/>
                  <w:marBottom w:val="0"/>
                  <w:divBdr>
                    <w:top w:val="none" w:sz="0" w:space="0" w:color="auto"/>
                    <w:left w:val="none" w:sz="0" w:space="0" w:color="auto"/>
                    <w:bottom w:val="none" w:sz="0" w:space="0" w:color="auto"/>
                    <w:right w:val="none" w:sz="0" w:space="0" w:color="auto"/>
                  </w:divBdr>
                  <w:divsChild>
                    <w:div w:id="59575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9463623">
      <w:bodyDiv w:val="1"/>
      <w:marLeft w:val="0"/>
      <w:marRight w:val="0"/>
      <w:marTop w:val="0"/>
      <w:marBottom w:val="0"/>
      <w:divBdr>
        <w:top w:val="none" w:sz="0" w:space="0" w:color="auto"/>
        <w:left w:val="none" w:sz="0" w:space="0" w:color="auto"/>
        <w:bottom w:val="none" w:sz="0" w:space="0" w:color="auto"/>
        <w:right w:val="none" w:sz="0" w:space="0" w:color="auto"/>
      </w:divBdr>
      <w:divsChild>
        <w:div w:id="2105490128">
          <w:marLeft w:val="0"/>
          <w:marRight w:val="0"/>
          <w:marTop w:val="0"/>
          <w:marBottom w:val="0"/>
          <w:divBdr>
            <w:top w:val="none" w:sz="0" w:space="0" w:color="auto"/>
            <w:left w:val="none" w:sz="0" w:space="0" w:color="auto"/>
            <w:bottom w:val="none" w:sz="0" w:space="0" w:color="auto"/>
            <w:right w:val="none" w:sz="0" w:space="0" w:color="auto"/>
          </w:divBdr>
          <w:divsChild>
            <w:div w:id="852034286">
              <w:marLeft w:val="0"/>
              <w:marRight w:val="0"/>
              <w:marTop w:val="0"/>
              <w:marBottom w:val="0"/>
              <w:divBdr>
                <w:top w:val="none" w:sz="0" w:space="0" w:color="auto"/>
                <w:left w:val="none" w:sz="0" w:space="0" w:color="auto"/>
                <w:bottom w:val="none" w:sz="0" w:space="0" w:color="auto"/>
                <w:right w:val="none" w:sz="0" w:space="0" w:color="auto"/>
              </w:divBdr>
              <w:divsChild>
                <w:div w:id="704260147">
                  <w:marLeft w:val="0"/>
                  <w:marRight w:val="0"/>
                  <w:marTop w:val="0"/>
                  <w:marBottom w:val="0"/>
                  <w:divBdr>
                    <w:top w:val="none" w:sz="0" w:space="0" w:color="auto"/>
                    <w:left w:val="none" w:sz="0" w:space="0" w:color="auto"/>
                    <w:bottom w:val="none" w:sz="0" w:space="0" w:color="auto"/>
                    <w:right w:val="none" w:sz="0" w:space="0" w:color="auto"/>
                  </w:divBdr>
                  <w:divsChild>
                    <w:div w:id="1966080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9530689">
      <w:bodyDiv w:val="1"/>
      <w:marLeft w:val="0"/>
      <w:marRight w:val="0"/>
      <w:marTop w:val="0"/>
      <w:marBottom w:val="0"/>
      <w:divBdr>
        <w:top w:val="none" w:sz="0" w:space="0" w:color="auto"/>
        <w:left w:val="none" w:sz="0" w:space="0" w:color="auto"/>
        <w:bottom w:val="none" w:sz="0" w:space="0" w:color="auto"/>
        <w:right w:val="none" w:sz="0" w:space="0" w:color="auto"/>
      </w:divBdr>
      <w:divsChild>
        <w:div w:id="1037002568">
          <w:marLeft w:val="0"/>
          <w:marRight w:val="0"/>
          <w:marTop w:val="0"/>
          <w:marBottom w:val="0"/>
          <w:divBdr>
            <w:top w:val="none" w:sz="0" w:space="0" w:color="auto"/>
            <w:left w:val="none" w:sz="0" w:space="0" w:color="auto"/>
            <w:bottom w:val="none" w:sz="0" w:space="0" w:color="auto"/>
            <w:right w:val="none" w:sz="0" w:space="0" w:color="auto"/>
          </w:divBdr>
          <w:divsChild>
            <w:div w:id="570235200">
              <w:marLeft w:val="0"/>
              <w:marRight w:val="0"/>
              <w:marTop w:val="0"/>
              <w:marBottom w:val="0"/>
              <w:divBdr>
                <w:top w:val="none" w:sz="0" w:space="0" w:color="auto"/>
                <w:left w:val="none" w:sz="0" w:space="0" w:color="auto"/>
                <w:bottom w:val="none" w:sz="0" w:space="0" w:color="auto"/>
                <w:right w:val="none" w:sz="0" w:space="0" w:color="auto"/>
              </w:divBdr>
              <w:divsChild>
                <w:div w:id="865825494">
                  <w:marLeft w:val="0"/>
                  <w:marRight w:val="0"/>
                  <w:marTop w:val="0"/>
                  <w:marBottom w:val="0"/>
                  <w:divBdr>
                    <w:top w:val="none" w:sz="0" w:space="0" w:color="auto"/>
                    <w:left w:val="none" w:sz="0" w:space="0" w:color="auto"/>
                    <w:bottom w:val="none" w:sz="0" w:space="0" w:color="auto"/>
                    <w:right w:val="none" w:sz="0" w:space="0" w:color="auto"/>
                  </w:divBdr>
                </w:div>
              </w:divsChild>
            </w:div>
            <w:div w:id="1725064261">
              <w:marLeft w:val="0"/>
              <w:marRight w:val="0"/>
              <w:marTop w:val="0"/>
              <w:marBottom w:val="0"/>
              <w:divBdr>
                <w:top w:val="none" w:sz="0" w:space="0" w:color="auto"/>
                <w:left w:val="none" w:sz="0" w:space="0" w:color="auto"/>
                <w:bottom w:val="none" w:sz="0" w:space="0" w:color="auto"/>
                <w:right w:val="none" w:sz="0" w:space="0" w:color="auto"/>
              </w:divBdr>
              <w:divsChild>
                <w:div w:id="110789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1924079">
          <w:marLeft w:val="0"/>
          <w:marRight w:val="0"/>
          <w:marTop w:val="0"/>
          <w:marBottom w:val="0"/>
          <w:divBdr>
            <w:top w:val="none" w:sz="0" w:space="0" w:color="auto"/>
            <w:left w:val="none" w:sz="0" w:space="0" w:color="auto"/>
            <w:bottom w:val="none" w:sz="0" w:space="0" w:color="auto"/>
            <w:right w:val="none" w:sz="0" w:space="0" w:color="auto"/>
          </w:divBdr>
          <w:divsChild>
            <w:div w:id="23096874">
              <w:marLeft w:val="0"/>
              <w:marRight w:val="0"/>
              <w:marTop w:val="0"/>
              <w:marBottom w:val="0"/>
              <w:divBdr>
                <w:top w:val="none" w:sz="0" w:space="0" w:color="auto"/>
                <w:left w:val="none" w:sz="0" w:space="0" w:color="auto"/>
                <w:bottom w:val="none" w:sz="0" w:space="0" w:color="auto"/>
                <w:right w:val="none" w:sz="0" w:space="0" w:color="auto"/>
              </w:divBdr>
              <w:divsChild>
                <w:div w:id="139631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1190291">
      <w:bodyDiv w:val="1"/>
      <w:marLeft w:val="0"/>
      <w:marRight w:val="0"/>
      <w:marTop w:val="0"/>
      <w:marBottom w:val="0"/>
      <w:divBdr>
        <w:top w:val="none" w:sz="0" w:space="0" w:color="auto"/>
        <w:left w:val="none" w:sz="0" w:space="0" w:color="auto"/>
        <w:bottom w:val="none" w:sz="0" w:space="0" w:color="auto"/>
        <w:right w:val="none" w:sz="0" w:space="0" w:color="auto"/>
      </w:divBdr>
      <w:divsChild>
        <w:div w:id="1593197799">
          <w:marLeft w:val="0"/>
          <w:marRight w:val="0"/>
          <w:marTop w:val="0"/>
          <w:marBottom w:val="0"/>
          <w:divBdr>
            <w:top w:val="none" w:sz="0" w:space="0" w:color="auto"/>
            <w:left w:val="none" w:sz="0" w:space="0" w:color="auto"/>
            <w:bottom w:val="none" w:sz="0" w:space="0" w:color="auto"/>
            <w:right w:val="none" w:sz="0" w:space="0" w:color="auto"/>
          </w:divBdr>
          <w:divsChild>
            <w:div w:id="1617057837">
              <w:marLeft w:val="0"/>
              <w:marRight w:val="0"/>
              <w:marTop w:val="0"/>
              <w:marBottom w:val="0"/>
              <w:divBdr>
                <w:top w:val="none" w:sz="0" w:space="0" w:color="auto"/>
                <w:left w:val="none" w:sz="0" w:space="0" w:color="auto"/>
                <w:bottom w:val="none" w:sz="0" w:space="0" w:color="auto"/>
                <w:right w:val="none" w:sz="0" w:space="0" w:color="auto"/>
              </w:divBdr>
              <w:divsChild>
                <w:div w:id="1517843260">
                  <w:marLeft w:val="0"/>
                  <w:marRight w:val="0"/>
                  <w:marTop w:val="0"/>
                  <w:marBottom w:val="0"/>
                  <w:divBdr>
                    <w:top w:val="none" w:sz="0" w:space="0" w:color="auto"/>
                    <w:left w:val="none" w:sz="0" w:space="0" w:color="auto"/>
                    <w:bottom w:val="none" w:sz="0" w:space="0" w:color="auto"/>
                    <w:right w:val="none" w:sz="0" w:space="0" w:color="auto"/>
                  </w:divBdr>
                  <w:divsChild>
                    <w:div w:id="1852792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2428297">
      <w:bodyDiv w:val="1"/>
      <w:marLeft w:val="0"/>
      <w:marRight w:val="0"/>
      <w:marTop w:val="0"/>
      <w:marBottom w:val="0"/>
      <w:divBdr>
        <w:top w:val="none" w:sz="0" w:space="0" w:color="auto"/>
        <w:left w:val="none" w:sz="0" w:space="0" w:color="auto"/>
        <w:bottom w:val="none" w:sz="0" w:space="0" w:color="auto"/>
        <w:right w:val="none" w:sz="0" w:space="0" w:color="auto"/>
      </w:divBdr>
      <w:divsChild>
        <w:div w:id="91096343">
          <w:marLeft w:val="0"/>
          <w:marRight w:val="0"/>
          <w:marTop w:val="0"/>
          <w:marBottom w:val="0"/>
          <w:divBdr>
            <w:top w:val="none" w:sz="0" w:space="0" w:color="auto"/>
            <w:left w:val="none" w:sz="0" w:space="0" w:color="auto"/>
            <w:bottom w:val="none" w:sz="0" w:space="0" w:color="auto"/>
            <w:right w:val="none" w:sz="0" w:space="0" w:color="auto"/>
          </w:divBdr>
          <w:divsChild>
            <w:div w:id="1494762834">
              <w:marLeft w:val="0"/>
              <w:marRight w:val="0"/>
              <w:marTop w:val="0"/>
              <w:marBottom w:val="0"/>
              <w:divBdr>
                <w:top w:val="none" w:sz="0" w:space="0" w:color="auto"/>
                <w:left w:val="none" w:sz="0" w:space="0" w:color="auto"/>
                <w:bottom w:val="none" w:sz="0" w:space="0" w:color="auto"/>
                <w:right w:val="none" w:sz="0" w:space="0" w:color="auto"/>
              </w:divBdr>
              <w:divsChild>
                <w:div w:id="1794206533">
                  <w:marLeft w:val="0"/>
                  <w:marRight w:val="0"/>
                  <w:marTop w:val="0"/>
                  <w:marBottom w:val="0"/>
                  <w:divBdr>
                    <w:top w:val="none" w:sz="0" w:space="0" w:color="auto"/>
                    <w:left w:val="none" w:sz="0" w:space="0" w:color="auto"/>
                    <w:bottom w:val="none" w:sz="0" w:space="0" w:color="auto"/>
                    <w:right w:val="none" w:sz="0" w:space="0" w:color="auto"/>
                  </w:divBdr>
                  <w:divsChild>
                    <w:div w:id="874082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6547954">
      <w:bodyDiv w:val="1"/>
      <w:marLeft w:val="0"/>
      <w:marRight w:val="0"/>
      <w:marTop w:val="0"/>
      <w:marBottom w:val="0"/>
      <w:divBdr>
        <w:top w:val="none" w:sz="0" w:space="0" w:color="auto"/>
        <w:left w:val="none" w:sz="0" w:space="0" w:color="auto"/>
        <w:bottom w:val="none" w:sz="0" w:space="0" w:color="auto"/>
        <w:right w:val="none" w:sz="0" w:space="0" w:color="auto"/>
      </w:divBdr>
      <w:divsChild>
        <w:div w:id="1959950093">
          <w:marLeft w:val="0"/>
          <w:marRight w:val="0"/>
          <w:marTop w:val="0"/>
          <w:marBottom w:val="0"/>
          <w:divBdr>
            <w:top w:val="none" w:sz="0" w:space="0" w:color="auto"/>
            <w:left w:val="none" w:sz="0" w:space="0" w:color="auto"/>
            <w:bottom w:val="none" w:sz="0" w:space="0" w:color="auto"/>
            <w:right w:val="none" w:sz="0" w:space="0" w:color="auto"/>
          </w:divBdr>
          <w:divsChild>
            <w:div w:id="1207063661">
              <w:marLeft w:val="0"/>
              <w:marRight w:val="0"/>
              <w:marTop w:val="0"/>
              <w:marBottom w:val="0"/>
              <w:divBdr>
                <w:top w:val="none" w:sz="0" w:space="0" w:color="auto"/>
                <w:left w:val="none" w:sz="0" w:space="0" w:color="auto"/>
                <w:bottom w:val="none" w:sz="0" w:space="0" w:color="auto"/>
                <w:right w:val="none" w:sz="0" w:space="0" w:color="auto"/>
              </w:divBdr>
              <w:divsChild>
                <w:div w:id="2044208756">
                  <w:marLeft w:val="0"/>
                  <w:marRight w:val="0"/>
                  <w:marTop w:val="0"/>
                  <w:marBottom w:val="0"/>
                  <w:divBdr>
                    <w:top w:val="none" w:sz="0" w:space="0" w:color="auto"/>
                    <w:left w:val="none" w:sz="0" w:space="0" w:color="auto"/>
                    <w:bottom w:val="none" w:sz="0" w:space="0" w:color="auto"/>
                    <w:right w:val="none" w:sz="0" w:space="0" w:color="auto"/>
                  </w:divBdr>
                  <w:divsChild>
                    <w:div w:id="981619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8588507">
      <w:bodyDiv w:val="1"/>
      <w:marLeft w:val="0"/>
      <w:marRight w:val="0"/>
      <w:marTop w:val="0"/>
      <w:marBottom w:val="0"/>
      <w:divBdr>
        <w:top w:val="none" w:sz="0" w:space="0" w:color="auto"/>
        <w:left w:val="none" w:sz="0" w:space="0" w:color="auto"/>
        <w:bottom w:val="none" w:sz="0" w:space="0" w:color="auto"/>
        <w:right w:val="none" w:sz="0" w:space="0" w:color="auto"/>
      </w:divBdr>
      <w:divsChild>
        <w:div w:id="977997314">
          <w:marLeft w:val="0"/>
          <w:marRight w:val="0"/>
          <w:marTop w:val="0"/>
          <w:marBottom w:val="0"/>
          <w:divBdr>
            <w:top w:val="none" w:sz="0" w:space="0" w:color="auto"/>
            <w:left w:val="none" w:sz="0" w:space="0" w:color="auto"/>
            <w:bottom w:val="none" w:sz="0" w:space="0" w:color="auto"/>
            <w:right w:val="none" w:sz="0" w:space="0" w:color="auto"/>
          </w:divBdr>
          <w:divsChild>
            <w:div w:id="729841618">
              <w:marLeft w:val="0"/>
              <w:marRight w:val="0"/>
              <w:marTop w:val="0"/>
              <w:marBottom w:val="0"/>
              <w:divBdr>
                <w:top w:val="none" w:sz="0" w:space="0" w:color="auto"/>
                <w:left w:val="none" w:sz="0" w:space="0" w:color="auto"/>
                <w:bottom w:val="none" w:sz="0" w:space="0" w:color="auto"/>
                <w:right w:val="none" w:sz="0" w:space="0" w:color="auto"/>
              </w:divBdr>
              <w:divsChild>
                <w:div w:id="5451180">
                  <w:marLeft w:val="0"/>
                  <w:marRight w:val="0"/>
                  <w:marTop w:val="0"/>
                  <w:marBottom w:val="0"/>
                  <w:divBdr>
                    <w:top w:val="none" w:sz="0" w:space="0" w:color="auto"/>
                    <w:left w:val="none" w:sz="0" w:space="0" w:color="auto"/>
                    <w:bottom w:val="none" w:sz="0" w:space="0" w:color="auto"/>
                    <w:right w:val="none" w:sz="0" w:space="0" w:color="auto"/>
                  </w:divBdr>
                  <w:divsChild>
                    <w:div w:id="1781759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1676764">
      <w:bodyDiv w:val="1"/>
      <w:marLeft w:val="0"/>
      <w:marRight w:val="0"/>
      <w:marTop w:val="0"/>
      <w:marBottom w:val="0"/>
      <w:divBdr>
        <w:top w:val="none" w:sz="0" w:space="0" w:color="auto"/>
        <w:left w:val="none" w:sz="0" w:space="0" w:color="auto"/>
        <w:bottom w:val="none" w:sz="0" w:space="0" w:color="auto"/>
        <w:right w:val="none" w:sz="0" w:space="0" w:color="auto"/>
      </w:divBdr>
      <w:divsChild>
        <w:div w:id="447704738">
          <w:marLeft w:val="0"/>
          <w:marRight w:val="0"/>
          <w:marTop w:val="0"/>
          <w:marBottom w:val="0"/>
          <w:divBdr>
            <w:top w:val="none" w:sz="0" w:space="0" w:color="auto"/>
            <w:left w:val="none" w:sz="0" w:space="0" w:color="auto"/>
            <w:bottom w:val="none" w:sz="0" w:space="0" w:color="auto"/>
            <w:right w:val="none" w:sz="0" w:space="0" w:color="auto"/>
          </w:divBdr>
          <w:divsChild>
            <w:div w:id="1057096304">
              <w:marLeft w:val="0"/>
              <w:marRight w:val="0"/>
              <w:marTop w:val="0"/>
              <w:marBottom w:val="0"/>
              <w:divBdr>
                <w:top w:val="none" w:sz="0" w:space="0" w:color="auto"/>
                <w:left w:val="none" w:sz="0" w:space="0" w:color="auto"/>
                <w:bottom w:val="none" w:sz="0" w:space="0" w:color="auto"/>
                <w:right w:val="none" w:sz="0" w:space="0" w:color="auto"/>
              </w:divBdr>
              <w:divsChild>
                <w:div w:id="88939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3414920">
      <w:bodyDiv w:val="1"/>
      <w:marLeft w:val="0"/>
      <w:marRight w:val="0"/>
      <w:marTop w:val="0"/>
      <w:marBottom w:val="0"/>
      <w:divBdr>
        <w:top w:val="none" w:sz="0" w:space="0" w:color="auto"/>
        <w:left w:val="none" w:sz="0" w:space="0" w:color="auto"/>
        <w:bottom w:val="none" w:sz="0" w:space="0" w:color="auto"/>
        <w:right w:val="none" w:sz="0" w:space="0" w:color="auto"/>
      </w:divBdr>
      <w:divsChild>
        <w:div w:id="738989680">
          <w:marLeft w:val="0"/>
          <w:marRight w:val="0"/>
          <w:marTop w:val="0"/>
          <w:marBottom w:val="0"/>
          <w:divBdr>
            <w:top w:val="none" w:sz="0" w:space="0" w:color="auto"/>
            <w:left w:val="none" w:sz="0" w:space="0" w:color="auto"/>
            <w:bottom w:val="none" w:sz="0" w:space="0" w:color="auto"/>
            <w:right w:val="none" w:sz="0" w:space="0" w:color="auto"/>
          </w:divBdr>
          <w:divsChild>
            <w:div w:id="1919898644">
              <w:marLeft w:val="0"/>
              <w:marRight w:val="0"/>
              <w:marTop w:val="0"/>
              <w:marBottom w:val="0"/>
              <w:divBdr>
                <w:top w:val="none" w:sz="0" w:space="0" w:color="auto"/>
                <w:left w:val="none" w:sz="0" w:space="0" w:color="auto"/>
                <w:bottom w:val="none" w:sz="0" w:space="0" w:color="auto"/>
                <w:right w:val="none" w:sz="0" w:space="0" w:color="auto"/>
              </w:divBdr>
              <w:divsChild>
                <w:div w:id="785657779">
                  <w:marLeft w:val="0"/>
                  <w:marRight w:val="0"/>
                  <w:marTop w:val="0"/>
                  <w:marBottom w:val="0"/>
                  <w:divBdr>
                    <w:top w:val="none" w:sz="0" w:space="0" w:color="auto"/>
                    <w:left w:val="none" w:sz="0" w:space="0" w:color="auto"/>
                    <w:bottom w:val="none" w:sz="0" w:space="0" w:color="auto"/>
                    <w:right w:val="none" w:sz="0" w:space="0" w:color="auto"/>
                  </w:divBdr>
                  <w:divsChild>
                    <w:div w:id="1137257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9464691">
      <w:bodyDiv w:val="1"/>
      <w:marLeft w:val="0"/>
      <w:marRight w:val="0"/>
      <w:marTop w:val="0"/>
      <w:marBottom w:val="0"/>
      <w:divBdr>
        <w:top w:val="none" w:sz="0" w:space="0" w:color="auto"/>
        <w:left w:val="none" w:sz="0" w:space="0" w:color="auto"/>
        <w:bottom w:val="none" w:sz="0" w:space="0" w:color="auto"/>
        <w:right w:val="none" w:sz="0" w:space="0" w:color="auto"/>
      </w:divBdr>
      <w:divsChild>
        <w:div w:id="1186286443">
          <w:marLeft w:val="0"/>
          <w:marRight w:val="0"/>
          <w:marTop w:val="0"/>
          <w:marBottom w:val="0"/>
          <w:divBdr>
            <w:top w:val="none" w:sz="0" w:space="0" w:color="auto"/>
            <w:left w:val="none" w:sz="0" w:space="0" w:color="auto"/>
            <w:bottom w:val="none" w:sz="0" w:space="0" w:color="auto"/>
            <w:right w:val="none" w:sz="0" w:space="0" w:color="auto"/>
          </w:divBdr>
          <w:divsChild>
            <w:div w:id="1209609491">
              <w:marLeft w:val="0"/>
              <w:marRight w:val="0"/>
              <w:marTop w:val="0"/>
              <w:marBottom w:val="0"/>
              <w:divBdr>
                <w:top w:val="none" w:sz="0" w:space="0" w:color="auto"/>
                <w:left w:val="none" w:sz="0" w:space="0" w:color="auto"/>
                <w:bottom w:val="none" w:sz="0" w:space="0" w:color="auto"/>
                <w:right w:val="none" w:sz="0" w:space="0" w:color="auto"/>
              </w:divBdr>
              <w:divsChild>
                <w:div w:id="1832864872">
                  <w:marLeft w:val="0"/>
                  <w:marRight w:val="0"/>
                  <w:marTop w:val="0"/>
                  <w:marBottom w:val="0"/>
                  <w:divBdr>
                    <w:top w:val="none" w:sz="0" w:space="0" w:color="auto"/>
                    <w:left w:val="none" w:sz="0" w:space="0" w:color="auto"/>
                    <w:bottom w:val="none" w:sz="0" w:space="0" w:color="auto"/>
                    <w:right w:val="none" w:sz="0" w:space="0" w:color="auto"/>
                  </w:divBdr>
                  <w:divsChild>
                    <w:div w:id="1280644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3242789">
      <w:bodyDiv w:val="1"/>
      <w:marLeft w:val="0"/>
      <w:marRight w:val="0"/>
      <w:marTop w:val="0"/>
      <w:marBottom w:val="0"/>
      <w:divBdr>
        <w:top w:val="none" w:sz="0" w:space="0" w:color="auto"/>
        <w:left w:val="none" w:sz="0" w:space="0" w:color="auto"/>
        <w:bottom w:val="none" w:sz="0" w:space="0" w:color="auto"/>
        <w:right w:val="none" w:sz="0" w:space="0" w:color="auto"/>
      </w:divBdr>
      <w:divsChild>
        <w:div w:id="1410493754">
          <w:marLeft w:val="0"/>
          <w:marRight w:val="0"/>
          <w:marTop w:val="0"/>
          <w:marBottom w:val="0"/>
          <w:divBdr>
            <w:top w:val="none" w:sz="0" w:space="0" w:color="auto"/>
            <w:left w:val="none" w:sz="0" w:space="0" w:color="auto"/>
            <w:bottom w:val="none" w:sz="0" w:space="0" w:color="auto"/>
            <w:right w:val="none" w:sz="0" w:space="0" w:color="auto"/>
          </w:divBdr>
          <w:divsChild>
            <w:div w:id="1986662613">
              <w:marLeft w:val="0"/>
              <w:marRight w:val="0"/>
              <w:marTop w:val="0"/>
              <w:marBottom w:val="0"/>
              <w:divBdr>
                <w:top w:val="none" w:sz="0" w:space="0" w:color="auto"/>
                <w:left w:val="none" w:sz="0" w:space="0" w:color="auto"/>
                <w:bottom w:val="none" w:sz="0" w:space="0" w:color="auto"/>
                <w:right w:val="none" w:sz="0" w:space="0" w:color="auto"/>
              </w:divBdr>
              <w:divsChild>
                <w:div w:id="2033071047">
                  <w:marLeft w:val="0"/>
                  <w:marRight w:val="0"/>
                  <w:marTop w:val="0"/>
                  <w:marBottom w:val="0"/>
                  <w:divBdr>
                    <w:top w:val="none" w:sz="0" w:space="0" w:color="auto"/>
                    <w:left w:val="none" w:sz="0" w:space="0" w:color="auto"/>
                    <w:bottom w:val="none" w:sz="0" w:space="0" w:color="auto"/>
                    <w:right w:val="none" w:sz="0" w:space="0" w:color="auto"/>
                  </w:divBdr>
                  <w:divsChild>
                    <w:div w:id="1817648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9218205">
      <w:bodyDiv w:val="1"/>
      <w:marLeft w:val="0"/>
      <w:marRight w:val="0"/>
      <w:marTop w:val="0"/>
      <w:marBottom w:val="0"/>
      <w:divBdr>
        <w:top w:val="none" w:sz="0" w:space="0" w:color="auto"/>
        <w:left w:val="none" w:sz="0" w:space="0" w:color="auto"/>
        <w:bottom w:val="none" w:sz="0" w:space="0" w:color="auto"/>
        <w:right w:val="none" w:sz="0" w:space="0" w:color="auto"/>
      </w:divBdr>
    </w:div>
    <w:div w:id="1624768577">
      <w:bodyDiv w:val="1"/>
      <w:marLeft w:val="0"/>
      <w:marRight w:val="0"/>
      <w:marTop w:val="0"/>
      <w:marBottom w:val="0"/>
      <w:divBdr>
        <w:top w:val="none" w:sz="0" w:space="0" w:color="auto"/>
        <w:left w:val="none" w:sz="0" w:space="0" w:color="auto"/>
        <w:bottom w:val="none" w:sz="0" w:space="0" w:color="auto"/>
        <w:right w:val="none" w:sz="0" w:space="0" w:color="auto"/>
      </w:divBdr>
      <w:divsChild>
        <w:div w:id="1299187048">
          <w:marLeft w:val="0"/>
          <w:marRight w:val="0"/>
          <w:marTop w:val="0"/>
          <w:marBottom w:val="0"/>
          <w:divBdr>
            <w:top w:val="none" w:sz="0" w:space="0" w:color="auto"/>
            <w:left w:val="none" w:sz="0" w:space="0" w:color="auto"/>
            <w:bottom w:val="none" w:sz="0" w:space="0" w:color="auto"/>
            <w:right w:val="none" w:sz="0" w:space="0" w:color="auto"/>
          </w:divBdr>
          <w:divsChild>
            <w:div w:id="283729325">
              <w:marLeft w:val="0"/>
              <w:marRight w:val="0"/>
              <w:marTop w:val="0"/>
              <w:marBottom w:val="0"/>
              <w:divBdr>
                <w:top w:val="none" w:sz="0" w:space="0" w:color="auto"/>
                <w:left w:val="none" w:sz="0" w:space="0" w:color="auto"/>
                <w:bottom w:val="none" w:sz="0" w:space="0" w:color="auto"/>
                <w:right w:val="none" w:sz="0" w:space="0" w:color="auto"/>
              </w:divBdr>
              <w:divsChild>
                <w:div w:id="850030046">
                  <w:marLeft w:val="0"/>
                  <w:marRight w:val="0"/>
                  <w:marTop w:val="0"/>
                  <w:marBottom w:val="0"/>
                  <w:divBdr>
                    <w:top w:val="none" w:sz="0" w:space="0" w:color="auto"/>
                    <w:left w:val="none" w:sz="0" w:space="0" w:color="auto"/>
                    <w:bottom w:val="none" w:sz="0" w:space="0" w:color="auto"/>
                    <w:right w:val="none" w:sz="0" w:space="0" w:color="auto"/>
                  </w:divBdr>
                  <w:divsChild>
                    <w:div w:id="308940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8966560">
      <w:bodyDiv w:val="1"/>
      <w:marLeft w:val="0"/>
      <w:marRight w:val="0"/>
      <w:marTop w:val="0"/>
      <w:marBottom w:val="0"/>
      <w:divBdr>
        <w:top w:val="none" w:sz="0" w:space="0" w:color="auto"/>
        <w:left w:val="none" w:sz="0" w:space="0" w:color="auto"/>
        <w:bottom w:val="none" w:sz="0" w:space="0" w:color="auto"/>
        <w:right w:val="none" w:sz="0" w:space="0" w:color="auto"/>
      </w:divBdr>
      <w:divsChild>
        <w:div w:id="1158839327">
          <w:marLeft w:val="0"/>
          <w:marRight w:val="0"/>
          <w:marTop w:val="0"/>
          <w:marBottom w:val="0"/>
          <w:divBdr>
            <w:top w:val="none" w:sz="0" w:space="0" w:color="auto"/>
            <w:left w:val="none" w:sz="0" w:space="0" w:color="auto"/>
            <w:bottom w:val="none" w:sz="0" w:space="0" w:color="auto"/>
            <w:right w:val="none" w:sz="0" w:space="0" w:color="auto"/>
          </w:divBdr>
          <w:divsChild>
            <w:div w:id="463737979">
              <w:marLeft w:val="0"/>
              <w:marRight w:val="0"/>
              <w:marTop w:val="0"/>
              <w:marBottom w:val="0"/>
              <w:divBdr>
                <w:top w:val="none" w:sz="0" w:space="0" w:color="auto"/>
                <w:left w:val="none" w:sz="0" w:space="0" w:color="auto"/>
                <w:bottom w:val="none" w:sz="0" w:space="0" w:color="auto"/>
                <w:right w:val="none" w:sz="0" w:space="0" w:color="auto"/>
              </w:divBdr>
              <w:divsChild>
                <w:div w:id="1387528746">
                  <w:marLeft w:val="0"/>
                  <w:marRight w:val="0"/>
                  <w:marTop w:val="0"/>
                  <w:marBottom w:val="0"/>
                  <w:divBdr>
                    <w:top w:val="none" w:sz="0" w:space="0" w:color="auto"/>
                    <w:left w:val="none" w:sz="0" w:space="0" w:color="auto"/>
                    <w:bottom w:val="none" w:sz="0" w:space="0" w:color="auto"/>
                    <w:right w:val="none" w:sz="0" w:space="0" w:color="auto"/>
                  </w:divBdr>
                  <w:divsChild>
                    <w:div w:id="985819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1935981">
      <w:bodyDiv w:val="1"/>
      <w:marLeft w:val="0"/>
      <w:marRight w:val="0"/>
      <w:marTop w:val="0"/>
      <w:marBottom w:val="0"/>
      <w:divBdr>
        <w:top w:val="none" w:sz="0" w:space="0" w:color="auto"/>
        <w:left w:val="none" w:sz="0" w:space="0" w:color="auto"/>
        <w:bottom w:val="none" w:sz="0" w:space="0" w:color="auto"/>
        <w:right w:val="none" w:sz="0" w:space="0" w:color="auto"/>
      </w:divBdr>
      <w:divsChild>
        <w:div w:id="1969702302">
          <w:marLeft w:val="0"/>
          <w:marRight w:val="0"/>
          <w:marTop w:val="0"/>
          <w:marBottom w:val="0"/>
          <w:divBdr>
            <w:top w:val="none" w:sz="0" w:space="0" w:color="auto"/>
            <w:left w:val="none" w:sz="0" w:space="0" w:color="auto"/>
            <w:bottom w:val="none" w:sz="0" w:space="0" w:color="auto"/>
            <w:right w:val="none" w:sz="0" w:space="0" w:color="auto"/>
          </w:divBdr>
          <w:divsChild>
            <w:div w:id="2012441120">
              <w:marLeft w:val="0"/>
              <w:marRight w:val="0"/>
              <w:marTop w:val="0"/>
              <w:marBottom w:val="0"/>
              <w:divBdr>
                <w:top w:val="none" w:sz="0" w:space="0" w:color="auto"/>
                <w:left w:val="none" w:sz="0" w:space="0" w:color="auto"/>
                <w:bottom w:val="none" w:sz="0" w:space="0" w:color="auto"/>
                <w:right w:val="none" w:sz="0" w:space="0" w:color="auto"/>
              </w:divBdr>
              <w:divsChild>
                <w:div w:id="1984237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067054">
      <w:bodyDiv w:val="1"/>
      <w:marLeft w:val="0"/>
      <w:marRight w:val="0"/>
      <w:marTop w:val="0"/>
      <w:marBottom w:val="0"/>
      <w:divBdr>
        <w:top w:val="none" w:sz="0" w:space="0" w:color="auto"/>
        <w:left w:val="none" w:sz="0" w:space="0" w:color="auto"/>
        <w:bottom w:val="none" w:sz="0" w:space="0" w:color="auto"/>
        <w:right w:val="none" w:sz="0" w:space="0" w:color="auto"/>
      </w:divBdr>
      <w:divsChild>
        <w:div w:id="1488399345">
          <w:marLeft w:val="0"/>
          <w:marRight w:val="0"/>
          <w:marTop w:val="0"/>
          <w:marBottom w:val="0"/>
          <w:divBdr>
            <w:top w:val="none" w:sz="0" w:space="0" w:color="auto"/>
            <w:left w:val="none" w:sz="0" w:space="0" w:color="auto"/>
            <w:bottom w:val="none" w:sz="0" w:space="0" w:color="auto"/>
            <w:right w:val="none" w:sz="0" w:space="0" w:color="auto"/>
          </w:divBdr>
          <w:divsChild>
            <w:div w:id="1895196438">
              <w:marLeft w:val="0"/>
              <w:marRight w:val="0"/>
              <w:marTop w:val="0"/>
              <w:marBottom w:val="0"/>
              <w:divBdr>
                <w:top w:val="none" w:sz="0" w:space="0" w:color="auto"/>
                <w:left w:val="none" w:sz="0" w:space="0" w:color="auto"/>
                <w:bottom w:val="none" w:sz="0" w:space="0" w:color="auto"/>
                <w:right w:val="none" w:sz="0" w:space="0" w:color="auto"/>
              </w:divBdr>
              <w:divsChild>
                <w:div w:id="698966756">
                  <w:marLeft w:val="0"/>
                  <w:marRight w:val="0"/>
                  <w:marTop w:val="0"/>
                  <w:marBottom w:val="0"/>
                  <w:divBdr>
                    <w:top w:val="none" w:sz="0" w:space="0" w:color="auto"/>
                    <w:left w:val="none" w:sz="0" w:space="0" w:color="auto"/>
                    <w:bottom w:val="none" w:sz="0" w:space="0" w:color="auto"/>
                    <w:right w:val="none" w:sz="0" w:space="0" w:color="auto"/>
                  </w:divBdr>
                </w:div>
              </w:divsChild>
            </w:div>
            <w:div w:id="1802989763">
              <w:marLeft w:val="0"/>
              <w:marRight w:val="0"/>
              <w:marTop w:val="0"/>
              <w:marBottom w:val="0"/>
              <w:divBdr>
                <w:top w:val="none" w:sz="0" w:space="0" w:color="auto"/>
                <w:left w:val="none" w:sz="0" w:space="0" w:color="auto"/>
                <w:bottom w:val="none" w:sz="0" w:space="0" w:color="auto"/>
                <w:right w:val="none" w:sz="0" w:space="0" w:color="auto"/>
              </w:divBdr>
              <w:divsChild>
                <w:div w:id="1708338208">
                  <w:marLeft w:val="0"/>
                  <w:marRight w:val="0"/>
                  <w:marTop w:val="0"/>
                  <w:marBottom w:val="0"/>
                  <w:divBdr>
                    <w:top w:val="none" w:sz="0" w:space="0" w:color="auto"/>
                    <w:left w:val="none" w:sz="0" w:space="0" w:color="auto"/>
                    <w:bottom w:val="none" w:sz="0" w:space="0" w:color="auto"/>
                    <w:right w:val="none" w:sz="0" w:space="0" w:color="auto"/>
                  </w:divBdr>
                </w:div>
              </w:divsChild>
            </w:div>
            <w:div w:id="1474836555">
              <w:marLeft w:val="0"/>
              <w:marRight w:val="0"/>
              <w:marTop w:val="0"/>
              <w:marBottom w:val="0"/>
              <w:divBdr>
                <w:top w:val="none" w:sz="0" w:space="0" w:color="auto"/>
                <w:left w:val="none" w:sz="0" w:space="0" w:color="auto"/>
                <w:bottom w:val="none" w:sz="0" w:space="0" w:color="auto"/>
                <w:right w:val="none" w:sz="0" w:space="0" w:color="auto"/>
              </w:divBdr>
              <w:divsChild>
                <w:div w:id="301470387">
                  <w:marLeft w:val="0"/>
                  <w:marRight w:val="0"/>
                  <w:marTop w:val="0"/>
                  <w:marBottom w:val="0"/>
                  <w:divBdr>
                    <w:top w:val="none" w:sz="0" w:space="0" w:color="auto"/>
                    <w:left w:val="none" w:sz="0" w:space="0" w:color="auto"/>
                    <w:bottom w:val="none" w:sz="0" w:space="0" w:color="auto"/>
                    <w:right w:val="none" w:sz="0" w:space="0" w:color="auto"/>
                  </w:divBdr>
                </w:div>
              </w:divsChild>
            </w:div>
            <w:div w:id="561867318">
              <w:marLeft w:val="0"/>
              <w:marRight w:val="0"/>
              <w:marTop w:val="0"/>
              <w:marBottom w:val="0"/>
              <w:divBdr>
                <w:top w:val="none" w:sz="0" w:space="0" w:color="auto"/>
                <w:left w:val="none" w:sz="0" w:space="0" w:color="auto"/>
                <w:bottom w:val="none" w:sz="0" w:space="0" w:color="auto"/>
                <w:right w:val="none" w:sz="0" w:space="0" w:color="auto"/>
              </w:divBdr>
              <w:divsChild>
                <w:div w:id="647829703">
                  <w:marLeft w:val="0"/>
                  <w:marRight w:val="0"/>
                  <w:marTop w:val="0"/>
                  <w:marBottom w:val="0"/>
                  <w:divBdr>
                    <w:top w:val="none" w:sz="0" w:space="0" w:color="auto"/>
                    <w:left w:val="none" w:sz="0" w:space="0" w:color="auto"/>
                    <w:bottom w:val="none" w:sz="0" w:space="0" w:color="auto"/>
                    <w:right w:val="none" w:sz="0" w:space="0" w:color="auto"/>
                  </w:divBdr>
                </w:div>
              </w:divsChild>
            </w:div>
            <w:div w:id="769548329">
              <w:marLeft w:val="0"/>
              <w:marRight w:val="0"/>
              <w:marTop w:val="0"/>
              <w:marBottom w:val="0"/>
              <w:divBdr>
                <w:top w:val="none" w:sz="0" w:space="0" w:color="auto"/>
                <w:left w:val="none" w:sz="0" w:space="0" w:color="auto"/>
                <w:bottom w:val="none" w:sz="0" w:space="0" w:color="auto"/>
                <w:right w:val="none" w:sz="0" w:space="0" w:color="auto"/>
              </w:divBdr>
              <w:divsChild>
                <w:div w:id="1058437113">
                  <w:marLeft w:val="0"/>
                  <w:marRight w:val="0"/>
                  <w:marTop w:val="0"/>
                  <w:marBottom w:val="0"/>
                  <w:divBdr>
                    <w:top w:val="none" w:sz="0" w:space="0" w:color="auto"/>
                    <w:left w:val="none" w:sz="0" w:space="0" w:color="auto"/>
                    <w:bottom w:val="none" w:sz="0" w:space="0" w:color="auto"/>
                    <w:right w:val="none" w:sz="0" w:space="0" w:color="auto"/>
                  </w:divBdr>
                </w:div>
              </w:divsChild>
            </w:div>
            <w:div w:id="1046295352">
              <w:marLeft w:val="0"/>
              <w:marRight w:val="0"/>
              <w:marTop w:val="0"/>
              <w:marBottom w:val="0"/>
              <w:divBdr>
                <w:top w:val="none" w:sz="0" w:space="0" w:color="auto"/>
                <w:left w:val="none" w:sz="0" w:space="0" w:color="auto"/>
                <w:bottom w:val="none" w:sz="0" w:space="0" w:color="auto"/>
                <w:right w:val="none" w:sz="0" w:space="0" w:color="auto"/>
              </w:divBdr>
              <w:divsChild>
                <w:div w:id="978609894">
                  <w:marLeft w:val="0"/>
                  <w:marRight w:val="0"/>
                  <w:marTop w:val="0"/>
                  <w:marBottom w:val="0"/>
                  <w:divBdr>
                    <w:top w:val="none" w:sz="0" w:space="0" w:color="auto"/>
                    <w:left w:val="none" w:sz="0" w:space="0" w:color="auto"/>
                    <w:bottom w:val="none" w:sz="0" w:space="0" w:color="auto"/>
                    <w:right w:val="none" w:sz="0" w:space="0" w:color="auto"/>
                  </w:divBdr>
                </w:div>
              </w:divsChild>
            </w:div>
            <w:div w:id="1527672525">
              <w:marLeft w:val="0"/>
              <w:marRight w:val="0"/>
              <w:marTop w:val="0"/>
              <w:marBottom w:val="0"/>
              <w:divBdr>
                <w:top w:val="none" w:sz="0" w:space="0" w:color="auto"/>
                <w:left w:val="none" w:sz="0" w:space="0" w:color="auto"/>
                <w:bottom w:val="none" w:sz="0" w:space="0" w:color="auto"/>
                <w:right w:val="none" w:sz="0" w:space="0" w:color="auto"/>
              </w:divBdr>
              <w:divsChild>
                <w:div w:id="305864151">
                  <w:marLeft w:val="0"/>
                  <w:marRight w:val="0"/>
                  <w:marTop w:val="0"/>
                  <w:marBottom w:val="0"/>
                  <w:divBdr>
                    <w:top w:val="none" w:sz="0" w:space="0" w:color="auto"/>
                    <w:left w:val="none" w:sz="0" w:space="0" w:color="auto"/>
                    <w:bottom w:val="none" w:sz="0" w:space="0" w:color="auto"/>
                    <w:right w:val="none" w:sz="0" w:space="0" w:color="auto"/>
                  </w:divBdr>
                </w:div>
              </w:divsChild>
            </w:div>
            <w:div w:id="1597592612">
              <w:marLeft w:val="0"/>
              <w:marRight w:val="0"/>
              <w:marTop w:val="0"/>
              <w:marBottom w:val="0"/>
              <w:divBdr>
                <w:top w:val="none" w:sz="0" w:space="0" w:color="auto"/>
                <w:left w:val="none" w:sz="0" w:space="0" w:color="auto"/>
                <w:bottom w:val="none" w:sz="0" w:space="0" w:color="auto"/>
                <w:right w:val="none" w:sz="0" w:space="0" w:color="auto"/>
              </w:divBdr>
              <w:divsChild>
                <w:div w:id="1718703836">
                  <w:marLeft w:val="0"/>
                  <w:marRight w:val="0"/>
                  <w:marTop w:val="0"/>
                  <w:marBottom w:val="0"/>
                  <w:divBdr>
                    <w:top w:val="none" w:sz="0" w:space="0" w:color="auto"/>
                    <w:left w:val="none" w:sz="0" w:space="0" w:color="auto"/>
                    <w:bottom w:val="none" w:sz="0" w:space="0" w:color="auto"/>
                    <w:right w:val="none" w:sz="0" w:space="0" w:color="auto"/>
                  </w:divBdr>
                </w:div>
              </w:divsChild>
            </w:div>
            <w:div w:id="1325934250">
              <w:marLeft w:val="0"/>
              <w:marRight w:val="0"/>
              <w:marTop w:val="0"/>
              <w:marBottom w:val="0"/>
              <w:divBdr>
                <w:top w:val="none" w:sz="0" w:space="0" w:color="auto"/>
                <w:left w:val="none" w:sz="0" w:space="0" w:color="auto"/>
                <w:bottom w:val="none" w:sz="0" w:space="0" w:color="auto"/>
                <w:right w:val="none" w:sz="0" w:space="0" w:color="auto"/>
              </w:divBdr>
              <w:divsChild>
                <w:div w:id="2123455817">
                  <w:marLeft w:val="0"/>
                  <w:marRight w:val="0"/>
                  <w:marTop w:val="0"/>
                  <w:marBottom w:val="0"/>
                  <w:divBdr>
                    <w:top w:val="none" w:sz="0" w:space="0" w:color="auto"/>
                    <w:left w:val="none" w:sz="0" w:space="0" w:color="auto"/>
                    <w:bottom w:val="none" w:sz="0" w:space="0" w:color="auto"/>
                    <w:right w:val="none" w:sz="0" w:space="0" w:color="auto"/>
                  </w:divBdr>
                </w:div>
              </w:divsChild>
            </w:div>
            <w:div w:id="184683637">
              <w:marLeft w:val="0"/>
              <w:marRight w:val="0"/>
              <w:marTop w:val="0"/>
              <w:marBottom w:val="0"/>
              <w:divBdr>
                <w:top w:val="none" w:sz="0" w:space="0" w:color="auto"/>
                <w:left w:val="none" w:sz="0" w:space="0" w:color="auto"/>
                <w:bottom w:val="none" w:sz="0" w:space="0" w:color="auto"/>
                <w:right w:val="none" w:sz="0" w:space="0" w:color="auto"/>
              </w:divBdr>
              <w:divsChild>
                <w:div w:id="1257252173">
                  <w:marLeft w:val="0"/>
                  <w:marRight w:val="0"/>
                  <w:marTop w:val="0"/>
                  <w:marBottom w:val="0"/>
                  <w:divBdr>
                    <w:top w:val="none" w:sz="0" w:space="0" w:color="auto"/>
                    <w:left w:val="none" w:sz="0" w:space="0" w:color="auto"/>
                    <w:bottom w:val="none" w:sz="0" w:space="0" w:color="auto"/>
                    <w:right w:val="none" w:sz="0" w:space="0" w:color="auto"/>
                  </w:divBdr>
                </w:div>
              </w:divsChild>
            </w:div>
            <w:div w:id="1002051763">
              <w:marLeft w:val="0"/>
              <w:marRight w:val="0"/>
              <w:marTop w:val="0"/>
              <w:marBottom w:val="0"/>
              <w:divBdr>
                <w:top w:val="none" w:sz="0" w:space="0" w:color="auto"/>
                <w:left w:val="none" w:sz="0" w:space="0" w:color="auto"/>
                <w:bottom w:val="none" w:sz="0" w:space="0" w:color="auto"/>
                <w:right w:val="none" w:sz="0" w:space="0" w:color="auto"/>
              </w:divBdr>
              <w:divsChild>
                <w:div w:id="1962609836">
                  <w:marLeft w:val="0"/>
                  <w:marRight w:val="0"/>
                  <w:marTop w:val="0"/>
                  <w:marBottom w:val="0"/>
                  <w:divBdr>
                    <w:top w:val="none" w:sz="0" w:space="0" w:color="auto"/>
                    <w:left w:val="none" w:sz="0" w:space="0" w:color="auto"/>
                    <w:bottom w:val="none" w:sz="0" w:space="0" w:color="auto"/>
                    <w:right w:val="none" w:sz="0" w:space="0" w:color="auto"/>
                  </w:divBdr>
                </w:div>
              </w:divsChild>
            </w:div>
            <w:div w:id="805664959">
              <w:marLeft w:val="0"/>
              <w:marRight w:val="0"/>
              <w:marTop w:val="0"/>
              <w:marBottom w:val="0"/>
              <w:divBdr>
                <w:top w:val="none" w:sz="0" w:space="0" w:color="auto"/>
                <w:left w:val="none" w:sz="0" w:space="0" w:color="auto"/>
                <w:bottom w:val="none" w:sz="0" w:space="0" w:color="auto"/>
                <w:right w:val="none" w:sz="0" w:space="0" w:color="auto"/>
              </w:divBdr>
              <w:divsChild>
                <w:div w:id="401106839">
                  <w:marLeft w:val="0"/>
                  <w:marRight w:val="0"/>
                  <w:marTop w:val="0"/>
                  <w:marBottom w:val="0"/>
                  <w:divBdr>
                    <w:top w:val="none" w:sz="0" w:space="0" w:color="auto"/>
                    <w:left w:val="none" w:sz="0" w:space="0" w:color="auto"/>
                    <w:bottom w:val="none" w:sz="0" w:space="0" w:color="auto"/>
                    <w:right w:val="none" w:sz="0" w:space="0" w:color="auto"/>
                  </w:divBdr>
                </w:div>
              </w:divsChild>
            </w:div>
            <w:div w:id="853425544">
              <w:marLeft w:val="0"/>
              <w:marRight w:val="0"/>
              <w:marTop w:val="0"/>
              <w:marBottom w:val="0"/>
              <w:divBdr>
                <w:top w:val="none" w:sz="0" w:space="0" w:color="auto"/>
                <w:left w:val="none" w:sz="0" w:space="0" w:color="auto"/>
                <w:bottom w:val="none" w:sz="0" w:space="0" w:color="auto"/>
                <w:right w:val="none" w:sz="0" w:space="0" w:color="auto"/>
              </w:divBdr>
              <w:divsChild>
                <w:div w:id="1577131318">
                  <w:marLeft w:val="0"/>
                  <w:marRight w:val="0"/>
                  <w:marTop w:val="0"/>
                  <w:marBottom w:val="0"/>
                  <w:divBdr>
                    <w:top w:val="none" w:sz="0" w:space="0" w:color="auto"/>
                    <w:left w:val="none" w:sz="0" w:space="0" w:color="auto"/>
                    <w:bottom w:val="none" w:sz="0" w:space="0" w:color="auto"/>
                    <w:right w:val="none" w:sz="0" w:space="0" w:color="auto"/>
                  </w:divBdr>
                </w:div>
              </w:divsChild>
            </w:div>
            <w:div w:id="1281911244">
              <w:marLeft w:val="0"/>
              <w:marRight w:val="0"/>
              <w:marTop w:val="0"/>
              <w:marBottom w:val="0"/>
              <w:divBdr>
                <w:top w:val="none" w:sz="0" w:space="0" w:color="auto"/>
                <w:left w:val="none" w:sz="0" w:space="0" w:color="auto"/>
                <w:bottom w:val="none" w:sz="0" w:space="0" w:color="auto"/>
                <w:right w:val="none" w:sz="0" w:space="0" w:color="auto"/>
              </w:divBdr>
              <w:divsChild>
                <w:div w:id="836463709">
                  <w:marLeft w:val="0"/>
                  <w:marRight w:val="0"/>
                  <w:marTop w:val="0"/>
                  <w:marBottom w:val="0"/>
                  <w:divBdr>
                    <w:top w:val="none" w:sz="0" w:space="0" w:color="auto"/>
                    <w:left w:val="none" w:sz="0" w:space="0" w:color="auto"/>
                    <w:bottom w:val="none" w:sz="0" w:space="0" w:color="auto"/>
                    <w:right w:val="none" w:sz="0" w:space="0" w:color="auto"/>
                  </w:divBdr>
                </w:div>
              </w:divsChild>
            </w:div>
            <w:div w:id="950553732">
              <w:marLeft w:val="0"/>
              <w:marRight w:val="0"/>
              <w:marTop w:val="0"/>
              <w:marBottom w:val="0"/>
              <w:divBdr>
                <w:top w:val="none" w:sz="0" w:space="0" w:color="auto"/>
                <w:left w:val="none" w:sz="0" w:space="0" w:color="auto"/>
                <w:bottom w:val="none" w:sz="0" w:space="0" w:color="auto"/>
                <w:right w:val="none" w:sz="0" w:space="0" w:color="auto"/>
              </w:divBdr>
              <w:divsChild>
                <w:div w:id="1323898209">
                  <w:marLeft w:val="0"/>
                  <w:marRight w:val="0"/>
                  <w:marTop w:val="0"/>
                  <w:marBottom w:val="0"/>
                  <w:divBdr>
                    <w:top w:val="none" w:sz="0" w:space="0" w:color="auto"/>
                    <w:left w:val="none" w:sz="0" w:space="0" w:color="auto"/>
                    <w:bottom w:val="none" w:sz="0" w:space="0" w:color="auto"/>
                    <w:right w:val="none" w:sz="0" w:space="0" w:color="auto"/>
                  </w:divBdr>
                </w:div>
              </w:divsChild>
            </w:div>
            <w:div w:id="411198463">
              <w:marLeft w:val="0"/>
              <w:marRight w:val="0"/>
              <w:marTop w:val="0"/>
              <w:marBottom w:val="0"/>
              <w:divBdr>
                <w:top w:val="none" w:sz="0" w:space="0" w:color="auto"/>
                <w:left w:val="none" w:sz="0" w:space="0" w:color="auto"/>
                <w:bottom w:val="none" w:sz="0" w:space="0" w:color="auto"/>
                <w:right w:val="none" w:sz="0" w:space="0" w:color="auto"/>
              </w:divBdr>
              <w:divsChild>
                <w:div w:id="2039114433">
                  <w:marLeft w:val="0"/>
                  <w:marRight w:val="0"/>
                  <w:marTop w:val="0"/>
                  <w:marBottom w:val="0"/>
                  <w:divBdr>
                    <w:top w:val="none" w:sz="0" w:space="0" w:color="auto"/>
                    <w:left w:val="none" w:sz="0" w:space="0" w:color="auto"/>
                    <w:bottom w:val="none" w:sz="0" w:space="0" w:color="auto"/>
                    <w:right w:val="none" w:sz="0" w:space="0" w:color="auto"/>
                  </w:divBdr>
                </w:div>
              </w:divsChild>
            </w:div>
            <w:div w:id="1021319821">
              <w:marLeft w:val="0"/>
              <w:marRight w:val="0"/>
              <w:marTop w:val="0"/>
              <w:marBottom w:val="0"/>
              <w:divBdr>
                <w:top w:val="none" w:sz="0" w:space="0" w:color="auto"/>
                <w:left w:val="none" w:sz="0" w:space="0" w:color="auto"/>
                <w:bottom w:val="none" w:sz="0" w:space="0" w:color="auto"/>
                <w:right w:val="none" w:sz="0" w:space="0" w:color="auto"/>
              </w:divBdr>
              <w:divsChild>
                <w:div w:id="1654526932">
                  <w:marLeft w:val="0"/>
                  <w:marRight w:val="0"/>
                  <w:marTop w:val="0"/>
                  <w:marBottom w:val="0"/>
                  <w:divBdr>
                    <w:top w:val="none" w:sz="0" w:space="0" w:color="auto"/>
                    <w:left w:val="none" w:sz="0" w:space="0" w:color="auto"/>
                    <w:bottom w:val="none" w:sz="0" w:space="0" w:color="auto"/>
                    <w:right w:val="none" w:sz="0" w:space="0" w:color="auto"/>
                  </w:divBdr>
                </w:div>
              </w:divsChild>
            </w:div>
            <w:div w:id="1828669445">
              <w:marLeft w:val="0"/>
              <w:marRight w:val="0"/>
              <w:marTop w:val="0"/>
              <w:marBottom w:val="0"/>
              <w:divBdr>
                <w:top w:val="none" w:sz="0" w:space="0" w:color="auto"/>
                <w:left w:val="none" w:sz="0" w:space="0" w:color="auto"/>
                <w:bottom w:val="none" w:sz="0" w:space="0" w:color="auto"/>
                <w:right w:val="none" w:sz="0" w:space="0" w:color="auto"/>
              </w:divBdr>
              <w:divsChild>
                <w:div w:id="421924277">
                  <w:marLeft w:val="0"/>
                  <w:marRight w:val="0"/>
                  <w:marTop w:val="0"/>
                  <w:marBottom w:val="0"/>
                  <w:divBdr>
                    <w:top w:val="none" w:sz="0" w:space="0" w:color="auto"/>
                    <w:left w:val="none" w:sz="0" w:space="0" w:color="auto"/>
                    <w:bottom w:val="none" w:sz="0" w:space="0" w:color="auto"/>
                    <w:right w:val="none" w:sz="0" w:space="0" w:color="auto"/>
                  </w:divBdr>
                </w:div>
              </w:divsChild>
            </w:div>
            <w:div w:id="792285231">
              <w:marLeft w:val="0"/>
              <w:marRight w:val="0"/>
              <w:marTop w:val="0"/>
              <w:marBottom w:val="0"/>
              <w:divBdr>
                <w:top w:val="none" w:sz="0" w:space="0" w:color="auto"/>
                <w:left w:val="none" w:sz="0" w:space="0" w:color="auto"/>
                <w:bottom w:val="none" w:sz="0" w:space="0" w:color="auto"/>
                <w:right w:val="none" w:sz="0" w:space="0" w:color="auto"/>
              </w:divBdr>
              <w:divsChild>
                <w:div w:id="143547306">
                  <w:marLeft w:val="0"/>
                  <w:marRight w:val="0"/>
                  <w:marTop w:val="0"/>
                  <w:marBottom w:val="0"/>
                  <w:divBdr>
                    <w:top w:val="none" w:sz="0" w:space="0" w:color="auto"/>
                    <w:left w:val="none" w:sz="0" w:space="0" w:color="auto"/>
                    <w:bottom w:val="none" w:sz="0" w:space="0" w:color="auto"/>
                    <w:right w:val="none" w:sz="0" w:space="0" w:color="auto"/>
                  </w:divBdr>
                </w:div>
              </w:divsChild>
            </w:div>
            <w:div w:id="1297636228">
              <w:marLeft w:val="0"/>
              <w:marRight w:val="0"/>
              <w:marTop w:val="0"/>
              <w:marBottom w:val="0"/>
              <w:divBdr>
                <w:top w:val="none" w:sz="0" w:space="0" w:color="auto"/>
                <w:left w:val="none" w:sz="0" w:space="0" w:color="auto"/>
                <w:bottom w:val="none" w:sz="0" w:space="0" w:color="auto"/>
                <w:right w:val="none" w:sz="0" w:space="0" w:color="auto"/>
              </w:divBdr>
              <w:divsChild>
                <w:div w:id="1198006012">
                  <w:marLeft w:val="0"/>
                  <w:marRight w:val="0"/>
                  <w:marTop w:val="0"/>
                  <w:marBottom w:val="0"/>
                  <w:divBdr>
                    <w:top w:val="none" w:sz="0" w:space="0" w:color="auto"/>
                    <w:left w:val="none" w:sz="0" w:space="0" w:color="auto"/>
                    <w:bottom w:val="none" w:sz="0" w:space="0" w:color="auto"/>
                    <w:right w:val="none" w:sz="0" w:space="0" w:color="auto"/>
                  </w:divBdr>
                </w:div>
              </w:divsChild>
            </w:div>
            <w:div w:id="572815753">
              <w:marLeft w:val="0"/>
              <w:marRight w:val="0"/>
              <w:marTop w:val="0"/>
              <w:marBottom w:val="0"/>
              <w:divBdr>
                <w:top w:val="none" w:sz="0" w:space="0" w:color="auto"/>
                <w:left w:val="none" w:sz="0" w:space="0" w:color="auto"/>
                <w:bottom w:val="none" w:sz="0" w:space="0" w:color="auto"/>
                <w:right w:val="none" w:sz="0" w:space="0" w:color="auto"/>
              </w:divBdr>
              <w:divsChild>
                <w:div w:id="1785346009">
                  <w:marLeft w:val="0"/>
                  <w:marRight w:val="0"/>
                  <w:marTop w:val="0"/>
                  <w:marBottom w:val="0"/>
                  <w:divBdr>
                    <w:top w:val="none" w:sz="0" w:space="0" w:color="auto"/>
                    <w:left w:val="none" w:sz="0" w:space="0" w:color="auto"/>
                    <w:bottom w:val="none" w:sz="0" w:space="0" w:color="auto"/>
                    <w:right w:val="none" w:sz="0" w:space="0" w:color="auto"/>
                  </w:divBdr>
                </w:div>
              </w:divsChild>
            </w:div>
            <w:div w:id="1170173443">
              <w:marLeft w:val="0"/>
              <w:marRight w:val="0"/>
              <w:marTop w:val="0"/>
              <w:marBottom w:val="0"/>
              <w:divBdr>
                <w:top w:val="none" w:sz="0" w:space="0" w:color="auto"/>
                <w:left w:val="none" w:sz="0" w:space="0" w:color="auto"/>
                <w:bottom w:val="none" w:sz="0" w:space="0" w:color="auto"/>
                <w:right w:val="none" w:sz="0" w:space="0" w:color="auto"/>
              </w:divBdr>
              <w:divsChild>
                <w:div w:id="753935047">
                  <w:marLeft w:val="0"/>
                  <w:marRight w:val="0"/>
                  <w:marTop w:val="0"/>
                  <w:marBottom w:val="0"/>
                  <w:divBdr>
                    <w:top w:val="none" w:sz="0" w:space="0" w:color="auto"/>
                    <w:left w:val="none" w:sz="0" w:space="0" w:color="auto"/>
                    <w:bottom w:val="none" w:sz="0" w:space="0" w:color="auto"/>
                    <w:right w:val="none" w:sz="0" w:space="0" w:color="auto"/>
                  </w:divBdr>
                </w:div>
              </w:divsChild>
            </w:div>
            <w:div w:id="369766212">
              <w:marLeft w:val="0"/>
              <w:marRight w:val="0"/>
              <w:marTop w:val="0"/>
              <w:marBottom w:val="0"/>
              <w:divBdr>
                <w:top w:val="none" w:sz="0" w:space="0" w:color="auto"/>
                <w:left w:val="none" w:sz="0" w:space="0" w:color="auto"/>
                <w:bottom w:val="none" w:sz="0" w:space="0" w:color="auto"/>
                <w:right w:val="none" w:sz="0" w:space="0" w:color="auto"/>
              </w:divBdr>
              <w:divsChild>
                <w:div w:id="143089634">
                  <w:marLeft w:val="0"/>
                  <w:marRight w:val="0"/>
                  <w:marTop w:val="0"/>
                  <w:marBottom w:val="0"/>
                  <w:divBdr>
                    <w:top w:val="none" w:sz="0" w:space="0" w:color="auto"/>
                    <w:left w:val="none" w:sz="0" w:space="0" w:color="auto"/>
                    <w:bottom w:val="none" w:sz="0" w:space="0" w:color="auto"/>
                    <w:right w:val="none" w:sz="0" w:space="0" w:color="auto"/>
                  </w:divBdr>
                </w:div>
              </w:divsChild>
            </w:div>
            <w:div w:id="542404843">
              <w:marLeft w:val="0"/>
              <w:marRight w:val="0"/>
              <w:marTop w:val="0"/>
              <w:marBottom w:val="0"/>
              <w:divBdr>
                <w:top w:val="none" w:sz="0" w:space="0" w:color="auto"/>
                <w:left w:val="none" w:sz="0" w:space="0" w:color="auto"/>
                <w:bottom w:val="none" w:sz="0" w:space="0" w:color="auto"/>
                <w:right w:val="none" w:sz="0" w:space="0" w:color="auto"/>
              </w:divBdr>
              <w:divsChild>
                <w:div w:id="1622418986">
                  <w:marLeft w:val="0"/>
                  <w:marRight w:val="0"/>
                  <w:marTop w:val="0"/>
                  <w:marBottom w:val="0"/>
                  <w:divBdr>
                    <w:top w:val="none" w:sz="0" w:space="0" w:color="auto"/>
                    <w:left w:val="none" w:sz="0" w:space="0" w:color="auto"/>
                    <w:bottom w:val="none" w:sz="0" w:space="0" w:color="auto"/>
                    <w:right w:val="none" w:sz="0" w:space="0" w:color="auto"/>
                  </w:divBdr>
                </w:div>
              </w:divsChild>
            </w:div>
            <w:div w:id="241374422">
              <w:marLeft w:val="0"/>
              <w:marRight w:val="0"/>
              <w:marTop w:val="0"/>
              <w:marBottom w:val="0"/>
              <w:divBdr>
                <w:top w:val="none" w:sz="0" w:space="0" w:color="auto"/>
                <w:left w:val="none" w:sz="0" w:space="0" w:color="auto"/>
                <w:bottom w:val="none" w:sz="0" w:space="0" w:color="auto"/>
                <w:right w:val="none" w:sz="0" w:space="0" w:color="auto"/>
              </w:divBdr>
              <w:divsChild>
                <w:div w:id="551190370">
                  <w:marLeft w:val="0"/>
                  <w:marRight w:val="0"/>
                  <w:marTop w:val="0"/>
                  <w:marBottom w:val="0"/>
                  <w:divBdr>
                    <w:top w:val="none" w:sz="0" w:space="0" w:color="auto"/>
                    <w:left w:val="none" w:sz="0" w:space="0" w:color="auto"/>
                    <w:bottom w:val="none" w:sz="0" w:space="0" w:color="auto"/>
                    <w:right w:val="none" w:sz="0" w:space="0" w:color="auto"/>
                  </w:divBdr>
                </w:div>
              </w:divsChild>
            </w:div>
            <w:div w:id="156382813">
              <w:marLeft w:val="0"/>
              <w:marRight w:val="0"/>
              <w:marTop w:val="0"/>
              <w:marBottom w:val="0"/>
              <w:divBdr>
                <w:top w:val="none" w:sz="0" w:space="0" w:color="auto"/>
                <w:left w:val="none" w:sz="0" w:space="0" w:color="auto"/>
                <w:bottom w:val="none" w:sz="0" w:space="0" w:color="auto"/>
                <w:right w:val="none" w:sz="0" w:space="0" w:color="auto"/>
              </w:divBdr>
              <w:divsChild>
                <w:div w:id="1748108499">
                  <w:marLeft w:val="0"/>
                  <w:marRight w:val="0"/>
                  <w:marTop w:val="0"/>
                  <w:marBottom w:val="0"/>
                  <w:divBdr>
                    <w:top w:val="none" w:sz="0" w:space="0" w:color="auto"/>
                    <w:left w:val="none" w:sz="0" w:space="0" w:color="auto"/>
                    <w:bottom w:val="none" w:sz="0" w:space="0" w:color="auto"/>
                    <w:right w:val="none" w:sz="0" w:space="0" w:color="auto"/>
                  </w:divBdr>
                </w:div>
              </w:divsChild>
            </w:div>
            <w:div w:id="146822462">
              <w:marLeft w:val="0"/>
              <w:marRight w:val="0"/>
              <w:marTop w:val="0"/>
              <w:marBottom w:val="0"/>
              <w:divBdr>
                <w:top w:val="none" w:sz="0" w:space="0" w:color="auto"/>
                <w:left w:val="none" w:sz="0" w:space="0" w:color="auto"/>
                <w:bottom w:val="none" w:sz="0" w:space="0" w:color="auto"/>
                <w:right w:val="none" w:sz="0" w:space="0" w:color="auto"/>
              </w:divBdr>
              <w:divsChild>
                <w:div w:id="585261103">
                  <w:marLeft w:val="0"/>
                  <w:marRight w:val="0"/>
                  <w:marTop w:val="0"/>
                  <w:marBottom w:val="0"/>
                  <w:divBdr>
                    <w:top w:val="none" w:sz="0" w:space="0" w:color="auto"/>
                    <w:left w:val="none" w:sz="0" w:space="0" w:color="auto"/>
                    <w:bottom w:val="none" w:sz="0" w:space="0" w:color="auto"/>
                    <w:right w:val="none" w:sz="0" w:space="0" w:color="auto"/>
                  </w:divBdr>
                </w:div>
              </w:divsChild>
            </w:div>
            <w:div w:id="1793791185">
              <w:marLeft w:val="0"/>
              <w:marRight w:val="0"/>
              <w:marTop w:val="0"/>
              <w:marBottom w:val="0"/>
              <w:divBdr>
                <w:top w:val="none" w:sz="0" w:space="0" w:color="auto"/>
                <w:left w:val="none" w:sz="0" w:space="0" w:color="auto"/>
                <w:bottom w:val="none" w:sz="0" w:space="0" w:color="auto"/>
                <w:right w:val="none" w:sz="0" w:space="0" w:color="auto"/>
              </w:divBdr>
              <w:divsChild>
                <w:div w:id="1543900657">
                  <w:marLeft w:val="0"/>
                  <w:marRight w:val="0"/>
                  <w:marTop w:val="0"/>
                  <w:marBottom w:val="0"/>
                  <w:divBdr>
                    <w:top w:val="none" w:sz="0" w:space="0" w:color="auto"/>
                    <w:left w:val="none" w:sz="0" w:space="0" w:color="auto"/>
                    <w:bottom w:val="none" w:sz="0" w:space="0" w:color="auto"/>
                    <w:right w:val="none" w:sz="0" w:space="0" w:color="auto"/>
                  </w:divBdr>
                </w:div>
              </w:divsChild>
            </w:div>
            <w:div w:id="628900413">
              <w:marLeft w:val="0"/>
              <w:marRight w:val="0"/>
              <w:marTop w:val="0"/>
              <w:marBottom w:val="0"/>
              <w:divBdr>
                <w:top w:val="none" w:sz="0" w:space="0" w:color="auto"/>
                <w:left w:val="none" w:sz="0" w:space="0" w:color="auto"/>
                <w:bottom w:val="none" w:sz="0" w:space="0" w:color="auto"/>
                <w:right w:val="none" w:sz="0" w:space="0" w:color="auto"/>
              </w:divBdr>
              <w:divsChild>
                <w:div w:id="672804371">
                  <w:marLeft w:val="0"/>
                  <w:marRight w:val="0"/>
                  <w:marTop w:val="0"/>
                  <w:marBottom w:val="0"/>
                  <w:divBdr>
                    <w:top w:val="none" w:sz="0" w:space="0" w:color="auto"/>
                    <w:left w:val="none" w:sz="0" w:space="0" w:color="auto"/>
                    <w:bottom w:val="none" w:sz="0" w:space="0" w:color="auto"/>
                    <w:right w:val="none" w:sz="0" w:space="0" w:color="auto"/>
                  </w:divBdr>
                </w:div>
              </w:divsChild>
            </w:div>
            <w:div w:id="735977010">
              <w:marLeft w:val="0"/>
              <w:marRight w:val="0"/>
              <w:marTop w:val="0"/>
              <w:marBottom w:val="0"/>
              <w:divBdr>
                <w:top w:val="none" w:sz="0" w:space="0" w:color="auto"/>
                <w:left w:val="none" w:sz="0" w:space="0" w:color="auto"/>
                <w:bottom w:val="none" w:sz="0" w:space="0" w:color="auto"/>
                <w:right w:val="none" w:sz="0" w:space="0" w:color="auto"/>
              </w:divBdr>
              <w:divsChild>
                <w:div w:id="902183367">
                  <w:marLeft w:val="0"/>
                  <w:marRight w:val="0"/>
                  <w:marTop w:val="0"/>
                  <w:marBottom w:val="0"/>
                  <w:divBdr>
                    <w:top w:val="none" w:sz="0" w:space="0" w:color="auto"/>
                    <w:left w:val="none" w:sz="0" w:space="0" w:color="auto"/>
                    <w:bottom w:val="none" w:sz="0" w:space="0" w:color="auto"/>
                    <w:right w:val="none" w:sz="0" w:space="0" w:color="auto"/>
                  </w:divBdr>
                </w:div>
              </w:divsChild>
            </w:div>
            <w:div w:id="1505971499">
              <w:marLeft w:val="0"/>
              <w:marRight w:val="0"/>
              <w:marTop w:val="0"/>
              <w:marBottom w:val="0"/>
              <w:divBdr>
                <w:top w:val="none" w:sz="0" w:space="0" w:color="auto"/>
                <w:left w:val="none" w:sz="0" w:space="0" w:color="auto"/>
                <w:bottom w:val="none" w:sz="0" w:space="0" w:color="auto"/>
                <w:right w:val="none" w:sz="0" w:space="0" w:color="auto"/>
              </w:divBdr>
              <w:divsChild>
                <w:div w:id="2114471780">
                  <w:marLeft w:val="0"/>
                  <w:marRight w:val="0"/>
                  <w:marTop w:val="0"/>
                  <w:marBottom w:val="0"/>
                  <w:divBdr>
                    <w:top w:val="none" w:sz="0" w:space="0" w:color="auto"/>
                    <w:left w:val="none" w:sz="0" w:space="0" w:color="auto"/>
                    <w:bottom w:val="none" w:sz="0" w:space="0" w:color="auto"/>
                    <w:right w:val="none" w:sz="0" w:space="0" w:color="auto"/>
                  </w:divBdr>
                </w:div>
              </w:divsChild>
            </w:div>
            <w:div w:id="1996908562">
              <w:marLeft w:val="0"/>
              <w:marRight w:val="0"/>
              <w:marTop w:val="0"/>
              <w:marBottom w:val="0"/>
              <w:divBdr>
                <w:top w:val="none" w:sz="0" w:space="0" w:color="auto"/>
                <w:left w:val="none" w:sz="0" w:space="0" w:color="auto"/>
                <w:bottom w:val="none" w:sz="0" w:space="0" w:color="auto"/>
                <w:right w:val="none" w:sz="0" w:space="0" w:color="auto"/>
              </w:divBdr>
              <w:divsChild>
                <w:div w:id="433868482">
                  <w:marLeft w:val="0"/>
                  <w:marRight w:val="0"/>
                  <w:marTop w:val="0"/>
                  <w:marBottom w:val="0"/>
                  <w:divBdr>
                    <w:top w:val="none" w:sz="0" w:space="0" w:color="auto"/>
                    <w:left w:val="none" w:sz="0" w:space="0" w:color="auto"/>
                    <w:bottom w:val="none" w:sz="0" w:space="0" w:color="auto"/>
                    <w:right w:val="none" w:sz="0" w:space="0" w:color="auto"/>
                  </w:divBdr>
                </w:div>
              </w:divsChild>
            </w:div>
            <w:div w:id="781460998">
              <w:marLeft w:val="0"/>
              <w:marRight w:val="0"/>
              <w:marTop w:val="0"/>
              <w:marBottom w:val="0"/>
              <w:divBdr>
                <w:top w:val="none" w:sz="0" w:space="0" w:color="auto"/>
                <w:left w:val="none" w:sz="0" w:space="0" w:color="auto"/>
                <w:bottom w:val="none" w:sz="0" w:space="0" w:color="auto"/>
                <w:right w:val="none" w:sz="0" w:space="0" w:color="auto"/>
              </w:divBdr>
              <w:divsChild>
                <w:div w:id="395323703">
                  <w:marLeft w:val="0"/>
                  <w:marRight w:val="0"/>
                  <w:marTop w:val="0"/>
                  <w:marBottom w:val="0"/>
                  <w:divBdr>
                    <w:top w:val="none" w:sz="0" w:space="0" w:color="auto"/>
                    <w:left w:val="none" w:sz="0" w:space="0" w:color="auto"/>
                    <w:bottom w:val="none" w:sz="0" w:space="0" w:color="auto"/>
                    <w:right w:val="none" w:sz="0" w:space="0" w:color="auto"/>
                  </w:divBdr>
                </w:div>
              </w:divsChild>
            </w:div>
            <w:div w:id="800227256">
              <w:marLeft w:val="0"/>
              <w:marRight w:val="0"/>
              <w:marTop w:val="0"/>
              <w:marBottom w:val="0"/>
              <w:divBdr>
                <w:top w:val="none" w:sz="0" w:space="0" w:color="auto"/>
                <w:left w:val="none" w:sz="0" w:space="0" w:color="auto"/>
                <w:bottom w:val="none" w:sz="0" w:space="0" w:color="auto"/>
                <w:right w:val="none" w:sz="0" w:space="0" w:color="auto"/>
              </w:divBdr>
              <w:divsChild>
                <w:div w:id="1095246058">
                  <w:marLeft w:val="0"/>
                  <w:marRight w:val="0"/>
                  <w:marTop w:val="0"/>
                  <w:marBottom w:val="0"/>
                  <w:divBdr>
                    <w:top w:val="none" w:sz="0" w:space="0" w:color="auto"/>
                    <w:left w:val="none" w:sz="0" w:space="0" w:color="auto"/>
                    <w:bottom w:val="none" w:sz="0" w:space="0" w:color="auto"/>
                    <w:right w:val="none" w:sz="0" w:space="0" w:color="auto"/>
                  </w:divBdr>
                </w:div>
              </w:divsChild>
            </w:div>
            <w:div w:id="1445542433">
              <w:marLeft w:val="0"/>
              <w:marRight w:val="0"/>
              <w:marTop w:val="0"/>
              <w:marBottom w:val="0"/>
              <w:divBdr>
                <w:top w:val="none" w:sz="0" w:space="0" w:color="auto"/>
                <w:left w:val="none" w:sz="0" w:space="0" w:color="auto"/>
                <w:bottom w:val="none" w:sz="0" w:space="0" w:color="auto"/>
                <w:right w:val="none" w:sz="0" w:space="0" w:color="auto"/>
              </w:divBdr>
              <w:divsChild>
                <w:div w:id="1775437196">
                  <w:marLeft w:val="0"/>
                  <w:marRight w:val="0"/>
                  <w:marTop w:val="0"/>
                  <w:marBottom w:val="0"/>
                  <w:divBdr>
                    <w:top w:val="none" w:sz="0" w:space="0" w:color="auto"/>
                    <w:left w:val="none" w:sz="0" w:space="0" w:color="auto"/>
                    <w:bottom w:val="none" w:sz="0" w:space="0" w:color="auto"/>
                    <w:right w:val="none" w:sz="0" w:space="0" w:color="auto"/>
                  </w:divBdr>
                </w:div>
              </w:divsChild>
            </w:div>
            <w:div w:id="704671780">
              <w:marLeft w:val="0"/>
              <w:marRight w:val="0"/>
              <w:marTop w:val="0"/>
              <w:marBottom w:val="0"/>
              <w:divBdr>
                <w:top w:val="none" w:sz="0" w:space="0" w:color="auto"/>
                <w:left w:val="none" w:sz="0" w:space="0" w:color="auto"/>
                <w:bottom w:val="none" w:sz="0" w:space="0" w:color="auto"/>
                <w:right w:val="none" w:sz="0" w:space="0" w:color="auto"/>
              </w:divBdr>
              <w:divsChild>
                <w:div w:id="583874665">
                  <w:marLeft w:val="0"/>
                  <w:marRight w:val="0"/>
                  <w:marTop w:val="0"/>
                  <w:marBottom w:val="0"/>
                  <w:divBdr>
                    <w:top w:val="none" w:sz="0" w:space="0" w:color="auto"/>
                    <w:left w:val="none" w:sz="0" w:space="0" w:color="auto"/>
                    <w:bottom w:val="none" w:sz="0" w:space="0" w:color="auto"/>
                    <w:right w:val="none" w:sz="0" w:space="0" w:color="auto"/>
                  </w:divBdr>
                </w:div>
              </w:divsChild>
            </w:div>
            <w:div w:id="488446424">
              <w:marLeft w:val="0"/>
              <w:marRight w:val="0"/>
              <w:marTop w:val="0"/>
              <w:marBottom w:val="0"/>
              <w:divBdr>
                <w:top w:val="none" w:sz="0" w:space="0" w:color="auto"/>
                <w:left w:val="none" w:sz="0" w:space="0" w:color="auto"/>
                <w:bottom w:val="none" w:sz="0" w:space="0" w:color="auto"/>
                <w:right w:val="none" w:sz="0" w:space="0" w:color="auto"/>
              </w:divBdr>
              <w:divsChild>
                <w:div w:id="777062364">
                  <w:marLeft w:val="0"/>
                  <w:marRight w:val="0"/>
                  <w:marTop w:val="0"/>
                  <w:marBottom w:val="0"/>
                  <w:divBdr>
                    <w:top w:val="none" w:sz="0" w:space="0" w:color="auto"/>
                    <w:left w:val="none" w:sz="0" w:space="0" w:color="auto"/>
                    <w:bottom w:val="none" w:sz="0" w:space="0" w:color="auto"/>
                    <w:right w:val="none" w:sz="0" w:space="0" w:color="auto"/>
                  </w:divBdr>
                </w:div>
              </w:divsChild>
            </w:div>
            <w:div w:id="419330674">
              <w:marLeft w:val="0"/>
              <w:marRight w:val="0"/>
              <w:marTop w:val="0"/>
              <w:marBottom w:val="0"/>
              <w:divBdr>
                <w:top w:val="none" w:sz="0" w:space="0" w:color="auto"/>
                <w:left w:val="none" w:sz="0" w:space="0" w:color="auto"/>
                <w:bottom w:val="none" w:sz="0" w:space="0" w:color="auto"/>
                <w:right w:val="none" w:sz="0" w:space="0" w:color="auto"/>
              </w:divBdr>
              <w:divsChild>
                <w:div w:id="333998451">
                  <w:marLeft w:val="0"/>
                  <w:marRight w:val="0"/>
                  <w:marTop w:val="0"/>
                  <w:marBottom w:val="0"/>
                  <w:divBdr>
                    <w:top w:val="none" w:sz="0" w:space="0" w:color="auto"/>
                    <w:left w:val="none" w:sz="0" w:space="0" w:color="auto"/>
                    <w:bottom w:val="none" w:sz="0" w:space="0" w:color="auto"/>
                    <w:right w:val="none" w:sz="0" w:space="0" w:color="auto"/>
                  </w:divBdr>
                </w:div>
              </w:divsChild>
            </w:div>
            <w:div w:id="501818874">
              <w:marLeft w:val="0"/>
              <w:marRight w:val="0"/>
              <w:marTop w:val="0"/>
              <w:marBottom w:val="0"/>
              <w:divBdr>
                <w:top w:val="none" w:sz="0" w:space="0" w:color="auto"/>
                <w:left w:val="none" w:sz="0" w:space="0" w:color="auto"/>
                <w:bottom w:val="none" w:sz="0" w:space="0" w:color="auto"/>
                <w:right w:val="none" w:sz="0" w:space="0" w:color="auto"/>
              </w:divBdr>
              <w:divsChild>
                <w:div w:id="631207782">
                  <w:marLeft w:val="0"/>
                  <w:marRight w:val="0"/>
                  <w:marTop w:val="0"/>
                  <w:marBottom w:val="0"/>
                  <w:divBdr>
                    <w:top w:val="none" w:sz="0" w:space="0" w:color="auto"/>
                    <w:left w:val="none" w:sz="0" w:space="0" w:color="auto"/>
                    <w:bottom w:val="none" w:sz="0" w:space="0" w:color="auto"/>
                    <w:right w:val="none" w:sz="0" w:space="0" w:color="auto"/>
                  </w:divBdr>
                </w:div>
              </w:divsChild>
            </w:div>
            <w:div w:id="1006664605">
              <w:marLeft w:val="0"/>
              <w:marRight w:val="0"/>
              <w:marTop w:val="0"/>
              <w:marBottom w:val="0"/>
              <w:divBdr>
                <w:top w:val="none" w:sz="0" w:space="0" w:color="auto"/>
                <w:left w:val="none" w:sz="0" w:space="0" w:color="auto"/>
                <w:bottom w:val="none" w:sz="0" w:space="0" w:color="auto"/>
                <w:right w:val="none" w:sz="0" w:space="0" w:color="auto"/>
              </w:divBdr>
              <w:divsChild>
                <w:div w:id="2096172878">
                  <w:marLeft w:val="0"/>
                  <w:marRight w:val="0"/>
                  <w:marTop w:val="0"/>
                  <w:marBottom w:val="0"/>
                  <w:divBdr>
                    <w:top w:val="none" w:sz="0" w:space="0" w:color="auto"/>
                    <w:left w:val="none" w:sz="0" w:space="0" w:color="auto"/>
                    <w:bottom w:val="none" w:sz="0" w:space="0" w:color="auto"/>
                    <w:right w:val="none" w:sz="0" w:space="0" w:color="auto"/>
                  </w:divBdr>
                </w:div>
              </w:divsChild>
            </w:div>
            <w:div w:id="524682440">
              <w:marLeft w:val="0"/>
              <w:marRight w:val="0"/>
              <w:marTop w:val="0"/>
              <w:marBottom w:val="0"/>
              <w:divBdr>
                <w:top w:val="none" w:sz="0" w:space="0" w:color="auto"/>
                <w:left w:val="none" w:sz="0" w:space="0" w:color="auto"/>
                <w:bottom w:val="none" w:sz="0" w:space="0" w:color="auto"/>
                <w:right w:val="none" w:sz="0" w:space="0" w:color="auto"/>
              </w:divBdr>
              <w:divsChild>
                <w:div w:id="1695569483">
                  <w:marLeft w:val="0"/>
                  <w:marRight w:val="0"/>
                  <w:marTop w:val="0"/>
                  <w:marBottom w:val="0"/>
                  <w:divBdr>
                    <w:top w:val="none" w:sz="0" w:space="0" w:color="auto"/>
                    <w:left w:val="none" w:sz="0" w:space="0" w:color="auto"/>
                    <w:bottom w:val="none" w:sz="0" w:space="0" w:color="auto"/>
                    <w:right w:val="none" w:sz="0" w:space="0" w:color="auto"/>
                  </w:divBdr>
                </w:div>
              </w:divsChild>
            </w:div>
            <w:div w:id="638532667">
              <w:marLeft w:val="0"/>
              <w:marRight w:val="0"/>
              <w:marTop w:val="0"/>
              <w:marBottom w:val="0"/>
              <w:divBdr>
                <w:top w:val="none" w:sz="0" w:space="0" w:color="auto"/>
                <w:left w:val="none" w:sz="0" w:space="0" w:color="auto"/>
                <w:bottom w:val="none" w:sz="0" w:space="0" w:color="auto"/>
                <w:right w:val="none" w:sz="0" w:space="0" w:color="auto"/>
              </w:divBdr>
              <w:divsChild>
                <w:div w:id="1982272151">
                  <w:marLeft w:val="0"/>
                  <w:marRight w:val="0"/>
                  <w:marTop w:val="0"/>
                  <w:marBottom w:val="0"/>
                  <w:divBdr>
                    <w:top w:val="none" w:sz="0" w:space="0" w:color="auto"/>
                    <w:left w:val="none" w:sz="0" w:space="0" w:color="auto"/>
                    <w:bottom w:val="none" w:sz="0" w:space="0" w:color="auto"/>
                    <w:right w:val="none" w:sz="0" w:space="0" w:color="auto"/>
                  </w:divBdr>
                </w:div>
              </w:divsChild>
            </w:div>
            <w:div w:id="1790856891">
              <w:marLeft w:val="0"/>
              <w:marRight w:val="0"/>
              <w:marTop w:val="0"/>
              <w:marBottom w:val="0"/>
              <w:divBdr>
                <w:top w:val="none" w:sz="0" w:space="0" w:color="auto"/>
                <w:left w:val="none" w:sz="0" w:space="0" w:color="auto"/>
                <w:bottom w:val="none" w:sz="0" w:space="0" w:color="auto"/>
                <w:right w:val="none" w:sz="0" w:space="0" w:color="auto"/>
              </w:divBdr>
              <w:divsChild>
                <w:div w:id="1218784775">
                  <w:marLeft w:val="0"/>
                  <w:marRight w:val="0"/>
                  <w:marTop w:val="0"/>
                  <w:marBottom w:val="0"/>
                  <w:divBdr>
                    <w:top w:val="none" w:sz="0" w:space="0" w:color="auto"/>
                    <w:left w:val="none" w:sz="0" w:space="0" w:color="auto"/>
                    <w:bottom w:val="none" w:sz="0" w:space="0" w:color="auto"/>
                    <w:right w:val="none" w:sz="0" w:space="0" w:color="auto"/>
                  </w:divBdr>
                </w:div>
              </w:divsChild>
            </w:div>
            <w:div w:id="2090300267">
              <w:marLeft w:val="0"/>
              <w:marRight w:val="0"/>
              <w:marTop w:val="0"/>
              <w:marBottom w:val="0"/>
              <w:divBdr>
                <w:top w:val="none" w:sz="0" w:space="0" w:color="auto"/>
                <w:left w:val="none" w:sz="0" w:space="0" w:color="auto"/>
                <w:bottom w:val="none" w:sz="0" w:space="0" w:color="auto"/>
                <w:right w:val="none" w:sz="0" w:space="0" w:color="auto"/>
              </w:divBdr>
              <w:divsChild>
                <w:div w:id="82728759">
                  <w:marLeft w:val="0"/>
                  <w:marRight w:val="0"/>
                  <w:marTop w:val="0"/>
                  <w:marBottom w:val="0"/>
                  <w:divBdr>
                    <w:top w:val="none" w:sz="0" w:space="0" w:color="auto"/>
                    <w:left w:val="none" w:sz="0" w:space="0" w:color="auto"/>
                    <w:bottom w:val="none" w:sz="0" w:space="0" w:color="auto"/>
                    <w:right w:val="none" w:sz="0" w:space="0" w:color="auto"/>
                  </w:divBdr>
                </w:div>
              </w:divsChild>
            </w:div>
            <w:div w:id="1618873968">
              <w:marLeft w:val="0"/>
              <w:marRight w:val="0"/>
              <w:marTop w:val="0"/>
              <w:marBottom w:val="0"/>
              <w:divBdr>
                <w:top w:val="none" w:sz="0" w:space="0" w:color="auto"/>
                <w:left w:val="none" w:sz="0" w:space="0" w:color="auto"/>
                <w:bottom w:val="none" w:sz="0" w:space="0" w:color="auto"/>
                <w:right w:val="none" w:sz="0" w:space="0" w:color="auto"/>
              </w:divBdr>
              <w:divsChild>
                <w:div w:id="2115241790">
                  <w:marLeft w:val="0"/>
                  <w:marRight w:val="0"/>
                  <w:marTop w:val="0"/>
                  <w:marBottom w:val="0"/>
                  <w:divBdr>
                    <w:top w:val="none" w:sz="0" w:space="0" w:color="auto"/>
                    <w:left w:val="none" w:sz="0" w:space="0" w:color="auto"/>
                    <w:bottom w:val="none" w:sz="0" w:space="0" w:color="auto"/>
                    <w:right w:val="none" w:sz="0" w:space="0" w:color="auto"/>
                  </w:divBdr>
                </w:div>
              </w:divsChild>
            </w:div>
            <w:div w:id="122236267">
              <w:marLeft w:val="0"/>
              <w:marRight w:val="0"/>
              <w:marTop w:val="0"/>
              <w:marBottom w:val="0"/>
              <w:divBdr>
                <w:top w:val="none" w:sz="0" w:space="0" w:color="auto"/>
                <w:left w:val="none" w:sz="0" w:space="0" w:color="auto"/>
                <w:bottom w:val="none" w:sz="0" w:space="0" w:color="auto"/>
                <w:right w:val="none" w:sz="0" w:space="0" w:color="auto"/>
              </w:divBdr>
              <w:divsChild>
                <w:div w:id="1594127325">
                  <w:marLeft w:val="0"/>
                  <w:marRight w:val="0"/>
                  <w:marTop w:val="0"/>
                  <w:marBottom w:val="0"/>
                  <w:divBdr>
                    <w:top w:val="none" w:sz="0" w:space="0" w:color="auto"/>
                    <w:left w:val="none" w:sz="0" w:space="0" w:color="auto"/>
                    <w:bottom w:val="none" w:sz="0" w:space="0" w:color="auto"/>
                    <w:right w:val="none" w:sz="0" w:space="0" w:color="auto"/>
                  </w:divBdr>
                </w:div>
              </w:divsChild>
            </w:div>
            <w:div w:id="268122051">
              <w:marLeft w:val="0"/>
              <w:marRight w:val="0"/>
              <w:marTop w:val="0"/>
              <w:marBottom w:val="0"/>
              <w:divBdr>
                <w:top w:val="none" w:sz="0" w:space="0" w:color="auto"/>
                <w:left w:val="none" w:sz="0" w:space="0" w:color="auto"/>
                <w:bottom w:val="none" w:sz="0" w:space="0" w:color="auto"/>
                <w:right w:val="none" w:sz="0" w:space="0" w:color="auto"/>
              </w:divBdr>
              <w:divsChild>
                <w:div w:id="1799489210">
                  <w:marLeft w:val="0"/>
                  <w:marRight w:val="0"/>
                  <w:marTop w:val="0"/>
                  <w:marBottom w:val="0"/>
                  <w:divBdr>
                    <w:top w:val="none" w:sz="0" w:space="0" w:color="auto"/>
                    <w:left w:val="none" w:sz="0" w:space="0" w:color="auto"/>
                    <w:bottom w:val="none" w:sz="0" w:space="0" w:color="auto"/>
                    <w:right w:val="none" w:sz="0" w:space="0" w:color="auto"/>
                  </w:divBdr>
                </w:div>
              </w:divsChild>
            </w:div>
            <w:div w:id="1857452780">
              <w:marLeft w:val="0"/>
              <w:marRight w:val="0"/>
              <w:marTop w:val="0"/>
              <w:marBottom w:val="0"/>
              <w:divBdr>
                <w:top w:val="none" w:sz="0" w:space="0" w:color="auto"/>
                <w:left w:val="none" w:sz="0" w:space="0" w:color="auto"/>
                <w:bottom w:val="none" w:sz="0" w:space="0" w:color="auto"/>
                <w:right w:val="none" w:sz="0" w:space="0" w:color="auto"/>
              </w:divBdr>
              <w:divsChild>
                <w:div w:id="1244803622">
                  <w:marLeft w:val="0"/>
                  <w:marRight w:val="0"/>
                  <w:marTop w:val="0"/>
                  <w:marBottom w:val="0"/>
                  <w:divBdr>
                    <w:top w:val="none" w:sz="0" w:space="0" w:color="auto"/>
                    <w:left w:val="none" w:sz="0" w:space="0" w:color="auto"/>
                    <w:bottom w:val="none" w:sz="0" w:space="0" w:color="auto"/>
                    <w:right w:val="none" w:sz="0" w:space="0" w:color="auto"/>
                  </w:divBdr>
                </w:div>
              </w:divsChild>
            </w:div>
            <w:div w:id="1850635320">
              <w:marLeft w:val="0"/>
              <w:marRight w:val="0"/>
              <w:marTop w:val="0"/>
              <w:marBottom w:val="0"/>
              <w:divBdr>
                <w:top w:val="none" w:sz="0" w:space="0" w:color="auto"/>
                <w:left w:val="none" w:sz="0" w:space="0" w:color="auto"/>
                <w:bottom w:val="none" w:sz="0" w:space="0" w:color="auto"/>
                <w:right w:val="none" w:sz="0" w:space="0" w:color="auto"/>
              </w:divBdr>
              <w:divsChild>
                <w:div w:id="1547137498">
                  <w:marLeft w:val="0"/>
                  <w:marRight w:val="0"/>
                  <w:marTop w:val="0"/>
                  <w:marBottom w:val="0"/>
                  <w:divBdr>
                    <w:top w:val="none" w:sz="0" w:space="0" w:color="auto"/>
                    <w:left w:val="none" w:sz="0" w:space="0" w:color="auto"/>
                    <w:bottom w:val="none" w:sz="0" w:space="0" w:color="auto"/>
                    <w:right w:val="none" w:sz="0" w:space="0" w:color="auto"/>
                  </w:divBdr>
                </w:div>
              </w:divsChild>
            </w:div>
            <w:div w:id="24066788">
              <w:marLeft w:val="0"/>
              <w:marRight w:val="0"/>
              <w:marTop w:val="0"/>
              <w:marBottom w:val="0"/>
              <w:divBdr>
                <w:top w:val="none" w:sz="0" w:space="0" w:color="auto"/>
                <w:left w:val="none" w:sz="0" w:space="0" w:color="auto"/>
                <w:bottom w:val="none" w:sz="0" w:space="0" w:color="auto"/>
                <w:right w:val="none" w:sz="0" w:space="0" w:color="auto"/>
              </w:divBdr>
              <w:divsChild>
                <w:div w:id="582182275">
                  <w:marLeft w:val="0"/>
                  <w:marRight w:val="0"/>
                  <w:marTop w:val="0"/>
                  <w:marBottom w:val="0"/>
                  <w:divBdr>
                    <w:top w:val="none" w:sz="0" w:space="0" w:color="auto"/>
                    <w:left w:val="none" w:sz="0" w:space="0" w:color="auto"/>
                    <w:bottom w:val="none" w:sz="0" w:space="0" w:color="auto"/>
                    <w:right w:val="none" w:sz="0" w:space="0" w:color="auto"/>
                  </w:divBdr>
                </w:div>
              </w:divsChild>
            </w:div>
            <w:div w:id="721831695">
              <w:marLeft w:val="0"/>
              <w:marRight w:val="0"/>
              <w:marTop w:val="0"/>
              <w:marBottom w:val="0"/>
              <w:divBdr>
                <w:top w:val="none" w:sz="0" w:space="0" w:color="auto"/>
                <w:left w:val="none" w:sz="0" w:space="0" w:color="auto"/>
                <w:bottom w:val="none" w:sz="0" w:space="0" w:color="auto"/>
                <w:right w:val="none" w:sz="0" w:space="0" w:color="auto"/>
              </w:divBdr>
              <w:divsChild>
                <w:div w:id="1253395849">
                  <w:marLeft w:val="0"/>
                  <w:marRight w:val="0"/>
                  <w:marTop w:val="0"/>
                  <w:marBottom w:val="0"/>
                  <w:divBdr>
                    <w:top w:val="none" w:sz="0" w:space="0" w:color="auto"/>
                    <w:left w:val="none" w:sz="0" w:space="0" w:color="auto"/>
                    <w:bottom w:val="none" w:sz="0" w:space="0" w:color="auto"/>
                    <w:right w:val="none" w:sz="0" w:space="0" w:color="auto"/>
                  </w:divBdr>
                </w:div>
              </w:divsChild>
            </w:div>
            <w:div w:id="1670718533">
              <w:marLeft w:val="0"/>
              <w:marRight w:val="0"/>
              <w:marTop w:val="0"/>
              <w:marBottom w:val="0"/>
              <w:divBdr>
                <w:top w:val="none" w:sz="0" w:space="0" w:color="auto"/>
                <w:left w:val="none" w:sz="0" w:space="0" w:color="auto"/>
                <w:bottom w:val="none" w:sz="0" w:space="0" w:color="auto"/>
                <w:right w:val="none" w:sz="0" w:space="0" w:color="auto"/>
              </w:divBdr>
              <w:divsChild>
                <w:div w:id="817117147">
                  <w:marLeft w:val="0"/>
                  <w:marRight w:val="0"/>
                  <w:marTop w:val="0"/>
                  <w:marBottom w:val="0"/>
                  <w:divBdr>
                    <w:top w:val="none" w:sz="0" w:space="0" w:color="auto"/>
                    <w:left w:val="none" w:sz="0" w:space="0" w:color="auto"/>
                    <w:bottom w:val="none" w:sz="0" w:space="0" w:color="auto"/>
                    <w:right w:val="none" w:sz="0" w:space="0" w:color="auto"/>
                  </w:divBdr>
                </w:div>
              </w:divsChild>
            </w:div>
            <w:div w:id="134182358">
              <w:marLeft w:val="0"/>
              <w:marRight w:val="0"/>
              <w:marTop w:val="0"/>
              <w:marBottom w:val="0"/>
              <w:divBdr>
                <w:top w:val="none" w:sz="0" w:space="0" w:color="auto"/>
                <w:left w:val="none" w:sz="0" w:space="0" w:color="auto"/>
                <w:bottom w:val="none" w:sz="0" w:space="0" w:color="auto"/>
                <w:right w:val="none" w:sz="0" w:space="0" w:color="auto"/>
              </w:divBdr>
              <w:divsChild>
                <w:div w:id="2134591833">
                  <w:marLeft w:val="0"/>
                  <w:marRight w:val="0"/>
                  <w:marTop w:val="0"/>
                  <w:marBottom w:val="0"/>
                  <w:divBdr>
                    <w:top w:val="none" w:sz="0" w:space="0" w:color="auto"/>
                    <w:left w:val="none" w:sz="0" w:space="0" w:color="auto"/>
                    <w:bottom w:val="none" w:sz="0" w:space="0" w:color="auto"/>
                    <w:right w:val="none" w:sz="0" w:space="0" w:color="auto"/>
                  </w:divBdr>
                </w:div>
              </w:divsChild>
            </w:div>
            <w:div w:id="465591916">
              <w:marLeft w:val="0"/>
              <w:marRight w:val="0"/>
              <w:marTop w:val="0"/>
              <w:marBottom w:val="0"/>
              <w:divBdr>
                <w:top w:val="none" w:sz="0" w:space="0" w:color="auto"/>
                <w:left w:val="none" w:sz="0" w:space="0" w:color="auto"/>
                <w:bottom w:val="none" w:sz="0" w:space="0" w:color="auto"/>
                <w:right w:val="none" w:sz="0" w:space="0" w:color="auto"/>
              </w:divBdr>
              <w:divsChild>
                <w:div w:id="747970142">
                  <w:marLeft w:val="0"/>
                  <w:marRight w:val="0"/>
                  <w:marTop w:val="0"/>
                  <w:marBottom w:val="0"/>
                  <w:divBdr>
                    <w:top w:val="none" w:sz="0" w:space="0" w:color="auto"/>
                    <w:left w:val="none" w:sz="0" w:space="0" w:color="auto"/>
                    <w:bottom w:val="none" w:sz="0" w:space="0" w:color="auto"/>
                    <w:right w:val="none" w:sz="0" w:space="0" w:color="auto"/>
                  </w:divBdr>
                </w:div>
              </w:divsChild>
            </w:div>
            <w:div w:id="1950744759">
              <w:marLeft w:val="0"/>
              <w:marRight w:val="0"/>
              <w:marTop w:val="0"/>
              <w:marBottom w:val="0"/>
              <w:divBdr>
                <w:top w:val="none" w:sz="0" w:space="0" w:color="auto"/>
                <w:left w:val="none" w:sz="0" w:space="0" w:color="auto"/>
                <w:bottom w:val="none" w:sz="0" w:space="0" w:color="auto"/>
                <w:right w:val="none" w:sz="0" w:space="0" w:color="auto"/>
              </w:divBdr>
              <w:divsChild>
                <w:div w:id="126170002">
                  <w:marLeft w:val="0"/>
                  <w:marRight w:val="0"/>
                  <w:marTop w:val="0"/>
                  <w:marBottom w:val="0"/>
                  <w:divBdr>
                    <w:top w:val="none" w:sz="0" w:space="0" w:color="auto"/>
                    <w:left w:val="none" w:sz="0" w:space="0" w:color="auto"/>
                    <w:bottom w:val="none" w:sz="0" w:space="0" w:color="auto"/>
                    <w:right w:val="none" w:sz="0" w:space="0" w:color="auto"/>
                  </w:divBdr>
                </w:div>
              </w:divsChild>
            </w:div>
            <w:div w:id="985355525">
              <w:marLeft w:val="0"/>
              <w:marRight w:val="0"/>
              <w:marTop w:val="0"/>
              <w:marBottom w:val="0"/>
              <w:divBdr>
                <w:top w:val="none" w:sz="0" w:space="0" w:color="auto"/>
                <w:left w:val="none" w:sz="0" w:space="0" w:color="auto"/>
                <w:bottom w:val="none" w:sz="0" w:space="0" w:color="auto"/>
                <w:right w:val="none" w:sz="0" w:space="0" w:color="auto"/>
              </w:divBdr>
              <w:divsChild>
                <w:div w:id="2028092111">
                  <w:marLeft w:val="0"/>
                  <w:marRight w:val="0"/>
                  <w:marTop w:val="0"/>
                  <w:marBottom w:val="0"/>
                  <w:divBdr>
                    <w:top w:val="none" w:sz="0" w:space="0" w:color="auto"/>
                    <w:left w:val="none" w:sz="0" w:space="0" w:color="auto"/>
                    <w:bottom w:val="none" w:sz="0" w:space="0" w:color="auto"/>
                    <w:right w:val="none" w:sz="0" w:space="0" w:color="auto"/>
                  </w:divBdr>
                </w:div>
              </w:divsChild>
            </w:div>
            <w:div w:id="1095901814">
              <w:marLeft w:val="0"/>
              <w:marRight w:val="0"/>
              <w:marTop w:val="0"/>
              <w:marBottom w:val="0"/>
              <w:divBdr>
                <w:top w:val="none" w:sz="0" w:space="0" w:color="auto"/>
                <w:left w:val="none" w:sz="0" w:space="0" w:color="auto"/>
                <w:bottom w:val="none" w:sz="0" w:space="0" w:color="auto"/>
                <w:right w:val="none" w:sz="0" w:space="0" w:color="auto"/>
              </w:divBdr>
              <w:divsChild>
                <w:div w:id="1291208967">
                  <w:marLeft w:val="0"/>
                  <w:marRight w:val="0"/>
                  <w:marTop w:val="0"/>
                  <w:marBottom w:val="0"/>
                  <w:divBdr>
                    <w:top w:val="none" w:sz="0" w:space="0" w:color="auto"/>
                    <w:left w:val="none" w:sz="0" w:space="0" w:color="auto"/>
                    <w:bottom w:val="none" w:sz="0" w:space="0" w:color="auto"/>
                    <w:right w:val="none" w:sz="0" w:space="0" w:color="auto"/>
                  </w:divBdr>
                </w:div>
              </w:divsChild>
            </w:div>
            <w:div w:id="1419791211">
              <w:marLeft w:val="0"/>
              <w:marRight w:val="0"/>
              <w:marTop w:val="0"/>
              <w:marBottom w:val="0"/>
              <w:divBdr>
                <w:top w:val="none" w:sz="0" w:space="0" w:color="auto"/>
                <w:left w:val="none" w:sz="0" w:space="0" w:color="auto"/>
                <w:bottom w:val="none" w:sz="0" w:space="0" w:color="auto"/>
                <w:right w:val="none" w:sz="0" w:space="0" w:color="auto"/>
              </w:divBdr>
              <w:divsChild>
                <w:div w:id="611665900">
                  <w:marLeft w:val="0"/>
                  <w:marRight w:val="0"/>
                  <w:marTop w:val="0"/>
                  <w:marBottom w:val="0"/>
                  <w:divBdr>
                    <w:top w:val="none" w:sz="0" w:space="0" w:color="auto"/>
                    <w:left w:val="none" w:sz="0" w:space="0" w:color="auto"/>
                    <w:bottom w:val="none" w:sz="0" w:space="0" w:color="auto"/>
                    <w:right w:val="none" w:sz="0" w:space="0" w:color="auto"/>
                  </w:divBdr>
                </w:div>
              </w:divsChild>
            </w:div>
            <w:div w:id="781075679">
              <w:marLeft w:val="0"/>
              <w:marRight w:val="0"/>
              <w:marTop w:val="0"/>
              <w:marBottom w:val="0"/>
              <w:divBdr>
                <w:top w:val="none" w:sz="0" w:space="0" w:color="auto"/>
                <w:left w:val="none" w:sz="0" w:space="0" w:color="auto"/>
                <w:bottom w:val="none" w:sz="0" w:space="0" w:color="auto"/>
                <w:right w:val="none" w:sz="0" w:space="0" w:color="auto"/>
              </w:divBdr>
              <w:divsChild>
                <w:div w:id="1715344300">
                  <w:marLeft w:val="0"/>
                  <w:marRight w:val="0"/>
                  <w:marTop w:val="0"/>
                  <w:marBottom w:val="0"/>
                  <w:divBdr>
                    <w:top w:val="none" w:sz="0" w:space="0" w:color="auto"/>
                    <w:left w:val="none" w:sz="0" w:space="0" w:color="auto"/>
                    <w:bottom w:val="none" w:sz="0" w:space="0" w:color="auto"/>
                    <w:right w:val="none" w:sz="0" w:space="0" w:color="auto"/>
                  </w:divBdr>
                </w:div>
              </w:divsChild>
            </w:div>
            <w:div w:id="1612594102">
              <w:marLeft w:val="0"/>
              <w:marRight w:val="0"/>
              <w:marTop w:val="0"/>
              <w:marBottom w:val="0"/>
              <w:divBdr>
                <w:top w:val="none" w:sz="0" w:space="0" w:color="auto"/>
                <w:left w:val="none" w:sz="0" w:space="0" w:color="auto"/>
                <w:bottom w:val="none" w:sz="0" w:space="0" w:color="auto"/>
                <w:right w:val="none" w:sz="0" w:space="0" w:color="auto"/>
              </w:divBdr>
              <w:divsChild>
                <w:div w:id="1114129755">
                  <w:marLeft w:val="0"/>
                  <w:marRight w:val="0"/>
                  <w:marTop w:val="0"/>
                  <w:marBottom w:val="0"/>
                  <w:divBdr>
                    <w:top w:val="none" w:sz="0" w:space="0" w:color="auto"/>
                    <w:left w:val="none" w:sz="0" w:space="0" w:color="auto"/>
                    <w:bottom w:val="none" w:sz="0" w:space="0" w:color="auto"/>
                    <w:right w:val="none" w:sz="0" w:space="0" w:color="auto"/>
                  </w:divBdr>
                </w:div>
              </w:divsChild>
            </w:div>
            <w:div w:id="1990744780">
              <w:marLeft w:val="0"/>
              <w:marRight w:val="0"/>
              <w:marTop w:val="0"/>
              <w:marBottom w:val="0"/>
              <w:divBdr>
                <w:top w:val="none" w:sz="0" w:space="0" w:color="auto"/>
                <w:left w:val="none" w:sz="0" w:space="0" w:color="auto"/>
                <w:bottom w:val="none" w:sz="0" w:space="0" w:color="auto"/>
                <w:right w:val="none" w:sz="0" w:space="0" w:color="auto"/>
              </w:divBdr>
              <w:divsChild>
                <w:div w:id="1454713638">
                  <w:marLeft w:val="0"/>
                  <w:marRight w:val="0"/>
                  <w:marTop w:val="0"/>
                  <w:marBottom w:val="0"/>
                  <w:divBdr>
                    <w:top w:val="none" w:sz="0" w:space="0" w:color="auto"/>
                    <w:left w:val="none" w:sz="0" w:space="0" w:color="auto"/>
                    <w:bottom w:val="none" w:sz="0" w:space="0" w:color="auto"/>
                    <w:right w:val="none" w:sz="0" w:space="0" w:color="auto"/>
                  </w:divBdr>
                </w:div>
              </w:divsChild>
            </w:div>
            <w:div w:id="1505511199">
              <w:marLeft w:val="0"/>
              <w:marRight w:val="0"/>
              <w:marTop w:val="0"/>
              <w:marBottom w:val="0"/>
              <w:divBdr>
                <w:top w:val="none" w:sz="0" w:space="0" w:color="auto"/>
                <w:left w:val="none" w:sz="0" w:space="0" w:color="auto"/>
                <w:bottom w:val="none" w:sz="0" w:space="0" w:color="auto"/>
                <w:right w:val="none" w:sz="0" w:space="0" w:color="auto"/>
              </w:divBdr>
              <w:divsChild>
                <w:div w:id="1509056691">
                  <w:marLeft w:val="0"/>
                  <w:marRight w:val="0"/>
                  <w:marTop w:val="0"/>
                  <w:marBottom w:val="0"/>
                  <w:divBdr>
                    <w:top w:val="none" w:sz="0" w:space="0" w:color="auto"/>
                    <w:left w:val="none" w:sz="0" w:space="0" w:color="auto"/>
                    <w:bottom w:val="none" w:sz="0" w:space="0" w:color="auto"/>
                    <w:right w:val="none" w:sz="0" w:space="0" w:color="auto"/>
                  </w:divBdr>
                </w:div>
              </w:divsChild>
            </w:div>
            <w:div w:id="1316446863">
              <w:marLeft w:val="0"/>
              <w:marRight w:val="0"/>
              <w:marTop w:val="0"/>
              <w:marBottom w:val="0"/>
              <w:divBdr>
                <w:top w:val="none" w:sz="0" w:space="0" w:color="auto"/>
                <w:left w:val="none" w:sz="0" w:space="0" w:color="auto"/>
                <w:bottom w:val="none" w:sz="0" w:space="0" w:color="auto"/>
                <w:right w:val="none" w:sz="0" w:space="0" w:color="auto"/>
              </w:divBdr>
              <w:divsChild>
                <w:div w:id="2059474414">
                  <w:marLeft w:val="0"/>
                  <w:marRight w:val="0"/>
                  <w:marTop w:val="0"/>
                  <w:marBottom w:val="0"/>
                  <w:divBdr>
                    <w:top w:val="none" w:sz="0" w:space="0" w:color="auto"/>
                    <w:left w:val="none" w:sz="0" w:space="0" w:color="auto"/>
                    <w:bottom w:val="none" w:sz="0" w:space="0" w:color="auto"/>
                    <w:right w:val="none" w:sz="0" w:space="0" w:color="auto"/>
                  </w:divBdr>
                </w:div>
              </w:divsChild>
            </w:div>
            <w:div w:id="853110626">
              <w:marLeft w:val="0"/>
              <w:marRight w:val="0"/>
              <w:marTop w:val="0"/>
              <w:marBottom w:val="0"/>
              <w:divBdr>
                <w:top w:val="none" w:sz="0" w:space="0" w:color="auto"/>
                <w:left w:val="none" w:sz="0" w:space="0" w:color="auto"/>
                <w:bottom w:val="none" w:sz="0" w:space="0" w:color="auto"/>
                <w:right w:val="none" w:sz="0" w:space="0" w:color="auto"/>
              </w:divBdr>
              <w:divsChild>
                <w:div w:id="630793573">
                  <w:marLeft w:val="0"/>
                  <w:marRight w:val="0"/>
                  <w:marTop w:val="0"/>
                  <w:marBottom w:val="0"/>
                  <w:divBdr>
                    <w:top w:val="none" w:sz="0" w:space="0" w:color="auto"/>
                    <w:left w:val="none" w:sz="0" w:space="0" w:color="auto"/>
                    <w:bottom w:val="none" w:sz="0" w:space="0" w:color="auto"/>
                    <w:right w:val="none" w:sz="0" w:space="0" w:color="auto"/>
                  </w:divBdr>
                </w:div>
              </w:divsChild>
            </w:div>
            <w:div w:id="1820262415">
              <w:marLeft w:val="0"/>
              <w:marRight w:val="0"/>
              <w:marTop w:val="0"/>
              <w:marBottom w:val="0"/>
              <w:divBdr>
                <w:top w:val="none" w:sz="0" w:space="0" w:color="auto"/>
                <w:left w:val="none" w:sz="0" w:space="0" w:color="auto"/>
                <w:bottom w:val="none" w:sz="0" w:space="0" w:color="auto"/>
                <w:right w:val="none" w:sz="0" w:space="0" w:color="auto"/>
              </w:divBdr>
              <w:divsChild>
                <w:div w:id="436101333">
                  <w:marLeft w:val="0"/>
                  <w:marRight w:val="0"/>
                  <w:marTop w:val="0"/>
                  <w:marBottom w:val="0"/>
                  <w:divBdr>
                    <w:top w:val="none" w:sz="0" w:space="0" w:color="auto"/>
                    <w:left w:val="none" w:sz="0" w:space="0" w:color="auto"/>
                    <w:bottom w:val="none" w:sz="0" w:space="0" w:color="auto"/>
                    <w:right w:val="none" w:sz="0" w:space="0" w:color="auto"/>
                  </w:divBdr>
                </w:div>
              </w:divsChild>
            </w:div>
            <w:div w:id="1058819273">
              <w:marLeft w:val="0"/>
              <w:marRight w:val="0"/>
              <w:marTop w:val="0"/>
              <w:marBottom w:val="0"/>
              <w:divBdr>
                <w:top w:val="none" w:sz="0" w:space="0" w:color="auto"/>
                <w:left w:val="none" w:sz="0" w:space="0" w:color="auto"/>
                <w:bottom w:val="none" w:sz="0" w:space="0" w:color="auto"/>
                <w:right w:val="none" w:sz="0" w:space="0" w:color="auto"/>
              </w:divBdr>
              <w:divsChild>
                <w:div w:id="1221136013">
                  <w:marLeft w:val="0"/>
                  <w:marRight w:val="0"/>
                  <w:marTop w:val="0"/>
                  <w:marBottom w:val="0"/>
                  <w:divBdr>
                    <w:top w:val="none" w:sz="0" w:space="0" w:color="auto"/>
                    <w:left w:val="none" w:sz="0" w:space="0" w:color="auto"/>
                    <w:bottom w:val="none" w:sz="0" w:space="0" w:color="auto"/>
                    <w:right w:val="none" w:sz="0" w:space="0" w:color="auto"/>
                  </w:divBdr>
                </w:div>
              </w:divsChild>
            </w:div>
            <w:div w:id="2012755022">
              <w:marLeft w:val="0"/>
              <w:marRight w:val="0"/>
              <w:marTop w:val="0"/>
              <w:marBottom w:val="0"/>
              <w:divBdr>
                <w:top w:val="none" w:sz="0" w:space="0" w:color="auto"/>
                <w:left w:val="none" w:sz="0" w:space="0" w:color="auto"/>
                <w:bottom w:val="none" w:sz="0" w:space="0" w:color="auto"/>
                <w:right w:val="none" w:sz="0" w:space="0" w:color="auto"/>
              </w:divBdr>
              <w:divsChild>
                <w:div w:id="1804884324">
                  <w:marLeft w:val="0"/>
                  <w:marRight w:val="0"/>
                  <w:marTop w:val="0"/>
                  <w:marBottom w:val="0"/>
                  <w:divBdr>
                    <w:top w:val="none" w:sz="0" w:space="0" w:color="auto"/>
                    <w:left w:val="none" w:sz="0" w:space="0" w:color="auto"/>
                    <w:bottom w:val="none" w:sz="0" w:space="0" w:color="auto"/>
                    <w:right w:val="none" w:sz="0" w:space="0" w:color="auto"/>
                  </w:divBdr>
                </w:div>
              </w:divsChild>
            </w:div>
            <w:div w:id="805322502">
              <w:marLeft w:val="0"/>
              <w:marRight w:val="0"/>
              <w:marTop w:val="0"/>
              <w:marBottom w:val="0"/>
              <w:divBdr>
                <w:top w:val="none" w:sz="0" w:space="0" w:color="auto"/>
                <w:left w:val="none" w:sz="0" w:space="0" w:color="auto"/>
                <w:bottom w:val="none" w:sz="0" w:space="0" w:color="auto"/>
                <w:right w:val="none" w:sz="0" w:space="0" w:color="auto"/>
              </w:divBdr>
              <w:divsChild>
                <w:div w:id="948195965">
                  <w:marLeft w:val="0"/>
                  <w:marRight w:val="0"/>
                  <w:marTop w:val="0"/>
                  <w:marBottom w:val="0"/>
                  <w:divBdr>
                    <w:top w:val="none" w:sz="0" w:space="0" w:color="auto"/>
                    <w:left w:val="none" w:sz="0" w:space="0" w:color="auto"/>
                    <w:bottom w:val="none" w:sz="0" w:space="0" w:color="auto"/>
                    <w:right w:val="none" w:sz="0" w:space="0" w:color="auto"/>
                  </w:divBdr>
                </w:div>
              </w:divsChild>
            </w:div>
            <w:div w:id="749428615">
              <w:marLeft w:val="0"/>
              <w:marRight w:val="0"/>
              <w:marTop w:val="0"/>
              <w:marBottom w:val="0"/>
              <w:divBdr>
                <w:top w:val="none" w:sz="0" w:space="0" w:color="auto"/>
                <w:left w:val="none" w:sz="0" w:space="0" w:color="auto"/>
                <w:bottom w:val="none" w:sz="0" w:space="0" w:color="auto"/>
                <w:right w:val="none" w:sz="0" w:space="0" w:color="auto"/>
              </w:divBdr>
              <w:divsChild>
                <w:div w:id="1369600923">
                  <w:marLeft w:val="0"/>
                  <w:marRight w:val="0"/>
                  <w:marTop w:val="0"/>
                  <w:marBottom w:val="0"/>
                  <w:divBdr>
                    <w:top w:val="none" w:sz="0" w:space="0" w:color="auto"/>
                    <w:left w:val="none" w:sz="0" w:space="0" w:color="auto"/>
                    <w:bottom w:val="none" w:sz="0" w:space="0" w:color="auto"/>
                    <w:right w:val="none" w:sz="0" w:space="0" w:color="auto"/>
                  </w:divBdr>
                </w:div>
              </w:divsChild>
            </w:div>
            <w:div w:id="263996552">
              <w:marLeft w:val="0"/>
              <w:marRight w:val="0"/>
              <w:marTop w:val="0"/>
              <w:marBottom w:val="0"/>
              <w:divBdr>
                <w:top w:val="none" w:sz="0" w:space="0" w:color="auto"/>
                <w:left w:val="none" w:sz="0" w:space="0" w:color="auto"/>
                <w:bottom w:val="none" w:sz="0" w:space="0" w:color="auto"/>
                <w:right w:val="none" w:sz="0" w:space="0" w:color="auto"/>
              </w:divBdr>
              <w:divsChild>
                <w:div w:id="1827436159">
                  <w:marLeft w:val="0"/>
                  <w:marRight w:val="0"/>
                  <w:marTop w:val="0"/>
                  <w:marBottom w:val="0"/>
                  <w:divBdr>
                    <w:top w:val="none" w:sz="0" w:space="0" w:color="auto"/>
                    <w:left w:val="none" w:sz="0" w:space="0" w:color="auto"/>
                    <w:bottom w:val="none" w:sz="0" w:space="0" w:color="auto"/>
                    <w:right w:val="none" w:sz="0" w:space="0" w:color="auto"/>
                  </w:divBdr>
                </w:div>
              </w:divsChild>
            </w:div>
            <w:div w:id="1517620011">
              <w:marLeft w:val="0"/>
              <w:marRight w:val="0"/>
              <w:marTop w:val="0"/>
              <w:marBottom w:val="0"/>
              <w:divBdr>
                <w:top w:val="none" w:sz="0" w:space="0" w:color="auto"/>
                <w:left w:val="none" w:sz="0" w:space="0" w:color="auto"/>
                <w:bottom w:val="none" w:sz="0" w:space="0" w:color="auto"/>
                <w:right w:val="none" w:sz="0" w:space="0" w:color="auto"/>
              </w:divBdr>
              <w:divsChild>
                <w:div w:id="844129046">
                  <w:marLeft w:val="0"/>
                  <w:marRight w:val="0"/>
                  <w:marTop w:val="0"/>
                  <w:marBottom w:val="0"/>
                  <w:divBdr>
                    <w:top w:val="none" w:sz="0" w:space="0" w:color="auto"/>
                    <w:left w:val="none" w:sz="0" w:space="0" w:color="auto"/>
                    <w:bottom w:val="none" w:sz="0" w:space="0" w:color="auto"/>
                    <w:right w:val="none" w:sz="0" w:space="0" w:color="auto"/>
                  </w:divBdr>
                </w:div>
              </w:divsChild>
            </w:div>
            <w:div w:id="58943056">
              <w:marLeft w:val="0"/>
              <w:marRight w:val="0"/>
              <w:marTop w:val="0"/>
              <w:marBottom w:val="0"/>
              <w:divBdr>
                <w:top w:val="none" w:sz="0" w:space="0" w:color="auto"/>
                <w:left w:val="none" w:sz="0" w:space="0" w:color="auto"/>
                <w:bottom w:val="none" w:sz="0" w:space="0" w:color="auto"/>
                <w:right w:val="none" w:sz="0" w:space="0" w:color="auto"/>
              </w:divBdr>
              <w:divsChild>
                <w:div w:id="221215806">
                  <w:marLeft w:val="0"/>
                  <w:marRight w:val="0"/>
                  <w:marTop w:val="0"/>
                  <w:marBottom w:val="0"/>
                  <w:divBdr>
                    <w:top w:val="none" w:sz="0" w:space="0" w:color="auto"/>
                    <w:left w:val="none" w:sz="0" w:space="0" w:color="auto"/>
                    <w:bottom w:val="none" w:sz="0" w:space="0" w:color="auto"/>
                    <w:right w:val="none" w:sz="0" w:space="0" w:color="auto"/>
                  </w:divBdr>
                </w:div>
              </w:divsChild>
            </w:div>
            <w:div w:id="1231230885">
              <w:marLeft w:val="0"/>
              <w:marRight w:val="0"/>
              <w:marTop w:val="0"/>
              <w:marBottom w:val="0"/>
              <w:divBdr>
                <w:top w:val="none" w:sz="0" w:space="0" w:color="auto"/>
                <w:left w:val="none" w:sz="0" w:space="0" w:color="auto"/>
                <w:bottom w:val="none" w:sz="0" w:space="0" w:color="auto"/>
                <w:right w:val="none" w:sz="0" w:space="0" w:color="auto"/>
              </w:divBdr>
              <w:divsChild>
                <w:div w:id="560481173">
                  <w:marLeft w:val="0"/>
                  <w:marRight w:val="0"/>
                  <w:marTop w:val="0"/>
                  <w:marBottom w:val="0"/>
                  <w:divBdr>
                    <w:top w:val="none" w:sz="0" w:space="0" w:color="auto"/>
                    <w:left w:val="none" w:sz="0" w:space="0" w:color="auto"/>
                    <w:bottom w:val="none" w:sz="0" w:space="0" w:color="auto"/>
                    <w:right w:val="none" w:sz="0" w:space="0" w:color="auto"/>
                  </w:divBdr>
                </w:div>
              </w:divsChild>
            </w:div>
            <w:div w:id="2105570571">
              <w:marLeft w:val="0"/>
              <w:marRight w:val="0"/>
              <w:marTop w:val="0"/>
              <w:marBottom w:val="0"/>
              <w:divBdr>
                <w:top w:val="none" w:sz="0" w:space="0" w:color="auto"/>
                <w:left w:val="none" w:sz="0" w:space="0" w:color="auto"/>
                <w:bottom w:val="none" w:sz="0" w:space="0" w:color="auto"/>
                <w:right w:val="none" w:sz="0" w:space="0" w:color="auto"/>
              </w:divBdr>
              <w:divsChild>
                <w:div w:id="440076999">
                  <w:marLeft w:val="0"/>
                  <w:marRight w:val="0"/>
                  <w:marTop w:val="0"/>
                  <w:marBottom w:val="0"/>
                  <w:divBdr>
                    <w:top w:val="none" w:sz="0" w:space="0" w:color="auto"/>
                    <w:left w:val="none" w:sz="0" w:space="0" w:color="auto"/>
                    <w:bottom w:val="none" w:sz="0" w:space="0" w:color="auto"/>
                    <w:right w:val="none" w:sz="0" w:space="0" w:color="auto"/>
                  </w:divBdr>
                </w:div>
              </w:divsChild>
            </w:div>
            <w:div w:id="137578465">
              <w:marLeft w:val="0"/>
              <w:marRight w:val="0"/>
              <w:marTop w:val="0"/>
              <w:marBottom w:val="0"/>
              <w:divBdr>
                <w:top w:val="none" w:sz="0" w:space="0" w:color="auto"/>
                <w:left w:val="none" w:sz="0" w:space="0" w:color="auto"/>
                <w:bottom w:val="none" w:sz="0" w:space="0" w:color="auto"/>
                <w:right w:val="none" w:sz="0" w:space="0" w:color="auto"/>
              </w:divBdr>
              <w:divsChild>
                <w:div w:id="1650477185">
                  <w:marLeft w:val="0"/>
                  <w:marRight w:val="0"/>
                  <w:marTop w:val="0"/>
                  <w:marBottom w:val="0"/>
                  <w:divBdr>
                    <w:top w:val="none" w:sz="0" w:space="0" w:color="auto"/>
                    <w:left w:val="none" w:sz="0" w:space="0" w:color="auto"/>
                    <w:bottom w:val="none" w:sz="0" w:space="0" w:color="auto"/>
                    <w:right w:val="none" w:sz="0" w:space="0" w:color="auto"/>
                  </w:divBdr>
                </w:div>
              </w:divsChild>
            </w:div>
            <w:div w:id="613093237">
              <w:marLeft w:val="0"/>
              <w:marRight w:val="0"/>
              <w:marTop w:val="0"/>
              <w:marBottom w:val="0"/>
              <w:divBdr>
                <w:top w:val="none" w:sz="0" w:space="0" w:color="auto"/>
                <w:left w:val="none" w:sz="0" w:space="0" w:color="auto"/>
                <w:bottom w:val="none" w:sz="0" w:space="0" w:color="auto"/>
                <w:right w:val="none" w:sz="0" w:space="0" w:color="auto"/>
              </w:divBdr>
              <w:divsChild>
                <w:div w:id="798189466">
                  <w:marLeft w:val="0"/>
                  <w:marRight w:val="0"/>
                  <w:marTop w:val="0"/>
                  <w:marBottom w:val="0"/>
                  <w:divBdr>
                    <w:top w:val="none" w:sz="0" w:space="0" w:color="auto"/>
                    <w:left w:val="none" w:sz="0" w:space="0" w:color="auto"/>
                    <w:bottom w:val="none" w:sz="0" w:space="0" w:color="auto"/>
                    <w:right w:val="none" w:sz="0" w:space="0" w:color="auto"/>
                  </w:divBdr>
                </w:div>
              </w:divsChild>
            </w:div>
            <w:div w:id="171142373">
              <w:marLeft w:val="0"/>
              <w:marRight w:val="0"/>
              <w:marTop w:val="0"/>
              <w:marBottom w:val="0"/>
              <w:divBdr>
                <w:top w:val="none" w:sz="0" w:space="0" w:color="auto"/>
                <w:left w:val="none" w:sz="0" w:space="0" w:color="auto"/>
                <w:bottom w:val="none" w:sz="0" w:space="0" w:color="auto"/>
                <w:right w:val="none" w:sz="0" w:space="0" w:color="auto"/>
              </w:divBdr>
              <w:divsChild>
                <w:div w:id="387874715">
                  <w:marLeft w:val="0"/>
                  <w:marRight w:val="0"/>
                  <w:marTop w:val="0"/>
                  <w:marBottom w:val="0"/>
                  <w:divBdr>
                    <w:top w:val="none" w:sz="0" w:space="0" w:color="auto"/>
                    <w:left w:val="none" w:sz="0" w:space="0" w:color="auto"/>
                    <w:bottom w:val="none" w:sz="0" w:space="0" w:color="auto"/>
                    <w:right w:val="none" w:sz="0" w:space="0" w:color="auto"/>
                  </w:divBdr>
                </w:div>
              </w:divsChild>
            </w:div>
            <w:div w:id="948004901">
              <w:marLeft w:val="0"/>
              <w:marRight w:val="0"/>
              <w:marTop w:val="0"/>
              <w:marBottom w:val="0"/>
              <w:divBdr>
                <w:top w:val="none" w:sz="0" w:space="0" w:color="auto"/>
                <w:left w:val="none" w:sz="0" w:space="0" w:color="auto"/>
                <w:bottom w:val="none" w:sz="0" w:space="0" w:color="auto"/>
                <w:right w:val="none" w:sz="0" w:space="0" w:color="auto"/>
              </w:divBdr>
              <w:divsChild>
                <w:div w:id="745107121">
                  <w:marLeft w:val="0"/>
                  <w:marRight w:val="0"/>
                  <w:marTop w:val="0"/>
                  <w:marBottom w:val="0"/>
                  <w:divBdr>
                    <w:top w:val="none" w:sz="0" w:space="0" w:color="auto"/>
                    <w:left w:val="none" w:sz="0" w:space="0" w:color="auto"/>
                    <w:bottom w:val="none" w:sz="0" w:space="0" w:color="auto"/>
                    <w:right w:val="none" w:sz="0" w:space="0" w:color="auto"/>
                  </w:divBdr>
                </w:div>
              </w:divsChild>
            </w:div>
            <w:div w:id="1983464604">
              <w:marLeft w:val="0"/>
              <w:marRight w:val="0"/>
              <w:marTop w:val="0"/>
              <w:marBottom w:val="0"/>
              <w:divBdr>
                <w:top w:val="none" w:sz="0" w:space="0" w:color="auto"/>
                <w:left w:val="none" w:sz="0" w:space="0" w:color="auto"/>
                <w:bottom w:val="none" w:sz="0" w:space="0" w:color="auto"/>
                <w:right w:val="none" w:sz="0" w:space="0" w:color="auto"/>
              </w:divBdr>
              <w:divsChild>
                <w:div w:id="2024937463">
                  <w:marLeft w:val="0"/>
                  <w:marRight w:val="0"/>
                  <w:marTop w:val="0"/>
                  <w:marBottom w:val="0"/>
                  <w:divBdr>
                    <w:top w:val="none" w:sz="0" w:space="0" w:color="auto"/>
                    <w:left w:val="none" w:sz="0" w:space="0" w:color="auto"/>
                    <w:bottom w:val="none" w:sz="0" w:space="0" w:color="auto"/>
                    <w:right w:val="none" w:sz="0" w:space="0" w:color="auto"/>
                  </w:divBdr>
                </w:div>
              </w:divsChild>
            </w:div>
            <w:div w:id="1490168215">
              <w:marLeft w:val="0"/>
              <w:marRight w:val="0"/>
              <w:marTop w:val="0"/>
              <w:marBottom w:val="0"/>
              <w:divBdr>
                <w:top w:val="none" w:sz="0" w:space="0" w:color="auto"/>
                <w:left w:val="none" w:sz="0" w:space="0" w:color="auto"/>
                <w:bottom w:val="none" w:sz="0" w:space="0" w:color="auto"/>
                <w:right w:val="none" w:sz="0" w:space="0" w:color="auto"/>
              </w:divBdr>
              <w:divsChild>
                <w:div w:id="689189290">
                  <w:marLeft w:val="0"/>
                  <w:marRight w:val="0"/>
                  <w:marTop w:val="0"/>
                  <w:marBottom w:val="0"/>
                  <w:divBdr>
                    <w:top w:val="none" w:sz="0" w:space="0" w:color="auto"/>
                    <w:left w:val="none" w:sz="0" w:space="0" w:color="auto"/>
                    <w:bottom w:val="none" w:sz="0" w:space="0" w:color="auto"/>
                    <w:right w:val="none" w:sz="0" w:space="0" w:color="auto"/>
                  </w:divBdr>
                </w:div>
              </w:divsChild>
            </w:div>
            <w:div w:id="2099907427">
              <w:marLeft w:val="0"/>
              <w:marRight w:val="0"/>
              <w:marTop w:val="0"/>
              <w:marBottom w:val="0"/>
              <w:divBdr>
                <w:top w:val="none" w:sz="0" w:space="0" w:color="auto"/>
                <w:left w:val="none" w:sz="0" w:space="0" w:color="auto"/>
                <w:bottom w:val="none" w:sz="0" w:space="0" w:color="auto"/>
                <w:right w:val="none" w:sz="0" w:space="0" w:color="auto"/>
              </w:divBdr>
              <w:divsChild>
                <w:div w:id="563100112">
                  <w:marLeft w:val="0"/>
                  <w:marRight w:val="0"/>
                  <w:marTop w:val="0"/>
                  <w:marBottom w:val="0"/>
                  <w:divBdr>
                    <w:top w:val="none" w:sz="0" w:space="0" w:color="auto"/>
                    <w:left w:val="none" w:sz="0" w:space="0" w:color="auto"/>
                    <w:bottom w:val="none" w:sz="0" w:space="0" w:color="auto"/>
                    <w:right w:val="none" w:sz="0" w:space="0" w:color="auto"/>
                  </w:divBdr>
                </w:div>
              </w:divsChild>
            </w:div>
            <w:div w:id="2086606566">
              <w:marLeft w:val="0"/>
              <w:marRight w:val="0"/>
              <w:marTop w:val="0"/>
              <w:marBottom w:val="0"/>
              <w:divBdr>
                <w:top w:val="none" w:sz="0" w:space="0" w:color="auto"/>
                <w:left w:val="none" w:sz="0" w:space="0" w:color="auto"/>
                <w:bottom w:val="none" w:sz="0" w:space="0" w:color="auto"/>
                <w:right w:val="none" w:sz="0" w:space="0" w:color="auto"/>
              </w:divBdr>
              <w:divsChild>
                <w:div w:id="1518734777">
                  <w:marLeft w:val="0"/>
                  <w:marRight w:val="0"/>
                  <w:marTop w:val="0"/>
                  <w:marBottom w:val="0"/>
                  <w:divBdr>
                    <w:top w:val="none" w:sz="0" w:space="0" w:color="auto"/>
                    <w:left w:val="none" w:sz="0" w:space="0" w:color="auto"/>
                    <w:bottom w:val="none" w:sz="0" w:space="0" w:color="auto"/>
                    <w:right w:val="none" w:sz="0" w:space="0" w:color="auto"/>
                  </w:divBdr>
                </w:div>
              </w:divsChild>
            </w:div>
            <w:div w:id="930624032">
              <w:marLeft w:val="0"/>
              <w:marRight w:val="0"/>
              <w:marTop w:val="0"/>
              <w:marBottom w:val="0"/>
              <w:divBdr>
                <w:top w:val="none" w:sz="0" w:space="0" w:color="auto"/>
                <w:left w:val="none" w:sz="0" w:space="0" w:color="auto"/>
                <w:bottom w:val="none" w:sz="0" w:space="0" w:color="auto"/>
                <w:right w:val="none" w:sz="0" w:space="0" w:color="auto"/>
              </w:divBdr>
              <w:divsChild>
                <w:div w:id="298533707">
                  <w:marLeft w:val="0"/>
                  <w:marRight w:val="0"/>
                  <w:marTop w:val="0"/>
                  <w:marBottom w:val="0"/>
                  <w:divBdr>
                    <w:top w:val="none" w:sz="0" w:space="0" w:color="auto"/>
                    <w:left w:val="none" w:sz="0" w:space="0" w:color="auto"/>
                    <w:bottom w:val="none" w:sz="0" w:space="0" w:color="auto"/>
                    <w:right w:val="none" w:sz="0" w:space="0" w:color="auto"/>
                  </w:divBdr>
                </w:div>
              </w:divsChild>
            </w:div>
            <w:div w:id="459883732">
              <w:marLeft w:val="0"/>
              <w:marRight w:val="0"/>
              <w:marTop w:val="0"/>
              <w:marBottom w:val="0"/>
              <w:divBdr>
                <w:top w:val="none" w:sz="0" w:space="0" w:color="auto"/>
                <w:left w:val="none" w:sz="0" w:space="0" w:color="auto"/>
                <w:bottom w:val="none" w:sz="0" w:space="0" w:color="auto"/>
                <w:right w:val="none" w:sz="0" w:space="0" w:color="auto"/>
              </w:divBdr>
              <w:divsChild>
                <w:div w:id="356548271">
                  <w:marLeft w:val="0"/>
                  <w:marRight w:val="0"/>
                  <w:marTop w:val="0"/>
                  <w:marBottom w:val="0"/>
                  <w:divBdr>
                    <w:top w:val="none" w:sz="0" w:space="0" w:color="auto"/>
                    <w:left w:val="none" w:sz="0" w:space="0" w:color="auto"/>
                    <w:bottom w:val="none" w:sz="0" w:space="0" w:color="auto"/>
                    <w:right w:val="none" w:sz="0" w:space="0" w:color="auto"/>
                  </w:divBdr>
                </w:div>
              </w:divsChild>
            </w:div>
            <w:div w:id="542598400">
              <w:marLeft w:val="0"/>
              <w:marRight w:val="0"/>
              <w:marTop w:val="0"/>
              <w:marBottom w:val="0"/>
              <w:divBdr>
                <w:top w:val="none" w:sz="0" w:space="0" w:color="auto"/>
                <w:left w:val="none" w:sz="0" w:space="0" w:color="auto"/>
                <w:bottom w:val="none" w:sz="0" w:space="0" w:color="auto"/>
                <w:right w:val="none" w:sz="0" w:space="0" w:color="auto"/>
              </w:divBdr>
              <w:divsChild>
                <w:div w:id="53436003">
                  <w:marLeft w:val="0"/>
                  <w:marRight w:val="0"/>
                  <w:marTop w:val="0"/>
                  <w:marBottom w:val="0"/>
                  <w:divBdr>
                    <w:top w:val="none" w:sz="0" w:space="0" w:color="auto"/>
                    <w:left w:val="none" w:sz="0" w:space="0" w:color="auto"/>
                    <w:bottom w:val="none" w:sz="0" w:space="0" w:color="auto"/>
                    <w:right w:val="none" w:sz="0" w:space="0" w:color="auto"/>
                  </w:divBdr>
                </w:div>
              </w:divsChild>
            </w:div>
            <w:div w:id="729036082">
              <w:marLeft w:val="0"/>
              <w:marRight w:val="0"/>
              <w:marTop w:val="0"/>
              <w:marBottom w:val="0"/>
              <w:divBdr>
                <w:top w:val="none" w:sz="0" w:space="0" w:color="auto"/>
                <w:left w:val="none" w:sz="0" w:space="0" w:color="auto"/>
                <w:bottom w:val="none" w:sz="0" w:space="0" w:color="auto"/>
                <w:right w:val="none" w:sz="0" w:space="0" w:color="auto"/>
              </w:divBdr>
              <w:divsChild>
                <w:div w:id="1547258886">
                  <w:marLeft w:val="0"/>
                  <w:marRight w:val="0"/>
                  <w:marTop w:val="0"/>
                  <w:marBottom w:val="0"/>
                  <w:divBdr>
                    <w:top w:val="none" w:sz="0" w:space="0" w:color="auto"/>
                    <w:left w:val="none" w:sz="0" w:space="0" w:color="auto"/>
                    <w:bottom w:val="none" w:sz="0" w:space="0" w:color="auto"/>
                    <w:right w:val="none" w:sz="0" w:space="0" w:color="auto"/>
                  </w:divBdr>
                </w:div>
              </w:divsChild>
            </w:div>
            <w:div w:id="38867045">
              <w:marLeft w:val="0"/>
              <w:marRight w:val="0"/>
              <w:marTop w:val="0"/>
              <w:marBottom w:val="0"/>
              <w:divBdr>
                <w:top w:val="none" w:sz="0" w:space="0" w:color="auto"/>
                <w:left w:val="none" w:sz="0" w:space="0" w:color="auto"/>
                <w:bottom w:val="none" w:sz="0" w:space="0" w:color="auto"/>
                <w:right w:val="none" w:sz="0" w:space="0" w:color="auto"/>
              </w:divBdr>
              <w:divsChild>
                <w:div w:id="1442068033">
                  <w:marLeft w:val="0"/>
                  <w:marRight w:val="0"/>
                  <w:marTop w:val="0"/>
                  <w:marBottom w:val="0"/>
                  <w:divBdr>
                    <w:top w:val="none" w:sz="0" w:space="0" w:color="auto"/>
                    <w:left w:val="none" w:sz="0" w:space="0" w:color="auto"/>
                    <w:bottom w:val="none" w:sz="0" w:space="0" w:color="auto"/>
                    <w:right w:val="none" w:sz="0" w:space="0" w:color="auto"/>
                  </w:divBdr>
                </w:div>
              </w:divsChild>
            </w:div>
            <w:div w:id="1553999928">
              <w:marLeft w:val="0"/>
              <w:marRight w:val="0"/>
              <w:marTop w:val="0"/>
              <w:marBottom w:val="0"/>
              <w:divBdr>
                <w:top w:val="none" w:sz="0" w:space="0" w:color="auto"/>
                <w:left w:val="none" w:sz="0" w:space="0" w:color="auto"/>
                <w:bottom w:val="none" w:sz="0" w:space="0" w:color="auto"/>
                <w:right w:val="none" w:sz="0" w:space="0" w:color="auto"/>
              </w:divBdr>
              <w:divsChild>
                <w:div w:id="1826318783">
                  <w:marLeft w:val="0"/>
                  <w:marRight w:val="0"/>
                  <w:marTop w:val="0"/>
                  <w:marBottom w:val="0"/>
                  <w:divBdr>
                    <w:top w:val="none" w:sz="0" w:space="0" w:color="auto"/>
                    <w:left w:val="none" w:sz="0" w:space="0" w:color="auto"/>
                    <w:bottom w:val="none" w:sz="0" w:space="0" w:color="auto"/>
                    <w:right w:val="none" w:sz="0" w:space="0" w:color="auto"/>
                  </w:divBdr>
                </w:div>
              </w:divsChild>
            </w:div>
            <w:div w:id="468865731">
              <w:marLeft w:val="0"/>
              <w:marRight w:val="0"/>
              <w:marTop w:val="0"/>
              <w:marBottom w:val="0"/>
              <w:divBdr>
                <w:top w:val="none" w:sz="0" w:space="0" w:color="auto"/>
                <w:left w:val="none" w:sz="0" w:space="0" w:color="auto"/>
                <w:bottom w:val="none" w:sz="0" w:space="0" w:color="auto"/>
                <w:right w:val="none" w:sz="0" w:space="0" w:color="auto"/>
              </w:divBdr>
              <w:divsChild>
                <w:div w:id="1835729727">
                  <w:marLeft w:val="0"/>
                  <w:marRight w:val="0"/>
                  <w:marTop w:val="0"/>
                  <w:marBottom w:val="0"/>
                  <w:divBdr>
                    <w:top w:val="none" w:sz="0" w:space="0" w:color="auto"/>
                    <w:left w:val="none" w:sz="0" w:space="0" w:color="auto"/>
                    <w:bottom w:val="none" w:sz="0" w:space="0" w:color="auto"/>
                    <w:right w:val="none" w:sz="0" w:space="0" w:color="auto"/>
                  </w:divBdr>
                </w:div>
              </w:divsChild>
            </w:div>
            <w:div w:id="992493564">
              <w:marLeft w:val="0"/>
              <w:marRight w:val="0"/>
              <w:marTop w:val="0"/>
              <w:marBottom w:val="0"/>
              <w:divBdr>
                <w:top w:val="none" w:sz="0" w:space="0" w:color="auto"/>
                <w:left w:val="none" w:sz="0" w:space="0" w:color="auto"/>
                <w:bottom w:val="none" w:sz="0" w:space="0" w:color="auto"/>
                <w:right w:val="none" w:sz="0" w:space="0" w:color="auto"/>
              </w:divBdr>
              <w:divsChild>
                <w:div w:id="816143441">
                  <w:marLeft w:val="0"/>
                  <w:marRight w:val="0"/>
                  <w:marTop w:val="0"/>
                  <w:marBottom w:val="0"/>
                  <w:divBdr>
                    <w:top w:val="none" w:sz="0" w:space="0" w:color="auto"/>
                    <w:left w:val="none" w:sz="0" w:space="0" w:color="auto"/>
                    <w:bottom w:val="none" w:sz="0" w:space="0" w:color="auto"/>
                    <w:right w:val="none" w:sz="0" w:space="0" w:color="auto"/>
                  </w:divBdr>
                </w:div>
              </w:divsChild>
            </w:div>
            <w:div w:id="874122740">
              <w:marLeft w:val="0"/>
              <w:marRight w:val="0"/>
              <w:marTop w:val="0"/>
              <w:marBottom w:val="0"/>
              <w:divBdr>
                <w:top w:val="none" w:sz="0" w:space="0" w:color="auto"/>
                <w:left w:val="none" w:sz="0" w:space="0" w:color="auto"/>
                <w:bottom w:val="none" w:sz="0" w:space="0" w:color="auto"/>
                <w:right w:val="none" w:sz="0" w:space="0" w:color="auto"/>
              </w:divBdr>
              <w:divsChild>
                <w:div w:id="1258363206">
                  <w:marLeft w:val="0"/>
                  <w:marRight w:val="0"/>
                  <w:marTop w:val="0"/>
                  <w:marBottom w:val="0"/>
                  <w:divBdr>
                    <w:top w:val="none" w:sz="0" w:space="0" w:color="auto"/>
                    <w:left w:val="none" w:sz="0" w:space="0" w:color="auto"/>
                    <w:bottom w:val="none" w:sz="0" w:space="0" w:color="auto"/>
                    <w:right w:val="none" w:sz="0" w:space="0" w:color="auto"/>
                  </w:divBdr>
                </w:div>
              </w:divsChild>
            </w:div>
            <w:div w:id="1804690460">
              <w:marLeft w:val="0"/>
              <w:marRight w:val="0"/>
              <w:marTop w:val="0"/>
              <w:marBottom w:val="0"/>
              <w:divBdr>
                <w:top w:val="none" w:sz="0" w:space="0" w:color="auto"/>
                <w:left w:val="none" w:sz="0" w:space="0" w:color="auto"/>
                <w:bottom w:val="none" w:sz="0" w:space="0" w:color="auto"/>
                <w:right w:val="none" w:sz="0" w:space="0" w:color="auto"/>
              </w:divBdr>
              <w:divsChild>
                <w:div w:id="1567380622">
                  <w:marLeft w:val="0"/>
                  <w:marRight w:val="0"/>
                  <w:marTop w:val="0"/>
                  <w:marBottom w:val="0"/>
                  <w:divBdr>
                    <w:top w:val="none" w:sz="0" w:space="0" w:color="auto"/>
                    <w:left w:val="none" w:sz="0" w:space="0" w:color="auto"/>
                    <w:bottom w:val="none" w:sz="0" w:space="0" w:color="auto"/>
                    <w:right w:val="none" w:sz="0" w:space="0" w:color="auto"/>
                  </w:divBdr>
                </w:div>
              </w:divsChild>
            </w:div>
            <w:div w:id="1477524064">
              <w:marLeft w:val="0"/>
              <w:marRight w:val="0"/>
              <w:marTop w:val="0"/>
              <w:marBottom w:val="0"/>
              <w:divBdr>
                <w:top w:val="none" w:sz="0" w:space="0" w:color="auto"/>
                <w:left w:val="none" w:sz="0" w:space="0" w:color="auto"/>
                <w:bottom w:val="none" w:sz="0" w:space="0" w:color="auto"/>
                <w:right w:val="none" w:sz="0" w:space="0" w:color="auto"/>
              </w:divBdr>
              <w:divsChild>
                <w:div w:id="814759926">
                  <w:marLeft w:val="0"/>
                  <w:marRight w:val="0"/>
                  <w:marTop w:val="0"/>
                  <w:marBottom w:val="0"/>
                  <w:divBdr>
                    <w:top w:val="none" w:sz="0" w:space="0" w:color="auto"/>
                    <w:left w:val="none" w:sz="0" w:space="0" w:color="auto"/>
                    <w:bottom w:val="none" w:sz="0" w:space="0" w:color="auto"/>
                    <w:right w:val="none" w:sz="0" w:space="0" w:color="auto"/>
                  </w:divBdr>
                </w:div>
              </w:divsChild>
            </w:div>
            <w:div w:id="741368330">
              <w:marLeft w:val="0"/>
              <w:marRight w:val="0"/>
              <w:marTop w:val="0"/>
              <w:marBottom w:val="0"/>
              <w:divBdr>
                <w:top w:val="none" w:sz="0" w:space="0" w:color="auto"/>
                <w:left w:val="none" w:sz="0" w:space="0" w:color="auto"/>
                <w:bottom w:val="none" w:sz="0" w:space="0" w:color="auto"/>
                <w:right w:val="none" w:sz="0" w:space="0" w:color="auto"/>
              </w:divBdr>
              <w:divsChild>
                <w:div w:id="135533200">
                  <w:marLeft w:val="0"/>
                  <w:marRight w:val="0"/>
                  <w:marTop w:val="0"/>
                  <w:marBottom w:val="0"/>
                  <w:divBdr>
                    <w:top w:val="none" w:sz="0" w:space="0" w:color="auto"/>
                    <w:left w:val="none" w:sz="0" w:space="0" w:color="auto"/>
                    <w:bottom w:val="none" w:sz="0" w:space="0" w:color="auto"/>
                    <w:right w:val="none" w:sz="0" w:space="0" w:color="auto"/>
                  </w:divBdr>
                </w:div>
              </w:divsChild>
            </w:div>
            <w:div w:id="1219591191">
              <w:marLeft w:val="0"/>
              <w:marRight w:val="0"/>
              <w:marTop w:val="0"/>
              <w:marBottom w:val="0"/>
              <w:divBdr>
                <w:top w:val="none" w:sz="0" w:space="0" w:color="auto"/>
                <w:left w:val="none" w:sz="0" w:space="0" w:color="auto"/>
                <w:bottom w:val="none" w:sz="0" w:space="0" w:color="auto"/>
                <w:right w:val="none" w:sz="0" w:space="0" w:color="auto"/>
              </w:divBdr>
              <w:divsChild>
                <w:div w:id="1041828229">
                  <w:marLeft w:val="0"/>
                  <w:marRight w:val="0"/>
                  <w:marTop w:val="0"/>
                  <w:marBottom w:val="0"/>
                  <w:divBdr>
                    <w:top w:val="none" w:sz="0" w:space="0" w:color="auto"/>
                    <w:left w:val="none" w:sz="0" w:space="0" w:color="auto"/>
                    <w:bottom w:val="none" w:sz="0" w:space="0" w:color="auto"/>
                    <w:right w:val="none" w:sz="0" w:space="0" w:color="auto"/>
                  </w:divBdr>
                </w:div>
              </w:divsChild>
            </w:div>
            <w:div w:id="1961305274">
              <w:marLeft w:val="0"/>
              <w:marRight w:val="0"/>
              <w:marTop w:val="0"/>
              <w:marBottom w:val="0"/>
              <w:divBdr>
                <w:top w:val="none" w:sz="0" w:space="0" w:color="auto"/>
                <w:left w:val="none" w:sz="0" w:space="0" w:color="auto"/>
                <w:bottom w:val="none" w:sz="0" w:space="0" w:color="auto"/>
                <w:right w:val="none" w:sz="0" w:space="0" w:color="auto"/>
              </w:divBdr>
              <w:divsChild>
                <w:div w:id="877544813">
                  <w:marLeft w:val="0"/>
                  <w:marRight w:val="0"/>
                  <w:marTop w:val="0"/>
                  <w:marBottom w:val="0"/>
                  <w:divBdr>
                    <w:top w:val="none" w:sz="0" w:space="0" w:color="auto"/>
                    <w:left w:val="none" w:sz="0" w:space="0" w:color="auto"/>
                    <w:bottom w:val="none" w:sz="0" w:space="0" w:color="auto"/>
                    <w:right w:val="none" w:sz="0" w:space="0" w:color="auto"/>
                  </w:divBdr>
                </w:div>
              </w:divsChild>
            </w:div>
            <w:div w:id="1866942874">
              <w:marLeft w:val="0"/>
              <w:marRight w:val="0"/>
              <w:marTop w:val="0"/>
              <w:marBottom w:val="0"/>
              <w:divBdr>
                <w:top w:val="none" w:sz="0" w:space="0" w:color="auto"/>
                <w:left w:val="none" w:sz="0" w:space="0" w:color="auto"/>
                <w:bottom w:val="none" w:sz="0" w:space="0" w:color="auto"/>
                <w:right w:val="none" w:sz="0" w:space="0" w:color="auto"/>
              </w:divBdr>
              <w:divsChild>
                <w:div w:id="40785385">
                  <w:marLeft w:val="0"/>
                  <w:marRight w:val="0"/>
                  <w:marTop w:val="0"/>
                  <w:marBottom w:val="0"/>
                  <w:divBdr>
                    <w:top w:val="none" w:sz="0" w:space="0" w:color="auto"/>
                    <w:left w:val="none" w:sz="0" w:space="0" w:color="auto"/>
                    <w:bottom w:val="none" w:sz="0" w:space="0" w:color="auto"/>
                    <w:right w:val="none" w:sz="0" w:space="0" w:color="auto"/>
                  </w:divBdr>
                </w:div>
              </w:divsChild>
            </w:div>
            <w:div w:id="1781952364">
              <w:marLeft w:val="0"/>
              <w:marRight w:val="0"/>
              <w:marTop w:val="0"/>
              <w:marBottom w:val="0"/>
              <w:divBdr>
                <w:top w:val="none" w:sz="0" w:space="0" w:color="auto"/>
                <w:left w:val="none" w:sz="0" w:space="0" w:color="auto"/>
                <w:bottom w:val="none" w:sz="0" w:space="0" w:color="auto"/>
                <w:right w:val="none" w:sz="0" w:space="0" w:color="auto"/>
              </w:divBdr>
              <w:divsChild>
                <w:div w:id="828864753">
                  <w:marLeft w:val="0"/>
                  <w:marRight w:val="0"/>
                  <w:marTop w:val="0"/>
                  <w:marBottom w:val="0"/>
                  <w:divBdr>
                    <w:top w:val="none" w:sz="0" w:space="0" w:color="auto"/>
                    <w:left w:val="none" w:sz="0" w:space="0" w:color="auto"/>
                    <w:bottom w:val="none" w:sz="0" w:space="0" w:color="auto"/>
                    <w:right w:val="none" w:sz="0" w:space="0" w:color="auto"/>
                  </w:divBdr>
                </w:div>
              </w:divsChild>
            </w:div>
            <w:div w:id="2076931288">
              <w:marLeft w:val="0"/>
              <w:marRight w:val="0"/>
              <w:marTop w:val="0"/>
              <w:marBottom w:val="0"/>
              <w:divBdr>
                <w:top w:val="none" w:sz="0" w:space="0" w:color="auto"/>
                <w:left w:val="none" w:sz="0" w:space="0" w:color="auto"/>
                <w:bottom w:val="none" w:sz="0" w:space="0" w:color="auto"/>
                <w:right w:val="none" w:sz="0" w:space="0" w:color="auto"/>
              </w:divBdr>
              <w:divsChild>
                <w:div w:id="873882534">
                  <w:marLeft w:val="0"/>
                  <w:marRight w:val="0"/>
                  <w:marTop w:val="0"/>
                  <w:marBottom w:val="0"/>
                  <w:divBdr>
                    <w:top w:val="none" w:sz="0" w:space="0" w:color="auto"/>
                    <w:left w:val="none" w:sz="0" w:space="0" w:color="auto"/>
                    <w:bottom w:val="none" w:sz="0" w:space="0" w:color="auto"/>
                    <w:right w:val="none" w:sz="0" w:space="0" w:color="auto"/>
                  </w:divBdr>
                </w:div>
              </w:divsChild>
            </w:div>
            <w:div w:id="1775781551">
              <w:marLeft w:val="0"/>
              <w:marRight w:val="0"/>
              <w:marTop w:val="0"/>
              <w:marBottom w:val="0"/>
              <w:divBdr>
                <w:top w:val="none" w:sz="0" w:space="0" w:color="auto"/>
                <w:left w:val="none" w:sz="0" w:space="0" w:color="auto"/>
                <w:bottom w:val="none" w:sz="0" w:space="0" w:color="auto"/>
                <w:right w:val="none" w:sz="0" w:space="0" w:color="auto"/>
              </w:divBdr>
              <w:divsChild>
                <w:div w:id="1072235910">
                  <w:marLeft w:val="0"/>
                  <w:marRight w:val="0"/>
                  <w:marTop w:val="0"/>
                  <w:marBottom w:val="0"/>
                  <w:divBdr>
                    <w:top w:val="none" w:sz="0" w:space="0" w:color="auto"/>
                    <w:left w:val="none" w:sz="0" w:space="0" w:color="auto"/>
                    <w:bottom w:val="none" w:sz="0" w:space="0" w:color="auto"/>
                    <w:right w:val="none" w:sz="0" w:space="0" w:color="auto"/>
                  </w:divBdr>
                </w:div>
              </w:divsChild>
            </w:div>
            <w:div w:id="785973936">
              <w:marLeft w:val="0"/>
              <w:marRight w:val="0"/>
              <w:marTop w:val="0"/>
              <w:marBottom w:val="0"/>
              <w:divBdr>
                <w:top w:val="none" w:sz="0" w:space="0" w:color="auto"/>
                <w:left w:val="none" w:sz="0" w:space="0" w:color="auto"/>
                <w:bottom w:val="none" w:sz="0" w:space="0" w:color="auto"/>
                <w:right w:val="none" w:sz="0" w:space="0" w:color="auto"/>
              </w:divBdr>
              <w:divsChild>
                <w:div w:id="1302660344">
                  <w:marLeft w:val="0"/>
                  <w:marRight w:val="0"/>
                  <w:marTop w:val="0"/>
                  <w:marBottom w:val="0"/>
                  <w:divBdr>
                    <w:top w:val="none" w:sz="0" w:space="0" w:color="auto"/>
                    <w:left w:val="none" w:sz="0" w:space="0" w:color="auto"/>
                    <w:bottom w:val="none" w:sz="0" w:space="0" w:color="auto"/>
                    <w:right w:val="none" w:sz="0" w:space="0" w:color="auto"/>
                  </w:divBdr>
                </w:div>
              </w:divsChild>
            </w:div>
            <w:div w:id="1152211617">
              <w:marLeft w:val="0"/>
              <w:marRight w:val="0"/>
              <w:marTop w:val="0"/>
              <w:marBottom w:val="0"/>
              <w:divBdr>
                <w:top w:val="none" w:sz="0" w:space="0" w:color="auto"/>
                <w:left w:val="none" w:sz="0" w:space="0" w:color="auto"/>
                <w:bottom w:val="none" w:sz="0" w:space="0" w:color="auto"/>
                <w:right w:val="none" w:sz="0" w:space="0" w:color="auto"/>
              </w:divBdr>
              <w:divsChild>
                <w:div w:id="693187986">
                  <w:marLeft w:val="0"/>
                  <w:marRight w:val="0"/>
                  <w:marTop w:val="0"/>
                  <w:marBottom w:val="0"/>
                  <w:divBdr>
                    <w:top w:val="none" w:sz="0" w:space="0" w:color="auto"/>
                    <w:left w:val="none" w:sz="0" w:space="0" w:color="auto"/>
                    <w:bottom w:val="none" w:sz="0" w:space="0" w:color="auto"/>
                    <w:right w:val="none" w:sz="0" w:space="0" w:color="auto"/>
                  </w:divBdr>
                </w:div>
              </w:divsChild>
            </w:div>
            <w:div w:id="1051853057">
              <w:marLeft w:val="0"/>
              <w:marRight w:val="0"/>
              <w:marTop w:val="0"/>
              <w:marBottom w:val="0"/>
              <w:divBdr>
                <w:top w:val="none" w:sz="0" w:space="0" w:color="auto"/>
                <w:left w:val="none" w:sz="0" w:space="0" w:color="auto"/>
                <w:bottom w:val="none" w:sz="0" w:space="0" w:color="auto"/>
                <w:right w:val="none" w:sz="0" w:space="0" w:color="auto"/>
              </w:divBdr>
              <w:divsChild>
                <w:div w:id="1739478654">
                  <w:marLeft w:val="0"/>
                  <w:marRight w:val="0"/>
                  <w:marTop w:val="0"/>
                  <w:marBottom w:val="0"/>
                  <w:divBdr>
                    <w:top w:val="none" w:sz="0" w:space="0" w:color="auto"/>
                    <w:left w:val="none" w:sz="0" w:space="0" w:color="auto"/>
                    <w:bottom w:val="none" w:sz="0" w:space="0" w:color="auto"/>
                    <w:right w:val="none" w:sz="0" w:space="0" w:color="auto"/>
                  </w:divBdr>
                </w:div>
              </w:divsChild>
            </w:div>
            <w:div w:id="1409186330">
              <w:marLeft w:val="0"/>
              <w:marRight w:val="0"/>
              <w:marTop w:val="0"/>
              <w:marBottom w:val="0"/>
              <w:divBdr>
                <w:top w:val="none" w:sz="0" w:space="0" w:color="auto"/>
                <w:left w:val="none" w:sz="0" w:space="0" w:color="auto"/>
                <w:bottom w:val="none" w:sz="0" w:space="0" w:color="auto"/>
                <w:right w:val="none" w:sz="0" w:space="0" w:color="auto"/>
              </w:divBdr>
              <w:divsChild>
                <w:div w:id="409818687">
                  <w:marLeft w:val="0"/>
                  <w:marRight w:val="0"/>
                  <w:marTop w:val="0"/>
                  <w:marBottom w:val="0"/>
                  <w:divBdr>
                    <w:top w:val="none" w:sz="0" w:space="0" w:color="auto"/>
                    <w:left w:val="none" w:sz="0" w:space="0" w:color="auto"/>
                    <w:bottom w:val="none" w:sz="0" w:space="0" w:color="auto"/>
                    <w:right w:val="none" w:sz="0" w:space="0" w:color="auto"/>
                  </w:divBdr>
                </w:div>
              </w:divsChild>
            </w:div>
            <w:div w:id="2099131549">
              <w:marLeft w:val="0"/>
              <w:marRight w:val="0"/>
              <w:marTop w:val="0"/>
              <w:marBottom w:val="0"/>
              <w:divBdr>
                <w:top w:val="none" w:sz="0" w:space="0" w:color="auto"/>
                <w:left w:val="none" w:sz="0" w:space="0" w:color="auto"/>
                <w:bottom w:val="none" w:sz="0" w:space="0" w:color="auto"/>
                <w:right w:val="none" w:sz="0" w:space="0" w:color="auto"/>
              </w:divBdr>
              <w:divsChild>
                <w:div w:id="1978535126">
                  <w:marLeft w:val="0"/>
                  <w:marRight w:val="0"/>
                  <w:marTop w:val="0"/>
                  <w:marBottom w:val="0"/>
                  <w:divBdr>
                    <w:top w:val="none" w:sz="0" w:space="0" w:color="auto"/>
                    <w:left w:val="none" w:sz="0" w:space="0" w:color="auto"/>
                    <w:bottom w:val="none" w:sz="0" w:space="0" w:color="auto"/>
                    <w:right w:val="none" w:sz="0" w:space="0" w:color="auto"/>
                  </w:divBdr>
                </w:div>
              </w:divsChild>
            </w:div>
            <w:div w:id="1280255492">
              <w:marLeft w:val="0"/>
              <w:marRight w:val="0"/>
              <w:marTop w:val="0"/>
              <w:marBottom w:val="0"/>
              <w:divBdr>
                <w:top w:val="none" w:sz="0" w:space="0" w:color="auto"/>
                <w:left w:val="none" w:sz="0" w:space="0" w:color="auto"/>
                <w:bottom w:val="none" w:sz="0" w:space="0" w:color="auto"/>
                <w:right w:val="none" w:sz="0" w:space="0" w:color="auto"/>
              </w:divBdr>
              <w:divsChild>
                <w:div w:id="184753883">
                  <w:marLeft w:val="0"/>
                  <w:marRight w:val="0"/>
                  <w:marTop w:val="0"/>
                  <w:marBottom w:val="0"/>
                  <w:divBdr>
                    <w:top w:val="none" w:sz="0" w:space="0" w:color="auto"/>
                    <w:left w:val="none" w:sz="0" w:space="0" w:color="auto"/>
                    <w:bottom w:val="none" w:sz="0" w:space="0" w:color="auto"/>
                    <w:right w:val="none" w:sz="0" w:space="0" w:color="auto"/>
                  </w:divBdr>
                </w:div>
              </w:divsChild>
            </w:div>
            <w:div w:id="1871531932">
              <w:marLeft w:val="0"/>
              <w:marRight w:val="0"/>
              <w:marTop w:val="0"/>
              <w:marBottom w:val="0"/>
              <w:divBdr>
                <w:top w:val="none" w:sz="0" w:space="0" w:color="auto"/>
                <w:left w:val="none" w:sz="0" w:space="0" w:color="auto"/>
                <w:bottom w:val="none" w:sz="0" w:space="0" w:color="auto"/>
                <w:right w:val="none" w:sz="0" w:space="0" w:color="auto"/>
              </w:divBdr>
              <w:divsChild>
                <w:div w:id="2061712441">
                  <w:marLeft w:val="0"/>
                  <w:marRight w:val="0"/>
                  <w:marTop w:val="0"/>
                  <w:marBottom w:val="0"/>
                  <w:divBdr>
                    <w:top w:val="none" w:sz="0" w:space="0" w:color="auto"/>
                    <w:left w:val="none" w:sz="0" w:space="0" w:color="auto"/>
                    <w:bottom w:val="none" w:sz="0" w:space="0" w:color="auto"/>
                    <w:right w:val="none" w:sz="0" w:space="0" w:color="auto"/>
                  </w:divBdr>
                </w:div>
              </w:divsChild>
            </w:div>
            <w:div w:id="1382707614">
              <w:marLeft w:val="0"/>
              <w:marRight w:val="0"/>
              <w:marTop w:val="0"/>
              <w:marBottom w:val="0"/>
              <w:divBdr>
                <w:top w:val="none" w:sz="0" w:space="0" w:color="auto"/>
                <w:left w:val="none" w:sz="0" w:space="0" w:color="auto"/>
                <w:bottom w:val="none" w:sz="0" w:space="0" w:color="auto"/>
                <w:right w:val="none" w:sz="0" w:space="0" w:color="auto"/>
              </w:divBdr>
              <w:divsChild>
                <w:div w:id="1044909456">
                  <w:marLeft w:val="0"/>
                  <w:marRight w:val="0"/>
                  <w:marTop w:val="0"/>
                  <w:marBottom w:val="0"/>
                  <w:divBdr>
                    <w:top w:val="none" w:sz="0" w:space="0" w:color="auto"/>
                    <w:left w:val="none" w:sz="0" w:space="0" w:color="auto"/>
                    <w:bottom w:val="none" w:sz="0" w:space="0" w:color="auto"/>
                    <w:right w:val="none" w:sz="0" w:space="0" w:color="auto"/>
                  </w:divBdr>
                </w:div>
              </w:divsChild>
            </w:div>
            <w:div w:id="687678199">
              <w:marLeft w:val="0"/>
              <w:marRight w:val="0"/>
              <w:marTop w:val="0"/>
              <w:marBottom w:val="0"/>
              <w:divBdr>
                <w:top w:val="none" w:sz="0" w:space="0" w:color="auto"/>
                <w:left w:val="none" w:sz="0" w:space="0" w:color="auto"/>
                <w:bottom w:val="none" w:sz="0" w:space="0" w:color="auto"/>
                <w:right w:val="none" w:sz="0" w:space="0" w:color="auto"/>
              </w:divBdr>
              <w:divsChild>
                <w:div w:id="1972980929">
                  <w:marLeft w:val="0"/>
                  <w:marRight w:val="0"/>
                  <w:marTop w:val="0"/>
                  <w:marBottom w:val="0"/>
                  <w:divBdr>
                    <w:top w:val="none" w:sz="0" w:space="0" w:color="auto"/>
                    <w:left w:val="none" w:sz="0" w:space="0" w:color="auto"/>
                    <w:bottom w:val="none" w:sz="0" w:space="0" w:color="auto"/>
                    <w:right w:val="none" w:sz="0" w:space="0" w:color="auto"/>
                  </w:divBdr>
                </w:div>
              </w:divsChild>
            </w:div>
            <w:div w:id="1524784625">
              <w:marLeft w:val="0"/>
              <w:marRight w:val="0"/>
              <w:marTop w:val="0"/>
              <w:marBottom w:val="0"/>
              <w:divBdr>
                <w:top w:val="none" w:sz="0" w:space="0" w:color="auto"/>
                <w:left w:val="none" w:sz="0" w:space="0" w:color="auto"/>
                <w:bottom w:val="none" w:sz="0" w:space="0" w:color="auto"/>
                <w:right w:val="none" w:sz="0" w:space="0" w:color="auto"/>
              </w:divBdr>
              <w:divsChild>
                <w:div w:id="1809980590">
                  <w:marLeft w:val="0"/>
                  <w:marRight w:val="0"/>
                  <w:marTop w:val="0"/>
                  <w:marBottom w:val="0"/>
                  <w:divBdr>
                    <w:top w:val="none" w:sz="0" w:space="0" w:color="auto"/>
                    <w:left w:val="none" w:sz="0" w:space="0" w:color="auto"/>
                    <w:bottom w:val="none" w:sz="0" w:space="0" w:color="auto"/>
                    <w:right w:val="none" w:sz="0" w:space="0" w:color="auto"/>
                  </w:divBdr>
                </w:div>
              </w:divsChild>
            </w:div>
            <w:div w:id="1018310712">
              <w:marLeft w:val="0"/>
              <w:marRight w:val="0"/>
              <w:marTop w:val="0"/>
              <w:marBottom w:val="0"/>
              <w:divBdr>
                <w:top w:val="none" w:sz="0" w:space="0" w:color="auto"/>
                <w:left w:val="none" w:sz="0" w:space="0" w:color="auto"/>
                <w:bottom w:val="none" w:sz="0" w:space="0" w:color="auto"/>
                <w:right w:val="none" w:sz="0" w:space="0" w:color="auto"/>
              </w:divBdr>
              <w:divsChild>
                <w:div w:id="2106487577">
                  <w:marLeft w:val="0"/>
                  <w:marRight w:val="0"/>
                  <w:marTop w:val="0"/>
                  <w:marBottom w:val="0"/>
                  <w:divBdr>
                    <w:top w:val="none" w:sz="0" w:space="0" w:color="auto"/>
                    <w:left w:val="none" w:sz="0" w:space="0" w:color="auto"/>
                    <w:bottom w:val="none" w:sz="0" w:space="0" w:color="auto"/>
                    <w:right w:val="none" w:sz="0" w:space="0" w:color="auto"/>
                  </w:divBdr>
                </w:div>
              </w:divsChild>
            </w:div>
            <w:div w:id="262764909">
              <w:marLeft w:val="0"/>
              <w:marRight w:val="0"/>
              <w:marTop w:val="0"/>
              <w:marBottom w:val="0"/>
              <w:divBdr>
                <w:top w:val="none" w:sz="0" w:space="0" w:color="auto"/>
                <w:left w:val="none" w:sz="0" w:space="0" w:color="auto"/>
                <w:bottom w:val="none" w:sz="0" w:space="0" w:color="auto"/>
                <w:right w:val="none" w:sz="0" w:space="0" w:color="auto"/>
              </w:divBdr>
              <w:divsChild>
                <w:div w:id="2002542439">
                  <w:marLeft w:val="0"/>
                  <w:marRight w:val="0"/>
                  <w:marTop w:val="0"/>
                  <w:marBottom w:val="0"/>
                  <w:divBdr>
                    <w:top w:val="none" w:sz="0" w:space="0" w:color="auto"/>
                    <w:left w:val="none" w:sz="0" w:space="0" w:color="auto"/>
                    <w:bottom w:val="none" w:sz="0" w:space="0" w:color="auto"/>
                    <w:right w:val="none" w:sz="0" w:space="0" w:color="auto"/>
                  </w:divBdr>
                </w:div>
              </w:divsChild>
            </w:div>
            <w:div w:id="746344040">
              <w:marLeft w:val="0"/>
              <w:marRight w:val="0"/>
              <w:marTop w:val="0"/>
              <w:marBottom w:val="0"/>
              <w:divBdr>
                <w:top w:val="none" w:sz="0" w:space="0" w:color="auto"/>
                <w:left w:val="none" w:sz="0" w:space="0" w:color="auto"/>
                <w:bottom w:val="none" w:sz="0" w:space="0" w:color="auto"/>
                <w:right w:val="none" w:sz="0" w:space="0" w:color="auto"/>
              </w:divBdr>
              <w:divsChild>
                <w:div w:id="2027443257">
                  <w:marLeft w:val="0"/>
                  <w:marRight w:val="0"/>
                  <w:marTop w:val="0"/>
                  <w:marBottom w:val="0"/>
                  <w:divBdr>
                    <w:top w:val="none" w:sz="0" w:space="0" w:color="auto"/>
                    <w:left w:val="none" w:sz="0" w:space="0" w:color="auto"/>
                    <w:bottom w:val="none" w:sz="0" w:space="0" w:color="auto"/>
                    <w:right w:val="none" w:sz="0" w:space="0" w:color="auto"/>
                  </w:divBdr>
                </w:div>
              </w:divsChild>
            </w:div>
            <w:div w:id="492914746">
              <w:marLeft w:val="0"/>
              <w:marRight w:val="0"/>
              <w:marTop w:val="0"/>
              <w:marBottom w:val="0"/>
              <w:divBdr>
                <w:top w:val="none" w:sz="0" w:space="0" w:color="auto"/>
                <w:left w:val="none" w:sz="0" w:space="0" w:color="auto"/>
                <w:bottom w:val="none" w:sz="0" w:space="0" w:color="auto"/>
                <w:right w:val="none" w:sz="0" w:space="0" w:color="auto"/>
              </w:divBdr>
              <w:divsChild>
                <w:div w:id="323507767">
                  <w:marLeft w:val="0"/>
                  <w:marRight w:val="0"/>
                  <w:marTop w:val="0"/>
                  <w:marBottom w:val="0"/>
                  <w:divBdr>
                    <w:top w:val="none" w:sz="0" w:space="0" w:color="auto"/>
                    <w:left w:val="none" w:sz="0" w:space="0" w:color="auto"/>
                    <w:bottom w:val="none" w:sz="0" w:space="0" w:color="auto"/>
                    <w:right w:val="none" w:sz="0" w:space="0" w:color="auto"/>
                  </w:divBdr>
                </w:div>
              </w:divsChild>
            </w:div>
            <w:div w:id="102464479">
              <w:marLeft w:val="0"/>
              <w:marRight w:val="0"/>
              <w:marTop w:val="0"/>
              <w:marBottom w:val="0"/>
              <w:divBdr>
                <w:top w:val="none" w:sz="0" w:space="0" w:color="auto"/>
                <w:left w:val="none" w:sz="0" w:space="0" w:color="auto"/>
                <w:bottom w:val="none" w:sz="0" w:space="0" w:color="auto"/>
                <w:right w:val="none" w:sz="0" w:space="0" w:color="auto"/>
              </w:divBdr>
              <w:divsChild>
                <w:div w:id="2050177015">
                  <w:marLeft w:val="0"/>
                  <w:marRight w:val="0"/>
                  <w:marTop w:val="0"/>
                  <w:marBottom w:val="0"/>
                  <w:divBdr>
                    <w:top w:val="none" w:sz="0" w:space="0" w:color="auto"/>
                    <w:left w:val="none" w:sz="0" w:space="0" w:color="auto"/>
                    <w:bottom w:val="none" w:sz="0" w:space="0" w:color="auto"/>
                    <w:right w:val="none" w:sz="0" w:space="0" w:color="auto"/>
                  </w:divBdr>
                </w:div>
              </w:divsChild>
            </w:div>
            <w:div w:id="1121074747">
              <w:marLeft w:val="0"/>
              <w:marRight w:val="0"/>
              <w:marTop w:val="0"/>
              <w:marBottom w:val="0"/>
              <w:divBdr>
                <w:top w:val="none" w:sz="0" w:space="0" w:color="auto"/>
                <w:left w:val="none" w:sz="0" w:space="0" w:color="auto"/>
                <w:bottom w:val="none" w:sz="0" w:space="0" w:color="auto"/>
                <w:right w:val="none" w:sz="0" w:space="0" w:color="auto"/>
              </w:divBdr>
              <w:divsChild>
                <w:div w:id="1338120933">
                  <w:marLeft w:val="0"/>
                  <w:marRight w:val="0"/>
                  <w:marTop w:val="0"/>
                  <w:marBottom w:val="0"/>
                  <w:divBdr>
                    <w:top w:val="none" w:sz="0" w:space="0" w:color="auto"/>
                    <w:left w:val="none" w:sz="0" w:space="0" w:color="auto"/>
                    <w:bottom w:val="none" w:sz="0" w:space="0" w:color="auto"/>
                    <w:right w:val="none" w:sz="0" w:space="0" w:color="auto"/>
                  </w:divBdr>
                </w:div>
              </w:divsChild>
            </w:div>
            <w:div w:id="1170945654">
              <w:marLeft w:val="0"/>
              <w:marRight w:val="0"/>
              <w:marTop w:val="0"/>
              <w:marBottom w:val="0"/>
              <w:divBdr>
                <w:top w:val="none" w:sz="0" w:space="0" w:color="auto"/>
                <w:left w:val="none" w:sz="0" w:space="0" w:color="auto"/>
                <w:bottom w:val="none" w:sz="0" w:space="0" w:color="auto"/>
                <w:right w:val="none" w:sz="0" w:space="0" w:color="auto"/>
              </w:divBdr>
              <w:divsChild>
                <w:div w:id="1876771763">
                  <w:marLeft w:val="0"/>
                  <w:marRight w:val="0"/>
                  <w:marTop w:val="0"/>
                  <w:marBottom w:val="0"/>
                  <w:divBdr>
                    <w:top w:val="none" w:sz="0" w:space="0" w:color="auto"/>
                    <w:left w:val="none" w:sz="0" w:space="0" w:color="auto"/>
                    <w:bottom w:val="none" w:sz="0" w:space="0" w:color="auto"/>
                    <w:right w:val="none" w:sz="0" w:space="0" w:color="auto"/>
                  </w:divBdr>
                </w:div>
              </w:divsChild>
            </w:div>
            <w:div w:id="883369644">
              <w:marLeft w:val="0"/>
              <w:marRight w:val="0"/>
              <w:marTop w:val="0"/>
              <w:marBottom w:val="0"/>
              <w:divBdr>
                <w:top w:val="none" w:sz="0" w:space="0" w:color="auto"/>
                <w:left w:val="none" w:sz="0" w:space="0" w:color="auto"/>
                <w:bottom w:val="none" w:sz="0" w:space="0" w:color="auto"/>
                <w:right w:val="none" w:sz="0" w:space="0" w:color="auto"/>
              </w:divBdr>
              <w:divsChild>
                <w:div w:id="1502814335">
                  <w:marLeft w:val="0"/>
                  <w:marRight w:val="0"/>
                  <w:marTop w:val="0"/>
                  <w:marBottom w:val="0"/>
                  <w:divBdr>
                    <w:top w:val="none" w:sz="0" w:space="0" w:color="auto"/>
                    <w:left w:val="none" w:sz="0" w:space="0" w:color="auto"/>
                    <w:bottom w:val="none" w:sz="0" w:space="0" w:color="auto"/>
                    <w:right w:val="none" w:sz="0" w:space="0" w:color="auto"/>
                  </w:divBdr>
                </w:div>
              </w:divsChild>
            </w:div>
            <w:div w:id="319970512">
              <w:marLeft w:val="0"/>
              <w:marRight w:val="0"/>
              <w:marTop w:val="0"/>
              <w:marBottom w:val="0"/>
              <w:divBdr>
                <w:top w:val="none" w:sz="0" w:space="0" w:color="auto"/>
                <w:left w:val="none" w:sz="0" w:space="0" w:color="auto"/>
                <w:bottom w:val="none" w:sz="0" w:space="0" w:color="auto"/>
                <w:right w:val="none" w:sz="0" w:space="0" w:color="auto"/>
              </w:divBdr>
              <w:divsChild>
                <w:div w:id="352730233">
                  <w:marLeft w:val="0"/>
                  <w:marRight w:val="0"/>
                  <w:marTop w:val="0"/>
                  <w:marBottom w:val="0"/>
                  <w:divBdr>
                    <w:top w:val="none" w:sz="0" w:space="0" w:color="auto"/>
                    <w:left w:val="none" w:sz="0" w:space="0" w:color="auto"/>
                    <w:bottom w:val="none" w:sz="0" w:space="0" w:color="auto"/>
                    <w:right w:val="none" w:sz="0" w:space="0" w:color="auto"/>
                  </w:divBdr>
                </w:div>
              </w:divsChild>
            </w:div>
            <w:div w:id="1745714164">
              <w:marLeft w:val="0"/>
              <w:marRight w:val="0"/>
              <w:marTop w:val="0"/>
              <w:marBottom w:val="0"/>
              <w:divBdr>
                <w:top w:val="none" w:sz="0" w:space="0" w:color="auto"/>
                <w:left w:val="none" w:sz="0" w:space="0" w:color="auto"/>
                <w:bottom w:val="none" w:sz="0" w:space="0" w:color="auto"/>
                <w:right w:val="none" w:sz="0" w:space="0" w:color="auto"/>
              </w:divBdr>
              <w:divsChild>
                <w:div w:id="777874235">
                  <w:marLeft w:val="0"/>
                  <w:marRight w:val="0"/>
                  <w:marTop w:val="0"/>
                  <w:marBottom w:val="0"/>
                  <w:divBdr>
                    <w:top w:val="none" w:sz="0" w:space="0" w:color="auto"/>
                    <w:left w:val="none" w:sz="0" w:space="0" w:color="auto"/>
                    <w:bottom w:val="none" w:sz="0" w:space="0" w:color="auto"/>
                    <w:right w:val="none" w:sz="0" w:space="0" w:color="auto"/>
                  </w:divBdr>
                </w:div>
              </w:divsChild>
            </w:div>
            <w:div w:id="2135244527">
              <w:marLeft w:val="0"/>
              <w:marRight w:val="0"/>
              <w:marTop w:val="0"/>
              <w:marBottom w:val="0"/>
              <w:divBdr>
                <w:top w:val="none" w:sz="0" w:space="0" w:color="auto"/>
                <w:left w:val="none" w:sz="0" w:space="0" w:color="auto"/>
                <w:bottom w:val="none" w:sz="0" w:space="0" w:color="auto"/>
                <w:right w:val="none" w:sz="0" w:space="0" w:color="auto"/>
              </w:divBdr>
              <w:divsChild>
                <w:div w:id="1888637557">
                  <w:marLeft w:val="0"/>
                  <w:marRight w:val="0"/>
                  <w:marTop w:val="0"/>
                  <w:marBottom w:val="0"/>
                  <w:divBdr>
                    <w:top w:val="none" w:sz="0" w:space="0" w:color="auto"/>
                    <w:left w:val="none" w:sz="0" w:space="0" w:color="auto"/>
                    <w:bottom w:val="none" w:sz="0" w:space="0" w:color="auto"/>
                    <w:right w:val="none" w:sz="0" w:space="0" w:color="auto"/>
                  </w:divBdr>
                </w:div>
              </w:divsChild>
            </w:div>
            <w:div w:id="1736665085">
              <w:marLeft w:val="0"/>
              <w:marRight w:val="0"/>
              <w:marTop w:val="0"/>
              <w:marBottom w:val="0"/>
              <w:divBdr>
                <w:top w:val="none" w:sz="0" w:space="0" w:color="auto"/>
                <w:left w:val="none" w:sz="0" w:space="0" w:color="auto"/>
                <w:bottom w:val="none" w:sz="0" w:space="0" w:color="auto"/>
                <w:right w:val="none" w:sz="0" w:space="0" w:color="auto"/>
              </w:divBdr>
              <w:divsChild>
                <w:div w:id="1809277271">
                  <w:marLeft w:val="0"/>
                  <w:marRight w:val="0"/>
                  <w:marTop w:val="0"/>
                  <w:marBottom w:val="0"/>
                  <w:divBdr>
                    <w:top w:val="none" w:sz="0" w:space="0" w:color="auto"/>
                    <w:left w:val="none" w:sz="0" w:space="0" w:color="auto"/>
                    <w:bottom w:val="none" w:sz="0" w:space="0" w:color="auto"/>
                    <w:right w:val="none" w:sz="0" w:space="0" w:color="auto"/>
                  </w:divBdr>
                </w:div>
              </w:divsChild>
            </w:div>
            <w:div w:id="1744259416">
              <w:marLeft w:val="0"/>
              <w:marRight w:val="0"/>
              <w:marTop w:val="0"/>
              <w:marBottom w:val="0"/>
              <w:divBdr>
                <w:top w:val="none" w:sz="0" w:space="0" w:color="auto"/>
                <w:left w:val="none" w:sz="0" w:space="0" w:color="auto"/>
                <w:bottom w:val="none" w:sz="0" w:space="0" w:color="auto"/>
                <w:right w:val="none" w:sz="0" w:space="0" w:color="auto"/>
              </w:divBdr>
              <w:divsChild>
                <w:div w:id="1846705460">
                  <w:marLeft w:val="0"/>
                  <w:marRight w:val="0"/>
                  <w:marTop w:val="0"/>
                  <w:marBottom w:val="0"/>
                  <w:divBdr>
                    <w:top w:val="none" w:sz="0" w:space="0" w:color="auto"/>
                    <w:left w:val="none" w:sz="0" w:space="0" w:color="auto"/>
                    <w:bottom w:val="none" w:sz="0" w:space="0" w:color="auto"/>
                    <w:right w:val="none" w:sz="0" w:space="0" w:color="auto"/>
                  </w:divBdr>
                </w:div>
              </w:divsChild>
            </w:div>
            <w:div w:id="1951161323">
              <w:marLeft w:val="0"/>
              <w:marRight w:val="0"/>
              <w:marTop w:val="0"/>
              <w:marBottom w:val="0"/>
              <w:divBdr>
                <w:top w:val="none" w:sz="0" w:space="0" w:color="auto"/>
                <w:left w:val="none" w:sz="0" w:space="0" w:color="auto"/>
                <w:bottom w:val="none" w:sz="0" w:space="0" w:color="auto"/>
                <w:right w:val="none" w:sz="0" w:space="0" w:color="auto"/>
              </w:divBdr>
              <w:divsChild>
                <w:div w:id="1360155720">
                  <w:marLeft w:val="0"/>
                  <w:marRight w:val="0"/>
                  <w:marTop w:val="0"/>
                  <w:marBottom w:val="0"/>
                  <w:divBdr>
                    <w:top w:val="none" w:sz="0" w:space="0" w:color="auto"/>
                    <w:left w:val="none" w:sz="0" w:space="0" w:color="auto"/>
                    <w:bottom w:val="none" w:sz="0" w:space="0" w:color="auto"/>
                    <w:right w:val="none" w:sz="0" w:space="0" w:color="auto"/>
                  </w:divBdr>
                </w:div>
              </w:divsChild>
            </w:div>
            <w:div w:id="482432049">
              <w:marLeft w:val="0"/>
              <w:marRight w:val="0"/>
              <w:marTop w:val="0"/>
              <w:marBottom w:val="0"/>
              <w:divBdr>
                <w:top w:val="none" w:sz="0" w:space="0" w:color="auto"/>
                <w:left w:val="none" w:sz="0" w:space="0" w:color="auto"/>
                <w:bottom w:val="none" w:sz="0" w:space="0" w:color="auto"/>
                <w:right w:val="none" w:sz="0" w:space="0" w:color="auto"/>
              </w:divBdr>
              <w:divsChild>
                <w:div w:id="1512838887">
                  <w:marLeft w:val="0"/>
                  <w:marRight w:val="0"/>
                  <w:marTop w:val="0"/>
                  <w:marBottom w:val="0"/>
                  <w:divBdr>
                    <w:top w:val="none" w:sz="0" w:space="0" w:color="auto"/>
                    <w:left w:val="none" w:sz="0" w:space="0" w:color="auto"/>
                    <w:bottom w:val="none" w:sz="0" w:space="0" w:color="auto"/>
                    <w:right w:val="none" w:sz="0" w:space="0" w:color="auto"/>
                  </w:divBdr>
                </w:div>
              </w:divsChild>
            </w:div>
            <w:div w:id="646594160">
              <w:marLeft w:val="0"/>
              <w:marRight w:val="0"/>
              <w:marTop w:val="0"/>
              <w:marBottom w:val="0"/>
              <w:divBdr>
                <w:top w:val="none" w:sz="0" w:space="0" w:color="auto"/>
                <w:left w:val="none" w:sz="0" w:space="0" w:color="auto"/>
                <w:bottom w:val="none" w:sz="0" w:space="0" w:color="auto"/>
                <w:right w:val="none" w:sz="0" w:space="0" w:color="auto"/>
              </w:divBdr>
              <w:divsChild>
                <w:div w:id="188565750">
                  <w:marLeft w:val="0"/>
                  <w:marRight w:val="0"/>
                  <w:marTop w:val="0"/>
                  <w:marBottom w:val="0"/>
                  <w:divBdr>
                    <w:top w:val="none" w:sz="0" w:space="0" w:color="auto"/>
                    <w:left w:val="none" w:sz="0" w:space="0" w:color="auto"/>
                    <w:bottom w:val="none" w:sz="0" w:space="0" w:color="auto"/>
                    <w:right w:val="none" w:sz="0" w:space="0" w:color="auto"/>
                  </w:divBdr>
                </w:div>
              </w:divsChild>
            </w:div>
            <w:div w:id="588386523">
              <w:marLeft w:val="0"/>
              <w:marRight w:val="0"/>
              <w:marTop w:val="0"/>
              <w:marBottom w:val="0"/>
              <w:divBdr>
                <w:top w:val="none" w:sz="0" w:space="0" w:color="auto"/>
                <w:left w:val="none" w:sz="0" w:space="0" w:color="auto"/>
                <w:bottom w:val="none" w:sz="0" w:space="0" w:color="auto"/>
                <w:right w:val="none" w:sz="0" w:space="0" w:color="auto"/>
              </w:divBdr>
              <w:divsChild>
                <w:div w:id="1749575618">
                  <w:marLeft w:val="0"/>
                  <w:marRight w:val="0"/>
                  <w:marTop w:val="0"/>
                  <w:marBottom w:val="0"/>
                  <w:divBdr>
                    <w:top w:val="none" w:sz="0" w:space="0" w:color="auto"/>
                    <w:left w:val="none" w:sz="0" w:space="0" w:color="auto"/>
                    <w:bottom w:val="none" w:sz="0" w:space="0" w:color="auto"/>
                    <w:right w:val="none" w:sz="0" w:space="0" w:color="auto"/>
                  </w:divBdr>
                </w:div>
              </w:divsChild>
            </w:div>
            <w:div w:id="1786388643">
              <w:marLeft w:val="0"/>
              <w:marRight w:val="0"/>
              <w:marTop w:val="0"/>
              <w:marBottom w:val="0"/>
              <w:divBdr>
                <w:top w:val="none" w:sz="0" w:space="0" w:color="auto"/>
                <w:left w:val="none" w:sz="0" w:space="0" w:color="auto"/>
                <w:bottom w:val="none" w:sz="0" w:space="0" w:color="auto"/>
                <w:right w:val="none" w:sz="0" w:space="0" w:color="auto"/>
              </w:divBdr>
              <w:divsChild>
                <w:div w:id="920067123">
                  <w:marLeft w:val="0"/>
                  <w:marRight w:val="0"/>
                  <w:marTop w:val="0"/>
                  <w:marBottom w:val="0"/>
                  <w:divBdr>
                    <w:top w:val="none" w:sz="0" w:space="0" w:color="auto"/>
                    <w:left w:val="none" w:sz="0" w:space="0" w:color="auto"/>
                    <w:bottom w:val="none" w:sz="0" w:space="0" w:color="auto"/>
                    <w:right w:val="none" w:sz="0" w:space="0" w:color="auto"/>
                  </w:divBdr>
                </w:div>
              </w:divsChild>
            </w:div>
            <w:div w:id="1628463468">
              <w:marLeft w:val="0"/>
              <w:marRight w:val="0"/>
              <w:marTop w:val="0"/>
              <w:marBottom w:val="0"/>
              <w:divBdr>
                <w:top w:val="none" w:sz="0" w:space="0" w:color="auto"/>
                <w:left w:val="none" w:sz="0" w:space="0" w:color="auto"/>
                <w:bottom w:val="none" w:sz="0" w:space="0" w:color="auto"/>
                <w:right w:val="none" w:sz="0" w:space="0" w:color="auto"/>
              </w:divBdr>
              <w:divsChild>
                <w:div w:id="306931975">
                  <w:marLeft w:val="0"/>
                  <w:marRight w:val="0"/>
                  <w:marTop w:val="0"/>
                  <w:marBottom w:val="0"/>
                  <w:divBdr>
                    <w:top w:val="none" w:sz="0" w:space="0" w:color="auto"/>
                    <w:left w:val="none" w:sz="0" w:space="0" w:color="auto"/>
                    <w:bottom w:val="none" w:sz="0" w:space="0" w:color="auto"/>
                    <w:right w:val="none" w:sz="0" w:space="0" w:color="auto"/>
                  </w:divBdr>
                </w:div>
              </w:divsChild>
            </w:div>
            <w:div w:id="1093822413">
              <w:marLeft w:val="0"/>
              <w:marRight w:val="0"/>
              <w:marTop w:val="0"/>
              <w:marBottom w:val="0"/>
              <w:divBdr>
                <w:top w:val="none" w:sz="0" w:space="0" w:color="auto"/>
                <w:left w:val="none" w:sz="0" w:space="0" w:color="auto"/>
                <w:bottom w:val="none" w:sz="0" w:space="0" w:color="auto"/>
                <w:right w:val="none" w:sz="0" w:space="0" w:color="auto"/>
              </w:divBdr>
              <w:divsChild>
                <w:div w:id="152841201">
                  <w:marLeft w:val="0"/>
                  <w:marRight w:val="0"/>
                  <w:marTop w:val="0"/>
                  <w:marBottom w:val="0"/>
                  <w:divBdr>
                    <w:top w:val="none" w:sz="0" w:space="0" w:color="auto"/>
                    <w:left w:val="none" w:sz="0" w:space="0" w:color="auto"/>
                    <w:bottom w:val="none" w:sz="0" w:space="0" w:color="auto"/>
                    <w:right w:val="none" w:sz="0" w:space="0" w:color="auto"/>
                  </w:divBdr>
                </w:div>
              </w:divsChild>
            </w:div>
            <w:div w:id="1498498940">
              <w:marLeft w:val="0"/>
              <w:marRight w:val="0"/>
              <w:marTop w:val="0"/>
              <w:marBottom w:val="0"/>
              <w:divBdr>
                <w:top w:val="none" w:sz="0" w:space="0" w:color="auto"/>
                <w:left w:val="none" w:sz="0" w:space="0" w:color="auto"/>
                <w:bottom w:val="none" w:sz="0" w:space="0" w:color="auto"/>
                <w:right w:val="none" w:sz="0" w:space="0" w:color="auto"/>
              </w:divBdr>
              <w:divsChild>
                <w:div w:id="1332760080">
                  <w:marLeft w:val="0"/>
                  <w:marRight w:val="0"/>
                  <w:marTop w:val="0"/>
                  <w:marBottom w:val="0"/>
                  <w:divBdr>
                    <w:top w:val="none" w:sz="0" w:space="0" w:color="auto"/>
                    <w:left w:val="none" w:sz="0" w:space="0" w:color="auto"/>
                    <w:bottom w:val="none" w:sz="0" w:space="0" w:color="auto"/>
                    <w:right w:val="none" w:sz="0" w:space="0" w:color="auto"/>
                  </w:divBdr>
                </w:div>
              </w:divsChild>
            </w:div>
            <w:div w:id="1231426693">
              <w:marLeft w:val="0"/>
              <w:marRight w:val="0"/>
              <w:marTop w:val="0"/>
              <w:marBottom w:val="0"/>
              <w:divBdr>
                <w:top w:val="none" w:sz="0" w:space="0" w:color="auto"/>
                <w:left w:val="none" w:sz="0" w:space="0" w:color="auto"/>
                <w:bottom w:val="none" w:sz="0" w:space="0" w:color="auto"/>
                <w:right w:val="none" w:sz="0" w:space="0" w:color="auto"/>
              </w:divBdr>
              <w:divsChild>
                <w:div w:id="1806463396">
                  <w:marLeft w:val="0"/>
                  <w:marRight w:val="0"/>
                  <w:marTop w:val="0"/>
                  <w:marBottom w:val="0"/>
                  <w:divBdr>
                    <w:top w:val="none" w:sz="0" w:space="0" w:color="auto"/>
                    <w:left w:val="none" w:sz="0" w:space="0" w:color="auto"/>
                    <w:bottom w:val="none" w:sz="0" w:space="0" w:color="auto"/>
                    <w:right w:val="none" w:sz="0" w:space="0" w:color="auto"/>
                  </w:divBdr>
                </w:div>
              </w:divsChild>
            </w:div>
            <w:div w:id="1159157454">
              <w:marLeft w:val="0"/>
              <w:marRight w:val="0"/>
              <w:marTop w:val="0"/>
              <w:marBottom w:val="0"/>
              <w:divBdr>
                <w:top w:val="none" w:sz="0" w:space="0" w:color="auto"/>
                <w:left w:val="none" w:sz="0" w:space="0" w:color="auto"/>
                <w:bottom w:val="none" w:sz="0" w:space="0" w:color="auto"/>
                <w:right w:val="none" w:sz="0" w:space="0" w:color="auto"/>
              </w:divBdr>
              <w:divsChild>
                <w:div w:id="1314986778">
                  <w:marLeft w:val="0"/>
                  <w:marRight w:val="0"/>
                  <w:marTop w:val="0"/>
                  <w:marBottom w:val="0"/>
                  <w:divBdr>
                    <w:top w:val="none" w:sz="0" w:space="0" w:color="auto"/>
                    <w:left w:val="none" w:sz="0" w:space="0" w:color="auto"/>
                    <w:bottom w:val="none" w:sz="0" w:space="0" w:color="auto"/>
                    <w:right w:val="none" w:sz="0" w:space="0" w:color="auto"/>
                  </w:divBdr>
                </w:div>
              </w:divsChild>
            </w:div>
            <w:div w:id="170604276">
              <w:marLeft w:val="0"/>
              <w:marRight w:val="0"/>
              <w:marTop w:val="0"/>
              <w:marBottom w:val="0"/>
              <w:divBdr>
                <w:top w:val="none" w:sz="0" w:space="0" w:color="auto"/>
                <w:left w:val="none" w:sz="0" w:space="0" w:color="auto"/>
                <w:bottom w:val="none" w:sz="0" w:space="0" w:color="auto"/>
                <w:right w:val="none" w:sz="0" w:space="0" w:color="auto"/>
              </w:divBdr>
              <w:divsChild>
                <w:div w:id="1260604325">
                  <w:marLeft w:val="0"/>
                  <w:marRight w:val="0"/>
                  <w:marTop w:val="0"/>
                  <w:marBottom w:val="0"/>
                  <w:divBdr>
                    <w:top w:val="none" w:sz="0" w:space="0" w:color="auto"/>
                    <w:left w:val="none" w:sz="0" w:space="0" w:color="auto"/>
                    <w:bottom w:val="none" w:sz="0" w:space="0" w:color="auto"/>
                    <w:right w:val="none" w:sz="0" w:space="0" w:color="auto"/>
                  </w:divBdr>
                </w:div>
              </w:divsChild>
            </w:div>
            <w:div w:id="1714957911">
              <w:marLeft w:val="0"/>
              <w:marRight w:val="0"/>
              <w:marTop w:val="0"/>
              <w:marBottom w:val="0"/>
              <w:divBdr>
                <w:top w:val="none" w:sz="0" w:space="0" w:color="auto"/>
                <w:left w:val="none" w:sz="0" w:space="0" w:color="auto"/>
                <w:bottom w:val="none" w:sz="0" w:space="0" w:color="auto"/>
                <w:right w:val="none" w:sz="0" w:space="0" w:color="auto"/>
              </w:divBdr>
              <w:divsChild>
                <w:div w:id="1232085714">
                  <w:marLeft w:val="0"/>
                  <w:marRight w:val="0"/>
                  <w:marTop w:val="0"/>
                  <w:marBottom w:val="0"/>
                  <w:divBdr>
                    <w:top w:val="none" w:sz="0" w:space="0" w:color="auto"/>
                    <w:left w:val="none" w:sz="0" w:space="0" w:color="auto"/>
                    <w:bottom w:val="none" w:sz="0" w:space="0" w:color="auto"/>
                    <w:right w:val="none" w:sz="0" w:space="0" w:color="auto"/>
                  </w:divBdr>
                </w:div>
              </w:divsChild>
            </w:div>
            <w:div w:id="206111149">
              <w:marLeft w:val="0"/>
              <w:marRight w:val="0"/>
              <w:marTop w:val="0"/>
              <w:marBottom w:val="0"/>
              <w:divBdr>
                <w:top w:val="none" w:sz="0" w:space="0" w:color="auto"/>
                <w:left w:val="none" w:sz="0" w:space="0" w:color="auto"/>
                <w:bottom w:val="none" w:sz="0" w:space="0" w:color="auto"/>
                <w:right w:val="none" w:sz="0" w:space="0" w:color="auto"/>
              </w:divBdr>
              <w:divsChild>
                <w:div w:id="1517767575">
                  <w:marLeft w:val="0"/>
                  <w:marRight w:val="0"/>
                  <w:marTop w:val="0"/>
                  <w:marBottom w:val="0"/>
                  <w:divBdr>
                    <w:top w:val="none" w:sz="0" w:space="0" w:color="auto"/>
                    <w:left w:val="none" w:sz="0" w:space="0" w:color="auto"/>
                    <w:bottom w:val="none" w:sz="0" w:space="0" w:color="auto"/>
                    <w:right w:val="none" w:sz="0" w:space="0" w:color="auto"/>
                  </w:divBdr>
                </w:div>
              </w:divsChild>
            </w:div>
            <w:div w:id="912201275">
              <w:marLeft w:val="0"/>
              <w:marRight w:val="0"/>
              <w:marTop w:val="0"/>
              <w:marBottom w:val="0"/>
              <w:divBdr>
                <w:top w:val="none" w:sz="0" w:space="0" w:color="auto"/>
                <w:left w:val="none" w:sz="0" w:space="0" w:color="auto"/>
                <w:bottom w:val="none" w:sz="0" w:space="0" w:color="auto"/>
                <w:right w:val="none" w:sz="0" w:space="0" w:color="auto"/>
              </w:divBdr>
              <w:divsChild>
                <w:div w:id="1281064003">
                  <w:marLeft w:val="0"/>
                  <w:marRight w:val="0"/>
                  <w:marTop w:val="0"/>
                  <w:marBottom w:val="0"/>
                  <w:divBdr>
                    <w:top w:val="none" w:sz="0" w:space="0" w:color="auto"/>
                    <w:left w:val="none" w:sz="0" w:space="0" w:color="auto"/>
                    <w:bottom w:val="none" w:sz="0" w:space="0" w:color="auto"/>
                    <w:right w:val="none" w:sz="0" w:space="0" w:color="auto"/>
                  </w:divBdr>
                </w:div>
              </w:divsChild>
            </w:div>
            <w:div w:id="737097993">
              <w:marLeft w:val="0"/>
              <w:marRight w:val="0"/>
              <w:marTop w:val="0"/>
              <w:marBottom w:val="0"/>
              <w:divBdr>
                <w:top w:val="none" w:sz="0" w:space="0" w:color="auto"/>
                <w:left w:val="none" w:sz="0" w:space="0" w:color="auto"/>
                <w:bottom w:val="none" w:sz="0" w:space="0" w:color="auto"/>
                <w:right w:val="none" w:sz="0" w:space="0" w:color="auto"/>
              </w:divBdr>
              <w:divsChild>
                <w:div w:id="1564950667">
                  <w:marLeft w:val="0"/>
                  <w:marRight w:val="0"/>
                  <w:marTop w:val="0"/>
                  <w:marBottom w:val="0"/>
                  <w:divBdr>
                    <w:top w:val="none" w:sz="0" w:space="0" w:color="auto"/>
                    <w:left w:val="none" w:sz="0" w:space="0" w:color="auto"/>
                    <w:bottom w:val="none" w:sz="0" w:space="0" w:color="auto"/>
                    <w:right w:val="none" w:sz="0" w:space="0" w:color="auto"/>
                  </w:divBdr>
                </w:div>
              </w:divsChild>
            </w:div>
            <w:div w:id="160242701">
              <w:marLeft w:val="0"/>
              <w:marRight w:val="0"/>
              <w:marTop w:val="0"/>
              <w:marBottom w:val="0"/>
              <w:divBdr>
                <w:top w:val="none" w:sz="0" w:space="0" w:color="auto"/>
                <w:left w:val="none" w:sz="0" w:space="0" w:color="auto"/>
                <w:bottom w:val="none" w:sz="0" w:space="0" w:color="auto"/>
                <w:right w:val="none" w:sz="0" w:space="0" w:color="auto"/>
              </w:divBdr>
              <w:divsChild>
                <w:div w:id="665399423">
                  <w:marLeft w:val="0"/>
                  <w:marRight w:val="0"/>
                  <w:marTop w:val="0"/>
                  <w:marBottom w:val="0"/>
                  <w:divBdr>
                    <w:top w:val="none" w:sz="0" w:space="0" w:color="auto"/>
                    <w:left w:val="none" w:sz="0" w:space="0" w:color="auto"/>
                    <w:bottom w:val="none" w:sz="0" w:space="0" w:color="auto"/>
                    <w:right w:val="none" w:sz="0" w:space="0" w:color="auto"/>
                  </w:divBdr>
                </w:div>
              </w:divsChild>
            </w:div>
            <w:div w:id="736395140">
              <w:marLeft w:val="0"/>
              <w:marRight w:val="0"/>
              <w:marTop w:val="0"/>
              <w:marBottom w:val="0"/>
              <w:divBdr>
                <w:top w:val="none" w:sz="0" w:space="0" w:color="auto"/>
                <w:left w:val="none" w:sz="0" w:space="0" w:color="auto"/>
                <w:bottom w:val="none" w:sz="0" w:space="0" w:color="auto"/>
                <w:right w:val="none" w:sz="0" w:space="0" w:color="auto"/>
              </w:divBdr>
              <w:divsChild>
                <w:div w:id="849294611">
                  <w:marLeft w:val="0"/>
                  <w:marRight w:val="0"/>
                  <w:marTop w:val="0"/>
                  <w:marBottom w:val="0"/>
                  <w:divBdr>
                    <w:top w:val="none" w:sz="0" w:space="0" w:color="auto"/>
                    <w:left w:val="none" w:sz="0" w:space="0" w:color="auto"/>
                    <w:bottom w:val="none" w:sz="0" w:space="0" w:color="auto"/>
                    <w:right w:val="none" w:sz="0" w:space="0" w:color="auto"/>
                  </w:divBdr>
                </w:div>
              </w:divsChild>
            </w:div>
            <w:div w:id="669211064">
              <w:marLeft w:val="0"/>
              <w:marRight w:val="0"/>
              <w:marTop w:val="0"/>
              <w:marBottom w:val="0"/>
              <w:divBdr>
                <w:top w:val="none" w:sz="0" w:space="0" w:color="auto"/>
                <w:left w:val="none" w:sz="0" w:space="0" w:color="auto"/>
                <w:bottom w:val="none" w:sz="0" w:space="0" w:color="auto"/>
                <w:right w:val="none" w:sz="0" w:space="0" w:color="auto"/>
              </w:divBdr>
              <w:divsChild>
                <w:div w:id="485903223">
                  <w:marLeft w:val="0"/>
                  <w:marRight w:val="0"/>
                  <w:marTop w:val="0"/>
                  <w:marBottom w:val="0"/>
                  <w:divBdr>
                    <w:top w:val="none" w:sz="0" w:space="0" w:color="auto"/>
                    <w:left w:val="none" w:sz="0" w:space="0" w:color="auto"/>
                    <w:bottom w:val="none" w:sz="0" w:space="0" w:color="auto"/>
                    <w:right w:val="none" w:sz="0" w:space="0" w:color="auto"/>
                  </w:divBdr>
                </w:div>
              </w:divsChild>
            </w:div>
            <w:div w:id="505754463">
              <w:marLeft w:val="0"/>
              <w:marRight w:val="0"/>
              <w:marTop w:val="0"/>
              <w:marBottom w:val="0"/>
              <w:divBdr>
                <w:top w:val="none" w:sz="0" w:space="0" w:color="auto"/>
                <w:left w:val="none" w:sz="0" w:space="0" w:color="auto"/>
                <w:bottom w:val="none" w:sz="0" w:space="0" w:color="auto"/>
                <w:right w:val="none" w:sz="0" w:space="0" w:color="auto"/>
              </w:divBdr>
              <w:divsChild>
                <w:div w:id="282154598">
                  <w:marLeft w:val="0"/>
                  <w:marRight w:val="0"/>
                  <w:marTop w:val="0"/>
                  <w:marBottom w:val="0"/>
                  <w:divBdr>
                    <w:top w:val="none" w:sz="0" w:space="0" w:color="auto"/>
                    <w:left w:val="none" w:sz="0" w:space="0" w:color="auto"/>
                    <w:bottom w:val="none" w:sz="0" w:space="0" w:color="auto"/>
                    <w:right w:val="none" w:sz="0" w:space="0" w:color="auto"/>
                  </w:divBdr>
                </w:div>
              </w:divsChild>
            </w:div>
            <w:div w:id="908198163">
              <w:marLeft w:val="0"/>
              <w:marRight w:val="0"/>
              <w:marTop w:val="0"/>
              <w:marBottom w:val="0"/>
              <w:divBdr>
                <w:top w:val="none" w:sz="0" w:space="0" w:color="auto"/>
                <w:left w:val="none" w:sz="0" w:space="0" w:color="auto"/>
                <w:bottom w:val="none" w:sz="0" w:space="0" w:color="auto"/>
                <w:right w:val="none" w:sz="0" w:space="0" w:color="auto"/>
              </w:divBdr>
              <w:divsChild>
                <w:div w:id="1359891669">
                  <w:marLeft w:val="0"/>
                  <w:marRight w:val="0"/>
                  <w:marTop w:val="0"/>
                  <w:marBottom w:val="0"/>
                  <w:divBdr>
                    <w:top w:val="none" w:sz="0" w:space="0" w:color="auto"/>
                    <w:left w:val="none" w:sz="0" w:space="0" w:color="auto"/>
                    <w:bottom w:val="none" w:sz="0" w:space="0" w:color="auto"/>
                    <w:right w:val="none" w:sz="0" w:space="0" w:color="auto"/>
                  </w:divBdr>
                </w:div>
              </w:divsChild>
            </w:div>
            <w:div w:id="1550455995">
              <w:marLeft w:val="0"/>
              <w:marRight w:val="0"/>
              <w:marTop w:val="0"/>
              <w:marBottom w:val="0"/>
              <w:divBdr>
                <w:top w:val="none" w:sz="0" w:space="0" w:color="auto"/>
                <w:left w:val="none" w:sz="0" w:space="0" w:color="auto"/>
                <w:bottom w:val="none" w:sz="0" w:space="0" w:color="auto"/>
                <w:right w:val="none" w:sz="0" w:space="0" w:color="auto"/>
              </w:divBdr>
              <w:divsChild>
                <w:div w:id="1147479735">
                  <w:marLeft w:val="0"/>
                  <w:marRight w:val="0"/>
                  <w:marTop w:val="0"/>
                  <w:marBottom w:val="0"/>
                  <w:divBdr>
                    <w:top w:val="none" w:sz="0" w:space="0" w:color="auto"/>
                    <w:left w:val="none" w:sz="0" w:space="0" w:color="auto"/>
                    <w:bottom w:val="none" w:sz="0" w:space="0" w:color="auto"/>
                    <w:right w:val="none" w:sz="0" w:space="0" w:color="auto"/>
                  </w:divBdr>
                </w:div>
              </w:divsChild>
            </w:div>
            <w:div w:id="1033075222">
              <w:marLeft w:val="0"/>
              <w:marRight w:val="0"/>
              <w:marTop w:val="0"/>
              <w:marBottom w:val="0"/>
              <w:divBdr>
                <w:top w:val="none" w:sz="0" w:space="0" w:color="auto"/>
                <w:left w:val="none" w:sz="0" w:space="0" w:color="auto"/>
                <w:bottom w:val="none" w:sz="0" w:space="0" w:color="auto"/>
                <w:right w:val="none" w:sz="0" w:space="0" w:color="auto"/>
              </w:divBdr>
              <w:divsChild>
                <w:div w:id="1672829903">
                  <w:marLeft w:val="0"/>
                  <w:marRight w:val="0"/>
                  <w:marTop w:val="0"/>
                  <w:marBottom w:val="0"/>
                  <w:divBdr>
                    <w:top w:val="none" w:sz="0" w:space="0" w:color="auto"/>
                    <w:left w:val="none" w:sz="0" w:space="0" w:color="auto"/>
                    <w:bottom w:val="none" w:sz="0" w:space="0" w:color="auto"/>
                    <w:right w:val="none" w:sz="0" w:space="0" w:color="auto"/>
                  </w:divBdr>
                </w:div>
              </w:divsChild>
            </w:div>
            <w:div w:id="493496152">
              <w:marLeft w:val="0"/>
              <w:marRight w:val="0"/>
              <w:marTop w:val="0"/>
              <w:marBottom w:val="0"/>
              <w:divBdr>
                <w:top w:val="none" w:sz="0" w:space="0" w:color="auto"/>
                <w:left w:val="none" w:sz="0" w:space="0" w:color="auto"/>
                <w:bottom w:val="none" w:sz="0" w:space="0" w:color="auto"/>
                <w:right w:val="none" w:sz="0" w:space="0" w:color="auto"/>
              </w:divBdr>
              <w:divsChild>
                <w:div w:id="1143617844">
                  <w:marLeft w:val="0"/>
                  <w:marRight w:val="0"/>
                  <w:marTop w:val="0"/>
                  <w:marBottom w:val="0"/>
                  <w:divBdr>
                    <w:top w:val="none" w:sz="0" w:space="0" w:color="auto"/>
                    <w:left w:val="none" w:sz="0" w:space="0" w:color="auto"/>
                    <w:bottom w:val="none" w:sz="0" w:space="0" w:color="auto"/>
                    <w:right w:val="none" w:sz="0" w:space="0" w:color="auto"/>
                  </w:divBdr>
                </w:div>
              </w:divsChild>
            </w:div>
            <w:div w:id="1696423702">
              <w:marLeft w:val="0"/>
              <w:marRight w:val="0"/>
              <w:marTop w:val="0"/>
              <w:marBottom w:val="0"/>
              <w:divBdr>
                <w:top w:val="none" w:sz="0" w:space="0" w:color="auto"/>
                <w:left w:val="none" w:sz="0" w:space="0" w:color="auto"/>
                <w:bottom w:val="none" w:sz="0" w:space="0" w:color="auto"/>
                <w:right w:val="none" w:sz="0" w:space="0" w:color="auto"/>
              </w:divBdr>
              <w:divsChild>
                <w:div w:id="1631087900">
                  <w:marLeft w:val="0"/>
                  <w:marRight w:val="0"/>
                  <w:marTop w:val="0"/>
                  <w:marBottom w:val="0"/>
                  <w:divBdr>
                    <w:top w:val="none" w:sz="0" w:space="0" w:color="auto"/>
                    <w:left w:val="none" w:sz="0" w:space="0" w:color="auto"/>
                    <w:bottom w:val="none" w:sz="0" w:space="0" w:color="auto"/>
                    <w:right w:val="none" w:sz="0" w:space="0" w:color="auto"/>
                  </w:divBdr>
                </w:div>
              </w:divsChild>
            </w:div>
            <w:div w:id="922184582">
              <w:marLeft w:val="0"/>
              <w:marRight w:val="0"/>
              <w:marTop w:val="0"/>
              <w:marBottom w:val="0"/>
              <w:divBdr>
                <w:top w:val="none" w:sz="0" w:space="0" w:color="auto"/>
                <w:left w:val="none" w:sz="0" w:space="0" w:color="auto"/>
                <w:bottom w:val="none" w:sz="0" w:space="0" w:color="auto"/>
                <w:right w:val="none" w:sz="0" w:space="0" w:color="auto"/>
              </w:divBdr>
              <w:divsChild>
                <w:div w:id="2125614610">
                  <w:marLeft w:val="0"/>
                  <w:marRight w:val="0"/>
                  <w:marTop w:val="0"/>
                  <w:marBottom w:val="0"/>
                  <w:divBdr>
                    <w:top w:val="none" w:sz="0" w:space="0" w:color="auto"/>
                    <w:left w:val="none" w:sz="0" w:space="0" w:color="auto"/>
                    <w:bottom w:val="none" w:sz="0" w:space="0" w:color="auto"/>
                    <w:right w:val="none" w:sz="0" w:space="0" w:color="auto"/>
                  </w:divBdr>
                </w:div>
              </w:divsChild>
            </w:div>
            <w:div w:id="1633441004">
              <w:marLeft w:val="0"/>
              <w:marRight w:val="0"/>
              <w:marTop w:val="0"/>
              <w:marBottom w:val="0"/>
              <w:divBdr>
                <w:top w:val="none" w:sz="0" w:space="0" w:color="auto"/>
                <w:left w:val="none" w:sz="0" w:space="0" w:color="auto"/>
                <w:bottom w:val="none" w:sz="0" w:space="0" w:color="auto"/>
                <w:right w:val="none" w:sz="0" w:space="0" w:color="auto"/>
              </w:divBdr>
              <w:divsChild>
                <w:div w:id="455031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422479">
      <w:bodyDiv w:val="1"/>
      <w:marLeft w:val="0"/>
      <w:marRight w:val="0"/>
      <w:marTop w:val="0"/>
      <w:marBottom w:val="0"/>
      <w:divBdr>
        <w:top w:val="none" w:sz="0" w:space="0" w:color="auto"/>
        <w:left w:val="none" w:sz="0" w:space="0" w:color="auto"/>
        <w:bottom w:val="none" w:sz="0" w:space="0" w:color="auto"/>
        <w:right w:val="none" w:sz="0" w:space="0" w:color="auto"/>
      </w:divBdr>
      <w:divsChild>
        <w:div w:id="1493179623">
          <w:marLeft w:val="0"/>
          <w:marRight w:val="0"/>
          <w:marTop w:val="0"/>
          <w:marBottom w:val="0"/>
          <w:divBdr>
            <w:top w:val="none" w:sz="0" w:space="0" w:color="auto"/>
            <w:left w:val="none" w:sz="0" w:space="0" w:color="auto"/>
            <w:bottom w:val="none" w:sz="0" w:space="0" w:color="auto"/>
            <w:right w:val="none" w:sz="0" w:space="0" w:color="auto"/>
          </w:divBdr>
          <w:divsChild>
            <w:div w:id="1508474311">
              <w:marLeft w:val="0"/>
              <w:marRight w:val="0"/>
              <w:marTop w:val="0"/>
              <w:marBottom w:val="0"/>
              <w:divBdr>
                <w:top w:val="none" w:sz="0" w:space="0" w:color="auto"/>
                <w:left w:val="none" w:sz="0" w:space="0" w:color="auto"/>
                <w:bottom w:val="none" w:sz="0" w:space="0" w:color="auto"/>
                <w:right w:val="none" w:sz="0" w:space="0" w:color="auto"/>
              </w:divBdr>
              <w:divsChild>
                <w:div w:id="1138492238">
                  <w:marLeft w:val="0"/>
                  <w:marRight w:val="0"/>
                  <w:marTop w:val="0"/>
                  <w:marBottom w:val="0"/>
                  <w:divBdr>
                    <w:top w:val="none" w:sz="0" w:space="0" w:color="auto"/>
                    <w:left w:val="none" w:sz="0" w:space="0" w:color="auto"/>
                    <w:bottom w:val="none" w:sz="0" w:space="0" w:color="auto"/>
                    <w:right w:val="none" w:sz="0" w:space="0" w:color="auto"/>
                  </w:divBdr>
                  <w:divsChild>
                    <w:div w:id="822087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7397833">
      <w:bodyDiv w:val="1"/>
      <w:marLeft w:val="0"/>
      <w:marRight w:val="0"/>
      <w:marTop w:val="0"/>
      <w:marBottom w:val="0"/>
      <w:divBdr>
        <w:top w:val="none" w:sz="0" w:space="0" w:color="auto"/>
        <w:left w:val="none" w:sz="0" w:space="0" w:color="auto"/>
        <w:bottom w:val="none" w:sz="0" w:space="0" w:color="auto"/>
        <w:right w:val="none" w:sz="0" w:space="0" w:color="auto"/>
      </w:divBdr>
      <w:divsChild>
        <w:div w:id="980303995">
          <w:marLeft w:val="0"/>
          <w:marRight w:val="0"/>
          <w:marTop w:val="0"/>
          <w:marBottom w:val="0"/>
          <w:divBdr>
            <w:top w:val="none" w:sz="0" w:space="0" w:color="auto"/>
            <w:left w:val="none" w:sz="0" w:space="0" w:color="auto"/>
            <w:bottom w:val="none" w:sz="0" w:space="0" w:color="auto"/>
            <w:right w:val="none" w:sz="0" w:space="0" w:color="auto"/>
          </w:divBdr>
          <w:divsChild>
            <w:div w:id="340474574">
              <w:marLeft w:val="0"/>
              <w:marRight w:val="0"/>
              <w:marTop w:val="0"/>
              <w:marBottom w:val="0"/>
              <w:divBdr>
                <w:top w:val="none" w:sz="0" w:space="0" w:color="auto"/>
                <w:left w:val="none" w:sz="0" w:space="0" w:color="auto"/>
                <w:bottom w:val="none" w:sz="0" w:space="0" w:color="auto"/>
                <w:right w:val="none" w:sz="0" w:space="0" w:color="auto"/>
              </w:divBdr>
              <w:divsChild>
                <w:div w:id="147937503">
                  <w:marLeft w:val="0"/>
                  <w:marRight w:val="0"/>
                  <w:marTop w:val="0"/>
                  <w:marBottom w:val="0"/>
                  <w:divBdr>
                    <w:top w:val="none" w:sz="0" w:space="0" w:color="auto"/>
                    <w:left w:val="none" w:sz="0" w:space="0" w:color="auto"/>
                    <w:bottom w:val="none" w:sz="0" w:space="0" w:color="auto"/>
                    <w:right w:val="none" w:sz="0" w:space="0" w:color="auto"/>
                  </w:divBdr>
                </w:div>
              </w:divsChild>
            </w:div>
            <w:div w:id="93743209">
              <w:marLeft w:val="0"/>
              <w:marRight w:val="0"/>
              <w:marTop w:val="0"/>
              <w:marBottom w:val="0"/>
              <w:divBdr>
                <w:top w:val="none" w:sz="0" w:space="0" w:color="auto"/>
                <w:left w:val="none" w:sz="0" w:space="0" w:color="auto"/>
                <w:bottom w:val="none" w:sz="0" w:space="0" w:color="auto"/>
                <w:right w:val="none" w:sz="0" w:space="0" w:color="auto"/>
              </w:divBdr>
              <w:divsChild>
                <w:div w:id="344794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438281">
          <w:marLeft w:val="0"/>
          <w:marRight w:val="0"/>
          <w:marTop w:val="0"/>
          <w:marBottom w:val="0"/>
          <w:divBdr>
            <w:top w:val="none" w:sz="0" w:space="0" w:color="auto"/>
            <w:left w:val="none" w:sz="0" w:space="0" w:color="auto"/>
            <w:bottom w:val="none" w:sz="0" w:space="0" w:color="auto"/>
            <w:right w:val="none" w:sz="0" w:space="0" w:color="auto"/>
          </w:divBdr>
          <w:divsChild>
            <w:div w:id="15665684">
              <w:marLeft w:val="0"/>
              <w:marRight w:val="0"/>
              <w:marTop w:val="0"/>
              <w:marBottom w:val="0"/>
              <w:divBdr>
                <w:top w:val="none" w:sz="0" w:space="0" w:color="auto"/>
                <w:left w:val="none" w:sz="0" w:space="0" w:color="auto"/>
                <w:bottom w:val="none" w:sz="0" w:space="0" w:color="auto"/>
                <w:right w:val="none" w:sz="0" w:space="0" w:color="auto"/>
              </w:divBdr>
              <w:divsChild>
                <w:div w:id="1103575047">
                  <w:marLeft w:val="0"/>
                  <w:marRight w:val="0"/>
                  <w:marTop w:val="0"/>
                  <w:marBottom w:val="0"/>
                  <w:divBdr>
                    <w:top w:val="none" w:sz="0" w:space="0" w:color="auto"/>
                    <w:left w:val="none" w:sz="0" w:space="0" w:color="auto"/>
                    <w:bottom w:val="none" w:sz="0" w:space="0" w:color="auto"/>
                    <w:right w:val="none" w:sz="0" w:space="0" w:color="auto"/>
                  </w:divBdr>
                </w:div>
              </w:divsChild>
            </w:div>
            <w:div w:id="1758939149">
              <w:marLeft w:val="0"/>
              <w:marRight w:val="0"/>
              <w:marTop w:val="0"/>
              <w:marBottom w:val="0"/>
              <w:divBdr>
                <w:top w:val="none" w:sz="0" w:space="0" w:color="auto"/>
                <w:left w:val="none" w:sz="0" w:space="0" w:color="auto"/>
                <w:bottom w:val="none" w:sz="0" w:space="0" w:color="auto"/>
                <w:right w:val="none" w:sz="0" w:space="0" w:color="auto"/>
              </w:divBdr>
              <w:divsChild>
                <w:div w:id="762645337">
                  <w:marLeft w:val="0"/>
                  <w:marRight w:val="0"/>
                  <w:marTop w:val="0"/>
                  <w:marBottom w:val="0"/>
                  <w:divBdr>
                    <w:top w:val="none" w:sz="0" w:space="0" w:color="auto"/>
                    <w:left w:val="none" w:sz="0" w:space="0" w:color="auto"/>
                    <w:bottom w:val="none" w:sz="0" w:space="0" w:color="auto"/>
                    <w:right w:val="none" w:sz="0" w:space="0" w:color="auto"/>
                  </w:divBdr>
                </w:div>
              </w:divsChild>
            </w:div>
            <w:div w:id="754934236">
              <w:marLeft w:val="0"/>
              <w:marRight w:val="0"/>
              <w:marTop w:val="0"/>
              <w:marBottom w:val="0"/>
              <w:divBdr>
                <w:top w:val="none" w:sz="0" w:space="0" w:color="auto"/>
                <w:left w:val="none" w:sz="0" w:space="0" w:color="auto"/>
                <w:bottom w:val="none" w:sz="0" w:space="0" w:color="auto"/>
                <w:right w:val="none" w:sz="0" w:space="0" w:color="auto"/>
              </w:divBdr>
              <w:divsChild>
                <w:div w:id="2048018858">
                  <w:marLeft w:val="0"/>
                  <w:marRight w:val="0"/>
                  <w:marTop w:val="0"/>
                  <w:marBottom w:val="0"/>
                  <w:divBdr>
                    <w:top w:val="none" w:sz="0" w:space="0" w:color="auto"/>
                    <w:left w:val="none" w:sz="0" w:space="0" w:color="auto"/>
                    <w:bottom w:val="none" w:sz="0" w:space="0" w:color="auto"/>
                    <w:right w:val="none" w:sz="0" w:space="0" w:color="auto"/>
                  </w:divBdr>
                  <w:divsChild>
                    <w:div w:id="1177229893">
                      <w:marLeft w:val="0"/>
                      <w:marRight w:val="0"/>
                      <w:marTop w:val="0"/>
                      <w:marBottom w:val="0"/>
                      <w:divBdr>
                        <w:top w:val="none" w:sz="0" w:space="0" w:color="auto"/>
                        <w:left w:val="none" w:sz="0" w:space="0" w:color="auto"/>
                        <w:bottom w:val="none" w:sz="0" w:space="0" w:color="auto"/>
                        <w:right w:val="none" w:sz="0" w:space="0" w:color="auto"/>
                      </w:divBdr>
                    </w:div>
                    <w:div w:id="1559898207">
                      <w:marLeft w:val="0"/>
                      <w:marRight w:val="0"/>
                      <w:marTop w:val="0"/>
                      <w:marBottom w:val="0"/>
                      <w:divBdr>
                        <w:top w:val="none" w:sz="0" w:space="0" w:color="auto"/>
                        <w:left w:val="none" w:sz="0" w:space="0" w:color="auto"/>
                        <w:bottom w:val="none" w:sz="0" w:space="0" w:color="auto"/>
                        <w:right w:val="none" w:sz="0" w:space="0" w:color="auto"/>
                      </w:divBdr>
                    </w:div>
                    <w:div w:id="1728870077">
                      <w:marLeft w:val="0"/>
                      <w:marRight w:val="0"/>
                      <w:marTop w:val="0"/>
                      <w:marBottom w:val="0"/>
                      <w:divBdr>
                        <w:top w:val="none" w:sz="0" w:space="0" w:color="auto"/>
                        <w:left w:val="none" w:sz="0" w:space="0" w:color="auto"/>
                        <w:bottom w:val="none" w:sz="0" w:space="0" w:color="auto"/>
                        <w:right w:val="none" w:sz="0" w:space="0" w:color="auto"/>
                      </w:divBdr>
                    </w:div>
                    <w:div w:id="1332217830">
                      <w:marLeft w:val="0"/>
                      <w:marRight w:val="0"/>
                      <w:marTop w:val="0"/>
                      <w:marBottom w:val="0"/>
                      <w:divBdr>
                        <w:top w:val="none" w:sz="0" w:space="0" w:color="auto"/>
                        <w:left w:val="none" w:sz="0" w:space="0" w:color="auto"/>
                        <w:bottom w:val="none" w:sz="0" w:space="0" w:color="auto"/>
                        <w:right w:val="none" w:sz="0" w:space="0" w:color="auto"/>
                      </w:divBdr>
                    </w:div>
                  </w:divsChild>
                </w:div>
                <w:div w:id="435560458">
                  <w:marLeft w:val="0"/>
                  <w:marRight w:val="0"/>
                  <w:marTop w:val="0"/>
                  <w:marBottom w:val="0"/>
                  <w:divBdr>
                    <w:top w:val="none" w:sz="0" w:space="0" w:color="auto"/>
                    <w:left w:val="none" w:sz="0" w:space="0" w:color="auto"/>
                    <w:bottom w:val="none" w:sz="0" w:space="0" w:color="auto"/>
                    <w:right w:val="none" w:sz="0" w:space="0" w:color="auto"/>
                  </w:divBdr>
                  <w:divsChild>
                    <w:div w:id="255594841">
                      <w:marLeft w:val="0"/>
                      <w:marRight w:val="0"/>
                      <w:marTop w:val="0"/>
                      <w:marBottom w:val="0"/>
                      <w:divBdr>
                        <w:top w:val="none" w:sz="0" w:space="0" w:color="auto"/>
                        <w:left w:val="none" w:sz="0" w:space="0" w:color="auto"/>
                        <w:bottom w:val="none" w:sz="0" w:space="0" w:color="auto"/>
                        <w:right w:val="none" w:sz="0" w:space="0" w:color="auto"/>
                      </w:divBdr>
                    </w:div>
                  </w:divsChild>
                </w:div>
                <w:div w:id="174617837">
                  <w:marLeft w:val="0"/>
                  <w:marRight w:val="0"/>
                  <w:marTop w:val="0"/>
                  <w:marBottom w:val="0"/>
                  <w:divBdr>
                    <w:top w:val="none" w:sz="0" w:space="0" w:color="auto"/>
                    <w:left w:val="none" w:sz="0" w:space="0" w:color="auto"/>
                    <w:bottom w:val="none" w:sz="0" w:space="0" w:color="auto"/>
                    <w:right w:val="none" w:sz="0" w:space="0" w:color="auto"/>
                  </w:divBdr>
                  <w:divsChild>
                    <w:div w:id="728267324">
                      <w:marLeft w:val="0"/>
                      <w:marRight w:val="0"/>
                      <w:marTop w:val="0"/>
                      <w:marBottom w:val="0"/>
                      <w:divBdr>
                        <w:top w:val="none" w:sz="0" w:space="0" w:color="auto"/>
                        <w:left w:val="none" w:sz="0" w:space="0" w:color="auto"/>
                        <w:bottom w:val="none" w:sz="0" w:space="0" w:color="auto"/>
                        <w:right w:val="none" w:sz="0" w:space="0" w:color="auto"/>
                      </w:divBdr>
                    </w:div>
                  </w:divsChild>
                </w:div>
                <w:div w:id="517280554">
                  <w:marLeft w:val="0"/>
                  <w:marRight w:val="0"/>
                  <w:marTop w:val="0"/>
                  <w:marBottom w:val="0"/>
                  <w:divBdr>
                    <w:top w:val="none" w:sz="0" w:space="0" w:color="auto"/>
                    <w:left w:val="none" w:sz="0" w:space="0" w:color="auto"/>
                    <w:bottom w:val="none" w:sz="0" w:space="0" w:color="auto"/>
                    <w:right w:val="none" w:sz="0" w:space="0" w:color="auto"/>
                  </w:divBdr>
                  <w:divsChild>
                    <w:div w:id="1295864315">
                      <w:marLeft w:val="0"/>
                      <w:marRight w:val="0"/>
                      <w:marTop w:val="0"/>
                      <w:marBottom w:val="0"/>
                      <w:divBdr>
                        <w:top w:val="none" w:sz="0" w:space="0" w:color="auto"/>
                        <w:left w:val="none" w:sz="0" w:space="0" w:color="auto"/>
                        <w:bottom w:val="none" w:sz="0" w:space="0" w:color="auto"/>
                        <w:right w:val="none" w:sz="0" w:space="0" w:color="auto"/>
                      </w:divBdr>
                    </w:div>
                  </w:divsChild>
                </w:div>
                <w:div w:id="538786797">
                  <w:marLeft w:val="0"/>
                  <w:marRight w:val="0"/>
                  <w:marTop w:val="0"/>
                  <w:marBottom w:val="0"/>
                  <w:divBdr>
                    <w:top w:val="none" w:sz="0" w:space="0" w:color="auto"/>
                    <w:left w:val="none" w:sz="0" w:space="0" w:color="auto"/>
                    <w:bottom w:val="none" w:sz="0" w:space="0" w:color="auto"/>
                    <w:right w:val="none" w:sz="0" w:space="0" w:color="auto"/>
                  </w:divBdr>
                  <w:divsChild>
                    <w:div w:id="1233585123">
                      <w:marLeft w:val="0"/>
                      <w:marRight w:val="0"/>
                      <w:marTop w:val="0"/>
                      <w:marBottom w:val="0"/>
                      <w:divBdr>
                        <w:top w:val="none" w:sz="0" w:space="0" w:color="auto"/>
                        <w:left w:val="none" w:sz="0" w:space="0" w:color="auto"/>
                        <w:bottom w:val="none" w:sz="0" w:space="0" w:color="auto"/>
                        <w:right w:val="none" w:sz="0" w:space="0" w:color="auto"/>
                      </w:divBdr>
                    </w:div>
                  </w:divsChild>
                </w:div>
                <w:div w:id="528568809">
                  <w:marLeft w:val="0"/>
                  <w:marRight w:val="0"/>
                  <w:marTop w:val="0"/>
                  <w:marBottom w:val="0"/>
                  <w:divBdr>
                    <w:top w:val="none" w:sz="0" w:space="0" w:color="auto"/>
                    <w:left w:val="none" w:sz="0" w:space="0" w:color="auto"/>
                    <w:bottom w:val="none" w:sz="0" w:space="0" w:color="auto"/>
                    <w:right w:val="none" w:sz="0" w:space="0" w:color="auto"/>
                  </w:divBdr>
                  <w:divsChild>
                    <w:div w:id="241262746">
                      <w:marLeft w:val="0"/>
                      <w:marRight w:val="0"/>
                      <w:marTop w:val="0"/>
                      <w:marBottom w:val="0"/>
                      <w:divBdr>
                        <w:top w:val="none" w:sz="0" w:space="0" w:color="auto"/>
                        <w:left w:val="none" w:sz="0" w:space="0" w:color="auto"/>
                        <w:bottom w:val="none" w:sz="0" w:space="0" w:color="auto"/>
                        <w:right w:val="none" w:sz="0" w:space="0" w:color="auto"/>
                      </w:divBdr>
                    </w:div>
                  </w:divsChild>
                </w:div>
                <w:div w:id="797184535">
                  <w:marLeft w:val="0"/>
                  <w:marRight w:val="0"/>
                  <w:marTop w:val="0"/>
                  <w:marBottom w:val="0"/>
                  <w:divBdr>
                    <w:top w:val="none" w:sz="0" w:space="0" w:color="auto"/>
                    <w:left w:val="none" w:sz="0" w:space="0" w:color="auto"/>
                    <w:bottom w:val="none" w:sz="0" w:space="0" w:color="auto"/>
                    <w:right w:val="none" w:sz="0" w:space="0" w:color="auto"/>
                  </w:divBdr>
                  <w:divsChild>
                    <w:div w:id="2108963485">
                      <w:marLeft w:val="0"/>
                      <w:marRight w:val="0"/>
                      <w:marTop w:val="0"/>
                      <w:marBottom w:val="0"/>
                      <w:divBdr>
                        <w:top w:val="none" w:sz="0" w:space="0" w:color="auto"/>
                        <w:left w:val="none" w:sz="0" w:space="0" w:color="auto"/>
                        <w:bottom w:val="none" w:sz="0" w:space="0" w:color="auto"/>
                        <w:right w:val="none" w:sz="0" w:space="0" w:color="auto"/>
                      </w:divBdr>
                    </w:div>
                  </w:divsChild>
                </w:div>
                <w:div w:id="1962415930">
                  <w:marLeft w:val="0"/>
                  <w:marRight w:val="0"/>
                  <w:marTop w:val="0"/>
                  <w:marBottom w:val="0"/>
                  <w:divBdr>
                    <w:top w:val="none" w:sz="0" w:space="0" w:color="auto"/>
                    <w:left w:val="none" w:sz="0" w:space="0" w:color="auto"/>
                    <w:bottom w:val="none" w:sz="0" w:space="0" w:color="auto"/>
                    <w:right w:val="none" w:sz="0" w:space="0" w:color="auto"/>
                  </w:divBdr>
                  <w:divsChild>
                    <w:div w:id="2066366358">
                      <w:marLeft w:val="0"/>
                      <w:marRight w:val="0"/>
                      <w:marTop w:val="0"/>
                      <w:marBottom w:val="0"/>
                      <w:divBdr>
                        <w:top w:val="none" w:sz="0" w:space="0" w:color="auto"/>
                        <w:left w:val="none" w:sz="0" w:space="0" w:color="auto"/>
                        <w:bottom w:val="none" w:sz="0" w:space="0" w:color="auto"/>
                        <w:right w:val="none" w:sz="0" w:space="0" w:color="auto"/>
                      </w:divBdr>
                    </w:div>
                  </w:divsChild>
                </w:div>
                <w:div w:id="116031442">
                  <w:marLeft w:val="0"/>
                  <w:marRight w:val="0"/>
                  <w:marTop w:val="0"/>
                  <w:marBottom w:val="0"/>
                  <w:divBdr>
                    <w:top w:val="none" w:sz="0" w:space="0" w:color="auto"/>
                    <w:left w:val="none" w:sz="0" w:space="0" w:color="auto"/>
                    <w:bottom w:val="none" w:sz="0" w:space="0" w:color="auto"/>
                    <w:right w:val="none" w:sz="0" w:space="0" w:color="auto"/>
                  </w:divBdr>
                  <w:divsChild>
                    <w:div w:id="543910209">
                      <w:marLeft w:val="0"/>
                      <w:marRight w:val="0"/>
                      <w:marTop w:val="0"/>
                      <w:marBottom w:val="0"/>
                      <w:divBdr>
                        <w:top w:val="none" w:sz="0" w:space="0" w:color="auto"/>
                        <w:left w:val="none" w:sz="0" w:space="0" w:color="auto"/>
                        <w:bottom w:val="none" w:sz="0" w:space="0" w:color="auto"/>
                        <w:right w:val="none" w:sz="0" w:space="0" w:color="auto"/>
                      </w:divBdr>
                    </w:div>
                  </w:divsChild>
                </w:div>
                <w:div w:id="102387190">
                  <w:marLeft w:val="0"/>
                  <w:marRight w:val="0"/>
                  <w:marTop w:val="0"/>
                  <w:marBottom w:val="0"/>
                  <w:divBdr>
                    <w:top w:val="none" w:sz="0" w:space="0" w:color="auto"/>
                    <w:left w:val="none" w:sz="0" w:space="0" w:color="auto"/>
                    <w:bottom w:val="none" w:sz="0" w:space="0" w:color="auto"/>
                    <w:right w:val="none" w:sz="0" w:space="0" w:color="auto"/>
                  </w:divBdr>
                  <w:divsChild>
                    <w:div w:id="916137069">
                      <w:marLeft w:val="0"/>
                      <w:marRight w:val="0"/>
                      <w:marTop w:val="0"/>
                      <w:marBottom w:val="0"/>
                      <w:divBdr>
                        <w:top w:val="none" w:sz="0" w:space="0" w:color="auto"/>
                        <w:left w:val="none" w:sz="0" w:space="0" w:color="auto"/>
                        <w:bottom w:val="none" w:sz="0" w:space="0" w:color="auto"/>
                        <w:right w:val="none" w:sz="0" w:space="0" w:color="auto"/>
                      </w:divBdr>
                    </w:div>
                  </w:divsChild>
                </w:div>
                <w:div w:id="2009478831">
                  <w:marLeft w:val="0"/>
                  <w:marRight w:val="0"/>
                  <w:marTop w:val="0"/>
                  <w:marBottom w:val="0"/>
                  <w:divBdr>
                    <w:top w:val="none" w:sz="0" w:space="0" w:color="auto"/>
                    <w:left w:val="none" w:sz="0" w:space="0" w:color="auto"/>
                    <w:bottom w:val="none" w:sz="0" w:space="0" w:color="auto"/>
                    <w:right w:val="none" w:sz="0" w:space="0" w:color="auto"/>
                  </w:divBdr>
                  <w:divsChild>
                    <w:div w:id="2064909372">
                      <w:marLeft w:val="0"/>
                      <w:marRight w:val="0"/>
                      <w:marTop w:val="0"/>
                      <w:marBottom w:val="0"/>
                      <w:divBdr>
                        <w:top w:val="none" w:sz="0" w:space="0" w:color="auto"/>
                        <w:left w:val="none" w:sz="0" w:space="0" w:color="auto"/>
                        <w:bottom w:val="none" w:sz="0" w:space="0" w:color="auto"/>
                        <w:right w:val="none" w:sz="0" w:space="0" w:color="auto"/>
                      </w:divBdr>
                    </w:div>
                  </w:divsChild>
                </w:div>
                <w:div w:id="690687353">
                  <w:marLeft w:val="0"/>
                  <w:marRight w:val="0"/>
                  <w:marTop w:val="0"/>
                  <w:marBottom w:val="0"/>
                  <w:divBdr>
                    <w:top w:val="none" w:sz="0" w:space="0" w:color="auto"/>
                    <w:left w:val="none" w:sz="0" w:space="0" w:color="auto"/>
                    <w:bottom w:val="none" w:sz="0" w:space="0" w:color="auto"/>
                    <w:right w:val="none" w:sz="0" w:space="0" w:color="auto"/>
                  </w:divBdr>
                  <w:divsChild>
                    <w:div w:id="1592547372">
                      <w:marLeft w:val="0"/>
                      <w:marRight w:val="0"/>
                      <w:marTop w:val="0"/>
                      <w:marBottom w:val="0"/>
                      <w:divBdr>
                        <w:top w:val="none" w:sz="0" w:space="0" w:color="auto"/>
                        <w:left w:val="none" w:sz="0" w:space="0" w:color="auto"/>
                        <w:bottom w:val="none" w:sz="0" w:space="0" w:color="auto"/>
                        <w:right w:val="none" w:sz="0" w:space="0" w:color="auto"/>
                      </w:divBdr>
                    </w:div>
                  </w:divsChild>
                </w:div>
                <w:div w:id="867566217">
                  <w:marLeft w:val="0"/>
                  <w:marRight w:val="0"/>
                  <w:marTop w:val="0"/>
                  <w:marBottom w:val="0"/>
                  <w:divBdr>
                    <w:top w:val="none" w:sz="0" w:space="0" w:color="auto"/>
                    <w:left w:val="none" w:sz="0" w:space="0" w:color="auto"/>
                    <w:bottom w:val="none" w:sz="0" w:space="0" w:color="auto"/>
                    <w:right w:val="none" w:sz="0" w:space="0" w:color="auto"/>
                  </w:divBdr>
                  <w:divsChild>
                    <w:div w:id="1424960510">
                      <w:marLeft w:val="0"/>
                      <w:marRight w:val="0"/>
                      <w:marTop w:val="0"/>
                      <w:marBottom w:val="0"/>
                      <w:divBdr>
                        <w:top w:val="none" w:sz="0" w:space="0" w:color="auto"/>
                        <w:left w:val="none" w:sz="0" w:space="0" w:color="auto"/>
                        <w:bottom w:val="none" w:sz="0" w:space="0" w:color="auto"/>
                        <w:right w:val="none" w:sz="0" w:space="0" w:color="auto"/>
                      </w:divBdr>
                    </w:div>
                  </w:divsChild>
                </w:div>
                <w:div w:id="1811559473">
                  <w:marLeft w:val="0"/>
                  <w:marRight w:val="0"/>
                  <w:marTop w:val="0"/>
                  <w:marBottom w:val="0"/>
                  <w:divBdr>
                    <w:top w:val="none" w:sz="0" w:space="0" w:color="auto"/>
                    <w:left w:val="none" w:sz="0" w:space="0" w:color="auto"/>
                    <w:bottom w:val="none" w:sz="0" w:space="0" w:color="auto"/>
                    <w:right w:val="none" w:sz="0" w:space="0" w:color="auto"/>
                  </w:divBdr>
                  <w:divsChild>
                    <w:div w:id="1211960187">
                      <w:marLeft w:val="0"/>
                      <w:marRight w:val="0"/>
                      <w:marTop w:val="0"/>
                      <w:marBottom w:val="0"/>
                      <w:divBdr>
                        <w:top w:val="none" w:sz="0" w:space="0" w:color="auto"/>
                        <w:left w:val="none" w:sz="0" w:space="0" w:color="auto"/>
                        <w:bottom w:val="none" w:sz="0" w:space="0" w:color="auto"/>
                        <w:right w:val="none" w:sz="0" w:space="0" w:color="auto"/>
                      </w:divBdr>
                    </w:div>
                  </w:divsChild>
                </w:div>
                <w:div w:id="736510449">
                  <w:marLeft w:val="0"/>
                  <w:marRight w:val="0"/>
                  <w:marTop w:val="0"/>
                  <w:marBottom w:val="0"/>
                  <w:divBdr>
                    <w:top w:val="none" w:sz="0" w:space="0" w:color="auto"/>
                    <w:left w:val="none" w:sz="0" w:space="0" w:color="auto"/>
                    <w:bottom w:val="none" w:sz="0" w:space="0" w:color="auto"/>
                    <w:right w:val="none" w:sz="0" w:space="0" w:color="auto"/>
                  </w:divBdr>
                  <w:divsChild>
                    <w:div w:id="1287615427">
                      <w:marLeft w:val="0"/>
                      <w:marRight w:val="0"/>
                      <w:marTop w:val="0"/>
                      <w:marBottom w:val="0"/>
                      <w:divBdr>
                        <w:top w:val="none" w:sz="0" w:space="0" w:color="auto"/>
                        <w:left w:val="none" w:sz="0" w:space="0" w:color="auto"/>
                        <w:bottom w:val="none" w:sz="0" w:space="0" w:color="auto"/>
                        <w:right w:val="none" w:sz="0" w:space="0" w:color="auto"/>
                      </w:divBdr>
                    </w:div>
                  </w:divsChild>
                </w:div>
                <w:div w:id="1451588394">
                  <w:marLeft w:val="0"/>
                  <w:marRight w:val="0"/>
                  <w:marTop w:val="0"/>
                  <w:marBottom w:val="0"/>
                  <w:divBdr>
                    <w:top w:val="none" w:sz="0" w:space="0" w:color="auto"/>
                    <w:left w:val="none" w:sz="0" w:space="0" w:color="auto"/>
                    <w:bottom w:val="none" w:sz="0" w:space="0" w:color="auto"/>
                    <w:right w:val="none" w:sz="0" w:space="0" w:color="auto"/>
                  </w:divBdr>
                  <w:divsChild>
                    <w:div w:id="1207377434">
                      <w:marLeft w:val="0"/>
                      <w:marRight w:val="0"/>
                      <w:marTop w:val="0"/>
                      <w:marBottom w:val="0"/>
                      <w:divBdr>
                        <w:top w:val="none" w:sz="0" w:space="0" w:color="auto"/>
                        <w:left w:val="none" w:sz="0" w:space="0" w:color="auto"/>
                        <w:bottom w:val="none" w:sz="0" w:space="0" w:color="auto"/>
                        <w:right w:val="none" w:sz="0" w:space="0" w:color="auto"/>
                      </w:divBdr>
                    </w:div>
                  </w:divsChild>
                </w:div>
                <w:div w:id="1134493705">
                  <w:marLeft w:val="0"/>
                  <w:marRight w:val="0"/>
                  <w:marTop w:val="0"/>
                  <w:marBottom w:val="0"/>
                  <w:divBdr>
                    <w:top w:val="none" w:sz="0" w:space="0" w:color="auto"/>
                    <w:left w:val="none" w:sz="0" w:space="0" w:color="auto"/>
                    <w:bottom w:val="none" w:sz="0" w:space="0" w:color="auto"/>
                    <w:right w:val="none" w:sz="0" w:space="0" w:color="auto"/>
                  </w:divBdr>
                  <w:divsChild>
                    <w:div w:id="504436639">
                      <w:marLeft w:val="0"/>
                      <w:marRight w:val="0"/>
                      <w:marTop w:val="0"/>
                      <w:marBottom w:val="0"/>
                      <w:divBdr>
                        <w:top w:val="none" w:sz="0" w:space="0" w:color="auto"/>
                        <w:left w:val="none" w:sz="0" w:space="0" w:color="auto"/>
                        <w:bottom w:val="none" w:sz="0" w:space="0" w:color="auto"/>
                        <w:right w:val="none" w:sz="0" w:space="0" w:color="auto"/>
                      </w:divBdr>
                    </w:div>
                  </w:divsChild>
                </w:div>
                <w:div w:id="1743987440">
                  <w:marLeft w:val="0"/>
                  <w:marRight w:val="0"/>
                  <w:marTop w:val="0"/>
                  <w:marBottom w:val="0"/>
                  <w:divBdr>
                    <w:top w:val="none" w:sz="0" w:space="0" w:color="auto"/>
                    <w:left w:val="none" w:sz="0" w:space="0" w:color="auto"/>
                    <w:bottom w:val="none" w:sz="0" w:space="0" w:color="auto"/>
                    <w:right w:val="none" w:sz="0" w:space="0" w:color="auto"/>
                  </w:divBdr>
                  <w:divsChild>
                    <w:div w:id="1836260944">
                      <w:marLeft w:val="0"/>
                      <w:marRight w:val="0"/>
                      <w:marTop w:val="0"/>
                      <w:marBottom w:val="0"/>
                      <w:divBdr>
                        <w:top w:val="none" w:sz="0" w:space="0" w:color="auto"/>
                        <w:left w:val="none" w:sz="0" w:space="0" w:color="auto"/>
                        <w:bottom w:val="none" w:sz="0" w:space="0" w:color="auto"/>
                        <w:right w:val="none" w:sz="0" w:space="0" w:color="auto"/>
                      </w:divBdr>
                    </w:div>
                  </w:divsChild>
                </w:div>
                <w:div w:id="2041663484">
                  <w:marLeft w:val="0"/>
                  <w:marRight w:val="0"/>
                  <w:marTop w:val="0"/>
                  <w:marBottom w:val="0"/>
                  <w:divBdr>
                    <w:top w:val="none" w:sz="0" w:space="0" w:color="auto"/>
                    <w:left w:val="none" w:sz="0" w:space="0" w:color="auto"/>
                    <w:bottom w:val="none" w:sz="0" w:space="0" w:color="auto"/>
                    <w:right w:val="none" w:sz="0" w:space="0" w:color="auto"/>
                  </w:divBdr>
                  <w:divsChild>
                    <w:div w:id="1419058104">
                      <w:marLeft w:val="0"/>
                      <w:marRight w:val="0"/>
                      <w:marTop w:val="0"/>
                      <w:marBottom w:val="0"/>
                      <w:divBdr>
                        <w:top w:val="none" w:sz="0" w:space="0" w:color="auto"/>
                        <w:left w:val="none" w:sz="0" w:space="0" w:color="auto"/>
                        <w:bottom w:val="none" w:sz="0" w:space="0" w:color="auto"/>
                        <w:right w:val="none" w:sz="0" w:space="0" w:color="auto"/>
                      </w:divBdr>
                    </w:div>
                  </w:divsChild>
                </w:div>
                <w:div w:id="1872648857">
                  <w:marLeft w:val="0"/>
                  <w:marRight w:val="0"/>
                  <w:marTop w:val="0"/>
                  <w:marBottom w:val="0"/>
                  <w:divBdr>
                    <w:top w:val="none" w:sz="0" w:space="0" w:color="auto"/>
                    <w:left w:val="none" w:sz="0" w:space="0" w:color="auto"/>
                    <w:bottom w:val="none" w:sz="0" w:space="0" w:color="auto"/>
                    <w:right w:val="none" w:sz="0" w:space="0" w:color="auto"/>
                  </w:divBdr>
                  <w:divsChild>
                    <w:div w:id="672343999">
                      <w:marLeft w:val="0"/>
                      <w:marRight w:val="0"/>
                      <w:marTop w:val="0"/>
                      <w:marBottom w:val="0"/>
                      <w:divBdr>
                        <w:top w:val="none" w:sz="0" w:space="0" w:color="auto"/>
                        <w:left w:val="none" w:sz="0" w:space="0" w:color="auto"/>
                        <w:bottom w:val="none" w:sz="0" w:space="0" w:color="auto"/>
                        <w:right w:val="none" w:sz="0" w:space="0" w:color="auto"/>
                      </w:divBdr>
                    </w:div>
                  </w:divsChild>
                </w:div>
                <w:div w:id="1491555628">
                  <w:marLeft w:val="0"/>
                  <w:marRight w:val="0"/>
                  <w:marTop w:val="0"/>
                  <w:marBottom w:val="0"/>
                  <w:divBdr>
                    <w:top w:val="none" w:sz="0" w:space="0" w:color="auto"/>
                    <w:left w:val="none" w:sz="0" w:space="0" w:color="auto"/>
                    <w:bottom w:val="none" w:sz="0" w:space="0" w:color="auto"/>
                    <w:right w:val="none" w:sz="0" w:space="0" w:color="auto"/>
                  </w:divBdr>
                  <w:divsChild>
                    <w:div w:id="1355577505">
                      <w:marLeft w:val="0"/>
                      <w:marRight w:val="0"/>
                      <w:marTop w:val="0"/>
                      <w:marBottom w:val="0"/>
                      <w:divBdr>
                        <w:top w:val="none" w:sz="0" w:space="0" w:color="auto"/>
                        <w:left w:val="none" w:sz="0" w:space="0" w:color="auto"/>
                        <w:bottom w:val="none" w:sz="0" w:space="0" w:color="auto"/>
                        <w:right w:val="none" w:sz="0" w:space="0" w:color="auto"/>
                      </w:divBdr>
                    </w:div>
                  </w:divsChild>
                </w:div>
                <w:div w:id="1075011969">
                  <w:marLeft w:val="0"/>
                  <w:marRight w:val="0"/>
                  <w:marTop w:val="0"/>
                  <w:marBottom w:val="0"/>
                  <w:divBdr>
                    <w:top w:val="none" w:sz="0" w:space="0" w:color="auto"/>
                    <w:left w:val="none" w:sz="0" w:space="0" w:color="auto"/>
                    <w:bottom w:val="none" w:sz="0" w:space="0" w:color="auto"/>
                    <w:right w:val="none" w:sz="0" w:space="0" w:color="auto"/>
                  </w:divBdr>
                  <w:divsChild>
                    <w:div w:id="621039286">
                      <w:marLeft w:val="0"/>
                      <w:marRight w:val="0"/>
                      <w:marTop w:val="0"/>
                      <w:marBottom w:val="0"/>
                      <w:divBdr>
                        <w:top w:val="none" w:sz="0" w:space="0" w:color="auto"/>
                        <w:left w:val="none" w:sz="0" w:space="0" w:color="auto"/>
                        <w:bottom w:val="none" w:sz="0" w:space="0" w:color="auto"/>
                        <w:right w:val="none" w:sz="0" w:space="0" w:color="auto"/>
                      </w:divBdr>
                    </w:div>
                  </w:divsChild>
                </w:div>
                <w:div w:id="876744646">
                  <w:marLeft w:val="0"/>
                  <w:marRight w:val="0"/>
                  <w:marTop w:val="0"/>
                  <w:marBottom w:val="0"/>
                  <w:divBdr>
                    <w:top w:val="none" w:sz="0" w:space="0" w:color="auto"/>
                    <w:left w:val="none" w:sz="0" w:space="0" w:color="auto"/>
                    <w:bottom w:val="none" w:sz="0" w:space="0" w:color="auto"/>
                    <w:right w:val="none" w:sz="0" w:space="0" w:color="auto"/>
                  </w:divBdr>
                  <w:divsChild>
                    <w:div w:id="1023214373">
                      <w:marLeft w:val="0"/>
                      <w:marRight w:val="0"/>
                      <w:marTop w:val="0"/>
                      <w:marBottom w:val="0"/>
                      <w:divBdr>
                        <w:top w:val="none" w:sz="0" w:space="0" w:color="auto"/>
                        <w:left w:val="none" w:sz="0" w:space="0" w:color="auto"/>
                        <w:bottom w:val="none" w:sz="0" w:space="0" w:color="auto"/>
                        <w:right w:val="none" w:sz="0" w:space="0" w:color="auto"/>
                      </w:divBdr>
                    </w:div>
                  </w:divsChild>
                </w:div>
                <w:div w:id="1400713930">
                  <w:marLeft w:val="0"/>
                  <w:marRight w:val="0"/>
                  <w:marTop w:val="0"/>
                  <w:marBottom w:val="0"/>
                  <w:divBdr>
                    <w:top w:val="none" w:sz="0" w:space="0" w:color="auto"/>
                    <w:left w:val="none" w:sz="0" w:space="0" w:color="auto"/>
                    <w:bottom w:val="none" w:sz="0" w:space="0" w:color="auto"/>
                    <w:right w:val="none" w:sz="0" w:space="0" w:color="auto"/>
                  </w:divBdr>
                  <w:divsChild>
                    <w:div w:id="636572403">
                      <w:marLeft w:val="0"/>
                      <w:marRight w:val="0"/>
                      <w:marTop w:val="0"/>
                      <w:marBottom w:val="0"/>
                      <w:divBdr>
                        <w:top w:val="none" w:sz="0" w:space="0" w:color="auto"/>
                        <w:left w:val="none" w:sz="0" w:space="0" w:color="auto"/>
                        <w:bottom w:val="none" w:sz="0" w:space="0" w:color="auto"/>
                        <w:right w:val="none" w:sz="0" w:space="0" w:color="auto"/>
                      </w:divBdr>
                    </w:div>
                  </w:divsChild>
                </w:div>
                <w:div w:id="1459882696">
                  <w:marLeft w:val="0"/>
                  <w:marRight w:val="0"/>
                  <w:marTop w:val="0"/>
                  <w:marBottom w:val="0"/>
                  <w:divBdr>
                    <w:top w:val="none" w:sz="0" w:space="0" w:color="auto"/>
                    <w:left w:val="none" w:sz="0" w:space="0" w:color="auto"/>
                    <w:bottom w:val="none" w:sz="0" w:space="0" w:color="auto"/>
                    <w:right w:val="none" w:sz="0" w:space="0" w:color="auto"/>
                  </w:divBdr>
                  <w:divsChild>
                    <w:div w:id="32577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1806035">
              <w:marLeft w:val="0"/>
              <w:marRight w:val="0"/>
              <w:marTop w:val="0"/>
              <w:marBottom w:val="0"/>
              <w:divBdr>
                <w:top w:val="none" w:sz="0" w:space="0" w:color="auto"/>
                <w:left w:val="none" w:sz="0" w:space="0" w:color="auto"/>
                <w:bottom w:val="none" w:sz="0" w:space="0" w:color="auto"/>
                <w:right w:val="none" w:sz="0" w:space="0" w:color="auto"/>
              </w:divBdr>
              <w:divsChild>
                <w:div w:id="1212886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093475">
          <w:marLeft w:val="0"/>
          <w:marRight w:val="0"/>
          <w:marTop w:val="0"/>
          <w:marBottom w:val="0"/>
          <w:divBdr>
            <w:top w:val="none" w:sz="0" w:space="0" w:color="auto"/>
            <w:left w:val="none" w:sz="0" w:space="0" w:color="auto"/>
            <w:bottom w:val="none" w:sz="0" w:space="0" w:color="auto"/>
            <w:right w:val="none" w:sz="0" w:space="0" w:color="auto"/>
          </w:divBdr>
          <w:divsChild>
            <w:div w:id="1260143485">
              <w:marLeft w:val="0"/>
              <w:marRight w:val="0"/>
              <w:marTop w:val="0"/>
              <w:marBottom w:val="0"/>
              <w:divBdr>
                <w:top w:val="none" w:sz="0" w:space="0" w:color="auto"/>
                <w:left w:val="none" w:sz="0" w:space="0" w:color="auto"/>
                <w:bottom w:val="none" w:sz="0" w:space="0" w:color="auto"/>
                <w:right w:val="none" w:sz="0" w:space="0" w:color="auto"/>
              </w:divBdr>
              <w:divsChild>
                <w:div w:id="1069500446">
                  <w:marLeft w:val="0"/>
                  <w:marRight w:val="0"/>
                  <w:marTop w:val="0"/>
                  <w:marBottom w:val="0"/>
                  <w:divBdr>
                    <w:top w:val="none" w:sz="0" w:space="0" w:color="auto"/>
                    <w:left w:val="none" w:sz="0" w:space="0" w:color="auto"/>
                    <w:bottom w:val="none" w:sz="0" w:space="0" w:color="auto"/>
                    <w:right w:val="none" w:sz="0" w:space="0" w:color="auto"/>
                  </w:divBdr>
                  <w:divsChild>
                    <w:div w:id="2106655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5987847">
      <w:bodyDiv w:val="1"/>
      <w:marLeft w:val="0"/>
      <w:marRight w:val="0"/>
      <w:marTop w:val="0"/>
      <w:marBottom w:val="0"/>
      <w:divBdr>
        <w:top w:val="none" w:sz="0" w:space="0" w:color="auto"/>
        <w:left w:val="none" w:sz="0" w:space="0" w:color="auto"/>
        <w:bottom w:val="none" w:sz="0" w:space="0" w:color="auto"/>
        <w:right w:val="none" w:sz="0" w:space="0" w:color="auto"/>
      </w:divBdr>
      <w:divsChild>
        <w:div w:id="1988974607">
          <w:marLeft w:val="0"/>
          <w:marRight w:val="0"/>
          <w:marTop w:val="0"/>
          <w:marBottom w:val="0"/>
          <w:divBdr>
            <w:top w:val="none" w:sz="0" w:space="0" w:color="auto"/>
            <w:left w:val="none" w:sz="0" w:space="0" w:color="auto"/>
            <w:bottom w:val="none" w:sz="0" w:space="0" w:color="auto"/>
            <w:right w:val="none" w:sz="0" w:space="0" w:color="auto"/>
          </w:divBdr>
          <w:divsChild>
            <w:div w:id="606472205">
              <w:marLeft w:val="0"/>
              <w:marRight w:val="0"/>
              <w:marTop w:val="0"/>
              <w:marBottom w:val="0"/>
              <w:divBdr>
                <w:top w:val="none" w:sz="0" w:space="0" w:color="auto"/>
                <w:left w:val="none" w:sz="0" w:space="0" w:color="auto"/>
                <w:bottom w:val="none" w:sz="0" w:space="0" w:color="auto"/>
                <w:right w:val="none" w:sz="0" w:space="0" w:color="auto"/>
              </w:divBdr>
              <w:divsChild>
                <w:div w:id="2004091291">
                  <w:marLeft w:val="0"/>
                  <w:marRight w:val="0"/>
                  <w:marTop w:val="0"/>
                  <w:marBottom w:val="0"/>
                  <w:divBdr>
                    <w:top w:val="none" w:sz="0" w:space="0" w:color="auto"/>
                    <w:left w:val="none" w:sz="0" w:space="0" w:color="auto"/>
                    <w:bottom w:val="none" w:sz="0" w:space="0" w:color="auto"/>
                    <w:right w:val="none" w:sz="0" w:space="0" w:color="auto"/>
                  </w:divBdr>
                  <w:divsChild>
                    <w:div w:id="90186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3581011">
      <w:bodyDiv w:val="1"/>
      <w:marLeft w:val="0"/>
      <w:marRight w:val="0"/>
      <w:marTop w:val="0"/>
      <w:marBottom w:val="0"/>
      <w:divBdr>
        <w:top w:val="none" w:sz="0" w:space="0" w:color="auto"/>
        <w:left w:val="none" w:sz="0" w:space="0" w:color="auto"/>
        <w:bottom w:val="none" w:sz="0" w:space="0" w:color="auto"/>
        <w:right w:val="none" w:sz="0" w:space="0" w:color="auto"/>
      </w:divBdr>
      <w:divsChild>
        <w:div w:id="9450589">
          <w:marLeft w:val="0"/>
          <w:marRight w:val="0"/>
          <w:marTop w:val="0"/>
          <w:marBottom w:val="0"/>
          <w:divBdr>
            <w:top w:val="none" w:sz="0" w:space="0" w:color="auto"/>
            <w:left w:val="none" w:sz="0" w:space="0" w:color="auto"/>
            <w:bottom w:val="none" w:sz="0" w:space="0" w:color="auto"/>
            <w:right w:val="none" w:sz="0" w:space="0" w:color="auto"/>
          </w:divBdr>
          <w:divsChild>
            <w:div w:id="150413344">
              <w:marLeft w:val="0"/>
              <w:marRight w:val="0"/>
              <w:marTop w:val="0"/>
              <w:marBottom w:val="0"/>
              <w:divBdr>
                <w:top w:val="none" w:sz="0" w:space="0" w:color="auto"/>
                <w:left w:val="none" w:sz="0" w:space="0" w:color="auto"/>
                <w:bottom w:val="none" w:sz="0" w:space="0" w:color="auto"/>
                <w:right w:val="none" w:sz="0" w:space="0" w:color="auto"/>
              </w:divBdr>
              <w:divsChild>
                <w:div w:id="1114326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558823">
      <w:bodyDiv w:val="1"/>
      <w:marLeft w:val="0"/>
      <w:marRight w:val="0"/>
      <w:marTop w:val="0"/>
      <w:marBottom w:val="0"/>
      <w:divBdr>
        <w:top w:val="none" w:sz="0" w:space="0" w:color="auto"/>
        <w:left w:val="none" w:sz="0" w:space="0" w:color="auto"/>
        <w:bottom w:val="none" w:sz="0" w:space="0" w:color="auto"/>
        <w:right w:val="none" w:sz="0" w:space="0" w:color="auto"/>
      </w:divBdr>
      <w:divsChild>
        <w:div w:id="177161884">
          <w:marLeft w:val="0"/>
          <w:marRight w:val="0"/>
          <w:marTop w:val="0"/>
          <w:marBottom w:val="0"/>
          <w:divBdr>
            <w:top w:val="none" w:sz="0" w:space="0" w:color="auto"/>
            <w:left w:val="none" w:sz="0" w:space="0" w:color="auto"/>
            <w:bottom w:val="none" w:sz="0" w:space="0" w:color="auto"/>
            <w:right w:val="none" w:sz="0" w:space="0" w:color="auto"/>
          </w:divBdr>
          <w:divsChild>
            <w:div w:id="846213247">
              <w:marLeft w:val="0"/>
              <w:marRight w:val="0"/>
              <w:marTop w:val="0"/>
              <w:marBottom w:val="0"/>
              <w:divBdr>
                <w:top w:val="none" w:sz="0" w:space="0" w:color="auto"/>
                <w:left w:val="none" w:sz="0" w:space="0" w:color="auto"/>
                <w:bottom w:val="none" w:sz="0" w:space="0" w:color="auto"/>
                <w:right w:val="none" w:sz="0" w:space="0" w:color="auto"/>
              </w:divBdr>
              <w:divsChild>
                <w:div w:id="2023969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445065">
      <w:bodyDiv w:val="1"/>
      <w:marLeft w:val="0"/>
      <w:marRight w:val="0"/>
      <w:marTop w:val="0"/>
      <w:marBottom w:val="0"/>
      <w:divBdr>
        <w:top w:val="none" w:sz="0" w:space="0" w:color="auto"/>
        <w:left w:val="none" w:sz="0" w:space="0" w:color="auto"/>
        <w:bottom w:val="none" w:sz="0" w:space="0" w:color="auto"/>
        <w:right w:val="none" w:sz="0" w:space="0" w:color="auto"/>
      </w:divBdr>
      <w:divsChild>
        <w:div w:id="932711180">
          <w:marLeft w:val="0"/>
          <w:marRight w:val="0"/>
          <w:marTop w:val="0"/>
          <w:marBottom w:val="0"/>
          <w:divBdr>
            <w:top w:val="none" w:sz="0" w:space="0" w:color="auto"/>
            <w:left w:val="none" w:sz="0" w:space="0" w:color="auto"/>
            <w:bottom w:val="none" w:sz="0" w:space="0" w:color="auto"/>
            <w:right w:val="none" w:sz="0" w:space="0" w:color="auto"/>
          </w:divBdr>
          <w:divsChild>
            <w:div w:id="499394157">
              <w:marLeft w:val="0"/>
              <w:marRight w:val="0"/>
              <w:marTop w:val="0"/>
              <w:marBottom w:val="0"/>
              <w:divBdr>
                <w:top w:val="none" w:sz="0" w:space="0" w:color="auto"/>
                <w:left w:val="none" w:sz="0" w:space="0" w:color="auto"/>
                <w:bottom w:val="none" w:sz="0" w:space="0" w:color="auto"/>
                <w:right w:val="none" w:sz="0" w:space="0" w:color="auto"/>
              </w:divBdr>
              <w:divsChild>
                <w:div w:id="2053840505">
                  <w:marLeft w:val="0"/>
                  <w:marRight w:val="0"/>
                  <w:marTop w:val="0"/>
                  <w:marBottom w:val="0"/>
                  <w:divBdr>
                    <w:top w:val="none" w:sz="0" w:space="0" w:color="auto"/>
                    <w:left w:val="none" w:sz="0" w:space="0" w:color="auto"/>
                    <w:bottom w:val="none" w:sz="0" w:space="0" w:color="auto"/>
                    <w:right w:val="none" w:sz="0" w:space="0" w:color="auto"/>
                  </w:divBdr>
                  <w:divsChild>
                    <w:div w:id="199622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0353098">
      <w:bodyDiv w:val="1"/>
      <w:marLeft w:val="0"/>
      <w:marRight w:val="0"/>
      <w:marTop w:val="0"/>
      <w:marBottom w:val="0"/>
      <w:divBdr>
        <w:top w:val="none" w:sz="0" w:space="0" w:color="auto"/>
        <w:left w:val="none" w:sz="0" w:space="0" w:color="auto"/>
        <w:bottom w:val="none" w:sz="0" w:space="0" w:color="auto"/>
        <w:right w:val="none" w:sz="0" w:space="0" w:color="auto"/>
      </w:divBdr>
      <w:divsChild>
        <w:div w:id="1775204700">
          <w:marLeft w:val="0"/>
          <w:marRight w:val="0"/>
          <w:marTop w:val="0"/>
          <w:marBottom w:val="0"/>
          <w:divBdr>
            <w:top w:val="none" w:sz="0" w:space="0" w:color="auto"/>
            <w:left w:val="none" w:sz="0" w:space="0" w:color="auto"/>
            <w:bottom w:val="none" w:sz="0" w:space="0" w:color="auto"/>
            <w:right w:val="none" w:sz="0" w:space="0" w:color="auto"/>
          </w:divBdr>
          <w:divsChild>
            <w:div w:id="1851948630">
              <w:marLeft w:val="0"/>
              <w:marRight w:val="0"/>
              <w:marTop w:val="0"/>
              <w:marBottom w:val="0"/>
              <w:divBdr>
                <w:top w:val="none" w:sz="0" w:space="0" w:color="auto"/>
                <w:left w:val="none" w:sz="0" w:space="0" w:color="auto"/>
                <w:bottom w:val="none" w:sz="0" w:space="0" w:color="auto"/>
                <w:right w:val="none" w:sz="0" w:space="0" w:color="auto"/>
              </w:divBdr>
              <w:divsChild>
                <w:div w:id="1728185564">
                  <w:marLeft w:val="0"/>
                  <w:marRight w:val="0"/>
                  <w:marTop w:val="0"/>
                  <w:marBottom w:val="0"/>
                  <w:divBdr>
                    <w:top w:val="none" w:sz="0" w:space="0" w:color="auto"/>
                    <w:left w:val="none" w:sz="0" w:space="0" w:color="auto"/>
                    <w:bottom w:val="none" w:sz="0" w:space="0" w:color="auto"/>
                    <w:right w:val="none" w:sz="0" w:space="0" w:color="auto"/>
                  </w:divBdr>
                  <w:divsChild>
                    <w:div w:id="20298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8412485">
      <w:bodyDiv w:val="1"/>
      <w:marLeft w:val="0"/>
      <w:marRight w:val="0"/>
      <w:marTop w:val="0"/>
      <w:marBottom w:val="0"/>
      <w:divBdr>
        <w:top w:val="none" w:sz="0" w:space="0" w:color="auto"/>
        <w:left w:val="none" w:sz="0" w:space="0" w:color="auto"/>
        <w:bottom w:val="none" w:sz="0" w:space="0" w:color="auto"/>
        <w:right w:val="none" w:sz="0" w:space="0" w:color="auto"/>
      </w:divBdr>
      <w:divsChild>
        <w:div w:id="1944801618">
          <w:marLeft w:val="0"/>
          <w:marRight w:val="0"/>
          <w:marTop w:val="0"/>
          <w:marBottom w:val="0"/>
          <w:divBdr>
            <w:top w:val="none" w:sz="0" w:space="0" w:color="auto"/>
            <w:left w:val="none" w:sz="0" w:space="0" w:color="auto"/>
            <w:bottom w:val="none" w:sz="0" w:space="0" w:color="auto"/>
            <w:right w:val="none" w:sz="0" w:space="0" w:color="auto"/>
          </w:divBdr>
          <w:divsChild>
            <w:div w:id="2102532534">
              <w:marLeft w:val="0"/>
              <w:marRight w:val="0"/>
              <w:marTop w:val="0"/>
              <w:marBottom w:val="0"/>
              <w:divBdr>
                <w:top w:val="none" w:sz="0" w:space="0" w:color="auto"/>
                <w:left w:val="none" w:sz="0" w:space="0" w:color="auto"/>
                <w:bottom w:val="none" w:sz="0" w:space="0" w:color="auto"/>
                <w:right w:val="none" w:sz="0" w:space="0" w:color="auto"/>
              </w:divBdr>
              <w:divsChild>
                <w:div w:id="856849433">
                  <w:marLeft w:val="0"/>
                  <w:marRight w:val="0"/>
                  <w:marTop w:val="0"/>
                  <w:marBottom w:val="0"/>
                  <w:divBdr>
                    <w:top w:val="none" w:sz="0" w:space="0" w:color="auto"/>
                    <w:left w:val="none" w:sz="0" w:space="0" w:color="auto"/>
                    <w:bottom w:val="none" w:sz="0" w:space="0" w:color="auto"/>
                    <w:right w:val="none" w:sz="0" w:space="0" w:color="auto"/>
                  </w:divBdr>
                  <w:divsChild>
                    <w:div w:id="14813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5078769">
      <w:bodyDiv w:val="1"/>
      <w:marLeft w:val="0"/>
      <w:marRight w:val="0"/>
      <w:marTop w:val="0"/>
      <w:marBottom w:val="0"/>
      <w:divBdr>
        <w:top w:val="none" w:sz="0" w:space="0" w:color="auto"/>
        <w:left w:val="none" w:sz="0" w:space="0" w:color="auto"/>
        <w:bottom w:val="none" w:sz="0" w:space="0" w:color="auto"/>
        <w:right w:val="none" w:sz="0" w:space="0" w:color="auto"/>
      </w:divBdr>
      <w:divsChild>
        <w:div w:id="197204423">
          <w:marLeft w:val="0"/>
          <w:marRight w:val="0"/>
          <w:marTop w:val="0"/>
          <w:marBottom w:val="0"/>
          <w:divBdr>
            <w:top w:val="none" w:sz="0" w:space="0" w:color="auto"/>
            <w:left w:val="none" w:sz="0" w:space="0" w:color="auto"/>
            <w:bottom w:val="none" w:sz="0" w:space="0" w:color="auto"/>
            <w:right w:val="none" w:sz="0" w:space="0" w:color="auto"/>
          </w:divBdr>
          <w:divsChild>
            <w:div w:id="429936619">
              <w:marLeft w:val="0"/>
              <w:marRight w:val="0"/>
              <w:marTop w:val="0"/>
              <w:marBottom w:val="0"/>
              <w:divBdr>
                <w:top w:val="none" w:sz="0" w:space="0" w:color="auto"/>
                <w:left w:val="none" w:sz="0" w:space="0" w:color="auto"/>
                <w:bottom w:val="none" w:sz="0" w:space="0" w:color="auto"/>
                <w:right w:val="none" w:sz="0" w:space="0" w:color="auto"/>
              </w:divBdr>
              <w:divsChild>
                <w:div w:id="517699836">
                  <w:marLeft w:val="0"/>
                  <w:marRight w:val="0"/>
                  <w:marTop w:val="0"/>
                  <w:marBottom w:val="0"/>
                  <w:divBdr>
                    <w:top w:val="none" w:sz="0" w:space="0" w:color="auto"/>
                    <w:left w:val="none" w:sz="0" w:space="0" w:color="auto"/>
                    <w:bottom w:val="none" w:sz="0" w:space="0" w:color="auto"/>
                    <w:right w:val="none" w:sz="0" w:space="0" w:color="auto"/>
                  </w:divBdr>
                  <w:divsChild>
                    <w:div w:id="1969630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9627799">
      <w:bodyDiv w:val="1"/>
      <w:marLeft w:val="0"/>
      <w:marRight w:val="0"/>
      <w:marTop w:val="0"/>
      <w:marBottom w:val="0"/>
      <w:divBdr>
        <w:top w:val="none" w:sz="0" w:space="0" w:color="auto"/>
        <w:left w:val="none" w:sz="0" w:space="0" w:color="auto"/>
        <w:bottom w:val="none" w:sz="0" w:space="0" w:color="auto"/>
        <w:right w:val="none" w:sz="0" w:space="0" w:color="auto"/>
      </w:divBdr>
      <w:divsChild>
        <w:div w:id="1050498520">
          <w:marLeft w:val="0"/>
          <w:marRight w:val="0"/>
          <w:marTop w:val="0"/>
          <w:marBottom w:val="0"/>
          <w:divBdr>
            <w:top w:val="none" w:sz="0" w:space="0" w:color="auto"/>
            <w:left w:val="none" w:sz="0" w:space="0" w:color="auto"/>
            <w:bottom w:val="none" w:sz="0" w:space="0" w:color="auto"/>
            <w:right w:val="none" w:sz="0" w:space="0" w:color="auto"/>
          </w:divBdr>
          <w:divsChild>
            <w:div w:id="942953162">
              <w:marLeft w:val="0"/>
              <w:marRight w:val="0"/>
              <w:marTop w:val="0"/>
              <w:marBottom w:val="0"/>
              <w:divBdr>
                <w:top w:val="none" w:sz="0" w:space="0" w:color="auto"/>
                <w:left w:val="none" w:sz="0" w:space="0" w:color="auto"/>
                <w:bottom w:val="none" w:sz="0" w:space="0" w:color="auto"/>
                <w:right w:val="none" w:sz="0" w:space="0" w:color="auto"/>
              </w:divBdr>
              <w:divsChild>
                <w:div w:id="1946498006">
                  <w:marLeft w:val="0"/>
                  <w:marRight w:val="0"/>
                  <w:marTop w:val="0"/>
                  <w:marBottom w:val="0"/>
                  <w:divBdr>
                    <w:top w:val="none" w:sz="0" w:space="0" w:color="auto"/>
                    <w:left w:val="none" w:sz="0" w:space="0" w:color="auto"/>
                    <w:bottom w:val="none" w:sz="0" w:space="0" w:color="auto"/>
                    <w:right w:val="none" w:sz="0" w:space="0" w:color="auto"/>
                  </w:divBdr>
                  <w:divsChild>
                    <w:div w:id="1947542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2728553">
      <w:bodyDiv w:val="1"/>
      <w:marLeft w:val="0"/>
      <w:marRight w:val="0"/>
      <w:marTop w:val="0"/>
      <w:marBottom w:val="0"/>
      <w:divBdr>
        <w:top w:val="none" w:sz="0" w:space="0" w:color="auto"/>
        <w:left w:val="none" w:sz="0" w:space="0" w:color="auto"/>
        <w:bottom w:val="none" w:sz="0" w:space="0" w:color="auto"/>
        <w:right w:val="none" w:sz="0" w:space="0" w:color="auto"/>
      </w:divBdr>
      <w:divsChild>
        <w:div w:id="1599481331">
          <w:marLeft w:val="0"/>
          <w:marRight w:val="0"/>
          <w:marTop w:val="0"/>
          <w:marBottom w:val="0"/>
          <w:divBdr>
            <w:top w:val="none" w:sz="0" w:space="0" w:color="auto"/>
            <w:left w:val="none" w:sz="0" w:space="0" w:color="auto"/>
            <w:bottom w:val="none" w:sz="0" w:space="0" w:color="auto"/>
            <w:right w:val="none" w:sz="0" w:space="0" w:color="auto"/>
          </w:divBdr>
          <w:divsChild>
            <w:div w:id="1899170235">
              <w:marLeft w:val="0"/>
              <w:marRight w:val="0"/>
              <w:marTop w:val="0"/>
              <w:marBottom w:val="0"/>
              <w:divBdr>
                <w:top w:val="none" w:sz="0" w:space="0" w:color="auto"/>
                <w:left w:val="none" w:sz="0" w:space="0" w:color="auto"/>
                <w:bottom w:val="none" w:sz="0" w:space="0" w:color="auto"/>
                <w:right w:val="none" w:sz="0" w:space="0" w:color="auto"/>
              </w:divBdr>
              <w:divsChild>
                <w:div w:id="1943564602">
                  <w:marLeft w:val="0"/>
                  <w:marRight w:val="0"/>
                  <w:marTop w:val="0"/>
                  <w:marBottom w:val="0"/>
                  <w:divBdr>
                    <w:top w:val="none" w:sz="0" w:space="0" w:color="auto"/>
                    <w:left w:val="none" w:sz="0" w:space="0" w:color="auto"/>
                    <w:bottom w:val="none" w:sz="0" w:space="0" w:color="auto"/>
                    <w:right w:val="none" w:sz="0" w:space="0" w:color="auto"/>
                  </w:divBdr>
                  <w:divsChild>
                    <w:div w:id="1583906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8280382">
      <w:bodyDiv w:val="1"/>
      <w:marLeft w:val="0"/>
      <w:marRight w:val="0"/>
      <w:marTop w:val="0"/>
      <w:marBottom w:val="0"/>
      <w:divBdr>
        <w:top w:val="none" w:sz="0" w:space="0" w:color="auto"/>
        <w:left w:val="none" w:sz="0" w:space="0" w:color="auto"/>
        <w:bottom w:val="none" w:sz="0" w:space="0" w:color="auto"/>
        <w:right w:val="none" w:sz="0" w:space="0" w:color="auto"/>
      </w:divBdr>
      <w:divsChild>
        <w:div w:id="675569890">
          <w:marLeft w:val="0"/>
          <w:marRight w:val="0"/>
          <w:marTop w:val="0"/>
          <w:marBottom w:val="0"/>
          <w:divBdr>
            <w:top w:val="none" w:sz="0" w:space="0" w:color="auto"/>
            <w:left w:val="none" w:sz="0" w:space="0" w:color="auto"/>
            <w:bottom w:val="none" w:sz="0" w:space="0" w:color="auto"/>
            <w:right w:val="none" w:sz="0" w:space="0" w:color="auto"/>
          </w:divBdr>
          <w:divsChild>
            <w:div w:id="1048067224">
              <w:marLeft w:val="0"/>
              <w:marRight w:val="0"/>
              <w:marTop w:val="0"/>
              <w:marBottom w:val="0"/>
              <w:divBdr>
                <w:top w:val="none" w:sz="0" w:space="0" w:color="auto"/>
                <w:left w:val="none" w:sz="0" w:space="0" w:color="auto"/>
                <w:bottom w:val="none" w:sz="0" w:space="0" w:color="auto"/>
                <w:right w:val="none" w:sz="0" w:space="0" w:color="auto"/>
              </w:divBdr>
              <w:divsChild>
                <w:div w:id="2019311061">
                  <w:marLeft w:val="0"/>
                  <w:marRight w:val="0"/>
                  <w:marTop w:val="0"/>
                  <w:marBottom w:val="0"/>
                  <w:divBdr>
                    <w:top w:val="none" w:sz="0" w:space="0" w:color="auto"/>
                    <w:left w:val="none" w:sz="0" w:space="0" w:color="auto"/>
                    <w:bottom w:val="none" w:sz="0" w:space="0" w:color="auto"/>
                    <w:right w:val="none" w:sz="0" w:space="0" w:color="auto"/>
                  </w:divBdr>
                  <w:divsChild>
                    <w:div w:id="1548226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0394886">
      <w:bodyDiv w:val="1"/>
      <w:marLeft w:val="0"/>
      <w:marRight w:val="0"/>
      <w:marTop w:val="0"/>
      <w:marBottom w:val="0"/>
      <w:divBdr>
        <w:top w:val="none" w:sz="0" w:space="0" w:color="auto"/>
        <w:left w:val="none" w:sz="0" w:space="0" w:color="auto"/>
        <w:bottom w:val="none" w:sz="0" w:space="0" w:color="auto"/>
        <w:right w:val="none" w:sz="0" w:space="0" w:color="auto"/>
      </w:divBdr>
      <w:divsChild>
        <w:div w:id="1869370770">
          <w:marLeft w:val="0"/>
          <w:marRight w:val="0"/>
          <w:marTop w:val="0"/>
          <w:marBottom w:val="0"/>
          <w:divBdr>
            <w:top w:val="none" w:sz="0" w:space="0" w:color="auto"/>
            <w:left w:val="none" w:sz="0" w:space="0" w:color="auto"/>
            <w:bottom w:val="none" w:sz="0" w:space="0" w:color="auto"/>
            <w:right w:val="none" w:sz="0" w:space="0" w:color="auto"/>
          </w:divBdr>
          <w:divsChild>
            <w:div w:id="1072627992">
              <w:marLeft w:val="0"/>
              <w:marRight w:val="0"/>
              <w:marTop w:val="0"/>
              <w:marBottom w:val="0"/>
              <w:divBdr>
                <w:top w:val="none" w:sz="0" w:space="0" w:color="auto"/>
                <w:left w:val="none" w:sz="0" w:space="0" w:color="auto"/>
                <w:bottom w:val="none" w:sz="0" w:space="0" w:color="auto"/>
                <w:right w:val="none" w:sz="0" w:space="0" w:color="auto"/>
              </w:divBdr>
              <w:divsChild>
                <w:div w:id="522213644">
                  <w:marLeft w:val="0"/>
                  <w:marRight w:val="0"/>
                  <w:marTop w:val="0"/>
                  <w:marBottom w:val="0"/>
                  <w:divBdr>
                    <w:top w:val="none" w:sz="0" w:space="0" w:color="auto"/>
                    <w:left w:val="none" w:sz="0" w:space="0" w:color="auto"/>
                    <w:bottom w:val="none" w:sz="0" w:space="0" w:color="auto"/>
                    <w:right w:val="none" w:sz="0" w:space="0" w:color="auto"/>
                  </w:divBdr>
                  <w:divsChild>
                    <w:div w:id="142476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751209">
      <w:bodyDiv w:val="1"/>
      <w:marLeft w:val="0"/>
      <w:marRight w:val="0"/>
      <w:marTop w:val="0"/>
      <w:marBottom w:val="0"/>
      <w:divBdr>
        <w:top w:val="none" w:sz="0" w:space="0" w:color="auto"/>
        <w:left w:val="none" w:sz="0" w:space="0" w:color="auto"/>
        <w:bottom w:val="none" w:sz="0" w:space="0" w:color="auto"/>
        <w:right w:val="none" w:sz="0" w:space="0" w:color="auto"/>
      </w:divBdr>
      <w:divsChild>
        <w:div w:id="1701738384">
          <w:marLeft w:val="0"/>
          <w:marRight w:val="0"/>
          <w:marTop w:val="0"/>
          <w:marBottom w:val="0"/>
          <w:divBdr>
            <w:top w:val="none" w:sz="0" w:space="0" w:color="auto"/>
            <w:left w:val="none" w:sz="0" w:space="0" w:color="auto"/>
            <w:bottom w:val="none" w:sz="0" w:space="0" w:color="auto"/>
            <w:right w:val="none" w:sz="0" w:space="0" w:color="auto"/>
          </w:divBdr>
          <w:divsChild>
            <w:div w:id="1677264462">
              <w:marLeft w:val="0"/>
              <w:marRight w:val="0"/>
              <w:marTop w:val="0"/>
              <w:marBottom w:val="0"/>
              <w:divBdr>
                <w:top w:val="none" w:sz="0" w:space="0" w:color="auto"/>
                <w:left w:val="none" w:sz="0" w:space="0" w:color="auto"/>
                <w:bottom w:val="none" w:sz="0" w:space="0" w:color="auto"/>
                <w:right w:val="none" w:sz="0" w:space="0" w:color="auto"/>
              </w:divBdr>
              <w:divsChild>
                <w:div w:id="991180039">
                  <w:marLeft w:val="0"/>
                  <w:marRight w:val="0"/>
                  <w:marTop w:val="0"/>
                  <w:marBottom w:val="0"/>
                  <w:divBdr>
                    <w:top w:val="none" w:sz="0" w:space="0" w:color="auto"/>
                    <w:left w:val="none" w:sz="0" w:space="0" w:color="auto"/>
                    <w:bottom w:val="none" w:sz="0" w:space="0" w:color="auto"/>
                    <w:right w:val="none" w:sz="0" w:space="0" w:color="auto"/>
                  </w:divBdr>
                  <w:divsChild>
                    <w:div w:id="152793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819834">
      <w:bodyDiv w:val="1"/>
      <w:marLeft w:val="0"/>
      <w:marRight w:val="0"/>
      <w:marTop w:val="0"/>
      <w:marBottom w:val="0"/>
      <w:divBdr>
        <w:top w:val="none" w:sz="0" w:space="0" w:color="auto"/>
        <w:left w:val="none" w:sz="0" w:space="0" w:color="auto"/>
        <w:bottom w:val="none" w:sz="0" w:space="0" w:color="auto"/>
        <w:right w:val="none" w:sz="0" w:space="0" w:color="auto"/>
      </w:divBdr>
      <w:divsChild>
        <w:div w:id="733504625">
          <w:marLeft w:val="0"/>
          <w:marRight w:val="0"/>
          <w:marTop w:val="0"/>
          <w:marBottom w:val="0"/>
          <w:divBdr>
            <w:top w:val="none" w:sz="0" w:space="0" w:color="auto"/>
            <w:left w:val="none" w:sz="0" w:space="0" w:color="auto"/>
            <w:bottom w:val="none" w:sz="0" w:space="0" w:color="auto"/>
            <w:right w:val="none" w:sz="0" w:space="0" w:color="auto"/>
          </w:divBdr>
          <w:divsChild>
            <w:div w:id="1131943435">
              <w:marLeft w:val="0"/>
              <w:marRight w:val="0"/>
              <w:marTop w:val="0"/>
              <w:marBottom w:val="0"/>
              <w:divBdr>
                <w:top w:val="none" w:sz="0" w:space="0" w:color="auto"/>
                <w:left w:val="none" w:sz="0" w:space="0" w:color="auto"/>
                <w:bottom w:val="none" w:sz="0" w:space="0" w:color="auto"/>
                <w:right w:val="none" w:sz="0" w:space="0" w:color="auto"/>
              </w:divBdr>
              <w:divsChild>
                <w:div w:id="1605378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599962">
      <w:bodyDiv w:val="1"/>
      <w:marLeft w:val="0"/>
      <w:marRight w:val="0"/>
      <w:marTop w:val="0"/>
      <w:marBottom w:val="0"/>
      <w:divBdr>
        <w:top w:val="none" w:sz="0" w:space="0" w:color="auto"/>
        <w:left w:val="none" w:sz="0" w:space="0" w:color="auto"/>
        <w:bottom w:val="none" w:sz="0" w:space="0" w:color="auto"/>
        <w:right w:val="none" w:sz="0" w:space="0" w:color="auto"/>
      </w:divBdr>
      <w:divsChild>
        <w:div w:id="2098011824">
          <w:marLeft w:val="0"/>
          <w:marRight w:val="0"/>
          <w:marTop w:val="0"/>
          <w:marBottom w:val="0"/>
          <w:divBdr>
            <w:top w:val="none" w:sz="0" w:space="0" w:color="auto"/>
            <w:left w:val="none" w:sz="0" w:space="0" w:color="auto"/>
            <w:bottom w:val="none" w:sz="0" w:space="0" w:color="auto"/>
            <w:right w:val="none" w:sz="0" w:space="0" w:color="auto"/>
          </w:divBdr>
          <w:divsChild>
            <w:div w:id="863400494">
              <w:marLeft w:val="0"/>
              <w:marRight w:val="0"/>
              <w:marTop w:val="0"/>
              <w:marBottom w:val="0"/>
              <w:divBdr>
                <w:top w:val="none" w:sz="0" w:space="0" w:color="auto"/>
                <w:left w:val="none" w:sz="0" w:space="0" w:color="auto"/>
                <w:bottom w:val="none" w:sz="0" w:space="0" w:color="auto"/>
                <w:right w:val="none" w:sz="0" w:space="0" w:color="auto"/>
              </w:divBdr>
              <w:divsChild>
                <w:div w:id="696851412">
                  <w:marLeft w:val="0"/>
                  <w:marRight w:val="0"/>
                  <w:marTop w:val="0"/>
                  <w:marBottom w:val="0"/>
                  <w:divBdr>
                    <w:top w:val="none" w:sz="0" w:space="0" w:color="auto"/>
                    <w:left w:val="none" w:sz="0" w:space="0" w:color="auto"/>
                    <w:bottom w:val="none" w:sz="0" w:space="0" w:color="auto"/>
                    <w:right w:val="none" w:sz="0" w:space="0" w:color="auto"/>
                  </w:divBdr>
                </w:div>
              </w:divsChild>
            </w:div>
            <w:div w:id="2059277900">
              <w:marLeft w:val="0"/>
              <w:marRight w:val="0"/>
              <w:marTop w:val="0"/>
              <w:marBottom w:val="0"/>
              <w:divBdr>
                <w:top w:val="none" w:sz="0" w:space="0" w:color="auto"/>
                <w:left w:val="none" w:sz="0" w:space="0" w:color="auto"/>
                <w:bottom w:val="none" w:sz="0" w:space="0" w:color="auto"/>
                <w:right w:val="none" w:sz="0" w:space="0" w:color="auto"/>
              </w:divBdr>
              <w:divsChild>
                <w:div w:id="1772165835">
                  <w:marLeft w:val="0"/>
                  <w:marRight w:val="0"/>
                  <w:marTop w:val="0"/>
                  <w:marBottom w:val="0"/>
                  <w:divBdr>
                    <w:top w:val="none" w:sz="0" w:space="0" w:color="auto"/>
                    <w:left w:val="none" w:sz="0" w:space="0" w:color="auto"/>
                    <w:bottom w:val="none" w:sz="0" w:space="0" w:color="auto"/>
                    <w:right w:val="none" w:sz="0" w:space="0" w:color="auto"/>
                  </w:divBdr>
                </w:div>
              </w:divsChild>
            </w:div>
            <w:div w:id="1420835018">
              <w:marLeft w:val="0"/>
              <w:marRight w:val="0"/>
              <w:marTop w:val="0"/>
              <w:marBottom w:val="0"/>
              <w:divBdr>
                <w:top w:val="none" w:sz="0" w:space="0" w:color="auto"/>
                <w:left w:val="none" w:sz="0" w:space="0" w:color="auto"/>
                <w:bottom w:val="none" w:sz="0" w:space="0" w:color="auto"/>
                <w:right w:val="none" w:sz="0" w:space="0" w:color="auto"/>
              </w:divBdr>
              <w:divsChild>
                <w:div w:id="2105954021">
                  <w:marLeft w:val="0"/>
                  <w:marRight w:val="0"/>
                  <w:marTop w:val="0"/>
                  <w:marBottom w:val="0"/>
                  <w:divBdr>
                    <w:top w:val="none" w:sz="0" w:space="0" w:color="auto"/>
                    <w:left w:val="none" w:sz="0" w:space="0" w:color="auto"/>
                    <w:bottom w:val="none" w:sz="0" w:space="0" w:color="auto"/>
                    <w:right w:val="none" w:sz="0" w:space="0" w:color="auto"/>
                  </w:divBdr>
                </w:div>
              </w:divsChild>
            </w:div>
            <w:div w:id="871461046">
              <w:marLeft w:val="0"/>
              <w:marRight w:val="0"/>
              <w:marTop w:val="0"/>
              <w:marBottom w:val="0"/>
              <w:divBdr>
                <w:top w:val="none" w:sz="0" w:space="0" w:color="auto"/>
                <w:left w:val="none" w:sz="0" w:space="0" w:color="auto"/>
                <w:bottom w:val="none" w:sz="0" w:space="0" w:color="auto"/>
                <w:right w:val="none" w:sz="0" w:space="0" w:color="auto"/>
              </w:divBdr>
              <w:divsChild>
                <w:div w:id="1180041668">
                  <w:marLeft w:val="0"/>
                  <w:marRight w:val="0"/>
                  <w:marTop w:val="0"/>
                  <w:marBottom w:val="0"/>
                  <w:divBdr>
                    <w:top w:val="none" w:sz="0" w:space="0" w:color="auto"/>
                    <w:left w:val="none" w:sz="0" w:space="0" w:color="auto"/>
                    <w:bottom w:val="none" w:sz="0" w:space="0" w:color="auto"/>
                    <w:right w:val="none" w:sz="0" w:space="0" w:color="auto"/>
                  </w:divBdr>
                </w:div>
              </w:divsChild>
            </w:div>
            <w:div w:id="1355963219">
              <w:marLeft w:val="0"/>
              <w:marRight w:val="0"/>
              <w:marTop w:val="0"/>
              <w:marBottom w:val="0"/>
              <w:divBdr>
                <w:top w:val="none" w:sz="0" w:space="0" w:color="auto"/>
                <w:left w:val="none" w:sz="0" w:space="0" w:color="auto"/>
                <w:bottom w:val="none" w:sz="0" w:space="0" w:color="auto"/>
                <w:right w:val="none" w:sz="0" w:space="0" w:color="auto"/>
              </w:divBdr>
              <w:divsChild>
                <w:div w:id="546139259">
                  <w:marLeft w:val="0"/>
                  <w:marRight w:val="0"/>
                  <w:marTop w:val="0"/>
                  <w:marBottom w:val="0"/>
                  <w:divBdr>
                    <w:top w:val="none" w:sz="0" w:space="0" w:color="auto"/>
                    <w:left w:val="none" w:sz="0" w:space="0" w:color="auto"/>
                    <w:bottom w:val="none" w:sz="0" w:space="0" w:color="auto"/>
                    <w:right w:val="none" w:sz="0" w:space="0" w:color="auto"/>
                  </w:divBdr>
                </w:div>
              </w:divsChild>
            </w:div>
            <w:div w:id="712071435">
              <w:marLeft w:val="0"/>
              <w:marRight w:val="0"/>
              <w:marTop w:val="0"/>
              <w:marBottom w:val="0"/>
              <w:divBdr>
                <w:top w:val="none" w:sz="0" w:space="0" w:color="auto"/>
                <w:left w:val="none" w:sz="0" w:space="0" w:color="auto"/>
                <w:bottom w:val="none" w:sz="0" w:space="0" w:color="auto"/>
                <w:right w:val="none" w:sz="0" w:space="0" w:color="auto"/>
              </w:divBdr>
              <w:divsChild>
                <w:div w:id="339820489">
                  <w:marLeft w:val="0"/>
                  <w:marRight w:val="0"/>
                  <w:marTop w:val="0"/>
                  <w:marBottom w:val="0"/>
                  <w:divBdr>
                    <w:top w:val="none" w:sz="0" w:space="0" w:color="auto"/>
                    <w:left w:val="none" w:sz="0" w:space="0" w:color="auto"/>
                    <w:bottom w:val="none" w:sz="0" w:space="0" w:color="auto"/>
                    <w:right w:val="none" w:sz="0" w:space="0" w:color="auto"/>
                  </w:divBdr>
                </w:div>
              </w:divsChild>
            </w:div>
            <w:div w:id="1770194228">
              <w:marLeft w:val="0"/>
              <w:marRight w:val="0"/>
              <w:marTop w:val="0"/>
              <w:marBottom w:val="0"/>
              <w:divBdr>
                <w:top w:val="none" w:sz="0" w:space="0" w:color="auto"/>
                <w:left w:val="none" w:sz="0" w:space="0" w:color="auto"/>
                <w:bottom w:val="none" w:sz="0" w:space="0" w:color="auto"/>
                <w:right w:val="none" w:sz="0" w:space="0" w:color="auto"/>
              </w:divBdr>
              <w:divsChild>
                <w:div w:id="578171046">
                  <w:marLeft w:val="0"/>
                  <w:marRight w:val="0"/>
                  <w:marTop w:val="0"/>
                  <w:marBottom w:val="0"/>
                  <w:divBdr>
                    <w:top w:val="none" w:sz="0" w:space="0" w:color="auto"/>
                    <w:left w:val="none" w:sz="0" w:space="0" w:color="auto"/>
                    <w:bottom w:val="none" w:sz="0" w:space="0" w:color="auto"/>
                    <w:right w:val="none" w:sz="0" w:space="0" w:color="auto"/>
                  </w:divBdr>
                </w:div>
              </w:divsChild>
            </w:div>
            <w:div w:id="1621839711">
              <w:marLeft w:val="0"/>
              <w:marRight w:val="0"/>
              <w:marTop w:val="0"/>
              <w:marBottom w:val="0"/>
              <w:divBdr>
                <w:top w:val="none" w:sz="0" w:space="0" w:color="auto"/>
                <w:left w:val="none" w:sz="0" w:space="0" w:color="auto"/>
                <w:bottom w:val="none" w:sz="0" w:space="0" w:color="auto"/>
                <w:right w:val="none" w:sz="0" w:space="0" w:color="auto"/>
              </w:divBdr>
              <w:divsChild>
                <w:div w:id="637108122">
                  <w:marLeft w:val="0"/>
                  <w:marRight w:val="0"/>
                  <w:marTop w:val="0"/>
                  <w:marBottom w:val="0"/>
                  <w:divBdr>
                    <w:top w:val="none" w:sz="0" w:space="0" w:color="auto"/>
                    <w:left w:val="none" w:sz="0" w:space="0" w:color="auto"/>
                    <w:bottom w:val="none" w:sz="0" w:space="0" w:color="auto"/>
                    <w:right w:val="none" w:sz="0" w:space="0" w:color="auto"/>
                  </w:divBdr>
                </w:div>
              </w:divsChild>
            </w:div>
            <w:div w:id="1096749092">
              <w:marLeft w:val="0"/>
              <w:marRight w:val="0"/>
              <w:marTop w:val="0"/>
              <w:marBottom w:val="0"/>
              <w:divBdr>
                <w:top w:val="none" w:sz="0" w:space="0" w:color="auto"/>
                <w:left w:val="none" w:sz="0" w:space="0" w:color="auto"/>
                <w:bottom w:val="none" w:sz="0" w:space="0" w:color="auto"/>
                <w:right w:val="none" w:sz="0" w:space="0" w:color="auto"/>
              </w:divBdr>
              <w:divsChild>
                <w:div w:id="49118919">
                  <w:marLeft w:val="0"/>
                  <w:marRight w:val="0"/>
                  <w:marTop w:val="0"/>
                  <w:marBottom w:val="0"/>
                  <w:divBdr>
                    <w:top w:val="none" w:sz="0" w:space="0" w:color="auto"/>
                    <w:left w:val="none" w:sz="0" w:space="0" w:color="auto"/>
                    <w:bottom w:val="none" w:sz="0" w:space="0" w:color="auto"/>
                    <w:right w:val="none" w:sz="0" w:space="0" w:color="auto"/>
                  </w:divBdr>
                </w:div>
              </w:divsChild>
            </w:div>
            <w:div w:id="176820927">
              <w:marLeft w:val="0"/>
              <w:marRight w:val="0"/>
              <w:marTop w:val="0"/>
              <w:marBottom w:val="0"/>
              <w:divBdr>
                <w:top w:val="none" w:sz="0" w:space="0" w:color="auto"/>
                <w:left w:val="none" w:sz="0" w:space="0" w:color="auto"/>
                <w:bottom w:val="none" w:sz="0" w:space="0" w:color="auto"/>
                <w:right w:val="none" w:sz="0" w:space="0" w:color="auto"/>
              </w:divBdr>
              <w:divsChild>
                <w:div w:id="886183574">
                  <w:marLeft w:val="0"/>
                  <w:marRight w:val="0"/>
                  <w:marTop w:val="0"/>
                  <w:marBottom w:val="0"/>
                  <w:divBdr>
                    <w:top w:val="none" w:sz="0" w:space="0" w:color="auto"/>
                    <w:left w:val="none" w:sz="0" w:space="0" w:color="auto"/>
                    <w:bottom w:val="none" w:sz="0" w:space="0" w:color="auto"/>
                    <w:right w:val="none" w:sz="0" w:space="0" w:color="auto"/>
                  </w:divBdr>
                </w:div>
              </w:divsChild>
            </w:div>
            <w:div w:id="1549219478">
              <w:marLeft w:val="0"/>
              <w:marRight w:val="0"/>
              <w:marTop w:val="0"/>
              <w:marBottom w:val="0"/>
              <w:divBdr>
                <w:top w:val="none" w:sz="0" w:space="0" w:color="auto"/>
                <w:left w:val="none" w:sz="0" w:space="0" w:color="auto"/>
                <w:bottom w:val="none" w:sz="0" w:space="0" w:color="auto"/>
                <w:right w:val="none" w:sz="0" w:space="0" w:color="auto"/>
              </w:divBdr>
              <w:divsChild>
                <w:div w:id="1229926602">
                  <w:marLeft w:val="0"/>
                  <w:marRight w:val="0"/>
                  <w:marTop w:val="0"/>
                  <w:marBottom w:val="0"/>
                  <w:divBdr>
                    <w:top w:val="none" w:sz="0" w:space="0" w:color="auto"/>
                    <w:left w:val="none" w:sz="0" w:space="0" w:color="auto"/>
                    <w:bottom w:val="none" w:sz="0" w:space="0" w:color="auto"/>
                    <w:right w:val="none" w:sz="0" w:space="0" w:color="auto"/>
                  </w:divBdr>
                </w:div>
              </w:divsChild>
            </w:div>
            <w:div w:id="961307389">
              <w:marLeft w:val="0"/>
              <w:marRight w:val="0"/>
              <w:marTop w:val="0"/>
              <w:marBottom w:val="0"/>
              <w:divBdr>
                <w:top w:val="none" w:sz="0" w:space="0" w:color="auto"/>
                <w:left w:val="none" w:sz="0" w:space="0" w:color="auto"/>
                <w:bottom w:val="none" w:sz="0" w:space="0" w:color="auto"/>
                <w:right w:val="none" w:sz="0" w:space="0" w:color="auto"/>
              </w:divBdr>
              <w:divsChild>
                <w:div w:id="509295898">
                  <w:marLeft w:val="0"/>
                  <w:marRight w:val="0"/>
                  <w:marTop w:val="0"/>
                  <w:marBottom w:val="0"/>
                  <w:divBdr>
                    <w:top w:val="none" w:sz="0" w:space="0" w:color="auto"/>
                    <w:left w:val="none" w:sz="0" w:space="0" w:color="auto"/>
                    <w:bottom w:val="none" w:sz="0" w:space="0" w:color="auto"/>
                    <w:right w:val="none" w:sz="0" w:space="0" w:color="auto"/>
                  </w:divBdr>
                </w:div>
              </w:divsChild>
            </w:div>
            <w:div w:id="1758280886">
              <w:marLeft w:val="0"/>
              <w:marRight w:val="0"/>
              <w:marTop w:val="0"/>
              <w:marBottom w:val="0"/>
              <w:divBdr>
                <w:top w:val="none" w:sz="0" w:space="0" w:color="auto"/>
                <w:left w:val="none" w:sz="0" w:space="0" w:color="auto"/>
                <w:bottom w:val="none" w:sz="0" w:space="0" w:color="auto"/>
                <w:right w:val="none" w:sz="0" w:space="0" w:color="auto"/>
              </w:divBdr>
              <w:divsChild>
                <w:div w:id="974681359">
                  <w:marLeft w:val="0"/>
                  <w:marRight w:val="0"/>
                  <w:marTop w:val="0"/>
                  <w:marBottom w:val="0"/>
                  <w:divBdr>
                    <w:top w:val="none" w:sz="0" w:space="0" w:color="auto"/>
                    <w:left w:val="none" w:sz="0" w:space="0" w:color="auto"/>
                    <w:bottom w:val="none" w:sz="0" w:space="0" w:color="auto"/>
                    <w:right w:val="none" w:sz="0" w:space="0" w:color="auto"/>
                  </w:divBdr>
                </w:div>
              </w:divsChild>
            </w:div>
            <w:div w:id="19165943">
              <w:marLeft w:val="0"/>
              <w:marRight w:val="0"/>
              <w:marTop w:val="0"/>
              <w:marBottom w:val="0"/>
              <w:divBdr>
                <w:top w:val="none" w:sz="0" w:space="0" w:color="auto"/>
                <w:left w:val="none" w:sz="0" w:space="0" w:color="auto"/>
                <w:bottom w:val="none" w:sz="0" w:space="0" w:color="auto"/>
                <w:right w:val="none" w:sz="0" w:space="0" w:color="auto"/>
              </w:divBdr>
              <w:divsChild>
                <w:div w:id="423576958">
                  <w:marLeft w:val="0"/>
                  <w:marRight w:val="0"/>
                  <w:marTop w:val="0"/>
                  <w:marBottom w:val="0"/>
                  <w:divBdr>
                    <w:top w:val="none" w:sz="0" w:space="0" w:color="auto"/>
                    <w:left w:val="none" w:sz="0" w:space="0" w:color="auto"/>
                    <w:bottom w:val="none" w:sz="0" w:space="0" w:color="auto"/>
                    <w:right w:val="none" w:sz="0" w:space="0" w:color="auto"/>
                  </w:divBdr>
                </w:div>
              </w:divsChild>
            </w:div>
            <w:div w:id="1459759904">
              <w:marLeft w:val="0"/>
              <w:marRight w:val="0"/>
              <w:marTop w:val="0"/>
              <w:marBottom w:val="0"/>
              <w:divBdr>
                <w:top w:val="none" w:sz="0" w:space="0" w:color="auto"/>
                <w:left w:val="none" w:sz="0" w:space="0" w:color="auto"/>
                <w:bottom w:val="none" w:sz="0" w:space="0" w:color="auto"/>
                <w:right w:val="none" w:sz="0" w:space="0" w:color="auto"/>
              </w:divBdr>
              <w:divsChild>
                <w:div w:id="669989197">
                  <w:marLeft w:val="0"/>
                  <w:marRight w:val="0"/>
                  <w:marTop w:val="0"/>
                  <w:marBottom w:val="0"/>
                  <w:divBdr>
                    <w:top w:val="none" w:sz="0" w:space="0" w:color="auto"/>
                    <w:left w:val="none" w:sz="0" w:space="0" w:color="auto"/>
                    <w:bottom w:val="none" w:sz="0" w:space="0" w:color="auto"/>
                    <w:right w:val="none" w:sz="0" w:space="0" w:color="auto"/>
                  </w:divBdr>
                </w:div>
              </w:divsChild>
            </w:div>
            <w:div w:id="168908026">
              <w:marLeft w:val="0"/>
              <w:marRight w:val="0"/>
              <w:marTop w:val="0"/>
              <w:marBottom w:val="0"/>
              <w:divBdr>
                <w:top w:val="none" w:sz="0" w:space="0" w:color="auto"/>
                <w:left w:val="none" w:sz="0" w:space="0" w:color="auto"/>
                <w:bottom w:val="none" w:sz="0" w:space="0" w:color="auto"/>
                <w:right w:val="none" w:sz="0" w:space="0" w:color="auto"/>
              </w:divBdr>
              <w:divsChild>
                <w:div w:id="1850751137">
                  <w:marLeft w:val="0"/>
                  <w:marRight w:val="0"/>
                  <w:marTop w:val="0"/>
                  <w:marBottom w:val="0"/>
                  <w:divBdr>
                    <w:top w:val="none" w:sz="0" w:space="0" w:color="auto"/>
                    <w:left w:val="none" w:sz="0" w:space="0" w:color="auto"/>
                    <w:bottom w:val="none" w:sz="0" w:space="0" w:color="auto"/>
                    <w:right w:val="none" w:sz="0" w:space="0" w:color="auto"/>
                  </w:divBdr>
                </w:div>
              </w:divsChild>
            </w:div>
            <w:div w:id="1776973170">
              <w:marLeft w:val="0"/>
              <w:marRight w:val="0"/>
              <w:marTop w:val="0"/>
              <w:marBottom w:val="0"/>
              <w:divBdr>
                <w:top w:val="none" w:sz="0" w:space="0" w:color="auto"/>
                <w:left w:val="none" w:sz="0" w:space="0" w:color="auto"/>
                <w:bottom w:val="none" w:sz="0" w:space="0" w:color="auto"/>
                <w:right w:val="none" w:sz="0" w:space="0" w:color="auto"/>
              </w:divBdr>
              <w:divsChild>
                <w:div w:id="446004546">
                  <w:marLeft w:val="0"/>
                  <w:marRight w:val="0"/>
                  <w:marTop w:val="0"/>
                  <w:marBottom w:val="0"/>
                  <w:divBdr>
                    <w:top w:val="none" w:sz="0" w:space="0" w:color="auto"/>
                    <w:left w:val="none" w:sz="0" w:space="0" w:color="auto"/>
                    <w:bottom w:val="none" w:sz="0" w:space="0" w:color="auto"/>
                    <w:right w:val="none" w:sz="0" w:space="0" w:color="auto"/>
                  </w:divBdr>
                </w:div>
              </w:divsChild>
            </w:div>
            <w:div w:id="1051005292">
              <w:marLeft w:val="0"/>
              <w:marRight w:val="0"/>
              <w:marTop w:val="0"/>
              <w:marBottom w:val="0"/>
              <w:divBdr>
                <w:top w:val="none" w:sz="0" w:space="0" w:color="auto"/>
                <w:left w:val="none" w:sz="0" w:space="0" w:color="auto"/>
                <w:bottom w:val="none" w:sz="0" w:space="0" w:color="auto"/>
                <w:right w:val="none" w:sz="0" w:space="0" w:color="auto"/>
              </w:divBdr>
              <w:divsChild>
                <w:div w:id="1036004570">
                  <w:marLeft w:val="0"/>
                  <w:marRight w:val="0"/>
                  <w:marTop w:val="0"/>
                  <w:marBottom w:val="0"/>
                  <w:divBdr>
                    <w:top w:val="none" w:sz="0" w:space="0" w:color="auto"/>
                    <w:left w:val="none" w:sz="0" w:space="0" w:color="auto"/>
                    <w:bottom w:val="none" w:sz="0" w:space="0" w:color="auto"/>
                    <w:right w:val="none" w:sz="0" w:space="0" w:color="auto"/>
                  </w:divBdr>
                </w:div>
              </w:divsChild>
            </w:div>
            <w:div w:id="1158304823">
              <w:marLeft w:val="0"/>
              <w:marRight w:val="0"/>
              <w:marTop w:val="0"/>
              <w:marBottom w:val="0"/>
              <w:divBdr>
                <w:top w:val="none" w:sz="0" w:space="0" w:color="auto"/>
                <w:left w:val="none" w:sz="0" w:space="0" w:color="auto"/>
                <w:bottom w:val="none" w:sz="0" w:space="0" w:color="auto"/>
                <w:right w:val="none" w:sz="0" w:space="0" w:color="auto"/>
              </w:divBdr>
              <w:divsChild>
                <w:div w:id="1458597607">
                  <w:marLeft w:val="0"/>
                  <w:marRight w:val="0"/>
                  <w:marTop w:val="0"/>
                  <w:marBottom w:val="0"/>
                  <w:divBdr>
                    <w:top w:val="none" w:sz="0" w:space="0" w:color="auto"/>
                    <w:left w:val="none" w:sz="0" w:space="0" w:color="auto"/>
                    <w:bottom w:val="none" w:sz="0" w:space="0" w:color="auto"/>
                    <w:right w:val="none" w:sz="0" w:space="0" w:color="auto"/>
                  </w:divBdr>
                </w:div>
              </w:divsChild>
            </w:div>
            <w:div w:id="2141998242">
              <w:marLeft w:val="0"/>
              <w:marRight w:val="0"/>
              <w:marTop w:val="0"/>
              <w:marBottom w:val="0"/>
              <w:divBdr>
                <w:top w:val="none" w:sz="0" w:space="0" w:color="auto"/>
                <w:left w:val="none" w:sz="0" w:space="0" w:color="auto"/>
                <w:bottom w:val="none" w:sz="0" w:space="0" w:color="auto"/>
                <w:right w:val="none" w:sz="0" w:space="0" w:color="auto"/>
              </w:divBdr>
              <w:divsChild>
                <w:div w:id="1587348994">
                  <w:marLeft w:val="0"/>
                  <w:marRight w:val="0"/>
                  <w:marTop w:val="0"/>
                  <w:marBottom w:val="0"/>
                  <w:divBdr>
                    <w:top w:val="none" w:sz="0" w:space="0" w:color="auto"/>
                    <w:left w:val="none" w:sz="0" w:space="0" w:color="auto"/>
                    <w:bottom w:val="none" w:sz="0" w:space="0" w:color="auto"/>
                    <w:right w:val="none" w:sz="0" w:space="0" w:color="auto"/>
                  </w:divBdr>
                </w:div>
              </w:divsChild>
            </w:div>
            <w:div w:id="458694675">
              <w:marLeft w:val="0"/>
              <w:marRight w:val="0"/>
              <w:marTop w:val="0"/>
              <w:marBottom w:val="0"/>
              <w:divBdr>
                <w:top w:val="none" w:sz="0" w:space="0" w:color="auto"/>
                <w:left w:val="none" w:sz="0" w:space="0" w:color="auto"/>
                <w:bottom w:val="none" w:sz="0" w:space="0" w:color="auto"/>
                <w:right w:val="none" w:sz="0" w:space="0" w:color="auto"/>
              </w:divBdr>
              <w:divsChild>
                <w:div w:id="62409440">
                  <w:marLeft w:val="0"/>
                  <w:marRight w:val="0"/>
                  <w:marTop w:val="0"/>
                  <w:marBottom w:val="0"/>
                  <w:divBdr>
                    <w:top w:val="none" w:sz="0" w:space="0" w:color="auto"/>
                    <w:left w:val="none" w:sz="0" w:space="0" w:color="auto"/>
                    <w:bottom w:val="none" w:sz="0" w:space="0" w:color="auto"/>
                    <w:right w:val="none" w:sz="0" w:space="0" w:color="auto"/>
                  </w:divBdr>
                </w:div>
              </w:divsChild>
            </w:div>
            <w:div w:id="544952787">
              <w:marLeft w:val="0"/>
              <w:marRight w:val="0"/>
              <w:marTop w:val="0"/>
              <w:marBottom w:val="0"/>
              <w:divBdr>
                <w:top w:val="none" w:sz="0" w:space="0" w:color="auto"/>
                <w:left w:val="none" w:sz="0" w:space="0" w:color="auto"/>
                <w:bottom w:val="none" w:sz="0" w:space="0" w:color="auto"/>
                <w:right w:val="none" w:sz="0" w:space="0" w:color="auto"/>
              </w:divBdr>
              <w:divsChild>
                <w:div w:id="478881635">
                  <w:marLeft w:val="0"/>
                  <w:marRight w:val="0"/>
                  <w:marTop w:val="0"/>
                  <w:marBottom w:val="0"/>
                  <w:divBdr>
                    <w:top w:val="none" w:sz="0" w:space="0" w:color="auto"/>
                    <w:left w:val="none" w:sz="0" w:space="0" w:color="auto"/>
                    <w:bottom w:val="none" w:sz="0" w:space="0" w:color="auto"/>
                    <w:right w:val="none" w:sz="0" w:space="0" w:color="auto"/>
                  </w:divBdr>
                </w:div>
              </w:divsChild>
            </w:div>
            <w:div w:id="1092315245">
              <w:marLeft w:val="0"/>
              <w:marRight w:val="0"/>
              <w:marTop w:val="0"/>
              <w:marBottom w:val="0"/>
              <w:divBdr>
                <w:top w:val="none" w:sz="0" w:space="0" w:color="auto"/>
                <w:left w:val="none" w:sz="0" w:space="0" w:color="auto"/>
                <w:bottom w:val="none" w:sz="0" w:space="0" w:color="auto"/>
                <w:right w:val="none" w:sz="0" w:space="0" w:color="auto"/>
              </w:divBdr>
              <w:divsChild>
                <w:div w:id="807941776">
                  <w:marLeft w:val="0"/>
                  <w:marRight w:val="0"/>
                  <w:marTop w:val="0"/>
                  <w:marBottom w:val="0"/>
                  <w:divBdr>
                    <w:top w:val="none" w:sz="0" w:space="0" w:color="auto"/>
                    <w:left w:val="none" w:sz="0" w:space="0" w:color="auto"/>
                    <w:bottom w:val="none" w:sz="0" w:space="0" w:color="auto"/>
                    <w:right w:val="none" w:sz="0" w:space="0" w:color="auto"/>
                  </w:divBdr>
                </w:div>
              </w:divsChild>
            </w:div>
            <w:div w:id="79179141">
              <w:marLeft w:val="0"/>
              <w:marRight w:val="0"/>
              <w:marTop w:val="0"/>
              <w:marBottom w:val="0"/>
              <w:divBdr>
                <w:top w:val="none" w:sz="0" w:space="0" w:color="auto"/>
                <w:left w:val="none" w:sz="0" w:space="0" w:color="auto"/>
                <w:bottom w:val="none" w:sz="0" w:space="0" w:color="auto"/>
                <w:right w:val="none" w:sz="0" w:space="0" w:color="auto"/>
              </w:divBdr>
              <w:divsChild>
                <w:div w:id="880246726">
                  <w:marLeft w:val="0"/>
                  <w:marRight w:val="0"/>
                  <w:marTop w:val="0"/>
                  <w:marBottom w:val="0"/>
                  <w:divBdr>
                    <w:top w:val="none" w:sz="0" w:space="0" w:color="auto"/>
                    <w:left w:val="none" w:sz="0" w:space="0" w:color="auto"/>
                    <w:bottom w:val="none" w:sz="0" w:space="0" w:color="auto"/>
                    <w:right w:val="none" w:sz="0" w:space="0" w:color="auto"/>
                  </w:divBdr>
                </w:div>
              </w:divsChild>
            </w:div>
            <w:div w:id="2114738984">
              <w:marLeft w:val="0"/>
              <w:marRight w:val="0"/>
              <w:marTop w:val="0"/>
              <w:marBottom w:val="0"/>
              <w:divBdr>
                <w:top w:val="none" w:sz="0" w:space="0" w:color="auto"/>
                <w:left w:val="none" w:sz="0" w:space="0" w:color="auto"/>
                <w:bottom w:val="none" w:sz="0" w:space="0" w:color="auto"/>
                <w:right w:val="none" w:sz="0" w:space="0" w:color="auto"/>
              </w:divBdr>
              <w:divsChild>
                <w:div w:id="1587375432">
                  <w:marLeft w:val="0"/>
                  <w:marRight w:val="0"/>
                  <w:marTop w:val="0"/>
                  <w:marBottom w:val="0"/>
                  <w:divBdr>
                    <w:top w:val="none" w:sz="0" w:space="0" w:color="auto"/>
                    <w:left w:val="none" w:sz="0" w:space="0" w:color="auto"/>
                    <w:bottom w:val="none" w:sz="0" w:space="0" w:color="auto"/>
                    <w:right w:val="none" w:sz="0" w:space="0" w:color="auto"/>
                  </w:divBdr>
                </w:div>
              </w:divsChild>
            </w:div>
            <w:div w:id="1870022281">
              <w:marLeft w:val="0"/>
              <w:marRight w:val="0"/>
              <w:marTop w:val="0"/>
              <w:marBottom w:val="0"/>
              <w:divBdr>
                <w:top w:val="none" w:sz="0" w:space="0" w:color="auto"/>
                <w:left w:val="none" w:sz="0" w:space="0" w:color="auto"/>
                <w:bottom w:val="none" w:sz="0" w:space="0" w:color="auto"/>
                <w:right w:val="none" w:sz="0" w:space="0" w:color="auto"/>
              </w:divBdr>
              <w:divsChild>
                <w:div w:id="967930284">
                  <w:marLeft w:val="0"/>
                  <w:marRight w:val="0"/>
                  <w:marTop w:val="0"/>
                  <w:marBottom w:val="0"/>
                  <w:divBdr>
                    <w:top w:val="none" w:sz="0" w:space="0" w:color="auto"/>
                    <w:left w:val="none" w:sz="0" w:space="0" w:color="auto"/>
                    <w:bottom w:val="none" w:sz="0" w:space="0" w:color="auto"/>
                    <w:right w:val="none" w:sz="0" w:space="0" w:color="auto"/>
                  </w:divBdr>
                </w:div>
              </w:divsChild>
            </w:div>
            <w:div w:id="1128359491">
              <w:marLeft w:val="0"/>
              <w:marRight w:val="0"/>
              <w:marTop w:val="0"/>
              <w:marBottom w:val="0"/>
              <w:divBdr>
                <w:top w:val="none" w:sz="0" w:space="0" w:color="auto"/>
                <w:left w:val="none" w:sz="0" w:space="0" w:color="auto"/>
                <w:bottom w:val="none" w:sz="0" w:space="0" w:color="auto"/>
                <w:right w:val="none" w:sz="0" w:space="0" w:color="auto"/>
              </w:divBdr>
              <w:divsChild>
                <w:div w:id="237059852">
                  <w:marLeft w:val="0"/>
                  <w:marRight w:val="0"/>
                  <w:marTop w:val="0"/>
                  <w:marBottom w:val="0"/>
                  <w:divBdr>
                    <w:top w:val="none" w:sz="0" w:space="0" w:color="auto"/>
                    <w:left w:val="none" w:sz="0" w:space="0" w:color="auto"/>
                    <w:bottom w:val="none" w:sz="0" w:space="0" w:color="auto"/>
                    <w:right w:val="none" w:sz="0" w:space="0" w:color="auto"/>
                  </w:divBdr>
                </w:div>
              </w:divsChild>
            </w:div>
            <w:div w:id="203686540">
              <w:marLeft w:val="0"/>
              <w:marRight w:val="0"/>
              <w:marTop w:val="0"/>
              <w:marBottom w:val="0"/>
              <w:divBdr>
                <w:top w:val="none" w:sz="0" w:space="0" w:color="auto"/>
                <w:left w:val="none" w:sz="0" w:space="0" w:color="auto"/>
                <w:bottom w:val="none" w:sz="0" w:space="0" w:color="auto"/>
                <w:right w:val="none" w:sz="0" w:space="0" w:color="auto"/>
              </w:divBdr>
              <w:divsChild>
                <w:div w:id="977952368">
                  <w:marLeft w:val="0"/>
                  <w:marRight w:val="0"/>
                  <w:marTop w:val="0"/>
                  <w:marBottom w:val="0"/>
                  <w:divBdr>
                    <w:top w:val="none" w:sz="0" w:space="0" w:color="auto"/>
                    <w:left w:val="none" w:sz="0" w:space="0" w:color="auto"/>
                    <w:bottom w:val="none" w:sz="0" w:space="0" w:color="auto"/>
                    <w:right w:val="none" w:sz="0" w:space="0" w:color="auto"/>
                  </w:divBdr>
                </w:div>
              </w:divsChild>
            </w:div>
            <w:div w:id="471216033">
              <w:marLeft w:val="0"/>
              <w:marRight w:val="0"/>
              <w:marTop w:val="0"/>
              <w:marBottom w:val="0"/>
              <w:divBdr>
                <w:top w:val="none" w:sz="0" w:space="0" w:color="auto"/>
                <w:left w:val="none" w:sz="0" w:space="0" w:color="auto"/>
                <w:bottom w:val="none" w:sz="0" w:space="0" w:color="auto"/>
                <w:right w:val="none" w:sz="0" w:space="0" w:color="auto"/>
              </w:divBdr>
              <w:divsChild>
                <w:div w:id="1274552566">
                  <w:marLeft w:val="0"/>
                  <w:marRight w:val="0"/>
                  <w:marTop w:val="0"/>
                  <w:marBottom w:val="0"/>
                  <w:divBdr>
                    <w:top w:val="none" w:sz="0" w:space="0" w:color="auto"/>
                    <w:left w:val="none" w:sz="0" w:space="0" w:color="auto"/>
                    <w:bottom w:val="none" w:sz="0" w:space="0" w:color="auto"/>
                    <w:right w:val="none" w:sz="0" w:space="0" w:color="auto"/>
                  </w:divBdr>
                </w:div>
              </w:divsChild>
            </w:div>
            <w:div w:id="158889322">
              <w:marLeft w:val="0"/>
              <w:marRight w:val="0"/>
              <w:marTop w:val="0"/>
              <w:marBottom w:val="0"/>
              <w:divBdr>
                <w:top w:val="none" w:sz="0" w:space="0" w:color="auto"/>
                <w:left w:val="none" w:sz="0" w:space="0" w:color="auto"/>
                <w:bottom w:val="none" w:sz="0" w:space="0" w:color="auto"/>
                <w:right w:val="none" w:sz="0" w:space="0" w:color="auto"/>
              </w:divBdr>
              <w:divsChild>
                <w:div w:id="1473478485">
                  <w:marLeft w:val="0"/>
                  <w:marRight w:val="0"/>
                  <w:marTop w:val="0"/>
                  <w:marBottom w:val="0"/>
                  <w:divBdr>
                    <w:top w:val="none" w:sz="0" w:space="0" w:color="auto"/>
                    <w:left w:val="none" w:sz="0" w:space="0" w:color="auto"/>
                    <w:bottom w:val="none" w:sz="0" w:space="0" w:color="auto"/>
                    <w:right w:val="none" w:sz="0" w:space="0" w:color="auto"/>
                  </w:divBdr>
                </w:div>
              </w:divsChild>
            </w:div>
            <w:div w:id="954287154">
              <w:marLeft w:val="0"/>
              <w:marRight w:val="0"/>
              <w:marTop w:val="0"/>
              <w:marBottom w:val="0"/>
              <w:divBdr>
                <w:top w:val="none" w:sz="0" w:space="0" w:color="auto"/>
                <w:left w:val="none" w:sz="0" w:space="0" w:color="auto"/>
                <w:bottom w:val="none" w:sz="0" w:space="0" w:color="auto"/>
                <w:right w:val="none" w:sz="0" w:space="0" w:color="auto"/>
              </w:divBdr>
              <w:divsChild>
                <w:div w:id="249002988">
                  <w:marLeft w:val="0"/>
                  <w:marRight w:val="0"/>
                  <w:marTop w:val="0"/>
                  <w:marBottom w:val="0"/>
                  <w:divBdr>
                    <w:top w:val="none" w:sz="0" w:space="0" w:color="auto"/>
                    <w:left w:val="none" w:sz="0" w:space="0" w:color="auto"/>
                    <w:bottom w:val="none" w:sz="0" w:space="0" w:color="auto"/>
                    <w:right w:val="none" w:sz="0" w:space="0" w:color="auto"/>
                  </w:divBdr>
                </w:div>
              </w:divsChild>
            </w:div>
            <w:div w:id="378671578">
              <w:marLeft w:val="0"/>
              <w:marRight w:val="0"/>
              <w:marTop w:val="0"/>
              <w:marBottom w:val="0"/>
              <w:divBdr>
                <w:top w:val="none" w:sz="0" w:space="0" w:color="auto"/>
                <w:left w:val="none" w:sz="0" w:space="0" w:color="auto"/>
                <w:bottom w:val="none" w:sz="0" w:space="0" w:color="auto"/>
                <w:right w:val="none" w:sz="0" w:space="0" w:color="auto"/>
              </w:divBdr>
              <w:divsChild>
                <w:div w:id="1063680846">
                  <w:marLeft w:val="0"/>
                  <w:marRight w:val="0"/>
                  <w:marTop w:val="0"/>
                  <w:marBottom w:val="0"/>
                  <w:divBdr>
                    <w:top w:val="none" w:sz="0" w:space="0" w:color="auto"/>
                    <w:left w:val="none" w:sz="0" w:space="0" w:color="auto"/>
                    <w:bottom w:val="none" w:sz="0" w:space="0" w:color="auto"/>
                    <w:right w:val="none" w:sz="0" w:space="0" w:color="auto"/>
                  </w:divBdr>
                </w:div>
              </w:divsChild>
            </w:div>
            <w:div w:id="199629003">
              <w:marLeft w:val="0"/>
              <w:marRight w:val="0"/>
              <w:marTop w:val="0"/>
              <w:marBottom w:val="0"/>
              <w:divBdr>
                <w:top w:val="none" w:sz="0" w:space="0" w:color="auto"/>
                <w:left w:val="none" w:sz="0" w:space="0" w:color="auto"/>
                <w:bottom w:val="none" w:sz="0" w:space="0" w:color="auto"/>
                <w:right w:val="none" w:sz="0" w:space="0" w:color="auto"/>
              </w:divBdr>
              <w:divsChild>
                <w:div w:id="1845047166">
                  <w:marLeft w:val="0"/>
                  <w:marRight w:val="0"/>
                  <w:marTop w:val="0"/>
                  <w:marBottom w:val="0"/>
                  <w:divBdr>
                    <w:top w:val="none" w:sz="0" w:space="0" w:color="auto"/>
                    <w:left w:val="none" w:sz="0" w:space="0" w:color="auto"/>
                    <w:bottom w:val="none" w:sz="0" w:space="0" w:color="auto"/>
                    <w:right w:val="none" w:sz="0" w:space="0" w:color="auto"/>
                  </w:divBdr>
                </w:div>
              </w:divsChild>
            </w:div>
            <w:div w:id="1702969367">
              <w:marLeft w:val="0"/>
              <w:marRight w:val="0"/>
              <w:marTop w:val="0"/>
              <w:marBottom w:val="0"/>
              <w:divBdr>
                <w:top w:val="none" w:sz="0" w:space="0" w:color="auto"/>
                <w:left w:val="none" w:sz="0" w:space="0" w:color="auto"/>
                <w:bottom w:val="none" w:sz="0" w:space="0" w:color="auto"/>
                <w:right w:val="none" w:sz="0" w:space="0" w:color="auto"/>
              </w:divBdr>
              <w:divsChild>
                <w:div w:id="837843822">
                  <w:marLeft w:val="0"/>
                  <w:marRight w:val="0"/>
                  <w:marTop w:val="0"/>
                  <w:marBottom w:val="0"/>
                  <w:divBdr>
                    <w:top w:val="none" w:sz="0" w:space="0" w:color="auto"/>
                    <w:left w:val="none" w:sz="0" w:space="0" w:color="auto"/>
                    <w:bottom w:val="none" w:sz="0" w:space="0" w:color="auto"/>
                    <w:right w:val="none" w:sz="0" w:space="0" w:color="auto"/>
                  </w:divBdr>
                </w:div>
              </w:divsChild>
            </w:div>
            <w:div w:id="1587493707">
              <w:marLeft w:val="0"/>
              <w:marRight w:val="0"/>
              <w:marTop w:val="0"/>
              <w:marBottom w:val="0"/>
              <w:divBdr>
                <w:top w:val="none" w:sz="0" w:space="0" w:color="auto"/>
                <w:left w:val="none" w:sz="0" w:space="0" w:color="auto"/>
                <w:bottom w:val="none" w:sz="0" w:space="0" w:color="auto"/>
                <w:right w:val="none" w:sz="0" w:space="0" w:color="auto"/>
              </w:divBdr>
              <w:divsChild>
                <w:div w:id="1611548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148096">
      <w:bodyDiv w:val="1"/>
      <w:marLeft w:val="0"/>
      <w:marRight w:val="0"/>
      <w:marTop w:val="0"/>
      <w:marBottom w:val="0"/>
      <w:divBdr>
        <w:top w:val="none" w:sz="0" w:space="0" w:color="auto"/>
        <w:left w:val="none" w:sz="0" w:space="0" w:color="auto"/>
        <w:bottom w:val="none" w:sz="0" w:space="0" w:color="auto"/>
        <w:right w:val="none" w:sz="0" w:space="0" w:color="auto"/>
      </w:divBdr>
      <w:divsChild>
        <w:div w:id="1398357366">
          <w:marLeft w:val="0"/>
          <w:marRight w:val="0"/>
          <w:marTop w:val="0"/>
          <w:marBottom w:val="0"/>
          <w:divBdr>
            <w:top w:val="none" w:sz="0" w:space="0" w:color="auto"/>
            <w:left w:val="none" w:sz="0" w:space="0" w:color="auto"/>
            <w:bottom w:val="none" w:sz="0" w:space="0" w:color="auto"/>
            <w:right w:val="none" w:sz="0" w:space="0" w:color="auto"/>
          </w:divBdr>
          <w:divsChild>
            <w:div w:id="39747394">
              <w:marLeft w:val="0"/>
              <w:marRight w:val="0"/>
              <w:marTop w:val="0"/>
              <w:marBottom w:val="0"/>
              <w:divBdr>
                <w:top w:val="none" w:sz="0" w:space="0" w:color="auto"/>
                <w:left w:val="none" w:sz="0" w:space="0" w:color="auto"/>
                <w:bottom w:val="none" w:sz="0" w:space="0" w:color="auto"/>
                <w:right w:val="none" w:sz="0" w:space="0" w:color="auto"/>
              </w:divBdr>
              <w:divsChild>
                <w:div w:id="327826660">
                  <w:marLeft w:val="0"/>
                  <w:marRight w:val="0"/>
                  <w:marTop w:val="0"/>
                  <w:marBottom w:val="0"/>
                  <w:divBdr>
                    <w:top w:val="none" w:sz="0" w:space="0" w:color="auto"/>
                    <w:left w:val="none" w:sz="0" w:space="0" w:color="auto"/>
                    <w:bottom w:val="none" w:sz="0" w:space="0" w:color="auto"/>
                    <w:right w:val="none" w:sz="0" w:space="0" w:color="auto"/>
                  </w:divBdr>
                </w:div>
              </w:divsChild>
            </w:div>
            <w:div w:id="1678264611">
              <w:marLeft w:val="0"/>
              <w:marRight w:val="0"/>
              <w:marTop w:val="0"/>
              <w:marBottom w:val="0"/>
              <w:divBdr>
                <w:top w:val="none" w:sz="0" w:space="0" w:color="auto"/>
                <w:left w:val="none" w:sz="0" w:space="0" w:color="auto"/>
                <w:bottom w:val="none" w:sz="0" w:space="0" w:color="auto"/>
                <w:right w:val="none" w:sz="0" w:space="0" w:color="auto"/>
              </w:divBdr>
              <w:divsChild>
                <w:div w:id="981275809">
                  <w:marLeft w:val="0"/>
                  <w:marRight w:val="0"/>
                  <w:marTop w:val="0"/>
                  <w:marBottom w:val="0"/>
                  <w:divBdr>
                    <w:top w:val="none" w:sz="0" w:space="0" w:color="auto"/>
                    <w:left w:val="none" w:sz="0" w:space="0" w:color="auto"/>
                    <w:bottom w:val="none" w:sz="0" w:space="0" w:color="auto"/>
                    <w:right w:val="none" w:sz="0" w:space="0" w:color="auto"/>
                  </w:divBdr>
                </w:div>
              </w:divsChild>
            </w:div>
            <w:div w:id="1324626674">
              <w:marLeft w:val="0"/>
              <w:marRight w:val="0"/>
              <w:marTop w:val="0"/>
              <w:marBottom w:val="0"/>
              <w:divBdr>
                <w:top w:val="none" w:sz="0" w:space="0" w:color="auto"/>
                <w:left w:val="none" w:sz="0" w:space="0" w:color="auto"/>
                <w:bottom w:val="none" w:sz="0" w:space="0" w:color="auto"/>
                <w:right w:val="none" w:sz="0" w:space="0" w:color="auto"/>
              </w:divBdr>
              <w:divsChild>
                <w:div w:id="2084259580">
                  <w:marLeft w:val="0"/>
                  <w:marRight w:val="0"/>
                  <w:marTop w:val="0"/>
                  <w:marBottom w:val="0"/>
                  <w:divBdr>
                    <w:top w:val="none" w:sz="0" w:space="0" w:color="auto"/>
                    <w:left w:val="none" w:sz="0" w:space="0" w:color="auto"/>
                    <w:bottom w:val="none" w:sz="0" w:space="0" w:color="auto"/>
                    <w:right w:val="none" w:sz="0" w:space="0" w:color="auto"/>
                  </w:divBdr>
                  <w:divsChild>
                    <w:div w:id="1547519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507005">
              <w:marLeft w:val="0"/>
              <w:marRight w:val="0"/>
              <w:marTop w:val="0"/>
              <w:marBottom w:val="0"/>
              <w:divBdr>
                <w:top w:val="none" w:sz="0" w:space="0" w:color="auto"/>
                <w:left w:val="none" w:sz="0" w:space="0" w:color="auto"/>
                <w:bottom w:val="none" w:sz="0" w:space="0" w:color="auto"/>
                <w:right w:val="none" w:sz="0" w:space="0" w:color="auto"/>
              </w:divBdr>
              <w:divsChild>
                <w:div w:id="685906416">
                  <w:marLeft w:val="0"/>
                  <w:marRight w:val="0"/>
                  <w:marTop w:val="0"/>
                  <w:marBottom w:val="0"/>
                  <w:divBdr>
                    <w:top w:val="none" w:sz="0" w:space="0" w:color="auto"/>
                    <w:left w:val="none" w:sz="0" w:space="0" w:color="auto"/>
                    <w:bottom w:val="none" w:sz="0" w:space="0" w:color="auto"/>
                    <w:right w:val="none" w:sz="0" w:space="0" w:color="auto"/>
                  </w:divBdr>
                  <w:divsChild>
                    <w:div w:id="389614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9622187">
      <w:bodyDiv w:val="1"/>
      <w:marLeft w:val="0"/>
      <w:marRight w:val="0"/>
      <w:marTop w:val="0"/>
      <w:marBottom w:val="0"/>
      <w:divBdr>
        <w:top w:val="none" w:sz="0" w:space="0" w:color="auto"/>
        <w:left w:val="none" w:sz="0" w:space="0" w:color="auto"/>
        <w:bottom w:val="none" w:sz="0" w:space="0" w:color="auto"/>
        <w:right w:val="none" w:sz="0" w:space="0" w:color="auto"/>
      </w:divBdr>
      <w:divsChild>
        <w:div w:id="1793787547">
          <w:marLeft w:val="0"/>
          <w:marRight w:val="0"/>
          <w:marTop w:val="0"/>
          <w:marBottom w:val="0"/>
          <w:divBdr>
            <w:top w:val="none" w:sz="0" w:space="0" w:color="auto"/>
            <w:left w:val="none" w:sz="0" w:space="0" w:color="auto"/>
            <w:bottom w:val="none" w:sz="0" w:space="0" w:color="auto"/>
            <w:right w:val="none" w:sz="0" w:space="0" w:color="auto"/>
          </w:divBdr>
        </w:div>
      </w:divsChild>
    </w:div>
    <w:div w:id="1780031116">
      <w:bodyDiv w:val="1"/>
      <w:marLeft w:val="0"/>
      <w:marRight w:val="0"/>
      <w:marTop w:val="0"/>
      <w:marBottom w:val="0"/>
      <w:divBdr>
        <w:top w:val="none" w:sz="0" w:space="0" w:color="auto"/>
        <w:left w:val="none" w:sz="0" w:space="0" w:color="auto"/>
        <w:bottom w:val="none" w:sz="0" w:space="0" w:color="auto"/>
        <w:right w:val="none" w:sz="0" w:space="0" w:color="auto"/>
      </w:divBdr>
      <w:divsChild>
        <w:div w:id="549847213">
          <w:marLeft w:val="0"/>
          <w:marRight w:val="0"/>
          <w:marTop w:val="0"/>
          <w:marBottom w:val="0"/>
          <w:divBdr>
            <w:top w:val="none" w:sz="0" w:space="0" w:color="auto"/>
            <w:left w:val="none" w:sz="0" w:space="0" w:color="auto"/>
            <w:bottom w:val="none" w:sz="0" w:space="0" w:color="auto"/>
            <w:right w:val="none" w:sz="0" w:space="0" w:color="auto"/>
          </w:divBdr>
          <w:divsChild>
            <w:div w:id="344788160">
              <w:marLeft w:val="0"/>
              <w:marRight w:val="0"/>
              <w:marTop w:val="0"/>
              <w:marBottom w:val="0"/>
              <w:divBdr>
                <w:top w:val="none" w:sz="0" w:space="0" w:color="auto"/>
                <w:left w:val="none" w:sz="0" w:space="0" w:color="auto"/>
                <w:bottom w:val="none" w:sz="0" w:space="0" w:color="auto"/>
                <w:right w:val="none" w:sz="0" w:space="0" w:color="auto"/>
              </w:divBdr>
              <w:divsChild>
                <w:div w:id="1593316664">
                  <w:marLeft w:val="0"/>
                  <w:marRight w:val="0"/>
                  <w:marTop w:val="0"/>
                  <w:marBottom w:val="0"/>
                  <w:divBdr>
                    <w:top w:val="none" w:sz="0" w:space="0" w:color="auto"/>
                    <w:left w:val="none" w:sz="0" w:space="0" w:color="auto"/>
                    <w:bottom w:val="none" w:sz="0" w:space="0" w:color="auto"/>
                    <w:right w:val="none" w:sz="0" w:space="0" w:color="auto"/>
                  </w:divBdr>
                  <w:divsChild>
                    <w:div w:id="1143742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3113583">
      <w:bodyDiv w:val="1"/>
      <w:marLeft w:val="0"/>
      <w:marRight w:val="0"/>
      <w:marTop w:val="0"/>
      <w:marBottom w:val="0"/>
      <w:divBdr>
        <w:top w:val="none" w:sz="0" w:space="0" w:color="auto"/>
        <w:left w:val="none" w:sz="0" w:space="0" w:color="auto"/>
        <w:bottom w:val="none" w:sz="0" w:space="0" w:color="auto"/>
        <w:right w:val="none" w:sz="0" w:space="0" w:color="auto"/>
      </w:divBdr>
      <w:divsChild>
        <w:div w:id="2111199705">
          <w:marLeft w:val="0"/>
          <w:marRight w:val="0"/>
          <w:marTop w:val="0"/>
          <w:marBottom w:val="0"/>
          <w:divBdr>
            <w:top w:val="none" w:sz="0" w:space="0" w:color="auto"/>
            <w:left w:val="none" w:sz="0" w:space="0" w:color="auto"/>
            <w:bottom w:val="none" w:sz="0" w:space="0" w:color="auto"/>
            <w:right w:val="none" w:sz="0" w:space="0" w:color="auto"/>
          </w:divBdr>
          <w:divsChild>
            <w:div w:id="1400203248">
              <w:marLeft w:val="0"/>
              <w:marRight w:val="0"/>
              <w:marTop w:val="0"/>
              <w:marBottom w:val="0"/>
              <w:divBdr>
                <w:top w:val="none" w:sz="0" w:space="0" w:color="auto"/>
                <w:left w:val="none" w:sz="0" w:space="0" w:color="auto"/>
                <w:bottom w:val="none" w:sz="0" w:space="0" w:color="auto"/>
                <w:right w:val="none" w:sz="0" w:space="0" w:color="auto"/>
              </w:divBdr>
              <w:divsChild>
                <w:div w:id="1150750533">
                  <w:marLeft w:val="0"/>
                  <w:marRight w:val="0"/>
                  <w:marTop w:val="0"/>
                  <w:marBottom w:val="0"/>
                  <w:divBdr>
                    <w:top w:val="none" w:sz="0" w:space="0" w:color="auto"/>
                    <w:left w:val="none" w:sz="0" w:space="0" w:color="auto"/>
                    <w:bottom w:val="none" w:sz="0" w:space="0" w:color="auto"/>
                    <w:right w:val="none" w:sz="0" w:space="0" w:color="auto"/>
                  </w:divBdr>
                  <w:divsChild>
                    <w:div w:id="1087262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5612031">
      <w:bodyDiv w:val="1"/>
      <w:marLeft w:val="0"/>
      <w:marRight w:val="0"/>
      <w:marTop w:val="0"/>
      <w:marBottom w:val="0"/>
      <w:divBdr>
        <w:top w:val="none" w:sz="0" w:space="0" w:color="auto"/>
        <w:left w:val="none" w:sz="0" w:space="0" w:color="auto"/>
        <w:bottom w:val="none" w:sz="0" w:space="0" w:color="auto"/>
        <w:right w:val="none" w:sz="0" w:space="0" w:color="auto"/>
      </w:divBdr>
      <w:divsChild>
        <w:div w:id="808784146">
          <w:marLeft w:val="0"/>
          <w:marRight w:val="0"/>
          <w:marTop w:val="0"/>
          <w:marBottom w:val="0"/>
          <w:divBdr>
            <w:top w:val="none" w:sz="0" w:space="0" w:color="auto"/>
            <w:left w:val="none" w:sz="0" w:space="0" w:color="auto"/>
            <w:bottom w:val="none" w:sz="0" w:space="0" w:color="auto"/>
            <w:right w:val="none" w:sz="0" w:space="0" w:color="auto"/>
          </w:divBdr>
          <w:divsChild>
            <w:div w:id="517738959">
              <w:marLeft w:val="0"/>
              <w:marRight w:val="0"/>
              <w:marTop w:val="0"/>
              <w:marBottom w:val="0"/>
              <w:divBdr>
                <w:top w:val="none" w:sz="0" w:space="0" w:color="auto"/>
                <w:left w:val="none" w:sz="0" w:space="0" w:color="auto"/>
                <w:bottom w:val="none" w:sz="0" w:space="0" w:color="auto"/>
                <w:right w:val="none" w:sz="0" w:space="0" w:color="auto"/>
              </w:divBdr>
              <w:divsChild>
                <w:div w:id="714962092">
                  <w:marLeft w:val="0"/>
                  <w:marRight w:val="0"/>
                  <w:marTop w:val="0"/>
                  <w:marBottom w:val="0"/>
                  <w:divBdr>
                    <w:top w:val="none" w:sz="0" w:space="0" w:color="auto"/>
                    <w:left w:val="none" w:sz="0" w:space="0" w:color="auto"/>
                    <w:bottom w:val="none" w:sz="0" w:space="0" w:color="auto"/>
                    <w:right w:val="none" w:sz="0" w:space="0" w:color="auto"/>
                  </w:divBdr>
                  <w:divsChild>
                    <w:div w:id="1270356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9468360">
      <w:bodyDiv w:val="1"/>
      <w:marLeft w:val="0"/>
      <w:marRight w:val="0"/>
      <w:marTop w:val="0"/>
      <w:marBottom w:val="0"/>
      <w:divBdr>
        <w:top w:val="none" w:sz="0" w:space="0" w:color="auto"/>
        <w:left w:val="none" w:sz="0" w:space="0" w:color="auto"/>
        <w:bottom w:val="none" w:sz="0" w:space="0" w:color="auto"/>
        <w:right w:val="none" w:sz="0" w:space="0" w:color="auto"/>
      </w:divBdr>
      <w:divsChild>
        <w:div w:id="1157064971">
          <w:marLeft w:val="0"/>
          <w:marRight w:val="0"/>
          <w:marTop w:val="0"/>
          <w:marBottom w:val="0"/>
          <w:divBdr>
            <w:top w:val="none" w:sz="0" w:space="0" w:color="auto"/>
            <w:left w:val="none" w:sz="0" w:space="0" w:color="auto"/>
            <w:bottom w:val="none" w:sz="0" w:space="0" w:color="auto"/>
            <w:right w:val="none" w:sz="0" w:space="0" w:color="auto"/>
          </w:divBdr>
          <w:divsChild>
            <w:div w:id="443965702">
              <w:marLeft w:val="0"/>
              <w:marRight w:val="0"/>
              <w:marTop w:val="0"/>
              <w:marBottom w:val="0"/>
              <w:divBdr>
                <w:top w:val="none" w:sz="0" w:space="0" w:color="auto"/>
                <w:left w:val="none" w:sz="0" w:space="0" w:color="auto"/>
                <w:bottom w:val="none" w:sz="0" w:space="0" w:color="auto"/>
                <w:right w:val="none" w:sz="0" w:space="0" w:color="auto"/>
              </w:divBdr>
              <w:divsChild>
                <w:div w:id="1783378815">
                  <w:marLeft w:val="0"/>
                  <w:marRight w:val="0"/>
                  <w:marTop w:val="0"/>
                  <w:marBottom w:val="0"/>
                  <w:divBdr>
                    <w:top w:val="none" w:sz="0" w:space="0" w:color="auto"/>
                    <w:left w:val="none" w:sz="0" w:space="0" w:color="auto"/>
                    <w:bottom w:val="none" w:sz="0" w:space="0" w:color="auto"/>
                    <w:right w:val="none" w:sz="0" w:space="0" w:color="auto"/>
                  </w:divBdr>
                  <w:divsChild>
                    <w:div w:id="801076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0589948">
      <w:bodyDiv w:val="1"/>
      <w:marLeft w:val="0"/>
      <w:marRight w:val="0"/>
      <w:marTop w:val="0"/>
      <w:marBottom w:val="0"/>
      <w:divBdr>
        <w:top w:val="none" w:sz="0" w:space="0" w:color="auto"/>
        <w:left w:val="none" w:sz="0" w:space="0" w:color="auto"/>
        <w:bottom w:val="none" w:sz="0" w:space="0" w:color="auto"/>
        <w:right w:val="none" w:sz="0" w:space="0" w:color="auto"/>
      </w:divBdr>
      <w:divsChild>
        <w:div w:id="642807572">
          <w:marLeft w:val="0"/>
          <w:marRight w:val="0"/>
          <w:marTop w:val="0"/>
          <w:marBottom w:val="0"/>
          <w:divBdr>
            <w:top w:val="none" w:sz="0" w:space="0" w:color="auto"/>
            <w:left w:val="none" w:sz="0" w:space="0" w:color="auto"/>
            <w:bottom w:val="none" w:sz="0" w:space="0" w:color="auto"/>
            <w:right w:val="none" w:sz="0" w:space="0" w:color="auto"/>
          </w:divBdr>
          <w:divsChild>
            <w:div w:id="218857282">
              <w:marLeft w:val="0"/>
              <w:marRight w:val="0"/>
              <w:marTop w:val="0"/>
              <w:marBottom w:val="0"/>
              <w:divBdr>
                <w:top w:val="none" w:sz="0" w:space="0" w:color="auto"/>
                <w:left w:val="none" w:sz="0" w:space="0" w:color="auto"/>
                <w:bottom w:val="none" w:sz="0" w:space="0" w:color="auto"/>
                <w:right w:val="none" w:sz="0" w:space="0" w:color="auto"/>
              </w:divBdr>
              <w:divsChild>
                <w:div w:id="241448517">
                  <w:marLeft w:val="0"/>
                  <w:marRight w:val="0"/>
                  <w:marTop w:val="0"/>
                  <w:marBottom w:val="0"/>
                  <w:divBdr>
                    <w:top w:val="none" w:sz="0" w:space="0" w:color="auto"/>
                    <w:left w:val="none" w:sz="0" w:space="0" w:color="auto"/>
                    <w:bottom w:val="none" w:sz="0" w:space="0" w:color="auto"/>
                    <w:right w:val="none" w:sz="0" w:space="0" w:color="auto"/>
                  </w:divBdr>
                  <w:divsChild>
                    <w:div w:id="1204437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4786464">
      <w:bodyDiv w:val="1"/>
      <w:marLeft w:val="0"/>
      <w:marRight w:val="0"/>
      <w:marTop w:val="0"/>
      <w:marBottom w:val="0"/>
      <w:divBdr>
        <w:top w:val="none" w:sz="0" w:space="0" w:color="auto"/>
        <w:left w:val="none" w:sz="0" w:space="0" w:color="auto"/>
        <w:bottom w:val="none" w:sz="0" w:space="0" w:color="auto"/>
        <w:right w:val="none" w:sz="0" w:space="0" w:color="auto"/>
      </w:divBdr>
      <w:divsChild>
        <w:div w:id="1131559229">
          <w:marLeft w:val="0"/>
          <w:marRight w:val="0"/>
          <w:marTop w:val="0"/>
          <w:marBottom w:val="0"/>
          <w:divBdr>
            <w:top w:val="none" w:sz="0" w:space="0" w:color="auto"/>
            <w:left w:val="none" w:sz="0" w:space="0" w:color="auto"/>
            <w:bottom w:val="none" w:sz="0" w:space="0" w:color="auto"/>
            <w:right w:val="none" w:sz="0" w:space="0" w:color="auto"/>
          </w:divBdr>
          <w:divsChild>
            <w:div w:id="241112494">
              <w:marLeft w:val="0"/>
              <w:marRight w:val="0"/>
              <w:marTop w:val="0"/>
              <w:marBottom w:val="0"/>
              <w:divBdr>
                <w:top w:val="none" w:sz="0" w:space="0" w:color="auto"/>
                <w:left w:val="none" w:sz="0" w:space="0" w:color="auto"/>
                <w:bottom w:val="none" w:sz="0" w:space="0" w:color="auto"/>
                <w:right w:val="none" w:sz="0" w:space="0" w:color="auto"/>
              </w:divBdr>
              <w:divsChild>
                <w:div w:id="29844791">
                  <w:marLeft w:val="0"/>
                  <w:marRight w:val="0"/>
                  <w:marTop w:val="0"/>
                  <w:marBottom w:val="0"/>
                  <w:divBdr>
                    <w:top w:val="none" w:sz="0" w:space="0" w:color="auto"/>
                    <w:left w:val="none" w:sz="0" w:space="0" w:color="auto"/>
                    <w:bottom w:val="none" w:sz="0" w:space="0" w:color="auto"/>
                    <w:right w:val="none" w:sz="0" w:space="0" w:color="auto"/>
                  </w:divBdr>
                  <w:divsChild>
                    <w:div w:id="120890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6017978">
      <w:bodyDiv w:val="1"/>
      <w:marLeft w:val="0"/>
      <w:marRight w:val="0"/>
      <w:marTop w:val="0"/>
      <w:marBottom w:val="0"/>
      <w:divBdr>
        <w:top w:val="none" w:sz="0" w:space="0" w:color="auto"/>
        <w:left w:val="none" w:sz="0" w:space="0" w:color="auto"/>
        <w:bottom w:val="none" w:sz="0" w:space="0" w:color="auto"/>
        <w:right w:val="none" w:sz="0" w:space="0" w:color="auto"/>
      </w:divBdr>
      <w:divsChild>
        <w:div w:id="1126509187">
          <w:marLeft w:val="0"/>
          <w:marRight w:val="0"/>
          <w:marTop w:val="0"/>
          <w:marBottom w:val="0"/>
          <w:divBdr>
            <w:top w:val="none" w:sz="0" w:space="0" w:color="auto"/>
            <w:left w:val="none" w:sz="0" w:space="0" w:color="auto"/>
            <w:bottom w:val="none" w:sz="0" w:space="0" w:color="auto"/>
            <w:right w:val="none" w:sz="0" w:space="0" w:color="auto"/>
          </w:divBdr>
        </w:div>
      </w:divsChild>
    </w:div>
    <w:div w:id="1797720393">
      <w:bodyDiv w:val="1"/>
      <w:marLeft w:val="0"/>
      <w:marRight w:val="0"/>
      <w:marTop w:val="0"/>
      <w:marBottom w:val="0"/>
      <w:divBdr>
        <w:top w:val="none" w:sz="0" w:space="0" w:color="auto"/>
        <w:left w:val="none" w:sz="0" w:space="0" w:color="auto"/>
        <w:bottom w:val="none" w:sz="0" w:space="0" w:color="auto"/>
        <w:right w:val="none" w:sz="0" w:space="0" w:color="auto"/>
      </w:divBdr>
      <w:divsChild>
        <w:div w:id="64308011">
          <w:marLeft w:val="0"/>
          <w:marRight w:val="0"/>
          <w:marTop w:val="0"/>
          <w:marBottom w:val="0"/>
          <w:divBdr>
            <w:top w:val="none" w:sz="0" w:space="0" w:color="auto"/>
            <w:left w:val="none" w:sz="0" w:space="0" w:color="auto"/>
            <w:bottom w:val="none" w:sz="0" w:space="0" w:color="auto"/>
            <w:right w:val="none" w:sz="0" w:space="0" w:color="auto"/>
          </w:divBdr>
          <w:divsChild>
            <w:div w:id="227495151">
              <w:marLeft w:val="0"/>
              <w:marRight w:val="0"/>
              <w:marTop w:val="0"/>
              <w:marBottom w:val="0"/>
              <w:divBdr>
                <w:top w:val="none" w:sz="0" w:space="0" w:color="auto"/>
                <w:left w:val="none" w:sz="0" w:space="0" w:color="auto"/>
                <w:bottom w:val="none" w:sz="0" w:space="0" w:color="auto"/>
                <w:right w:val="none" w:sz="0" w:space="0" w:color="auto"/>
              </w:divBdr>
              <w:divsChild>
                <w:div w:id="1669207972">
                  <w:marLeft w:val="0"/>
                  <w:marRight w:val="0"/>
                  <w:marTop w:val="0"/>
                  <w:marBottom w:val="0"/>
                  <w:divBdr>
                    <w:top w:val="none" w:sz="0" w:space="0" w:color="auto"/>
                    <w:left w:val="none" w:sz="0" w:space="0" w:color="auto"/>
                    <w:bottom w:val="none" w:sz="0" w:space="0" w:color="auto"/>
                    <w:right w:val="none" w:sz="0" w:space="0" w:color="auto"/>
                  </w:divBdr>
                  <w:divsChild>
                    <w:div w:id="176190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0289306">
      <w:bodyDiv w:val="1"/>
      <w:marLeft w:val="0"/>
      <w:marRight w:val="0"/>
      <w:marTop w:val="0"/>
      <w:marBottom w:val="0"/>
      <w:divBdr>
        <w:top w:val="none" w:sz="0" w:space="0" w:color="auto"/>
        <w:left w:val="none" w:sz="0" w:space="0" w:color="auto"/>
        <w:bottom w:val="none" w:sz="0" w:space="0" w:color="auto"/>
        <w:right w:val="none" w:sz="0" w:space="0" w:color="auto"/>
      </w:divBdr>
      <w:divsChild>
        <w:div w:id="658047095">
          <w:marLeft w:val="0"/>
          <w:marRight w:val="0"/>
          <w:marTop w:val="0"/>
          <w:marBottom w:val="0"/>
          <w:divBdr>
            <w:top w:val="none" w:sz="0" w:space="0" w:color="auto"/>
            <w:left w:val="none" w:sz="0" w:space="0" w:color="auto"/>
            <w:bottom w:val="none" w:sz="0" w:space="0" w:color="auto"/>
            <w:right w:val="none" w:sz="0" w:space="0" w:color="auto"/>
          </w:divBdr>
          <w:divsChild>
            <w:div w:id="208881843">
              <w:marLeft w:val="0"/>
              <w:marRight w:val="0"/>
              <w:marTop w:val="0"/>
              <w:marBottom w:val="0"/>
              <w:divBdr>
                <w:top w:val="none" w:sz="0" w:space="0" w:color="auto"/>
                <w:left w:val="none" w:sz="0" w:space="0" w:color="auto"/>
                <w:bottom w:val="none" w:sz="0" w:space="0" w:color="auto"/>
                <w:right w:val="none" w:sz="0" w:space="0" w:color="auto"/>
              </w:divBdr>
              <w:divsChild>
                <w:div w:id="1715349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335058">
      <w:bodyDiv w:val="1"/>
      <w:marLeft w:val="0"/>
      <w:marRight w:val="0"/>
      <w:marTop w:val="0"/>
      <w:marBottom w:val="0"/>
      <w:divBdr>
        <w:top w:val="none" w:sz="0" w:space="0" w:color="auto"/>
        <w:left w:val="none" w:sz="0" w:space="0" w:color="auto"/>
        <w:bottom w:val="none" w:sz="0" w:space="0" w:color="auto"/>
        <w:right w:val="none" w:sz="0" w:space="0" w:color="auto"/>
      </w:divBdr>
      <w:divsChild>
        <w:div w:id="22247615">
          <w:marLeft w:val="0"/>
          <w:marRight w:val="0"/>
          <w:marTop w:val="0"/>
          <w:marBottom w:val="0"/>
          <w:divBdr>
            <w:top w:val="none" w:sz="0" w:space="0" w:color="auto"/>
            <w:left w:val="none" w:sz="0" w:space="0" w:color="auto"/>
            <w:bottom w:val="none" w:sz="0" w:space="0" w:color="auto"/>
            <w:right w:val="none" w:sz="0" w:space="0" w:color="auto"/>
          </w:divBdr>
          <w:divsChild>
            <w:div w:id="308680252">
              <w:marLeft w:val="0"/>
              <w:marRight w:val="0"/>
              <w:marTop w:val="0"/>
              <w:marBottom w:val="0"/>
              <w:divBdr>
                <w:top w:val="none" w:sz="0" w:space="0" w:color="auto"/>
                <w:left w:val="none" w:sz="0" w:space="0" w:color="auto"/>
                <w:bottom w:val="none" w:sz="0" w:space="0" w:color="auto"/>
                <w:right w:val="none" w:sz="0" w:space="0" w:color="auto"/>
              </w:divBdr>
              <w:divsChild>
                <w:div w:id="907350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573424">
      <w:bodyDiv w:val="1"/>
      <w:marLeft w:val="0"/>
      <w:marRight w:val="0"/>
      <w:marTop w:val="0"/>
      <w:marBottom w:val="0"/>
      <w:divBdr>
        <w:top w:val="none" w:sz="0" w:space="0" w:color="auto"/>
        <w:left w:val="none" w:sz="0" w:space="0" w:color="auto"/>
        <w:bottom w:val="none" w:sz="0" w:space="0" w:color="auto"/>
        <w:right w:val="none" w:sz="0" w:space="0" w:color="auto"/>
      </w:divBdr>
      <w:divsChild>
        <w:div w:id="1079130432">
          <w:marLeft w:val="0"/>
          <w:marRight w:val="0"/>
          <w:marTop w:val="0"/>
          <w:marBottom w:val="0"/>
          <w:divBdr>
            <w:top w:val="none" w:sz="0" w:space="0" w:color="auto"/>
            <w:left w:val="none" w:sz="0" w:space="0" w:color="auto"/>
            <w:bottom w:val="none" w:sz="0" w:space="0" w:color="auto"/>
            <w:right w:val="none" w:sz="0" w:space="0" w:color="auto"/>
          </w:divBdr>
        </w:div>
      </w:divsChild>
    </w:div>
    <w:div w:id="1862427451">
      <w:bodyDiv w:val="1"/>
      <w:marLeft w:val="0"/>
      <w:marRight w:val="0"/>
      <w:marTop w:val="0"/>
      <w:marBottom w:val="0"/>
      <w:divBdr>
        <w:top w:val="none" w:sz="0" w:space="0" w:color="auto"/>
        <w:left w:val="none" w:sz="0" w:space="0" w:color="auto"/>
        <w:bottom w:val="none" w:sz="0" w:space="0" w:color="auto"/>
        <w:right w:val="none" w:sz="0" w:space="0" w:color="auto"/>
      </w:divBdr>
      <w:divsChild>
        <w:div w:id="1660772598">
          <w:marLeft w:val="0"/>
          <w:marRight w:val="0"/>
          <w:marTop w:val="0"/>
          <w:marBottom w:val="0"/>
          <w:divBdr>
            <w:top w:val="none" w:sz="0" w:space="0" w:color="auto"/>
            <w:left w:val="none" w:sz="0" w:space="0" w:color="auto"/>
            <w:bottom w:val="none" w:sz="0" w:space="0" w:color="auto"/>
            <w:right w:val="none" w:sz="0" w:space="0" w:color="auto"/>
          </w:divBdr>
          <w:divsChild>
            <w:div w:id="614017213">
              <w:marLeft w:val="0"/>
              <w:marRight w:val="0"/>
              <w:marTop w:val="0"/>
              <w:marBottom w:val="0"/>
              <w:divBdr>
                <w:top w:val="none" w:sz="0" w:space="0" w:color="auto"/>
                <w:left w:val="none" w:sz="0" w:space="0" w:color="auto"/>
                <w:bottom w:val="none" w:sz="0" w:space="0" w:color="auto"/>
                <w:right w:val="none" w:sz="0" w:space="0" w:color="auto"/>
              </w:divBdr>
              <w:divsChild>
                <w:div w:id="1516580922">
                  <w:marLeft w:val="0"/>
                  <w:marRight w:val="0"/>
                  <w:marTop w:val="0"/>
                  <w:marBottom w:val="0"/>
                  <w:divBdr>
                    <w:top w:val="none" w:sz="0" w:space="0" w:color="auto"/>
                    <w:left w:val="none" w:sz="0" w:space="0" w:color="auto"/>
                    <w:bottom w:val="none" w:sz="0" w:space="0" w:color="auto"/>
                    <w:right w:val="none" w:sz="0" w:space="0" w:color="auto"/>
                  </w:divBdr>
                  <w:divsChild>
                    <w:div w:id="283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8595097">
      <w:bodyDiv w:val="1"/>
      <w:marLeft w:val="0"/>
      <w:marRight w:val="0"/>
      <w:marTop w:val="0"/>
      <w:marBottom w:val="0"/>
      <w:divBdr>
        <w:top w:val="none" w:sz="0" w:space="0" w:color="auto"/>
        <w:left w:val="none" w:sz="0" w:space="0" w:color="auto"/>
        <w:bottom w:val="none" w:sz="0" w:space="0" w:color="auto"/>
        <w:right w:val="none" w:sz="0" w:space="0" w:color="auto"/>
      </w:divBdr>
      <w:divsChild>
        <w:div w:id="1586917800">
          <w:marLeft w:val="0"/>
          <w:marRight w:val="0"/>
          <w:marTop w:val="0"/>
          <w:marBottom w:val="0"/>
          <w:divBdr>
            <w:top w:val="none" w:sz="0" w:space="0" w:color="auto"/>
            <w:left w:val="none" w:sz="0" w:space="0" w:color="auto"/>
            <w:bottom w:val="none" w:sz="0" w:space="0" w:color="auto"/>
            <w:right w:val="none" w:sz="0" w:space="0" w:color="auto"/>
          </w:divBdr>
          <w:divsChild>
            <w:div w:id="1575772503">
              <w:marLeft w:val="0"/>
              <w:marRight w:val="0"/>
              <w:marTop w:val="0"/>
              <w:marBottom w:val="0"/>
              <w:divBdr>
                <w:top w:val="none" w:sz="0" w:space="0" w:color="auto"/>
                <w:left w:val="none" w:sz="0" w:space="0" w:color="auto"/>
                <w:bottom w:val="none" w:sz="0" w:space="0" w:color="auto"/>
                <w:right w:val="none" w:sz="0" w:space="0" w:color="auto"/>
              </w:divBdr>
              <w:divsChild>
                <w:div w:id="916595433">
                  <w:marLeft w:val="0"/>
                  <w:marRight w:val="0"/>
                  <w:marTop w:val="0"/>
                  <w:marBottom w:val="0"/>
                  <w:divBdr>
                    <w:top w:val="none" w:sz="0" w:space="0" w:color="auto"/>
                    <w:left w:val="none" w:sz="0" w:space="0" w:color="auto"/>
                    <w:bottom w:val="none" w:sz="0" w:space="0" w:color="auto"/>
                    <w:right w:val="none" w:sz="0" w:space="0" w:color="auto"/>
                  </w:divBdr>
                  <w:divsChild>
                    <w:div w:id="49873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2111795">
      <w:bodyDiv w:val="1"/>
      <w:marLeft w:val="0"/>
      <w:marRight w:val="0"/>
      <w:marTop w:val="0"/>
      <w:marBottom w:val="0"/>
      <w:divBdr>
        <w:top w:val="none" w:sz="0" w:space="0" w:color="auto"/>
        <w:left w:val="none" w:sz="0" w:space="0" w:color="auto"/>
        <w:bottom w:val="none" w:sz="0" w:space="0" w:color="auto"/>
        <w:right w:val="none" w:sz="0" w:space="0" w:color="auto"/>
      </w:divBdr>
      <w:divsChild>
        <w:div w:id="585305652">
          <w:marLeft w:val="0"/>
          <w:marRight w:val="0"/>
          <w:marTop w:val="0"/>
          <w:marBottom w:val="0"/>
          <w:divBdr>
            <w:top w:val="none" w:sz="0" w:space="0" w:color="auto"/>
            <w:left w:val="none" w:sz="0" w:space="0" w:color="auto"/>
            <w:bottom w:val="none" w:sz="0" w:space="0" w:color="auto"/>
            <w:right w:val="none" w:sz="0" w:space="0" w:color="auto"/>
          </w:divBdr>
          <w:divsChild>
            <w:div w:id="1996495324">
              <w:marLeft w:val="0"/>
              <w:marRight w:val="0"/>
              <w:marTop w:val="0"/>
              <w:marBottom w:val="0"/>
              <w:divBdr>
                <w:top w:val="none" w:sz="0" w:space="0" w:color="auto"/>
                <w:left w:val="none" w:sz="0" w:space="0" w:color="auto"/>
                <w:bottom w:val="none" w:sz="0" w:space="0" w:color="auto"/>
                <w:right w:val="none" w:sz="0" w:space="0" w:color="auto"/>
              </w:divBdr>
              <w:divsChild>
                <w:div w:id="1324820035">
                  <w:marLeft w:val="0"/>
                  <w:marRight w:val="0"/>
                  <w:marTop w:val="0"/>
                  <w:marBottom w:val="0"/>
                  <w:divBdr>
                    <w:top w:val="none" w:sz="0" w:space="0" w:color="auto"/>
                    <w:left w:val="none" w:sz="0" w:space="0" w:color="auto"/>
                    <w:bottom w:val="none" w:sz="0" w:space="0" w:color="auto"/>
                    <w:right w:val="none" w:sz="0" w:space="0" w:color="auto"/>
                  </w:divBdr>
                  <w:divsChild>
                    <w:div w:id="1631589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4995728">
      <w:bodyDiv w:val="1"/>
      <w:marLeft w:val="0"/>
      <w:marRight w:val="0"/>
      <w:marTop w:val="0"/>
      <w:marBottom w:val="0"/>
      <w:divBdr>
        <w:top w:val="none" w:sz="0" w:space="0" w:color="auto"/>
        <w:left w:val="none" w:sz="0" w:space="0" w:color="auto"/>
        <w:bottom w:val="none" w:sz="0" w:space="0" w:color="auto"/>
        <w:right w:val="none" w:sz="0" w:space="0" w:color="auto"/>
      </w:divBdr>
      <w:divsChild>
        <w:div w:id="670064226">
          <w:marLeft w:val="0"/>
          <w:marRight w:val="0"/>
          <w:marTop w:val="0"/>
          <w:marBottom w:val="0"/>
          <w:divBdr>
            <w:top w:val="none" w:sz="0" w:space="0" w:color="auto"/>
            <w:left w:val="none" w:sz="0" w:space="0" w:color="auto"/>
            <w:bottom w:val="none" w:sz="0" w:space="0" w:color="auto"/>
            <w:right w:val="none" w:sz="0" w:space="0" w:color="auto"/>
          </w:divBdr>
          <w:divsChild>
            <w:div w:id="1927572932">
              <w:marLeft w:val="0"/>
              <w:marRight w:val="0"/>
              <w:marTop w:val="0"/>
              <w:marBottom w:val="0"/>
              <w:divBdr>
                <w:top w:val="none" w:sz="0" w:space="0" w:color="auto"/>
                <w:left w:val="none" w:sz="0" w:space="0" w:color="auto"/>
                <w:bottom w:val="none" w:sz="0" w:space="0" w:color="auto"/>
                <w:right w:val="none" w:sz="0" w:space="0" w:color="auto"/>
              </w:divBdr>
              <w:divsChild>
                <w:div w:id="1520580782">
                  <w:marLeft w:val="0"/>
                  <w:marRight w:val="0"/>
                  <w:marTop w:val="0"/>
                  <w:marBottom w:val="0"/>
                  <w:divBdr>
                    <w:top w:val="none" w:sz="0" w:space="0" w:color="auto"/>
                    <w:left w:val="none" w:sz="0" w:space="0" w:color="auto"/>
                    <w:bottom w:val="none" w:sz="0" w:space="0" w:color="auto"/>
                    <w:right w:val="none" w:sz="0" w:space="0" w:color="auto"/>
                  </w:divBdr>
                  <w:divsChild>
                    <w:div w:id="696392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6286471">
      <w:bodyDiv w:val="1"/>
      <w:marLeft w:val="0"/>
      <w:marRight w:val="0"/>
      <w:marTop w:val="0"/>
      <w:marBottom w:val="0"/>
      <w:divBdr>
        <w:top w:val="none" w:sz="0" w:space="0" w:color="auto"/>
        <w:left w:val="none" w:sz="0" w:space="0" w:color="auto"/>
        <w:bottom w:val="none" w:sz="0" w:space="0" w:color="auto"/>
        <w:right w:val="none" w:sz="0" w:space="0" w:color="auto"/>
      </w:divBdr>
      <w:divsChild>
        <w:div w:id="1838496391">
          <w:marLeft w:val="0"/>
          <w:marRight w:val="0"/>
          <w:marTop w:val="0"/>
          <w:marBottom w:val="0"/>
          <w:divBdr>
            <w:top w:val="none" w:sz="0" w:space="0" w:color="auto"/>
            <w:left w:val="none" w:sz="0" w:space="0" w:color="auto"/>
            <w:bottom w:val="none" w:sz="0" w:space="0" w:color="auto"/>
            <w:right w:val="none" w:sz="0" w:space="0" w:color="auto"/>
          </w:divBdr>
          <w:divsChild>
            <w:div w:id="718897074">
              <w:marLeft w:val="0"/>
              <w:marRight w:val="0"/>
              <w:marTop w:val="0"/>
              <w:marBottom w:val="0"/>
              <w:divBdr>
                <w:top w:val="none" w:sz="0" w:space="0" w:color="auto"/>
                <w:left w:val="none" w:sz="0" w:space="0" w:color="auto"/>
                <w:bottom w:val="none" w:sz="0" w:space="0" w:color="auto"/>
                <w:right w:val="none" w:sz="0" w:space="0" w:color="auto"/>
              </w:divBdr>
              <w:divsChild>
                <w:div w:id="396050334">
                  <w:marLeft w:val="0"/>
                  <w:marRight w:val="0"/>
                  <w:marTop w:val="0"/>
                  <w:marBottom w:val="0"/>
                  <w:divBdr>
                    <w:top w:val="none" w:sz="0" w:space="0" w:color="auto"/>
                    <w:left w:val="none" w:sz="0" w:space="0" w:color="auto"/>
                    <w:bottom w:val="none" w:sz="0" w:space="0" w:color="auto"/>
                    <w:right w:val="none" w:sz="0" w:space="0" w:color="auto"/>
                  </w:divBdr>
                  <w:divsChild>
                    <w:div w:id="1155799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8085525">
      <w:bodyDiv w:val="1"/>
      <w:marLeft w:val="0"/>
      <w:marRight w:val="0"/>
      <w:marTop w:val="0"/>
      <w:marBottom w:val="0"/>
      <w:divBdr>
        <w:top w:val="none" w:sz="0" w:space="0" w:color="auto"/>
        <w:left w:val="none" w:sz="0" w:space="0" w:color="auto"/>
        <w:bottom w:val="none" w:sz="0" w:space="0" w:color="auto"/>
        <w:right w:val="none" w:sz="0" w:space="0" w:color="auto"/>
      </w:divBdr>
      <w:divsChild>
        <w:div w:id="860317576">
          <w:marLeft w:val="0"/>
          <w:marRight w:val="0"/>
          <w:marTop w:val="0"/>
          <w:marBottom w:val="0"/>
          <w:divBdr>
            <w:top w:val="none" w:sz="0" w:space="0" w:color="auto"/>
            <w:left w:val="none" w:sz="0" w:space="0" w:color="auto"/>
            <w:bottom w:val="none" w:sz="0" w:space="0" w:color="auto"/>
            <w:right w:val="none" w:sz="0" w:space="0" w:color="auto"/>
          </w:divBdr>
          <w:divsChild>
            <w:div w:id="1699547335">
              <w:marLeft w:val="0"/>
              <w:marRight w:val="0"/>
              <w:marTop w:val="0"/>
              <w:marBottom w:val="0"/>
              <w:divBdr>
                <w:top w:val="none" w:sz="0" w:space="0" w:color="auto"/>
                <w:left w:val="none" w:sz="0" w:space="0" w:color="auto"/>
                <w:bottom w:val="none" w:sz="0" w:space="0" w:color="auto"/>
                <w:right w:val="none" w:sz="0" w:space="0" w:color="auto"/>
              </w:divBdr>
              <w:divsChild>
                <w:div w:id="1325663055">
                  <w:marLeft w:val="0"/>
                  <w:marRight w:val="0"/>
                  <w:marTop w:val="0"/>
                  <w:marBottom w:val="0"/>
                  <w:divBdr>
                    <w:top w:val="none" w:sz="0" w:space="0" w:color="auto"/>
                    <w:left w:val="none" w:sz="0" w:space="0" w:color="auto"/>
                    <w:bottom w:val="none" w:sz="0" w:space="0" w:color="auto"/>
                    <w:right w:val="none" w:sz="0" w:space="0" w:color="auto"/>
                  </w:divBdr>
                  <w:divsChild>
                    <w:div w:id="618144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760711">
      <w:bodyDiv w:val="1"/>
      <w:marLeft w:val="0"/>
      <w:marRight w:val="0"/>
      <w:marTop w:val="0"/>
      <w:marBottom w:val="0"/>
      <w:divBdr>
        <w:top w:val="none" w:sz="0" w:space="0" w:color="auto"/>
        <w:left w:val="none" w:sz="0" w:space="0" w:color="auto"/>
        <w:bottom w:val="none" w:sz="0" w:space="0" w:color="auto"/>
        <w:right w:val="none" w:sz="0" w:space="0" w:color="auto"/>
      </w:divBdr>
      <w:divsChild>
        <w:div w:id="317080167">
          <w:marLeft w:val="0"/>
          <w:marRight w:val="0"/>
          <w:marTop w:val="0"/>
          <w:marBottom w:val="0"/>
          <w:divBdr>
            <w:top w:val="none" w:sz="0" w:space="0" w:color="auto"/>
            <w:left w:val="none" w:sz="0" w:space="0" w:color="auto"/>
            <w:bottom w:val="none" w:sz="0" w:space="0" w:color="auto"/>
            <w:right w:val="none" w:sz="0" w:space="0" w:color="auto"/>
          </w:divBdr>
          <w:divsChild>
            <w:div w:id="1148739504">
              <w:marLeft w:val="0"/>
              <w:marRight w:val="0"/>
              <w:marTop w:val="0"/>
              <w:marBottom w:val="0"/>
              <w:divBdr>
                <w:top w:val="none" w:sz="0" w:space="0" w:color="auto"/>
                <w:left w:val="none" w:sz="0" w:space="0" w:color="auto"/>
                <w:bottom w:val="none" w:sz="0" w:space="0" w:color="auto"/>
                <w:right w:val="none" w:sz="0" w:space="0" w:color="auto"/>
              </w:divBdr>
              <w:divsChild>
                <w:div w:id="2082368748">
                  <w:marLeft w:val="0"/>
                  <w:marRight w:val="0"/>
                  <w:marTop w:val="0"/>
                  <w:marBottom w:val="0"/>
                  <w:divBdr>
                    <w:top w:val="none" w:sz="0" w:space="0" w:color="auto"/>
                    <w:left w:val="none" w:sz="0" w:space="0" w:color="auto"/>
                    <w:bottom w:val="none" w:sz="0" w:space="0" w:color="auto"/>
                    <w:right w:val="none" w:sz="0" w:space="0" w:color="auto"/>
                  </w:divBdr>
                  <w:divsChild>
                    <w:div w:id="37685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833540">
      <w:bodyDiv w:val="1"/>
      <w:marLeft w:val="0"/>
      <w:marRight w:val="0"/>
      <w:marTop w:val="0"/>
      <w:marBottom w:val="0"/>
      <w:divBdr>
        <w:top w:val="none" w:sz="0" w:space="0" w:color="auto"/>
        <w:left w:val="none" w:sz="0" w:space="0" w:color="auto"/>
        <w:bottom w:val="none" w:sz="0" w:space="0" w:color="auto"/>
        <w:right w:val="none" w:sz="0" w:space="0" w:color="auto"/>
      </w:divBdr>
      <w:divsChild>
        <w:div w:id="246963903">
          <w:marLeft w:val="0"/>
          <w:marRight w:val="0"/>
          <w:marTop w:val="0"/>
          <w:marBottom w:val="0"/>
          <w:divBdr>
            <w:top w:val="none" w:sz="0" w:space="0" w:color="auto"/>
            <w:left w:val="none" w:sz="0" w:space="0" w:color="auto"/>
            <w:bottom w:val="none" w:sz="0" w:space="0" w:color="auto"/>
            <w:right w:val="none" w:sz="0" w:space="0" w:color="auto"/>
          </w:divBdr>
          <w:divsChild>
            <w:div w:id="239290226">
              <w:marLeft w:val="0"/>
              <w:marRight w:val="0"/>
              <w:marTop w:val="0"/>
              <w:marBottom w:val="0"/>
              <w:divBdr>
                <w:top w:val="none" w:sz="0" w:space="0" w:color="auto"/>
                <w:left w:val="none" w:sz="0" w:space="0" w:color="auto"/>
                <w:bottom w:val="none" w:sz="0" w:space="0" w:color="auto"/>
                <w:right w:val="none" w:sz="0" w:space="0" w:color="auto"/>
              </w:divBdr>
              <w:divsChild>
                <w:div w:id="1049571638">
                  <w:marLeft w:val="0"/>
                  <w:marRight w:val="0"/>
                  <w:marTop w:val="0"/>
                  <w:marBottom w:val="0"/>
                  <w:divBdr>
                    <w:top w:val="none" w:sz="0" w:space="0" w:color="auto"/>
                    <w:left w:val="none" w:sz="0" w:space="0" w:color="auto"/>
                    <w:bottom w:val="none" w:sz="0" w:space="0" w:color="auto"/>
                    <w:right w:val="none" w:sz="0" w:space="0" w:color="auto"/>
                  </w:divBdr>
                  <w:divsChild>
                    <w:div w:id="1968194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5646031">
      <w:bodyDiv w:val="1"/>
      <w:marLeft w:val="0"/>
      <w:marRight w:val="0"/>
      <w:marTop w:val="0"/>
      <w:marBottom w:val="0"/>
      <w:divBdr>
        <w:top w:val="none" w:sz="0" w:space="0" w:color="auto"/>
        <w:left w:val="none" w:sz="0" w:space="0" w:color="auto"/>
        <w:bottom w:val="none" w:sz="0" w:space="0" w:color="auto"/>
        <w:right w:val="none" w:sz="0" w:space="0" w:color="auto"/>
      </w:divBdr>
      <w:divsChild>
        <w:div w:id="798376771">
          <w:marLeft w:val="0"/>
          <w:marRight w:val="0"/>
          <w:marTop w:val="0"/>
          <w:marBottom w:val="0"/>
          <w:divBdr>
            <w:top w:val="none" w:sz="0" w:space="0" w:color="auto"/>
            <w:left w:val="none" w:sz="0" w:space="0" w:color="auto"/>
            <w:bottom w:val="none" w:sz="0" w:space="0" w:color="auto"/>
            <w:right w:val="none" w:sz="0" w:space="0" w:color="auto"/>
          </w:divBdr>
          <w:divsChild>
            <w:div w:id="523061241">
              <w:marLeft w:val="0"/>
              <w:marRight w:val="0"/>
              <w:marTop w:val="0"/>
              <w:marBottom w:val="0"/>
              <w:divBdr>
                <w:top w:val="none" w:sz="0" w:space="0" w:color="auto"/>
                <w:left w:val="none" w:sz="0" w:space="0" w:color="auto"/>
                <w:bottom w:val="none" w:sz="0" w:space="0" w:color="auto"/>
                <w:right w:val="none" w:sz="0" w:space="0" w:color="auto"/>
              </w:divBdr>
              <w:divsChild>
                <w:div w:id="1356149571">
                  <w:marLeft w:val="0"/>
                  <w:marRight w:val="0"/>
                  <w:marTop w:val="0"/>
                  <w:marBottom w:val="0"/>
                  <w:divBdr>
                    <w:top w:val="none" w:sz="0" w:space="0" w:color="auto"/>
                    <w:left w:val="none" w:sz="0" w:space="0" w:color="auto"/>
                    <w:bottom w:val="none" w:sz="0" w:space="0" w:color="auto"/>
                    <w:right w:val="none" w:sz="0" w:space="0" w:color="auto"/>
                  </w:divBdr>
                  <w:divsChild>
                    <w:div w:id="1451435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5674246">
      <w:bodyDiv w:val="1"/>
      <w:marLeft w:val="0"/>
      <w:marRight w:val="0"/>
      <w:marTop w:val="0"/>
      <w:marBottom w:val="0"/>
      <w:divBdr>
        <w:top w:val="none" w:sz="0" w:space="0" w:color="auto"/>
        <w:left w:val="none" w:sz="0" w:space="0" w:color="auto"/>
        <w:bottom w:val="none" w:sz="0" w:space="0" w:color="auto"/>
        <w:right w:val="none" w:sz="0" w:space="0" w:color="auto"/>
      </w:divBdr>
      <w:divsChild>
        <w:div w:id="143814477">
          <w:marLeft w:val="0"/>
          <w:marRight w:val="0"/>
          <w:marTop w:val="0"/>
          <w:marBottom w:val="0"/>
          <w:divBdr>
            <w:top w:val="none" w:sz="0" w:space="0" w:color="auto"/>
            <w:left w:val="none" w:sz="0" w:space="0" w:color="auto"/>
            <w:bottom w:val="none" w:sz="0" w:space="0" w:color="auto"/>
            <w:right w:val="none" w:sz="0" w:space="0" w:color="auto"/>
          </w:divBdr>
          <w:divsChild>
            <w:div w:id="1818187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8635556">
      <w:bodyDiv w:val="1"/>
      <w:marLeft w:val="0"/>
      <w:marRight w:val="0"/>
      <w:marTop w:val="0"/>
      <w:marBottom w:val="0"/>
      <w:divBdr>
        <w:top w:val="none" w:sz="0" w:space="0" w:color="auto"/>
        <w:left w:val="none" w:sz="0" w:space="0" w:color="auto"/>
        <w:bottom w:val="none" w:sz="0" w:space="0" w:color="auto"/>
        <w:right w:val="none" w:sz="0" w:space="0" w:color="auto"/>
      </w:divBdr>
      <w:divsChild>
        <w:div w:id="1839035173">
          <w:marLeft w:val="0"/>
          <w:marRight w:val="0"/>
          <w:marTop w:val="0"/>
          <w:marBottom w:val="0"/>
          <w:divBdr>
            <w:top w:val="none" w:sz="0" w:space="0" w:color="auto"/>
            <w:left w:val="none" w:sz="0" w:space="0" w:color="auto"/>
            <w:bottom w:val="none" w:sz="0" w:space="0" w:color="auto"/>
            <w:right w:val="none" w:sz="0" w:space="0" w:color="auto"/>
          </w:divBdr>
          <w:divsChild>
            <w:div w:id="1700273557">
              <w:marLeft w:val="0"/>
              <w:marRight w:val="0"/>
              <w:marTop w:val="0"/>
              <w:marBottom w:val="0"/>
              <w:divBdr>
                <w:top w:val="none" w:sz="0" w:space="0" w:color="auto"/>
                <w:left w:val="none" w:sz="0" w:space="0" w:color="auto"/>
                <w:bottom w:val="none" w:sz="0" w:space="0" w:color="auto"/>
                <w:right w:val="none" w:sz="0" w:space="0" w:color="auto"/>
              </w:divBdr>
              <w:divsChild>
                <w:div w:id="2127652523">
                  <w:marLeft w:val="0"/>
                  <w:marRight w:val="0"/>
                  <w:marTop w:val="0"/>
                  <w:marBottom w:val="0"/>
                  <w:divBdr>
                    <w:top w:val="none" w:sz="0" w:space="0" w:color="auto"/>
                    <w:left w:val="none" w:sz="0" w:space="0" w:color="auto"/>
                    <w:bottom w:val="none" w:sz="0" w:space="0" w:color="auto"/>
                    <w:right w:val="none" w:sz="0" w:space="0" w:color="auto"/>
                  </w:divBdr>
                  <w:divsChild>
                    <w:div w:id="991639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6036343">
      <w:bodyDiv w:val="1"/>
      <w:marLeft w:val="0"/>
      <w:marRight w:val="0"/>
      <w:marTop w:val="0"/>
      <w:marBottom w:val="0"/>
      <w:divBdr>
        <w:top w:val="none" w:sz="0" w:space="0" w:color="auto"/>
        <w:left w:val="none" w:sz="0" w:space="0" w:color="auto"/>
        <w:bottom w:val="none" w:sz="0" w:space="0" w:color="auto"/>
        <w:right w:val="none" w:sz="0" w:space="0" w:color="auto"/>
      </w:divBdr>
      <w:divsChild>
        <w:div w:id="278100533">
          <w:marLeft w:val="0"/>
          <w:marRight w:val="0"/>
          <w:marTop w:val="0"/>
          <w:marBottom w:val="0"/>
          <w:divBdr>
            <w:top w:val="none" w:sz="0" w:space="0" w:color="auto"/>
            <w:left w:val="none" w:sz="0" w:space="0" w:color="auto"/>
            <w:bottom w:val="none" w:sz="0" w:space="0" w:color="auto"/>
            <w:right w:val="none" w:sz="0" w:space="0" w:color="auto"/>
          </w:divBdr>
          <w:divsChild>
            <w:div w:id="1543709182">
              <w:marLeft w:val="0"/>
              <w:marRight w:val="0"/>
              <w:marTop w:val="0"/>
              <w:marBottom w:val="0"/>
              <w:divBdr>
                <w:top w:val="none" w:sz="0" w:space="0" w:color="auto"/>
                <w:left w:val="none" w:sz="0" w:space="0" w:color="auto"/>
                <w:bottom w:val="none" w:sz="0" w:space="0" w:color="auto"/>
                <w:right w:val="none" w:sz="0" w:space="0" w:color="auto"/>
              </w:divBdr>
              <w:divsChild>
                <w:div w:id="2007631167">
                  <w:marLeft w:val="0"/>
                  <w:marRight w:val="0"/>
                  <w:marTop w:val="0"/>
                  <w:marBottom w:val="0"/>
                  <w:divBdr>
                    <w:top w:val="none" w:sz="0" w:space="0" w:color="auto"/>
                    <w:left w:val="none" w:sz="0" w:space="0" w:color="auto"/>
                    <w:bottom w:val="none" w:sz="0" w:space="0" w:color="auto"/>
                    <w:right w:val="none" w:sz="0" w:space="0" w:color="auto"/>
                  </w:divBdr>
                  <w:divsChild>
                    <w:div w:id="1531071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7342836">
      <w:bodyDiv w:val="1"/>
      <w:marLeft w:val="0"/>
      <w:marRight w:val="0"/>
      <w:marTop w:val="0"/>
      <w:marBottom w:val="0"/>
      <w:divBdr>
        <w:top w:val="none" w:sz="0" w:space="0" w:color="auto"/>
        <w:left w:val="none" w:sz="0" w:space="0" w:color="auto"/>
        <w:bottom w:val="none" w:sz="0" w:space="0" w:color="auto"/>
        <w:right w:val="none" w:sz="0" w:space="0" w:color="auto"/>
      </w:divBdr>
      <w:divsChild>
        <w:div w:id="798835750">
          <w:marLeft w:val="0"/>
          <w:marRight w:val="0"/>
          <w:marTop w:val="0"/>
          <w:marBottom w:val="0"/>
          <w:divBdr>
            <w:top w:val="none" w:sz="0" w:space="0" w:color="auto"/>
            <w:left w:val="none" w:sz="0" w:space="0" w:color="auto"/>
            <w:bottom w:val="none" w:sz="0" w:space="0" w:color="auto"/>
            <w:right w:val="none" w:sz="0" w:space="0" w:color="auto"/>
          </w:divBdr>
          <w:divsChild>
            <w:div w:id="1207911884">
              <w:marLeft w:val="0"/>
              <w:marRight w:val="0"/>
              <w:marTop w:val="0"/>
              <w:marBottom w:val="0"/>
              <w:divBdr>
                <w:top w:val="none" w:sz="0" w:space="0" w:color="auto"/>
                <w:left w:val="none" w:sz="0" w:space="0" w:color="auto"/>
                <w:bottom w:val="none" w:sz="0" w:space="0" w:color="auto"/>
                <w:right w:val="none" w:sz="0" w:space="0" w:color="auto"/>
              </w:divBdr>
              <w:divsChild>
                <w:div w:id="2055301943">
                  <w:marLeft w:val="0"/>
                  <w:marRight w:val="0"/>
                  <w:marTop w:val="0"/>
                  <w:marBottom w:val="0"/>
                  <w:divBdr>
                    <w:top w:val="none" w:sz="0" w:space="0" w:color="auto"/>
                    <w:left w:val="none" w:sz="0" w:space="0" w:color="auto"/>
                    <w:bottom w:val="none" w:sz="0" w:space="0" w:color="auto"/>
                    <w:right w:val="none" w:sz="0" w:space="0" w:color="auto"/>
                  </w:divBdr>
                  <w:divsChild>
                    <w:div w:id="1220483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0159535">
      <w:bodyDiv w:val="1"/>
      <w:marLeft w:val="0"/>
      <w:marRight w:val="0"/>
      <w:marTop w:val="0"/>
      <w:marBottom w:val="0"/>
      <w:divBdr>
        <w:top w:val="none" w:sz="0" w:space="0" w:color="auto"/>
        <w:left w:val="none" w:sz="0" w:space="0" w:color="auto"/>
        <w:bottom w:val="none" w:sz="0" w:space="0" w:color="auto"/>
        <w:right w:val="none" w:sz="0" w:space="0" w:color="auto"/>
      </w:divBdr>
      <w:divsChild>
        <w:div w:id="917519200">
          <w:marLeft w:val="0"/>
          <w:marRight w:val="0"/>
          <w:marTop w:val="0"/>
          <w:marBottom w:val="0"/>
          <w:divBdr>
            <w:top w:val="none" w:sz="0" w:space="0" w:color="auto"/>
            <w:left w:val="none" w:sz="0" w:space="0" w:color="auto"/>
            <w:bottom w:val="none" w:sz="0" w:space="0" w:color="auto"/>
            <w:right w:val="none" w:sz="0" w:space="0" w:color="auto"/>
          </w:divBdr>
          <w:divsChild>
            <w:div w:id="37751253">
              <w:marLeft w:val="0"/>
              <w:marRight w:val="0"/>
              <w:marTop w:val="0"/>
              <w:marBottom w:val="0"/>
              <w:divBdr>
                <w:top w:val="none" w:sz="0" w:space="0" w:color="auto"/>
                <w:left w:val="none" w:sz="0" w:space="0" w:color="auto"/>
                <w:bottom w:val="none" w:sz="0" w:space="0" w:color="auto"/>
                <w:right w:val="none" w:sz="0" w:space="0" w:color="auto"/>
              </w:divBdr>
              <w:divsChild>
                <w:div w:id="1268540326">
                  <w:marLeft w:val="0"/>
                  <w:marRight w:val="0"/>
                  <w:marTop w:val="0"/>
                  <w:marBottom w:val="0"/>
                  <w:divBdr>
                    <w:top w:val="none" w:sz="0" w:space="0" w:color="auto"/>
                    <w:left w:val="none" w:sz="0" w:space="0" w:color="auto"/>
                    <w:bottom w:val="none" w:sz="0" w:space="0" w:color="auto"/>
                    <w:right w:val="none" w:sz="0" w:space="0" w:color="auto"/>
                  </w:divBdr>
                  <w:divsChild>
                    <w:div w:id="112003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1814279">
      <w:bodyDiv w:val="1"/>
      <w:marLeft w:val="0"/>
      <w:marRight w:val="0"/>
      <w:marTop w:val="0"/>
      <w:marBottom w:val="0"/>
      <w:divBdr>
        <w:top w:val="none" w:sz="0" w:space="0" w:color="auto"/>
        <w:left w:val="none" w:sz="0" w:space="0" w:color="auto"/>
        <w:bottom w:val="none" w:sz="0" w:space="0" w:color="auto"/>
        <w:right w:val="none" w:sz="0" w:space="0" w:color="auto"/>
      </w:divBdr>
      <w:divsChild>
        <w:div w:id="23673419">
          <w:marLeft w:val="0"/>
          <w:marRight w:val="0"/>
          <w:marTop w:val="0"/>
          <w:marBottom w:val="0"/>
          <w:divBdr>
            <w:top w:val="none" w:sz="0" w:space="0" w:color="auto"/>
            <w:left w:val="none" w:sz="0" w:space="0" w:color="auto"/>
            <w:bottom w:val="none" w:sz="0" w:space="0" w:color="auto"/>
            <w:right w:val="none" w:sz="0" w:space="0" w:color="auto"/>
          </w:divBdr>
          <w:divsChild>
            <w:div w:id="924268698">
              <w:marLeft w:val="0"/>
              <w:marRight w:val="0"/>
              <w:marTop w:val="0"/>
              <w:marBottom w:val="0"/>
              <w:divBdr>
                <w:top w:val="none" w:sz="0" w:space="0" w:color="auto"/>
                <w:left w:val="none" w:sz="0" w:space="0" w:color="auto"/>
                <w:bottom w:val="none" w:sz="0" w:space="0" w:color="auto"/>
                <w:right w:val="none" w:sz="0" w:space="0" w:color="auto"/>
              </w:divBdr>
              <w:divsChild>
                <w:div w:id="2036343692">
                  <w:marLeft w:val="0"/>
                  <w:marRight w:val="0"/>
                  <w:marTop w:val="0"/>
                  <w:marBottom w:val="0"/>
                  <w:divBdr>
                    <w:top w:val="none" w:sz="0" w:space="0" w:color="auto"/>
                    <w:left w:val="none" w:sz="0" w:space="0" w:color="auto"/>
                    <w:bottom w:val="none" w:sz="0" w:space="0" w:color="auto"/>
                    <w:right w:val="none" w:sz="0" w:space="0" w:color="auto"/>
                  </w:divBdr>
                  <w:divsChild>
                    <w:div w:id="1135492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5672288">
      <w:bodyDiv w:val="1"/>
      <w:marLeft w:val="0"/>
      <w:marRight w:val="0"/>
      <w:marTop w:val="0"/>
      <w:marBottom w:val="0"/>
      <w:divBdr>
        <w:top w:val="none" w:sz="0" w:space="0" w:color="auto"/>
        <w:left w:val="none" w:sz="0" w:space="0" w:color="auto"/>
        <w:bottom w:val="none" w:sz="0" w:space="0" w:color="auto"/>
        <w:right w:val="none" w:sz="0" w:space="0" w:color="auto"/>
      </w:divBdr>
      <w:divsChild>
        <w:div w:id="2033531814">
          <w:marLeft w:val="0"/>
          <w:marRight w:val="0"/>
          <w:marTop w:val="0"/>
          <w:marBottom w:val="0"/>
          <w:divBdr>
            <w:top w:val="none" w:sz="0" w:space="0" w:color="auto"/>
            <w:left w:val="none" w:sz="0" w:space="0" w:color="auto"/>
            <w:bottom w:val="none" w:sz="0" w:space="0" w:color="auto"/>
            <w:right w:val="none" w:sz="0" w:space="0" w:color="auto"/>
          </w:divBdr>
          <w:divsChild>
            <w:div w:id="224535474">
              <w:marLeft w:val="0"/>
              <w:marRight w:val="0"/>
              <w:marTop w:val="0"/>
              <w:marBottom w:val="0"/>
              <w:divBdr>
                <w:top w:val="none" w:sz="0" w:space="0" w:color="auto"/>
                <w:left w:val="none" w:sz="0" w:space="0" w:color="auto"/>
                <w:bottom w:val="none" w:sz="0" w:space="0" w:color="auto"/>
                <w:right w:val="none" w:sz="0" w:space="0" w:color="auto"/>
              </w:divBdr>
              <w:divsChild>
                <w:div w:id="812020975">
                  <w:marLeft w:val="0"/>
                  <w:marRight w:val="0"/>
                  <w:marTop w:val="0"/>
                  <w:marBottom w:val="0"/>
                  <w:divBdr>
                    <w:top w:val="none" w:sz="0" w:space="0" w:color="auto"/>
                    <w:left w:val="none" w:sz="0" w:space="0" w:color="auto"/>
                    <w:bottom w:val="none" w:sz="0" w:space="0" w:color="auto"/>
                    <w:right w:val="none" w:sz="0" w:space="0" w:color="auto"/>
                  </w:divBdr>
                  <w:divsChild>
                    <w:div w:id="1448161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8834727">
      <w:bodyDiv w:val="1"/>
      <w:marLeft w:val="0"/>
      <w:marRight w:val="0"/>
      <w:marTop w:val="0"/>
      <w:marBottom w:val="0"/>
      <w:divBdr>
        <w:top w:val="none" w:sz="0" w:space="0" w:color="auto"/>
        <w:left w:val="none" w:sz="0" w:space="0" w:color="auto"/>
        <w:bottom w:val="none" w:sz="0" w:space="0" w:color="auto"/>
        <w:right w:val="none" w:sz="0" w:space="0" w:color="auto"/>
      </w:divBdr>
      <w:divsChild>
        <w:div w:id="1411460846">
          <w:marLeft w:val="0"/>
          <w:marRight w:val="0"/>
          <w:marTop w:val="0"/>
          <w:marBottom w:val="0"/>
          <w:divBdr>
            <w:top w:val="none" w:sz="0" w:space="0" w:color="auto"/>
            <w:left w:val="none" w:sz="0" w:space="0" w:color="auto"/>
            <w:bottom w:val="none" w:sz="0" w:space="0" w:color="auto"/>
            <w:right w:val="none" w:sz="0" w:space="0" w:color="auto"/>
          </w:divBdr>
          <w:divsChild>
            <w:div w:id="1109471521">
              <w:marLeft w:val="0"/>
              <w:marRight w:val="0"/>
              <w:marTop w:val="0"/>
              <w:marBottom w:val="0"/>
              <w:divBdr>
                <w:top w:val="none" w:sz="0" w:space="0" w:color="auto"/>
                <w:left w:val="none" w:sz="0" w:space="0" w:color="auto"/>
                <w:bottom w:val="none" w:sz="0" w:space="0" w:color="auto"/>
                <w:right w:val="none" w:sz="0" w:space="0" w:color="auto"/>
              </w:divBdr>
              <w:divsChild>
                <w:div w:id="1185561175">
                  <w:marLeft w:val="0"/>
                  <w:marRight w:val="0"/>
                  <w:marTop w:val="0"/>
                  <w:marBottom w:val="0"/>
                  <w:divBdr>
                    <w:top w:val="none" w:sz="0" w:space="0" w:color="auto"/>
                    <w:left w:val="none" w:sz="0" w:space="0" w:color="auto"/>
                    <w:bottom w:val="none" w:sz="0" w:space="0" w:color="auto"/>
                    <w:right w:val="none" w:sz="0" w:space="0" w:color="auto"/>
                  </w:divBdr>
                  <w:divsChild>
                    <w:div w:id="1707559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9753906">
      <w:bodyDiv w:val="1"/>
      <w:marLeft w:val="0"/>
      <w:marRight w:val="0"/>
      <w:marTop w:val="0"/>
      <w:marBottom w:val="0"/>
      <w:divBdr>
        <w:top w:val="none" w:sz="0" w:space="0" w:color="auto"/>
        <w:left w:val="none" w:sz="0" w:space="0" w:color="auto"/>
        <w:bottom w:val="none" w:sz="0" w:space="0" w:color="auto"/>
        <w:right w:val="none" w:sz="0" w:space="0" w:color="auto"/>
      </w:divBdr>
      <w:divsChild>
        <w:div w:id="1771314648">
          <w:marLeft w:val="0"/>
          <w:marRight w:val="0"/>
          <w:marTop w:val="0"/>
          <w:marBottom w:val="0"/>
          <w:divBdr>
            <w:top w:val="none" w:sz="0" w:space="0" w:color="auto"/>
            <w:left w:val="none" w:sz="0" w:space="0" w:color="auto"/>
            <w:bottom w:val="none" w:sz="0" w:space="0" w:color="auto"/>
            <w:right w:val="none" w:sz="0" w:space="0" w:color="auto"/>
          </w:divBdr>
          <w:divsChild>
            <w:div w:id="471606124">
              <w:marLeft w:val="0"/>
              <w:marRight w:val="0"/>
              <w:marTop w:val="0"/>
              <w:marBottom w:val="0"/>
              <w:divBdr>
                <w:top w:val="none" w:sz="0" w:space="0" w:color="auto"/>
                <w:left w:val="none" w:sz="0" w:space="0" w:color="auto"/>
                <w:bottom w:val="none" w:sz="0" w:space="0" w:color="auto"/>
                <w:right w:val="none" w:sz="0" w:space="0" w:color="auto"/>
              </w:divBdr>
              <w:divsChild>
                <w:div w:id="467745773">
                  <w:marLeft w:val="0"/>
                  <w:marRight w:val="0"/>
                  <w:marTop w:val="0"/>
                  <w:marBottom w:val="0"/>
                  <w:divBdr>
                    <w:top w:val="none" w:sz="0" w:space="0" w:color="auto"/>
                    <w:left w:val="none" w:sz="0" w:space="0" w:color="auto"/>
                    <w:bottom w:val="none" w:sz="0" w:space="0" w:color="auto"/>
                    <w:right w:val="none" w:sz="0" w:space="0" w:color="auto"/>
                  </w:divBdr>
                  <w:divsChild>
                    <w:div w:id="66346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0523732">
      <w:bodyDiv w:val="1"/>
      <w:marLeft w:val="0"/>
      <w:marRight w:val="0"/>
      <w:marTop w:val="0"/>
      <w:marBottom w:val="0"/>
      <w:divBdr>
        <w:top w:val="none" w:sz="0" w:space="0" w:color="auto"/>
        <w:left w:val="none" w:sz="0" w:space="0" w:color="auto"/>
        <w:bottom w:val="none" w:sz="0" w:space="0" w:color="auto"/>
        <w:right w:val="none" w:sz="0" w:space="0" w:color="auto"/>
      </w:divBdr>
      <w:divsChild>
        <w:div w:id="981498124">
          <w:marLeft w:val="0"/>
          <w:marRight w:val="0"/>
          <w:marTop w:val="0"/>
          <w:marBottom w:val="0"/>
          <w:divBdr>
            <w:top w:val="none" w:sz="0" w:space="0" w:color="auto"/>
            <w:left w:val="none" w:sz="0" w:space="0" w:color="auto"/>
            <w:bottom w:val="none" w:sz="0" w:space="0" w:color="auto"/>
            <w:right w:val="none" w:sz="0" w:space="0" w:color="auto"/>
          </w:divBdr>
          <w:divsChild>
            <w:div w:id="1919249487">
              <w:marLeft w:val="0"/>
              <w:marRight w:val="0"/>
              <w:marTop w:val="0"/>
              <w:marBottom w:val="0"/>
              <w:divBdr>
                <w:top w:val="none" w:sz="0" w:space="0" w:color="auto"/>
                <w:left w:val="none" w:sz="0" w:space="0" w:color="auto"/>
                <w:bottom w:val="none" w:sz="0" w:space="0" w:color="auto"/>
                <w:right w:val="none" w:sz="0" w:space="0" w:color="auto"/>
              </w:divBdr>
              <w:divsChild>
                <w:div w:id="1531334087">
                  <w:marLeft w:val="0"/>
                  <w:marRight w:val="0"/>
                  <w:marTop w:val="0"/>
                  <w:marBottom w:val="0"/>
                  <w:divBdr>
                    <w:top w:val="none" w:sz="0" w:space="0" w:color="auto"/>
                    <w:left w:val="none" w:sz="0" w:space="0" w:color="auto"/>
                    <w:bottom w:val="none" w:sz="0" w:space="0" w:color="auto"/>
                    <w:right w:val="none" w:sz="0" w:space="0" w:color="auto"/>
                  </w:divBdr>
                  <w:divsChild>
                    <w:div w:id="1334990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6598440">
      <w:bodyDiv w:val="1"/>
      <w:marLeft w:val="0"/>
      <w:marRight w:val="0"/>
      <w:marTop w:val="0"/>
      <w:marBottom w:val="0"/>
      <w:divBdr>
        <w:top w:val="none" w:sz="0" w:space="0" w:color="auto"/>
        <w:left w:val="none" w:sz="0" w:space="0" w:color="auto"/>
        <w:bottom w:val="none" w:sz="0" w:space="0" w:color="auto"/>
        <w:right w:val="none" w:sz="0" w:space="0" w:color="auto"/>
      </w:divBdr>
      <w:divsChild>
        <w:div w:id="2122215318">
          <w:marLeft w:val="0"/>
          <w:marRight w:val="0"/>
          <w:marTop w:val="0"/>
          <w:marBottom w:val="0"/>
          <w:divBdr>
            <w:top w:val="none" w:sz="0" w:space="0" w:color="auto"/>
            <w:left w:val="none" w:sz="0" w:space="0" w:color="auto"/>
            <w:bottom w:val="none" w:sz="0" w:space="0" w:color="auto"/>
            <w:right w:val="none" w:sz="0" w:space="0" w:color="auto"/>
          </w:divBdr>
          <w:divsChild>
            <w:div w:id="1066076824">
              <w:marLeft w:val="0"/>
              <w:marRight w:val="0"/>
              <w:marTop w:val="0"/>
              <w:marBottom w:val="0"/>
              <w:divBdr>
                <w:top w:val="none" w:sz="0" w:space="0" w:color="auto"/>
                <w:left w:val="none" w:sz="0" w:space="0" w:color="auto"/>
                <w:bottom w:val="none" w:sz="0" w:space="0" w:color="auto"/>
                <w:right w:val="none" w:sz="0" w:space="0" w:color="auto"/>
              </w:divBdr>
              <w:divsChild>
                <w:div w:id="2009942116">
                  <w:marLeft w:val="0"/>
                  <w:marRight w:val="0"/>
                  <w:marTop w:val="0"/>
                  <w:marBottom w:val="0"/>
                  <w:divBdr>
                    <w:top w:val="none" w:sz="0" w:space="0" w:color="auto"/>
                    <w:left w:val="none" w:sz="0" w:space="0" w:color="auto"/>
                    <w:bottom w:val="none" w:sz="0" w:space="0" w:color="auto"/>
                    <w:right w:val="none" w:sz="0" w:space="0" w:color="auto"/>
                  </w:divBdr>
                  <w:divsChild>
                    <w:div w:id="963118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0933860">
      <w:bodyDiv w:val="1"/>
      <w:marLeft w:val="0"/>
      <w:marRight w:val="0"/>
      <w:marTop w:val="0"/>
      <w:marBottom w:val="0"/>
      <w:divBdr>
        <w:top w:val="none" w:sz="0" w:space="0" w:color="auto"/>
        <w:left w:val="none" w:sz="0" w:space="0" w:color="auto"/>
        <w:bottom w:val="none" w:sz="0" w:space="0" w:color="auto"/>
        <w:right w:val="none" w:sz="0" w:space="0" w:color="auto"/>
      </w:divBdr>
      <w:divsChild>
        <w:div w:id="1328705343">
          <w:marLeft w:val="0"/>
          <w:marRight w:val="0"/>
          <w:marTop w:val="0"/>
          <w:marBottom w:val="0"/>
          <w:divBdr>
            <w:top w:val="none" w:sz="0" w:space="0" w:color="auto"/>
            <w:left w:val="none" w:sz="0" w:space="0" w:color="auto"/>
            <w:bottom w:val="none" w:sz="0" w:space="0" w:color="auto"/>
            <w:right w:val="none" w:sz="0" w:space="0" w:color="auto"/>
          </w:divBdr>
          <w:divsChild>
            <w:div w:id="1491676388">
              <w:marLeft w:val="0"/>
              <w:marRight w:val="0"/>
              <w:marTop w:val="0"/>
              <w:marBottom w:val="0"/>
              <w:divBdr>
                <w:top w:val="none" w:sz="0" w:space="0" w:color="auto"/>
                <w:left w:val="none" w:sz="0" w:space="0" w:color="auto"/>
                <w:bottom w:val="none" w:sz="0" w:space="0" w:color="auto"/>
                <w:right w:val="none" w:sz="0" w:space="0" w:color="auto"/>
              </w:divBdr>
              <w:divsChild>
                <w:div w:id="793791802">
                  <w:marLeft w:val="0"/>
                  <w:marRight w:val="0"/>
                  <w:marTop w:val="0"/>
                  <w:marBottom w:val="0"/>
                  <w:divBdr>
                    <w:top w:val="none" w:sz="0" w:space="0" w:color="auto"/>
                    <w:left w:val="none" w:sz="0" w:space="0" w:color="auto"/>
                    <w:bottom w:val="none" w:sz="0" w:space="0" w:color="auto"/>
                    <w:right w:val="none" w:sz="0" w:space="0" w:color="auto"/>
                  </w:divBdr>
                  <w:divsChild>
                    <w:div w:id="1621255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8528726">
      <w:bodyDiv w:val="1"/>
      <w:marLeft w:val="0"/>
      <w:marRight w:val="0"/>
      <w:marTop w:val="0"/>
      <w:marBottom w:val="0"/>
      <w:divBdr>
        <w:top w:val="none" w:sz="0" w:space="0" w:color="auto"/>
        <w:left w:val="none" w:sz="0" w:space="0" w:color="auto"/>
        <w:bottom w:val="none" w:sz="0" w:space="0" w:color="auto"/>
        <w:right w:val="none" w:sz="0" w:space="0" w:color="auto"/>
      </w:divBdr>
      <w:divsChild>
        <w:div w:id="575283105">
          <w:marLeft w:val="0"/>
          <w:marRight w:val="0"/>
          <w:marTop w:val="0"/>
          <w:marBottom w:val="0"/>
          <w:divBdr>
            <w:top w:val="none" w:sz="0" w:space="0" w:color="auto"/>
            <w:left w:val="none" w:sz="0" w:space="0" w:color="auto"/>
            <w:bottom w:val="none" w:sz="0" w:space="0" w:color="auto"/>
            <w:right w:val="none" w:sz="0" w:space="0" w:color="auto"/>
          </w:divBdr>
          <w:divsChild>
            <w:div w:id="379791053">
              <w:marLeft w:val="0"/>
              <w:marRight w:val="0"/>
              <w:marTop w:val="0"/>
              <w:marBottom w:val="0"/>
              <w:divBdr>
                <w:top w:val="none" w:sz="0" w:space="0" w:color="auto"/>
                <w:left w:val="none" w:sz="0" w:space="0" w:color="auto"/>
                <w:bottom w:val="none" w:sz="0" w:space="0" w:color="auto"/>
                <w:right w:val="none" w:sz="0" w:space="0" w:color="auto"/>
              </w:divBdr>
              <w:divsChild>
                <w:div w:id="1309674074">
                  <w:marLeft w:val="0"/>
                  <w:marRight w:val="0"/>
                  <w:marTop w:val="0"/>
                  <w:marBottom w:val="0"/>
                  <w:divBdr>
                    <w:top w:val="none" w:sz="0" w:space="0" w:color="auto"/>
                    <w:left w:val="none" w:sz="0" w:space="0" w:color="auto"/>
                    <w:bottom w:val="none" w:sz="0" w:space="0" w:color="auto"/>
                    <w:right w:val="none" w:sz="0" w:space="0" w:color="auto"/>
                  </w:divBdr>
                  <w:divsChild>
                    <w:div w:id="18567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2197758">
      <w:bodyDiv w:val="1"/>
      <w:marLeft w:val="0"/>
      <w:marRight w:val="0"/>
      <w:marTop w:val="0"/>
      <w:marBottom w:val="0"/>
      <w:divBdr>
        <w:top w:val="none" w:sz="0" w:space="0" w:color="auto"/>
        <w:left w:val="none" w:sz="0" w:space="0" w:color="auto"/>
        <w:bottom w:val="none" w:sz="0" w:space="0" w:color="auto"/>
        <w:right w:val="none" w:sz="0" w:space="0" w:color="auto"/>
      </w:divBdr>
      <w:divsChild>
        <w:div w:id="1237590975">
          <w:marLeft w:val="0"/>
          <w:marRight w:val="0"/>
          <w:marTop w:val="0"/>
          <w:marBottom w:val="0"/>
          <w:divBdr>
            <w:top w:val="none" w:sz="0" w:space="0" w:color="auto"/>
            <w:left w:val="none" w:sz="0" w:space="0" w:color="auto"/>
            <w:bottom w:val="none" w:sz="0" w:space="0" w:color="auto"/>
            <w:right w:val="none" w:sz="0" w:space="0" w:color="auto"/>
          </w:divBdr>
          <w:divsChild>
            <w:div w:id="618952464">
              <w:marLeft w:val="0"/>
              <w:marRight w:val="0"/>
              <w:marTop w:val="0"/>
              <w:marBottom w:val="0"/>
              <w:divBdr>
                <w:top w:val="none" w:sz="0" w:space="0" w:color="auto"/>
                <w:left w:val="none" w:sz="0" w:space="0" w:color="auto"/>
                <w:bottom w:val="none" w:sz="0" w:space="0" w:color="auto"/>
                <w:right w:val="none" w:sz="0" w:space="0" w:color="auto"/>
              </w:divBdr>
              <w:divsChild>
                <w:div w:id="573390413">
                  <w:marLeft w:val="0"/>
                  <w:marRight w:val="0"/>
                  <w:marTop w:val="0"/>
                  <w:marBottom w:val="0"/>
                  <w:divBdr>
                    <w:top w:val="none" w:sz="0" w:space="0" w:color="auto"/>
                    <w:left w:val="none" w:sz="0" w:space="0" w:color="auto"/>
                    <w:bottom w:val="none" w:sz="0" w:space="0" w:color="auto"/>
                    <w:right w:val="none" w:sz="0" w:space="0" w:color="auto"/>
                  </w:divBdr>
                  <w:divsChild>
                    <w:div w:id="346636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7511206">
      <w:bodyDiv w:val="1"/>
      <w:marLeft w:val="0"/>
      <w:marRight w:val="0"/>
      <w:marTop w:val="0"/>
      <w:marBottom w:val="0"/>
      <w:divBdr>
        <w:top w:val="none" w:sz="0" w:space="0" w:color="auto"/>
        <w:left w:val="none" w:sz="0" w:space="0" w:color="auto"/>
        <w:bottom w:val="none" w:sz="0" w:space="0" w:color="auto"/>
        <w:right w:val="none" w:sz="0" w:space="0" w:color="auto"/>
      </w:divBdr>
      <w:divsChild>
        <w:div w:id="1702129551">
          <w:marLeft w:val="0"/>
          <w:marRight w:val="0"/>
          <w:marTop w:val="0"/>
          <w:marBottom w:val="0"/>
          <w:divBdr>
            <w:top w:val="none" w:sz="0" w:space="0" w:color="auto"/>
            <w:left w:val="none" w:sz="0" w:space="0" w:color="auto"/>
            <w:bottom w:val="none" w:sz="0" w:space="0" w:color="auto"/>
            <w:right w:val="none" w:sz="0" w:space="0" w:color="auto"/>
          </w:divBdr>
          <w:divsChild>
            <w:div w:id="2009212920">
              <w:marLeft w:val="0"/>
              <w:marRight w:val="0"/>
              <w:marTop w:val="0"/>
              <w:marBottom w:val="0"/>
              <w:divBdr>
                <w:top w:val="none" w:sz="0" w:space="0" w:color="auto"/>
                <w:left w:val="none" w:sz="0" w:space="0" w:color="auto"/>
                <w:bottom w:val="none" w:sz="0" w:space="0" w:color="auto"/>
                <w:right w:val="none" w:sz="0" w:space="0" w:color="auto"/>
              </w:divBdr>
              <w:divsChild>
                <w:div w:id="1804301810">
                  <w:marLeft w:val="0"/>
                  <w:marRight w:val="0"/>
                  <w:marTop w:val="0"/>
                  <w:marBottom w:val="0"/>
                  <w:divBdr>
                    <w:top w:val="none" w:sz="0" w:space="0" w:color="auto"/>
                    <w:left w:val="none" w:sz="0" w:space="0" w:color="auto"/>
                    <w:bottom w:val="none" w:sz="0" w:space="0" w:color="auto"/>
                    <w:right w:val="none" w:sz="0" w:space="0" w:color="auto"/>
                  </w:divBdr>
                  <w:divsChild>
                    <w:div w:id="785656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627993">
      <w:bodyDiv w:val="1"/>
      <w:marLeft w:val="0"/>
      <w:marRight w:val="0"/>
      <w:marTop w:val="0"/>
      <w:marBottom w:val="0"/>
      <w:divBdr>
        <w:top w:val="none" w:sz="0" w:space="0" w:color="auto"/>
        <w:left w:val="none" w:sz="0" w:space="0" w:color="auto"/>
        <w:bottom w:val="none" w:sz="0" w:space="0" w:color="auto"/>
        <w:right w:val="none" w:sz="0" w:space="0" w:color="auto"/>
      </w:divBdr>
      <w:divsChild>
        <w:div w:id="1581983693">
          <w:marLeft w:val="0"/>
          <w:marRight w:val="0"/>
          <w:marTop w:val="0"/>
          <w:marBottom w:val="0"/>
          <w:divBdr>
            <w:top w:val="none" w:sz="0" w:space="0" w:color="auto"/>
            <w:left w:val="none" w:sz="0" w:space="0" w:color="auto"/>
            <w:bottom w:val="none" w:sz="0" w:space="0" w:color="auto"/>
            <w:right w:val="none" w:sz="0" w:space="0" w:color="auto"/>
          </w:divBdr>
          <w:divsChild>
            <w:div w:id="1376079319">
              <w:marLeft w:val="0"/>
              <w:marRight w:val="0"/>
              <w:marTop w:val="0"/>
              <w:marBottom w:val="0"/>
              <w:divBdr>
                <w:top w:val="none" w:sz="0" w:space="0" w:color="auto"/>
                <w:left w:val="none" w:sz="0" w:space="0" w:color="auto"/>
                <w:bottom w:val="none" w:sz="0" w:space="0" w:color="auto"/>
                <w:right w:val="none" w:sz="0" w:space="0" w:color="auto"/>
              </w:divBdr>
              <w:divsChild>
                <w:div w:id="331296710">
                  <w:marLeft w:val="0"/>
                  <w:marRight w:val="0"/>
                  <w:marTop w:val="0"/>
                  <w:marBottom w:val="0"/>
                  <w:divBdr>
                    <w:top w:val="none" w:sz="0" w:space="0" w:color="auto"/>
                    <w:left w:val="none" w:sz="0" w:space="0" w:color="auto"/>
                    <w:bottom w:val="none" w:sz="0" w:space="0" w:color="auto"/>
                    <w:right w:val="none" w:sz="0" w:space="0" w:color="auto"/>
                  </w:divBdr>
                  <w:divsChild>
                    <w:div w:id="1671982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0789935">
      <w:bodyDiv w:val="1"/>
      <w:marLeft w:val="0"/>
      <w:marRight w:val="0"/>
      <w:marTop w:val="0"/>
      <w:marBottom w:val="0"/>
      <w:divBdr>
        <w:top w:val="none" w:sz="0" w:space="0" w:color="auto"/>
        <w:left w:val="none" w:sz="0" w:space="0" w:color="auto"/>
        <w:bottom w:val="none" w:sz="0" w:space="0" w:color="auto"/>
        <w:right w:val="none" w:sz="0" w:space="0" w:color="auto"/>
      </w:divBdr>
      <w:divsChild>
        <w:div w:id="1245604456">
          <w:marLeft w:val="0"/>
          <w:marRight w:val="0"/>
          <w:marTop w:val="0"/>
          <w:marBottom w:val="0"/>
          <w:divBdr>
            <w:top w:val="none" w:sz="0" w:space="0" w:color="auto"/>
            <w:left w:val="none" w:sz="0" w:space="0" w:color="auto"/>
            <w:bottom w:val="none" w:sz="0" w:space="0" w:color="auto"/>
            <w:right w:val="none" w:sz="0" w:space="0" w:color="auto"/>
          </w:divBdr>
          <w:divsChild>
            <w:div w:id="715203662">
              <w:marLeft w:val="0"/>
              <w:marRight w:val="0"/>
              <w:marTop w:val="0"/>
              <w:marBottom w:val="0"/>
              <w:divBdr>
                <w:top w:val="none" w:sz="0" w:space="0" w:color="auto"/>
                <w:left w:val="none" w:sz="0" w:space="0" w:color="auto"/>
                <w:bottom w:val="none" w:sz="0" w:space="0" w:color="auto"/>
                <w:right w:val="none" w:sz="0" w:space="0" w:color="auto"/>
              </w:divBdr>
              <w:divsChild>
                <w:div w:id="788863386">
                  <w:marLeft w:val="0"/>
                  <w:marRight w:val="0"/>
                  <w:marTop w:val="0"/>
                  <w:marBottom w:val="0"/>
                  <w:divBdr>
                    <w:top w:val="none" w:sz="0" w:space="0" w:color="auto"/>
                    <w:left w:val="none" w:sz="0" w:space="0" w:color="auto"/>
                    <w:bottom w:val="none" w:sz="0" w:space="0" w:color="auto"/>
                    <w:right w:val="none" w:sz="0" w:space="0" w:color="auto"/>
                  </w:divBdr>
                </w:div>
              </w:divsChild>
            </w:div>
            <w:div w:id="100803919">
              <w:marLeft w:val="0"/>
              <w:marRight w:val="0"/>
              <w:marTop w:val="0"/>
              <w:marBottom w:val="0"/>
              <w:divBdr>
                <w:top w:val="none" w:sz="0" w:space="0" w:color="auto"/>
                <w:left w:val="none" w:sz="0" w:space="0" w:color="auto"/>
                <w:bottom w:val="none" w:sz="0" w:space="0" w:color="auto"/>
                <w:right w:val="none" w:sz="0" w:space="0" w:color="auto"/>
              </w:divBdr>
              <w:divsChild>
                <w:div w:id="1347631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6988602">
          <w:marLeft w:val="0"/>
          <w:marRight w:val="0"/>
          <w:marTop w:val="0"/>
          <w:marBottom w:val="0"/>
          <w:divBdr>
            <w:top w:val="none" w:sz="0" w:space="0" w:color="auto"/>
            <w:left w:val="none" w:sz="0" w:space="0" w:color="auto"/>
            <w:bottom w:val="none" w:sz="0" w:space="0" w:color="auto"/>
            <w:right w:val="none" w:sz="0" w:space="0" w:color="auto"/>
          </w:divBdr>
          <w:divsChild>
            <w:div w:id="1296980962">
              <w:marLeft w:val="0"/>
              <w:marRight w:val="0"/>
              <w:marTop w:val="0"/>
              <w:marBottom w:val="0"/>
              <w:divBdr>
                <w:top w:val="none" w:sz="0" w:space="0" w:color="auto"/>
                <w:left w:val="none" w:sz="0" w:space="0" w:color="auto"/>
                <w:bottom w:val="none" w:sz="0" w:space="0" w:color="auto"/>
                <w:right w:val="none" w:sz="0" w:space="0" w:color="auto"/>
              </w:divBdr>
              <w:divsChild>
                <w:div w:id="105573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541891">
      <w:bodyDiv w:val="1"/>
      <w:marLeft w:val="0"/>
      <w:marRight w:val="0"/>
      <w:marTop w:val="0"/>
      <w:marBottom w:val="0"/>
      <w:divBdr>
        <w:top w:val="none" w:sz="0" w:space="0" w:color="auto"/>
        <w:left w:val="none" w:sz="0" w:space="0" w:color="auto"/>
        <w:bottom w:val="none" w:sz="0" w:space="0" w:color="auto"/>
        <w:right w:val="none" w:sz="0" w:space="0" w:color="auto"/>
      </w:divBdr>
      <w:divsChild>
        <w:div w:id="1629311532">
          <w:marLeft w:val="0"/>
          <w:marRight w:val="0"/>
          <w:marTop w:val="0"/>
          <w:marBottom w:val="0"/>
          <w:divBdr>
            <w:top w:val="none" w:sz="0" w:space="0" w:color="auto"/>
            <w:left w:val="none" w:sz="0" w:space="0" w:color="auto"/>
            <w:bottom w:val="none" w:sz="0" w:space="0" w:color="auto"/>
            <w:right w:val="none" w:sz="0" w:space="0" w:color="auto"/>
          </w:divBdr>
          <w:divsChild>
            <w:div w:id="1974363542">
              <w:marLeft w:val="0"/>
              <w:marRight w:val="0"/>
              <w:marTop w:val="0"/>
              <w:marBottom w:val="0"/>
              <w:divBdr>
                <w:top w:val="none" w:sz="0" w:space="0" w:color="auto"/>
                <w:left w:val="none" w:sz="0" w:space="0" w:color="auto"/>
                <w:bottom w:val="none" w:sz="0" w:space="0" w:color="auto"/>
                <w:right w:val="none" w:sz="0" w:space="0" w:color="auto"/>
              </w:divBdr>
              <w:divsChild>
                <w:div w:id="206259421">
                  <w:marLeft w:val="0"/>
                  <w:marRight w:val="0"/>
                  <w:marTop w:val="0"/>
                  <w:marBottom w:val="0"/>
                  <w:divBdr>
                    <w:top w:val="none" w:sz="0" w:space="0" w:color="auto"/>
                    <w:left w:val="none" w:sz="0" w:space="0" w:color="auto"/>
                    <w:bottom w:val="none" w:sz="0" w:space="0" w:color="auto"/>
                    <w:right w:val="none" w:sz="0" w:space="0" w:color="auto"/>
                  </w:divBdr>
                  <w:divsChild>
                    <w:div w:id="1404640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2471193">
      <w:bodyDiv w:val="1"/>
      <w:marLeft w:val="0"/>
      <w:marRight w:val="0"/>
      <w:marTop w:val="0"/>
      <w:marBottom w:val="0"/>
      <w:divBdr>
        <w:top w:val="none" w:sz="0" w:space="0" w:color="auto"/>
        <w:left w:val="none" w:sz="0" w:space="0" w:color="auto"/>
        <w:bottom w:val="none" w:sz="0" w:space="0" w:color="auto"/>
        <w:right w:val="none" w:sz="0" w:space="0" w:color="auto"/>
      </w:divBdr>
      <w:divsChild>
        <w:div w:id="1480616283">
          <w:marLeft w:val="0"/>
          <w:marRight w:val="0"/>
          <w:marTop w:val="0"/>
          <w:marBottom w:val="0"/>
          <w:divBdr>
            <w:top w:val="none" w:sz="0" w:space="0" w:color="auto"/>
            <w:left w:val="none" w:sz="0" w:space="0" w:color="auto"/>
            <w:bottom w:val="none" w:sz="0" w:space="0" w:color="auto"/>
            <w:right w:val="none" w:sz="0" w:space="0" w:color="auto"/>
          </w:divBdr>
          <w:divsChild>
            <w:div w:id="1681199921">
              <w:marLeft w:val="0"/>
              <w:marRight w:val="0"/>
              <w:marTop w:val="0"/>
              <w:marBottom w:val="0"/>
              <w:divBdr>
                <w:top w:val="none" w:sz="0" w:space="0" w:color="auto"/>
                <w:left w:val="none" w:sz="0" w:space="0" w:color="auto"/>
                <w:bottom w:val="none" w:sz="0" w:space="0" w:color="auto"/>
                <w:right w:val="none" w:sz="0" w:space="0" w:color="auto"/>
              </w:divBdr>
              <w:divsChild>
                <w:div w:id="1819573613">
                  <w:marLeft w:val="0"/>
                  <w:marRight w:val="0"/>
                  <w:marTop w:val="0"/>
                  <w:marBottom w:val="0"/>
                  <w:divBdr>
                    <w:top w:val="none" w:sz="0" w:space="0" w:color="auto"/>
                    <w:left w:val="none" w:sz="0" w:space="0" w:color="auto"/>
                    <w:bottom w:val="none" w:sz="0" w:space="0" w:color="auto"/>
                    <w:right w:val="none" w:sz="0" w:space="0" w:color="auto"/>
                  </w:divBdr>
                  <w:divsChild>
                    <w:div w:id="2065714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3705455">
      <w:bodyDiv w:val="1"/>
      <w:marLeft w:val="0"/>
      <w:marRight w:val="0"/>
      <w:marTop w:val="0"/>
      <w:marBottom w:val="0"/>
      <w:divBdr>
        <w:top w:val="none" w:sz="0" w:space="0" w:color="auto"/>
        <w:left w:val="none" w:sz="0" w:space="0" w:color="auto"/>
        <w:bottom w:val="none" w:sz="0" w:space="0" w:color="auto"/>
        <w:right w:val="none" w:sz="0" w:space="0" w:color="auto"/>
      </w:divBdr>
      <w:divsChild>
        <w:div w:id="1729570798">
          <w:marLeft w:val="0"/>
          <w:marRight w:val="0"/>
          <w:marTop w:val="0"/>
          <w:marBottom w:val="0"/>
          <w:divBdr>
            <w:top w:val="none" w:sz="0" w:space="0" w:color="auto"/>
            <w:left w:val="none" w:sz="0" w:space="0" w:color="auto"/>
            <w:bottom w:val="none" w:sz="0" w:space="0" w:color="auto"/>
            <w:right w:val="none" w:sz="0" w:space="0" w:color="auto"/>
          </w:divBdr>
          <w:divsChild>
            <w:div w:id="1975286325">
              <w:marLeft w:val="0"/>
              <w:marRight w:val="0"/>
              <w:marTop w:val="0"/>
              <w:marBottom w:val="0"/>
              <w:divBdr>
                <w:top w:val="none" w:sz="0" w:space="0" w:color="auto"/>
                <w:left w:val="none" w:sz="0" w:space="0" w:color="auto"/>
                <w:bottom w:val="none" w:sz="0" w:space="0" w:color="auto"/>
                <w:right w:val="none" w:sz="0" w:space="0" w:color="auto"/>
              </w:divBdr>
              <w:divsChild>
                <w:div w:id="1500848110">
                  <w:marLeft w:val="0"/>
                  <w:marRight w:val="0"/>
                  <w:marTop w:val="0"/>
                  <w:marBottom w:val="0"/>
                  <w:divBdr>
                    <w:top w:val="none" w:sz="0" w:space="0" w:color="auto"/>
                    <w:left w:val="none" w:sz="0" w:space="0" w:color="auto"/>
                    <w:bottom w:val="none" w:sz="0" w:space="0" w:color="auto"/>
                    <w:right w:val="none" w:sz="0" w:space="0" w:color="auto"/>
                  </w:divBdr>
                  <w:divsChild>
                    <w:div w:id="741755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9719511">
      <w:bodyDiv w:val="1"/>
      <w:marLeft w:val="0"/>
      <w:marRight w:val="0"/>
      <w:marTop w:val="0"/>
      <w:marBottom w:val="0"/>
      <w:divBdr>
        <w:top w:val="none" w:sz="0" w:space="0" w:color="auto"/>
        <w:left w:val="none" w:sz="0" w:space="0" w:color="auto"/>
        <w:bottom w:val="none" w:sz="0" w:space="0" w:color="auto"/>
        <w:right w:val="none" w:sz="0" w:space="0" w:color="auto"/>
      </w:divBdr>
      <w:divsChild>
        <w:div w:id="2044400291">
          <w:marLeft w:val="0"/>
          <w:marRight w:val="0"/>
          <w:marTop w:val="0"/>
          <w:marBottom w:val="0"/>
          <w:divBdr>
            <w:top w:val="none" w:sz="0" w:space="0" w:color="auto"/>
            <w:left w:val="none" w:sz="0" w:space="0" w:color="auto"/>
            <w:bottom w:val="none" w:sz="0" w:space="0" w:color="auto"/>
            <w:right w:val="none" w:sz="0" w:space="0" w:color="auto"/>
          </w:divBdr>
          <w:divsChild>
            <w:div w:id="2031563429">
              <w:marLeft w:val="0"/>
              <w:marRight w:val="0"/>
              <w:marTop w:val="0"/>
              <w:marBottom w:val="0"/>
              <w:divBdr>
                <w:top w:val="none" w:sz="0" w:space="0" w:color="auto"/>
                <w:left w:val="none" w:sz="0" w:space="0" w:color="auto"/>
                <w:bottom w:val="none" w:sz="0" w:space="0" w:color="auto"/>
                <w:right w:val="none" w:sz="0" w:space="0" w:color="auto"/>
              </w:divBdr>
              <w:divsChild>
                <w:div w:id="1081026155">
                  <w:marLeft w:val="0"/>
                  <w:marRight w:val="0"/>
                  <w:marTop w:val="0"/>
                  <w:marBottom w:val="0"/>
                  <w:divBdr>
                    <w:top w:val="none" w:sz="0" w:space="0" w:color="auto"/>
                    <w:left w:val="none" w:sz="0" w:space="0" w:color="auto"/>
                    <w:bottom w:val="none" w:sz="0" w:space="0" w:color="auto"/>
                    <w:right w:val="none" w:sz="0" w:space="0" w:color="auto"/>
                  </w:divBdr>
                  <w:divsChild>
                    <w:div w:id="209311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9917077">
      <w:bodyDiv w:val="1"/>
      <w:marLeft w:val="0"/>
      <w:marRight w:val="0"/>
      <w:marTop w:val="0"/>
      <w:marBottom w:val="0"/>
      <w:divBdr>
        <w:top w:val="none" w:sz="0" w:space="0" w:color="auto"/>
        <w:left w:val="none" w:sz="0" w:space="0" w:color="auto"/>
        <w:bottom w:val="none" w:sz="0" w:space="0" w:color="auto"/>
        <w:right w:val="none" w:sz="0" w:space="0" w:color="auto"/>
      </w:divBdr>
      <w:divsChild>
        <w:div w:id="1839693426">
          <w:marLeft w:val="0"/>
          <w:marRight w:val="0"/>
          <w:marTop w:val="0"/>
          <w:marBottom w:val="0"/>
          <w:divBdr>
            <w:top w:val="none" w:sz="0" w:space="0" w:color="auto"/>
            <w:left w:val="none" w:sz="0" w:space="0" w:color="auto"/>
            <w:bottom w:val="none" w:sz="0" w:space="0" w:color="auto"/>
            <w:right w:val="none" w:sz="0" w:space="0" w:color="auto"/>
          </w:divBdr>
          <w:divsChild>
            <w:div w:id="731732190">
              <w:marLeft w:val="0"/>
              <w:marRight w:val="0"/>
              <w:marTop w:val="0"/>
              <w:marBottom w:val="0"/>
              <w:divBdr>
                <w:top w:val="none" w:sz="0" w:space="0" w:color="auto"/>
                <w:left w:val="none" w:sz="0" w:space="0" w:color="auto"/>
                <w:bottom w:val="none" w:sz="0" w:space="0" w:color="auto"/>
                <w:right w:val="none" w:sz="0" w:space="0" w:color="auto"/>
              </w:divBdr>
              <w:divsChild>
                <w:div w:id="654995341">
                  <w:marLeft w:val="0"/>
                  <w:marRight w:val="0"/>
                  <w:marTop w:val="0"/>
                  <w:marBottom w:val="0"/>
                  <w:divBdr>
                    <w:top w:val="none" w:sz="0" w:space="0" w:color="auto"/>
                    <w:left w:val="none" w:sz="0" w:space="0" w:color="auto"/>
                    <w:bottom w:val="none" w:sz="0" w:space="0" w:color="auto"/>
                    <w:right w:val="none" w:sz="0" w:space="0" w:color="auto"/>
                  </w:divBdr>
                  <w:divsChild>
                    <w:div w:id="311645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3143237">
      <w:bodyDiv w:val="1"/>
      <w:marLeft w:val="0"/>
      <w:marRight w:val="0"/>
      <w:marTop w:val="0"/>
      <w:marBottom w:val="0"/>
      <w:divBdr>
        <w:top w:val="none" w:sz="0" w:space="0" w:color="auto"/>
        <w:left w:val="none" w:sz="0" w:space="0" w:color="auto"/>
        <w:bottom w:val="none" w:sz="0" w:space="0" w:color="auto"/>
        <w:right w:val="none" w:sz="0" w:space="0" w:color="auto"/>
      </w:divBdr>
      <w:divsChild>
        <w:div w:id="952323371">
          <w:marLeft w:val="0"/>
          <w:marRight w:val="0"/>
          <w:marTop w:val="0"/>
          <w:marBottom w:val="0"/>
          <w:divBdr>
            <w:top w:val="none" w:sz="0" w:space="0" w:color="auto"/>
            <w:left w:val="none" w:sz="0" w:space="0" w:color="auto"/>
            <w:bottom w:val="none" w:sz="0" w:space="0" w:color="auto"/>
            <w:right w:val="none" w:sz="0" w:space="0" w:color="auto"/>
          </w:divBdr>
          <w:divsChild>
            <w:div w:id="1724400539">
              <w:marLeft w:val="0"/>
              <w:marRight w:val="0"/>
              <w:marTop w:val="0"/>
              <w:marBottom w:val="0"/>
              <w:divBdr>
                <w:top w:val="none" w:sz="0" w:space="0" w:color="auto"/>
                <w:left w:val="none" w:sz="0" w:space="0" w:color="auto"/>
                <w:bottom w:val="none" w:sz="0" w:space="0" w:color="auto"/>
                <w:right w:val="none" w:sz="0" w:space="0" w:color="auto"/>
              </w:divBdr>
              <w:divsChild>
                <w:div w:id="211381548">
                  <w:marLeft w:val="0"/>
                  <w:marRight w:val="0"/>
                  <w:marTop w:val="0"/>
                  <w:marBottom w:val="0"/>
                  <w:divBdr>
                    <w:top w:val="none" w:sz="0" w:space="0" w:color="auto"/>
                    <w:left w:val="none" w:sz="0" w:space="0" w:color="auto"/>
                    <w:bottom w:val="none" w:sz="0" w:space="0" w:color="auto"/>
                    <w:right w:val="none" w:sz="0" w:space="0" w:color="auto"/>
                  </w:divBdr>
                  <w:divsChild>
                    <w:div w:id="1857453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9740759">
      <w:bodyDiv w:val="1"/>
      <w:marLeft w:val="0"/>
      <w:marRight w:val="0"/>
      <w:marTop w:val="0"/>
      <w:marBottom w:val="0"/>
      <w:divBdr>
        <w:top w:val="none" w:sz="0" w:space="0" w:color="auto"/>
        <w:left w:val="none" w:sz="0" w:space="0" w:color="auto"/>
        <w:bottom w:val="none" w:sz="0" w:space="0" w:color="auto"/>
        <w:right w:val="none" w:sz="0" w:space="0" w:color="auto"/>
      </w:divBdr>
      <w:divsChild>
        <w:div w:id="1004087463">
          <w:marLeft w:val="0"/>
          <w:marRight w:val="0"/>
          <w:marTop w:val="0"/>
          <w:marBottom w:val="0"/>
          <w:divBdr>
            <w:top w:val="none" w:sz="0" w:space="0" w:color="auto"/>
            <w:left w:val="none" w:sz="0" w:space="0" w:color="auto"/>
            <w:bottom w:val="none" w:sz="0" w:space="0" w:color="auto"/>
            <w:right w:val="none" w:sz="0" w:space="0" w:color="auto"/>
          </w:divBdr>
          <w:divsChild>
            <w:div w:id="745415907">
              <w:marLeft w:val="0"/>
              <w:marRight w:val="0"/>
              <w:marTop w:val="0"/>
              <w:marBottom w:val="0"/>
              <w:divBdr>
                <w:top w:val="none" w:sz="0" w:space="0" w:color="auto"/>
                <w:left w:val="none" w:sz="0" w:space="0" w:color="auto"/>
                <w:bottom w:val="none" w:sz="0" w:space="0" w:color="auto"/>
                <w:right w:val="none" w:sz="0" w:space="0" w:color="auto"/>
              </w:divBdr>
              <w:divsChild>
                <w:div w:id="1764840465">
                  <w:marLeft w:val="0"/>
                  <w:marRight w:val="0"/>
                  <w:marTop w:val="0"/>
                  <w:marBottom w:val="0"/>
                  <w:divBdr>
                    <w:top w:val="none" w:sz="0" w:space="0" w:color="auto"/>
                    <w:left w:val="none" w:sz="0" w:space="0" w:color="auto"/>
                    <w:bottom w:val="none" w:sz="0" w:space="0" w:color="auto"/>
                    <w:right w:val="none" w:sz="0" w:space="0" w:color="auto"/>
                  </w:divBdr>
                </w:div>
              </w:divsChild>
            </w:div>
            <w:div w:id="493567889">
              <w:marLeft w:val="0"/>
              <w:marRight w:val="0"/>
              <w:marTop w:val="0"/>
              <w:marBottom w:val="0"/>
              <w:divBdr>
                <w:top w:val="none" w:sz="0" w:space="0" w:color="auto"/>
                <w:left w:val="none" w:sz="0" w:space="0" w:color="auto"/>
                <w:bottom w:val="none" w:sz="0" w:space="0" w:color="auto"/>
                <w:right w:val="none" w:sz="0" w:space="0" w:color="auto"/>
              </w:divBdr>
              <w:divsChild>
                <w:div w:id="51171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084354">
          <w:marLeft w:val="0"/>
          <w:marRight w:val="0"/>
          <w:marTop w:val="0"/>
          <w:marBottom w:val="0"/>
          <w:divBdr>
            <w:top w:val="none" w:sz="0" w:space="0" w:color="auto"/>
            <w:left w:val="none" w:sz="0" w:space="0" w:color="auto"/>
            <w:bottom w:val="none" w:sz="0" w:space="0" w:color="auto"/>
            <w:right w:val="none" w:sz="0" w:space="0" w:color="auto"/>
          </w:divBdr>
          <w:divsChild>
            <w:div w:id="249391038">
              <w:marLeft w:val="0"/>
              <w:marRight w:val="0"/>
              <w:marTop w:val="0"/>
              <w:marBottom w:val="0"/>
              <w:divBdr>
                <w:top w:val="none" w:sz="0" w:space="0" w:color="auto"/>
                <w:left w:val="none" w:sz="0" w:space="0" w:color="auto"/>
                <w:bottom w:val="none" w:sz="0" w:space="0" w:color="auto"/>
                <w:right w:val="none" w:sz="0" w:space="0" w:color="auto"/>
              </w:divBdr>
              <w:divsChild>
                <w:div w:id="624772415">
                  <w:marLeft w:val="0"/>
                  <w:marRight w:val="0"/>
                  <w:marTop w:val="0"/>
                  <w:marBottom w:val="0"/>
                  <w:divBdr>
                    <w:top w:val="none" w:sz="0" w:space="0" w:color="auto"/>
                    <w:left w:val="none" w:sz="0" w:space="0" w:color="auto"/>
                    <w:bottom w:val="none" w:sz="0" w:space="0" w:color="auto"/>
                    <w:right w:val="none" w:sz="0" w:space="0" w:color="auto"/>
                  </w:divBdr>
                </w:div>
              </w:divsChild>
            </w:div>
            <w:div w:id="1643464916">
              <w:marLeft w:val="0"/>
              <w:marRight w:val="0"/>
              <w:marTop w:val="0"/>
              <w:marBottom w:val="0"/>
              <w:divBdr>
                <w:top w:val="none" w:sz="0" w:space="0" w:color="auto"/>
                <w:left w:val="none" w:sz="0" w:space="0" w:color="auto"/>
                <w:bottom w:val="none" w:sz="0" w:space="0" w:color="auto"/>
                <w:right w:val="none" w:sz="0" w:space="0" w:color="auto"/>
              </w:divBdr>
              <w:divsChild>
                <w:div w:id="162015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5770488">
          <w:marLeft w:val="0"/>
          <w:marRight w:val="0"/>
          <w:marTop w:val="0"/>
          <w:marBottom w:val="0"/>
          <w:divBdr>
            <w:top w:val="none" w:sz="0" w:space="0" w:color="auto"/>
            <w:left w:val="none" w:sz="0" w:space="0" w:color="auto"/>
            <w:bottom w:val="none" w:sz="0" w:space="0" w:color="auto"/>
            <w:right w:val="none" w:sz="0" w:space="0" w:color="auto"/>
          </w:divBdr>
          <w:divsChild>
            <w:div w:id="436951000">
              <w:marLeft w:val="0"/>
              <w:marRight w:val="0"/>
              <w:marTop w:val="0"/>
              <w:marBottom w:val="0"/>
              <w:divBdr>
                <w:top w:val="none" w:sz="0" w:space="0" w:color="auto"/>
                <w:left w:val="none" w:sz="0" w:space="0" w:color="auto"/>
                <w:bottom w:val="none" w:sz="0" w:space="0" w:color="auto"/>
                <w:right w:val="none" w:sz="0" w:space="0" w:color="auto"/>
              </w:divBdr>
              <w:divsChild>
                <w:div w:id="277954335">
                  <w:marLeft w:val="0"/>
                  <w:marRight w:val="0"/>
                  <w:marTop w:val="0"/>
                  <w:marBottom w:val="0"/>
                  <w:divBdr>
                    <w:top w:val="none" w:sz="0" w:space="0" w:color="auto"/>
                    <w:left w:val="none" w:sz="0" w:space="0" w:color="auto"/>
                    <w:bottom w:val="none" w:sz="0" w:space="0" w:color="auto"/>
                    <w:right w:val="none" w:sz="0" w:space="0" w:color="auto"/>
                  </w:divBdr>
                </w:div>
              </w:divsChild>
            </w:div>
            <w:div w:id="964582380">
              <w:marLeft w:val="0"/>
              <w:marRight w:val="0"/>
              <w:marTop w:val="0"/>
              <w:marBottom w:val="0"/>
              <w:divBdr>
                <w:top w:val="none" w:sz="0" w:space="0" w:color="auto"/>
                <w:left w:val="none" w:sz="0" w:space="0" w:color="auto"/>
                <w:bottom w:val="none" w:sz="0" w:space="0" w:color="auto"/>
                <w:right w:val="none" w:sz="0" w:space="0" w:color="auto"/>
              </w:divBdr>
              <w:divsChild>
                <w:div w:id="662247504">
                  <w:marLeft w:val="0"/>
                  <w:marRight w:val="0"/>
                  <w:marTop w:val="0"/>
                  <w:marBottom w:val="0"/>
                  <w:divBdr>
                    <w:top w:val="none" w:sz="0" w:space="0" w:color="auto"/>
                    <w:left w:val="none" w:sz="0" w:space="0" w:color="auto"/>
                    <w:bottom w:val="none" w:sz="0" w:space="0" w:color="auto"/>
                    <w:right w:val="none" w:sz="0" w:space="0" w:color="auto"/>
                  </w:divBdr>
                </w:div>
              </w:divsChild>
            </w:div>
            <w:div w:id="1191914213">
              <w:marLeft w:val="0"/>
              <w:marRight w:val="0"/>
              <w:marTop w:val="0"/>
              <w:marBottom w:val="0"/>
              <w:divBdr>
                <w:top w:val="none" w:sz="0" w:space="0" w:color="auto"/>
                <w:left w:val="none" w:sz="0" w:space="0" w:color="auto"/>
                <w:bottom w:val="none" w:sz="0" w:space="0" w:color="auto"/>
                <w:right w:val="none" w:sz="0" w:space="0" w:color="auto"/>
              </w:divBdr>
              <w:divsChild>
                <w:div w:id="264273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9134796">
          <w:marLeft w:val="0"/>
          <w:marRight w:val="0"/>
          <w:marTop w:val="0"/>
          <w:marBottom w:val="0"/>
          <w:divBdr>
            <w:top w:val="none" w:sz="0" w:space="0" w:color="auto"/>
            <w:left w:val="none" w:sz="0" w:space="0" w:color="auto"/>
            <w:bottom w:val="none" w:sz="0" w:space="0" w:color="auto"/>
            <w:right w:val="none" w:sz="0" w:space="0" w:color="auto"/>
          </w:divBdr>
          <w:divsChild>
            <w:div w:id="1143543175">
              <w:marLeft w:val="0"/>
              <w:marRight w:val="0"/>
              <w:marTop w:val="0"/>
              <w:marBottom w:val="0"/>
              <w:divBdr>
                <w:top w:val="none" w:sz="0" w:space="0" w:color="auto"/>
                <w:left w:val="none" w:sz="0" w:space="0" w:color="auto"/>
                <w:bottom w:val="none" w:sz="0" w:space="0" w:color="auto"/>
                <w:right w:val="none" w:sz="0" w:space="0" w:color="auto"/>
              </w:divBdr>
              <w:divsChild>
                <w:div w:id="1860654698">
                  <w:marLeft w:val="0"/>
                  <w:marRight w:val="0"/>
                  <w:marTop w:val="0"/>
                  <w:marBottom w:val="0"/>
                  <w:divBdr>
                    <w:top w:val="none" w:sz="0" w:space="0" w:color="auto"/>
                    <w:left w:val="none" w:sz="0" w:space="0" w:color="auto"/>
                    <w:bottom w:val="none" w:sz="0" w:space="0" w:color="auto"/>
                    <w:right w:val="none" w:sz="0" w:space="0" w:color="auto"/>
                  </w:divBdr>
                </w:div>
              </w:divsChild>
            </w:div>
            <w:div w:id="1166937066">
              <w:marLeft w:val="0"/>
              <w:marRight w:val="0"/>
              <w:marTop w:val="0"/>
              <w:marBottom w:val="0"/>
              <w:divBdr>
                <w:top w:val="none" w:sz="0" w:space="0" w:color="auto"/>
                <w:left w:val="none" w:sz="0" w:space="0" w:color="auto"/>
                <w:bottom w:val="none" w:sz="0" w:space="0" w:color="auto"/>
                <w:right w:val="none" w:sz="0" w:space="0" w:color="auto"/>
              </w:divBdr>
              <w:divsChild>
                <w:div w:id="1811558012">
                  <w:marLeft w:val="0"/>
                  <w:marRight w:val="0"/>
                  <w:marTop w:val="0"/>
                  <w:marBottom w:val="0"/>
                  <w:divBdr>
                    <w:top w:val="none" w:sz="0" w:space="0" w:color="auto"/>
                    <w:left w:val="none" w:sz="0" w:space="0" w:color="auto"/>
                    <w:bottom w:val="none" w:sz="0" w:space="0" w:color="auto"/>
                    <w:right w:val="none" w:sz="0" w:space="0" w:color="auto"/>
                  </w:divBdr>
                </w:div>
                <w:div w:id="1727989986">
                  <w:marLeft w:val="0"/>
                  <w:marRight w:val="0"/>
                  <w:marTop w:val="0"/>
                  <w:marBottom w:val="0"/>
                  <w:divBdr>
                    <w:top w:val="none" w:sz="0" w:space="0" w:color="auto"/>
                    <w:left w:val="none" w:sz="0" w:space="0" w:color="auto"/>
                    <w:bottom w:val="none" w:sz="0" w:space="0" w:color="auto"/>
                    <w:right w:val="none" w:sz="0" w:space="0" w:color="auto"/>
                  </w:divBdr>
                </w:div>
              </w:divsChild>
            </w:div>
            <w:div w:id="1554929922">
              <w:marLeft w:val="0"/>
              <w:marRight w:val="0"/>
              <w:marTop w:val="0"/>
              <w:marBottom w:val="0"/>
              <w:divBdr>
                <w:top w:val="none" w:sz="0" w:space="0" w:color="auto"/>
                <w:left w:val="none" w:sz="0" w:space="0" w:color="auto"/>
                <w:bottom w:val="none" w:sz="0" w:space="0" w:color="auto"/>
                <w:right w:val="none" w:sz="0" w:space="0" w:color="auto"/>
              </w:divBdr>
              <w:divsChild>
                <w:div w:id="675765253">
                  <w:marLeft w:val="0"/>
                  <w:marRight w:val="0"/>
                  <w:marTop w:val="0"/>
                  <w:marBottom w:val="0"/>
                  <w:divBdr>
                    <w:top w:val="none" w:sz="0" w:space="0" w:color="auto"/>
                    <w:left w:val="none" w:sz="0" w:space="0" w:color="auto"/>
                    <w:bottom w:val="none" w:sz="0" w:space="0" w:color="auto"/>
                    <w:right w:val="none" w:sz="0" w:space="0" w:color="auto"/>
                  </w:divBdr>
                </w:div>
              </w:divsChild>
            </w:div>
            <w:div w:id="1941983001">
              <w:marLeft w:val="0"/>
              <w:marRight w:val="0"/>
              <w:marTop w:val="0"/>
              <w:marBottom w:val="0"/>
              <w:divBdr>
                <w:top w:val="none" w:sz="0" w:space="0" w:color="auto"/>
                <w:left w:val="none" w:sz="0" w:space="0" w:color="auto"/>
                <w:bottom w:val="none" w:sz="0" w:space="0" w:color="auto"/>
                <w:right w:val="none" w:sz="0" w:space="0" w:color="auto"/>
              </w:divBdr>
              <w:divsChild>
                <w:div w:id="1394160589">
                  <w:marLeft w:val="0"/>
                  <w:marRight w:val="0"/>
                  <w:marTop w:val="0"/>
                  <w:marBottom w:val="0"/>
                  <w:divBdr>
                    <w:top w:val="none" w:sz="0" w:space="0" w:color="auto"/>
                    <w:left w:val="none" w:sz="0" w:space="0" w:color="auto"/>
                    <w:bottom w:val="none" w:sz="0" w:space="0" w:color="auto"/>
                    <w:right w:val="none" w:sz="0" w:space="0" w:color="auto"/>
                  </w:divBdr>
                </w:div>
                <w:div w:id="1194416527">
                  <w:marLeft w:val="0"/>
                  <w:marRight w:val="0"/>
                  <w:marTop w:val="0"/>
                  <w:marBottom w:val="0"/>
                  <w:divBdr>
                    <w:top w:val="none" w:sz="0" w:space="0" w:color="auto"/>
                    <w:left w:val="none" w:sz="0" w:space="0" w:color="auto"/>
                    <w:bottom w:val="none" w:sz="0" w:space="0" w:color="auto"/>
                    <w:right w:val="none" w:sz="0" w:space="0" w:color="auto"/>
                  </w:divBdr>
                </w:div>
              </w:divsChild>
            </w:div>
            <w:div w:id="1052582854">
              <w:marLeft w:val="0"/>
              <w:marRight w:val="0"/>
              <w:marTop w:val="0"/>
              <w:marBottom w:val="0"/>
              <w:divBdr>
                <w:top w:val="none" w:sz="0" w:space="0" w:color="auto"/>
                <w:left w:val="none" w:sz="0" w:space="0" w:color="auto"/>
                <w:bottom w:val="none" w:sz="0" w:space="0" w:color="auto"/>
                <w:right w:val="none" w:sz="0" w:space="0" w:color="auto"/>
              </w:divBdr>
              <w:divsChild>
                <w:div w:id="543951664">
                  <w:marLeft w:val="0"/>
                  <w:marRight w:val="0"/>
                  <w:marTop w:val="0"/>
                  <w:marBottom w:val="0"/>
                  <w:divBdr>
                    <w:top w:val="none" w:sz="0" w:space="0" w:color="auto"/>
                    <w:left w:val="none" w:sz="0" w:space="0" w:color="auto"/>
                    <w:bottom w:val="none" w:sz="0" w:space="0" w:color="auto"/>
                    <w:right w:val="none" w:sz="0" w:space="0" w:color="auto"/>
                  </w:divBdr>
                </w:div>
              </w:divsChild>
            </w:div>
            <w:div w:id="805203594">
              <w:marLeft w:val="0"/>
              <w:marRight w:val="0"/>
              <w:marTop w:val="0"/>
              <w:marBottom w:val="0"/>
              <w:divBdr>
                <w:top w:val="none" w:sz="0" w:space="0" w:color="auto"/>
                <w:left w:val="none" w:sz="0" w:space="0" w:color="auto"/>
                <w:bottom w:val="none" w:sz="0" w:space="0" w:color="auto"/>
                <w:right w:val="none" w:sz="0" w:space="0" w:color="auto"/>
              </w:divBdr>
              <w:divsChild>
                <w:div w:id="1694763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9109806">
          <w:marLeft w:val="0"/>
          <w:marRight w:val="0"/>
          <w:marTop w:val="0"/>
          <w:marBottom w:val="0"/>
          <w:divBdr>
            <w:top w:val="none" w:sz="0" w:space="0" w:color="auto"/>
            <w:left w:val="none" w:sz="0" w:space="0" w:color="auto"/>
            <w:bottom w:val="none" w:sz="0" w:space="0" w:color="auto"/>
            <w:right w:val="none" w:sz="0" w:space="0" w:color="auto"/>
          </w:divBdr>
          <w:divsChild>
            <w:div w:id="1314337619">
              <w:marLeft w:val="0"/>
              <w:marRight w:val="0"/>
              <w:marTop w:val="0"/>
              <w:marBottom w:val="0"/>
              <w:divBdr>
                <w:top w:val="none" w:sz="0" w:space="0" w:color="auto"/>
                <w:left w:val="none" w:sz="0" w:space="0" w:color="auto"/>
                <w:bottom w:val="none" w:sz="0" w:space="0" w:color="auto"/>
                <w:right w:val="none" w:sz="0" w:space="0" w:color="auto"/>
              </w:divBdr>
              <w:divsChild>
                <w:div w:id="1726686212">
                  <w:marLeft w:val="0"/>
                  <w:marRight w:val="0"/>
                  <w:marTop w:val="0"/>
                  <w:marBottom w:val="0"/>
                  <w:divBdr>
                    <w:top w:val="none" w:sz="0" w:space="0" w:color="auto"/>
                    <w:left w:val="none" w:sz="0" w:space="0" w:color="auto"/>
                    <w:bottom w:val="none" w:sz="0" w:space="0" w:color="auto"/>
                    <w:right w:val="none" w:sz="0" w:space="0" w:color="auto"/>
                  </w:divBdr>
                </w:div>
              </w:divsChild>
            </w:div>
            <w:div w:id="253517796">
              <w:marLeft w:val="0"/>
              <w:marRight w:val="0"/>
              <w:marTop w:val="0"/>
              <w:marBottom w:val="0"/>
              <w:divBdr>
                <w:top w:val="none" w:sz="0" w:space="0" w:color="auto"/>
                <w:left w:val="none" w:sz="0" w:space="0" w:color="auto"/>
                <w:bottom w:val="none" w:sz="0" w:space="0" w:color="auto"/>
                <w:right w:val="none" w:sz="0" w:space="0" w:color="auto"/>
              </w:divBdr>
              <w:divsChild>
                <w:div w:id="177545760">
                  <w:marLeft w:val="0"/>
                  <w:marRight w:val="0"/>
                  <w:marTop w:val="0"/>
                  <w:marBottom w:val="0"/>
                  <w:divBdr>
                    <w:top w:val="none" w:sz="0" w:space="0" w:color="auto"/>
                    <w:left w:val="none" w:sz="0" w:space="0" w:color="auto"/>
                    <w:bottom w:val="none" w:sz="0" w:space="0" w:color="auto"/>
                    <w:right w:val="none" w:sz="0" w:space="0" w:color="auto"/>
                  </w:divBdr>
                </w:div>
                <w:div w:id="694037264">
                  <w:marLeft w:val="0"/>
                  <w:marRight w:val="0"/>
                  <w:marTop w:val="0"/>
                  <w:marBottom w:val="0"/>
                  <w:divBdr>
                    <w:top w:val="none" w:sz="0" w:space="0" w:color="auto"/>
                    <w:left w:val="none" w:sz="0" w:space="0" w:color="auto"/>
                    <w:bottom w:val="none" w:sz="0" w:space="0" w:color="auto"/>
                    <w:right w:val="none" w:sz="0" w:space="0" w:color="auto"/>
                  </w:divBdr>
                </w:div>
              </w:divsChild>
            </w:div>
            <w:div w:id="522284763">
              <w:marLeft w:val="0"/>
              <w:marRight w:val="0"/>
              <w:marTop w:val="0"/>
              <w:marBottom w:val="0"/>
              <w:divBdr>
                <w:top w:val="none" w:sz="0" w:space="0" w:color="auto"/>
                <w:left w:val="none" w:sz="0" w:space="0" w:color="auto"/>
                <w:bottom w:val="none" w:sz="0" w:space="0" w:color="auto"/>
                <w:right w:val="none" w:sz="0" w:space="0" w:color="auto"/>
              </w:divBdr>
              <w:divsChild>
                <w:div w:id="1613248947">
                  <w:marLeft w:val="0"/>
                  <w:marRight w:val="0"/>
                  <w:marTop w:val="0"/>
                  <w:marBottom w:val="0"/>
                  <w:divBdr>
                    <w:top w:val="none" w:sz="0" w:space="0" w:color="auto"/>
                    <w:left w:val="none" w:sz="0" w:space="0" w:color="auto"/>
                    <w:bottom w:val="none" w:sz="0" w:space="0" w:color="auto"/>
                    <w:right w:val="none" w:sz="0" w:space="0" w:color="auto"/>
                  </w:divBdr>
                </w:div>
              </w:divsChild>
            </w:div>
            <w:div w:id="1939829025">
              <w:marLeft w:val="0"/>
              <w:marRight w:val="0"/>
              <w:marTop w:val="0"/>
              <w:marBottom w:val="0"/>
              <w:divBdr>
                <w:top w:val="none" w:sz="0" w:space="0" w:color="auto"/>
                <w:left w:val="none" w:sz="0" w:space="0" w:color="auto"/>
                <w:bottom w:val="none" w:sz="0" w:space="0" w:color="auto"/>
                <w:right w:val="none" w:sz="0" w:space="0" w:color="auto"/>
              </w:divBdr>
              <w:divsChild>
                <w:div w:id="1868441389">
                  <w:marLeft w:val="0"/>
                  <w:marRight w:val="0"/>
                  <w:marTop w:val="0"/>
                  <w:marBottom w:val="0"/>
                  <w:divBdr>
                    <w:top w:val="none" w:sz="0" w:space="0" w:color="auto"/>
                    <w:left w:val="none" w:sz="0" w:space="0" w:color="auto"/>
                    <w:bottom w:val="none" w:sz="0" w:space="0" w:color="auto"/>
                    <w:right w:val="none" w:sz="0" w:space="0" w:color="auto"/>
                  </w:divBdr>
                </w:div>
                <w:div w:id="2101216062">
                  <w:marLeft w:val="0"/>
                  <w:marRight w:val="0"/>
                  <w:marTop w:val="0"/>
                  <w:marBottom w:val="0"/>
                  <w:divBdr>
                    <w:top w:val="none" w:sz="0" w:space="0" w:color="auto"/>
                    <w:left w:val="none" w:sz="0" w:space="0" w:color="auto"/>
                    <w:bottom w:val="none" w:sz="0" w:space="0" w:color="auto"/>
                    <w:right w:val="none" w:sz="0" w:space="0" w:color="auto"/>
                  </w:divBdr>
                </w:div>
              </w:divsChild>
            </w:div>
            <w:div w:id="230194706">
              <w:marLeft w:val="0"/>
              <w:marRight w:val="0"/>
              <w:marTop w:val="0"/>
              <w:marBottom w:val="0"/>
              <w:divBdr>
                <w:top w:val="none" w:sz="0" w:space="0" w:color="auto"/>
                <w:left w:val="none" w:sz="0" w:space="0" w:color="auto"/>
                <w:bottom w:val="none" w:sz="0" w:space="0" w:color="auto"/>
                <w:right w:val="none" w:sz="0" w:space="0" w:color="auto"/>
              </w:divBdr>
              <w:divsChild>
                <w:div w:id="388915998">
                  <w:marLeft w:val="0"/>
                  <w:marRight w:val="0"/>
                  <w:marTop w:val="0"/>
                  <w:marBottom w:val="0"/>
                  <w:divBdr>
                    <w:top w:val="none" w:sz="0" w:space="0" w:color="auto"/>
                    <w:left w:val="none" w:sz="0" w:space="0" w:color="auto"/>
                    <w:bottom w:val="none" w:sz="0" w:space="0" w:color="auto"/>
                    <w:right w:val="none" w:sz="0" w:space="0" w:color="auto"/>
                  </w:divBdr>
                </w:div>
              </w:divsChild>
            </w:div>
            <w:div w:id="1086614713">
              <w:marLeft w:val="0"/>
              <w:marRight w:val="0"/>
              <w:marTop w:val="0"/>
              <w:marBottom w:val="0"/>
              <w:divBdr>
                <w:top w:val="none" w:sz="0" w:space="0" w:color="auto"/>
                <w:left w:val="none" w:sz="0" w:space="0" w:color="auto"/>
                <w:bottom w:val="none" w:sz="0" w:space="0" w:color="auto"/>
                <w:right w:val="none" w:sz="0" w:space="0" w:color="auto"/>
              </w:divBdr>
              <w:divsChild>
                <w:div w:id="549541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37590">
          <w:marLeft w:val="0"/>
          <w:marRight w:val="0"/>
          <w:marTop w:val="0"/>
          <w:marBottom w:val="0"/>
          <w:divBdr>
            <w:top w:val="none" w:sz="0" w:space="0" w:color="auto"/>
            <w:left w:val="none" w:sz="0" w:space="0" w:color="auto"/>
            <w:bottom w:val="none" w:sz="0" w:space="0" w:color="auto"/>
            <w:right w:val="none" w:sz="0" w:space="0" w:color="auto"/>
          </w:divBdr>
          <w:divsChild>
            <w:div w:id="458107317">
              <w:marLeft w:val="0"/>
              <w:marRight w:val="0"/>
              <w:marTop w:val="0"/>
              <w:marBottom w:val="0"/>
              <w:divBdr>
                <w:top w:val="none" w:sz="0" w:space="0" w:color="auto"/>
                <w:left w:val="none" w:sz="0" w:space="0" w:color="auto"/>
                <w:bottom w:val="none" w:sz="0" w:space="0" w:color="auto"/>
                <w:right w:val="none" w:sz="0" w:space="0" w:color="auto"/>
              </w:divBdr>
              <w:divsChild>
                <w:div w:id="1042680360">
                  <w:marLeft w:val="0"/>
                  <w:marRight w:val="0"/>
                  <w:marTop w:val="0"/>
                  <w:marBottom w:val="0"/>
                  <w:divBdr>
                    <w:top w:val="none" w:sz="0" w:space="0" w:color="auto"/>
                    <w:left w:val="none" w:sz="0" w:space="0" w:color="auto"/>
                    <w:bottom w:val="none" w:sz="0" w:space="0" w:color="auto"/>
                    <w:right w:val="none" w:sz="0" w:space="0" w:color="auto"/>
                  </w:divBdr>
                </w:div>
              </w:divsChild>
            </w:div>
            <w:div w:id="2057272226">
              <w:marLeft w:val="0"/>
              <w:marRight w:val="0"/>
              <w:marTop w:val="0"/>
              <w:marBottom w:val="0"/>
              <w:divBdr>
                <w:top w:val="none" w:sz="0" w:space="0" w:color="auto"/>
                <w:left w:val="none" w:sz="0" w:space="0" w:color="auto"/>
                <w:bottom w:val="none" w:sz="0" w:space="0" w:color="auto"/>
                <w:right w:val="none" w:sz="0" w:space="0" w:color="auto"/>
              </w:divBdr>
              <w:divsChild>
                <w:div w:id="339163898">
                  <w:marLeft w:val="0"/>
                  <w:marRight w:val="0"/>
                  <w:marTop w:val="0"/>
                  <w:marBottom w:val="0"/>
                  <w:divBdr>
                    <w:top w:val="none" w:sz="0" w:space="0" w:color="auto"/>
                    <w:left w:val="none" w:sz="0" w:space="0" w:color="auto"/>
                    <w:bottom w:val="none" w:sz="0" w:space="0" w:color="auto"/>
                    <w:right w:val="none" w:sz="0" w:space="0" w:color="auto"/>
                  </w:divBdr>
                </w:div>
                <w:div w:id="549464076">
                  <w:marLeft w:val="0"/>
                  <w:marRight w:val="0"/>
                  <w:marTop w:val="0"/>
                  <w:marBottom w:val="0"/>
                  <w:divBdr>
                    <w:top w:val="none" w:sz="0" w:space="0" w:color="auto"/>
                    <w:left w:val="none" w:sz="0" w:space="0" w:color="auto"/>
                    <w:bottom w:val="none" w:sz="0" w:space="0" w:color="auto"/>
                    <w:right w:val="none" w:sz="0" w:space="0" w:color="auto"/>
                  </w:divBdr>
                </w:div>
              </w:divsChild>
            </w:div>
            <w:div w:id="92167365">
              <w:marLeft w:val="0"/>
              <w:marRight w:val="0"/>
              <w:marTop w:val="0"/>
              <w:marBottom w:val="0"/>
              <w:divBdr>
                <w:top w:val="none" w:sz="0" w:space="0" w:color="auto"/>
                <w:left w:val="none" w:sz="0" w:space="0" w:color="auto"/>
                <w:bottom w:val="none" w:sz="0" w:space="0" w:color="auto"/>
                <w:right w:val="none" w:sz="0" w:space="0" w:color="auto"/>
              </w:divBdr>
              <w:divsChild>
                <w:div w:id="595601020">
                  <w:marLeft w:val="0"/>
                  <w:marRight w:val="0"/>
                  <w:marTop w:val="0"/>
                  <w:marBottom w:val="0"/>
                  <w:divBdr>
                    <w:top w:val="none" w:sz="0" w:space="0" w:color="auto"/>
                    <w:left w:val="none" w:sz="0" w:space="0" w:color="auto"/>
                    <w:bottom w:val="none" w:sz="0" w:space="0" w:color="auto"/>
                    <w:right w:val="none" w:sz="0" w:space="0" w:color="auto"/>
                  </w:divBdr>
                </w:div>
              </w:divsChild>
            </w:div>
            <w:div w:id="1554462522">
              <w:marLeft w:val="0"/>
              <w:marRight w:val="0"/>
              <w:marTop w:val="0"/>
              <w:marBottom w:val="0"/>
              <w:divBdr>
                <w:top w:val="none" w:sz="0" w:space="0" w:color="auto"/>
                <w:left w:val="none" w:sz="0" w:space="0" w:color="auto"/>
                <w:bottom w:val="none" w:sz="0" w:space="0" w:color="auto"/>
                <w:right w:val="none" w:sz="0" w:space="0" w:color="auto"/>
              </w:divBdr>
              <w:divsChild>
                <w:div w:id="537476554">
                  <w:marLeft w:val="0"/>
                  <w:marRight w:val="0"/>
                  <w:marTop w:val="0"/>
                  <w:marBottom w:val="0"/>
                  <w:divBdr>
                    <w:top w:val="none" w:sz="0" w:space="0" w:color="auto"/>
                    <w:left w:val="none" w:sz="0" w:space="0" w:color="auto"/>
                    <w:bottom w:val="none" w:sz="0" w:space="0" w:color="auto"/>
                    <w:right w:val="none" w:sz="0" w:space="0" w:color="auto"/>
                  </w:divBdr>
                </w:div>
                <w:div w:id="447505327">
                  <w:marLeft w:val="0"/>
                  <w:marRight w:val="0"/>
                  <w:marTop w:val="0"/>
                  <w:marBottom w:val="0"/>
                  <w:divBdr>
                    <w:top w:val="none" w:sz="0" w:space="0" w:color="auto"/>
                    <w:left w:val="none" w:sz="0" w:space="0" w:color="auto"/>
                    <w:bottom w:val="none" w:sz="0" w:space="0" w:color="auto"/>
                    <w:right w:val="none" w:sz="0" w:space="0" w:color="auto"/>
                  </w:divBdr>
                </w:div>
              </w:divsChild>
            </w:div>
            <w:div w:id="475492894">
              <w:marLeft w:val="0"/>
              <w:marRight w:val="0"/>
              <w:marTop w:val="0"/>
              <w:marBottom w:val="0"/>
              <w:divBdr>
                <w:top w:val="none" w:sz="0" w:space="0" w:color="auto"/>
                <w:left w:val="none" w:sz="0" w:space="0" w:color="auto"/>
                <w:bottom w:val="none" w:sz="0" w:space="0" w:color="auto"/>
                <w:right w:val="none" w:sz="0" w:space="0" w:color="auto"/>
              </w:divBdr>
              <w:divsChild>
                <w:div w:id="1358461761">
                  <w:marLeft w:val="0"/>
                  <w:marRight w:val="0"/>
                  <w:marTop w:val="0"/>
                  <w:marBottom w:val="0"/>
                  <w:divBdr>
                    <w:top w:val="none" w:sz="0" w:space="0" w:color="auto"/>
                    <w:left w:val="none" w:sz="0" w:space="0" w:color="auto"/>
                    <w:bottom w:val="none" w:sz="0" w:space="0" w:color="auto"/>
                    <w:right w:val="none" w:sz="0" w:space="0" w:color="auto"/>
                  </w:divBdr>
                </w:div>
              </w:divsChild>
            </w:div>
            <w:div w:id="1645814913">
              <w:marLeft w:val="0"/>
              <w:marRight w:val="0"/>
              <w:marTop w:val="0"/>
              <w:marBottom w:val="0"/>
              <w:divBdr>
                <w:top w:val="none" w:sz="0" w:space="0" w:color="auto"/>
                <w:left w:val="none" w:sz="0" w:space="0" w:color="auto"/>
                <w:bottom w:val="none" w:sz="0" w:space="0" w:color="auto"/>
                <w:right w:val="none" w:sz="0" w:space="0" w:color="auto"/>
              </w:divBdr>
              <w:divsChild>
                <w:div w:id="91896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9353256">
          <w:marLeft w:val="0"/>
          <w:marRight w:val="0"/>
          <w:marTop w:val="0"/>
          <w:marBottom w:val="0"/>
          <w:divBdr>
            <w:top w:val="none" w:sz="0" w:space="0" w:color="auto"/>
            <w:left w:val="none" w:sz="0" w:space="0" w:color="auto"/>
            <w:bottom w:val="none" w:sz="0" w:space="0" w:color="auto"/>
            <w:right w:val="none" w:sz="0" w:space="0" w:color="auto"/>
          </w:divBdr>
          <w:divsChild>
            <w:div w:id="1100219746">
              <w:marLeft w:val="0"/>
              <w:marRight w:val="0"/>
              <w:marTop w:val="0"/>
              <w:marBottom w:val="0"/>
              <w:divBdr>
                <w:top w:val="none" w:sz="0" w:space="0" w:color="auto"/>
                <w:left w:val="none" w:sz="0" w:space="0" w:color="auto"/>
                <w:bottom w:val="none" w:sz="0" w:space="0" w:color="auto"/>
                <w:right w:val="none" w:sz="0" w:space="0" w:color="auto"/>
              </w:divBdr>
              <w:divsChild>
                <w:div w:id="2034572765">
                  <w:marLeft w:val="0"/>
                  <w:marRight w:val="0"/>
                  <w:marTop w:val="0"/>
                  <w:marBottom w:val="0"/>
                  <w:divBdr>
                    <w:top w:val="none" w:sz="0" w:space="0" w:color="auto"/>
                    <w:left w:val="none" w:sz="0" w:space="0" w:color="auto"/>
                    <w:bottom w:val="none" w:sz="0" w:space="0" w:color="auto"/>
                    <w:right w:val="none" w:sz="0" w:space="0" w:color="auto"/>
                  </w:divBdr>
                </w:div>
              </w:divsChild>
            </w:div>
            <w:div w:id="1925644537">
              <w:marLeft w:val="0"/>
              <w:marRight w:val="0"/>
              <w:marTop w:val="0"/>
              <w:marBottom w:val="0"/>
              <w:divBdr>
                <w:top w:val="none" w:sz="0" w:space="0" w:color="auto"/>
                <w:left w:val="none" w:sz="0" w:space="0" w:color="auto"/>
                <w:bottom w:val="none" w:sz="0" w:space="0" w:color="auto"/>
                <w:right w:val="none" w:sz="0" w:space="0" w:color="auto"/>
              </w:divBdr>
              <w:divsChild>
                <w:div w:id="165174295">
                  <w:marLeft w:val="0"/>
                  <w:marRight w:val="0"/>
                  <w:marTop w:val="0"/>
                  <w:marBottom w:val="0"/>
                  <w:divBdr>
                    <w:top w:val="none" w:sz="0" w:space="0" w:color="auto"/>
                    <w:left w:val="none" w:sz="0" w:space="0" w:color="auto"/>
                    <w:bottom w:val="none" w:sz="0" w:space="0" w:color="auto"/>
                    <w:right w:val="none" w:sz="0" w:space="0" w:color="auto"/>
                  </w:divBdr>
                </w:div>
                <w:div w:id="111478560">
                  <w:marLeft w:val="0"/>
                  <w:marRight w:val="0"/>
                  <w:marTop w:val="0"/>
                  <w:marBottom w:val="0"/>
                  <w:divBdr>
                    <w:top w:val="none" w:sz="0" w:space="0" w:color="auto"/>
                    <w:left w:val="none" w:sz="0" w:space="0" w:color="auto"/>
                    <w:bottom w:val="none" w:sz="0" w:space="0" w:color="auto"/>
                    <w:right w:val="none" w:sz="0" w:space="0" w:color="auto"/>
                  </w:divBdr>
                </w:div>
              </w:divsChild>
            </w:div>
            <w:div w:id="735395408">
              <w:marLeft w:val="0"/>
              <w:marRight w:val="0"/>
              <w:marTop w:val="0"/>
              <w:marBottom w:val="0"/>
              <w:divBdr>
                <w:top w:val="none" w:sz="0" w:space="0" w:color="auto"/>
                <w:left w:val="none" w:sz="0" w:space="0" w:color="auto"/>
                <w:bottom w:val="none" w:sz="0" w:space="0" w:color="auto"/>
                <w:right w:val="none" w:sz="0" w:space="0" w:color="auto"/>
              </w:divBdr>
              <w:divsChild>
                <w:div w:id="1648706703">
                  <w:marLeft w:val="0"/>
                  <w:marRight w:val="0"/>
                  <w:marTop w:val="0"/>
                  <w:marBottom w:val="0"/>
                  <w:divBdr>
                    <w:top w:val="none" w:sz="0" w:space="0" w:color="auto"/>
                    <w:left w:val="none" w:sz="0" w:space="0" w:color="auto"/>
                    <w:bottom w:val="none" w:sz="0" w:space="0" w:color="auto"/>
                    <w:right w:val="none" w:sz="0" w:space="0" w:color="auto"/>
                  </w:divBdr>
                </w:div>
              </w:divsChild>
            </w:div>
            <w:div w:id="1712336673">
              <w:marLeft w:val="0"/>
              <w:marRight w:val="0"/>
              <w:marTop w:val="0"/>
              <w:marBottom w:val="0"/>
              <w:divBdr>
                <w:top w:val="none" w:sz="0" w:space="0" w:color="auto"/>
                <w:left w:val="none" w:sz="0" w:space="0" w:color="auto"/>
                <w:bottom w:val="none" w:sz="0" w:space="0" w:color="auto"/>
                <w:right w:val="none" w:sz="0" w:space="0" w:color="auto"/>
              </w:divBdr>
              <w:divsChild>
                <w:div w:id="741872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9491318">
          <w:marLeft w:val="0"/>
          <w:marRight w:val="0"/>
          <w:marTop w:val="0"/>
          <w:marBottom w:val="0"/>
          <w:divBdr>
            <w:top w:val="none" w:sz="0" w:space="0" w:color="auto"/>
            <w:left w:val="none" w:sz="0" w:space="0" w:color="auto"/>
            <w:bottom w:val="none" w:sz="0" w:space="0" w:color="auto"/>
            <w:right w:val="none" w:sz="0" w:space="0" w:color="auto"/>
          </w:divBdr>
          <w:divsChild>
            <w:div w:id="597838115">
              <w:marLeft w:val="0"/>
              <w:marRight w:val="0"/>
              <w:marTop w:val="0"/>
              <w:marBottom w:val="0"/>
              <w:divBdr>
                <w:top w:val="none" w:sz="0" w:space="0" w:color="auto"/>
                <w:left w:val="none" w:sz="0" w:space="0" w:color="auto"/>
                <w:bottom w:val="none" w:sz="0" w:space="0" w:color="auto"/>
                <w:right w:val="none" w:sz="0" w:space="0" w:color="auto"/>
              </w:divBdr>
              <w:divsChild>
                <w:div w:id="2146383927">
                  <w:marLeft w:val="0"/>
                  <w:marRight w:val="0"/>
                  <w:marTop w:val="0"/>
                  <w:marBottom w:val="0"/>
                  <w:divBdr>
                    <w:top w:val="none" w:sz="0" w:space="0" w:color="auto"/>
                    <w:left w:val="none" w:sz="0" w:space="0" w:color="auto"/>
                    <w:bottom w:val="none" w:sz="0" w:space="0" w:color="auto"/>
                    <w:right w:val="none" w:sz="0" w:space="0" w:color="auto"/>
                  </w:divBdr>
                </w:div>
              </w:divsChild>
            </w:div>
            <w:div w:id="1488983804">
              <w:marLeft w:val="0"/>
              <w:marRight w:val="0"/>
              <w:marTop w:val="0"/>
              <w:marBottom w:val="0"/>
              <w:divBdr>
                <w:top w:val="none" w:sz="0" w:space="0" w:color="auto"/>
                <w:left w:val="none" w:sz="0" w:space="0" w:color="auto"/>
                <w:bottom w:val="none" w:sz="0" w:space="0" w:color="auto"/>
                <w:right w:val="none" w:sz="0" w:space="0" w:color="auto"/>
              </w:divBdr>
              <w:divsChild>
                <w:div w:id="1819347577">
                  <w:marLeft w:val="0"/>
                  <w:marRight w:val="0"/>
                  <w:marTop w:val="0"/>
                  <w:marBottom w:val="0"/>
                  <w:divBdr>
                    <w:top w:val="none" w:sz="0" w:space="0" w:color="auto"/>
                    <w:left w:val="none" w:sz="0" w:space="0" w:color="auto"/>
                    <w:bottom w:val="none" w:sz="0" w:space="0" w:color="auto"/>
                    <w:right w:val="none" w:sz="0" w:space="0" w:color="auto"/>
                  </w:divBdr>
                </w:div>
                <w:div w:id="1160998759">
                  <w:marLeft w:val="0"/>
                  <w:marRight w:val="0"/>
                  <w:marTop w:val="0"/>
                  <w:marBottom w:val="0"/>
                  <w:divBdr>
                    <w:top w:val="none" w:sz="0" w:space="0" w:color="auto"/>
                    <w:left w:val="none" w:sz="0" w:space="0" w:color="auto"/>
                    <w:bottom w:val="none" w:sz="0" w:space="0" w:color="auto"/>
                    <w:right w:val="none" w:sz="0" w:space="0" w:color="auto"/>
                  </w:divBdr>
                </w:div>
              </w:divsChild>
            </w:div>
            <w:div w:id="1146698919">
              <w:marLeft w:val="0"/>
              <w:marRight w:val="0"/>
              <w:marTop w:val="0"/>
              <w:marBottom w:val="0"/>
              <w:divBdr>
                <w:top w:val="none" w:sz="0" w:space="0" w:color="auto"/>
                <w:left w:val="none" w:sz="0" w:space="0" w:color="auto"/>
                <w:bottom w:val="none" w:sz="0" w:space="0" w:color="auto"/>
                <w:right w:val="none" w:sz="0" w:space="0" w:color="auto"/>
              </w:divBdr>
              <w:divsChild>
                <w:div w:id="1275333027">
                  <w:marLeft w:val="0"/>
                  <w:marRight w:val="0"/>
                  <w:marTop w:val="0"/>
                  <w:marBottom w:val="0"/>
                  <w:divBdr>
                    <w:top w:val="none" w:sz="0" w:space="0" w:color="auto"/>
                    <w:left w:val="none" w:sz="0" w:space="0" w:color="auto"/>
                    <w:bottom w:val="none" w:sz="0" w:space="0" w:color="auto"/>
                    <w:right w:val="none" w:sz="0" w:space="0" w:color="auto"/>
                  </w:divBdr>
                </w:div>
              </w:divsChild>
            </w:div>
            <w:div w:id="14620808">
              <w:marLeft w:val="0"/>
              <w:marRight w:val="0"/>
              <w:marTop w:val="0"/>
              <w:marBottom w:val="0"/>
              <w:divBdr>
                <w:top w:val="none" w:sz="0" w:space="0" w:color="auto"/>
                <w:left w:val="none" w:sz="0" w:space="0" w:color="auto"/>
                <w:bottom w:val="none" w:sz="0" w:space="0" w:color="auto"/>
                <w:right w:val="none" w:sz="0" w:space="0" w:color="auto"/>
              </w:divBdr>
              <w:divsChild>
                <w:div w:id="1607927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7534534">
          <w:marLeft w:val="0"/>
          <w:marRight w:val="0"/>
          <w:marTop w:val="0"/>
          <w:marBottom w:val="0"/>
          <w:divBdr>
            <w:top w:val="none" w:sz="0" w:space="0" w:color="auto"/>
            <w:left w:val="none" w:sz="0" w:space="0" w:color="auto"/>
            <w:bottom w:val="none" w:sz="0" w:space="0" w:color="auto"/>
            <w:right w:val="none" w:sz="0" w:space="0" w:color="auto"/>
          </w:divBdr>
          <w:divsChild>
            <w:div w:id="1536041117">
              <w:marLeft w:val="0"/>
              <w:marRight w:val="0"/>
              <w:marTop w:val="0"/>
              <w:marBottom w:val="0"/>
              <w:divBdr>
                <w:top w:val="none" w:sz="0" w:space="0" w:color="auto"/>
                <w:left w:val="none" w:sz="0" w:space="0" w:color="auto"/>
                <w:bottom w:val="none" w:sz="0" w:space="0" w:color="auto"/>
                <w:right w:val="none" w:sz="0" w:space="0" w:color="auto"/>
              </w:divBdr>
              <w:divsChild>
                <w:div w:id="1305500047">
                  <w:marLeft w:val="0"/>
                  <w:marRight w:val="0"/>
                  <w:marTop w:val="0"/>
                  <w:marBottom w:val="0"/>
                  <w:divBdr>
                    <w:top w:val="none" w:sz="0" w:space="0" w:color="auto"/>
                    <w:left w:val="none" w:sz="0" w:space="0" w:color="auto"/>
                    <w:bottom w:val="none" w:sz="0" w:space="0" w:color="auto"/>
                    <w:right w:val="none" w:sz="0" w:space="0" w:color="auto"/>
                  </w:divBdr>
                </w:div>
              </w:divsChild>
            </w:div>
            <w:div w:id="304091785">
              <w:marLeft w:val="0"/>
              <w:marRight w:val="0"/>
              <w:marTop w:val="0"/>
              <w:marBottom w:val="0"/>
              <w:divBdr>
                <w:top w:val="none" w:sz="0" w:space="0" w:color="auto"/>
                <w:left w:val="none" w:sz="0" w:space="0" w:color="auto"/>
                <w:bottom w:val="none" w:sz="0" w:space="0" w:color="auto"/>
                <w:right w:val="none" w:sz="0" w:space="0" w:color="auto"/>
              </w:divBdr>
              <w:divsChild>
                <w:div w:id="688793913">
                  <w:marLeft w:val="0"/>
                  <w:marRight w:val="0"/>
                  <w:marTop w:val="0"/>
                  <w:marBottom w:val="0"/>
                  <w:divBdr>
                    <w:top w:val="none" w:sz="0" w:space="0" w:color="auto"/>
                    <w:left w:val="none" w:sz="0" w:space="0" w:color="auto"/>
                    <w:bottom w:val="none" w:sz="0" w:space="0" w:color="auto"/>
                    <w:right w:val="none" w:sz="0" w:space="0" w:color="auto"/>
                  </w:divBdr>
                </w:div>
              </w:divsChild>
            </w:div>
            <w:div w:id="1335183202">
              <w:marLeft w:val="0"/>
              <w:marRight w:val="0"/>
              <w:marTop w:val="0"/>
              <w:marBottom w:val="0"/>
              <w:divBdr>
                <w:top w:val="none" w:sz="0" w:space="0" w:color="auto"/>
                <w:left w:val="none" w:sz="0" w:space="0" w:color="auto"/>
                <w:bottom w:val="none" w:sz="0" w:space="0" w:color="auto"/>
                <w:right w:val="none" w:sz="0" w:space="0" w:color="auto"/>
              </w:divBdr>
              <w:divsChild>
                <w:div w:id="582883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673889">
          <w:marLeft w:val="0"/>
          <w:marRight w:val="0"/>
          <w:marTop w:val="0"/>
          <w:marBottom w:val="0"/>
          <w:divBdr>
            <w:top w:val="none" w:sz="0" w:space="0" w:color="auto"/>
            <w:left w:val="none" w:sz="0" w:space="0" w:color="auto"/>
            <w:bottom w:val="none" w:sz="0" w:space="0" w:color="auto"/>
            <w:right w:val="none" w:sz="0" w:space="0" w:color="auto"/>
          </w:divBdr>
          <w:divsChild>
            <w:div w:id="1701738439">
              <w:marLeft w:val="0"/>
              <w:marRight w:val="0"/>
              <w:marTop w:val="0"/>
              <w:marBottom w:val="0"/>
              <w:divBdr>
                <w:top w:val="none" w:sz="0" w:space="0" w:color="auto"/>
                <w:left w:val="none" w:sz="0" w:space="0" w:color="auto"/>
                <w:bottom w:val="none" w:sz="0" w:space="0" w:color="auto"/>
                <w:right w:val="none" w:sz="0" w:space="0" w:color="auto"/>
              </w:divBdr>
              <w:divsChild>
                <w:div w:id="464349601">
                  <w:marLeft w:val="0"/>
                  <w:marRight w:val="0"/>
                  <w:marTop w:val="0"/>
                  <w:marBottom w:val="0"/>
                  <w:divBdr>
                    <w:top w:val="none" w:sz="0" w:space="0" w:color="auto"/>
                    <w:left w:val="none" w:sz="0" w:space="0" w:color="auto"/>
                    <w:bottom w:val="none" w:sz="0" w:space="0" w:color="auto"/>
                    <w:right w:val="none" w:sz="0" w:space="0" w:color="auto"/>
                  </w:divBdr>
                </w:div>
              </w:divsChild>
            </w:div>
            <w:div w:id="599217054">
              <w:marLeft w:val="0"/>
              <w:marRight w:val="0"/>
              <w:marTop w:val="0"/>
              <w:marBottom w:val="0"/>
              <w:divBdr>
                <w:top w:val="none" w:sz="0" w:space="0" w:color="auto"/>
                <w:left w:val="none" w:sz="0" w:space="0" w:color="auto"/>
                <w:bottom w:val="none" w:sz="0" w:space="0" w:color="auto"/>
                <w:right w:val="none" w:sz="0" w:space="0" w:color="auto"/>
              </w:divBdr>
              <w:divsChild>
                <w:div w:id="76869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2836518">
          <w:marLeft w:val="0"/>
          <w:marRight w:val="0"/>
          <w:marTop w:val="0"/>
          <w:marBottom w:val="0"/>
          <w:divBdr>
            <w:top w:val="none" w:sz="0" w:space="0" w:color="auto"/>
            <w:left w:val="none" w:sz="0" w:space="0" w:color="auto"/>
            <w:bottom w:val="none" w:sz="0" w:space="0" w:color="auto"/>
            <w:right w:val="none" w:sz="0" w:space="0" w:color="auto"/>
          </w:divBdr>
          <w:divsChild>
            <w:div w:id="1319773990">
              <w:marLeft w:val="0"/>
              <w:marRight w:val="0"/>
              <w:marTop w:val="0"/>
              <w:marBottom w:val="0"/>
              <w:divBdr>
                <w:top w:val="none" w:sz="0" w:space="0" w:color="auto"/>
                <w:left w:val="none" w:sz="0" w:space="0" w:color="auto"/>
                <w:bottom w:val="none" w:sz="0" w:space="0" w:color="auto"/>
                <w:right w:val="none" w:sz="0" w:space="0" w:color="auto"/>
              </w:divBdr>
              <w:divsChild>
                <w:div w:id="25448302">
                  <w:marLeft w:val="0"/>
                  <w:marRight w:val="0"/>
                  <w:marTop w:val="0"/>
                  <w:marBottom w:val="0"/>
                  <w:divBdr>
                    <w:top w:val="none" w:sz="0" w:space="0" w:color="auto"/>
                    <w:left w:val="none" w:sz="0" w:space="0" w:color="auto"/>
                    <w:bottom w:val="none" w:sz="0" w:space="0" w:color="auto"/>
                    <w:right w:val="none" w:sz="0" w:space="0" w:color="auto"/>
                  </w:divBdr>
                </w:div>
              </w:divsChild>
            </w:div>
            <w:div w:id="969092565">
              <w:marLeft w:val="0"/>
              <w:marRight w:val="0"/>
              <w:marTop w:val="0"/>
              <w:marBottom w:val="0"/>
              <w:divBdr>
                <w:top w:val="none" w:sz="0" w:space="0" w:color="auto"/>
                <w:left w:val="none" w:sz="0" w:space="0" w:color="auto"/>
                <w:bottom w:val="none" w:sz="0" w:space="0" w:color="auto"/>
                <w:right w:val="none" w:sz="0" w:space="0" w:color="auto"/>
              </w:divBdr>
              <w:divsChild>
                <w:div w:id="1709917544">
                  <w:marLeft w:val="0"/>
                  <w:marRight w:val="0"/>
                  <w:marTop w:val="0"/>
                  <w:marBottom w:val="0"/>
                  <w:divBdr>
                    <w:top w:val="none" w:sz="0" w:space="0" w:color="auto"/>
                    <w:left w:val="none" w:sz="0" w:space="0" w:color="auto"/>
                    <w:bottom w:val="none" w:sz="0" w:space="0" w:color="auto"/>
                    <w:right w:val="none" w:sz="0" w:space="0" w:color="auto"/>
                  </w:divBdr>
                </w:div>
              </w:divsChild>
            </w:div>
            <w:div w:id="1009984659">
              <w:marLeft w:val="0"/>
              <w:marRight w:val="0"/>
              <w:marTop w:val="0"/>
              <w:marBottom w:val="0"/>
              <w:divBdr>
                <w:top w:val="none" w:sz="0" w:space="0" w:color="auto"/>
                <w:left w:val="none" w:sz="0" w:space="0" w:color="auto"/>
                <w:bottom w:val="none" w:sz="0" w:space="0" w:color="auto"/>
                <w:right w:val="none" w:sz="0" w:space="0" w:color="auto"/>
              </w:divBdr>
              <w:divsChild>
                <w:div w:id="1589536363">
                  <w:marLeft w:val="0"/>
                  <w:marRight w:val="0"/>
                  <w:marTop w:val="0"/>
                  <w:marBottom w:val="0"/>
                  <w:divBdr>
                    <w:top w:val="none" w:sz="0" w:space="0" w:color="auto"/>
                    <w:left w:val="none" w:sz="0" w:space="0" w:color="auto"/>
                    <w:bottom w:val="none" w:sz="0" w:space="0" w:color="auto"/>
                    <w:right w:val="none" w:sz="0" w:space="0" w:color="auto"/>
                  </w:divBdr>
                </w:div>
              </w:divsChild>
            </w:div>
            <w:div w:id="1045132889">
              <w:marLeft w:val="0"/>
              <w:marRight w:val="0"/>
              <w:marTop w:val="0"/>
              <w:marBottom w:val="0"/>
              <w:divBdr>
                <w:top w:val="none" w:sz="0" w:space="0" w:color="auto"/>
                <w:left w:val="none" w:sz="0" w:space="0" w:color="auto"/>
                <w:bottom w:val="none" w:sz="0" w:space="0" w:color="auto"/>
                <w:right w:val="none" w:sz="0" w:space="0" w:color="auto"/>
              </w:divBdr>
              <w:divsChild>
                <w:div w:id="926186296">
                  <w:marLeft w:val="0"/>
                  <w:marRight w:val="0"/>
                  <w:marTop w:val="0"/>
                  <w:marBottom w:val="0"/>
                  <w:divBdr>
                    <w:top w:val="none" w:sz="0" w:space="0" w:color="auto"/>
                    <w:left w:val="none" w:sz="0" w:space="0" w:color="auto"/>
                    <w:bottom w:val="none" w:sz="0" w:space="0" w:color="auto"/>
                    <w:right w:val="none" w:sz="0" w:space="0" w:color="auto"/>
                  </w:divBdr>
                </w:div>
              </w:divsChild>
            </w:div>
            <w:div w:id="1473450783">
              <w:marLeft w:val="0"/>
              <w:marRight w:val="0"/>
              <w:marTop w:val="0"/>
              <w:marBottom w:val="0"/>
              <w:divBdr>
                <w:top w:val="none" w:sz="0" w:space="0" w:color="auto"/>
                <w:left w:val="none" w:sz="0" w:space="0" w:color="auto"/>
                <w:bottom w:val="none" w:sz="0" w:space="0" w:color="auto"/>
                <w:right w:val="none" w:sz="0" w:space="0" w:color="auto"/>
              </w:divBdr>
              <w:divsChild>
                <w:div w:id="1882280000">
                  <w:marLeft w:val="0"/>
                  <w:marRight w:val="0"/>
                  <w:marTop w:val="0"/>
                  <w:marBottom w:val="0"/>
                  <w:divBdr>
                    <w:top w:val="none" w:sz="0" w:space="0" w:color="auto"/>
                    <w:left w:val="none" w:sz="0" w:space="0" w:color="auto"/>
                    <w:bottom w:val="none" w:sz="0" w:space="0" w:color="auto"/>
                    <w:right w:val="none" w:sz="0" w:space="0" w:color="auto"/>
                  </w:divBdr>
                </w:div>
              </w:divsChild>
            </w:div>
            <w:div w:id="1184515345">
              <w:marLeft w:val="0"/>
              <w:marRight w:val="0"/>
              <w:marTop w:val="0"/>
              <w:marBottom w:val="0"/>
              <w:divBdr>
                <w:top w:val="none" w:sz="0" w:space="0" w:color="auto"/>
                <w:left w:val="none" w:sz="0" w:space="0" w:color="auto"/>
                <w:bottom w:val="none" w:sz="0" w:space="0" w:color="auto"/>
                <w:right w:val="none" w:sz="0" w:space="0" w:color="auto"/>
              </w:divBdr>
              <w:divsChild>
                <w:div w:id="383137357">
                  <w:marLeft w:val="0"/>
                  <w:marRight w:val="0"/>
                  <w:marTop w:val="0"/>
                  <w:marBottom w:val="0"/>
                  <w:divBdr>
                    <w:top w:val="none" w:sz="0" w:space="0" w:color="auto"/>
                    <w:left w:val="none" w:sz="0" w:space="0" w:color="auto"/>
                    <w:bottom w:val="none" w:sz="0" w:space="0" w:color="auto"/>
                    <w:right w:val="none" w:sz="0" w:space="0" w:color="auto"/>
                  </w:divBdr>
                </w:div>
              </w:divsChild>
            </w:div>
            <w:div w:id="197279057">
              <w:marLeft w:val="0"/>
              <w:marRight w:val="0"/>
              <w:marTop w:val="0"/>
              <w:marBottom w:val="0"/>
              <w:divBdr>
                <w:top w:val="none" w:sz="0" w:space="0" w:color="auto"/>
                <w:left w:val="none" w:sz="0" w:space="0" w:color="auto"/>
                <w:bottom w:val="none" w:sz="0" w:space="0" w:color="auto"/>
                <w:right w:val="none" w:sz="0" w:space="0" w:color="auto"/>
              </w:divBdr>
              <w:divsChild>
                <w:div w:id="1135294238">
                  <w:marLeft w:val="0"/>
                  <w:marRight w:val="0"/>
                  <w:marTop w:val="0"/>
                  <w:marBottom w:val="0"/>
                  <w:divBdr>
                    <w:top w:val="none" w:sz="0" w:space="0" w:color="auto"/>
                    <w:left w:val="none" w:sz="0" w:space="0" w:color="auto"/>
                    <w:bottom w:val="none" w:sz="0" w:space="0" w:color="auto"/>
                    <w:right w:val="none" w:sz="0" w:space="0" w:color="auto"/>
                  </w:divBdr>
                </w:div>
              </w:divsChild>
            </w:div>
            <w:div w:id="755321800">
              <w:marLeft w:val="0"/>
              <w:marRight w:val="0"/>
              <w:marTop w:val="0"/>
              <w:marBottom w:val="0"/>
              <w:divBdr>
                <w:top w:val="none" w:sz="0" w:space="0" w:color="auto"/>
                <w:left w:val="none" w:sz="0" w:space="0" w:color="auto"/>
                <w:bottom w:val="none" w:sz="0" w:space="0" w:color="auto"/>
                <w:right w:val="none" w:sz="0" w:space="0" w:color="auto"/>
              </w:divBdr>
              <w:divsChild>
                <w:div w:id="1816070392">
                  <w:marLeft w:val="0"/>
                  <w:marRight w:val="0"/>
                  <w:marTop w:val="0"/>
                  <w:marBottom w:val="0"/>
                  <w:divBdr>
                    <w:top w:val="none" w:sz="0" w:space="0" w:color="auto"/>
                    <w:left w:val="none" w:sz="0" w:space="0" w:color="auto"/>
                    <w:bottom w:val="none" w:sz="0" w:space="0" w:color="auto"/>
                    <w:right w:val="none" w:sz="0" w:space="0" w:color="auto"/>
                  </w:divBdr>
                </w:div>
              </w:divsChild>
            </w:div>
            <w:div w:id="743457937">
              <w:marLeft w:val="0"/>
              <w:marRight w:val="0"/>
              <w:marTop w:val="0"/>
              <w:marBottom w:val="0"/>
              <w:divBdr>
                <w:top w:val="none" w:sz="0" w:space="0" w:color="auto"/>
                <w:left w:val="none" w:sz="0" w:space="0" w:color="auto"/>
                <w:bottom w:val="none" w:sz="0" w:space="0" w:color="auto"/>
                <w:right w:val="none" w:sz="0" w:space="0" w:color="auto"/>
              </w:divBdr>
              <w:divsChild>
                <w:div w:id="1560549769">
                  <w:marLeft w:val="0"/>
                  <w:marRight w:val="0"/>
                  <w:marTop w:val="0"/>
                  <w:marBottom w:val="0"/>
                  <w:divBdr>
                    <w:top w:val="none" w:sz="0" w:space="0" w:color="auto"/>
                    <w:left w:val="none" w:sz="0" w:space="0" w:color="auto"/>
                    <w:bottom w:val="none" w:sz="0" w:space="0" w:color="auto"/>
                    <w:right w:val="none" w:sz="0" w:space="0" w:color="auto"/>
                  </w:divBdr>
                </w:div>
              </w:divsChild>
            </w:div>
            <w:div w:id="305665635">
              <w:marLeft w:val="0"/>
              <w:marRight w:val="0"/>
              <w:marTop w:val="0"/>
              <w:marBottom w:val="0"/>
              <w:divBdr>
                <w:top w:val="none" w:sz="0" w:space="0" w:color="auto"/>
                <w:left w:val="none" w:sz="0" w:space="0" w:color="auto"/>
                <w:bottom w:val="none" w:sz="0" w:space="0" w:color="auto"/>
                <w:right w:val="none" w:sz="0" w:space="0" w:color="auto"/>
              </w:divBdr>
              <w:divsChild>
                <w:div w:id="301618863">
                  <w:marLeft w:val="0"/>
                  <w:marRight w:val="0"/>
                  <w:marTop w:val="0"/>
                  <w:marBottom w:val="0"/>
                  <w:divBdr>
                    <w:top w:val="none" w:sz="0" w:space="0" w:color="auto"/>
                    <w:left w:val="none" w:sz="0" w:space="0" w:color="auto"/>
                    <w:bottom w:val="none" w:sz="0" w:space="0" w:color="auto"/>
                    <w:right w:val="none" w:sz="0" w:space="0" w:color="auto"/>
                  </w:divBdr>
                </w:div>
              </w:divsChild>
            </w:div>
            <w:div w:id="337735166">
              <w:marLeft w:val="0"/>
              <w:marRight w:val="0"/>
              <w:marTop w:val="0"/>
              <w:marBottom w:val="0"/>
              <w:divBdr>
                <w:top w:val="none" w:sz="0" w:space="0" w:color="auto"/>
                <w:left w:val="none" w:sz="0" w:space="0" w:color="auto"/>
                <w:bottom w:val="none" w:sz="0" w:space="0" w:color="auto"/>
                <w:right w:val="none" w:sz="0" w:space="0" w:color="auto"/>
              </w:divBdr>
              <w:divsChild>
                <w:div w:id="1883009042">
                  <w:marLeft w:val="0"/>
                  <w:marRight w:val="0"/>
                  <w:marTop w:val="0"/>
                  <w:marBottom w:val="0"/>
                  <w:divBdr>
                    <w:top w:val="none" w:sz="0" w:space="0" w:color="auto"/>
                    <w:left w:val="none" w:sz="0" w:space="0" w:color="auto"/>
                    <w:bottom w:val="none" w:sz="0" w:space="0" w:color="auto"/>
                    <w:right w:val="none" w:sz="0" w:space="0" w:color="auto"/>
                  </w:divBdr>
                </w:div>
              </w:divsChild>
            </w:div>
            <w:div w:id="1539971755">
              <w:marLeft w:val="0"/>
              <w:marRight w:val="0"/>
              <w:marTop w:val="0"/>
              <w:marBottom w:val="0"/>
              <w:divBdr>
                <w:top w:val="none" w:sz="0" w:space="0" w:color="auto"/>
                <w:left w:val="none" w:sz="0" w:space="0" w:color="auto"/>
                <w:bottom w:val="none" w:sz="0" w:space="0" w:color="auto"/>
                <w:right w:val="none" w:sz="0" w:space="0" w:color="auto"/>
              </w:divBdr>
              <w:divsChild>
                <w:div w:id="1350570655">
                  <w:marLeft w:val="0"/>
                  <w:marRight w:val="0"/>
                  <w:marTop w:val="0"/>
                  <w:marBottom w:val="0"/>
                  <w:divBdr>
                    <w:top w:val="none" w:sz="0" w:space="0" w:color="auto"/>
                    <w:left w:val="none" w:sz="0" w:space="0" w:color="auto"/>
                    <w:bottom w:val="none" w:sz="0" w:space="0" w:color="auto"/>
                    <w:right w:val="none" w:sz="0" w:space="0" w:color="auto"/>
                  </w:divBdr>
                </w:div>
              </w:divsChild>
            </w:div>
            <w:div w:id="1495728780">
              <w:marLeft w:val="0"/>
              <w:marRight w:val="0"/>
              <w:marTop w:val="0"/>
              <w:marBottom w:val="0"/>
              <w:divBdr>
                <w:top w:val="none" w:sz="0" w:space="0" w:color="auto"/>
                <w:left w:val="none" w:sz="0" w:space="0" w:color="auto"/>
                <w:bottom w:val="none" w:sz="0" w:space="0" w:color="auto"/>
                <w:right w:val="none" w:sz="0" w:space="0" w:color="auto"/>
              </w:divBdr>
              <w:divsChild>
                <w:div w:id="396131769">
                  <w:marLeft w:val="0"/>
                  <w:marRight w:val="0"/>
                  <w:marTop w:val="0"/>
                  <w:marBottom w:val="0"/>
                  <w:divBdr>
                    <w:top w:val="none" w:sz="0" w:space="0" w:color="auto"/>
                    <w:left w:val="none" w:sz="0" w:space="0" w:color="auto"/>
                    <w:bottom w:val="none" w:sz="0" w:space="0" w:color="auto"/>
                    <w:right w:val="none" w:sz="0" w:space="0" w:color="auto"/>
                  </w:divBdr>
                </w:div>
              </w:divsChild>
            </w:div>
            <w:div w:id="1829663026">
              <w:marLeft w:val="0"/>
              <w:marRight w:val="0"/>
              <w:marTop w:val="0"/>
              <w:marBottom w:val="0"/>
              <w:divBdr>
                <w:top w:val="none" w:sz="0" w:space="0" w:color="auto"/>
                <w:left w:val="none" w:sz="0" w:space="0" w:color="auto"/>
                <w:bottom w:val="none" w:sz="0" w:space="0" w:color="auto"/>
                <w:right w:val="none" w:sz="0" w:space="0" w:color="auto"/>
              </w:divBdr>
              <w:divsChild>
                <w:div w:id="1200127545">
                  <w:marLeft w:val="0"/>
                  <w:marRight w:val="0"/>
                  <w:marTop w:val="0"/>
                  <w:marBottom w:val="0"/>
                  <w:divBdr>
                    <w:top w:val="none" w:sz="0" w:space="0" w:color="auto"/>
                    <w:left w:val="none" w:sz="0" w:space="0" w:color="auto"/>
                    <w:bottom w:val="none" w:sz="0" w:space="0" w:color="auto"/>
                    <w:right w:val="none" w:sz="0" w:space="0" w:color="auto"/>
                  </w:divBdr>
                </w:div>
              </w:divsChild>
            </w:div>
            <w:div w:id="2048024470">
              <w:marLeft w:val="0"/>
              <w:marRight w:val="0"/>
              <w:marTop w:val="0"/>
              <w:marBottom w:val="0"/>
              <w:divBdr>
                <w:top w:val="none" w:sz="0" w:space="0" w:color="auto"/>
                <w:left w:val="none" w:sz="0" w:space="0" w:color="auto"/>
                <w:bottom w:val="none" w:sz="0" w:space="0" w:color="auto"/>
                <w:right w:val="none" w:sz="0" w:space="0" w:color="auto"/>
              </w:divBdr>
              <w:divsChild>
                <w:div w:id="615673757">
                  <w:marLeft w:val="0"/>
                  <w:marRight w:val="0"/>
                  <w:marTop w:val="0"/>
                  <w:marBottom w:val="0"/>
                  <w:divBdr>
                    <w:top w:val="none" w:sz="0" w:space="0" w:color="auto"/>
                    <w:left w:val="none" w:sz="0" w:space="0" w:color="auto"/>
                    <w:bottom w:val="none" w:sz="0" w:space="0" w:color="auto"/>
                    <w:right w:val="none" w:sz="0" w:space="0" w:color="auto"/>
                  </w:divBdr>
                </w:div>
              </w:divsChild>
            </w:div>
            <w:div w:id="899288625">
              <w:marLeft w:val="0"/>
              <w:marRight w:val="0"/>
              <w:marTop w:val="0"/>
              <w:marBottom w:val="0"/>
              <w:divBdr>
                <w:top w:val="none" w:sz="0" w:space="0" w:color="auto"/>
                <w:left w:val="none" w:sz="0" w:space="0" w:color="auto"/>
                <w:bottom w:val="none" w:sz="0" w:space="0" w:color="auto"/>
                <w:right w:val="none" w:sz="0" w:space="0" w:color="auto"/>
              </w:divBdr>
              <w:divsChild>
                <w:div w:id="726534299">
                  <w:marLeft w:val="0"/>
                  <w:marRight w:val="0"/>
                  <w:marTop w:val="0"/>
                  <w:marBottom w:val="0"/>
                  <w:divBdr>
                    <w:top w:val="none" w:sz="0" w:space="0" w:color="auto"/>
                    <w:left w:val="none" w:sz="0" w:space="0" w:color="auto"/>
                    <w:bottom w:val="none" w:sz="0" w:space="0" w:color="auto"/>
                    <w:right w:val="none" w:sz="0" w:space="0" w:color="auto"/>
                  </w:divBdr>
                </w:div>
              </w:divsChild>
            </w:div>
            <w:div w:id="1191914412">
              <w:marLeft w:val="0"/>
              <w:marRight w:val="0"/>
              <w:marTop w:val="0"/>
              <w:marBottom w:val="0"/>
              <w:divBdr>
                <w:top w:val="none" w:sz="0" w:space="0" w:color="auto"/>
                <w:left w:val="none" w:sz="0" w:space="0" w:color="auto"/>
                <w:bottom w:val="none" w:sz="0" w:space="0" w:color="auto"/>
                <w:right w:val="none" w:sz="0" w:space="0" w:color="auto"/>
              </w:divBdr>
              <w:divsChild>
                <w:div w:id="1865441445">
                  <w:marLeft w:val="0"/>
                  <w:marRight w:val="0"/>
                  <w:marTop w:val="0"/>
                  <w:marBottom w:val="0"/>
                  <w:divBdr>
                    <w:top w:val="none" w:sz="0" w:space="0" w:color="auto"/>
                    <w:left w:val="none" w:sz="0" w:space="0" w:color="auto"/>
                    <w:bottom w:val="none" w:sz="0" w:space="0" w:color="auto"/>
                    <w:right w:val="none" w:sz="0" w:space="0" w:color="auto"/>
                  </w:divBdr>
                </w:div>
              </w:divsChild>
            </w:div>
            <w:div w:id="587470187">
              <w:marLeft w:val="0"/>
              <w:marRight w:val="0"/>
              <w:marTop w:val="0"/>
              <w:marBottom w:val="0"/>
              <w:divBdr>
                <w:top w:val="none" w:sz="0" w:space="0" w:color="auto"/>
                <w:left w:val="none" w:sz="0" w:space="0" w:color="auto"/>
                <w:bottom w:val="none" w:sz="0" w:space="0" w:color="auto"/>
                <w:right w:val="none" w:sz="0" w:space="0" w:color="auto"/>
              </w:divBdr>
              <w:divsChild>
                <w:div w:id="2069955995">
                  <w:marLeft w:val="0"/>
                  <w:marRight w:val="0"/>
                  <w:marTop w:val="0"/>
                  <w:marBottom w:val="0"/>
                  <w:divBdr>
                    <w:top w:val="none" w:sz="0" w:space="0" w:color="auto"/>
                    <w:left w:val="none" w:sz="0" w:space="0" w:color="auto"/>
                    <w:bottom w:val="none" w:sz="0" w:space="0" w:color="auto"/>
                    <w:right w:val="none" w:sz="0" w:space="0" w:color="auto"/>
                  </w:divBdr>
                </w:div>
              </w:divsChild>
            </w:div>
            <w:div w:id="1228346865">
              <w:marLeft w:val="0"/>
              <w:marRight w:val="0"/>
              <w:marTop w:val="0"/>
              <w:marBottom w:val="0"/>
              <w:divBdr>
                <w:top w:val="none" w:sz="0" w:space="0" w:color="auto"/>
                <w:left w:val="none" w:sz="0" w:space="0" w:color="auto"/>
                <w:bottom w:val="none" w:sz="0" w:space="0" w:color="auto"/>
                <w:right w:val="none" w:sz="0" w:space="0" w:color="auto"/>
              </w:divBdr>
              <w:divsChild>
                <w:div w:id="628050477">
                  <w:marLeft w:val="0"/>
                  <w:marRight w:val="0"/>
                  <w:marTop w:val="0"/>
                  <w:marBottom w:val="0"/>
                  <w:divBdr>
                    <w:top w:val="none" w:sz="0" w:space="0" w:color="auto"/>
                    <w:left w:val="none" w:sz="0" w:space="0" w:color="auto"/>
                    <w:bottom w:val="none" w:sz="0" w:space="0" w:color="auto"/>
                    <w:right w:val="none" w:sz="0" w:space="0" w:color="auto"/>
                  </w:divBdr>
                </w:div>
              </w:divsChild>
            </w:div>
            <w:div w:id="788822924">
              <w:marLeft w:val="0"/>
              <w:marRight w:val="0"/>
              <w:marTop w:val="0"/>
              <w:marBottom w:val="0"/>
              <w:divBdr>
                <w:top w:val="none" w:sz="0" w:space="0" w:color="auto"/>
                <w:left w:val="none" w:sz="0" w:space="0" w:color="auto"/>
                <w:bottom w:val="none" w:sz="0" w:space="0" w:color="auto"/>
                <w:right w:val="none" w:sz="0" w:space="0" w:color="auto"/>
              </w:divBdr>
              <w:divsChild>
                <w:div w:id="1343626550">
                  <w:marLeft w:val="0"/>
                  <w:marRight w:val="0"/>
                  <w:marTop w:val="0"/>
                  <w:marBottom w:val="0"/>
                  <w:divBdr>
                    <w:top w:val="none" w:sz="0" w:space="0" w:color="auto"/>
                    <w:left w:val="none" w:sz="0" w:space="0" w:color="auto"/>
                    <w:bottom w:val="none" w:sz="0" w:space="0" w:color="auto"/>
                    <w:right w:val="none" w:sz="0" w:space="0" w:color="auto"/>
                  </w:divBdr>
                </w:div>
              </w:divsChild>
            </w:div>
            <w:div w:id="61678835">
              <w:marLeft w:val="0"/>
              <w:marRight w:val="0"/>
              <w:marTop w:val="0"/>
              <w:marBottom w:val="0"/>
              <w:divBdr>
                <w:top w:val="none" w:sz="0" w:space="0" w:color="auto"/>
                <w:left w:val="none" w:sz="0" w:space="0" w:color="auto"/>
                <w:bottom w:val="none" w:sz="0" w:space="0" w:color="auto"/>
                <w:right w:val="none" w:sz="0" w:space="0" w:color="auto"/>
              </w:divBdr>
              <w:divsChild>
                <w:div w:id="1651714391">
                  <w:marLeft w:val="0"/>
                  <w:marRight w:val="0"/>
                  <w:marTop w:val="0"/>
                  <w:marBottom w:val="0"/>
                  <w:divBdr>
                    <w:top w:val="none" w:sz="0" w:space="0" w:color="auto"/>
                    <w:left w:val="none" w:sz="0" w:space="0" w:color="auto"/>
                    <w:bottom w:val="none" w:sz="0" w:space="0" w:color="auto"/>
                    <w:right w:val="none" w:sz="0" w:space="0" w:color="auto"/>
                  </w:divBdr>
                </w:div>
              </w:divsChild>
            </w:div>
            <w:div w:id="278220402">
              <w:marLeft w:val="0"/>
              <w:marRight w:val="0"/>
              <w:marTop w:val="0"/>
              <w:marBottom w:val="0"/>
              <w:divBdr>
                <w:top w:val="none" w:sz="0" w:space="0" w:color="auto"/>
                <w:left w:val="none" w:sz="0" w:space="0" w:color="auto"/>
                <w:bottom w:val="none" w:sz="0" w:space="0" w:color="auto"/>
                <w:right w:val="none" w:sz="0" w:space="0" w:color="auto"/>
              </w:divBdr>
              <w:divsChild>
                <w:div w:id="241182873">
                  <w:marLeft w:val="0"/>
                  <w:marRight w:val="0"/>
                  <w:marTop w:val="0"/>
                  <w:marBottom w:val="0"/>
                  <w:divBdr>
                    <w:top w:val="none" w:sz="0" w:space="0" w:color="auto"/>
                    <w:left w:val="none" w:sz="0" w:space="0" w:color="auto"/>
                    <w:bottom w:val="none" w:sz="0" w:space="0" w:color="auto"/>
                    <w:right w:val="none" w:sz="0" w:space="0" w:color="auto"/>
                  </w:divBdr>
                </w:div>
              </w:divsChild>
            </w:div>
            <w:div w:id="63572624">
              <w:marLeft w:val="0"/>
              <w:marRight w:val="0"/>
              <w:marTop w:val="0"/>
              <w:marBottom w:val="0"/>
              <w:divBdr>
                <w:top w:val="none" w:sz="0" w:space="0" w:color="auto"/>
                <w:left w:val="none" w:sz="0" w:space="0" w:color="auto"/>
                <w:bottom w:val="none" w:sz="0" w:space="0" w:color="auto"/>
                <w:right w:val="none" w:sz="0" w:space="0" w:color="auto"/>
              </w:divBdr>
              <w:divsChild>
                <w:div w:id="2087917446">
                  <w:marLeft w:val="0"/>
                  <w:marRight w:val="0"/>
                  <w:marTop w:val="0"/>
                  <w:marBottom w:val="0"/>
                  <w:divBdr>
                    <w:top w:val="none" w:sz="0" w:space="0" w:color="auto"/>
                    <w:left w:val="none" w:sz="0" w:space="0" w:color="auto"/>
                    <w:bottom w:val="none" w:sz="0" w:space="0" w:color="auto"/>
                    <w:right w:val="none" w:sz="0" w:space="0" w:color="auto"/>
                  </w:divBdr>
                </w:div>
              </w:divsChild>
            </w:div>
            <w:div w:id="662511616">
              <w:marLeft w:val="0"/>
              <w:marRight w:val="0"/>
              <w:marTop w:val="0"/>
              <w:marBottom w:val="0"/>
              <w:divBdr>
                <w:top w:val="none" w:sz="0" w:space="0" w:color="auto"/>
                <w:left w:val="none" w:sz="0" w:space="0" w:color="auto"/>
                <w:bottom w:val="none" w:sz="0" w:space="0" w:color="auto"/>
                <w:right w:val="none" w:sz="0" w:space="0" w:color="auto"/>
              </w:divBdr>
              <w:divsChild>
                <w:div w:id="1104963836">
                  <w:marLeft w:val="0"/>
                  <w:marRight w:val="0"/>
                  <w:marTop w:val="0"/>
                  <w:marBottom w:val="0"/>
                  <w:divBdr>
                    <w:top w:val="none" w:sz="0" w:space="0" w:color="auto"/>
                    <w:left w:val="none" w:sz="0" w:space="0" w:color="auto"/>
                    <w:bottom w:val="none" w:sz="0" w:space="0" w:color="auto"/>
                    <w:right w:val="none" w:sz="0" w:space="0" w:color="auto"/>
                  </w:divBdr>
                </w:div>
              </w:divsChild>
            </w:div>
            <w:div w:id="1400126960">
              <w:marLeft w:val="0"/>
              <w:marRight w:val="0"/>
              <w:marTop w:val="0"/>
              <w:marBottom w:val="0"/>
              <w:divBdr>
                <w:top w:val="none" w:sz="0" w:space="0" w:color="auto"/>
                <w:left w:val="none" w:sz="0" w:space="0" w:color="auto"/>
                <w:bottom w:val="none" w:sz="0" w:space="0" w:color="auto"/>
                <w:right w:val="none" w:sz="0" w:space="0" w:color="auto"/>
              </w:divBdr>
              <w:divsChild>
                <w:div w:id="966200476">
                  <w:marLeft w:val="0"/>
                  <w:marRight w:val="0"/>
                  <w:marTop w:val="0"/>
                  <w:marBottom w:val="0"/>
                  <w:divBdr>
                    <w:top w:val="none" w:sz="0" w:space="0" w:color="auto"/>
                    <w:left w:val="none" w:sz="0" w:space="0" w:color="auto"/>
                    <w:bottom w:val="none" w:sz="0" w:space="0" w:color="auto"/>
                    <w:right w:val="none" w:sz="0" w:space="0" w:color="auto"/>
                  </w:divBdr>
                </w:div>
              </w:divsChild>
            </w:div>
            <w:div w:id="1269311171">
              <w:marLeft w:val="0"/>
              <w:marRight w:val="0"/>
              <w:marTop w:val="0"/>
              <w:marBottom w:val="0"/>
              <w:divBdr>
                <w:top w:val="none" w:sz="0" w:space="0" w:color="auto"/>
                <w:left w:val="none" w:sz="0" w:space="0" w:color="auto"/>
                <w:bottom w:val="none" w:sz="0" w:space="0" w:color="auto"/>
                <w:right w:val="none" w:sz="0" w:space="0" w:color="auto"/>
              </w:divBdr>
              <w:divsChild>
                <w:div w:id="812016896">
                  <w:marLeft w:val="0"/>
                  <w:marRight w:val="0"/>
                  <w:marTop w:val="0"/>
                  <w:marBottom w:val="0"/>
                  <w:divBdr>
                    <w:top w:val="none" w:sz="0" w:space="0" w:color="auto"/>
                    <w:left w:val="none" w:sz="0" w:space="0" w:color="auto"/>
                    <w:bottom w:val="none" w:sz="0" w:space="0" w:color="auto"/>
                    <w:right w:val="none" w:sz="0" w:space="0" w:color="auto"/>
                  </w:divBdr>
                </w:div>
              </w:divsChild>
            </w:div>
            <w:div w:id="1250233101">
              <w:marLeft w:val="0"/>
              <w:marRight w:val="0"/>
              <w:marTop w:val="0"/>
              <w:marBottom w:val="0"/>
              <w:divBdr>
                <w:top w:val="none" w:sz="0" w:space="0" w:color="auto"/>
                <w:left w:val="none" w:sz="0" w:space="0" w:color="auto"/>
                <w:bottom w:val="none" w:sz="0" w:space="0" w:color="auto"/>
                <w:right w:val="none" w:sz="0" w:space="0" w:color="auto"/>
              </w:divBdr>
              <w:divsChild>
                <w:div w:id="416101568">
                  <w:marLeft w:val="0"/>
                  <w:marRight w:val="0"/>
                  <w:marTop w:val="0"/>
                  <w:marBottom w:val="0"/>
                  <w:divBdr>
                    <w:top w:val="none" w:sz="0" w:space="0" w:color="auto"/>
                    <w:left w:val="none" w:sz="0" w:space="0" w:color="auto"/>
                    <w:bottom w:val="none" w:sz="0" w:space="0" w:color="auto"/>
                    <w:right w:val="none" w:sz="0" w:space="0" w:color="auto"/>
                  </w:divBdr>
                </w:div>
              </w:divsChild>
            </w:div>
            <w:div w:id="1097092336">
              <w:marLeft w:val="0"/>
              <w:marRight w:val="0"/>
              <w:marTop w:val="0"/>
              <w:marBottom w:val="0"/>
              <w:divBdr>
                <w:top w:val="none" w:sz="0" w:space="0" w:color="auto"/>
                <w:left w:val="none" w:sz="0" w:space="0" w:color="auto"/>
                <w:bottom w:val="none" w:sz="0" w:space="0" w:color="auto"/>
                <w:right w:val="none" w:sz="0" w:space="0" w:color="auto"/>
              </w:divBdr>
              <w:divsChild>
                <w:div w:id="265962702">
                  <w:marLeft w:val="0"/>
                  <w:marRight w:val="0"/>
                  <w:marTop w:val="0"/>
                  <w:marBottom w:val="0"/>
                  <w:divBdr>
                    <w:top w:val="none" w:sz="0" w:space="0" w:color="auto"/>
                    <w:left w:val="none" w:sz="0" w:space="0" w:color="auto"/>
                    <w:bottom w:val="none" w:sz="0" w:space="0" w:color="auto"/>
                    <w:right w:val="none" w:sz="0" w:space="0" w:color="auto"/>
                  </w:divBdr>
                </w:div>
              </w:divsChild>
            </w:div>
            <w:div w:id="1911306192">
              <w:marLeft w:val="0"/>
              <w:marRight w:val="0"/>
              <w:marTop w:val="0"/>
              <w:marBottom w:val="0"/>
              <w:divBdr>
                <w:top w:val="none" w:sz="0" w:space="0" w:color="auto"/>
                <w:left w:val="none" w:sz="0" w:space="0" w:color="auto"/>
                <w:bottom w:val="none" w:sz="0" w:space="0" w:color="auto"/>
                <w:right w:val="none" w:sz="0" w:space="0" w:color="auto"/>
              </w:divBdr>
              <w:divsChild>
                <w:div w:id="687827121">
                  <w:marLeft w:val="0"/>
                  <w:marRight w:val="0"/>
                  <w:marTop w:val="0"/>
                  <w:marBottom w:val="0"/>
                  <w:divBdr>
                    <w:top w:val="none" w:sz="0" w:space="0" w:color="auto"/>
                    <w:left w:val="none" w:sz="0" w:space="0" w:color="auto"/>
                    <w:bottom w:val="none" w:sz="0" w:space="0" w:color="auto"/>
                    <w:right w:val="none" w:sz="0" w:space="0" w:color="auto"/>
                  </w:divBdr>
                </w:div>
              </w:divsChild>
            </w:div>
            <w:div w:id="842548378">
              <w:marLeft w:val="0"/>
              <w:marRight w:val="0"/>
              <w:marTop w:val="0"/>
              <w:marBottom w:val="0"/>
              <w:divBdr>
                <w:top w:val="none" w:sz="0" w:space="0" w:color="auto"/>
                <w:left w:val="none" w:sz="0" w:space="0" w:color="auto"/>
                <w:bottom w:val="none" w:sz="0" w:space="0" w:color="auto"/>
                <w:right w:val="none" w:sz="0" w:space="0" w:color="auto"/>
              </w:divBdr>
              <w:divsChild>
                <w:div w:id="1279944762">
                  <w:marLeft w:val="0"/>
                  <w:marRight w:val="0"/>
                  <w:marTop w:val="0"/>
                  <w:marBottom w:val="0"/>
                  <w:divBdr>
                    <w:top w:val="none" w:sz="0" w:space="0" w:color="auto"/>
                    <w:left w:val="none" w:sz="0" w:space="0" w:color="auto"/>
                    <w:bottom w:val="none" w:sz="0" w:space="0" w:color="auto"/>
                    <w:right w:val="none" w:sz="0" w:space="0" w:color="auto"/>
                  </w:divBdr>
                </w:div>
              </w:divsChild>
            </w:div>
            <w:div w:id="1688947038">
              <w:marLeft w:val="0"/>
              <w:marRight w:val="0"/>
              <w:marTop w:val="0"/>
              <w:marBottom w:val="0"/>
              <w:divBdr>
                <w:top w:val="none" w:sz="0" w:space="0" w:color="auto"/>
                <w:left w:val="none" w:sz="0" w:space="0" w:color="auto"/>
                <w:bottom w:val="none" w:sz="0" w:space="0" w:color="auto"/>
                <w:right w:val="none" w:sz="0" w:space="0" w:color="auto"/>
              </w:divBdr>
              <w:divsChild>
                <w:div w:id="1561016323">
                  <w:marLeft w:val="0"/>
                  <w:marRight w:val="0"/>
                  <w:marTop w:val="0"/>
                  <w:marBottom w:val="0"/>
                  <w:divBdr>
                    <w:top w:val="none" w:sz="0" w:space="0" w:color="auto"/>
                    <w:left w:val="none" w:sz="0" w:space="0" w:color="auto"/>
                    <w:bottom w:val="none" w:sz="0" w:space="0" w:color="auto"/>
                    <w:right w:val="none" w:sz="0" w:space="0" w:color="auto"/>
                  </w:divBdr>
                </w:div>
              </w:divsChild>
            </w:div>
            <w:div w:id="229342149">
              <w:marLeft w:val="0"/>
              <w:marRight w:val="0"/>
              <w:marTop w:val="0"/>
              <w:marBottom w:val="0"/>
              <w:divBdr>
                <w:top w:val="none" w:sz="0" w:space="0" w:color="auto"/>
                <w:left w:val="none" w:sz="0" w:space="0" w:color="auto"/>
                <w:bottom w:val="none" w:sz="0" w:space="0" w:color="auto"/>
                <w:right w:val="none" w:sz="0" w:space="0" w:color="auto"/>
              </w:divBdr>
              <w:divsChild>
                <w:div w:id="1195539842">
                  <w:marLeft w:val="0"/>
                  <w:marRight w:val="0"/>
                  <w:marTop w:val="0"/>
                  <w:marBottom w:val="0"/>
                  <w:divBdr>
                    <w:top w:val="none" w:sz="0" w:space="0" w:color="auto"/>
                    <w:left w:val="none" w:sz="0" w:space="0" w:color="auto"/>
                    <w:bottom w:val="none" w:sz="0" w:space="0" w:color="auto"/>
                    <w:right w:val="none" w:sz="0" w:space="0" w:color="auto"/>
                  </w:divBdr>
                </w:div>
              </w:divsChild>
            </w:div>
            <w:div w:id="530456323">
              <w:marLeft w:val="0"/>
              <w:marRight w:val="0"/>
              <w:marTop w:val="0"/>
              <w:marBottom w:val="0"/>
              <w:divBdr>
                <w:top w:val="none" w:sz="0" w:space="0" w:color="auto"/>
                <w:left w:val="none" w:sz="0" w:space="0" w:color="auto"/>
                <w:bottom w:val="none" w:sz="0" w:space="0" w:color="auto"/>
                <w:right w:val="none" w:sz="0" w:space="0" w:color="auto"/>
              </w:divBdr>
              <w:divsChild>
                <w:div w:id="1949970329">
                  <w:marLeft w:val="0"/>
                  <w:marRight w:val="0"/>
                  <w:marTop w:val="0"/>
                  <w:marBottom w:val="0"/>
                  <w:divBdr>
                    <w:top w:val="none" w:sz="0" w:space="0" w:color="auto"/>
                    <w:left w:val="none" w:sz="0" w:space="0" w:color="auto"/>
                    <w:bottom w:val="none" w:sz="0" w:space="0" w:color="auto"/>
                    <w:right w:val="none" w:sz="0" w:space="0" w:color="auto"/>
                  </w:divBdr>
                </w:div>
              </w:divsChild>
            </w:div>
            <w:div w:id="1649364553">
              <w:marLeft w:val="0"/>
              <w:marRight w:val="0"/>
              <w:marTop w:val="0"/>
              <w:marBottom w:val="0"/>
              <w:divBdr>
                <w:top w:val="none" w:sz="0" w:space="0" w:color="auto"/>
                <w:left w:val="none" w:sz="0" w:space="0" w:color="auto"/>
                <w:bottom w:val="none" w:sz="0" w:space="0" w:color="auto"/>
                <w:right w:val="none" w:sz="0" w:space="0" w:color="auto"/>
              </w:divBdr>
              <w:divsChild>
                <w:div w:id="1501235223">
                  <w:marLeft w:val="0"/>
                  <w:marRight w:val="0"/>
                  <w:marTop w:val="0"/>
                  <w:marBottom w:val="0"/>
                  <w:divBdr>
                    <w:top w:val="none" w:sz="0" w:space="0" w:color="auto"/>
                    <w:left w:val="none" w:sz="0" w:space="0" w:color="auto"/>
                    <w:bottom w:val="none" w:sz="0" w:space="0" w:color="auto"/>
                    <w:right w:val="none" w:sz="0" w:space="0" w:color="auto"/>
                  </w:divBdr>
                </w:div>
              </w:divsChild>
            </w:div>
            <w:div w:id="1035426584">
              <w:marLeft w:val="0"/>
              <w:marRight w:val="0"/>
              <w:marTop w:val="0"/>
              <w:marBottom w:val="0"/>
              <w:divBdr>
                <w:top w:val="none" w:sz="0" w:space="0" w:color="auto"/>
                <w:left w:val="none" w:sz="0" w:space="0" w:color="auto"/>
                <w:bottom w:val="none" w:sz="0" w:space="0" w:color="auto"/>
                <w:right w:val="none" w:sz="0" w:space="0" w:color="auto"/>
              </w:divBdr>
              <w:divsChild>
                <w:div w:id="1965454182">
                  <w:marLeft w:val="0"/>
                  <w:marRight w:val="0"/>
                  <w:marTop w:val="0"/>
                  <w:marBottom w:val="0"/>
                  <w:divBdr>
                    <w:top w:val="none" w:sz="0" w:space="0" w:color="auto"/>
                    <w:left w:val="none" w:sz="0" w:space="0" w:color="auto"/>
                    <w:bottom w:val="none" w:sz="0" w:space="0" w:color="auto"/>
                    <w:right w:val="none" w:sz="0" w:space="0" w:color="auto"/>
                  </w:divBdr>
                </w:div>
              </w:divsChild>
            </w:div>
            <w:div w:id="2135294709">
              <w:marLeft w:val="0"/>
              <w:marRight w:val="0"/>
              <w:marTop w:val="0"/>
              <w:marBottom w:val="0"/>
              <w:divBdr>
                <w:top w:val="none" w:sz="0" w:space="0" w:color="auto"/>
                <w:left w:val="none" w:sz="0" w:space="0" w:color="auto"/>
                <w:bottom w:val="none" w:sz="0" w:space="0" w:color="auto"/>
                <w:right w:val="none" w:sz="0" w:space="0" w:color="auto"/>
              </w:divBdr>
              <w:divsChild>
                <w:div w:id="1156602910">
                  <w:marLeft w:val="0"/>
                  <w:marRight w:val="0"/>
                  <w:marTop w:val="0"/>
                  <w:marBottom w:val="0"/>
                  <w:divBdr>
                    <w:top w:val="none" w:sz="0" w:space="0" w:color="auto"/>
                    <w:left w:val="none" w:sz="0" w:space="0" w:color="auto"/>
                    <w:bottom w:val="none" w:sz="0" w:space="0" w:color="auto"/>
                    <w:right w:val="none" w:sz="0" w:space="0" w:color="auto"/>
                  </w:divBdr>
                </w:div>
              </w:divsChild>
            </w:div>
            <w:div w:id="1387027875">
              <w:marLeft w:val="0"/>
              <w:marRight w:val="0"/>
              <w:marTop w:val="0"/>
              <w:marBottom w:val="0"/>
              <w:divBdr>
                <w:top w:val="none" w:sz="0" w:space="0" w:color="auto"/>
                <w:left w:val="none" w:sz="0" w:space="0" w:color="auto"/>
                <w:bottom w:val="none" w:sz="0" w:space="0" w:color="auto"/>
                <w:right w:val="none" w:sz="0" w:space="0" w:color="auto"/>
              </w:divBdr>
              <w:divsChild>
                <w:div w:id="201016530">
                  <w:marLeft w:val="0"/>
                  <w:marRight w:val="0"/>
                  <w:marTop w:val="0"/>
                  <w:marBottom w:val="0"/>
                  <w:divBdr>
                    <w:top w:val="none" w:sz="0" w:space="0" w:color="auto"/>
                    <w:left w:val="none" w:sz="0" w:space="0" w:color="auto"/>
                    <w:bottom w:val="none" w:sz="0" w:space="0" w:color="auto"/>
                    <w:right w:val="none" w:sz="0" w:space="0" w:color="auto"/>
                  </w:divBdr>
                </w:div>
              </w:divsChild>
            </w:div>
            <w:div w:id="87387457">
              <w:marLeft w:val="0"/>
              <w:marRight w:val="0"/>
              <w:marTop w:val="0"/>
              <w:marBottom w:val="0"/>
              <w:divBdr>
                <w:top w:val="none" w:sz="0" w:space="0" w:color="auto"/>
                <w:left w:val="none" w:sz="0" w:space="0" w:color="auto"/>
                <w:bottom w:val="none" w:sz="0" w:space="0" w:color="auto"/>
                <w:right w:val="none" w:sz="0" w:space="0" w:color="auto"/>
              </w:divBdr>
              <w:divsChild>
                <w:div w:id="1210144734">
                  <w:marLeft w:val="0"/>
                  <w:marRight w:val="0"/>
                  <w:marTop w:val="0"/>
                  <w:marBottom w:val="0"/>
                  <w:divBdr>
                    <w:top w:val="none" w:sz="0" w:space="0" w:color="auto"/>
                    <w:left w:val="none" w:sz="0" w:space="0" w:color="auto"/>
                    <w:bottom w:val="none" w:sz="0" w:space="0" w:color="auto"/>
                    <w:right w:val="none" w:sz="0" w:space="0" w:color="auto"/>
                  </w:divBdr>
                </w:div>
              </w:divsChild>
            </w:div>
            <w:div w:id="492064767">
              <w:marLeft w:val="0"/>
              <w:marRight w:val="0"/>
              <w:marTop w:val="0"/>
              <w:marBottom w:val="0"/>
              <w:divBdr>
                <w:top w:val="none" w:sz="0" w:space="0" w:color="auto"/>
                <w:left w:val="none" w:sz="0" w:space="0" w:color="auto"/>
                <w:bottom w:val="none" w:sz="0" w:space="0" w:color="auto"/>
                <w:right w:val="none" w:sz="0" w:space="0" w:color="auto"/>
              </w:divBdr>
              <w:divsChild>
                <w:div w:id="301890456">
                  <w:marLeft w:val="0"/>
                  <w:marRight w:val="0"/>
                  <w:marTop w:val="0"/>
                  <w:marBottom w:val="0"/>
                  <w:divBdr>
                    <w:top w:val="none" w:sz="0" w:space="0" w:color="auto"/>
                    <w:left w:val="none" w:sz="0" w:space="0" w:color="auto"/>
                    <w:bottom w:val="none" w:sz="0" w:space="0" w:color="auto"/>
                    <w:right w:val="none" w:sz="0" w:space="0" w:color="auto"/>
                  </w:divBdr>
                </w:div>
              </w:divsChild>
            </w:div>
            <w:div w:id="1055542837">
              <w:marLeft w:val="0"/>
              <w:marRight w:val="0"/>
              <w:marTop w:val="0"/>
              <w:marBottom w:val="0"/>
              <w:divBdr>
                <w:top w:val="none" w:sz="0" w:space="0" w:color="auto"/>
                <w:left w:val="none" w:sz="0" w:space="0" w:color="auto"/>
                <w:bottom w:val="none" w:sz="0" w:space="0" w:color="auto"/>
                <w:right w:val="none" w:sz="0" w:space="0" w:color="auto"/>
              </w:divBdr>
              <w:divsChild>
                <w:div w:id="1985889970">
                  <w:marLeft w:val="0"/>
                  <w:marRight w:val="0"/>
                  <w:marTop w:val="0"/>
                  <w:marBottom w:val="0"/>
                  <w:divBdr>
                    <w:top w:val="none" w:sz="0" w:space="0" w:color="auto"/>
                    <w:left w:val="none" w:sz="0" w:space="0" w:color="auto"/>
                    <w:bottom w:val="none" w:sz="0" w:space="0" w:color="auto"/>
                    <w:right w:val="none" w:sz="0" w:space="0" w:color="auto"/>
                  </w:divBdr>
                </w:div>
              </w:divsChild>
            </w:div>
            <w:div w:id="1475177329">
              <w:marLeft w:val="0"/>
              <w:marRight w:val="0"/>
              <w:marTop w:val="0"/>
              <w:marBottom w:val="0"/>
              <w:divBdr>
                <w:top w:val="none" w:sz="0" w:space="0" w:color="auto"/>
                <w:left w:val="none" w:sz="0" w:space="0" w:color="auto"/>
                <w:bottom w:val="none" w:sz="0" w:space="0" w:color="auto"/>
                <w:right w:val="none" w:sz="0" w:space="0" w:color="auto"/>
              </w:divBdr>
              <w:divsChild>
                <w:div w:id="1570383143">
                  <w:marLeft w:val="0"/>
                  <w:marRight w:val="0"/>
                  <w:marTop w:val="0"/>
                  <w:marBottom w:val="0"/>
                  <w:divBdr>
                    <w:top w:val="none" w:sz="0" w:space="0" w:color="auto"/>
                    <w:left w:val="none" w:sz="0" w:space="0" w:color="auto"/>
                    <w:bottom w:val="none" w:sz="0" w:space="0" w:color="auto"/>
                    <w:right w:val="none" w:sz="0" w:space="0" w:color="auto"/>
                  </w:divBdr>
                </w:div>
              </w:divsChild>
            </w:div>
            <w:div w:id="2066833966">
              <w:marLeft w:val="0"/>
              <w:marRight w:val="0"/>
              <w:marTop w:val="0"/>
              <w:marBottom w:val="0"/>
              <w:divBdr>
                <w:top w:val="none" w:sz="0" w:space="0" w:color="auto"/>
                <w:left w:val="none" w:sz="0" w:space="0" w:color="auto"/>
                <w:bottom w:val="none" w:sz="0" w:space="0" w:color="auto"/>
                <w:right w:val="none" w:sz="0" w:space="0" w:color="auto"/>
              </w:divBdr>
              <w:divsChild>
                <w:div w:id="1668316559">
                  <w:marLeft w:val="0"/>
                  <w:marRight w:val="0"/>
                  <w:marTop w:val="0"/>
                  <w:marBottom w:val="0"/>
                  <w:divBdr>
                    <w:top w:val="none" w:sz="0" w:space="0" w:color="auto"/>
                    <w:left w:val="none" w:sz="0" w:space="0" w:color="auto"/>
                    <w:bottom w:val="none" w:sz="0" w:space="0" w:color="auto"/>
                    <w:right w:val="none" w:sz="0" w:space="0" w:color="auto"/>
                  </w:divBdr>
                </w:div>
              </w:divsChild>
            </w:div>
            <w:div w:id="1688677666">
              <w:marLeft w:val="0"/>
              <w:marRight w:val="0"/>
              <w:marTop w:val="0"/>
              <w:marBottom w:val="0"/>
              <w:divBdr>
                <w:top w:val="none" w:sz="0" w:space="0" w:color="auto"/>
                <w:left w:val="none" w:sz="0" w:space="0" w:color="auto"/>
                <w:bottom w:val="none" w:sz="0" w:space="0" w:color="auto"/>
                <w:right w:val="none" w:sz="0" w:space="0" w:color="auto"/>
              </w:divBdr>
              <w:divsChild>
                <w:div w:id="481964468">
                  <w:marLeft w:val="0"/>
                  <w:marRight w:val="0"/>
                  <w:marTop w:val="0"/>
                  <w:marBottom w:val="0"/>
                  <w:divBdr>
                    <w:top w:val="none" w:sz="0" w:space="0" w:color="auto"/>
                    <w:left w:val="none" w:sz="0" w:space="0" w:color="auto"/>
                    <w:bottom w:val="none" w:sz="0" w:space="0" w:color="auto"/>
                    <w:right w:val="none" w:sz="0" w:space="0" w:color="auto"/>
                  </w:divBdr>
                </w:div>
              </w:divsChild>
            </w:div>
            <w:div w:id="1743677945">
              <w:marLeft w:val="0"/>
              <w:marRight w:val="0"/>
              <w:marTop w:val="0"/>
              <w:marBottom w:val="0"/>
              <w:divBdr>
                <w:top w:val="none" w:sz="0" w:space="0" w:color="auto"/>
                <w:left w:val="none" w:sz="0" w:space="0" w:color="auto"/>
                <w:bottom w:val="none" w:sz="0" w:space="0" w:color="auto"/>
                <w:right w:val="none" w:sz="0" w:space="0" w:color="auto"/>
              </w:divBdr>
              <w:divsChild>
                <w:div w:id="273444607">
                  <w:marLeft w:val="0"/>
                  <w:marRight w:val="0"/>
                  <w:marTop w:val="0"/>
                  <w:marBottom w:val="0"/>
                  <w:divBdr>
                    <w:top w:val="none" w:sz="0" w:space="0" w:color="auto"/>
                    <w:left w:val="none" w:sz="0" w:space="0" w:color="auto"/>
                    <w:bottom w:val="none" w:sz="0" w:space="0" w:color="auto"/>
                    <w:right w:val="none" w:sz="0" w:space="0" w:color="auto"/>
                  </w:divBdr>
                </w:div>
              </w:divsChild>
            </w:div>
            <w:div w:id="441340700">
              <w:marLeft w:val="0"/>
              <w:marRight w:val="0"/>
              <w:marTop w:val="0"/>
              <w:marBottom w:val="0"/>
              <w:divBdr>
                <w:top w:val="none" w:sz="0" w:space="0" w:color="auto"/>
                <w:left w:val="none" w:sz="0" w:space="0" w:color="auto"/>
                <w:bottom w:val="none" w:sz="0" w:space="0" w:color="auto"/>
                <w:right w:val="none" w:sz="0" w:space="0" w:color="auto"/>
              </w:divBdr>
              <w:divsChild>
                <w:div w:id="220747592">
                  <w:marLeft w:val="0"/>
                  <w:marRight w:val="0"/>
                  <w:marTop w:val="0"/>
                  <w:marBottom w:val="0"/>
                  <w:divBdr>
                    <w:top w:val="none" w:sz="0" w:space="0" w:color="auto"/>
                    <w:left w:val="none" w:sz="0" w:space="0" w:color="auto"/>
                    <w:bottom w:val="none" w:sz="0" w:space="0" w:color="auto"/>
                    <w:right w:val="none" w:sz="0" w:space="0" w:color="auto"/>
                  </w:divBdr>
                </w:div>
              </w:divsChild>
            </w:div>
            <w:div w:id="105930240">
              <w:marLeft w:val="0"/>
              <w:marRight w:val="0"/>
              <w:marTop w:val="0"/>
              <w:marBottom w:val="0"/>
              <w:divBdr>
                <w:top w:val="none" w:sz="0" w:space="0" w:color="auto"/>
                <w:left w:val="none" w:sz="0" w:space="0" w:color="auto"/>
                <w:bottom w:val="none" w:sz="0" w:space="0" w:color="auto"/>
                <w:right w:val="none" w:sz="0" w:space="0" w:color="auto"/>
              </w:divBdr>
              <w:divsChild>
                <w:div w:id="50664913">
                  <w:marLeft w:val="0"/>
                  <w:marRight w:val="0"/>
                  <w:marTop w:val="0"/>
                  <w:marBottom w:val="0"/>
                  <w:divBdr>
                    <w:top w:val="none" w:sz="0" w:space="0" w:color="auto"/>
                    <w:left w:val="none" w:sz="0" w:space="0" w:color="auto"/>
                    <w:bottom w:val="none" w:sz="0" w:space="0" w:color="auto"/>
                    <w:right w:val="none" w:sz="0" w:space="0" w:color="auto"/>
                  </w:divBdr>
                </w:div>
              </w:divsChild>
            </w:div>
            <w:div w:id="709690241">
              <w:marLeft w:val="0"/>
              <w:marRight w:val="0"/>
              <w:marTop w:val="0"/>
              <w:marBottom w:val="0"/>
              <w:divBdr>
                <w:top w:val="none" w:sz="0" w:space="0" w:color="auto"/>
                <w:left w:val="none" w:sz="0" w:space="0" w:color="auto"/>
                <w:bottom w:val="none" w:sz="0" w:space="0" w:color="auto"/>
                <w:right w:val="none" w:sz="0" w:space="0" w:color="auto"/>
              </w:divBdr>
              <w:divsChild>
                <w:div w:id="1513377138">
                  <w:marLeft w:val="0"/>
                  <w:marRight w:val="0"/>
                  <w:marTop w:val="0"/>
                  <w:marBottom w:val="0"/>
                  <w:divBdr>
                    <w:top w:val="none" w:sz="0" w:space="0" w:color="auto"/>
                    <w:left w:val="none" w:sz="0" w:space="0" w:color="auto"/>
                    <w:bottom w:val="none" w:sz="0" w:space="0" w:color="auto"/>
                    <w:right w:val="none" w:sz="0" w:space="0" w:color="auto"/>
                  </w:divBdr>
                </w:div>
              </w:divsChild>
            </w:div>
            <w:div w:id="1155924241">
              <w:marLeft w:val="0"/>
              <w:marRight w:val="0"/>
              <w:marTop w:val="0"/>
              <w:marBottom w:val="0"/>
              <w:divBdr>
                <w:top w:val="none" w:sz="0" w:space="0" w:color="auto"/>
                <w:left w:val="none" w:sz="0" w:space="0" w:color="auto"/>
                <w:bottom w:val="none" w:sz="0" w:space="0" w:color="auto"/>
                <w:right w:val="none" w:sz="0" w:space="0" w:color="auto"/>
              </w:divBdr>
              <w:divsChild>
                <w:div w:id="1760522606">
                  <w:marLeft w:val="0"/>
                  <w:marRight w:val="0"/>
                  <w:marTop w:val="0"/>
                  <w:marBottom w:val="0"/>
                  <w:divBdr>
                    <w:top w:val="none" w:sz="0" w:space="0" w:color="auto"/>
                    <w:left w:val="none" w:sz="0" w:space="0" w:color="auto"/>
                    <w:bottom w:val="none" w:sz="0" w:space="0" w:color="auto"/>
                    <w:right w:val="none" w:sz="0" w:space="0" w:color="auto"/>
                  </w:divBdr>
                </w:div>
              </w:divsChild>
            </w:div>
            <w:div w:id="1551182727">
              <w:marLeft w:val="0"/>
              <w:marRight w:val="0"/>
              <w:marTop w:val="0"/>
              <w:marBottom w:val="0"/>
              <w:divBdr>
                <w:top w:val="none" w:sz="0" w:space="0" w:color="auto"/>
                <w:left w:val="none" w:sz="0" w:space="0" w:color="auto"/>
                <w:bottom w:val="none" w:sz="0" w:space="0" w:color="auto"/>
                <w:right w:val="none" w:sz="0" w:space="0" w:color="auto"/>
              </w:divBdr>
              <w:divsChild>
                <w:div w:id="1947034970">
                  <w:marLeft w:val="0"/>
                  <w:marRight w:val="0"/>
                  <w:marTop w:val="0"/>
                  <w:marBottom w:val="0"/>
                  <w:divBdr>
                    <w:top w:val="none" w:sz="0" w:space="0" w:color="auto"/>
                    <w:left w:val="none" w:sz="0" w:space="0" w:color="auto"/>
                    <w:bottom w:val="none" w:sz="0" w:space="0" w:color="auto"/>
                    <w:right w:val="none" w:sz="0" w:space="0" w:color="auto"/>
                  </w:divBdr>
                </w:div>
              </w:divsChild>
            </w:div>
            <w:div w:id="1016884447">
              <w:marLeft w:val="0"/>
              <w:marRight w:val="0"/>
              <w:marTop w:val="0"/>
              <w:marBottom w:val="0"/>
              <w:divBdr>
                <w:top w:val="none" w:sz="0" w:space="0" w:color="auto"/>
                <w:left w:val="none" w:sz="0" w:space="0" w:color="auto"/>
                <w:bottom w:val="none" w:sz="0" w:space="0" w:color="auto"/>
                <w:right w:val="none" w:sz="0" w:space="0" w:color="auto"/>
              </w:divBdr>
              <w:divsChild>
                <w:div w:id="2113740120">
                  <w:marLeft w:val="0"/>
                  <w:marRight w:val="0"/>
                  <w:marTop w:val="0"/>
                  <w:marBottom w:val="0"/>
                  <w:divBdr>
                    <w:top w:val="none" w:sz="0" w:space="0" w:color="auto"/>
                    <w:left w:val="none" w:sz="0" w:space="0" w:color="auto"/>
                    <w:bottom w:val="none" w:sz="0" w:space="0" w:color="auto"/>
                    <w:right w:val="none" w:sz="0" w:space="0" w:color="auto"/>
                  </w:divBdr>
                </w:div>
              </w:divsChild>
            </w:div>
            <w:div w:id="549154654">
              <w:marLeft w:val="0"/>
              <w:marRight w:val="0"/>
              <w:marTop w:val="0"/>
              <w:marBottom w:val="0"/>
              <w:divBdr>
                <w:top w:val="none" w:sz="0" w:space="0" w:color="auto"/>
                <w:left w:val="none" w:sz="0" w:space="0" w:color="auto"/>
                <w:bottom w:val="none" w:sz="0" w:space="0" w:color="auto"/>
                <w:right w:val="none" w:sz="0" w:space="0" w:color="auto"/>
              </w:divBdr>
              <w:divsChild>
                <w:div w:id="1321615729">
                  <w:marLeft w:val="0"/>
                  <w:marRight w:val="0"/>
                  <w:marTop w:val="0"/>
                  <w:marBottom w:val="0"/>
                  <w:divBdr>
                    <w:top w:val="none" w:sz="0" w:space="0" w:color="auto"/>
                    <w:left w:val="none" w:sz="0" w:space="0" w:color="auto"/>
                    <w:bottom w:val="none" w:sz="0" w:space="0" w:color="auto"/>
                    <w:right w:val="none" w:sz="0" w:space="0" w:color="auto"/>
                  </w:divBdr>
                </w:div>
              </w:divsChild>
            </w:div>
            <w:div w:id="1294991726">
              <w:marLeft w:val="0"/>
              <w:marRight w:val="0"/>
              <w:marTop w:val="0"/>
              <w:marBottom w:val="0"/>
              <w:divBdr>
                <w:top w:val="none" w:sz="0" w:space="0" w:color="auto"/>
                <w:left w:val="none" w:sz="0" w:space="0" w:color="auto"/>
                <w:bottom w:val="none" w:sz="0" w:space="0" w:color="auto"/>
                <w:right w:val="none" w:sz="0" w:space="0" w:color="auto"/>
              </w:divBdr>
              <w:divsChild>
                <w:div w:id="70084137">
                  <w:marLeft w:val="0"/>
                  <w:marRight w:val="0"/>
                  <w:marTop w:val="0"/>
                  <w:marBottom w:val="0"/>
                  <w:divBdr>
                    <w:top w:val="none" w:sz="0" w:space="0" w:color="auto"/>
                    <w:left w:val="none" w:sz="0" w:space="0" w:color="auto"/>
                    <w:bottom w:val="none" w:sz="0" w:space="0" w:color="auto"/>
                    <w:right w:val="none" w:sz="0" w:space="0" w:color="auto"/>
                  </w:divBdr>
                </w:div>
              </w:divsChild>
            </w:div>
            <w:div w:id="850264499">
              <w:marLeft w:val="0"/>
              <w:marRight w:val="0"/>
              <w:marTop w:val="0"/>
              <w:marBottom w:val="0"/>
              <w:divBdr>
                <w:top w:val="none" w:sz="0" w:space="0" w:color="auto"/>
                <w:left w:val="none" w:sz="0" w:space="0" w:color="auto"/>
                <w:bottom w:val="none" w:sz="0" w:space="0" w:color="auto"/>
                <w:right w:val="none" w:sz="0" w:space="0" w:color="auto"/>
              </w:divBdr>
              <w:divsChild>
                <w:div w:id="1549993071">
                  <w:marLeft w:val="0"/>
                  <w:marRight w:val="0"/>
                  <w:marTop w:val="0"/>
                  <w:marBottom w:val="0"/>
                  <w:divBdr>
                    <w:top w:val="none" w:sz="0" w:space="0" w:color="auto"/>
                    <w:left w:val="none" w:sz="0" w:space="0" w:color="auto"/>
                    <w:bottom w:val="none" w:sz="0" w:space="0" w:color="auto"/>
                    <w:right w:val="none" w:sz="0" w:space="0" w:color="auto"/>
                  </w:divBdr>
                </w:div>
              </w:divsChild>
            </w:div>
            <w:div w:id="528689277">
              <w:marLeft w:val="0"/>
              <w:marRight w:val="0"/>
              <w:marTop w:val="0"/>
              <w:marBottom w:val="0"/>
              <w:divBdr>
                <w:top w:val="none" w:sz="0" w:space="0" w:color="auto"/>
                <w:left w:val="none" w:sz="0" w:space="0" w:color="auto"/>
                <w:bottom w:val="none" w:sz="0" w:space="0" w:color="auto"/>
                <w:right w:val="none" w:sz="0" w:space="0" w:color="auto"/>
              </w:divBdr>
              <w:divsChild>
                <w:div w:id="2119982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9336032">
          <w:marLeft w:val="0"/>
          <w:marRight w:val="0"/>
          <w:marTop w:val="0"/>
          <w:marBottom w:val="0"/>
          <w:divBdr>
            <w:top w:val="none" w:sz="0" w:space="0" w:color="auto"/>
            <w:left w:val="none" w:sz="0" w:space="0" w:color="auto"/>
            <w:bottom w:val="none" w:sz="0" w:space="0" w:color="auto"/>
            <w:right w:val="none" w:sz="0" w:space="0" w:color="auto"/>
          </w:divBdr>
          <w:divsChild>
            <w:div w:id="937634719">
              <w:marLeft w:val="0"/>
              <w:marRight w:val="0"/>
              <w:marTop w:val="0"/>
              <w:marBottom w:val="0"/>
              <w:divBdr>
                <w:top w:val="none" w:sz="0" w:space="0" w:color="auto"/>
                <w:left w:val="none" w:sz="0" w:space="0" w:color="auto"/>
                <w:bottom w:val="none" w:sz="0" w:space="0" w:color="auto"/>
                <w:right w:val="none" w:sz="0" w:space="0" w:color="auto"/>
              </w:divBdr>
              <w:divsChild>
                <w:div w:id="452871311">
                  <w:marLeft w:val="0"/>
                  <w:marRight w:val="0"/>
                  <w:marTop w:val="0"/>
                  <w:marBottom w:val="0"/>
                  <w:divBdr>
                    <w:top w:val="none" w:sz="0" w:space="0" w:color="auto"/>
                    <w:left w:val="none" w:sz="0" w:space="0" w:color="auto"/>
                    <w:bottom w:val="none" w:sz="0" w:space="0" w:color="auto"/>
                    <w:right w:val="none" w:sz="0" w:space="0" w:color="auto"/>
                  </w:divBdr>
                </w:div>
              </w:divsChild>
            </w:div>
            <w:div w:id="1677686679">
              <w:marLeft w:val="0"/>
              <w:marRight w:val="0"/>
              <w:marTop w:val="0"/>
              <w:marBottom w:val="0"/>
              <w:divBdr>
                <w:top w:val="none" w:sz="0" w:space="0" w:color="auto"/>
                <w:left w:val="none" w:sz="0" w:space="0" w:color="auto"/>
                <w:bottom w:val="none" w:sz="0" w:space="0" w:color="auto"/>
                <w:right w:val="none" w:sz="0" w:space="0" w:color="auto"/>
              </w:divBdr>
              <w:divsChild>
                <w:div w:id="422334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2312768">
          <w:marLeft w:val="0"/>
          <w:marRight w:val="0"/>
          <w:marTop w:val="0"/>
          <w:marBottom w:val="0"/>
          <w:divBdr>
            <w:top w:val="none" w:sz="0" w:space="0" w:color="auto"/>
            <w:left w:val="none" w:sz="0" w:space="0" w:color="auto"/>
            <w:bottom w:val="none" w:sz="0" w:space="0" w:color="auto"/>
            <w:right w:val="none" w:sz="0" w:space="0" w:color="auto"/>
          </w:divBdr>
          <w:divsChild>
            <w:div w:id="2026637735">
              <w:marLeft w:val="0"/>
              <w:marRight w:val="0"/>
              <w:marTop w:val="0"/>
              <w:marBottom w:val="0"/>
              <w:divBdr>
                <w:top w:val="none" w:sz="0" w:space="0" w:color="auto"/>
                <w:left w:val="none" w:sz="0" w:space="0" w:color="auto"/>
                <w:bottom w:val="none" w:sz="0" w:space="0" w:color="auto"/>
                <w:right w:val="none" w:sz="0" w:space="0" w:color="auto"/>
              </w:divBdr>
              <w:divsChild>
                <w:div w:id="1806847732">
                  <w:marLeft w:val="0"/>
                  <w:marRight w:val="0"/>
                  <w:marTop w:val="0"/>
                  <w:marBottom w:val="0"/>
                  <w:divBdr>
                    <w:top w:val="none" w:sz="0" w:space="0" w:color="auto"/>
                    <w:left w:val="none" w:sz="0" w:space="0" w:color="auto"/>
                    <w:bottom w:val="none" w:sz="0" w:space="0" w:color="auto"/>
                    <w:right w:val="none" w:sz="0" w:space="0" w:color="auto"/>
                  </w:divBdr>
                </w:div>
              </w:divsChild>
            </w:div>
            <w:div w:id="886450933">
              <w:marLeft w:val="0"/>
              <w:marRight w:val="0"/>
              <w:marTop w:val="0"/>
              <w:marBottom w:val="0"/>
              <w:divBdr>
                <w:top w:val="none" w:sz="0" w:space="0" w:color="auto"/>
                <w:left w:val="none" w:sz="0" w:space="0" w:color="auto"/>
                <w:bottom w:val="none" w:sz="0" w:space="0" w:color="auto"/>
                <w:right w:val="none" w:sz="0" w:space="0" w:color="auto"/>
              </w:divBdr>
              <w:divsChild>
                <w:div w:id="1319579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764051">
          <w:marLeft w:val="0"/>
          <w:marRight w:val="0"/>
          <w:marTop w:val="0"/>
          <w:marBottom w:val="0"/>
          <w:divBdr>
            <w:top w:val="none" w:sz="0" w:space="0" w:color="auto"/>
            <w:left w:val="none" w:sz="0" w:space="0" w:color="auto"/>
            <w:bottom w:val="none" w:sz="0" w:space="0" w:color="auto"/>
            <w:right w:val="none" w:sz="0" w:space="0" w:color="auto"/>
          </w:divBdr>
          <w:divsChild>
            <w:div w:id="1502433792">
              <w:marLeft w:val="0"/>
              <w:marRight w:val="0"/>
              <w:marTop w:val="0"/>
              <w:marBottom w:val="0"/>
              <w:divBdr>
                <w:top w:val="none" w:sz="0" w:space="0" w:color="auto"/>
                <w:left w:val="none" w:sz="0" w:space="0" w:color="auto"/>
                <w:bottom w:val="none" w:sz="0" w:space="0" w:color="auto"/>
                <w:right w:val="none" w:sz="0" w:space="0" w:color="auto"/>
              </w:divBdr>
              <w:divsChild>
                <w:div w:id="1762138923">
                  <w:marLeft w:val="0"/>
                  <w:marRight w:val="0"/>
                  <w:marTop w:val="0"/>
                  <w:marBottom w:val="0"/>
                  <w:divBdr>
                    <w:top w:val="none" w:sz="0" w:space="0" w:color="auto"/>
                    <w:left w:val="none" w:sz="0" w:space="0" w:color="auto"/>
                    <w:bottom w:val="none" w:sz="0" w:space="0" w:color="auto"/>
                    <w:right w:val="none" w:sz="0" w:space="0" w:color="auto"/>
                  </w:divBdr>
                </w:div>
              </w:divsChild>
            </w:div>
            <w:div w:id="587737070">
              <w:marLeft w:val="0"/>
              <w:marRight w:val="0"/>
              <w:marTop w:val="0"/>
              <w:marBottom w:val="0"/>
              <w:divBdr>
                <w:top w:val="none" w:sz="0" w:space="0" w:color="auto"/>
                <w:left w:val="none" w:sz="0" w:space="0" w:color="auto"/>
                <w:bottom w:val="none" w:sz="0" w:space="0" w:color="auto"/>
                <w:right w:val="none" w:sz="0" w:space="0" w:color="auto"/>
              </w:divBdr>
              <w:divsChild>
                <w:div w:id="196314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4729169">
          <w:marLeft w:val="0"/>
          <w:marRight w:val="0"/>
          <w:marTop w:val="0"/>
          <w:marBottom w:val="0"/>
          <w:divBdr>
            <w:top w:val="none" w:sz="0" w:space="0" w:color="auto"/>
            <w:left w:val="none" w:sz="0" w:space="0" w:color="auto"/>
            <w:bottom w:val="none" w:sz="0" w:space="0" w:color="auto"/>
            <w:right w:val="none" w:sz="0" w:space="0" w:color="auto"/>
          </w:divBdr>
          <w:divsChild>
            <w:div w:id="66196827">
              <w:marLeft w:val="0"/>
              <w:marRight w:val="0"/>
              <w:marTop w:val="0"/>
              <w:marBottom w:val="0"/>
              <w:divBdr>
                <w:top w:val="none" w:sz="0" w:space="0" w:color="auto"/>
                <w:left w:val="none" w:sz="0" w:space="0" w:color="auto"/>
                <w:bottom w:val="none" w:sz="0" w:space="0" w:color="auto"/>
                <w:right w:val="none" w:sz="0" w:space="0" w:color="auto"/>
              </w:divBdr>
              <w:divsChild>
                <w:div w:id="1470708657">
                  <w:marLeft w:val="0"/>
                  <w:marRight w:val="0"/>
                  <w:marTop w:val="0"/>
                  <w:marBottom w:val="0"/>
                  <w:divBdr>
                    <w:top w:val="none" w:sz="0" w:space="0" w:color="auto"/>
                    <w:left w:val="none" w:sz="0" w:space="0" w:color="auto"/>
                    <w:bottom w:val="none" w:sz="0" w:space="0" w:color="auto"/>
                    <w:right w:val="none" w:sz="0" w:space="0" w:color="auto"/>
                  </w:divBdr>
                </w:div>
              </w:divsChild>
            </w:div>
            <w:div w:id="2084137644">
              <w:marLeft w:val="0"/>
              <w:marRight w:val="0"/>
              <w:marTop w:val="0"/>
              <w:marBottom w:val="0"/>
              <w:divBdr>
                <w:top w:val="none" w:sz="0" w:space="0" w:color="auto"/>
                <w:left w:val="none" w:sz="0" w:space="0" w:color="auto"/>
                <w:bottom w:val="none" w:sz="0" w:space="0" w:color="auto"/>
                <w:right w:val="none" w:sz="0" w:space="0" w:color="auto"/>
              </w:divBdr>
              <w:divsChild>
                <w:div w:id="1088381652">
                  <w:marLeft w:val="0"/>
                  <w:marRight w:val="0"/>
                  <w:marTop w:val="0"/>
                  <w:marBottom w:val="0"/>
                  <w:divBdr>
                    <w:top w:val="none" w:sz="0" w:space="0" w:color="auto"/>
                    <w:left w:val="none" w:sz="0" w:space="0" w:color="auto"/>
                    <w:bottom w:val="none" w:sz="0" w:space="0" w:color="auto"/>
                    <w:right w:val="none" w:sz="0" w:space="0" w:color="auto"/>
                  </w:divBdr>
                </w:div>
                <w:div w:id="60297090">
                  <w:marLeft w:val="0"/>
                  <w:marRight w:val="0"/>
                  <w:marTop w:val="0"/>
                  <w:marBottom w:val="0"/>
                  <w:divBdr>
                    <w:top w:val="none" w:sz="0" w:space="0" w:color="auto"/>
                    <w:left w:val="none" w:sz="0" w:space="0" w:color="auto"/>
                    <w:bottom w:val="none" w:sz="0" w:space="0" w:color="auto"/>
                    <w:right w:val="none" w:sz="0" w:space="0" w:color="auto"/>
                  </w:divBdr>
                </w:div>
              </w:divsChild>
            </w:div>
            <w:div w:id="755439270">
              <w:marLeft w:val="0"/>
              <w:marRight w:val="0"/>
              <w:marTop w:val="0"/>
              <w:marBottom w:val="0"/>
              <w:divBdr>
                <w:top w:val="none" w:sz="0" w:space="0" w:color="auto"/>
                <w:left w:val="none" w:sz="0" w:space="0" w:color="auto"/>
                <w:bottom w:val="none" w:sz="0" w:space="0" w:color="auto"/>
                <w:right w:val="none" w:sz="0" w:space="0" w:color="auto"/>
              </w:divBdr>
              <w:divsChild>
                <w:div w:id="55667414">
                  <w:marLeft w:val="0"/>
                  <w:marRight w:val="0"/>
                  <w:marTop w:val="0"/>
                  <w:marBottom w:val="0"/>
                  <w:divBdr>
                    <w:top w:val="none" w:sz="0" w:space="0" w:color="auto"/>
                    <w:left w:val="none" w:sz="0" w:space="0" w:color="auto"/>
                    <w:bottom w:val="none" w:sz="0" w:space="0" w:color="auto"/>
                    <w:right w:val="none" w:sz="0" w:space="0" w:color="auto"/>
                  </w:divBdr>
                </w:div>
              </w:divsChild>
            </w:div>
            <w:div w:id="165361712">
              <w:marLeft w:val="0"/>
              <w:marRight w:val="0"/>
              <w:marTop w:val="0"/>
              <w:marBottom w:val="0"/>
              <w:divBdr>
                <w:top w:val="none" w:sz="0" w:space="0" w:color="auto"/>
                <w:left w:val="none" w:sz="0" w:space="0" w:color="auto"/>
                <w:bottom w:val="none" w:sz="0" w:space="0" w:color="auto"/>
                <w:right w:val="none" w:sz="0" w:space="0" w:color="auto"/>
              </w:divBdr>
              <w:divsChild>
                <w:div w:id="1785226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2229248">
          <w:marLeft w:val="0"/>
          <w:marRight w:val="0"/>
          <w:marTop w:val="0"/>
          <w:marBottom w:val="0"/>
          <w:divBdr>
            <w:top w:val="none" w:sz="0" w:space="0" w:color="auto"/>
            <w:left w:val="none" w:sz="0" w:space="0" w:color="auto"/>
            <w:bottom w:val="none" w:sz="0" w:space="0" w:color="auto"/>
            <w:right w:val="none" w:sz="0" w:space="0" w:color="auto"/>
          </w:divBdr>
          <w:divsChild>
            <w:div w:id="1919511472">
              <w:marLeft w:val="0"/>
              <w:marRight w:val="0"/>
              <w:marTop w:val="0"/>
              <w:marBottom w:val="0"/>
              <w:divBdr>
                <w:top w:val="none" w:sz="0" w:space="0" w:color="auto"/>
                <w:left w:val="none" w:sz="0" w:space="0" w:color="auto"/>
                <w:bottom w:val="none" w:sz="0" w:space="0" w:color="auto"/>
                <w:right w:val="none" w:sz="0" w:space="0" w:color="auto"/>
              </w:divBdr>
              <w:divsChild>
                <w:div w:id="779691120">
                  <w:marLeft w:val="0"/>
                  <w:marRight w:val="0"/>
                  <w:marTop w:val="0"/>
                  <w:marBottom w:val="0"/>
                  <w:divBdr>
                    <w:top w:val="none" w:sz="0" w:space="0" w:color="auto"/>
                    <w:left w:val="none" w:sz="0" w:space="0" w:color="auto"/>
                    <w:bottom w:val="none" w:sz="0" w:space="0" w:color="auto"/>
                    <w:right w:val="none" w:sz="0" w:space="0" w:color="auto"/>
                  </w:divBdr>
                </w:div>
              </w:divsChild>
            </w:div>
            <w:div w:id="313682635">
              <w:marLeft w:val="0"/>
              <w:marRight w:val="0"/>
              <w:marTop w:val="0"/>
              <w:marBottom w:val="0"/>
              <w:divBdr>
                <w:top w:val="none" w:sz="0" w:space="0" w:color="auto"/>
                <w:left w:val="none" w:sz="0" w:space="0" w:color="auto"/>
                <w:bottom w:val="none" w:sz="0" w:space="0" w:color="auto"/>
                <w:right w:val="none" w:sz="0" w:space="0" w:color="auto"/>
              </w:divBdr>
              <w:divsChild>
                <w:div w:id="1885361017">
                  <w:marLeft w:val="0"/>
                  <w:marRight w:val="0"/>
                  <w:marTop w:val="0"/>
                  <w:marBottom w:val="0"/>
                  <w:divBdr>
                    <w:top w:val="none" w:sz="0" w:space="0" w:color="auto"/>
                    <w:left w:val="none" w:sz="0" w:space="0" w:color="auto"/>
                    <w:bottom w:val="none" w:sz="0" w:space="0" w:color="auto"/>
                    <w:right w:val="none" w:sz="0" w:space="0" w:color="auto"/>
                  </w:divBdr>
                </w:div>
                <w:div w:id="1996178918">
                  <w:marLeft w:val="0"/>
                  <w:marRight w:val="0"/>
                  <w:marTop w:val="0"/>
                  <w:marBottom w:val="0"/>
                  <w:divBdr>
                    <w:top w:val="none" w:sz="0" w:space="0" w:color="auto"/>
                    <w:left w:val="none" w:sz="0" w:space="0" w:color="auto"/>
                    <w:bottom w:val="none" w:sz="0" w:space="0" w:color="auto"/>
                    <w:right w:val="none" w:sz="0" w:space="0" w:color="auto"/>
                  </w:divBdr>
                </w:div>
              </w:divsChild>
            </w:div>
            <w:div w:id="1951816183">
              <w:marLeft w:val="0"/>
              <w:marRight w:val="0"/>
              <w:marTop w:val="0"/>
              <w:marBottom w:val="0"/>
              <w:divBdr>
                <w:top w:val="none" w:sz="0" w:space="0" w:color="auto"/>
                <w:left w:val="none" w:sz="0" w:space="0" w:color="auto"/>
                <w:bottom w:val="none" w:sz="0" w:space="0" w:color="auto"/>
                <w:right w:val="none" w:sz="0" w:space="0" w:color="auto"/>
              </w:divBdr>
              <w:divsChild>
                <w:div w:id="352387342">
                  <w:marLeft w:val="0"/>
                  <w:marRight w:val="0"/>
                  <w:marTop w:val="0"/>
                  <w:marBottom w:val="0"/>
                  <w:divBdr>
                    <w:top w:val="none" w:sz="0" w:space="0" w:color="auto"/>
                    <w:left w:val="none" w:sz="0" w:space="0" w:color="auto"/>
                    <w:bottom w:val="none" w:sz="0" w:space="0" w:color="auto"/>
                    <w:right w:val="none" w:sz="0" w:space="0" w:color="auto"/>
                  </w:divBdr>
                </w:div>
              </w:divsChild>
            </w:div>
            <w:div w:id="1592591903">
              <w:marLeft w:val="0"/>
              <w:marRight w:val="0"/>
              <w:marTop w:val="0"/>
              <w:marBottom w:val="0"/>
              <w:divBdr>
                <w:top w:val="none" w:sz="0" w:space="0" w:color="auto"/>
                <w:left w:val="none" w:sz="0" w:space="0" w:color="auto"/>
                <w:bottom w:val="none" w:sz="0" w:space="0" w:color="auto"/>
                <w:right w:val="none" w:sz="0" w:space="0" w:color="auto"/>
              </w:divBdr>
              <w:divsChild>
                <w:div w:id="1779370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7049255">
          <w:marLeft w:val="0"/>
          <w:marRight w:val="0"/>
          <w:marTop w:val="0"/>
          <w:marBottom w:val="0"/>
          <w:divBdr>
            <w:top w:val="none" w:sz="0" w:space="0" w:color="auto"/>
            <w:left w:val="none" w:sz="0" w:space="0" w:color="auto"/>
            <w:bottom w:val="none" w:sz="0" w:space="0" w:color="auto"/>
            <w:right w:val="none" w:sz="0" w:space="0" w:color="auto"/>
          </w:divBdr>
          <w:divsChild>
            <w:div w:id="1854109975">
              <w:marLeft w:val="0"/>
              <w:marRight w:val="0"/>
              <w:marTop w:val="0"/>
              <w:marBottom w:val="0"/>
              <w:divBdr>
                <w:top w:val="none" w:sz="0" w:space="0" w:color="auto"/>
                <w:left w:val="none" w:sz="0" w:space="0" w:color="auto"/>
                <w:bottom w:val="none" w:sz="0" w:space="0" w:color="auto"/>
                <w:right w:val="none" w:sz="0" w:space="0" w:color="auto"/>
              </w:divBdr>
              <w:divsChild>
                <w:div w:id="805389199">
                  <w:marLeft w:val="0"/>
                  <w:marRight w:val="0"/>
                  <w:marTop w:val="0"/>
                  <w:marBottom w:val="0"/>
                  <w:divBdr>
                    <w:top w:val="none" w:sz="0" w:space="0" w:color="auto"/>
                    <w:left w:val="none" w:sz="0" w:space="0" w:color="auto"/>
                    <w:bottom w:val="none" w:sz="0" w:space="0" w:color="auto"/>
                    <w:right w:val="none" w:sz="0" w:space="0" w:color="auto"/>
                  </w:divBdr>
                </w:div>
              </w:divsChild>
            </w:div>
            <w:div w:id="1070739027">
              <w:marLeft w:val="0"/>
              <w:marRight w:val="0"/>
              <w:marTop w:val="0"/>
              <w:marBottom w:val="0"/>
              <w:divBdr>
                <w:top w:val="none" w:sz="0" w:space="0" w:color="auto"/>
                <w:left w:val="none" w:sz="0" w:space="0" w:color="auto"/>
                <w:bottom w:val="none" w:sz="0" w:space="0" w:color="auto"/>
                <w:right w:val="none" w:sz="0" w:space="0" w:color="auto"/>
              </w:divBdr>
              <w:divsChild>
                <w:div w:id="439766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097968">
          <w:marLeft w:val="0"/>
          <w:marRight w:val="0"/>
          <w:marTop w:val="0"/>
          <w:marBottom w:val="0"/>
          <w:divBdr>
            <w:top w:val="none" w:sz="0" w:space="0" w:color="auto"/>
            <w:left w:val="none" w:sz="0" w:space="0" w:color="auto"/>
            <w:bottom w:val="none" w:sz="0" w:space="0" w:color="auto"/>
            <w:right w:val="none" w:sz="0" w:space="0" w:color="auto"/>
          </w:divBdr>
          <w:divsChild>
            <w:div w:id="1860198584">
              <w:marLeft w:val="0"/>
              <w:marRight w:val="0"/>
              <w:marTop w:val="0"/>
              <w:marBottom w:val="0"/>
              <w:divBdr>
                <w:top w:val="none" w:sz="0" w:space="0" w:color="auto"/>
                <w:left w:val="none" w:sz="0" w:space="0" w:color="auto"/>
                <w:bottom w:val="none" w:sz="0" w:space="0" w:color="auto"/>
                <w:right w:val="none" w:sz="0" w:space="0" w:color="auto"/>
              </w:divBdr>
              <w:divsChild>
                <w:div w:id="385958372">
                  <w:marLeft w:val="0"/>
                  <w:marRight w:val="0"/>
                  <w:marTop w:val="0"/>
                  <w:marBottom w:val="0"/>
                  <w:divBdr>
                    <w:top w:val="none" w:sz="0" w:space="0" w:color="auto"/>
                    <w:left w:val="none" w:sz="0" w:space="0" w:color="auto"/>
                    <w:bottom w:val="none" w:sz="0" w:space="0" w:color="auto"/>
                    <w:right w:val="none" w:sz="0" w:space="0" w:color="auto"/>
                  </w:divBdr>
                </w:div>
              </w:divsChild>
            </w:div>
            <w:div w:id="1677996773">
              <w:marLeft w:val="0"/>
              <w:marRight w:val="0"/>
              <w:marTop w:val="0"/>
              <w:marBottom w:val="0"/>
              <w:divBdr>
                <w:top w:val="none" w:sz="0" w:space="0" w:color="auto"/>
                <w:left w:val="none" w:sz="0" w:space="0" w:color="auto"/>
                <w:bottom w:val="none" w:sz="0" w:space="0" w:color="auto"/>
                <w:right w:val="none" w:sz="0" w:space="0" w:color="auto"/>
              </w:divBdr>
              <w:divsChild>
                <w:div w:id="653721963">
                  <w:marLeft w:val="0"/>
                  <w:marRight w:val="0"/>
                  <w:marTop w:val="0"/>
                  <w:marBottom w:val="0"/>
                  <w:divBdr>
                    <w:top w:val="none" w:sz="0" w:space="0" w:color="auto"/>
                    <w:left w:val="none" w:sz="0" w:space="0" w:color="auto"/>
                    <w:bottom w:val="none" w:sz="0" w:space="0" w:color="auto"/>
                    <w:right w:val="none" w:sz="0" w:space="0" w:color="auto"/>
                  </w:divBdr>
                </w:div>
              </w:divsChild>
            </w:div>
            <w:div w:id="219174606">
              <w:marLeft w:val="0"/>
              <w:marRight w:val="0"/>
              <w:marTop w:val="0"/>
              <w:marBottom w:val="0"/>
              <w:divBdr>
                <w:top w:val="none" w:sz="0" w:space="0" w:color="auto"/>
                <w:left w:val="none" w:sz="0" w:space="0" w:color="auto"/>
                <w:bottom w:val="none" w:sz="0" w:space="0" w:color="auto"/>
                <w:right w:val="none" w:sz="0" w:space="0" w:color="auto"/>
              </w:divBdr>
              <w:divsChild>
                <w:div w:id="25795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090266">
          <w:marLeft w:val="0"/>
          <w:marRight w:val="0"/>
          <w:marTop w:val="0"/>
          <w:marBottom w:val="0"/>
          <w:divBdr>
            <w:top w:val="none" w:sz="0" w:space="0" w:color="auto"/>
            <w:left w:val="none" w:sz="0" w:space="0" w:color="auto"/>
            <w:bottom w:val="none" w:sz="0" w:space="0" w:color="auto"/>
            <w:right w:val="none" w:sz="0" w:space="0" w:color="auto"/>
          </w:divBdr>
          <w:divsChild>
            <w:div w:id="220753043">
              <w:marLeft w:val="0"/>
              <w:marRight w:val="0"/>
              <w:marTop w:val="0"/>
              <w:marBottom w:val="0"/>
              <w:divBdr>
                <w:top w:val="none" w:sz="0" w:space="0" w:color="auto"/>
                <w:left w:val="none" w:sz="0" w:space="0" w:color="auto"/>
                <w:bottom w:val="none" w:sz="0" w:space="0" w:color="auto"/>
                <w:right w:val="none" w:sz="0" w:space="0" w:color="auto"/>
              </w:divBdr>
              <w:divsChild>
                <w:div w:id="115374789">
                  <w:marLeft w:val="0"/>
                  <w:marRight w:val="0"/>
                  <w:marTop w:val="0"/>
                  <w:marBottom w:val="0"/>
                  <w:divBdr>
                    <w:top w:val="none" w:sz="0" w:space="0" w:color="auto"/>
                    <w:left w:val="none" w:sz="0" w:space="0" w:color="auto"/>
                    <w:bottom w:val="none" w:sz="0" w:space="0" w:color="auto"/>
                    <w:right w:val="none" w:sz="0" w:space="0" w:color="auto"/>
                  </w:divBdr>
                </w:div>
              </w:divsChild>
            </w:div>
            <w:div w:id="950473758">
              <w:marLeft w:val="0"/>
              <w:marRight w:val="0"/>
              <w:marTop w:val="0"/>
              <w:marBottom w:val="0"/>
              <w:divBdr>
                <w:top w:val="none" w:sz="0" w:space="0" w:color="auto"/>
                <w:left w:val="none" w:sz="0" w:space="0" w:color="auto"/>
                <w:bottom w:val="none" w:sz="0" w:space="0" w:color="auto"/>
                <w:right w:val="none" w:sz="0" w:space="0" w:color="auto"/>
              </w:divBdr>
              <w:divsChild>
                <w:div w:id="1685520509">
                  <w:marLeft w:val="0"/>
                  <w:marRight w:val="0"/>
                  <w:marTop w:val="0"/>
                  <w:marBottom w:val="0"/>
                  <w:divBdr>
                    <w:top w:val="none" w:sz="0" w:space="0" w:color="auto"/>
                    <w:left w:val="none" w:sz="0" w:space="0" w:color="auto"/>
                    <w:bottom w:val="none" w:sz="0" w:space="0" w:color="auto"/>
                    <w:right w:val="none" w:sz="0" w:space="0" w:color="auto"/>
                  </w:divBdr>
                </w:div>
              </w:divsChild>
            </w:div>
            <w:div w:id="1585990701">
              <w:marLeft w:val="0"/>
              <w:marRight w:val="0"/>
              <w:marTop w:val="0"/>
              <w:marBottom w:val="0"/>
              <w:divBdr>
                <w:top w:val="none" w:sz="0" w:space="0" w:color="auto"/>
                <w:left w:val="none" w:sz="0" w:space="0" w:color="auto"/>
                <w:bottom w:val="none" w:sz="0" w:space="0" w:color="auto"/>
                <w:right w:val="none" w:sz="0" w:space="0" w:color="auto"/>
              </w:divBdr>
              <w:divsChild>
                <w:div w:id="1331909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5779974">
          <w:marLeft w:val="0"/>
          <w:marRight w:val="0"/>
          <w:marTop w:val="0"/>
          <w:marBottom w:val="0"/>
          <w:divBdr>
            <w:top w:val="none" w:sz="0" w:space="0" w:color="auto"/>
            <w:left w:val="none" w:sz="0" w:space="0" w:color="auto"/>
            <w:bottom w:val="none" w:sz="0" w:space="0" w:color="auto"/>
            <w:right w:val="none" w:sz="0" w:space="0" w:color="auto"/>
          </w:divBdr>
          <w:divsChild>
            <w:div w:id="802380979">
              <w:marLeft w:val="0"/>
              <w:marRight w:val="0"/>
              <w:marTop w:val="0"/>
              <w:marBottom w:val="0"/>
              <w:divBdr>
                <w:top w:val="none" w:sz="0" w:space="0" w:color="auto"/>
                <w:left w:val="none" w:sz="0" w:space="0" w:color="auto"/>
                <w:bottom w:val="none" w:sz="0" w:space="0" w:color="auto"/>
                <w:right w:val="none" w:sz="0" w:space="0" w:color="auto"/>
              </w:divBdr>
              <w:divsChild>
                <w:div w:id="925958962">
                  <w:marLeft w:val="0"/>
                  <w:marRight w:val="0"/>
                  <w:marTop w:val="0"/>
                  <w:marBottom w:val="0"/>
                  <w:divBdr>
                    <w:top w:val="none" w:sz="0" w:space="0" w:color="auto"/>
                    <w:left w:val="none" w:sz="0" w:space="0" w:color="auto"/>
                    <w:bottom w:val="none" w:sz="0" w:space="0" w:color="auto"/>
                    <w:right w:val="none" w:sz="0" w:space="0" w:color="auto"/>
                  </w:divBdr>
                </w:div>
              </w:divsChild>
            </w:div>
            <w:div w:id="40130907">
              <w:marLeft w:val="0"/>
              <w:marRight w:val="0"/>
              <w:marTop w:val="0"/>
              <w:marBottom w:val="0"/>
              <w:divBdr>
                <w:top w:val="none" w:sz="0" w:space="0" w:color="auto"/>
                <w:left w:val="none" w:sz="0" w:space="0" w:color="auto"/>
                <w:bottom w:val="none" w:sz="0" w:space="0" w:color="auto"/>
                <w:right w:val="none" w:sz="0" w:space="0" w:color="auto"/>
              </w:divBdr>
              <w:divsChild>
                <w:div w:id="1667367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7108159">
          <w:marLeft w:val="0"/>
          <w:marRight w:val="0"/>
          <w:marTop w:val="0"/>
          <w:marBottom w:val="0"/>
          <w:divBdr>
            <w:top w:val="none" w:sz="0" w:space="0" w:color="auto"/>
            <w:left w:val="none" w:sz="0" w:space="0" w:color="auto"/>
            <w:bottom w:val="none" w:sz="0" w:space="0" w:color="auto"/>
            <w:right w:val="none" w:sz="0" w:space="0" w:color="auto"/>
          </w:divBdr>
          <w:divsChild>
            <w:div w:id="782504582">
              <w:marLeft w:val="0"/>
              <w:marRight w:val="0"/>
              <w:marTop w:val="0"/>
              <w:marBottom w:val="0"/>
              <w:divBdr>
                <w:top w:val="none" w:sz="0" w:space="0" w:color="auto"/>
                <w:left w:val="none" w:sz="0" w:space="0" w:color="auto"/>
                <w:bottom w:val="none" w:sz="0" w:space="0" w:color="auto"/>
                <w:right w:val="none" w:sz="0" w:space="0" w:color="auto"/>
              </w:divBdr>
              <w:divsChild>
                <w:div w:id="1044452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5252853">
      <w:bodyDiv w:val="1"/>
      <w:marLeft w:val="0"/>
      <w:marRight w:val="0"/>
      <w:marTop w:val="0"/>
      <w:marBottom w:val="0"/>
      <w:divBdr>
        <w:top w:val="none" w:sz="0" w:space="0" w:color="auto"/>
        <w:left w:val="none" w:sz="0" w:space="0" w:color="auto"/>
        <w:bottom w:val="none" w:sz="0" w:space="0" w:color="auto"/>
        <w:right w:val="none" w:sz="0" w:space="0" w:color="auto"/>
      </w:divBdr>
      <w:divsChild>
        <w:div w:id="1979997020">
          <w:marLeft w:val="0"/>
          <w:marRight w:val="0"/>
          <w:marTop w:val="0"/>
          <w:marBottom w:val="0"/>
          <w:divBdr>
            <w:top w:val="none" w:sz="0" w:space="0" w:color="auto"/>
            <w:left w:val="none" w:sz="0" w:space="0" w:color="auto"/>
            <w:bottom w:val="none" w:sz="0" w:space="0" w:color="auto"/>
            <w:right w:val="none" w:sz="0" w:space="0" w:color="auto"/>
          </w:divBdr>
        </w:div>
      </w:divsChild>
    </w:div>
    <w:div w:id="2066416473">
      <w:bodyDiv w:val="1"/>
      <w:marLeft w:val="0"/>
      <w:marRight w:val="0"/>
      <w:marTop w:val="0"/>
      <w:marBottom w:val="0"/>
      <w:divBdr>
        <w:top w:val="none" w:sz="0" w:space="0" w:color="auto"/>
        <w:left w:val="none" w:sz="0" w:space="0" w:color="auto"/>
        <w:bottom w:val="none" w:sz="0" w:space="0" w:color="auto"/>
        <w:right w:val="none" w:sz="0" w:space="0" w:color="auto"/>
      </w:divBdr>
      <w:divsChild>
        <w:div w:id="1609895370">
          <w:marLeft w:val="0"/>
          <w:marRight w:val="0"/>
          <w:marTop w:val="0"/>
          <w:marBottom w:val="0"/>
          <w:divBdr>
            <w:top w:val="none" w:sz="0" w:space="0" w:color="auto"/>
            <w:left w:val="none" w:sz="0" w:space="0" w:color="auto"/>
            <w:bottom w:val="none" w:sz="0" w:space="0" w:color="auto"/>
            <w:right w:val="none" w:sz="0" w:space="0" w:color="auto"/>
          </w:divBdr>
          <w:divsChild>
            <w:div w:id="1030032811">
              <w:marLeft w:val="0"/>
              <w:marRight w:val="0"/>
              <w:marTop w:val="0"/>
              <w:marBottom w:val="0"/>
              <w:divBdr>
                <w:top w:val="none" w:sz="0" w:space="0" w:color="auto"/>
                <w:left w:val="none" w:sz="0" w:space="0" w:color="auto"/>
                <w:bottom w:val="none" w:sz="0" w:space="0" w:color="auto"/>
                <w:right w:val="none" w:sz="0" w:space="0" w:color="auto"/>
              </w:divBdr>
              <w:divsChild>
                <w:div w:id="1702629328">
                  <w:marLeft w:val="0"/>
                  <w:marRight w:val="0"/>
                  <w:marTop w:val="0"/>
                  <w:marBottom w:val="0"/>
                  <w:divBdr>
                    <w:top w:val="none" w:sz="0" w:space="0" w:color="auto"/>
                    <w:left w:val="none" w:sz="0" w:space="0" w:color="auto"/>
                    <w:bottom w:val="none" w:sz="0" w:space="0" w:color="auto"/>
                    <w:right w:val="none" w:sz="0" w:space="0" w:color="auto"/>
                  </w:divBdr>
                  <w:divsChild>
                    <w:div w:id="873543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0417364">
      <w:bodyDiv w:val="1"/>
      <w:marLeft w:val="0"/>
      <w:marRight w:val="0"/>
      <w:marTop w:val="0"/>
      <w:marBottom w:val="0"/>
      <w:divBdr>
        <w:top w:val="none" w:sz="0" w:space="0" w:color="auto"/>
        <w:left w:val="none" w:sz="0" w:space="0" w:color="auto"/>
        <w:bottom w:val="none" w:sz="0" w:space="0" w:color="auto"/>
        <w:right w:val="none" w:sz="0" w:space="0" w:color="auto"/>
      </w:divBdr>
      <w:divsChild>
        <w:div w:id="656691592">
          <w:marLeft w:val="0"/>
          <w:marRight w:val="0"/>
          <w:marTop w:val="0"/>
          <w:marBottom w:val="0"/>
          <w:divBdr>
            <w:top w:val="none" w:sz="0" w:space="0" w:color="auto"/>
            <w:left w:val="none" w:sz="0" w:space="0" w:color="auto"/>
            <w:bottom w:val="none" w:sz="0" w:space="0" w:color="auto"/>
            <w:right w:val="none" w:sz="0" w:space="0" w:color="auto"/>
          </w:divBdr>
          <w:divsChild>
            <w:div w:id="272715876">
              <w:marLeft w:val="0"/>
              <w:marRight w:val="0"/>
              <w:marTop w:val="0"/>
              <w:marBottom w:val="0"/>
              <w:divBdr>
                <w:top w:val="none" w:sz="0" w:space="0" w:color="auto"/>
                <w:left w:val="none" w:sz="0" w:space="0" w:color="auto"/>
                <w:bottom w:val="none" w:sz="0" w:space="0" w:color="auto"/>
                <w:right w:val="none" w:sz="0" w:space="0" w:color="auto"/>
              </w:divBdr>
              <w:divsChild>
                <w:div w:id="370809515">
                  <w:marLeft w:val="0"/>
                  <w:marRight w:val="0"/>
                  <w:marTop w:val="0"/>
                  <w:marBottom w:val="0"/>
                  <w:divBdr>
                    <w:top w:val="none" w:sz="0" w:space="0" w:color="auto"/>
                    <w:left w:val="none" w:sz="0" w:space="0" w:color="auto"/>
                    <w:bottom w:val="none" w:sz="0" w:space="0" w:color="auto"/>
                    <w:right w:val="none" w:sz="0" w:space="0" w:color="auto"/>
                  </w:divBdr>
                  <w:divsChild>
                    <w:div w:id="167132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0707110">
      <w:bodyDiv w:val="1"/>
      <w:marLeft w:val="0"/>
      <w:marRight w:val="0"/>
      <w:marTop w:val="0"/>
      <w:marBottom w:val="0"/>
      <w:divBdr>
        <w:top w:val="none" w:sz="0" w:space="0" w:color="auto"/>
        <w:left w:val="none" w:sz="0" w:space="0" w:color="auto"/>
        <w:bottom w:val="none" w:sz="0" w:space="0" w:color="auto"/>
        <w:right w:val="none" w:sz="0" w:space="0" w:color="auto"/>
      </w:divBdr>
      <w:divsChild>
        <w:div w:id="1218661858">
          <w:marLeft w:val="0"/>
          <w:marRight w:val="0"/>
          <w:marTop w:val="0"/>
          <w:marBottom w:val="0"/>
          <w:divBdr>
            <w:top w:val="none" w:sz="0" w:space="0" w:color="auto"/>
            <w:left w:val="none" w:sz="0" w:space="0" w:color="auto"/>
            <w:bottom w:val="none" w:sz="0" w:space="0" w:color="auto"/>
            <w:right w:val="none" w:sz="0" w:space="0" w:color="auto"/>
          </w:divBdr>
          <w:divsChild>
            <w:div w:id="27031722">
              <w:marLeft w:val="0"/>
              <w:marRight w:val="0"/>
              <w:marTop w:val="0"/>
              <w:marBottom w:val="0"/>
              <w:divBdr>
                <w:top w:val="none" w:sz="0" w:space="0" w:color="auto"/>
                <w:left w:val="none" w:sz="0" w:space="0" w:color="auto"/>
                <w:bottom w:val="none" w:sz="0" w:space="0" w:color="auto"/>
                <w:right w:val="none" w:sz="0" w:space="0" w:color="auto"/>
              </w:divBdr>
              <w:divsChild>
                <w:div w:id="436755826">
                  <w:marLeft w:val="0"/>
                  <w:marRight w:val="0"/>
                  <w:marTop w:val="0"/>
                  <w:marBottom w:val="0"/>
                  <w:divBdr>
                    <w:top w:val="none" w:sz="0" w:space="0" w:color="auto"/>
                    <w:left w:val="none" w:sz="0" w:space="0" w:color="auto"/>
                    <w:bottom w:val="none" w:sz="0" w:space="0" w:color="auto"/>
                    <w:right w:val="none" w:sz="0" w:space="0" w:color="auto"/>
                  </w:divBdr>
                  <w:divsChild>
                    <w:div w:id="176971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1240771">
      <w:bodyDiv w:val="1"/>
      <w:marLeft w:val="0"/>
      <w:marRight w:val="0"/>
      <w:marTop w:val="0"/>
      <w:marBottom w:val="0"/>
      <w:divBdr>
        <w:top w:val="none" w:sz="0" w:space="0" w:color="auto"/>
        <w:left w:val="none" w:sz="0" w:space="0" w:color="auto"/>
        <w:bottom w:val="none" w:sz="0" w:space="0" w:color="auto"/>
        <w:right w:val="none" w:sz="0" w:space="0" w:color="auto"/>
      </w:divBdr>
      <w:divsChild>
        <w:div w:id="1290237123">
          <w:marLeft w:val="0"/>
          <w:marRight w:val="0"/>
          <w:marTop w:val="0"/>
          <w:marBottom w:val="0"/>
          <w:divBdr>
            <w:top w:val="none" w:sz="0" w:space="0" w:color="auto"/>
            <w:left w:val="none" w:sz="0" w:space="0" w:color="auto"/>
            <w:bottom w:val="none" w:sz="0" w:space="0" w:color="auto"/>
            <w:right w:val="none" w:sz="0" w:space="0" w:color="auto"/>
          </w:divBdr>
          <w:divsChild>
            <w:div w:id="1192261008">
              <w:marLeft w:val="0"/>
              <w:marRight w:val="0"/>
              <w:marTop w:val="0"/>
              <w:marBottom w:val="0"/>
              <w:divBdr>
                <w:top w:val="none" w:sz="0" w:space="0" w:color="auto"/>
                <w:left w:val="none" w:sz="0" w:space="0" w:color="auto"/>
                <w:bottom w:val="none" w:sz="0" w:space="0" w:color="auto"/>
                <w:right w:val="none" w:sz="0" w:space="0" w:color="auto"/>
              </w:divBdr>
              <w:divsChild>
                <w:div w:id="417674666">
                  <w:marLeft w:val="0"/>
                  <w:marRight w:val="0"/>
                  <w:marTop w:val="0"/>
                  <w:marBottom w:val="0"/>
                  <w:divBdr>
                    <w:top w:val="none" w:sz="0" w:space="0" w:color="auto"/>
                    <w:left w:val="none" w:sz="0" w:space="0" w:color="auto"/>
                    <w:bottom w:val="none" w:sz="0" w:space="0" w:color="auto"/>
                    <w:right w:val="none" w:sz="0" w:space="0" w:color="auto"/>
                  </w:divBdr>
                  <w:divsChild>
                    <w:div w:id="145051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hdphoto" Target="media/hdphoto2.wdp"/><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5.jpeg"/><Relationship Id="rId10" Type="http://schemas.microsoft.com/office/2007/relationships/hdphoto" Target="media/hdphoto1.wdp"/><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katerina.zabelina9@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1480A1E4-179D-4087-A2D2-76172DFBD6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84</Pages>
  <Words>19075</Words>
  <Characters>108733</Characters>
  <Application>Microsoft Office Word</Application>
  <DocSecurity>0</DocSecurity>
  <Lines>906</Lines>
  <Paragraphs>255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Юлия Носачева</cp:lastModifiedBy>
  <cp:revision>2</cp:revision>
  <dcterms:created xsi:type="dcterms:W3CDTF">2019-12-16T04:59:00Z</dcterms:created>
  <dcterms:modified xsi:type="dcterms:W3CDTF">2019-12-16T04:59:00Z</dcterms:modified>
</cp:coreProperties>
</file>