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349" w:rsidRPr="00B93883" w:rsidRDefault="00090BC7" w:rsidP="00C01349">
      <w:pPr>
        <w:spacing w:after="160" w:line="240" w:lineRule="auto"/>
        <w:jc w:val="center"/>
        <w:rPr>
          <w:rFonts w:eastAsia="Times New Roman" w:cs="Times New Roman"/>
          <w:b/>
          <w:bCs/>
          <w:szCs w:val="28"/>
          <w:lang w:val="uk-UA" w:eastAsia="ru-RU"/>
        </w:rPr>
      </w:pPr>
      <w:r>
        <w:rPr>
          <w:rFonts w:eastAsia="Times New Roman" w:cs="Times New Roman"/>
          <w:b/>
          <w:bCs/>
          <w:szCs w:val="28"/>
          <w:lang w:val="en-US" w:eastAsia="ru-RU"/>
        </w:rPr>
        <w:t xml:space="preserve"> </w:t>
      </w:r>
      <w:r w:rsidR="00C01349" w:rsidRPr="00B93883">
        <w:rPr>
          <w:rFonts w:eastAsia="Times New Roman" w:cs="Times New Roman"/>
          <w:b/>
          <w:bCs/>
          <w:szCs w:val="28"/>
          <w:lang w:val="uk-UA" w:eastAsia="ru-RU"/>
        </w:rPr>
        <w:t>НАЦІОНАЛЬНИЙ ТЕХНІЧНИЙ УНІВЕРСИТЕТ УКРАЇНИ</w:t>
      </w:r>
    </w:p>
    <w:p w:rsidR="00C01349" w:rsidRPr="00B93883" w:rsidRDefault="007005B3" w:rsidP="00C01349">
      <w:pPr>
        <w:spacing w:line="240" w:lineRule="auto"/>
        <w:jc w:val="center"/>
        <w:rPr>
          <w:rFonts w:eastAsia="Times New Roman" w:cs="Times New Roman"/>
          <w:b/>
          <w:bCs/>
          <w:szCs w:val="28"/>
          <w:lang w:val="uk-UA" w:eastAsia="ru-RU"/>
        </w:rPr>
      </w:pPr>
      <w:r>
        <w:rPr>
          <w:rFonts w:eastAsia="Times New Roman" w:cs="Times New Roman"/>
          <w:b/>
          <w:bCs/>
          <w:szCs w:val="28"/>
          <w:lang w:val="uk-UA" w:eastAsia="ru-RU"/>
        </w:rPr>
        <w:t>«</w:t>
      </w:r>
      <w:r w:rsidR="00C01349" w:rsidRPr="00B93883">
        <w:rPr>
          <w:rFonts w:eastAsia="Times New Roman" w:cs="Times New Roman"/>
          <w:b/>
          <w:bCs/>
          <w:szCs w:val="28"/>
          <w:lang w:val="uk-UA" w:eastAsia="ru-RU"/>
        </w:rPr>
        <w:t>КИЇВСЬКИЙ ПОЛІТЕХНІЧНИЙ ІНСТИТУТ</w:t>
      </w:r>
      <w:r w:rsidR="00C01349" w:rsidRPr="00B93883">
        <w:rPr>
          <w:rFonts w:eastAsia="Times New Roman" w:cs="Times New Roman"/>
          <w:b/>
          <w:bCs/>
          <w:szCs w:val="28"/>
          <w:lang w:val="uk-UA" w:eastAsia="ru-RU"/>
        </w:rPr>
        <w:br/>
        <w:t>імені ІГОРЯ СІКОРСЬКОГО</w:t>
      </w:r>
      <w:r>
        <w:rPr>
          <w:rFonts w:eastAsia="Times New Roman" w:cs="Times New Roman"/>
          <w:b/>
          <w:bCs/>
          <w:szCs w:val="28"/>
          <w:lang w:val="uk-UA" w:eastAsia="ru-RU"/>
        </w:rPr>
        <w:t>»</w:t>
      </w:r>
    </w:p>
    <w:p w:rsidR="00C01349" w:rsidRPr="00B93883" w:rsidRDefault="00C01349" w:rsidP="00C01349">
      <w:pPr>
        <w:tabs>
          <w:tab w:val="left" w:leader="underscore" w:pos="9356"/>
          <w:tab w:val="left" w:leader="underscore" w:pos="9631"/>
        </w:tabs>
        <w:spacing w:line="240" w:lineRule="auto"/>
        <w:jc w:val="center"/>
        <w:rPr>
          <w:rFonts w:eastAsia="Times New Roman" w:cs="Times New Roman"/>
          <w:b/>
          <w:szCs w:val="24"/>
          <w:vertAlign w:val="superscript"/>
          <w:lang w:val="uk-UA" w:eastAsia="ru-RU"/>
        </w:rPr>
      </w:pPr>
      <w:r w:rsidRPr="00B93883">
        <w:rPr>
          <w:rFonts w:eastAsia="Times New Roman" w:cs="Times New Roman"/>
          <w:b/>
          <w:szCs w:val="24"/>
          <w:lang w:val="uk-UA" w:eastAsia="ru-RU"/>
        </w:rPr>
        <w:t>Факультет соціології і права</w:t>
      </w:r>
    </w:p>
    <w:p w:rsidR="00C01349" w:rsidRPr="00B93883" w:rsidRDefault="00C01349" w:rsidP="00C01349">
      <w:pPr>
        <w:tabs>
          <w:tab w:val="left" w:leader="underscore" w:pos="8903"/>
          <w:tab w:val="left" w:leader="underscore" w:pos="9631"/>
        </w:tabs>
        <w:spacing w:line="240" w:lineRule="auto"/>
        <w:jc w:val="center"/>
        <w:rPr>
          <w:rFonts w:eastAsia="Times New Roman" w:cs="Times New Roman"/>
          <w:b/>
          <w:szCs w:val="24"/>
          <w:vertAlign w:val="superscript"/>
          <w:lang w:val="uk-UA" w:eastAsia="ru-RU"/>
        </w:rPr>
      </w:pPr>
      <w:r w:rsidRPr="00B93883">
        <w:rPr>
          <w:rFonts w:eastAsia="Times New Roman" w:cs="Times New Roman"/>
          <w:b/>
          <w:szCs w:val="24"/>
          <w:lang w:val="uk-UA" w:eastAsia="ru-RU"/>
        </w:rPr>
        <w:t>Кафедра теорії та практики управління</w:t>
      </w:r>
    </w:p>
    <w:p w:rsidR="00C01349" w:rsidRPr="00B93883" w:rsidRDefault="00C01349" w:rsidP="00C01349">
      <w:pPr>
        <w:tabs>
          <w:tab w:val="left" w:leader="underscore" w:pos="8903"/>
          <w:tab w:val="left" w:leader="underscore" w:pos="9631"/>
        </w:tabs>
        <w:spacing w:line="240" w:lineRule="auto"/>
        <w:jc w:val="center"/>
        <w:rPr>
          <w:rFonts w:eastAsia="Times New Roman" w:cs="Times New Roman"/>
          <w:szCs w:val="24"/>
          <w:lang w:val="uk-UA" w:eastAsia="ru-RU"/>
        </w:rPr>
      </w:pPr>
    </w:p>
    <w:tbl>
      <w:tblPr>
        <w:tblW w:w="0" w:type="auto"/>
        <w:tblLook w:val="04A0" w:firstRow="1" w:lastRow="0" w:firstColumn="1" w:lastColumn="0" w:noHBand="0" w:noVBand="1"/>
      </w:tblPr>
      <w:tblGrid>
        <w:gridCol w:w="5637"/>
        <w:gridCol w:w="3479"/>
      </w:tblGrid>
      <w:tr w:rsidR="00C01349" w:rsidRPr="00B93883" w:rsidTr="00424C51">
        <w:tc>
          <w:tcPr>
            <w:tcW w:w="5637" w:type="dxa"/>
          </w:tcPr>
          <w:p w:rsidR="00C01349" w:rsidRPr="00B93883" w:rsidRDefault="007005B3" w:rsidP="00C01349">
            <w:pPr>
              <w:tabs>
                <w:tab w:val="left" w:leader="underscore" w:pos="9631"/>
              </w:tabs>
              <w:spacing w:line="240" w:lineRule="auto"/>
              <w:jc w:val="left"/>
              <w:rPr>
                <w:rFonts w:eastAsia="Times New Roman" w:cs="Times New Roman"/>
                <w:bCs/>
                <w:szCs w:val="28"/>
                <w:lang w:val="uk-UA" w:eastAsia="ru-RU"/>
              </w:rPr>
            </w:pPr>
            <w:r>
              <w:rPr>
                <w:rFonts w:eastAsia="Times New Roman" w:cs="Times New Roman"/>
                <w:bCs/>
                <w:szCs w:val="28"/>
                <w:lang w:val="uk-UA" w:eastAsia="ru-RU"/>
              </w:rPr>
              <w:t>«</w:t>
            </w:r>
            <w:r w:rsidR="00C01349" w:rsidRPr="00B93883">
              <w:rPr>
                <w:rFonts w:eastAsia="Times New Roman" w:cs="Times New Roman"/>
                <w:bCs/>
                <w:szCs w:val="28"/>
                <w:lang w:val="uk-UA" w:eastAsia="ru-RU"/>
              </w:rPr>
              <w:t>На правах рукопису</w:t>
            </w:r>
            <w:r>
              <w:rPr>
                <w:rFonts w:eastAsia="Times New Roman" w:cs="Times New Roman"/>
                <w:bCs/>
                <w:szCs w:val="28"/>
                <w:lang w:val="uk-UA" w:eastAsia="ru-RU"/>
              </w:rPr>
              <w:t>»</w:t>
            </w:r>
          </w:p>
          <w:p w:rsidR="00C01349" w:rsidRPr="00B93883" w:rsidRDefault="00C01349" w:rsidP="00C01349">
            <w:pPr>
              <w:tabs>
                <w:tab w:val="left" w:leader="underscore" w:pos="9631"/>
              </w:tabs>
              <w:spacing w:line="240" w:lineRule="auto"/>
              <w:jc w:val="left"/>
              <w:rPr>
                <w:rFonts w:eastAsia="Times New Roman" w:cs="Times New Roman"/>
                <w:bCs/>
                <w:szCs w:val="28"/>
                <w:lang w:val="uk-UA" w:eastAsia="ru-RU"/>
              </w:rPr>
            </w:pPr>
            <w:r w:rsidRPr="00B93883">
              <w:rPr>
                <w:rFonts w:eastAsia="Times New Roman" w:cs="Times New Roman"/>
                <w:bCs/>
                <w:szCs w:val="28"/>
                <w:lang w:val="uk-UA" w:eastAsia="ru-RU"/>
              </w:rPr>
              <w:t>УДК ______________</w:t>
            </w:r>
          </w:p>
        </w:tc>
        <w:tc>
          <w:tcPr>
            <w:tcW w:w="3479" w:type="dxa"/>
          </w:tcPr>
          <w:p w:rsidR="00C01349" w:rsidRPr="00B93883" w:rsidRDefault="007005B3" w:rsidP="00C01349">
            <w:pPr>
              <w:spacing w:line="360" w:lineRule="auto"/>
              <w:jc w:val="left"/>
              <w:rPr>
                <w:rFonts w:eastAsia="Times New Roman" w:cs="Times New Roman"/>
                <w:szCs w:val="28"/>
                <w:lang w:val="uk-UA" w:eastAsia="ru-RU"/>
              </w:rPr>
            </w:pPr>
            <w:r>
              <w:rPr>
                <w:rFonts w:eastAsia="Times New Roman" w:cs="Times New Roman"/>
                <w:szCs w:val="28"/>
                <w:lang w:val="uk-UA" w:eastAsia="ru-RU"/>
              </w:rPr>
              <w:t>«</w:t>
            </w:r>
            <w:r w:rsidR="00C01349" w:rsidRPr="00B93883">
              <w:rPr>
                <w:rFonts w:eastAsia="Times New Roman" w:cs="Times New Roman"/>
                <w:szCs w:val="28"/>
                <w:lang w:val="uk-UA" w:eastAsia="ru-RU"/>
              </w:rPr>
              <w:t>До захисту допущено</w:t>
            </w:r>
            <w:r>
              <w:rPr>
                <w:rFonts w:eastAsia="Times New Roman" w:cs="Times New Roman"/>
                <w:szCs w:val="28"/>
                <w:lang w:val="uk-UA" w:eastAsia="ru-RU"/>
              </w:rPr>
              <w:t>»</w:t>
            </w:r>
          </w:p>
          <w:p w:rsidR="00C01349" w:rsidRPr="00B93883" w:rsidRDefault="00C01349" w:rsidP="00C01349">
            <w:pPr>
              <w:spacing w:line="360" w:lineRule="auto"/>
              <w:jc w:val="left"/>
              <w:rPr>
                <w:rFonts w:eastAsia="Times New Roman" w:cs="Times New Roman"/>
                <w:bCs/>
                <w:szCs w:val="28"/>
                <w:lang w:val="uk-UA" w:eastAsia="ru-RU"/>
              </w:rPr>
            </w:pPr>
            <w:r w:rsidRPr="00B93883">
              <w:rPr>
                <w:rFonts w:eastAsia="Times New Roman" w:cs="Times New Roman"/>
                <w:bCs/>
                <w:szCs w:val="28"/>
                <w:lang w:val="uk-UA" w:eastAsia="ru-RU"/>
              </w:rPr>
              <w:t>В. о. завідувача кафедри</w:t>
            </w:r>
          </w:p>
          <w:p w:rsidR="00C01349" w:rsidRPr="00B93883" w:rsidRDefault="00C01349" w:rsidP="00C01349">
            <w:pPr>
              <w:spacing w:line="240" w:lineRule="auto"/>
              <w:jc w:val="left"/>
              <w:rPr>
                <w:rFonts w:eastAsia="Times New Roman" w:cs="Times New Roman"/>
                <w:szCs w:val="28"/>
                <w:lang w:val="uk-UA" w:eastAsia="ru-RU"/>
              </w:rPr>
            </w:pPr>
            <w:r w:rsidRPr="00B93883">
              <w:rPr>
                <w:rFonts w:eastAsia="Times New Roman" w:cs="Times New Roman"/>
                <w:szCs w:val="28"/>
                <w:lang w:val="uk-UA" w:eastAsia="ru-RU"/>
              </w:rPr>
              <w:t>__________  С.А. Чукут</w:t>
            </w:r>
          </w:p>
          <w:p w:rsidR="00C01349" w:rsidRPr="00B93883" w:rsidRDefault="00C01349" w:rsidP="00C01349">
            <w:pPr>
              <w:spacing w:line="240" w:lineRule="auto"/>
              <w:ind w:firstLine="438"/>
              <w:jc w:val="left"/>
              <w:rPr>
                <w:rFonts w:eastAsia="Times New Roman" w:cs="Times New Roman"/>
                <w:szCs w:val="28"/>
                <w:vertAlign w:val="superscript"/>
                <w:lang w:val="uk-UA" w:eastAsia="ru-RU"/>
              </w:rPr>
            </w:pPr>
            <w:r w:rsidRPr="00B93883">
              <w:rPr>
                <w:rFonts w:eastAsia="Times New Roman" w:cs="Times New Roman"/>
                <w:szCs w:val="28"/>
                <w:vertAlign w:val="superscript"/>
                <w:lang w:val="uk-UA" w:eastAsia="ru-RU"/>
              </w:rPr>
              <w:t xml:space="preserve">(підпис)            </w:t>
            </w:r>
          </w:p>
          <w:p w:rsidR="00C01349" w:rsidRPr="00B93883" w:rsidRDefault="007005B3" w:rsidP="00C01349">
            <w:pPr>
              <w:spacing w:line="240" w:lineRule="auto"/>
              <w:jc w:val="left"/>
              <w:rPr>
                <w:rFonts w:eastAsia="Times New Roman" w:cs="Times New Roman"/>
                <w:bCs/>
                <w:caps/>
                <w:szCs w:val="28"/>
                <w:lang w:val="uk-UA" w:eastAsia="ru-RU"/>
              </w:rPr>
            </w:pPr>
            <w:r>
              <w:rPr>
                <w:rFonts w:eastAsia="Times New Roman" w:cs="Times New Roman"/>
                <w:szCs w:val="28"/>
                <w:lang w:val="uk-UA" w:eastAsia="ru-RU"/>
              </w:rPr>
              <w:t>«</w:t>
            </w:r>
            <w:r w:rsidR="00C01349" w:rsidRPr="00B93883">
              <w:rPr>
                <w:rFonts w:eastAsia="Times New Roman" w:cs="Times New Roman"/>
                <w:szCs w:val="28"/>
                <w:lang w:val="uk-UA" w:eastAsia="ru-RU"/>
              </w:rPr>
              <w:t>___</w:t>
            </w:r>
            <w:r>
              <w:rPr>
                <w:rFonts w:eastAsia="Times New Roman" w:cs="Times New Roman"/>
                <w:szCs w:val="28"/>
                <w:lang w:val="uk-UA" w:eastAsia="ru-RU"/>
              </w:rPr>
              <w:t>»</w:t>
            </w:r>
            <w:r w:rsidR="00C01349" w:rsidRPr="00B93883">
              <w:rPr>
                <w:rFonts w:eastAsia="Times New Roman" w:cs="Times New Roman"/>
                <w:szCs w:val="28"/>
                <w:lang w:val="uk-UA" w:eastAsia="ru-RU"/>
              </w:rPr>
              <w:t xml:space="preserve"> __________ 20___ р.</w:t>
            </w:r>
          </w:p>
        </w:tc>
      </w:tr>
    </w:tbl>
    <w:p w:rsidR="00C01349" w:rsidRPr="00B93883" w:rsidRDefault="00C01349" w:rsidP="00C01349">
      <w:pPr>
        <w:tabs>
          <w:tab w:val="left" w:leader="underscore" w:pos="9631"/>
        </w:tabs>
        <w:spacing w:line="240" w:lineRule="auto"/>
        <w:jc w:val="left"/>
        <w:rPr>
          <w:rFonts w:eastAsia="Times New Roman" w:cs="Times New Roman"/>
          <w:b/>
          <w:bCs/>
          <w:caps/>
          <w:sz w:val="26"/>
          <w:szCs w:val="24"/>
          <w:lang w:val="uk-UA" w:eastAsia="ru-RU"/>
        </w:rPr>
      </w:pPr>
    </w:p>
    <w:p w:rsidR="00C01349" w:rsidRPr="00B93883" w:rsidRDefault="00C01349" w:rsidP="00C01349">
      <w:pPr>
        <w:tabs>
          <w:tab w:val="right" w:leader="underscore" w:pos="8903"/>
        </w:tabs>
        <w:spacing w:line="360" w:lineRule="auto"/>
        <w:jc w:val="center"/>
        <w:rPr>
          <w:rFonts w:eastAsia="Times New Roman" w:cs="Times New Roman"/>
          <w:b/>
          <w:sz w:val="44"/>
          <w:szCs w:val="44"/>
          <w:lang w:val="uk-UA" w:eastAsia="ru-RU"/>
        </w:rPr>
      </w:pPr>
      <w:r w:rsidRPr="00B93883">
        <w:rPr>
          <w:rFonts w:eastAsia="Times New Roman" w:cs="Times New Roman"/>
          <w:b/>
          <w:sz w:val="44"/>
          <w:szCs w:val="44"/>
          <w:lang w:val="uk-UA" w:eastAsia="ru-RU"/>
        </w:rPr>
        <w:t>Магістерська дисертація</w:t>
      </w:r>
    </w:p>
    <w:p w:rsidR="00C01349" w:rsidRPr="00B93883" w:rsidRDefault="00C01349" w:rsidP="00C01349">
      <w:pPr>
        <w:spacing w:line="360" w:lineRule="auto"/>
        <w:jc w:val="center"/>
        <w:rPr>
          <w:rFonts w:eastAsia="Times New Roman" w:cs="Times New Roman"/>
          <w:b/>
          <w:szCs w:val="28"/>
          <w:lang w:val="uk-UA" w:eastAsia="ru-RU"/>
        </w:rPr>
      </w:pPr>
      <w:r w:rsidRPr="00B93883">
        <w:rPr>
          <w:rFonts w:eastAsia="Times New Roman" w:cs="Times New Roman"/>
          <w:b/>
          <w:szCs w:val="28"/>
          <w:lang w:val="uk-UA" w:eastAsia="ru-RU"/>
        </w:rPr>
        <w:t>на здобуття ступеня магістра</w:t>
      </w:r>
    </w:p>
    <w:p w:rsidR="00C01349" w:rsidRPr="00B93883" w:rsidRDefault="00C01349" w:rsidP="00C01349">
      <w:pPr>
        <w:tabs>
          <w:tab w:val="left" w:leader="underscore" w:pos="8931"/>
        </w:tabs>
        <w:spacing w:line="360" w:lineRule="auto"/>
        <w:jc w:val="center"/>
        <w:rPr>
          <w:rFonts w:eastAsia="Times New Roman" w:cs="Times New Roman"/>
          <w:szCs w:val="28"/>
          <w:lang w:val="uk-UA" w:eastAsia="ru-RU"/>
        </w:rPr>
      </w:pPr>
      <w:r w:rsidRPr="00B93883">
        <w:rPr>
          <w:rFonts w:eastAsia="Times New Roman" w:cs="Times New Roman"/>
          <w:b/>
          <w:szCs w:val="28"/>
          <w:lang w:val="uk-UA" w:eastAsia="ru-RU"/>
        </w:rPr>
        <w:t xml:space="preserve">зі спеціальності 281 Публічне управління та адміністрування </w:t>
      </w:r>
      <w:r w:rsidRPr="00B93883">
        <w:rPr>
          <w:rFonts w:eastAsia="Times New Roman" w:cs="Times New Roman"/>
          <w:b/>
          <w:szCs w:val="28"/>
          <w:lang w:val="uk-UA" w:eastAsia="ru-RU"/>
        </w:rPr>
        <w:br/>
        <w:t xml:space="preserve">спеціалізації </w:t>
      </w:r>
      <w:r w:rsidR="007005B3">
        <w:rPr>
          <w:rFonts w:eastAsia="Times New Roman" w:cs="Times New Roman"/>
          <w:b/>
          <w:szCs w:val="28"/>
          <w:lang w:val="uk-UA" w:eastAsia="ru-RU"/>
        </w:rPr>
        <w:t>«</w:t>
      </w:r>
      <w:r w:rsidRPr="00B93883">
        <w:rPr>
          <w:rFonts w:eastAsia="Times New Roman" w:cs="Times New Roman"/>
          <w:b/>
          <w:szCs w:val="28"/>
          <w:lang w:val="uk-UA" w:eastAsia="ru-RU"/>
        </w:rPr>
        <w:t>Адміністративний менеджмент</w:t>
      </w:r>
      <w:r w:rsidR="007005B3">
        <w:rPr>
          <w:rFonts w:eastAsia="Times New Roman" w:cs="Times New Roman"/>
          <w:b/>
          <w:szCs w:val="28"/>
          <w:lang w:val="uk-UA" w:eastAsia="ru-RU"/>
        </w:rPr>
        <w:t>»</w:t>
      </w:r>
    </w:p>
    <w:p w:rsidR="00C01349" w:rsidRPr="00B93883" w:rsidRDefault="00C01349" w:rsidP="00C01349">
      <w:pPr>
        <w:tabs>
          <w:tab w:val="left" w:leader="underscore" w:pos="8931"/>
        </w:tabs>
        <w:spacing w:line="360" w:lineRule="auto"/>
        <w:jc w:val="center"/>
        <w:rPr>
          <w:rFonts w:eastAsia="Times New Roman" w:cs="Times New Roman"/>
          <w:b/>
          <w:szCs w:val="28"/>
          <w:lang w:val="uk-UA" w:eastAsia="ru-RU"/>
        </w:rPr>
      </w:pPr>
      <w:r w:rsidRPr="00B93883">
        <w:rPr>
          <w:rFonts w:eastAsia="Times New Roman" w:cs="Times New Roman"/>
          <w:b/>
          <w:szCs w:val="28"/>
          <w:lang w:val="uk-UA" w:eastAsia="ru-RU"/>
        </w:rPr>
        <w:t xml:space="preserve">на тему: </w:t>
      </w:r>
      <w:r w:rsidR="007005B3">
        <w:rPr>
          <w:rFonts w:eastAsia="Times New Roman" w:cs="Times New Roman"/>
          <w:b/>
          <w:szCs w:val="28"/>
          <w:lang w:val="uk-UA" w:eastAsia="ru-RU"/>
        </w:rPr>
        <w:t>«</w:t>
      </w:r>
      <w:r w:rsidR="002B02BE">
        <w:rPr>
          <w:rFonts w:eastAsia="Times New Roman" w:cs="Times New Roman"/>
          <w:b/>
          <w:szCs w:val="28"/>
          <w:lang w:val="uk-UA" w:eastAsia="ru-RU"/>
        </w:rPr>
        <w:t xml:space="preserve">Розвиток системи надання безоплатної правової </w:t>
      </w:r>
      <w:r w:rsidRPr="00B93883">
        <w:rPr>
          <w:rFonts w:eastAsia="Times New Roman" w:cs="Times New Roman"/>
          <w:b/>
          <w:szCs w:val="28"/>
          <w:lang w:val="uk-UA" w:eastAsia="ru-RU"/>
        </w:rPr>
        <w:t>до</w:t>
      </w:r>
      <w:r w:rsidR="002B02BE">
        <w:rPr>
          <w:rFonts w:eastAsia="Times New Roman" w:cs="Times New Roman"/>
          <w:b/>
          <w:szCs w:val="28"/>
          <w:lang w:val="uk-UA" w:eastAsia="ru-RU"/>
        </w:rPr>
        <w:t>помоги в Україні в контексті забезпечення державної соціальної політики</w:t>
      </w:r>
      <w:r w:rsidR="007005B3">
        <w:rPr>
          <w:rFonts w:eastAsia="Times New Roman" w:cs="Times New Roman"/>
          <w:b/>
          <w:szCs w:val="28"/>
          <w:lang w:val="uk-UA" w:eastAsia="ru-RU"/>
        </w:rPr>
        <w:t>»</w:t>
      </w:r>
    </w:p>
    <w:p w:rsidR="00C01349" w:rsidRPr="00B93883" w:rsidRDefault="00C01349" w:rsidP="00C01349">
      <w:pPr>
        <w:spacing w:line="240" w:lineRule="auto"/>
        <w:jc w:val="left"/>
        <w:rPr>
          <w:rFonts w:eastAsia="Times New Roman" w:cs="Times New Roman"/>
          <w:bCs/>
          <w:szCs w:val="28"/>
          <w:lang w:val="uk-UA" w:eastAsia="ru-RU"/>
        </w:rPr>
      </w:pPr>
    </w:p>
    <w:p w:rsidR="00C01349" w:rsidRPr="00B93883" w:rsidRDefault="00C01349" w:rsidP="00C01349">
      <w:pPr>
        <w:spacing w:line="240" w:lineRule="auto"/>
        <w:jc w:val="left"/>
        <w:rPr>
          <w:rFonts w:eastAsia="Times New Roman" w:cs="Times New Roman"/>
          <w:b/>
          <w:bCs/>
          <w:szCs w:val="28"/>
          <w:lang w:val="uk-UA" w:eastAsia="ru-RU"/>
        </w:rPr>
      </w:pPr>
      <w:r w:rsidRPr="00B93883">
        <w:rPr>
          <w:rFonts w:eastAsia="Times New Roman" w:cs="Times New Roman"/>
          <w:b/>
          <w:bCs/>
          <w:szCs w:val="28"/>
          <w:lang w:val="uk-UA" w:eastAsia="ru-RU"/>
        </w:rPr>
        <w:t xml:space="preserve">Виконала: </w:t>
      </w:r>
    </w:p>
    <w:p w:rsidR="00C01349" w:rsidRPr="00B93883" w:rsidRDefault="00C01349" w:rsidP="00630314">
      <w:pPr>
        <w:spacing w:line="240" w:lineRule="auto"/>
        <w:jc w:val="left"/>
        <w:rPr>
          <w:rFonts w:eastAsia="Times New Roman" w:cs="Times New Roman"/>
          <w:bCs/>
          <w:szCs w:val="28"/>
          <w:lang w:val="uk-UA" w:eastAsia="ru-RU"/>
        </w:rPr>
      </w:pPr>
      <w:r w:rsidRPr="00B93883">
        <w:rPr>
          <w:rFonts w:eastAsia="Times New Roman" w:cs="Times New Roman"/>
          <w:bCs/>
          <w:szCs w:val="28"/>
          <w:lang w:val="uk-UA" w:eastAsia="ru-RU"/>
        </w:rPr>
        <w:t>студентка VІ курсу, групи АМз</w:t>
      </w:r>
      <w:r w:rsidR="002B02BE">
        <w:rPr>
          <w:rFonts w:eastAsia="Times New Roman" w:cs="Times New Roman"/>
          <w:bCs/>
          <w:szCs w:val="28"/>
          <w:lang w:val="uk-UA" w:eastAsia="ru-RU"/>
        </w:rPr>
        <w:t>-8</w:t>
      </w:r>
      <w:r w:rsidRPr="00B93883">
        <w:rPr>
          <w:rFonts w:eastAsia="Times New Roman" w:cs="Times New Roman"/>
          <w:bCs/>
          <w:szCs w:val="28"/>
          <w:lang w:val="uk-UA" w:eastAsia="ru-RU"/>
        </w:rPr>
        <w:t>1мп</w:t>
      </w:r>
    </w:p>
    <w:p w:rsidR="00C01349" w:rsidRPr="00B93883" w:rsidRDefault="002B02BE" w:rsidP="00630314">
      <w:pPr>
        <w:tabs>
          <w:tab w:val="center" w:pos="2694"/>
          <w:tab w:val="left" w:pos="6804"/>
        </w:tabs>
        <w:spacing w:line="240" w:lineRule="auto"/>
        <w:jc w:val="left"/>
        <w:rPr>
          <w:rFonts w:eastAsia="Times New Roman" w:cs="Times New Roman"/>
          <w:bCs/>
          <w:szCs w:val="28"/>
          <w:lang w:val="uk-UA" w:eastAsia="ru-RU"/>
        </w:rPr>
      </w:pPr>
      <w:r>
        <w:rPr>
          <w:rFonts w:eastAsia="Times New Roman" w:cs="Times New Roman"/>
          <w:bCs/>
          <w:szCs w:val="28"/>
          <w:lang w:val="uk-UA" w:eastAsia="ru-RU"/>
        </w:rPr>
        <w:t>Косогова  Людмила  Олексіївна</w:t>
      </w:r>
      <w:r w:rsidR="00C01349" w:rsidRPr="00B93883">
        <w:rPr>
          <w:rFonts w:eastAsia="Times New Roman" w:cs="Times New Roman"/>
          <w:bCs/>
          <w:szCs w:val="28"/>
          <w:lang w:val="uk-UA" w:eastAsia="ru-RU"/>
        </w:rPr>
        <w:t xml:space="preserve">                                                          __________</w:t>
      </w:r>
    </w:p>
    <w:p w:rsidR="00C01349" w:rsidRPr="00B93883" w:rsidRDefault="00C01349" w:rsidP="00C01349">
      <w:pPr>
        <w:tabs>
          <w:tab w:val="left" w:pos="7938"/>
        </w:tabs>
        <w:spacing w:line="240" w:lineRule="auto"/>
        <w:ind w:firstLine="2694"/>
        <w:jc w:val="left"/>
        <w:rPr>
          <w:rFonts w:eastAsia="Times New Roman" w:cs="Times New Roman"/>
          <w:szCs w:val="28"/>
          <w:vertAlign w:val="superscript"/>
          <w:lang w:val="uk-UA" w:eastAsia="ru-RU"/>
        </w:rPr>
      </w:pPr>
      <w:r w:rsidRPr="00B93883">
        <w:rPr>
          <w:rFonts w:eastAsia="Times New Roman" w:cs="Times New Roman"/>
          <w:szCs w:val="28"/>
          <w:vertAlign w:val="superscript"/>
          <w:lang w:val="uk-UA" w:eastAsia="ru-RU"/>
        </w:rPr>
        <w:tab/>
        <w:t xml:space="preserve">(підпис) </w:t>
      </w:r>
    </w:p>
    <w:p w:rsidR="00C01349" w:rsidRPr="00B93883" w:rsidRDefault="00C01349" w:rsidP="00C01349">
      <w:pPr>
        <w:tabs>
          <w:tab w:val="left" w:pos="2835"/>
          <w:tab w:val="left" w:leader="underscore" w:pos="7655"/>
          <w:tab w:val="left" w:pos="7938"/>
        </w:tabs>
        <w:spacing w:line="240" w:lineRule="auto"/>
        <w:jc w:val="left"/>
        <w:rPr>
          <w:rFonts w:eastAsia="Times New Roman" w:cs="Times New Roman"/>
          <w:b/>
          <w:bCs/>
          <w:szCs w:val="28"/>
          <w:lang w:val="uk-UA" w:eastAsia="ru-RU"/>
        </w:rPr>
      </w:pPr>
      <w:r w:rsidRPr="00B93883">
        <w:rPr>
          <w:rFonts w:eastAsia="Times New Roman" w:cs="Times New Roman"/>
          <w:b/>
          <w:bCs/>
          <w:szCs w:val="28"/>
          <w:lang w:val="uk-UA" w:eastAsia="ru-RU"/>
        </w:rPr>
        <w:t xml:space="preserve">Науковий керівник: </w:t>
      </w:r>
    </w:p>
    <w:p w:rsidR="00C01349" w:rsidRPr="00B93883" w:rsidRDefault="007A5DE2" w:rsidP="00C01349">
      <w:pPr>
        <w:tabs>
          <w:tab w:val="left" w:pos="2835"/>
          <w:tab w:val="left" w:leader="underscore" w:pos="7655"/>
          <w:tab w:val="left" w:pos="7938"/>
        </w:tabs>
        <w:spacing w:line="240" w:lineRule="auto"/>
        <w:jc w:val="left"/>
        <w:rPr>
          <w:rFonts w:eastAsia="Times New Roman" w:cs="Times New Roman"/>
          <w:bCs/>
          <w:szCs w:val="28"/>
          <w:lang w:val="uk-UA" w:eastAsia="ru-RU"/>
        </w:rPr>
      </w:pPr>
      <w:r>
        <w:rPr>
          <w:rFonts w:eastAsia="Times New Roman" w:cs="Times New Roman"/>
          <w:bCs/>
          <w:szCs w:val="28"/>
          <w:lang w:val="uk-UA" w:eastAsia="ru-RU"/>
        </w:rPr>
        <w:t>Д</w:t>
      </w:r>
      <w:r w:rsidR="007B2E2F">
        <w:rPr>
          <w:rFonts w:eastAsia="Times New Roman" w:cs="Times New Roman"/>
          <w:bCs/>
          <w:szCs w:val="28"/>
          <w:lang w:val="uk-UA" w:eastAsia="ru-RU"/>
        </w:rPr>
        <w:t xml:space="preserve">оцент </w:t>
      </w:r>
      <w:r w:rsidR="00C01349" w:rsidRPr="00B93883">
        <w:rPr>
          <w:rFonts w:eastAsia="Times New Roman" w:cs="Times New Roman"/>
          <w:bCs/>
          <w:szCs w:val="28"/>
          <w:lang w:val="uk-UA" w:eastAsia="ru-RU"/>
        </w:rPr>
        <w:t>кафедри теорії та практики</w:t>
      </w:r>
    </w:p>
    <w:p w:rsidR="007B2E2F" w:rsidRDefault="00C01349" w:rsidP="00C01349">
      <w:pPr>
        <w:tabs>
          <w:tab w:val="left" w:pos="2835"/>
          <w:tab w:val="left" w:leader="underscore" w:pos="7655"/>
          <w:tab w:val="left" w:pos="7938"/>
        </w:tabs>
        <w:spacing w:line="240" w:lineRule="auto"/>
        <w:jc w:val="left"/>
        <w:rPr>
          <w:rFonts w:eastAsia="Times New Roman" w:cs="Times New Roman"/>
          <w:bCs/>
          <w:szCs w:val="28"/>
          <w:lang w:val="uk-UA" w:eastAsia="ru-RU"/>
        </w:rPr>
      </w:pPr>
      <w:r w:rsidRPr="00B93883">
        <w:rPr>
          <w:rFonts w:eastAsia="Times New Roman" w:cs="Times New Roman"/>
          <w:bCs/>
          <w:szCs w:val="28"/>
          <w:lang w:val="uk-UA" w:eastAsia="ru-RU"/>
        </w:rPr>
        <w:t xml:space="preserve">управління, </w:t>
      </w:r>
      <w:r w:rsidR="007B2E2F">
        <w:rPr>
          <w:rFonts w:eastAsia="Times New Roman" w:cs="Times New Roman"/>
          <w:bCs/>
          <w:szCs w:val="28"/>
          <w:lang w:val="uk-UA" w:eastAsia="ru-RU"/>
        </w:rPr>
        <w:t>канд.філос</w:t>
      </w:r>
      <w:r w:rsidRPr="00B93883">
        <w:rPr>
          <w:rFonts w:eastAsia="Times New Roman" w:cs="Times New Roman"/>
          <w:bCs/>
          <w:szCs w:val="28"/>
          <w:lang w:val="uk-UA" w:eastAsia="ru-RU"/>
        </w:rPr>
        <w:t>.</w:t>
      </w:r>
      <w:r w:rsidR="007B2E2F">
        <w:rPr>
          <w:rFonts w:eastAsia="Times New Roman" w:cs="Times New Roman"/>
          <w:bCs/>
          <w:szCs w:val="28"/>
          <w:lang w:val="uk-UA" w:eastAsia="ru-RU"/>
        </w:rPr>
        <w:t>наук</w:t>
      </w:r>
    </w:p>
    <w:p w:rsidR="00C01349" w:rsidRPr="00B93883" w:rsidRDefault="007B2E2F" w:rsidP="00C01349">
      <w:pPr>
        <w:tabs>
          <w:tab w:val="left" w:pos="2835"/>
          <w:tab w:val="left" w:leader="underscore" w:pos="7655"/>
          <w:tab w:val="left" w:pos="7938"/>
        </w:tabs>
        <w:spacing w:line="240" w:lineRule="auto"/>
        <w:jc w:val="left"/>
        <w:rPr>
          <w:rFonts w:eastAsia="Times New Roman" w:cs="Times New Roman"/>
          <w:bCs/>
          <w:szCs w:val="28"/>
          <w:lang w:val="uk-UA" w:eastAsia="ru-RU"/>
        </w:rPr>
      </w:pPr>
      <w:r>
        <w:rPr>
          <w:rFonts w:eastAsia="Times New Roman" w:cs="Times New Roman"/>
          <w:bCs/>
          <w:szCs w:val="28"/>
          <w:lang w:val="uk-UA" w:eastAsia="ru-RU"/>
        </w:rPr>
        <w:t>Архипова Є.О.</w:t>
      </w:r>
      <w:r>
        <w:rPr>
          <w:rFonts w:eastAsia="Times New Roman" w:cs="Times New Roman"/>
          <w:bCs/>
          <w:szCs w:val="28"/>
          <w:lang w:val="uk-UA" w:eastAsia="ru-RU"/>
        </w:rPr>
        <w:tab/>
        <w:t xml:space="preserve">                     </w:t>
      </w:r>
      <w:r w:rsidR="00C01349" w:rsidRPr="00B93883">
        <w:rPr>
          <w:rFonts w:eastAsia="Times New Roman" w:cs="Times New Roman"/>
          <w:bCs/>
          <w:szCs w:val="28"/>
          <w:lang w:val="uk-UA" w:eastAsia="ru-RU"/>
        </w:rPr>
        <w:t xml:space="preserve">                                                 __________</w:t>
      </w:r>
    </w:p>
    <w:p w:rsidR="00C01349" w:rsidRPr="00B93883" w:rsidRDefault="00C01349" w:rsidP="00C01349">
      <w:pPr>
        <w:tabs>
          <w:tab w:val="left" w:pos="7938"/>
        </w:tabs>
        <w:spacing w:line="240" w:lineRule="auto"/>
        <w:ind w:firstLine="2694"/>
        <w:jc w:val="left"/>
        <w:rPr>
          <w:rFonts w:eastAsia="Times New Roman" w:cs="Times New Roman"/>
          <w:szCs w:val="28"/>
          <w:vertAlign w:val="superscript"/>
          <w:lang w:val="uk-UA" w:eastAsia="ru-RU"/>
        </w:rPr>
      </w:pPr>
      <w:r w:rsidRPr="00B93883">
        <w:rPr>
          <w:rFonts w:eastAsia="Times New Roman" w:cs="Times New Roman"/>
          <w:szCs w:val="28"/>
          <w:vertAlign w:val="superscript"/>
          <w:lang w:val="uk-UA" w:eastAsia="ru-RU"/>
        </w:rPr>
        <w:tab/>
        <w:t xml:space="preserve">(підпис) </w:t>
      </w:r>
    </w:p>
    <w:p w:rsidR="00C01349" w:rsidRPr="00B93883" w:rsidRDefault="00C01349" w:rsidP="00C01349">
      <w:pPr>
        <w:tabs>
          <w:tab w:val="center" w:pos="2694"/>
          <w:tab w:val="left" w:pos="6804"/>
        </w:tabs>
        <w:spacing w:line="240" w:lineRule="auto"/>
        <w:rPr>
          <w:rFonts w:eastAsia="Times New Roman" w:cs="Times New Roman"/>
          <w:b/>
          <w:bCs/>
          <w:szCs w:val="28"/>
          <w:lang w:val="uk-UA" w:eastAsia="ru-RU"/>
        </w:rPr>
      </w:pPr>
      <w:r w:rsidRPr="00B93883">
        <w:rPr>
          <w:rFonts w:eastAsia="Times New Roman" w:cs="Times New Roman"/>
          <w:b/>
          <w:bCs/>
          <w:szCs w:val="28"/>
          <w:lang w:val="uk-UA" w:eastAsia="ru-RU"/>
        </w:rPr>
        <w:t>Рецензент:</w:t>
      </w:r>
    </w:p>
    <w:p w:rsidR="00C01349" w:rsidRPr="00B93883" w:rsidRDefault="00C01349" w:rsidP="00C01349">
      <w:pPr>
        <w:tabs>
          <w:tab w:val="left" w:pos="2835"/>
          <w:tab w:val="left" w:leader="underscore" w:pos="7655"/>
          <w:tab w:val="left" w:pos="7938"/>
        </w:tabs>
        <w:spacing w:line="240" w:lineRule="auto"/>
        <w:jc w:val="left"/>
        <w:rPr>
          <w:rFonts w:eastAsia="Times New Roman" w:cs="Times New Roman"/>
          <w:bCs/>
          <w:szCs w:val="28"/>
          <w:lang w:val="uk-UA" w:eastAsia="ru-RU"/>
        </w:rPr>
      </w:pPr>
      <w:r w:rsidRPr="00B93883">
        <w:rPr>
          <w:rFonts w:eastAsia="Times New Roman" w:cs="Times New Roman"/>
          <w:bCs/>
          <w:szCs w:val="28"/>
          <w:lang w:val="uk-UA" w:eastAsia="ru-RU"/>
        </w:rPr>
        <w:t xml:space="preserve">                                                       .                                                     __________</w:t>
      </w:r>
    </w:p>
    <w:p w:rsidR="00C01349" w:rsidRPr="00B93883" w:rsidRDefault="00C01349" w:rsidP="00C01349">
      <w:pPr>
        <w:tabs>
          <w:tab w:val="left" w:pos="7938"/>
        </w:tabs>
        <w:spacing w:line="240" w:lineRule="auto"/>
        <w:ind w:firstLine="2694"/>
        <w:jc w:val="left"/>
        <w:rPr>
          <w:rFonts w:eastAsia="Times New Roman" w:cs="Times New Roman"/>
          <w:szCs w:val="28"/>
          <w:vertAlign w:val="superscript"/>
          <w:lang w:val="uk-UA" w:eastAsia="ru-RU"/>
        </w:rPr>
      </w:pPr>
      <w:r w:rsidRPr="00B93883">
        <w:rPr>
          <w:rFonts w:eastAsia="Times New Roman" w:cs="Times New Roman"/>
          <w:szCs w:val="28"/>
          <w:vertAlign w:val="superscript"/>
          <w:lang w:val="uk-UA" w:eastAsia="ru-RU"/>
        </w:rPr>
        <w:tab/>
        <w:t xml:space="preserve">(підпис) </w:t>
      </w:r>
    </w:p>
    <w:p w:rsidR="00C01349" w:rsidRPr="00B93883" w:rsidRDefault="00C01349" w:rsidP="00C01349">
      <w:pPr>
        <w:tabs>
          <w:tab w:val="left" w:pos="330"/>
        </w:tabs>
        <w:spacing w:line="240" w:lineRule="auto"/>
        <w:ind w:left="4536"/>
        <w:jc w:val="left"/>
        <w:rPr>
          <w:rFonts w:eastAsia="Times New Roman" w:cs="Times New Roman"/>
          <w:szCs w:val="28"/>
          <w:lang w:val="uk-UA" w:eastAsia="ru-RU"/>
        </w:rPr>
      </w:pPr>
    </w:p>
    <w:p w:rsidR="00C01349" w:rsidRPr="00B93883" w:rsidRDefault="00C01349" w:rsidP="00C01349">
      <w:pPr>
        <w:tabs>
          <w:tab w:val="left" w:pos="330"/>
        </w:tabs>
        <w:spacing w:line="240" w:lineRule="auto"/>
        <w:ind w:left="4536"/>
        <w:jc w:val="left"/>
        <w:rPr>
          <w:rFonts w:eastAsia="Times New Roman" w:cs="Times New Roman"/>
          <w:szCs w:val="28"/>
          <w:lang w:val="uk-UA" w:eastAsia="ru-RU"/>
        </w:rPr>
      </w:pPr>
      <w:r w:rsidRPr="00B93883">
        <w:rPr>
          <w:rFonts w:eastAsia="Times New Roman" w:cs="Times New Roman"/>
          <w:szCs w:val="28"/>
          <w:lang w:val="uk-UA" w:eastAsia="ru-RU"/>
        </w:rPr>
        <w:t>Засвідчую, що у цій магістерській дисертації немає запозичень з праць інших авторів без відповідних посилань.</w:t>
      </w:r>
    </w:p>
    <w:p w:rsidR="00C01349" w:rsidRPr="00B93883" w:rsidRDefault="00C01349" w:rsidP="00C01349">
      <w:pPr>
        <w:tabs>
          <w:tab w:val="left" w:pos="330"/>
        </w:tabs>
        <w:spacing w:line="240" w:lineRule="auto"/>
        <w:ind w:left="4536"/>
        <w:rPr>
          <w:rFonts w:eastAsia="Times New Roman" w:cs="Times New Roman"/>
          <w:szCs w:val="28"/>
          <w:lang w:val="uk-UA" w:eastAsia="ru-RU"/>
        </w:rPr>
      </w:pPr>
      <w:r w:rsidRPr="00B93883">
        <w:rPr>
          <w:rFonts w:eastAsia="Times New Roman" w:cs="Times New Roman"/>
          <w:szCs w:val="28"/>
          <w:lang w:val="uk-UA" w:eastAsia="ru-RU"/>
        </w:rPr>
        <w:t>Студентка      _____________</w:t>
      </w:r>
    </w:p>
    <w:p w:rsidR="00C01349" w:rsidRPr="00B93883" w:rsidRDefault="00C01349" w:rsidP="00C01349">
      <w:pPr>
        <w:tabs>
          <w:tab w:val="left" w:pos="7938"/>
        </w:tabs>
        <w:spacing w:line="240" w:lineRule="auto"/>
        <w:ind w:left="4536" w:firstLine="1701"/>
        <w:jc w:val="left"/>
        <w:rPr>
          <w:rFonts w:eastAsia="Times New Roman" w:cs="Times New Roman"/>
          <w:szCs w:val="28"/>
          <w:vertAlign w:val="superscript"/>
          <w:lang w:val="uk-UA" w:eastAsia="ru-RU"/>
        </w:rPr>
      </w:pPr>
      <w:r w:rsidRPr="00B93883">
        <w:rPr>
          <w:rFonts w:eastAsia="Times New Roman" w:cs="Times New Roman"/>
          <w:szCs w:val="28"/>
          <w:vertAlign w:val="superscript"/>
          <w:lang w:val="uk-UA" w:eastAsia="ru-RU"/>
        </w:rPr>
        <w:t xml:space="preserve">              (підпис)</w:t>
      </w:r>
    </w:p>
    <w:p w:rsidR="00C01349" w:rsidRPr="00B93883" w:rsidRDefault="00C01349" w:rsidP="00C01349">
      <w:pPr>
        <w:spacing w:line="264" w:lineRule="auto"/>
        <w:jc w:val="center"/>
        <w:rPr>
          <w:rFonts w:eastAsia="Times New Roman" w:cs="Times New Roman"/>
          <w:szCs w:val="28"/>
          <w:lang w:val="uk-UA" w:eastAsia="ru-RU"/>
        </w:rPr>
      </w:pPr>
      <w:r w:rsidRPr="00B93883">
        <w:rPr>
          <w:rFonts w:eastAsia="Times New Roman" w:cs="Times New Roman"/>
          <w:szCs w:val="28"/>
          <w:lang w:val="uk-UA" w:eastAsia="ru-RU"/>
        </w:rPr>
        <w:t>Київ – 2019 року</w:t>
      </w:r>
    </w:p>
    <w:p w:rsidR="00DB2FE3" w:rsidRDefault="00DB2FE3" w:rsidP="00DB2FE3">
      <w:pPr>
        <w:pStyle w:val="1"/>
        <w:spacing w:before="0" w:line="360" w:lineRule="auto"/>
        <w:jc w:val="center"/>
        <w:rPr>
          <w:lang w:val="uk-UA"/>
        </w:rPr>
      </w:pPr>
      <w:r>
        <w:rPr>
          <w:lang w:val="uk-UA"/>
        </w:rPr>
        <w:lastRenderedPageBreak/>
        <w:t>ПЕРЕЛІК СКОРОЧЕНЬ</w:t>
      </w:r>
    </w:p>
    <w:p w:rsidR="00DB2FE3" w:rsidRDefault="00DB2FE3" w:rsidP="00DB2FE3">
      <w:pPr>
        <w:spacing w:line="360" w:lineRule="auto"/>
        <w:rPr>
          <w:lang w:val="uk-UA"/>
        </w:rPr>
      </w:pPr>
    </w:p>
    <w:p w:rsidR="00DB2FE3" w:rsidRDefault="00DB2FE3" w:rsidP="00DB2FE3">
      <w:pPr>
        <w:spacing w:line="360" w:lineRule="auto"/>
        <w:rPr>
          <w:lang w:val="uk-UA"/>
        </w:rPr>
      </w:pPr>
      <w:r>
        <w:rPr>
          <w:lang w:val="uk-UA"/>
        </w:rPr>
        <w:t>БПД</w:t>
      </w:r>
      <w:r>
        <w:rPr>
          <w:lang w:val="uk-UA"/>
        </w:rPr>
        <w:tab/>
      </w:r>
      <w:r>
        <w:rPr>
          <w:lang w:val="uk-UA"/>
        </w:rPr>
        <w:tab/>
      </w:r>
      <w:r>
        <w:rPr>
          <w:lang w:val="uk-UA"/>
        </w:rPr>
        <w:tab/>
      </w:r>
      <w:r>
        <w:rPr>
          <w:lang w:val="uk-UA"/>
        </w:rPr>
        <w:tab/>
        <w:t>Безоплатна правова допомога</w:t>
      </w:r>
    </w:p>
    <w:p w:rsidR="00DB2FE3" w:rsidRDefault="00DB2FE3" w:rsidP="00DB2FE3">
      <w:pPr>
        <w:spacing w:line="360" w:lineRule="auto"/>
        <w:rPr>
          <w:lang w:val="uk-UA"/>
        </w:rPr>
      </w:pPr>
      <w:r>
        <w:rPr>
          <w:lang w:val="uk-UA"/>
        </w:rPr>
        <w:t>БППД</w:t>
      </w:r>
      <w:r>
        <w:rPr>
          <w:lang w:val="uk-UA"/>
        </w:rPr>
        <w:tab/>
      </w:r>
      <w:r>
        <w:rPr>
          <w:lang w:val="uk-UA"/>
        </w:rPr>
        <w:tab/>
      </w:r>
      <w:r>
        <w:rPr>
          <w:lang w:val="uk-UA"/>
        </w:rPr>
        <w:tab/>
        <w:t>Безоплатна первинна правова допомога</w:t>
      </w:r>
    </w:p>
    <w:p w:rsidR="00DB2FE3" w:rsidRDefault="00DB2FE3" w:rsidP="00DB2FE3">
      <w:pPr>
        <w:spacing w:line="360" w:lineRule="auto"/>
        <w:rPr>
          <w:lang w:val="uk-UA"/>
        </w:rPr>
      </w:pPr>
      <w:r>
        <w:rPr>
          <w:lang w:val="uk-UA"/>
        </w:rPr>
        <w:t>БВПД</w:t>
      </w:r>
      <w:r>
        <w:rPr>
          <w:lang w:val="uk-UA"/>
        </w:rPr>
        <w:tab/>
      </w:r>
      <w:r>
        <w:rPr>
          <w:lang w:val="uk-UA"/>
        </w:rPr>
        <w:tab/>
      </w:r>
      <w:r>
        <w:rPr>
          <w:lang w:val="uk-UA"/>
        </w:rPr>
        <w:tab/>
        <w:t>Безоплатна вторинна правова допомога</w:t>
      </w:r>
    </w:p>
    <w:p w:rsidR="00DB2FE3" w:rsidRDefault="00DB2FE3" w:rsidP="00DB2FE3">
      <w:pPr>
        <w:spacing w:line="360" w:lineRule="auto"/>
        <w:rPr>
          <w:lang w:val="uk-UA"/>
        </w:rPr>
      </w:pPr>
      <w:r>
        <w:rPr>
          <w:lang w:val="uk-UA"/>
        </w:rPr>
        <w:t>Закон №3460</w:t>
      </w:r>
      <w:r>
        <w:rPr>
          <w:lang w:val="uk-UA"/>
        </w:rPr>
        <w:tab/>
      </w:r>
      <w:r>
        <w:rPr>
          <w:lang w:val="uk-UA"/>
        </w:rPr>
        <w:tab/>
        <w:t>Закон України «Про безоплатну правову допомогу»</w:t>
      </w:r>
    </w:p>
    <w:p w:rsidR="00DB2FE3" w:rsidRDefault="00DB2FE3" w:rsidP="00DB2FE3">
      <w:pPr>
        <w:spacing w:line="360" w:lineRule="auto"/>
        <w:rPr>
          <w:lang w:val="uk-UA"/>
        </w:rPr>
      </w:pPr>
      <w:r w:rsidRPr="00BA47D8">
        <w:rPr>
          <w:lang w:val="uk-UA"/>
        </w:rPr>
        <w:t>КДКА</w:t>
      </w:r>
      <w:r>
        <w:rPr>
          <w:lang w:val="uk-UA"/>
        </w:rPr>
        <w:tab/>
      </w:r>
      <w:r>
        <w:rPr>
          <w:lang w:val="uk-UA"/>
        </w:rPr>
        <w:tab/>
      </w:r>
      <w:r>
        <w:rPr>
          <w:lang w:val="uk-UA"/>
        </w:rPr>
        <w:tab/>
        <w:t>К</w:t>
      </w:r>
      <w:r w:rsidRPr="00BA47D8">
        <w:rPr>
          <w:lang w:val="uk-UA"/>
        </w:rPr>
        <w:t>валіфікаційно-дисциплінарн</w:t>
      </w:r>
      <w:r>
        <w:rPr>
          <w:lang w:val="uk-UA"/>
        </w:rPr>
        <w:t>а</w:t>
      </w:r>
      <w:r w:rsidRPr="00BA47D8">
        <w:rPr>
          <w:lang w:val="uk-UA"/>
        </w:rPr>
        <w:t xml:space="preserve"> комісі</w:t>
      </w:r>
      <w:r>
        <w:rPr>
          <w:lang w:val="uk-UA"/>
        </w:rPr>
        <w:t xml:space="preserve">я </w:t>
      </w:r>
      <w:r w:rsidRPr="00BA47D8">
        <w:rPr>
          <w:lang w:val="uk-UA"/>
        </w:rPr>
        <w:t>адвокатури</w:t>
      </w:r>
    </w:p>
    <w:p w:rsidR="00286BD7" w:rsidRDefault="00286BD7" w:rsidP="00DB2FE3">
      <w:pPr>
        <w:spacing w:line="360" w:lineRule="auto"/>
        <w:rPr>
          <w:lang w:val="uk-UA"/>
        </w:rPr>
      </w:pPr>
      <w:r>
        <w:rPr>
          <w:lang w:val="uk-UA"/>
        </w:rPr>
        <w:t>Конвеція</w:t>
      </w:r>
      <w:r>
        <w:rPr>
          <w:lang w:val="uk-UA"/>
        </w:rPr>
        <w:tab/>
      </w:r>
      <w:r>
        <w:rPr>
          <w:lang w:val="uk-UA"/>
        </w:rPr>
        <w:tab/>
      </w:r>
      <w:r>
        <w:rPr>
          <w:lang w:val="uk-UA"/>
        </w:rPr>
        <w:tab/>
        <w:t xml:space="preserve">Європейська конвенція про захист прав людини і </w:t>
      </w:r>
    </w:p>
    <w:p w:rsidR="00286BD7" w:rsidRDefault="00286BD7" w:rsidP="00DB2FE3">
      <w:pPr>
        <w:spacing w:line="360" w:lineRule="auto"/>
        <w:rPr>
          <w:lang w:val="uk-UA"/>
        </w:rPr>
      </w:pPr>
      <w:r>
        <w:rPr>
          <w:lang w:val="uk-UA"/>
        </w:rPr>
        <w:tab/>
      </w:r>
      <w:r>
        <w:rPr>
          <w:lang w:val="uk-UA"/>
        </w:rPr>
        <w:tab/>
      </w:r>
      <w:r>
        <w:rPr>
          <w:lang w:val="uk-UA"/>
        </w:rPr>
        <w:tab/>
      </w:r>
      <w:r>
        <w:rPr>
          <w:lang w:val="uk-UA"/>
        </w:rPr>
        <w:tab/>
        <w:t xml:space="preserve">основоположних прав </w:t>
      </w:r>
    </w:p>
    <w:p w:rsidR="00DB2FE3" w:rsidRDefault="00DB2FE3" w:rsidP="00DB2FE3">
      <w:pPr>
        <w:spacing w:line="360" w:lineRule="auto"/>
        <w:rPr>
          <w:lang w:val="uk-UA"/>
        </w:rPr>
      </w:pPr>
      <w:r>
        <w:rPr>
          <w:lang w:val="uk-UA"/>
        </w:rPr>
        <w:t>КЦ</w:t>
      </w:r>
      <w:r>
        <w:rPr>
          <w:lang w:val="uk-UA"/>
        </w:rPr>
        <w:tab/>
      </w:r>
      <w:r>
        <w:rPr>
          <w:lang w:val="uk-UA"/>
        </w:rPr>
        <w:tab/>
      </w:r>
      <w:r>
        <w:rPr>
          <w:lang w:val="uk-UA"/>
        </w:rPr>
        <w:tab/>
      </w:r>
      <w:r>
        <w:rPr>
          <w:lang w:val="uk-UA"/>
        </w:rPr>
        <w:tab/>
        <w:t>Координаційний центр з надання правової допомоги</w:t>
      </w:r>
    </w:p>
    <w:p w:rsidR="00DB2FE3" w:rsidRDefault="00DB2FE3" w:rsidP="00DB2FE3">
      <w:pPr>
        <w:spacing w:line="360" w:lineRule="auto"/>
        <w:rPr>
          <w:lang w:val="uk-UA"/>
        </w:rPr>
      </w:pPr>
      <w:r>
        <w:rPr>
          <w:lang w:val="uk-UA"/>
        </w:rPr>
        <w:t>КІАС</w:t>
      </w:r>
      <w:r>
        <w:rPr>
          <w:lang w:val="uk-UA"/>
        </w:rPr>
        <w:tab/>
      </w:r>
      <w:r>
        <w:rPr>
          <w:lang w:val="uk-UA"/>
        </w:rPr>
        <w:tab/>
      </w:r>
      <w:r>
        <w:rPr>
          <w:lang w:val="uk-UA"/>
        </w:rPr>
        <w:tab/>
      </w:r>
      <w:r>
        <w:rPr>
          <w:lang w:val="uk-UA"/>
        </w:rPr>
        <w:tab/>
        <w:t>Комплексна інформаційно-аналітична система</w:t>
      </w:r>
    </w:p>
    <w:p w:rsidR="00DB2FE3" w:rsidRDefault="00DB2FE3" w:rsidP="00DB2FE3">
      <w:pPr>
        <w:spacing w:line="360" w:lineRule="auto"/>
        <w:rPr>
          <w:rFonts w:eastAsia="Times New Roman" w:cs="Times New Roman"/>
          <w:szCs w:val="28"/>
          <w:lang w:val="uk-UA" w:eastAsia="ru-RU"/>
        </w:rPr>
      </w:pPr>
      <w:r w:rsidRPr="003E59D7">
        <w:rPr>
          <w:rFonts w:eastAsia="Times New Roman" w:cs="Times New Roman"/>
          <w:szCs w:val="28"/>
          <w:lang w:eastAsia="ru-RU"/>
        </w:rPr>
        <w:t>KILAC</w:t>
      </w:r>
      <w:r>
        <w:rPr>
          <w:rFonts w:eastAsia="Times New Roman" w:cs="Times New Roman"/>
          <w:szCs w:val="28"/>
          <w:lang w:eastAsia="ru-RU"/>
        </w:rPr>
        <w:tab/>
      </w:r>
      <w:r>
        <w:rPr>
          <w:rFonts w:eastAsia="Times New Roman" w:cs="Times New Roman"/>
          <w:szCs w:val="28"/>
          <w:lang w:eastAsia="ru-RU"/>
        </w:rPr>
        <w:tab/>
      </w:r>
      <w:r>
        <w:rPr>
          <w:rFonts w:eastAsia="Times New Roman" w:cs="Times New Roman"/>
          <w:szCs w:val="28"/>
          <w:lang w:eastAsia="ru-RU"/>
        </w:rPr>
        <w:tab/>
      </w:r>
      <w:r w:rsidRPr="003E59D7">
        <w:rPr>
          <w:rFonts w:eastAsia="Times New Roman" w:cs="Times New Roman"/>
          <w:szCs w:val="28"/>
          <w:lang w:val="uk-UA" w:eastAsia="ru-RU"/>
        </w:rPr>
        <w:t>Перша Київська міжнародна конференція з</w:t>
      </w:r>
    </w:p>
    <w:p w:rsidR="00DB2FE3" w:rsidRDefault="00DB2FE3" w:rsidP="00DB2FE3">
      <w:pPr>
        <w:spacing w:line="360" w:lineRule="auto"/>
        <w:ind w:left="2124" w:firstLine="708"/>
        <w:rPr>
          <w:lang w:val="uk-UA"/>
        </w:rPr>
      </w:pPr>
      <w:r w:rsidRPr="003E59D7">
        <w:rPr>
          <w:rFonts w:eastAsia="Times New Roman" w:cs="Times New Roman"/>
          <w:szCs w:val="28"/>
          <w:lang w:val="uk-UA" w:eastAsia="ru-RU"/>
        </w:rPr>
        <w:t xml:space="preserve">безоплатної правової допомога </w:t>
      </w:r>
    </w:p>
    <w:p w:rsidR="00DB2FE3" w:rsidRDefault="00DB2FE3" w:rsidP="00DB2FE3">
      <w:pPr>
        <w:spacing w:line="360" w:lineRule="auto"/>
        <w:rPr>
          <w:lang w:val="uk-UA"/>
        </w:rPr>
      </w:pPr>
      <w:r>
        <w:rPr>
          <w:lang w:val="uk-UA"/>
        </w:rPr>
        <w:t>Провінція</w:t>
      </w:r>
      <w:r>
        <w:rPr>
          <w:lang w:val="uk-UA"/>
        </w:rPr>
        <w:tab/>
      </w:r>
      <w:r>
        <w:rPr>
          <w:lang w:val="uk-UA"/>
        </w:rPr>
        <w:tab/>
      </w:r>
      <w:r>
        <w:rPr>
          <w:lang w:val="uk-UA"/>
        </w:rPr>
        <w:tab/>
        <w:t>Провінція Онтаріо (Канада)</w:t>
      </w:r>
    </w:p>
    <w:p w:rsidR="00DB2FE3" w:rsidRDefault="00DB2FE3" w:rsidP="00DB2FE3">
      <w:pPr>
        <w:spacing w:line="360" w:lineRule="auto"/>
        <w:rPr>
          <w:lang w:val="uk-UA"/>
        </w:rPr>
      </w:pPr>
      <w:r>
        <w:rPr>
          <w:lang w:val="uk-UA"/>
        </w:rPr>
        <w:t>Проект</w:t>
      </w:r>
      <w:r>
        <w:rPr>
          <w:lang w:val="uk-UA"/>
        </w:rPr>
        <w:tab/>
      </w:r>
      <w:r>
        <w:rPr>
          <w:lang w:val="uk-UA"/>
        </w:rPr>
        <w:tab/>
      </w:r>
      <w:r>
        <w:rPr>
          <w:lang w:val="uk-UA"/>
        </w:rPr>
        <w:tab/>
        <w:t xml:space="preserve">Проект «Доступна та якісна правова допомога в </w:t>
      </w:r>
    </w:p>
    <w:p w:rsidR="00DB2FE3" w:rsidRDefault="00DB2FE3" w:rsidP="00DB2FE3">
      <w:pPr>
        <w:spacing w:line="360" w:lineRule="auto"/>
        <w:ind w:left="2124" w:firstLine="708"/>
        <w:rPr>
          <w:lang w:val="uk-UA"/>
        </w:rPr>
      </w:pPr>
      <w:r>
        <w:rPr>
          <w:lang w:val="uk-UA"/>
        </w:rPr>
        <w:t>Україні»</w:t>
      </w:r>
    </w:p>
    <w:p w:rsidR="00DB2FE3" w:rsidRDefault="00DB2FE3" w:rsidP="00DB2FE3">
      <w:pPr>
        <w:spacing w:line="360" w:lineRule="auto"/>
        <w:rPr>
          <w:lang w:val="uk-UA"/>
        </w:rPr>
      </w:pPr>
      <w:r>
        <w:rPr>
          <w:lang w:val="uk-UA"/>
        </w:rPr>
        <w:t>Центр</w:t>
      </w:r>
      <w:r>
        <w:rPr>
          <w:lang w:val="uk-UA"/>
        </w:rPr>
        <w:tab/>
      </w:r>
      <w:r>
        <w:rPr>
          <w:lang w:val="uk-UA"/>
        </w:rPr>
        <w:tab/>
      </w:r>
      <w:r>
        <w:rPr>
          <w:lang w:val="uk-UA"/>
        </w:rPr>
        <w:tab/>
        <w:t xml:space="preserve">Центр з надання безоплатної вторинної правової </w:t>
      </w:r>
    </w:p>
    <w:p w:rsidR="00DB2FE3" w:rsidRDefault="00DB2FE3" w:rsidP="00DB2FE3">
      <w:pPr>
        <w:spacing w:line="360" w:lineRule="auto"/>
        <w:ind w:left="2124" w:firstLine="708"/>
        <w:rPr>
          <w:lang w:val="uk-UA"/>
        </w:rPr>
      </w:pPr>
      <w:r>
        <w:rPr>
          <w:lang w:val="uk-UA"/>
        </w:rPr>
        <w:t>допомоги</w:t>
      </w:r>
    </w:p>
    <w:p w:rsidR="002B5195" w:rsidRDefault="002B5195" w:rsidP="00F56607">
      <w:pPr>
        <w:spacing w:line="360" w:lineRule="auto"/>
        <w:ind w:firstLine="708"/>
        <w:outlineLvl w:val="0"/>
        <w:rPr>
          <w:rFonts w:eastAsia="Times New Roman" w:cs="Times New Roman"/>
          <w:color w:val="000000"/>
          <w:szCs w:val="28"/>
          <w:lang w:val="uk-UA" w:eastAsia="ru-RU"/>
        </w:rPr>
      </w:pPr>
    </w:p>
    <w:p w:rsidR="002B5195" w:rsidRDefault="002B5195" w:rsidP="00F56607">
      <w:pPr>
        <w:spacing w:line="360" w:lineRule="auto"/>
        <w:ind w:firstLine="708"/>
        <w:outlineLvl w:val="0"/>
        <w:rPr>
          <w:rFonts w:eastAsia="Times New Roman" w:cs="Times New Roman"/>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A33471" w:rsidRDefault="00A33471" w:rsidP="009F6188">
      <w:pPr>
        <w:spacing w:line="360" w:lineRule="auto"/>
        <w:jc w:val="center"/>
        <w:outlineLvl w:val="0"/>
        <w:rPr>
          <w:rFonts w:eastAsia="Times New Roman" w:cs="Times New Roman"/>
          <w:b/>
          <w:color w:val="000000"/>
          <w:szCs w:val="28"/>
          <w:lang w:val="uk-UA" w:eastAsia="ru-RU"/>
        </w:rPr>
      </w:pPr>
    </w:p>
    <w:p w:rsidR="009F6188" w:rsidRPr="009F6188" w:rsidRDefault="009F6188" w:rsidP="009F6188">
      <w:pPr>
        <w:spacing w:line="360" w:lineRule="auto"/>
        <w:jc w:val="center"/>
        <w:outlineLvl w:val="0"/>
        <w:rPr>
          <w:rFonts w:eastAsia="Times New Roman" w:cs="Times New Roman"/>
          <w:b/>
          <w:color w:val="000000"/>
          <w:szCs w:val="28"/>
          <w:lang w:val="uk-UA" w:eastAsia="ru-RU"/>
        </w:rPr>
      </w:pPr>
      <w:r w:rsidRPr="009F6188">
        <w:rPr>
          <w:rFonts w:eastAsia="Times New Roman" w:cs="Times New Roman"/>
          <w:b/>
          <w:color w:val="000000"/>
          <w:szCs w:val="28"/>
          <w:lang w:val="uk-UA" w:eastAsia="ru-RU"/>
        </w:rPr>
        <w:lastRenderedPageBreak/>
        <w:t>ЗМІСТ</w:t>
      </w:r>
    </w:p>
    <w:p w:rsidR="009F6188" w:rsidRPr="000F1F60" w:rsidRDefault="009F6188" w:rsidP="009F6188">
      <w:pPr>
        <w:tabs>
          <w:tab w:val="left" w:leader="dot" w:pos="8789"/>
        </w:tabs>
        <w:spacing w:line="360" w:lineRule="auto"/>
        <w:rPr>
          <w:rFonts w:eastAsia="Times New Roman" w:cs="Times New Roman"/>
          <w:b/>
          <w:color w:val="000000"/>
          <w:szCs w:val="28"/>
          <w:lang w:val="uk-UA" w:eastAsia="ru-RU"/>
        </w:rPr>
      </w:pPr>
      <w:r w:rsidRPr="009F6188">
        <w:rPr>
          <w:rFonts w:eastAsia="Times New Roman" w:cs="Times New Roman"/>
          <w:b/>
          <w:color w:val="000000"/>
          <w:szCs w:val="28"/>
          <w:lang w:val="uk-UA" w:eastAsia="ru-RU"/>
        </w:rPr>
        <w:t>ВСТУП…</w:t>
      </w:r>
      <w:r w:rsidR="00367782">
        <w:rPr>
          <w:rFonts w:eastAsia="Times New Roman" w:cs="Times New Roman"/>
          <w:b/>
          <w:color w:val="000000"/>
          <w:szCs w:val="28"/>
          <w:lang w:val="uk-UA" w:eastAsia="ru-RU"/>
        </w:rPr>
        <w:t>……………………………………………………………………..….. 4</w:t>
      </w:r>
    </w:p>
    <w:p w:rsidR="009F6188" w:rsidRPr="009F6188" w:rsidRDefault="009F6188" w:rsidP="009F6188">
      <w:pPr>
        <w:tabs>
          <w:tab w:val="left" w:leader="dot" w:pos="8789"/>
        </w:tabs>
        <w:spacing w:line="360" w:lineRule="auto"/>
        <w:rPr>
          <w:rFonts w:eastAsia="Times New Roman" w:cs="Times New Roman"/>
          <w:b/>
          <w:szCs w:val="28"/>
          <w:lang w:val="uk-UA" w:eastAsia="ru-RU"/>
        </w:rPr>
      </w:pPr>
      <w:r w:rsidRPr="009F6188">
        <w:rPr>
          <w:rFonts w:eastAsia="Times New Roman" w:cs="Times New Roman"/>
          <w:b/>
          <w:szCs w:val="28"/>
          <w:lang w:val="uk-UA" w:eastAsia="ru-RU"/>
        </w:rPr>
        <w:t>ПЕРЕЛІК СКОРОЧЕНЬ</w:t>
      </w:r>
      <w:r w:rsidR="00FE41DA">
        <w:rPr>
          <w:rFonts w:eastAsia="Times New Roman" w:cs="Times New Roman"/>
          <w:b/>
          <w:szCs w:val="28"/>
          <w:lang w:val="uk-UA" w:eastAsia="ru-RU"/>
        </w:rPr>
        <w:t xml:space="preserve">  ………….</w:t>
      </w:r>
      <w:r w:rsidRPr="009F6188">
        <w:rPr>
          <w:rFonts w:eastAsia="Times New Roman" w:cs="Times New Roman"/>
          <w:b/>
          <w:szCs w:val="28"/>
          <w:lang w:val="uk-UA" w:eastAsia="ru-RU"/>
        </w:rPr>
        <w:t>…………………………………</w:t>
      </w:r>
      <w:r w:rsidR="00FE41DA">
        <w:rPr>
          <w:rFonts w:eastAsia="Times New Roman" w:cs="Times New Roman"/>
          <w:b/>
          <w:szCs w:val="28"/>
          <w:lang w:val="uk-UA" w:eastAsia="ru-RU"/>
        </w:rPr>
        <w:t>……..</w:t>
      </w:r>
      <w:r w:rsidRPr="009F6188">
        <w:rPr>
          <w:rFonts w:eastAsia="Times New Roman" w:cs="Times New Roman"/>
          <w:b/>
          <w:szCs w:val="28"/>
          <w:lang w:val="uk-UA" w:eastAsia="ru-RU"/>
        </w:rPr>
        <w:t>..</w:t>
      </w:r>
      <w:r w:rsidR="00FE41DA">
        <w:rPr>
          <w:rFonts w:eastAsia="Times New Roman" w:cs="Times New Roman"/>
          <w:b/>
          <w:szCs w:val="28"/>
          <w:lang w:val="uk-UA" w:eastAsia="ru-RU"/>
        </w:rPr>
        <w:t xml:space="preserve">  </w:t>
      </w:r>
    </w:p>
    <w:p w:rsidR="009F6188" w:rsidRPr="009F6188" w:rsidRDefault="009F6188" w:rsidP="009F6188">
      <w:pPr>
        <w:tabs>
          <w:tab w:val="left" w:leader="dot" w:pos="8789"/>
        </w:tabs>
        <w:spacing w:line="360" w:lineRule="auto"/>
        <w:outlineLvl w:val="0"/>
        <w:rPr>
          <w:rFonts w:eastAsia="Times New Roman" w:cs="Times New Roman"/>
          <w:b/>
          <w:color w:val="000000"/>
          <w:szCs w:val="28"/>
          <w:lang w:val="uk-UA" w:eastAsia="ru-RU"/>
        </w:rPr>
      </w:pPr>
      <w:r w:rsidRPr="009F6188">
        <w:rPr>
          <w:rFonts w:eastAsia="Times New Roman" w:cs="Times New Roman"/>
          <w:b/>
          <w:color w:val="000000"/>
          <w:szCs w:val="28"/>
          <w:lang w:val="uk-UA" w:eastAsia="ru-RU"/>
        </w:rPr>
        <w:t>РОЗДІЛ 1. ТЕОРЕТИ</w:t>
      </w:r>
      <w:r w:rsidR="006133E1">
        <w:rPr>
          <w:rFonts w:eastAsia="Times New Roman" w:cs="Times New Roman"/>
          <w:b/>
          <w:color w:val="000000"/>
          <w:szCs w:val="28"/>
          <w:lang w:val="uk-UA" w:eastAsia="ru-RU"/>
        </w:rPr>
        <w:t xml:space="preserve">ЧНІ ОСНОВИ </w:t>
      </w:r>
      <w:r w:rsidR="000D088F">
        <w:rPr>
          <w:rFonts w:eastAsia="Times New Roman" w:cs="Times New Roman"/>
          <w:b/>
          <w:color w:val="000000"/>
          <w:szCs w:val="28"/>
          <w:lang w:val="uk-UA" w:eastAsia="ru-RU"/>
        </w:rPr>
        <w:t xml:space="preserve">СИСТЕМИ </w:t>
      </w:r>
      <w:r w:rsidR="006133E1">
        <w:rPr>
          <w:rFonts w:eastAsia="Times New Roman" w:cs="Times New Roman"/>
          <w:b/>
          <w:color w:val="000000"/>
          <w:szCs w:val="28"/>
          <w:lang w:val="uk-UA" w:eastAsia="ru-RU"/>
        </w:rPr>
        <w:t xml:space="preserve">НАДАННЯ БЕЗОПЛАТНОЇ </w:t>
      </w:r>
      <w:r w:rsidR="00231ABB">
        <w:rPr>
          <w:rFonts w:eastAsia="Times New Roman" w:cs="Times New Roman"/>
          <w:b/>
          <w:color w:val="000000"/>
          <w:szCs w:val="28"/>
          <w:lang w:val="uk-UA" w:eastAsia="ru-RU"/>
        </w:rPr>
        <w:t xml:space="preserve"> П</w:t>
      </w:r>
      <w:r w:rsidR="00821499">
        <w:rPr>
          <w:rFonts w:eastAsia="Times New Roman" w:cs="Times New Roman"/>
          <w:b/>
          <w:color w:val="000000"/>
          <w:szCs w:val="28"/>
          <w:lang w:val="uk-UA" w:eastAsia="ru-RU"/>
        </w:rPr>
        <w:t>РАВОВОЇ</w:t>
      </w:r>
      <w:r w:rsidR="00231ABB">
        <w:rPr>
          <w:rFonts w:eastAsia="Times New Roman" w:cs="Times New Roman"/>
          <w:b/>
          <w:color w:val="000000"/>
          <w:szCs w:val="28"/>
          <w:lang w:val="uk-UA" w:eastAsia="ru-RU"/>
        </w:rPr>
        <w:t xml:space="preserve"> </w:t>
      </w:r>
      <w:r w:rsidR="00821499">
        <w:rPr>
          <w:rFonts w:eastAsia="Times New Roman" w:cs="Times New Roman"/>
          <w:b/>
          <w:color w:val="000000"/>
          <w:szCs w:val="28"/>
          <w:lang w:val="uk-UA" w:eastAsia="ru-RU"/>
        </w:rPr>
        <w:t xml:space="preserve"> ДОПОМОГИ</w:t>
      </w:r>
      <w:r w:rsidR="000D088F">
        <w:rPr>
          <w:rFonts w:eastAsia="Times New Roman" w:cs="Times New Roman"/>
          <w:b/>
          <w:color w:val="000000"/>
          <w:szCs w:val="28"/>
          <w:lang w:val="uk-UA" w:eastAsia="ru-RU"/>
        </w:rPr>
        <w:t xml:space="preserve"> </w:t>
      </w:r>
      <w:r w:rsidR="00821499">
        <w:rPr>
          <w:rFonts w:eastAsia="Times New Roman" w:cs="Times New Roman"/>
          <w:b/>
          <w:color w:val="000000"/>
          <w:szCs w:val="28"/>
          <w:lang w:val="uk-UA" w:eastAsia="ru-RU"/>
        </w:rPr>
        <w:t>…</w:t>
      </w:r>
      <w:r w:rsidR="000D088F">
        <w:rPr>
          <w:rFonts w:eastAsia="Times New Roman" w:cs="Times New Roman"/>
          <w:b/>
          <w:color w:val="000000"/>
          <w:szCs w:val="28"/>
          <w:lang w:val="uk-UA" w:eastAsia="ru-RU"/>
        </w:rPr>
        <w:t>.……………………...…</w:t>
      </w:r>
      <w:r w:rsidRPr="009F6188">
        <w:rPr>
          <w:rFonts w:eastAsia="Times New Roman" w:cs="Times New Roman"/>
          <w:b/>
          <w:color w:val="000000"/>
          <w:szCs w:val="28"/>
          <w:lang w:val="uk-UA" w:eastAsia="ru-RU"/>
        </w:rPr>
        <w:t>.</w:t>
      </w:r>
      <w:r w:rsidR="000D088F">
        <w:rPr>
          <w:rFonts w:eastAsia="Times New Roman" w:cs="Times New Roman"/>
          <w:b/>
          <w:color w:val="000000"/>
          <w:szCs w:val="28"/>
          <w:lang w:val="uk-UA" w:eastAsia="ru-RU"/>
        </w:rPr>
        <w:t xml:space="preserve">  </w:t>
      </w:r>
    </w:p>
    <w:p w:rsidR="009F6188" w:rsidRPr="009F6188" w:rsidRDefault="009F6188" w:rsidP="009F6188">
      <w:pPr>
        <w:spacing w:line="360" w:lineRule="auto"/>
        <w:rPr>
          <w:rFonts w:eastAsia="Times New Roman" w:cs="Times New Roman"/>
          <w:color w:val="000000"/>
          <w:szCs w:val="28"/>
          <w:lang w:val="uk-UA" w:eastAsia="ru-RU"/>
        </w:rPr>
      </w:pPr>
      <w:r w:rsidRPr="009F6188">
        <w:rPr>
          <w:rFonts w:eastAsia="Times New Roman" w:cs="Times New Roman"/>
          <w:color w:val="000000"/>
          <w:szCs w:val="28"/>
          <w:lang w:val="uk-UA" w:eastAsia="ru-RU"/>
        </w:rPr>
        <w:t>1.1. </w:t>
      </w:r>
      <w:r w:rsidR="004775DB">
        <w:rPr>
          <w:rFonts w:eastAsia="Times New Roman" w:cs="Times New Roman"/>
          <w:color w:val="000000"/>
          <w:szCs w:val="28"/>
          <w:lang w:val="uk-UA" w:eastAsia="ru-RU"/>
        </w:rPr>
        <w:t xml:space="preserve">Безоплатна правова допомога </w:t>
      </w:r>
      <w:r w:rsidR="009835AA">
        <w:rPr>
          <w:rFonts w:eastAsia="Times New Roman" w:cs="Times New Roman"/>
          <w:color w:val="000000"/>
          <w:szCs w:val="28"/>
          <w:lang w:val="uk-UA" w:eastAsia="ru-RU"/>
        </w:rPr>
        <w:t>як елемент державної соціальної політики</w:t>
      </w:r>
    </w:p>
    <w:p w:rsidR="00A05C81" w:rsidRDefault="009F6188" w:rsidP="009F6188">
      <w:pPr>
        <w:spacing w:line="360" w:lineRule="auto"/>
        <w:rPr>
          <w:rFonts w:eastAsia="Times New Roman" w:cs="Times New Roman"/>
          <w:color w:val="000000"/>
          <w:szCs w:val="28"/>
          <w:lang w:val="uk-UA" w:eastAsia="ru-RU"/>
        </w:rPr>
      </w:pPr>
      <w:r w:rsidRPr="009F6188">
        <w:rPr>
          <w:rFonts w:eastAsia="Times New Roman" w:cs="Times New Roman"/>
          <w:color w:val="000000"/>
          <w:szCs w:val="28"/>
          <w:lang w:val="uk-UA" w:eastAsia="ru-RU"/>
        </w:rPr>
        <w:t>1.2.</w:t>
      </w:r>
      <w:r w:rsidR="00A05C81">
        <w:rPr>
          <w:rFonts w:eastAsia="Times New Roman" w:cs="Times New Roman"/>
          <w:color w:val="000000"/>
          <w:szCs w:val="28"/>
          <w:lang w:val="uk-UA" w:eastAsia="ru-RU"/>
        </w:rPr>
        <w:t xml:space="preserve"> Державні гарантії надання безоплатної правової допомоги …………</w:t>
      </w:r>
      <w:r w:rsidR="00B6266E">
        <w:rPr>
          <w:rFonts w:eastAsia="Times New Roman" w:cs="Times New Roman"/>
          <w:color w:val="000000"/>
          <w:szCs w:val="28"/>
          <w:lang w:val="uk-UA" w:eastAsia="ru-RU"/>
        </w:rPr>
        <w:t>…</w:t>
      </w:r>
      <w:r w:rsidR="00A05C81">
        <w:rPr>
          <w:rFonts w:eastAsia="Times New Roman" w:cs="Times New Roman"/>
          <w:color w:val="000000"/>
          <w:szCs w:val="28"/>
          <w:lang w:val="uk-UA" w:eastAsia="ru-RU"/>
        </w:rPr>
        <w:t xml:space="preserve">  </w:t>
      </w:r>
    </w:p>
    <w:p w:rsidR="009F6188" w:rsidRPr="009F6188" w:rsidRDefault="009F6188" w:rsidP="009F6188">
      <w:pPr>
        <w:tabs>
          <w:tab w:val="left" w:pos="1276"/>
          <w:tab w:val="left" w:leader="dot" w:pos="8789"/>
        </w:tabs>
        <w:spacing w:line="360" w:lineRule="auto"/>
        <w:rPr>
          <w:rFonts w:eastAsia="Times New Roman" w:cs="Times New Roman"/>
          <w:color w:val="000000"/>
          <w:szCs w:val="28"/>
          <w:lang w:eastAsia="ru-RU"/>
        </w:rPr>
      </w:pPr>
      <w:r w:rsidRPr="009F6188">
        <w:rPr>
          <w:rFonts w:eastAsia="Times New Roman" w:cs="Times New Roman"/>
          <w:color w:val="000000"/>
          <w:szCs w:val="28"/>
          <w:lang w:val="uk-UA" w:eastAsia="ru-RU"/>
        </w:rPr>
        <w:t>Висновки до Розділу 1…………………………………………………..…</w:t>
      </w:r>
      <w:r w:rsidRPr="009F6188">
        <w:rPr>
          <w:rFonts w:eastAsia="Times New Roman" w:cs="Times New Roman"/>
          <w:color w:val="000000"/>
          <w:szCs w:val="28"/>
          <w:lang w:eastAsia="ru-RU"/>
        </w:rPr>
        <w:t>..</w:t>
      </w:r>
      <w:r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b/>
          <w:color w:val="000000"/>
          <w:szCs w:val="28"/>
          <w:lang w:val="uk-UA" w:eastAsia="ru-RU"/>
        </w:rPr>
      </w:pPr>
      <w:r w:rsidRPr="009F6188">
        <w:rPr>
          <w:rFonts w:eastAsia="Times New Roman" w:cs="Times New Roman"/>
          <w:b/>
          <w:caps/>
          <w:color w:val="000000"/>
          <w:szCs w:val="28"/>
          <w:lang w:val="uk-UA" w:eastAsia="ru-RU"/>
        </w:rPr>
        <w:t>Розділ 2. </w:t>
      </w:r>
      <w:r w:rsidRPr="009F6188">
        <w:rPr>
          <w:rFonts w:eastAsia="Times New Roman" w:cs="Times New Roman"/>
          <w:b/>
          <w:color w:val="000000"/>
          <w:szCs w:val="28"/>
          <w:lang w:val="uk-UA" w:eastAsia="ru-RU"/>
        </w:rPr>
        <w:t>МІЖНАРОДНИЙ</w:t>
      </w:r>
      <w:r w:rsidR="00F709A3">
        <w:rPr>
          <w:rFonts w:eastAsia="Times New Roman" w:cs="Times New Roman"/>
          <w:b/>
          <w:color w:val="000000"/>
          <w:szCs w:val="28"/>
          <w:lang w:val="uk-UA" w:eastAsia="ru-RU"/>
        </w:rPr>
        <w:t xml:space="preserve"> ДОСВІД</w:t>
      </w:r>
      <w:r w:rsidRPr="009F6188">
        <w:rPr>
          <w:rFonts w:eastAsia="Times New Roman" w:cs="Times New Roman"/>
          <w:b/>
          <w:color w:val="000000"/>
          <w:szCs w:val="28"/>
          <w:lang w:val="uk-UA" w:eastAsia="ru-RU"/>
        </w:rPr>
        <w:t xml:space="preserve"> ТА НАЦІОНАЛЬН</w:t>
      </w:r>
      <w:r w:rsidR="00F709A3">
        <w:rPr>
          <w:rFonts w:eastAsia="Times New Roman" w:cs="Times New Roman"/>
          <w:b/>
          <w:color w:val="000000"/>
          <w:szCs w:val="28"/>
          <w:lang w:val="uk-UA" w:eastAsia="ru-RU"/>
        </w:rPr>
        <w:t>І СТАНДАРТИ РОЗВИТКУ СИСТ</w:t>
      </w:r>
      <w:r w:rsidR="00EF5CF6">
        <w:rPr>
          <w:rFonts w:eastAsia="Times New Roman" w:cs="Times New Roman"/>
          <w:b/>
          <w:color w:val="000000"/>
          <w:szCs w:val="28"/>
          <w:lang w:val="uk-UA" w:eastAsia="ru-RU"/>
        </w:rPr>
        <w:t>ЕМИ</w:t>
      </w:r>
      <w:r w:rsidR="00F709A3">
        <w:rPr>
          <w:rFonts w:eastAsia="Times New Roman" w:cs="Times New Roman"/>
          <w:b/>
          <w:color w:val="000000"/>
          <w:szCs w:val="28"/>
          <w:lang w:val="uk-UA" w:eastAsia="ru-RU"/>
        </w:rPr>
        <w:t xml:space="preserve"> НАДАННЯ Б</w:t>
      </w:r>
      <w:r w:rsidR="00E47F61">
        <w:rPr>
          <w:rFonts w:eastAsia="Times New Roman" w:cs="Times New Roman"/>
          <w:b/>
          <w:color w:val="000000"/>
          <w:szCs w:val="28"/>
          <w:lang w:val="uk-UA" w:eastAsia="ru-RU"/>
        </w:rPr>
        <w:t xml:space="preserve">ЕЗОПЛАТНОЇ </w:t>
      </w:r>
      <w:r w:rsidR="00F709A3">
        <w:rPr>
          <w:rFonts w:eastAsia="Times New Roman" w:cs="Times New Roman"/>
          <w:b/>
          <w:color w:val="000000"/>
          <w:szCs w:val="28"/>
          <w:lang w:val="uk-UA" w:eastAsia="ru-RU"/>
        </w:rPr>
        <w:t>П</w:t>
      </w:r>
      <w:r w:rsidR="00E47F61">
        <w:rPr>
          <w:rFonts w:eastAsia="Times New Roman" w:cs="Times New Roman"/>
          <w:b/>
          <w:color w:val="000000"/>
          <w:szCs w:val="28"/>
          <w:lang w:val="uk-UA" w:eastAsia="ru-RU"/>
        </w:rPr>
        <w:t xml:space="preserve">РАВОВОЇ </w:t>
      </w:r>
      <w:r w:rsidR="00F709A3">
        <w:rPr>
          <w:rFonts w:eastAsia="Times New Roman" w:cs="Times New Roman"/>
          <w:b/>
          <w:color w:val="000000"/>
          <w:szCs w:val="28"/>
          <w:lang w:val="uk-UA" w:eastAsia="ru-RU"/>
        </w:rPr>
        <w:t>Д</w:t>
      </w:r>
      <w:r w:rsidR="00E47F61">
        <w:rPr>
          <w:rFonts w:eastAsia="Times New Roman" w:cs="Times New Roman"/>
          <w:b/>
          <w:color w:val="000000"/>
          <w:szCs w:val="28"/>
          <w:lang w:val="uk-UA" w:eastAsia="ru-RU"/>
        </w:rPr>
        <w:t>ОПОМОГИ</w:t>
      </w:r>
      <w:r w:rsidR="00F709A3">
        <w:rPr>
          <w:rFonts w:eastAsia="Times New Roman" w:cs="Times New Roman"/>
          <w:b/>
          <w:color w:val="000000"/>
          <w:szCs w:val="28"/>
          <w:lang w:val="uk-UA" w:eastAsia="ru-RU"/>
        </w:rPr>
        <w:t xml:space="preserve"> </w:t>
      </w:r>
      <w:r w:rsidR="00E47F61">
        <w:rPr>
          <w:rFonts w:eastAsia="Times New Roman" w:cs="Times New Roman"/>
          <w:b/>
          <w:color w:val="000000"/>
          <w:szCs w:val="28"/>
          <w:lang w:val="uk-UA" w:eastAsia="ru-RU"/>
        </w:rPr>
        <w:t>………………………………..</w:t>
      </w:r>
      <w:r w:rsidR="00F709A3">
        <w:rPr>
          <w:rFonts w:eastAsia="Times New Roman" w:cs="Times New Roman"/>
          <w:b/>
          <w:color w:val="000000"/>
          <w:szCs w:val="28"/>
          <w:lang w:val="uk-UA" w:eastAsia="ru-RU"/>
        </w:rPr>
        <w:t>……..</w:t>
      </w:r>
      <w:r w:rsidRPr="009F6188">
        <w:rPr>
          <w:rFonts w:eastAsia="Times New Roman" w:cs="Times New Roman"/>
          <w:b/>
          <w:color w:val="000000"/>
          <w:szCs w:val="28"/>
          <w:lang w:val="uk-UA" w:eastAsia="ru-RU"/>
        </w:rPr>
        <w:t>.</w:t>
      </w:r>
      <w:r w:rsidRPr="009F6188">
        <w:rPr>
          <w:rFonts w:eastAsia="Times New Roman" w:cs="Times New Roman"/>
          <w:b/>
          <w:caps/>
          <w:color w:val="000000"/>
          <w:szCs w:val="28"/>
          <w:lang w:eastAsia="ru-RU"/>
        </w:rPr>
        <w:t>…………………………..</w:t>
      </w:r>
    </w:p>
    <w:p w:rsidR="00BF53A1" w:rsidRPr="00B332E5" w:rsidRDefault="009F6188" w:rsidP="00BF53A1">
      <w:pPr>
        <w:spacing w:line="360" w:lineRule="auto"/>
        <w:rPr>
          <w:rFonts w:eastAsia="Times New Roman" w:cs="Times New Roman"/>
          <w:color w:val="000000"/>
          <w:szCs w:val="28"/>
          <w:lang w:eastAsia="ru-RU"/>
        </w:rPr>
      </w:pPr>
      <w:r w:rsidRPr="009F6188">
        <w:rPr>
          <w:rFonts w:eastAsia="Times New Roman" w:cs="Times New Roman"/>
          <w:color w:val="000000"/>
          <w:szCs w:val="28"/>
          <w:lang w:val="uk-UA" w:eastAsia="ru-RU"/>
        </w:rPr>
        <w:t>2.1. </w:t>
      </w:r>
      <w:r w:rsidR="00BF53A1">
        <w:rPr>
          <w:rFonts w:eastAsia="Times New Roman" w:cs="Times New Roman"/>
          <w:color w:val="000000"/>
          <w:szCs w:val="28"/>
          <w:lang w:val="uk-UA" w:eastAsia="ru-RU"/>
        </w:rPr>
        <w:t>Інституційна структура</w:t>
      </w:r>
      <w:r w:rsidR="00BF53A1" w:rsidRPr="009F6188">
        <w:rPr>
          <w:rFonts w:eastAsia="Times New Roman" w:cs="Times New Roman"/>
          <w:color w:val="000000"/>
          <w:szCs w:val="28"/>
          <w:lang w:val="uk-UA" w:eastAsia="ru-RU"/>
        </w:rPr>
        <w:t xml:space="preserve"> </w:t>
      </w:r>
      <w:r w:rsidR="00BF53A1">
        <w:rPr>
          <w:rFonts w:eastAsia="Times New Roman" w:cs="Times New Roman"/>
          <w:color w:val="000000"/>
          <w:szCs w:val="28"/>
          <w:lang w:val="uk-UA" w:eastAsia="ru-RU"/>
        </w:rPr>
        <w:t>системи надання безоплатної правової допомоги</w:t>
      </w:r>
    </w:p>
    <w:p w:rsidR="00D10F19" w:rsidRDefault="00BF53A1" w:rsidP="009F6188">
      <w:pPr>
        <w:spacing w:line="360" w:lineRule="auto"/>
        <w:rPr>
          <w:rFonts w:eastAsia="Times New Roman" w:cs="Times New Roman"/>
          <w:color w:val="000000"/>
          <w:szCs w:val="28"/>
          <w:lang w:val="uk-UA" w:eastAsia="ru-RU"/>
        </w:rPr>
      </w:pPr>
      <w:r>
        <w:rPr>
          <w:rFonts w:eastAsia="Times New Roman" w:cs="Times New Roman"/>
          <w:color w:val="000000"/>
          <w:szCs w:val="28"/>
          <w:lang w:val="uk-UA" w:eastAsia="ru-RU"/>
        </w:rPr>
        <w:t xml:space="preserve">2.2. </w:t>
      </w:r>
      <w:r w:rsidR="00D10F19" w:rsidRPr="009F6188">
        <w:rPr>
          <w:rFonts w:eastAsia="Times New Roman" w:cs="Times New Roman"/>
          <w:color w:val="000000"/>
          <w:szCs w:val="28"/>
          <w:lang w:val="uk-UA" w:eastAsia="ru-RU"/>
        </w:rPr>
        <w:t xml:space="preserve">Загальна характеристика системи </w:t>
      </w:r>
      <w:r w:rsidR="00D10F19">
        <w:rPr>
          <w:rFonts w:eastAsia="Times New Roman" w:cs="Times New Roman"/>
          <w:color w:val="000000"/>
          <w:szCs w:val="28"/>
          <w:lang w:val="uk-UA" w:eastAsia="ru-RU"/>
        </w:rPr>
        <w:t xml:space="preserve">надання безоплатної правової допомоги </w:t>
      </w:r>
      <w:r w:rsidR="00D10F19" w:rsidRPr="009F6188">
        <w:rPr>
          <w:rFonts w:eastAsia="Times New Roman" w:cs="Times New Roman"/>
          <w:color w:val="000000"/>
          <w:szCs w:val="28"/>
          <w:lang w:val="uk-UA" w:eastAsia="ru-RU"/>
        </w:rPr>
        <w:t>та її нормативно-правове забезпечення.…</w:t>
      </w:r>
      <w:r w:rsidR="00D10F19">
        <w:rPr>
          <w:rFonts w:eastAsia="Times New Roman" w:cs="Times New Roman"/>
          <w:color w:val="000000"/>
          <w:szCs w:val="28"/>
          <w:lang w:val="uk-UA" w:eastAsia="ru-RU"/>
        </w:rPr>
        <w:t>……………</w:t>
      </w:r>
      <w:r w:rsidR="00D10F19" w:rsidRPr="009F6188">
        <w:rPr>
          <w:rFonts w:eastAsia="Times New Roman" w:cs="Times New Roman"/>
          <w:color w:val="000000"/>
          <w:szCs w:val="28"/>
          <w:lang w:val="uk-UA" w:eastAsia="ru-RU"/>
        </w:rPr>
        <w:t>..………………………</w:t>
      </w:r>
    </w:p>
    <w:p w:rsidR="009F6188" w:rsidRPr="009F6188" w:rsidRDefault="00D10F19" w:rsidP="009F6188">
      <w:pPr>
        <w:spacing w:line="360" w:lineRule="auto"/>
        <w:rPr>
          <w:rFonts w:eastAsia="Times New Roman" w:cs="Times New Roman"/>
          <w:color w:val="000000"/>
          <w:szCs w:val="28"/>
          <w:lang w:val="uk-UA" w:eastAsia="ru-RU"/>
        </w:rPr>
      </w:pPr>
      <w:r>
        <w:rPr>
          <w:rFonts w:eastAsia="Times New Roman" w:cs="Times New Roman"/>
          <w:color w:val="000000"/>
          <w:szCs w:val="28"/>
          <w:lang w:val="uk-UA" w:eastAsia="ru-RU"/>
        </w:rPr>
        <w:t>2.</w:t>
      </w:r>
      <w:r w:rsidR="00BF53A1">
        <w:rPr>
          <w:rFonts w:eastAsia="Times New Roman" w:cs="Times New Roman"/>
          <w:color w:val="000000"/>
          <w:szCs w:val="28"/>
          <w:lang w:val="uk-UA" w:eastAsia="ru-RU"/>
        </w:rPr>
        <w:t>3</w:t>
      </w:r>
      <w:r>
        <w:rPr>
          <w:rFonts w:eastAsia="Times New Roman" w:cs="Times New Roman"/>
          <w:color w:val="000000"/>
          <w:szCs w:val="28"/>
          <w:lang w:val="uk-UA" w:eastAsia="ru-RU"/>
        </w:rPr>
        <w:t xml:space="preserve">. </w:t>
      </w:r>
      <w:r w:rsidR="009F6188" w:rsidRPr="009F6188">
        <w:rPr>
          <w:rFonts w:eastAsia="Times New Roman" w:cs="Times New Roman"/>
          <w:color w:val="000000"/>
          <w:szCs w:val="28"/>
          <w:lang w:val="uk-UA" w:eastAsia="ru-RU"/>
        </w:rPr>
        <w:t>Міжнародний досвід</w:t>
      </w:r>
      <w:r w:rsidR="005A5BFD">
        <w:rPr>
          <w:rFonts w:eastAsia="Times New Roman" w:cs="Times New Roman"/>
          <w:color w:val="000000"/>
          <w:szCs w:val="28"/>
          <w:lang w:val="uk-UA" w:eastAsia="ru-RU"/>
        </w:rPr>
        <w:t xml:space="preserve"> і національні</w:t>
      </w:r>
      <w:r w:rsidR="009F6188" w:rsidRPr="009F6188">
        <w:rPr>
          <w:rFonts w:eastAsia="Times New Roman" w:cs="Times New Roman"/>
          <w:color w:val="000000"/>
          <w:szCs w:val="28"/>
          <w:lang w:val="uk-UA" w:eastAsia="ru-RU"/>
        </w:rPr>
        <w:t xml:space="preserve"> стандарти в с</w:t>
      </w:r>
      <w:r w:rsidR="00F709A3">
        <w:rPr>
          <w:rFonts w:eastAsia="Times New Roman" w:cs="Times New Roman"/>
          <w:color w:val="000000"/>
          <w:szCs w:val="28"/>
          <w:lang w:val="uk-UA" w:eastAsia="ru-RU"/>
        </w:rPr>
        <w:t>истемі надання безоплатної правової допомоги………</w:t>
      </w:r>
      <w:r w:rsidR="009F6188"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color w:val="000000"/>
          <w:szCs w:val="28"/>
          <w:lang w:val="uk-UA" w:eastAsia="ru-RU"/>
        </w:rPr>
      </w:pPr>
      <w:r w:rsidRPr="009F6188">
        <w:rPr>
          <w:rFonts w:eastAsia="Times New Roman" w:cs="Times New Roman"/>
          <w:color w:val="000000"/>
          <w:szCs w:val="28"/>
          <w:lang w:val="uk-UA" w:eastAsia="ru-RU"/>
        </w:rPr>
        <w:t>Висновки до Розділу 2…………………………………………………</w:t>
      </w:r>
      <w:r w:rsidRPr="009F6188">
        <w:rPr>
          <w:rFonts w:eastAsia="Times New Roman" w:cs="Times New Roman"/>
          <w:color w:val="000000"/>
          <w:szCs w:val="28"/>
          <w:lang w:eastAsia="ru-RU"/>
        </w:rPr>
        <w:t>…….</w:t>
      </w:r>
      <w:r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outlineLvl w:val="0"/>
        <w:rPr>
          <w:rFonts w:eastAsia="Times New Roman" w:cs="Times New Roman"/>
          <w:b/>
          <w:caps/>
          <w:color w:val="000000"/>
          <w:szCs w:val="28"/>
          <w:lang w:val="uk-UA" w:eastAsia="ru-RU"/>
        </w:rPr>
      </w:pPr>
      <w:r w:rsidRPr="009F6188">
        <w:rPr>
          <w:rFonts w:eastAsia="Times New Roman" w:cs="Times New Roman"/>
          <w:b/>
          <w:caps/>
          <w:color w:val="000000"/>
          <w:szCs w:val="28"/>
          <w:lang w:val="uk-UA" w:eastAsia="ru-RU"/>
        </w:rPr>
        <w:t xml:space="preserve">Розділ 3. НАПРЯМИ ВДОСКОНАЛЕННЯ </w:t>
      </w:r>
      <w:r w:rsidR="003C5AD4">
        <w:rPr>
          <w:rFonts w:eastAsia="Times New Roman" w:cs="Times New Roman"/>
          <w:b/>
          <w:caps/>
          <w:color w:val="000000"/>
          <w:szCs w:val="28"/>
          <w:lang w:val="uk-UA" w:eastAsia="ru-RU"/>
        </w:rPr>
        <w:t xml:space="preserve">СИСТЕМИ НАДАННЯ БЕЗОПЛАТНОЇ ПРАВОВОЇ ДОПОМОГИ </w:t>
      </w:r>
      <w:r w:rsidRPr="009F6188">
        <w:rPr>
          <w:rFonts w:eastAsia="Times New Roman" w:cs="Times New Roman"/>
          <w:b/>
          <w:caps/>
          <w:color w:val="000000"/>
          <w:szCs w:val="28"/>
          <w:lang w:val="uk-UA" w:eastAsia="ru-RU"/>
        </w:rPr>
        <w:t>В УКРАЇНІ…</w:t>
      </w:r>
      <w:r w:rsidR="003C5AD4">
        <w:rPr>
          <w:rFonts w:eastAsia="Times New Roman" w:cs="Times New Roman"/>
          <w:b/>
          <w:caps/>
          <w:color w:val="000000"/>
          <w:szCs w:val="28"/>
          <w:lang w:val="uk-UA" w:eastAsia="ru-RU"/>
        </w:rPr>
        <w:t>……</w:t>
      </w:r>
      <w:r w:rsidRPr="009F6188">
        <w:rPr>
          <w:rFonts w:eastAsia="Times New Roman" w:cs="Times New Roman"/>
          <w:b/>
          <w:caps/>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color w:val="000000"/>
          <w:szCs w:val="28"/>
          <w:lang w:val="uk-UA" w:eastAsia="ru-RU"/>
        </w:rPr>
      </w:pPr>
      <w:r w:rsidRPr="009F6188">
        <w:rPr>
          <w:rFonts w:eastAsia="Times New Roman" w:cs="Times New Roman"/>
          <w:color w:val="000000"/>
          <w:szCs w:val="28"/>
          <w:lang w:val="uk-UA" w:eastAsia="ru-RU"/>
        </w:rPr>
        <w:t>3.1. </w:t>
      </w:r>
      <w:r w:rsidR="00B360DF">
        <w:rPr>
          <w:rFonts w:eastAsia="Times New Roman" w:cs="Times New Roman"/>
          <w:color w:val="000000"/>
          <w:szCs w:val="28"/>
          <w:lang w:val="uk-UA" w:eastAsia="ru-RU"/>
        </w:rPr>
        <w:t>Р</w:t>
      </w:r>
      <w:r w:rsidR="00920955" w:rsidRPr="009F6188">
        <w:rPr>
          <w:rFonts w:eastAsia="Times New Roman" w:cs="Times New Roman"/>
          <w:color w:val="000000"/>
          <w:szCs w:val="28"/>
          <w:shd w:val="clear" w:color="auto" w:fill="FFFFFF"/>
          <w:lang w:val="uk-UA" w:eastAsia="ru-RU"/>
        </w:rPr>
        <w:t xml:space="preserve">оль </w:t>
      </w:r>
      <w:r w:rsidR="00920955">
        <w:rPr>
          <w:rFonts w:eastAsia="Times New Roman" w:cs="Times New Roman"/>
          <w:color w:val="000000"/>
          <w:szCs w:val="28"/>
          <w:shd w:val="clear" w:color="auto" w:fill="FFFFFF"/>
          <w:lang w:val="uk-UA" w:eastAsia="ru-RU"/>
        </w:rPr>
        <w:t>та внесок міжнародних донорів в розвиток системи надання безоплатної правової допомоги в Україні ………………………………….</w:t>
      </w:r>
      <w:r w:rsidR="00920955" w:rsidRPr="009F6188">
        <w:rPr>
          <w:rFonts w:eastAsia="Times New Roman" w:cs="Times New Roman"/>
          <w:color w:val="000000"/>
          <w:szCs w:val="28"/>
          <w:shd w:val="clear" w:color="auto" w:fill="FFFFFF"/>
          <w:lang w:val="uk-UA" w:eastAsia="ru-RU"/>
        </w:rPr>
        <w:t>…</w:t>
      </w:r>
    </w:p>
    <w:p w:rsidR="009F6188" w:rsidRPr="009F6188" w:rsidRDefault="009F6188" w:rsidP="009F6188">
      <w:pPr>
        <w:tabs>
          <w:tab w:val="left" w:leader="dot" w:pos="8789"/>
        </w:tabs>
        <w:spacing w:line="360" w:lineRule="auto"/>
        <w:rPr>
          <w:rFonts w:eastAsia="Times New Roman" w:cs="Times New Roman"/>
          <w:color w:val="000000"/>
          <w:szCs w:val="28"/>
          <w:lang w:eastAsia="ru-RU"/>
        </w:rPr>
      </w:pPr>
      <w:r w:rsidRPr="009F6188">
        <w:rPr>
          <w:rFonts w:eastAsia="Times New Roman" w:cs="Times New Roman"/>
          <w:color w:val="000000"/>
          <w:szCs w:val="28"/>
          <w:lang w:val="uk-UA" w:eastAsia="ru-RU"/>
        </w:rPr>
        <w:t>3.2. </w:t>
      </w:r>
      <w:r w:rsidR="00B360DF">
        <w:rPr>
          <w:rFonts w:eastAsia="Times New Roman" w:cs="Times New Roman"/>
          <w:color w:val="000000"/>
          <w:szCs w:val="28"/>
          <w:lang w:val="uk-UA" w:eastAsia="ru-RU"/>
        </w:rPr>
        <w:t>Удосконалення</w:t>
      </w:r>
      <w:r w:rsidRPr="009F6188">
        <w:rPr>
          <w:rFonts w:eastAsia="Times New Roman" w:cs="Times New Roman"/>
          <w:color w:val="000000"/>
          <w:szCs w:val="28"/>
          <w:lang w:val="uk-UA" w:eastAsia="ru-RU"/>
        </w:rPr>
        <w:t xml:space="preserve"> законодавчо</w:t>
      </w:r>
      <w:r w:rsidR="00B360DF">
        <w:rPr>
          <w:rFonts w:eastAsia="Times New Roman" w:cs="Times New Roman"/>
          <w:color w:val="000000"/>
          <w:szCs w:val="28"/>
          <w:lang w:val="uk-UA" w:eastAsia="ru-RU"/>
        </w:rPr>
        <w:t>го</w:t>
      </w:r>
      <w:r w:rsidRPr="009F6188">
        <w:rPr>
          <w:rFonts w:eastAsia="Times New Roman" w:cs="Times New Roman"/>
          <w:color w:val="000000"/>
          <w:szCs w:val="28"/>
          <w:lang w:val="uk-UA" w:eastAsia="ru-RU"/>
        </w:rPr>
        <w:t xml:space="preserve"> забезпеченн</w:t>
      </w:r>
      <w:r w:rsidR="00B360DF">
        <w:rPr>
          <w:rFonts w:eastAsia="Times New Roman" w:cs="Times New Roman"/>
          <w:color w:val="000000"/>
          <w:szCs w:val="28"/>
          <w:lang w:val="uk-UA" w:eastAsia="ru-RU"/>
        </w:rPr>
        <w:t>я</w:t>
      </w:r>
      <w:r w:rsidRPr="009F6188">
        <w:rPr>
          <w:rFonts w:eastAsia="Times New Roman" w:cs="Times New Roman"/>
          <w:color w:val="000000"/>
          <w:szCs w:val="28"/>
          <w:lang w:val="uk-UA" w:eastAsia="ru-RU"/>
        </w:rPr>
        <w:t xml:space="preserve"> р</w:t>
      </w:r>
      <w:r w:rsidR="0046776B">
        <w:rPr>
          <w:rFonts w:eastAsia="Times New Roman" w:cs="Times New Roman"/>
          <w:color w:val="000000"/>
          <w:szCs w:val="28"/>
          <w:lang w:val="uk-UA" w:eastAsia="ru-RU"/>
        </w:rPr>
        <w:t>озвитку системи надання безоплатної правової допомоги……………………………</w:t>
      </w:r>
      <w:r w:rsidRPr="009F6188">
        <w:rPr>
          <w:rFonts w:eastAsia="Times New Roman" w:cs="Times New Roman"/>
          <w:color w:val="000000"/>
          <w:szCs w:val="28"/>
          <w:lang w:val="uk-UA" w:eastAsia="ru-RU"/>
        </w:rPr>
        <w:t>……</w:t>
      </w:r>
      <w:r w:rsidRPr="009F6188">
        <w:rPr>
          <w:rFonts w:eastAsia="Times New Roman" w:cs="Times New Roman"/>
          <w:color w:val="000000"/>
          <w:szCs w:val="28"/>
          <w:lang w:eastAsia="ru-RU"/>
        </w:rPr>
        <w:t>….</w:t>
      </w:r>
      <w:r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color w:val="000000"/>
          <w:szCs w:val="28"/>
          <w:lang w:val="uk-UA" w:eastAsia="ru-RU"/>
        </w:rPr>
      </w:pPr>
      <w:r w:rsidRPr="009F6188">
        <w:rPr>
          <w:rFonts w:eastAsia="Times New Roman" w:cs="Times New Roman"/>
          <w:color w:val="000000"/>
          <w:szCs w:val="28"/>
          <w:lang w:eastAsia="ru-RU"/>
        </w:rPr>
        <w:t>3.3. </w:t>
      </w:r>
      <w:r w:rsidRPr="009F6188">
        <w:rPr>
          <w:rFonts w:eastAsia="Times New Roman" w:cs="Times New Roman"/>
          <w:color w:val="000000"/>
          <w:szCs w:val="28"/>
          <w:lang w:val="uk-UA" w:eastAsia="ru-RU"/>
        </w:rPr>
        <w:t xml:space="preserve">Основні напрями вдосконалення </w:t>
      </w:r>
      <w:r w:rsidR="0046776B">
        <w:rPr>
          <w:rFonts w:eastAsia="Times New Roman" w:cs="Times New Roman"/>
          <w:color w:val="000000"/>
          <w:szCs w:val="28"/>
          <w:lang w:val="uk-UA" w:eastAsia="ru-RU"/>
        </w:rPr>
        <w:t>системи надання безоплатно правової допомоги в Україні в контексті державної со</w:t>
      </w:r>
      <w:r w:rsidR="004D7EFE">
        <w:rPr>
          <w:rFonts w:eastAsia="Times New Roman" w:cs="Times New Roman"/>
          <w:color w:val="000000"/>
          <w:szCs w:val="28"/>
          <w:lang w:val="uk-UA" w:eastAsia="ru-RU"/>
        </w:rPr>
        <w:t>ціальної політики</w:t>
      </w:r>
      <w:r w:rsidR="00BB6460">
        <w:rPr>
          <w:rFonts w:eastAsia="Times New Roman" w:cs="Times New Roman"/>
          <w:color w:val="000000"/>
          <w:szCs w:val="28"/>
          <w:lang w:val="uk-UA" w:eastAsia="ru-RU"/>
        </w:rPr>
        <w:t xml:space="preserve"> </w:t>
      </w:r>
      <w:r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color w:val="000000"/>
          <w:szCs w:val="28"/>
          <w:lang w:eastAsia="ru-RU"/>
        </w:rPr>
      </w:pPr>
      <w:r w:rsidRPr="009F6188">
        <w:rPr>
          <w:rFonts w:eastAsia="Times New Roman" w:cs="Times New Roman"/>
          <w:color w:val="000000"/>
          <w:szCs w:val="28"/>
          <w:lang w:val="uk-UA" w:eastAsia="ru-RU"/>
        </w:rPr>
        <w:t>Висновки до Розділу 3</w:t>
      </w:r>
      <w:r w:rsidR="00B90196">
        <w:rPr>
          <w:rFonts w:eastAsia="Times New Roman" w:cs="Times New Roman"/>
          <w:color w:val="000000"/>
          <w:szCs w:val="28"/>
          <w:lang w:val="uk-UA" w:eastAsia="ru-RU"/>
        </w:rPr>
        <w:t xml:space="preserve"> </w:t>
      </w:r>
      <w:r w:rsidRPr="009F6188">
        <w:rPr>
          <w:rFonts w:eastAsia="Times New Roman" w:cs="Times New Roman"/>
          <w:color w:val="000000"/>
          <w:szCs w:val="28"/>
          <w:lang w:val="uk-UA" w:eastAsia="ru-RU"/>
        </w:rPr>
        <w:t>……………………………………………</w:t>
      </w:r>
      <w:r w:rsidRPr="009F6188">
        <w:rPr>
          <w:rFonts w:eastAsia="Times New Roman" w:cs="Times New Roman"/>
          <w:color w:val="000000"/>
          <w:szCs w:val="28"/>
          <w:lang w:eastAsia="ru-RU"/>
        </w:rPr>
        <w:t>…</w:t>
      </w:r>
      <w:r w:rsidRPr="009F6188">
        <w:rPr>
          <w:rFonts w:eastAsia="Times New Roman" w:cs="Times New Roman"/>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b/>
          <w:caps/>
          <w:color w:val="000000"/>
          <w:szCs w:val="28"/>
          <w:lang w:eastAsia="ru-RU"/>
        </w:rPr>
      </w:pPr>
      <w:r w:rsidRPr="009F6188">
        <w:rPr>
          <w:rFonts w:eastAsia="Times New Roman" w:cs="Times New Roman"/>
          <w:b/>
          <w:caps/>
          <w:color w:val="000000"/>
          <w:szCs w:val="28"/>
          <w:lang w:val="uk-UA" w:eastAsia="ru-RU"/>
        </w:rPr>
        <w:t>Висновки і рекомендації</w:t>
      </w:r>
      <w:r w:rsidR="008F1F3B">
        <w:rPr>
          <w:rFonts w:eastAsia="Times New Roman" w:cs="Times New Roman"/>
          <w:b/>
          <w:caps/>
          <w:color w:val="000000"/>
          <w:szCs w:val="28"/>
          <w:lang w:val="uk-UA" w:eastAsia="ru-RU"/>
        </w:rPr>
        <w:t xml:space="preserve"> </w:t>
      </w:r>
      <w:r w:rsidRPr="009F6188">
        <w:rPr>
          <w:rFonts w:eastAsia="Times New Roman" w:cs="Times New Roman"/>
          <w:b/>
          <w:caps/>
          <w:color w:val="000000"/>
          <w:szCs w:val="28"/>
          <w:lang w:val="uk-UA" w:eastAsia="ru-RU"/>
        </w:rPr>
        <w:t>.………………………………………..…..</w:t>
      </w:r>
    </w:p>
    <w:p w:rsidR="009F6188" w:rsidRPr="009F6188" w:rsidRDefault="009F6188" w:rsidP="009F6188">
      <w:pPr>
        <w:tabs>
          <w:tab w:val="left" w:leader="dot" w:pos="8789"/>
        </w:tabs>
        <w:spacing w:line="360" w:lineRule="auto"/>
        <w:rPr>
          <w:rFonts w:eastAsia="Times New Roman" w:cs="Times New Roman"/>
          <w:b/>
          <w:caps/>
          <w:color w:val="000000"/>
          <w:szCs w:val="28"/>
          <w:lang w:val="uk-UA" w:eastAsia="ru-RU"/>
        </w:rPr>
      </w:pPr>
      <w:r w:rsidRPr="009F6188">
        <w:rPr>
          <w:rFonts w:eastAsia="Times New Roman" w:cs="Times New Roman"/>
          <w:b/>
          <w:caps/>
          <w:color w:val="000000"/>
          <w:szCs w:val="28"/>
          <w:lang w:val="uk-UA" w:eastAsia="ru-RU"/>
        </w:rPr>
        <w:t>Список використаних джерел………………………………….....</w:t>
      </w:r>
    </w:p>
    <w:p w:rsidR="009F6188" w:rsidRDefault="009F6188" w:rsidP="009F6188">
      <w:pPr>
        <w:tabs>
          <w:tab w:val="left" w:leader="dot" w:pos="8789"/>
        </w:tabs>
        <w:spacing w:line="360" w:lineRule="auto"/>
        <w:rPr>
          <w:rFonts w:eastAsia="Times New Roman" w:cs="Times New Roman"/>
          <w:b/>
          <w:caps/>
          <w:color w:val="000000"/>
          <w:szCs w:val="28"/>
          <w:lang w:val="uk-UA" w:eastAsia="ru-RU"/>
        </w:rPr>
      </w:pPr>
      <w:r w:rsidRPr="004775DB">
        <w:rPr>
          <w:rFonts w:eastAsia="Times New Roman" w:cs="Times New Roman"/>
          <w:b/>
          <w:caps/>
          <w:color w:val="000000"/>
          <w:szCs w:val="28"/>
          <w:lang w:val="uk-UA" w:eastAsia="ru-RU"/>
        </w:rPr>
        <w:t>ДОДАТКИ…………………………………………………………...…………</w:t>
      </w:r>
    </w:p>
    <w:p w:rsidR="00745706" w:rsidRDefault="00745706" w:rsidP="009F6188">
      <w:pPr>
        <w:tabs>
          <w:tab w:val="left" w:leader="dot" w:pos="8789"/>
        </w:tabs>
        <w:spacing w:line="360" w:lineRule="auto"/>
        <w:rPr>
          <w:rFonts w:eastAsia="Times New Roman" w:cs="Times New Roman"/>
          <w:b/>
          <w:caps/>
          <w:color w:val="000000"/>
          <w:szCs w:val="28"/>
          <w:lang w:val="uk-UA" w:eastAsia="ru-RU"/>
        </w:rPr>
      </w:pPr>
    </w:p>
    <w:p w:rsidR="00745706" w:rsidRPr="002E580E" w:rsidRDefault="00745706" w:rsidP="00745706">
      <w:pPr>
        <w:spacing w:line="360" w:lineRule="auto"/>
        <w:jc w:val="center"/>
        <w:rPr>
          <w:b/>
          <w:szCs w:val="28"/>
          <w:lang w:val="uk-UA" w:eastAsia="ru-RU"/>
        </w:rPr>
      </w:pPr>
      <w:bookmarkStart w:id="0" w:name="_Toc26799694"/>
      <w:r w:rsidRPr="002E580E">
        <w:rPr>
          <w:b/>
          <w:szCs w:val="28"/>
          <w:lang w:val="uk-UA" w:eastAsia="ru-RU"/>
        </w:rPr>
        <w:lastRenderedPageBreak/>
        <w:t>ВСТУП</w:t>
      </w:r>
      <w:bookmarkEnd w:id="0"/>
    </w:p>
    <w:p w:rsidR="00745706" w:rsidRPr="002E580E" w:rsidRDefault="00745706" w:rsidP="00745706">
      <w:pPr>
        <w:spacing w:line="360" w:lineRule="auto"/>
        <w:jc w:val="center"/>
        <w:rPr>
          <w:rFonts w:eastAsia="Times New Roman" w:cs="Times New Roman"/>
          <w:b/>
          <w:color w:val="000000"/>
          <w:szCs w:val="28"/>
          <w:lang w:val="uk-UA" w:eastAsia="ru-RU"/>
        </w:rPr>
      </w:pPr>
    </w:p>
    <w:p w:rsidR="00745706" w:rsidRPr="002E580E" w:rsidRDefault="00745706" w:rsidP="00745706">
      <w:pPr>
        <w:spacing w:line="360" w:lineRule="auto"/>
        <w:ind w:firstLine="709"/>
        <w:rPr>
          <w:szCs w:val="28"/>
          <w:lang w:val="uk-UA"/>
        </w:rPr>
      </w:pPr>
      <w:r w:rsidRPr="002E580E">
        <w:rPr>
          <w:rFonts w:eastAsia="Times New Roman" w:cs="Times New Roman"/>
          <w:b/>
          <w:color w:val="000000"/>
          <w:szCs w:val="28"/>
          <w:lang w:val="uk-UA" w:eastAsia="ru-RU"/>
        </w:rPr>
        <w:t>Актуальність теми дослідження</w:t>
      </w:r>
      <w:r w:rsidRPr="002E580E">
        <w:rPr>
          <w:rFonts w:eastAsia="Times New Roman" w:cs="Times New Roman"/>
          <w:color w:val="000000"/>
          <w:szCs w:val="28"/>
          <w:lang w:val="uk-UA" w:eastAsia="ru-RU"/>
        </w:rPr>
        <w:t xml:space="preserve"> зумовлена тим, що одним з </w:t>
      </w:r>
      <w:r w:rsidRPr="002E580E">
        <w:rPr>
          <w:rFonts w:cs="Times New Roman"/>
          <w:szCs w:val="28"/>
          <w:lang w:val="uk-UA"/>
        </w:rPr>
        <w:t xml:space="preserve">найважливіших факторів формування та самого існування соціальної правової держави є забезпечення кожному громадянину максимальних можливостей щодо реалізації й захисту належних йому прав, свобод і законних інтересів. </w:t>
      </w:r>
      <w:r w:rsidRPr="002E580E">
        <w:rPr>
          <w:szCs w:val="28"/>
          <w:lang w:val="uk-UA"/>
        </w:rPr>
        <w:t>Послідовне впровадження в Україні стандартів правової соціальної держави вимагає системних дій, які в першу чергу мають бути спрямовані на визнання, захист й забезпечення гарантованих державою прав і свобод людини і громадянина. Однією з головних задач держави на сьогодні в цій сфері є створення ефективної системи захисту прав людини, яка буде відповідати міжнародним та європейським стандартам захисту прав людини. У свою чергу, це буде сприяти належній реалізації конституційного положення відповідно до якого права і свободи людини та їх гарантії визначають зміст і спрямованість діяльності соціальної політики української держави.</w:t>
      </w:r>
    </w:p>
    <w:p w:rsidR="00745706" w:rsidRPr="002E580E" w:rsidRDefault="00745706" w:rsidP="00745706">
      <w:pPr>
        <w:spacing w:line="360" w:lineRule="auto"/>
        <w:ind w:firstLine="709"/>
        <w:rPr>
          <w:szCs w:val="28"/>
          <w:lang w:val="uk-UA"/>
        </w:rPr>
      </w:pPr>
      <w:r w:rsidRPr="002E580E">
        <w:rPr>
          <w:szCs w:val="28"/>
          <w:lang w:val="uk-UA"/>
        </w:rPr>
        <w:t>Міжнародно-правові акти, що передбачають право на справедливий суд, зобов</w:t>
      </w:r>
      <w:r w:rsidRPr="002E580E">
        <w:rPr>
          <w:szCs w:val="28"/>
        </w:rPr>
        <w:t>’</w:t>
      </w:r>
      <w:r w:rsidRPr="002E580E">
        <w:rPr>
          <w:szCs w:val="28"/>
          <w:lang w:val="uk-UA"/>
        </w:rPr>
        <w:t xml:space="preserve">язали державу забезпечити особі реальний, а не формальний доступ до суду, наголошуючи на тому, що це право не може бути ефективно реалізовано без забезпечення права на правову допомогу. </w:t>
      </w:r>
    </w:p>
    <w:p w:rsidR="00745706" w:rsidRPr="002E580E" w:rsidRDefault="00745706" w:rsidP="00745706">
      <w:pPr>
        <w:spacing w:line="360" w:lineRule="auto"/>
        <w:ind w:firstLine="709"/>
        <w:rPr>
          <w:szCs w:val="28"/>
          <w:lang w:val="uk-UA"/>
        </w:rPr>
      </w:pPr>
      <w:r w:rsidRPr="002E580E">
        <w:rPr>
          <w:szCs w:val="28"/>
          <w:lang w:val="uk-UA"/>
        </w:rPr>
        <w:t>Водночас, сьогодні в Україні залишаються внутрішні чинники соціально-економічної нестабільності, пов’язані із посиленням напруги в суспільстві на фоні зниження рівня життя, недовіри до влади та правосуддя. Одночасно зростає рівень населення, які за всіма критеріями належать до вразливих верств населення, права яких в той чи інший спосіб порушуються. Зазначена група населення не взмозі самостійно звернутись до адвоката для отримання кваліфікованої юридичної допомоги, у зв</w:t>
      </w:r>
      <w:r w:rsidRPr="002E580E">
        <w:rPr>
          <w:szCs w:val="28"/>
        </w:rPr>
        <w:t>’</w:t>
      </w:r>
      <w:r w:rsidRPr="002E580E">
        <w:rPr>
          <w:szCs w:val="28"/>
          <w:lang w:val="uk-UA"/>
        </w:rPr>
        <w:t xml:space="preserve">язку з відсутністю фінансової можливості. </w:t>
      </w:r>
    </w:p>
    <w:p w:rsidR="00745706" w:rsidRPr="002E580E" w:rsidRDefault="00745706" w:rsidP="00745706">
      <w:pPr>
        <w:spacing w:line="360" w:lineRule="auto"/>
        <w:ind w:firstLine="709"/>
        <w:rPr>
          <w:szCs w:val="28"/>
          <w:lang w:val="uk-UA"/>
        </w:rPr>
      </w:pPr>
      <w:r w:rsidRPr="002E580E">
        <w:rPr>
          <w:szCs w:val="28"/>
          <w:lang w:val="uk-UA"/>
        </w:rPr>
        <w:t xml:space="preserve">Тому, надання безкоштовної правової допомоги соціально незахищеним верствам населення, а також іншим особам, що її потребують, є не тільки частиною державних гарантій із забезпечення прав, свобод і законних </w:t>
      </w:r>
      <w:r w:rsidRPr="002E580E">
        <w:rPr>
          <w:szCs w:val="28"/>
          <w:lang w:val="uk-UA"/>
        </w:rPr>
        <w:lastRenderedPageBreak/>
        <w:t xml:space="preserve">інтересів індивідів, але й важливим елементом соціальної політики держави в цілому. </w:t>
      </w:r>
    </w:p>
    <w:p w:rsidR="00745706" w:rsidRPr="002E580E" w:rsidRDefault="00745706" w:rsidP="00745706">
      <w:pPr>
        <w:spacing w:line="360" w:lineRule="auto"/>
        <w:ind w:firstLine="709"/>
        <w:rPr>
          <w:szCs w:val="28"/>
          <w:lang w:val="uk-UA"/>
        </w:rPr>
      </w:pPr>
      <w:r w:rsidRPr="002E580E">
        <w:rPr>
          <w:rFonts w:eastAsia="Times New Roman" w:cs="Times New Roman"/>
          <w:b/>
          <w:color w:val="000000"/>
          <w:szCs w:val="28"/>
          <w:lang w:val="uk-UA" w:eastAsia="ru-RU"/>
        </w:rPr>
        <w:t xml:space="preserve">Зв’язок роботи з науковими програмами, планами, темами. </w:t>
      </w:r>
      <w:r w:rsidRPr="002E580E">
        <w:rPr>
          <w:rFonts w:eastAsia="Times New Roman" w:cs="Times New Roman"/>
          <w:color w:val="000000"/>
          <w:szCs w:val="28"/>
          <w:lang w:val="uk-UA" w:eastAsia="ru-RU"/>
        </w:rPr>
        <w:t>Наукова робота виконана на кафедрі теорії та практики управління факультету соціології і права Національного технічного університету України «Київський політехнічний інститут імені Ігоря Сікорського» згідно з ініціативною темою «Трансформація системи публічного управління України в умовах реалізації цілей сталого розвитку» (ДР №0118U100522), в межах якої автором досліджено систему надання безоплатної правової допомоги в Україні та її роль в державній політиці України.</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b/>
          <w:color w:val="000000"/>
          <w:szCs w:val="28"/>
          <w:lang w:val="uk-UA" w:eastAsia="ru-RU"/>
        </w:rPr>
        <w:t xml:space="preserve">Стан наукової розробленості проблеми. </w:t>
      </w:r>
      <w:r w:rsidRPr="002E580E">
        <w:rPr>
          <w:rFonts w:eastAsia="Times New Roman" w:cs="Times New Roman"/>
          <w:szCs w:val="28"/>
          <w:lang w:val="uk-UA" w:eastAsia="ru-RU"/>
        </w:rPr>
        <w:t xml:space="preserve">Дослідження виконано на основі інформаційної бази, яка складається з наукових доробків вітчизняних і зарубіжних учених у галузі управління, загальної теорії і права, конституційного  права. На доктринальному рівні окремі аспекти забезпечення права на правову допомогу досліджувались в роботах Ісакової В.М., Рогатинської Н., Ковбасюка Ю.В., Рішко М., Варфоломеєвої Т.В., Трощинського В.П., Лібанової Е.М., Мельниченко А.А., Петроє О.М., Іваницької О.М.    та інших. </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Нормативною базою даної роботи є міжнародно-правові акти, ратифіковані Верховною Радою України, в тому числі Загальна декларація прав людини 1948р., Конвенція про захист прав людини та основоположних свобод тощо, норми Конституції України, законів та інших нормативно-правових актів щодо регламентації й реалізації забезпечення правової допомоги в Україні.</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Емпіричну базу дослідження становлять практика Європейського суду з прав людини, опубліковані огляди проекту «Доступна та якісна правова допомога в Україні».</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Проте, слід констатувати, що в сфері української державної політики в наявності обмежена кількість монографічних робіт, присвячених загальнотеоретичній характеристиці права на правову допомогу, а також </w:t>
      </w:r>
      <w:r w:rsidRPr="002E580E">
        <w:rPr>
          <w:rFonts w:eastAsia="Times New Roman" w:cs="Times New Roman"/>
          <w:szCs w:val="28"/>
          <w:lang w:val="uk-UA" w:eastAsia="ru-RU"/>
        </w:rPr>
        <w:lastRenderedPageBreak/>
        <w:t xml:space="preserve">механізму його реалізації як важливої гарантії соціальної політики держави, що забезпечує, вільний  доступ кожному громадянину до правосуддя. </w:t>
      </w:r>
    </w:p>
    <w:p w:rsidR="00745706" w:rsidRPr="002E580E" w:rsidRDefault="00745706" w:rsidP="00745706">
      <w:pPr>
        <w:spacing w:line="360" w:lineRule="auto"/>
        <w:ind w:firstLine="709"/>
        <w:rPr>
          <w:rFonts w:eastAsia="Times New Roman" w:cs="Times New Roman"/>
          <w:b/>
          <w:color w:val="000000"/>
          <w:szCs w:val="28"/>
          <w:lang w:val="uk-UA" w:eastAsia="ru-RU"/>
        </w:rPr>
      </w:pPr>
      <w:r w:rsidRPr="002E580E">
        <w:rPr>
          <w:rFonts w:eastAsia="Times New Roman" w:cs="Times New Roman"/>
          <w:b/>
          <w:color w:val="000000"/>
          <w:szCs w:val="28"/>
          <w:lang w:val="uk-UA" w:eastAsia="ru-RU"/>
        </w:rPr>
        <w:t xml:space="preserve">Метою дослідження </w:t>
      </w:r>
      <w:r w:rsidRPr="002E580E">
        <w:rPr>
          <w:rFonts w:eastAsia="Times New Roman" w:cs="Times New Roman"/>
          <w:color w:val="000000"/>
          <w:szCs w:val="28"/>
          <w:lang w:val="uk-UA" w:eastAsia="ru-RU"/>
        </w:rPr>
        <w:t>є</w:t>
      </w:r>
      <w:r w:rsidRPr="002E580E">
        <w:rPr>
          <w:rFonts w:eastAsia="Times New Roman" w:cs="Times New Roman"/>
          <w:b/>
          <w:color w:val="000000"/>
          <w:szCs w:val="28"/>
          <w:lang w:val="uk-UA" w:eastAsia="ru-RU"/>
        </w:rPr>
        <w:t xml:space="preserve"> </w:t>
      </w:r>
      <w:r w:rsidRPr="002E580E">
        <w:rPr>
          <w:rFonts w:eastAsia="Times New Roman" w:cs="Times New Roman"/>
          <w:color w:val="000000"/>
          <w:szCs w:val="28"/>
          <w:lang w:val="uk-UA" w:eastAsia="ru-RU"/>
        </w:rPr>
        <w:t>надання рекомендацій щодо вдосконалення системи надання безоплатної правової допомоги в контексті забезпечення  державної соціальної політики України.</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b/>
          <w:color w:val="000000"/>
          <w:szCs w:val="28"/>
          <w:lang w:val="uk-UA" w:eastAsia="ru-RU"/>
        </w:rPr>
        <w:t>Досягнення поставленої мети зумовлює вирішення наступних задач:</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розкрити сутність та структуру  визначення  безоплатної правової допомоги; </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визначити  державні гарантії  надання безоплатної правової допомоги;</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дослідити нормативно-правове забезпечення системи надання БПД;</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розкрити сутність безоплатної правової допомоги як соціального проекту України; </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проаналізувати зарубіжний досвід впровадження БПД та оцінити значення канадського проекту «Доступна та якісна правова допомога в Україні» для розвитку української системи БПД;</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дослідити перспективи міжнародного донорства як фактору розвитку системи надання БПД;</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обгрунтувати напрями вдосконалення системи надання БПД  в Україні.</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b/>
          <w:color w:val="000000"/>
          <w:szCs w:val="28"/>
          <w:lang w:val="uk-UA" w:eastAsia="ru-RU"/>
        </w:rPr>
        <w:t xml:space="preserve">Об’єктом дослідження </w:t>
      </w:r>
      <w:r w:rsidRPr="002E580E">
        <w:rPr>
          <w:rFonts w:cs="Times New Roman"/>
          <w:color w:val="000000"/>
          <w:szCs w:val="28"/>
          <w:lang w:val="uk-UA"/>
        </w:rPr>
        <w:t xml:space="preserve">виступає </w:t>
      </w:r>
      <w:r w:rsidRPr="002E580E">
        <w:rPr>
          <w:rFonts w:eastAsia="Times New Roman" w:cs="Times New Roman"/>
          <w:color w:val="000000"/>
          <w:szCs w:val="28"/>
          <w:lang w:val="uk-UA" w:eastAsia="ru-RU"/>
        </w:rPr>
        <w:t>система надання безоплатної правової допомоги.</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b/>
          <w:color w:val="000000"/>
          <w:szCs w:val="28"/>
          <w:lang w:val="uk-UA" w:eastAsia="ru-RU"/>
        </w:rPr>
        <w:t xml:space="preserve">Предмет дослідження – </w:t>
      </w:r>
      <w:r w:rsidRPr="002E580E">
        <w:rPr>
          <w:rFonts w:eastAsia="Times New Roman" w:cs="Times New Roman"/>
          <w:color w:val="000000"/>
          <w:szCs w:val="28"/>
          <w:lang w:val="uk-UA" w:eastAsia="ru-RU"/>
        </w:rPr>
        <w:t>механізм функціонування системи безоплатної правової допомоги в Україні.</w:t>
      </w:r>
    </w:p>
    <w:p w:rsidR="00745706" w:rsidRPr="002E580E" w:rsidRDefault="00745706" w:rsidP="00745706">
      <w:pPr>
        <w:spacing w:line="360" w:lineRule="auto"/>
        <w:ind w:firstLine="709"/>
        <w:rPr>
          <w:szCs w:val="28"/>
          <w:lang w:val="uk-UA"/>
        </w:rPr>
      </w:pPr>
      <w:r w:rsidRPr="002E580E">
        <w:rPr>
          <w:rFonts w:eastAsia="Times New Roman" w:cs="Times New Roman"/>
          <w:b/>
          <w:color w:val="000000"/>
          <w:szCs w:val="28"/>
          <w:lang w:val="uk-UA" w:eastAsia="ru-RU"/>
        </w:rPr>
        <w:t xml:space="preserve">Методи дослідження. </w:t>
      </w:r>
      <w:r w:rsidRPr="002E580E">
        <w:rPr>
          <w:rFonts w:eastAsia="Times New Roman" w:cs="Times New Roman"/>
          <w:color w:val="000000"/>
          <w:szCs w:val="28"/>
          <w:lang w:val="uk-UA" w:eastAsia="ru-RU"/>
        </w:rPr>
        <w:t>При</w:t>
      </w:r>
      <w:r w:rsidRPr="002E580E">
        <w:rPr>
          <w:szCs w:val="28"/>
          <w:lang w:val="uk-UA"/>
        </w:rPr>
        <w:t xml:space="preserve"> проведенні дослідження було використано систему загальнонаукових та спеціально-наукових методів. Зокрема, застосування методу аналізу та синтезу дозволило опрацювати наукові праці щодо теми дослідження, систематизувати наукові напрацювання; </w:t>
      </w:r>
      <w:r w:rsidRPr="002E580E">
        <w:rPr>
          <w:szCs w:val="28"/>
          <w:lang w:val="uk-UA"/>
        </w:rPr>
        <w:lastRenderedPageBreak/>
        <w:t>спостереження та узагальнення – для осмислення з’ясованих міжнародних та українських реалій розвитку системи надання БПД; конкретизації – для висвітлення на основі опрацьованого матеріалу конкретних висновків та пропозицій.</w:t>
      </w:r>
    </w:p>
    <w:p w:rsidR="00745706" w:rsidRPr="002E580E" w:rsidRDefault="00745706" w:rsidP="00745706">
      <w:pPr>
        <w:spacing w:line="360" w:lineRule="auto"/>
        <w:ind w:firstLine="709"/>
        <w:rPr>
          <w:szCs w:val="28"/>
          <w:lang w:val="uk-UA"/>
        </w:rPr>
      </w:pPr>
      <w:r w:rsidRPr="002E580E">
        <w:rPr>
          <w:szCs w:val="28"/>
          <w:lang w:val="uk-UA"/>
        </w:rPr>
        <w:t>Історико-правовий метод дозволив дослідити процес формування концепції правової допомоги, порівняльний метод був використаний для співставлення вітчизняного законодавства, що гарантує реалізацію права на юридичну допомогу, із законодавством інших країн, а також для встановлення відповідності національних гарантій його реалізації міжнародним.</w:t>
      </w:r>
    </w:p>
    <w:p w:rsidR="00745706" w:rsidRPr="002E580E" w:rsidRDefault="00745706" w:rsidP="00745706">
      <w:pPr>
        <w:spacing w:line="360" w:lineRule="auto"/>
        <w:ind w:firstLine="709"/>
        <w:rPr>
          <w:szCs w:val="28"/>
          <w:lang w:val="uk-UA"/>
        </w:rPr>
      </w:pPr>
      <w:r w:rsidRPr="002E580E">
        <w:rPr>
          <w:szCs w:val="28"/>
          <w:lang w:val="uk-UA"/>
        </w:rPr>
        <w:t>У дослідженні прикладних та організаційних проблем, які виникають внаслідок неточностей та прогалин чинного законодавства, використано метод системно-структурного аналізу. Одночасно, для аналізу стану розвитку системи надання БПД  в Україні був застосований статистичний метод. Водночас, для дослідження правових засад здійснення БПД був застосований метод аналізу документів.</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szCs w:val="28"/>
          <w:lang w:val="uk-UA"/>
        </w:rPr>
        <w:t xml:space="preserve">Всі методи використовувались у взаємозв’язку та взаємозалежності, що в кінцевому рахунку забезпечило всебічність, повноту та об’єктивність дослідження, коректність, обгрунтованість і достовірність зроблених висновків. </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b/>
          <w:color w:val="000000"/>
          <w:szCs w:val="28"/>
          <w:lang w:val="uk-UA" w:eastAsia="ru-RU"/>
        </w:rPr>
        <w:t xml:space="preserve">Наукова новизна одержаних результатів </w:t>
      </w:r>
      <w:r w:rsidRPr="002E580E">
        <w:rPr>
          <w:rFonts w:eastAsia="Times New Roman" w:cs="Times New Roman"/>
          <w:color w:val="000000"/>
          <w:szCs w:val="28"/>
          <w:lang w:val="uk-UA" w:eastAsia="ru-RU"/>
        </w:rPr>
        <w:t>полягає у наступному:</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уточнено роль БПД як складової державної соціальної політики;</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узагальнено нормативно-правові та інституційні засади системи надання безоплатної правової допомоги;</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поглиблено розуміння зв</w:t>
      </w:r>
      <w:r w:rsidRPr="002E580E">
        <w:rPr>
          <w:rFonts w:eastAsia="Times New Roman" w:cs="Times New Roman"/>
          <w:color w:val="000000"/>
          <w:szCs w:val="28"/>
          <w:lang w:eastAsia="ru-RU"/>
        </w:rPr>
        <w:t>’</w:t>
      </w:r>
      <w:r w:rsidRPr="002E580E">
        <w:rPr>
          <w:rFonts w:eastAsia="Times New Roman" w:cs="Times New Roman"/>
          <w:color w:val="000000"/>
          <w:szCs w:val="28"/>
          <w:lang w:val="uk-UA" w:eastAsia="ru-RU"/>
        </w:rPr>
        <w:t>язку права на правову допомогу з правами людини першого і другого покоління;</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доповнено та конкретизовано категорії осіб, що мають право на отримання правової допомоги.  </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b/>
          <w:color w:val="000000"/>
          <w:szCs w:val="28"/>
          <w:lang w:val="uk-UA" w:eastAsia="ru-RU"/>
        </w:rPr>
        <w:t xml:space="preserve">Практичне значення одержаних результатів </w:t>
      </w:r>
      <w:r w:rsidRPr="002E580E">
        <w:rPr>
          <w:rFonts w:eastAsia="Times New Roman" w:cs="Times New Roman"/>
          <w:szCs w:val="28"/>
          <w:lang w:val="uk-UA" w:eastAsia="ru-RU"/>
        </w:rPr>
        <w:t>роботи полягає в розробці практичних рекомендацій щодо :</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szCs w:val="28"/>
          <w:lang w:val="uk-UA" w:eastAsia="ru-RU"/>
        </w:rPr>
        <w:lastRenderedPageBreak/>
        <w:t>розширення та конкретизації напрямів подальшого розвитку системи БПД, зокрема БВПД в Україні</w:t>
      </w:r>
      <w:r w:rsidRPr="002E580E">
        <w:rPr>
          <w:rFonts w:eastAsia="Times New Roman" w:cs="Times New Roman"/>
          <w:color w:val="000000"/>
          <w:szCs w:val="28"/>
          <w:lang w:val="uk-UA" w:eastAsia="ru-RU"/>
        </w:rPr>
        <w:t>;</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обгрунтуванні доцільності залучення міжнародних донорів для розвитку системи надання безоплатної правової допомоги;</w:t>
      </w:r>
    </w:p>
    <w:p w:rsidR="00745706" w:rsidRPr="002E580E" w:rsidRDefault="00745706" w:rsidP="00745706">
      <w:pPr>
        <w:pStyle w:val="a3"/>
        <w:numPr>
          <w:ilvl w:val="0"/>
          <w:numId w:val="12"/>
        </w:numPr>
        <w:spacing w:line="360" w:lineRule="auto"/>
        <w:ind w:left="0"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удосконалення інструментів контролю за якістю надання БПД та порядку фінансування.</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Результати магістерської дисертації пройшли </w:t>
      </w:r>
      <w:r w:rsidRPr="002E580E">
        <w:rPr>
          <w:rFonts w:eastAsia="Times New Roman" w:cs="Times New Roman"/>
          <w:b/>
          <w:color w:val="000000"/>
          <w:szCs w:val="28"/>
          <w:lang w:val="uk-UA" w:eastAsia="ru-RU"/>
        </w:rPr>
        <w:t xml:space="preserve">апробацію </w:t>
      </w:r>
      <w:r w:rsidRPr="002E580E">
        <w:rPr>
          <w:rFonts w:eastAsia="Times New Roman" w:cs="Times New Roman"/>
          <w:color w:val="000000"/>
          <w:szCs w:val="28"/>
          <w:lang w:val="uk-UA" w:eastAsia="ru-RU"/>
        </w:rPr>
        <w:t>на конференції «Сучасні проблеми управління: управління в умовах цифрових трансформацій» (Київ, 2019).</w:t>
      </w: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За матеріалами дослідження здійснено </w:t>
      </w:r>
      <w:r w:rsidRPr="002E580E">
        <w:rPr>
          <w:rFonts w:eastAsia="Times New Roman" w:cs="Times New Roman"/>
          <w:b/>
          <w:szCs w:val="28"/>
          <w:lang w:val="uk-UA" w:eastAsia="ru-RU"/>
        </w:rPr>
        <w:t xml:space="preserve">публікацію </w:t>
      </w:r>
      <w:r w:rsidRPr="002E580E">
        <w:rPr>
          <w:rFonts w:eastAsia="Times New Roman" w:cs="Times New Roman"/>
          <w:szCs w:val="28"/>
          <w:lang w:val="uk-UA" w:eastAsia="ru-RU"/>
        </w:rPr>
        <w:t>«Цифровізація системи надання безоплатної правової допомоги в Україні».</w:t>
      </w:r>
    </w:p>
    <w:p w:rsidR="00745706" w:rsidRPr="002E580E" w:rsidRDefault="00745706" w:rsidP="00745706">
      <w:pPr>
        <w:spacing w:line="360" w:lineRule="auto"/>
        <w:ind w:firstLine="709"/>
        <w:rPr>
          <w:rFonts w:eastAsia="Times New Roman" w:cs="Times New Roman"/>
          <w:color w:val="000000"/>
          <w:szCs w:val="28"/>
          <w:highlight w:val="cyan"/>
          <w:lang w:val="uk-UA" w:eastAsia="ru-RU"/>
        </w:rPr>
      </w:pPr>
      <w:r w:rsidRPr="002E580E">
        <w:rPr>
          <w:rFonts w:eastAsia="Times New Roman" w:cs="Times New Roman"/>
          <w:b/>
          <w:color w:val="000000"/>
          <w:szCs w:val="28"/>
          <w:lang w:val="uk-UA" w:eastAsia="ru-RU"/>
        </w:rPr>
        <w:t xml:space="preserve">Структура магістерської дисертації. </w:t>
      </w:r>
      <w:r w:rsidRPr="002E580E">
        <w:rPr>
          <w:rFonts w:eastAsia="Times New Roman" w:cs="Times New Roman"/>
          <w:color w:val="000000"/>
          <w:szCs w:val="28"/>
          <w:lang w:val="uk-UA" w:eastAsia="ru-RU"/>
        </w:rPr>
        <w:t>Логіка дослідження зумовила наступну структуру роботи: вступ, три розділи, висновки, список використаних джерел із 4</w:t>
      </w:r>
      <w:r w:rsidR="00367782">
        <w:rPr>
          <w:rFonts w:eastAsia="Times New Roman" w:cs="Times New Roman"/>
          <w:color w:val="000000"/>
          <w:szCs w:val="28"/>
          <w:lang w:val="uk-UA" w:eastAsia="ru-RU"/>
        </w:rPr>
        <w:t>6</w:t>
      </w:r>
      <w:r w:rsidRPr="002E580E">
        <w:rPr>
          <w:rFonts w:eastAsia="Times New Roman" w:cs="Times New Roman"/>
          <w:color w:val="000000"/>
          <w:szCs w:val="28"/>
          <w:lang w:val="uk-UA" w:eastAsia="ru-RU"/>
        </w:rPr>
        <w:t xml:space="preserve"> найменувань. Загальний обсяг  </w:t>
      </w:r>
      <w:r w:rsidR="00367782">
        <w:rPr>
          <w:rFonts w:eastAsia="Times New Roman" w:cs="Times New Roman"/>
          <w:color w:val="000000"/>
          <w:szCs w:val="28"/>
          <w:lang w:val="uk-UA" w:eastAsia="ru-RU"/>
        </w:rPr>
        <w:t>77 сто</w:t>
      </w:r>
      <w:r w:rsidRPr="002E580E">
        <w:rPr>
          <w:rFonts w:eastAsia="Times New Roman" w:cs="Times New Roman"/>
          <w:color w:val="000000"/>
          <w:szCs w:val="28"/>
          <w:lang w:val="uk-UA" w:eastAsia="ru-RU"/>
        </w:rPr>
        <w:t>рінки.</w:t>
      </w:r>
      <w:r w:rsidRPr="002E580E">
        <w:rPr>
          <w:rFonts w:eastAsia="Times New Roman" w:cs="Times New Roman"/>
          <w:color w:val="000000"/>
          <w:szCs w:val="28"/>
          <w:highlight w:val="cyan"/>
          <w:lang w:val="uk-UA" w:eastAsia="ru-RU"/>
        </w:rPr>
        <w:br w:type="page"/>
      </w:r>
    </w:p>
    <w:p w:rsidR="00745706" w:rsidRPr="002E580E" w:rsidRDefault="00745706" w:rsidP="00745706">
      <w:pPr>
        <w:pStyle w:val="1"/>
        <w:spacing w:before="0" w:line="360" w:lineRule="auto"/>
        <w:ind w:firstLine="709"/>
        <w:jc w:val="center"/>
        <w:rPr>
          <w:szCs w:val="28"/>
          <w:lang w:val="uk-UA"/>
        </w:rPr>
      </w:pPr>
      <w:bookmarkStart w:id="1" w:name="_Toc26799695"/>
      <w:r w:rsidRPr="002E580E">
        <w:rPr>
          <w:szCs w:val="28"/>
          <w:lang w:val="uk-UA"/>
        </w:rPr>
        <w:lastRenderedPageBreak/>
        <w:t xml:space="preserve">РОЗДІЛ 1. </w:t>
      </w:r>
    </w:p>
    <w:p w:rsidR="00745706" w:rsidRPr="002E580E" w:rsidRDefault="00745706" w:rsidP="00745706">
      <w:pPr>
        <w:pStyle w:val="1"/>
        <w:spacing w:before="0" w:line="360" w:lineRule="auto"/>
        <w:ind w:firstLine="709"/>
        <w:jc w:val="center"/>
        <w:rPr>
          <w:szCs w:val="28"/>
          <w:lang w:val="uk-UA"/>
        </w:rPr>
      </w:pPr>
      <w:r w:rsidRPr="002E580E">
        <w:rPr>
          <w:szCs w:val="28"/>
          <w:lang w:val="uk-UA"/>
        </w:rPr>
        <w:t>ТЕОРЕТИЧНІ ОСНОВИ СИСТЕМИ  НАДАННЯ БЕЗОПЛАТНОЇ  ПРАВОВ</w:t>
      </w:r>
      <w:bookmarkEnd w:id="1"/>
      <w:r w:rsidRPr="002E580E">
        <w:rPr>
          <w:szCs w:val="28"/>
          <w:lang w:val="uk-UA"/>
        </w:rPr>
        <w:t>ОЇ ДОПОМОГИ</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b/>
          <w:szCs w:val="28"/>
          <w:lang w:val="uk-UA"/>
        </w:rPr>
      </w:pPr>
      <w:r w:rsidRPr="002E580E">
        <w:rPr>
          <w:b/>
          <w:szCs w:val="28"/>
          <w:lang w:val="uk-UA"/>
        </w:rPr>
        <w:t>1.1.  Безоплатна правова допомога як елемент державної соціальної політики</w:t>
      </w:r>
    </w:p>
    <w:p w:rsidR="00745706" w:rsidRPr="002E580E" w:rsidRDefault="00745706" w:rsidP="00745706">
      <w:pPr>
        <w:spacing w:line="360" w:lineRule="auto"/>
        <w:ind w:firstLine="709"/>
        <w:rPr>
          <w:b/>
          <w:szCs w:val="28"/>
          <w:lang w:val="uk-UA"/>
        </w:rPr>
      </w:pPr>
    </w:p>
    <w:p w:rsidR="00745706" w:rsidRPr="007E7657" w:rsidRDefault="00745706" w:rsidP="00745706">
      <w:pPr>
        <w:spacing w:line="360" w:lineRule="auto"/>
        <w:ind w:firstLine="709"/>
        <w:rPr>
          <w:szCs w:val="28"/>
          <w:lang w:val="uk-UA"/>
        </w:rPr>
      </w:pPr>
      <w:r w:rsidRPr="002E580E">
        <w:rPr>
          <w:szCs w:val="28"/>
          <w:lang w:val="uk-UA"/>
        </w:rPr>
        <w:t xml:space="preserve">Вибір соціально-економічної моделі суспільного устрою значною мірою визначає обсяг, спрямованість і методи державного регулювання соціальних процесів. Україна вибрала і поступово будує демократичну, правову, соціальну державу </w:t>
      </w:r>
      <w:r w:rsidRPr="007E7657">
        <w:rPr>
          <w:szCs w:val="28"/>
          <w:lang w:val="uk-UA"/>
        </w:rPr>
        <w:t>[</w:t>
      </w:r>
      <w:r w:rsidR="00367782" w:rsidRPr="007E7657">
        <w:rPr>
          <w:szCs w:val="28"/>
          <w:lang w:val="uk-UA"/>
        </w:rPr>
        <w:t>16</w:t>
      </w:r>
      <w:r w:rsidRPr="007E7657">
        <w:rPr>
          <w:szCs w:val="28"/>
          <w:lang w:val="uk-UA"/>
        </w:rPr>
        <w:t>]</w:t>
      </w:r>
      <w:r w:rsidR="00367782" w:rsidRPr="007E7657">
        <w:rPr>
          <w:szCs w:val="28"/>
          <w:lang w:val="uk-UA"/>
        </w:rPr>
        <w:t>.</w:t>
      </w:r>
    </w:p>
    <w:p w:rsidR="00745706" w:rsidRPr="007E7657" w:rsidRDefault="00745706" w:rsidP="00745706">
      <w:pPr>
        <w:widowControl w:val="0"/>
        <w:spacing w:line="360" w:lineRule="auto"/>
        <w:ind w:firstLine="709"/>
        <w:rPr>
          <w:szCs w:val="28"/>
          <w:lang w:val="uk-UA"/>
        </w:rPr>
      </w:pPr>
      <w:r w:rsidRPr="007E7657">
        <w:rPr>
          <w:szCs w:val="28"/>
          <w:lang w:val="uk-UA"/>
        </w:rPr>
        <w:t>З моменту виникнення держави та права людство шукає оптимальні форми взаємодії між особистістю, державою та суспільством. На думку багатьох науковців давнини й сучасності, найкращою формою організації влади, здатної гарантувати належний рівень прав і свобод людини, захищати інтереси всього суспільства, є держава, у якій панує право</w:t>
      </w:r>
      <w:r w:rsidRPr="002E580E">
        <w:rPr>
          <w:szCs w:val="28"/>
          <w:lang w:val="uk-UA"/>
        </w:rPr>
        <w:t xml:space="preserve"> </w:t>
      </w:r>
      <w:r w:rsidRPr="007E7657">
        <w:rPr>
          <w:szCs w:val="28"/>
          <w:lang w:val="uk-UA"/>
        </w:rPr>
        <w:t>[</w:t>
      </w:r>
      <w:r w:rsidR="00367782" w:rsidRPr="007E7657">
        <w:rPr>
          <w:szCs w:val="28"/>
          <w:lang w:val="uk-UA"/>
        </w:rPr>
        <w:t>38</w:t>
      </w:r>
      <w:r w:rsidRPr="007E7657">
        <w:rPr>
          <w:szCs w:val="28"/>
          <w:lang w:val="uk-UA"/>
        </w:rPr>
        <w:t xml:space="preserve">]. </w:t>
      </w:r>
    </w:p>
    <w:p w:rsidR="00745706" w:rsidRPr="002E580E" w:rsidRDefault="00745706" w:rsidP="00745706">
      <w:pPr>
        <w:widowControl w:val="0"/>
        <w:spacing w:line="360" w:lineRule="auto"/>
        <w:ind w:firstLine="709"/>
        <w:rPr>
          <w:rFonts w:eastAsia="Calibri" w:cs="Times New Roman"/>
          <w:szCs w:val="28"/>
          <w:lang w:val="uk-UA" w:eastAsia="en-US"/>
        </w:rPr>
      </w:pPr>
      <w:r w:rsidRPr="002E580E">
        <w:rPr>
          <w:rFonts w:eastAsia="Calibri" w:cs="Times New Roman"/>
          <w:szCs w:val="28"/>
          <w:lang w:val="uk-UA" w:eastAsia="en-US"/>
        </w:rPr>
        <w:t>Правова демократична держава, яка проводить політику спрямовану на розвиток соціального забезпечення і обслуговування, соціально орієнтованої  ринкової економіки, що забезпечує стабільний високий життєвий рівень населення, підтримку незаможних верств населення, реальне здійснення прав і свобод громадян, створення своєчасних і доступних всім громадянам систем освіти, охорони здоров'я, доступу до правової допомоги й є соціальною державою.</w:t>
      </w:r>
    </w:p>
    <w:p w:rsidR="00745706" w:rsidRPr="002E580E" w:rsidRDefault="00745706" w:rsidP="00745706">
      <w:pPr>
        <w:widowControl w:val="0"/>
        <w:spacing w:line="360" w:lineRule="auto"/>
        <w:ind w:firstLine="709"/>
        <w:rPr>
          <w:rFonts w:eastAsia="Calibri" w:cs="Times New Roman"/>
          <w:szCs w:val="28"/>
          <w:lang w:val="uk-UA" w:eastAsia="en-US"/>
        </w:rPr>
      </w:pPr>
      <w:r w:rsidRPr="002E580E">
        <w:rPr>
          <w:rFonts w:eastAsia="Calibri" w:cs="Times New Roman"/>
          <w:szCs w:val="28"/>
          <w:lang w:val="uk-UA" w:eastAsia="en-US"/>
        </w:rPr>
        <w:t>Лопушняк Г.В. наводить наступне  визначення поняття «соціальна держава»,що «соціальна держава - це держава, в якій кожному громадянину в умовах панування ринкової економіки та домінування в суспільстві демократичних процедур гарантується реалізація його соціальних прав, при цьому основою політичного втілення ідеї соціальної держави є, перш за все, конструктивна взаємодія влади та інститутів громадянського суспільства з рішенням загальнозначимих соціальних завдань»</w:t>
      </w:r>
      <w:r w:rsidRPr="002E580E">
        <w:rPr>
          <w:rFonts w:eastAsia="Calibri" w:cs="Times New Roman"/>
          <w:color w:val="FF0000"/>
          <w:szCs w:val="28"/>
          <w:lang w:val="uk-UA" w:eastAsia="en-US"/>
        </w:rPr>
        <w:t xml:space="preserve"> </w:t>
      </w:r>
      <w:r w:rsidRPr="00367782">
        <w:rPr>
          <w:rFonts w:eastAsia="Calibri" w:cs="Times New Roman"/>
          <w:szCs w:val="28"/>
          <w:lang w:val="uk-UA" w:eastAsia="en-US"/>
        </w:rPr>
        <w:t>[</w:t>
      </w:r>
      <w:r w:rsidR="00367782" w:rsidRPr="00367782">
        <w:rPr>
          <w:rFonts w:eastAsia="Calibri" w:cs="Times New Roman"/>
          <w:szCs w:val="28"/>
          <w:lang w:val="uk-UA" w:eastAsia="en-US"/>
        </w:rPr>
        <w:t>20</w:t>
      </w:r>
      <w:r w:rsidRPr="00367782">
        <w:rPr>
          <w:rFonts w:eastAsia="Calibri" w:cs="Times New Roman"/>
          <w:szCs w:val="28"/>
          <w:lang w:val="uk-UA" w:eastAsia="en-US"/>
        </w:rPr>
        <w:t>]</w:t>
      </w:r>
      <w:r w:rsidR="00367782"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lastRenderedPageBreak/>
        <w:t>Соціальна правова держава – це держава, яка служить суспільству, прагне виключити або звести до мінімуму соціальні відмінності, характеризується конституційним правлінням, розвиненою правовою системою і верховенством правового закону в суспільному житті, існуванням системи соціального контролю над владою  і наявністю ефективних механізмів, що гарантують правову соціальну захищеність особистості і забезпечують їй активне і мирне володіння всім  комплексом загальновизнаних прав і свобод.</w:t>
      </w:r>
    </w:p>
    <w:p w:rsidR="00745706" w:rsidRPr="002E580E" w:rsidRDefault="00745706" w:rsidP="00745706">
      <w:pPr>
        <w:spacing w:line="360" w:lineRule="auto"/>
        <w:ind w:firstLine="709"/>
        <w:rPr>
          <w:szCs w:val="28"/>
          <w:lang w:val="uk-UA"/>
        </w:rPr>
      </w:pPr>
      <w:r w:rsidRPr="002E580E">
        <w:rPr>
          <w:szCs w:val="28"/>
          <w:lang w:val="uk-UA"/>
        </w:rPr>
        <w:t xml:space="preserve">С.В. Воробйова зазначає, що соціальна правова держава це така форма організації, яка повністю  підпорядковується завданню державно-правового забезпечення пріоритетів людини в суспільстві і характеризується верховенством ефективно діючого в громадському житті закону, утвердженням високого престижу права, його творчо-конструктивної, активної ролі в соціальному прогресі, наявністю спеціальних політико-юридичних механізмів, що гарантують правову і соціальну захищеність громадян від свавілля, що існує в державі,  задоволення правовими способами захисту законних інтересів </w:t>
      </w:r>
      <w:r w:rsidR="00367782" w:rsidRPr="00367782">
        <w:rPr>
          <w:rFonts w:eastAsia="Calibri" w:cs="Times New Roman"/>
          <w:szCs w:val="28"/>
          <w:lang w:val="uk-UA" w:eastAsia="en-US"/>
        </w:rPr>
        <w:t>[</w:t>
      </w:r>
      <w:r w:rsidR="00367782">
        <w:rPr>
          <w:rFonts w:eastAsia="Calibri" w:cs="Times New Roman"/>
          <w:szCs w:val="28"/>
          <w:lang w:val="uk-UA" w:eastAsia="en-US"/>
        </w:rPr>
        <w:t>3</w:t>
      </w:r>
      <w:r w:rsidR="00367782" w:rsidRPr="00367782">
        <w:rPr>
          <w:rFonts w:eastAsia="Calibri" w:cs="Times New Roman"/>
          <w:szCs w:val="28"/>
          <w:lang w:val="uk-UA" w:eastAsia="en-US"/>
        </w:rPr>
        <w:t>].</w:t>
      </w:r>
    </w:p>
    <w:p w:rsidR="00367782" w:rsidRDefault="00745706" w:rsidP="00745706">
      <w:pPr>
        <w:spacing w:line="360" w:lineRule="auto"/>
        <w:ind w:firstLine="709"/>
        <w:rPr>
          <w:rFonts w:eastAsia="Calibri" w:cs="Times New Roman"/>
          <w:szCs w:val="28"/>
          <w:lang w:val="uk-UA" w:eastAsia="en-US"/>
        </w:rPr>
      </w:pPr>
      <w:r w:rsidRPr="002E580E">
        <w:rPr>
          <w:szCs w:val="28"/>
          <w:lang w:val="uk-UA"/>
        </w:rPr>
        <w:t xml:space="preserve">  Соціальна держава розглядає людину як вищу мету і цінність суспільного буття, рівноцінного партнера по відношенню до держави, суспільства, політичних партій,  громадських організацій, нації, а громада - соціальний простір, забезпечує її всебічний розвиток і самореалізацію.  Ця ідея є основоположним принципом багатьох міжнародних правових документів, національних систем права багатьох країн світу.  В  Конституції України також визначено, що «людина, її життя і здоров'я, честь і гідність, недоторканність і безпека є найвищою соціальною цінністю суспільства.  Права і свободи  людини та їх гарантії визначають зміст і спрямованість діяльності держави.  Утвердження і забезпечення прав і свобод людини є головним обов'язком держави» (ст. 1, 3  Конституції України).  Принцип соціальної держави втілено також у міжнародних актах - Загальної декларації прав людини, Міжнародному пакті про економічні, соціальні і культурні права і Європейської соціальної хартії </w:t>
      </w:r>
      <w:r w:rsidR="00367782" w:rsidRPr="00367782">
        <w:rPr>
          <w:rFonts w:eastAsia="Calibri" w:cs="Times New Roman"/>
          <w:szCs w:val="28"/>
          <w:lang w:val="uk-UA" w:eastAsia="en-US"/>
        </w:rPr>
        <w:t>[</w:t>
      </w:r>
      <w:r w:rsidR="00B86E96">
        <w:rPr>
          <w:rFonts w:eastAsia="Calibri" w:cs="Times New Roman"/>
          <w:szCs w:val="28"/>
          <w:lang w:val="uk-UA" w:eastAsia="en-US"/>
        </w:rPr>
        <w:t>40</w:t>
      </w:r>
      <w:r w:rsidR="00367782"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lastRenderedPageBreak/>
        <w:t>  Соціальна, правова держава орієнтована на відповідальність держави за добробут,  безпеку і розвиток громадян, враховує спектр соціальних вимог, здібностей, потреб і інтересів кожної людини.  Соціальна держава гарантує для всього населення високий рівень якості та безпеки життя, надійний соціальний захист і соціальне забезпечення,  справедливий розподіл доходів, мінімізацію соціальних ризиків, умови для самореалізації творчого потенціалу особистості.</w:t>
      </w:r>
    </w:p>
    <w:p w:rsidR="00745706" w:rsidRPr="002E580E" w:rsidRDefault="00745706" w:rsidP="00745706">
      <w:pPr>
        <w:spacing w:line="360" w:lineRule="auto"/>
        <w:ind w:firstLine="709"/>
        <w:rPr>
          <w:szCs w:val="28"/>
          <w:lang w:val="uk-UA"/>
        </w:rPr>
      </w:pPr>
      <w:r w:rsidRPr="002E580E">
        <w:rPr>
          <w:szCs w:val="28"/>
          <w:lang w:val="uk-UA"/>
        </w:rPr>
        <w:t>  У той же час в соціальній державі не ставиться завдання досягнення абсолютної соціальної справедливості (що неможливо через людську природу), а забезпечується  компенсація соціальних ризиків (таких як бідність, майнова диференціація населення, безробіття, непрацездатності), яка дає можливість уникнути невдоволення і конфліктів внаслідок нерівномірного розподілу ресурсів</w:t>
      </w:r>
      <w:r w:rsidR="003734AC">
        <w:rPr>
          <w:szCs w:val="28"/>
          <w:lang w:val="uk-UA"/>
        </w:rPr>
        <w:t xml:space="preserve"> </w:t>
      </w:r>
      <w:r w:rsidR="003734AC" w:rsidRPr="00367782">
        <w:rPr>
          <w:rFonts w:eastAsia="Calibri" w:cs="Times New Roman"/>
          <w:szCs w:val="28"/>
          <w:lang w:val="uk-UA" w:eastAsia="en-US"/>
        </w:rPr>
        <w:t>[</w:t>
      </w:r>
      <w:r w:rsidR="003734AC">
        <w:rPr>
          <w:rFonts w:eastAsia="Calibri" w:cs="Times New Roman"/>
          <w:szCs w:val="28"/>
          <w:lang w:val="uk-UA" w:eastAsia="en-US"/>
        </w:rPr>
        <w:t>16</w:t>
      </w:r>
      <w:r w:rsidR="003734AC"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  Функціонування соціальної держави в повній мірі відображається у її соціальній політиці. Тому, діяльність держави, інших політичних та соціальних інститутів, яка спрямована на прогресивний розвиток соціальної сфери суспільства, покращання умов, способу та якості  життя людей та їх життєвих потреб, надання громадянам необхідної соціальної підтримки та допомоги й  є соціальною політикою держави </w:t>
      </w:r>
      <w:r w:rsidR="00E43407" w:rsidRPr="00367782">
        <w:rPr>
          <w:rFonts w:eastAsia="Calibri" w:cs="Times New Roman"/>
          <w:szCs w:val="28"/>
          <w:lang w:val="uk-UA" w:eastAsia="en-US"/>
        </w:rPr>
        <w:t>[2</w:t>
      </w:r>
      <w:r w:rsidR="00E43407">
        <w:rPr>
          <w:rFonts w:eastAsia="Calibri" w:cs="Times New Roman"/>
          <w:szCs w:val="28"/>
          <w:lang w:val="uk-UA" w:eastAsia="en-US"/>
        </w:rPr>
        <w:t>4</w:t>
      </w:r>
      <w:r w:rsidR="00E43407"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Соціальна політика держави є невід’ємною складовою діяльності держави, що відповідає за добробут, розвиток та безпеку своїх громадян. Вона є однією з головних складових внутрішньої політики держави, та  охоплює всі сфери життєдіяльності людей: виробничу, соціальну, політичну, правову, духовну  та регулює стосунки між суспільством, колективом, громадою та особою у кожній із цих сфер та зонах їх взаємодії </w:t>
      </w:r>
      <w:r w:rsidR="00E43407" w:rsidRPr="00367782">
        <w:rPr>
          <w:rFonts w:eastAsia="Calibri" w:cs="Times New Roman"/>
          <w:szCs w:val="28"/>
          <w:lang w:val="uk-UA" w:eastAsia="en-US"/>
        </w:rPr>
        <w:t>[</w:t>
      </w:r>
      <w:r w:rsidR="00E43407">
        <w:rPr>
          <w:rFonts w:eastAsia="Calibri" w:cs="Times New Roman"/>
          <w:szCs w:val="28"/>
          <w:lang w:val="uk-UA" w:eastAsia="en-US"/>
        </w:rPr>
        <w:t>40</w:t>
      </w:r>
      <w:r w:rsidR="00E43407"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Соціальна політика сучасної держави має бути зорієнтована не лише на підтримку наявного рівня соціальних гарантій і створення механизмів соціального захисту найбільш вразливих верств населення, а й на реалізацію проектів щодо зміни основ системи соціального захисту, підвищення її ефективності</w:t>
      </w:r>
      <w:r w:rsidRPr="002E580E">
        <w:rPr>
          <w:color w:val="FF0000"/>
          <w:szCs w:val="28"/>
          <w:lang w:val="uk-UA"/>
        </w:rPr>
        <w:t xml:space="preserve"> </w:t>
      </w:r>
      <w:r w:rsidR="00E43407" w:rsidRPr="00367782">
        <w:rPr>
          <w:rFonts w:eastAsia="Calibri" w:cs="Times New Roman"/>
          <w:szCs w:val="28"/>
          <w:lang w:val="uk-UA" w:eastAsia="en-US"/>
        </w:rPr>
        <w:t>[</w:t>
      </w:r>
      <w:r w:rsidR="00E43407">
        <w:rPr>
          <w:rFonts w:eastAsia="Calibri" w:cs="Times New Roman"/>
          <w:szCs w:val="28"/>
          <w:lang w:val="uk-UA" w:eastAsia="en-US"/>
        </w:rPr>
        <w:t>16</w:t>
      </w:r>
      <w:r w:rsidR="00E43407" w:rsidRPr="00367782">
        <w:rPr>
          <w:rFonts w:eastAsia="Calibri" w:cs="Times New Roman"/>
          <w:szCs w:val="28"/>
          <w:lang w:val="uk-UA" w:eastAsia="en-US"/>
        </w:rPr>
        <w:t>].</w:t>
      </w:r>
      <w:r w:rsidRPr="002E580E">
        <w:rPr>
          <w:szCs w:val="28"/>
          <w:lang w:val="uk-UA"/>
        </w:rPr>
        <w:t xml:space="preserve"> </w:t>
      </w:r>
    </w:p>
    <w:p w:rsidR="00745706" w:rsidRPr="002E580E" w:rsidRDefault="00745706" w:rsidP="00745706">
      <w:pPr>
        <w:spacing w:line="360" w:lineRule="auto"/>
        <w:ind w:firstLine="709"/>
        <w:rPr>
          <w:szCs w:val="28"/>
          <w:lang w:val="uk-UA"/>
        </w:rPr>
      </w:pPr>
      <w:r w:rsidRPr="002E580E">
        <w:rPr>
          <w:szCs w:val="28"/>
          <w:lang w:val="uk-UA"/>
        </w:rPr>
        <w:lastRenderedPageBreak/>
        <w:t>Тому, на сьогодні за допомогою впровадження системи надання безоплатної правової допомоги держава намагається гарантувати вразливим групам населення України, зокрема внутрішньо переміщеним особам, дітям, постраждалим від домашнього насильства, людям з інвалідністю, малозабезпеченим, ветеранам та учасникам бойових дій тощо, безоплатний доступ до професійної правничої допомоги.</w:t>
      </w:r>
    </w:p>
    <w:p w:rsidR="00745706" w:rsidRPr="002E580E" w:rsidRDefault="00745706" w:rsidP="00745706">
      <w:pPr>
        <w:spacing w:line="360" w:lineRule="auto"/>
        <w:ind w:firstLine="709"/>
        <w:rPr>
          <w:szCs w:val="28"/>
          <w:lang w:val="uk-UA"/>
        </w:rPr>
      </w:pPr>
      <w:r w:rsidRPr="002E580E">
        <w:rPr>
          <w:szCs w:val="28"/>
          <w:lang w:val="uk-UA"/>
        </w:rPr>
        <w:t>З метою розуміння сутності професійної правової допомоги, необхідно дослідити передумови  виникнення, сутність  права взагалі.  Передумови виникнення права багато в чому є спільними з  передумовами виникнення держави.  На певному етапі свого розвитку суспільство вимагало якісного вдосконалення системи  регулювання суспільних відносин.  Загальні для всіх, вироблені  протягом століть найбільш раціональні правила поведінки, закріплені в первісних звичаях-мононормах, перестали задовольняти рівній мірі потреби громадських груп, інтереси яких відрізнялися.</w:t>
      </w:r>
    </w:p>
    <w:p w:rsidR="00745706" w:rsidRPr="002E580E" w:rsidRDefault="00745706" w:rsidP="00745706">
      <w:pPr>
        <w:spacing w:line="360" w:lineRule="auto"/>
        <w:ind w:firstLine="709"/>
        <w:rPr>
          <w:szCs w:val="28"/>
          <w:lang w:val="uk-UA"/>
        </w:rPr>
      </w:pPr>
      <w:r w:rsidRPr="002E580E">
        <w:rPr>
          <w:szCs w:val="28"/>
          <w:lang w:val="uk-UA"/>
        </w:rPr>
        <w:t>  Виникла об'єктивна необхідність в появі нового універсального регулятора ускладнених громадських  відносин.  Таким регулятором стає право.</w:t>
      </w:r>
    </w:p>
    <w:p w:rsidR="00745706" w:rsidRPr="002E580E" w:rsidRDefault="00745706" w:rsidP="00745706">
      <w:pPr>
        <w:spacing w:line="360" w:lineRule="auto"/>
        <w:ind w:firstLine="709"/>
        <w:rPr>
          <w:szCs w:val="28"/>
          <w:lang w:val="uk-UA"/>
        </w:rPr>
      </w:pPr>
      <w:r w:rsidRPr="002E580E">
        <w:rPr>
          <w:szCs w:val="28"/>
          <w:lang w:val="uk-UA"/>
        </w:rPr>
        <w:t>  Первісна людина, не відокремлювала себе від суспільства, сприймала правила поведінки не тільки як створені людьми, але і наділяла їх божої силою.  Саме тому такі норми сприймали як правильні, справедливі і в подальшому за змістом цих норм у багатьох народів, у різних мовах закріпилися такі назви, як право, jus, right,  recht, що означало «правда», «справедливість».  У цьому аспекті право виникає раніше, ніж держава, і необхідність забезпечення і дотримання звичайних правил є однією з передумов виникнення держави.</w:t>
      </w:r>
    </w:p>
    <w:p w:rsidR="00745706" w:rsidRPr="002E580E" w:rsidRDefault="00745706" w:rsidP="00745706">
      <w:pPr>
        <w:spacing w:line="360" w:lineRule="auto"/>
        <w:ind w:firstLine="709"/>
        <w:rPr>
          <w:szCs w:val="28"/>
          <w:lang w:val="uk-UA"/>
        </w:rPr>
      </w:pPr>
      <w:r w:rsidRPr="002E580E">
        <w:rPr>
          <w:szCs w:val="28"/>
          <w:lang w:val="uk-UA"/>
        </w:rPr>
        <w:t xml:space="preserve">  На певному етапі розвитку первісне суспільство розшарувалося, з'явилася або відособлена соціальна група, яка здійснювала керівництво суспільством на основі розпорядження громадської власністю (Схід), або клас, відокремився від суспільства на основі приватної власності (Захід).  Це був етап, який характеризувався нерівністю в людських відносинах і необхідністю подолання суперечок, пов'язаних з небажанням дотримуватися діючих правил </w:t>
      </w:r>
      <w:r w:rsidRPr="002E580E">
        <w:rPr>
          <w:szCs w:val="28"/>
          <w:lang w:val="uk-UA"/>
        </w:rPr>
        <w:lastRenderedPageBreak/>
        <w:t>поведінки.  Столітні звичаї, що передбачають безапеляційне підпорядкування тим, хто керував суспільством, перестали бути актуальними, почастішали випадки їх порушення тими, на кого вони  поширювалися.  Господарююча верхівка - клас чи соціальна  група, в руках якого / якої зосереджені і влада, і власність, -  була зацікавлена ​​в припиненні подібних порушень.  На цьому етапі  звичаї первісного суспільства набувають примусового захисту,  стають правовими, тобто такими, які забезпечує сила державного  примусу.  Найбільш корисні з звичаїв держава санкціонувала і перетворила в джерела звичаєвого права.  Але з часом, в силу своєї сталості, низьку мобільність, непридатність до швидкого реагування на бурхливий розвиток суспільних відносин, правові звичаї  доводять свою нездатність бути ефективним регулятором людської поведінки. Новими формами закріплення правил поведінки стають норми, прийняті представниками правлячих груп або класів.  Такі норми характеризуються більшою формал</w:t>
      </w:r>
      <w:r w:rsidR="00300311">
        <w:rPr>
          <w:szCs w:val="28"/>
          <w:lang w:val="uk-UA"/>
        </w:rPr>
        <w:t>і</w:t>
      </w:r>
      <w:r w:rsidRPr="002E580E">
        <w:rPr>
          <w:szCs w:val="28"/>
          <w:lang w:val="uk-UA"/>
        </w:rPr>
        <w:t>зован</w:t>
      </w:r>
      <w:r w:rsidR="00300311">
        <w:rPr>
          <w:szCs w:val="28"/>
          <w:lang w:val="uk-UA"/>
        </w:rPr>
        <w:t>і</w:t>
      </w:r>
      <w:r w:rsidRPr="002E580E">
        <w:rPr>
          <w:szCs w:val="28"/>
          <w:lang w:val="uk-UA"/>
        </w:rPr>
        <w:t xml:space="preserve">сть, набувають ранг законів і отримують нові процедури примусового захисту </w:t>
      </w:r>
      <w:r w:rsidR="00300311" w:rsidRPr="00367782">
        <w:rPr>
          <w:rFonts w:eastAsia="Calibri" w:cs="Times New Roman"/>
          <w:szCs w:val="28"/>
          <w:lang w:val="uk-UA" w:eastAsia="en-US"/>
        </w:rPr>
        <w:t>[</w:t>
      </w:r>
      <w:r w:rsidR="00300311">
        <w:rPr>
          <w:rFonts w:eastAsia="Calibri" w:cs="Times New Roman"/>
          <w:szCs w:val="28"/>
          <w:lang w:val="uk-UA" w:eastAsia="en-US"/>
        </w:rPr>
        <w:t>38</w:t>
      </w:r>
      <w:r w:rsidR="00300311"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Одним з важливих юридичних засобів, необхідним елементом механізму захисту прав  і свобод людини виступає юридична допомога. Об'єктивні труднощі звичайного громадянина, який не має спеціальних юридичних знань та навичок, щоб ефективно використовувати правові засоби для реалізації і захисту своїх інтересів, породжують потребу в допомозі з боку юриста-професіонала.</w:t>
      </w:r>
    </w:p>
    <w:p w:rsidR="00745706" w:rsidRPr="002E580E" w:rsidRDefault="00745706" w:rsidP="00745706">
      <w:pPr>
        <w:spacing w:line="360" w:lineRule="auto"/>
        <w:ind w:firstLine="709"/>
        <w:rPr>
          <w:szCs w:val="28"/>
          <w:lang w:val="uk-UA"/>
        </w:rPr>
      </w:pPr>
      <w:r w:rsidRPr="002E580E">
        <w:rPr>
          <w:szCs w:val="28"/>
          <w:lang w:val="uk-UA"/>
        </w:rPr>
        <w:t xml:space="preserve"> Особлива значимість юридичної допомоги в сучасних умовах викликана чинниками об'єктивного і суб'єктивного порядку як позитивного, так і негативного характеру, серед  яких:</w:t>
      </w:r>
    </w:p>
    <w:p w:rsidR="00745706" w:rsidRPr="002E580E" w:rsidRDefault="00745706" w:rsidP="00745706">
      <w:pPr>
        <w:spacing w:line="360" w:lineRule="auto"/>
        <w:ind w:firstLine="709"/>
        <w:rPr>
          <w:szCs w:val="28"/>
          <w:lang w:val="uk-UA"/>
        </w:rPr>
      </w:pPr>
      <w:r w:rsidRPr="002E580E">
        <w:rPr>
          <w:szCs w:val="28"/>
          <w:lang w:val="uk-UA"/>
        </w:rPr>
        <w:t xml:space="preserve"> - зростання ролі права в суспільних відносинах, юридичних механізмів задоволення суб'єктами різноманітних економічних, політичних, духовних та інших інтересів;</w:t>
      </w:r>
    </w:p>
    <w:p w:rsidR="00745706" w:rsidRPr="002E580E" w:rsidRDefault="00745706" w:rsidP="00745706">
      <w:pPr>
        <w:spacing w:line="360" w:lineRule="auto"/>
        <w:ind w:firstLine="709"/>
        <w:rPr>
          <w:szCs w:val="28"/>
          <w:lang w:val="uk-UA"/>
        </w:rPr>
      </w:pPr>
      <w:r w:rsidRPr="002E580E">
        <w:rPr>
          <w:szCs w:val="28"/>
          <w:lang w:val="uk-UA"/>
        </w:rPr>
        <w:t xml:space="preserve"> - об'єктивна неможливість більшості громадян в силу відсутності спеціальних знань в області юриспруденції відстояти свої права, свободи і законні інтереси, захиститися від свавілля  з боку правоохоронних органів;</w:t>
      </w:r>
    </w:p>
    <w:p w:rsidR="00745706" w:rsidRPr="002E580E" w:rsidRDefault="00745706" w:rsidP="00745706">
      <w:pPr>
        <w:spacing w:line="360" w:lineRule="auto"/>
        <w:ind w:firstLine="709"/>
        <w:rPr>
          <w:szCs w:val="28"/>
          <w:lang w:val="uk-UA"/>
        </w:rPr>
      </w:pPr>
      <w:r w:rsidRPr="002E580E">
        <w:rPr>
          <w:szCs w:val="28"/>
          <w:lang w:val="uk-UA"/>
        </w:rPr>
        <w:lastRenderedPageBreak/>
        <w:t xml:space="preserve"> - недостатній рівень розвитку правової свідомості та правової культури громадян, часто вже не дозволяє їм використовувати в тій або іншої життєвої ситуації навіть елементарні правові засоби для реалізації своїх прав, свобод і законних інтересів.</w:t>
      </w:r>
    </w:p>
    <w:p w:rsidR="00745706" w:rsidRPr="002E580E" w:rsidRDefault="00745706" w:rsidP="00745706">
      <w:pPr>
        <w:spacing w:line="360" w:lineRule="auto"/>
        <w:ind w:firstLine="709"/>
        <w:rPr>
          <w:szCs w:val="28"/>
          <w:lang w:val="uk-UA"/>
        </w:rPr>
      </w:pPr>
      <w:r w:rsidRPr="002E580E">
        <w:rPr>
          <w:szCs w:val="28"/>
          <w:lang w:val="uk-UA"/>
        </w:rPr>
        <w:t xml:space="preserve">Юридична допомога являє собою найважливіший вид допомоги, що надається різним суб'єктам права.  </w:t>
      </w:r>
    </w:p>
    <w:p w:rsidR="00745706" w:rsidRPr="002E580E" w:rsidRDefault="00745706" w:rsidP="00745706">
      <w:pPr>
        <w:spacing w:line="360" w:lineRule="auto"/>
        <w:ind w:firstLine="709"/>
        <w:rPr>
          <w:szCs w:val="28"/>
          <w:lang w:val="uk-UA"/>
        </w:rPr>
      </w:pPr>
      <w:r w:rsidRPr="002E580E">
        <w:rPr>
          <w:szCs w:val="28"/>
          <w:lang w:val="uk-UA"/>
        </w:rPr>
        <w:t>Відправним пунктом для аналізу поняття «юридична допомога» виступає той факт, що остання являє собою різновид допомоги як діяльності, а це вимагає її розгляду на  основі родових характеристик допомоги, оскільки будь-яке правильно виділене видове поняття не може не містити всіх ознак свого родового понят</w:t>
      </w:r>
      <w:r w:rsidR="00300311">
        <w:rPr>
          <w:szCs w:val="28"/>
          <w:lang w:val="uk-UA"/>
        </w:rPr>
        <w:t>т</w:t>
      </w:r>
      <w:r w:rsidRPr="002E580E">
        <w:rPr>
          <w:szCs w:val="28"/>
          <w:lang w:val="uk-UA"/>
        </w:rPr>
        <w:t>я.</w:t>
      </w:r>
    </w:p>
    <w:p w:rsidR="00745706" w:rsidRPr="002E580E" w:rsidRDefault="00745706" w:rsidP="00745706">
      <w:pPr>
        <w:spacing w:line="360" w:lineRule="auto"/>
        <w:ind w:firstLine="709"/>
        <w:rPr>
          <w:szCs w:val="28"/>
          <w:lang w:val="uk-UA"/>
        </w:rPr>
      </w:pPr>
      <w:r w:rsidRPr="002E580E">
        <w:rPr>
          <w:szCs w:val="28"/>
          <w:lang w:val="uk-UA"/>
        </w:rPr>
        <w:t xml:space="preserve"> Термін «юридична» стосовно допомоги вказує перш за все на сферу впливу, в якій вона має місце і на специфіку засобів, використовуваних в процесі такого впливу.</w:t>
      </w:r>
    </w:p>
    <w:p w:rsidR="00745706" w:rsidRPr="002E580E" w:rsidRDefault="00745706" w:rsidP="00745706">
      <w:pPr>
        <w:spacing w:line="360" w:lineRule="auto"/>
        <w:ind w:firstLine="709"/>
        <w:rPr>
          <w:szCs w:val="28"/>
          <w:lang w:val="uk-UA"/>
        </w:rPr>
      </w:pPr>
      <w:r w:rsidRPr="002E580E">
        <w:rPr>
          <w:szCs w:val="28"/>
          <w:lang w:val="uk-UA"/>
        </w:rPr>
        <w:t>Поняття і явище юридичної допомоги, характеризується  такими ознаками, а саме обов</w:t>
      </w:r>
      <w:r w:rsidRPr="002E580E">
        <w:rPr>
          <w:szCs w:val="28"/>
        </w:rPr>
        <w:t>’</w:t>
      </w:r>
      <w:r w:rsidRPr="002E580E">
        <w:rPr>
          <w:szCs w:val="28"/>
          <w:lang w:val="uk-UA"/>
        </w:rPr>
        <w:t>язковою наявністю:</w:t>
      </w:r>
    </w:p>
    <w:p w:rsidR="00745706" w:rsidRPr="002E580E" w:rsidRDefault="00745706" w:rsidP="00745706">
      <w:pPr>
        <w:spacing w:line="360" w:lineRule="auto"/>
        <w:ind w:firstLine="709"/>
        <w:rPr>
          <w:szCs w:val="28"/>
          <w:lang w:val="uk-UA"/>
        </w:rPr>
      </w:pPr>
      <w:r w:rsidRPr="002E580E">
        <w:rPr>
          <w:szCs w:val="28"/>
          <w:lang w:val="uk-UA"/>
        </w:rPr>
        <w:t xml:space="preserve"> - Суб'єкта одержання юридичної допомоги. Перш за всього таким суб</w:t>
      </w:r>
      <w:r w:rsidRPr="002E580E">
        <w:rPr>
          <w:szCs w:val="28"/>
        </w:rPr>
        <w:t>’</w:t>
      </w:r>
      <w:r w:rsidRPr="002E580E">
        <w:rPr>
          <w:szCs w:val="28"/>
          <w:lang w:val="uk-UA"/>
        </w:rPr>
        <w:t>єктом є  особистість.  Конституція України  закріплює право кожного на отримання кваліфікованої юридичної допомоги, що означає можливість будь-якої особи, що знаходиться на території України, скористатися юридичною допомогою незалежно від громадянства (дане право поширюється і на іноземців, і осіб без громадянства), статі, раси, національності, мови, походження, майнового і посадового становища, місця</w:t>
      </w:r>
      <w:r w:rsidR="00300311">
        <w:rPr>
          <w:szCs w:val="28"/>
          <w:lang w:val="uk-UA"/>
        </w:rPr>
        <w:t xml:space="preserve"> </w:t>
      </w:r>
      <w:r w:rsidRPr="002E580E">
        <w:rPr>
          <w:szCs w:val="28"/>
          <w:lang w:val="uk-UA"/>
        </w:rPr>
        <w:t>проживання, ставлення до релігії, переконань, належності до громадським об'єднанням, а також інших обставин .</w:t>
      </w:r>
    </w:p>
    <w:p w:rsidR="00745706" w:rsidRPr="002E580E" w:rsidRDefault="00745706" w:rsidP="00745706">
      <w:pPr>
        <w:spacing w:line="360" w:lineRule="auto"/>
        <w:ind w:firstLine="709"/>
        <w:rPr>
          <w:szCs w:val="28"/>
          <w:lang w:val="uk-UA"/>
        </w:rPr>
      </w:pPr>
      <w:r w:rsidRPr="002E580E">
        <w:rPr>
          <w:szCs w:val="28"/>
          <w:lang w:val="uk-UA"/>
        </w:rPr>
        <w:t xml:space="preserve">- Наявність потреби в отриманні юридичної допомоги, тобто  нездатність самостійно, своїми діями реалізувати права, свободи і законні інтереси. Потреба в юридичній допомозі виникає внаслідок відсутності спеціальних знань і навичок в області права, наявності юридичних і (або) фактичних перешкод для самостійного використання своїх правових </w:t>
      </w:r>
      <w:r w:rsidRPr="002E580E">
        <w:rPr>
          <w:szCs w:val="28"/>
          <w:lang w:val="uk-UA"/>
        </w:rPr>
        <w:lastRenderedPageBreak/>
        <w:t xml:space="preserve">можливостей. Зацікавленість  особи, яка потребує, юридичної допомоги, його ініціатива, звернення за допомогою, юридичну допомогу не можна нав'язати, вона не  може надаватися всупереч волі суб'єкта отримання.  </w:t>
      </w:r>
    </w:p>
    <w:p w:rsidR="00745706" w:rsidRPr="002E580E" w:rsidRDefault="00745706" w:rsidP="00745706">
      <w:pPr>
        <w:spacing w:line="360" w:lineRule="auto"/>
        <w:ind w:firstLine="709"/>
        <w:rPr>
          <w:szCs w:val="28"/>
          <w:lang w:val="uk-UA"/>
        </w:rPr>
      </w:pPr>
      <w:r w:rsidRPr="002E580E">
        <w:rPr>
          <w:szCs w:val="28"/>
          <w:lang w:val="uk-UA"/>
        </w:rPr>
        <w:t>- Суб'єкта надання юридичної допомоги. В організаційно- структурному плані  суб’</w:t>
      </w:r>
      <w:r w:rsidR="00300311">
        <w:rPr>
          <w:szCs w:val="28"/>
          <w:lang w:val="uk-UA"/>
        </w:rPr>
        <w:t>є</w:t>
      </w:r>
      <w:r w:rsidRPr="002E580E">
        <w:rPr>
          <w:szCs w:val="28"/>
          <w:lang w:val="uk-UA"/>
        </w:rPr>
        <w:t>кт надання юридично</w:t>
      </w:r>
      <w:r w:rsidR="00300311">
        <w:rPr>
          <w:szCs w:val="28"/>
          <w:lang w:val="uk-UA"/>
        </w:rPr>
        <w:t>ї</w:t>
      </w:r>
      <w:r w:rsidRPr="002E580E">
        <w:rPr>
          <w:szCs w:val="28"/>
          <w:lang w:val="uk-UA"/>
        </w:rPr>
        <w:t xml:space="preserve"> допомоги являє собою систему організацій, осіб, освічених і діючих в установленому порядку і здійснюють даний вид діяльності. В особистісному плані суб'єктом надання юридичної допомоги є особа, що володіє спеціальними знаннями в області юр</w:t>
      </w:r>
      <w:r w:rsidR="00300311">
        <w:rPr>
          <w:szCs w:val="28"/>
          <w:lang w:val="uk-UA"/>
        </w:rPr>
        <w:t>и</w:t>
      </w:r>
      <w:r w:rsidRPr="002E580E">
        <w:rPr>
          <w:szCs w:val="28"/>
          <w:lang w:val="uk-UA"/>
        </w:rPr>
        <w:t>спруденції, як правило, підтвердженими документом про професійному юридичну освіту.</w:t>
      </w:r>
    </w:p>
    <w:p w:rsidR="00745706" w:rsidRPr="002E580E" w:rsidRDefault="00745706" w:rsidP="00745706">
      <w:pPr>
        <w:spacing w:line="360" w:lineRule="auto"/>
        <w:ind w:firstLine="709"/>
        <w:rPr>
          <w:szCs w:val="28"/>
          <w:lang w:val="uk-UA"/>
        </w:rPr>
      </w:pPr>
      <w:r w:rsidRPr="002E580E">
        <w:rPr>
          <w:szCs w:val="28"/>
          <w:lang w:val="uk-UA"/>
        </w:rPr>
        <w:t>У широкому сенсі термін «юридична допомога» охоплює будь-яке правове сприяння реалізації прав, свобод і законних інтересів звернувся за нею, здійснюване як юр</w:t>
      </w:r>
      <w:r w:rsidR="00300311">
        <w:rPr>
          <w:szCs w:val="28"/>
          <w:lang w:val="uk-UA"/>
        </w:rPr>
        <w:t>и</w:t>
      </w:r>
      <w:r w:rsidRPr="002E580E">
        <w:rPr>
          <w:szCs w:val="28"/>
          <w:lang w:val="uk-UA"/>
        </w:rPr>
        <w:t>стом- професіоналом, так і непрофесіоналами - буденна правова  взаємодопомога.</w:t>
      </w:r>
    </w:p>
    <w:p w:rsidR="00745706" w:rsidRPr="002E580E" w:rsidRDefault="00745706" w:rsidP="00745706">
      <w:pPr>
        <w:spacing w:line="360" w:lineRule="auto"/>
        <w:ind w:firstLine="709"/>
        <w:rPr>
          <w:szCs w:val="28"/>
          <w:lang w:val="uk-UA"/>
        </w:rPr>
      </w:pPr>
      <w:r w:rsidRPr="002E580E">
        <w:rPr>
          <w:szCs w:val="28"/>
          <w:lang w:val="uk-UA"/>
        </w:rPr>
        <w:t>Ключовим для відмежування юридичної допомоги, що надається на побутовому, рівні від юридичної допомоги з боку юриста-професіонала є ознака професіоналізму.</w:t>
      </w:r>
    </w:p>
    <w:p w:rsidR="00745706" w:rsidRPr="002E580E" w:rsidRDefault="00745706" w:rsidP="00745706">
      <w:pPr>
        <w:spacing w:line="360" w:lineRule="auto"/>
        <w:ind w:firstLine="709"/>
        <w:rPr>
          <w:szCs w:val="28"/>
          <w:lang w:val="uk-UA"/>
        </w:rPr>
      </w:pPr>
      <w:r w:rsidRPr="002E580E">
        <w:rPr>
          <w:szCs w:val="28"/>
          <w:lang w:val="uk-UA"/>
        </w:rPr>
        <w:t xml:space="preserve"> Професіоналізм юридичної допомоги відображений у Конституції </w:t>
      </w:r>
      <w:r w:rsidR="00300311">
        <w:rPr>
          <w:szCs w:val="28"/>
          <w:lang w:val="uk-UA"/>
        </w:rPr>
        <w:t>України</w:t>
      </w:r>
      <w:r w:rsidRPr="002E580E">
        <w:rPr>
          <w:szCs w:val="28"/>
          <w:lang w:val="uk-UA"/>
        </w:rPr>
        <w:t>, яка закріплює право кожного на отримання саме кваліфікованої юридичної допомоги.</w:t>
      </w:r>
    </w:p>
    <w:p w:rsidR="00745706" w:rsidRPr="002E580E" w:rsidRDefault="00745706" w:rsidP="00745706">
      <w:pPr>
        <w:spacing w:line="360" w:lineRule="auto"/>
        <w:ind w:firstLine="709"/>
        <w:rPr>
          <w:szCs w:val="28"/>
          <w:lang w:val="uk-UA"/>
        </w:rPr>
      </w:pPr>
      <w:r w:rsidRPr="002E580E">
        <w:rPr>
          <w:szCs w:val="28"/>
          <w:lang w:val="uk-UA"/>
        </w:rPr>
        <w:t xml:space="preserve">Слід зазначити, що основне соціальне призначення юридичної допомоги полягає в забезпеченні захисту прав, свобод і законних інтересів громадян.  Виходячи з цього, обов'язком держави є надання безкоштовної юридичної допомоги в будь-якій ситуації публічного звинувачення, притягнення до відповідальності або обмеження прав і свобод громадян </w:t>
      </w:r>
      <w:r w:rsidR="00D83FB5" w:rsidRPr="00367782">
        <w:rPr>
          <w:rFonts w:eastAsia="Calibri" w:cs="Times New Roman"/>
          <w:szCs w:val="28"/>
          <w:lang w:val="uk-UA" w:eastAsia="en-US"/>
        </w:rPr>
        <w:t>[</w:t>
      </w:r>
      <w:r w:rsidR="00D83FB5">
        <w:rPr>
          <w:rFonts w:eastAsia="Calibri" w:cs="Times New Roman"/>
          <w:szCs w:val="28"/>
          <w:lang w:val="uk-UA" w:eastAsia="en-US"/>
        </w:rPr>
        <w:t>44</w:t>
      </w:r>
      <w:r w:rsidR="00D83FB5"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В даному випадку не повинно мати значення майновий стан громадянина або якісь його психофізіологічні особливості.  Держава зобов'язана створити умови,  при яких реалізація права на доступ до  правосуддя не буде залежати від особистої правової обізнаності людини або його  фінансових можливостей.  Люди, які не можуть оплатити послуги юриста, теж повинні мати можливість захистити свої права.</w:t>
      </w:r>
    </w:p>
    <w:p w:rsidR="00745706" w:rsidRPr="002E580E" w:rsidRDefault="00745706" w:rsidP="00745706">
      <w:pPr>
        <w:spacing w:line="360" w:lineRule="auto"/>
        <w:ind w:firstLine="709"/>
        <w:rPr>
          <w:szCs w:val="28"/>
          <w:lang w:val="uk-UA"/>
        </w:rPr>
      </w:pPr>
      <w:r w:rsidRPr="002E580E">
        <w:rPr>
          <w:szCs w:val="28"/>
          <w:lang w:val="uk-UA"/>
        </w:rPr>
        <w:lastRenderedPageBreak/>
        <w:t xml:space="preserve">Отже, система надання безоплатної правової допомоги - це важлива  умова забезпечення діяльності сучасної демократичної правової держави і забезпечення громадянину реальної можливості скористатися комплексом  конституційних прав і свобод.  </w:t>
      </w:r>
    </w:p>
    <w:p w:rsidR="00745706" w:rsidRPr="002E580E" w:rsidRDefault="00745706" w:rsidP="00745706">
      <w:pPr>
        <w:spacing w:line="360" w:lineRule="auto"/>
        <w:ind w:firstLine="709"/>
        <w:rPr>
          <w:rFonts w:cs="Times New Roman"/>
          <w:b/>
          <w:szCs w:val="28"/>
          <w:lang w:val="uk-UA"/>
        </w:rPr>
      </w:pPr>
      <w:r w:rsidRPr="002E580E">
        <w:rPr>
          <w:szCs w:val="28"/>
          <w:lang w:val="uk-UA"/>
        </w:rPr>
        <w:t>Безоплатна правова допомога публічна за своєю природою і є різновидом соціальної допомоги людині. «Безоплатна правова допомога – це масштабний урядовий соціальний проект, що реалізується як проект державної установи з новим обличчям</w:t>
      </w:r>
      <w:r w:rsidRPr="002E580E">
        <w:rPr>
          <w:rFonts w:cs="Times New Roman"/>
          <w:b/>
          <w:szCs w:val="28"/>
          <w:lang w:val="uk-UA"/>
        </w:rPr>
        <w:t xml:space="preserve">» </w:t>
      </w:r>
      <w:r w:rsidRPr="002E580E">
        <w:rPr>
          <w:rFonts w:cs="Times New Roman"/>
          <w:szCs w:val="28"/>
          <w:lang w:val="uk-UA"/>
        </w:rPr>
        <w:t>п</w:t>
      </w:r>
      <w:r w:rsidRPr="002E580E">
        <w:rPr>
          <w:rStyle w:val="ae"/>
          <w:rFonts w:cs="Times New Roman"/>
          <w:b w:val="0"/>
          <w:iCs/>
          <w:szCs w:val="28"/>
          <w:shd w:val="clear" w:color="auto" w:fill="FFFFFF"/>
          <w:lang w:val="uk-UA"/>
        </w:rPr>
        <w:t>ро це ще в 2015 році  зазначив директор КЦ  Андрій Вишневський.</w:t>
      </w:r>
      <w:r w:rsidRPr="002E580E">
        <w:rPr>
          <w:rFonts w:cs="Times New Roman"/>
          <w:b/>
          <w:szCs w:val="28"/>
          <w:lang w:val="uk-UA"/>
        </w:rPr>
        <w:t xml:space="preserve">  </w:t>
      </w:r>
    </w:p>
    <w:p w:rsidR="00745706" w:rsidRPr="002E580E" w:rsidRDefault="00745706" w:rsidP="00745706">
      <w:pPr>
        <w:spacing w:line="360" w:lineRule="auto"/>
        <w:ind w:firstLine="709"/>
        <w:rPr>
          <w:szCs w:val="28"/>
          <w:lang w:val="uk-UA"/>
        </w:rPr>
      </w:pPr>
      <w:r w:rsidRPr="002E580E">
        <w:rPr>
          <w:szCs w:val="28"/>
          <w:lang w:val="uk-UA"/>
        </w:rPr>
        <w:t xml:space="preserve">    У зазначеному аспекті правова допомога є виразом того, що право це не тільки інструмент складання і охорони окремих соціальних  відносин, а й засіб для досягнення встановлення  справедливості.  </w:t>
      </w:r>
    </w:p>
    <w:p w:rsidR="00745706" w:rsidRPr="002E580E" w:rsidRDefault="00745706" w:rsidP="00745706">
      <w:pPr>
        <w:spacing w:line="360" w:lineRule="auto"/>
        <w:ind w:firstLine="709"/>
        <w:rPr>
          <w:szCs w:val="28"/>
        </w:rPr>
      </w:pPr>
      <w:r w:rsidRPr="002E580E">
        <w:rPr>
          <w:szCs w:val="28"/>
          <w:lang w:val="uk-UA"/>
        </w:rPr>
        <w:t xml:space="preserve">Потреба в правовій допомозі присутня у всіх сферах здійснення прав, свобод, законних інтересів і обов’язків людини і громадянина, а також прав, законних інтересів і обов’язків інших суб’єктів права як професійне сприяння правовій діяльності останніх. Відповідно в правовій системі сучасної цивілізованої держави повинні бути забезпечені правові можливості скористатися  правовою допомогою </w:t>
      </w:r>
      <w:r w:rsidR="00D83FB5" w:rsidRPr="00367782">
        <w:rPr>
          <w:rFonts w:eastAsia="Calibri" w:cs="Times New Roman"/>
          <w:szCs w:val="28"/>
          <w:lang w:val="uk-UA" w:eastAsia="en-US"/>
        </w:rPr>
        <w:t>[</w:t>
      </w:r>
      <w:r w:rsidR="00D83FB5">
        <w:rPr>
          <w:rFonts w:eastAsia="Calibri" w:cs="Times New Roman"/>
          <w:szCs w:val="28"/>
          <w:lang w:val="uk-UA" w:eastAsia="en-US"/>
        </w:rPr>
        <w:t>13</w:t>
      </w:r>
      <w:r w:rsidR="00D83FB5"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  Право на правову допомогу розглядається як одне з основних прав людини і громадянина, що володіє всіма ознаками, властивими конституційним правам. Воно є природним і невідчужуваним правом  людини.  При цьому слід зазначити, що вказаний характер права людина здобуває не стільки в зв'язку з тим, що визнається людиною від  народження, скільки через те, що покликана забезпечити свободу людини від втручання публічної влади </w:t>
      </w:r>
      <w:r w:rsidR="00D83FB5" w:rsidRPr="00367782">
        <w:rPr>
          <w:rFonts w:eastAsia="Calibri" w:cs="Times New Roman"/>
          <w:szCs w:val="28"/>
          <w:lang w:val="uk-UA" w:eastAsia="en-US"/>
        </w:rPr>
        <w:t>[</w:t>
      </w:r>
      <w:r w:rsidR="00D83FB5">
        <w:rPr>
          <w:rFonts w:eastAsia="Calibri" w:cs="Times New Roman"/>
          <w:szCs w:val="28"/>
          <w:lang w:val="uk-UA" w:eastAsia="en-US"/>
        </w:rPr>
        <w:t>17</w:t>
      </w:r>
      <w:r w:rsidR="00D83FB5"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Найбільш повно сутність правової допомоги може бути розкрита при комплексному підході, коли вказане право розглядається як  система правових можливостей, що дозволяють користуватися певним соціальним благом, необхідним для існування людини і його розвитку в конкретно-історичних умовах і об'єктивно визначаються досягнутим рівнем розвитку людства.</w:t>
      </w:r>
    </w:p>
    <w:p w:rsidR="00745706" w:rsidRPr="002E580E" w:rsidRDefault="00745706" w:rsidP="00745706">
      <w:pPr>
        <w:spacing w:line="360" w:lineRule="auto"/>
        <w:ind w:firstLine="709"/>
        <w:rPr>
          <w:szCs w:val="28"/>
          <w:lang w:val="uk-UA"/>
        </w:rPr>
      </w:pPr>
      <w:r w:rsidRPr="002E580E">
        <w:rPr>
          <w:szCs w:val="28"/>
          <w:lang w:val="uk-UA"/>
        </w:rPr>
        <w:lastRenderedPageBreak/>
        <w:t>І.В. Яковюк в своїй роботі зазначила, що «еволюцію визнання прав і свобод людини прийнято розглядати, використовуючи термін «покоління прав людини».  Визнання кожного нового покоління прав і свобод людини приводило до розширення переліку  цих прав і кардинального переосмислення їх сутності, ролі і статусу особи, її співвідношення з державою».  Право на правову допомогу відноситься до другого покоління прав людини, оскільки не базується на негативній концепції свободи.  Держава не тільки повинна забезпечувати право особи на отримання правової допомоги, потреба в якій може виникати при реалізації того чи іншого суб'єктивного права, а й має створювати умови для його реалізації</w:t>
      </w:r>
      <w:r w:rsidR="00337E35">
        <w:rPr>
          <w:szCs w:val="28"/>
          <w:lang w:val="uk-UA"/>
        </w:rPr>
        <w:t xml:space="preserve"> </w:t>
      </w:r>
      <w:r w:rsidR="00337E35" w:rsidRPr="00367782">
        <w:rPr>
          <w:rFonts w:eastAsia="Calibri" w:cs="Times New Roman"/>
          <w:szCs w:val="28"/>
          <w:lang w:val="uk-UA" w:eastAsia="en-US"/>
        </w:rPr>
        <w:t>[</w:t>
      </w:r>
      <w:r w:rsidR="00337E35">
        <w:rPr>
          <w:rFonts w:eastAsia="Calibri" w:cs="Times New Roman"/>
          <w:szCs w:val="28"/>
          <w:lang w:val="uk-UA" w:eastAsia="en-US"/>
        </w:rPr>
        <w:t>46</w:t>
      </w:r>
      <w:r w:rsidR="00337E35"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Щодо права на БПД, яке гарантується державою окремим категоріям громадян в визначених законом випадках, то вказане зобов'язання має характер соціального, є проявом формування не тільки правової, а й соціальної держави і може бути віднесено до другого покоління прав людини.  Умовність такого віднесення полягає в тому, що історично це право з'являється значно пізніше, а саме коли сучасні держави перейшли до такого етапу свого розвитку, коли ставиться за мету побудова не тільки правової, а й соціальної держави.</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pStyle w:val="2"/>
        <w:numPr>
          <w:ilvl w:val="1"/>
          <w:numId w:val="11"/>
        </w:numPr>
        <w:spacing w:before="0" w:line="360" w:lineRule="auto"/>
        <w:ind w:left="0" w:firstLine="709"/>
        <w:jc w:val="center"/>
        <w:rPr>
          <w:szCs w:val="28"/>
          <w:lang w:val="uk-UA"/>
        </w:rPr>
      </w:pPr>
      <w:r w:rsidRPr="002E580E">
        <w:rPr>
          <w:szCs w:val="28"/>
          <w:lang w:val="uk-UA"/>
        </w:rPr>
        <w:lastRenderedPageBreak/>
        <w:t>Державні гарантії надання безоплатної  правової допомоги</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r w:rsidRPr="002E580E">
        <w:rPr>
          <w:szCs w:val="28"/>
          <w:lang w:val="uk-UA"/>
        </w:rPr>
        <w:t xml:space="preserve">Серед науковців як держави Україна, так і за її межами досліджуються різні підходи  до визначення поняття гарантій, що пов’язано як з обсягом так і зі складністю цього питання. Доводиться констатувати, що запропоновані дослідниками дефініції з різною мірою повноти розкривають зміст цього складного явища. При цьому розуміння сутності гарантій прав і свобод особи, осмислення всієї системи гарантування має важливе теоретичне і практичне значення </w:t>
      </w:r>
      <w:r w:rsidR="00575FB6" w:rsidRPr="00367782">
        <w:rPr>
          <w:rFonts w:eastAsia="Calibri" w:cs="Times New Roman"/>
          <w:szCs w:val="28"/>
          <w:lang w:val="uk-UA" w:eastAsia="en-US"/>
        </w:rPr>
        <w:t>[</w:t>
      </w:r>
      <w:r w:rsidR="00575FB6">
        <w:rPr>
          <w:rFonts w:eastAsia="Calibri" w:cs="Times New Roman"/>
          <w:szCs w:val="28"/>
          <w:lang w:val="uk-UA" w:eastAsia="en-US"/>
        </w:rPr>
        <w:t>46</w:t>
      </w:r>
      <w:r w:rsidR="00575FB6"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На підставі аналізу наукових джерел з теорії права можна виокремити близько десяти категорій через які відбувається визначення поняття державних гарантій конституційних прав і свобод людини та громадянина, а саме: «умови», «засоби», «способи», «вимоги», «механізми»,  «норми», «принципи», «інститути» та ін. Але ж самі по собі ці засоби, норми, принципи, умови та вимоги не виникають з нічого,  не функціонують самі по собі, а тому й не здатні самостійно забезпечити реальність конституційних прав і свобод особи. Необхідними характеристиками гарантій є їх матеріальний зміст і функціональне призначення. Під час розкриття матеріального змісту гарантій конституційних прав і свобод слід насамперед враховувати значення відповідної діяльності держави, її органів та посадових осіб. Так, конкретні засоби та умови забезпечення реальності конституційних прав і свобод людини та громадянина матеріально проявляються в реальному житті суспільства кінець-кінцем, як результат діяльності держави, об’єднань громадян, міжнародних організацій і конкретних осіб.  Для того, щоб ця діяльність призводила до бажаних результатів, тобто забезпечувала повну та безперешкодну реалізацію цих прав та свобод,  потрібно,  щоб вона спрямовувалася на вирішення цілого комплексу завдань, а саме</w:t>
      </w:r>
    </w:p>
    <w:p w:rsidR="00745706" w:rsidRPr="002E580E" w:rsidRDefault="00745706" w:rsidP="00745706">
      <w:pPr>
        <w:spacing w:line="360" w:lineRule="auto"/>
        <w:ind w:firstLine="709"/>
        <w:rPr>
          <w:szCs w:val="28"/>
          <w:lang w:val="uk-UA"/>
        </w:rPr>
      </w:pPr>
      <w:r w:rsidRPr="002E580E">
        <w:rPr>
          <w:szCs w:val="28"/>
          <w:lang w:val="uk-UA"/>
        </w:rPr>
        <w:t xml:space="preserve"> - створення сприятливих умов для повного та безперешкодного здійснення конституційних прав і свобод;</w:t>
      </w:r>
    </w:p>
    <w:p w:rsidR="00745706" w:rsidRPr="002E580E" w:rsidRDefault="00745706" w:rsidP="00745706">
      <w:pPr>
        <w:spacing w:line="360" w:lineRule="auto"/>
        <w:ind w:firstLine="709"/>
        <w:rPr>
          <w:szCs w:val="28"/>
          <w:lang w:val="uk-UA"/>
        </w:rPr>
      </w:pPr>
      <w:r w:rsidRPr="002E580E">
        <w:rPr>
          <w:szCs w:val="28"/>
          <w:lang w:val="uk-UA"/>
        </w:rPr>
        <w:lastRenderedPageBreak/>
        <w:t xml:space="preserve"> - забезпечення ефективної охорони прав і свобод від їх протиправних обмежень і порушень з боку будь-яких суб’єктів;</w:t>
      </w:r>
    </w:p>
    <w:p w:rsidR="00745706" w:rsidRPr="002E580E" w:rsidRDefault="00745706" w:rsidP="00745706">
      <w:pPr>
        <w:spacing w:line="360" w:lineRule="auto"/>
        <w:ind w:firstLine="709"/>
        <w:rPr>
          <w:szCs w:val="28"/>
          <w:lang w:val="uk-UA"/>
        </w:rPr>
      </w:pPr>
      <w:r w:rsidRPr="002E580E">
        <w:rPr>
          <w:szCs w:val="28"/>
          <w:lang w:val="uk-UA"/>
        </w:rPr>
        <w:t xml:space="preserve"> - надання можливостей для результативного захисту від протиправних обмежень і порушень цих прав і свобод будь-якими суб’єктами;</w:t>
      </w:r>
    </w:p>
    <w:p w:rsidR="00745706" w:rsidRPr="002E580E" w:rsidRDefault="00745706" w:rsidP="00745706">
      <w:pPr>
        <w:spacing w:line="360" w:lineRule="auto"/>
        <w:ind w:firstLine="709"/>
        <w:rPr>
          <w:szCs w:val="28"/>
          <w:lang w:val="uk-UA"/>
        </w:rPr>
      </w:pPr>
      <w:r w:rsidRPr="002E580E">
        <w:rPr>
          <w:szCs w:val="28"/>
          <w:lang w:val="uk-UA"/>
        </w:rPr>
        <w:t xml:space="preserve"> - забезпечення швидкого та повного відновлення протиправно порушених прав і свобод людини та громадянина;</w:t>
      </w:r>
    </w:p>
    <w:p w:rsidR="00745706" w:rsidRPr="002E580E" w:rsidRDefault="00745706" w:rsidP="00745706">
      <w:pPr>
        <w:spacing w:line="360" w:lineRule="auto"/>
        <w:ind w:firstLine="709"/>
        <w:rPr>
          <w:szCs w:val="28"/>
          <w:lang w:val="uk-UA"/>
        </w:rPr>
      </w:pPr>
      <w:r w:rsidRPr="002E580E">
        <w:rPr>
          <w:szCs w:val="28"/>
          <w:lang w:val="uk-UA"/>
        </w:rPr>
        <w:t xml:space="preserve"> - притягнення до юридичної відповідальності суб’єктів, які протиправно порушують конституційні  права та свободи людини і громадянина.</w:t>
      </w:r>
    </w:p>
    <w:p w:rsidR="00745706" w:rsidRPr="002E580E" w:rsidRDefault="00745706" w:rsidP="00745706">
      <w:pPr>
        <w:spacing w:line="360" w:lineRule="auto"/>
        <w:ind w:firstLine="709"/>
        <w:rPr>
          <w:szCs w:val="28"/>
          <w:lang w:val="uk-UA"/>
        </w:rPr>
      </w:pPr>
      <w:r w:rsidRPr="002E580E">
        <w:rPr>
          <w:szCs w:val="28"/>
          <w:lang w:val="uk-UA"/>
        </w:rPr>
        <w:t xml:space="preserve"> Саме в необхідності вирішення цих завдань і полягає функціональне призначення гарантій конституційних прав і свобод особи. Водночас досвід розвитку людства переконливо свідчить, що суспільний розвиток невпинно рухається в напрямі визнання людини найвищою соціальною цінністю. Головними напрямами діяльності держави стають функції забезпечення реальності та непорушності прав і свобод людини та соціального обслуговування населення. З огляду на це вбачається доречним у дефініції гарантій конституційних прав і свобод вказати на об’єктивні закономірності розвитку суспільства,  які в сучасному світі зумовлюють спрямованість діяльності держави, її органів, посадових осіб на забезпечення повної та безперешкодної реалізації цих прав і свобод </w:t>
      </w:r>
      <w:r w:rsidR="00575FB6" w:rsidRPr="00367782">
        <w:rPr>
          <w:rFonts w:eastAsia="Calibri" w:cs="Times New Roman"/>
          <w:szCs w:val="28"/>
          <w:lang w:val="uk-UA" w:eastAsia="en-US"/>
        </w:rPr>
        <w:t>[</w:t>
      </w:r>
      <w:r w:rsidR="00575FB6">
        <w:rPr>
          <w:rFonts w:eastAsia="Calibri" w:cs="Times New Roman"/>
          <w:szCs w:val="28"/>
          <w:lang w:val="uk-UA" w:eastAsia="en-US"/>
        </w:rPr>
        <w:t>22</w:t>
      </w:r>
      <w:r w:rsidR="00575FB6"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Гарантом соціальної спрямованості державної політики в соціальній державі виступає влада і вона зобов'язана забезпечувати умови гідного людського існування для всіх і особливо соціально вразливих верств населення.</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Як визначає законодавство України державними  соціальними стандартами є встановлені законами та іншими нормативно-правовими актами соціальні норми і нормативи, на базі яких визначаються рівні основних  державних соціальних гарантій. Водночас, теоретики прав  розглядають державні гарантії в соціальній політиці держави як об’єктивні і суб’єктивні </w:t>
      </w:r>
      <w:r w:rsidRPr="002E580E">
        <w:rPr>
          <w:rFonts w:eastAsia="Times New Roman" w:cs="Times New Roman"/>
          <w:szCs w:val="28"/>
          <w:lang w:val="uk-UA" w:eastAsia="ru-RU"/>
        </w:rPr>
        <w:lastRenderedPageBreak/>
        <w:t xml:space="preserve">чинники, умови та передумови, що забезпечують або принаймні сприяють зміцненню законності і правопорядку </w:t>
      </w:r>
      <w:r w:rsidR="00A1251F" w:rsidRPr="00367782">
        <w:rPr>
          <w:rFonts w:eastAsia="Calibri" w:cs="Times New Roman"/>
          <w:szCs w:val="28"/>
          <w:lang w:val="uk-UA" w:eastAsia="en-US"/>
        </w:rPr>
        <w:t>[</w:t>
      </w:r>
      <w:r w:rsidR="00A1251F">
        <w:rPr>
          <w:rFonts w:eastAsia="Calibri" w:cs="Times New Roman"/>
          <w:szCs w:val="28"/>
          <w:lang w:val="uk-UA" w:eastAsia="en-US"/>
        </w:rPr>
        <w:t>16</w:t>
      </w:r>
      <w:r w:rsidR="00A1251F"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Сюди ж  входять  і спеціально встановлені засоби , які спрямовані на досягнення зазначених цілей. Й взагалі йдеться мова про цілу систему заходів, зусиль та механизмів, покликаних стимулювати і гарантувати дотримання законів й підтримання належного правопорядку в суспільстві. </w:t>
      </w:r>
    </w:p>
    <w:p w:rsidR="004063EC" w:rsidRDefault="00745706" w:rsidP="00745706">
      <w:pPr>
        <w:shd w:val="clear" w:color="auto" w:fill="FFFFFF"/>
        <w:spacing w:line="360" w:lineRule="auto"/>
        <w:ind w:firstLine="709"/>
        <w:rPr>
          <w:rFonts w:eastAsia="Calibri" w:cs="Times New Roman"/>
          <w:szCs w:val="28"/>
          <w:lang w:val="uk-UA" w:eastAsia="en-US"/>
        </w:rPr>
      </w:pPr>
      <w:r w:rsidRPr="002E580E">
        <w:rPr>
          <w:rFonts w:eastAsia="Times New Roman" w:cs="Times New Roman"/>
          <w:szCs w:val="28"/>
          <w:lang w:val="uk-UA" w:eastAsia="ru-RU"/>
        </w:rPr>
        <w:t>Основні соціальні гарантії закріплені в  Конституції України і знаходять своє підтвердження в  державній соціальній політиці України.  Так, статтею 22 Основного закону передбачено, що «конституційні права і свободи гарантуються й не можуть бути скасовані»</w:t>
      </w:r>
      <w:r w:rsidR="004063EC" w:rsidRPr="004063EC">
        <w:rPr>
          <w:rFonts w:eastAsia="Calibri" w:cs="Times New Roman"/>
          <w:szCs w:val="28"/>
          <w:lang w:val="uk-UA" w:eastAsia="en-US"/>
        </w:rPr>
        <w:t xml:space="preserve"> </w:t>
      </w:r>
      <w:r w:rsidR="004063EC" w:rsidRPr="00367782">
        <w:rPr>
          <w:rFonts w:eastAsia="Calibri" w:cs="Times New Roman"/>
          <w:szCs w:val="28"/>
          <w:lang w:val="uk-UA" w:eastAsia="en-US"/>
        </w:rPr>
        <w:t>[</w:t>
      </w:r>
      <w:r w:rsidR="004063EC">
        <w:rPr>
          <w:rFonts w:eastAsia="Calibri" w:cs="Times New Roman"/>
          <w:szCs w:val="28"/>
          <w:lang w:val="uk-UA" w:eastAsia="en-US"/>
        </w:rPr>
        <w:t>18</w:t>
      </w:r>
      <w:r w:rsidR="004063EC"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  Соціальні гарантії  - це механізм довгострокової дії, передбачені законом зобов'язання держави, спрямовані на  реалізацію конституційних прав громадян.   </w:t>
      </w:r>
    </w:p>
    <w:p w:rsidR="00E51481" w:rsidRDefault="00745706" w:rsidP="00745706">
      <w:pPr>
        <w:shd w:val="clear" w:color="auto" w:fill="FFFFFF"/>
        <w:spacing w:line="360" w:lineRule="auto"/>
        <w:ind w:firstLine="709"/>
        <w:rPr>
          <w:rFonts w:eastAsia="Calibri" w:cs="Times New Roman"/>
          <w:szCs w:val="28"/>
          <w:lang w:val="uk-UA" w:eastAsia="en-US"/>
        </w:rPr>
      </w:pPr>
      <w:r w:rsidRPr="002E580E">
        <w:rPr>
          <w:rFonts w:eastAsia="Times New Roman" w:cs="Times New Roman"/>
          <w:szCs w:val="28"/>
          <w:lang w:val="uk-UA" w:eastAsia="ru-RU"/>
        </w:rPr>
        <w:t>Гарантованість прав і свобод громадян – це та властивість,  характеристика прав і свобод, яка означає їх непорушність, всебічне визнання й охорону. Мацькевич М.М. в своїй роботі відзначив, що «ефективність правових гарантій прав і свобод людини  залежить від  Основного  закону та чинних-нормативно правових актів, розвитку правових принципів, здійснення конституційного контролю, а також від того, чи виконують приписи цих законів державні органи та громадські організації, покликані створювати  умови для реалізації  прав і дотримання обов’</w:t>
      </w:r>
      <w:r w:rsidR="00E51481">
        <w:rPr>
          <w:rFonts w:eastAsia="Times New Roman" w:cs="Times New Roman"/>
          <w:szCs w:val="28"/>
          <w:lang w:val="uk-UA" w:eastAsia="ru-RU"/>
        </w:rPr>
        <w:t xml:space="preserve">язків громадянами» </w:t>
      </w:r>
      <w:r w:rsidR="00E51481" w:rsidRPr="00367782">
        <w:rPr>
          <w:rFonts w:eastAsia="Calibri" w:cs="Times New Roman"/>
          <w:szCs w:val="28"/>
          <w:lang w:val="uk-UA" w:eastAsia="en-US"/>
        </w:rPr>
        <w:t>[2</w:t>
      </w:r>
      <w:r w:rsidR="00E51481">
        <w:rPr>
          <w:rFonts w:eastAsia="Calibri" w:cs="Times New Roman"/>
          <w:szCs w:val="28"/>
          <w:lang w:val="uk-UA" w:eastAsia="en-US"/>
        </w:rPr>
        <w:t>2</w:t>
      </w:r>
      <w:r w:rsidR="00E51481"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Рівень гарантованості прав громадян визначає ступінь реальності проголошених  прав людини.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Поняття «гарантії» охоплює всю сукупність об</w:t>
      </w:r>
      <w:r w:rsidRPr="002E580E">
        <w:rPr>
          <w:rFonts w:eastAsia="Times New Roman" w:cs="Times New Roman"/>
          <w:szCs w:val="28"/>
          <w:lang w:eastAsia="ru-RU"/>
        </w:rPr>
        <w:t>’</w:t>
      </w:r>
      <w:r w:rsidRPr="002E580E">
        <w:rPr>
          <w:rFonts w:eastAsia="Times New Roman" w:cs="Times New Roman"/>
          <w:szCs w:val="28"/>
          <w:lang w:val="uk-UA" w:eastAsia="ru-RU"/>
        </w:rPr>
        <w:t>єктивних та суб</w:t>
      </w:r>
      <w:r w:rsidRPr="002E580E">
        <w:rPr>
          <w:rFonts w:eastAsia="Times New Roman" w:cs="Times New Roman"/>
          <w:szCs w:val="28"/>
          <w:lang w:eastAsia="ru-RU"/>
        </w:rPr>
        <w:t>’</w:t>
      </w:r>
      <w:r w:rsidRPr="002E580E">
        <w:rPr>
          <w:rFonts w:eastAsia="Times New Roman" w:cs="Times New Roman"/>
          <w:szCs w:val="28"/>
          <w:lang w:val="uk-UA" w:eastAsia="ru-RU"/>
        </w:rPr>
        <w:t xml:space="preserve">єктивних чинників, спрямованих на практичну реалізацію прав і свобод, на усунення можливих перешкод їх повного та належного здійснення. Під час процесу реалізації прав і свобод гарантії виступають умовами, передумовами, засобами, способами, прийомами і методами правильного (сприятливого) їх  здійснення.  Виходячи з цього конституційні гарантії прав людини слід  розглядати як систему передбачених Основним Законом і гарантованих  </w:t>
      </w:r>
      <w:r w:rsidRPr="002E580E">
        <w:rPr>
          <w:rFonts w:eastAsia="Times New Roman" w:cs="Times New Roman"/>
          <w:szCs w:val="28"/>
          <w:lang w:val="uk-UA" w:eastAsia="ru-RU"/>
        </w:rPr>
        <w:lastRenderedPageBreak/>
        <w:t xml:space="preserve">державою умов, засобів і механізмів, що забезпечують фактичну реалізацію, охорону і захист прав і свобод. Виходячи з цього всі гарантії знайшли своє правове закріплення і виражаються в засобах і способах  забезпечення, забезпечення реалізації та захисту прав </w:t>
      </w:r>
      <w:r w:rsidR="00A20E27">
        <w:rPr>
          <w:rFonts w:eastAsia="Times New Roman" w:cs="Times New Roman"/>
          <w:szCs w:val="28"/>
          <w:lang w:val="uk-UA" w:eastAsia="ru-RU"/>
        </w:rPr>
        <w:t xml:space="preserve">і свобод людини і  громадянина </w:t>
      </w:r>
      <w:r w:rsidR="00A20E27" w:rsidRPr="00367782">
        <w:rPr>
          <w:rFonts w:eastAsia="Calibri" w:cs="Times New Roman"/>
          <w:szCs w:val="28"/>
          <w:lang w:val="uk-UA" w:eastAsia="en-US"/>
        </w:rPr>
        <w:t>[2</w:t>
      </w:r>
      <w:r w:rsidR="00A20E27">
        <w:rPr>
          <w:rFonts w:eastAsia="Calibri" w:cs="Times New Roman"/>
          <w:szCs w:val="28"/>
          <w:lang w:val="uk-UA" w:eastAsia="en-US"/>
        </w:rPr>
        <w:t>4</w:t>
      </w:r>
      <w:r w:rsidR="00A20E27"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Тобто, гарантії є засобом, який забезпечує перехід від передбачених конституцією можливостей до реальної дійсності. </w:t>
      </w:r>
    </w:p>
    <w:p w:rsidR="00745706" w:rsidRPr="002E580E" w:rsidRDefault="00745706" w:rsidP="00745706">
      <w:pPr>
        <w:shd w:val="clear" w:color="auto" w:fill="FFFFFF"/>
        <w:spacing w:line="360" w:lineRule="auto"/>
        <w:ind w:firstLine="709"/>
        <w:rPr>
          <w:szCs w:val="28"/>
          <w:lang w:val="uk-UA"/>
        </w:rPr>
      </w:pPr>
      <w:r w:rsidRPr="002E580E">
        <w:rPr>
          <w:rFonts w:eastAsia="Times New Roman" w:cs="Times New Roman"/>
          <w:szCs w:val="28"/>
          <w:lang w:eastAsia="ru-RU"/>
        </w:rPr>
        <w:t xml:space="preserve">Одним з важливих аспектів </w:t>
      </w:r>
      <w:r w:rsidRPr="002E580E">
        <w:rPr>
          <w:rFonts w:eastAsia="Times New Roman" w:cs="Times New Roman"/>
          <w:szCs w:val="28"/>
          <w:lang w:val="uk-UA" w:eastAsia="ru-RU"/>
        </w:rPr>
        <w:t>державни</w:t>
      </w:r>
      <w:r w:rsidRPr="002E580E">
        <w:rPr>
          <w:rFonts w:eastAsia="Times New Roman" w:cs="Times New Roman"/>
          <w:szCs w:val="28"/>
          <w:lang w:eastAsia="ru-RU"/>
        </w:rPr>
        <w:t>х соціальних</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гарантій є гарантії </w:t>
      </w:r>
      <w:r w:rsidRPr="002E580E">
        <w:rPr>
          <w:rFonts w:eastAsia="Times New Roman" w:cs="Times New Roman"/>
          <w:szCs w:val="28"/>
          <w:lang w:val="uk-UA" w:eastAsia="ru-RU"/>
        </w:rPr>
        <w:t>щодо надання БПД</w:t>
      </w:r>
      <w:r w:rsidRPr="002E580E">
        <w:rPr>
          <w:rFonts w:eastAsia="Times New Roman" w:cs="Times New Roman"/>
          <w:szCs w:val="28"/>
          <w:lang w:eastAsia="ru-RU"/>
        </w:rPr>
        <w:t xml:space="preserve">.  </w:t>
      </w:r>
      <w:r w:rsidRPr="002E580E">
        <w:rPr>
          <w:szCs w:val="28"/>
          <w:lang w:val="uk-UA"/>
        </w:rPr>
        <w:t>Держава виконує функцію правового гаранта в  цій сфері шляхом створення законодавчого поля.  Значення держави полягає в тому, що за  допомогою юридичних засобів надаються рівні права, свободи і можливості особі. Зазначене детермінує цілеспрямовану державну політику досягнення високого рівня соціальної безпеки в суспільстві, поліпшення життя кожної людини, підвищення її   добробуту і забезпечення стабільності і впевненості в завтрашньому дні.</w:t>
      </w:r>
    </w:p>
    <w:p w:rsidR="005B3AD0" w:rsidRDefault="00745706" w:rsidP="00745706">
      <w:pPr>
        <w:shd w:val="clear" w:color="auto" w:fill="FFFFFF"/>
        <w:spacing w:line="360" w:lineRule="auto"/>
        <w:ind w:firstLine="709"/>
        <w:rPr>
          <w:rFonts w:eastAsia="Calibri" w:cs="Times New Roman"/>
          <w:szCs w:val="28"/>
          <w:lang w:val="uk-UA" w:eastAsia="en-US"/>
        </w:rPr>
      </w:pPr>
      <w:r w:rsidRPr="002E580E">
        <w:rPr>
          <w:rFonts w:eastAsia="Times New Roman" w:cs="Times New Roman"/>
          <w:szCs w:val="28"/>
          <w:lang w:val="uk-UA" w:eastAsia="ru-RU"/>
        </w:rPr>
        <w:t xml:space="preserve">По-перше, зазначені гарантії закріплені </w:t>
      </w:r>
      <w:r w:rsidRPr="002E580E">
        <w:rPr>
          <w:rFonts w:eastAsia="Times New Roman" w:cs="Times New Roman"/>
          <w:szCs w:val="28"/>
          <w:lang w:eastAsia="ru-RU"/>
        </w:rPr>
        <w:t>в</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ст. </w:t>
      </w:r>
      <w:r w:rsidRPr="002E580E">
        <w:rPr>
          <w:rFonts w:eastAsia="Times New Roman" w:cs="Times New Roman"/>
          <w:szCs w:val="28"/>
          <w:lang w:val="uk-UA" w:eastAsia="ru-RU"/>
        </w:rPr>
        <w:t>59</w:t>
      </w:r>
      <w:r w:rsidRPr="002E580E">
        <w:rPr>
          <w:rFonts w:eastAsia="Times New Roman" w:cs="Times New Roman"/>
          <w:szCs w:val="28"/>
          <w:lang w:eastAsia="ru-RU"/>
        </w:rPr>
        <w:t xml:space="preserve"> Основного закону</w:t>
      </w:r>
      <w:r w:rsidRPr="002E580E">
        <w:rPr>
          <w:rFonts w:eastAsia="Times New Roman" w:cs="Times New Roman"/>
          <w:szCs w:val="28"/>
          <w:lang w:val="uk-UA" w:eastAsia="ru-RU"/>
        </w:rPr>
        <w:t xml:space="preserve">, якою наголошено, що «кожен має право на професійну правничу допомогу, яка у випадках, встановлених законодавством, надається безкоштовно.» </w:t>
      </w:r>
      <w:r w:rsidR="005B3AD0" w:rsidRPr="00367782">
        <w:rPr>
          <w:rFonts w:eastAsia="Calibri" w:cs="Times New Roman"/>
          <w:szCs w:val="28"/>
          <w:lang w:val="uk-UA" w:eastAsia="en-US"/>
        </w:rPr>
        <w:t>[</w:t>
      </w:r>
      <w:r w:rsidR="005B3AD0">
        <w:rPr>
          <w:rFonts w:eastAsia="Calibri" w:cs="Times New Roman"/>
          <w:szCs w:val="28"/>
          <w:lang w:val="uk-UA" w:eastAsia="en-US"/>
        </w:rPr>
        <w:t>18</w:t>
      </w:r>
      <w:r w:rsidR="005B3AD0" w:rsidRPr="00367782">
        <w:rPr>
          <w:rFonts w:eastAsia="Calibri" w:cs="Times New Roman"/>
          <w:szCs w:val="28"/>
          <w:lang w:val="uk-UA" w:eastAsia="en-US"/>
        </w:rPr>
        <w:t>].</w:t>
      </w:r>
    </w:p>
    <w:p w:rsidR="00FD1171" w:rsidRDefault="00745706" w:rsidP="00745706">
      <w:pPr>
        <w:shd w:val="clear" w:color="auto" w:fill="FFFFFF"/>
        <w:spacing w:line="360" w:lineRule="auto"/>
        <w:ind w:firstLine="709"/>
        <w:rPr>
          <w:rFonts w:eastAsia="Calibri" w:cs="Times New Roman"/>
          <w:szCs w:val="28"/>
          <w:lang w:val="uk-UA" w:eastAsia="en-US"/>
        </w:rPr>
      </w:pPr>
      <w:r w:rsidRPr="002E580E">
        <w:rPr>
          <w:rFonts w:eastAsia="Times New Roman" w:cs="Times New Roman"/>
          <w:szCs w:val="28"/>
          <w:lang w:val="uk-UA" w:eastAsia="ru-RU"/>
        </w:rPr>
        <w:t xml:space="preserve">Одночасно, державні гарантії щодо надання БПД, зміст права на БПД, порядок його реалізації, підстави та порядок надання БПД закріплені в Законі України «Про безоплатну правову допомогу». В цьому нормативному акті безоплатна правова допомога визначається як «вид державної гарантії , що полягає у створенні рівних можливостей  для доступу осіб до правосуддя» </w:t>
      </w:r>
      <w:r w:rsidR="00FD1171" w:rsidRPr="00367782">
        <w:rPr>
          <w:rFonts w:eastAsia="Calibri" w:cs="Times New Roman"/>
          <w:szCs w:val="28"/>
          <w:lang w:val="uk-UA" w:eastAsia="en-US"/>
        </w:rPr>
        <w:t>[</w:t>
      </w:r>
      <w:r w:rsidR="00FD1171">
        <w:rPr>
          <w:rFonts w:eastAsia="Calibri" w:cs="Times New Roman"/>
          <w:szCs w:val="28"/>
          <w:lang w:val="uk-UA" w:eastAsia="en-US"/>
        </w:rPr>
        <w:t>32</w:t>
      </w:r>
      <w:r w:rsidR="00FD1171"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Як визначено в ст.1 Закону № 3460 «безоплатна правова допомога це правова допомога, що гарантується державою та повністю або частково надається за рахунок коштів Державного бюджету України, місцевих бюджетів та інших джерел» </w:t>
      </w:r>
      <w:r w:rsidRPr="002E580E">
        <w:rPr>
          <w:rFonts w:eastAsia="Times New Roman" w:cs="Times New Roman"/>
          <w:szCs w:val="28"/>
          <w:lang w:eastAsia="ru-RU"/>
        </w:rPr>
        <w:t>[</w:t>
      </w:r>
      <w:r w:rsidR="002B4852">
        <w:rPr>
          <w:rFonts w:eastAsia="Times New Roman" w:cs="Times New Roman"/>
          <w:szCs w:val="28"/>
          <w:lang w:val="uk-UA" w:eastAsia="ru-RU"/>
        </w:rPr>
        <w:t>32</w:t>
      </w:r>
      <w:r w:rsidR="002B4852"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Закріплюючи та визнаючи право  на правову допомогу, держава бере на себе зобов</w:t>
      </w:r>
      <w:r w:rsidRPr="002E580E">
        <w:rPr>
          <w:rFonts w:eastAsia="Times New Roman" w:cs="Times New Roman"/>
          <w:szCs w:val="28"/>
          <w:lang w:eastAsia="ru-RU"/>
        </w:rPr>
        <w:t>’</w:t>
      </w:r>
      <w:r w:rsidRPr="002E580E">
        <w:rPr>
          <w:rFonts w:eastAsia="Times New Roman" w:cs="Times New Roman"/>
          <w:szCs w:val="28"/>
          <w:lang w:val="uk-UA" w:eastAsia="ru-RU"/>
        </w:rPr>
        <w:t xml:space="preserve">язання щодо створення умов для його ефективної реалізації. </w:t>
      </w:r>
      <w:r w:rsidRPr="002E580E">
        <w:rPr>
          <w:rFonts w:eastAsia="Times New Roman" w:cs="Times New Roman"/>
          <w:szCs w:val="28"/>
          <w:lang w:val="uk-UA" w:eastAsia="ru-RU"/>
        </w:rPr>
        <w:lastRenderedPageBreak/>
        <w:t>Обов</w:t>
      </w:r>
      <w:r w:rsidRPr="002E580E">
        <w:rPr>
          <w:rFonts w:eastAsia="Times New Roman" w:cs="Times New Roman"/>
          <w:szCs w:val="28"/>
          <w:lang w:eastAsia="ru-RU"/>
        </w:rPr>
        <w:t>’</w:t>
      </w:r>
      <w:r w:rsidRPr="002E580E">
        <w:rPr>
          <w:rFonts w:eastAsia="Times New Roman" w:cs="Times New Roman"/>
          <w:szCs w:val="28"/>
          <w:lang w:val="uk-UA" w:eastAsia="ru-RU"/>
        </w:rPr>
        <w:t xml:space="preserve">язком держави є захист проголошених нею прав та свобод, а у випадках порушень цих прав і свобод – їх повне відновлення.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Саме ці, передбачені чинним законодавством України, обов</w:t>
      </w:r>
      <w:r w:rsidRPr="002E580E">
        <w:rPr>
          <w:rFonts w:eastAsia="Times New Roman" w:cs="Times New Roman"/>
          <w:szCs w:val="28"/>
          <w:lang w:eastAsia="ru-RU"/>
        </w:rPr>
        <w:t>’</w:t>
      </w:r>
      <w:r w:rsidRPr="002E580E">
        <w:rPr>
          <w:rFonts w:eastAsia="Times New Roman" w:cs="Times New Roman"/>
          <w:szCs w:val="28"/>
          <w:lang w:val="uk-UA" w:eastAsia="ru-RU"/>
        </w:rPr>
        <w:t xml:space="preserve">язки держави та її органів становлять юридичну гарантію дотримання та здійснення права на правову допомогу.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Одночасно, Ю.М. Фролов, зазначав, що у кожній демократичній державі права і свободи людини і громадянина здійснюються не тільки шляхом застосування системи нормативно-правових гарантій, але й за допомогою організаційно-правових гарантій. Навіть за наявності у суспільстві прогресивної, добре налагодженої правової системи, яка відповідає світовим стандартам, а також системи прав і свобод людини і громадянина, їхня реалізація може і не відбутися. В іншому випадку -  якщо органами державної влади, місцевого самоврядування   або громадськими організаціями не буде здійснюватись спеціальна організаційна робота із забезпечення прав і свобод людини -  реалізація цих прав і свобод  буде малоефективна.</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Отже, держава створює систему правових норм, що регулює право на правову допомогу та процедуру його реалізації, а також формує систему відповідних державних органів, на які покладає обов’язок здійснювати відповідні дії із забезпечення права на правову допомогу, зокрема, права на її безкоштовне отримання групам осіб, визначених діючим законодавством.</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Проаналізувавши теоретичні засади забезпечення права громадян на правову допомогу, можна твердо визначити, що саме держава виступає головним гарантом захисту прав і свобод людини та громадянина в цілому, і як наслідок права на правову допомогу зокрема. </w:t>
      </w:r>
    </w:p>
    <w:p w:rsidR="00745706" w:rsidRDefault="00745706" w:rsidP="00745706">
      <w:pPr>
        <w:shd w:val="clear" w:color="auto" w:fill="FFFFFF"/>
        <w:spacing w:line="360" w:lineRule="auto"/>
        <w:ind w:firstLine="709"/>
        <w:rPr>
          <w:rFonts w:eastAsia="Times New Roman" w:cs="Times New Roman"/>
          <w:szCs w:val="28"/>
          <w:lang w:val="uk-UA" w:eastAsia="ru-RU"/>
        </w:rPr>
      </w:pPr>
    </w:p>
    <w:p w:rsidR="002B4852" w:rsidRDefault="002B4852" w:rsidP="00745706">
      <w:pPr>
        <w:shd w:val="clear" w:color="auto" w:fill="FFFFFF"/>
        <w:spacing w:line="360" w:lineRule="auto"/>
        <w:ind w:firstLine="709"/>
        <w:rPr>
          <w:rFonts w:eastAsia="Times New Roman" w:cs="Times New Roman"/>
          <w:szCs w:val="28"/>
          <w:lang w:val="uk-UA" w:eastAsia="ru-RU"/>
        </w:rPr>
      </w:pPr>
    </w:p>
    <w:p w:rsidR="002B4852" w:rsidRDefault="002B4852" w:rsidP="00745706">
      <w:pPr>
        <w:shd w:val="clear" w:color="auto" w:fill="FFFFFF"/>
        <w:spacing w:line="360" w:lineRule="auto"/>
        <w:ind w:firstLine="709"/>
        <w:rPr>
          <w:rFonts w:eastAsia="Times New Roman" w:cs="Times New Roman"/>
          <w:szCs w:val="28"/>
          <w:lang w:val="uk-UA" w:eastAsia="ru-RU"/>
        </w:rPr>
      </w:pPr>
    </w:p>
    <w:p w:rsidR="002B4852" w:rsidRDefault="002B4852" w:rsidP="00745706">
      <w:pPr>
        <w:shd w:val="clear" w:color="auto" w:fill="FFFFFF"/>
        <w:spacing w:line="360" w:lineRule="auto"/>
        <w:ind w:firstLine="709"/>
        <w:rPr>
          <w:rFonts w:eastAsia="Times New Roman" w:cs="Times New Roman"/>
          <w:szCs w:val="28"/>
          <w:lang w:val="uk-UA" w:eastAsia="ru-RU"/>
        </w:rPr>
      </w:pPr>
    </w:p>
    <w:p w:rsidR="002B4852" w:rsidRDefault="002B4852" w:rsidP="00745706">
      <w:pPr>
        <w:shd w:val="clear" w:color="auto" w:fill="FFFFFF"/>
        <w:spacing w:line="360" w:lineRule="auto"/>
        <w:ind w:firstLine="709"/>
        <w:rPr>
          <w:rFonts w:eastAsia="Times New Roman" w:cs="Times New Roman"/>
          <w:szCs w:val="28"/>
          <w:lang w:val="uk-UA" w:eastAsia="ru-RU"/>
        </w:rPr>
      </w:pPr>
    </w:p>
    <w:p w:rsidR="002B4852" w:rsidRDefault="002B4852"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pStyle w:val="1"/>
        <w:spacing w:before="0" w:line="360" w:lineRule="auto"/>
        <w:ind w:firstLine="709"/>
        <w:rPr>
          <w:szCs w:val="28"/>
          <w:lang w:val="uk-UA"/>
        </w:rPr>
      </w:pPr>
      <w:r w:rsidRPr="002E580E">
        <w:rPr>
          <w:szCs w:val="28"/>
          <w:lang w:val="uk-UA"/>
        </w:rPr>
        <w:lastRenderedPageBreak/>
        <w:t>Висновки до Розділу 1</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Отже, дослідивши теоретичні основи системи надання БПД, її сутність як елементу державної соціальної політики, державні гарантії надання цієї допомоги можна прийти до наступного висновку.</w:t>
      </w:r>
    </w:p>
    <w:p w:rsidR="00745706" w:rsidRPr="002E580E" w:rsidRDefault="00745706" w:rsidP="00745706">
      <w:pPr>
        <w:spacing w:line="360" w:lineRule="auto"/>
        <w:ind w:firstLine="709"/>
        <w:rPr>
          <w:szCs w:val="28"/>
          <w:lang w:val="uk-UA"/>
        </w:rPr>
      </w:pPr>
      <w:r w:rsidRPr="002E580E">
        <w:rPr>
          <w:szCs w:val="28"/>
          <w:lang w:val="uk-UA"/>
        </w:rPr>
        <w:t xml:space="preserve">Серед найважливіших факторів формування й самого існування соціальної правової держави є забезпечення кожному максимальних можливостей  щодо реалізації й захисту належних йому прав, свобод і законних інтересів. </w:t>
      </w:r>
    </w:p>
    <w:p w:rsidR="00745706" w:rsidRPr="002E580E" w:rsidRDefault="00745706" w:rsidP="00745706">
      <w:pPr>
        <w:spacing w:line="360" w:lineRule="auto"/>
        <w:ind w:firstLine="709"/>
        <w:rPr>
          <w:szCs w:val="28"/>
          <w:lang w:val="uk-UA"/>
        </w:rPr>
      </w:pPr>
      <w:r w:rsidRPr="002E580E">
        <w:rPr>
          <w:szCs w:val="28"/>
          <w:lang w:val="uk-UA"/>
        </w:rPr>
        <w:t>Одним з найважливіших конституційних прав в Україні, гарантованих державою, є право на правову допомогу, яке закріплене в ст. 59 Конституції України, та є основою для надання та забезпечення правової допомоги.</w:t>
      </w:r>
    </w:p>
    <w:p w:rsidR="00745706" w:rsidRPr="002E580E" w:rsidRDefault="00745706" w:rsidP="00745706">
      <w:pPr>
        <w:spacing w:line="360" w:lineRule="auto"/>
        <w:ind w:firstLine="709"/>
        <w:rPr>
          <w:szCs w:val="28"/>
          <w:lang w:val="uk-UA"/>
        </w:rPr>
      </w:pPr>
      <w:r w:rsidRPr="002E580E">
        <w:rPr>
          <w:szCs w:val="28"/>
          <w:lang w:val="uk-UA"/>
        </w:rPr>
        <w:t>Так, формування сучасної держави, організація діяльності якої має ґрунтуватися, перш за все, на принципах гуманізму  і демократизму, можливо тільки за умови існування якісно розвиненою  системи органів і компетентних осіб, що здійснюють правову допомогу.</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Безоплатна правова допомога відіграє важливу і необхідну функцію захисту різних інтересів людей, суспільства в цілому, надання суспільним відносинам ознак стабільності, впорядкованості за допомогою специфічних юридичних засобів та державних гарантій. У цьому і полягає загальносоціальна сутність права людини на безкоштовну юридичну допомогу. БПД також має й регулятивну природу, суспільним призначенням якої є впорядкування суспільних відносин, розв’язання соціальних конфліктів і протирічь.</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Досліджуваний вид допомоги визначає напрямок розвитку держави, яка несе відповідальність перед особистістю за свою діяльність та  гарантує  вразливим верствам населення надання безкоштовної професійної  правничої допомоги. Тому обов</w:t>
      </w:r>
      <w:r w:rsidRPr="002E580E">
        <w:rPr>
          <w:rFonts w:eastAsia="Times New Roman" w:cs="Times New Roman"/>
          <w:szCs w:val="28"/>
          <w:lang w:eastAsia="ru-RU"/>
        </w:rPr>
        <w:t>’</w:t>
      </w:r>
      <w:r w:rsidRPr="002E580E">
        <w:rPr>
          <w:rFonts w:eastAsia="Times New Roman" w:cs="Times New Roman"/>
          <w:szCs w:val="28"/>
          <w:lang w:val="uk-UA" w:eastAsia="ru-RU"/>
        </w:rPr>
        <w:t>язком держави є утвердження і забезпечення права на БПД на відповідних принципах: 1) верховенства права; 2) законності; 3) доступності БПД; 4) забезпечення якості БПД; 5) гарантованого державного фінансування.</w:t>
      </w:r>
    </w:p>
    <w:p w:rsidR="00745706" w:rsidRPr="002E580E" w:rsidRDefault="00745706" w:rsidP="00745706">
      <w:pPr>
        <w:pStyle w:val="1"/>
        <w:spacing w:before="0" w:line="360" w:lineRule="auto"/>
        <w:ind w:firstLine="709"/>
        <w:jc w:val="center"/>
        <w:rPr>
          <w:szCs w:val="28"/>
          <w:lang w:val="uk-UA"/>
        </w:rPr>
      </w:pPr>
      <w:r w:rsidRPr="002E580E">
        <w:rPr>
          <w:szCs w:val="28"/>
          <w:lang w:val="uk-UA"/>
        </w:rPr>
        <w:lastRenderedPageBreak/>
        <w:t xml:space="preserve">РОЗДІЛ 2. </w:t>
      </w:r>
    </w:p>
    <w:p w:rsidR="00745706" w:rsidRPr="002E580E" w:rsidRDefault="00745706" w:rsidP="00745706">
      <w:pPr>
        <w:pStyle w:val="1"/>
        <w:spacing w:before="0" w:line="360" w:lineRule="auto"/>
        <w:ind w:firstLine="709"/>
        <w:jc w:val="center"/>
        <w:rPr>
          <w:szCs w:val="28"/>
          <w:lang w:val="uk-UA"/>
        </w:rPr>
      </w:pPr>
      <w:r w:rsidRPr="002E580E">
        <w:rPr>
          <w:szCs w:val="28"/>
          <w:lang w:val="uk-UA"/>
        </w:rPr>
        <w:t>МІЖНАРОДНИЙ  ДОСВІД  ТА  НАЦІОНАЛЬНІ СТАНДАРТИ  СИСТЕМИ  НАДАННЯ  БЕЗОПЛАТНОЇ ПРАВОВОЇ ДОПОМОГИ</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pStyle w:val="2"/>
        <w:shd w:val="clear" w:color="auto" w:fill="FFFFFF"/>
        <w:spacing w:before="0" w:line="360" w:lineRule="auto"/>
        <w:ind w:firstLine="709"/>
        <w:jc w:val="center"/>
        <w:rPr>
          <w:rFonts w:eastAsia="Times New Roman" w:cs="Times New Roman"/>
          <w:szCs w:val="28"/>
          <w:lang w:val="uk-UA" w:eastAsia="ru-RU"/>
        </w:rPr>
      </w:pPr>
      <w:r w:rsidRPr="002E580E">
        <w:rPr>
          <w:szCs w:val="28"/>
          <w:lang w:val="uk-UA"/>
        </w:rPr>
        <w:t>2.1. Інституційна структура системи надання безоплатної правової допомоги</w:t>
      </w: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Значимість дослідження інституційного механізму, як в теоретичному, так і практичному сенсах, на</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нинішньому етапі держави важко переоцінити.  </w:t>
      </w:r>
      <w:r w:rsidRPr="002E580E">
        <w:rPr>
          <w:rFonts w:eastAsia="Times New Roman" w:cs="Times New Roman"/>
          <w:szCs w:val="28"/>
          <w:lang w:val="uk-UA" w:eastAsia="ru-RU"/>
        </w:rPr>
        <w:t>А</w:t>
      </w:r>
      <w:r w:rsidRPr="002E580E">
        <w:rPr>
          <w:rFonts w:eastAsia="Times New Roman" w:cs="Times New Roman"/>
          <w:szCs w:val="28"/>
          <w:lang w:eastAsia="ru-RU"/>
        </w:rPr>
        <w:t>дже в</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процесі здійснення адміністративно-політичного реформування,</w:t>
      </w:r>
      <w:r w:rsidRPr="002E580E">
        <w:rPr>
          <w:rFonts w:eastAsia="Times New Roman" w:cs="Times New Roman"/>
          <w:szCs w:val="28"/>
          <w:lang w:val="uk-UA" w:eastAsia="ru-RU"/>
        </w:rPr>
        <w:t xml:space="preserve"> зокрема реформування судової системи,</w:t>
      </w:r>
      <w:r w:rsidRPr="002E580E">
        <w:rPr>
          <w:rFonts w:eastAsia="Times New Roman" w:cs="Times New Roman"/>
          <w:szCs w:val="28"/>
          <w:lang w:eastAsia="ru-RU"/>
        </w:rPr>
        <w:t xml:space="preserve">  коли </w:t>
      </w:r>
      <w:r w:rsidRPr="002E580E">
        <w:rPr>
          <w:rFonts w:eastAsia="Times New Roman" w:cs="Times New Roman"/>
          <w:szCs w:val="28"/>
          <w:lang w:val="uk-UA" w:eastAsia="ru-RU"/>
        </w:rPr>
        <w:t xml:space="preserve">відбуваються зміни в суспільстві </w:t>
      </w:r>
      <w:r w:rsidRPr="002E580E">
        <w:rPr>
          <w:rFonts w:eastAsia="Times New Roman" w:cs="Times New Roman"/>
          <w:szCs w:val="28"/>
          <w:lang w:eastAsia="ru-RU"/>
        </w:rPr>
        <w:t xml:space="preserve">адекватні нові інституційні механізми сталого місцевого розвитку все ще знаходяться в процесі формування.  Відповідно, однією з найважливіших задач </w:t>
      </w:r>
      <w:r w:rsidRPr="002E580E">
        <w:rPr>
          <w:rFonts w:eastAsia="Times New Roman" w:cs="Times New Roman"/>
          <w:szCs w:val="28"/>
          <w:lang w:val="uk-UA" w:eastAsia="ru-RU"/>
        </w:rPr>
        <w:t>постає</w:t>
      </w:r>
      <w:r w:rsidRPr="002E580E">
        <w:rPr>
          <w:rFonts w:eastAsia="Times New Roman" w:cs="Times New Roman"/>
          <w:szCs w:val="28"/>
          <w:lang w:eastAsia="ru-RU"/>
        </w:rPr>
        <w:t xml:space="preserve"> прогнозування і планування інституційних</w:t>
      </w:r>
      <w:r w:rsidRPr="002E580E">
        <w:rPr>
          <w:rFonts w:eastAsia="Times New Roman" w:cs="Times New Roman"/>
          <w:szCs w:val="28"/>
          <w:lang w:val="uk-UA" w:eastAsia="ru-RU"/>
        </w:rPr>
        <w:t xml:space="preserve"> </w:t>
      </w:r>
      <w:r w:rsidRPr="002E580E">
        <w:rPr>
          <w:rFonts w:eastAsia="Times New Roman" w:cs="Times New Roman"/>
          <w:szCs w:val="28"/>
          <w:lang w:eastAsia="ru-RU"/>
        </w:rPr>
        <w:t>перетворень.  Мова</w:t>
      </w:r>
      <w:r w:rsidRPr="002E580E">
        <w:rPr>
          <w:rFonts w:eastAsia="Times New Roman" w:cs="Times New Roman"/>
          <w:szCs w:val="28"/>
          <w:lang w:val="uk-UA" w:eastAsia="ru-RU"/>
        </w:rPr>
        <w:t xml:space="preserve"> йде </w:t>
      </w:r>
      <w:r w:rsidRPr="002E580E">
        <w:rPr>
          <w:rFonts w:eastAsia="Times New Roman" w:cs="Times New Roman"/>
          <w:szCs w:val="28"/>
          <w:lang w:eastAsia="ru-RU"/>
        </w:rPr>
        <w:t xml:space="preserve">про придбання інститутами системи </w:t>
      </w:r>
      <w:proofErr w:type="gramStart"/>
      <w:r w:rsidRPr="002E580E">
        <w:rPr>
          <w:rFonts w:eastAsia="Times New Roman" w:cs="Times New Roman"/>
          <w:szCs w:val="28"/>
          <w:lang w:eastAsia="ru-RU"/>
        </w:rPr>
        <w:t>державного</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управління</w:t>
      </w:r>
      <w:proofErr w:type="gramEnd"/>
      <w:r w:rsidRPr="002E580E">
        <w:rPr>
          <w:rFonts w:eastAsia="Times New Roman" w:cs="Times New Roman"/>
          <w:szCs w:val="28"/>
          <w:lang w:eastAsia="ru-RU"/>
        </w:rPr>
        <w:t xml:space="preserve"> нової соціально-правової якості, яка </w:t>
      </w:r>
      <w:r w:rsidRPr="002E580E">
        <w:rPr>
          <w:rFonts w:eastAsia="Times New Roman" w:cs="Times New Roman"/>
          <w:szCs w:val="28"/>
          <w:lang w:val="uk-UA" w:eastAsia="ru-RU"/>
        </w:rPr>
        <w:t>б о</w:t>
      </w:r>
      <w:r w:rsidRPr="002E580E">
        <w:rPr>
          <w:rFonts w:eastAsia="Times New Roman" w:cs="Times New Roman"/>
          <w:szCs w:val="28"/>
          <w:lang w:eastAsia="ru-RU"/>
        </w:rPr>
        <w:t>рганічно поєднувала чітке визначення соціального призначення тих чи інших владних структур, забезпечувала реальне соціальне партнерство органів</w:t>
      </w:r>
      <w:r w:rsidRPr="002E580E">
        <w:rPr>
          <w:rFonts w:eastAsia="Times New Roman" w:cs="Times New Roman"/>
          <w:szCs w:val="28"/>
          <w:lang w:val="uk-UA" w:eastAsia="ru-RU"/>
        </w:rPr>
        <w:t xml:space="preserve"> </w:t>
      </w:r>
      <w:r w:rsidRPr="002E580E">
        <w:rPr>
          <w:rFonts w:eastAsia="Times New Roman" w:cs="Times New Roman"/>
          <w:szCs w:val="28"/>
          <w:lang w:eastAsia="ru-RU"/>
        </w:rPr>
        <w:t>влади та інститутів громадянського суспільства</w:t>
      </w:r>
      <w:r w:rsidR="00DA62A0">
        <w:rPr>
          <w:rFonts w:eastAsia="Times New Roman" w:cs="Times New Roman"/>
          <w:szCs w:val="28"/>
          <w:lang w:val="uk-UA" w:eastAsia="ru-RU"/>
        </w:rPr>
        <w:t xml:space="preserve"> </w:t>
      </w:r>
      <w:r w:rsidR="00DA62A0" w:rsidRPr="00367782">
        <w:rPr>
          <w:rFonts w:eastAsia="Calibri" w:cs="Times New Roman"/>
          <w:szCs w:val="28"/>
          <w:lang w:val="uk-UA" w:eastAsia="en-US"/>
        </w:rPr>
        <w:t>[</w:t>
      </w:r>
      <w:r w:rsidR="00DA62A0">
        <w:rPr>
          <w:rFonts w:eastAsia="Calibri" w:cs="Times New Roman"/>
          <w:szCs w:val="28"/>
          <w:lang w:val="uk-UA" w:eastAsia="en-US"/>
        </w:rPr>
        <w:t>5</w:t>
      </w:r>
      <w:r w:rsidR="00DA62A0"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Крім того, саме інституційний механізм має принципове значення для євроінтеграційних прагнень України, побудови демократичної держави, розвитку громадянських інститутів,</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оскільки виступає цементуючим і формотворчим базисом </w:t>
      </w:r>
      <w:proofErr w:type="gramStart"/>
      <w:r w:rsidRPr="002E580E">
        <w:rPr>
          <w:rFonts w:eastAsia="Times New Roman" w:cs="Times New Roman"/>
          <w:szCs w:val="28"/>
          <w:lang w:eastAsia="ru-RU"/>
        </w:rPr>
        <w:t>для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становлення</w:t>
      </w:r>
      <w:proofErr w:type="gramEnd"/>
      <w:r w:rsidRPr="002E580E">
        <w:rPr>
          <w:rFonts w:eastAsia="Times New Roman" w:cs="Times New Roman"/>
          <w:szCs w:val="28"/>
          <w:lang w:eastAsia="ru-RU"/>
        </w:rPr>
        <w:t xml:space="preserve"> демократичної, правової, соціальної держави</w:t>
      </w:r>
      <w:r w:rsidRPr="002E580E">
        <w:rPr>
          <w:rFonts w:eastAsia="Times New Roman" w:cs="Times New Roman"/>
          <w:szCs w:val="28"/>
          <w:lang w:val="uk-UA" w:eastAsia="ru-RU"/>
        </w:rPr>
        <w:t>.</w:t>
      </w:r>
      <w:r w:rsidRPr="002E580E">
        <w:rPr>
          <w:rFonts w:eastAsia="Times New Roman" w:cs="Times New Roman"/>
          <w:color w:val="FF0000"/>
          <w:szCs w:val="28"/>
          <w:lang w:eastAsia="ru-RU"/>
        </w:rPr>
        <w:t xml:space="preserve">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  </w:t>
      </w:r>
      <w:r w:rsidRPr="002E580E">
        <w:rPr>
          <w:rFonts w:eastAsia="Times New Roman" w:cs="Times New Roman"/>
          <w:szCs w:val="28"/>
          <w:lang w:val="uk-UA" w:eastAsia="ru-RU"/>
        </w:rPr>
        <w:t>Отже, п</w:t>
      </w:r>
      <w:r w:rsidRPr="002E580E">
        <w:rPr>
          <w:rFonts w:eastAsia="Times New Roman" w:cs="Times New Roman"/>
          <w:szCs w:val="28"/>
          <w:lang w:eastAsia="ru-RU"/>
        </w:rPr>
        <w:t>ід інституціональним механізмом зазвичай розуміється сукупність взаємозв'язків між формальними і неформальними інститутами, а  також організаціями, які забезпечують узгодження та коригування інтересів різних</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суспільних груп, координацію спільної діяльності на шляху досягнення задекларованих цілей розвитку </w:t>
      </w:r>
      <w:r w:rsidRPr="002E580E">
        <w:rPr>
          <w:rFonts w:eastAsia="Times New Roman" w:cs="Times New Roman"/>
          <w:szCs w:val="28"/>
          <w:lang w:val="uk-UA" w:eastAsia="ru-RU"/>
        </w:rPr>
        <w:t xml:space="preserve">визначеної системи </w:t>
      </w:r>
      <w:r w:rsidRPr="002E580E">
        <w:rPr>
          <w:rFonts w:eastAsia="Times New Roman" w:cs="Times New Roman"/>
          <w:szCs w:val="28"/>
          <w:lang w:eastAsia="ru-RU"/>
        </w:rPr>
        <w:t>країни</w:t>
      </w:r>
      <w:r w:rsidRPr="002E580E">
        <w:rPr>
          <w:rFonts w:eastAsia="Times New Roman" w:cs="Times New Roman"/>
          <w:szCs w:val="28"/>
          <w:lang w:val="uk-UA" w:eastAsia="ru-RU"/>
        </w:rPr>
        <w:t xml:space="preserve">, зокрема системи </w:t>
      </w:r>
      <w:r w:rsidRPr="002E580E">
        <w:rPr>
          <w:rFonts w:eastAsia="Times New Roman" w:cs="Times New Roman"/>
          <w:szCs w:val="28"/>
          <w:lang w:val="uk-UA" w:eastAsia="ru-RU"/>
        </w:rPr>
        <w:lastRenderedPageBreak/>
        <w:t xml:space="preserve">правової допомоги, а також </w:t>
      </w:r>
      <w:r w:rsidRPr="002E580E">
        <w:rPr>
          <w:rFonts w:eastAsia="Times New Roman" w:cs="Times New Roman"/>
          <w:szCs w:val="28"/>
          <w:lang w:eastAsia="ru-RU"/>
        </w:rPr>
        <w:t xml:space="preserve">сприяють реалізації принципів демократичного управління,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Інституційний механізм нерозривно пов'язаний з поняттям «інститут», який встановлює правила і обмеження в діяльності.  Причому, основне навантаження покладається на державу.  І тільки після їх установки виникає механізм впровадження даних вимог в повсякденній діяльності</w:t>
      </w:r>
      <w:r w:rsidRPr="002E580E">
        <w:rPr>
          <w:rFonts w:eastAsia="Times New Roman" w:cs="Times New Roman"/>
          <w:szCs w:val="28"/>
          <w:lang w:val="uk-UA" w:eastAsia="ru-RU"/>
        </w:rPr>
        <w:t xml:space="preserve"> </w:t>
      </w:r>
      <w:r w:rsidR="00DA62A0" w:rsidRPr="00367782">
        <w:rPr>
          <w:rFonts w:eastAsia="Calibri" w:cs="Times New Roman"/>
          <w:szCs w:val="28"/>
          <w:lang w:val="uk-UA" w:eastAsia="en-US"/>
        </w:rPr>
        <w:t>[</w:t>
      </w:r>
      <w:r w:rsidR="00DA62A0">
        <w:rPr>
          <w:rFonts w:eastAsia="Calibri" w:cs="Times New Roman"/>
          <w:szCs w:val="28"/>
          <w:lang w:val="uk-UA" w:eastAsia="en-US"/>
        </w:rPr>
        <w:t>42</w:t>
      </w:r>
      <w:r w:rsidR="00DA62A0"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  Тобто, інститут, як система усталених відносин, взаємозв'язків між різними </w:t>
      </w:r>
      <w:r w:rsidRPr="002E580E">
        <w:rPr>
          <w:rFonts w:eastAsia="Times New Roman" w:cs="Times New Roman"/>
          <w:szCs w:val="28"/>
          <w:lang w:val="uk-UA" w:eastAsia="ru-RU"/>
        </w:rPr>
        <w:t>суб</w:t>
      </w:r>
      <w:r w:rsidRPr="002E580E">
        <w:rPr>
          <w:rFonts w:eastAsia="Times New Roman" w:cs="Times New Roman"/>
          <w:szCs w:val="28"/>
          <w:lang w:eastAsia="ru-RU"/>
        </w:rPr>
        <w:t>’</w:t>
      </w:r>
      <w:r w:rsidRPr="002E580E">
        <w:rPr>
          <w:rFonts w:eastAsia="Times New Roman" w:cs="Times New Roman"/>
          <w:szCs w:val="28"/>
          <w:lang w:val="uk-UA" w:eastAsia="ru-RU"/>
        </w:rPr>
        <w:t>єктами з</w:t>
      </w:r>
      <w:r w:rsidRPr="002E580E">
        <w:rPr>
          <w:rFonts w:eastAsia="Times New Roman" w:cs="Times New Roman"/>
          <w:szCs w:val="28"/>
          <w:lang w:eastAsia="ru-RU"/>
        </w:rPr>
        <w:t xml:space="preserve"> приводу узгодження їх взаємодії на основі формально встановлених або неформально існуючих норм і правил, має особливий механізм реалізації цих норм </w:t>
      </w:r>
      <w:proofErr w:type="gramStart"/>
      <w:r w:rsidRPr="002E580E">
        <w:rPr>
          <w:rFonts w:eastAsia="Times New Roman" w:cs="Times New Roman"/>
          <w:szCs w:val="28"/>
          <w:lang w:eastAsia="ru-RU"/>
        </w:rPr>
        <w:t>у</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процесі</w:t>
      </w:r>
      <w:proofErr w:type="gramEnd"/>
      <w:r w:rsidRPr="002E580E">
        <w:rPr>
          <w:rFonts w:eastAsia="Times New Roman" w:cs="Times New Roman"/>
          <w:szCs w:val="28"/>
          <w:lang w:eastAsia="ru-RU"/>
        </w:rPr>
        <w:t xml:space="preserve"> здійснення діяльності.  Такий механізм виступає як цілісна система упорядкування </w:t>
      </w:r>
      <w:r w:rsidRPr="002E580E">
        <w:rPr>
          <w:rFonts w:eastAsia="Times New Roman" w:cs="Times New Roman"/>
          <w:szCs w:val="28"/>
          <w:lang w:val="uk-UA" w:eastAsia="ru-RU"/>
        </w:rPr>
        <w:t>функцій</w:t>
      </w:r>
      <w:r w:rsidRPr="002E580E">
        <w:rPr>
          <w:rFonts w:eastAsia="Times New Roman" w:cs="Times New Roman"/>
          <w:szCs w:val="28"/>
          <w:lang w:eastAsia="ru-RU"/>
        </w:rPr>
        <w:t xml:space="preserve"> і взаємин суб'єктів </w:t>
      </w:r>
      <w:proofErr w:type="gramStart"/>
      <w:r w:rsidRPr="002E580E">
        <w:rPr>
          <w:rFonts w:eastAsia="Times New Roman" w:cs="Times New Roman"/>
          <w:szCs w:val="28"/>
          <w:lang w:eastAsia="ru-RU"/>
        </w:rPr>
        <w:t>новими</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встановленими</w:t>
      </w:r>
      <w:proofErr w:type="gramEnd"/>
      <w:r w:rsidRPr="002E580E">
        <w:rPr>
          <w:rFonts w:eastAsia="Times New Roman" w:cs="Times New Roman"/>
          <w:szCs w:val="28"/>
          <w:lang w:eastAsia="ru-RU"/>
        </w:rPr>
        <w:t xml:space="preserve"> інститутами суспільства.  Отже, з одного боку такий </w:t>
      </w:r>
      <w:proofErr w:type="gramStart"/>
      <w:r w:rsidRPr="002E580E">
        <w:rPr>
          <w:rFonts w:eastAsia="Times New Roman" w:cs="Times New Roman"/>
          <w:szCs w:val="28"/>
          <w:lang w:eastAsia="ru-RU"/>
        </w:rPr>
        <w:t>механізм</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є</w:t>
      </w:r>
      <w:proofErr w:type="gramEnd"/>
      <w:r w:rsidRPr="002E580E">
        <w:rPr>
          <w:rFonts w:eastAsia="Times New Roman" w:cs="Times New Roman"/>
          <w:szCs w:val="28"/>
          <w:lang w:eastAsia="ru-RU"/>
        </w:rPr>
        <w:t xml:space="preserve"> органічною складовою системи державного управління, з іншого - охоплює взаємини, що значно виходять за рамки державно-управлінської діяльності.</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eastAsia="ru-RU"/>
        </w:rPr>
        <w:t>  Крім того, це дає можливість визначити подвійну природу структури інституційного механізму, яка проявляється в тому, що одночасно в наявності є ознаки, властиві як інститутам, так і механізмам.  Фактично, інституційний механізм являє</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собою реалізацію суті / змістовного наповнення того чи іншого інституту під </w:t>
      </w:r>
      <w:proofErr w:type="gramStart"/>
      <w:r w:rsidRPr="002E580E">
        <w:rPr>
          <w:rFonts w:eastAsia="Times New Roman" w:cs="Times New Roman"/>
          <w:szCs w:val="28"/>
          <w:lang w:eastAsia="ru-RU"/>
        </w:rPr>
        <w:t>час</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взаємодії</w:t>
      </w:r>
      <w:proofErr w:type="gramEnd"/>
      <w:r w:rsidRPr="002E580E">
        <w:rPr>
          <w:rFonts w:eastAsia="Times New Roman" w:cs="Times New Roman"/>
          <w:szCs w:val="28"/>
          <w:lang w:eastAsia="ru-RU"/>
        </w:rPr>
        <w:t xml:space="preserve"> між суб'єктами.  Узагальненою характеристикою інститутів є їх функціональність</w:t>
      </w:r>
      <w:r w:rsidRPr="002E580E">
        <w:rPr>
          <w:rFonts w:eastAsia="Times New Roman" w:cs="Times New Roman"/>
          <w:szCs w:val="28"/>
          <w:lang w:val="uk-UA" w:eastAsia="ru-RU"/>
        </w:rPr>
        <w:t xml:space="preserve">. Це пов'язано з тим, що люди намагаються реалізувати свої інтереси спільно і шукають для цього різні способи взаємодії, які знаходять своє відображення в інститутах, основне призначення яких  саме у функціональній організації громадських взаємодій людей, їх груп і співтовариств </w:t>
      </w:r>
      <w:r w:rsidR="001663E6" w:rsidRPr="00367782">
        <w:rPr>
          <w:rFonts w:eastAsia="Calibri" w:cs="Times New Roman"/>
          <w:szCs w:val="28"/>
          <w:lang w:val="uk-UA" w:eastAsia="en-US"/>
        </w:rPr>
        <w:t>[</w:t>
      </w:r>
      <w:r w:rsidR="001663E6">
        <w:rPr>
          <w:rFonts w:eastAsia="Calibri" w:cs="Times New Roman"/>
          <w:szCs w:val="28"/>
          <w:lang w:val="uk-UA" w:eastAsia="en-US"/>
        </w:rPr>
        <w:t>16</w:t>
      </w:r>
      <w:r w:rsidR="001663E6"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eastAsia="ru-RU"/>
        </w:rPr>
        <w:t> </w:t>
      </w:r>
      <w:r w:rsidRPr="002E580E">
        <w:rPr>
          <w:rFonts w:eastAsia="Times New Roman" w:cs="Times New Roman"/>
          <w:szCs w:val="28"/>
          <w:lang w:val="uk-UA" w:eastAsia="ru-RU"/>
        </w:rPr>
        <w:t xml:space="preserve"> Таким чином, сукупність формальних і неформальних інститутів забезпечує узгодження і коригування інтересів різних громадських груп, покращує координацію спільної діяльності, максимально мобілізує соціальний і людський ресурс для формування довгострокової стратегії </w:t>
      </w:r>
      <w:r w:rsidRPr="002E580E">
        <w:rPr>
          <w:rFonts w:eastAsia="Times New Roman" w:cs="Times New Roman"/>
          <w:szCs w:val="28"/>
          <w:lang w:val="uk-UA" w:eastAsia="ru-RU"/>
        </w:rPr>
        <w:lastRenderedPageBreak/>
        <w:t>розвитку України, й в цілому сприяє реалізації принципів демократичного управління.</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Таким, інститутом суспільства, що підлягає дослідженню є інститут правової допомоги в Україні.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Отже, спостерігаючи за історією розвитку і становлення інституту захисту як такого, з початкових стадій людської культури і до досягнення  повного розвитку в цивілізованій державі, можна простежити форми надання БПД  громадянам, які цього потребують.  Первинною її  формою була сімейна або сусідня форма захисту, яка поступово перейшла до сторонніх осіб і отримала  державне гарантування</w:t>
      </w:r>
      <w:r w:rsidR="001663E6">
        <w:rPr>
          <w:rFonts w:eastAsia="Times New Roman" w:cs="Times New Roman"/>
          <w:szCs w:val="28"/>
          <w:lang w:val="uk-UA" w:eastAsia="ru-RU"/>
        </w:rPr>
        <w:t xml:space="preserve"> </w:t>
      </w:r>
      <w:r w:rsidR="001663E6" w:rsidRPr="00367782">
        <w:rPr>
          <w:rFonts w:eastAsia="Calibri" w:cs="Times New Roman"/>
          <w:szCs w:val="28"/>
          <w:lang w:val="uk-UA" w:eastAsia="en-US"/>
        </w:rPr>
        <w:t>[</w:t>
      </w:r>
      <w:r w:rsidR="001663E6">
        <w:rPr>
          <w:rFonts w:eastAsia="Calibri" w:cs="Times New Roman"/>
          <w:szCs w:val="28"/>
          <w:lang w:val="uk-UA" w:eastAsia="en-US"/>
        </w:rPr>
        <w:t>45</w:t>
      </w:r>
      <w:r w:rsidR="001663E6"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Проголошення в 1991 році незалежності України,  а потім - розвиток демократичної соціальної правової держави, здійснення політичної, економічної і правової  реформ зумовили необхідність кардинальних змін в  діяльності держави в цілому і в системі надання  правової допомоги зокрема.</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Забезпечення громадянам України можливості в разі необхідності отримати кваліфіковану безкоштовну юридичну допомогу є, перш за все, дотриманням з боку держави взятих на себе міжнародно-правових  зобов'язань відповідно до положень Загальної декларації прав людини 1948 року, в статті 10 якої підкреслена рівність всіх людей перед законом і їх правом бути захищеними </w:t>
      </w:r>
      <w:r w:rsidRPr="002E580E">
        <w:rPr>
          <w:rFonts w:eastAsia="Times New Roman" w:cs="Times New Roman"/>
          <w:color w:val="FF0000"/>
          <w:szCs w:val="28"/>
          <w:lang w:val="uk-UA" w:eastAsia="ru-RU"/>
        </w:rPr>
        <w:t xml:space="preserve">[Декларація].  </w:t>
      </w:r>
      <w:r w:rsidRPr="002E580E">
        <w:rPr>
          <w:rFonts w:eastAsia="Times New Roman" w:cs="Times New Roman"/>
          <w:szCs w:val="28"/>
          <w:lang w:val="uk-UA" w:eastAsia="ru-RU"/>
        </w:rPr>
        <w:t xml:space="preserve">Конвенція про  захист прав людини і основних свобод 1950,  де зазначається, що кожен, чиї права та свободи, викладені в цій Конвенції, порушуються, має право на ефективний засіб правового захисту  національному органі та інших </w:t>
      </w:r>
      <w:r w:rsidRPr="002E580E">
        <w:rPr>
          <w:rFonts w:eastAsia="Times New Roman" w:cs="Times New Roman"/>
          <w:szCs w:val="28"/>
          <w:lang w:eastAsia="ru-RU"/>
        </w:rPr>
        <w:t>[</w:t>
      </w:r>
      <w:r w:rsidRPr="002E580E">
        <w:rPr>
          <w:rFonts w:eastAsia="Times New Roman" w:cs="Times New Roman"/>
          <w:color w:val="FF0000"/>
          <w:szCs w:val="28"/>
          <w:lang w:val="uk-UA" w:eastAsia="ru-RU"/>
        </w:rPr>
        <w:t>Конвенція</w:t>
      </w:r>
      <w:r w:rsidRPr="002E580E">
        <w:rPr>
          <w:rFonts w:eastAsia="Times New Roman" w:cs="Times New Roman"/>
          <w:color w:val="FF0000"/>
          <w:szCs w:val="28"/>
          <w:lang w:eastAsia="ru-RU"/>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Законодавча реалізація зазначених міжнародних угод почалася прийняттям 24 січня 2006 року  наказу № 58/7 Міністерства юстиції України,  згідно з яким була створена Рада з координації  реформи юридичної допомоги. Наступним етапом реалізації БПД в Україні стало прийняття Президентом  Україна Указу про «Концепції формування системи  безоплатної правової допомоги в Україні » від 9 червня 2006 </w:t>
      </w:r>
      <w:r w:rsidRPr="002E580E">
        <w:rPr>
          <w:rFonts w:eastAsia="Times New Roman" w:cs="Times New Roman"/>
          <w:color w:val="FF0000"/>
          <w:szCs w:val="28"/>
          <w:lang w:val="uk-UA" w:eastAsia="ru-RU"/>
        </w:rPr>
        <w:t>[концепція].</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lastRenderedPageBreak/>
        <w:t xml:space="preserve">На виконання положень зазначеної Концепції спільними зусиллями Міністерства юстиції України, Міжнародного Фонду «Відродження», Центру політичних і правових реформ, Спілки адвокатів України, Ініціативи Інституту відкритого суспільства з питань правосуддя і Національною Комісією з  зміцнення демократії та утвердження верховенства права в Україні був розроблений проект закону України  «Про безоплатну правову допомогу» </w:t>
      </w:r>
      <w:r w:rsidR="007A0875" w:rsidRPr="00367782">
        <w:rPr>
          <w:rFonts w:eastAsia="Calibri" w:cs="Times New Roman"/>
          <w:szCs w:val="28"/>
          <w:lang w:val="uk-UA" w:eastAsia="en-US"/>
        </w:rPr>
        <w:t>[</w:t>
      </w:r>
      <w:r w:rsidR="007A0875">
        <w:rPr>
          <w:rFonts w:eastAsia="Calibri" w:cs="Times New Roman"/>
          <w:szCs w:val="28"/>
          <w:lang w:val="uk-UA" w:eastAsia="en-US"/>
        </w:rPr>
        <w:t>32</w:t>
      </w:r>
      <w:r w:rsidR="007A0875" w:rsidRPr="00367782">
        <w:rPr>
          <w:rFonts w:eastAsia="Calibri" w:cs="Times New Roman"/>
          <w:szCs w:val="28"/>
          <w:lang w:val="uk-UA" w:eastAsia="en-US"/>
        </w:rPr>
        <w:t>]</w:t>
      </w:r>
      <w:r w:rsidR="007A0875">
        <w:rPr>
          <w:rFonts w:eastAsia="Calibri" w:cs="Times New Roman"/>
          <w:szCs w:val="28"/>
          <w:lang w:val="uk-UA" w:eastAsia="en-US"/>
        </w:rPr>
        <w:t>,</w:t>
      </w:r>
      <w:r w:rsidRPr="002E580E">
        <w:rPr>
          <w:rFonts w:eastAsia="Times New Roman" w:cs="Times New Roman"/>
          <w:szCs w:val="28"/>
          <w:lang w:val="uk-UA" w:eastAsia="ru-RU"/>
        </w:rPr>
        <w:t xml:space="preserve"> який в подальшому був підтриманий й державою шляхом його підписання  2 червня 2011 року.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Закон №3460 розкриває зміст права на правову допомогу, порядок  його реалізації, визначає поняття юридичної допомоги, підстави і порядок її надання.</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Однак, поки йшло законодавче закріплення способів надання громадянам БПД, Міністерство юстиції України фактично з дня набрання чинності досліджуваного Закону розпочало потужну роботу в даному напрямку, тим самим дало, не затягуючи процес становлення такого важливого соціального інституту як надання безкоштовної юридичної допомоги, можливість реалізовувати своє конституційне право представникам малозабезпечених верств населення, а  саме: можливість надавати її шляхом організації  виїзних громадських приймалень, роботи юридичних клінік тощо.</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val="uk-UA" w:eastAsia="ru-RU"/>
        </w:rPr>
        <w:t> </w:t>
      </w:r>
      <w:r w:rsidRPr="002E580E">
        <w:rPr>
          <w:rFonts w:eastAsia="Times New Roman" w:cs="Times New Roman"/>
          <w:szCs w:val="28"/>
          <w:lang w:eastAsia="ru-RU"/>
        </w:rPr>
        <w:t xml:space="preserve">На сьогодні </w:t>
      </w:r>
      <w:r w:rsidRPr="002E580E">
        <w:rPr>
          <w:rFonts w:eastAsia="Times New Roman" w:cs="Times New Roman"/>
          <w:szCs w:val="28"/>
          <w:lang w:val="uk-UA" w:eastAsia="ru-RU"/>
        </w:rPr>
        <w:t xml:space="preserve">законодавчо визначена </w:t>
      </w:r>
      <w:r w:rsidRPr="002E580E">
        <w:rPr>
          <w:rFonts w:eastAsia="Times New Roman" w:cs="Times New Roman"/>
          <w:szCs w:val="28"/>
          <w:lang w:eastAsia="ru-RU"/>
        </w:rPr>
        <w:t>система надання безоплатної правової допомоги в Україні сформована.</w:t>
      </w:r>
    </w:p>
    <w:p w:rsidR="00745706" w:rsidRPr="002E580E" w:rsidRDefault="00745706" w:rsidP="00745706">
      <w:pPr>
        <w:shd w:val="clear" w:color="auto" w:fill="FFFFFF"/>
        <w:spacing w:line="360" w:lineRule="auto"/>
        <w:ind w:firstLine="709"/>
        <w:rPr>
          <w:szCs w:val="28"/>
        </w:rPr>
      </w:pPr>
      <w:bookmarkStart w:id="2" w:name="n35"/>
      <w:bookmarkEnd w:id="2"/>
      <w:r w:rsidRPr="002E580E">
        <w:rPr>
          <w:szCs w:val="28"/>
          <w:lang w:val="uk-UA"/>
        </w:rPr>
        <w:t>Інституційна верт</w:t>
      </w:r>
      <w:r w:rsidRPr="002E580E">
        <w:rPr>
          <w:szCs w:val="28"/>
        </w:rPr>
        <w:t>икаль державних органів та суб’єктів надання БПД, що забезпечують функціонування системи надання БПД</w:t>
      </w:r>
      <w:r w:rsidRPr="002E580E">
        <w:rPr>
          <w:szCs w:val="28"/>
          <w:lang w:val="uk-UA"/>
        </w:rPr>
        <w:t>, виглядає наступним чином</w:t>
      </w:r>
      <w:r w:rsidRPr="002E580E">
        <w:rPr>
          <w:szCs w:val="28"/>
        </w:rPr>
        <w:t xml:space="preserve">. </w:t>
      </w:r>
    </w:p>
    <w:p w:rsidR="00745706" w:rsidRPr="002E580E" w:rsidRDefault="00745706" w:rsidP="00745706">
      <w:pPr>
        <w:shd w:val="clear" w:color="auto" w:fill="FFFFFF"/>
        <w:spacing w:line="360" w:lineRule="auto"/>
        <w:rPr>
          <w:szCs w:val="28"/>
        </w:rPr>
      </w:pPr>
      <w:r w:rsidRPr="002E580E">
        <w:rPr>
          <w:noProof/>
          <w:szCs w:val="28"/>
          <w:lang w:eastAsia="ru-RU"/>
        </w:rPr>
        <w:lastRenderedPageBreak/>
        <w:drawing>
          <wp:inline distT="0" distB="0" distL="0" distR="0" wp14:anchorId="6BF9A1B6" wp14:editId="62BDC438">
            <wp:extent cx="5940425" cy="6763665"/>
            <wp:effectExtent l="0" t="0" r="3175" b="0"/>
            <wp:docPr id="1" name="Рисунок 1" descr="C:\Users\User\AppData\Local\Temp\FineReader11\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FineReader11\media\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6763665"/>
                    </a:xfrm>
                    <a:prstGeom prst="rect">
                      <a:avLst/>
                    </a:prstGeom>
                    <a:noFill/>
                    <a:ln>
                      <a:noFill/>
                    </a:ln>
                  </pic:spPr>
                </pic:pic>
              </a:graphicData>
            </a:graphic>
          </wp:inline>
        </w:drawing>
      </w:r>
    </w:p>
    <w:p w:rsidR="00745706" w:rsidRPr="002E580E" w:rsidRDefault="00745706" w:rsidP="00745706">
      <w:pPr>
        <w:shd w:val="clear" w:color="auto" w:fill="FFFFFF"/>
        <w:spacing w:line="360" w:lineRule="auto"/>
        <w:ind w:firstLine="709"/>
        <w:rPr>
          <w:szCs w:val="28"/>
        </w:rPr>
      </w:pPr>
    </w:p>
    <w:p w:rsidR="00745706" w:rsidRPr="002E580E" w:rsidRDefault="00745706" w:rsidP="00745706">
      <w:pPr>
        <w:shd w:val="clear" w:color="auto" w:fill="FFFFFF"/>
        <w:spacing w:line="360" w:lineRule="auto"/>
        <w:ind w:firstLine="709"/>
        <w:rPr>
          <w:szCs w:val="28"/>
        </w:rPr>
      </w:pPr>
      <w:r w:rsidRPr="002E580E">
        <w:rPr>
          <w:szCs w:val="28"/>
          <w:lang w:val="uk-UA"/>
        </w:rPr>
        <w:t>Отже, р</w:t>
      </w:r>
      <w:r w:rsidRPr="002E580E">
        <w:rPr>
          <w:szCs w:val="28"/>
        </w:rPr>
        <w:t>оль Кабінету Міністрів України полягає у створенні умов для розвитку і функціонування системи надання БПД (</w:t>
      </w:r>
      <w:r w:rsidRPr="002E580E">
        <w:rPr>
          <w:szCs w:val="28"/>
          <w:lang w:val="uk-UA"/>
        </w:rPr>
        <w:t xml:space="preserve">як </w:t>
      </w:r>
      <w:r w:rsidRPr="002E580E">
        <w:rPr>
          <w:szCs w:val="28"/>
        </w:rPr>
        <w:t>первинної</w:t>
      </w:r>
      <w:r w:rsidRPr="002E580E">
        <w:rPr>
          <w:szCs w:val="28"/>
          <w:lang w:val="uk-UA"/>
        </w:rPr>
        <w:t xml:space="preserve">, </w:t>
      </w:r>
      <w:r w:rsidRPr="002E580E">
        <w:rPr>
          <w:szCs w:val="28"/>
        </w:rPr>
        <w:t xml:space="preserve"> та</w:t>
      </w:r>
      <w:r w:rsidRPr="002E580E">
        <w:rPr>
          <w:szCs w:val="28"/>
          <w:lang w:val="uk-UA"/>
        </w:rPr>
        <w:t>к й</w:t>
      </w:r>
      <w:r w:rsidRPr="002E580E">
        <w:rPr>
          <w:szCs w:val="28"/>
        </w:rPr>
        <w:t xml:space="preserve"> вторинної). </w:t>
      </w:r>
    </w:p>
    <w:p w:rsidR="00745706" w:rsidRPr="002E580E" w:rsidRDefault="00745706" w:rsidP="00745706">
      <w:pPr>
        <w:shd w:val="clear" w:color="auto" w:fill="FFFFFF"/>
        <w:spacing w:line="360" w:lineRule="auto"/>
        <w:ind w:firstLine="709"/>
        <w:rPr>
          <w:szCs w:val="28"/>
        </w:rPr>
      </w:pPr>
      <w:r w:rsidRPr="002E580E">
        <w:rPr>
          <w:szCs w:val="28"/>
        </w:rPr>
        <w:t xml:space="preserve">Згідно з повноваженнями, визначеними статтею 27 Закону </w:t>
      </w:r>
      <w:r w:rsidRPr="002E580E">
        <w:rPr>
          <w:szCs w:val="28"/>
          <w:lang w:val="uk-UA"/>
        </w:rPr>
        <w:t>№</w:t>
      </w:r>
      <w:r w:rsidRPr="002E580E">
        <w:rPr>
          <w:szCs w:val="28"/>
        </w:rPr>
        <w:t xml:space="preserve">3460, Кабінет Міністрів України затверджує порядок і умови проведення конкурсного відбору адвокатів та вимоги до професійного рівня адвокатів, </w:t>
      </w:r>
      <w:r w:rsidRPr="002E580E">
        <w:rPr>
          <w:szCs w:val="28"/>
        </w:rPr>
        <w:lastRenderedPageBreak/>
        <w:t>яких залучають до надання БВПД; встановлює порядок і умови укладення контрактів з адвокатами, які надають БВПД; встановлює порядок інформування центрів з надання БВПД про випадки затримання осіб; встановлює розмір і порядок оплати діяльності суб’єктів надання БВПД</w:t>
      </w:r>
      <w:r w:rsidRPr="002E580E">
        <w:rPr>
          <w:szCs w:val="28"/>
          <w:lang w:val="uk-UA"/>
        </w:rPr>
        <w:t xml:space="preserve"> й затверджує положення про КЦ </w:t>
      </w:r>
      <w:r w:rsidR="00410EB6" w:rsidRPr="00367782">
        <w:rPr>
          <w:rFonts w:eastAsia="Calibri" w:cs="Times New Roman"/>
          <w:szCs w:val="28"/>
          <w:lang w:val="uk-UA" w:eastAsia="en-US"/>
        </w:rPr>
        <w:t>[</w:t>
      </w:r>
      <w:r w:rsidR="00410EB6">
        <w:rPr>
          <w:rFonts w:eastAsia="Calibri" w:cs="Times New Roman"/>
          <w:szCs w:val="28"/>
          <w:lang w:val="uk-UA" w:eastAsia="en-US"/>
        </w:rPr>
        <w:t>32</w:t>
      </w:r>
      <w:r w:rsidR="00410EB6"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szCs w:val="28"/>
        </w:rPr>
      </w:pPr>
      <w:r w:rsidRPr="002E580E">
        <w:rPr>
          <w:szCs w:val="28"/>
          <w:lang w:val="uk-UA"/>
        </w:rPr>
        <w:t xml:space="preserve">Далі йде </w:t>
      </w:r>
      <w:r w:rsidRPr="002E580E">
        <w:rPr>
          <w:szCs w:val="28"/>
        </w:rPr>
        <w:t>Мін</w:t>
      </w:r>
      <w:r w:rsidRPr="002E580E">
        <w:rPr>
          <w:szCs w:val="28"/>
          <w:lang w:val="uk-UA"/>
        </w:rPr>
        <w:t xml:space="preserve">істерство </w:t>
      </w:r>
      <w:r w:rsidRPr="002E580E">
        <w:rPr>
          <w:szCs w:val="28"/>
        </w:rPr>
        <w:t>юст</w:t>
      </w:r>
      <w:r w:rsidRPr="002E580E">
        <w:rPr>
          <w:szCs w:val="28"/>
          <w:lang w:val="uk-UA"/>
        </w:rPr>
        <w:t xml:space="preserve">иції України, яке здійснює загальне управління системою як БППД, так і БПВД, зокрема «забезпечує координацію діяльності центральних органів виконавчої влади щодо реалізації політики держави у сфері надання БПД, відповідає за впровадження і функціонування системи БВПД, аналізує практику Закону, співпрацює з центральними органами виконавчої влади з питань реалізації цього Закону, надає методичну допомогу органам виконавчої влади та органам місцевого самоврядування з питань, що стосуються надання БППД» </w:t>
      </w:r>
      <w:r w:rsidR="00410EB6" w:rsidRPr="00367782">
        <w:rPr>
          <w:rFonts w:eastAsia="Calibri" w:cs="Times New Roman"/>
          <w:szCs w:val="28"/>
          <w:lang w:val="uk-UA" w:eastAsia="en-US"/>
        </w:rPr>
        <w:t>[</w:t>
      </w:r>
      <w:r w:rsidR="00410EB6">
        <w:rPr>
          <w:rFonts w:eastAsia="Calibri" w:cs="Times New Roman"/>
          <w:szCs w:val="28"/>
          <w:lang w:val="uk-UA" w:eastAsia="en-US"/>
        </w:rPr>
        <w:t>32</w:t>
      </w:r>
      <w:r w:rsidR="00410EB6" w:rsidRPr="00367782">
        <w:rPr>
          <w:rFonts w:eastAsia="Calibri" w:cs="Times New Roman"/>
          <w:szCs w:val="28"/>
          <w:lang w:val="uk-UA" w:eastAsia="en-US"/>
        </w:rPr>
        <w:t>].</w:t>
      </w:r>
    </w:p>
    <w:p w:rsidR="003C04DD" w:rsidRDefault="00745706" w:rsidP="00745706">
      <w:pPr>
        <w:shd w:val="clear" w:color="auto" w:fill="FFFFFF"/>
        <w:spacing w:line="360" w:lineRule="auto"/>
        <w:ind w:firstLine="709"/>
        <w:rPr>
          <w:szCs w:val="28"/>
          <w:lang w:val="uk-UA"/>
        </w:rPr>
      </w:pPr>
      <w:r w:rsidRPr="002E580E">
        <w:rPr>
          <w:szCs w:val="28"/>
          <w:lang w:val="uk-UA"/>
        </w:rPr>
        <w:t xml:space="preserve">З метою формування та забезпечення функціонування в Україні ефективної системи БПД, в тому числі з метою утворення дієвого механізму організації управління системою БПД а також забезпечення її доступності та якості утворений Координаційний центр з надання правової допомоги, який є державною установою і належить до сфери управління Мін'юсту, а  також здійснює координацію діяльності спеціалізованих установ з надання БППД та управління системою БВПД. </w:t>
      </w:r>
      <w:r w:rsidR="003C04DD">
        <w:rPr>
          <w:szCs w:val="28"/>
          <w:lang w:val="uk-UA"/>
        </w:rPr>
        <w:t xml:space="preserve">Так, </w:t>
      </w:r>
      <w:r w:rsidRPr="002E580E">
        <w:rPr>
          <w:szCs w:val="28"/>
          <w:lang w:val="uk-UA"/>
        </w:rPr>
        <w:t>основни</w:t>
      </w:r>
      <w:r w:rsidR="003C04DD">
        <w:rPr>
          <w:szCs w:val="28"/>
          <w:lang w:val="uk-UA"/>
        </w:rPr>
        <w:t xml:space="preserve">ми </w:t>
      </w:r>
      <w:r w:rsidRPr="002E580E">
        <w:rPr>
          <w:szCs w:val="28"/>
          <w:lang w:val="uk-UA"/>
        </w:rPr>
        <w:t>функці</w:t>
      </w:r>
      <w:r w:rsidR="003C04DD">
        <w:rPr>
          <w:szCs w:val="28"/>
          <w:lang w:val="uk-UA"/>
        </w:rPr>
        <w:t>ями К</w:t>
      </w:r>
      <w:r w:rsidRPr="002E580E">
        <w:rPr>
          <w:szCs w:val="28"/>
          <w:lang w:val="uk-UA"/>
        </w:rPr>
        <w:t>Ц, закріплени</w:t>
      </w:r>
      <w:r w:rsidR="003C04DD">
        <w:rPr>
          <w:szCs w:val="28"/>
          <w:lang w:val="uk-UA"/>
        </w:rPr>
        <w:t>ми</w:t>
      </w:r>
      <w:r w:rsidRPr="002E580E">
        <w:rPr>
          <w:szCs w:val="28"/>
          <w:lang w:val="uk-UA"/>
        </w:rPr>
        <w:t xml:space="preserve"> у  відповідному положенні, є</w:t>
      </w:r>
      <w:r w:rsidR="003C04DD">
        <w:rPr>
          <w:szCs w:val="28"/>
          <w:lang w:val="uk-UA"/>
        </w:rPr>
        <w:t>:</w:t>
      </w:r>
    </w:p>
    <w:p w:rsidR="00745706" w:rsidRPr="002E580E" w:rsidRDefault="00745706" w:rsidP="00745706">
      <w:pPr>
        <w:shd w:val="clear" w:color="auto" w:fill="FFFFFF"/>
        <w:spacing w:line="360" w:lineRule="auto"/>
        <w:ind w:firstLine="709"/>
        <w:rPr>
          <w:szCs w:val="28"/>
          <w:lang w:val="uk-UA"/>
        </w:rPr>
      </w:pPr>
      <w:r w:rsidRPr="002E580E">
        <w:rPr>
          <w:szCs w:val="28"/>
          <w:lang w:val="uk-UA"/>
        </w:rPr>
        <w:t xml:space="preserve">проведення аналізу практики правозастосування з питань надання БПД;  </w:t>
      </w:r>
    </w:p>
    <w:p w:rsidR="00745706" w:rsidRPr="002E580E" w:rsidRDefault="00745706" w:rsidP="00745706">
      <w:pPr>
        <w:shd w:val="clear" w:color="auto" w:fill="FFFFFF"/>
        <w:spacing w:line="360" w:lineRule="auto"/>
        <w:ind w:firstLine="709"/>
        <w:rPr>
          <w:szCs w:val="28"/>
          <w:lang w:val="uk-UA"/>
        </w:rPr>
      </w:pPr>
      <w:r w:rsidRPr="002E580E">
        <w:rPr>
          <w:szCs w:val="28"/>
          <w:lang w:val="uk-UA"/>
        </w:rPr>
        <w:t>організаційне, експертно-аналітичне, інформаційне та матеріально-технічне забезпечення здійснення повноважень Мін'юсту в сфері надання БПД;</w:t>
      </w:r>
    </w:p>
    <w:p w:rsidR="00745706" w:rsidRPr="002E580E" w:rsidRDefault="00745706" w:rsidP="00745706">
      <w:pPr>
        <w:shd w:val="clear" w:color="auto" w:fill="FFFFFF"/>
        <w:spacing w:line="360" w:lineRule="auto"/>
        <w:ind w:firstLine="709"/>
        <w:rPr>
          <w:szCs w:val="28"/>
          <w:lang w:val="uk-UA"/>
        </w:rPr>
      </w:pPr>
      <w:r w:rsidRPr="002E580E">
        <w:rPr>
          <w:szCs w:val="28"/>
          <w:lang w:val="uk-UA"/>
        </w:rPr>
        <w:t xml:space="preserve"> внесення на розгляд Міністра юстиції пропозицій щодо формування і реалізації державної політики у зазначеній сфері;</w:t>
      </w:r>
    </w:p>
    <w:p w:rsidR="00745706" w:rsidRPr="002E580E" w:rsidRDefault="00745706" w:rsidP="00745706">
      <w:pPr>
        <w:shd w:val="clear" w:color="auto" w:fill="FFFFFF"/>
        <w:spacing w:line="360" w:lineRule="auto"/>
        <w:ind w:firstLine="709"/>
        <w:rPr>
          <w:szCs w:val="28"/>
          <w:lang w:val="uk-UA"/>
        </w:rPr>
      </w:pPr>
      <w:r w:rsidRPr="002E580E">
        <w:rPr>
          <w:szCs w:val="28"/>
          <w:lang w:val="uk-UA"/>
        </w:rPr>
        <w:t>забезпечення функціонування і розвитку  КІАС забезпечення надання БПД.</w:t>
      </w:r>
    </w:p>
    <w:p w:rsidR="00745706" w:rsidRPr="002E580E" w:rsidRDefault="00745706" w:rsidP="00745706">
      <w:pPr>
        <w:shd w:val="clear" w:color="auto" w:fill="FFFFFF"/>
        <w:spacing w:line="360" w:lineRule="auto"/>
        <w:ind w:firstLine="709"/>
        <w:rPr>
          <w:szCs w:val="28"/>
          <w:lang w:val="uk-UA"/>
        </w:rPr>
      </w:pPr>
    </w:p>
    <w:p w:rsidR="00745706" w:rsidRPr="002E580E" w:rsidRDefault="00745706" w:rsidP="00745706">
      <w:pPr>
        <w:shd w:val="clear" w:color="auto" w:fill="FFFFFF"/>
        <w:spacing w:line="360" w:lineRule="auto"/>
        <w:ind w:firstLine="709"/>
        <w:rPr>
          <w:szCs w:val="28"/>
          <w:lang w:val="uk-UA"/>
        </w:rPr>
      </w:pPr>
      <w:r w:rsidRPr="002E580E">
        <w:rPr>
          <w:szCs w:val="28"/>
          <w:lang w:val="uk-UA"/>
        </w:rPr>
        <w:lastRenderedPageBreak/>
        <w:t xml:space="preserve">Далі організаційна схема системи надання БПД  виглядає наступним чином.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На сьогодні в Україні діють 23 Регіональні центри з надання БВПД,  83 місцевих центри з надання БВПД та 438 бюро правової допомоги.</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Calibri" w:cs="Times New Roman"/>
          <w:szCs w:val="28"/>
          <w:lang w:val="uk-UA" w:eastAsia="en-US"/>
        </w:rPr>
        <w:t>Крім того, для сприяння постійному розвитку адвокатів та працівників системи, а також для розвитку дискусійного майданчику для інших зацікавлених сторін (поліції, прокуратури, судів, правозахисних громадських організацій, органів місцевого самоврядування тощо) в рамках співпраці з Проектом, Міжнародним фондом «Відродження» та Посольством Сполучених Штатів Америки утворено п’ять міжрегіональних ресурснокомунікаційних платформ «</w:t>
      </w:r>
      <w:r w:rsidRPr="002E580E">
        <w:rPr>
          <w:rFonts w:eastAsia="Calibri" w:cs="Times New Roman"/>
          <w:szCs w:val="28"/>
          <w:lang w:val="en-US" w:eastAsia="en-US"/>
        </w:rPr>
        <w:t>PRAVOKATOR</w:t>
      </w:r>
      <w:r w:rsidRPr="002E580E">
        <w:rPr>
          <w:rFonts w:eastAsia="Calibri" w:cs="Times New Roman"/>
          <w:szCs w:val="28"/>
          <w:lang w:val="uk-UA" w:eastAsia="en-US"/>
        </w:rPr>
        <w:t>» (у Києві, Одесі, Львові, Дніпрі та Харкові) як структурні підрозділи КЦ.</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Одночасно розпочала свою діяльність з підтримки формування системи БПД допомоги Всеукраїнська благодійна організація "Українська фундація правової допомоги", основною метою якої є забезпечення доступу до правосуддя незахищеним верствам населення,  й одночасно, впровадження високих стандартів правосуддя в Україні.</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val="uk-UA" w:eastAsia="ru-RU"/>
        </w:rPr>
        <w:t xml:space="preserve">Широко представлена ​​робота юридичних клінік, створених при вищих навчальних закладах </w:t>
      </w:r>
      <w:r w:rsidRPr="002E580E">
        <w:rPr>
          <w:rFonts w:eastAsia="Times New Roman" w:cs="Times New Roman"/>
          <w:szCs w:val="28"/>
          <w:lang w:eastAsia="ru-RU"/>
        </w:rPr>
        <w:t>III</w:t>
      </w:r>
      <w:r w:rsidRPr="002E580E">
        <w:rPr>
          <w:rFonts w:eastAsia="Times New Roman" w:cs="Times New Roman"/>
          <w:szCs w:val="28"/>
          <w:lang w:val="uk-UA" w:eastAsia="ru-RU"/>
        </w:rPr>
        <w:t xml:space="preserve"> - </w:t>
      </w:r>
      <w:r w:rsidRPr="002E580E">
        <w:rPr>
          <w:rFonts w:eastAsia="Times New Roman" w:cs="Times New Roman"/>
          <w:szCs w:val="28"/>
          <w:lang w:eastAsia="ru-RU"/>
        </w:rPr>
        <w:t>IV</w:t>
      </w:r>
      <w:r w:rsidRPr="002E580E">
        <w:rPr>
          <w:rFonts w:eastAsia="Times New Roman" w:cs="Times New Roman"/>
          <w:szCs w:val="28"/>
          <w:lang w:val="uk-UA" w:eastAsia="ru-RU"/>
        </w:rPr>
        <w:t xml:space="preserve"> рівнів акредитації, де</w:t>
      </w:r>
      <w:r w:rsidRPr="002E580E">
        <w:rPr>
          <w:rFonts w:eastAsia="Times New Roman" w:cs="Times New Roman"/>
          <w:szCs w:val="28"/>
          <w:lang w:eastAsia="ru-RU"/>
        </w:rPr>
        <w:t xml:space="preserve"> студенти надають безкоштовні юридичні консультації особам, що не можуть собі дозволити звернутися за платною юридичною допомогою. Ефективно діють та надають консультації серед інших експериментальна навчальна лабораторія факультету правничих наук Національного університету "Києво-Могилянська Академія", юридичні клініки Національного університету "Одеська юридична академія" та Національного університету "Юридична академія України ім. Ярослава Мудрого", юридична клініка "Фенікс" Київського університету права НАН України.</w:t>
      </w:r>
    </w:p>
    <w:p w:rsidR="00745706" w:rsidRPr="00E07933"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  Реалізація намічених Концепцією завдань здійснюється також мережею громадських приймалень з надання  БПД малозабезпеченим  верствам населення, створених при органах юстиції,  які </w:t>
      </w:r>
      <w:r w:rsidRPr="002E580E">
        <w:rPr>
          <w:rFonts w:eastAsia="Times New Roman" w:cs="Times New Roman"/>
          <w:szCs w:val="28"/>
          <w:lang w:val="uk-UA" w:eastAsia="ru-RU"/>
        </w:rPr>
        <w:lastRenderedPageBreak/>
        <w:t>покликані надавати правову допомогу з широкого  кола правових питань, у формі усних консультацій, роз'яснень та  при складанні документів правового характеру, яких на сьогодні функціонує 726 установ.  Крім  того, працівники органів юстиції активно приймають  участь в роботі 885 громадських приймалень, створених  при райдержадміністраціях, центрах соціальних  служб для сім'ї,</w:t>
      </w:r>
      <w:r w:rsidR="00E07933">
        <w:rPr>
          <w:rFonts w:eastAsia="Times New Roman" w:cs="Times New Roman"/>
          <w:szCs w:val="28"/>
          <w:lang w:val="uk-UA" w:eastAsia="ru-RU"/>
        </w:rPr>
        <w:t xml:space="preserve"> </w:t>
      </w:r>
      <w:r w:rsidRPr="002E580E">
        <w:rPr>
          <w:rFonts w:eastAsia="Times New Roman" w:cs="Times New Roman"/>
          <w:szCs w:val="28"/>
          <w:lang w:val="uk-UA" w:eastAsia="ru-RU"/>
        </w:rPr>
        <w:t>дітей та молоді, виконавчих органах  районних, міських рад тощо  і 2334 виїзних  консультаційних пунктів для надання правової  допом</w:t>
      </w:r>
      <w:r w:rsidR="00E07933">
        <w:rPr>
          <w:rFonts w:eastAsia="Times New Roman" w:cs="Times New Roman"/>
          <w:szCs w:val="28"/>
          <w:lang w:val="uk-UA" w:eastAsia="ru-RU"/>
        </w:rPr>
        <w:t>ог</w:t>
      </w:r>
      <w:r w:rsidRPr="002E580E">
        <w:rPr>
          <w:rFonts w:eastAsia="Times New Roman" w:cs="Times New Roman"/>
          <w:szCs w:val="28"/>
          <w:lang w:val="uk-UA" w:eastAsia="ru-RU"/>
        </w:rPr>
        <w:t>и громадянам віддалених районів сільської  місц</w:t>
      </w:r>
      <w:r w:rsidR="00E07933">
        <w:rPr>
          <w:rFonts w:eastAsia="Times New Roman" w:cs="Times New Roman"/>
          <w:szCs w:val="28"/>
          <w:lang w:val="uk-UA" w:eastAsia="ru-RU"/>
        </w:rPr>
        <w:t>е</w:t>
      </w:r>
      <w:r w:rsidRPr="002E580E">
        <w:rPr>
          <w:rFonts w:eastAsia="Times New Roman" w:cs="Times New Roman"/>
          <w:szCs w:val="28"/>
          <w:lang w:val="uk-UA" w:eastAsia="ru-RU"/>
        </w:rPr>
        <w:t>вості.  До того ж, безоплатна правова допомога  надається працівниками територіальних управлінь  юстиції, які здійснюють виїзні громадські приймальні  за участю приватних нотаріусів, на виконання наказу  Міністерства юстиції України від 30 травня 2008.  № 914/</w:t>
      </w:r>
      <w:r w:rsidRPr="00E07933">
        <w:rPr>
          <w:rFonts w:eastAsia="Times New Roman" w:cs="Times New Roman"/>
          <w:szCs w:val="28"/>
          <w:lang w:val="uk-UA" w:eastAsia="ru-RU"/>
        </w:rPr>
        <w:t xml:space="preserve">5 [17].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Водночас, надання БВПД здійснюють виключно регіональні  та місцеві центри з надання безоплатної вторинної правової допомоги з залученням адвокатів.</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szCs w:val="28"/>
          <w:lang w:val="uk-UA"/>
        </w:rPr>
        <w:t xml:space="preserve">Організаційна схема підпорядкування установ системи БВПД є трирівневою: місцеві центри з надання БВПД підпорядковані відповідним регіональним центрам, а останні – Координаційному центру. Разом з тим і Координаційний центр, і всі його територіальні відділення мають однаковий статус розпорядників бюджетних коштів нижчого рівня і належать до мережі головного розпорядника бюджетних коштів – Міністерства юстиції України. </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pStyle w:val="2"/>
        <w:numPr>
          <w:ilvl w:val="1"/>
          <w:numId w:val="15"/>
        </w:numPr>
        <w:spacing w:before="0" w:line="360" w:lineRule="auto"/>
        <w:jc w:val="center"/>
        <w:rPr>
          <w:szCs w:val="28"/>
          <w:lang w:val="uk-UA"/>
        </w:rPr>
      </w:pPr>
      <w:bookmarkStart w:id="3" w:name="n36"/>
      <w:bookmarkStart w:id="4" w:name="n37"/>
      <w:bookmarkStart w:id="5" w:name="n45"/>
      <w:bookmarkStart w:id="6" w:name="n46"/>
      <w:bookmarkEnd w:id="3"/>
      <w:bookmarkEnd w:id="4"/>
      <w:bookmarkEnd w:id="5"/>
      <w:bookmarkEnd w:id="6"/>
      <w:r w:rsidRPr="002E580E">
        <w:rPr>
          <w:szCs w:val="28"/>
          <w:lang w:val="uk-UA"/>
        </w:rPr>
        <w:lastRenderedPageBreak/>
        <w:t>Загальна характеристика системи надання безоплатної правової допомоги та її нормативно-правове забезпечення</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r w:rsidRPr="002E580E">
        <w:rPr>
          <w:szCs w:val="28"/>
          <w:lang w:val="uk-UA"/>
        </w:rPr>
        <w:t xml:space="preserve">Відповідно до Основного Закону України, людина визнається найвищою соціальною цінністю, і діяльність  усіх органів державної влади повинна спрямовуватись на дотримання цієї позиції.   </w:t>
      </w:r>
    </w:p>
    <w:p w:rsidR="00745706" w:rsidRPr="002E580E" w:rsidRDefault="00745706" w:rsidP="00745706">
      <w:pPr>
        <w:spacing w:line="360" w:lineRule="auto"/>
        <w:ind w:firstLine="709"/>
        <w:rPr>
          <w:szCs w:val="28"/>
          <w:lang w:val="uk-UA"/>
        </w:rPr>
      </w:pPr>
      <w:r w:rsidRPr="002E580E">
        <w:rPr>
          <w:szCs w:val="28"/>
          <w:lang w:val="uk-UA"/>
        </w:rPr>
        <w:t>Права і свободи визначають межі можливої поведінки людини і громадянина, можливість користуватися певними суспільними, природними та іншими благами для задоволення власних інтересів та потреб. Саме тому вони є основою правового становища особи. Конституція України встановлює, що права і свободи людини визначають зміст і спрямованість діяльності держави</w:t>
      </w:r>
      <w:r w:rsidRPr="002E580E">
        <w:rPr>
          <w:szCs w:val="28"/>
        </w:rPr>
        <w:t xml:space="preserve"> [</w:t>
      </w:r>
      <w:r w:rsidRPr="002E580E">
        <w:rPr>
          <w:szCs w:val="28"/>
          <w:lang w:val="uk-UA"/>
        </w:rPr>
        <w:t>11</w:t>
      </w:r>
      <w:r w:rsidRPr="002E580E">
        <w:rPr>
          <w:szCs w:val="28"/>
        </w:rPr>
        <w:t>]</w:t>
      </w:r>
      <w:r w:rsidRPr="002E580E">
        <w:rPr>
          <w:szCs w:val="28"/>
          <w:lang w:val="uk-UA"/>
        </w:rPr>
        <w:t xml:space="preserve">. У разі порушення прав та свобод громадянин може звернутися за їх захистом до судових органів, прокуратури, Уповноваженого Верховної Ради України з прав людини, інших органів. </w:t>
      </w:r>
    </w:p>
    <w:p w:rsidR="00745706" w:rsidRPr="002E580E" w:rsidRDefault="00745706" w:rsidP="00745706">
      <w:pPr>
        <w:spacing w:line="360" w:lineRule="auto"/>
        <w:ind w:firstLine="709"/>
        <w:rPr>
          <w:szCs w:val="28"/>
          <w:lang w:val="uk-UA"/>
        </w:rPr>
      </w:pPr>
      <w:r w:rsidRPr="002E580E">
        <w:rPr>
          <w:szCs w:val="28"/>
          <w:lang w:val="uk-UA"/>
        </w:rPr>
        <w:t>Держава різними засобами забезпечує дотримання та захист прав людини, зокрема сприяє в реалізації прав і свобод людини шляхом нормативно-правового впливу на формування загальносоціальних (економічних, політичних, духовно-ідеологічних) та юридичних (правових) гарантій, які створюють умови, засоби та способи для ефективної охорони і захисту прав і свобод людини.</w:t>
      </w:r>
    </w:p>
    <w:p w:rsidR="00745706" w:rsidRPr="002E580E" w:rsidRDefault="00745706" w:rsidP="00745706">
      <w:pPr>
        <w:spacing w:line="360" w:lineRule="auto"/>
        <w:ind w:firstLine="709"/>
        <w:rPr>
          <w:szCs w:val="28"/>
          <w:lang w:val="uk-UA"/>
        </w:rPr>
      </w:pPr>
      <w:r w:rsidRPr="002E580E">
        <w:rPr>
          <w:szCs w:val="28"/>
          <w:lang w:val="uk-UA"/>
        </w:rPr>
        <w:t xml:space="preserve">Належний стан  забезпечення прав людини в будь-якій країні може мати місце в тому  випадку, якщо він ґрунтується на відповідній основі.  Зокрема, такою  платформою щодо забезпечення прав і свобод людини може служити: </w:t>
      </w:r>
    </w:p>
    <w:p w:rsidR="00745706" w:rsidRPr="002E580E" w:rsidRDefault="00745706" w:rsidP="00745706">
      <w:pPr>
        <w:spacing w:line="360" w:lineRule="auto"/>
        <w:ind w:firstLine="709"/>
        <w:rPr>
          <w:szCs w:val="28"/>
          <w:lang w:val="uk-UA"/>
        </w:rPr>
      </w:pPr>
      <w:r w:rsidRPr="002E580E">
        <w:rPr>
          <w:szCs w:val="28"/>
          <w:lang w:val="uk-UA"/>
        </w:rPr>
        <w:t xml:space="preserve">1)  визнання і впровадження в національне законодавство держави основних принципів та інститутів демократії, а також міжнародних стандартів з прав  людини;  </w:t>
      </w:r>
    </w:p>
    <w:p w:rsidR="00745706" w:rsidRPr="002E580E" w:rsidRDefault="00745706" w:rsidP="00745706">
      <w:pPr>
        <w:spacing w:line="360" w:lineRule="auto"/>
        <w:ind w:firstLine="709"/>
        <w:rPr>
          <w:szCs w:val="28"/>
          <w:lang w:val="uk-UA"/>
        </w:rPr>
      </w:pPr>
      <w:r w:rsidRPr="002E580E">
        <w:rPr>
          <w:szCs w:val="28"/>
          <w:lang w:val="uk-UA"/>
        </w:rPr>
        <w:t xml:space="preserve">2) наявність гарантій забезпечення прав і свобод людини;  </w:t>
      </w:r>
    </w:p>
    <w:p w:rsidR="00745706" w:rsidRPr="002E580E" w:rsidRDefault="00745706" w:rsidP="00745706">
      <w:pPr>
        <w:spacing w:line="360" w:lineRule="auto"/>
        <w:ind w:firstLine="709"/>
        <w:rPr>
          <w:szCs w:val="28"/>
          <w:lang w:val="uk-UA"/>
        </w:rPr>
      </w:pPr>
      <w:r w:rsidRPr="002E580E">
        <w:rPr>
          <w:szCs w:val="28"/>
          <w:lang w:val="uk-UA"/>
        </w:rPr>
        <w:t xml:space="preserve">3) дієвість  механізму поділу влади;  </w:t>
      </w:r>
    </w:p>
    <w:p w:rsidR="00745706" w:rsidRPr="002E580E" w:rsidRDefault="00745706" w:rsidP="00745706">
      <w:pPr>
        <w:spacing w:line="360" w:lineRule="auto"/>
        <w:ind w:firstLine="709"/>
        <w:rPr>
          <w:szCs w:val="28"/>
          <w:lang w:val="uk-UA"/>
        </w:rPr>
      </w:pPr>
      <w:r w:rsidRPr="002E580E">
        <w:rPr>
          <w:szCs w:val="28"/>
          <w:lang w:val="uk-UA"/>
        </w:rPr>
        <w:t>4) наявність ефективної судової влади та ін.</w:t>
      </w:r>
    </w:p>
    <w:p w:rsidR="00547DF2" w:rsidRDefault="00745706" w:rsidP="00745706">
      <w:pPr>
        <w:spacing w:line="360" w:lineRule="auto"/>
        <w:ind w:firstLine="709"/>
        <w:rPr>
          <w:rFonts w:eastAsia="Calibri" w:cs="Times New Roman"/>
          <w:szCs w:val="28"/>
          <w:lang w:val="uk-UA" w:eastAsia="en-US"/>
        </w:rPr>
      </w:pPr>
      <w:r w:rsidRPr="002E580E">
        <w:rPr>
          <w:szCs w:val="28"/>
          <w:lang w:val="uk-UA"/>
        </w:rPr>
        <w:lastRenderedPageBreak/>
        <w:t xml:space="preserve">Рішко М.І. вважає, що забезпечення прав і свобод людини і громадянина є специфічною діяльністю з надання їм реального, невіддільного і непорушного характеру,  який передбачає створення певних умов, при яких реалізація прав і свобод особистості  є безперешкодною і максимально ефективною, охорона запобігає найменшій можливості їх порушення, а захист від скоєного правопорушення сприяє  відновленню порушених прав і притягнення винної особи до відповідальності </w:t>
      </w:r>
      <w:r w:rsidR="00547DF2" w:rsidRPr="00367782">
        <w:rPr>
          <w:rFonts w:eastAsia="Calibri" w:cs="Times New Roman"/>
          <w:szCs w:val="28"/>
          <w:lang w:val="uk-UA" w:eastAsia="en-US"/>
        </w:rPr>
        <w:t>[</w:t>
      </w:r>
      <w:r w:rsidR="00547DF2">
        <w:rPr>
          <w:rFonts w:eastAsia="Calibri" w:cs="Times New Roman"/>
          <w:szCs w:val="28"/>
          <w:lang w:val="uk-UA" w:eastAsia="en-US"/>
        </w:rPr>
        <w:t>35</w:t>
      </w:r>
      <w:r w:rsidR="00547DF2"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 Державою ж поняття забезпечення прав і свобод людини пояснюється</w:t>
      </w:r>
      <w:r w:rsidRPr="002E580E">
        <w:rPr>
          <w:szCs w:val="28"/>
        </w:rPr>
        <w:t xml:space="preserve"> </w:t>
      </w:r>
      <w:r w:rsidRPr="002E580E">
        <w:rPr>
          <w:szCs w:val="28"/>
          <w:lang w:val="uk-UA"/>
        </w:rPr>
        <w:t xml:space="preserve"> в сенсі створення умов для здійснення його прав і свобод шляхом:</w:t>
      </w:r>
      <w:r w:rsidRPr="002E580E">
        <w:rPr>
          <w:szCs w:val="28"/>
        </w:rPr>
        <w:t xml:space="preserve"> </w:t>
      </w:r>
      <w:r w:rsidRPr="002E580E">
        <w:rPr>
          <w:szCs w:val="28"/>
          <w:lang w:val="uk-UA"/>
        </w:rPr>
        <w:t xml:space="preserve"> сприяння, захисту, охорони.  Зокрема Конституцією України гарантована можливість громадянам України, іноземцям, особам без громадянства, у тому числі біженцям чи особам, які потребують додаткового захисту, отримати безоплатну правову допомогу </w:t>
      </w:r>
      <w:r w:rsidRPr="002E580E">
        <w:rPr>
          <w:szCs w:val="28"/>
        </w:rPr>
        <w:t>[</w:t>
      </w:r>
      <w:r w:rsidRPr="002E580E">
        <w:rPr>
          <w:szCs w:val="28"/>
          <w:lang w:val="uk-UA"/>
        </w:rPr>
        <w:t>1</w:t>
      </w:r>
      <w:r w:rsidR="00547DF2">
        <w:rPr>
          <w:szCs w:val="28"/>
          <w:lang w:val="uk-UA"/>
        </w:rPr>
        <w:t>8</w:t>
      </w:r>
      <w:r w:rsidRPr="002E580E">
        <w:rPr>
          <w:szCs w:val="28"/>
        </w:rPr>
        <w:t>]</w:t>
      </w:r>
      <w:r w:rsidRPr="002E580E">
        <w:rPr>
          <w:szCs w:val="28"/>
          <w:lang w:val="uk-UA"/>
        </w:rPr>
        <w:t xml:space="preserve">. </w:t>
      </w:r>
    </w:p>
    <w:p w:rsidR="00745706" w:rsidRPr="002E580E" w:rsidRDefault="00745706" w:rsidP="00745706">
      <w:pPr>
        <w:spacing w:line="360" w:lineRule="auto"/>
        <w:ind w:firstLine="709"/>
        <w:rPr>
          <w:rFonts w:eastAsia="Calibri" w:cs="Times New Roman"/>
          <w:szCs w:val="28"/>
          <w:lang w:val="uk-UA" w:eastAsia="en-US"/>
        </w:rPr>
      </w:pPr>
      <w:r w:rsidRPr="002E580E">
        <w:rPr>
          <w:rFonts w:eastAsia="Calibri" w:cs="Times New Roman"/>
          <w:szCs w:val="28"/>
          <w:lang w:val="uk-UA" w:eastAsia="en-US"/>
        </w:rPr>
        <w:t xml:space="preserve">Одночасно, у Резолюції 1466 (2005) Парламентської Асамблеї Ради Європи «Про виконання обов’язків та зобов’язань Україною» було закріплено зобов’язання щодо покращення доступу до правосуддя шляхом запровадження системи безоплатної правової допомоги у відповідності до стандартів Ради Європи та практики Європейського Суду з прав людини. </w:t>
      </w:r>
    </w:p>
    <w:p w:rsidR="00547DF2" w:rsidRDefault="00745706" w:rsidP="00745706">
      <w:pPr>
        <w:spacing w:line="360" w:lineRule="auto"/>
        <w:ind w:firstLine="709"/>
        <w:rPr>
          <w:rFonts w:eastAsia="Calibri" w:cs="Times New Roman"/>
          <w:szCs w:val="28"/>
          <w:lang w:val="uk-UA" w:eastAsia="en-US"/>
        </w:rPr>
      </w:pPr>
      <w:r w:rsidRPr="002E580E">
        <w:rPr>
          <w:rFonts w:eastAsia="Calibri" w:cs="Times New Roman"/>
          <w:szCs w:val="28"/>
          <w:lang w:val="uk-UA" w:eastAsia="en-US"/>
        </w:rPr>
        <w:t xml:space="preserve">Безкоштовна правнича допомога за визначенням Європейського суду повинна бути дієвою та ефективною. Так, підпункт (с) пункту  3 статті 6 Конвенції гарантує «право на адекватний захист в ході судового  розгляду, яке здійснюється як особисто, так і за допомогою адвоката;  це  право посилюється обов'язком з боку держави надати в певних випадках безкоштовну юридичну допомогу» </w:t>
      </w:r>
      <w:r w:rsidRPr="002E580E">
        <w:rPr>
          <w:rFonts w:eastAsia="Calibri" w:cs="Times New Roman"/>
          <w:szCs w:val="28"/>
          <w:lang w:eastAsia="en-US"/>
        </w:rPr>
        <w:t>[</w:t>
      </w:r>
      <w:r w:rsidRPr="002E580E">
        <w:rPr>
          <w:rFonts w:eastAsia="Calibri" w:cs="Times New Roman"/>
          <w:szCs w:val="28"/>
          <w:lang w:val="uk-UA" w:eastAsia="en-US"/>
        </w:rPr>
        <w:t>Конвенція</w:t>
      </w:r>
      <w:r w:rsidRPr="002E580E">
        <w:rPr>
          <w:rFonts w:eastAsia="Calibri" w:cs="Times New Roman"/>
          <w:szCs w:val="28"/>
          <w:lang w:eastAsia="en-US"/>
        </w:rPr>
        <w:t>]</w:t>
      </w:r>
      <w:r w:rsidRPr="002E580E">
        <w:rPr>
          <w:rFonts w:eastAsia="Calibri" w:cs="Times New Roman"/>
          <w:szCs w:val="28"/>
          <w:lang w:val="uk-UA" w:eastAsia="en-US"/>
        </w:rPr>
        <w:t xml:space="preserve">. ЄСПЛ нагадав, що Конвенція покликана   гарантувати не теоретичні або ілюзорні права, а їх практичне і ефективне  здійснення;  це особливо справедливо по відношенню до права на захист, яке займає чільне місце в демократичному суспільстві, як і саме право на  справедливий судовий розгляд, з якого воно випливає.  Тому в статті 6 § 3 (с) говориться саме про «допомогу», а не про  «призначення захисника», оскільки призначення ще не забезпечує ефективної  допомоги, так як призначений адвокат  з незалежних </w:t>
      </w:r>
      <w:r w:rsidRPr="002E580E">
        <w:rPr>
          <w:rFonts w:eastAsia="Calibri" w:cs="Times New Roman"/>
          <w:szCs w:val="28"/>
          <w:lang w:val="uk-UA" w:eastAsia="en-US"/>
        </w:rPr>
        <w:lastRenderedPageBreak/>
        <w:t xml:space="preserve">від нього причин  протягом тривалого періоду може бути позбавлений можливості діяти або  навпаки ухилятися від виконання своїх обов'язків </w:t>
      </w:r>
      <w:r w:rsidR="00547DF2" w:rsidRPr="00367782">
        <w:rPr>
          <w:rFonts w:eastAsia="Calibri" w:cs="Times New Roman"/>
          <w:szCs w:val="28"/>
          <w:lang w:val="uk-UA" w:eastAsia="en-US"/>
        </w:rPr>
        <w:t>[2</w:t>
      </w:r>
      <w:r w:rsidR="006E6AEE">
        <w:rPr>
          <w:rFonts w:eastAsia="Calibri" w:cs="Times New Roman"/>
          <w:szCs w:val="28"/>
          <w:lang w:val="uk-UA" w:eastAsia="en-US"/>
        </w:rPr>
        <w:t>5</w:t>
      </w:r>
      <w:r w:rsidR="00547DF2" w:rsidRPr="00367782">
        <w:rPr>
          <w:rFonts w:eastAsia="Calibri" w:cs="Times New Roman"/>
          <w:szCs w:val="28"/>
          <w:lang w:val="uk-UA" w:eastAsia="en-US"/>
        </w:rPr>
        <w:t>].</w:t>
      </w:r>
    </w:p>
    <w:p w:rsidR="00745706" w:rsidRPr="002E580E" w:rsidRDefault="00745706" w:rsidP="00745706">
      <w:pPr>
        <w:spacing w:line="360" w:lineRule="auto"/>
        <w:ind w:firstLine="709"/>
        <w:rPr>
          <w:rFonts w:eastAsia="Calibri" w:cs="Times New Roman"/>
          <w:szCs w:val="28"/>
          <w:lang w:val="uk-UA" w:eastAsia="en-US"/>
        </w:rPr>
      </w:pPr>
      <w:r w:rsidRPr="002E580E">
        <w:rPr>
          <w:rFonts w:eastAsia="Calibri" w:cs="Times New Roman"/>
          <w:szCs w:val="28"/>
          <w:lang w:val="uk-UA" w:eastAsia="en-US"/>
        </w:rPr>
        <w:t xml:space="preserve">Відповіддю уряду України на міжнародний заклик щодо гарантування людині права на безперешкодний доступ до правосуддя та  безкоштовну професійну юридичну допомогу  й стало створення системи надання безоплатної правової допомоги в Україні. </w:t>
      </w:r>
    </w:p>
    <w:p w:rsidR="00745706" w:rsidRPr="002E580E" w:rsidRDefault="00745706" w:rsidP="00745706">
      <w:pPr>
        <w:spacing w:line="360" w:lineRule="auto"/>
        <w:ind w:firstLine="709"/>
        <w:rPr>
          <w:rFonts w:eastAsia="Calibri" w:cs="Times New Roman"/>
          <w:szCs w:val="28"/>
          <w:lang w:val="uk-UA" w:eastAsia="en-US"/>
        </w:rPr>
      </w:pPr>
      <w:r w:rsidRPr="002E580E">
        <w:rPr>
          <w:szCs w:val="28"/>
          <w:lang w:val="uk-UA"/>
        </w:rPr>
        <w:t xml:space="preserve">Запровадження інституту БПД у відповідності до стандартів Ради Європи та практики ЄСПЛ Парламентська асамблея Ради Європи розцінює як важливий інструмент покращення доступу до правосуддя. </w:t>
      </w:r>
      <w:r w:rsidRPr="002E580E">
        <w:rPr>
          <w:szCs w:val="28"/>
        </w:rPr>
        <w:t xml:space="preserve">Виходячи із вищезазначеного, можна зробити висновок, що впродовж 15 років у державі не існувало чіткого механізму реалізації цього права. Ратифікувавши Європейську конвенцію з прав людини в 1997 році, парламент України зробив важливий крок у створенні законодавчої бази для забезпечення рівного доступу до правосуддя. </w:t>
      </w:r>
    </w:p>
    <w:p w:rsidR="00745706" w:rsidRPr="002E580E" w:rsidRDefault="00745706" w:rsidP="00745706">
      <w:pPr>
        <w:shd w:val="clear" w:color="auto" w:fill="FFFFFF"/>
        <w:spacing w:line="360" w:lineRule="auto"/>
        <w:ind w:firstLine="709"/>
        <w:rPr>
          <w:rFonts w:eastAsia="Calibri" w:cs="Times New Roman"/>
          <w:szCs w:val="28"/>
          <w:lang w:val="uk-UA" w:eastAsia="en-US"/>
        </w:rPr>
      </w:pPr>
      <w:r w:rsidRPr="002E580E">
        <w:rPr>
          <w:rFonts w:eastAsia="Calibri" w:cs="Times New Roman"/>
          <w:szCs w:val="28"/>
          <w:lang w:val="uk-UA" w:eastAsia="en-US"/>
        </w:rPr>
        <w:t xml:space="preserve">Система функціонує лише близько восьми років, але вже  має вагомі здобутки, й не зважаючи на це продовжує  динамічно розвиватися та впроваджувати інноваційні підходи. </w:t>
      </w:r>
    </w:p>
    <w:p w:rsidR="006E6AEE" w:rsidRDefault="00745706" w:rsidP="00745706">
      <w:pPr>
        <w:spacing w:line="360" w:lineRule="auto"/>
        <w:ind w:firstLine="709"/>
        <w:rPr>
          <w:rFonts w:eastAsia="Calibri" w:cs="Times New Roman"/>
          <w:szCs w:val="28"/>
          <w:lang w:val="uk-UA" w:eastAsia="en-US"/>
        </w:rPr>
      </w:pPr>
      <w:r w:rsidRPr="002E580E">
        <w:rPr>
          <w:szCs w:val="28"/>
          <w:lang w:val="uk-UA"/>
        </w:rPr>
        <w:t xml:space="preserve">Так, право на безоплатну правову допомогу в Україні гарантовано ще з 1996 року й прописано у Конституції, а саме стаття 59 Конституції України передбачає, що </w:t>
      </w:r>
      <w:r w:rsidRPr="002E580E">
        <w:rPr>
          <w:szCs w:val="28"/>
        </w:rPr>
        <w:t>«</w:t>
      </w:r>
      <w:r w:rsidRPr="002E580E">
        <w:rPr>
          <w:szCs w:val="28"/>
          <w:lang w:val="uk-UA"/>
        </w:rPr>
        <w:t xml:space="preserve">кожен має право на професійну правничу допомогу. У випадках, що передбачені законом, ця допомога надається безоплатно й кожен є вільним у виборі захисника своїх прав» </w:t>
      </w:r>
      <w:r w:rsidR="006E6AEE" w:rsidRPr="00367782">
        <w:rPr>
          <w:rFonts w:eastAsia="Calibri" w:cs="Times New Roman"/>
          <w:szCs w:val="28"/>
          <w:lang w:val="uk-UA" w:eastAsia="en-US"/>
        </w:rPr>
        <w:t>[</w:t>
      </w:r>
      <w:r w:rsidR="006E6AEE">
        <w:rPr>
          <w:rFonts w:eastAsia="Calibri" w:cs="Times New Roman"/>
          <w:szCs w:val="28"/>
          <w:lang w:val="uk-UA" w:eastAsia="en-US"/>
        </w:rPr>
        <w:t>18</w:t>
      </w:r>
      <w:r w:rsidR="006E6AEE"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Правовідносини у сфері надання БПД регулюються Законом України «Про безоплатну правову допомогу». Відповідно до норм зазначеного закону під правовою допомогою розуміють надання правових послуг, спрямованих на забезпечення  реалізації  прав  і  свобод  людини  і  громадянина, захисту цих прав і свобод, їх відновлення у разі порушення.</w:t>
      </w:r>
    </w:p>
    <w:p w:rsidR="00745706" w:rsidRPr="002E580E" w:rsidRDefault="00745706" w:rsidP="00745706">
      <w:pPr>
        <w:spacing w:line="360" w:lineRule="auto"/>
        <w:ind w:firstLine="709"/>
        <w:rPr>
          <w:szCs w:val="28"/>
          <w:lang w:val="uk-UA"/>
        </w:rPr>
      </w:pPr>
      <w:r w:rsidRPr="002E580E">
        <w:rPr>
          <w:szCs w:val="28"/>
          <w:lang w:val="uk-UA"/>
        </w:rPr>
        <w:t xml:space="preserve">Беручи до уваги статтю 5 Закону №3460, можна виокремити такі принципи державної політики у сфері надання безоплатної правової допомоги, як: </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r w:rsidRPr="002E580E">
        <w:rPr>
          <w:szCs w:val="28"/>
          <w:lang w:val="uk-UA"/>
        </w:rPr>
        <w:t>1) верховенство права. Верховенство права – це принцип діяльності органів державної влади, інших публічних і приватних суб'єктів на засадах законності, правової визначеності, рівності перед законом і недискримінації, забезпечення доступу до незалежного і неупередженого правосуддя, додержання прав людини.</w:t>
      </w:r>
    </w:p>
    <w:p w:rsidR="00745706" w:rsidRDefault="00745706" w:rsidP="006E6AEE">
      <w:pPr>
        <w:spacing w:line="360" w:lineRule="auto"/>
        <w:ind w:firstLine="709"/>
        <w:rPr>
          <w:szCs w:val="28"/>
        </w:rPr>
      </w:pPr>
      <w:r w:rsidRPr="002E580E">
        <w:rPr>
          <w:szCs w:val="28"/>
          <w:lang w:val="uk-UA"/>
        </w:rPr>
        <w:t xml:space="preserve"> 2) законність. </w:t>
      </w:r>
      <w:r w:rsidRPr="002E580E">
        <w:rPr>
          <w:szCs w:val="28"/>
        </w:rPr>
        <w:t xml:space="preserve">В свою чергу, принцип законності у сфері надання </w:t>
      </w:r>
      <w:r w:rsidRPr="002E580E">
        <w:rPr>
          <w:szCs w:val="28"/>
          <w:lang w:val="uk-UA"/>
        </w:rPr>
        <w:t>БПД</w:t>
      </w:r>
      <w:r w:rsidRPr="002E580E">
        <w:rPr>
          <w:szCs w:val="28"/>
        </w:rPr>
        <w:t xml:space="preserve"> полягає в тому, що допомогу фізичним особам надають суб’єкти надання безоплатної правової допомоги лише в законний спосіб, який визначений чинним законодавством України та міжнародно-правовими актами, ратифікованими Україною, </w:t>
      </w:r>
      <w:proofErr w:type="gramStart"/>
      <w:r w:rsidRPr="002E580E">
        <w:rPr>
          <w:szCs w:val="28"/>
        </w:rPr>
        <w:t>у межах</w:t>
      </w:r>
      <w:proofErr w:type="gramEnd"/>
      <w:r w:rsidRPr="002E580E">
        <w:rPr>
          <w:szCs w:val="28"/>
        </w:rPr>
        <w:t xml:space="preserve"> своїх повноважень.</w:t>
      </w:r>
    </w:p>
    <w:p w:rsidR="00371086" w:rsidRPr="002E580E" w:rsidRDefault="00371086" w:rsidP="006E6AEE">
      <w:pPr>
        <w:spacing w:line="360" w:lineRule="auto"/>
        <w:ind w:firstLine="709"/>
        <w:rPr>
          <w:szCs w:val="28"/>
          <w:lang w:val="uk-UA"/>
        </w:rPr>
      </w:pPr>
    </w:p>
    <w:p w:rsidR="00745706" w:rsidRPr="002E580E" w:rsidRDefault="00745706" w:rsidP="00745706">
      <w:pPr>
        <w:shd w:val="clear" w:color="auto" w:fill="FFFFFF"/>
        <w:spacing w:line="360" w:lineRule="auto"/>
        <w:ind w:firstLine="709"/>
        <w:rPr>
          <w:szCs w:val="28"/>
        </w:rPr>
      </w:pPr>
      <w:r w:rsidRPr="002E580E">
        <w:rPr>
          <w:szCs w:val="28"/>
          <w:lang w:val="uk-UA"/>
        </w:rPr>
        <w:t xml:space="preserve">3) доступність БПД. </w:t>
      </w:r>
      <w:r w:rsidRPr="002E580E">
        <w:rPr>
          <w:szCs w:val="28"/>
        </w:rPr>
        <w:t xml:space="preserve">Неменш важливим у забезпеченні права людини на </w:t>
      </w:r>
      <w:r w:rsidRPr="002E580E">
        <w:rPr>
          <w:szCs w:val="28"/>
          <w:lang w:val="uk-UA"/>
        </w:rPr>
        <w:t xml:space="preserve">зазначену </w:t>
      </w:r>
      <w:r w:rsidRPr="002E580E">
        <w:rPr>
          <w:szCs w:val="28"/>
        </w:rPr>
        <w:t>допомогу є принцип «доступн</w:t>
      </w:r>
      <w:r w:rsidRPr="002E580E">
        <w:rPr>
          <w:szCs w:val="28"/>
          <w:lang w:val="uk-UA"/>
        </w:rPr>
        <w:t>о</w:t>
      </w:r>
      <w:r w:rsidRPr="002E580E">
        <w:rPr>
          <w:szCs w:val="28"/>
        </w:rPr>
        <w:t>ст</w:t>
      </w:r>
      <w:r w:rsidRPr="002E580E">
        <w:rPr>
          <w:szCs w:val="28"/>
          <w:lang w:val="uk-UA"/>
        </w:rPr>
        <w:t>і</w:t>
      </w:r>
      <w:r w:rsidRPr="002E580E">
        <w:rPr>
          <w:szCs w:val="28"/>
        </w:rPr>
        <w:t xml:space="preserve"> безоплатної правової допомоги»</w:t>
      </w:r>
      <w:r w:rsidRPr="002E580E">
        <w:rPr>
          <w:szCs w:val="28"/>
          <w:lang w:val="uk-UA"/>
        </w:rPr>
        <w:t>, я</w:t>
      </w:r>
      <w:r w:rsidRPr="002E580E">
        <w:rPr>
          <w:szCs w:val="28"/>
        </w:rPr>
        <w:t>кий знаходи</w:t>
      </w:r>
      <w:r w:rsidRPr="002E580E">
        <w:rPr>
          <w:szCs w:val="28"/>
          <w:lang w:val="uk-UA"/>
        </w:rPr>
        <w:t xml:space="preserve">ть своє відображення </w:t>
      </w:r>
      <w:r w:rsidRPr="002E580E">
        <w:rPr>
          <w:szCs w:val="28"/>
        </w:rPr>
        <w:t xml:space="preserve">в ст. 3 </w:t>
      </w:r>
      <w:r w:rsidRPr="002E580E">
        <w:rPr>
          <w:szCs w:val="28"/>
          <w:lang w:val="uk-UA"/>
        </w:rPr>
        <w:t>Закону №3460</w:t>
      </w:r>
      <w:r w:rsidRPr="002E580E">
        <w:rPr>
          <w:szCs w:val="28"/>
        </w:rPr>
        <w:t xml:space="preserve">, а саме: </w:t>
      </w:r>
      <w:r w:rsidRPr="002E580E">
        <w:rPr>
          <w:szCs w:val="28"/>
          <w:lang w:val="uk-UA"/>
        </w:rPr>
        <w:t>«</w:t>
      </w:r>
      <w:r w:rsidRPr="002E580E">
        <w:rPr>
          <w:szCs w:val="28"/>
        </w:rPr>
        <w:t>гарантована Конституцією України</w:t>
      </w:r>
      <w:r w:rsidRPr="002E580E">
        <w:rPr>
          <w:szCs w:val="28"/>
          <w:lang w:val="uk-UA"/>
        </w:rPr>
        <w:t xml:space="preserve"> </w:t>
      </w:r>
      <w:r w:rsidRPr="002E580E">
        <w:rPr>
          <w:szCs w:val="28"/>
        </w:rPr>
        <w:t>можливість отримати в повному обсязі безоплатну первинну правову допомогу для громадян України, іноземців, осіб без громадянства, у тому числі біженців чи осіб, які потребують додаткового захисту, а також можливість певної категорії осіб отримати безоплатну вторинну правову допомогу</w:t>
      </w:r>
      <w:r w:rsidR="00240C1E">
        <w:rPr>
          <w:szCs w:val="28"/>
          <w:lang w:val="uk-UA"/>
        </w:rPr>
        <w:t xml:space="preserve"> </w:t>
      </w:r>
      <w:r w:rsidR="00240C1E" w:rsidRPr="00367782">
        <w:rPr>
          <w:rFonts w:eastAsia="Calibri" w:cs="Times New Roman"/>
          <w:szCs w:val="28"/>
          <w:lang w:val="uk-UA" w:eastAsia="en-US"/>
        </w:rPr>
        <w:t>[</w:t>
      </w:r>
      <w:r w:rsidR="00240C1E">
        <w:rPr>
          <w:rFonts w:eastAsia="Calibri" w:cs="Times New Roman"/>
          <w:szCs w:val="28"/>
          <w:lang w:val="uk-UA" w:eastAsia="en-US"/>
        </w:rPr>
        <w:t>32</w:t>
      </w:r>
      <w:r w:rsidR="00240C1E"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szCs w:val="28"/>
        </w:rPr>
      </w:pPr>
      <w:r w:rsidRPr="002E580E">
        <w:rPr>
          <w:szCs w:val="28"/>
        </w:rPr>
        <w:t xml:space="preserve">Виходячи із вищезазначеного, можна зробити висновок, що принцип доступності до безоплатної правової допомоги відображається за такими критеріями: </w:t>
      </w:r>
    </w:p>
    <w:p w:rsidR="00745706" w:rsidRPr="002E580E" w:rsidRDefault="00745706" w:rsidP="00745706">
      <w:pPr>
        <w:shd w:val="clear" w:color="auto" w:fill="FFFFFF"/>
        <w:spacing w:line="360" w:lineRule="auto"/>
        <w:ind w:firstLine="709"/>
        <w:rPr>
          <w:szCs w:val="28"/>
        </w:rPr>
      </w:pPr>
      <w:r w:rsidRPr="002E580E">
        <w:rPr>
          <w:szCs w:val="28"/>
        </w:rPr>
        <w:t xml:space="preserve">- отримання </w:t>
      </w:r>
      <w:r w:rsidRPr="002E580E">
        <w:rPr>
          <w:szCs w:val="28"/>
          <w:lang w:val="uk-UA"/>
        </w:rPr>
        <w:t>БПД</w:t>
      </w:r>
      <w:r w:rsidRPr="002E580E">
        <w:rPr>
          <w:szCs w:val="28"/>
        </w:rPr>
        <w:t xml:space="preserve"> відповідними суб’єктами права на </w:t>
      </w:r>
      <w:r w:rsidRPr="002E580E">
        <w:rPr>
          <w:szCs w:val="28"/>
          <w:lang w:val="uk-UA"/>
        </w:rPr>
        <w:t xml:space="preserve">БПД </w:t>
      </w:r>
      <w:r w:rsidRPr="002E580E">
        <w:rPr>
          <w:szCs w:val="28"/>
        </w:rPr>
        <w:t xml:space="preserve">(громадяни України, іноземці, особи без громадянства, у тому числі біженці чи особи, які потребують додаткового захисту та відповідна категорія осіб); </w:t>
      </w:r>
    </w:p>
    <w:p w:rsidR="00745706" w:rsidRPr="002E580E" w:rsidRDefault="00745706" w:rsidP="00745706">
      <w:pPr>
        <w:shd w:val="clear" w:color="auto" w:fill="FFFFFF"/>
        <w:spacing w:line="360" w:lineRule="auto"/>
        <w:ind w:firstLine="709"/>
        <w:rPr>
          <w:szCs w:val="28"/>
        </w:rPr>
      </w:pPr>
      <w:r w:rsidRPr="002E580E">
        <w:rPr>
          <w:szCs w:val="28"/>
        </w:rPr>
        <w:t xml:space="preserve">- отримання відповідної правової послуги - безоплатної первинної та вторинної правової допомоги. Крім того, відповідно до ст.4 </w:t>
      </w:r>
      <w:r w:rsidRPr="002E580E">
        <w:rPr>
          <w:szCs w:val="28"/>
          <w:lang w:val="uk-UA"/>
        </w:rPr>
        <w:t>Закону №3460 «</w:t>
      </w:r>
      <w:r w:rsidRPr="002E580E">
        <w:rPr>
          <w:szCs w:val="28"/>
        </w:rPr>
        <w:t xml:space="preserve">під час реалізації права на безоплатну правову допомогу не допускається застосовування привілеїв чи обмежень до осіб за ознаками раси, кольору </w:t>
      </w:r>
      <w:r w:rsidRPr="002E580E">
        <w:rPr>
          <w:szCs w:val="28"/>
        </w:rPr>
        <w:lastRenderedPageBreak/>
        <w:t>шкіри, політичних, релігійних та інших переконань, статі, етнічного та соціального походження, місця проживання, за мовними або іншими ознаками</w:t>
      </w:r>
      <w:r w:rsidRPr="002E580E">
        <w:rPr>
          <w:szCs w:val="28"/>
          <w:lang w:val="uk-UA"/>
        </w:rPr>
        <w:t xml:space="preserve">» </w:t>
      </w:r>
      <w:r w:rsidR="00240C1E" w:rsidRPr="00367782">
        <w:rPr>
          <w:rFonts w:eastAsia="Calibri" w:cs="Times New Roman"/>
          <w:szCs w:val="28"/>
          <w:lang w:val="uk-UA" w:eastAsia="en-US"/>
        </w:rPr>
        <w:t>[</w:t>
      </w:r>
      <w:r w:rsidR="00371086">
        <w:rPr>
          <w:rFonts w:eastAsia="Calibri" w:cs="Times New Roman"/>
          <w:szCs w:val="28"/>
          <w:lang w:val="uk-UA" w:eastAsia="en-US"/>
        </w:rPr>
        <w:t>32</w:t>
      </w:r>
      <w:r w:rsidR="00240C1E"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szCs w:val="28"/>
        </w:rPr>
      </w:pPr>
      <w:r w:rsidRPr="002E580E">
        <w:rPr>
          <w:szCs w:val="28"/>
        </w:rPr>
        <w:t xml:space="preserve">- відповідний рівень матеріальної забезпеченості осіб, які звертаються до </w:t>
      </w:r>
      <w:r w:rsidRPr="002E580E">
        <w:rPr>
          <w:szCs w:val="28"/>
          <w:lang w:val="uk-UA"/>
        </w:rPr>
        <w:t>Центрів</w:t>
      </w:r>
      <w:r w:rsidRPr="002E580E">
        <w:rPr>
          <w:szCs w:val="28"/>
        </w:rPr>
        <w:t xml:space="preserve">; </w:t>
      </w:r>
    </w:p>
    <w:p w:rsidR="00745706" w:rsidRPr="002E580E" w:rsidRDefault="00745706" w:rsidP="00745706">
      <w:pPr>
        <w:shd w:val="clear" w:color="auto" w:fill="FFFFFF"/>
        <w:spacing w:line="360" w:lineRule="auto"/>
        <w:ind w:firstLine="709"/>
        <w:rPr>
          <w:szCs w:val="28"/>
        </w:rPr>
      </w:pPr>
      <w:r w:rsidRPr="002E580E">
        <w:rPr>
          <w:szCs w:val="28"/>
        </w:rPr>
        <w:t xml:space="preserve">- територіальна доступність </w:t>
      </w:r>
      <w:r w:rsidRPr="002E580E">
        <w:rPr>
          <w:szCs w:val="28"/>
          <w:lang w:val="uk-UA"/>
        </w:rPr>
        <w:t xml:space="preserve">БПД </w:t>
      </w:r>
      <w:r w:rsidRPr="002E580E">
        <w:rPr>
          <w:szCs w:val="28"/>
        </w:rPr>
        <w:t>для людей з віддалених населених пункт</w:t>
      </w:r>
      <w:r w:rsidRPr="002E580E">
        <w:rPr>
          <w:szCs w:val="28"/>
          <w:lang w:val="uk-UA"/>
        </w:rPr>
        <w:t>ів</w:t>
      </w:r>
      <w:r w:rsidRPr="002E580E">
        <w:rPr>
          <w:szCs w:val="28"/>
        </w:rPr>
        <w:t xml:space="preserve"> за допомогою правових можливостей територіальних громад; </w:t>
      </w:r>
    </w:p>
    <w:p w:rsidR="00745706" w:rsidRPr="002E580E" w:rsidRDefault="00745706" w:rsidP="00745706">
      <w:pPr>
        <w:shd w:val="clear" w:color="auto" w:fill="FFFFFF"/>
        <w:spacing w:line="360" w:lineRule="auto"/>
        <w:ind w:firstLine="709"/>
        <w:rPr>
          <w:szCs w:val="28"/>
        </w:rPr>
      </w:pPr>
      <w:r w:rsidRPr="002E580E">
        <w:rPr>
          <w:szCs w:val="28"/>
        </w:rPr>
        <w:t>- рівний доступ до правосуддя та без</w:t>
      </w:r>
      <w:r w:rsidRPr="002E580E">
        <w:rPr>
          <w:szCs w:val="28"/>
          <w:lang w:val="uk-UA"/>
        </w:rPr>
        <w:t>коштовної юридично</w:t>
      </w:r>
      <w:r w:rsidRPr="002E580E">
        <w:rPr>
          <w:szCs w:val="28"/>
        </w:rPr>
        <w:t xml:space="preserve">ї допомоги. </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r w:rsidRPr="002E580E">
        <w:rPr>
          <w:szCs w:val="28"/>
          <w:lang w:val="uk-UA"/>
        </w:rPr>
        <w:t>4) забезпечення якості БПД. Досліджуючи принцип якості юридичної допомоги, слід  відзначити, що вперше на національному рівні питання якості надання правову допомогу були позначені в законі України «Про адвокатуру та  адвокатську діяльність »від 5 липня 2012 року, яким визначено створення спеціального органу, який проводитиме оцінку якості, повноти та своєчасності здійснення адвокатами юридичної допомоги (комісія  ради адвокатів регіонів, за поданням відповідних центрів в установленому порядку, а моніторинг якості надання адвокатами безоплатної вторинної правову допомогу здійснюють Координаційний центр з надання правової допомоги та регіональні центри).</w:t>
      </w:r>
    </w:p>
    <w:p w:rsidR="00745706" w:rsidRPr="002E580E" w:rsidRDefault="00745706" w:rsidP="00745706">
      <w:pPr>
        <w:spacing w:line="360" w:lineRule="auto"/>
        <w:ind w:firstLine="709"/>
        <w:rPr>
          <w:szCs w:val="28"/>
          <w:lang w:val="uk-UA"/>
        </w:rPr>
      </w:pPr>
      <w:r w:rsidRPr="002E580E">
        <w:rPr>
          <w:szCs w:val="28"/>
          <w:lang w:val="uk-UA"/>
        </w:rPr>
        <w:t xml:space="preserve">  П.2 ч.1 ст.26 Закону №3460 встановлює, що «адвокат або працівник Центру, який надає БВПД,  зобов'язаний надавати її якісно та в необхідному обсязі» </w:t>
      </w:r>
      <w:r w:rsidR="00371086" w:rsidRPr="00367782">
        <w:rPr>
          <w:rFonts w:eastAsia="Calibri" w:cs="Times New Roman"/>
          <w:szCs w:val="28"/>
          <w:lang w:val="uk-UA" w:eastAsia="en-US"/>
        </w:rPr>
        <w:t>[</w:t>
      </w:r>
      <w:r w:rsidR="00371086">
        <w:rPr>
          <w:rFonts w:eastAsia="Calibri" w:cs="Times New Roman"/>
          <w:szCs w:val="28"/>
          <w:lang w:val="uk-UA" w:eastAsia="en-US"/>
        </w:rPr>
        <w:t>3</w:t>
      </w:r>
      <w:r w:rsidR="00371086" w:rsidRPr="00367782">
        <w:rPr>
          <w:rFonts w:eastAsia="Calibri" w:cs="Times New Roman"/>
          <w:szCs w:val="28"/>
          <w:lang w:val="uk-UA" w:eastAsia="en-US"/>
        </w:rPr>
        <w:t>2].</w:t>
      </w:r>
    </w:p>
    <w:p w:rsidR="00745706" w:rsidRPr="002E580E" w:rsidRDefault="00745706" w:rsidP="00745706">
      <w:pPr>
        <w:spacing w:line="360" w:lineRule="auto"/>
        <w:ind w:firstLine="709"/>
        <w:rPr>
          <w:szCs w:val="28"/>
          <w:lang w:val="uk-UA"/>
        </w:rPr>
      </w:pPr>
      <w:r w:rsidRPr="002E580E">
        <w:rPr>
          <w:szCs w:val="28"/>
          <w:lang w:val="uk-UA"/>
        </w:rPr>
        <w:t xml:space="preserve">  Наказом Міністерства юстиції України «Про затвердження Стандартів якості надання безоплатної вторинної правової допомоги в цивільному, адміністративному процесах і представництва в кримінальному процесі» затверджені стандарти якості надання БВПД в цивільному, адміністративному процесах і представництва в кримінальному процесі, що грунтуються на принципах верховенства права, законності, незалежності адвокатської діяльності, конфіденційності, уникнення конфлікту інтересів, домінантності </w:t>
      </w:r>
      <w:r w:rsidRPr="002E580E">
        <w:rPr>
          <w:szCs w:val="28"/>
          <w:lang w:val="uk-UA"/>
        </w:rPr>
        <w:lastRenderedPageBreak/>
        <w:t>інтересів клієнта, запобігання корупції, компетентності та сумлінності у виконанні адвокатом своїх професійних обов'язків [Стандарти].</w:t>
      </w:r>
    </w:p>
    <w:p w:rsidR="00745706" w:rsidRPr="002E580E" w:rsidRDefault="00745706" w:rsidP="00745706">
      <w:pPr>
        <w:spacing w:line="360" w:lineRule="auto"/>
        <w:ind w:firstLine="709"/>
        <w:rPr>
          <w:szCs w:val="28"/>
          <w:lang w:val="uk-UA"/>
        </w:rPr>
      </w:pPr>
      <w:r w:rsidRPr="002E580E">
        <w:rPr>
          <w:szCs w:val="28"/>
          <w:lang w:val="uk-UA"/>
        </w:rPr>
        <w:t xml:space="preserve">  Однак на законодавчому рівні поняття «якість» і його складових під час надання БПД  не визначено. Визначає поняття якості надання правової допомоги  можливо тільки за допомогою теорії і права через такі елементи (складові) як: етика, яка включає в себе наряду з іншими питаннями,  повагу до першочергового інтересу клієнта; технічна компетентність,  система турботи про клієнта та корисність для клієнта.  </w:t>
      </w:r>
    </w:p>
    <w:p w:rsidR="00745706" w:rsidRPr="002E580E" w:rsidRDefault="00745706" w:rsidP="00745706">
      <w:pPr>
        <w:spacing w:line="360" w:lineRule="auto"/>
        <w:ind w:firstLine="709"/>
        <w:rPr>
          <w:szCs w:val="28"/>
          <w:lang w:val="uk-UA"/>
        </w:rPr>
      </w:pPr>
      <w:r w:rsidRPr="002E580E">
        <w:rPr>
          <w:szCs w:val="28"/>
          <w:lang w:val="uk-UA"/>
        </w:rPr>
        <w:t>Зазначені правила обсягу і доступності послуг правової допомоги  повинні бути перевірені з вивченням того, наскільки схема надання послуг правової допомоги відповідає мінімальним вимогам  міжнародних угод і більш широким вимогам передових практичних методів їх застосування.</w:t>
      </w:r>
    </w:p>
    <w:p w:rsidR="00745706" w:rsidRPr="002E580E" w:rsidRDefault="00745706" w:rsidP="00745706">
      <w:pPr>
        <w:spacing w:line="360" w:lineRule="auto"/>
        <w:ind w:firstLine="709"/>
        <w:rPr>
          <w:szCs w:val="28"/>
          <w:lang w:val="uk-UA"/>
        </w:rPr>
      </w:pPr>
      <w:r w:rsidRPr="002E580E">
        <w:rPr>
          <w:szCs w:val="28"/>
          <w:lang w:val="uk-UA"/>
        </w:rPr>
        <w:t xml:space="preserve">Враховуючи зазначене, забезпечення якості БПД  повинно полягати перш за все у повазі до гідності людини, її першочергового інтересу та прагнення створити якісні умови надання БПД, за яких люди мають рівний доступ до права і правосуддя - незалежно від рівня їх матеріальних статків чи ступеня соціальної вразливості. </w:t>
      </w:r>
    </w:p>
    <w:p w:rsidR="00745706" w:rsidRPr="002E580E" w:rsidRDefault="00745706" w:rsidP="00745706">
      <w:pPr>
        <w:spacing w:line="360" w:lineRule="auto"/>
        <w:ind w:firstLine="709"/>
        <w:rPr>
          <w:szCs w:val="28"/>
          <w:lang w:val="uk-UA"/>
        </w:rPr>
      </w:pPr>
      <w:r w:rsidRPr="002E580E">
        <w:rPr>
          <w:szCs w:val="28"/>
          <w:lang w:val="uk-UA"/>
        </w:rPr>
        <w:t>5) гарантоване державне фінансування, яке полягає у фінансуванні БПД за рахунок видатків Державного бюджету України</w:t>
      </w:r>
      <w:r w:rsidRPr="002E580E">
        <w:rPr>
          <w:szCs w:val="28"/>
        </w:rPr>
        <w:t>. Тобто, виходячи з вищевизначеної норми права, безоплатна правова допомога є безоплатною для тих, хто по неї звертається (клієнтів), але надання таких послуг потребує фінансових затрат</w:t>
      </w:r>
      <w:r w:rsidR="00023536">
        <w:rPr>
          <w:szCs w:val="28"/>
          <w:lang w:val="uk-UA"/>
        </w:rPr>
        <w:t xml:space="preserve"> </w:t>
      </w:r>
      <w:r w:rsidR="00023536" w:rsidRPr="00367782">
        <w:rPr>
          <w:rFonts w:eastAsia="Calibri" w:cs="Times New Roman"/>
          <w:szCs w:val="28"/>
          <w:lang w:val="uk-UA" w:eastAsia="en-US"/>
        </w:rPr>
        <w:t>[</w:t>
      </w:r>
      <w:r w:rsidR="00023536">
        <w:rPr>
          <w:rFonts w:eastAsia="Calibri" w:cs="Times New Roman"/>
          <w:szCs w:val="28"/>
          <w:lang w:val="uk-UA" w:eastAsia="en-US"/>
        </w:rPr>
        <w:t>3</w:t>
      </w:r>
      <w:r w:rsidR="00023536" w:rsidRPr="00367782">
        <w:rPr>
          <w:rFonts w:eastAsia="Calibri" w:cs="Times New Roman"/>
          <w:szCs w:val="28"/>
          <w:lang w:val="uk-UA" w:eastAsia="en-US"/>
        </w:rPr>
        <w:t>2].</w:t>
      </w:r>
    </w:p>
    <w:p w:rsidR="00745706" w:rsidRPr="002E580E" w:rsidRDefault="00745706" w:rsidP="00745706">
      <w:pPr>
        <w:spacing w:line="360" w:lineRule="auto"/>
        <w:ind w:firstLine="709"/>
        <w:rPr>
          <w:szCs w:val="28"/>
          <w:lang w:val="uk-UA"/>
        </w:rPr>
      </w:pPr>
      <w:r w:rsidRPr="002E580E">
        <w:rPr>
          <w:szCs w:val="28"/>
          <w:lang w:val="uk-UA"/>
        </w:rPr>
        <w:t>Крім вищезазначених принципів національного законодавства, вважаємо за доцільне відмітити міжнародний документ - Резолюцію (78) 8 Комітету Міністрів Ради Європи «Про безоплатну правову допомогу і юридичні консультації» від 2 березня 1978 року, у якому також прописані важливі принципи безоплатної правової допомоги, а саме:</w:t>
      </w:r>
    </w:p>
    <w:p w:rsidR="00745706" w:rsidRPr="002E580E" w:rsidRDefault="00745706" w:rsidP="00745706">
      <w:pPr>
        <w:spacing w:line="360" w:lineRule="auto"/>
        <w:ind w:firstLine="709"/>
        <w:rPr>
          <w:szCs w:val="28"/>
        </w:rPr>
      </w:pPr>
      <w:r w:rsidRPr="002E580E">
        <w:rPr>
          <w:szCs w:val="28"/>
          <w:lang w:val="uk-UA"/>
        </w:rPr>
        <w:t xml:space="preserve">- </w:t>
      </w:r>
      <w:r w:rsidRPr="002E580E">
        <w:rPr>
          <w:szCs w:val="28"/>
        </w:rPr>
        <w:t xml:space="preserve">ніхто не може бути в силу перешкод економічного характеру позбавлений можливості використання або захисту своїх прав у будь-яких судах, повноважних виносити рішення по цивільних, господарських, </w:t>
      </w:r>
      <w:r w:rsidRPr="002E580E">
        <w:rPr>
          <w:szCs w:val="28"/>
        </w:rPr>
        <w:lastRenderedPageBreak/>
        <w:t>адміністративних, соціальних чи податкових справах</w:t>
      </w:r>
      <w:r w:rsidRPr="002E580E">
        <w:rPr>
          <w:szCs w:val="28"/>
          <w:lang w:val="uk-UA"/>
        </w:rPr>
        <w:t xml:space="preserve"> </w:t>
      </w:r>
      <w:r w:rsidRPr="002E580E">
        <w:rPr>
          <w:szCs w:val="28"/>
        </w:rPr>
        <w:t>[</w:t>
      </w:r>
      <w:r w:rsidRPr="002E580E">
        <w:rPr>
          <w:szCs w:val="28"/>
          <w:lang w:val="uk-UA"/>
        </w:rPr>
        <w:t>Резолюція</w:t>
      </w:r>
      <w:r w:rsidRPr="002E580E">
        <w:rPr>
          <w:szCs w:val="28"/>
        </w:rPr>
        <w:t>].</w:t>
      </w:r>
      <w:r w:rsidRPr="002E580E">
        <w:rPr>
          <w:szCs w:val="28"/>
          <w:lang w:val="uk-UA"/>
        </w:rPr>
        <w:t xml:space="preserve"> </w:t>
      </w:r>
      <w:r w:rsidRPr="002E580E">
        <w:rPr>
          <w:szCs w:val="28"/>
        </w:rPr>
        <w:t>З цією метою кожна особа має бути наділена правом на необхідну без</w:t>
      </w:r>
      <w:r w:rsidRPr="002E580E">
        <w:rPr>
          <w:szCs w:val="28"/>
          <w:lang w:val="uk-UA"/>
        </w:rPr>
        <w:t>коштовну професійну правничу</w:t>
      </w:r>
      <w:r w:rsidRPr="002E580E">
        <w:rPr>
          <w:szCs w:val="28"/>
        </w:rPr>
        <w:t xml:space="preserve"> допомогу в судовому провадженні. Під час розгляду того, чи така допомога є необхідною, слід враховувати: а) фінансові можливості та зобов’язання відповідної особи; b) очікувані судові витрати. </w:t>
      </w:r>
    </w:p>
    <w:p w:rsidR="00745706" w:rsidRPr="002E580E" w:rsidRDefault="00745706" w:rsidP="00745706">
      <w:pPr>
        <w:spacing w:line="360" w:lineRule="auto"/>
        <w:ind w:firstLine="709"/>
        <w:rPr>
          <w:szCs w:val="28"/>
        </w:rPr>
      </w:pPr>
      <w:r w:rsidRPr="002E580E">
        <w:rPr>
          <w:szCs w:val="28"/>
        </w:rPr>
        <w:t xml:space="preserve">- безоплатна </w:t>
      </w:r>
      <w:r w:rsidRPr="002E580E">
        <w:rPr>
          <w:szCs w:val="28"/>
          <w:lang w:val="uk-UA"/>
        </w:rPr>
        <w:t>юридична</w:t>
      </w:r>
      <w:r w:rsidRPr="002E580E">
        <w:rPr>
          <w:szCs w:val="28"/>
        </w:rPr>
        <w:t xml:space="preserve"> допомога має завжди надаватися особою, яка має право практикувати в якості адвоката у відповідності з правовими нормами держави. </w:t>
      </w:r>
    </w:p>
    <w:p w:rsidR="00745706" w:rsidRPr="002E580E" w:rsidRDefault="00745706" w:rsidP="00745706">
      <w:pPr>
        <w:spacing w:line="360" w:lineRule="auto"/>
        <w:ind w:firstLine="709"/>
        <w:rPr>
          <w:szCs w:val="28"/>
        </w:rPr>
      </w:pPr>
      <w:r w:rsidRPr="002E580E">
        <w:rPr>
          <w:szCs w:val="28"/>
        </w:rPr>
        <w:t xml:space="preserve">- система </w:t>
      </w:r>
      <w:r w:rsidRPr="002E580E">
        <w:rPr>
          <w:szCs w:val="28"/>
          <w:lang w:val="uk-UA"/>
        </w:rPr>
        <w:t>БПД</w:t>
      </w:r>
      <w:r w:rsidRPr="002E580E">
        <w:rPr>
          <w:szCs w:val="28"/>
        </w:rPr>
        <w:t xml:space="preserve"> має передбачати надання такої допомоги згідно з принципами, викладеними в цій Резолюції, в рамках будь-якої процедури, яка має за мету визнання або виконання в іншій державі судового рішення, постановленого в іншій державі. </w:t>
      </w:r>
    </w:p>
    <w:p w:rsidR="00745706" w:rsidRPr="002E580E" w:rsidRDefault="00745706" w:rsidP="00745706">
      <w:pPr>
        <w:spacing w:line="360" w:lineRule="auto"/>
        <w:ind w:firstLine="709"/>
        <w:rPr>
          <w:szCs w:val="28"/>
        </w:rPr>
      </w:pPr>
      <w:r w:rsidRPr="002E580E">
        <w:rPr>
          <w:szCs w:val="28"/>
        </w:rPr>
        <w:t xml:space="preserve">- особа, якій надається допомога, має бути, наскільки це можливо, вільною у виборі кваліфікованого захисника. Призначена захисником особа має одержати належну винагороду за виконану роботу в інтересах особи, яка отримує безоплатну правову допомогу. </w:t>
      </w:r>
    </w:p>
    <w:p w:rsidR="00745706" w:rsidRPr="002E580E" w:rsidRDefault="00745706" w:rsidP="00745706">
      <w:pPr>
        <w:spacing w:line="360" w:lineRule="auto"/>
        <w:ind w:firstLine="709"/>
        <w:rPr>
          <w:szCs w:val="28"/>
        </w:rPr>
      </w:pPr>
      <w:r w:rsidRPr="002E580E">
        <w:rPr>
          <w:szCs w:val="28"/>
        </w:rPr>
        <w:t xml:space="preserve">- державі належить вжити необхідних заходів, щоб довести порядок надання </w:t>
      </w:r>
      <w:r w:rsidRPr="002E580E">
        <w:rPr>
          <w:szCs w:val="28"/>
          <w:lang w:val="uk-UA"/>
        </w:rPr>
        <w:t>БПД д</w:t>
      </w:r>
      <w:r w:rsidRPr="002E580E">
        <w:rPr>
          <w:szCs w:val="28"/>
        </w:rPr>
        <w:t xml:space="preserve">о відома широкого загалу та всіх зацікавлених сторін, зокрема тих державних органів, до яких можуть звертатися особи, що клопотатимуть про безоплатну правову допомогу. </w:t>
      </w:r>
    </w:p>
    <w:p w:rsidR="00745706" w:rsidRPr="002E580E" w:rsidRDefault="00745706" w:rsidP="00745706">
      <w:pPr>
        <w:shd w:val="clear" w:color="auto" w:fill="FFFFFF"/>
        <w:spacing w:line="360" w:lineRule="auto"/>
        <w:ind w:firstLine="709"/>
        <w:rPr>
          <w:szCs w:val="28"/>
        </w:rPr>
      </w:pPr>
      <w:r w:rsidRPr="002E580E">
        <w:rPr>
          <w:szCs w:val="28"/>
        </w:rPr>
        <w:t>- відповідальність за фінансування безоплатної правової допомоги має бути покладена на державу</w:t>
      </w:r>
      <w:r w:rsidRPr="002E580E">
        <w:rPr>
          <w:szCs w:val="28"/>
          <w:lang w:val="uk-UA"/>
        </w:rPr>
        <w:t xml:space="preserve"> </w:t>
      </w:r>
      <w:r w:rsidR="003274F6" w:rsidRPr="00367782">
        <w:rPr>
          <w:rFonts w:eastAsia="Calibri" w:cs="Times New Roman"/>
          <w:szCs w:val="28"/>
          <w:lang w:val="uk-UA" w:eastAsia="en-US"/>
        </w:rPr>
        <w:t>[</w:t>
      </w:r>
      <w:r w:rsidR="003274F6">
        <w:rPr>
          <w:rFonts w:eastAsia="Calibri" w:cs="Times New Roman"/>
          <w:szCs w:val="28"/>
          <w:lang w:val="uk-UA" w:eastAsia="en-US"/>
        </w:rPr>
        <w:t>35</w:t>
      </w:r>
      <w:r w:rsidR="003274F6" w:rsidRPr="00367782">
        <w:rPr>
          <w:rFonts w:eastAsia="Calibri" w:cs="Times New Roman"/>
          <w:szCs w:val="28"/>
          <w:lang w:val="uk-UA" w:eastAsia="en-US"/>
        </w:rPr>
        <w:t>].</w:t>
      </w:r>
    </w:p>
    <w:p w:rsidR="00745706" w:rsidRPr="002E580E" w:rsidRDefault="00745706" w:rsidP="00745706">
      <w:pPr>
        <w:spacing w:line="360" w:lineRule="auto"/>
        <w:ind w:firstLine="709"/>
        <w:rPr>
          <w:szCs w:val="28"/>
        </w:rPr>
      </w:pPr>
    </w:p>
    <w:p w:rsidR="00745706" w:rsidRPr="002E580E" w:rsidRDefault="00745706" w:rsidP="00745706">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Закон передбачає надання двох видів безоплатної правової допомоги - первинної та вторинної. Таким чином, законодавцем диференці</w:t>
      </w:r>
      <w:r w:rsidRPr="002E580E">
        <w:rPr>
          <w:rFonts w:eastAsia="Times New Roman" w:cs="Times New Roman"/>
          <w:szCs w:val="28"/>
          <w:lang w:eastAsia="ru-RU"/>
        </w:rPr>
        <w:t>й</w:t>
      </w:r>
      <w:r w:rsidRPr="002E580E">
        <w:rPr>
          <w:rFonts w:eastAsia="Times New Roman" w:cs="Times New Roman"/>
          <w:szCs w:val="28"/>
          <w:lang w:val="uk-UA" w:eastAsia="ru-RU"/>
        </w:rPr>
        <w:t xml:space="preserve">оване поняття "доступу до права" та "доступу до правосуддя", адже вони є різними як за своєю формою і змістом, так і за способом реалізації </w:t>
      </w:r>
      <w:r w:rsidR="003274F6" w:rsidRPr="00367782">
        <w:rPr>
          <w:rFonts w:eastAsia="Calibri" w:cs="Times New Roman"/>
          <w:szCs w:val="28"/>
          <w:lang w:val="uk-UA" w:eastAsia="en-US"/>
        </w:rPr>
        <w:t>[</w:t>
      </w:r>
      <w:r w:rsidR="003274F6">
        <w:rPr>
          <w:rFonts w:eastAsia="Calibri" w:cs="Times New Roman"/>
          <w:szCs w:val="28"/>
          <w:lang w:val="uk-UA" w:eastAsia="en-US"/>
        </w:rPr>
        <w:t>37</w:t>
      </w:r>
      <w:r w:rsidR="003274F6"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b/>
          <w:szCs w:val="28"/>
          <w:u w:val="single"/>
          <w:lang w:val="uk-UA" w:eastAsia="ru-RU"/>
        </w:rPr>
        <w:t xml:space="preserve">Безоплатна первинна правова допомога охоплює - </w:t>
      </w:r>
      <w:r w:rsidRPr="002E580E">
        <w:rPr>
          <w:rFonts w:eastAsia="Times New Roman" w:cs="Times New Roman"/>
          <w:szCs w:val="28"/>
          <w:lang w:val="uk-UA" w:eastAsia="ru-RU"/>
        </w:rPr>
        <w:t xml:space="preserve"> надання правової інформації; консультацій і роз'яснень з правових питань; допомоги в забезпеченні доступу осіб до безоплатної вторинної правової допомоги та </w:t>
      </w:r>
      <w:r w:rsidRPr="002E580E">
        <w:rPr>
          <w:rFonts w:eastAsia="Times New Roman" w:cs="Times New Roman"/>
          <w:szCs w:val="28"/>
          <w:lang w:val="uk-UA" w:eastAsia="ru-RU"/>
        </w:rPr>
        <w:lastRenderedPageBreak/>
        <w:t>медіації, а також складання заяв, скарг та інших документів правового характеру (крім процесуальних).</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БППД надають усі органи виконавчої влади та місцевого самоврядування - з питань, що належать до їх компетенції, а також утворені органами місцевого самоврядування спеціалізовані установи та залучені ними фізичні і юридичні особи приватного права </w:t>
      </w:r>
      <w:r w:rsidR="00FC1C24" w:rsidRPr="00367782">
        <w:rPr>
          <w:rFonts w:eastAsia="Calibri" w:cs="Times New Roman"/>
          <w:szCs w:val="28"/>
          <w:lang w:val="uk-UA" w:eastAsia="en-US"/>
        </w:rPr>
        <w:t>[</w:t>
      </w:r>
      <w:r w:rsidR="00FC1C24">
        <w:rPr>
          <w:rFonts w:eastAsia="Calibri" w:cs="Times New Roman"/>
          <w:szCs w:val="28"/>
          <w:lang w:val="uk-UA" w:eastAsia="en-US"/>
        </w:rPr>
        <w:t>32</w:t>
      </w:r>
      <w:r w:rsidR="00FC1C24"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Так, при місцевих державних адміністраціях, центрах соціальних служб для сім'ї, дітей та молоді, виконавчих органах районних, міських рад для надання правничої допомоги громадянам віддалених районів сільської місцевості діють виїзні консультаційні пункти, а також громадські приймальні з надання БПД.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val="uk-UA" w:eastAsia="ru-RU"/>
        </w:rPr>
        <w:t xml:space="preserve">Наданням зазначеної допомоги також займаються й юридичні клініки, які створюються при юридичних факультетах вищих навчальних закладів </w:t>
      </w:r>
      <w:r w:rsidRPr="002E580E">
        <w:rPr>
          <w:rFonts w:eastAsia="Times New Roman" w:cs="Times New Roman"/>
          <w:szCs w:val="28"/>
          <w:lang w:eastAsia="ru-RU"/>
        </w:rPr>
        <w:t>III</w:t>
      </w:r>
      <w:r w:rsidRPr="002E580E">
        <w:rPr>
          <w:rFonts w:eastAsia="Times New Roman" w:cs="Times New Roman"/>
          <w:szCs w:val="28"/>
          <w:lang w:val="uk-UA" w:eastAsia="ru-RU"/>
        </w:rPr>
        <w:t xml:space="preserve"> - </w:t>
      </w:r>
      <w:r w:rsidRPr="002E580E">
        <w:rPr>
          <w:rFonts w:eastAsia="Times New Roman" w:cs="Times New Roman"/>
          <w:szCs w:val="28"/>
          <w:lang w:eastAsia="ru-RU"/>
        </w:rPr>
        <w:t>IV</w:t>
      </w:r>
      <w:r w:rsidRPr="002E580E">
        <w:rPr>
          <w:rFonts w:eastAsia="Times New Roman" w:cs="Times New Roman"/>
          <w:szCs w:val="28"/>
          <w:lang w:val="uk-UA" w:eastAsia="ru-RU"/>
        </w:rPr>
        <w:t xml:space="preserve"> рівнів акредитації. </w:t>
      </w:r>
      <w:r w:rsidRPr="002E580E">
        <w:rPr>
          <w:rFonts w:eastAsia="Times New Roman" w:cs="Times New Roman"/>
          <w:szCs w:val="28"/>
          <w:lang w:eastAsia="ru-RU"/>
        </w:rPr>
        <w:t xml:space="preserve">У таких клініках студенти надають безкоштовні юридичні консультації особам, що не можуть собі дозволити звернутися за платною юридичною допомогою.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Суттєвий внесок роблять і неурядові організації, які надають правові послуги населенню безоплатно, зокрема, створені Міжнародним фондом "Відродження" центри правової інформації та консультацій, які також надають безоплатну первинну правову допомогу, проводять правопросвітницькі заходи та інформаційні кампанії із захисту громадських інтересів.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b/>
          <w:szCs w:val="28"/>
          <w:lang w:eastAsia="ru-RU"/>
        </w:rPr>
        <w:t>Безоплатна вторинна правова допомога полягає у наданні таких правових послуг, як</w:t>
      </w:r>
      <w:r w:rsidRPr="002E580E">
        <w:rPr>
          <w:rFonts w:eastAsia="Times New Roman" w:cs="Times New Roman"/>
          <w:szCs w:val="28"/>
          <w:lang w:eastAsia="ru-RU"/>
        </w:rPr>
        <w:t xml:space="preserve"> захист від обвинувачення; здійснення представництва інтересів осіб, які мають право на </w:t>
      </w:r>
      <w:r w:rsidRPr="002E580E">
        <w:rPr>
          <w:rFonts w:eastAsia="Times New Roman" w:cs="Times New Roman"/>
          <w:szCs w:val="28"/>
          <w:lang w:val="uk-UA" w:eastAsia="ru-RU"/>
        </w:rPr>
        <w:t>БВПД</w:t>
      </w:r>
      <w:r w:rsidRPr="002E580E">
        <w:rPr>
          <w:rFonts w:eastAsia="Times New Roman" w:cs="Times New Roman"/>
          <w:szCs w:val="28"/>
          <w:lang w:eastAsia="ru-RU"/>
        </w:rPr>
        <w:t>, в судах, інших державних органах, органах місцевого самоврядування, перед іншими особами.</w:t>
      </w:r>
    </w:p>
    <w:p w:rsidR="00FC1C24" w:rsidRDefault="00745706" w:rsidP="00745706">
      <w:pPr>
        <w:shd w:val="clear" w:color="auto" w:fill="FFFFFF"/>
        <w:spacing w:line="360" w:lineRule="auto"/>
        <w:ind w:firstLine="709"/>
        <w:rPr>
          <w:rFonts w:eastAsia="Calibri" w:cs="Times New Roman"/>
          <w:szCs w:val="28"/>
          <w:lang w:val="uk-UA" w:eastAsia="en-US"/>
        </w:rPr>
      </w:pPr>
      <w:r w:rsidRPr="002E580E">
        <w:rPr>
          <w:rFonts w:eastAsia="Times New Roman" w:cs="Times New Roman"/>
          <w:szCs w:val="28"/>
          <w:lang w:eastAsia="ru-RU"/>
        </w:rPr>
        <w:t xml:space="preserve">Право на </w:t>
      </w:r>
      <w:r w:rsidRPr="002E580E">
        <w:rPr>
          <w:rFonts w:eastAsia="Times New Roman" w:cs="Times New Roman"/>
          <w:szCs w:val="28"/>
          <w:lang w:val="uk-UA" w:eastAsia="ru-RU"/>
        </w:rPr>
        <w:t>БВПД</w:t>
      </w:r>
      <w:r w:rsidRPr="002E580E">
        <w:rPr>
          <w:rFonts w:eastAsia="Times New Roman" w:cs="Times New Roman"/>
          <w:szCs w:val="28"/>
          <w:lang w:eastAsia="ru-RU"/>
        </w:rPr>
        <w:t>, на відміну від первинної, мають лише окремі категорії осіб, визначені </w:t>
      </w:r>
      <w:hyperlink r:id="rId9" w:tgtFrame="_blank" w:history="1">
        <w:r w:rsidRPr="002E580E">
          <w:rPr>
            <w:rFonts w:eastAsia="Times New Roman" w:cs="Times New Roman"/>
            <w:szCs w:val="28"/>
            <w:lang w:eastAsia="ru-RU"/>
          </w:rPr>
          <w:t>Законом</w:t>
        </w:r>
      </w:hyperlink>
      <w:r w:rsidRPr="002E580E">
        <w:rPr>
          <w:rFonts w:eastAsia="Times New Roman" w:cs="Times New Roman"/>
          <w:szCs w:val="28"/>
          <w:lang w:eastAsia="ru-RU"/>
        </w:rPr>
        <w:t xml:space="preserve">, з урахуванням двох критеріїв - критерію малозабезпеченості та належності до тих категорій осіб, для яких законами вже закріплено право на безоплатну правову допомогу </w:t>
      </w:r>
      <w:r w:rsidR="00FC1C24" w:rsidRPr="00367782">
        <w:rPr>
          <w:rFonts w:eastAsia="Calibri" w:cs="Times New Roman"/>
          <w:szCs w:val="28"/>
          <w:lang w:val="uk-UA" w:eastAsia="en-US"/>
        </w:rPr>
        <w:t>[</w:t>
      </w:r>
      <w:r w:rsidR="00FC1C24">
        <w:rPr>
          <w:rFonts w:eastAsia="Calibri" w:cs="Times New Roman"/>
          <w:szCs w:val="28"/>
          <w:lang w:val="uk-UA" w:eastAsia="en-US"/>
        </w:rPr>
        <w:t>32</w:t>
      </w:r>
      <w:r w:rsidR="00FC1C24"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val="uk-UA" w:eastAsia="ru-RU"/>
        </w:rPr>
        <w:lastRenderedPageBreak/>
        <w:t xml:space="preserve">Одним з ключових аспектів при реалізації Закону є забезпечення якості юридичної допомоги.  </w:t>
      </w:r>
      <w:r w:rsidRPr="002E580E">
        <w:rPr>
          <w:rFonts w:eastAsia="Times New Roman" w:cs="Times New Roman"/>
          <w:szCs w:val="28"/>
          <w:lang w:eastAsia="ru-RU"/>
        </w:rPr>
        <w:t>Відповідно до п. 7 ч. 1 ст.  28 Закону</w:t>
      </w:r>
      <w:r w:rsidRPr="002E580E">
        <w:rPr>
          <w:rFonts w:eastAsia="Times New Roman" w:cs="Times New Roman"/>
          <w:szCs w:val="28"/>
          <w:lang w:val="uk-UA" w:eastAsia="ru-RU"/>
        </w:rPr>
        <w:t xml:space="preserve"> №3460</w:t>
      </w:r>
      <w:r w:rsidRPr="002E580E">
        <w:rPr>
          <w:rFonts w:eastAsia="Times New Roman" w:cs="Times New Roman"/>
          <w:szCs w:val="28"/>
          <w:lang w:eastAsia="ru-RU"/>
        </w:rPr>
        <w:t xml:space="preserve"> </w:t>
      </w:r>
      <w:r w:rsidRPr="002E580E">
        <w:rPr>
          <w:rFonts w:eastAsia="Times New Roman" w:cs="Times New Roman"/>
          <w:szCs w:val="28"/>
          <w:lang w:val="uk-UA" w:eastAsia="ru-RU"/>
        </w:rPr>
        <w:t>на</w:t>
      </w:r>
      <w:r w:rsidRPr="002E580E">
        <w:rPr>
          <w:rFonts w:eastAsia="Times New Roman" w:cs="Times New Roman"/>
          <w:szCs w:val="28"/>
          <w:lang w:eastAsia="ru-RU"/>
        </w:rPr>
        <w:t xml:space="preserve"> Міністерство юстиції України покладено повноваження щодо </w:t>
      </w:r>
      <w:proofErr w:type="gramStart"/>
      <w:r w:rsidRPr="002E580E">
        <w:rPr>
          <w:rFonts w:eastAsia="Times New Roman" w:cs="Times New Roman"/>
          <w:szCs w:val="28"/>
          <w:lang w:eastAsia="ru-RU"/>
        </w:rPr>
        <w:t>затвердження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стандартів</w:t>
      </w:r>
      <w:proofErr w:type="gramEnd"/>
      <w:r w:rsidRPr="002E580E">
        <w:rPr>
          <w:rFonts w:eastAsia="Times New Roman" w:cs="Times New Roman"/>
          <w:szCs w:val="28"/>
          <w:lang w:eastAsia="ru-RU"/>
        </w:rPr>
        <w:t xml:space="preserve"> якості надання </w:t>
      </w:r>
      <w:r w:rsidRPr="002E580E">
        <w:rPr>
          <w:rFonts w:eastAsia="Times New Roman" w:cs="Times New Roman"/>
          <w:szCs w:val="28"/>
          <w:lang w:val="uk-UA" w:eastAsia="ru-RU"/>
        </w:rPr>
        <w:t>БПД</w:t>
      </w:r>
      <w:r w:rsidRPr="002E580E">
        <w:rPr>
          <w:rFonts w:eastAsia="Times New Roman" w:cs="Times New Roman"/>
          <w:szCs w:val="28"/>
          <w:lang w:eastAsia="ru-RU"/>
        </w:rPr>
        <w:t xml:space="preserve">.  У </w:t>
      </w:r>
      <w:proofErr w:type="gramStart"/>
      <w:r w:rsidRPr="002E580E">
        <w:rPr>
          <w:rFonts w:eastAsia="Times New Roman" w:cs="Times New Roman"/>
          <w:szCs w:val="28"/>
          <w:lang w:eastAsia="ru-RU"/>
        </w:rPr>
        <w:t>відповідному</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наказі</w:t>
      </w:r>
      <w:proofErr w:type="gramEnd"/>
      <w:r w:rsidRPr="002E580E">
        <w:rPr>
          <w:rFonts w:eastAsia="Times New Roman" w:cs="Times New Roman"/>
          <w:szCs w:val="28"/>
          <w:lang w:eastAsia="ru-RU"/>
        </w:rPr>
        <w:t xml:space="preserve"> цього відомства  відзначається, що зазначені </w:t>
      </w:r>
      <w:r w:rsidRPr="002E580E">
        <w:rPr>
          <w:rFonts w:eastAsia="Times New Roman" w:cs="Times New Roman"/>
          <w:szCs w:val="28"/>
          <w:lang w:val="uk-UA" w:eastAsia="ru-RU"/>
        </w:rPr>
        <w:t>«С</w:t>
      </w:r>
      <w:r w:rsidRPr="002E580E">
        <w:rPr>
          <w:rFonts w:eastAsia="Times New Roman" w:cs="Times New Roman"/>
          <w:szCs w:val="28"/>
          <w:lang w:eastAsia="ru-RU"/>
        </w:rPr>
        <w:t>тандарти є комплексом основних характеристик моделі гарантованого державою захисту, передбачених міжнародними правовими актами, законодавством України, в</w:t>
      </w:r>
      <w:r w:rsidRPr="002E580E">
        <w:rPr>
          <w:rFonts w:eastAsia="Times New Roman" w:cs="Times New Roman"/>
          <w:szCs w:val="28"/>
          <w:lang w:val="uk-UA" w:eastAsia="ru-RU"/>
        </w:rPr>
        <w:t xml:space="preserve"> </w:t>
      </w:r>
      <w:r w:rsidRPr="002E580E">
        <w:rPr>
          <w:rFonts w:eastAsia="Times New Roman" w:cs="Times New Roman"/>
          <w:szCs w:val="28"/>
          <w:lang w:eastAsia="ru-RU"/>
        </w:rPr>
        <w:t>межах яких і з урахуванням узгодженої правової позиції з суб'єктом права</w:t>
      </w:r>
      <w:r w:rsidRPr="002E580E">
        <w:rPr>
          <w:rFonts w:eastAsia="Times New Roman" w:cs="Times New Roman"/>
          <w:szCs w:val="28"/>
          <w:lang w:val="uk-UA" w:eastAsia="ru-RU"/>
        </w:rPr>
        <w:t xml:space="preserve"> </w:t>
      </w:r>
      <w:r w:rsidRPr="002E580E">
        <w:rPr>
          <w:rFonts w:eastAsia="Times New Roman" w:cs="Times New Roman"/>
          <w:szCs w:val="28"/>
          <w:lang w:eastAsia="ru-RU"/>
        </w:rPr>
        <w:t>на БВПД адвокат є незалежним у виборі правової позиції для здійснення активного і розумного захисту прав, свобод і законних інтересів всіма не забороненими законом способами</w:t>
      </w:r>
      <w:r w:rsidRPr="002E580E">
        <w:rPr>
          <w:rFonts w:eastAsia="Times New Roman" w:cs="Times New Roman"/>
          <w:szCs w:val="28"/>
          <w:lang w:val="uk-UA" w:eastAsia="ru-RU"/>
        </w:rPr>
        <w:t>»</w:t>
      </w:r>
      <w:r w:rsidRPr="002E580E">
        <w:rPr>
          <w:rFonts w:eastAsia="Times New Roman" w:cs="Times New Roman"/>
          <w:szCs w:val="28"/>
          <w:lang w:eastAsia="ru-RU"/>
        </w:rPr>
        <w:t>.  Звичайно, стандарти БВПД - це формалізовані умови, розроблені для того, щоб проголосити виконавчою владою</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держави власні очікування щодо досконалості цієї </w:t>
      </w:r>
      <w:proofErr w:type="gramStart"/>
      <w:r w:rsidRPr="002E580E">
        <w:rPr>
          <w:rFonts w:eastAsia="Times New Roman" w:cs="Times New Roman"/>
          <w:szCs w:val="28"/>
          <w:lang w:eastAsia="ru-RU"/>
        </w:rPr>
        <w:t>послуги;  направити</w:t>
      </w:r>
      <w:proofErr w:type="gramEnd"/>
      <w:r w:rsidRPr="002E580E">
        <w:rPr>
          <w:rFonts w:eastAsia="Times New Roman" w:cs="Times New Roman"/>
          <w:szCs w:val="28"/>
          <w:lang w:eastAsia="ru-RU"/>
        </w:rPr>
        <w:t xml:space="preserve"> на їх</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реалізацію практику суб'єктів надання </w:t>
      </w:r>
      <w:r w:rsidRPr="002E580E">
        <w:rPr>
          <w:rFonts w:eastAsia="Times New Roman" w:cs="Times New Roman"/>
          <w:szCs w:val="28"/>
          <w:lang w:val="uk-UA" w:eastAsia="ru-RU"/>
        </w:rPr>
        <w:t>БПД</w:t>
      </w:r>
      <w:r w:rsidRPr="002E580E">
        <w:rPr>
          <w:rFonts w:eastAsia="Times New Roman" w:cs="Times New Roman"/>
          <w:szCs w:val="28"/>
          <w:lang w:eastAsia="ru-RU"/>
        </w:rPr>
        <w:t xml:space="preserve">, оцінювати якість їх роботи і звітувати перед суспільством.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 Стандарти</w:t>
      </w:r>
      <w:r w:rsidRPr="002E580E">
        <w:rPr>
          <w:rFonts w:eastAsia="Times New Roman" w:cs="Times New Roman"/>
          <w:szCs w:val="28"/>
          <w:lang w:val="uk-UA" w:eastAsia="ru-RU"/>
        </w:rPr>
        <w:t xml:space="preserve"> є</w:t>
      </w:r>
      <w:r w:rsidRPr="002E580E">
        <w:rPr>
          <w:rFonts w:eastAsia="Times New Roman" w:cs="Times New Roman"/>
          <w:szCs w:val="28"/>
          <w:lang w:eastAsia="ru-RU"/>
        </w:rPr>
        <w:t xml:space="preserve"> певними </w:t>
      </w:r>
      <w:proofErr w:type="gramStart"/>
      <w:r w:rsidRPr="002E580E">
        <w:rPr>
          <w:rFonts w:eastAsia="Times New Roman" w:cs="Times New Roman"/>
          <w:szCs w:val="28"/>
          <w:lang w:eastAsia="ru-RU"/>
        </w:rPr>
        <w:t>орієнтирами,</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досить</w:t>
      </w:r>
      <w:proofErr w:type="gramEnd"/>
      <w:r w:rsidRPr="002E580E">
        <w:rPr>
          <w:rFonts w:eastAsia="Times New Roman" w:cs="Times New Roman"/>
          <w:szCs w:val="28"/>
          <w:lang w:eastAsia="ru-RU"/>
        </w:rPr>
        <w:t xml:space="preserve"> стійкими і такими, які ніколи не вдається досягти повною мірою,</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оскільки процес забезпечення якості роботи суб'єктів надання </w:t>
      </w:r>
      <w:r w:rsidRPr="002E580E">
        <w:rPr>
          <w:rFonts w:eastAsia="Times New Roman" w:cs="Times New Roman"/>
          <w:szCs w:val="28"/>
          <w:lang w:val="uk-UA" w:eastAsia="ru-RU"/>
        </w:rPr>
        <w:t>БПД</w:t>
      </w:r>
      <w:r w:rsidRPr="002E580E">
        <w:rPr>
          <w:rFonts w:eastAsia="Times New Roman" w:cs="Times New Roman"/>
          <w:szCs w:val="28"/>
          <w:lang w:eastAsia="ru-RU"/>
        </w:rPr>
        <w:t xml:space="preserve"> вимагає постійних зусиль і вдосконалення, яке, як відомо, не має меж.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Безперечно, що діяльність в цьому напрямку повинна грунтуватися на коректн</w:t>
      </w:r>
      <w:r w:rsidRPr="002E580E">
        <w:rPr>
          <w:rFonts w:eastAsia="Times New Roman" w:cs="Times New Roman"/>
          <w:szCs w:val="28"/>
          <w:lang w:val="uk-UA" w:eastAsia="ru-RU"/>
        </w:rPr>
        <w:t xml:space="preserve">ій </w:t>
      </w:r>
      <w:r w:rsidRPr="002E580E">
        <w:rPr>
          <w:rFonts w:eastAsia="Times New Roman" w:cs="Times New Roman"/>
          <w:szCs w:val="28"/>
          <w:lang w:eastAsia="ru-RU"/>
        </w:rPr>
        <w:t xml:space="preserve">методології, пов'язаної зі стандартами і критеріями якості діяльності адвокатів, а також зі стандартами збору і аналізу даних, яка повинна бути частиною плану виконання зобов'язань держави з надання громадянам </w:t>
      </w:r>
      <w:proofErr w:type="gramStart"/>
      <w:r w:rsidRPr="002E580E">
        <w:rPr>
          <w:rFonts w:eastAsia="Times New Roman" w:cs="Times New Roman"/>
          <w:szCs w:val="28"/>
          <w:lang w:eastAsia="ru-RU"/>
        </w:rPr>
        <w:t>правової</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допомоги</w:t>
      </w:r>
      <w:proofErr w:type="gramEnd"/>
      <w:r w:rsidRPr="002E580E">
        <w:rPr>
          <w:rFonts w:eastAsia="Times New Roman" w:cs="Times New Roman"/>
          <w:szCs w:val="28"/>
          <w:lang w:val="uk-UA" w:eastAsia="ru-RU"/>
        </w:rPr>
        <w:t xml:space="preserve"> </w:t>
      </w:r>
      <w:r w:rsidR="00E158DE" w:rsidRPr="00367782">
        <w:rPr>
          <w:rFonts w:eastAsia="Calibri" w:cs="Times New Roman"/>
          <w:szCs w:val="28"/>
          <w:lang w:val="uk-UA" w:eastAsia="en-US"/>
        </w:rPr>
        <w:t>[</w:t>
      </w:r>
      <w:r w:rsidR="00E158DE">
        <w:rPr>
          <w:rFonts w:eastAsia="Calibri" w:cs="Times New Roman"/>
          <w:szCs w:val="28"/>
          <w:lang w:val="uk-UA" w:eastAsia="en-US"/>
        </w:rPr>
        <w:t>17</w:t>
      </w:r>
      <w:r w:rsidR="00E158DE"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Default="00745706" w:rsidP="00745706">
      <w:pPr>
        <w:shd w:val="clear" w:color="auto" w:fill="FFFFFF"/>
        <w:spacing w:line="360" w:lineRule="auto"/>
        <w:ind w:firstLine="709"/>
        <w:rPr>
          <w:rFonts w:eastAsia="Times New Roman" w:cs="Times New Roman"/>
          <w:szCs w:val="28"/>
          <w:lang w:eastAsia="ru-RU"/>
        </w:rPr>
      </w:pPr>
    </w:p>
    <w:p w:rsidR="00E158DE" w:rsidRDefault="00E158DE" w:rsidP="00745706">
      <w:pPr>
        <w:shd w:val="clear" w:color="auto" w:fill="FFFFFF"/>
        <w:spacing w:line="360" w:lineRule="auto"/>
        <w:ind w:firstLine="709"/>
        <w:rPr>
          <w:rFonts w:eastAsia="Times New Roman" w:cs="Times New Roman"/>
          <w:szCs w:val="28"/>
          <w:lang w:eastAsia="ru-RU"/>
        </w:rPr>
      </w:pPr>
    </w:p>
    <w:p w:rsidR="00E158DE" w:rsidRPr="002E580E" w:rsidRDefault="00E158DE"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pStyle w:val="a3"/>
        <w:numPr>
          <w:ilvl w:val="1"/>
          <w:numId w:val="15"/>
        </w:numPr>
        <w:spacing w:line="360" w:lineRule="auto"/>
        <w:jc w:val="center"/>
        <w:rPr>
          <w:rFonts w:cs="Times New Roman"/>
          <w:b/>
          <w:szCs w:val="28"/>
          <w:lang w:val="uk-UA"/>
        </w:rPr>
      </w:pPr>
      <w:r w:rsidRPr="002E580E">
        <w:rPr>
          <w:b/>
          <w:szCs w:val="28"/>
          <w:lang w:val="uk-UA"/>
        </w:rPr>
        <w:lastRenderedPageBreak/>
        <w:t xml:space="preserve">Міжнародний досвід і національні стандарти в системі </w:t>
      </w:r>
      <w:r w:rsidRPr="002E580E">
        <w:rPr>
          <w:rFonts w:cs="Times New Roman"/>
          <w:b/>
          <w:szCs w:val="28"/>
          <w:lang w:val="uk-UA"/>
        </w:rPr>
        <w:t>надання безоплатної правової допомоги</w:t>
      </w:r>
    </w:p>
    <w:p w:rsidR="00745706" w:rsidRPr="002E580E" w:rsidRDefault="00745706" w:rsidP="00745706">
      <w:pPr>
        <w:pStyle w:val="a3"/>
        <w:spacing w:line="360" w:lineRule="auto"/>
        <w:ind w:left="0" w:firstLine="709"/>
        <w:rPr>
          <w:rFonts w:cs="Times New Roman"/>
          <w:b/>
          <w:szCs w:val="28"/>
          <w:lang w:val="uk-UA"/>
        </w:rPr>
      </w:pP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Як показує досвід, існують два основних способи формування і розвитку соціальної політики як суспільного інституту:</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1) розвиток власної формальної структури, орієнтованої на контури власної неформальної структури;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2) адаптація (шляхом запозичення і легітимації) структури успішної моделі соціальних інститутів зарубіжних країн.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Перший спосіб розвитку інституту соціальної політики є більш характерним для країн, в яких соціально-правові норми закріплюють положення різних соціальних суб'єктів і порядок відносин між ними, засновані на традиції і  національну культуру соціальної ринкової економіки.  Специфіка  розвитку інституту соціальної політики в Україні полягає в тому, що інституційні зміни не випливають з попереднього досвіду, відсутні (або в значній мірі втрачені) традиції, звичаї функціонування соціальних інститутів в умовах ринку, несформовані суб'єкти, відсутня належна інфраструктура соціальних інститутів ринку тощо.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Тому цілком очевидно, що процеси трансформації  інституту соціальної політики в Україні повинні здійснюватися шляхом запозичення та імплементації ефективних систем і механізмів основних систем соціальної політики зарубіжних країн.</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Одним з найважливіших ознак ефективної соціальної політики є існування якісної системи соціальних стандартів та гарантій.</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Серед принципів формування сучасної системи державних соціальних стандартів і нормативів, яка створюється з метою забезпечення визначених Конституцією України соціальних прав та державних соціальних гарантій, особливий інтерес представляють європейські соціальні стандарти: за півстоліття інтеграційного розвитку Европейській Союз виробив одну з найсучасніш</w:t>
      </w:r>
      <w:r w:rsidR="005F149D">
        <w:rPr>
          <w:rFonts w:eastAsia="Times New Roman" w:cs="Times New Roman"/>
          <w:szCs w:val="28"/>
          <w:lang w:val="uk-UA" w:eastAsia="ru-RU"/>
        </w:rPr>
        <w:t>и</w:t>
      </w:r>
      <w:r w:rsidRPr="002E580E">
        <w:rPr>
          <w:rFonts w:eastAsia="Times New Roman" w:cs="Times New Roman"/>
          <w:szCs w:val="28"/>
          <w:lang w:val="uk-UA" w:eastAsia="ru-RU"/>
        </w:rPr>
        <w:t>х практ</w:t>
      </w:r>
      <w:r w:rsidR="005F149D">
        <w:rPr>
          <w:rFonts w:eastAsia="Times New Roman" w:cs="Times New Roman"/>
          <w:szCs w:val="28"/>
          <w:lang w:val="uk-UA" w:eastAsia="ru-RU"/>
        </w:rPr>
        <w:t>и</w:t>
      </w:r>
      <w:r w:rsidRPr="002E580E">
        <w:rPr>
          <w:rFonts w:eastAsia="Times New Roman" w:cs="Times New Roman"/>
          <w:szCs w:val="28"/>
          <w:lang w:val="uk-UA" w:eastAsia="ru-RU"/>
        </w:rPr>
        <w:t xml:space="preserve">к соціальної політики.  Про високу ефективність </w:t>
      </w:r>
      <w:r w:rsidRPr="002E580E">
        <w:rPr>
          <w:rFonts w:eastAsia="Times New Roman" w:cs="Times New Roman"/>
          <w:szCs w:val="28"/>
          <w:lang w:val="uk-UA" w:eastAsia="ru-RU"/>
        </w:rPr>
        <w:lastRenderedPageBreak/>
        <w:t xml:space="preserve">чинного в ЄС інституту соціальної політики свідчить, зокрема, стійка тенденція зростання за останні десятиліття індексу людського розвитку, майже десятикратне зниження рівня бідності, висока якість  соціальних послуг , безперешкодний доступ до правосуддя, в тому числі забезпечення надання безкоштовної юридичної допомоги вразливим верствам населення та ін </w:t>
      </w:r>
      <w:r w:rsidR="005F149D" w:rsidRPr="00367782">
        <w:rPr>
          <w:rFonts w:eastAsia="Calibri" w:cs="Times New Roman"/>
          <w:szCs w:val="28"/>
          <w:lang w:val="uk-UA" w:eastAsia="en-US"/>
        </w:rPr>
        <w:t>[</w:t>
      </w:r>
      <w:r w:rsidR="005F149D">
        <w:rPr>
          <w:rFonts w:eastAsia="Calibri" w:cs="Times New Roman"/>
          <w:szCs w:val="28"/>
          <w:lang w:val="uk-UA" w:eastAsia="en-US"/>
        </w:rPr>
        <w:t>40</w:t>
      </w:r>
      <w:r w:rsidR="005F149D"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8"/>
        <w:textAlignment w:val="baseline"/>
        <w:rPr>
          <w:rFonts w:eastAsia="Times New Roman" w:cs="Times New Roman"/>
          <w:szCs w:val="28"/>
          <w:lang w:val="uk-UA" w:eastAsia="ru-RU"/>
        </w:rPr>
      </w:pPr>
      <w:r w:rsidRPr="002E580E">
        <w:rPr>
          <w:rFonts w:eastAsia="Times New Roman" w:cs="Times New Roman"/>
          <w:szCs w:val="28"/>
          <w:lang w:val="uk-UA" w:eastAsia="ru-RU"/>
        </w:rPr>
        <w:t>Вивчення національних систем безкоштовної юридичної допомоги передбачає наявність загальної основи (критеріїв) їх класифікації.  Існуючи майже у всіх розвинених країнах, системи надання безкоштовної юридичної допомоги відрізняються за критеріями відбору одержувачів допомоги,  а також процедурам і способам організації процесу її надання.  Розвиток і масштаб системи надання юридичної допомоги обумовлені національними особливостями.  Політичний клімат, соціальні процеси, а також позиція і роль, яку відіграють в тій чи іншій країні окремі професійні групи, мають велике значення  для організації та фінансування цих систем.</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Правові системи багатьох  країн світу передбачають низку механизмів надання безкоштовної  юридичної допомоги.</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Ст.6 Європейської конвенції про права людини гарантує кожному  «право на справедливий і публічний  розгляд його справи судом упродовж розумного строку, як у разі кримінального обвинувачення, так і у випадку спору щодо прав і обов</w:t>
      </w:r>
      <w:r w:rsidRPr="002E580E">
        <w:rPr>
          <w:rFonts w:eastAsia="Times New Roman" w:cs="Times New Roman"/>
          <w:szCs w:val="28"/>
          <w:lang w:eastAsia="ru-RU"/>
        </w:rPr>
        <w:t>’</w:t>
      </w:r>
      <w:r w:rsidRPr="002E580E">
        <w:rPr>
          <w:rFonts w:eastAsia="Times New Roman" w:cs="Times New Roman"/>
          <w:szCs w:val="28"/>
          <w:lang w:val="uk-UA" w:eastAsia="ru-RU"/>
        </w:rPr>
        <w:t xml:space="preserve">язків цивільного характеру.» </w:t>
      </w:r>
      <w:r w:rsidRPr="002E580E">
        <w:rPr>
          <w:rFonts w:eastAsia="Times New Roman" w:cs="Times New Roman"/>
          <w:color w:val="FF0000"/>
          <w:szCs w:val="28"/>
          <w:lang w:eastAsia="ru-RU"/>
        </w:rPr>
        <w:t>[Конвенц</w:t>
      </w:r>
      <w:r w:rsidRPr="002E580E">
        <w:rPr>
          <w:rFonts w:eastAsia="Times New Roman" w:cs="Times New Roman"/>
          <w:color w:val="FF0000"/>
          <w:szCs w:val="28"/>
          <w:lang w:val="uk-UA" w:eastAsia="ru-RU"/>
        </w:rPr>
        <w:t>ія</w:t>
      </w:r>
      <w:r w:rsidRPr="002E580E">
        <w:rPr>
          <w:rFonts w:eastAsia="Times New Roman" w:cs="Times New Roman"/>
          <w:color w:val="FF0000"/>
          <w:szCs w:val="28"/>
          <w:lang w:eastAsia="ru-RU"/>
        </w:rPr>
        <w:t>]</w:t>
      </w:r>
      <w:r w:rsidRPr="002E580E">
        <w:rPr>
          <w:rFonts w:eastAsia="Times New Roman" w:cs="Times New Roman"/>
          <w:color w:val="FF0000"/>
          <w:szCs w:val="28"/>
          <w:lang w:val="uk-UA" w:eastAsia="ru-RU"/>
        </w:rPr>
        <w:t>.</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Хартія основних прав у Європейському Союзі також передбачає, що «безоплатна правова допомога надається тим, кому бракує достатніх засобів, у мірі,  в якій така допомога необхідна для забезпечення ефективного доступу до правосуддя» </w:t>
      </w:r>
      <w:r w:rsidRPr="002E580E">
        <w:rPr>
          <w:rFonts w:eastAsia="Times New Roman" w:cs="Times New Roman"/>
          <w:szCs w:val="28"/>
          <w:lang w:eastAsia="ru-RU"/>
        </w:rPr>
        <w:t>[</w:t>
      </w:r>
      <w:r w:rsidRPr="002E580E">
        <w:rPr>
          <w:rFonts w:eastAsia="Times New Roman" w:cs="Times New Roman"/>
          <w:szCs w:val="28"/>
          <w:lang w:val="uk-UA" w:eastAsia="ru-RU"/>
        </w:rPr>
        <w:t>28</w:t>
      </w:r>
      <w:r w:rsidRPr="002E580E">
        <w:rPr>
          <w:rFonts w:eastAsia="Times New Roman" w:cs="Times New Roman"/>
          <w:szCs w:val="28"/>
          <w:lang w:eastAsia="ru-RU"/>
        </w:rPr>
        <w:t>]</w:t>
      </w:r>
      <w:r w:rsidRPr="002E580E">
        <w:rPr>
          <w:rFonts w:eastAsia="Times New Roman" w:cs="Times New Roman"/>
          <w:szCs w:val="28"/>
          <w:lang w:val="uk-UA" w:eastAsia="ru-RU"/>
        </w:rPr>
        <w:t>.</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Отже, держави мають забезпечувати належну правову допомогу всім, хто не може забезпечити її самотужки.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У більшості демократичних зарубіжних країн вважається необхідним надавати БПД особам, які не в змозі дозволити собі адвоката до суду чи під час суду. Ненадання подібної допомоги дорівнювало би позбавленню таких осіб доступу до правосуддя або завдавало би удару  по їх інтересам у азі  </w:t>
      </w:r>
      <w:r w:rsidRPr="002E580E">
        <w:rPr>
          <w:rFonts w:eastAsia="Times New Roman" w:cs="Times New Roman"/>
          <w:szCs w:val="28"/>
          <w:lang w:val="uk-UA" w:eastAsia="ru-RU"/>
        </w:rPr>
        <w:lastRenderedPageBreak/>
        <w:t xml:space="preserve">судового розгляду справ, іншими сторонами, в яких  виступають заможні люди або  державні органи. Це порушувало би принцип рівності перед законом, якого вимагає верховенство права </w:t>
      </w:r>
      <w:r w:rsidRPr="002E580E">
        <w:rPr>
          <w:rFonts w:eastAsia="Times New Roman" w:cs="Times New Roman"/>
          <w:szCs w:val="28"/>
          <w:lang w:eastAsia="ru-RU"/>
        </w:rPr>
        <w:t>[2]</w:t>
      </w:r>
      <w:r w:rsidRPr="002E580E">
        <w:rPr>
          <w:rFonts w:eastAsia="Times New Roman" w:cs="Times New Roman"/>
          <w:szCs w:val="28"/>
          <w:lang w:val="uk-UA" w:eastAsia="ru-RU"/>
        </w:rPr>
        <w:t>.</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Різні країни (включаючи ЄС) мають певні відмінності в засадах, функціонуванні та управлінні системами БПД.</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eastAsia="ru-RU"/>
        </w:rPr>
      </w:pPr>
      <w:r w:rsidRPr="002E580E">
        <w:rPr>
          <w:rFonts w:eastAsia="Times New Roman" w:cs="Times New Roman"/>
          <w:szCs w:val="28"/>
          <w:lang w:val="uk-UA" w:eastAsia="ru-RU"/>
        </w:rPr>
        <w:t>У деяких правових системах, наприклад у Великобританії, питання про призначення юридичної допомоги в кримінальних справах вирішують суди. У Південній Африці та Нідерландах, рішення приймається спеціальним урядовим органом, заснованим для управління процесом надання юридичної допомоги. У США існують дві системи: суди приймають рішення у кримінальних справах, а некомерційні юридичні організації приймають рішення у справах цивільних.</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У інших країнах –Молдова, Литва, Грузія, створено окремий орган, що здійснює управління наданням БПД, зокрема у Грузії це Служба юридичної допомоги </w:t>
      </w:r>
      <w:r w:rsidRPr="002E580E">
        <w:rPr>
          <w:rFonts w:eastAsia="Times New Roman" w:cs="Times New Roman"/>
          <w:szCs w:val="28"/>
          <w:lang w:eastAsia="ru-RU"/>
        </w:rPr>
        <w:t>[</w:t>
      </w:r>
      <w:r w:rsidR="005F149D">
        <w:rPr>
          <w:rFonts w:eastAsia="Times New Roman" w:cs="Times New Roman"/>
          <w:szCs w:val="28"/>
          <w:lang w:val="uk-UA" w:eastAsia="ru-RU"/>
        </w:rPr>
        <w:t>2</w:t>
      </w:r>
      <w:r w:rsidRPr="002E580E">
        <w:rPr>
          <w:rFonts w:eastAsia="Times New Roman" w:cs="Times New Roman"/>
          <w:szCs w:val="28"/>
          <w:lang w:eastAsia="ru-RU"/>
        </w:rPr>
        <w:t>]</w:t>
      </w:r>
      <w:r w:rsidRPr="002E580E">
        <w:rPr>
          <w:rFonts w:eastAsia="Times New Roman" w:cs="Times New Roman"/>
          <w:szCs w:val="28"/>
          <w:lang w:val="uk-UA" w:eastAsia="ru-RU"/>
        </w:rPr>
        <w:t>.</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Законодавство всіх цих країн визначає, що фінансування БПД здійснюється з державного бюджету, проте для забезпечення функціонування системи надання безкоштовної правничої допомоги можуть використовуватися й інші дозволені законодавством  кошти.</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Соціальні зміни, відмінності в політичних пріоритетах і підходах до виділення бюджетних коштів на відповідні цілі в сучасних умовах привели до появи такого розмаїття систем безкоштовної юридичної допомоги, яке практично неможливо віднести до тієї чи іншої моделі.  У таких випадках вчені звертаються до змішаних моделей і навіть до комплексних змішаних моделей.</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В країнах, де  регулюють свою систему юридичної допомоги та прагнуть до підвищення її ефективності, існує плановий підхід до політики в  області надання юридичної допомоги.  Змішану модель, яка планується, можна використовувати при диференційованому надання юридичних послуг, пристосованому до потреб клієнтів і враховує ефективне використання виділених бюджетних коштів.</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lastRenderedPageBreak/>
        <w:t xml:space="preserve"> Перехідні демократії знаходяться в процесі постійного реформування своїх судово-правових систем.  Період свободи вніс в життя  посткомуністичних спільнот численні відчутні зміни: встановлення нового західного типу демократичних, політичних,  конституційних форм правління, незалежної судової системи, механізмів стримувань і противаг;  поява і зміцнення громадянського суспільства;  перехід від планової економіки до ринкової; приватизація державної власності; поетапні іноземні капіталовкладення;  зростання числа приватних підприємств тощо.</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Встановлення демократії призвело до реформування судової системи і створення нових її інститутів з метою надання певним суспільним групам вільного доступу до правосуддя.  Було раптово «виявлено», що система правосуддя має нерівномірний розподіл, що не відображає структуру  суспільства.  Цілком ймовірно, що це відкриття пов'язано з ростом суспільної свідомості.</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Одними з перших країн колишнього соцблоку приєдналися до процесу реформування систем юридичної допомоги, прийнявши абсолютно нові законодавчі схеми в цій галузі.  Однією з таких країн є Грузія.  В основу дослідження ліг аналіз правової бази, що регулює інститут юридичної допомоги населенню.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З огляду вищезазначених законодавчих схем випливає, що філософія, котра визначила створення систем юридичної допомоги, фактично грунтується на обгрунтуванні невід'ємності прав людини, продиктованому міжнародними стандартами.  Позначений підхід дозволяє розглянути проблеми юридичної допомоги в загальному і в  цивільному процесі зокрема, а також дає принципово нове бачення сучасних систем юридичної допомоги.  В даному контексті можна говорити про новий різновид систем юридичної допомоги.</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Реформа юридичної допомоги в Грузії була задумана як частина реформи ширшого охоплення - реформи системи кримінального судочинства, яка була розпочата урядом в 2004 році.  У тому ж році з ініціативи  </w:t>
      </w:r>
      <w:r w:rsidRPr="002E580E">
        <w:rPr>
          <w:rFonts w:eastAsia="Times New Roman" w:cs="Times New Roman"/>
          <w:szCs w:val="28"/>
          <w:lang w:val="uk-UA" w:eastAsia="ru-RU"/>
        </w:rPr>
        <w:lastRenderedPageBreak/>
        <w:t xml:space="preserve">Міністерства юстиції було створено робочу групу для вироблення нової системи юридичної допомоги.  Деталі реформи були представлені в документі під назвою «Стратегія реформи», складеному при  посередництва Місії ЄС з питань верховенства права в Грузії  (EUJUST THEMIS).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У той же час представники Мін'юсту, Верховного суду Грузії, Міністерства внутрішніх справ і Генпрокуратури підписали  меморандум, тим самим даючи згоду на співпрацю з метою реформування національної системи юридичної допомоги.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Крім урядових установ в реформуванні національної системи  юридичної допомоги брали важливе участь різні національні та міжнародні організації - представники громадянського суспільства.  Наприклад, Асоціація молодих юристів Грузії (АМЮГ), Центр з прав людини – місцеві  неурядові організації - також зіграли важливу роль у проведенні реформи.  Ці організації брали участь в діяльності робочої групи з проведення реформи юридичної допомоги в Грузії, яка розробила перший проект закону про безоплатну правову допомогу.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Крім цього, активну участь в процесі реформування системи взяли: Програма розвитку ООН, Дитячий фонд ООН (ЮНІСЕФ), ИРИС-Грузія, Норвезька Місія радників з верховенства права, Ініціативна група з верховенства права при Американській асоціації адвокатів та Агентство США з Міжнародного розвитку (АМР США) [1].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У липні 2007 року настала кульмінація реформи національної системи юридичної допомоги, коли грузинський парламент переважною більшістю голосів прийняв новий закон про безоплатну правову допомогу. Згідно з новим законом і Службою державних адвокатів, а також з двома вже існуючими бюро, була створена Служба юридичної допомоги, головним завданням якої стало управління національною системою юридичної допомоги та її координація під керівництвом Мін'юсту, а пізніше, з лютого 2009 року, Міністерства з виконання покарань, пробації та юридичної допомоги Грузії.</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lastRenderedPageBreak/>
        <w:t xml:space="preserve"> Крім того, новий закон кардинально змінив існуючу систему правових служб, що фінансуються державою, яка йде корінням в радянське минуле.  Стара система мала ряд недоліків, таких як нечіткість критеріїв, що визначають право на безкоштовну допомогу, відсутність чітких процедур і стандартів прийняття в систему юридичної допомоги адвокатів, відсутність механізму відстеження якості послуг, що надаються.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Як наслідок, безкоштовна юридична допомога в Грузії була малодоступною населенню і не відрізнялася високою якістю.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Новий грузинський закон про безоплатну правову допомогу передбачав заходи щодо усунення цих недоліків: він був націлений на впровадження чітких процедур для визначення права на отримання безкоштовної юридичної допомоги окремими особами, а також критеріїв призначення на посаду адвокатів.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Позитивний досвід Грузії вказує на значну увагу цих країн до чіткого виділення процедурних принципів надання БПД. Саме дотримання таких принципів гарантує клієнтам отримання якісної послуги та формує високий авторитет муніципальної  правової допомоги, який не дискредитується безоплатним характером її надання.</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Досвід ще однієї зарубіжної країни був проаналізований та взятий Україною до уваги під час впровадження системи БПД, а саме Канади.</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Канада як федеративна держава має 13 різних систем безоплатної правової допомоги. Україною була проаналізована система БПД у провінції Онтаріо.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В середині 1990-х років система безкоштовної юридичної допомоги в Провінції виявилася в стані кризи.  З цієї причини 13 грудня 1996 року міністром юстиції була сформована незалежна цільова робоча Група по проведенню аналізу системи безоплатної правової допомоги в Онтаріо (Ontario Legal Aid Review - Група оглядової перевірки) під головуванням проф.  Джона Маккеймуса, колишнього декана юридичного факультету Осгуд Холл.</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lastRenderedPageBreak/>
        <w:t xml:space="preserve"> У завдання Групи входило проведення всебічного аналізу діючої системи безоплатної правової допомоги Провінції і формулювання рекомендацій за різними напрямками її діяльності в  майбутньому.</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Результатом роботи Групи стала опублікована в 1997 році доповідь  проф.  Маккеймуса «Концепція державного фінансування юридичних послуг».</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 xml:space="preserve"> За підсумками доповіді Маккеймуса урядом Онтаріо було прийнято Закон про  безкоштовні юридичні послуги 1998 (Legal Aid Services Act, 1998), головною метою якого стало  - сприяння доступу малозабезпечених жителів Онтаріо до правосуддя шляхом послідовного надання їм високоякісних юридичних послуг економічно ефективним способом, стимулювання гнучкості та інновацій при наданні безкоштовних юридичних послуг без відмови від уже успішно працюючих механізмів, а також обліку різноманітних правових потреб малозабезпечених жителів провінції і  місцевих спільнот з низькими доходами.</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Відповідно до рекомендацій, представлених у доповіді Маккеймуса, Законом була створена нова незалежна організація з надання безкоштовної юридичної допомоги на всій території провінції -  організація «Правова  допомога Онтаріо» (Legal Aid Ontario), незалежна, але фінансована за рахунок коштів державного бюджету та публічно підзвітна некомерційна організація, що здійснює управління системою юридичної допомоги, визначає її цілі та стандарти та відповідає за функціонування системи загалом.</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Управління цією організацією здійснюється наглядовою радою, члени якої обираються як за пропозиціями правової спільноти Провінції, так і Міністерства юстиції Онтаріо.</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З метою подальшого співробітництва у галузі, яка досліджується, в вересні 2019р. в Україні Міністерством юстиції України, КЦ та Проектом була організована Перша Київська міжнародна конференція з безоплатної правової допомога #</w:t>
      </w:r>
      <w:r w:rsidRPr="002E580E">
        <w:rPr>
          <w:rFonts w:eastAsia="Times New Roman" w:cs="Times New Roman"/>
          <w:szCs w:val="28"/>
          <w:lang w:eastAsia="ru-RU"/>
        </w:rPr>
        <w:t>KILAC</w:t>
      </w:r>
      <w:r w:rsidRPr="002E580E">
        <w:rPr>
          <w:rFonts w:eastAsia="Times New Roman" w:cs="Times New Roman"/>
          <w:szCs w:val="28"/>
          <w:lang w:val="uk-UA" w:eastAsia="ru-RU"/>
        </w:rPr>
        <w:t xml:space="preserve">, яка  об’єднала представників країн з великим досвідом </w:t>
      </w:r>
      <w:r w:rsidRPr="002E580E">
        <w:rPr>
          <w:rFonts w:eastAsia="Times New Roman" w:cs="Times New Roman"/>
          <w:szCs w:val="28"/>
          <w:lang w:val="uk-UA" w:eastAsia="ru-RU"/>
        </w:rPr>
        <w:lastRenderedPageBreak/>
        <w:t>практичного управління системами БПД,  надання безкоштовних юридичних послуг вразливим верствам населення, впровадження інновацій у сфері права для покращення доступу до правосуддя.</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Представники України, Канади, Грузії, Нідерландів, Шотландії, Ізраїлю та інших країн змогли обмінятися досвідом у сфері безперешкодного доступу до  правосуддя.</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eastAsia="ru-RU"/>
        </w:rPr>
      </w:pPr>
      <w:r w:rsidRPr="002E580E">
        <w:rPr>
          <w:rFonts w:eastAsia="Times New Roman" w:cs="Times New Roman"/>
          <w:szCs w:val="28"/>
          <w:lang w:eastAsia="ru-RU"/>
        </w:rPr>
        <w:t xml:space="preserve">KILAC охопила фактично всі ключові аспекти функціонування системи </w:t>
      </w:r>
      <w:r w:rsidRPr="002E580E">
        <w:rPr>
          <w:rFonts w:eastAsia="Times New Roman" w:cs="Times New Roman"/>
          <w:szCs w:val="28"/>
          <w:lang w:val="uk-UA" w:eastAsia="ru-RU"/>
        </w:rPr>
        <w:t>БПД</w:t>
      </w:r>
      <w:r w:rsidRPr="002E580E">
        <w:rPr>
          <w:rFonts w:eastAsia="Times New Roman" w:cs="Times New Roman"/>
          <w:szCs w:val="28"/>
          <w:lang w:eastAsia="ru-RU"/>
        </w:rPr>
        <w:t xml:space="preserve">.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eastAsia="ru-RU"/>
        </w:rPr>
        <w:t>«Міністерство юстиції зацікавлене в розвитку незалежної системи БПД. Зокрема, через створення Наглядової ради. Це потрібно не тільки тому, що ми йдемо шляхом євроінтеграції. Нам важливо, щоб безоплатна правова допомога працювала як самостійний механізм, який більше співпрацює з місцевим самоврядуванням та розвивається через менторство експертів», - зазначила заступник Міністра юстиції України Валерія Коломієць.</w:t>
      </w:r>
      <w:r w:rsidRPr="002E580E">
        <w:rPr>
          <w:rFonts w:eastAsia="Times New Roman" w:cs="Times New Roman"/>
          <w:szCs w:val="28"/>
          <w:lang w:val="uk-UA" w:eastAsia="ru-RU"/>
        </w:rPr>
        <w:t xml:space="preserve">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val="uk-UA" w:eastAsia="ru-RU"/>
        </w:rPr>
        <w:t>Окремий акцент був зроблений на питаннях комплексного та мультидисциплінарного підходу, поєднанні послуг юридичної та неюридичної допомоги, розвитку відновного правосуддя та медіації, впровадженні ґендерних підходів та протидії ґендерно-обумовленому насильству, адвокації доступу до правосуддя для вразливих груп та ін.</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eastAsia="ru-RU"/>
        </w:rPr>
      </w:pPr>
      <w:r w:rsidRPr="002E580E">
        <w:rPr>
          <w:rFonts w:eastAsia="Times New Roman" w:cs="Times New Roman"/>
          <w:szCs w:val="28"/>
          <w:lang w:eastAsia="ru-RU"/>
        </w:rPr>
        <w:t xml:space="preserve">«Сьогодні кожен з українців отримав право на безоплатну правову допомогу, у тому числі у найменших, найвіддаленіших населених пунктах. Однак ми вирішили не зупинятися на досягненнях — наданні безоплатної первинної і вторинної правової допомоги та правопросвітництві - і почали вивчати правові потреби громад, запроваджувати відновні практики, надавати холіцистичні послуги, які виходять за межі класичної системи БПД», - зазначив директор </w:t>
      </w:r>
      <w:proofErr w:type="gramStart"/>
      <w:r w:rsidRPr="002E580E">
        <w:rPr>
          <w:rFonts w:eastAsia="Times New Roman" w:cs="Times New Roman"/>
          <w:szCs w:val="28"/>
          <w:lang w:eastAsia="ru-RU"/>
        </w:rPr>
        <w:t>К</w:t>
      </w:r>
      <w:r w:rsidRPr="002E580E">
        <w:rPr>
          <w:rFonts w:eastAsia="Times New Roman" w:cs="Times New Roman"/>
          <w:szCs w:val="28"/>
          <w:lang w:val="uk-UA" w:eastAsia="ru-RU"/>
        </w:rPr>
        <w:t xml:space="preserve">Ц </w:t>
      </w:r>
      <w:r w:rsidRPr="002E580E">
        <w:rPr>
          <w:rFonts w:eastAsia="Times New Roman" w:cs="Times New Roman"/>
          <w:szCs w:val="28"/>
          <w:lang w:eastAsia="ru-RU"/>
        </w:rPr>
        <w:t xml:space="preserve"> Олексій</w:t>
      </w:r>
      <w:proofErr w:type="gramEnd"/>
      <w:r w:rsidRPr="002E580E">
        <w:rPr>
          <w:rFonts w:eastAsia="Times New Roman" w:cs="Times New Roman"/>
          <w:szCs w:val="28"/>
          <w:lang w:eastAsia="ru-RU"/>
        </w:rPr>
        <w:t xml:space="preserve"> Бонюк.</w:t>
      </w:r>
      <w:r w:rsidRPr="002E580E">
        <w:rPr>
          <w:rFonts w:eastAsia="Times New Roman" w:cs="Times New Roman"/>
          <w:szCs w:val="28"/>
          <w:lang w:val="uk-UA" w:eastAsia="ru-RU"/>
        </w:rPr>
        <w:t xml:space="preserve"> </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eastAsia="ru-RU"/>
        </w:rPr>
      </w:pPr>
      <w:r w:rsidRPr="002E580E">
        <w:rPr>
          <w:rFonts w:eastAsia="Times New Roman" w:cs="Times New Roman"/>
          <w:szCs w:val="28"/>
          <w:lang w:val="uk-UA" w:eastAsia="ru-RU"/>
        </w:rPr>
        <w:t>Головним питанням дослідження</w:t>
      </w:r>
      <w:r w:rsidRPr="002E580E">
        <w:rPr>
          <w:rFonts w:eastAsia="Times New Roman" w:cs="Times New Roman"/>
          <w:szCs w:val="28"/>
          <w:lang w:eastAsia="ru-RU"/>
        </w:rPr>
        <w:t xml:space="preserve"> стали доступність та якість </w:t>
      </w:r>
      <w:r w:rsidRPr="002E580E">
        <w:rPr>
          <w:rFonts w:eastAsia="Times New Roman" w:cs="Times New Roman"/>
          <w:szCs w:val="28"/>
          <w:lang w:val="uk-UA" w:eastAsia="ru-RU"/>
        </w:rPr>
        <w:t>юридичної</w:t>
      </w:r>
      <w:r w:rsidRPr="002E580E">
        <w:rPr>
          <w:rFonts w:eastAsia="Times New Roman" w:cs="Times New Roman"/>
          <w:szCs w:val="28"/>
          <w:lang w:eastAsia="ru-RU"/>
        </w:rPr>
        <w:t xml:space="preserve"> допомоги. </w:t>
      </w:r>
      <w:r w:rsidRPr="002E580E">
        <w:rPr>
          <w:rFonts w:eastAsia="Times New Roman" w:cs="Times New Roman"/>
          <w:szCs w:val="28"/>
          <w:lang w:val="uk-UA" w:eastAsia="ru-RU"/>
        </w:rPr>
        <w:t xml:space="preserve">Були </w:t>
      </w:r>
      <w:r w:rsidRPr="002E580E">
        <w:rPr>
          <w:rFonts w:eastAsia="Times New Roman" w:cs="Times New Roman"/>
          <w:szCs w:val="28"/>
          <w:lang w:eastAsia="ru-RU"/>
        </w:rPr>
        <w:t>обговор</w:t>
      </w:r>
      <w:r w:rsidRPr="002E580E">
        <w:rPr>
          <w:rFonts w:eastAsia="Times New Roman" w:cs="Times New Roman"/>
          <w:szCs w:val="28"/>
          <w:lang w:val="uk-UA" w:eastAsia="ru-RU"/>
        </w:rPr>
        <w:t>ені</w:t>
      </w:r>
      <w:r w:rsidRPr="002E580E">
        <w:rPr>
          <w:rFonts w:eastAsia="Times New Roman" w:cs="Times New Roman"/>
          <w:szCs w:val="28"/>
          <w:lang w:eastAsia="ru-RU"/>
        </w:rPr>
        <w:t xml:space="preserve"> наявні підходи, механізми та інструменти гарантування доступності та якості правових послуг, зокрема, з досвіду Канади, Нідерландів та Шотландії.</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val="uk-UA" w:eastAsia="ru-RU"/>
        </w:rPr>
      </w:pPr>
      <w:r w:rsidRPr="002E580E">
        <w:rPr>
          <w:rFonts w:eastAsia="Times New Roman" w:cs="Times New Roman"/>
          <w:szCs w:val="28"/>
          <w:lang w:eastAsia="ru-RU"/>
        </w:rPr>
        <w:lastRenderedPageBreak/>
        <w:t xml:space="preserve">Однією із провідних тем стала ефективність управління системою БПД, незалежність від зовнішніх впливів. </w:t>
      </w:r>
      <w:r w:rsidRPr="002E580E">
        <w:rPr>
          <w:rFonts w:eastAsia="Times New Roman" w:cs="Times New Roman"/>
          <w:szCs w:val="28"/>
          <w:lang w:val="uk-UA" w:eastAsia="ru-RU"/>
        </w:rPr>
        <w:t>Н</w:t>
      </w:r>
      <w:r w:rsidRPr="002E580E">
        <w:rPr>
          <w:rFonts w:eastAsia="Times New Roman" w:cs="Times New Roman"/>
          <w:szCs w:val="28"/>
          <w:lang w:eastAsia="ru-RU"/>
        </w:rPr>
        <w:t xml:space="preserve">айбільш ефективним </w:t>
      </w:r>
      <w:r w:rsidRPr="002E580E">
        <w:rPr>
          <w:rFonts w:eastAsia="Times New Roman" w:cs="Times New Roman"/>
          <w:szCs w:val="28"/>
          <w:lang w:val="uk-UA" w:eastAsia="ru-RU"/>
        </w:rPr>
        <w:t>вважа</w:t>
      </w:r>
      <w:r w:rsidRPr="002E580E">
        <w:rPr>
          <w:rFonts w:eastAsia="Times New Roman" w:cs="Times New Roman"/>
          <w:szCs w:val="28"/>
          <w:lang w:eastAsia="ru-RU"/>
        </w:rPr>
        <w:t>є</w:t>
      </w:r>
      <w:r w:rsidRPr="002E580E">
        <w:rPr>
          <w:rFonts w:eastAsia="Times New Roman" w:cs="Times New Roman"/>
          <w:szCs w:val="28"/>
          <w:lang w:val="uk-UA" w:eastAsia="ru-RU"/>
        </w:rPr>
        <w:t>ться</w:t>
      </w:r>
      <w:r w:rsidRPr="002E580E">
        <w:rPr>
          <w:rFonts w:eastAsia="Times New Roman" w:cs="Times New Roman"/>
          <w:szCs w:val="28"/>
          <w:lang w:eastAsia="ru-RU"/>
        </w:rPr>
        <w:t xml:space="preserve"> створення наглядових (дорадчих) рад. У світі не існує єдиної моделі, однак багато країн зробили вибір на користь створення таких рад з різними рівнями автономії. </w:t>
      </w:r>
      <w:r w:rsidRPr="002E580E">
        <w:rPr>
          <w:rFonts w:eastAsia="Times New Roman" w:cs="Times New Roman"/>
          <w:szCs w:val="28"/>
          <w:lang w:val="uk-UA" w:eastAsia="ru-RU"/>
        </w:rPr>
        <w:t xml:space="preserve"> На сьогодні в Україні також розпочато процес створення Наглядової ради КЦ.</w:t>
      </w:r>
    </w:p>
    <w:p w:rsidR="00745706" w:rsidRPr="002E580E" w:rsidRDefault="00745706" w:rsidP="00745706">
      <w:pPr>
        <w:shd w:val="clear" w:color="auto" w:fill="FFFFFF"/>
        <w:spacing w:line="360" w:lineRule="auto"/>
        <w:ind w:firstLine="709"/>
        <w:textAlignment w:val="baseline"/>
        <w:rPr>
          <w:rFonts w:eastAsia="Times New Roman" w:cs="Times New Roman"/>
          <w:szCs w:val="28"/>
          <w:lang w:eastAsia="ru-RU"/>
        </w:rPr>
      </w:pPr>
      <w:r w:rsidRPr="002E580E">
        <w:rPr>
          <w:rFonts w:eastAsia="Times New Roman" w:cs="Times New Roman"/>
          <w:szCs w:val="28"/>
          <w:lang w:val="uk-UA" w:eastAsia="ru-RU"/>
        </w:rPr>
        <w:t xml:space="preserve">Крім того, був досліджений </w:t>
      </w:r>
      <w:r w:rsidRPr="002E580E">
        <w:rPr>
          <w:rFonts w:eastAsia="Times New Roman" w:cs="Times New Roman"/>
          <w:szCs w:val="28"/>
          <w:lang w:eastAsia="ru-RU"/>
        </w:rPr>
        <w:t xml:space="preserve"> досвід </w:t>
      </w:r>
      <w:r w:rsidRPr="002E580E">
        <w:rPr>
          <w:rFonts w:eastAsia="Times New Roman" w:cs="Times New Roman"/>
          <w:szCs w:val="28"/>
          <w:lang w:val="uk-UA" w:eastAsia="ru-RU"/>
        </w:rPr>
        <w:t xml:space="preserve">зарубіжних країн з </w:t>
      </w:r>
      <w:r w:rsidRPr="002E580E">
        <w:rPr>
          <w:rFonts w:eastAsia="Times New Roman" w:cs="Times New Roman"/>
          <w:szCs w:val="28"/>
          <w:lang w:eastAsia="ru-RU"/>
        </w:rPr>
        <w:t xml:space="preserve">використання нових технологій у сфері права, </w:t>
      </w:r>
      <w:r w:rsidRPr="002E580E">
        <w:rPr>
          <w:rFonts w:eastAsia="Times New Roman" w:cs="Times New Roman"/>
          <w:szCs w:val="28"/>
          <w:lang w:val="uk-UA" w:eastAsia="ru-RU"/>
        </w:rPr>
        <w:t xml:space="preserve">що значно </w:t>
      </w:r>
      <w:r w:rsidRPr="002E580E">
        <w:rPr>
          <w:rFonts w:eastAsia="Times New Roman" w:cs="Times New Roman"/>
          <w:szCs w:val="28"/>
          <w:lang w:eastAsia="ru-RU"/>
        </w:rPr>
        <w:t>полегш</w:t>
      </w:r>
      <w:r w:rsidRPr="002E580E">
        <w:rPr>
          <w:rFonts w:eastAsia="Times New Roman" w:cs="Times New Roman"/>
          <w:szCs w:val="28"/>
          <w:lang w:val="uk-UA" w:eastAsia="ru-RU"/>
        </w:rPr>
        <w:t>ить</w:t>
      </w:r>
      <w:r w:rsidRPr="002E580E">
        <w:rPr>
          <w:rFonts w:eastAsia="Times New Roman" w:cs="Times New Roman"/>
          <w:szCs w:val="28"/>
          <w:lang w:eastAsia="ru-RU"/>
        </w:rPr>
        <w:t xml:space="preserve"> </w:t>
      </w:r>
      <w:r w:rsidRPr="002E580E">
        <w:rPr>
          <w:rFonts w:eastAsia="Times New Roman" w:cs="Times New Roman"/>
          <w:szCs w:val="28"/>
          <w:lang w:val="uk-UA" w:eastAsia="ru-RU"/>
        </w:rPr>
        <w:t xml:space="preserve"> та прискорить українцям </w:t>
      </w:r>
      <w:r w:rsidRPr="002E580E">
        <w:rPr>
          <w:rFonts w:eastAsia="Times New Roman" w:cs="Times New Roman"/>
          <w:szCs w:val="28"/>
          <w:lang w:eastAsia="ru-RU"/>
        </w:rPr>
        <w:t>доступ до правосуддя</w:t>
      </w:r>
      <w:r w:rsidRPr="002E580E">
        <w:rPr>
          <w:rFonts w:eastAsia="Times New Roman" w:cs="Times New Roman"/>
          <w:szCs w:val="28"/>
          <w:lang w:val="uk-UA" w:eastAsia="ru-RU"/>
        </w:rPr>
        <w:t xml:space="preserve"> одночасно </w:t>
      </w:r>
      <w:r w:rsidRPr="002E580E">
        <w:rPr>
          <w:rFonts w:eastAsia="Times New Roman" w:cs="Times New Roman"/>
          <w:szCs w:val="28"/>
          <w:lang w:eastAsia="ru-RU"/>
        </w:rPr>
        <w:t>посилюю</w:t>
      </w:r>
      <w:r w:rsidRPr="002E580E">
        <w:rPr>
          <w:rFonts w:eastAsia="Times New Roman" w:cs="Times New Roman"/>
          <w:szCs w:val="28"/>
          <w:lang w:val="uk-UA" w:eastAsia="ru-RU"/>
        </w:rPr>
        <w:t>чи</w:t>
      </w:r>
      <w:r w:rsidRPr="002E580E">
        <w:rPr>
          <w:rFonts w:eastAsia="Times New Roman" w:cs="Times New Roman"/>
          <w:szCs w:val="28"/>
          <w:lang w:eastAsia="ru-RU"/>
        </w:rPr>
        <w:t xml:space="preserve"> </w:t>
      </w:r>
      <w:r w:rsidRPr="002E580E">
        <w:rPr>
          <w:rFonts w:eastAsia="Times New Roman" w:cs="Times New Roman"/>
          <w:szCs w:val="28"/>
          <w:lang w:val="uk-UA" w:eastAsia="ru-RU"/>
        </w:rPr>
        <w:t>ефективність</w:t>
      </w:r>
      <w:r w:rsidRPr="002E580E">
        <w:rPr>
          <w:rFonts w:eastAsia="Times New Roman" w:cs="Times New Roman"/>
          <w:szCs w:val="28"/>
          <w:lang w:eastAsia="ru-RU"/>
        </w:rPr>
        <w:t xml:space="preserve"> нада</w:t>
      </w:r>
      <w:r w:rsidRPr="002E580E">
        <w:rPr>
          <w:rFonts w:eastAsia="Times New Roman" w:cs="Times New Roman"/>
          <w:szCs w:val="28"/>
          <w:lang w:val="uk-UA" w:eastAsia="ru-RU"/>
        </w:rPr>
        <w:t>ння</w:t>
      </w:r>
      <w:r w:rsidRPr="002E580E">
        <w:rPr>
          <w:rFonts w:eastAsia="Times New Roman" w:cs="Times New Roman"/>
          <w:szCs w:val="28"/>
          <w:lang w:eastAsia="ru-RU"/>
        </w:rPr>
        <w:t xml:space="preserve"> пр</w:t>
      </w:r>
      <w:r w:rsidRPr="002E580E">
        <w:rPr>
          <w:rFonts w:eastAsia="Times New Roman" w:cs="Times New Roman"/>
          <w:szCs w:val="28"/>
          <w:lang w:val="uk-UA" w:eastAsia="ru-RU"/>
        </w:rPr>
        <w:t xml:space="preserve">офесійної правничої </w:t>
      </w:r>
      <w:r w:rsidRPr="002E580E">
        <w:rPr>
          <w:rFonts w:eastAsia="Times New Roman" w:cs="Times New Roman"/>
          <w:szCs w:val="28"/>
          <w:lang w:eastAsia="ru-RU"/>
        </w:rPr>
        <w:t xml:space="preserve">допомоги. </w:t>
      </w:r>
    </w:p>
    <w:p w:rsidR="00745706" w:rsidRPr="002E580E" w:rsidRDefault="00745706" w:rsidP="00745706">
      <w:pPr>
        <w:spacing w:line="360" w:lineRule="auto"/>
        <w:ind w:firstLine="709"/>
        <w:rPr>
          <w:b/>
          <w:szCs w:val="28"/>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pStyle w:val="1"/>
        <w:spacing w:before="0" w:line="360" w:lineRule="auto"/>
        <w:ind w:firstLine="709"/>
        <w:rPr>
          <w:szCs w:val="28"/>
          <w:lang w:val="uk-UA"/>
        </w:rPr>
      </w:pPr>
      <w:r w:rsidRPr="002E580E">
        <w:rPr>
          <w:szCs w:val="28"/>
          <w:lang w:val="uk-UA"/>
        </w:rPr>
        <w:lastRenderedPageBreak/>
        <w:t>Висновки до Розділу 2</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hd w:val="clear" w:color="auto" w:fill="FFFFFF"/>
        <w:spacing w:line="360" w:lineRule="auto"/>
        <w:ind w:firstLine="709"/>
        <w:rPr>
          <w:szCs w:val="28"/>
          <w:lang w:val="uk-UA"/>
        </w:rPr>
      </w:pPr>
      <w:r w:rsidRPr="002E580E">
        <w:rPr>
          <w:rFonts w:eastAsia="Times New Roman" w:cs="Times New Roman"/>
          <w:szCs w:val="28"/>
          <w:lang w:val="uk-UA" w:eastAsia="ru-RU"/>
        </w:rPr>
        <w:t xml:space="preserve">Аналіз загальної характеристики системи надання  БПД та її нормативно-правового забезпечення, міжнародного досвіду в досліджуваній сфері  дозволяє зробити висновок, що </w:t>
      </w:r>
      <w:r w:rsidRPr="002E580E">
        <w:rPr>
          <w:szCs w:val="28"/>
          <w:lang w:val="uk-UA"/>
        </w:rPr>
        <w:t xml:space="preserve">конституційне право людини на отримання правової допомоги грає </w:t>
      </w:r>
      <w:r w:rsidRPr="002E580E">
        <w:rPr>
          <w:b/>
          <w:szCs w:val="28"/>
          <w:lang w:val="uk-UA"/>
        </w:rPr>
        <w:t xml:space="preserve"> </w:t>
      </w:r>
      <w:r w:rsidRPr="002E580E">
        <w:rPr>
          <w:szCs w:val="28"/>
          <w:lang w:val="uk-UA"/>
        </w:rPr>
        <w:t>важливу роль в забезпеченні захисту і охорони прав і свобод людини і громадянина в Україні як соціальній, правовій</w:t>
      </w:r>
      <w:r w:rsidR="007E7657">
        <w:rPr>
          <w:szCs w:val="28"/>
          <w:lang w:val="uk-UA"/>
        </w:rPr>
        <w:t>,</w:t>
      </w:r>
      <w:r w:rsidRPr="002E580E">
        <w:rPr>
          <w:szCs w:val="28"/>
          <w:lang w:val="uk-UA"/>
        </w:rPr>
        <w:t xml:space="preserve"> </w:t>
      </w:r>
      <w:r w:rsidR="007E7657" w:rsidRPr="002E580E">
        <w:rPr>
          <w:szCs w:val="28"/>
          <w:lang w:val="uk-UA"/>
        </w:rPr>
        <w:t>демократичній</w:t>
      </w:r>
      <w:r w:rsidR="007E7657">
        <w:rPr>
          <w:szCs w:val="28"/>
          <w:lang w:val="uk-UA"/>
        </w:rPr>
        <w:t xml:space="preserve"> </w:t>
      </w:r>
      <w:r w:rsidRPr="002E580E">
        <w:rPr>
          <w:szCs w:val="28"/>
          <w:lang w:val="uk-UA"/>
        </w:rPr>
        <w:t>державі.</w:t>
      </w:r>
    </w:p>
    <w:p w:rsidR="00745706" w:rsidRPr="002E580E" w:rsidRDefault="00745706" w:rsidP="00745706">
      <w:pPr>
        <w:shd w:val="clear" w:color="auto" w:fill="FFFFFF"/>
        <w:spacing w:line="360" w:lineRule="auto"/>
        <w:ind w:firstLine="709"/>
        <w:rPr>
          <w:szCs w:val="28"/>
        </w:rPr>
      </w:pPr>
      <w:r w:rsidRPr="002E580E">
        <w:rPr>
          <w:b/>
          <w:szCs w:val="28"/>
        </w:rPr>
        <w:t> </w:t>
      </w:r>
      <w:r w:rsidRPr="002E580E">
        <w:rPr>
          <w:szCs w:val="28"/>
        </w:rPr>
        <w:t>Гарантія права людини на отримання правової допомоги, а у випадках, передбачених законом, юридичну допомогу, є не тільки констітуційно</w:t>
      </w:r>
      <w:r w:rsidRPr="002E580E">
        <w:rPr>
          <w:szCs w:val="28"/>
          <w:lang w:val="uk-UA"/>
        </w:rPr>
        <w:t xml:space="preserve"> </w:t>
      </w:r>
      <w:r w:rsidRPr="002E580E">
        <w:rPr>
          <w:szCs w:val="28"/>
        </w:rPr>
        <w:t>правов</w:t>
      </w:r>
      <w:r w:rsidRPr="002E580E">
        <w:rPr>
          <w:szCs w:val="28"/>
          <w:lang w:val="uk-UA"/>
        </w:rPr>
        <w:t>и</w:t>
      </w:r>
      <w:r w:rsidRPr="002E580E">
        <w:rPr>
          <w:szCs w:val="28"/>
        </w:rPr>
        <w:t>м обов'язком держави, а й дотриманням взятих Україною міжнародно-правових зобов'язань.</w:t>
      </w:r>
    </w:p>
    <w:p w:rsidR="00745706" w:rsidRPr="002E580E" w:rsidRDefault="00745706" w:rsidP="00745706">
      <w:pPr>
        <w:shd w:val="clear" w:color="auto" w:fill="FFFFFF"/>
        <w:spacing w:line="360" w:lineRule="auto"/>
        <w:ind w:firstLine="709"/>
        <w:rPr>
          <w:szCs w:val="28"/>
        </w:rPr>
      </w:pPr>
      <w:r w:rsidRPr="002E580E">
        <w:rPr>
          <w:szCs w:val="28"/>
        </w:rPr>
        <w:t xml:space="preserve">Практика показує, що </w:t>
      </w:r>
      <w:r w:rsidRPr="002E580E">
        <w:rPr>
          <w:szCs w:val="28"/>
          <w:lang w:val="uk-UA"/>
        </w:rPr>
        <w:t>д</w:t>
      </w:r>
      <w:r w:rsidRPr="002E580E">
        <w:rPr>
          <w:szCs w:val="28"/>
        </w:rPr>
        <w:t xml:space="preserve">оки </w:t>
      </w:r>
      <w:r w:rsidRPr="002E580E">
        <w:rPr>
          <w:szCs w:val="28"/>
          <w:lang w:val="uk-UA"/>
        </w:rPr>
        <w:t>не за</w:t>
      </w:r>
      <w:r w:rsidRPr="002E580E">
        <w:rPr>
          <w:szCs w:val="28"/>
        </w:rPr>
        <w:t>вершений процес інституціоналізації і правового регулювання систем</w:t>
      </w:r>
      <w:r w:rsidRPr="002E580E">
        <w:rPr>
          <w:szCs w:val="28"/>
          <w:lang w:val="uk-UA"/>
        </w:rPr>
        <w:t>и</w:t>
      </w:r>
      <w:r w:rsidRPr="002E580E">
        <w:rPr>
          <w:szCs w:val="28"/>
        </w:rPr>
        <w:t xml:space="preserve"> надання </w:t>
      </w:r>
      <w:r w:rsidRPr="002E580E">
        <w:rPr>
          <w:szCs w:val="28"/>
          <w:lang w:val="uk-UA"/>
        </w:rPr>
        <w:t>БВПД</w:t>
      </w:r>
      <w:r w:rsidRPr="002E580E">
        <w:rPr>
          <w:szCs w:val="28"/>
        </w:rPr>
        <w:t>, тому нею</w:t>
      </w:r>
      <w:r w:rsidRPr="002E580E">
        <w:rPr>
          <w:szCs w:val="28"/>
          <w:lang w:val="uk-UA"/>
        </w:rPr>
        <w:t xml:space="preserve"> не до</w:t>
      </w:r>
      <w:r w:rsidRPr="002E580E">
        <w:rPr>
          <w:szCs w:val="28"/>
        </w:rPr>
        <w:t>сягнуто рівня європейських стандартів забезпечення доступу особи до правосуддя та якості правових послуг</w:t>
      </w:r>
      <w:r w:rsidR="007E7657">
        <w:rPr>
          <w:szCs w:val="28"/>
        </w:rPr>
        <w:t>. Одночасно,</w:t>
      </w:r>
      <w:r w:rsidRPr="002E580E">
        <w:rPr>
          <w:szCs w:val="28"/>
        </w:rPr>
        <w:t xml:space="preserve"> ця </w:t>
      </w:r>
      <w:proofErr w:type="gramStart"/>
      <w:r w:rsidRPr="002E580E">
        <w:rPr>
          <w:szCs w:val="28"/>
        </w:rPr>
        <w:t>сфера</w:t>
      </w:r>
      <w:r w:rsidR="007E7657">
        <w:rPr>
          <w:szCs w:val="28"/>
        </w:rPr>
        <w:t xml:space="preserve">, </w:t>
      </w:r>
      <w:r w:rsidRPr="002E580E">
        <w:rPr>
          <w:szCs w:val="28"/>
        </w:rPr>
        <w:t xml:space="preserve"> потребує</w:t>
      </w:r>
      <w:proofErr w:type="gramEnd"/>
      <w:r w:rsidRPr="002E580E">
        <w:rPr>
          <w:szCs w:val="28"/>
        </w:rPr>
        <w:t xml:space="preserve"> </w:t>
      </w:r>
      <w:r w:rsidR="007E7657">
        <w:rPr>
          <w:szCs w:val="28"/>
        </w:rPr>
        <w:t xml:space="preserve"> пост</w:t>
      </w:r>
      <w:r w:rsidR="007E7657">
        <w:rPr>
          <w:szCs w:val="28"/>
          <w:lang w:val="uk-UA"/>
        </w:rPr>
        <w:t>і</w:t>
      </w:r>
      <w:r w:rsidR="007E7657">
        <w:rPr>
          <w:szCs w:val="28"/>
        </w:rPr>
        <w:t xml:space="preserve">йного </w:t>
      </w:r>
      <w:r w:rsidRPr="002E580E">
        <w:rPr>
          <w:szCs w:val="28"/>
        </w:rPr>
        <w:t>вдосконалення.</w:t>
      </w:r>
    </w:p>
    <w:p w:rsidR="00745706" w:rsidRPr="002E580E" w:rsidRDefault="00745706" w:rsidP="00745706">
      <w:pPr>
        <w:shd w:val="clear" w:color="auto" w:fill="FFFFFF"/>
        <w:spacing w:line="360" w:lineRule="auto"/>
        <w:ind w:firstLine="709"/>
        <w:rPr>
          <w:szCs w:val="28"/>
        </w:rPr>
      </w:pPr>
      <w:r w:rsidRPr="002E580E">
        <w:rPr>
          <w:b/>
          <w:szCs w:val="28"/>
        </w:rPr>
        <w:t xml:space="preserve">  </w:t>
      </w:r>
      <w:r w:rsidRPr="002E580E">
        <w:rPr>
          <w:szCs w:val="28"/>
        </w:rPr>
        <w:t>Вважаємо за доцільне К</w:t>
      </w:r>
      <w:r w:rsidRPr="002E580E">
        <w:rPr>
          <w:szCs w:val="28"/>
          <w:lang w:val="uk-UA"/>
        </w:rPr>
        <w:t xml:space="preserve">Ц </w:t>
      </w:r>
      <w:r w:rsidRPr="002E580E">
        <w:rPr>
          <w:szCs w:val="28"/>
        </w:rPr>
        <w:t xml:space="preserve">в процесі </w:t>
      </w:r>
      <w:proofErr w:type="gramStart"/>
      <w:r w:rsidRPr="002E580E">
        <w:rPr>
          <w:szCs w:val="28"/>
        </w:rPr>
        <w:t xml:space="preserve">впровадження </w:t>
      </w:r>
      <w:r w:rsidRPr="002E580E">
        <w:rPr>
          <w:szCs w:val="28"/>
          <w:lang w:val="uk-UA"/>
        </w:rPr>
        <w:t xml:space="preserve"> змін</w:t>
      </w:r>
      <w:proofErr w:type="gramEnd"/>
      <w:r w:rsidRPr="002E580E">
        <w:rPr>
          <w:szCs w:val="28"/>
          <w:lang w:val="uk-UA"/>
        </w:rPr>
        <w:t xml:space="preserve"> до основних Кодексів України</w:t>
      </w:r>
      <w:r w:rsidRPr="002E580E">
        <w:rPr>
          <w:szCs w:val="28"/>
        </w:rPr>
        <w:t>, формування судової практики і накопичення правозастосовчого</w:t>
      </w:r>
      <w:r w:rsidRPr="002E580E">
        <w:rPr>
          <w:szCs w:val="28"/>
          <w:lang w:val="uk-UA"/>
        </w:rPr>
        <w:t xml:space="preserve"> </w:t>
      </w:r>
      <w:r w:rsidRPr="002E580E">
        <w:rPr>
          <w:szCs w:val="28"/>
        </w:rPr>
        <w:t>досвіду</w:t>
      </w:r>
      <w:r w:rsidRPr="002E580E">
        <w:rPr>
          <w:szCs w:val="28"/>
          <w:lang w:val="uk-UA"/>
        </w:rPr>
        <w:t xml:space="preserve"> постійно</w:t>
      </w:r>
      <w:r w:rsidRPr="002E580E">
        <w:rPr>
          <w:szCs w:val="28"/>
        </w:rPr>
        <w:t xml:space="preserve"> проводити моніторинг реалізації стандартів якості надання БВПД в</w:t>
      </w:r>
      <w:r w:rsidRPr="002E580E">
        <w:rPr>
          <w:szCs w:val="28"/>
          <w:lang w:val="uk-UA"/>
        </w:rPr>
        <w:t xml:space="preserve"> </w:t>
      </w:r>
      <w:r w:rsidRPr="002E580E">
        <w:rPr>
          <w:szCs w:val="28"/>
        </w:rPr>
        <w:t xml:space="preserve"> цивільному та адміністративному судочинстві в режимі зворотного зв'язку.</w:t>
      </w:r>
    </w:p>
    <w:p w:rsidR="00745706" w:rsidRPr="002E580E" w:rsidRDefault="00745706" w:rsidP="00745706">
      <w:pPr>
        <w:shd w:val="clear" w:color="auto" w:fill="FFFFFF"/>
        <w:spacing w:line="360" w:lineRule="auto"/>
        <w:ind w:firstLine="709"/>
        <w:rPr>
          <w:szCs w:val="28"/>
        </w:rPr>
      </w:pPr>
      <w:r w:rsidRPr="002E580E">
        <w:rPr>
          <w:szCs w:val="28"/>
        </w:rPr>
        <w:t>Такий метод дозволить оперативно і своєчасно виявляти і усувати функціональні (зокрема, процесуальні) недоліки системи стандартів шляхом коригування основних параметрів і формування нових рівнів, в</w:t>
      </w:r>
      <w:r w:rsidRPr="002E580E">
        <w:rPr>
          <w:szCs w:val="28"/>
          <w:lang w:val="uk-UA"/>
        </w:rPr>
        <w:t xml:space="preserve"> </w:t>
      </w:r>
      <w:proofErr w:type="gramStart"/>
      <w:r w:rsidRPr="002E580E">
        <w:rPr>
          <w:szCs w:val="28"/>
        </w:rPr>
        <w:t>цілому</w:t>
      </w:r>
      <w:r w:rsidRPr="002E580E">
        <w:rPr>
          <w:szCs w:val="28"/>
          <w:lang w:val="uk-UA"/>
        </w:rPr>
        <w:t xml:space="preserve"> </w:t>
      </w:r>
      <w:r w:rsidRPr="002E580E">
        <w:rPr>
          <w:b/>
          <w:szCs w:val="28"/>
        </w:rPr>
        <w:t xml:space="preserve"> </w:t>
      </w:r>
      <w:r w:rsidRPr="002E580E">
        <w:rPr>
          <w:szCs w:val="28"/>
          <w:lang w:val="uk-UA"/>
        </w:rPr>
        <w:t>та</w:t>
      </w:r>
      <w:proofErr w:type="gramEnd"/>
      <w:r w:rsidRPr="002E580E">
        <w:rPr>
          <w:szCs w:val="28"/>
        </w:rPr>
        <w:t>  сприяти вдосконаленню зазначеного правового інструментарію забезпечення якості правової допомоги.</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szCs w:val="28"/>
          <w:lang w:val="uk-UA"/>
        </w:rPr>
        <w:t>Одночасно, в</w:t>
      </w:r>
      <w:r w:rsidRPr="002E580E">
        <w:rPr>
          <w:rFonts w:eastAsia="Times New Roman" w:cs="Times New Roman"/>
          <w:szCs w:val="28"/>
          <w:lang w:eastAsia="ru-RU"/>
        </w:rPr>
        <w:t>ажливим фактором успіху у впровадженні </w:t>
      </w:r>
      <w:hyperlink r:id="rId10" w:tgtFrame="_blank" w:history="1">
        <w:r w:rsidRPr="002E580E">
          <w:rPr>
            <w:rFonts w:eastAsia="Times New Roman" w:cs="Times New Roman"/>
            <w:szCs w:val="28"/>
            <w:lang w:eastAsia="ru-RU"/>
          </w:rPr>
          <w:t>Закону України "Про безоплатну правову допомогу" </w:t>
        </w:r>
      </w:hyperlink>
      <w:r w:rsidRPr="002E580E">
        <w:rPr>
          <w:rFonts w:eastAsia="Times New Roman" w:cs="Times New Roman"/>
          <w:szCs w:val="28"/>
          <w:lang w:eastAsia="ru-RU"/>
        </w:rPr>
        <w:t xml:space="preserve">є організація і підтримка ефективного діалогу </w:t>
      </w:r>
      <w:r w:rsidR="00CF6C77">
        <w:rPr>
          <w:rFonts w:eastAsia="Times New Roman" w:cs="Times New Roman"/>
          <w:szCs w:val="28"/>
          <w:lang w:val="uk-UA" w:eastAsia="ru-RU"/>
        </w:rPr>
        <w:t>д</w:t>
      </w:r>
      <w:r w:rsidRPr="002E580E">
        <w:rPr>
          <w:rFonts w:eastAsia="Times New Roman" w:cs="Times New Roman"/>
          <w:szCs w:val="28"/>
          <w:lang w:eastAsia="ru-RU"/>
        </w:rPr>
        <w:t xml:space="preserve">ля </w:t>
      </w:r>
      <w:r w:rsidR="00CF6C77">
        <w:rPr>
          <w:rFonts w:eastAsia="Times New Roman" w:cs="Times New Roman"/>
          <w:szCs w:val="28"/>
          <w:lang w:val="uk-UA" w:eastAsia="ru-RU"/>
        </w:rPr>
        <w:t>вирішення</w:t>
      </w:r>
      <w:r w:rsidRPr="002E580E">
        <w:rPr>
          <w:rFonts w:eastAsia="Times New Roman" w:cs="Times New Roman"/>
          <w:szCs w:val="28"/>
          <w:lang w:eastAsia="ru-RU"/>
        </w:rPr>
        <w:t xml:space="preserve"> ключових питань</w:t>
      </w:r>
      <w:r w:rsidR="00CF6C77">
        <w:rPr>
          <w:rFonts w:eastAsia="Times New Roman" w:cs="Times New Roman"/>
          <w:szCs w:val="28"/>
          <w:lang w:val="uk-UA" w:eastAsia="ru-RU"/>
        </w:rPr>
        <w:t xml:space="preserve"> під час </w:t>
      </w:r>
      <w:r w:rsidRPr="002E580E">
        <w:rPr>
          <w:rFonts w:eastAsia="Times New Roman" w:cs="Times New Roman"/>
          <w:szCs w:val="28"/>
          <w:lang w:eastAsia="ru-RU"/>
        </w:rPr>
        <w:t xml:space="preserve"> формування системи</w:t>
      </w:r>
      <w:r w:rsidR="00CF6C77">
        <w:rPr>
          <w:rFonts w:eastAsia="Times New Roman" w:cs="Times New Roman"/>
          <w:szCs w:val="28"/>
          <w:lang w:val="uk-UA" w:eastAsia="ru-RU"/>
        </w:rPr>
        <w:t xml:space="preserve"> БПД в Україні сер</w:t>
      </w:r>
      <w:r w:rsidRPr="002E580E">
        <w:rPr>
          <w:rFonts w:eastAsia="Times New Roman" w:cs="Times New Roman"/>
          <w:szCs w:val="28"/>
          <w:lang w:eastAsia="ru-RU"/>
        </w:rPr>
        <w:t xml:space="preserve">ед </w:t>
      </w:r>
      <w:r w:rsidR="00CF6C77">
        <w:rPr>
          <w:rFonts w:eastAsia="Times New Roman" w:cs="Times New Roman"/>
          <w:szCs w:val="28"/>
          <w:lang w:val="uk-UA" w:eastAsia="ru-RU"/>
        </w:rPr>
        <w:t xml:space="preserve"> всіх учасниікв </w:t>
      </w:r>
      <w:r w:rsidRPr="002E580E">
        <w:rPr>
          <w:rFonts w:eastAsia="Times New Roman" w:cs="Times New Roman"/>
          <w:szCs w:val="28"/>
          <w:lang w:eastAsia="ru-RU"/>
        </w:rPr>
        <w:t>цього процесу</w:t>
      </w:r>
      <w:r w:rsidR="00CF6C77">
        <w:rPr>
          <w:rFonts w:eastAsia="Times New Roman" w:cs="Times New Roman"/>
          <w:szCs w:val="28"/>
          <w:lang w:val="uk-UA" w:eastAsia="ru-RU"/>
        </w:rPr>
        <w:t xml:space="preserve">, як надавачів зазначеної послуги, </w:t>
      </w:r>
      <w:r w:rsidR="00CF6C77">
        <w:rPr>
          <w:rFonts w:eastAsia="Times New Roman" w:cs="Times New Roman"/>
          <w:szCs w:val="28"/>
          <w:lang w:val="uk-UA" w:eastAsia="ru-RU"/>
        </w:rPr>
        <w:lastRenderedPageBreak/>
        <w:t>так й її отримувачів</w:t>
      </w:r>
      <w:r w:rsidRPr="002E580E">
        <w:rPr>
          <w:rFonts w:eastAsia="Times New Roman" w:cs="Times New Roman"/>
          <w:szCs w:val="28"/>
          <w:lang w:eastAsia="ru-RU"/>
        </w:rPr>
        <w:t xml:space="preserve">. </w:t>
      </w:r>
      <w:r w:rsidR="00CF6C77">
        <w:rPr>
          <w:rFonts w:eastAsia="Times New Roman" w:cs="Times New Roman"/>
          <w:szCs w:val="28"/>
          <w:lang w:val="uk-UA" w:eastAsia="ru-RU"/>
        </w:rPr>
        <w:t xml:space="preserve">Серед таких учасників, важливе місце посідає </w:t>
      </w:r>
      <w:r w:rsidRPr="002E580E">
        <w:rPr>
          <w:rFonts w:eastAsia="Times New Roman" w:cs="Times New Roman"/>
          <w:szCs w:val="28"/>
          <w:lang w:eastAsia="ru-RU"/>
        </w:rPr>
        <w:t xml:space="preserve"> адвокатура, прокуратура, поліція, державна прикордонна служба, органи місцевого самоврядування, громадські організації</w:t>
      </w:r>
      <w:r w:rsidR="00CF6C77">
        <w:rPr>
          <w:rFonts w:eastAsia="Times New Roman" w:cs="Times New Roman"/>
          <w:szCs w:val="28"/>
          <w:lang w:val="uk-UA" w:eastAsia="ru-RU"/>
        </w:rPr>
        <w:t xml:space="preserve"> тощо</w:t>
      </w:r>
      <w:r w:rsidRPr="002E580E">
        <w:rPr>
          <w:rFonts w:eastAsia="Times New Roman" w:cs="Times New Roman"/>
          <w:szCs w:val="28"/>
          <w:lang w:eastAsia="ru-RU"/>
        </w:rPr>
        <w:t>.</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Дотримання суб'єктами надання </w:t>
      </w:r>
      <w:r w:rsidR="00E31D20">
        <w:rPr>
          <w:rFonts w:eastAsia="Times New Roman" w:cs="Times New Roman"/>
          <w:szCs w:val="28"/>
          <w:lang w:val="uk-UA" w:eastAsia="ru-RU"/>
        </w:rPr>
        <w:t>БПД</w:t>
      </w:r>
      <w:r w:rsidRPr="002E580E">
        <w:rPr>
          <w:rFonts w:eastAsia="Times New Roman" w:cs="Times New Roman"/>
          <w:szCs w:val="28"/>
          <w:lang w:eastAsia="ru-RU"/>
        </w:rPr>
        <w:t xml:space="preserve"> стандартів якості</w:t>
      </w:r>
      <w:r w:rsidR="00240200">
        <w:rPr>
          <w:rFonts w:eastAsia="Times New Roman" w:cs="Times New Roman"/>
          <w:szCs w:val="28"/>
          <w:lang w:val="uk-UA" w:eastAsia="ru-RU"/>
        </w:rPr>
        <w:t>, які полягають у наданні ефективної, якісної, професійної, доступної допомоги,</w:t>
      </w:r>
      <w:r w:rsidR="00382AC3">
        <w:rPr>
          <w:rFonts w:eastAsia="Times New Roman" w:cs="Times New Roman"/>
          <w:szCs w:val="28"/>
          <w:lang w:val="uk-UA" w:eastAsia="ru-RU"/>
        </w:rPr>
        <w:t xml:space="preserve"> </w:t>
      </w:r>
      <w:r w:rsidRPr="002E580E">
        <w:rPr>
          <w:rFonts w:eastAsia="Times New Roman" w:cs="Times New Roman"/>
          <w:szCs w:val="28"/>
          <w:lang w:eastAsia="ru-RU"/>
        </w:rPr>
        <w:t xml:space="preserve">сприятиме ефективному та якісному </w:t>
      </w:r>
      <w:proofErr w:type="gramStart"/>
      <w:r w:rsidRPr="002E580E">
        <w:rPr>
          <w:rFonts w:eastAsia="Times New Roman" w:cs="Times New Roman"/>
          <w:szCs w:val="28"/>
          <w:lang w:eastAsia="ru-RU"/>
        </w:rPr>
        <w:t xml:space="preserve">виконанню </w:t>
      </w:r>
      <w:r w:rsidR="00382AC3">
        <w:rPr>
          <w:rFonts w:eastAsia="Times New Roman" w:cs="Times New Roman"/>
          <w:szCs w:val="28"/>
          <w:lang w:val="uk-UA" w:eastAsia="ru-RU"/>
        </w:rPr>
        <w:t xml:space="preserve"> надавачами</w:t>
      </w:r>
      <w:proofErr w:type="gramEnd"/>
      <w:r w:rsidRPr="002E580E">
        <w:rPr>
          <w:rFonts w:eastAsia="Times New Roman" w:cs="Times New Roman"/>
          <w:szCs w:val="28"/>
          <w:lang w:eastAsia="ru-RU"/>
        </w:rPr>
        <w:t xml:space="preserve"> своїх обов'язків та довіри до системи безоплатної правової допомоги</w:t>
      </w:r>
      <w:r w:rsidR="00382AC3">
        <w:rPr>
          <w:rFonts w:eastAsia="Times New Roman" w:cs="Times New Roman"/>
          <w:szCs w:val="28"/>
          <w:lang w:val="uk-UA" w:eastAsia="ru-RU"/>
        </w:rPr>
        <w:t xml:space="preserve"> з боку отримувачів допомоги </w:t>
      </w:r>
      <w:r w:rsidRPr="002E580E">
        <w:rPr>
          <w:rFonts w:eastAsia="Times New Roman" w:cs="Times New Roman"/>
          <w:szCs w:val="28"/>
          <w:lang w:eastAsia="ru-RU"/>
        </w:rPr>
        <w:t>в цілому.</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pStyle w:val="1"/>
        <w:spacing w:before="0" w:line="360" w:lineRule="auto"/>
        <w:ind w:firstLine="709"/>
        <w:jc w:val="center"/>
        <w:rPr>
          <w:szCs w:val="28"/>
          <w:lang w:val="uk-UA"/>
        </w:rPr>
      </w:pPr>
      <w:bookmarkStart w:id="7" w:name="_GoBack"/>
      <w:bookmarkEnd w:id="7"/>
      <w:r w:rsidRPr="002E580E">
        <w:rPr>
          <w:szCs w:val="28"/>
          <w:lang w:val="uk-UA"/>
        </w:rPr>
        <w:lastRenderedPageBreak/>
        <w:t xml:space="preserve">РОЗДІЛ 3. </w:t>
      </w:r>
    </w:p>
    <w:p w:rsidR="00745706" w:rsidRPr="002E580E" w:rsidRDefault="00745706" w:rsidP="00745706">
      <w:pPr>
        <w:pStyle w:val="1"/>
        <w:spacing w:before="0" w:line="360" w:lineRule="auto"/>
        <w:jc w:val="center"/>
        <w:rPr>
          <w:szCs w:val="28"/>
          <w:lang w:val="uk-UA"/>
        </w:rPr>
      </w:pPr>
      <w:r w:rsidRPr="002E580E">
        <w:rPr>
          <w:szCs w:val="28"/>
          <w:lang w:val="uk-UA"/>
        </w:rPr>
        <w:t>НАПРЯМИ ВДОСКОНАЛЕННЯ СИСТЕМИ НАДАННЯ БЕЗОПЛАТНОЇ  ПРАВОВОЇ ДОПОМОГИ В УКРАЇНІ</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jc w:val="center"/>
        <w:rPr>
          <w:b/>
          <w:szCs w:val="28"/>
          <w:lang w:val="uk-UA"/>
        </w:rPr>
      </w:pPr>
      <w:r w:rsidRPr="002E580E">
        <w:rPr>
          <w:b/>
          <w:szCs w:val="28"/>
          <w:lang w:val="uk-UA"/>
        </w:rPr>
        <w:t>3.1. Роль та внесок міжнародних донорів в розвиток системи надання безоплатної правової допомоги в Україні</w:t>
      </w:r>
    </w:p>
    <w:p w:rsidR="00745706" w:rsidRPr="002E580E" w:rsidRDefault="00745706" w:rsidP="00745706">
      <w:pPr>
        <w:spacing w:line="360" w:lineRule="auto"/>
        <w:ind w:firstLine="709"/>
        <w:jc w:val="center"/>
        <w:rPr>
          <w:b/>
          <w:szCs w:val="28"/>
          <w:lang w:val="uk-UA"/>
        </w:rPr>
      </w:pPr>
    </w:p>
    <w:p w:rsidR="00745706" w:rsidRPr="002E580E" w:rsidRDefault="00745706" w:rsidP="00745706">
      <w:pPr>
        <w:spacing w:line="360" w:lineRule="auto"/>
        <w:ind w:firstLine="709"/>
        <w:rPr>
          <w:szCs w:val="28"/>
          <w:lang w:val="uk-UA"/>
        </w:rPr>
      </w:pPr>
    </w:p>
    <w:p w:rsidR="00714654" w:rsidRDefault="00745706" w:rsidP="00714654">
      <w:pPr>
        <w:spacing w:line="360" w:lineRule="auto"/>
        <w:ind w:firstLine="709"/>
        <w:rPr>
          <w:rFonts w:eastAsia="Calibri" w:cs="Times New Roman"/>
          <w:szCs w:val="28"/>
          <w:lang w:val="uk-UA" w:eastAsia="en-US"/>
        </w:rPr>
      </w:pPr>
      <w:r w:rsidRPr="002E580E">
        <w:rPr>
          <w:szCs w:val="28"/>
          <w:lang w:val="uk-UA"/>
        </w:rPr>
        <w:t xml:space="preserve">Міжнародні донорські організації виступають важливими агентами впливу на глобальному рівні, здійснюючи масштабні інвестиції в формі фінансової,  матеріально-технічної, консультаційної та інформаційної допомоги в більшості країн світу, перш за все в перехідних економіках Східної Європи і Центральної Азії. Сфера інтересів цих  організацій дуже різнопланова і охоплює як питання сприяння соціально-економічному  розвитку країн, так і розвитку ефективного управління, формування громадянського суспільства та  захисту прав людини.  Центральне місце серед пріоритетних напрямків діяльності і цілей  інвестування займають проблеми, пов'язані з соціальним та людським розвитком.  при цьому інвестиційний характер тих ресурсів, які направляють міжнародні донори на соціальні цілі, визначається прямій залежності між результатами економічного зростання і рівнем розвитку людського і соціального капіталу, відсутністю соціальних ризиків  і конфліктів в суспільстві, просуванням соціальної інтеграції населення і розвитком  місцевих громад </w:t>
      </w:r>
      <w:r w:rsidR="00714654" w:rsidRPr="00367782">
        <w:rPr>
          <w:rFonts w:eastAsia="Calibri" w:cs="Times New Roman"/>
          <w:szCs w:val="28"/>
          <w:lang w:val="uk-UA" w:eastAsia="en-US"/>
        </w:rPr>
        <w:t>[</w:t>
      </w:r>
      <w:r w:rsidR="00714654">
        <w:rPr>
          <w:rFonts w:eastAsia="Calibri" w:cs="Times New Roman"/>
          <w:szCs w:val="28"/>
          <w:lang w:val="uk-UA" w:eastAsia="en-US"/>
        </w:rPr>
        <w:t>4</w:t>
      </w:r>
      <w:r w:rsidR="00714654" w:rsidRPr="00367782">
        <w:rPr>
          <w:rFonts w:eastAsia="Calibri" w:cs="Times New Roman"/>
          <w:szCs w:val="28"/>
          <w:lang w:val="uk-UA" w:eastAsia="en-US"/>
        </w:rPr>
        <w:t>]</w:t>
      </w:r>
      <w:r w:rsidR="00714654">
        <w:rPr>
          <w:rFonts w:eastAsia="Calibri" w:cs="Times New Roman"/>
          <w:szCs w:val="28"/>
          <w:lang w:val="uk-UA" w:eastAsia="en-US"/>
        </w:rPr>
        <w:t>.</w:t>
      </w:r>
    </w:p>
    <w:p w:rsidR="00745706" w:rsidRPr="002E580E" w:rsidRDefault="00745706" w:rsidP="00714654">
      <w:pPr>
        <w:spacing w:line="360" w:lineRule="auto"/>
        <w:ind w:firstLine="709"/>
        <w:rPr>
          <w:szCs w:val="28"/>
          <w:lang w:val="uk-UA"/>
        </w:rPr>
      </w:pPr>
      <w:r w:rsidRPr="002E580E">
        <w:rPr>
          <w:szCs w:val="28"/>
          <w:lang w:val="uk-UA"/>
        </w:rPr>
        <w:t xml:space="preserve">Так, протягом останнього десятиліття істотну  фінансову, технічну та інформаційно-консультативну підтримку Україні в реалізації соціально-економічних реформ надає ряд міжнародних  донорських організацій, таких як Програма Європейської Комісії та Ради Європи, Всесвітній банк, Програма  Розвитку ООН (ПРООН), Фонд народонаселення ООН та інші агентства ООН в Україні, Європейський Банком Реконструкції та Розвитку (ЄБРР), агентства з розвитку США і  Канади, окремих країн Європейського Союзу та Японії, </w:t>
      </w:r>
      <w:r w:rsidRPr="002E580E">
        <w:rPr>
          <w:szCs w:val="28"/>
          <w:lang w:val="uk-UA"/>
        </w:rPr>
        <w:lastRenderedPageBreak/>
        <w:t>Міжнародний фонд «Відродження», Всесвітня Організація Охорони Здоров'я (ВООЗ), Міжнародна Організація по Міграцій (МОМ), Міжнародна Організація Праці (МОП), Український фонд соціальних інвестицій.</w:t>
      </w:r>
    </w:p>
    <w:p w:rsidR="00745706" w:rsidRPr="002E580E" w:rsidRDefault="00745706" w:rsidP="00745706">
      <w:pPr>
        <w:spacing w:line="360" w:lineRule="auto"/>
        <w:ind w:firstLine="709"/>
        <w:rPr>
          <w:szCs w:val="28"/>
          <w:lang w:val="uk-UA"/>
        </w:rPr>
      </w:pPr>
      <w:r w:rsidRPr="002E580E">
        <w:rPr>
          <w:szCs w:val="28"/>
          <w:lang w:val="uk-UA"/>
        </w:rPr>
        <w:t xml:space="preserve">  </w:t>
      </w:r>
    </w:p>
    <w:p w:rsidR="00745706" w:rsidRPr="002E580E" w:rsidRDefault="00745706" w:rsidP="00745706">
      <w:pPr>
        <w:spacing w:line="360" w:lineRule="auto"/>
        <w:ind w:firstLine="709"/>
        <w:rPr>
          <w:szCs w:val="28"/>
          <w:lang w:val="uk-UA"/>
        </w:rPr>
      </w:pPr>
      <w:r w:rsidRPr="002E580E">
        <w:rPr>
          <w:szCs w:val="28"/>
          <w:lang w:val="uk-UA"/>
        </w:rPr>
        <w:t>Більше шести років тому Канадське бюро міжнародної освіти отримало пропозицію від Міністерства юстиції України щодо налагодження співпраці між Україною та Канадою для підтримки розвитку системи безоплатної правової допомоги в Україні.</w:t>
      </w:r>
    </w:p>
    <w:p w:rsidR="00745706" w:rsidRPr="002E580E" w:rsidRDefault="00745706" w:rsidP="00745706">
      <w:pPr>
        <w:spacing w:line="360" w:lineRule="auto"/>
        <w:ind w:firstLine="709"/>
        <w:rPr>
          <w:szCs w:val="28"/>
          <w:lang w:val="uk-UA"/>
        </w:rPr>
      </w:pPr>
      <w:r w:rsidRPr="002E580E">
        <w:rPr>
          <w:szCs w:val="28"/>
          <w:lang w:val="uk-UA"/>
        </w:rPr>
        <w:t>«Можливість зробити канадський внесок у розвиток української системи БПД на етапі її заснування та становлення тим більше була нам цікава, оскільки Канада має різні підходи до організації надання правової допомоги. Залучення канадської експертизи означало б для України отримати доступ до досвіду та результатів багаторічного функціонування тринадцяти різних систем безоплатної правової допомоги в Канаді, кожна з яких має свої унікальні практики та підходи, свої пріоритетні групи клієнтів та шляхи задоволення їхніх потреб, механізми забезпечення якості правових послуг та гарантування доступу до правосуддя для найбільш соціально незахищених верств населення Канади». Так, Ларисо Бізо – президентка та виконавча директорка  організації-виконавця Канадського бюро міжнародної освіти, директорка проекту «Доступна та якісна  правова допомога в Україні»  зазначила, підсумовуючи ключові результати знакового для України Проекту.</w:t>
      </w:r>
    </w:p>
    <w:p w:rsidR="00745706" w:rsidRPr="002E580E" w:rsidRDefault="00745706" w:rsidP="00745706">
      <w:pPr>
        <w:spacing w:line="360" w:lineRule="auto"/>
        <w:ind w:firstLine="709"/>
        <w:rPr>
          <w:szCs w:val="28"/>
          <w:lang w:val="uk-UA"/>
        </w:rPr>
      </w:pPr>
      <w:r w:rsidRPr="002E580E">
        <w:rPr>
          <w:szCs w:val="28"/>
          <w:lang w:val="uk-UA"/>
        </w:rPr>
        <w:t>З початком реалізації українсько-канадського проекту «Доступна та якісна правова допомога в Україні», який, за фінансової підтримки Уряду Канади, впроваджувався Канадським бюро міжнародної освіти у партнерстві з КЦ протягом 2014-2019 років, були залучені кращі практики, інноваційні ідеї та підходи канадських систем БПД, аби побудувати систему, яка буде гнучкою, і зможе якнайкраще відповідати дуже різним потребам численних вразливих груп клієнтів, водночас, зважаючи на те, що не існує універсальних рішень для всіх, і потрібно адаптувати будь-який міжнародний досвід з урахуванням національного контексту</w:t>
      </w:r>
      <w:r w:rsidR="00714654">
        <w:rPr>
          <w:szCs w:val="28"/>
          <w:lang w:val="uk-UA"/>
        </w:rPr>
        <w:t xml:space="preserve"> </w:t>
      </w:r>
      <w:r w:rsidR="00714654" w:rsidRPr="00367782">
        <w:rPr>
          <w:rFonts w:eastAsia="Calibri" w:cs="Times New Roman"/>
          <w:szCs w:val="28"/>
          <w:lang w:val="uk-UA" w:eastAsia="en-US"/>
        </w:rPr>
        <w:t>[2</w:t>
      </w:r>
      <w:r w:rsidR="00714654">
        <w:rPr>
          <w:rFonts w:eastAsia="Calibri" w:cs="Times New Roman"/>
          <w:szCs w:val="28"/>
          <w:lang w:val="uk-UA" w:eastAsia="en-US"/>
        </w:rPr>
        <w:t>6</w:t>
      </w:r>
      <w:r w:rsidR="00714654" w:rsidRPr="00367782">
        <w:rPr>
          <w:rFonts w:eastAsia="Calibri" w:cs="Times New Roman"/>
          <w:szCs w:val="28"/>
          <w:lang w:val="uk-UA" w:eastAsia="en-US"/>
        </w:rPr>
        <w:t>].</w:t>
      </w:r>
      <w:r w:rsidRPr="002E580E">
        <w:rPr>
          <w:szCs w:val="28"/>
          <w:lang w:val="uk-UA"/>
        </w:rPr>
        <w:t xml:space="preserve"> </w:t>
      </w:r>
    </w:p>
    <w:p w:rsidR="00745706" w:rsidRPr="002E580E" w:rsidRDefault="00745706" w:rsidP="00745706">
      <w:pPr>
        <w:spacing w:line="360" w:lineRule="auto"/>
        <w:ind w:firstLine="709"/>
        <w:rPr>
          <w:color w:val="FF0000"/>
          <w:szCs w:val="28"/>
          <w:lang w:val="uk-UA"/>
        </w:rPr>
      </w:pPr>
      <w:r w:rsidRPr="002E580E">
        <w:rPr>
          <w:szCs w:val="28"/>
          <w:lang w:val="uk-UA"/>
        </w:rPr>
        <w:lastRenderedPageBreak/>
        <w:t xml:space="preserve">Канадський досвід роботи систем БПД визначив, що коли соціально незахищені люди звертаються до центрів БПД з правовою потребою, у більшості випадків виявляється, що вони мають й інші потреби – наприклад, медичні, житлові, трудові тощо. Дієві партнерства з місцевим самоврядуванням, неурядовими організаціями та іншими інституціями покликані забезпечити сталість системи безоплатної правової допомоги та її інтеграцію на рівні територіальних громад  </w:t>
      </w:r>
      <w:r w:rsidRPr="002E580E">
        <w:rPr>
          <w:color w:val="FF0000"/>
          <w:szCs w:val="28"/>
          <w:lang w:val="uk-UA"/>
        </w:rPr>
        <w:t>[Конференція].</w:t>
      </w:r>
    </w:p>
    <w:p w:rsidR="00745706" w:rsidRPr="002E580E" w:rsidRDefault="00745706" w:rsidP="00745706">
      <w:pPr>
        <w:spacing w:line="360" w:lineRule="auto"/>
        <w:ind w:firstLine="709"/>
        <w:rPr>
          <w:szCs w:val="28"/>
          <w:lang w:val="uk-UA"/>
        </w:rPr>
      </w:pPr>
      <w:r w:rsidRPr="002E580E">
        <w:rPr>
          <w:szCs w:val="28"/>
          <w:lang w:val="uk-UA"/>
        </w:rPr>
        <w:t>Міжнародним донором зазначеного Проекту є Міністерство міжнародних справ Канади (бюджет склав – 9 510 351 кан.дол.) , його впровадження в Україні  відбувалось з 2014 року до 2019року, й партнером та бенефіціаром в Україні стали Координаційний центр з надання правової допомоги та Міністерство юстиції України.</w:t>
      </w:r>
    </w:p>
    <w:p w:rsidR="00745706" w:rsidRPr="002E580E" w:rsidRDefault="00745706" w:rsidP="00745706">
      <w:pPr>
        <w:spacing w:line="360" w:lineRule="auto"/>
        <w:ind w:firstLine="709"/>
        <w:rPr>
          <w:szCs w:val="28"/>
          <w:lang w:val="uk-UA"/>
        </w:rPr>
      </w:pPr>
      <w:r w:rsidRPr="002E580E">
        <w:rPr>
          <w:szCs w:val="28"/>
          <w:lang w:val="uk-UA"/>
        </w:rPr>
        <w:t>Основними досягненнями зазначеного Проекту стали:</w:t>
      </w:r>
    </w:p>
    <w:p w:rsidR="00745706" w:rsidRPr="002E580E" w:rsidRDefault="00745706" w:rsidP="00745706">
      <w:pPr>
        <w:pStyle w:val="a3"/>
        <w:numPr>
          <w:ilvl w:val="0"/>
          <w:numId w:val="5"/>
        </w:numPr>
        <w:spacing w:line="360" w:lineRule="auto"/>
        <w:ind w:left="0" w:firstLine="709"/>
        <w:rPr>
          <w:szCs w:val="28"/>
          <w:lang w:val="uk-UA"/>
        </w:rPr>
      </w:pPr>
      <w:r w:rsidRPr="002E580E">
        <w:rPr>
          <w:szCs w:val="28"/>
          <w:lang w:val="uk-UA"/>
        </w:rPr>
        <w:t xml:space="preserve">підвищення спроможності КЦ до впровадження стратегічного </w:t>
      </w:r>
    </w:p>
    <w:p w:rsidR="00745706" w:rsidRPr="002E580E" w:rsidRDefault="00745706" w:rsidP="00745706">
      <w:pPr>
        <w:spacing w:line="360" w:lineRule="auto"/>
        <w:ind w:firstLine="709"/>
        <w:rPr>
          <w:szCs w:val="28"/>
          <w:lang w:val="uk-UA"/>
        </w:rPr>
      </w:pPr>
      <w:r w:rsidRPr="002E580E">
        <w:rPr>
          <w:szCs w:val="28"/>
          <w:lang w:val="uk-UA"/>
        </w:rPr>
        <w:t>планування та управління на основі результатів (</w:t>
      </w:r>
      <w:r w:rsidRPr="002E580E">
        <w:rPr>
          <w:szCs w:val="28"/>
          <w:lang w:val="en-US"/>
        </w:rPr>
        <w:t>RBM</w:t>
      </w:r>
      <w:r w:rsidRPr="002E580E">
        <w:rPr>
          <w:szCs w:val="28"/>
          <w:lang w:val="uk-UA"/>
        </w:rPr>
        <w:t>) у системі БПД,  ефективного та прозорого управління шляхом посилення підзвітності системи БПД та запровадження прозорого відбору на посади у системі БПД, а також до моніторингу та аналізу діяльності системи БПД з одночасним впровадженням комплексної інформаційно-аналітичної системи (КІАС);</w:t>
      </w:r>
    </w:p>
    <w:p w:rsidR="00745706" w:rsidRPr="002E580E" w:rsidRDefault="00745706" w:rsidP="00745706">
      <w:pPr>
        <w:pStyle w:val="a3"/>
        <w:numPr>
          <w:ilvl w:val="0"/>
          <w:numId w:val="5"/>
        </w:numPr>
        <w:spacing w:line="360" w:lineRule="auto"/>
        <w:ind w:left="0" w:firstLine="709"/>
        <w:rPr>
          <w:szCs w:val="28"/>
          <w:lang w:val="uk-UA"/>
        </w:rPr>
      </w:pPr>
      <w:r w:rsidRPr="002E580E">
        <w:rPr>
          <w:szCs w:val="28"/>
          <w:lang w:val="uk-UA"/>
        </w:rPr>
        <w:t xml:space="preserve">удосконалення спеціального законодавства у сфері БПД, в тому числі </w:t>
      </w:r>
    </w:p>
    <w:p w:rsidR="00745706" w:rsidRPr="002E580E" w:rsidRDefault="00745706" w:rsidP="00745706">
      <w:pPr>
        <w:spacing w:line="360" w:lineRule="auto"/>
        <w:ind w:firstLine="709"/>
        <w:rPr>
          <w:szCs w:val="28"/>
          <w:lang w:val="uk-UA"/>
        </w:rPr>
      </w:pPr>
      <w:r w:rsidRPr="002E580E">
        <w:rPr>
          <w:szCs w:val="28"/>
          <w:lang w:val="uk-UA"/>
        </w:rPr>
        <w:t>розроблення Гендерної стратегії системи БПД «Рівні партнери», стандарти якості БПД тощо;</w:t>
      </w:r>
    </w:p>
    <w:p w:rsidR="00745706" w:rsidRPr="002E580E" w:rsidRDefault="00745706" w:rsidP="00745706">
      <w:pPr>
        <w:pStyle w:val="a3"/>
        <w:numPr>
          <w:ilvl w:val="0"/>
          <w:numId w:val="5"/>
        </w:numPr>
        <w:spacing w:line="360" w:lineRule="auto"/>
        <w:ind w:left="0" w:firstLine="709"/>
        <w:rPr>
          <w:szCs w:val="28"/>
          <w:lang w:val="uk-UA"/>
        </w:rPr>
      </w:pPr>
      <w:r w:rsidRPr="002E580E">
        <w:rPr>
          <w:szCs w:val="28"/>
          <w:lang w:val="uk-UA"/>
        </w:rPr>
        <w:t xml:space="preserve">здійснення заходів для підвищення ефективності та незалежності </w:t>
      </w:r>
    </w:p>
    <w:p w:rsidR="00745706" w:rsidRPr="002E580E" w:rsidRDefault="00745706" w:rsidP="00745706">
      <w:pPr>
        <w:spacing w:line="360" w:lineRule="auto"/>
        <w:ind w:firstLine="709"/>
        <w:rPr>
          <w:szCs w:val="28"/>
          <w:lang w:val="uk-UA"/>
        </w:rPr>
      </w:pPr>
      <w:r w:rsidRPr="002E580E">
        <w:rPr>
          <w:szCs w:val="28"/>
          <w:lang w:val="uk-UA"/>
        </w:rPr>
        <w:t>роботи системи БПД, зокрема за підтримки Проекту створення Наглядової ради Координаційного центру з надання правової допомоги;</w:t>
      </w:r>
    </w:p>
    <w:p w:rsidR="00745706" w:rsidRPr="002E580E" w:rsidRDefault="00745706" w:rsidP="00745706">
      <w:pPr>
        <w:pStyle w:val="a3"/>
        <w:numPr>
          <w:ilvl w:val="0"/>
          <w:numId w:val="5"/>
        </w:numPr>
        <w:spacing w:line="360" w:lineRule="auto"/>
        <w:ind w:left="0" w:firstLine="709"/>
        <w:rPr>
          <w:szCs w:val="28"/>
          <w:lang w:val="uk-UA"/>
        </w:rPr>
      </w:pPr>
      <w:r w:rsidRPr="002E580E">
        <w:rPr>
          <w:szCs w:val="28"/>
          <w:lang w:val="uk-UA"/>
        </w:rPr>
        <w:t xml:space="preserve"> здійснення заходів з розвитку комунікативної спроможності системи </w:t>
      </w:r>
    </w:p>
    <w:p w:rsidR="00745706" w:rsidRPr="002E580E" w:rsidRDefault="00745706" w:rsidP="00745706">
      <w:pPr>
        <w:spacing w:line="360" w:lineRule="auto"/>
        <w:ind w:firstLine="709"/>
        <w:rPr>
          <w:szCs w:val="28"/>
          <w:lang w:val="uk-UA"/>
        </w:rPr>
      </w:pPr>
      <w:r w:rsidRPr="002E580E">
        <w:rPr>
          <w:szCs w:val="28"/>
          <w:lang w:val="uk-UA"/>
        </w:rPr>
        <w:t xml:space="preserve">БПД, а також посилення її спроможності до інформаційної та правопросвітницької роботи з вразливими групами населення. </w:t>
      </w:r>
    </w:p>
    <w:p w:rsidR="00745706" w:rsidRPr="002E580E" w:rsidRDefault="00745706" w:rsidP="00745706">
      <w:pPr>
        <w:spacing w:line="360" w:lineRule="auto"/>
        <w:ind w:firstLine="709"/>
        <w:rPr>
          <w:szCs w:val="28"/>
          <w:lang w:val="uk-UA"/>
        </w:rPr>
      </w:pPr>
      <w:r w:rsidRPr="002E580E">
        <w:rPr>
          <w:szCs w:val="28"/>
          <w:lang w:val="uk-UA"/>
        </w:rPr>
        <w:lastRenderedPageBreak/>
        <w:tab/>
      </w:r>
    </w:p>
    <w:p w:rsidR="00745706" w:rsidRPr="002E580E" w:rsidRDefault="00745706" w:rsidP="00745706">
      <w:pPr>
        <w:spacing w:line="360" w:lineRule="auto"/>
        <w:ind w:firstLine="709"/>
        <w:rPr>
          <w:rFonts w:cs="Times New Roman"/>
          <w:szCs w:val="28"/>
          <w:lang w:val="uk-UA"/>
        </w:rPr>
      </w:pPr>
      <w:r w:rsidRPr="002E580E">
        <w:rPr>
          <w:rFonts w:cs="Times New Roman"/>
          <w:szCs w:val="28"/>
          <w:lang w:val="uk-UA"/>
        </w:rPr>
        <w:t>Одночасно п</w:t>
      </w:r>
      <w:r w:rsidRPr="002E580E">
        <w:rPr>
          <w:rFonts w:eastAsia="Times New Roman" w:cs="Times New Roman"/>
          <w:spacing w:val="4"/>
          <w:szCs w:val="28"/>
          <w:lang w:val="uk-UA" w:eastAsia="ru-RU"/>
        </w:rPr>
        <w:t>рограмою ООН із відновлення та розбудови миру, яку в Україні реалізують чотири агентства ООН: Програма розвитку ООН (ПРООН), Структура ООН з питань ґендерної рівності та розширення прав і можливостей жінок (ООН Жінки), Фонд ООН у галузі народонаселення (</w:t>
      </w:r>
      <w:r w:rsidRPr="002E580E">
        <w:rPr>
          <w:rFonts w:eastAsia="Times New Roman" w:cs="Times New Roman"/>
          <w:spacing w:val="4"/>
          <w:szCs w:val="28"/>
          <w:lang w:eastAsia="ru-RU"/>
        </w:rPr>
        <w:t>UNFPA</w:t>
      </w:r>
      <w:r w:rsidRPr="002E580E">
        <w:rPr>
          <w:rFonts w:eastAsia="Times New Roman" w:cs="Times New Roman"/>
          <w:spacing w:val="4"/>
          <w:szCs w:val="28"/>
          <w:lang w:val="uk-UA" w:eastAsia="ru-RU"/>
        </w:rPr>
        <w:t>) і Продовольча та сільськогосподарська організація ООН (ФАО), та яку підтримують одинадцять міжнародних партнерів: Європейський Союз, Європейський інвестиційний банк, а також уряди Великої Британії, Данії, Канади, Нідерландів, Норвегії, Польщі, Швеції, Швейцарії та Японії</w:t>
      </w:r>
      <w:r w:rsidRPr="002E580E">
        <w:rPr>
          <w:rFonts w:cs="Times New Roman"/>
          <w:szCs w:val="28"/>
          <w:lang w:val="uk-UA"/>
        </w:rPr>
        <w:t xml:space="preserve"> 14.10.2019р. оголошено грант на надання безоплатної правової допомоги на сході України [Програма ООН]</w:t>
      </w:r>
    </w:p>
    <w:p w:rsidR="00745706" w:rsidRPr="002E580E" w:rsidRDefault="00745706" w:rsidP="00745706">
      <w:pPr>
        <w:spacing w:line="360" w:lineRule="auto"/>
        <w:ind w:firstLine="709"/>
        <w:rPr>
          <w:rFonts w:cs="Times New Roman"/>
          <w:spacing w:val="4"/>
          <w:szCs w:val="28"/>
          <w:shd w:val="clear" w:color="auto" w:fill="FEFEFE"/>
          <w:lang w:val="uk-UA"/>
        </w:rPr>
      </w:pPr>
      <w:r w:rsidRPr="002E580E">
        <w:rPr>
          <w:rFonts w:cs="Times New Roman"/>
          <w:spacing w:val="4"/>
          <w:szCs w:val="28"/>
          <w:shd w:val="clear" w:color="auto" w:fill="FEFEFE"/>
          <w:lang w:val="uk-UA"/>
        </w:rPr>
        <w:t xml:space="preserve">«Програма ООН із відновлення та розбудови миру ґрунтується на результатах Оцінки відновлення та розбудови миру і узгоджується з Державною цільовою програмою відновлення та розбудови миру в східних регіонах України, а також з двома обласними стратегіями розвитку до 2020 року. Програма ООН із відновлення та розбудови миру передбачає три основні напрямки діяльності: 1) підтримка економічного відновлення у громадах, які постраждали внаслідок конфлікту; 2) сприяння впровадженню реформи з децентралізації влади та реформи у сфері охорони здоров’я; 3) посилення громадської безпеки та соціальної згуртованості. </w:t>
      </w:r>
      <w:r w:rsidRPr="002E580E">
        <w:rPr>
          <w:rFonts w:cs="Times New Roman"/>
          <w:spacing w:val="4"/>
          <w:szCs w:val="28"/>
          <w:shd w:val="clear" w:color="auto" w:fill="FEFEFE"/>
        </w:rPr>
        <w:t>Програма повністю узгоджена з Рамковою програмою партнерства між урядом України та Організацією Об’єднаних Націй. Вона тісно взаємопов’язана з Програмою демократичного врядування та реформ, що впроваджується на загальнонаціональному рівні та в усіх областях України та відповідає Цілям сталого розвитку, зокрема, цілі сталого розвитку 16 (мир, справедливість та сильні інститути).</w:t>
      </w:r>
      <w:r w:rsidRPr="002E580E">
        <w:rPr>
          <w:rFonts w:cs="Times New Roman"/>
          <w:spacing w:val="4"/>
          <w:szCs w:val="28"/>
          <w:shd w:val="clear" w:color="auto" w:fill="FEFEFE"/>
          <w:lang w:val="uk-UA"/>
        </w:rPr>
        <w:t>»</w:t>
      </w:r>
    </w:p>
    <w:p w:rsidR="00745706" w:rsidRPr="002E580E" w:rsidRDefault="00745706" w:rsidP="00745706">
      <w:pPr>
        <w:shd w:val="clear" w:color="auto" w:fill="FEFEFE"/>
        <w:spacing w:line="360" w:lineRule="auto"/>
        <w:ind w:firstLine="709"/>
        <w:rPr>
          <w:rFonts w:eastAsia="Times New Roman" w:cs="Times New Roman"/>
          <w:color w:val="0A0A0A"/>
          <w:spacing w:val="4"/>
          <w:szCs w:val="28"/>
          <w:lang w:val="uk-UA" w:eastAsia="ru-RU"/>
        </w:rPr>
      </w:pPr>
      <w:r w:rsidRPr="002E580E">
        <w:rPr>
          <w:rFonts w:eastAsia="Times New Roman" w:cs="Times New Roman"/>
          <w:color w:val="0A0A0A"/>
          <w:spacing w:val="4"/>
          <w:szCs w:val="28"/>
          <w:lang w:val="uk-UA" w:eastAsia="ru-RU"/>
        </w:rPr>
        <w:t xml:space="preserve">Одним із ключових напрямів діяльності Програми ООН із віновлення та розбудови миру є поліпшення доступу до правосуддя, у тому числі, пілотування різних способів удосконалення надання безоплатної правової допомоги (БПД). На реалізацію цього напряму Програма ООН із </w:t>
      </w:r>
      <w:r w:rsidRPr="002E580E">
        <w:rPr>
          <w:rFonts w:eastAsia="Times New Roman" w:cs="Times New Roman"/>
          <w:color w:val="0A0A0A"/>
          <w:spacing w:val="4"/>
          <w:szCs w:val="28"/>
          <w:lang w:val="uk-UA" w:eastAsia="ru-RU"/>
        </w:rPr>
        <w:lastRenderedPageBreak/>
        <w:t>відновлення та розбудови миру фінансує пілотний проєкт із децентралізації надання безоплатної правової допомоги трьома різними способами з метою ідентифікації найбільш ефективного способу надання безоплатної правової допомоги:</w:t>
      </w:r>
    </w:p>
    <w:p w:rsidR="00745706" w:rsidRPr="002E580E" w:rsidRDefault="00745706" w:rsidP="00745706">
      <w:pPr>
        <w:shd w:val="clear" w:color="auto" w:fill="FEFEFE"/>
        <w:spacing w:line="360" w:lineRule="auto"/>
        <w:ind w:firstLine="709"/>
        <w:rPr>
          <w:rFonts w:eastAsia="Times New Roman" w:cs="Times New Roman"/>
          <w:color w:val="0A0A0A"/>
          <w:spacing w:val="4"/>
          <w:szCs w:val="28"/>
          <w:lang w:eastAsia="ru-RU"/>
        </w:rPr>
      </w:pPr>
      <w:proofErr w:type="gramStart"/>
      <w:r w:rsidRPr="002E580E">
        <w:rPr>
          <w:rFonts w:eastAsia="Times New Roman" w:cs="Times New Roman"/>
          <w:color w:val="0A0A0A"/>
          <w:spacing w:val="4"/>
          <w:szCs w:val="28"/>
          <w:lang w:eastAsia="ru-RU"/>
        </w:rPr>
        <w:t>Ø  Надання</w:t>
      </w:r>
      <w:proofErr w:type="gramEnd"/>
      <w:r w:rsidRPr="002E580E">
        <w:rPr>
          <w:rFonts w:eastAsia="Times New Roman" w:cs="Times New Roman"/>
          <w:color w:val="0A0A0A"/>
          <w:spacing w:val="4"/>
          <w:szCs w:val="28"/>
          <w:lang w:eastAsia="ru-RU"/>
        </w:rPr>
        <w:t xml:space="preserve"> безоплатної правової допомоги у приміщенні центру з надання адміністративних послуг;</w:t>
      </w:r>
    </w:p>
    <w:p w:rsidR="00745706" w:rsidRPr="002E580E" w:rsidRDefault="00745706" w:rsidP="00745706">
      <w:pPr>
        <w:shd w:val="clear" w:color="auto" w:fill="FEFEFE"/>
        <w:spacing w:line="360" w:lineRule="auto"/>
        <w:ind w:firstLine="709"/>
        <w:rPr>
          <w:rFonts w:eastAsia="Times New Roman" w:cs="Times New Roman"/>
          <w:color w:val="0A0A0A"/>
          <w:spacing w:val="4"/>
          <w:szCs w:val="28"/>
          <w:lang w:eastAsia="ru-RU"/>
        </w:rPr>
      </w:pPr>
      <w:proofErr w:type="gramStart"/>
      <w:r w:rsidRPr="002E580E">
        <w:rPr>
          <w:rFonts w:eastAsia="Times New Roman" w:cs="Times New Roman"/>
          <w:color w:val="0A0A0A"/>
          <w:spacing w:val="4"/>
          <w:szCs w:val="28"/>
          <w:lang w:eastAsia="ru-RU"/>
        </w:rPr>
        <w:t>Ø  Надання</w:t>
      </w:r>
      <w:proofErr w:type="gramEnd"/>
      <w:r w:rsidRPr="002E580E">
        <w:rPr>
          <w:rFonts w:eastAsia="Times New Roman" w:cs="Times New Roman"/>
          <w:color w:val="0A0A0A"/>
          <w:spacing w:val="4"/>
          <w:szCs w:val="28"/>
          <w:lang w:eastAsia="ru-RU"/>
        </w:rPr>
        <w:t xml:space="preserve"> безоплатної правової допомоги у приміщенні місцевої ради;</w:t>
      </w:r>
    </w:p>
    <w:p w:rsidR="00745706" w:rsidRPr="002E580E" w:rsidRDefault="00745706" w:rsidP="00745706">
      <w:pPr>
        <w:shd w:val="clear" w:color="auto" w:fill="FEFEFE"/>
        <w:spacing w:line="360" w:lineRule="auto"/>
        <w:ind w:firstLine="709"/>
        <w:rPr>
          <w:rFonts w:eastAsia="Times New Roman" w:cs="Times New Roman"/>
          <w:color w:val="0A0A0A"/>
          <w:spacing w:val="4"/>
          <w:szCs w:val="28"/>
          <w:lang w:eastAsia="ru-RU"/>
        </w:rPr>
      </w:pPr>
      <w:proofErr w:type="gramStart"/>
      <w:r w:rsidRPr="002E580E">
        <w:rPr>
          <w:rFonts w:eastAsia="Times New Roman" w:cs="Times New Roman"/>
          <w:color w:val="0A0A0A"/>
          <w:spacing w:val="4"/>
          <w:szCs w:val="28"/>
          <w:lang w:eastAsia="ru-RU"/>
        </w:rPr>
        <w:t>Ø  Надання</w:t>
      </w:r>
      <w:proofErr w:type="gramEnd"/>
      <w:r w:rsidRPr="002E580E">
        <w:rPr>
          <w:rFonts w:eastAsia="Times New Roman" w:cs="Times New Roman"/>
          <w:color w:val="0A0A0A"/>
          <w:spacing w:val="4"/>
          <w:szCs w:val="28"/>
          <w:lang w:eastAsia="ru-RU"/>
        </w:rPr>
        <w:t xml:space="preserve"> безоплатної правової допомоги на території пілотного району.</w:t>
      </w:r>
    </w:p>
    <w:p w:rsidR="00745706" w:rsidRPr="002E580E" w:rsidRDefault="00745706" w:rsidP="00745706">
      <w:pPr>
        <w:shd w:val="clear" w:color="auto" w:fill="FEFEFE"/>
        <w:spacing w:line="360" w:lineRule="auto"/>
        <w:ind w:firstLine="709"/>
        <w:rPr>
          <w:rFonts w:eastAsia="Times New Roman" w:cs="Times New Roman"/>
          <w:color w:val="0A0A0A"/>
          <w:spacing w:val="4"/>
          <w:szCs w:val="28"/>
          <w:lang w:eastAsia="ru-RU"/>
        </w:rPr>
      </w:pPr>
      <w:r w:rsidRPr="002E580E">
        <w:rPr>
          <w:rFonts w:eastAsia="Times New Roman" w:cs="Times New Roman"/>
          <w:color w:val="0A0A0A"/>
          <w:spacing w:val="4"/>
          <w:szCs w:val="28"/>
          <w:lang w:eastAsia="ru-RU"/>
        </w:rPr>
        <w:t>Цей пілотний проєкт дозволить визначити найефективніший спосіб здійснення децентралізації надання безоплатної правової допомоги, визначити найкраще місце надання такої допомоги (місце з найбільшим попитом на таку послугу), більш чітко визначити критерії, бар'єри та переваги цього виду надання правової допомоги, і, як результат, вибрати найкращий спосіб.</w:t>
      </w:r>
    </w:p>
    <w:p w:rsidR="00745706" w:rsidRPr="002E580E" w:rsidRDefault="00745706" w:rsidP="00745706">
      <w:pPr>
        <w:spacing w:line="360" w:lineRule="auto"/>
        <w:ind w:firstLine="709"/>
        <w:rPr>
          <w:rFonts w:eastAsia="Times New Roman" w:cs="Times New Roman"/>
          <w:spacing w:val="4"/>
          <w:szCs w:val="28"/>
          <w:lang w:eastAsia="ru-RU"/>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r w:rsidRPr="002E580E">
        <w:rPr>
          <w:szCs w:val="28"/>
          <w:lang w:val="uk-UA"/>
        </w:rPr>
        <w:tab/>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pacing w:line="360" w:lineRule="auto"/>
        <w:ind w:firstLine="709"/>
        <w:rPr>
          <w:b/>
          <w:szCs w:val="28"/>
          <w:lang w:val="uk-UA"/>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pStyle w:val="2"/>
        <w:spacing w:before="0" w:line="360" w:lineRule="auto"/>
        <w:ind w:firstLine="709"/>
        <w:jc w:val="center"/>
        <w:rPr>
          <w:b w:val="0"/>
          <w:szCs w:val="28"/>
          <w:lang w:val="uk-UA"/>
        </w:rPr>
      </w:pPr>
      <w:r w:rsidRPr="002E580E">
        <w:rPr>
          <w:szCs w:val="28"/>
          <w:lang w:val="uk-UA"/>
        </w:rPr>
        <w:lastRenderedPageBreak/>
        <w:t>3.2. Удосконалення законодавчого забезпечення розвитку системи</w:t>
      </w:r>
    </w:p>
    <w:p w:rsidR="00745706" w:rsidRPr="002E580E" w:rsidRDefault="00745706" w:rsidP="00745706">
      <w:pPr>
        <w:spacing w:line="360" w:lineRule="auto"/>
        <w:ind w:firstLine="709"/>
        <w:jc w:val="center"/>
        <w:rPr>
          <w:b/>
          <w:szCs w:val="28"/>
          <w:lang w:val="uk-UA"/>
        </w:rPr>
      </w:pPr>
      <w:r w:rsidRPr="002E580E">
        <w:rPr>
          <w:b/>
          <w:szCs w:val="28"/>
          <w:lang w:val="uk-UA"/>
        </w:rPr>
        <w:t>надання безоплатної правової допомоги</w:t>
      </w:r>
    </w:p>
    <w:p w:rsidR="00745706" w:rsidRPr="002E580E" w:rsidRDefault="00745706" w:rsidP="00745706">
      <w:pPr>
        <w:spacing w:line="360" w:lineRule="auto"/>
        <w:ind w:firstLine="709"/>
        <w:jc w:val="center"/>
        <w:rPr>
          <w:b/>
          <w:szCs w:val="28"/>
          <w:lang w:val="uk-UA"/>
        </w:rPr>
      </w:pPr>
    </w:p>
    <w:p w:rsidR="00745706" w:rsidRPr="002E580E" w:rsidRDefault="00745706" w:rsidP="00745706">
      <w:pPr>
        <w:spacing w:line="360" w:lineRule="auto"/>
        <w:ind w:firstLine="709"/>
        <w:rPr>
          <w:szCs w:val="28"/>
          <w:lang w:val="uk-UA"/>
        </w:rPr>
      </w:pPr>
      <w:r w:rsidRPr="002E580E">
        <w:rPr>
          <w:szCs w:val="28"/>
          <w:lang w:val="uk-UA"/>
        </w:rPr>
        <w:t>Як ми вже дослідили, право громадян на безкоштовну кваліфіковану юридичну допомогу, закріплене в ст.59 Конституції України, й є найважливішою  гарантією прав і свобод.  Основна мета її надання полягає в</w:t>
      </w:r>
    </w:p>
    <w:p w:rsidR="00745706" w:rsidRPr="002E580E" w:rsidRDefault="00745706" w:rsidP="00745706">
      <w:pPr>
        <w:spacing w:line="360" w:lineRule="auto"/>
        <w:ind w:firstLine="709"/>
        <w:rPr>
          <w:szCs w:val="28"/>
          <w:lang w:val="uk-UA"/>
        </w:rPr>
      </w:pPr>
      <w:r w:rsidRPr="002E580E">
        <w:rPr>
          <w:szCs w:val="28"/>
          <w:lang w:val="uk-UA"/>
        </w:rPr>
        <w:t xml:space="preserve"> наданні можливості громадянам з низькими доходами ефективно  вирішувати свої юридичні проблеми.  Доступність юридичної допомоги всім верствам населення в умовах високої динаміки законодавства сприяє формуванню високого рівня правової культури й розвитку соціальної держави.</w:t>
      </w:r>
    </w:p>
    <w:p w:rsidR="00745706" w:rsidRPr="002E580E" w:rsidRDefault="00745706" w:rsidP="00745706">
      <w:pPr>
        <w:spacing w:line="360" w:lineRule="auto"/>
        <w:ind w:firstLine="709"/>
        <w:rPr>
          <w:szCs w:val="28"/>
          <w:lang w:val="uk-UA"/>
        </w:rPr>
      </w:pPr>
      <w:r w:rsidRPr="002E580E">
        <w:rPr>
          <w:szCs w:val="28"/>
          <w:lang w:val="uk-UA"/>
        </w:rPr>
        <w:tab/>
        <w:t xml:space="preserve">Правовою основою надання безкоштовної юридичної допомоги є нормативно-правові акти, які в тій чи іншій мірі регулюють її здійснення різними суб'єктами.  </w:t>
      </w:r>
    </w:p>
    <w:p w:rsidR="00745706" w:rsidRPr="002E580E" w:rsidRDefault="00745706" w:rsidP="00745706">
      <w:pPr>
        <w:spacing w:line="360" w:lineRule="auto"/>
        <w:ind w:firstLine="709"/>
        <w:rPr>
          <w:szCs w:val="28"/>
          <w:lang w:val="uk-UA"/>
        </w:rPr>
      </w:pPr>
      <w:r w:rsidRPr="002E580E">
        <w:rPr>
          <w:szCs w:val="28"/>
          <w:lang w:val="uk-UA"/>
        </w:rPr>
        <w:tab/>
        <w:t>Значним кроком у створенні умов для реалізації права на безкоштовну юридичну допомогу та підвищення рівня соціальної захищеності стало прийняття спеціального закону (Закону № 3460), який встановлює організаційно-правові основи формування системи безоплатної правової допомоги та діяльності по правовому інформуванню і правової освіти населення.</w:t>
      </w:r>
    </w:p>
    <w:p w:rsidR="00714654" w:rsidRDefault="00745706" w:rsidP="00745706">
      <w:pPr>
        <w:spacing w:line="360" w:lineRule="auto"/>
        <w:ind w:firstLine="709"/>
        <w:rPr>
          <w:rFonts w:eastAsia="Calibri" w:cs="Times New Roman"/>
          <w:szCs w:val="28"/>
          <w:lang w:val="uk-UA" w:eastAsia="en-US"/>
        </w:rPr>
      </w:pPr>
      <w:r w:rsidRPr="002E580E">
        <w:rPr>
          <w:szCs w:val="28"/>
          <w:lang w:val="uk-UA"/>
        </w:rPr>
        <w:tab/>
        <w:t>Проте, Оверчук С.В. зазначає, що «становлення нової концепції  БПД поєднане з реформацією адвокатури, створило чимало правових проблем, вирішення яких викликає суперечки серед науковців, адвокатів та реформаторів. Тому, забезпечення реалізації права на безкоштовну юридичну допомогу, у відповідності до конкретизованих умов її надання, вимагає впровадження державою ефективного правового та організаційного механізму, заснованого на європейських стандартах»</w:t>
      </w:r>
      <w:r w:rsidR="00714654">
        <w:rPr>
          <w:szCs w:val="28"/>
          <w:lang w:val="uk-UA"/>
        </w:rPr>
        <w:t xml:space="preserve"> </w:t>
      </w:r>
      <w:r w:rsidR="00714654" w:rsidRPr="00367782">
        <w:rPr>
          <w:rFonts w:eastAsia="Calibri" w:cs="Times New Roman"/>
          <w:szCs w:val="28"/>
          <w:lang w:val="uk-UA" w:eastAsia="en-US"/>
        </w:rPr>
        <w:t>[</w:t>
      </w:r>
      <w:r w:rsidR="009C5A7B">
        <w:rPr>
          <w:rFonts w:eastAsia="Calibri" w:cs="Times New Roman"/>
          <w:szCs w:val="28"/>
          <w:lang w:val="uk-UA" w:eastAsia="en-US"/>
        </w:rPr>
        <w:t>25</w:t>
      </w:r>
      <w:r w:rsidR="00714654"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 Необхідно, щоб умови надання допомоги за рахунок держави були досить чітко визначені, а процедура розгляду запиту на допомогу  була прозорою та зрозумілою громадянам. </w:t>
      </w:r>
    </w:p>
    <w:p w:rsidR="00745706" w:rsidRPr="002E580E" w:rsidRDefault="00745706" w:rsidP="00745706">
      <w:pPr>
        <w:spacing w:line="360" w:lineRule="auto"/>
        <w:ind w:firstLine="709"/>
        <w:rPr>
          <w:rFonts w:eastAsia="Times New Roman" w:cs="Times New Roman"/>
          <w:szCs w:val="28"/>
          <w:lang w:eastAsia="ru-RU"/>
        </w:rPr>
      </w:pPr>
      <w:r w:rsidRPr="002E580E">
        <w:rPr>
          <w:rFonts w:eastAsia="Times New Roman" w:cs="Times New Roman"/>
          <w:szCs w:val="28"/>
          <w:lang w:eastAsia="ru-RU"/>
        </w:rPr>
        <w:lastRenderedPageBreak/>
        <w:t>Варто зазначити, що право на правову допомогу є елементом реалізації</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таких важливих принципів демократичної держави, як право на доступ </w:t>
      </w:r>
      <w:proofErr w:type="gramStart"/>
      <w:r w:rsidRPr="002E580E">
        <w:rPr>
          <w:rFonts w:eastAsia="Times New Roman" w:cs="Times New Roman"/>
          <w:szCs w:val="28"/>
          <w:lang w:eastAsia="ru-RU"/>
        </w:rPr>
        <w:t>до</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правосуддя</w:t>
      </w:r>
      <w:proofErr w:type="gramEnd"/>
      <w:r w:rsidRPr="002E580E">
        <w:rPr>
          <w:rFonts w:eastAsia="Times New Roman" w:cs="Times New Roman"/>
          <w:szCs w:val="28"/>
          <w:lang w:eastAsia="ru-RU"/>
        </w:rPr>
        <w:t xml:space="preserve"> і справедливий суд.  При цьому обов'язком держави є забезпечення особі реального, а не формального доступу до суду в результаті </w:t>
      </w:r>
      <w:proofErr w:type="gramStart"/>
      <w:r w:rsidRPr="002E580E">
        <w:rPr>
          <w:rFonts w:eastAsia="Times New Roman" w:cs="Times New Roman"/>
          <w:szCs w:val="28"/>
          <w:lang w:eastAsia="ru-RU"/>
        </w:rPr>
        <w:t>надання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w:t>
      </w:r>
      <w:r w:rsidRPr="002E580E">
        <w:rPr>
          <w:rFonts w:eastAsia="Times New Roman" w:cs="Times New Roman"/>
          <w:szCs w:val="28"/>
          <w:lang w:val="uk-UA" w:eastAsia="ru-RU"/>
        </w:rPr>
        <w:t>юридичної</w:t>
      </w:r>
      <w:proofErr w:type="gramEnd"/>
      <w:r w:rsidRPr="002E580E">
        <w:rPr>
          <w:rFonts w:eastAsia="Times New Roman" w:cs="Times New Roman"/>
          <w:szCs w:val="28"/>
          <w:lang w:val="uk-UA" w:eastAsia="ru-RU"/>
        </w:rPr>
        <w:t xml:space="preserve"> </w:t>
      </w:r>
      <w:r w:rsidRPr="002E580E">
        <w:rPr>
          <w:rFonts w:eastAsia="Times New Roman" w:cs="Times New Roman"/>
          <w:szCs w:val="28"/>
          <w:lang w:eastAsia="ru-RU"/>
        </w:rPr>
        <w:t>допомог</w:t>
      </w:r>
      <w:r w:rsidRPr="002E580E">
        <w:rPr>
          <w:rFonts w:eastAsia="Times New Roman" w:cs="Times New Roman"/>
          <w:szCs w:val="28"/>
          <w:lang w:val="uk-UA" w:eastAsia="ru-RU"/>
        </w:rPr>
        <w:t>и</w:t>
      </w:r>
      <w:r w:rsidRPr="002E580E">
        <w:rPr>
          <w:rFonts w:eastAsia="Times New Roman" w:cs="Times New Roman"/>
          <w:szCs w:val="28"/>
          <w:lang w:eastAsia="ru-RU"/>
        </w:rPr>
        <w:t xml:space="preserve"> , в зв'язку з чим  увагу привертає фактичне</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забезпечення дії принципів цієї допомоги, а саме - доступності та якості її</w:t>
      </w:r>
      <w:r w:rsidRPr="002E580E">
        <w:rPr>
          <w:rFonts w:eastAsia="Times New Roman" w:cs="Times New Roman"/>
          <w:szCs w:val="28"/>
          <w:lang w:val="uk-UA" w:eastAsia="ru-RU"/>
        </w:rPr>
        <w:t xml:space="preserve"> </w:t>
      </w:r>
      <w:r w:rsidRPr="002E580E">
        <w:rPr>
          <w:rFonts w:eastAsia="Times New Roman" w:cs="Times New Roman"/>
          <w:szCs w:val="28"/>
          <w:lang w:eastAsia="ru-RU"/>
        </w:rPr>
        <w:t>надання</w:t>
      </w:r>
      <w:r w:rsidR="009C5A7B">
        <w:rPr>
          <w:rFonts w:eastAsia="Times New Roman" w:cs="Times New Roman"/>
          <w:szCs w:val="28"/>
          <w:lang w:val="uk-UA" w:eastAsia="ru-RU"/>
        </w:rPr>
        <w:t xml:space="preserve"> </w:t>
      </w:r>
      <w:r w:rsidRPr="002E580E">
        <w:rPr>
          <w:rFonts w:eastAsia="Times New Roman" w:cs="Times New Roman"/>
          <w:szCs w:val="28"/>
          <w:lang w:eastAsia="ru-RU"/>
        </w:rPr>
        <w:t>[</w:t>
      </w:r>
      <w:r w:rsidRPr="002E580E">
        <w:rPr>
          <w:rFonts w:eastAsia="Times New Roman" w:cs="Times New Roman"/>
          <w:szCs w:val="28"/>
          <w:lang w:val="uk-UA" w:eastAsia="ru-RU"/>
        </w:rPr>
        <w:t>13</w:t>
      </w:r>
      <w:r w:rsidRPr="002E580E">
        <w:rPr>
          <w:rFonts w:eastAsia="Times New Roman" w:cs="Times New Roman"/>
          <w:szCs w:val="28"/>
          <w:lang w:eastAsia="ru-RU"/>
        </w:rPr>
        <w:t>].</w:t>
      </w:r>
    </w:p>
    <w:p w:rsidR="00745706" w:rsidRPr="002E580E" w:rsidRDefault="00745706" w:rsidP="00745706">
      <w:pPr>
        <w:spacing w:line="360" w:lineRule="auto"/>
        <w:ind w:firstLine="709"/>
        <w:rPr>
          <w:szCs w:val="28"/>
          <w:lang w:val="uk-UA"/>
        </w:rPr>
      </w:pPr>
      <w:r w:rsidRPr="002E580E">
        <w:rPr>
          <w:rFonts w:eastAsia="Times New Roman" w:cs="Times New Roman"/>
          <w:szCs w:val="28"/>
          <w:lang w:eastAsia="ru-RU"/>
        </w:rPr>
        <w:t xml:space="preserve">  </w:t>
      </w:r>
      <w:r w:rsidRPr="002E580E">
        <w:rPr>
          <w:szCs w:val="28"/>
          <w:lang w:val="uk-UA"/>
        </w:rPr>
        <w:t>Закон намагається забезпечити доступність БПД, проте аналіз роботи Центрів зі зверненнями громадян свідчить про недосконалість нормативного врегулювання цього питання, а саме.</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Аналіз звернень до Центрів – надавачів БПД, свідчить, що найбільш поширена категорія осіб, яка вимагає юридичної допомоги - це малозабезпечені громадяни.  </w:t>
      </w:r>
      <w:r w:rsidRPr="002E580E">
        <w:rPr>
          <w:rFonts w:eastAsia="Times New Roman" w:cs="Times New Roman"/>
          <w:szCs w:val="28"/>
          <w:lang w:eastAsia="ru-RU"/>
        </w:rPr>
        <w:t xml:space="preserve">Згідно з процедурою, встановленою </w:t>
      </w:r>
      <w:proofErr w:type="gramStart"/>
      <w:r w:rsidRPr="002E580E">
        <w:rPr>
          <w:rFonts w:eastAsia="Times New Roman" w:cs="Times New Roman"/>
          <w:szCs w:val="28"/>
          <w:lang w:eastAsia="ru-RU"/>
        </w:rPr>
        <w:t>в</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ст.</w:t>
      </w:r>
      <w:proofErr w:type="gramEnd"/>
      <w:r w:rsidRPr="002E580E">
        <w:rPr>
          <w:rFonts w:eastAsia="Times New Roman" w:cs="Times New Roman"/>
          <w:szCs w:val="28"/>
          <w:lang w:eastAsia="ru-RU"/>
        </w:rPr>
        <w:t xml:space="preserve">  18 Закону</w:t>
      </w:r>
      <w:r w:rsidRPr="002E580E">
        <w:rPr>
          <w:rFonts w:eastAsia="Times New Roman" w:cs="Times New Roman"/>
          <w:szCs w:val="28"/>
          <w:lang w:val="uk-UA" w:eastAsia="ru-RU"/>
        </w:rPr>
        <w:t xml:space="preserve"> №3460 «звер</w:t>
      </w:r>
      <w:r w:rsidRPr="002E580E">
        <w:rPr>
          <w:rFonts w:eastAsia="Times New Roman" w:cs="Times New Roman"/>
          <w:szCs w:val="28"/>
          <w:lang w:eastAsia="ru-RU"/>
        </w:rPr>
        <w:t xml:space="preserve">нення про надання одного з видів правових послуг подаються особами, які досягли повноліття, до Центру з надання БВПД або </w:t>
      </w:r>
      <w:proofErr w:type="gramStart"/>
      <w:r w:rsidRPr="002E580E">
        <w:rPr>
          <w:rFonts w:eastAsia="Times New Roman" w:cs="Times New Roman"/>
          <w:szCs w:val="28"/>
          <w:lang w:eastAsia="ru-RU"/>
        </w:rPr>
        <w:t>до  територіального</w:t>
      </w:r>
      <w:proofErr w:type="gramEnd"/>
      <w:r w:rsidRPr="002E580E">
        <w:rPr>
          <w:rFonts w:eastAsia="Times New Roman" w:cs="Times New Roman"/>
          <w:szCs w:val="28"/>
          <w:lang w:eastAsia="ru-RU"/>
        </w:rPr>
        <w:t xml:space="preserve"> органу юстиції за місцем фактичного проживання таких  осіб незалежно від реєстрації місця проживання чи місця перебування особи</w:t>
      </w:r>
      <w:r w:rsidRPr="002E580E">
        <w:rPr>
          <w:rFonts w:eastAsia="Times New Roman" w:cs="Times New Roman"/>
          <w:szCs w:val="28"/>
          <w:lang w:val="uk-UA" w:eastAsia="ru-RU"/>
        </w:rPr>
        <w:t xml:space="preserve">» </w:t>
      </w:r>
      <w:r w:rsidR="009C5A7B" w:rsidRPr="00367782">
        <w:rPr>
          <w:rFonts w:eastAsia="Calibri" w:cs="Times New Roman"/>
          <w:szCs w:val="28"/>
          <w:lang w:val="uk-UA" w:eastAsia="en-US"/>
        </w:rPr>
        <w:t>[</w:t>
      </w:r>
      <w:r w:rsidR="009C5A7B">
        <w:rPr>
          <w:rFonts w:eastAsia="Calibri" w:cs="Times New Roman"/>
          <w:szCs w:val="28"/>
          <w:lang w:val="uk-UA" w:eastAsia="en-US"/>
        </w:rPr>
        <w:t>32</w:t>
      </w:r>
      <w:r w:rsidR="009C5A7B" w:rsidRPr="00367782">
        <w:rPr>
          <w:rFonts w:eastAsia="Calibri" w:cs="Times New Roman"/>
          <w:szCs w:val="28"/>
          <w:lang w:val="uk-UA" w:eastAsia="en-US"/>
        </w:rPr>
        <w:t>].</w:t>
      </w:r>
      <w:r w:rsidRPr="002E580E">
        <w:rPr>
          <w:rFonts w:eastAsia="Times New Roman" w:cs="Times New Roman"/>
          <w:szCs w:val="28"/>
          <w:lang w:val="uk-UA" w:eastAsia="ru-RU"/>
        </w:rPr>
        <w:t xml:space="preserve"> Одночасно, </w:t>
      </w:r>
      <w:r w:rsidRPr="002E580E">
        <w:rPr>
          <w:rFonts w:eastAsia="Times New Roman" w:cs="Times New Roman"/>
          <w:szCs w:val="28"/>
          <w:lang w:eastAsia="ru-RU"/>
        </w:rPr>
        <w:t>особа (або його законний представник)</w:t>
      </w:r>
      <w:r w:rsidRPr="002E580E">
        <w:rPr>
          <w:rFonts w:eastAsia="Times New Roman" w:cs="Times New Roman"/>
          <w:szCs w:val="28"/>
          <w:lang w:val="uk-UA" w:eastAsia="ru-RU"/>
        </w:rPr>
        <w:t xml:space="preserve"> </w:t>
      </w:r>
      <w:r w:rsidRPr="002E580E">
        <w:rPr>
          <w:rFonts w:eastAsia="Times New Roman" w:cs="Times New Roman"/>
          <w:szCs w:val="28"/>
          <w:lang w:eastAsia="ru-RU"/>
        </w:rPr>
        <w:t>повинн</w:t>
      </w:r>
      <w:r w:rsidRPr="002E580E">
        <w:rPr>
          <w:rFonts w:eastAsia="Times New Roman" w:cs="Times New Roman"/>
          <w:szCs w:val="28"/>
          <w:lang w:val="uk-UA" w:eastAsia="ru-RU"/>
        </w:rPr>
        <w:t>а надати</w:t>
      </w:r>
      <w:r w:rsidRPr="002E580E">
        <w:rPr>
          <w:rFonts w:eastAsia="Times New Roman" w:cs="Times New Roman"/>
          <w:szCs w:val="28"/>
          <w:lang w:eastAsia="ru-RU"/>
        </w:rPr>
        <w:t xml:space="preserve"> документи, що підтверджують </w:t>
      </w:r>
      <w:r w:rsidRPr="002E580E">
        <w:rPr>
          <w:rFonts w:eastAsia="Times New Roman" w:cs="Times New Roman"/>
          <w:szCs w:val="28"/>
          <w:lang w:val="uk-UA" w:eastAsia="ru-RU"/>
        </w:rPr>
        <w:t xml:space="preserve">її </w:t>
      </w:r>
      <w:r w:rsidRPr="002E580E">
        <w:rPr>
          <w:rFonts w:eastAsia="Times New Roman" w:cs="Times New Roman"/>
          <w:szCs w:val="28"/>
          <w:lang w:eastAsia="ru-RU"/>
        </w:rPr>
        <w:t>належність  до однієї з</w:t>
      </w:r>
      <w:r w:rsidRPr="002E580E">
        <w:rPr>
          <w:rFonts w:eastAsia="Times New Roman" w:cs="Times New Roman"/>
          <w:szCs w:val="28"/>
          <w:lang w:val="uk-UA" w:eastAsia="ru-RU"/>
        </w:rPr>
        <w:t xml:space="preserve"> </w:t>
      </w:r>
      <w:r w:rsidRPr="002E580E">
        <w:rPr>
          <w:rFonts w:eastAsia="Times New Roman" w:cs="Times New Roman"/>
          <w:szCs w:val="28"/>
          <w:lang w:eastAsia="ru-RU"/>
        </w:rPr>
        <w:t>вразливих категорій, серед яких вказані характерні ознаки особи, щодо</w:t>
      </w:r>
      <w:r w:rsidRPr="002E580E">
        <w:rPr>
          <w:rFonts w:eastAsia="Times New Roman" w:cs="Times New Roman"/>
          <w:szCs w:val="28"/>
          <w:lang w:val="uk-UA" w:eastAsia="ru-RU"/>
        </w:rPr>
        <w:t xml:space="preserve"> </w:t>
      </w:r>
      <w:r w:rsidRPr="002E580E">
        <w:rPr>
          <w:rFonts w:eastAsia="Times New Roman" w:cs="Times New Roman"/>
          <w:szCs w:val="28"/>
          <w:lang w:eastAsia="ru-RU"/>
        </w:rPr>
        <w:t>якої звертається законний представ</w:t>
      </w:r>
      <w:r w:rsidRPr="002E580E">
        <w:rPr>
          <w:rFonts w:eastAsia="Times New Roman" w:cs="Times New Roman"/>
          <w:szCs w:val="28"/>
          <w:lang w:val="uk-UA" w:eastAsia="ru-RU"/>
        </w:rPr>
        <w:t>ник.</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Нормат</w:t>
      </w:r>
      <w:r w:rsidRPr="002E580E">
        <w:rPr>
          <w:rFonts w:eastAsia="Times New Roman" w:cs="Times New Roman"/>
          <w:szCs w:val="28"/>
          <w:lang w:val="uk-UA" w:eastAsia="ru-RU"/>
        </w:rPr>
        <w:t>и</w:t>
      </w:r>
      <w:r w:rsidRPr="002E580E">
        <w:rPr>
          <w:rFonts w:eastAsia="Times New Roman" w:cs="Times New Roman"/>
          <w:szCs w:val="28"/>
          <w:lang w:eastAsia="ru-RU"/>
        </w:rPr>
        <w:t>вне закріплення цих положень враховуючи принцип правової визначеності начебто не викликає ніяких сумнівів щодо реалізації задекларованих гарантій.</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У той же час на практиці в багатьох осіб, що мають на меті отримати безкоштовну прав</w:t>
      </w:r>
      <w:r w:rsidRPr="002E580E">
        <w:rPr>
          <w:rFonts w:eastAsia="Times New Roman" w:cs="Times New Roman"/>
          <w:szCs w:val="28"/>
          <w:lang w:val="uk-UA" w:eastAsia="ru-RU"/>
        </w:rPr>
        <w:t>нич</w:t>
      </w:r>
      <w:r w:rsidRPr="002E580E">
        <w:rPr>
          <w:rFonts w:eastAsia="Times New Roman" w:cs="Times New Roman"/>
          <w:szCs w:val="28"/>
          <w:lang w:eastAsia="ru-RU"/>
        </w:rPr>
        <w:t xml:space="preserve">у допомогу, виникає чимало труднощів.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З </w:t>
      </w:r>
      <w:proofErr w:type="gramStart"/>
      <w:r w:rsidRPr="002E580E">
        <w:rPr>
          <w:rFonts w:eastAsia="Times New Roman" w:cs="Times New Roman"/>
          <w:szCs w:val="28"/>
          <w:lang w:eastAsia="ru-RU"/>
        </w:rPr>
        <w:t>початку</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вони</w:t>
      </w:r>
      <w:proofErr w:type="gramEnd"/>
      <w:r w:rsidRPr="002E580E">
        <w:rPr>
          <w:rFonts w:eastAsia="Times New Roman" w:cs="Times New Roman"/>
          <w:szCs w:val="28"/>
          <w:lang w:eastAsia="ru-RU"/>
        </w:rPr>
        <w:t xml:space="preserve"> пов'язані з доступом до самої правової допомоги.  Зокрема, мова йде</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про отримання і самостійну підготовку ряду документів, які потрібні </w:t>
      </w:r>
      <w:r w:rsidRPr="002E580E">
        <w:rPr>
          <w:rFonts w:eastAsia="Times New Roman" w:cs="Times New Roman"/>
          <w:szCs w:val="28"/>
          <w:lang w:val="uk-UA" w:eastAsia="ru-RU"/>
        </w:rPr>
        <w:t>Центрам</w:t>
      </w:r>
      <w:r w:rsidRPr="002E580E">
        <w:rPr>
          <w:rFonts w:eastAsia="Times New Roman" w:cs="Times New Roman"/>
          <w:szCs w:val="28"/>
          <w:lang w:eastAsia="ru-RU"/>
        </w:rPr>
        <w:t>. Для деяких категорій осіб,</w:t>
      </w:r>
      <w:r w:rsidRPr="002E580E">
        <w:rPr>
          <w:rFonts w:eastAsia="Times New Roman" w:cs="Times New Roman"/>
          <w:szCs w:val="28"/>
          <w:lang w:val="uk-UA" w:eastAsia="ru-RU"/>
        </w:rPr>
        <w:t xml:space="preserve"> які </w:t>
      </w:r>
      <w:r w:rsidRPr="002E580E">
        <w:rPr>
          <w:rFonts w:eastAsia="Times New Roman" w:cs="Times New Roman"/>
          <w:szCs w:val="28"/>
          <w:lang w:eastAsia="ru-RU"/>
        </w:rPr>
        <w:t>не здатні самостійно</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захистити свої порушені чи оспорювані права </w:t>
      </w:r>
      <w:proofErr w:type="gramStart"/>
      <w:r w:rsidRPr="002E580E">
        <w:rPr>
          <w:rFonts w:eastAsia="Times New Roman" w:cs="Times New Roman"/>
          <w:szCs w:val="28"/>
          <w:lang w:eastAsia="ru-RU"/>
        </w:rPr>
        <w:t>або</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реалізувати</w:t>
      </w:r>
      <w:proofErr w:type="gramEnd"/>
      <w:r w:rsidRPr="002E580E">
        <w:rPr>
          <w:rFonts w:eastAsia="Times New Roman" w:cs="Times New Roman"/>
          <w:szCs w:val="28"/>
          <w:lang w:eastAsia="ru-RU"/>
        </w:rPr>
        <w:t xml:space="preserve"> процесуальні повноваження через недосягнення повноліття,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недієздатність або обмежену </w:t>
      </w:r>
      <w:r w:rsidRPr="002E580E">
        <w:rPr>
          <w:rFonts w:eastAsia="Times New Roman" w:cs="Times New Roman"/>
          <w:szCs w:val="28"/>
          <w:lang w:eastAsia="ru-RU"/>
        </w:rPr>
        <w:lastRenderedPageBreak/>
        <w:t>дієздатність, такі вимоги взагалі ставлять під</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сумнів доступність зазначеної адміністративної послуги.</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Аналогічно наказом затверджено</w:t>
      </w:r>
      <w:r w:rsidRPr="002E580E">
        <w:rPr>
          <w:rFonts w:eastAsia="Times New Roman" w:cs="Times New Roman"/>
          <w:szCs w:val="28"/>
          <w:lang w:val="uk-UA" w:eastAsia="ru-RU"/>
        </w:rPr>
        <w:t xml:space="preserve"> М</w:t>
      </w:r>
      <w:r w:rsidRPr="002E580E">
        <w:rPr>
          <w:rFonts w:eastAsia="Times New Roman" w:cs="Times New Roman"/>
          <w:szCs w:val="28"/>
          <w:lang w:eastAsia="ru-RU"/>
        </w:rPr>
        <w:t xml:space="preserve">етодичні рекомендації щодо організації надання </w:t>
      </w:r>
      <w:r w:rsidRPr="002E580E">
        <w:rPr>
          <w:rFonts w:eastAsia="Times New Roman" w:cs="Times New Roman"/>
          <w:szCs w:val="28"/>
          <w:lang w:val="uk-UA" w:eastAsia="ru-RU"/>
        </w:rPr>
        <w:t xml:space="preserve">БВПД </w:t>
      </w:r>
      <w:r w:rsidRPr="002E580E">
        <w:rPr>
          <w:rFonts w:eastAsia="Times New Roman" w:cs="Times New Roman"/>
          <w:szCs w:val="28"/>
          <w:lang w:eastAsia="ru-RU"/>
        </w:rPr>
        <w:t>місцевими центрами</w:t>
      </w:r>
      <w:r w:rsidRPr="002E580E">
        <w:rPr>
          <w:rFonts w:eastAsia="Times New Roman" w:cs="Times New Roman"/>
          <w:szCs w:val="28"/>
          <w:lang w:val="uk-UA" w:eastAsia="ru-RU"/>
        </w:rPr>
        <w:t>,</w:t>
      </w:r>
      <w:r w:rsidRPr="002E580E">
        <w:rPr>
          <w:rFonts w:eastAsia="Times New Roman" w:cs="Times New Roman"/>
          <w:szCs w:val="28"/>
          <w:lang w:eastAsia="ru-RU"/>
        </w:rPr>
        <w:t xml:space="preserve"> в яких встановлено механізм організації</w:t>
      </w:r>
      <w:r w:rsidRPr="002E580E">
        <w:rPr>
          <w:rFonts w:eastAsia="Times New Roman" w:cs="Times New Roman"/>
          <w:szCs w:val="28"/>
          <w:lang w:val="uk-UA" w:eastAsia="ru-RU"/>
        </w:rPr>
        <w:t xml:space="preserve"> її </w:t>
      </w:r>
      <w:r w:rsidRPr="002E580E">
        <w:rPr>
          <w:rFonts w:eastAsia="Times New Roman" w:cs="Times New Roman"/>
          <w:szCs w:val="28"/>
          <w:lang w:eastAsia="ru-RU"/>
        </w:rPr>
        <w:t>надання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Безсумнівно, даний наказ є організаційно-розпорядчим документом</w:t>
      </w:r>
      <w:r w:rsidRPr="002E580E">
        <w:rPr>
          <w:rFonts w:eastAsia="Times New Roman" w:cs="Times New Roman"/>
          <w:szCs w:val="28"/>
          <w:lang w:val="uk-UA" w:eastAsia="ru-RU"/>
        </w:rPr>
        <w:t>.</w:t>
      </w:r>
      <w:r w:rsidRPr="002E580E">
        <w:rPr>
          <w:rFonts w:eastAsia="Times New Roman" w:cs="Times New Roman"/>
          <w:szCs w:val="28"/>
          <w:lang w:eastAsia="ru-RU"/>
        </w:rPr>
        <w:t xml:space="preserve">  </w:t>
      </w:r>
      <w:r w:rsidRPr="002E580E">
        <w:rPr>
          <w:rFonts w:eastAsia="Times New Roman" w:cs="Times New Roman"/>
          <w:szCs w:val="28"/>
          <w:lang w:val="uk-UA" w:eastAsia="ru-RU"/>
        </w:rPr>
        <w:t>Проте, с</w:t>
      </w:r>
      <w:r w:rsidRPr="002E580E">
        <w:rPr>
          <w:rFonts w:eastAsia="Times New Roman" w:cs="Times New Roman"/>
          <w:szCs w:val="28"/>
          <w:lang w:eastAsia="ru-RU"/>
        </w:rPr>
        <w:t>истемний аналіз положень, викладених в рекомендаціях, свідчить</w:t>
      </w:r>
      <w:r w:rsidRPr="002E580E">
        <w:rPr>
          <w:rFonts w:eastAsia="Times New Roman" w:cs="Times New Roman"/>
          <w:szCs w:val="28"/>
          <w:lang w:val="uk-UA" w:eastAsia="ru-RU"/>
        </w:rPr>
        <w:t xml:space="preserve"> про </w:t>
      </w:r>
      <w:r w:rsidRPr="002E580E">
        <w:rPr>
          <w:rFonts w:eastAsia="Times New Roman" w:cs="Times New Roman"/>
          <w:szCs w:val="28"/>
          <w:lang w:eastAsia="ru-RU"/>
        </w:rPr>
        <w:t>наявність низки суперечностей і розбіжностей в окремих моментах регулювання</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окресленого питання.</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Нормами Закону</w:t>
      </w:r>
      <w:r w:rsidRPr="002E580E">
        <w:rPr>
          <w:rFonts w:eastAsia="Times New Roman" w:cs="Times New Roman"/>
          <w:szCs w:val="28"/>
          <w:lang w:val="uk-UA" w:eastAsia="ru-RU"/>
        </w:rPr>
        <w:t xml:space="preserve"> №3460</w:t>
      </w:r>
      <w:r w:rsidRPr="002E580E">
        <w:rPr>
          <w:rFonts w:eastAsia="Times New Roman" w:cs="Times New Roman"/>
          <w:szCs w:val="28"/>
          <w:lang w:eastAsia="ru-RU"/>
        </w:rPr>
        <w:t xml:space="preserve"> і положеннями зазначених вище Методичних</w:t>
      </w:r>
      <w:r w:rsidRPr="002E580E">
        <w:rPr>
          <w:rFonts w:eastAsia="Times New Roman" w:cs="Times New Roman"/>
          <w:szCs w:val="28"/>
          <w:lang w:val="uk-UA" w:eastAsia="ru-RU"/>
        </w:rPr>
        <w:t xml:space="preserve"> р</w:t>
      </w:r>
      <w:r w:rsidRPr="002E580E">
        <w:rPr>
          <w:rFonts w:eastAsia="Times New Roman" w:cs="Times New Roman"/>
          <w:szCs w:val="28"/>
          <w:lang w:eastAsia="ru-RU"/>
        </w:rPr>
        <w:t>екомендацій</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на працівників </w:t>
      </w:r>
      <w:r w:rsidRPr="002E580E">
        <w:rPr>
          <w:rFonts w:eastAsia="Times New Roman" w:cs="Times New Roman"/>
          <w:szCs w:val="28"/>
          <w:lang w:val="uk-UA" w:eastAsia="ru-RU"/>
        </w:rPr>
        <w:t>Центрів н</w:t>
      </w:r>
      <w:r w:rsidRPr="002E580E">
        <w:rPr>
          <w:rFonts w:eastAsia="Times New Roman" w:cs="Times New Roman"/>
          <w:szCs w:val="28"/>
          <w:lang w:eastAsia="ru-RU"/>
        </w:rPr>
        <w:t xml:space="preserve">е покладається обов'язок безпосередньої </w:t>
      </w:r>
      <w:proofErr w:type="gramStart"/>
      <w:r w:rsidRPr="002E580E">
        <w:rPr>
          <w:rFonts w:eastAsia="Times New Roman" w:cs="Times New Roman"/>
          <w:szCs w:val="28"/>
          <w:lang w:eastAsia="ru-RU"/>
        </w:rPr>
        <w:t>перевірки  статусу</w:t>
      </w:r>
      <w:proofErr w:type="gramEnd"/>
      <w:r w:rsidRPr="002E580E">
        <w:rPr>
          <w:rFonts w:eastAsia="Times New Roman" w:cs="Times New Roman"/>
          <w:szCs w:val="28"/>
          <w:lang w:eastAsia="ru-RU"/>
        </w:rPr>
        <w:t xml:space="preserve"> тієї чи іншої особи, витребування необхідних для цього документів.  </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xml:space="preserve">Відсутність нормативного закріплення зазначеного обов'язку ставить </w:t>
      </w:r>
      <w:r w:rsidRPr="002E580E">
        <w:rPr>
          <w:rFonts w:eastAsia="Times New Roman" w:cs="Times New Roman"/>
          <w:szCs w:val="28"/>
          <w:lang w:val="uk-UA" w:eastAsia="ru-RU"/>
        </w:rPr>
        <w:t xml:space="preserve">взагалі </w:t>
      </w:r>
      <w:proofErr w:type="gramStart"/>
      <w:r w:rsidRPr="002E580E">
        <w:rPr>
          <w:rFonts w:eastAsia="Times New Roman" w:cs="Times New Roman"/>
          <w:szCs w:val="28"/>
          <w:lang w:eastAsia="ru-RU"/>
        </w:rPr>
        <w:t>під  сумнів</w:t>
      </w:r>
      <w:proofErr w:type="gramEnd"/>
      <w:r w:rsidRPr="002E580E">
        <w:rPr>
          <w:rFonts w:eastAsia="Times New Roman" w:cs="Times New Roman"/>
          <w:szCs w:val="28"/>
          <w:lang w:eastAsia="ru-RU"/>
        </w:rPr>
        <w:t xml:space="preserve"> доступність цієї допомоги для дійсно вразливих верств населення.</w:t>
      </w:r>
    </w:p>
    <w:p w:rsidR="00745706" w:rsidRPr="002E580E" w:rsidRDefault="00745706" w:rsidP="00745706">
      <w:pPr>
        <w:shd w:val="clear" w:color="auto" w:fill="FFFFFF"/>
        <w:spacing w:line="360" w:lineRule="auto"/>
        <w:ind w:firstLine="709"/>
        <w:rPr>
          <w:rFonts w:eastAsia="Times New Roman" w:cs="Times New Roman"/>
          <w:szCs w:val="28"/>
          <w:lang w:eastAsia="ru-RU"/>
        </w:rPr>
      </w:pPr>
      <w:r w:rsidRPr="002E580E">
        <w:rPr>
          <w:rFonts w:eastAsia="Times New Roman" w:cs="Times New Roman"/>
          <w:szCs w:val="28"/>
          <w:lang w:eastAsia="ru-RU"/>
        </w:rPr>
        <w:t> </w:t>
      </w:r>
      <w:r w:rsidRPr="002E580E">
        <w:rPr>
          <w:rFonts w:eastAsia="Times New Roman" w:cs="Times New Roman"/>
          <w:szCs w:val="28"/>
          <w:lang w:val="uk-UA" w:eastAsia="ru-RU"/>
        </w:rPr>
        <w:t xml:space="preserve">По-друге, в </w:t>
      </w:r>
      <w:r w:rsidRPr="002E580E">
        <w:rPr>
          <w:rFonts w:eastAsia="Times New Roman" w:cs="Times New Roman"/>
          <w:szCs w:val="28"/>
          <w:lang w:eastAsia="ru-RU"/>
        </w:rPr>
        <w:t> </w:t>
      </w:r>
      <w:r w:rsidRPr="002E580E">
        <w:rPr>
          <w:rFonts w:eastAsia="Times New Roman" w:cs="Times New Roman"/>
          <w:szCs w:val="28"/>
          <w:lang w:val="uk-UA" w:eastAsia="ru-RU"/>
        </w:rPr>
        <w:t xml:space="preserve">більшості країн світу зміст поняття безкоштовної юридичної допомоги включає її надання за рахунок державного бюджету повністю або частково в залежності від рівня доходів заявника і його сім'ї, в тому числі доходів від  належного йому майна.  Враховується також склад сім'ї, наявність неповнолітніх дітей, дітей-сиріт та дітей, позбавлених батьківського  піклування, які перебувають під опікою і на утриманні особи, яка потребує правової допомоги.  </w:t>
      </w:r>
      <w:r w:rsidRPr="002E580E">
        <w:rPr>
          <w:rFonts w:eastAsia="Times New Roman" w:cs="Times New Roman"/>
          <w:szCs w:val="28"/>
          <w:lang w:eastAsia="ru-RU"/>
        </w:rPr>
        <w:t>Сучасні правові системи різних держав</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передбачають цілий ряд механізмів надання безоплатної </w:t>
      </w:r>
      <w:proofErr w:type="gramStart"/>
      <w:r w:rsidRPr="002E580E">
        <w:rPr>
          <w:rFonts w:eastAsia="Times New Roman" w:cs="Times New Roman"/>
          <w:szCs w:val="28"/>
          <w:lang w:eastAsia="ru-RU"/>
        </w:rPr>
        <w:t>правової</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допомоги</w:t>
      </w:r>
      <w:proofErr w:type="gramEnd"/>
      <w:r w:rsidRPr="002E580E">
        <w:rPr>
          <w:rFonts w:eastAsia="Times New Roman" w:cs="Times New Roman"/>
          <w:szCs w:val="28"/>
          <w:lang w:eastAsia="ru-RU"/>
        </w:rPr>
        <w:t>.  В окремих державах така допомога надається виключно в</w:t>
      </w:r>
      <w:r w:rsidRPr="002E580E">
        <w:rPr>
          <w:rFonts w:eastAsia="Times New Roman" w:cs="Times New Roman"/>
          <w:szCs w:val="28"/>
          <w:lang w:val="uk-UA" w:eastAsia="ru-RU"/>
        </w:rPr>
        <w:t xml:space="preserve"> </w:t>
      </w:r>
      <w:r w:rsidRPr="002E580E">
        <w:rPr>
          <w:rFonts w:eastAsia="Times New Roman" w:cs="Times New Roman"/>
          <w:szCs w:val="28"/>
          <w:lang w:eastAsia="ru-RU"/>
        </w:rPr>
        <w:t>кримінальних справах, в інших - у кримінальних та цивільних в межах</w:t>
      </w:r>
      <w:r w:rsidRPr="002E580E">
        <w:rPr>
          <w:rFonts w:eastAsia="Times New Roman" w:cs="Times New Roman"/>
          <w:szCs w:val="28"/>
          <w:lang w:val="uk-UA" w:eastAsia="ru-RU"/>
        </w:rPr>
        <w:t xml:space="preserve"> </w:t>
      </w:r>
      <w:r w:rsidRPr="002E580E">
        <w:rPr>
          <w:rFonts w:eastAsia="Times New Roman" w:cs="Times New Roman"/>
          <w:szCs w:val="28"/>
          <w:lang w:eastAsia="ru-RU"/>
        </w:rPr>
        <w:t>одного механізму або з утворенням окремих механізмів для окремих</w:t>
      </w:r>
      <w:r w:rsidRPr="002E580E">
        <w:rPr>
          <w:rFonts w:eastAsia="Times New Roman" w:cs="Times New Roman"/>
          <w:szCs w:val="28"/>
          <w:lang w:val="uk-UA" w:eastAsia="ru-RU"/>
        </w:rPr>
        <w:t xml:space="preserve"> </w:t>
      </w:r>
      <w:r w:rsidRPr="002E580E">
        <w:rPr>
          <w:rFonts w:eastAsia="Times New Roman" w:cs="Times New Roman"/>
          <w:szCs w:val="28"/>
          <w:lang w:eastAsia="ru-RU"/>
        </w:rPr>
        <w:t>категорій справ.  У той же час законодавство кожної країни в сфері правової</w:t>
      </w:r>
      <w:r w:rsidRPr="002E580E">
        <w:rPr>
          <w:rFonts w:eastAsia="Times New Roman" w:cs="Times New Roman"/>
          <w:szCs w:val="28"/>
          <w:lang w:val="uk-UA" w:eastAsia="ru-RU"/>
        </w:rPr>
        <w:t xml:space="preserve"> </w:t>
      </w:r>
      <w:r w:rsidRPr="002E580E">
        <w:rPr>
          <w:rFonts w:eastAsia="Times New Roman" w:cs="Times New Roman"/>
          <w:szCs w:val="28"/>
          <w:lang w:eastAsia="ru-RU"/>
        </w:rPr>
        <w:t>допомоги має деякі особливості, в тому числі про умови і порядок</w:t>
      </w:r>
      <w:r w:rsidRPr="002E580E">
        <w:rPr>
          <w:rFonts w:eastAsia="Times New Roman" w:cs="Times New Roman"/>
          <w:szCs w:val="28"/>
          <w:lang w:val="uk-UA" w:eastAsia="ru-RU"/>
        </w:rPr>
        <w:t xml:space="preserve"> </w:t>
      </w:r>
      <w:r w:rsidRPr="002E580E">
        <w:rPr>
          <w:rFonts w:eastAsia="Times New Roman" w:cs="Times New Roman"/>
          <w:szCs w:val="28"/>
          <w:lang w:eastAsia="ru-RU"/>
        </w:rPr>
        <w:t>надання без</w:t>
      </w:r>
      <w:r w:rsidRPr="002E580E">
        <w:rPr>
          <w:rFonts w:eastAsia="Times New Roman" w:cs="Times New Roman"/>
          <w:szCs w:val="28"/>
          <w:lang w:val="uk-UA" w:eastAsia="ru-RU"/>
        </w:rPr>
        <w:t>коштовної юридичної д</w:t>
      </w:r>
      <w:r w:rsidRPr="002E580E">
        <w:rPr>
          <w:rFonts w:eastAsia="Times New Roman" w:cs="Times New Roman"/>
          <w:szCs w:val="28"/>
          <w:lang w:eastAsia="ru-RU"/>
        </w:rPr>
        <w:t xml:space="preserve">опомоги.  Остання є однією з </w:t>
      </w:r>
      <w:proofErr w:type="gramStart"/>
      <w:r w:rsidRPr="002E580E">
        <w:rPr>
          <w:rFonts w:eastAsia="Times New Roman" w:cs="Times New Roman"/>
          <w:szCs w:val="28"/>
          <w:lang w:eastAsia="ru-RU"/>
        </w:rPr>
        <w:t>гарантій</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 держави</w:t>
      </w:r>
      <w:proofErr w:type="gramEnd"/>
      <w:r w:rsidRPr="002E580E">
        <w:rPr>
          <w:rFonts w:eastAsia="Times New Roman" w:cs="Times New Roman"/>
          <w:szCs w:val="28"/>
          <w:lang w:eastAsia="ru-RU"/>
        </w:rPr>
        <w:t xml:space="preserve"> по реалізації і захисту прав та законних інтересів громадян і  полягає в наданні правової допомоги певним в </w:t>
      </w:r>
      <w:r w:rsidRPr="002E580E">
        <w:rPr>
          <w:rFonts w:eastAsia="Times New Roman" w:cs="Times New Roman"/>
          <w:szCs w:val="28"/>
          <w:lang w:eastAsia="ru-RU"/>
        </w:rPr>
        <w:lastRenderedPageBreak/>
        <w:t>законодавстві</w:t>
      </w:r>
      <w:r w:rsidRPr="002E580E">
        <w:rPr>
          <w:rFonts w:eastAsia="Times New Roman" w:cs="Times New Roman"/>
          <w:szCs w:val="28"/>
          <w:lang w:val="uk-UA" w:eastAsia="ru-RU"/>
        </w:rPr>
        <w:t xml:space="preserve"> </w:t>
      </w:r>
      <w:r w:rsidRPr="002E580E">
        <w:rPr>
          <w:rFonts w:eastAsia="Times New Roman" w:cs="Times New Roman"/>
          <w:szCs w:val="28"/>
          <w:lang w:eastAsia="ru-RU"/>
        </w:rPr>
        <w:t>категоріям населення в порядку і на підставах, передбачених законом, за</w:t>
      </w:r>
      <w:r w:rsidRPr="002E580E">
        <w:rPr>
          <w:rFonts w:eastAsia="Times New Roman" w:cs="Times New Roman"/>
          <w:szCs w:val="28"/>
          <w:lang w:val="uk-UA" w:eastAsia="ru-RU"/>
        </w:rPr>
        <w:t xml:space="preserve"> </w:t>
      </w:r>
      <w:r w:rsidRPr="002E580E">
        <w:rPr>
          <w:rFonts w:eastAsia="Times New Roman" w:cs="Times New Roman"/>
          <w:szCs w:val="28"/>
          <w:lang w:eastAsia="ru-RU"/>
        </w:rPr>
        <w:t xml:space="preserve">рахунок бюджетних коштів.  Спосіб організації надання </w:t>
      </w:r>
      <w:r w:rsidRPr="002E580E">
        <w:rPr>
          <w:rFonts w:eastAsia="Times New Roman" w:cs="Times New Roman"/>
          <w:szCs w:val="28"/>
          <w:lang w:val="uk-UA" w:eastAsia="ru-RU"/>
        </w:rPr>
        <w:t>БПД</w:t>
      </w:r>
      <w:r w:rsidRPr="002E580E">
        <w:rPr>
          <w:rFonts w:eastAsia="Times New Roman" w:cs="Times New Roman"/>
          <w:szCs w:val="28"/>
          <w:lang w:eastAsia="ru-RU"/>
        </w:rPr>
        <w:t xml:space="preserve"> за рахунок держбюджету визначається місцевими умовами, серед яких - правові традиції, культура і доступний бюджет </w:t>
      </w:r>
      <w:r w:rsidR="00BA5BF2" w:rsidRPr="00367782">
        <w:rPr>
          <w:rFonts w:eastAsia="Calibri" w:cs="Times New Roman"/>
          <w:szCs w:val="28"/>
          <w:lang w:val="uk-UA" w:eastAsia="en-US"/>
        </w:rPr>
        <w:t>[</w:t>
      </w:r>
      <w:r w:rsidR="00BA5BF2">
        <w:rPr>
          <w:rFonts w:eastAsia="Calibri" w:cs="Times New Roman"/>
          <w:szCs w:val="28"/>
          <w:lang w:val="uk-UA" w:eastAsia="en-US"/>
        </w:rPr>
        <w:t>25</w:t>
      </w:r>
      <w:r w:rsidR="00BA5BF2" w:rsidRPr="00367782">
        <w:rPr>
          <w:rFonts w:eastAsia="Calibri" w:cs="Times New Roman"/>
          <w:szCs w:val="28"/>
          <w:lang w:val="uk-UA" w:eastAsia="en-US"/>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eastAsia="ru-RU"/>
        </w:rPr>
        <w:t>  При відсутності в міжнародному праві конкретних фінансових критеріїв</w:t>
      </w:r>
      <w:r w:rsidRPr="002E580E">
        <w:rPr>
          <w:rFonts w:eastAsia="Times New Roman" w:cs="Times New Roman"/>
          <w:szCs w:val="28"/>
          <w:lang w:val="uk-UA" w:eastAsia="ru-RU"/>
        </w:rPr>
        <w:t xml:space="preserve"> </w:t>
      </w:r>
      <w:r w:rsidRPr="002E580E">
        <w:rPr>
          <w:rFonts w:eastAsia="Times New Roman" w:cs="Times New Roman"/>
          <w:szCs w:val="28"/>
          <w:lang w:eastAsia="ru-RU"/>
        </w:rPr>
        <w:t>для надання БПД, законодавство окремих країн передбачає, що питання</w:t>
      </w:r>
      <w:r w:rsidRPr="002E580E">
        <w:rPr>
          <w:rFonts w:eastAsia="Times New Roman" w:cs="Times New Roman"/>
          <w:szCs w:val="28"/>
          <w:lang w:val="uk-UA" w:eastAsia="ru-RU"/>
        </w:rPr>
        <w:t xml:space="preserve"> </w:t>
      </w:r>
      <w:r w:rsidRPr="002E580E">
        <w:rPr>
          <w:rFonts w:eastAsia="Times New Roman" w:cs="Times New Roman"/>
          <w:szCs w:val="28"/>
          <w:lang w:eastAsia="ru-RU"/>
        </w:rPr>
        <w:t>надання такої допомоги визначається, виходячи з доходу особи</w:t>
      </w:r>
      <w:r w:rsidRPr="002E580E">
        <w:rPr>
          <w:rFonts w:eastAsia="Times New Roman" w:cs="Times New Roman"/>
          <w:szCs w:val="28"/>
          <w:lang w:val="uk-UA" w:eastAsia="ru-RU"/>
        </w:rPr>
        <w:t xml:space="preserve">. </w:t>
      </w:r>
    </w:p>
    <w:p w:rsidR="00745706" w:rsidRPr="002E580E" w:rsidRDefault="00745706" w:rsidP="00745706">
      <w:pPr>
        <w:spacing w:line="360" w:lineRule="auto"/>
        <w:ind w:firstLine="709"/>
        <w:rPr>
          <w:szCs w:val="28"/>
        </w:rPr>
      </w:pPr>
      <w:r w:rsidRPr="002E580E">
        <w:rPr>
          <w:szCs w:val="28"/>
        </w:rPr>
        <w:t>В Україні ця проблема загострилася в зв'язку з тим, що суб'єкти,</w:t>
      </w:r>
      <w:r w:rsidRPr="002E580E">
        <w:rPr>
          <w:szCs w:val="28"/>
          <w:lang w:val="uk-UA"/>
        </w:rPr>
        <w:t xml:space="preserve"> які</w:t>
      </w:r>
      <w:r w:rsidRPr="002E580E">
        <w:rPr>
          <w:szCs w:val="28"/>
        </w:rPr>
        <w:t xml:space="preserve"> повинні перевіряти фінансовий стан особи, яка звернулася за </w:t>
      </w:r>
      <w:proofErr w:type="gramStart"/>
      <w:r w:rsidRPr="002E580E">
        <w:rPr>
          <w:szCs w:val="28"/>
        </w:rPr>
        <w:t>юридичною</w:t>
      </w:r>
      <w:r w:rsidRPr="002E580E">
        <w:rPr>
          <w:szCs w:val="28"/>
          <w:lang w:val="uk-UA"/>
        </w:rPr>
        <w:t xml:space="preserve"> </w:t>
      </w:r>
      <w:r w:rsidRPr="002E580E">
        <w:rPr>
          <w:szCs w:val="28"/>
        </w:rPr>
        <w:t xml:space="preserve"> допомогою</w:t>
      </w:r>
      <w:proofErr w:type="gramEnd"/>
      <w:r w:rsidRPr="002E580E">
        <w:rPr>
          <w:szCs w:val="28"/>
        </w:rPr>
        <w:t xml:space="preserve">, в багатьох випадках фактично самоусунулися від перевірки, тим самим неформально встановивши «презумпцію бідності».  </w:t>
      </w:r>
      <w:r w:rsidRPr="002E580E">
        <w:rPr>
          <w:szCs w:val="28"/>
          <w:lang w:val="uk-UA"/>
        </w:rPr>
        <w:t>В</w:t>
      </w:r>
      <w:r w:rsidRPr="002E580E">
        <w:rPr>
          <w:szCs w:val="28"/>
        </w:rPr>
        <w:t>ідсутність</w:t>
      </w:r>
      <w:r w:rsidRPr="002E580E">
        <w:rPr>
          <w:szCs w:val="28"/>
          <w:lang w:val="uk-UA"/>
        </w:rPr>
        <w:t xml:space="preserve"> </w:t>
      </w:r>
      <w:r w:rsidRPr="002E580E">
        <w:rPr>
          <w:szCs w:val="28"/>
        </w:rPr>
        <w:t xml:space="preserve"> відповідних механізмом перевірки призвели до того, що </w:t>
      </w:r>
      <w:r w:rsidRPr="002E580E">
        <w:rPr>
          <w:szCs w:val="28"/>
          <w:lang w:val="uk-UA"/>
        </w:rPr>
        <w:t>надавачі допомоги</w:t>
      </w:r>
      <w:r w:rsidRPr="002E580E">
        <w:rPr>
          <w:szCs w:val="28"/>
        </w:rPr>
        <w:t xml:space="preserve"> системи</w:t>
      </w:r>
      <w:r w:rsidRPr="002E580E">
        <w:rPr>
          <w:szCs w:val="28"/>
          <w:lang w:val="uk-UA"/>
        </w:rPr>
        <w:t xml:space="preserve"> </w:t>
      </w:r>
      <w:r w:rsidRPr="002E580E">
        <w:rPr>
          <w:szCs w:val="28"/>
        </w:rPr>
        <w:t>БПД надають юридичні послуги, особливо в кримінальному провадженні,</w:t>
      </w:r>
      <w:r w:rsidRPr="002E580E">
        <w:rPr>
          <w:szCs w:val="28"/>
          <w:lang w:val="uk-UA"/>
        </w:rPr>
        <w:t xml:space="preserve"> </w:t>
      </w:r>
      <w:r w:rsidRPr="002E580E">
        <w:rPr>
          <w:szCs w:val="28"/>
        </w:rPr>
        <w:t xml:space="preserve"> невизначеному колу осіб, </w:t>
      </w:r>
      <w:r w:rsidRPr="002E580E">
        <w:rPr>
          <w:szCs w:val="28"/>
          <w:lang w:val="uk-UA"/>
        </w:rPr>
        <w:t xml:space="preserve"> що </w:t>
      </w:r>
      <w:r w:rsidRPr="002E580E">
        <w:rPr>
          <w:szCs w:val="28"/>
        </w:rPr>
        <w:t>суперечить національному законодавству та</w:t>
      </w:r>
      <w:r w:rsidRPr="002E580E">
        <w:rPr>
          <w:szCs w:val="28"/>
          <w:lang w:val="uk-UA"/>
        </w:rPr>
        <w:t xml:space="preserve"> </w:t>
      </w:r>
      <w:r w:rsidRPr="002E580E">
        <w:rPr>
          <w:szCs w:val="28"/>
        </w:rPr>
        <w:t xml:space="preserve"> веде до значних витрат бюджетних коштів</w:t>
      </w:r>
      <w:r w:rsidRPr="002E580E">
        <w:rPr>
          <w:szCs w:val="28"/>
          <w:lang w:val="uk-UA"/>
        </w:rPr>
        <w:t xml:space="preserve"> </w:t>
      </w:r>
      <w:r w:rsidRPr="002E580E">
        <w:rPr>
          <w:szCs w:val="28"/>
        </w:rPr>
        <w:t>[35].</w:t>
      </w:r>
    </w:p>
    <w:p w:rsidR="00745706" w:rsidRPr="002E580E" w:rsidRDefault="00745706" w:rsidP="00745706">
      <w:pPr>
        <w:spacing w:line="360" w:lineRule="auto"/>
        <w:ind w:firstLine="709"/>
        <w:rPr>
          <w:szCs w:val="28"/>
        </w:rPr>
      </w:pPr>
      <w:r w:rsidRPr="002E580E">
        <w:rPr>
          <w:szCs w:val="28"/>
        </w:rPr>
        <w:t xml:space="preserve">  Крім того, не визначено механізму відповідальності за </w:t>
      </w:r>
      <w:proofErr w:type="gramStart"/>
      <w:r w:rsidRPr="002E580E">
        <w:rPr>
          <w:szCs w:val="28"/>
        </w:rPr>
        <w:t>подання</w:t>
      </w:r>
      <w:r w:rsidRPr="002E580E">
        <w:rPr>
          <w:szCs w:val="28"/>
          <w:lang w:val="uk-UA"/>
        </w:rPr>
        <w:t xml:space="preserve"> </w:t>
      </w:r>
      <w:r w:rsidRPr="002E580E">
        <w:rPr>
          <w:szCs w:val="28"/>
        </w:rPr>
        <w:t xml:space="preserve"> недостовірної</w:t>
      </w:r>
      <w:proofErr w:type="gramEnd"/>
      <w:r w:rsidRPr="002E580E">
        <w:rPr>
          <w:szCs w:val="28"/>
        </w:rPr>
        <w:t xml:space="preserve"> інформації про доходи.  Національне законодавство теж </w:t>
      </w:r>
      <w:proofErr w:type="gramStart"/>
      <w:r w:rsidRPr="002E580E">
        <w:rPr>
          <w:szCs w:val="28"/>
        </w:rPr>
        <w:t>не</w:t>
      </w:r>
      <w:r w:rsidRPr="002E580E">
        <w:rPr>
          <w:szCs w:val="28"/>
          <w:lang w:val="uk-UA"/>
        </w:rPr>
        <w:t xml:space="preserve"> </w:t>
      </w:r>
      <w:r w:rsidRPr="002E580E">
        <w:rPr>
          <w:szCs w:val="28"/>
        </w:rPr>
        <w:t xml:space="preserve"> враховує</w:t>
      </w:r>
      <w:proofErr w:type="gramEnd"/>
      <w:r w:rsidRPr="002E580E">
        <w:rPr>
          <w:szCs w:val="28"/>
        </w:rPr>
        <w:t xml:space="preserve"> зміни в майновому стані особи </w:t>
      </w:r>
      <w:r w:rsidRPr="002E580E">
        <w:rPr>
          <w:szCs w:val="28"/>
          <w:lang w:val="uk-UA"/>
        </w:rPr>
        <w:t xml:space="preserve">протягом </w:t>
      </w:r>
      <w:r w:rsidRPr="002E580E">
        <w:rPr>
          <w:szCs w:val="28"/>
        </w:rPr>
        <w:t xml:space="preserve"> період</w:t>
      </w:r>
      <w:r w:rsidRPr="002E580E">
        <w:rPr>
          <w:szCs w:val="28"/>
          <w:lang w:val="uk-UA"/>
        </w:rPr>
        <w:t>у</w:t>
      </w:r>
      <w:r w:rsidRPr="002E580E">
        <w:rPr>
          <w:szCs w:val="28"/>
        </w:rPr>
        <w:t xml:space="preserve"> надання їй безоплатної</w:t>
      </w:r>
      <w:r w:rsidRPr="002E580E">
        <w:rPr>
          <w:szCs w:val="28"/>
          <w:lang w:val="uk-UA"/>
        </w:rPr>
        <w:t>. Провадження</w:t>
      </w:r>
      <w:r w:rsidRPr="002E580E">
        <w:rPr>
          <w:szCs w:val="28"/>
        </w:rPr>
        <w:t xml:space="preserve"> іноді трива</w:t>
      </w:r>
      <w:r w:rsidRPr="002E580E">
        <w:rPr>
          <w:szCs w:val="28"/>
          <w:lang w:val="uk-UA"/>
        </w:rPr>
        <w:t>є</w:t>
      </w:r>
      <w:r w:rsidRPr="002E580E">
        <w:rPr>
          <w:szCs w:val="28"/>
        </w:rPr>
        <w:t xml:space="preserve"> роками, проте критерій</w:t>
      </w:r>
      <w:r w:rsidRPr="002E580E">
        <w:rPr>
          <w:szCs w:val="28"/>
          <w:lang w:val="uk-UA"/>
        </w:rPr>
        <w:t xml:space="preserve"> </w:t>
      </w:r>
      <w:r w:rsidRPr="002E580E">
        <w:rPr>
          <w:szCs w:val="28"/>
        </w:rPr>
        <w:t xml:space="preserve"> «Потреба» враховується тільки один раз.</w:t>
      </w:r>
    </w:p>
    <w:p w:rsidR="00745706" w:rsidRPr="002E580E" w:rsidRDefault="00745706" w:rsidP="00745706">
      <w:pPr>
        <w:spacing w:line="360" w:lineRule="auto"/>
        <w:ind w:firstLine="709"/>
        <w:rPr>
          <w:szCs w:val="28"/>
        </w:rPr>
      </w:pPr>
      <w:r w:rsidRPr="002E580E">
        <w:rPr>
          <w:szCs w:val="28"/>
        </w:rPr>
        <w:t> </w:t>
      </w:r>
      <w:r w:rsidRPr="002E580E">
        <w:rPr>
          <w:szCs w:val="28"/>
          <w:lang w:val="uk-UA"/>
        </w:rPr>
        <w:t>Так, у</w:t>
      </w:r>
      <w:r w:rsidRPr="002E580E">
        <w:rPr>
          <w:szCs w:val="28"/>
        </w:rPr>
        <w:t xml:space="preserve">країнський законодавець врахував </w:t>
      </w:r>
      <w:r w:rsidRPr="002E580E">
        <w:rPr>
          <w:szCs w:val="28"/>
          <w:lang w:val="uk-UA"/>
        </w:rPr>
        <w:t>рекомендації ЄСПЛ щодо встановлення</w:t>
      </w:r>
      <w:r w:rsidRPr="002E580E">
        <w:rPr>
          <w:szCs w:val="28"/>
        </w:rPr>
        <w:t xml:space="preserve"> критері</w:t>
      </w:r>
      <w:r w:rsidRPr="002E580E">
        <w:rPr>
          <w:szCs w:val="28"/>
          <w:lang w:val="uk-UA"/>
        </w:rPr>
        <w:t>ю</w:t>
      </w:r>
      <w:r w:rsidRPr="002E580E">
        <w:rPr>
          <w:szCs w:val="28"/>
        </w:rPr>
        <w:t>  нужденності</w:t>
      </w:r>
      <w:r w:rsidRPr="002E580E">
        <w:rPr>
          <w:szCs w:val="28"/>
          <w:lang w:val="uk-UA"/>
        </w:rPr>
        <w:t>,</w:t>
      </w:r>
      <w:r w:rsidRPr="002E580E">
        <w:rPr>
          <w:szCs w:val="28"/>
        </w:rPr>
        <w:t xml:space="preserve"> як один з основних для призначення правової допомоги,</w:t>
      </w:r>
      <w:r w:rsidRPr="002E580E">
        <w:rPr>
          <w:szCs w:val="28"/>
          <w:lang w:val="uk-UA"/>
        </w:rPr>
        <w:t xml:space="preserve"> яка</w:t>
      </w:r>
      <w:r w:rsidRPr="002E580E">
        <w:rPr>
          <w:szCs w:val="28"/>
        </w:rPr>
        <w:t xml:space="preserve"> оплачується державою</w:t>
      </w:r>
      <w:r w:rsidRPr="002E580E">
        <w:rPr>
          <w:szCs w:val="28"/>
          <w:lang w:val="uk-UA"/>
        </w:rPr>
        <w:t>, та</w:t>
      </w:r>
      <w:r w:rsidRPr="002E580E">
        <w:rPr>
          <w:szCs w:val="28"/>
        </w:rPr>
        <w:t>  закріпив</w:t>
      </w:r>
      <w:r w:rsidRPr="002E580E">
        <w:rPr>
          <w:szCs w:val="28"/>
          <w:lang w:val="uk-UA"/>
        </w:rPr>
        <w:t xml:space="preserve"> його</w:t>
      </w:r>
      <w:r w:rsidRPr="002E580E">
        <w:rPr>
          <w:szCs w:val="28"/>
        </w:rPr>
        <w:t>, зокрема, в п. 2 ч. 1 ст.  49 КПК України, п. 1. ч. 1 ст.  14 Закону</w:t>
      </w:r>
      <w:r w:rsidRPr="002E580E">
        <w:rPr>
          <w:szCs w:val="28"/>
          <w:lang w:val="uk-UA"/>
        </w:rPr>
        <w:t xml:space="preserve"> №3460</w:t>
      </w:r>
      <w:r w:rsidRPr="002E580E">
        <w:rPr>
          <w:szCs w:val="28"/>
        </w:rPr>
        <w:t>.  Однак спеціалізований закон</w:t>
      </w:r>
      <w:r w:rsidRPr="002E580E">
        <w:rPr>
          <w:szCs w:val="28"/>
          <w:lang w:val="uk-UA"/>
        </w:rPr>
        <w:t xml:space="preserve"> в </w:t>
      </w:r>
      <w:proofErr w:type="gramStart"/>
      <w:r w:rsidRPr="002E580E">
        <w:rPr>
          <w:szCs w:val="28"/>
          <w:lang w:val="uk-UA"/>
        </w:rPr>
        <w:t xml:space="preserve">якості </w:t>
      </w:r>
      <w:r w:rsidRPr="002E580E">
        <w:rPr>
          <w:szCs w:val="28"/>
        </w:rPr>
        <w:t xml:space="preserve"> критері</w:t>
      </w:r>
      <w:r w:rsidRPr="002E580E">
        <w:rPr>
          <w:szCs w:val="28"/>
          <w:lang w:val="uk-UA"/>
        </w:rPr>
        <w:t>ю</w:t>
      </w:r>
      <w:proofErr w:type="gramEnd"/>
      <w:r w:rsidRPr="002E580E">
        <w:rPr>
          <w:szCs w:val="28"/>
        </w:rPr>
        <w:t xml:space="preserve"> узяв дохід всіх членів сім'ї, </w:t>
      </w:r>
      <w:r w:rsidRPr="002E580E">
        <w:rPr>
          <w:szCs w:val="28"/>
          <w:lang w:val="uk-UA"/>
        </w:rPr>
        <w:t xml:space="preserve">проте </w:t>
      </w:r>
      <w:r w:rsidRPr="002E580E">
        <w:rPr>
          <w:szCs w:val="28"/>
        </w:rPr>
        <w:t>в процесуальному кодексі</w:t>
      </w:r>
      <w:r w:rsidRPr="002E580E">
        <w:rPr>
          <w:szCs w:val="28"/>
          <w:lang w:val="uk-UA"/>
        </w:rPr>
        <w:t xml:space="preserve"> </w:t>
      </w:r>
      <w:r w:rsidRPr="002E580E">
        <w:rPr>
          <w:szCs w:val="28"/>
        </w:rPr>
        <w:t>передбачається надання БПД на підставі заявленого підозрюваним,</w:t>
      </w:r>
      <w:r w:rsidRPr="002E580E">
        <w:rPr>
          <w:szCs w:val="28"/>
          <w:lang w:val="uk-UA"/>
        </w:rPr>
        <w:t xml:space="preserve"> </w:t>
      </w:r>
      <w:r w:rsidRPr="002E580E">
        <w:rPr>
          <w:szCs w:val="28"/>
        </w:rPr>
        <w:t xml:space="preserve"> обвинуваченим клопотання про залучення захисника, так як </w:t>
      </w:r>
      <w:r w:rsidRPr="002E580E">
        <w:rPr>
          <w:szCs w:val="28"/>
          <w:lang w:val="uk-UA"/>
        </w:rPr>
        <w:t>у зв</w:t>
      </w:r>
      <w:r w:rsidRPr="002E580E">
        <w:rPr>
          <w:szCs w:val="28"/>
        </w:rPr>
        <w:t>’</w:t>
      </w:r>
      <w:r w:rsidRPr="002E580E">
        <w:rPr>
          <w:szCs w:val="28"/>
          <w:lang w:val="uk-UA"/>
        </w:rPr>
        <w:t xml:space="preserve">язку з </w:t>
      </w:r>
      <w:r w:rsidRPr="002E580E">
        <w:rPr>
          <w:szCs w:val="28"/>
        </w:rPr>
        <w:t xml:space="preserve"> відсутністю коштів чи з інших об'єктивних причин не може його залучити</w:t>
      </w:r>
      <w:r w:rsidRPr="002E580E">
        <w:rPr>
          <w:szCs w:val="28"/>
          <w:lang w:val="uk-UA"/>
        </w:rPr>
        <w:t xml:space="preserve"> </w:t>
      </w:r>
      <w:r w:rsidRPr="002E580E">
        <w:rPr>
          <w:szCs w:val="28"/>
        </w:rPr>
        <w:t xml:space="preserve"> самостійно.  Тобто мова йде про «самостійний» дохід тільки підозрюваного,</w:t>
      </w:r>
      <w:r w:rsidRPr="002E580E">
        <w:rPr>
          <w:szCs w:val="28"/>
          <w:lang w:val="uk-UA"/>
        </w:rPr>
        <w:t xml:space="preserve"> </w:t>
      </w:r>
      <w:r w:rsidRPr="002E580E">
        <w:rPr>
          <w:szCs w:val="28"/>
        </w:rPr>
        <w:t xml:space="preserve">обвинуваченого.  </w:t>
      </w:r>
    </w:p>
    <w:p w:rsidR="00BA5BF2" w:rsidRDefault="00745706" w:rsidP="00BA5BF2">
      <w:pPr>
        <w:spacing w:line="360" w:lineRule="auto"/>
        <w:ind w:firstLine="709"/>
        <w:rPr>
          <w:rFonts w:eastAsia="Calibri" w:cs="Times New Roman"/>
          <w:szCs w:val="28"/>
          <w:lang w:val="uk-UA" w:eastAsia="en-US"/>
        </w:rPr>
      </w:pPr>
      <w:r w:rsidRPr="002E580E">
        <w:rPr>
          <w:szCs w:val="28"/>
          <w:lang w:val="uk-UA"/>
        </w:rPr>
        <w:lastRenderedPageBreak/>
        <w:t>В даному випадку в</w:t>
      </w:r>
      <w:r w:rsidRPr="002E580E">
        <w:rPr>
          <w:szCs w:val="28"/>
        </w:rPr>
        <w:t xml:space="preserve">имога </w:t>
      </w:r>
      <w:r w:rsidRPr="002E580E">
        <w:rPr>
          <w:szCs w:val="28"/>
          <w:lang w:val="uk-UA"/>
        </w:rPr>
        <w:t xml:space="preserve"> спеціального </w:t>
      </w:r>
      <w:r w:rsidRPr="002E580E">
        <w:rPr>
          <w:szCs w:val="28"/>
        </w:rPr>
        <w:t xml:space="preserve">Закону </w:t>
      </w:r>
      <w:r w:rsidRPr="002E580E">
        <w:rPr>
          <w:szCs w:val="28"/>
          <w:lang w:val="uk-UA"/>
        </w:rPr>
        <w:t xml:space="preserve">щодо врахування </w:t>
      </w:r>
      <w:r w:rsidRPr="002E580E">
        <w:rPr>
          <w:szCs w:val="28"/>
        </w:rPr>
        <w:t>доходу всієї родини є більш прогресивною, оскільки дозволяє</w:t>
      </w:r>
      <w:r w:rsidRPr="002E580E">
        <w:rPr>
          <w:szCs w:val="28"/>
          <w:lang w:val="uk-UA"/>
        </w:rPr>
        <w:t xml:space="preserve"> </w:t>
      </w:r>
      <w:r w:rsidRPr="002E580E">
        <w:rPr>
          <w:szCs w:val="28"/>
        </w:rPr>
        <w:t>об'єктивно підійти</w:t>
      </w:r>
      <w:r w:rsidRPr="002E580E">
        <w:rPr>
          <w:szCs w:val="28"/>
          <w:lang w:val="uk-UA"/>
        </w:rPr>
        <w:t xml:space="preserve"> до</w:t>
      </w:r>
      <w:r w:rsidRPr="002E580E">
        <w:rPr>
          <w:szCs w:val="28"/>
        </w:rPr>
        <w:t xml:space="preserve"> фінансових можливостей особи захищати себе</w:t>
      </w:r>
      <w:r w:rsidRPr="002E580E">
        <w:rPr>
          <w:szCs w:val="28"/>
          <w:lang w:val="uk-UA"/>
        </w:rPr>
        <w:t xml:space="preserve"> за</w:t>
      </w:r>
      <w:r w:rsidRPr="002E580E">
        <w:rPr>
          <w:szCs w:val="28"/>
        </w:rPr>
        <w:t xml:space="preserve"> допомогою найнятого адвоката і запобігає зловживанням окремих членів</w:t>
      </w:r>
      <w:r w:rsidRPr="002E580E">
        <w:rPr>
          <w:szCs w:val="28"/>
          <w:lang w:val="uk-UA"/>
        </w:rPr>
        <w:t xml:space="preserve"> </w:t>
      </w:r>
      <w:r w:rsidRPr="002E580E">
        <w:rPr>
          <w:szCs w:val="28"/>
        </w:rPr>
        <w:t xml:space="preserve"> фінансово-заможної родини на отримання юридичної допомоги.  Однак</w:t>
      </w:r>
      <w:r w:rsidRPr="002E580E">
        <w:rPr>
          <w:szCs w:val="28"/>
          <w:lang w:val="uk-UA"/>
        </w:rPr>
        <w:t xml:space="preserve"> ці положення </w:t>
      </w:r>
      <w:r w:rsidRPr="002E580E">
        <w:rPr>
          <w:szCs w:val="28"/>
        </w:rPr>
        <w:t xml:space="preserve">зазначеного Закону </w:t>
      </w:r>
      <w:r w:rsidRPr="002E580E">
        <w:rPr>
          <w:szCs w:val="28"/>
          <w:lang w:val="uk-UA"/>
        </w:rPr>
        <w:t>(</w:t>
      </w:r>
      <w:r w:rsidRPr="002E580E">
        <w:rPr>
          <w:szCs w:val="28"/>
        </w:rPr>
        <w:t>п. 7 ч. 1 ст.14</w:t>
      </w:r>
      <w:r w:rsidRPr="002E580E">
        <w:rPr>
          <w:szCs w:val="28"/>
          <w:lang w:val="uk-UA"/>
        </w:rPr>
        <w:t>)</w:t>
      </w:r>
      <w:r w:rsidRPr="002E580E">
        <w:rPr>
          <w:szCs w:val="28"/>
        </w:rPr>
        <w:t xml:space="preserve"> нівелюють критерії</w:t>
      </w:r>
      <w:r w:rsidRPr="002E580E">
        <w:rPr>
          <w:szCs w:val="28"/>
          <w:lang w:val="uk-UA"/>
        </w:rPr>
        <w:t xml:space="preserve"> </w:t>
      </w:r>
      <w:r w:rsidRPr="002E580E">
        <w:rPr>
          <w:szCs w:val="28"/>
        </w:rPr>
        <w:t xml:space="preserve">певні в ньому, відсилаючи до загальних положень </w:t>
      </w:r>
      <w:proofErr w:type="gramStart"/>
      <w:r w:rsidRPr="002E580E">
        <w:rPr>
          <w:szCs w:val="28"/>
        </w:rPr>
        <w:t>Кримінального</w:t>
      </w:r>
      <w:r w:rsidRPr="002E580E">
        <w:rPr>
          <w:szCs w:val="28"/>
          <w:lang w:val="uk-UA"/>
        </w:rPr>
        <w:t xml:space="preserve"> </w:t>
      </w:r>
      <w:r w:rsidRPr="002E580E">
        <w:rPr>
          <w:szCs w:val="28"/>
        </w:rPr>
        <w:t xml:space="preserve"> процесуального</w:t>
      </w:r>
      <w:proofErr w:type="gramEnd"/>
      <w:r w:rsidRPr="002E580E">
        <w:rPr>
          <w:szCs w:val="28"/>
        </w:rPr>
        <w:t xml:space="preserve"> кодексу України, які фактично передбачають можливість</w:t>
      </w:r>
      <w:r w:rsidRPr="002E580E">
        <w:rPr>
          <w:szCs w:val="28"/>
          <w:lang w:val="uk-UA"/>
        </w:rPr>
        <w:t xml:space="preserve"> </w:t>
      </w:r>
      <w:r w:rsidRPr="002E580E">
        <w:rPr>
          <w:szCs w:val="28"/>
        </w:rPr>
        <w:t xml:space="preserve"> надання захисника безкоштовно «при необхідності» особі, яка «за іншими</w:t>
      </w:r>
      <w:r w:rsidRPr="002E580E">
        <w:rPr>
          <w:szCs w:val="28"/>
          <w:lang w:val="uk-UA"/>
        </w:rPr>
        <w:t xml:space="preserve"> </w:t>
      </w:r>
      <w:r w:rsidRPr="002E580E">
        <w:rPr>
          <w:szCs w:val="28"/>
        </w:rPr>
        <w:t xml:space="preserve"> об'єктивних причин не може залучити його самостійно»</w:t>
      </w:r>
      <w:r w:rsidRPr="002E580E">
        <w:rPr>
          <w:szCs w:val="28"/>
          <w:lang w:val="uk-UA"/>
        </w:rPr>
        <w:t xml:space="preserve"> </w:t>
      </w:r>
      <w:r w:rsidR="00BA5BF2" w:rsidRPr="00367782">
        <w:rPr>
          <w:rFonts w:eastAsia="Calibri" w:cs="Times New Roman"/>
          <w:szCs w:val="28"/>
          <w:lang w:val="uk-UA" w:eastAsia="en-US"/>
        </w:rPr>
        <w:t>[</w:t>
      </w:r>
      <w:r w:rsidR="00BA5BF2">
        <w:rPr>
          <w:rFonts w:eastAsia="Calibri" w:cs="Times New Roman"/>
          <w:szCs w:val="28"/>
          <w:lang w:val="uk-UA" w:eastAsia="en-US"/>
        </w:rPr>
        <w:t>25</w:t>
      </w:r>
      <w:r w:rsidR="00BA5BF2" w:rsidRPr="00367782">
        <w:rPr>
          <w:rFonts w:eastAsia="Calibri" w:cs="Times New Roman"/>
          <w:szCs w:val="28"/>
          <w:lang w:val="uk-UA" w:eastAsia="en-US"/>
        </w:rPr>
        <w:t>].</w:t>
      </w:r>
    </w:p>
    <w:p w:rsidR="00745706" w:rsidRPr="002E580E" w:rsidRDefault="00745706" w:rsidP="00BA5BF2">
      <w:pPr>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Однак, під час надання БВПД за межами кримінального провадження в контексті </w:t>
      </w:r>
      <w:r w:rsidRPr="002E580E">
        <w:rPr>
          <w:szCs w:val="28"/>
          <w:lang w:val="uk-UA"/>
        </w:rPr>
        <w:t>встановлення</w:t>
      </w:r>
      <w:r w:rsidRPr="002E580E">
        <w:rPr>
          <w:szCs w:val="28"/>
        </w:rPr>
        <w:t xml:space="preserve"> критері</w:t>
      </w:r>
      <w:r w:rsidRPr="002E580E">
        <w:rPr>
          <w:szCs w:val="28"/>
          <w:lang w:val="uk-UA"/>
        </w:rPr>
        <w:t>ю</w:t>
      </w:r>
      <w:r w:rsidRPr="002E580E">
        <w:rPr>
          <w:szCs w:val="28"/>
        </w:rPr>
        <w:t>  нужденності</w:t>
      </w:r>
      <w:r w:rsidRPr="002E580E">
        <w:rPr>
          <w:szCs w:val="28"/>
          <w:lang w:val="uk-UA"/>
        </w:rPr>
        <w:t xml:space="preserve">, </w:t>
      </w:r>
      <w:r w:rsidRPr="002E580E">
        <w:rPr>
          <w:rFonts w:eastAsia="Times New Roman" w:cs="Times New Roman"/>
          <w:szCs w:val="28"/>
          <w:lang w:val="uk-UA" w:eastAsia="ru-RU"/>
        </w:rPr>
        <w:t>в наявності інші прогалини в законодавчому врегулюванні забезпечення безкоштовної юридичної допомоги. Так, БВПД на відміну від первинної, мають лише окремі категорії осіб, визначені</w:t>
      </w:r>
      <w:r w:rsidRPr="002E580E">
        <w:rPr>
          <w:rFonts w:eastAsia="Times New Roman" w:cs="Times New Roman"/>
          <w:szCs w:val="28"/>
          <w:lang w:eastAsia="ru-RU"/>
        </w:rPr>
        <w:t> </w:t>
      </w:r>
      <w:hyperlink r:id="rId11" w:tgtFrame="_blank" w:history="1">
        <w:r w:rsidRPr="002E580E">
          <w:rPr>
            <w:rFonts w:eastAsia="Times New Roman" w:cs="Times New Roman"/>
            <w:szCs w:val="28"/>
            <w:lang w:val="uk-UA" w:eastAsia="ru-RU"/>
          </w:rPr>
          <w:t>Законом</w:t>
        </w:r>
      </w:hyperlink>
      <w:r w:rsidRPr="002E580E">
        <w:rPr>
          <w:rFonts w:eastAsia="Times New Roman" w:cs="Times New Roman"/>
          <w:szCs w:val="28"/>
          <w:lang w:val="uk-UA" w:eastAsia="ru-RU"/>
        </w:rPr>
        <w:t>, з урахуванням двох критеріїв - критерію малозабезпеченості та належності до тих категорій осіб, для яких законами вже закріплено право на безоплатну правову допомогу [21</w:t>
      </w:r>
      <w:r w:rsidRPr="002E580E">
        <w:rPr>
          <w:szCs w:val="28"/>
          <w:lang w:val="uk-UA"/>
        </w:rPr>
        <w:t>].</w:t>
      </w: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r w:rsidRPr="002E580E">
        <w:rPr>
          <w:rFonts w:eastAsia="Times New Roman" w:cs="Times New Roman"/>
          <w:szCs w:val="28"/>
          <w:lang w:val="uk-UA" w:eastAsia="ru-RU"/>
        </w:rPr>
        <w:t xml:space="preserve"> Розглядаючи один з критеріїв, а саме критерій малозабезпеченості, Закон №3460  надає право на БВПД «</w:t>
      </w:r>
      <w:r w:rsidRPr="002E580E">
        <w:rPr>
          <w:color w:val="000000"/>
          <w:szCs w:val="28"/>
          <w:shd w:val="clear" w:color="auto" w:fill="FFFFFF"/>
          <w:lang w:val="uk-UA"/>
        </w:rPr>
        <w:t>особам, які перебувають під юрисдикцією України, якщо їхній середньомісячний дохід не перевищує двох розмірів прожиткового мінімуму, розрахованого та затвердженого відповідно до закону для осіб, які належать до основних соціальних і демографічних груп населення, а також особи з інвалідністю, які отримують пенсію або допомогу, що призначається замість пенсії, у розмірі, що не перевищує двох прожиткових мінімумів для непрацездатних осіб - на всі види правових послуг, передбачених частиною другою статті 13 цього Закону»</w:t>
      </w:r>
      <w:r w:rsidRPr="002E580E">
        <w:rPr>
          <w:rFonts w:eastAsia="Times New Roman" w:cs="Times New Roman"/>
          <w:szCs w:val="28"/>
          <w:lang w:val="uk-UA" w:eastAsia="ru-RU"/>
        </w:rPr>
        <w:t xml:space="preserve"> (п. 1 ч. 1 ст. 14).</w:t>
      </w:r>
    </w:p>
    <w:p w:rsidR="00745706" w:rsidRPr="002E580E" w:rsidRDefault="00745706" w:rsidP="00745706">
      <w:pPr>
        <w:spacing w:line="360" w:lineRule="auto"/>
        <w:ind w:firstLine="709"/>
        <w:rPr>
          <w:rFonts w:eastAsia="Times New Roman" w:cs="Times New Roman"/>
          <w:szCs w:val="28"/>
          <w:lang w:val="uk-UA" w:eastAsia="ru-RU"/>
        </w:rPr>
      </w:pPr>
      <w:r w:rsidRPr="002E580E">
        <w:rPr>
          <w:szCs w:val="28"/>
          <w:lang w:val="uk-UA"/>
        </w:rPr>
        <w:t xml:space="preserve">Для того, щоб довести зазначений критерій, громадянину, що звертається за допомогою </w:t>
      </w:r>
      <w:r w:rsidRPr="002E580E">
        <w:rPr>
          <w:rFonts w:eastAsia="Times New Roman" w:cs="Times New Roman"/>
          <w:szCs w:val="28"/>
          <w:lang w:val="uk-UA" w:eastAsia="ru-RU"/>
        </w:rPr>
        <w:t xml:space="preserve">повинен додатково надати ще </w:t>
      </w:r>
      <w:r w:rsidRPr="002E580E">
        <w:rPr>
          <w:rFonts w:eastAsia="Times New Roman" w:cs="Times New Roman"/>
          <w:szCs w:val="28"/>
          <w:lang w:eastAsia="ru-RU"/>
        </w:rPr>
        <w:t>комплект з восьми окремих документів</w:t>
      </w:r>
      <w:r w:rsidRPr="002E580E">
        <w:rPr>
          <w:rFonts w:eastAsia="Times New Roman" w:cs="Times New Roman"/>
          <w:szCs w:val="28"/>
          <w:lang w:val="uk-UA" w:eastAsia="ru-RU"/>
        </w:rPr>
        <w:t xml:space="preserve">, який в </w:t>
      </w:r>
      <w:r w:rsidRPr="002E580E">
        <w:rPr>
          <w:rFonts w:eastAsia="Times New Roman" w:cs="Times New Roman"/>
          <w:szCs w:val="28"/>
          <w:lang w:eastAsia="ru-RU"/>
        </w:rPr>
        <w:t>Законі</w:t>
      </w:r>
      <w:r w:rsidRPr="002E580E">
        <w:rPr>
          <w:rFonts w:eastAsia="Times New Roman" w:cs="Times New Roman"/>
          <w:szCs w:val="28"/>
          <w:lang w:val="uk-UA" w:eastAsia="ru-RU"/>
        </w:rPr>
        <w:t xml:space="preserve"> не зазначений</w:t>
      </w:r>
      <w:r w:rsidRPr="002E580E">
        <w:rPr>
          <w:rFonts w:eastAsia="Times New Roman" w:cs="Times New Roman"/>
          <w:szCs w:val="28"/>
          <w:lang w:eastAsia="ru-RU"/>
        </w:rPr>
        <w:t>, оскільки</w:t>
      </w:r>
      <w:r w:rsidRPr="002E580E">
        <w:rPr>
          <w:rFonts w:eastAsia="Times New Roman" w:cs="Times New Roman"/>
          <w:szCs w:val="28"/>
          <w:lang w:val="uk-UA" w:eastAsia="ru-RU"/>
        </w:rPr>
        <w:t xml:space="preserve"> </w:t>
      </w:r>
      <w:r w:rsidRPr="002E580E">
        <w:rPr>
          <w:rFonts w:eastAsia="Times New Roman" w:cs="Times New Roman"/>
          <w:szCs w:val="28"/>
          <w:lang w:eastAsia="ru-RU"/>
        </w:rPr>
        <w:t>його</w:t>
      </w:r>
      <w:r w:rsidRPr="002E580E">
        <w:rPr>
          <w:rFonts w:eastAsia="Times New Roman" w:cs="Times New Roman"/>
          <w:szCs w:val="28"/>
          <w:lang w:val="uk-UA" w:eastAsia="ru-RU"/>
        </w:rPr>
        <w:t xml:space="preserve"> перелік</w:t>
      </w:r>
      <w:r w:rsidRPr="002E580E">
        <w:rPr>
          <w:rFonts w:eastAsia="Times New Roman" w:cs="Times New Roman"/>
          <w:szCs w:val="28"/>
          <w:lang w:eastAsia="ru-RU"/>
        </w:rPr>
        <w:t xml:space="preserve"> </w:t>
      </w:r>
      <w:r w:rsidRPr="002E580E">
        <w:rPr>
          <w:rFonts w:eastAsia="Times New Roman" w:cs="Times New Roman"/>
          <w:szCs w:val="28"/>
          <w:lang w:eastAsia="ru-RU"/>
        </w:rPr>
        <w:lastRenderedPageBreak/>
        <w:t>наведен</w:t>
      </w:r>
      <w:r w:rsidRPr="002E580E">
        <w:rPr>
          <w:rFonts w:eastAsia="Times New Roman" w:cs="Times New Roman"/>
          <w:szCs w:val="28"/>
          <w:lang w:val="uk-UA" w:eastAsia="ru-RU"/>
        </w:rPr>
        <w:t>ий</w:t>
      </w:r>
      <w:r w:rsidRPr="002E580E">
        <w:rPr>
          <w:rFonts w:eastAsia="Times New Roman" w:cs="Times New Roman"/>
          <w:szCs w:val="28"/>
          <w:lang w:eastAsia="ru-RU"/>
        </w:rPr>
        <w:t xml:space="preserve"> в наказі К</w:t>
      </w:r>
      <w:r w:rsidRPr="002E580E">
        <w:rPr>
          <w:rFonts w:eastAsia="Times New Roman" w:cs="Times New Roman"/>
          <w:szCs w:val="28"/>
          <w:lang w:val="uk-UA" w:eastAsia="ru-RU"/>
        </w:rPr>
        <w:t xml:space="preserve">Ц </w:t>
      </w:r>
      <w:r w:rsidRPr="002E580E">
        <w:rPr>
          <w:rFonts w:eastAsia="Times New Roman" w:cs="Times New Roman"/>
          <w:szCs w:val="28"/>
          <w:lang w:eastAsia="ru-RU"/>
        </w:rPr>
        <w:t>від 26</w:t>
      </w:r>
      <w:r w:rsidRPr="002E580E">
        <w:rPr>
          <w:rFonts w:eastAsia="Times New Roman" w:cs="Times New Roman"/>
          <w:szCs w:val="28"/>
          <w:lang w:val="uk-UA" w:eastAsia="ru-RU"/>
        </w:rPr>
        <w:t>.06.</w:t>
      </w:r>
      <w:r w:rsidRPr="002E580E">
        <w:rPr>
          <w:rFonts w:eastAsia="Times New Roman" w:cs="Times New Roman"/>
          <w:szCs w:val="28"/>
          <w:lang w:eastAsia="ru-RU"/>
        </w:rPr>
        <w:t xml:space="preserve"> 2015 № 160, про який відомо не кожн</w:t>
      </w:r>
      <w:r w:rsidRPr="002E580E">
        <w:rPr>
          <w:rFonts w:eastAsia="Times New Roman" w:cs="Times New Roman"/>
          <w:szCs w:val="28"/>
          <w:lang w:val="uk-UA" w:eastAsia="ru-RU"/>
        </w:rPr>
        <w:t>ій</w:t>
      </w:r>
      <w:r w:rsidRPr="002E580E">
        <w:rPr>
          <w:rFonts w:eastAsia="Times New Roman" w:cs="Times New Roman"/>
          <w:szCs w:val="28"/>
          <w:lang w:eastAsia="ru-RU"/>
        </w:rPr>
        <w:t xml:space="preserve"> особі, адже</w:t>
      </w:r>
      <w:r w:rsidRPr="002E580E">
        <w:rPr>
          <w:rFonts w:eastAsia="Times New Roman" w:cs="Times New Roman"/>
          <w:szCs w:val="28"/>
          <w:lang w:val="uk-UA" w:eastAsia="ru-RU"/>
        </w:rPr>
        <w:t xml:space="preserve"> навіть </w:t>
      </w:r>
      <w:r w:rsidRPr="002E580E">
        <w:rPr>
          <w:rFonts w:eastAsia="Times New Roman" w:cs="Times New Roman"/>
          <w:szCs w:val="28"/>
          <w:lang w:eastAsia="ru-RU"/>
        </w:rPr>
        <w:t>Закон</w:t>
      </w:r>
      <w:r w:rsidRPr="002E580E">
        <w:rPr>
          <w:rFonts w:eastAsia="Times New Roman" w:cs="Times New Roman"/>
          <w:szCs w:val="28"/>
          <w:lang w:val="uk-UA" w:eastAsia="ru-RU"/>
        </w:rPr>
        <w:t xml:space="preserve"> №3460 н</w:t>
      </w:r>
      <w:r w:rsidRPr="002E580E">
        <w:rPr>
          <w:rFonts w:eastAsia="Times New Roman" w:cs="Times New Roman"/>
          <w:szCs w:val="28"/>
          <w:lang w:eastAsia="ru-RU"/>
        </w:rPr>
        <w:t>е містить на н</w:t>
      </w:r>
      <w:r w:rsidRPr="002E580E">
        <w:rPr>
          <w:rFonts w:eastAsia="Times New Roman" w:cs="Times New Roman"/>
          <w:szCs w:val="28"/>
          <w:lang w:val="uk-UA" w:eastAsia="ru-RU"/>
        </w:rPr>
        <w:t>ьо</w:t>
      </w:r>
      <w:r w:rsidRPr="002E580E">
        <w:rPr>
          <w:rFonts w:eastAsia="Times New Roman" w:cs="Times New Roman"/>
          <w:szCs w:val="28"/>
          <w:lang w:eastAsia="ru-RU"/>
        </w:rPr>
        <w:t>го посилання.</w:t>
      </w:r>
      <w:r w:rsidRPr="002E580E">
        <w:rPr>
          <w:rFonts w:eastAsia="Times New Roman" w:cs="Times New Roman"/>
          <w:szCs w:val="28"/>
          <w:lang w:val="uk-UA" w:eastAsia="ru-RU"/>
        </w:rPr>
        <w:t xml:space="preserve"> </w:t>
      </w:r>
    </w:p>
    <w:p w:rsidR="00745706" w:rsidRPr="002E580E" w:rsidRDefault="00745706" w:rsidP="00745706">
      <w:pPr>
        <w:spacing w:line="360" w:lineRule="auto"/>
        <w:ind w:firstLine="709"/>
        <w:rPr>
          <w:szCs w:val="28"/>
          <w:lang w:val="uk-UA"/>
        </w:rPr>
      </w:pPr>
      <w:r w:rsidRPr="002E580E">
        <w:rPr>
          <w:szCs w:val="28"/>
          <w:lang w:val="uk-UA"/>
        </w:rPr>
        <w:t>Слід зазначити, що, незважаючи на позитивний факт прийняття закону про безкоштовну юридичну допомогу, ефективність діяльності центрів надання БВПД,  існують ще безліч складностей при його реалізації, які потребують законодавчого врегулювання, а саме:</w:t>
      </w:r>
    </w:p>
    <w:p w:rsidR="00745706" w:rsidRPr="002E580E" w:rsidRDefault="00745706" w:rsidP="00745706">
      <w:pPr>
        <w:spacing w:line="360" w:lineRule="auto"/>
        <w:ind w:firstLine="709"/>
        <w:rPr>
          <w:szCs w:val="28"/>
          <w:lang w:val="uk-UA"/>
        </w:rPr>
      </w:pPr>
      <w:r w:rsidRPr="002E580E">
        <w:rPr>
          <w:szCs w:val="28"/>
          <w:lang w:val="uk-UA"/>
        </w:rPr>
        <w:t xml:space="preserve"> законодавець не пояснює термін «професійна правова допомога», вважаючи його очевидним або, навпаки, надмірно багатозначним.  Нормативне закріплення отримали лише основні орієнтири стандартів її якості;</w:t>
      </w:r>
    </w:p>
    <w:p w:rsidR="00745706" w:rsidRPr="002E580E" w:rsidRDefault="00745706" w:rsidP="00745706">
      <w:pPr>
        <w:spacing w:line="360" w:lineRule="auto"/>
        <w:ind w:firstLine="709"/>
        <w:rPr>
          <w:szCs w:val="28"/>
          <w:lang w:val="uk-UA"/>
        </w:rPr>
      </w:pPr>
      <w:r w:rsidRPr="002E580E">
        <w:rPr>
          <w:szCs w:val="28"/>
          <w:lang w:val="uk-UA"/>
        </w:rPr>
        <w:t>враховуючи динамічні зміни в економічній та соціальній сферах держави, законодавець повинен досить швидко реагувати, змінюючи коло категорій громадян, які мають право на безкоштовну юридичну допомогу;</w:t>
      </w:r>
    </w:p>
    <w:p w:rsidR="00745706" w:rsidRPr="002E580E" w:rsidRDefault="00745706" w:rsidP="00745706">
      <w:pPr>
        <w:spacing w:line="360" w:lineRule="auto"/>
        <w:ind w:firstLine="709"/>
        <w:rPr>
          <w:szCs w:val="28"/>
          <w:lang w:val="uk-UA"/>
        </w:rPr>
      </w:pPr>
      <w:r w:rsidRPr="002E580E">
        <w:rPr>
          <w:szCs w:val="28"/>
          <w:lang w:val="uk-UA"/>
        </w:rPr>
        <w:t>окремою проблемою в законодавчому забезпеченні розвитку системи надання БПД є питання, що виникають при здійсненні оцінки якості, повноти та своєчасності надання адвокатами юридичної допомоги, під час забезпечення права на вільний вибір захисника при реалізації права на БПД;  межі оцінювання якості, повноти та своєчасності надання БПД, оскільки практика вже виявляє випадки відмови від адвоката з посиланням на неналежну якість правової допомоги;</w:t>
      </w:r>
    </w:p>
    <w:p w:rsidR="00745706" w:rsidRPr="002E580E" w:rsidRDefault="00745706" w:rsidP="00745706">
      <w:pPr>
        <w:spacing w:line="360" w:lineRule="auto"/>
        <w:ind w:firstLine="709"/>
        <w:rPr>
          <w:szCs w:val="28"/>
          <w:lang w:val="uk-UA"/>
        </w:rPr>
      </w:pPr>
      <w:r w:rsidRPr="002E580E">
        <w:rPr>
          <w:szCs w:val="28"/>
          <w:lang w:val="uk-UA"/>
        </w:rPr>
        <w:t>нормативного врегулювання потребує розмежування юрисдикції і повноважень між Комісією з оцінки якості, повноти та своєчасності надання адвокатами юридичної допомоги,  КДКА та центрами з надання БВПД;</w:t>
      </w:r>
    </w:p>
    <w:p w:rsidR="00745706" w:rsidRPr="002E580E" w:rsidRDefault="00745706" w:rsidP="00745706">
      <w:pPr>
        <w:spacing w:line="360" w:lineRule="auto"/>
        <w:ind w:firstLine="709"/>
        <w:rPr>
          <w:szCs w:val="28"/>
          <w:lang w:val="uk-UA"/>
        </w:rPr>
      </w:pPr>
      <w:r w:rsidRPr="002E580E">
        <w:rPr>
          <w:szCs w:val="28"/>
          <w:lang w:val="uk-UA"/>
        </w:rPr>
        <w:t>відсутня взаємодія з адвокатською спільнотою, оскільки враховуючи недосконалу організацію фінансування адвокати не завжди зацікавлені надавати допомогу в рамках програми;, не бажають їхати у віддалені райони);</w:t>
      </w:r>
    </w:p>
    <w:p w:rsidR="00745706" w:rsidRPr="002E580E" w:rsidRDefault="00745706" w:rsidP="00745706">
      <w:pPr>
        <w:spacing w:line="360" w:lineRule="auto"/>
        <w:ind w:firstLine="709"/>
        <w:rPr>
          <w:szCs w:val="28"/>
          <w:lang w:val="uk-UA"/>
        </w:rPr>
      </w:pPr>
      <w:r w:rsidRPr="002E580E">
        <w:rPr>
          <w:szCs w:val="28"/>
          <w:lang w:val="uk-UA"/>
        </w:rPr>
        <w:t>недосконала система інформування громадян про можливості  отримання ними такої допомоги.</w:t>
      </w:r>
    </w:p>
    <w:p w:rsidR="00745706" w:rsidRPr="002E580E" w:rsidRDefault="00745706" w:rsidP="00745706">
      <w:pPr>
        <w:spacing w:line="360" w:lineRule="auto"/>
        <w:ind w:firstLine="709"/>
        <w:rPr>
          <w:szCs w:val="28"/>
          <w:lang w:val="uk-UA"/>
        </w:rPr>
      </w:pP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shd w:val="clear" w:color="auto" w:fill="FFFFFF"/>
        <w:spacing w:line="360" w:lineRule="auto"/>
        <w:ind w:firstLine="709"/>
        <w:rPr>
          <w:rFonts w:eastAsia="Times New Roman" w:cs="Times New Roman"/>
          <w:szCs w:val="28"/>
          <w:lang w:eastAsia="ru-RU"/>
        </w:rPr>
      </w:pPr>
    </w:p>
    <w:p w:rsidR="00745706" w:rsidRPr="002E580E" w:rsidRDefault="00745706" w:rsidP="00745706">
      <w:pPr>
        <w:pStyle w:val="2"/>
        <w:numPr>
          <w:ilvl w:val="1"/>
          <w:numId w:val="14"/>
        </w:numPr>
        <w:spacing w:before="0" w:line="360" w:lineRule="auto"/>
        <w:ind w:left="0" w:firstLine="709"/>
        <w:jc w:val="center"/>
        <w:rPr>
          <w:szCs w:val="28"/>
          <w:lang w:val="uk-UA"/>
        </w:rPr>
      </w:pPr>
      <w:r w:rsidRPr="002E580E">
        <w:rPr>
          <w:szCs w:val="28"/>
          <w:lang w:val="uk-UA"/>
        </w:rPr>
        <w:lastRenderedPageBreak/>
        <w:t>Основні напрями вдосконалення системи надання безоплатної правової допомоги в Україні в контексті державної соціальної політики</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rPr>
      </w:pPr>
      <w:r w:rsidRPr="002E580E">
        <w:rPr>
          <w:szCs w:val="28"/>
        </w:rPr>
        <w:t xml:space="preserve">Соціальна політика держави має здійснюватися на основі певного плану дій, що становить послідовність тих чи інших заходів. Отже, повинен існувати механізм їх реалізації. Таким механізмом може стати державне програмування економічного </w:t>
      </w:r>
      <w:r w:rsidRPr="002E580E">
        <w:rPr>
          <w:szCs w:val="28"/>
          <w:lang w:val="uk-UA"/>
        </w:rPr>
        <w:t>або</w:t>
      </w:r>
      <w:r w:rsidRPr="002E580E">
        <w:rPr>
          <w:szCs w:val="28"/>
        </w:rPr>
        <w:t xml:space="preserve"> соціального розвитку. Так, державне соц</w:t>
      </w:r>
      <w:r w:rsidRPr="002E580E">
        <w:rPr>
          <w:szCs w:val="28"/>
          <w:lang w:val="uk-UA"/>
        </w:rPr>
        <w:t>іальне</w:t>
      </w:r>
      <w:r w:rsidRPr="002E580E">
        <w:rPr>
          <w:szCs w:val="28"/>
        </w:rPr>
        <w:t xml:space="preserve"> програмування можна розглядати як одну з форм державного регулювання </w:t>
      </w:r>
      <w:r w:rsidRPr="002E580E">
        <w:rPr>
          <w:szCs w:val="28"/>
          <w:lang w:val="uk-UA"/>
        </w:rPr>
        <w:t>соціальної політики</w:t>
      </w:r>
      <w:r w:rsidRPr="002E580E">
        <w:rPr>
          <w:szCs w:val="28"/>
        </w:rPr>
        <w:t xml:space="preserve">. Його завдання полягає у комплексному використанні всіх елементів соціальної політики держави для досягнення поставленої мети. </w:t>
      </w:r>
      <w:r w:rsidRPr="002E580E">
        <w:rPr>
          <w:szCs w:val="28"/>
          <w:lang w:val="uk-UA"/>
        </w:rPr>
        <w:t>П</w:t>
      </w:r>
      <w:r w:rsidRPr="002E580E">
        <w:rPr>
          <w:szCs w:val="28"/>
        </w:rPr>
        <w:t>рограма спрямов</w:t>
      </w:r>
      <w:r w:rsidRPr="002E580E">
        <w:rPr>
          <w:szCs w:val="28"/>
          <w:lang w:val="uk-UA"/>
        </w:rPr>
        <w:t>ується</w:t>
      </w:r>
      <w:r w:rsidRPr="002E580E">
        <w:rPr>
          <w:szCs w:val="28"/>
        </w:rPr>
        <w:t xml:space="preserve"> на досягнення певної великомасштабної цілі, ма</w:t>
      </w:r>
      <w:r w:rsidRPr="002E580E">
        <w:rPr>
          <w:szCs w:val="28"/>
          <w:lang w:val="uk-UA"/>
        </w:rPr>
        <w:t>є</w:t>
      </w:r>
      <w:r w:rsidRPr="002E580E">
        <w:rPr>
          <w:szCs w:val="28"/>
        </w:rPr>
        <w:t xml:space="preserve"> міжвідомчий або міжгалузевий характер</w:t>
      </w:r>
      <w:r w:rsidRPr="002E580E">
        <w:rPr>
          <w:szCs w:val="28"/>
          <w:lang w:val="uk-UA"/>
        </w:rPr>
        <w:t xml:space="preserve">. </w:t>
      </w:r>
      <w:r w:rsidRPr="002E580E">
        <w:rPr>
          <w:szCs w:val="28"/>
        </w:rPr>
        <w:t xml:space="preserve">Програмування як засіб державного регулювання </w:t>
      </w:r>
      <w:r w:rsidRPr="002E580E">
        <w:rPr>
          <w:szCs w:val="28"/>
          <w:lang w:val="uk-UA"/>
        </w:rPr>
        <w:t xml:space="preserve">носить </w:t>
      </w:r>
      <w:r w:rsidRPr="002E580E">
        <w:rPr>
          <w:szCs w:val="28"/>
        </w:rPr>
        <w:t>переважно рекомендувальни</w:t>
      </w:r>
      <w:r w:rsidRPr="002E580E">
        <w:rPr>
          <w:szCs w:val="28"/>
          <w:lang w:val="uk-UA"/>
        </w:rPr>
        <w:t>й</w:t>
      </w:r>
      <w:r w:rsidRPr="002E580E">
        <w:rPr>
          <w:szCs w:val="28"/>
        </w:rPr>
        <w:t xml:space="preserve"> характер</w:t>
      </w:r>
      <w:r w:rsidRPr="002E580E">
        <w:rPr>
          <w:szCs w:val="28"/>
          <w:lang w:val="uk-UA"/>
        </w:rPr>
        <w:t xml:space="preserve">, </w:t>
      </w:r>
      <w:r w:rsidRPr="002E580E">
        <w:rPr>
          <w:szCs w:val="28"/>
        </w:rPr>
        <w:t>ґрунту</w:t>
      </w:r>
      <w:r w:rsidRPr="002E580E">
        <w:rPr>
          <w:szCs w:val="28"/>
          <w:lang w:val="uk-UA"/>
        </w:rPr>
        <w:t>є</w:t>
      </w:r>
      <w:r w:rsidRPr="002E580E">
        <w:rPr>
          <w:szCs w:val="28"/>
        </w:rPr>
        <w:t xml:space="preserve">ться на прогнозних </w:t>
      </w:r>
      <w:proofErr w:type="gramStart"/>
      <w:r w:rsidRPr="002E580E">
        <w:rPr>
          <w:szCs w:val="28"/>
        </w:rPr>
        <w:t>оцінках,  передбача</w:t>
      </w:r>
      <w:r w:rsidRPr="002E580E">
        <w:rPr>
          <w:szCs w:val="28"/>
          <w:lang w:val="uk-UA"/>
        </w:rPr>
        <w:t>є</w:t>
      </w:r>
      <w:proofErr w:type="gramEnd"/>
      <w:r w:rsidRPr="002E580E">
        <w:rPr>
          <w:szCs w:val="28"/>
        </w:rPr>
        <w:t xml:space="preserve"> лише використання економічних важелів</w:t>
      </w:r>
      <w:r w:rsidRPr="002E580E">
        <w:rPr>
          <w:szCs w:val="28"/>
          <w:lang w:val="uk-UA"/>
        </w:rPr>
        <w:t xml:space="preserve">. </w:t>
      </w:r>
    </w:p>
    <w:p w:rsidR="00745706" w:rsidRPr="002E580E" w:rsidRDefault="00745706" w:rsidP="00745706">
      <w:pPr>
        <w:spacing w:line="360" w:lineRule="auto"/>
        <w:ind w:firstLine="709"/>
        <w:rPr>
          <w:szCs w:val="28"/>
        </w:rPr>
      </w:pPr>
      <w:r w:rsidRPr="002E580E">
        <w:rPr>
          <w:szCs w:val="28"/>
        </w:rPr>
        <w:t>Дуже близьким за значенням до терміна «програма» є термін «проект». Проект як правило визначають як комплекс взаємопов’язаних заходів, розроблених для досягнення певних цілей протягом певного часу при встановлених ресурсних обмеженнях. Якщо проект спрямований на досягнення соціальних цілей, а саме: реформування або вдосконалення соціального захисту,</w:t>
      </w:r>
      <w:r w:rsidRPr="002E580E">
        <w:rPr>
          <w:szCs w:val="28"/>
          <w:lang w:val="uk-UA"/>
        </w:rPr>
        <w:t xml:space="preserve"> надання безкоштовної правової допомоги,</w:t>
      </w:r>
      <w:r w:rsidRPr="002E580E">
        <w:rPr>
          <w:szCs w:val="28"/>
        </w:rPr>
        <w:t xml:space="preserve"> охорону здоров’я, освіту тощо, тоді мова йде про соціальний проект. </w:t>
      </w:r>
    </w:p>
    <w:p w:rsidR="00745706" w:rsidRPr="002E580E" w:rsidRDefault="00745706" w:rsidP="00745706">
      <w:pPr>
        <w:spacing w:line="360" w:lineRule="auto"/>
        <w:ind w:firstLine="709"/>
        <w:rPr>
          <w:szCs w:val="28"/>
        </w:rPr>
      </w:pPr>
      <w:r w:rsidRPr="002E580E">
        <w:rPr>
          <w:szCs w:val="28"/>
        </w:rPr>
        <w:t>«Проект» відрізняється від «програми» більшою структурованістю, обов’язковою визначеністю щодо термінів початку та закінчення проекту, обмеженістю ресурсів (як правило, обсяг ресурсів визначається на проект в цілому з розбивкою на окремі етапи та види робіт). Проект, на відміну від програми, як правило, має вищий рівень інноваційності</w:t>
      </w:r>
      <w:r w:rsidRPr="002E580E">
        <w:rPr>
          <w:szCs w:val="28"/>
          <w:lang w:val="uk-UA"/>
        </w:rPr>
        <w:t xml:space="preserve"> </w:t>
      </w:r>
      <w:r w:rsidR="00BA5BF2" w:rsidRPr="00367782">
        <w:rPr>
          <w:rFonts w:eastAsia="Calibri" w:cs="Times New Roman"/>
          <w:szCs w:val="28"/>
          <w:lang w:val="uk-UA" w:eastAsia="en-US"/>
        </w:rPr>
        <w:t>[2</w:t>
      </w:r>
      <w:r w:rsidR="00BA5BF2">
        <w:rPr>
          <w:rFonts w:eastAsia="Calibri" w:cs="Times New Roman"/>
          <w:szCs w:val="28"/>
          <w:lang w:val="uk-UA" w:eastAsia="en-US"/>
        </w:rPr>
        <w:t>1</w:t>
      </w:r>
      <w:r w:rsidR="00BA5BF2" w:rsidRPr="00367782">
        <w:rPr>
          <w:rFonts w:eastAsia="Calibri" w:cs="Times New Roman"/>
          <w:szCs w:val="28"/>
          <w:lang w:val="uk-UA" w:eastAsia="en-US"/>
        </w:rPr>
        <w:t>].</w:t>
      </w:r>
    </w:p>
    <w:p w:rsidR="00745706" w:rsidRPr="002E580E" w:rsidRDefault="00745706" w:rsidP="00745706">
      <w:pPr>
        <w:spacing w:line="360" w:lineRule="auto"/>
        <w:ind w:firstLine="709"/>
        <w:rPr>
          <w:szCs w:val="28"/>
        </w:rPr>
      </w:pPr>
      <w:r w:rsidRPr="002E580E">
        <w:rPr>
          <w:szCs w:val="28"/>
        </w:rPr>
        <w:t xml:space="preserve">Якість реалізації соціальних програм та проектів є мірою ефективності соціальної політики. В ідеальному варіанті соціальний проект може бути реалізований, якщо при цьому зацікавлені абсолютно всі: й учасники, і ті, кого </w:t>
      </w:r>
      <w:r w:rsidRPr="002E580E">
        <w:rPr>
          <w:szCs w:val="28"/>
        </w:rPr>
        <w:lastRenderedPageBreak/>
        <w:t>проект так чи інакше стосується. Усі зацікавлені сторони (стейкхолдери) є учасниками ланцюжка створення цінності й тією чи іншою мірою додають пр</w:t>
      </w:r>
      <w:r w:rsidRPr="002E580E">
        <w:rPr>
          <w:szCs w:val="28"/>
          <w:lang w:val="uk-UA"/>
        </w:rPr>
        <w:t>оекту</w:t>
      </w:r>
      <w:r w:rsidRPr="002E580E">
        <w:rPr>
          <w:szCs w:val="28"/>
        </w:rPr>
        <w:t xml:space="preserve"> цінність і вартість. Оптимізація соціальної цінності для споживачів ускладнюється тим, що стейкхолдери одного ланцюжка цінності є учасниками безліч інших ланцюжків цінності, які спільно складають соціальний капітал програми або території. Для збільшення цього капіталу необхідно використовувати стандарти та методи управління проектними ризиками. Практика доводить, що серед відомих методів управління ризиками найбільш раціональним</w:t>
      </w:r>
      <w:r w:rsidRPr="002E580E">
        <w:rPr>
          <w:szCs w:val="28"/>
          <w:lang w:val="uk-UA"/>
        </w:rPr>
        <w:t xml:space="preserve"> </w:t>
      </w:r>
      <w:r w:rsidRPr="002E580E">
        <w:rPr>
          <w:szCs w:val="28"/>
        </w:rPr>
        <w:t xml:space="preserve">є стейкхолдерський підхід. </w:t>
      </w:r>
    </w:p>
    <w:p w:rsidR="00745706" w:rsidRPr="002E580E" w:rsidRDefault="00745706" w:rsidP="00745706">
      <w:pPr>
        <w:spacing w:line="360" w:lineRule="auto"/>
        <w:ind w:firstLine="709"/>
        <w:rPr>
          <w:szCs w:val="28"/>
        </w:rPr>
      </w:pPr>
      <w:r w:rsidRPr="002E580E">
        <w:rPr>
          <w:szCs w:val="28"/>
        </w:rPr>
        <w:t xml:space="preserve">Основними ризиками при сприйнятті якості реалізації соціального проекту є «розриви»: </w:t>
      </w:r>
    </w:p>
    <w:p w:rsidR="00745706" w:rsidRPr="002E580E" w:rsidRDefault="00745706" w:rsidP="00745706">
      <w:pPr>
        <w:spacing w:line="360" w:lineRule="auto"/>
        <w:ind w:firstLine="709"/>
        <w:rPr>
          <w:szCs w:val="28"/>
        </w:rPr>
      </w:pPr>
      <w:r w:rsidRPr="002E580E">
        <w:rPr>
          <w:szCs w:val="28"/>
        </w:rPr>
        <w:t xml:space="preserve">а) у знаннях – нерозуміння виконавцями проекту очікувань клієнтів; </w:t>
      </w:r>
    </w:p>
    <w:p w:rsidR="00745706" w:rsidRPr="002E580E" w:rsidRDefault="00745706" w:rsidP="00745706">
      <w:pPr>
        <w:spacing w:line="360" w:lineRule="auto"/>
        <w:ind w:firstLine="709"/>
        <w:rPr>
          <w:szCs w:val="28"/>
        </w:rPr>
      </w:pPr>
      <w:r w:rsidRPr="002E580E">
        <w:rPr>
          <w:szCs w:val="28"/>
        </w:rPr>
        <w:t xml:space="preserve">б) </w:t>
      </w:r>
      <w:proofErr w:type="gramStart"/>
      <w:r w:rsidRPr="002E580E">
        <w:rPr>
          <w:szCs w:val="28"/>
        </w:rPr>
        <w:t>у стандартах</w:t>
      </w:r>
      <w:proofErr w:type="gramEnd"/>
      <w:r w:rsidRPr="002E580E">
        <w:rPr>
          <w:szCs w:val="28"/>
        </w:rPr>
        <w:t xml:space="preserve"> – невміння встановити стандарти якості, що відповідають очікуванням</w:t>
      </w:r>
      <w:r w:rsidRPr="002E580E">
        <w:rPr>
          <w:szCs w:val="28"/>
          <w:lang w:val="uk-UA"/>
        </w:rPr>
        <w:t xml:space="preserve"> </w:t>
      </w:r>
      <w:r w:rsidRPr="002E580E">
        <w:rPr>
          <w:szCs w:val="28"/>
        </w:rPr>
        <w:t xml:space="preserve">клієнтів; </w:t>
      </w:r>
    </w:p>
    <w:p w:rsidR="00745706" w:rsidRPr="002E580E" w:rsidRDefault="00745706" w:rsidP="00745706">
      <w:pPr>
        <w:spacing w:line="360" w:lineRule="auto"/>
        <w:ind w:firstLine="709"/>
        <w:rPr>
          <w:szCs w:val="28"/>
        </w:rPr>
      </w:pPr>
      <w:r w:rsidRPr="002E580E">
        <w:rPr>
          <w:szCs w:val="28"/>
        </w:rPr>
        <w:t xml:space="preserve">в) у ефекті реалізації – нездатність забезпечити якість реалізації проекту щодо вста- новлених стандартів; </w:t>
      </w:r>
    </w:p>
    <w:p w:rsidR="00745706" w:rsidRPr="002E580E" w:rsidRDefault="00745706" w:rsidP="00745706">
      <w:pPr>
        <w:spacing w:line="360" w:lineRule="auto"/>
        <w:ind w:firstLine="709"/>
        <w:rPr>
          <w:szCs w:val="28"/>
        </w:rPr>
      </w:pPr>
      <w:r w:rsidRPr="002E580E">
        <w:rPr>
          <w:szCs w:val="28"/>
        </w:rPr>
        <w:t xml:space="preserve">д) у комунікаціях – невідповідність переданої інформації про якість проекту фактичному рівню. </w:t>
      </w:r>
    </w:p>
    <w:p w:rsidR="00745706" w:rsidRPr="002E580E" w:rsidRDefault="00745706" w:rsidP="00745706">
      <w:pPr>
        <w:spacing w:line="360" w:lineRule="auto"/>
        <w:ind w:firstLine="709"/>
        <w:rPr>
          <w:szCs w:val="28"/>
        </w:rPr>
      </w:pPr>
      <w:r w:rsidRPr="002E580E">
        <w:rPr>
          <w:szCs w:val="28"/>
        </w:rPr>
        <w:t xml:space="preserve">Усі ці ризики тісно пов'язані між собою. Дослідження показують, що найбільші ризики під час реалізації соціальних проектів мають місце серед «розривів» </w:t>
      </w:r>
      <w:proofErr w:type="gramStart"/>
      <w:r w:rsidRPr="002E580E">
        <w:rPr>
          <w:szCs w:val="28"/>
        </w:rPr>
        <w:t>у стандартах</w:t>
      </w:r>
      <w:proofErr w:type="gramEnd"/>
      <w:r w:rsidRPr="002E580E">
        <w:rPr>
          <w:szCs w:val="28"/>
        </w:rPr>
        <w:t>. Відповідно, першопричиною проблеми неефективності реалізації соціальної політики є відсутність стандартизованого підходу до управління соціальними проектами</w:t>
      </w:r>
      <w:r w:rsidR="00BA5BF2">
        <w:rPr>
          <w:szCs w:val="28"/>
          <w:lang w:val="uk-UA"/>
        </w:rPr>
        <w:t xml:space="preserve"> </w:t>
      </w:r>
      <w:r w:rsidR="00BA5BF2" w:rsidRPr="00367782">
        <w:rPr>
          <w:rFonts w:eastAsia="Calibri" w:cs="Times New Roman"/>
          <w:szCs w:val="28"/>
          <w:lang w:val="uk-UA" w:eastAsia="en-US"/>
        </w:rPr>
        <w:t>[</w:t>
      </w:r>
      <w:r w:rsidR="00BA5BF2">
        <w:rPr>
          <w:rFonts w:eastAsia="Calibri" w:cs="Times New Roman"/>
          <w:szCs w:val="28"/>
          <w:lang w:val="uk-UA" w:eastAsia="en-US"/>
        </w:rPr>
        <w:t>1</w:t>
      </w:r>
      <w:r w:rsidR="00BA5BF2" w:rsidRPr="00367782">
        <w:rPr>
          <w:rFonts w:eastAsia="Calibri" w:cs="Times New Roman"/>
          <w:szCs w:val="28"/>
          <w:lang w:val="uk-UA" w:eastAsia="en-US"/>
        </w:rPr>
        <w:t>].</w:t>
      </w:r>
    </w:p>
    <w:p w:rsidR="00745706" w:rsidRPr="002E580E" w:rsidRDefault="00745706" w:rsidP="00745706">
      <w:pPr>
        <w:spacing w:line="360" w:lineRule="auto"/>
        <w:ind w:firstLine="709"/>
        <w:rPr>
          <w:szCs w:val="28"/>
        </w:rPr>
      </w:pPr>
      <w:r w:rsidRPr="002E580E">
        <w:rPr>
          <w:szCs w:val="28"/>
        </w:rPr>
        <w:t>Дослідження сучасних технологій соціального проектування дало змогу наголосити на важливості прогнозування наслідків соціального проекту для зацікавлених сторін. На цій основі доведено, що соціальне прогнозування в рамках соціального проекту полягає у визначенні майбутніх результатів реалізації соціального проекту та оцінці їх позитивних і негативних наслідків для соціальної системи в цілому</w:t>
      </w:r>
      <w:r w:rsidRPr="002E580E">
        <w:rPr>
          <w:szCs w:val="28"/>
          <w:lang w:val="uk-UA"/>
        </w:rPr>
        <w:t xml:space="preserve"> та</w:t>
      </w:r>
      <w:r w:rsidRPr="002E580E">
        <w:rPr>
          <w:szCs w:val="28"/>
        </w:rPr>
        <w:t xml:space="preserve"> цільової групи проекту</w:t>
      </w:r>
      <w:r w:rsidRPr="002E580E">
        <w:rPr>
          <w:szCs w:val="28"/>
          <w:lang w:val="uk-UA"/>
        </w:rPr>
        <w:t xml:space="preserve"> зокрема</w:t>
      </w:r>
      <w:r w:rsidRPr="002E580E">
        <w:rPr>
          <w:szCs w:val="28"/>
        </w:rPr>
        <w:t xml:space="preserve">. Це – найбільш трудомістка й тривала діяльність, що передбачає екстраполяцію та </w:t>
      </w:r>
      <w:r w:rsidRPr="002E580E">
        <w:rPr>
          <w:szCs w:val="28"/>
        </w:rPr>
        <w:lastRenderedPageBreak/>
        <w:t>інтерполяцію певних тенденцій суспільного розвитку, розробку</w:t>
      </w:r>
      <w:r w:rsidRPr="002E580E">
        <w:rPr>
          <w:szCs w:val="28"/>
          <w:lang w:val="uk-UA"/>
        </w:rPr>
        <w:t xml:space="preserve"> </w:t>
      </w:r>
      <w:r w:rsidRPr="002E580E">
        <w:rPr>
          <w:szCs w:val="28"/>
        </w:rPr>
        <w:t>аналітичних</w:t>
      </w:r>
      <w:r w:rsidRPr="002E580E">
        <w:rPr>
          <w:szCs w:val="28"/>
          <w:lang w:val="uk-UA"/>
        </w:rPr>
        <w:t xml:space="preserve"> </w:t>
      </w:r>
      <w:r w:rsidRPr="002E580E">
        <w:rPr>
          <w:szCs w:val="28"/>
        </w:rPr>
        <w:t>моделей</w:t>
      </w:r>
      <w:r w:rsidRPr="002E580E">
        <w:rPr>
          <w:szCs w:val="28"/>
          <w:lang w:val="uk-UA"/>
        </w:rPr>
        <w:t>,</w:t>
      </w:r>
      <w:r w:rsidRPr="002E580E">
        <w:rPr>
          <w:szCs w:val="28"/>
        </w:rPr>
        <w:t xml:space="preserve"> опитування експертів. Проте необхідність соціального прогнозування зумовлена високою ціною можливих негативних наслідків соціальних нововведень, які</w:t>
      </w:r>
      <w:r w:rsidRPr="002E580E">
        <w:rPr>
          <w:szCs w:val="28"/>
          <w:lang w:val="uk-UA"/>
        </w:rPr>
        <w:t xml:space="preserve"> </w:t>
      </w:r>
      <w:r w:rsidRPr="002E580E">
        <w:rPr>
          <w:szCs w:val="28"/>
        </w:rPr>
        <w:t>можуть спровокувати</w:t>
      </w:r>
      <w:r w:rsidRPr="002E580E">
        <w:rPr>
          <w:szCs w:val="28"/>
          <w:lang w:val="uk-UA"/>
        </w:rPr>
        <w:t xml:space="preserve"> </w:t>
      </w:r>
      <w:r w:rsidRPr="002E580E">
        <w:rPr>
          <w:szCs w:val="28"/>
        </w:rPr>
        <w:t>непередбачувану</w:t>
      </w:r>
      <w:r w:rsidRPr="002E580E">
        <w:rPr>
          <w:szCs w:val="28"/>
          <w:lang w:val="uk-UA"/>
        </w:rPr>
        <w:t xml:space="preserve"> </w:t>
      </w:r>
      <w:r w:rsidRPr="002E580E">
        <w:rPr>
          <w:szCs w:val="28"/>
        </w:rPr>
        <w:t>реакцію суспільства і</w:t>
      </w:r>
      <w:r w:rsidRPr="002E580E">
        <w:rPr>
          <w:szCs w:val="28"/>
          <w:lang w:val="uk-UA"/>
        </w:rPr>
        <w:t xml:space="preserve"> </w:t>
      </w:r>
      <w:r w:rsidRPr="002E580E">
        <w:rPr>
          <w:szCs w:val="28"/>
        </w:rPr>
        <w:t xml:space="preserve">звести до мінімуму отриманий у результаті реалізації проекту позитивний соціальний ефект. </w:t>
      </w:r>
    </w:p>
    <w:p w:rsidR="00745706" w:rsidRPr="002E580E" w:rsidRDefault="00745706" w:rsidP="00745706">
      <w:pPr>
        <w:spacing w:line="360" w:lineRule="auto"/>
        <w:ind w:firstLine="709"/>
        <w:rPr>
          <w:szCs w:val="28"/>
          <w:lang w:val="uk-UA"/>
        </w:rPr>
      </w:pPr>
      <w:r w:rsidRPr="002E580E">
        <w:rPr>
          <w:szCs w:val="28"/>
        </w:rPr>
        <w:t>Обґрунтовано, що маркетинг соціальних п</w:t>
      </w:r>
      <w:r w:rsidRPr="002E580E">
        <w:rPr>
          <w:szCs w:val="28"/>
          <w:lang w:val="uk-UA"/>
        </w:rPr>
        <w:t xml:space="preserve">роектів – це процес ідентифікації потреб суспільства або окремих суспільних груп та розробки і реалізації стратегії їх максимально ефективного задоволення </w:t>
      </w:r>
      <w:proofErr w:type="gramStart"/>
      <w:r w:rsidRPr="002E580E">
        <w:rPr>
          <w:szCs w:val="28"/>
          <w:lang w:val="uk-UA"/>
        </w:rPr>
        <w:t>у рамках</w:t>
      </w:r>
      <w:proofErr w:type="gramEnd"/>
      <w:r w:rsidRPr="002E580E">
        <w:rPr>
          <w:szCs w:val="28"/>
          <w:lang w:val="uk-UA"/>
        </w:rPr>
        <w:t xml:space="preserve"> ресурсів проекту. Головною метою цієї діяльності в соціальному проектуванні є відпрацювання оптимальної схеми досягнення цілей проекту, тобто передбачуваного соціального ефекту. У процесі розробки та реалізації соціального проекту маркетингова діяльність складається із: </w:t>
      </w:r>
    </w:p>
    <w:p w:rsidR="00745706" w:rsidRPr="002E580E" w:rsidRDefault="00745706" w:rsidP="00745706">
      <w:pPr>
        <w:spacing w:line="360" w:lineRule="auto"/>
        <w:ind w:firstLine="709"/>
        <w:rPr>
          <w:szCs w:val="28"/>
          <w:lang w:val="uk-UA"/>
        </w:rPr>
      </w:pPr>
      <w:r w:rsidRPr="002E580E">
        <w:rPr>
          <w:szCs w:val="28"/>
          <w:lang w:val="uk-UA"/>
        </w:rPr>
        <w:t xml:space="preserve">здійснення соціальної діагностики, тобто збору та аналізу інформації з метою визначення проблемних зон соціальної сфери; </w:t>
      </w:r>
    </w:p>
    <w:p w:rsidR="00745706" w:rsidRPr="002E580E" w:rsidRDefault="00745706" w:rsidP="00745706">
      <w:pPr>
        <w:spacing w:line="360" w:lineRule="auto"/>
        <w:ind w:firstLine="709"/>
        <w:rPr>
          <w:szCs w:val="28"/>
          <w:lang w:val="uk-UA"/>
        </w:rPr>
      </w:pPr>
      <w:r w:rsidRPr="002E580E">
        <w:rPr>
          <w:szCs w:val="28"/>
          <w:lang w:val="uk-UA"/>
        </w:rPr>
        <w:t xml:space="preserve">оцінки можливостей державних і муніципальних структур або некомерційних організацій та культурного потенціалу суспільства для задоволення суспільної потреби або розв'язання соціальної проблеми; </w:t>
      </w:r>
    </w:p>
    <w:p w:rsidR="00745706" w:rsidRPr="002E580E" w:rsidRDefault="00745706" w:rsidP="00745706">
      <w:pPr>
        <w:spacing w:line="360" w:lineRule="auto"/>
        <w:ind w:firstLine="709"/>
        <w:rPr>
          <w:szCs w:val="28"/>
          <w:lang w:val="uk-UA"/>
        </w:rPr>
      </w:pPr>
      <w:r w:rsidRPr="002E580E">
        <w:rPr>
          <w:szCs w:val="28"/>
          <w:lang w:val="uk-UA"/>
        </w:rPr>
        <w:t xml:space="preserve">визначення основних характеристик продукту проекту; </w:t>
      </w:r>
    </w:p>
    <w:p w:rsidR="00745706" w:rsidRPr="002E580E" w:rsidRDefault="00745706" w:rsidP="00745706">
      <w:pPr>
        <w:spacing w:line="360" w:lineRule="auto"/>
        <w:ind w:firstLine="709"/>
        <w:rPr>
          <w:szCs w:val="28"/>
          <w:lang w:val="uk-UA"/>
        </w:rPr>
      </w:pPr>
      <w:r w:rsidRPr="002E580E">
        <w:rPr>
          <w:szCs w:val="28"/>
          <w:lang w:val="uk-UA"/>
        </w:rPr>
        <w:t xml:space="preserve">соціального прогнозування, тобто визначення майбутніх результатів реалізації соціального проекту та оцінки їх позитивних і негативних наслідків для соціальної системи у цілому; </w:t>
      </w:r>
    </w:p>
    <w:p w:rsidR="00BA5BF2" w:rsidRDefault="00745706" w:rsidP="00745706">
      <w:pPr>
        <w:spacing w:line="360" w:lineRule="auto"/>
        <w:ind w:firstLine="709"/>
        <w:rPr>
          <w:rFonts w:eastAsia="Calibri" w:cs="Times New Roman"/>
          <w:szCs w:val="28"/>
          <w:lang w:val="uk-UA" w:eastAsia="en-US"/>
        </w:rPr>
      </w:pPr>
      <w:r w:rsidRPr="002E580E">
        <w:rPr>
          <w:szCs w:val="28"/>
          <w:lang w:val="uk-UA"/>
        </w:rPr>
        <w:t>розробки і реалізації стратегії просування продукту проекту включаючи позиціювання суспільної ц</w:t>
      </w:r>
      <w:r w:rsidR="00BA5BF2">
        <w:rPr>
          <w:szCs w:val="28"/>
          <w:lang w:val="uk-UA"/>
        </w:rPr>
        <w:t>інності, пов'язаної з продуктом</w:t>
      </w:r>
      <w:r w:rsidRPr="002E580E">
        <w:rPr>
          <w:szCs w:val="28"/>
          <w:lang w:val="uk-UA"/>
        </w:rPr>
        <w:t xml:space="preserve">  </w:t>
      </w:r>
      <w:r w:rsidR="00BA5BF2" w:rsidRPr="00367782">
        <w:rPr>
          <w:rFonts w:eastAsia="Calibri" w:cs="Times New Roman"/>
          <w:szCs w:val="28"/>
          <w:lang w:val="uk-UA" w:eastAsia="en-US"/>
        </w:rPr>
        <w:t>[</w:t>
      </w:r>
      <w:r w:rsidR="00BA5BF2">
        <w:rPr>
          <w:rFonts w:eastAsia="Calibri" w:cs="Times New Roman"/>
          <w:szCs w:val="28"/>
          <w:lang w:val="uk-UA" w:eastAsia="en-US"/>
        </w:rPr>
        <w:t>1</w:t>
      </w:r>
      <w:r w:rsidR="00BA5BF2" w:rsidRPr="00367782">
        <w:rPr>
          <w:rFonts w:eastAsia="Calibri" w:cs="Times New Roman"/>
          <w:szCs w:val="28"/>
          <w:lang w:val="uk-UA" w:eastAsia="en-US"/>
        </w:rPr>
        <w:t>].</w:t>
      </w:r>
    </w:p>
    <w:p w:rsidR="00745706" w:rsidRPr="002E580E" w:rsidRDefault="00745706" w:rsidP="00745706">
      <w:pPr>
        <w:spacing w:line="360" w:lineRule="auto"/>
        <w:ind w:firstLine="709"/>
        <w:rPr>
          <w:szCs w:val="28"/>
          <w:lang w:val="uk-UA"/>
        </w:rPr>
      </w:pPr>
      <w:r w:rsidRPr="002E580E">
        <w:rPr>
          <w:szCs w:val="28"/>
          <w:lang w:val="uk-UA"/>
        </w:rPr>
        <w:t xml:space="preserve">Як ми бачимо,  соціальні проекти розробляються для задоволення потреб громадян або розв'язання певних соціальних проблем шляхом зміни соціальної ситуації. </w:t>
      </w:r>
    </w:p>
    <w:p w:rsidR="00745706" w:rsidRPr="002E580E" w:rsidRDefault="00745706" w:rsidP="00745706">
      <w:pPr>
        <w:spacing w:line="360" w:lineRule="auto"/>
        <w:ind w:firstLine="709"/>
        <w:rPr>
          <w:szCs w:val="28"/>
          <w:lang w:val="uk-UA"/>
        </w:rPr>
      </w:pPr>
      <w:r w:rsidRPr="002E580E">
        <w:rPr>
          <w:szCs w:val="28"/>
          <w:lang w:val="uk-UA"/>
        </w:rPr>
        <w:t xml:space="preserve">Під час дослідження  питання розвитку системи надання БПД в Україні в контексті забезпечення державної соціальної політики, вже визначено, що зі слів директора </w:t>
      </w:r>
      <w:r w:rsidRPr="002E580E">
        <w:rPr>
          <w:rStyle w:val="ae"/>
          <w:rFonts w:cs="Times New Roman"/>
          <w:b w:val="0"/>
          <w:iCs/>
          <w:szCs w:val="28"/>
          <w:shd w:val="clear" w:color="auto" w:fill="FFFFFF"/>
          <w:lang w:val="uk-UA"/>
        </w:rPr>
        <w:t>КЦ  А. Вишневського слід розуміти «</w:t>
      </w:r>
      <w:r w:rsidRPr="002E580E">
        <w:rPr>
          <w:szCs w:val="28"/>
          <w:lang w:val="uk-UA"/>
        </w:rPr>
        <w:t xml:space="preserve">Безоплатну правову </w:t>
      </w:r>
      <w:r w:rsidRPr="002E580E">
        <w:rPr>
          <w:szCs w:val="28"/>
          <w:lang w:val="uk-UA"/>
        </w:rPr>
        <w:lastRenderedPageBreak/>
        <w:t>допомогу як масштабний урядовий соціальний проект, що реалізується як проект державної установи з новим обличчям</w:t>
      </w:r>
      <w:r w:rsidRPr="002E580E">
        <w:rPr>
          <w:rFonts w:cs="Times New Roman"/>
          <w:b/>
          <w:szCs w:val="28"/>
          <w:lang w:val="uk-UA"/>
        </w:rPr>
        <w:t>»</w:t>
      </w:r>
    </w:p>
    <w:p w:rsidR="00745706" w:rsidRPr="002E580E" w:rsidRDefault="00745706" w:rsidP="00745706">
      <w:pPr>
        <w:spacing w:line="360" w:lineRule="auto"/>
        <w:ind w:firstLine="709"/>
        <w:rPr>
          <w:szCs w:val="28"/>
          <w:lang w:val="uk-UA"/>
        </w:rPr>
      </w:pPr>
      <w:r w:rsidRPr="002E580E">
        <w:rPr>
          <w:szCs w:val="28"/>
          <w:lang w:val="uk-UA"/>
        </w:rPr>
        <w:t xml:space="preserve">Підставою розробки такого масштабного соціального проекту постали такі проблеми, що, поперше, мали суперечливі різновекторні тенденції розвитку, і по-друге, потребували їх адекватного розв'язання. </w:t>
      </w:r>
    </w:p>
    <w:p w:rsidR="00745706" w:rsidRPr="002E580E" w:rsidRDefault="00745706" w:rsidP="00745706">
      <w:pPr>
        <w:spacing w:line="360" w:lineRule="auto"/>
        <w:ind w:firstLine="709"/>
        <w:rPr>
          <w:szCs w:val="28"/>
        </w:rPr>
      </w:pPr>
      <w:r w:rsidRPr="002E580E">
        <w:rPr>
          <w:szCs w:val="28"/>
        </w:rPr>
        <w:t xml:space="preserve">При цьому своєрідність </w:t>
      </w:r>
      <w:proofErr w:type="gramStart"/>
      <w:r w:rsidRPr="002E580E">
        <w:rPr>
          <w:szCs w:val="28"/>
          <w:lang w:val="uk-UA"/>
        </w:rPr>
        <w:t xml:space="preserve">цього </w:t>
      </w:r>
      <w:r w:rsidRPr="002E580E">
        <w:rPr>
          <w:szCs w:val="28"/>
        </w:rPr>
        <w:t xml:space="preserve"> проект</w:t>
      </w:r>
      <w:r w:rsidRPr="002E580E">
        <w:rPr>
          <w:szCs w:val="28"/>
          <w:lang w:val="uk-UA"/>
        </w:rPr>
        <w:t>у</w:t>
      </w:r>
      <w:proofErr w:type="gramEnd"/>
      <w:r w:rsidRPr="002E580E">
        <w:rPr>
          <w:szCs w:val="28"/>
        </w:rPr>
        <w:t xml:space="preserve"> вира</w:t>
      </w:r>
      <w:r w:rsidRPr="002E580E">
        <w:rPr>
          <w:szCs w:val="28"/>
          <w:lang w:val="uk-UA"/>
        </w:rPr>
        <w:t>зилася</w:t>
      </w:r>
      <w:r w:rsidRPr="002E580E">
        <w:rPr>
          <w:szCs w:val="28"/>
        </w:rPr>
        <w:t xml:space="preserve"> в тому, що замовник</w:t>
      </w:r>
      <w:r w:rsidRPr="002E580E">
        <w:rPr>
          <w:szCs w:val="28"/>
          <w:lang w:val="uk-UA"/>
        </w:rPr>
        <w:t>ом</w:t>
      </w:r>
      <w:r w:rsidRPr="002E580E">
        <w:rPr>
          <w:szCs w:val="28"/>
        </w:rPr>
        <w:t xml:space="preserve"> проекту</w:t>
      </w:r>
      <w:r w:rsidRPr="002E580E">
        <w:rPr>
          <w:szCs w:val="28"/>
          <w:lang w:val="uk-UA"/>
        </w:rPr>
        <w:t xml:space="preserve"> виступила держава, а</w:t>
      </w:r>
      <w:r w:rsidRPr="002E580E">
        <w:rPr>
          <w:szCs w:val="28"/>
        </w:rPr>
        <w:t xml:space="preserve"> головним експертом при </w:t>
      </w:r>
      <w:r w:rsidRPr="002E580E">
        <w:rPr>
          <w:szCs w:val="28"/>
          <w:lang w:val="uk-UA"/>
        </w:rPr>
        <w:t>його</w:t>
      </w:r>
      <w:r w:rsidRPr="002E580E">
        <w:rPr>
          <w:szCs w:val="28"/>
        </w:rPr>
        <w:t xml:space="preserve"> оцінюванні </w:t>
      </w:r>
      <w:r w:rsidRPr="002E580E">
        <w:rPr>
          <w:szCs w:val="28"/>
          <w:lang w:val="uk-UA"/>
        </w:rPr>
        <w:t>-</w:t>
      </w:r>
      <w:r w:rsidRPr="002E580E">
        <w:rPr>
          <w:szCs w:val="28"/>
        </w:rPr>
        <w:t xml:space="preserve"> суспільство. </w:t>
      </w:r>
    </w:p>
    <w:p w:rsidR="00745706" w:rsidRPr="002E580E" w:rsidRDefault="00745706" w:rsidP="00745706">
      <w:pPr>
        <w:spacing w:line="360" w:lineRule="auto"/>
        <w:ind w:firstLine="709"/>
        <w:rPr>
          <w:szCs w:val="28"/>
        </w:rPr>
      </w:pPr>
    </w:p>
    <w:p w:rsidR="00745706" w:rsidRPr="002E580E" w:rsidRDefault="00745706" w:rsidP="00745706">
      <w:pPr>
        <w:spacing w:line="360" w:lineRule="auto"/>
        <w:ind w:firstLine="709"/>
        <w:rPr>
          <w:szCs w:val="28"/>
        </w:rPr>
      </w:pPr>
      <w:r w:rsidRPr="002E580E">
        <w:rPr>
          <w:szCs w:val="28"/>
        </w:rPr>
        <w:t xml:space="preserve">Проте, незважаючі на численні досягнення в цій сфері, система надання безоплатної первинної правової допомоги </w:t>
      </w:r>
      <w:proofErr w:type="gramStart"/>
      <w:r w:rsidRPr="002E580E">
        <w:rPr>
          <w:szCs w:val="28"/>
        </w:rPr>
        <w:t xml:space="preserve">потребує </w:t>
      </w:r>
      <w:r w:rsidRPr="002E580E">
        <w:rPr>
          <w:szCs w:val="28"/>
          <w:lang w:val="uk-UA"/>
        </w:rPr>
        <w:t xml:space="preserve"> істотного</w:t>
      </w:r>
      <w:proofErr w:type="gramEnd"/>
      <w:r w:rsidRPr="002E580E">
        <w:rPr>
          <w:szCs w:val="28"/>
          <w:lang w:val="uk-UA"/>
        </w:rPr>
        <w:t xml:space="preserve"> </w:t>
      </w:r>
      <w:r w:rsidRPr="002E580E">
        <w:rPr>
          <w:szCs w:val="28"/>
        </w:rPr>
        <w:t xml:space="preserve">вдосконалення. </w:t>
      </w:r>
    </w:p>
    <w:p w:rsidR="00745706" w:rsidRPr="002E580E" w:rsidRDefault="00745706" w:rsidP="00745706">
      <w:pPr>
        <w:spacing w:line="360" w:lineRule="auto"/>
        <w:ind w:firstLine="709"/>
        <w:rPr>
          <w:szCs w:val="28"/>
          <w:lang w:val="uk-UA"/>
        </w:rPr>
      </w:pPr>
      <w:r w:rsidRPr="002E580E">
        <w:rPr>
          <w:szCs w:val="28"/>
        </w:rPr>
        <w:t>Удосконалення системи надання БПД повинно проводитись саме з урахуванням досвіду діяльності громадських приймалень, центрів правової інформації та консультацій, юридичних клінік та інших організацій, що надають безкоштовну первинну правнич</w:t>
      </w:r>
      <w:r w:rsidRPr="002E580E">
        <w:rPr>
          <w:szCs w:val="28"/>
          <w:lang w:val="uk-UA"/>
        </w:rPr>
        <w:t>у</w:t>
      </w:r>
      <w:r w:rsidRPr="002E580E">
        <w:rPr>
          <w:szCs w:val="28"/>
        </w:rPr>
        <w:t xml:space="preserve"> допомог</w:t>
      </w:r>
      <w:r w:rsidRPr="002E580E">
        <w:rPr>
          <w:szCs w:val="28"/>
          <w:lang w:val="uk-UA"/>
        </w:rPr>
        <w:t>у, з урахуванням досвіду Центрів та адвокатів, що надають вторинну допомогу, й б</w:t>
      </w:r>
      <w:r w:rsidRPr="002E580E">
        <w:rPr>
          <w:szCs w:val="28"/>
        </w:rPr>
        <w:t>еззаперечно, що вдосконалення</w:t>
      </w:r>
      <w:r w:rsidRPr="002E580E">
        <w:rPr>
          <w:szCs w:val="28"/>
          <w:lang w:val="uk-UA"/>
        </w:rPr>
        <w:t xml:space="preserve"> </w:t>
      </w:r>
      <w:proofErr w:type="gramStart"/>
      <w:r w:rsidRPr="002E580E">
        <w:rPr>
          <w:szCs w:val="28"/>
          <w:lang w:val="uk-UA"/>
        </w:rPr>
        <w:t xml:space="preserve">такої </w:t>
      </w:r>
      <w:r w:rsidRPr="002E580E">
        <w:rPr>
          <w:szCs w:val="28"/>
        </w:rPr>
        <w:t xml:space="preserve"> </w:t>
      </w:r>
      <w:r w:rsidRPr="002E580E">
        <w:rPr>
          <w:szCs w:val="28"/>
          <w:lang w:val="uk-UA"/>
        </w:rPr>
        <w:t>системи</w:t>
      </w:r>
      <w:proofErr w:type="gramEnd"/>
      <w:r w:rsidRPr="002E580E">
        <w:rPr>
          <w:szCs w:val="28"/>
          <w:lang w:val="uk-UA"/>
        </w:rPr>
        <w:t xml:space="preserve"> в Україні повинно відбуватись з урахуванням досвіду зарубіжних країн, які мають вже великі практичні наробки в цій сфері.</w:t>
      </w:r>
    </w:p>
    <w:p w:rsidR="00745706" w:rsidRPr="002E580E" w:rsidRDefault="00745706" w:rsidP="00745706">
      <w:pPr>
        <w:spacing w:line="360" w:lineRule="auto"/>
        <w:ind w:firstLine="709"/>
        <w:rPr>
          <w:szCs w:val="28"/>
          <w:lang w:val="uk-UA"/>
        </w:rPr>
      </w:pPr>
      <w:r w:rsidRPr="002E580E">
        <w:rPr>
          <w:szCs w:val="28"/>
          <w:lang w:val="uk-UA"/>
        </w:rPr>
        <w:t xml:space="preserve">В рамках розгляду даної теми слід зробити наступні висновки: невід'ємною умовою підвищення ефективності реалізації безкоштовної </w:t>
      </w:r>
    </w:p>
    <w:p w:rsidR="00745706" w:rsidRPr="002E580E" w:rsidRDefault="00745706" w:rsidP="00745706">
      <w:pPr>
        <w:spacing w:line="360" w:lineRule="auto"/>
        <w:ind w:firstLine="709"/>
        <w:rPr>
          <w:szCs w:val="28"/>
          <w:lang w:val="uk-UA"/>
        </w:rPr>
      </w:pPr>
      <w:r w:rsidRPr="002E580E">
        <w:rPr>
          <w:szCs w:val="28"/>
          <w:lang w:val="uk-UA"/>
        </w:rPr>
        <w:t>юридичної допомоги є централізація її надання;</w:t>
      </w:r>
    </w:p>
    <w:p w:rsidR="00745706" w:rsidRPr="002E580E" w:rsidRDefault="00745706" w:rsidP="00745706">
      <w:pPr>
        <w:spacing w:line="360" w:lineRule="auto"/>
        <w:ind w:firstLine="709"/>
        <w:rPr>
          <w:szCs w:val="28"/>
          <w:lang w:val="uk-UA"/>
        </w:rPr>
      </w:pPr>
      <w:r w:rsidRPr="002E580E">
        <w:rPr>
          <w:szCs w:val="28"/>
          <w:lang w:val="uk-UA"/>
        </w:rPr>
        <w:t xml:space="preserve"> потрібно усунути перешкоду для громадян для здійснення свого права на отримання безкоштовної допомоги;  </w:t>
      </w:r>
    </w:p>
    <w:p w:rsidR="00745706" w:rsidRPr="002E580E" w:rsidRDefault="00745706" w:rsidP="00745706">
      <w:pPr>
        <w:spacing w:line="360" w:lineRule="auto"/>
        <w:ind w:firstLine="709"/>
        <w:rPr>
          <w:szCs w:val="28"/>
          <w:lang w:val="uk-UA"/>
        </w:rPr>
      </w:pPr>
      <w:r w:rsidRPr="002E580E">
        <w:rPr>
          <w:szCs w:val="28"/>
          <w:lang w:val="uk-UA"/>
        </w:rPr>
        <w:t xml:space="preserve">поліпшити фінансування інституту безоплатної правової допомоги;  </w:t>
      </w:r>
    </w:p>
    <w:p w:rsidR="00745706" w:rsidRPr="002E580E" w:rsidRDefault="00745706" w:rsidP="00745706">
      <w:pPr>
        <w:spacing w:line="360" w:lineRule="auto"/>
        <w:ind w:firstLine="709"/>
        <w:rPr>
          <w:szCs w:val="28"/>
          <w:lang w:val="uk-UA"/>
        </w:rPr>
      </w:pPr>
      <w:r w:rsidRPr="002E580E">
        <w:rPr>
          <w:szCs w:val="28"/>
          <w:lang w:val="uk-UA"/>
        </w:rPr>
        <w:t>необхідно ввести  більш результативні механізми щодо контролю за якістю надання зазначеної допомоги.</w:t>
      </w:r>
    </w:p>
    <w:p w:rsidR="00745706" w:rsidRPr="002E580E" w:rsidRDefault="00745706" w:rsidP="00745706">
      <w:pPr>
        <w:spacing w:line="360" w:lineRule="auto"/>
        <w:ind w:firstLine="709"/>
        <w:rPr>
          <w:b/>
          <w:szCs w:val="28"/>
          <w:lang w:val="uk-UA"/>
        </w:rPr>
      </w:pPr>
      <w:r w:rsidRPr="002E580E">
        <w:rPr>
          <w:szCs w:val="28"/>
          <w:lang w:val="uk-UA"/>
        </w:rPr>
        <w:t xml:space="preserve">Для підвищення рівня доступності такої допомоги громадянам доречно істотно її дебюрократизувати, спростивши процедуру звернення осіб для  її отримання, зокрема скоротивши перелік документів, необхідних для підтвердження критеріїв можливості отримання допомоги, і зобов'язавши </w:t>
      </w:r>
      <w:r w:rsidRPr="002E580E">
        <w:rPr>
          <w:szCs w:val="28"/>
          <w:lang w:val="uk-UA"/>
        </w:rPr>
        <w:lastRenderedPageBreak/>
        <w:t>персонал центрів  надання допомоги перевіряти відповідність документів і зажадати їх тільки при необхідності.</w:t>
      </w:r>
    </w:p>
    <w:p w:rsidR="00745706" w:rsidRPr="002E580E" w:rsidRDefault="00745706" w:rsidP="00745706">
      <w:pPr>
        <w:spacing w:line="360" w:lineRule="auto"/>
        <w:rPr>
          <w:szCs w:val="28"/>
          <w:lang w:val="uk-UA"/>
        </w:rPr>
      </w:pPr>
      <w:r w:rsidRPr="002E580E">
        <w:rPr>
          <w:szCs w:val="28"/>
          <w:lang w:val="uk-UA"/>
        </w:rPr>
        <w:tab/>
        <w:t>З цією метою законодавчо врегулювати питання отримання центрами з надання БВПД інформації з Державного реєстру загальнообов'язкового державного соціального  страхування, що дозволить оптимізувати процедуру звернення до відповідного центру і підтвердження належності до суб'єктів права на БВПД.  Таким особам не потрібно буде збирати додаткові документи для підтвердження їх належності до уразливих категорій населення, а тільки надати документ, що засвідчує особу.</w:t>
      </w:r>
    </w:p>
    <w:p w:rsidR="00745706" w:rsidRPr="002E580E" w:rsidRDefault="00745706" w:rsidP="00745706">
      <w:pPr>
        <w:spacing w:line="360" w:lineRule="auto"/>
        <w:rPr>
          <w:szCs w:val="28"/>
          <w:lang w:val="uk-UA"/>
        </w:rPr>
      </w:pPr>
      <w:r w:rsidRPr="002E580E">
        <w:rPr>
          <w:szCs w:val="28"/>
          <w:lang w:val="uk-UA"/>
        </w:rPr>
        <w:tab/>
        <w:t xml:space="preserve">Водночас, законодавчого врегулювання потребує й організаційна структура системи БВПД.  Як вище вже було досліджено, організаційна схема підпорядкування установ системи БВПД є трирівневою: місцеві центри з надання БВПД підпорядковані відповідним регіональним центрам, а останні – Координаційному центру. Разом з тим і Координаційний центр, і всі його територіальні відділення мають однаковий статус розпорядників бюджетних коштів нижчого рівня і належать до мережі головного розпорядника бюджетних коштів – Міністерства юстиції України. Отже, діюча структура мережі розпорядників бюджетних коштів за бюджетними програмами, відповідальним виконавцем яких є Координаційний центр, та порядок їх фінансової підзвітності не відповідають визначеній законодавством управлінській структурі системи БВПД та організаційній схемі підпорядкування її установ. Повноваження, якими наділений Координаційний центр як відповідальний виконавець бюджетних програм, є недостатніми для забезпечення ефективної реалізації покладних на нього повноважень щодо управління системою БВПД </w:t>
      </w:r>
      <w:r w:rsidR="00BA5BF2" w:rsidRPr="00367782">
        <w:rPr>
          <w:rFonts w:eastAsia="Calibri" w:cs="Times New Roman"/>
          <w:szCs w:val="28"/>
          <w:lang w:val="uk-UA" w:eastAsia="en-US"/>
        </w:rPr>
        <w:t>[</w:t>
      </w:r>
      <w:r w:rsidR="00BA5BF2">
        <w:rPr>
          <w:rFonts w:eastAsia="Calibri" w:cs="Times New Roman"/>
          <w:szCs w:val="28"/>
          <w:lang w:val="uk-UA" w:eastAsia="en-US"/>
        </w:rPr>
        <w:t>10</w:t>
      </w:r>
      <w:r w:rsidR="00BA5BF2" w:rsidRPr="00367782">
        <w:rPr>
          <w:rFonts w:eastAsia="Calibri" w:cs="Times New Roman"/>
          <w:szCs w:val="28"/>
          <w:lang w:val="uk-UA" w:eastAsia="en-US"/>
        </w:rPr>
        <w:t>].</w:t>
      </w: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ind w:firstLine="708"/>
        <w:rPr>
          <w:b/>
          <w:szCs w:val="28"/>
          <w:lang w:val="uk-UA"/>
        </w:rPr>
      </w:pPr>
      <w:r w:rsidRPr="002E580E">
        <w:rPr>
          <w:b/>
          <w:szCs w:val="28"/>
          <w:lang w:val="uk-UA"/>
        </w:rPr>
        <w:lastRenderedPageBreak/>
        <w:t>Висновки до Розділу 3</w:t>
      </w:r>
    </w:p>
    <w:p w:rsidR="00745706" w:rsidRPr="002E580E" w:rsidRDefault="00745706" w:rsidP="00745706">
      <w:pPr>
        <w:spacing w:line="360" w:lineRule="auto"/>
        <w:ind w:firstLine="708"/>
        <w:rPr>
          <w:szCs w:val="28"/>
          <w:lang w:val="uk-UA"/>
        </w:rPr>
      </w:pPr>
      <w:r w:rsidRPr="002E580E">
        <w:rPr>
          <w:szCs w:val="28"/>
          <w:lang w:val="uk-UA"/>
        </w:rPr>
        <w:t xml:space="preserve">Аналіз внеску міжнародних донорів в розвиток системи надання безоплатної правової допомоги, зокрема Канадського бюро міжнародної освіти,  наводить до наступних висновків. </w:t>
      </w:r>
    </w:p>
    <w:p w:rsidR="00745706" w:rsidRPr="002E580E" w:rsidRDefault="00745706" w:rsidP="00745706">
      <w:pPr>
        <w:spacing w:line="360" w:lineRule="auto"/>
        <w:ind w:firstLine="708"/>
        <w:rPr>
          <w:szCs w:val="28"/>
          <w:lang w:val="uk-UA"/>
        </w:rPr>
      </w:pPr>
      <w:r w:rsidRPr="002E580E">
        <w:rPr>
          <w:szCs w:val="28"/>
          <w:lang w:val="uk-UA"/>
        </w:rPr>
        <w:t xml:space="preserve">В сучасних умовах посттрансформаційного розвитку України міжнародні  донорські організації виступають важливими суб'єктами підтримки соціальних реформ, зокрема судової системи за забезпечення верховенства права шляхом надання безкоштовної юридичної допомоги, фінансової, матеріально-технічної та консультативної допомоги.  Пріоритети соціального інвестування міжнародних донорів охоплюють найбільш проблемні аспекти соціального і економічного розвитку України, формування ефективної управлінської вертикалі, накопичення людського капіталу країни.  </w:t>
      </w:r>
    </w:p>
    <w:p w:rsidR="00745706" w:rsidRPr="002E580E" w:rsidRDefault="00745706" w:rsidP="00745706">
      <w:pPr>
        <w:spacing w:line="360" w:lineRule="auto"/>
        <w:ind w:firstLine="708"/>
        <w:rPr>
          <w:szCs w:val="28"/>
          <w:lang w:val="uk-UA"/>
        </w:rPr>
      </w:pPr>
      <w:r w:rsidRPr="002E580E">
        <w:rPr>
          <w:szCs w:val="28"/>
          <w:lang w:val="uk-UA"/>
        </w:rPr>
        <w:t xml:space="preserve">Проте, рівень реального впровадження рекомендацій міжнародних фахівців залишається невисоким, так само, як і власні донорські оцінки ефективності реалізованих проектів, оскільки стримуючими факторами при цьому є недоліки вітчизняної системи державного управління, подолання яких - складне завдання для більшості міжнародних організацій, що працюють в Україні.  </w:t>
      </w:r>
    </w:p>
    <w:p w:rsidR="00745706" w:rsidRPr="002E580E" w:rsidRDefault="00745706" w:rsidP="00745706">
      <w:pPr>
        <w:spacing w:line="360" w:lineRule="auto"/>
        <w:ind w:firstLine="708"/>
        <w:rPr>
          <w:szCs w:val="28"/>
        </w:rPr>
      </w:pPr>
      <w:r w:rsidRPr="002E580E">
        <w:rPr>
          <w:szCs w:val="28"/>
          <w:lang w:val="uk-UA"/>
        </w:rPr>
        <w:t>Однак, незважаючи  на зазначене, можна з впевненістю сказати, підтримка української держави міжнародними донорами як фінансово, так й консультативно</w:t>
      </w:r>
      <w:r w:rsidRPr="002E580E">
        <w:rPr>
          <w:szCs w:val="28"/>
        </w:rPr>
        <w:t xml:space="preserve"> ма</w:t>
      </w:r>
      <w:r w:rsidRPr="002E580E">
        <w:rPr>
          <w:szCs w:val="28"/>
          <w:lang w:val="uk-UA"/>
        </w:rPr>
        <w:t>є ва</w:t>
      </w:r>
      <w:r w:rsidRPr="002E580E">
        <w:rPr>
          <w:szCs w:val="28"/>
        </w:rPr>
        <w:t xml:space="preserve">гоме значення для реалізації структурних реформ та забезпечення сталого розвитку України. </w:t>
      </w:r>
    </w:p>
    <w:p w:rsidR="00745706" w:rsidRPr="002E580E" w:rsidRDefault="00745706" w:rsidP="00745706">
      <w:pPr>
        <w:spacing w:line="360" w:lineRule="auto"/>
        <w:ind w:firstLine="708"/>
        <w:rPr>
          <w:szCs w:val="28"/>
          <w:lang w:val="uk-UA"/>
        </w:rPr>
      </w:pPr>
      <w:r w:rsidRPr="002E580E">
        <w:rPr>
          <w:szCs w:val="28"/>
          <w:lang w:val="uk-UA"/>
        </w:rPr>
        <w:t xml:space="preserve">Одночасно проаналізувавши законодавче забезпечення розвитку системи БПД, враховуючи Канадський досвід, та з огляду на практичний досвід роботи системи БПД протягом майже восьми років поспіль можна з впевненістю сказати, що незважаючи на прогресивні кроки, здійснені під час запровадження системи БПД, реалізацію спеціального законодавства в зазначеній сфері, та позитивні наробки,    система надання БПД в Україні ще вимагає її удосконалення і трансформації урахуванням потреб суспільства, перш за все в частині конкретизації видів правових послуг та розширення  </w:t>
      </w:r>
      <w:r w:rsidRPr="002E580E">
        <w:rPr>
          <w:szCs w:val="28"/>
          <w:lang w:val="uk-UA"/>
        </w:rPr>
        <w:lastRenderedPageBreak/>
        <w:t>перелік суб'єктів права на БВПД, а також спрощення доступу до отримання  такої допомоги.  Своєчасна оптимізація чинного законодавства, дала б можливість зменшити існуючі ризики недосконалого функціонування всієї системи надання БПД  в  Україні.</w:t>
      </w:r>
    </w:p>
    <w:p w:rsidR="00745706" w:rsidRPr="002E580E" w:rsidRDefault="00745706" w:rsidP="00745706">
      <w:pPr>
        <w:spacing w:line="360" w:lineRule="auto"/>
        <w:rPr>
          <w:szCs w:val="28"/>
          <w:lang w:val="uk-UA"/>
        </w:rPr>
      </w:pPr>
      <w:r w:rsidRPr="002E580E">
        <w:rPr>
          <w:szCs w:val="28"/>
          <w:lang w:val="uk-UA"/>
        </w:rPr>
        <w:t xml:space="preserve">  </w:t>
      </w:r>
    </w:p>
    <w:p w:rsidR="00745706" w:rsidRPr="002E580E" w:rsidRDefault="00745706" w:rsidP="00745706">
      <w:pPr>
        <w:spacing w:line="360" w:lineRule="auto"/>
        <w:ind w:firstLine="709"/>
        <w:rPr>
          <w:szCs w:val="28"/>
          <w:lang w:val="uk-UA"/>
        </w:rPr>
      </w:pPr>
    </w:p>
    <w:p w:rsidR="00745706" w:rsidRPr="002E580E" w:rsidRDefault="00745706" w:rsidP="00745706">
      <w:pPr>
        <w:spacing w:line="360" w:lineRule="auto"/>
        <w:ind w:firstLine="709"/>
        <w:rPr>
          <w:szCs w:val="28"/>
          <w:lang w:val="uk-UA"/>
        </w:rPr>
      </w:pPr>
    </w:p>
    <w:p w:rsidR="00745706" w:rsidRPr="002E580E" w:rsidRDefault="00745706" w:rsidP="00745706">
      <w:pPr>
        <w:shd w:val="clear" w:color="auto" w:fill="FFFFFF"/>
        <w:spacing w:line="360" w:lineRule="auto"/>
        <w:ind w:firstLine="709"/>
        <w:rPr>
          <w:rFonts w:eastAsia="Times New Roman" w:cs="Times New Roman"/>
          <w:szCs w:val="28"/>
          <w:lang w:val="uk-UA" w:eastAsia="ru-RU"/>
        </w:rPr>
      </w:pPr>
    </w:p>
    <w:p w:rsidR="00745706" w:rsidRPr="002E580E" w:rsidRDefault="00745706" w:rsidP="00745706">
      <w:pPr>
        <w:spacing w:line="360" w:lineRule="auto"/>
        <w:ind w:firstLine="709"/>
        <w:rPr>
          <w:szCs w:val="28"/>
          <w:lang w:val="uk-UA"/>
        </w:rPr>
      </w:pPr>
      <w:bookmarkStart w:id="8" w:name="_Toc26799710"/>
    </w:p>
    <w:p w:rsidR="00745706" w:rsidRPr="002E580E" w:rsidRDefault="00745706" w:rsidP="00745706">
      <w:pPr>
        <w:pStyle w:val="1"/>
        <w:spacing w:before="0" w:line="360" w:lineRule="auto"/>
        <w:ind w:firstLine="709"/>
        <w:jc w:val="center"/>
        <w:rPr>
          <w:szCs w:val="28"/>
          <w:lang w:val="uk-UA"/>
        </w:rPr>
      </w:pPr>
    </w:p>
    <w:p w:rsidR="00745706" w:rsidRPr="002E580E" w:rsidRDefault="00745706" w:rsidP="00745706">
      <w:pPr>
        <w:pStyle w:val="1"/>
        <w:spacing w:before="0" w:line="360" w:lineRule="auto"/>
        <w:ind w:firstLine="709"/>
        <w:jc w:val="center"/>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spacing w:line="360" w:lineRule="auto"/>
        <w:rPr>
          <w:szCs w:val="28"/>
          <w:lang w:val="uk-UA"/>
        </w:rPr>
      </w:pPr>
    </w:p>
    <w:p w:rsidR="00745706" w:rsidRPr="002E580E" w:rsidRDefault="00745706" w:rsidP="00745706">
      <w:pPr>
        <w:pStyle w:val="1"/>
        <w:spacing w:before="0" w:line="360" w:lineRule="auto"/>
        <w:ind w:firstLine="709"/>
        <w:jc w:val="center"/>
        <w:rPr>
          <w:szCs w:val="28"/>
          <w:lang w:val="uk-UA"/>
        </w:rPr>
      </w:pPr>
      <w:r w:rsidRPr="002E580E">
        <w:rPr>
          <w:szCs w:val="28"/>
          <w:lang w:val="uk-UA"/>
        </w:rPr>
        <w:lastRenderedPageBreak/>
        <w:t>ВИСНОВКИ</w:t>
      </w:r>
      <w:bookmarkEnd w:id="8"/>
    </w:p>
    <w:p w:rsidR="00745706" w:rsidRPr="002E580E" w:rsidRDefault="00745706" w:rsidP="00745706">
      <w:pPr>
        <w:spacing w:line="360" w:lineRule="auto"/>
        <w:ind w:firstLine="709"/>
        <w:rPr>
          <w:szCs w:val="28"/>
          <w:lang w:val="uk-UA"/>
        </w:rPr>
      </w:pPr>
    </w:p>
    <w:p w:rsidR="00745706" w:rsidRPr="002E580E" w:rsidRDefault="00745706" w:rsidP="00745706">
      <w:pPr>
        <w:pStyle w:val="Default"/>
        <w:spacing w:line="360" w:lineRule="auto"/>
        <w:ind w:firstLine="709"/>
        <w:jc w:val="both"/>
        <w:rPr>
          <w:sz w:val="28"/>
          <w:szCs w:val="28"/>
        </w:rPr>
      </w:pPr>
      <w:r w:rsidRPr="002E580E">
        <w:rPr>
          <w:sz w:val="28"/>
          <w:szCs w:val="28"/>
        </w:rPr>
        <w:t>У магістерській роботі розглянуто актуальне наукове завдання, яке полягає в теоретико-правовому дослідженні забезпеченні гарантованих державою України права людини на отримання кваліфікованої, професійної безкоштовної правничої допомоги, у окресленні кола суб’єктів надання цієї допомоги та переліку категорій осіб, які мають право на її отримання, запропоновано шляхи удосконалення системи надання БПД в контексті забезпечення державної соціальної політики.</w:t>
      </w:r>
    </w:p>
    <w:p w:rsidR="00745706" w:rsidRPr="002E580E" w:rsidRDefault="00745706" w:rsidP="00745706">
      <w:pPr>
        <w:pStyle w:val="Default"/>
        <w:spacing w:line="360" w:lineRule="auto"/>
        <w:ind w:firstLine="709"/>
        <w:jc w:val="both"/>
        <w:rPr>
          <w:sz w:val="28"/>
          <w:szCs w:val="28"/>
        </w:rPr>
      </w:pPr>
      <w:r w:rsidRPr="002E580E">
        <w:rPr>
          <w:sz w:val="28"/>
          <w:szCs w:val="28"/>
        </w:rPr>
        <w:t>Здійснене дослідження дає змогу зробити наступні висновки.</w:t>
      </w:r>
    </w:p>
    <w:p w:rsidR="00745706" w:rsidRPr="002E580E" w:rsidRDefault="00745706" w:rsidP="00745706">
      <w:pPr>
        <w:pStyle w:val="Default"/>
        <w:spacing w:line="360" w:lineRule="auto"/>
        <w:ind w:firstLine="709"/>
        <w:jc w:val="both"/>
        <w:rPr>
          <w:rFonts w:eastAsia="Times New Roman"/>
          <w:sz w:val="28"/>
          <w:szCs w:val="28"/>
          <w:lang w:eastAsia="ru-RU"/>
        </w:rPr>
      </w:pPr>
      <w:r w:rsidRPr="002E580E">
        <w:rPr>
          <w:rFonts w:eastAsia="Times New Roman"/>
          <w:sz w:val="28"/>
          <w:szCs w:val="28"/>
          <w:lang w:eastAsia="ru-RU"/>
        </w:rPr>
        <w:t>Необхідність в юридичній допомозі виникла в суспільстві з появою перших засобів судового рішення конфліктів.  Простеживши розвиток  і етапи становлення інституту правової допомоги в Україні, можна зробити висновок, що інститут захисту прав громадян виник на найнижчих ступенях суспільного розвитку, пройшов довгий і тернистий шлях свого  становлення у всіх народів світу, в тому числі і в Україні.  Становлення  і розвиток інституту правової допомоги, зокрема становлення та розвиток системи надання БПД  в Україні відбувалися під впливом загальних світових тенденцій розвитку  кримінально-процесуального права, трансформуючись в сучасне розуміння професійної правничої допомоги.</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З огляду на той факт, що надання соціальних послуг, здійснюється  окремим (вразливим) категоріям населення, зокрема у зв'язку з інвалідністю, віком, станом здоров'я, соціальним становищем, життєвими звичками і способом життя, в результаті яких особа частково або повністю не має (не отримала або втратила) здатності або можливості самостійно дбати про особисте життя, відстоювати свої, гарантовані Конституцією України, права  і взагалі брати участь у суспільному житті, визначено, що правова допомога в даному контексті представляється у вигляді соціальних послуг соціально незахищеним  верствам населення.</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lastRenderedPageBreak/>
        <w:t xml:space="preserve">Крім того, характеристика міжнародно-правових стандартів юридичної  допомоги дозволила обгрунтувати, що право особи звертатися за захистом  своїх прав до міжнародних правозахисних органів свідчить про міжнародну правосуб'єктність індивіда - одне з найбільших досягнень на шляху реалізації універсальних прав і свобод людини. </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Слід звернути увагу на  важливість застосування міжнародно-правових стандартів у юридичній діяльності в державі, що дозволяє підвищити якість правосуддя, забезпечити надання прав, свобод та інтересів суб'єктів права в Україні.</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Досліджено надання та отримання БПД в Україні та з'ясовано, що безоплатна правова допомога в Україні є особливим видом правової допомоги.  Відзначено важливість питання  надання безкоштовної професійної правничої допомоги, оскільки реальний і безперешкодний доступ осіб до правової допомоги дозволяє на відповідному рівні забезпечувати права, свободи та інтереси осіб, їх охорону і захист.  Отже, впровадження системи БПД є важливим чинником для побудови  правової держави із фундаментальними соціальними цінностями. Здійснення надання профессійної правничої допомоги соціально вразливим групам населення є започаткуванням переходу від укоріненої в свідомості громадян радянської системи правосуддя, яка носила більш каральний, аніж виправдувальний характер.</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Розвиток і вдосконалення інституту правової допомоги в Україні має важливе значення для ефективного функціонування і реалізації системи конституційних гарантій в частині забезпечення охорони і захисту прав людини і громадянина, соціально-правового забезпечення вразливих верств населення, які опинилися в складній життєвій ситуації.</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Побудова такого роду установи дає можливість громадянам повірити, що держава старається для їх блага, намагаючи реформувати свідомість не лише простих громадян, а й державних службовців. Це допомагає висвітлити найактуальніші проблемні питання, із якими громадяни стикаються у </w:t>
      </w:r>
      <w:r w:rsidRPr="002E580E">
        <w:rPr>
          <w:rFonts w:eastAsia="Times New Roman" w:cs="Times New Roman"/>
          <w:color w:val="000000"/>
          <w:szCs w:val="28"/>
          <w:lang w:val="uk-UA" w:eastAsia="ru-RU"/>
        </w:rPr>
        <w:lastRenderedPageBreak/>
        <w:t>повсякденному житті. А головне, що вони будуть знати куди звернутись за захистом свого права та бути  впевненими, що їх вислухають та допоможуть.</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Виявлено проблемні аспекти організації правової допомоги  в Україні та запропоновано шляхи вдосконалення функціонування цього  особливого виду юридичної діяльності в українській державі.</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Так, система і досі потребує вдосконалення, адже завжди є чого прагнути. Проте, той крок, який зроблений наразі, дає підстави вважати, що Україна на правильному шляху свого розвитку.</w:t>
      </w:r>
    </w:p>
    <w:p w:rsidR="00745706" w:rsidRPr="002E580E"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  </w:t>
      </w:r>
    </w:p>
    <w:p w:rsidR="00745706" w:rsidRDefault="00745706" w:rsidP="00745706">
      <w:pPr>
        <w:spacing w:line="360" w:lineRule="auto"/>
        <w:ind w:firstLine="709"/>
        <w:rPr>
          <w:rFonts w:eastAsia="Times New Roman" w:cs="Times New Roman"/>
          <w:color w:val="000000"/>
          <w:szCs w:val="28"/>
          <w:lang w:val="uk-UA" w:eastAsia="ru-RU"/>
        </w:rPr>
      </w:pPr>
      <w:r w:rsidRPr="002E580E">
        <w:rPr>
          <w:rFonts w:eastAsia="Times New Roman" w:cs="Times New Roman"/>
          <w:color w:val="000000"/>
          <w:szCs w:val="28"/>
          <w:lang w:val="uk-UA" w:eastAsia="ru-RU"/>
        </w:rPr>
        <w:t xml:space="preserve">  </w:t>
      </w: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Default="00E75C19" w:rsidP="00745706">
      <w:pPr>
        <w:spacing w:line="360" w:lineRule="auto"/>
        <w:ind w:firstLine="709"/>
        <w:rPr>
          <w:rFonts w:eastAsia="Times New Roman" w:cs="Times New Roman"/>
          <w:color w:val="000000"/>
          <w:szCs w:val="28"/>
          <w:lang w:val="uk-UA" w:eastAsia="ru-RU"/>
        </w:rPr>
      </w:pPr>
    </w:p>
    <w:p w:rsidR="00E75C19" w:rsidRPr="002E580E" w:rsidRDefault="00E75C19" w:rsidP="00745706">
      <w:pPr>
        <w:spacing w:line="360" w:lineRule="auto"/>
        <w:ind w:firstLine="709"/>
        <w:rPr>
          <w:rFonts w:eastAsiaTheme="majorEastAsia" w:cstheme="majorBidi"/>
          <w:b/>
          <w:color w:val="000000" w:themeColor="text1"/>
          <w:szCs w:val="28"/>
          <w:lang w:val="uk-UA"/>
        </w:rPr>
      </w:pPr>
    </w:p>
    <w:p w:rsidR="002A7308" w:rsidRPr="00CB66A9" w:rsidRDefault="002A7308" w:rsidP="002A7308">
      <w:pPr>
        <w:pStyle w:val="1"/>
        <w:spacing w:before="0" w:line="360" w:lineRule="auto"/>
        <w:jc w:val="center"/>
        <w:rPr>
          <w:szCs w:val="28"/>
          <w:lang w:val="uk-UA"/>
        </w:rPr>
      </w:pPr>
      <w:bookmarkStart w:id="9" w:name="_Toc26799711"/>
      <w:r w:rsidRPr="00CB66A9">
        <w:rPr>
          <w:szCs w:val="28"/>
          <w:lang w:val="uk-UA"/>
        </w:rPr>
        <w:lastRenderedPageBreak/>
        <w:t>СПИСОК ВИКОРИСТАНИХ ДЖЕРЕЛ</w:t>
      </w:r>
      <w:bookmarkEnd w:id="9"/>
    </w:p>
    <w:p w:rsidR="002A7308" w:rsidRPr="00CB66A9" w:rsidRDefault="002A7308" w:rsidP="002A7308">
      <w:pPr>
        <w:spacing w:line="360" w:lineRule="auto"/>
        <w:rPr>
          <w:szCs w:val="28"/>
          <w:lang w:val="uk-UA"/>
        </w:rPr>
      </w:pPr>
    </w:p>
    <w:p w:rsidR="002A7308" w:rsidRPr="00CB66A9" w:rsidRDefault="002A7308" w:rsidP="002A7308">
      <w:pPr>
        <w:pStyle w:val="a3"/>
        <w:numPr>
          <w:ilvl w:val="0"/>
          <w:numId w:val="3"/>
        </w:numPr>
        <w:spacing w:line="360" w:lineRule="auto"/>
        <w:ind w:left="641" w:hanging="357"/>
        <w:rPr>
          <w:rFonts w:cs="Times New Roman"/>
          <w:szCs w:val="28"/>
          <w:lang w:val="uk-UA"/>
        </w:rPr>
      </w:pPr>
      <w:r w:rsidRPr="00CB66A9">
        <w:rPr>
          <w:rFonts w:cs="Times New Roman"/>
          <w:szCs w:val="28"/>
          <w:lang w:val="uk-UA"/>
        </w:rPr>
        <w:t>Безверхнюк Т.М., Сенча І.А, Сивак Т.В, Левицький А.О. Управління</w:t>
      </w:r>
    </w:p>
    <w:p w:rsidR="002A7308" w:rsidRPr="00CB66A9" w:rsidRDefault="002A7308" w:rsidP="002A7308">
      <w:pPr>
        <w:spacing w:line="360" w:lineRule="auto"/>
        <w:rPr>
          <w:rFonts w:cs="Times New Roman"/>
          <w:szCs w:val="28"/>
          <w:lang w:val="uk-UA"/>
        </w:rPr>
      </w:pPr>
      <w:r w:rsidRPr="00CB66A9">
        <w:rPr>
          <w:rFonts w:cs="Times New Roman"/>
          <w:szCs w:val="28"/>
          <w:lang w:val="uk-UA"/>
        </w:rPr>
        <w:t xml:space="preserve">соціальними проектами: оцінка ризиків і аналіз зацікавлених сторін. </w:t>
      </w:r>
      <w:r w:rsidRPr="00CB66A9">
        <w:rPr>
          <w:rFonts w:cs="Times New Roman"/>
          <w:i/>
          <w:szCs w:val="28"/>
          <w:lang w:val="uk-UA"/>
        </w:rPr>
        <w:t>Вісник НАДУ</w:t>
      </w:r>
      <w:r w:rsidRPr="00CB66A9">
        <w:rPr>
          <w:rFonts w:cs="Times New Roman"/>
          <w:szCs w:val="28"/>
          <w:lang w:val="uk-UA"/>
        </w:rPr>
        <w:t xml:space="preserve">. 2013. №4. </w:t>
      </w:r>
    </w:p>
    <w:p w:rsidR="002A7308" w:rsidRPr="00CB66A9" w:rsidRDefault="002A7308" w:rsidP="002A7308">
      <w:pPr>
        <w:pStyle w:val="a3"/>
        <w:numPr>
          <w:ilvl w:val="0"/>
          <w:numId w:val="3"/>
        </w:numPr>
        <w:spacing w:line="360" w:lineRule="auto"/>
        <w:ind w:left="641" w:hanging="357"/>
        <w:rPr>
          <w:rFonts w:cs="Times New Roman"/>
          <w:szCs w:val="28"/>
          <w:lang w:val="uk-UA"/>
        </w:rPr>
      </w:pPr>
      <w:r w:rsidRPr="00CB66A9">
        <w:rPr>
          <w:rFonts w:cs="Times New Roman"/>
          <w:szCs w:val="28"/>
          <w:lang w:val="uk-UA"/>
        </w:rPr>
        <w:t xml:space="preserve">Бесплатная юридическая помощь: модель взаимодействия государства и </w:t>
      </w:r>
    </w:p>
    <w:p w:rsidR="002A7308" w:rsidRPr="00CB66A9" w:rsidRDefault="002A7308" w:rsidP="002A7308">
      <w:pPr>
        <w:spacing w:line="360" w:lineRule="auto"/>
        <w:rPr>
          <w:rFonts w:cs="Times New Roman"/>
          <w:szCs w:val="28"/>
          <w:lang w:val="uk-UA"/>
        </w:rPr>
      </w:pPr>
      <w:r w:rsidRPr="00CB66A9">
        <w:rPr>
          <w:rFonts w:cs="Times New Roman"/>
          <w:szCs w:val="28"/>
          <w:lang w:val="uk-UA"/>
        </w:rPr>
        <w:t xml:space="preserve">гражданского общества (сборник докладов) . Москва: ООО «Акварель», 2011. 375с. </w:t>
      </w:r>
    </w:p>
    <w:p w:rsidR="002A7308" w:rsidRPr="00CB66A9" w:rsidRDefault="002A7308" w:rsidP="002A7308">
      <w:pPr>
        <w:pStyle w:val="a3"/>
        <w:numPr>
          <w:ilvl w:val="0"/>
          <w:numId w:val="3"/>
        </w:numPr>
        <w:spacing w:line="360" w:lineRule="auto"/>
        <w:ind w:left="641" w:hanging="357"/>
        <w:rPr>
          <w:rFonts w:cs="Times New Roman"/>
          <w:szCs w:val="28"/>
          <w:lang w:val="uk-UA"/>
        </w:rPr>
      </w:pPr>
      <w:r w:rsidRPr="00CB66A9">
        <w:rPr>
          <w:rFonts w:cs="Times New Roman"/>
          <w:szCs w:val="28"/>
          <w:lang w:val="uk-UA"/>
        </w:rPr>
        <w:t>Воробьева С.В.</w:t>
      </w:r>
      <w:r w:rsidRPr="00CB66A9">
        <w:rPr>
          <w:szCs w:val="28"/>
        </w:rPr>
        <w:t xml:space="preserve"> </w:t>
      </w:r>
      <w:r w:rsidRPr="00CB66A9">
        <w:rPr>
          <w:rFonts w:cs="Times New Roman"/>
          <w:szCs w:val="28"/>
          <w:lang w:val="uk-UA"/>
        </w:rPr>
        <w:t xml:space="preserve">Проблемы и перспективы развития института бесплатной </w:t>
      </w:r>
    </w:p>
    <w:p w:rsidR="002A7308" w:rsidRPr="00CB66A9" w:rsidRDefault="002A7308" w:rsidP="002A7308">
      <w:pPr>
        <w:spacing w:line="360" w:lineRule="auto"/>
        <w:rPr>
          <w:rFonts w:cs="Times New Roman"/>
          <w:szCs w:val="28"/>
          <w:lang w:val="uk-UA"/>
        </w:rPr>
      </w:pPr>
      <w:r w:rsidRPr="00CB66A9">
        <w:rPr>
          <w:rFonts w:cs="Times New Roman"/>
          <w:szCs w:val="28"/>
          <w:lang w:val="uk-UA"/>
        </w:rPr>
        <w:t>юридической помощи в России как важного элемента социального правового государства. 2012.</w:t>
      </w:r>
      <w:r w:rsidRPr="00CB66A9">
        <w:rPr>
          <w:rFonts w:cs="Times New Roman"/>
          <w:szCs w:val="28"/>
          <w:lang w:val="en-US"/>
        </w:rPr>
        <w:t>URL</w:t>
      </w:r>
      <w:r w:rsidRPr="00CB66A9">
        <w:rPr>
          <w:rFonts w:cs="Times New Roman"/>
          <w:szCs w:val="28"/>
          <w:lang w:val="uk-UA"/>
        </w:rPr>
        <w:t>:</w:t>
      </w:r>
      <w:r w:rsidRPr="00CB66A9">
        <w:rPr>
          <w:szCs w:val="28"/>
          <w:lang w:val="en-US"/>
        </w:rPr>
        <w:t xml:space="preserve"> </w:t>
      </w:r>
      <w:hyperlink r:id="rId12" w:history="1">
        <w:r w:rsidRPr="00CB66A9">
          <w:rPr>
            <w:color w:val="0000FF"/>
            <w:szCs w:val="28"/>
            <w:u w:val="single"/>
            <w:lang w:val="en-US"/>
          </w:rPr>
          <w:t>https://cyberleninka.ru/article/n/problemy-i-prespektivy-razvitiya-instituta-besplatnoy-yuridicheskoy-pomoschi-v-rossii-kak-vazhnogo-elementa-sotsialnogo-pravovogo</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Герасименко Г.В. </w:t>
      </w:r>
      <w:r w:rsidRPr="00CB66A9">
        <w:rPr>
          <w:szCs w:val="28"/>
        </w:rPr>
        <w:t>Соц</w:t>
      </w:r>
      <w:r w:rsidRPr="00CB66A9">
        <w:rPr>
          <w:szCs w:val="28"/>
          <w:lang w:val="uk-UA"/>
        </w:rPr>
        <w:t>і</w:t>
      </w:r>
      <w:r w:rsidRPr="00CB66A9">
        <w:rPr>
          <w:szCs w:val="28"/>
        </w:rPr>
        <w:t>альн</w:t>
      </w:r>
      <w:r w:rsidRPr="00CB66A9">
        <w:rPr>
          <w:szCs w:val="28"/>
          <w:lang w:val="uk-UA"/>
        </w:rPr>
        <w:t>і</w:t>
      </w:r>
      <w:r w:rsidRPr="00CB66A9">
        <w:rPr>
          <w:szCs w:val="28"/>
        </w:rPr>
        <w:t xml:space="preserve"> </w:t>
      </w:r>
      <w:r w:rsidRPr="00CB66A9">
        <w:rPr>
          <w:szCs w:val="28"/>
          <w:lang w:val="uk-UA"/>
        </w:rPr>
        <w:t>інвестиці</w:t>
      </w:r>
      <w:r w:rsidRPr="00CB66A9">
        <w:rPr>
          <w:szCs w:val="28"/>
        </w:rPr>
        <w:t xml:space="preserve"> </w:t>
      </w:r>
      <w:r w:rsidRPr="00CB66A9">
        <w:rPr>
          <w:szCs w:val="28"/>
          <w:lang w:val="uk-UA"/>
        </w:rPr>
        <w:t>в</w:t>
      </w:r>
      <w:r w:rsidRPr="00CB66A9">
        <w:rPr>
          <w:szCs w:val="28"/>
        </w:rPr>
        <w:t xml:space="preserve"> У</w:t>
      </w:r>
      <w:r w:rsidRPr="00CB66A9">
        <w:rPr>
          <w:szCs w:val="28"/>
          <w:lang w:val="uk-UA"/>
        </w:rPr>
        <w:t>країні</w:t>
      </w:r>
      <w:r w:rsidRPr="00CB66A9">
        <w:rPr>
          <w:szCs w:val="28"/>
        </w:rPr>
        <w:t xml:space="preserve">: </w:t>
      </w:r>
      <w:r w:rsidRPr="00CB66A9">
        <w:rPr>
          <w:szCs w:val="28"/>
          <w:lang w:val="uk-UA"/>
        </w:rPr>
        <w:t xml:space="preserve">роль міжнародних донорських організацій. </w:t>
      </w:r>
      <w:r w:rsidRPr="00CB66A9">
        <w:rPr>
          <w:i/>
          <w:szCs w:val="28"/>
          <w:lang w:val="uk-UA"/>
        </w:rPr>
        <w:t>Соціальні проблеми</w:t>
      </w:r>
      <w:r w:rsidRPr="00CB66A9">
        <w:rPr>
          <w:szCs w:val="28"/>
          <w:lang w:val="uk-UA"/>
        </w:rPr>
        <w:t>. 2011. С.136-146</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Гордєєв О. Концептуальні підходи до сутності  іституційного механізму. </w:t>
      </w:r>
      <w:r w:rsidRPr="00CB66A9">
        <w:rPr>
          <w:rFonts w:cs="Times New Roman"/>
          <w:i/>
          <w:szCs w:val="28"/>
          <w:lang w:val="uk-UA"/>
        </w:rPr>
        <w:t>Публічне управління</w:t>
      </w:r>
      <w:r w:rsidRPr="00CB66A9">
        <w:rPr>
          <w:rFonts w:cs="Times New Roman"/>
          <w:szCs w:val="28"/>
          <w:lang w:val="uk-UA"/>
        </w:rPr>
        <w:t xml:space="preserve"> . </w:t>
      </w:r>
      <w:r w:rsidRPr="00CB66A9">
        <w:rPr>
          <w:rFonts w:cs="Times New Roman"/>
          <w:szCs w:val="28"/>
          <w:lang w:val="en-US"/>
        </w:rPr>
        <w:t>URL</w:t>
      </w:r>
      <w:r w:rsidRPr="00CB66A9">
        <w:rPr>
          <w:szCs w:val="28"/>
          <w:lang w:val="uk-UA"/>
        </w:rPr>
        <w:t>:</w:t>
      </w:r>
      <w:r w:rsidRPr="00CB66A9">
        <w:rPr>
          <w:szCs w:val="28"/>
        </w:rPr>
        <w:t xml:space="preserve"> </w:t>
      </w:r>
      <w:hyperlink r:id="rId13" w:history="1">
        <w:r w:rsidRPr="00CB66A9">
          <w:rPr>
            <w:color w:val="0000FF"/>
            <w:szCs w:val="28"/>
            <w:u w:val="single"/>
            <w:lang w:val="en-US"/>
          </w:rPr>
          <w:t>http</w:t>
        </w:r>
        <w:r w:rsidRPr="00CB66A9">
          <w:rPr>
            <w:color w:val="0000FF"/>
            <w:szCs w:val="28"/>
            <w:u w:val="single"/>
          </w:rPr>
          <w:t>://</w:t>
        </w:r>
        <w:r w:rsidRPr="00CB66A9">
          <w:rPr>
            <w:color w:val="0000FF"/>
            <w:szCs w:val="28"/>
            <w:u w:val="single"/>
            <w:lang w:val="en-US"/>
          </w:rPr>
          <w:t>www</w:t>
        </w:r>
        <w:r w:rsidRPr="00CB66A9">
          <w:rPr>
            <w:color w:val="0000FF"/>
            <w:szCs w:val="28"/>
            <w:u w:val="single"/>
          </w:rPr>
          <w:t>.</w:t>
        </w:r>
        <w:r w:rsidRPr="00CB66A9">
          <w:rPr>
            <w:color w:val="0000FF"/>
            <w:szCs w:val="28"/>
            <w:u w:val="single"/>
            <w:lang w:val="en-US"/>
          </w:rPr>
          <w:t>kbuapa</w:t>
        </w:r>
        <w:r w:rsidRPr="00CB66A9">
          <w:rPr>
            <w:color w:val="0000FF"/>
            <w:szCs w:val="28"/>
            <w:u w:val="single"/>
          </w:rPr>
          <w:t>.</w:t>
        </w:r>
        <w:r w:rsidRPr="00CB66A9">
          <w:rPr>
            <w:color w:val="0000FF"/>
            <w:szCs w:val="28"/>
            <w:u w:val="single"/>
            <w:lang w:val="en-US"/>
          </w:rPr>
          <w:t>kharkov</w:t>
        </w:r>
        <w:r w:rsidRPr="00CB66A9">
          <w:rPr>
            <w:color w:val="0000FF"/>
            <w:szCs w:val="28"/>
            <w:u w:val="single"/>
          </w:rPr>
          <w:t>.</w:t>
        </w:r>
        <w:r w:rsidRPr="00CB66A9">
          <w:rPr>
            <w:color w:val="0000FF"/>
            <w:szCs w:val="28"/>
            <w:u w:val="single"/>
            <w:lang w:val="en-US"/>
          </w:rPr>
          <w:t>ua</w:t>
        </w:r>
        <w:r w:rsidRPr="00CB66A9">
          <w:rPr>
            <w:color w:val="0000FF"/>
            <w:szCs w:val="28"/>
            <w:u w:val="single"/>
          </w:rPr>
          <w:t>/</w:t>
        </w:r>
        <w:r w:rsidRPr="00CB66A9">
          <w:rPr>
            <w:color w:val="0000FF"/>
            <w:szCs w:val="28"/>
            <w:u w:val="single"/>
            <w:lang w:val="en-US"/>
          </w:rPr>
          <w:t>e</w:t>
        </w:r>
        <w:r w:rsidRPr="00CB66A9">
          <w:rPr>
            <w:color w:val="0000FF"/>
            <w:szCs w:val="28"/>
            <w:u w:val="single"/>
          </w:rPr>
          <w:t>-</w:t>
        </w:r>
        <w:r w:rsidRPr="00CB66A9">
          <w:rPr>
            <w:color w:val="0000FF"/>
            <w:szCs w:val="28"/>
            <w:u w:val="single"/>
            <w:lang w:val="en-US"/>
          </w:rPr>
          <w:t>book</w:t>
        </w:r>
        <w:r w:rsidRPr="00CB66A9">
          <w:rPr>
            <w:color w:val="0000FF"/>
            <w:szCs w:val="28"/>
            <w:u w:val="single"/>
          </w:rPr>
          <w:t>/</w:t>
        </w:r>
        <w:r w:rsidRPr="00CB66A9">
          <w:rPr>
            <w:color w:val="0000FF"/>
            <w:szCs w:val="28"/>
            <w:u w:val="single"/>
            <w:lang w:val="en-US"/>
          </w:rPr>
          <w:t>putp</w:t>
        </w:r>
        <w:r w:rsidRPr="00CB66A9">
          <w:rPr>
            <w:color w:val="0000FF"/>
            <w:szCs w:val="28"/>
            <w:u w:val="single"/>
          </w:rPr>
          <w:t>/2012-3/</w:t>
        </w:r>
        <w:r w:rsidRPr="00CB66A9">
          <w:rPr>
            <w:color w:val="0000FF"/>
            <w:szCs w:val="28"/>
            <w:u w:val="single"/>
            <w:lang w:val="en-US"/>
          </w:rPr>
          <w:t>doc</w:t>
        </w:r>
        <w:r w:rsidRPr="00CB66A9">
          <w:rPr>
            <w:color w:val="0000FF"/>
            <w:szCs w:val="28"/>
            <w:u w:val="single"/>
          </w:rPr>
          <w:t>/1/07.</w:t>
        </w:r>
        <w:r w:rsidRPr="00CB66A9">
          <w:rPr>
            <w:color w:val="0000FF"/>
            <w:szCs w:val="28"/>
            <w:u w:val="single"/>
            <w:lang w:val="en-US"/>
          </w:rPr>
          <w:t>pdf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Державна політика в соціогуманітарній сфері: навч. посібник</w:t>
      </w:r>
      <w:r w:rsidRPr="00CB66A9">
        <w:rPr>
          <w:szCs w:val="28"/>
          <w:lang w:val="uk-UA"/>
        </w:rPr>
        <w:t xml:space="preserve">/ В.П.Трощинський, П.К.Ситнік, В.А.Скуратівський та ін. К.: Вид-во НАДУ, 2007.  96 с. </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Державна цільова програма формування системи безоплатної правової допомоги на 2013-2017 роки: П</w:t>
      </w:r>
      <w:r w:rsidRPr="00CB66A9">
        <w:rPr>
          <w:rStyle w:val="rvts9"/>
          <w:bCs/>
          <w:color w:val="000000"/>
          <w:szCs w:val="28"/>
          <w:shd w:val="clear" w:color="auto" w:fill="FFFFFF"/>
        </w:rPr>
        <w:t>останов</w:t>
      </w:r>
      <w:r w:rsidRPr="00CB66A9">
        <w:rPr>
          <w:rStyle w:val="rvts9"/>
          <w:bCs/>
          <w:color w:val="000000"/>
          <w:szCs w:val="28"/>
          <w:shd w:val="clear" w:color="auto" w:fill="FFFFFF"/>
          <w:lang w:val="uk-UA"/>
        </w:rPr>
        <w:t>а</w:t>
      </w:r>
      <w:r w:rsidRPr="00CB66A9">
        <w:rPr>
          <w:rStyle w:val="rvts9"/>
          <w:bCs/>
          <w:color w:val="000000"/>
          <w:szCs w:val="28"/>
          <w:shd w:val="clear" w:color="auto" w:fill="FFFFFF"/>
        </w:rPr>
        <w:t xml:space="preserve"> Кабінету Міністрів України</w:t>
      </w:r>
      <w:r w:rsidRPr="00CB66A9">
        <w:rPr>
          <w:color w:val="000000"/>
          <w:szCs w:val="28"/>
        </w:rPr>
        <w:br/>
      </w:r>
      <w:r w:rsidRPr="00CB66A9">
        <w:rPr>
          <w:rStyle w:val="rvts9"/>
          <w:bCs/>
          <w:color w:val="000000"/>
          <w:szCs w:val="28"/>
          <w:shd w:val="clear" w:color="auto" w:fill="FFFFFF"/>
        </w:rPr>
        <w:t>від 13</w:t>
      </w:r>
      <w:r w:rsidRPr="00CB66A9">
        <w:rPr>
          <w:rStyle w:val="rvts9"/>
          <w:bCs/>
          <w:color w:val="000000"/>
          <w:szCs w:val="28"/>
          <w:shd w:val="clear" w:color="auto" w:fill="FFFFFF"/>
          <w:lang w:val="uk-UA"/>
        </w:rPr>
        <w:t>.02.</w:t>
      </w:r>
      <w:r w:rsidRPr="00CB66A9">
        <w:rPr>
          <w:rStyle w:val="rvts9"/>
          <w:bCs/>
          <w:color w:val="000000"/>
          <w:szCs w:val="28"/>
          <w:shd w:val="clear" w:color="auto" w:fill="FFFFFF"/>
        </w:rPr>
        <w:t xml:space="preserve"> </w:t>
      </w:r>
      <w:r w:rsidRPr="00CB66A9">
        <w:rPr>
          <w:rStyle w:val="rvts9"/>
          <w:bCs/>
          <w:color w:val="000000"/>
          <w:szCs w:val="28"/>
          <w:shd w:val="clear" w:color="auto" w:fill="FFFFFF"/>
          <w:lang w:val="en-US"/>
        </w:rPr>
        <w:t xml:space="preserve">2013 </w:t>
      </w:r>
      <w:r w:rsidRPr="00CB66A9">
        <w:rPr>
          <w:rStyle w:val="rvts9"/>
          <w:bCs/>
          <w:color w:val="000000"/>
          <w:szCs w:val="28"/>
          <w:shd w:val="clear" w:color="auto" w:fill="FFFFFF"/>
        </w:rPr>
        <w:t>р</w:t>
      </w:r>
      <w:r w:rsidRPr="00CB66A9">
        <w:rPr>
          <w:rStyle w:val="rvts9"/>
          <w:bCs/>
          <w:color w:val="000000"/>
          <w:szCs w:val="28"/>
          <w:shd w:val="clear" w:color="auto" w:fill="FFFFFF"/>
          <w:lang w:val="en-US"/>
        </w:rPr>
        <w:t>. № 394</w:t>
      </w:r>
      <w:r w:rsidRPr="00CB66A9">
        <w:rPr>
          <w:rStyle w:val="rvts9"/>
          <w:bCs/>
          <w:color w:val="000000"/>
          <w:szCs w:val="28"/>
          <w:shd w:val="clear" w:color="auto" w:fill="FFFFFF"/>
          <w:lang w:val="uk-UA"/>
        </w:rPr>
        <w:t xml:space="preserve">. </w:t>
      </w:r>
      <w:r w:rsidRPr="00CB66A9">
        <w:rPr>
          <w:rFonts w:cs="Times New Roman"/>
          <w:szCs w:val="28"/>
          <w:lang w:val="en-US"/>
        </w:rPr>
        <w:t>URL</w:t>
      </w:r>
      <w:r w:rsidRPr="00CB66A9">
        <w:rPr>
          <w:szCs w:val="28"/>
          <w:lang w:val="uk-UA"/>
        </w:rPr>
        <w:t>:</w:t>
      </w:r>
      <w:r w:rsidRPr="00CB66A9">
        <w:rPr>
          <w:szCs w:val="28"/>
          <w:lang w:val="en-US"/>
        </w:rPr>
        <w:t xml:space="preserve"> </w:t>
      </w:r>
      <w:hyperlink r:id="rId14" w:history="1">
        <w:r w:rsidRPr="00CB66A9">
          <w:rPr>
            <w:color w:val="0000FF"/>
            <w:szCs w:val="28"/>
            <w:u w:val="single"/>
            <w:lang w:val="en-US"/>
          </w:rPr>
          <w:t>https://zakon.rada.gov.ua/laws/show/394-2013-%D0%BF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 xml:space="preserve">Доступна та якісна правова допомога в Україні. Ключові результати проекту. 2019. </w:t>
      </w:r>
      <w:r w:rsidRPr="00CB66A9">
        <w:rPr>
          <w:rFonts w:cs="Times New Roman"/>
          <w:szCs w:val="28"/>
          <w:lang w:val="en-US"/>
        </w:rPr>
        <w:t>URL</w:t>
      </w:r>
      <w:r w:rsidRPr="00CB66A9">
        <w:rPr>
          <w:szCs w:val="28"/>
          <w:lang w:val="uk-UA"/>
        </w:rPr>
        <w:t xml:space="preserve">: </w:t>
      </w:r>
      <w:hyperlink r:id="rId15" w:history="1">
        <w:r w:rsidRPr="00CB66A9">
          <w:rPr>
            <w:color w:val="0000FF"/>
            <w:szCs w:val="28"/>
            <w:u w:val="single"/>
            <w:lang w:val="en-US"/>
          </w:rPr>
          <w:t>http</w:t>
        </w:r>
        <w:r w:rsidRPr="00CB66A9">
          <w:rPr>
            <w:color w:val="0000FF"/>
            <w:szCs w:val="28"/>
            <w:u w:val="single"/>
          </w:rPr>
          <w:t>://</w:t>
        </w:r>
        <w:r w:rsidRPr="00CB66A9">
          <w:rPr>
            <w:color w:val="0000FF"/>
            <w:szCs w:val="28"/>
            <w:u w:val="single"/>
            <w:lang w:val="en-US"/>
          </w:rPr>
          <w:t>qala</w:t>
        </w:r>
        <w:r w:rsidRPr="00CB66A9">
          <w:rPr>
            <w:color w:val="0000FF"/>
            <w:szCs w:val="28"/>
            <w:u w:val="single"/>
          </w:rPr>
          <w:t>.</w:t>
        </w:r>
        <w:r w:rsidRPr="00CB66A9">
          <w:rPr>
            <w:color w:val="0000FF"/>
            <w:szCs w:val="28"/>
            <w:u w:val="single"/>
            <w:lang w:val="en-US"/>
          </w:rPr>
          <w:t>org</w:t>
        </w:r>
        <w:r w:rsidRPr="00CB66A9">
          <w:rPr>
            <w:color w:val="0000FF"/>
            <w:szCs w:val="28"/>
            <w:u w:val="single"/>
          </w:rPr>
          <w:t>.</w:t>
        </w:r>
        <w:r w:rsidRPr="00CB66A9">
          <w:rPr>
            <w:color w:val="0000FF"/>
            <w:szCs w:val="28"/>
            <w:u w:val="single"/>
            <w:lang w:val="en-US"/>
          </w:rPr>
          <w:t>ua</w:t>
        </w:r>
        <w:r w:rsidRPr="00CB66A9">
          <w:rPr>
            <w:color w:val="0000FF"/>
            <w:szCs w:val="28"/>
            <w:u w:val="single"/>
          </w:rPr>
          <w:t>/</w:t>
        </w:r>
        <w:r w:rsidRPr="00CB66A9">
          <w:rPr>
            <w:color w:val="0000FF"/>
            <w:szCs w:val="28"/>
            <w:u w:val="single"/>
            <w:lang w:val="en-US"/>
          </w:rPr>
          <w:t>wp</w:t>
        </w:r>
        <w:r w:rsidRPr="00CB66A9">
          <w:rPr>
            <w:color w:val="0000FF"/>
            <w:szCs w:val="28"/>
            <w:u w:val="single"/>
          </w:rPr>
          <w:t>-</w:t>
        </w:r>
        <w:r w:rsidRPr="00CB66A9">
          <w:rPr>
            <w:color w:val="0000FF"/>
            <w:szCs w:val="28"/>
            <w:u w:val="single"/>
            <w:lang w:val="en-US"/>
          </w:rPr>
          <w:t>content</w:t>
        </w:r>
        <w:r w:rsidRPr="00CB66A9">
          <w:rPr>
            <w:color w:val="0000FF"/>
            <w:szCs w:val="28"/>
            <w:u w:val="single"/>
          </w:rPr>
          <w:t>/</w:t>
        </w:r>
        <w:r w:rsidRPr="00CB66A9">
          <w:rPr>
            <w:color w:val="0000FF"/>
            <w:szCs w:val="28"/>
            <w:u w:val="single"/>
            <w:lang w:val="en-US"/>
          </w:rPr>
          <w:t>uploads</w:t>
        </w:r>
        <w:r w:rsidRPr="00CB66A9">
          <w:rPr>
            <w:color w:val="0000FF"/>
            <w:szCs w:val="28"/>
            <w:u w:val="single"/>
          </w:rPr>
          <w:t>/2014/03/</w:t>
        </w:r>
        <w:r w:rsidRPr="00CB66A9">
          <w:rPr>
            <w:color w:val="0000FF"/>
            <w:szCs w:val="28"/>
            <w:u w:val="single"/>
            <w:lang w:val="en-US"/>
          </w:rPr>
          <w:t>KEY</w:t>
        </w:r>
        <w:r w:rsidRPr="00CB66A9">
          <w:rPr>
            <w:color w:val="0000FF"/>
            <w:szCs w:val="28"/>
            <w:u w:val="single"/>
          </w:rPr>
          <w:t>-</w:t>
        </w:r>
        <w:r w:rsidRPr="00CB66A9">
          <w:rPr>
            <w:color w:val="0000FF"/>
            <w:szCs w:val="28"/>
            <w:u w:val="single"/>
            <w:lang w:val="en-US"/>
          </w:rPr>
          <w:t>RESULTS</w:t>
        </w:r>
        <w:r w:rsidRPr="00CB66A9">
          <w:rPr>
            <w:color w:val="0000FF"/>
            <w:szCs w:val="28"/>
            <w:u w:val="single"/>
          </w:rPr>
          <w:t>.</w:t>
        </w:r>
        <w:r w:rsidRPr="00CB66A9">
          <w:rPr>
            <w:color w:val="0000FF"/>
            <w:szCs w:val="28"/>
            <w:u w:val="single"/>
            <w:lang w:val="en-US"/>
          </w:rPr>
          <w:t>pdf</w:t>
        </w:r>
      </w:hyperlink>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lastRenderedPageBreak/>
        <w:t xml:space="preserve">Експертний висновок щодо проекту Закону України «Про безоплатну правову допомогу». 2008. </w:t>
      </w:r>
      <w:r w:rsidRPr="00CB66A9">
        <w:rPr>
          <w:rFonts w:cs="Times New Roman"/>
          <w:szCs w:val="28"/>
          <w:lang w:val="en-US"/>
        </w:rPr>
        <w:t>URL</w:t>
      </w:r>
      <w:r w:rsidRPr="00CB66A9">
        <w:rPr>
          <w:szCs w:val="28"/>
          <w:lang w:val="uk-UA"/>
        </w:rPr>
        <w:t>:</w:t>
      </w:r>
      <w:r w:rsidRPr="00CB66A9">
        <w:rPr>
          <w:szCs w:val="28"/>
        </w:rPr>
        <w:t xml:space="preserve"> </w:t>
      </w:r>
      <w:hyperlink r:id="rId16" w:history="1">
        <w:r w:rsidRPr="00CB66A9">
          <w:rPr>
            <w:color w:val="0000FF"/>
            <w:szCs w:val="28"/>
            <w:u w:val="single"/>
          </w:rPr>
          <w:t>https://ips.ligazakon.net/document/MU08197?an=2</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 xml:space="preserve">Звіт про результати аудиту ефективності використання бюджетних коштів на формування та функціонування системи безоплатної правової допомоги: рішення Рахункової палати від 23.08.2016р. № 16-1. 2016. </w:t>
      </w:r>
      <w:r w:rsidRPr="00CB66A9">
        <w:rPr>
          <w:rFonts w:cs="Times New Roman"/>
          <w:szCs w:val="28"/>
          <w:lang w:val="en-US"/>
        </w:rPr>
        <w:t>URL</w:t>
      </w:r>
      <w:r w:rsidRPr="00CB66A9">
        <w:rPr>
          <w:szCs w:val="28"/>
          <w:lang w:val="uk-UA"/>
        </w:rPr>
        <w:t>:</w:t>
      </w:r>
      <w:r w:rsidRPr="00CB66A9">
        <w:rPr>
          <w:szCs w:val="28"/>
          <w:lang w:val="en-US"/>
        </w:rPr>
        <w:t xml:space="preserve"> </w:t>
      </w:r>
      <w:hyperlink r:id="rId17" w:history="1">
        <w:r w:rsidRPr="00CB66A9">
          <w:rPr>
            <w:color w:val="0000FF"/>
            <w:szCs w:val="28"/>
            <w:u w:val="single"/>
            <w:lang w:val="en-US"/>
          </w:rPr>
          <w:t>https://rp.gov.ua/upload-files/Activity/Collegium/2016/Zvit_16-1_2016/zvit_16-1.pdf</w:t>
        </w:r>
      </w:hyperlink>
      <w:r w:rsidRPr="00CB66A9">
        <w:rPr>
          <w:color w:val="0000FF"/>
          <w:szCs w:val="28"/>
          <w:u w:val="single"/>
          <w:lang w:val="en-US"/>
        </w:rPr>
        <w:t>.</w:t>
      </w:r>
    </w:p>
    <w:p w:rsidR="002A7308" w:rsidRPr="00CB66A9" w:rsidRDefault="002A7308" w:rsidP="002A7308">
      <w:pPr>
        <w:pStyle w:val="a3"/>
        <w:numPr>
          <w:ilvl w:val="0"/>
          <w:numId w:val="3"/>
        </w:numPr>
        <w:spacing w:line="360" w:lineRule="auto"/>
        <w:ind w:left="283" w:firstLine="283"/>
        <w:rPr>
          <w:rFonts w:cs="Times New Roman"/>
          <w:szCs w:val="28"/>
          <w:lang w:val="uk-UA"/>
        </w:rPr>
      </w:pPr>
      <w:r w:rsidRPr="00CB66A9">
        <w:rPr>
          <w:szCs w:val="28"/>
          <w:lang w:val="uk-UA"/>
        </w:rPr>
        <w:t>Інституціоналізація публічного управління в Україні в умовах</w:t>
      </w:r>
    </w:p>
    <w:p w:rsidR="002A7308" w:rsidRPr="00CB66A9" w:rsidRDefault="002A7308" w:rsidP="002A7308">
      <w:pPr>
        <w:spacing w:line="360" w:lineRule="auto"/>
        <w:rPr>
          <w:rFonts w:cs="Times New Roman"/>
          <w:szCs w:val="28"/>
          <w:lang w:val="uk-UA"/>
        </w:rPr>
      </w:pPr>
      <w:r w:rsidRPr="00CB66A9">
        <w:rPr>
          <w:szCs w:val="28"/>
          <w:lang w:val="uk-UA"/>
        </w:rPr>
        <w:t xml:space="preserve">Євроінтеграційних та глобалізаційних викликів: матеріали щоріч. </w:t>
      </w:r>
      <w:r w:rsidRPr="00CB66A9">
        <w:rPr>
          <w:szCs w:val="28"/>
        </w:rPr>
        <w:t xml:space="preserve">Всеукр. </w:t>
      </w:r>
      <w:proofErr w:type="gramStart"/>
      <w:r w:rsidRPr="00CB66A9">
        <w:rPr>
          <w:szCs w:val="28"/>
        </w:rPr>
        <w:t>наук.-</w:t>
      </w:r>
      <w:proofErr w:type="gramEnd"/>
      <w:r w:rsidRPr="00CB66A9">
        <w:rPr>
          <w:szCs w:val="28"/>
        </w:rPr>
        <w:t>практ. конф. за міжнар. участю (Київ, 24 трав. 2019 р.</w:t>
      </w:r>
      <w:proofErr w:type="gramStart"/>
      <w:r w:rsidRPr="00CB66A9">
        <w:rPr>
          <w:szCs w:val="28"/>
        </w:rPr>
        <w:t>) :</w:t>
      </w:r>
      <w:proofErr w:type="gramEnd"/>
      <w:r w:rsidRPr="00CB66A9">
        <w:rPr>
          <w:szCs w:val="28"/>
        </w:rPr>
        <w:t xml:space="preserve"> у 5 т. / за заг. ред. А. П. Савкова, М. М. Білинської, О. М. Петроє.  </w:t>
      </w:r>
      <w:proofErr w:type="gramStart"/>
      <w:r w:rsidRPr="00CB66A9">
        <w:rPr>
          <w:szCs w:val="28"/>
        </w:rPr>
        <w:t>Київ :</w:t>
      </w:r>
      <w:proofErr w:type="gramEnd"/>
      <w:r w:rsidRPr="00CB66A9">
        <w:rPr>
          <w:szCs w:val="28"/>
        </w:rPr>
        <w:t xml:space="preserve"> НАДУ, 2019.  Т. 4. – 96 с. </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Институциональная структура и механизм принятия решений в Европейском Союзе: навч.посібник. Київ: ІМВ КНУ імені Тараса Шевченка, 2004. 137с.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Ісакова В.М. Право на правову допомогу: до питання про визначення місця в системі прав людини.</w:t>
      </w:r>
      <w:r w:rsidRPr="00CB66A9">
        <w:rPr>
          <w:szCs w:val="28"/>
        </w:rPr>
        <w:t xml:space="preserve">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18" w:history="1">
        <w:r w:rsidRPr="00CB66A9">
          <w:rPr>
            <w:color w:val="0000FF"/>
            <w:szCs w:val="28"/>
            <w:u w:val="single"/>
          </w:rPr>
          <w:t>http://dspace.nlu.edu.ua/bitstream/123456789/11505/1/Isakova.pdf</w:t>
        </w:r>
      </w:hyperlink>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Канадський досвід правової допомоги для України. 2019. </w:t>
      </w:r>
      <w:r w:rsidRPr="00CB66A9">
        <w:rPr>
          <w:rFonts w:cs="Times New Roman"/>
          <w:szCs w:val="28"/>
          <w:lang w:val="en-US"/>
        </w:rPr>
        <w:t>URL</w:t>
      </w:r>
      <w:r w:rsidRPr="00CB66A9">
        <w:rPr>
          <w:rFonts w:cs="Times New Roman"/>
          <w:szCs w:val="28"/>
          <w:lang w:val="uk-UA"/>
        </w:rPr>
        <w:t>:</w:t>
      </w:r>
      <w:r w:rsidRPr="00CB66A9">
        <w:rPr>
          <w:szCs w:val="28"/>
          <w:lang w:val="en-US"/>
        </w:rPr>
        <w:t xml:space="preserve"> </w:t>
      </w:r>
      <w:hyperlink r:id="rId19" w:history="1">
        <w:r w:rsidRPr="00CB66A9">
          <w:rPr>
            <w:color w:val="0000FF"/>
            <w:szCs w:val="28"/>
            <w:u w:val="single"/>
            <w:lang w:val="en-US"/>
          </w:rPr>
          <w:t>https://www.legalaid.gov.ua/ua/holovna/202-berezen-2019/2522-kanadskyi-dosvid-pravovoi-dopomohy-dlia-ukrainy</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Ковальчук І.С.  Досвід зарубіжних країн з надання безоплатної правової допомоги: проблеми реалізації в Україні. 2013. </w:t>
      </w:r>
      <w:r w:rsidRPr="00CB66A9">
        <w:rPr>
          <w:rFonts w:cs="Times New Roman"/>
          <w:szCs w:val="28"/>
          <w:lang w:val="en-US"/>
        </w:rPr>
        <w:t>URL</w:t>
      </w:r>
      <w:r w:rsidRPr="00CB66A9">
        <w:rPr>
          <w:rFonts w:cs="Times New Roman"/>
          <w:szCs w:val="28"/>
          <w:lang w:val="uk-UA"/>
        </w:rPr>
        <w:t>:</w:t>
      </w:r>
      <w:r w:rsidRPr="00CB66A9">
        <w:rPr>
          <w:szCs w:val="28"/>
          <w:lang w:val="uk-UA"/>
        </w:rPr>
        <w:t xml:space="preserve"> </w:t>
      </w:r>
      <w:hyperlink r:id="rId20" w:history="1">
        <w:r w:rsidRPr="00CB66A9">
          <w:rPr>
            <w:color w:val="0000FF"/>
            <w:szCs w:val="28"/>
            <w:u w:val="single"/>
            <w:lang w:val="en-US"/>
          </w:rPr>
          <w:t>http</w:t>
        </w:r>
        <w:r w:rsidRPr="00CB66A9">
          <w:rPr>
            <w:color w:val="0000FF"/>
            <w:szCs w:val="28"/>
            <w:u w:val="single"/>
            <w:lang w:val="uk-UA"/>
          </w:rPr>
          <w:t>://</w:t>
        </w:r>
        <w:r w:rsidRPr="00CB66A9">
          <w:rPr>
            <w:color w:val="0000FF"/>
            <w:szCs w:val="28"/>
            <w:u w:val="single"/>
            <w:lang w:val="en-US"/>
          </w:rPr>
          <w:t>dspace</w:t>
        </w:r>
        <w:r w:rsidRPr="00CB66A9">
          <w:rPr>
            <w:color w:val="0000FF"/>
            <w:szCs w:val="28"/>
            <w:u w:val="single"/>
            <w:lang w:val="uk-UA"/>
          </w:rPr>
          <w:t>.</w:t>
        </w:r>
        <w:r w:rsidRPr="00CB66A9">
          <w:rPr>
            <w:color w:val="0000FF"/>
            <w:szCs w:val="28"/>
            <w:u w:val="single"/>
            <w:lang w:val="en-US"/>
          </w:rPr>
          <w:t>onua</w:t>
        </w:r>
        <w:r w:rsidRPr="00CB66A9">
          <w:rPr>
            <w:color w:val="0000FF"/>
            <w:szCs w:val="28"/>
            <w:u w:val="single"/>
            <w:lang w:val="uk-UA"/>
          </w:rPr>
          <w:t>.</w:t>
        </w:r>
        <w:r w:rsidRPr="00CB66A9">
          <w:rPr>
            <w:color w:val="0000FF"/>
            <w:szCs w:val="28"/>
            <w:u w:val="single"/>
            <w:lang w:val="en-US"/>
          </w:rPr>
          <w:t>edu</w:t>
        </w:r>
        <w:r w:rsidRPr="00CB66A9">
          <w:rPr>
            <w:color w:val="0000FF"/>
            <w:szCs w:val="28"/>
            <w:u w:val="single"/>
            <w:lang w:val="uk-UA"/>
          </w:rPr>
          <w:t>.</w:t>
        </w:r>
        <w:r w:rsidRPr="00CB66A9">
          <w:rPr>
            <w:color w:val="0000FF"/>
            <w:szCs w:val="28"/>
            <w:u w:val="single"/>
            <w:lang w:val="en-US"/>
          </w:rPr>
          <w:t>ua</w:t>
        </w:r>
        <w:r w:rsidRPr="00CB66A9">
          <w:rPr>
            <w:color w:val="0000FF"/>
            <w:szCs w:val="28"/>
            <w:u w:val="single"/>
            <w:lang w:val="uk-UA"/>
          </w:rPr>
          <w:t>/</w:t>
        </w:r>
        <w:r w:rsidRPr="00CB66A9">
          <w:rPr>
            <w:color w:val="0000FF"/>
            <w:szCs w:val="28"/>
            <w:u w:val="single"/>
            <w:lang w:val="en-US"/>
          </w:rPr>
          <w:t>bitstream</w:t>
        </w:r>
        <w:r w:rsidRPr="00CB66A9">
          <w:rPr>
            <w:color w:val="0000FF"/>
            <w:szCs w:val="28"/>
            <w:u w:val="single"/>
            <w:lang w:val="uk-UA"/>
          </w:rPr>
          <w:t>/</w:t>
        </w:r>
        <w:r w:rsidRPr="00CB66A9">
          <w:rPr>
            <w:color w:val="0000FF"/>
            <w:szCs w:val="28"/>
            <w:u w:val="single"/>
            <w:lang w:val="en-US"/>
          </w:rPr>
          <w:t>handle</w:t>
        </w:r>
        <w:r w:rsidRPr="00CB66A9">
          <w:rPr>
            <w:color w:val="0000FF"/>
            <w:szCs w:val="28"/>
            <w:u w:val="single"/>
            <w:lang w:val="uk-UA"/>
          </w:rPr>
          <w:t>/11300/7967/%</w:t>
        </w:r>
        <w:r w:rsidRPr="00CB66A9">
          <w:rPr>
            <w:color w:val="0000FF"/>
            <w:szCs w:val="28"/>
            <w:u w:val="single"/>
            <w:lang w:val="en-US"/>
          </w:rPr>
          <w:t>D</w:t>
        </w:r>
        <w:r w:rsidRPr="00CB66A9">
          <w:rPr>
            <w:color w:val="0000FF"/>
            <w:szCs w:val="28"/>
            <w:u w:val="single"/>
            <w:lang w:val="uk-UA"/>
          </w:rPr>
          <w:t>0%9</w:t>
        </w:r>
        <w:r w:rsidRPr="00CB66A9">
          <w:rPr>
            <w:color w:val="0000FF"/>
            <w:szCs w:val="28"/>
            <w:u w:val="single"/>
            <w:lang w:val="en-US"/>
          </w:rPr>
          <w:t>A</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2%</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BB</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w:t>
        </w:r>
        <w:r w:rsidRPr="00CB66A9">
          <w:rPr>
            <w:color w:val="0000FF"/>
            <w:szCs w:val="28"/>
            <w:u w:val="single"/>
            <w:lang w:val="en-US"/>
          </w:rPr>
          <w:t>C</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1%87%</w:t>
        </w:r>
        <w:r w:rsidRPr="00CB66A9">
          <w:rPr>
            <w:color w:val="0000FF"/>
            <w:szCs w:val="28"/>
            <w:u w:val="single"/>
            <w:lang w:val="en-US"/>
          </w:rPr>
          <w:t>D</w:t>
        </w:r>
        <w:r w:rsidRPr="00CB66A9">
          <w:rPr>
            <w:color w:val="0000FF"/>
            <w:szCs w:val="28"/>
            <w:u w:val="single"/>
            <w:lang w:val="uk-UA"/>
          </w:rPr>
          <w:t>1%83%</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BA</w:t>
        </w:r>
        <w:r w:rsidRPr="00CB66A9">
          <w:rPr>
            <w:color w:val="0000FF"/>
            <w:szCs w:val="28"/>
            <w:u w:val="single"/>
            <w:lang w:val="uk-UA"/>
          </w:rPr>
          <w:t>%20%</w:t>
        </w:r>
        <w:r w:rsidRPr="00CB66A9">
          <w:rPr>
            <w:color w:val="0000FF"/>
            <w:szCs w:val="28"/>
            <w:u w:val="single"/>
            <w:lang w:val="en-US"/>
          </w:rPr>
          <w:t>D</w:t>
        </w:r>
        <w:r w:rsidRPr="00CB66A9">
          <w:rPr>
            <w:color w:val="0000FF"/>
            <w:szCs w:val="28"/>
            <w:u w:val="single"/>
            <w:lang w:val="uk-UA"/>
          </w:rPr>
          <w:t>0%94%</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1%81%</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2%</w:t>
        </w:r>
        <w:r w:rsidRPr="00CB66A9">
          <w:rPr>
            <w:color w:val="0000FF"/>
            <w:szCs w:val="28"/>
            <w:u w:val="single"/>
            <w:lang w:val="en-US"/>
          </w:rPr>
          <w:t>D</w:t>
        </w:r>
        <w:r w:rsidRPr="00CB66A9">
          <w:rPr>
            <w:color w:val="0000FF"/>
            <w:szCs w:val="28"/>
            <w:u w:val="single"/>
            <w:lang w:val="uk-UA"/>
          </w:rPr>
          <w:t>1%96%</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4%20%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7%</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1%80%</w:t>
        </w:r>
        <w:r w:rsidRPr="00CB66A9">
          <w:rPr>
            <w:color w:val="0000FF"/>
            <w:szCs w:val="28"/>
            <w:u w:val="single"/>
            <w:lang w:val="en-US"/>
          </w:rPr>
          <w:t>D</w:t>
        </w:r>
        <w:r w:rsidRPr="00CB66A9">
          <w:rPr>
            <w:color w:val="0000FF"/>
            <w:szCs w:val="28"/>
            <w:u w:val="single"/>
            <w:lang w:val="uk-UA"/>
          </w:rPr>
          <w:t>1%83%</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1.%20%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BA</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1%97%</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BD</w:t>
        </w:r>
        <w:r w:rsidRPr="00CB66A9">
          <w:rPr>
            <w:color w:val="0000FF"/>
            <w:szCs w:val="28"/>
            <w:u w:val="single"/>
            <w:lang w:val="uk-UA"/>
          </w:rPr>
          <w:t>%20%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7%20%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BD</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4%</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BD</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BD</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w:t>
        </w:r>
        <w:r w:rsidRPr="00CB66A9">
          <w:rPr>
            <w:color w:val="0000FF"/>
            <w:szCs w:val="28"/>
            <w:u w:val="single"/>
            <w:lang w:val="en-US"/>
          </w:rPr>
          <w:t>F</w:t>
        </w:r>
        <w:r w:rsidRPr="00CB66A9">
          <w:rPr>
            <w:color w:val="0000FF"/>
            <w:szCs w:val="28"/>
            <w:u w:val="single"/>
            <w:lang w:val="uk-UA"/>
          </w:rPr>
          <w:t>%20%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1%</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5%</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7%</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BF</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BB</w:t>
        </w:r>
        <w:r w:rsidRPr="00CB66A9">
          <w:rPr>
            <w:color w:val="0000FF"/>
            <w:szCs w:val="28"/>
            <w:u w:val="single"/>
            <w:lang w:val="uk-UA"/>
          </w:rPr>
          <w:t>.%20%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en-US"/>
          </w:rPr>
          <w:lastRenderedPageBreak/>
          <w:t>F</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1%80%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0%</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2.%</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4%</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BF</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BC</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BE</w:t>
        </w:r>
        <w:r w:rsidRPr="00CB66A9">
          <w:rPr>
            <w:color w:val="0000FF"/>
            <w:szCs w:val="28"/>
            <w:u w:val="single"/>
            <w:lang w:val="uk-UA"/>
          </w:rPr>
          <w:t>%</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3%</w:t>
        </w:r>
        <w:r w:rsidRPr="00CB66A9">
          <w:rPr>
            <w:color w:val="0000FF"/>
            <w:szCs w:val="28"/>
            <w:u w:val="single"/>
            <w:lang w:val="en-US"/>
          </w:rPr>
          <w:t>D</w:t>
        </w:r>
        <w:r w:rsidRPr="00CB66A9">
          <w:rPr>
            <w:color w:val="0000FF"/>
            <w:szCs w:val="28"/>
            <w:u w:val="single"/>
            <w:lang w:val="uk-UA"/>
          </w:rPr>
          <w:t>0%</w:t>
        </w:r>
        <w:r w:rsidRPr="00CB66A9">
          <w:rPr>
            <w:color w:val="0000FF"/>
            <w:szCs w:val="28"/>
            <w:u w:val="single"/>
            <w:lang w:val="en-US"/>
          </w:rPr>
          <w:t>B</w:t>
        </w:r>
        <w:r w:rsidRPr="00CB66A9">
          <w:rPr>
            <w:color w:val="0000FF"/>
            <w:szCs w:val="28"/>
            <w:u w:val="single"/>
            <w:lang w:val="uk-UA"/>
          </w:rPr>
          <w:t>8.</w:t>
        </w:r>
        <w:r w:rsidRPr="00CB66A9">
          <w:rPr>
            <w:color w:val="0000FF"/>
            <w:szCs w:val="28"/>
            <w:u w:val="single"/>
            <w:lang w:val="en-US"/>
          </w:rPr>
          <w:t>pdf</w:t>
        </w:r>
        <w:r w:rsidRPr="00CB66A9">
          <w:rPr>
            <w:color w:val="0000FF"/>
            <w:szCs w:val="28"/>
            <w:u w:val="single"/>
            <w:lang w:val="uk-UA"/>
          </w:rPr>
          <w:t>?</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Ковбасюк Ю.В., Трощинський В.П. Соціальна і гуманітарна політика: підручник. Київ: НАДУ, 2016. 792с.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Козьяков І., Говоруха О. Актуальні питання реалізації принципів надання безоплатної правової допомоги.  2018. </w:t>
      </w:r>
      <w:r w:rsidRPr="00CB66A9">
        <w:rPr>
          <w:rFonts w:cs="Times New Roman"/>
          <w:szCs w:val="28"/>
          <w:lang w:val="en-US"/>
        </w:rPr>
        <w:t>URL</w:t>
      </w:r>
      <w:r w:rsidRPr="00CB66A9">
        <w:rPr>
          <w:rFonts w:cs="Times New Roman"/>
          <w:szCs w:val="28"/>
          <w:lang w:val="uk-UA"/>
        </w:rPr>
        <w:t>:</w:t>
      </w:r>
      <w:r w:rsidRPr="00CB66A9">
        <w:rPr>
          <w:szCs w:val="28"/>
          <w:lang w:val="uk-UA"/>
        </w:rPr>
        <w:t xml:space="preserve"> </w:t>
      </w:r>
      <w:hyperlink r:id="rId21" w:history="1">
        <w:r w:rsidRPr="00CB66A9">
          <w:rPr>
            <w:color w:val="0000FF"/>
            <w:szCs w:val="28"/>
            <w:u w:val="single"/>
            <w:lang w:val="en-US"/>
          </w:rPr>
          <w:t>http</w:t>
        </w:r>
        <w:r w:rsidRPr="00CB66A9">
          <w:rPr>
            <w:color w:val="0000FF"/>
            <w:szCs w:val="28"/>
            <w:u w:val="single"/>
            <w:lang w:val="uk-UA"/>
          </w:rPr>
          <w:t>://</w:t>
        </w:r>
        <w:r w:rsidRPr="00CB66A9">
          <w:rPr>
            <w:color w:val="0000FF"/>
            <w:szCs w:val="28"/>
            <w:u w:val="single"/>
            <w:lang w:val="en-US"/>
          </w:rPr>
          <w:t>www</w:t>
        </w:r>
        <w:r w:rsidRPr="00CB66A9">
          <w:rPr>
            <w:color w:val="0000FF"/>
            <w:szCs w:val="28"/>
            <w:u w:val="single"/>
            <w:lang w:val="uk-UA"/>
          </w:rPr>
          <w:t>.</w:t>
        </w:r>
        <w:r w:rsidRPr="00CB66A9">
          <w:rPr>
            <w:color w:val="0000FF"/>
            <w:szCs w:val="28"/>
            <w:u w:val="single"/>
            <w:lang w:val="en-US"/>
          </w:rPr>
          <w:t>chasopysnapu</w:t>
        </w:r>
        <w:r w:rsidRPr="00CB66A9">
          <w:rPr>
            <w:color w:val="0000FF"/>
            <w:szCs w:val="28"/>
            <w:u w:val="single"/>
            <w:lang w:val="uk-UA"/>
          </w:rPr>
          <w:t>.</w:t>
        </w:r>
        <w:r w:rsidRPr="00CB66A9">
          <w:rPr>
            <w:color w:val="0000FF"/>
            <w:szCs w:val="28"/>
            <w:u w:val="single"/>
            <w:lang w:val="en-US"/>
          </w:rPr>
          <w:t>gp</w:t>
        </w:r>
        <w:r w:rsidRPr="00CB66A9">
          <w:rPr>
            <w:color w:val="0000FF"/>
            <w:szCs w:val="28"/>
            <w:u w:val="single"/>
            <w:lang w:val="uk-UA"/>
          </w:rPr>
          <w:t>.</w:t>
        </w:r>
        <w:r w:rsidRPr="00CB66A9">
          <w:rPr>
            <w:color w:val="0000FF"/>
            <w:szCs w:val="28"/>
            <w:u w:val="single"/>
            <w:lang w:val="en-US"/>
          </w:rPr>
          <w:t>gov</w:t>
        </w:r>
        <w:r w:rsidRPr="00CB66A9">
          <w:rPr>
            <w:color w:val="0000FF"/>
            <w:szCs w:val="28"/>
            <w:u w:val="single"/>
            <w:lang w:val="uk-UA"/>
          </w:rPr>
          <w:t>.</w:t>
        </w:r>
        <w:r w:rsidRPr="00CB66A9">
          <w:rPr>
            <w:color w:val="0000FF"/>
            <w:szCs w:val="28"/>
            <w:u w:val="single"/>
            <w:lang w:val="en-US"/>
          </w:rPr>
          <w:t>ua</w:t>
        </w:r>
        <w:r w:rsidRPr="00CB66A9">
          <w:rPr>
            <w:color w:val="0000FF"/>
            <w:szCs w:val="28"/>
            <w:u w:val="single"/>
            <w:lang w:val="uk-UA"/>
          </w:rPr>
          <w:t>/</w:t>
        </w:r>
        <w:r w:rsidRPr="00CB66A9">
          <w:rPr>
            <w:color w:val="0000FF"/>
            <w:szCs w:val="28"/>
            <w:u w:val="single"/>
            <w:lang w:val="en-US"/>
          </w:rPr>
          <w:t>ua</w:t>
        </w:r>
        <w:r w:rsidRPr="00CB66A9">
          <w:rPr>
            <w:color w:val="0000FF"/>
            <w:szCs w:val="28"/>
            <w:u w:val="single"/>
            <w:lang w:val="uk-UA"/>
          </w:rPr>
          <w:t>/</w:t>
        </w:r>
        <w:r w:rsidRPr="00CB66A9">
          <w:rPr>
            <w:color w:val="0000FF"/>
            <w:szCs w:val="28"/>
            <w:u w:val="single"/>
            <w:lang w:val="en-US"/>
          </w:rPr>
          <w:t>pdf</w:t>
        </w:r>
        <w:r w:rsidRPr="00CB66A9">
          <w:rPr>
            <w:color w:val="0000FF"/>
            <w:szCs w:val="28"/>
            <w:u w:val="single"/>
            <w:lang w:val="uk-UA"/>
          </w:rPr>
          <w:t>/1-2018/</w:t>
        </w:r>
        <w:r w:rsidRPr="00CB66A9">
          <w:rPr>
            <w:color w:val="0000FF"/>
            <w:szCs w:val="28"/>
            <w:u w:val="single"/>
            <w:lang w:val="en-US"/>
          </w:rPr>
          <w:t>koziakov</w:t>
        </w:r>
        <w:r w:rsidRPr="00CB66A9">
          <w:rPr>
            <w:color w:val="0000FF"/>
            <w:szCs w:val="28"/>
            <w:u w:val="single"/>
            <w:lang w:val="uk-UA"/>
          </w:rPr>
          <w:t>_</w:t>
        </w:r>
        <w:r w:rsidRPr="00CB66A9">
          <w:rPr>
            <w:color w:val="0000FF"/>
            <w:szCs w:val="28"/>
            <w:u w:val="single"/>
            <w:lang w:val="en-US"/>
          </w:rPr>
          <w:t>govoruha</w:t>
        </w:r>
        <w:r w:rsidRPr="00CB66A9">
          <w:rPr>
            <w:color w:val="0000FF"/>
            <w:szCs w:val="28"/>
            <w:u w:val="single"/>
            <w:lang w:val="uk-UA"/>
          </w:rPr>
          <w:t>.</w:t>
        </w:r>
        <w:r w:rsidRPr="00CB66A9">
          <w:rPr>
            <w:color w:val="0000FF"/>
            <w:szCs w:val="28"/>
            <w:u w:val="single"/>
            <w:lang w:val="en-US"/>
          </w:rPr>
          <w:t>pdf</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Конституція України від 1996р. Дата оновлення: 02.12.2019. </w:t>
      </w:r>
      <w:r w:rsidRPr="00CB66A9">
        <w:rPr>
          <w:rFonts w:cs="Times New Roman"/>
          <w:szCs w:val="28"/>
          <w:lang w:val="en-US"/>
        </w:rPr>
        <w:t>URL:</w:t>
      </w:r>
      <w:r w:rsidRPr="00CB66A9">
        <w:rPr>
          <w:rFonts w:cs="Times New Roman"/>
          <w:szCs w:val="28"/>
          <w:lang w:val="uk-UA"/>
        </w:rPr>
        <w:t xml:space="preserve"> https://zakon.rada.gov.ua/laws/main/254. </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Концепція Державної цільової програми формування системи безоплатної правової допомоги  на 2013-2017 роки: Р</w:t>
      </w:r>
      <w:r w:rsidRPr="00CB66A9">
        <w:rPr>
          <w:rStyle w:val="rvts9"/>
          <w:bCs/>
          <w:color w:val="000000"/>
          <w:szCs w:val="28"/>
          <w:shd w:val="clear" w:color="auto" w:fill="FFFFFF"/>
          <w:lang w:val="uk-UA"/>
        </w:rPr>
        <w:t xml:space="preserve">озпорядження Кабінету Міністрів України від 4 липня 2012 р. № 435-р. </w:t>
      </w:r>
      <w:r w:rsidRPr="00CB66A9">
        <w:rPr>
          <w:rFonts w:cs="Times New Roman"/>
          <w:szCs w:val="28"/>
          <w:lang w:val="en-US"/>
        </w:rPr>
        <w:t>URL:</w:t>
      </w:r>
      <w:r w:rsidRPr="00CB66A9">
        <w:rPr>
          <w:szCs w:val="28"/>
        </w:rPr>
        <w:t xml:space="preserve"> </w:t>
      </w:r>
      <w:hyperlink r:id="rId22" w:history="1">
        <w:r w:rsidRPr="00CB66A9">
          <w:rPr>
            <w:color w:val="0000FF"/>
            <w:szCs w:val="28"/>
            <w:u w:val="single"/>
          </w:rPr>
          <w:t>https://zakon.rada.gov.ua/laws/show/435-2012-%D1%80</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Лопушняк Г.С. Державна соціальна політика як передумова економічного розвитку України: монографія. Львів: ЛРІДУ НАДУ, 2011.372с.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Макарова О.В. Соціальна політика в Україні:</w:t>
      </w:r>
      <w:r w:rsidRPr="00CB66A9">
        <w:rPr>
          <w:szCs w:val="28"/>
          <w:lang w:val="uk-UA"/>
        </w:rPr>
        <w:t xml:space="preserve"> монографія. Київ:Ін-т демографії та соціальних досліджень ім. М.В. Птухи НАН України. 2015.</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Мацькевич М.М. Поняття гарантій конституційних культурних праві свобод людини та громадянина в Україні. Форум права. 2014. №3 с.219-227</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Міністерство юстиції зацікавлене  в розвитку незалежної системи БПД. Урядовий портал. 2019.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23" w:history="1">
        <w:r w:rsidRPr="00CB66A9">
          <w:rPr>
            <w:color w:val="0000FF"/>
            <w:szCs w:val="28"/>
            <w:u w:val="single"/>
            <w:lang w:val="en-US"/>
          </w:rPr>
          <w:t>https</w:t>
        </w:r>
        <w:r w:rsidRPr="00CB66A9">
          <w:rPr>
            <w:color w:val="0000FF"/>
            <w:szCs w:val="28"/>
            <w:u w:val="single"/>
          </w:rPr>
          <w:t>://</w:t>
        </w:r>
        <w:r w:rsidRPr="00CB66A9">
          <w:rPr>
            <w:color w:val="0000FF"/>
            <w:szCs w:val="28"/>
            <w:u w:val="single"/>
            <w:lang w:val="en-US"/>
          </w:rPr>
          <w:t>www</w:t>
        </w:r>
        <w:r w:rsidRPr="00CB66A9">
          <w:rPr>
            <w:color w:val="0000FF"/>
            <w:szCs w:val="28"/>
            <w:u w:val="single"/>
          </w:rPr>
          <w:t>.</w:t>
        </w:r>
        <w:r w:rsidRPr="00CB66A9">
          <w:rPr>
            <w:color w:val="0000FF"/>
            <w:szCs w:val="28"/>
            <w:u w:val="single"/>
            <w:lang w:val="en-US"/>
          </w:rPr>
          <w:t>kmu</w:t>
        </w:r>
        <w:r w:rsidRPr="00CB66A9">
          <w:rPr>
            <w:color w:val="0000FF"/>
            <w:szCs w:val="28"/>
            <w:u w:val="single"/>
          </w:rPr>
          <w:t>.</w:t>
        </w:r>
        <w:r w:rsidRPr="00CB66A9">
          <w:rPr>
            <w:color w:val="0000FF"/>
            <w:szCs w:val="28"/>
            <w:u w:val="single"/>
            <w:lang w:val="en-US"/>
          </w:rPr>
          <w:t>gov</w:t>
        </w:r>
        <w:r w:rsidRPr="00CB66A9">
          <w:rPr>
            <w:color w:val="0000FF"/>
            <w:szCs w:val="28"/>
            <w:u w:val="single"/>
          </w:rPr>
          <w:t>.</w:t>
        </w:r>
        <w:r w:rsidRPr="00CB66A9">
          <w:rPr>
            <w:color w:val="0000FF"/>
            <w:szCs w:val="28"/>
            <w:u w:val="single"/>
            <w:lang w:val="en-US"/>
          </w:rPr>
          <w:t>ua</w:t>
        </w:r>
        <w:r w:rsidRPr="00CB66A9">
          <w:rPr>
            <w:color w:val="0000FF"/>
            <w:szCs w:val="28"/>
            <w:u w:val="single"/>
          </w:rPr>
          <w:t>/</w:t>
        </w:r>
        <w:r w:rsidRPr="00CB66A9">
          <w:rPr>
            <w:color w:val="0000FF"/>
            <w:szCs w:val="28"/>
            <w:u w:val="single"/>
            <w:lang w:val="en-US"/>
          </w:rPr>
          <w:t>news</w:t>
        </w:r>
        <w:r w:rsidRPr="00CB66A9">
          <w:rPr>
            <w:color w:val="0000FF"/>
            <w:szCs w:val="28"/>
            <w:u w:val="single"/>
          </w:rPr>
          <w:t>/</w:t>
        </w:r>
        <w:r w:rsidRPr="00CB66A9">
          <w:rPr>
            <w:color w:val="0000FF"/>
            <w:szCs w:val="28"/>
            <w:u w:val="single"/>
            <w:lang w:val="en-US"/>
          </w:rPr>
          <w:t>ministerstvo</w:t>
        </w:r>
        <w:r w:rsidRPr="00CB66A9">
          <w:rPr>
            <w:color w:val="0000FF"/>
            <w:szCs w:val="28"/>
            <w:u w:val="single"/>
          </w:rPr>
          <w:t>-</w:t>
        </w:r>
        <w:r w:rsidRPr="00CB66A9">
          <w:rPr>
            <w:color w:val="0000FF"/>
            <w:szCs w:val="28"/>
            <w:u w:val="single"/>
            <w:lang w:val="en-US"/>
          </w:rPr>
          <w:t>yusticiyi</w:t>
        </w:r>
        <w:r w:rsidRPr="00CB66A9">
          <w:rPr>
            <w:color w:val="0000FF"/>
            <w:szCs w:val="28"/>
            <w:u w:val="single"/>
          </w:rPr>
          <w:t>-</w:t>
        </w:r>
        <w:r w:rsidRPr="00CB66A9">
          <w:rPr>
            <w:color w:val="0000FF"/>
            <w:szCs w:val="28"/>
            <w:u w:val="single"/>
            <w:lang w:val="en-US"/>
          </w:rPr>
          <w:t>zacikavlene</w:t>
        </w:r>
        <w:r w:rsidRPr="00CB66A9">
          <w:rPr>
            <w:color w:val="0000FF"/>
            <w:szCs w:val="28"/>
            <w:u w:val="single"/>
          </w:rPr>
          <w:t>-</w:t>
        </w:r>
        <w:r w:rsidRPr="00CB66A9">
          <w:rPr>
            <w:color w:val="0000FF"/>
            <w:szCs w:val="28"/>
            <w:u w:val="single"/>
            <w:lang w:val="en-US"/>
          </w:rPr>
          <w:t>v</w:t>
        </w:r>
        <w:r w:rsidRPr="00CB66A9">
          <w:rPr>
            <w:color w:val="0000FF"/>
            <w:szCs w:val="28"/>
            <w:u w:val="single"/>
          </w:rPr>
          <w:t>-</w:t>
        </w:r>
        <w:r w:rsidRPr="00CB66A9">
          <w:rPr>
            <w:color w:val="0000FF"/>
            <w:szCs w:val="28"/>
            <w:u w:val="single"/>
            <w:lang w:val="en-US"/>
          </w:rPr>
          <w:t>rozvitku</w:t>
        </w:r>
        <w:r w:rsidRPr="00CB66A9">
          <w:rPr>
            <w:color w:val="0000FF"/>
            <w:szCs w:val="28"/>
            <w:u w:val="single"/>
          </w:rPr>
          <w:t>-</w:t>
        </w:r>
        <w:r w:rsidRPr="00CB66A9">
          <w:rPr>
            <w:color w:val="0000FF"/>
            <w:szCs w:val="28"/>
            <w:u w:val="single"/>
            <w:lang w:val="en-US"/>
          </w:rPr>
          <w:t>nezalezhnoyi</w:t>
        </w:r>
        <w:r w:rsidRPr="00CB66A9">
          <w:rPr>
            <w:color w:val="0000FF"/>
            <w:szCs w:val="28"/>
            <w:u w:val="single"/>
          </w:rPr>
          <w:t>-</w:t>
        </w:r>
        <w:r w:rsidRPr="00CB66A9">
          <w:rPr>
            <w:color w:val="0000FF"/>
            <w:szCs w:val="28"/>
            <w:u w:val="single"/>
            <w:lang w:val="en-US"/>
          </w:rPr>
          <w:t>sistemi</w:t>
        </w:r>
        <w:r w:rsidRPr="00CB66A9">
          <w:rPr>
            <w:color w:val="0000FF"/>
            <w:szCs w:val="28"/>
            <w:u w:val="single"/>
          </w:rPr>
          <w:t>-</w:t>
        </w:r>
        <w:r w:rsidRPr="00CB66A9">
          <w:rPr>
            <w:color w:val="0000FF"/>
            <w:szCs w:val="28"/>
            <w:u w:val="single"/>
            <w:lang w:val="en-US"/>
          </w:rPr>
          <w:t>bpd</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rPr>
        <w:t>Мних М.В. Соц</w:t>
      </w:r>
      <w:r w:rsidRPr="00CB66A9">
        <w:rPr>
          <w:szCs w:val="28"/>
          <w:lang w:val="uk-UA"/>
        </w:rPr>
        <w:t xml:space="preserve">іальна політика нашої держави в умовах асоційованого членства України в ЄС. </w:t>
      </w:r>
      <w:r w:rsidRPr="00CB66A9">
        <w:rPr>
          <w:i/>
          <w:szCs w:val="28"/>
          <w:lang w:val="uk-UA"/>
        </w:rPr>
        <w:t xml:space="preserve">Український соціум. </w:t>
      </w:r>
      <w:r w:rsidRPr="00CB66A9">
        <w:rPr>
          <w:szCs w:val="28"/>
          <w:lang w:val="uk-UA"/>
        </w:rPr>
        <w:t xml:space="preserve">2015. №3.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24" w:history="1">
        <w:r w:rsidRPr="00CB66A9">
          <w:rPr>
            <w:color w:val="0000FF"/>
            <w:szCs w:val="28"/>
            <w:u w:val="single"/>
            <w:lang w:val="en-US"/>
          </w:rPr>
          <w:t>https</w:t>
        </w:r>
        <w:r w:rsidRPr="00CB66A9">
          <w:rPr>
            <w:color w:val="0000FF"/>
            <w:szCs w:val="28"/>
            <w:u w:val="single"/>
          </w:rPr>
          <w:t>://</w:t>
        </w:r>
        <w:r w:rsidRPr="00CB66A9">
          <w:rPr>
            <w:color w:val="0000FF"/>
            <w:szCs w:val="28"/>
            <w:u w:val="single"/>
            <w:lang w:val="en-US"/>
          </w:rPr>
          <w:t>ukr</w:t>
        </w:r>
        <w:r w:rsidRPr="00CB66A9">
          <w:rPr>
            <w:color w:val="0000FF"/>
            <w:szCs w:val="28"/>
            <w:u w:val="single"/>
          </w:rPr>
          <w:t>-</w:t>
        </w:r>
        <w:r w:rsidRPr="00CB66A9">
          <w:rPr>
            <w:color w:val="0000FF"/>
            <w:szCs w:val="28"/>
            <w:u w:val="single"/>
            <w:lang w:val="en-US"/>
          </w:rPr>
          <w:t>socium</w:t>
        </w:r>
        <w:r w:rsidRPr="00CB66A9">
          <w:rPr>
            <w:color w:val="0000FF"/>
            <w:szCs w:val="28"/>
            <w:u w:val="single"/>
          </w:rPr>
          <w:t>.</w:t>
        </w:r>
        <w:r w:rsidRPr="00CB66A9">
          <w:rPr>
            <w:color w:val="0000FF"/>
            <w:szCs w:val="28"/>
            <w:u w:val="single"/>
            <w:lang w:val="en-US"/>
          </w:rPr>
          <w:t>org</w:t>
        </w:r>
        <w:r w:rsidRPr="00CB66A9">
          <w:rPr>
            <w:color w:val="0000FF"/>
            <w:szCs w:val="28"/>
            <w:u w:val="single"/>
          </w:rPr>
          <w:t>.</w:t>
        </w:r>
        <w:r w:rsidRPr="00CB66A9">
          <w:rPr>
            <w:color w:val="0000FF"/>
            <w:szCs w:val="28"/>
            <w:u w:val="single"/>
            <w:lang w:val="en-US"/>
          </w:rPr>
          <w:t>ua</w:t>
        </w:r>
        <w:r w:rsidRPr="00CB66A9">
          <w:rPr>
            <w:color w:val="0000FF"/>
            <w:szCs w:val="28"/>
            <w:u w:val="single"/>
          </w:rPr>
          <w:t>/</w:t>
        </w:r>
        <w:r w:rsidRPr="00CB66A9">
          <w:rPr>
            <w:color w:val="0000FF"/>
            <w:szCs w:val="28"/>
            <w:u w:val="single"/>
            <w:lang w:val="en-US"/>
          </w:rPr>
          <w:t>wp</w:t>
        </w:r>
        <w:r w:rsidRPr="00CB66A9">
          <w:rPr>
            <w:color w:val="0000FF"/>
            <w:szCs w:val="28"/>
            <w:u w:val="single"/>
          </w:rPr>
          <w:t>-</w:t>
        </w:r>
        <w:r w:rsidRPr="00CB66A9">
          <w:rPr>
            <w:color w:val="0000FF"/>
            <w:szCs w:val="28"/>
            <w:u w:val="single"/>
            <w:lang w:val="en-US"/>
          </w:rPr>
          <w:t>content</w:t>
        </w:r>
        <w:r w:rsidRPr="00CB66A9">
          <w:rPr>
            <w:color w:val="0000FF"/>
            <w:szCs w:val="28"/>
            <w:u w:val="single"/>
          </w:rPr>
          <w:t>/</w:t>
        </w:r>
        <w:r w:rsidRPr="00CB66A9">
          <w:rPr>
            <w:color w:val="0000FF"/>
            <w:szCs w:val="28"/>
            <w:u w:val="single"/>
            <w:lang w:val="en-US"/>
          </w:rPr>
          <w:t>uploads</w:t>
        </w:r>
        <w:r w:rsidRPr="00CB66A9">
          <w:rPr>
            <w:color w:val="0000FF"/>
            <w:szCs w:val="28"/>
            <w:u w:val="single"/>
          </w:rPr>
          <w:t>/2015/07/114-124__</w:t>
        </w:r>
        <w:r w:rsidRPr="00CB66A9">
          <w:rPr>
            <w:color w:val="0000FF"/>
            <w:szCs w:val="28"/>
            <w:u w:val="single"/>
            <w:lang w:val="en-US"/>
          </w:rPr>
          <w:t>no</w:t>
        </w:r>
        <w:r w:rsidRPr="00CB66A9">
          <w:rPr>
            <w:color w:val="0000FF"/>
            <w:szCs w:val="28"/>
            <w:u w:val="single"/>
          </w:rPr>
          <w:t>-3__</w:t>
        </w:r>
        <w:r w:rsidRPr="00CB66A9">
          <w:rPr>
            <w:color w:val="0000FF"/>
            <w:szCs w:val="28"/>
            <w:u w:val="single"/>
            <w:lang w:val="en-US"/>
          </w:rPr>
          <w:t>vol</w:t>
        </w:r>
        <w:r w:rsidRPr="00CB66A9">
          <w:rPr>
            <w:color w:val="0000FF"/>
            <w:szCs w:val="28"/>
            <w:u w:val="single"/>
          </w:rPr>
          <w:t>-54__2015__</w:t>
        </w:r>
        <w:r w:rsidRPr="00CB66A9">
          <w:rPr>
            <w:color w:val="0000FF"/>
            <w:szCs w:val="28"/>
            <w:u w:val="single"/>
            <w:lang w:val="en-US"/>
          </w:rPr>
          <w:t>UKR</w:t>
        </w:r>
        <w:r w:rsidRPr="00CB66A9">
          <w:rPr>
            <w:color w:val="0000FF"/>
            <w:szCs w:val="28"/>
            <w:u w:val="single"/>
          </w:rPr>
          <w:t>.</w:t>
        </w:r>
        <w:r w:rsidRPr="00CB66A9">
          <w:rPr>
            <w:color w:val="0000FF"/>
            <w:szCs w:val="28"/>
            <w:u w:val="single"/>
            <w:lang w:val="en-US"/>
          </w:rPr>
          <w:t>pdf</w:t>
        </w:r>
      </w:hyperlink>
      <w:r w:rsidRPr="00CB66A9">
        <w:rPr>
          <w:color w:val="0000FF"/>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 xml:space="preserve">Оверчук С.В. Умови надання безоплатної правової допомоги в контексті прецедентної практики Європейського суду з прав людини. </w:t>
      </w:r>
      <w:r w:rsidRPr="00CB66A9">
        <w:rPr>
          <w:i/>
          <w:szCs w:val="28"/>
          <w:lang w:val="uk-UA"/>
        </w:rPr>
        <w:t>Часопис Національного університету «Острозька академія». Серія «Право».</w:t>
      </w:r>
      <w:r w:rsidRPr="00CB66A9">
        <w:rPr>
          <w:szCs w:val="28"/>
          <w:lang w:val="uk-UA"/>
        </w:rPr>
        <w:t xml:space="preserve"> 2016. №1. </w:t>
      </w:r>
      <w:r w:rsidRPr="00CB66A9">
        <w:rPr>
          <w:rFonts w:cs="Times New Roman"/>
          <w:szCs w:val="28"/>
          <w:lang w:val="en-US"/>
        </w:rPr>
        <w:t>URL</w:t>
      </w:r>
      <w:r w:rsidRPr="00CB66A9">
        <w:rPr>
          <w:rFonts w:cs="Times New Roman"/>
          <w:szCs w:val="28"/>
        </w:rPr>
        <w:t>:</w:t>
      </w:r>
      <w:r w:rsidRPr="00CB66A9">
        <w:rPr>
          <w:rFonts w:cs="Times New Roman"/>
          <w:szCs w:val="28"/>
          <w:lang w:val="uk-UA"/>
        </w:rPr>
        <w:t xml:space="preserve">  </w:t>
      </w:r>
      <w:r w:rsidRPr="00CB66A9">
        <w:rPr>
          <w:szCs w:val="28"/>
        </w:rPr>
        <w:t xml:space="preserve"> </w:t>
      </w:r>
      <w:hyperlink r:id="rId25" w:history="1">
        <w:r w:rsidRPr="00CB66A9">
          <w:rPr>
            <w:color w:val="0000FF"/>
            <w:szCs w:val="28"/>
            <w:u w:val="single"/>
            <w:lang w:val="en-US"/>
          </w:rPr>
          <w:t>https</w:t>
        </w:r>
        <w:r w:rsidRPr="00CB66A9">
          <w:rPr>
            <w:color w:val="0000FF"/>
            <w:szCs w:val="28"/>
            <w:u w:val="single"/>
          </w:rPr>
          <w:t>://</w:t>
        </w:r>
        <w:r w:rsidRPr="00CB66A9">
          <w:rPr>
            <w:color w:val="0000FF"/>
            <w:szCs w:val="28"/>
            <w:u w:val="single"/>
            <w:lang w:val="en-US"/>
          </w:rPr>
          <w:t>lj</w:t>
        </w:r>
        <w:r w:rsidRPr="00CB66A9">
          <w:rPr>
            <w:color w:val="0000FF"/>
            <w:szCs w:val="28"/>
            <w:u w:val="single"/>
          </w:rPr>
          <w:t>.</w:t>
        </w:r>
        <w:r w:rsidRPr="00CB66A9">
          <w:rPr>
            <w:color w:val="0000FF"/>
            <w:szCs w:val="28"/>
            <w:u w:val="single"/>
            <w:lang w:val="en-US"/>
          </w:rPr>
          <w:t>oa</w:t>
        </w:r>
        <w:r w:rsidRPr="00CB66A9">
          <w:rPr>
            <w:color w:val="0000FF"/>
            <w:szCs w:val="28"/>
            <w:u w:val="single"/>
          </w:rPr>
          <w:t>.</w:t>
        </w:r>
        <w:r w:rsidRPr="00CB66A9">
          <w:rPr>
            <w:color w:val="0000FF"/>
            <w:szCs w:val="28"/>
            <w:u w:val="single"/>
            <w:lang w:val="en-US"/>
          </w:rPr>
          <w:t>edu</w:t>
        </w:r>
        <w:r w:rsidRPr="00CB66A9">
          <w:rPr>
            <w:color w:val="0000FF"/>
            <w:szCs w:val="28"/>
            <w:u w:val="single"/>
          </w:rPr>
          <w:t>.</w:t>
        </w:r>
        <w:r w:rsidRPr="00CB66A9">
          <w:rPr>
            <w:color w:val="0000FF"/>
            <w:szCs w:val="28"/>
            <w:u w:val="single"/>
            <w:lang w:val="en-US"/>
          </w:rPr>
          <w:t>ua</w:t>
        </w:r>
        <w:r w:rsidRPr="00CB66A9">
          <w:rPr>
            <w:color w:val="0000FF"/>
            <w:szCs w:val="28"/>
            <w:u w:val="single"/>
          </w:rPr>
          <w:t>/</w:t>
        </w:r>
        <w:r w:rsidRPr="00CB66A9">
          <w:rPr>
            <w:color w:val="0000FF"/>
            <w:szCs w:val="28"/>
            <w:u w:val="single"/>
            <w:lang w:val="en-US"/>
          </w:rPr>
          <w:t>articles</w:t>
        </w:r>
        <w:r w:rsidRPr="00CB66A9">
          <w:rPr>
            <w:color w:val="0000FF"/>
            <w:szCs w:val="28"/>
            <w:u w:val="single"/>
          </w:rPr>
          <w:t>/2016/</w:t>
        </w:r>
        <w:r w:rsidRPr="00CB66A9">
          <w:rPr>
            <w:color w:val="0000FF"/>
            <w:szCs w:val="28"/>
            <w:u w:val="single"/>
            <w:lang w:val="en-US"/>
          </w:rPr>
          <w:t>n</w:t>
        </w:r>
        <w:r w:rsidRPr="00CB66A9">
          <w:rPr>
            <w:color w:val="0000FF"/>
            <w:szCs w:val="28"/>
            <w:u w:val="single"/>
          </w:rPr>
          <w:t>1/16</w:t>
        </w:r>
        <w:r w:rsidRPr="00CB66A9">
          <w:rPr>
            <w:color w:val="0000FF"/>
            <w:szCs w:val="28"/>
            <w:u w:val="single"/>
            <w:lang w:val="en-US"/>
          </w:rPr>
          <w:t>osvzpl</w:t>
        </w:r>
        <w:r w:rsidRPr="00CB66A9">
          <w:rPr>
            <w:color w:val="0000FF"/>
            <w:szCs w:val="28"/>
            <w:u w:val="single"/>
          </w:rPr>
          <w:t>.</w:t>
        </w:r>
        <w:r w:rsidRPr="00CB66A9">
          <w:rPr>
            <w:color w:val="0000FF"/>
            <w:szCs w:val="28"/>
            <w:u w:val="single"/>
            <w:lang w:val="en-US"/>
          </w:rPr>
          <w:t>pdf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lastRenderedPageBreak/>
        <w:t>Огляд системи надання безоплатної правової допомоги в Україні</w:t>
      </w:r>
      <w:r w:rsidRPr="00CB66A9">
        <w:rPr>
          <w:rFonts w:cs="Times New Roman"/>
          <w:szCs w:val="28"/>
        </w:rPr>
        <w:t>.</w:t>
      </w:r>
      <w:r w:rsidRPr="00CB66A9">
        <w:rPr>
          <w:rFonts w:cs="Times New Roman"/>
          <w:szCs w:val="28"/>
          <w:lang w:val="uk-UA"/>
        </w:rPr>
        <w:t xml:space="preserve"> 2017р. </w:t>
      </w:r>
      <w:r w:rsidRPr="00CB66A9">
        <w:rPr>
          <w:rFonts w:cs="Times New Roman"/>
          <w:szCs w:val="28"/>
          <w:lang w:val="en-US"/>
        </w:rPr>
        <w:t>URL:</w:t>
      </w:r>
      <w:r w:rsidRPr="00CB66A9">
        <w:rPr>
          <w:rFonts w:cs="Times New Roman"/>
          <w:szCs w:val="28"/>
          <w:lang w:val="uk-UA"/>
        </w:rPr>
        <w:t xml:space="preserve">  http://qala.org.ua/wp-content/uploads/2016/04/BAR_FINAL_23_10.pdf.</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Панченко В.Ю. Юридическая помощь (вопрос</w:t>
      </w:r>
      <w:r w:rsidRPr="00CB66A9">
        <w:rPr>
          <w:rFonts w:cs="Times New Roman"/>
          <w:szCs w:val="28"/>
        </w:rPr>
        <w:t>ы</w:t>
      </w:r>
      <w:r w:rsidRPr="00CB66A9">
        <w:rPr>
          <w:rFonts w:cs="Times New Roman"/>
          <w:szCs w:val="28"/>
          <w:lang w:val="uk-UA"/>
        </w:rPr>
        <w:t xml:space="preserve"> общей теории): монографія. Красноярськ: СФУ. 2011. 279с.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Положення про Координаційний центр з надання правової  допомоги:</w:t>
      </w:r>
      <w:r w:rsidRPr="00CB66A9">
        <w:rPr>
          <w:rStyle w:val="10"/>
          <w:b w:val="0"/>
          <w:bCs/>
          <w:color w:val="000000"/>
          <w:szCs w:val="28"/>
          <w:shd w:val="clear" w:color="auto" w:fill="FFFFFF"/>
        </w:rPr>
        <w:t xml:space="preserve"> </w:t>
      </w:r>
      <w:r w:rsidRPr="00CB66A9">
        <w:rPr>
          <w:rStyle w:val="10"/>
          <w:b w:val="0"/>
          <w:bCs/>
          <w:color w:val="000000"/>
          <w:szCs w:val="28"/>
          <w:shd w:val="clear" w:color="auto" w:fill="FFFFFF"/>
          <w:lang w:val="uk-UA"/>
        </w:rPr>
        <w:t>П</w:t>
      </w:r>
      <w:r w:rsidRPr="00CB66A9">
        <w:rPr>
          <w:rStyle w:val="rvts9"/>
          <w:bCs/>
          <w:color w:val="000000"/>
          <w:szCs w:val="28"/>
          <w:shd w:val="clear" w:color="auto" w:fill="FFFFFF"/>
        </w:rPr>
        <w:t>останов</w:t>
      </w:r>
      <w:r w:rsidRPr="00CB66A9">
        <w:rPr>
          <w:rStyle w:val="rvts9"/>
          <w:bCs/>
          <w:color w:val="000000"/>
          <w:szCs w:val="28"/>
          <w:shd w:val="clear" w:color="auto" w:fill="FFFFFF"/>
          <w:lang w:val="uk-UA"/>
        </w:rPr>
        <w:t xml:space="preserve">а </w:t>
      </w:r>
      <w:r w:rsidRPr="00CB66A9">
        <w:rPr>
          <w:rStyle w:val="rvts9"/>
          <w:bCs/>
          <w:color w:val="000000"/>
          <w:szCs w:val="28"/>
          <w:shd w:val="clear" w:color="auto" w:fill="FFFFFF"/>
        </w:rPr>
        <w:t>Кабінету</w:t>
      </w:r>
      <w:r w:rsidRPr="00CB66A9">
        <w:rPr>
          <w:rStyle w:val="rvts9"/>
          <w:bCs/>
          <w:color w:val="000000"/>
          <w:szCs w:val="28"/>
          <w:shd w:val="clear" w:color="auto" w:fill="FFFFFF"/>
          <w:lang w:val="uk-UA"/>
        </w:rPr>
        <w:t xml:space="preserve"> </w:t>
      </w:r>
      <w:r w:rsidRPr="00CB66A9">
        <w:rPr>
          <w:rStyle w:val="rvts9"/>
          <w:bCs/>
          <w:color w:val="000000"/>
          <w:szCs w:val="28"/>
          <w:shd w:val="clear" w:color="auto" w:fill="FFFFFF"/>
        </w:rPr>
        <w:t>Міністрів</w:t>
      </w:r>
      <w:r w:rsidRPr="00CB66A9">
        <w:rPr>
          <w:rStyle w:val="rvts9"/>
          <w:bCs/>
          <w:color w:val="000000"/>
          <w:szCs w:val="28"/>
          <w:shd w:val="clear" w:color="auto" w:fill="FFFFFF"/>
          <w:lang w:val="uk-UA"/>
        </w:rPr>
        <w:t xml:space="preserve"> </w:t>
      </w:r>
      <w:r w:rsidRPr="00CB66A9">
        <w:rPr>
          <w:rStyle w:val="rvts9"/>
          <w:bCs/>
          <w:color w:val="000000"/>
          <w:szCs w:val="28"/>
          <w:shd w:val="clear" w:color="auto" w:fill="FFFFFF"/>
        </w:rPr>
        <w:t>України</w:t>
      </w:r>
      <w:r w:rsidRPr="00CB66A9">
        <w:rPr>
          <w:rStyle w:val="rvts9"/>
          <w:bCs/>
          <w:color w:val="000000"/>
          <w:szCs w:val="28"/>
          <w:shd w:val="clear" w:color="auto" w:fill="FFFFFF"/>
          <w:lang w:val="uk-UA"/>
        </w:rPr>
        <w:t xml:space="preserve"> </w:t>
      </w:r>
      <w:r w:rsidRPr="00CB66A9">
        <w:rPr>
          <w:rStyle w:val="rvts9"/>
          <w:bCs/>
          <w:color w:val="000000"/>
          <w:szCs w:val="28"/>
          <w:shd w:val="clear" w:color="auto" w:fill="FFFFFF"/>
        </w:rPr>
        <w:t>від 6 червня 2012 р. № 504</w:t>
      </w:r>
      <w:r w:rsidRPr="00CB66A9">
        <w:rPr>
          <w:rStyle w:val="rvts9"/>
          <w:bCs/>
          <w:color w:val="000000"/>
          <w:szCs w:val="28"/>
          <w:shd w:val="clear" w:color="auto" w:fill="FFFFFF"/>
          <w:lang w:val="uk-UA"/>
        </w:rPr>
        <w:t>.</w:t>
      </w:r>
      <w:r w:rsidRPr="00CB66A9">
        <w:rPr>
          <w:rFonts w:cs="Times New Roman"/>
          <w:szCs w:val="28"/>
        </w:rPr>
        <w:t xml:space="preserve"> </w:t>
      </w:r>
      <w:r w:rsidRPr="00CB66A9">
        <w:rPr>
          <w:rFonts w:cs="Times New Roman"/>
          <w:szCs w:val="28"/>
          <w:lang w:val="en-US"/>
        </w:rPr>
        <w:t>URL:</w:t>
      </w:r>
      <w:r w:rsidRPr="00CB66A9">
        <w:rPr>
          <w:rFonts w:cs="Times New Roman"/>
          <w:szCs w:val="28"/>
          <w:lang w:val="uk-UA"/>
        </w:rPr>
        <w:t xml:space="preserve">  </w:t>
      </w:r>
      <w:r w:rsidRPr="00CB66A9">
        <w:rPr>
          <w:szCs w:val="28"/>
          <w:lang w:val="en-US"/>
        </w:rPr>
        <w:t xml:space="preserve"> </w:t>
      </w:r>
      <w:hyperlink r:id="rId26" w:history="1">
        <w:r w:rsidRPr="00CB66A9">
          <w:rPr>
            <w:color w:val="0000FF"/>
            <w:szCs w:val="28"/>
            <w:u w:val="single"/>
            <w:lang w:val="en-US"/>
          </w:rPr>
          <w:t>https://zakon.rada.gov.ua/laws/show/504-2012-%D0%BF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Положення про центри з надання безоплатної вторинної правової допомоги: </w:t>
      </w:r>
      <w:r w:rsidRPr="00CB66A9">
        <w:rPr>
          <w:bCs/>
          <w:color w:val="000000"/>
          <w:szCs w:val="28"/>
          <w:shd w:val="clear" w:color="auto" w:fill="FFFFFF"/>
          <w:lang w:val="uk-UA"/>
        </w:rPr>
        <w:t>Наказ Міністерства юстиції України 02.07.2012 № 967/5(у редакції наказу Міністерства юстиції України</w:t>
      </w:r>
      <w:hyperlink r:id="rId27" w:anchor="n6" w:tgtFrame="_blank" w:history="1">
        <w:r w:rsidRPr="00CB66A9">
          <w:rPr>
            <w:bCs/>
            <w:color w:val="000099"/>
            <w:szCs w:val="28"/>
            <w:u w:val="single"/>
            <w:shd w:val="clear" w:color="auto" w:fill="FFFFFF"/>
            <w:lang w:val="uk-UA"/>
          </w:rPr>
          <w:t>24.05.2016</w:t>
        </w:r>
        <w:r w:rsidRPr="00CB66A9">
          <w:rPr>
            <w:bCs/>
            <w:color w:val="000099"/>
            <w:szCs w:val="28"/>
            <w:u w:val="single"/>
            <w:shd w:val="clear" w:color="auto" w:fill="FFFFFF"/>
          </w:rPr>
          <w:t> </w:t>
        </w:r>
        <w:r w:rsidRPr="00CB66A9">
          <w:rPr>
            <w:bCs/>
            <w:color w:val="000099"/>
            <w:szCs w:val="28"/>
            <w:u w:val="single"/>
            <w:shd w:val="clear" w:color="auto" w:fill="FFFFFF"/>
            <w:lang w:val="uk-UA"/>
          </w:rPr>
          <w:t xml:space="preserve"> № 1487/5</w:t>
        </w:r>
      </w:hyperlink>
      <w:r w:rsidRPr="00CB66A9">
        <w:rPr>
          <w:bCs/>
          <w:color w:val="000000"/>
          <w:szCs w:val="28"/>
          <w:shd w:val="clear" w:color="auto" w:fill="FFFFFF"/>
          <w:lang w:val="uk-UA"/>
        </w:rPr>
        <w:t>).</w:t>
      </w:r>
      <w:r w:rsidRPr="00CB66A9">
        <w:rPr>
          <w:rFonts w:cs="Times New Roman"/>
          <w:szCs w:val="28"/>
          <w:lang w:val="uk-UA"/>
        </w:rPr>
        <w:t xml:space="preserve">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28" w:history="1">
        <w:r w:rsidRPr="00CB66A9">
          <w:rPr>
            <w:color w:val="0000FF"/>
            <w:szCs w:val="28"/>
            <w:u w:val="single"/>
          </w:rPr>
          <w:t>https://zakon.rada.gov.ua/laws/show/z1091-12</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Порядок використання коштів, передбачених у державному бюджеті для оплати послуг та відшкодування витрат адвокатів, які надають безоплатну вторинну правову допомогу: постанова Кабінету Міністрів України від 04.03.2013 №130. 2017.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29" w:history="1">
        <w:r w:rsidRPr="00CB66A9">
          <w:rPr>
            <w:color w:val="0000FF"/>
            <w:szCs w:val="28"/>
            <w:u w:val="single"/>
          </w:rPr>
          <w:t>https://zakon.rada.gov.ua/laws/show/130-2013-%D0%BF</w:t>
        </w:r>
      </w:hyperlink>
      <w:r w:rsidRPr="00CB66A9">
        <w:rPr>
          <w:rFonts w:cs="Times New Roman"/>
          <w:szCs w:val="28"/>
          <w:lang w:val="uk-UA"/>
        </w:rPr>
        <w:t xml:space="preserve"> </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Правова допомога громадянам є пріоритетом держави</w:t>
      </w:r>
      <w:r w:rsidRPr="00CB66A9">
        <w:rPr>
          <w:rFonts w:cs="Times New Roman"/>
          <w:szCs w:val="28"/>
        </w:rPr>
        <w:t>.</w:t>
      </w:r>
      <w:r w:rsidRPr="00CB66A9">
        <w:rPr>
          <w:rFonts w:cs="Times New Roman"/>
          <w:szCs w:val="28"/>
          <w:lang w:val="uk-UA"/>
        </w:rPr>
        <w:t xml:space="preserve"> Щомісячний дайджест системи безоплатної правової допомоги.  2019.  </w:t>
      </w:r>
      <w:r w:rsidRPr="00CB66A9">
        <w:rPr>
          <w:rFonts w:cs="Times New Roman"/>
          <w:szCs w:val="28"/>
          <w:lang w:val="en-US"/>
        </w:rPr>
        <w:t>URL</w:t>
      </w:r>
      <w:r w:rsidRPr="00CB66A9">
        <w:rPr>
          <w:rFonts w:cs="Times New Roman"/>
          <w:szCs w:val="28"/>
          <w:lang w:val="uk-UA"/>
        </w:rPr>
        <w:t>:</w:t>
      </w:r>
      <w:r w:rsidRPr="00CB66A9">
        <w:rPr>
          <w:szCs w:val="28"/>
        </w:rPr>
        <w:t xml:space="preserve"> </w:t>
      </w:r>
      <w:hyperlink r:id="rId30" w:history="1">
        <w:r w:rsidRPr="00CB66A9">
          <w:rPr>
            <w:color w:val="0000FF"/>
            <w:szCs w:val="28"/>
            <w:u w:val="single"/>
          </w:rPr>
          <w:t>https://legalaid.gov.ua/images/docs/2019/Digest%20October%202019.pdf</w:t>
        </w:r>
      </w:hyperlink>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Про безоплатну правову допомогу: Закон України від 02.06.2011 р. в редакції від 04.11.2018р. 2018. </w:t>
      </w:r>
      <w:r w:rsidRPr="00CB66A9">
        <w:rPr>
          <w:rFonts w:cs="Times New Roman"/>
          <w:szCs w:val="28"/>
          <w:lang w:val="en-US"/>
        </w:rPr>
        <w:t>URL</w:t>
      </w:r>
      <w:r w:rsidRPr="00CB66A9">
        <w:rPr>
          <w:rFonts w:cs="Times New Roman"/>
          <w:szCs w:val="28"/>
          <w:lang w:val="uk-UA"/>
        </w:rPr>
        <w:t xml:space="preserve">: </w:t>
      </w:r>
      <w:hyperlink r:id="rId31" w:history="1">
        <w:r w:rsidRPr="00CB66A9">
          <w:rPr>
            <w:rStyle w:val="a5"/>
            <w:rFonts w:cs="Times New Roman"/>
            <w:szCs w:val="28"/>
            <w:lang w:val="uk-UA"/>
          </w:rPr>
          <w:t>https://zakon.rada.gov.ua/laws/show/3460-17</w:t>
        </w:r>
      </w:hyperlink>
      <w:r w:rsidRPr="00CB66A9">
        <w:rPr>
          <w:rFonts w:cs="Times New Roman"/>
          <w:szCs w:val="28"/>
          <w:lang w:val="uk-UA"/>
        </w:rPr>
        <w:t xml:space="preserve"> .</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Програма ООН із відновлення та розбудови миру. 2019. </w:t>
      </w:r>
      <w:r w:rsidRPr="00CB66A9">
        <w:rPr>
          <w:rFonts w:cs="Times New Roman"/>
          <w:szCs w:val="28"/>
          <w:lang w:val="en-US"/>
        </w:rPr>
        <w:t>URL</w:t>
      </w:r>
      <w:r w:rsidRPr="00CB66A9">
        <w:rPr>
          <w:rFonts w:cs="Times New Roman"/>
          <w:szCs w:val="28"/>
          <w:lang w:val="uk-UA"/>
        </w:rPr>
        <w:t xml:space="preserve">: </w:t>
      </w:r>
      <w:hyperlink r:id="rId32" w:history="1">
        <w:r w:rsidRPr="00CB66A9">
          <w:rPr>
            <w:color w:val="0000FF"/>
            <w:szCs w:val="28"/>
            <w:u w:val="single"/>
            <w:lang w:val="en-US"/>
          </w:rPr>
          <w:t>https://www.ua.undp.org/content/ukraine/uk/home/get-involved/UN-RPP-to-announce-a-grant-for-free-legal-aid-provision.html</w:t>
        </w:r>
      </w:hyperlink>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Результати моніторингу місцевих центрів з надання безоплатної вторинної правової допомоги. 2017. </w:t>
      </w:r>
      <w:r w:rsidRPr="00CB66A9">
        <w:rPr>
          <w:rFonts w:cs="Times New Roman"/>
          <w:szCs w:val="28"/>
          <w:lang w:val="en-US"/>
        </w:rPr>
        <w:t>URL</w:t>
      </w:r>
      <w:r w:rsidRPr="00CB66A9">
        <w:rPr>
          <w:rFonts w:cs="Times New Roman"/>
          <w:szCs w:val="28"/>
          <w:shd w:val="clear" w:color="auto" w:fill="FFFFFF"/>
          <w:lang w:val="en-US"/>
        </w:rPr>
        <w:t>:</w:t>
      </w:r>
      <w:r w:rsidRPr="00CB66A9">
        <w:rPr>
          <w:szCs w:val="28"/>
          <w:lang w:val="en-US"/>
        </w:rPr>
        <w:t xml:space="preserve"> </w:t>
      </w:r>
      <w:hyperlink r:id="rId33" w:history="1">
        <w:r w:rsidRPr="00CB66A9">
          <w:rPr>
            <w:color w:val="0000FF"/>
            <w:szCs w:val="28"/>
            <w:u w:val="single"/>
            <w:lang w:val="en-US"/>
          </w:rPr>
          <w:t>https://helsinki.org.ua/articles/rezultaty-monitorynhu-mistsevyh-tsentriv-z-nadannya-bezoplatnoji-vtorynnoji-pravovoji-dopomohy/</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lastRenderedPageBreak/>
        <w:t xml:space="preserve">Рішко М.І. Проблеми і перспективи розвитку системи безоплатної правової допомоги в Україні. </w:t>
      </w:r>
      <w:r w:rsidRPr="00CB66A9">
        <w:rPr>
          <w:i/>
          <w:szCs w:val="28"/>
          <w:lang w:val="uk-UA"/>
        </w:rPr>
        <w:t>Економіка і право</w:t>
      </w:r>
      <w:r w:rsidRPr="00CB66A9">
        <w:rPr>
          <w:szCs w:val="28"/>
          <w:lang w:val="uk-UA"/>
        </w:rPr>
        <w:t xml:space="preserve">. 2016. Випуск 31. </w:t>
      </w:r>
      <w:r w:rsidRPr="00CB66A9">
        <w:rPr>
          <w:rFonts w:cs="Times New Roman"/>
          <w:szCs w:val="28"/>
        </w:rPr>
        <w:t xml:space="preserve"> </w:t>
      </w:r>
      <w:r w:rsidRPr="00CB66A9">
        <w:rPr>
          <w:rFonts w:cs="Times New Roman"/>
          <w:szCs w:val="28"/>
          <w:lang w:val="en-US"/>
        </w:rPr>
        <w:t>URL</w:t>
      </w:r>
      <w:r w:rsidRPr="00CB66A9">
        <w:rPr>
          <w:rFonts w:cs="Times New Roman"/>
          <w:szCs w:val="28"/>
          <w:shd w:val="clear" w:color="auto" w:fill="FFFFFF"/>
        </w:rPr>
        <w:t>:</w:t>
      </w:r>
      <w:r w:rsidRPr="00CB66A9">
        <w:rPr>
          <w:szCs w:val="28"/>
        </w:rPr>
        <w:t xml:space="preserve"> </w:t>
      </w:r>
      <w:hyperlink r:id="rId34" w:history="1">
        <w:r w:rsidRPr="00CB66A9">
          <w:rPr>
            <w:color w:val="0000FF"/>
            <w:szCs w:val="28"/>
            <w:u w:val="single"/>
          </w:rPr>
          <w:t>http://enpuir.npu.edu.ua/bitstream/123456789/19024/1/Rishko.pdf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Рогатинська Н. Розбудова системи безоплатної правової допомоги в Україні</w:t>
      </w:r>
      <w:r w:rsidRPr="00CB66A9">
        <w:rPr>
          <w:rFonts w:cs="Times New Roman"/>
          <w:szCs w:val="28"/>
        </w:rPr>
        <w:t>.</w:t>
      </w:r>
      <w:r w:rsidRPr="00CB66A9">
        <w:rPr>
          <w:rFonts w:cs="Times New Roman"/>
          <w:szCs w:val="28"/>
          <w:shd w:val="clear" w:color="auto" w:fill="FFFFFF"/>
        </w:rPr>
        <w:t xml:space="preserve"> </w:t>
      </w:r>
      <w:r w:rsidRPr="00CB66A9">
        <w:rPr>
          <w:rFonts w:cs="Times New Roman"/>
          <w:i/>
          <w:szCs w:val="28"/>
          <w:shd w:val="clear" w:color="auto" w:fill="FFFFFF"/>
          <w:lang w:val="uk-UA"/>
        </w:rPr>
        <w:t>Актуальні проблеми правознавства</w:t>
      </w:r>
      <w:r w:rsidRPr="00CB66A9">
        <w:rPr>
          <w:rFonts w:cs="Times New Roman"/>
          <w:szCs w:val="28"/>
          <w:shd w:val="clear" w:color="auto" w:fill="FFFFFF"/>
          <w:lang w:val="uk-UA"/>
        </w:rPr>
        <w:t>.</w:t>
      </w:r>
      <w:r w:rsidRPr="00CB66A9">
        <w:rPr>
          <w:rFonts w:cs="Times New Roman"/>
          <w:szCs w:val="28"/>
          <w:shd w:val="clear" w:color="auto" w:fill="FFFFFF"/>
        </w:rPr>
        <w:t xml:space="preserve"> 2018. </w:t>
      </w:r>
      <w:r w:rsidRPr="00CB66A9">
        <w:rPr>
          <w:rFonts w:cs="Times New Roman"/>
          <w:szCs w:val="28"/>
          <w:shd w:val="clear" w:color="auto" w:fill="FFFFFF"/>
          <w:lang w:val="uk-UA"/>
        </w:rPr>
        <w:t xml:space="preserve">№1. </w:t>
      </w:r>
      <w:r w:rsidRPr="00CB66A9">
        <w:rPr>
          <w:rFonts w:cs="Times New Roman"/>
          <w:szCs w:val="28"/>
          <w:lang w:val="en-US"/>
        </w:rPr>
        <w:t>URL</w:t>
      </w:r>
      <w:r w:rsidRPr="00CB66A9">
        <w:rPr>
          <w:rFonts w:cs="Times New Roman"/>
          <w:szCs w:val="28"/>
          <w:shd w:val="clear" w:color="auto" w:fill="FFFFFF"/>
        </w:rPr>
        <w:t xml:space="preserve">: </w:t>
      </w:r>
      <w:hyperlink r:id="rId35" w:history="1">
        <w:r w:rsidRPr="00CB66A9">
          <w:rPr>
            <w:szCs w:val="28"/>
            <w:u w:val="single"/>
            <w:lang w:val="en-US"/>
          </w:rPr>
          <w:t>http</w:t>
        </w:r>
        <w:r w:rsidRPr="00CB66A9">
          <w:rPr>
            <w:szCs w:val="28"/>
            <w:u w:val="single"/>
          </w:rPr>
          <w:t>://</w:t>
        </w:r>
        <w:r w:rsidRPr="00CB66A9">
          <w:rPr>
            <w:szCs w:val="28"/>
            <w:u w:val="single"/>
            <w:lang w:val="en-US"/>
          </w:rPr>
          <w:t>dspace</w:t>
        </w:r>
        <w:r w:rsidRPr="00CB66A9">
          <w:rPr>
            <w:szCs w:val="28"/>
            <w:u w:val="single"/>
          </w:rPr>
          <w:t>.</w:t>
        </w:r>
        <w:r w:rsidRPr="00CB66A9">
          <w:rPr>
            <w:szCs w:val="28"/>
            <w:u w:val="single"/>
            <w:lang w:val="en-US"/>
          </w:rPr>
          <w:t>tneu</w:t>
        </w:r>
        <w:r w:rsidRPr="00CB66A9">
          <w:rPr>
            <w:szCs w:val="28"/>
            <w:u w:val="single"/>
          </w:rPr>
          <w:t>.</w:t>
        </w:r>
        <w:r w:rsidRPr="00CB66A9">
          <w:rPr>
            <w:szCs w:val="28"/>
            <w:u w:val="single"/>
            <w:lang w:val="en-US"/>
          </w:rPr>
          <w:t>edu</w:t>
        </w:r>
        <w:r w:rsidRPr="00CB66A9">
          <w:rPr>
            <w:szCs w:val="28"/>
            <w:u w:val="single"/>
          </w:rPr>
          <w:t>.</w:t>
        </w:r>
        <w:r w:rsidRPr="00CB66A9">
          <w:rPr>
            <w:szCs w:val="28"/>
            <w:u w:val="single"/>
            <w:lang w:val="en-US"/>
          </w:rPr>
          <w:t>ua</w:t>
        </w:r>
        <w:r w:rsidRPr="00CB66A9">
          <w:rPr>
            <w:szCs w:val="28"/>
            <w:u w:val="single"/>
          </w:rPr>
          <w:t>/</w:t>
        </w:r>
        <w:r w:rsidRPr="00CB66A9">
          <w:rPr>
            <w:szCs w:val="28"/>
            <w:u w:val="single"/>
            <w:lang w:val="en-US"/>
          </w:rPr>
          <w:t>bitstream</w:t>
        </w:r>
        <w:r w:rsidRPr="00CB66A9">
          <w:rPr>
            <w:szCs w:val="28"/>
            <w:u w:val="single"/>
          </w:rPr>
          <w:t>/316497/28853/1/%</w:t>
        </w:r>
        <w:r w:rsidRPr="00CB66A9">
          <w:rPr>
            <w:szCs w:val="28"/>
            <w:u w:val="single"/>
            <w:lang w:val="en-US"/>
          </w:rPr>
          <w:t>D</w:t>
        </w:r>
        <w:r w:rsidRPr="00CB66A9">
          <w:rPr>
            <w:szCs w:val="28"/>
            <w:u w:val="single"/>
          </w:rPr>
          <w:t>0%</w:t>
        </w:r>
        <w:r w:rsidRPr="00CB66A9">
          <w:rPr>
            <w:szCs w:val="28"/>
            <w:u w:val="single"/>
            <w:lang w:val="en-US"/>
          </w:rPr>
          <w:t>A</w:t>
        </w:r>
        <w:r w:rsidRPr="00CB66A9">
          <w:rPr>
            <w:szCs w:val="28"/>
            <w:u w:val="single"/>
          </w:rPr>
          <w:t>0%</w:t>
        </w:r>
        <w:r w:rsidRPr="00CB66A9">
          <w:rPr>
            <w:szCs w:val="28"/>
            <w:u w:val="single"/>
            <w:lang w:val="en-US"/>
          </w:rPr>
          <w:t>D</w:t>
        </w:r>
        <w:r w:rsidRPr="00CB66A9">
          <w:rPr>
            <w:szCs w:val="28"/>
            <w:u w:val="single"/>
          </w:rPr>
          <w:t>0%</w:t>
        </w:r>
        <w:r w:rsidRPr="00CB66A9">
          <w:rPr>
            <w:szCs w:val="28"/>
            <w:u w:val="single"/>
            <w:lang w:val="en-US"/>
          </w:rPr>
          <w:t>BE</w:t>
        </w:r>
        <w:r w:rsidRPr="00CB66A9">
          <w:rPr>
            <w:szCs w:val="28"/>
            <w:u w:val="single"/>
          </w:rPr>
          <w:t>%</w:t>
        </w:r>
        <w:r w:rsidRPr="00CB66A9">
          <w:rPr>
            <w:szCs w:val="28"/>
            <w:u w:val="single"/>
            <w:lang w:val="en-US"/>
          </w:rPr>
          <w:t>D</w:t>
        </w:r>
        <w:r w:rsidRPr="00CB66A9">
          <w:rPr>
            <w:szCs w:val="28"/>
            <w:u w:val="single"/>
          </w:rPr>
          <w:t>0%</w:t>
        </w:r>
        <w:r w:rsidRPr="00CB66A9">
          <w:rPr>
            <w:szCs w:val="28"/>
            <w:u w:val="single"/>
            <w:lang w:val="en-US"/>
          </w:rPr>
          <w:t>B</w:t>
        </w:r>
        <w:r w:rsidRPr="00CB66A9">
          <w:rPr>
            <w:szCs w:val="28"/>
            <w:u w:val="single"/>
          </w:rPr>
          <w:t>3%</w:t>
        </w:r>
        <w:r w:rsidRPr="00CB66A9">
          <w:rPr>
            <w:szCs w:val="28"/>
            <w:u w:val="single"/>
            <w:lang w:val="en-US"/>
          </w:rPr>
          <w:t>D</w:t>
        </w:r>
        <w:r w:rsidRPr="00CB66A9">
          <w:rPr>
            <w:szCs w:val="28"/>
            <w:u w:val="single"/>
          </w:rPr>
          <w:t>0%</w:t>
        </w:r>
        <w:r w:rsidRPr="00CB66A9">
          <w:rPr>
            <w:szCs w:val="28"/>
            <w:u w:val="single"/>
            <w:lang w:val="en-US"/>
          </w:rPr>
          <w:t>B</w:t>
        </w:r>
        <w:r w:rsidRPr="00CB66A9">
          <w:rPr>
            <w:szCs w:val="28"/>
            <w:u w:val="single"/>
          </w:rPr>
          <w:t>0%</w:t>
        </w:r>
        <w:r w:rsidRPr="00CB66A9">
          <w:rPr>
            <w:szCs w:val="28"/>
            <w:u w:val="single"/>
            <w:lang w:val="en-US"/>
          </w:rPr>
          <w:t>D</w:t>
        </w:r>
        <w:r w:rsidRPr="00CB66A9">
          <w:rPr>
            <w:szCs w:val="28"/>
            <w:u w:val="single"/>
          </w:rPr>
          <w:t>1%82%</w:t>
        </w:r>
        <w:r w:rsidRPr="00CB66A9">
          <w:rPr>
            <w:szCs w:val="28"/>
            <w:u w:val="single"/>
            <w:lang w:val="en-US"/>
          </w:rPr>
          <w:t>D</w:t>
        </w:r>
        <w:r w:rsidRPr="00CB66A9">
          <w:rPr>
            <w:szCs w:val="28"/>
            <w:u w:val="single"/>
          </w:rPr>
          <w:t>0%</w:t>
        </w:r>
        <w:r w:rsidRPr="00CB66A9">
          <w:rPr>
            <w:szCs w:val="28"/>
            <w:u w:val="single"/>
            <w:lang w:val="en-US"/>
          </w:rPr>
          <w:t>B</w:t>
        </w:r>
        <w:r w:rsidRPr="00CB66A9">
          <w:rPr>
            <w:szCs w:val="28"/>
            <w:u w:val="single"/>
          </w:rPr>
          <w:t>8%</w:t>
        </w:r>
        <w:r w:rsidRPr="00CB66A9">
          <w:rPr>
            <w:szCs w:val="28"/>
            <w:u w:val="single"/>
            <w:lang w:val="en-US"/>
          </w:rPr>
          <w:t>D</w:t>
        </w:r>
        <w:r w:rsidRPr="00CB66A9">
          <w:rPr>
            <w:szCs w:val="28"/>
            <w:u w:val="single"/>
          </w:rPr>
          <w:t>0%</w:t>
        </w:r>
        <w:r w:rsidRPr="00CB66A9">
          <w:rPr>
            <w:szCs w:val="28"/>
            <w:u w:val="single"/>
            <w:lang w:val="en-US"/>
          </w:rPr>
          <w:t>BD</w:t>
        </w:r>
        <w:r w:rsidRPr="00CB66A9">
          <w:rPr>
            <w:szCs w:val="28"/>
            <w:u w:val="single"/>
          </w:rPr>
          <w:t>%</w:t>
        </w:r>
        <w:r w:rsidRPr="00CB66A9">
          <w:rPr>
            <w:szCs w:val="28"/>
            <w:u w:val="single"/>
            <w:lang w:val="en-US"/>
          </w:rPr>
          <w:t>D</w:t>
        </w:r>
        <w:r w:rsidRPr="00CB66A9">
          <w:rPr>
            <w:szCs w:val="28"/>
            <w:u w:val="single"/>
          </w:rPr>
          <w:t>1%81%</w:t>
        </w:r>
        <w:r w:rsidRPr="00CB66A9">
          <w:rPr>
            <w:szCs w:val="28"/>
            <w:u w:val="single"/>
            <w:lang w:val="en-US"/>
          </w:rPr>
          <w:t>D</w:t>
        </w:r>
        <w:r w:rsidRPr="00CB66A9">
          <w:rPr>
            <w:szCs w:val="28"/>
            <w:u w:val="single"/>
          </w:rPr>
          <w:t>1%8</w:t>
        </w:r>
        <w:r w:rsidRPr="00CB66A9">
          <w:rPr>
            <w:szCs w:val="28"/>
            <w:u w:val="single"/>
            <w:lang w:val="en-US"/>
          </w:rPr>
          <w:t>C</w:t>
        </w:r>
        <w:r w:rsidRPr="00CB66A9">
          <w:rPr>
            <w:szCs w:val="28"/>
            <w:u w:val="single"/>
          </w:rPr>
          <w:t>%</w:t>
        </w:r>
        <w:r w:rsidRPr="00CB66A9">
          <w:rPr>
            <w:szCs w:val="28"/>
            <w:u w:val="single"/>
            <w:lang w:val="en-US"/>
          </w:rPr>
          <w:t>D</w:t>
        </w:r>
        <w:r w:rsidRPr="00CB66A9">
          <w:rPr>
            <w:szCs w:val="28"/>
            <w:u w:val="single"/>
          </w:rPr>
          <w:t>0%</w:t>
        </w:r>
        <w:r w:rsidRPr="00CB66A9">
          <w:rPr>
            <w:szCs w:val="28"/>
            <w:u w:val="single"/>
            <w:lang w:val="en-US"/>
          </w:rPr>
          <w:t>BA</w:t>
        </w:r>
        <w:r w:rsidRPr="00CB66A9">
          <w:rPr>
            <w:szCs w:val="28"/>
            <w:u w:val="single"/>
          </w:rPr>
          <w:t>%</w:t>
        </w:r>
        <w:r w:rsidRPr="00CB66A9">
          <w:rPr>
            <w:szCs w:val="28"/>
            <w:u w:val="single"/>
            <w:lang w:val="en-US"/>
          </w:rPr>
          <w:t>D</w:t>
        </w:r>
        <w:r w:rsidRPr="00CB66A9">
          <w:rPr>
            <w:szCs w:val="28"/>
            <w:u w:val="single"/>
          </w:rPr>
          <w:t>0%</w:t>
        </w:r>
        <w:r w:rsidRPr="00CB66A9">
          <w:rPr>
            <w:szCs w:val="28"/>
            <w:u w:val="single"/>
            <w:lang w:val="en-US"/>
          </w:rPr>
          <w:t>B</w:t>
        </w:r>
        <w:r w:rsidRPr="00CB66A9">
          <w:rPr>
            <w:szCs w:val="28"/>
            <w:u w:val="single"/>
          </w:rPr>
          <w:t>0.</w:t>
        </w:r>
        <w:r w:rsidRPr="00CB66A9">
          <w:rPr>
            <w:szCs w:val="28"/>
            <w:u w:val="single"/>
            <w:lang w:val="en-US"/>
          </w:rPr>
          <w:t>pdf</w:t>
        </w:r>
      </w:hyperlink>
      <w:r w:rsidRPr="00CB66A9">
        <w:rPr>
          <w:szCs w:val="28"/>
          <w:u w:val="single"/>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Роз</w:t>
      </w:r>
      <w:r w:rsidRPr="00CB66A9">
        <w:rPr>
          <w:rFonts w:cs="Times New Roman"/>
          <w:szCs w:val="28"/>
        </w:rPr>
        <w:t>’</w:t>
      </w:r>
      <w:r w:rsidRPr="00CB66A9">
        <w:rPr>
          <w:rFonts w:cs="Times New Roman"/>
          <w:szCs w:val="28"/>
          <w:lang w:val="uk-UA"/>
        </w:rPr>
        <w:t xml:space="preserve">яснення «Закон України «Про безоплатну правову допомогу»: основні положення та підходи до впровадження»: Міністерство юстиції України. 2012. </w:t>
      </w:r>
      <w:r w:rsidRPr="00CB66A9">
        <w:rPr>
          <w:rFonts w:cs="Times New Roman"/>
          <w:szCs w:val="28"/>
          <w:lang w:val="en-US"/>
        </w:rPr>
        <w:t>URL</w:t>
      </w:r>
      <w:r w:rsidRPr="00CB66A9">
        <w:rPr>
          <w:rFonts w:cs="Times New Roman"/>
          <w:szCs w:val="28"/>
          <w:shd w:val="clear" w:color="auto" w:fill="FFFFFF"/>
          <w:lang w:val="uk-UA"/>
        </w:rPr>
        <w:t>:</w:t>
      </w:r>
      <w:r w:rsidRPr="00CB66A9">
        <w:rPr>
          <w:szCs w:val="28"/>
          <w:lang w:val="en-US"/>
        </w:rPr>
        <w:t xml:space="preserve"> </w:t>
      </w:r>
      <w:hyperlink r:id="rId36" w:history="1">
        <w:r w:rsidRPr="00CB66A9">
          <w:rPr>
            <w:color w:val="0000FF"/>
            <w:szCs w:val="28"/>
            <w:u w:val="single"/>
            <w:lang w:val="en-US"/>
          </w:rPr>
          <w:t>http://search.ligazakon.ua/l_doc2.nsf/link1/MUS17917</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Саміло Г.О. Теорія держави і права: н</w:t>
      </w:r>
      <w:r w:rsidRPr="00CB66A9">
        <w:rPr>
          <w:szCs w:val="28"/>
        </w:rPr>
        <w:t>авчальний посібник. Запоріжжя: Просвіта, 2010. 348 с.</w:t>
      </w:r>
    </w:p>
    <w:p w:rsidR="002A7308" w:rsidRPr="00CB66A9" w:rsidRDefault="002A7308" w:rsidP="002A7308">
      <w:pPr>
        <w:pStyle w:val="a3"/>
        <w:numPr>
          <w:ilvl w:val="0"/>
          <w:numId w:val="3"/>
        </w:numPr>
        <w:spacing w:line="360" w:lineRule="auto"/>
        <w:ind w:left="0" w:firstLine="283"/>
        <w:rPr>
          <w:rStyle w:val="a5"/>
          <w:rFonts w:cs="Times New Roman"/>
          <w:color w:val="auto"/>
          <w:szCs w:val="28"/>
          <w:u w:val="none"/>
          <w:lang w:val="uk-UA"/>
        </w:rPr>
      </w:pPr>
      <w:r w:rsidRPr="00CB66A9">
        <w:rPr>
          <w:rFonts w:cs="Times New Roman"/>
          <w:szCs w:val="28"/>
          <w:lang w:val="uk-UA"/>
        </w:rPr>
        <w:t>Сірош Д.М. Порядок фінансування витрат на безоплатну правову допомогу в Україні</w:t>
      </w:r>
      <w:r w:rsidRPr="00CB66A9">
        <w:rPr>
          <w:rFonts w:cs="Times New Roman"/>
          <w:szCs w:val="28"/>
        </w:rPr>
        <w:t>.</w:t>
      </w:r>
      <w:r w:rsidRPr="00CB66A9">
        <w:rPr>
          <w:rFonts w:cs="Times New Roman"/>
          <w:szCs w:val="28"/>
          <w:shd w:val="clear" w:color="auto" w:fill="FFFFFF"/>
        </w:rPr>
        <w:t xml:space="preserve"> </w:t>
      </w:r>
      <w:r w:rsidRPr="00CB66A9">
        <w:rPr>
          <w:rFonts w:cs="Times New Roman"/>
          <w:i/>
          <w:szCs w:val="28"/>
          <w:shd w:val="clear" w:color="auto" w:fill="FFFFFF"/>
          <w:lang w:val="uk-UA"/>
        </w:rPr>
        <w:t>Науковий вісник Ужгородського національного університету</w:t>
      </w:r>
      <w:r w:rsidRPr="00CB66A9">
        <w:rPr>
          <w:rFonts w:cs="Times New Roman"/>
          <w:szCs w:val="28"/>
          <w:shd w:val="clear" w:color="auto" w:fill="FFFFFF"/>
          <w:lang w:val="uk-UA"/>
        </w:rPr>
        <w:t>.</w:t>
      </w:r>
      <w:r w:rsidRPr="00CB66A9">
        <w:rPr>
          <w:rFonts w:cs="Times New Roman"/>
          <w:szCs w:val="28"/>
          <w:shd w:val="clear" w:color="auto" w:fill="FFFFFF"/>
        </w:rPr>
        <w:t xml:space="preserve"> 201</w:t>
      </w:r>
      <w:r w:rsidRPr="00CB66A9">
        <w:rPr>
          <w:rFonts w:cs="Times New Roman"/>
          <w:szCs w:val="28"/>
          <w:shd w:val="clear" w:color="auto" w:fill="FFFFFF"/>
          <w:lang w:val="uk-UA"/>
        </w:rPr>
        <w:t>5</w:t>
      </w:r>
      <w:r w:rsidRPr="00CB66A9">
        <w:rPr>
          <w:rFonts w:cs="Times New Roman"/>
          <w:szCs w:val="28"/>
          <w:shd w:val="clear" w:color="auto" w:fill="FFFFFF"/>
        </w:rPr>
        <w:t xml:space="preserve">. </w:t>
      </w:r>
      <w:r w:rsidRPr="00CB66A9">
        <w:rPr>
          <w:rFonts w:cs="Times New Roman"/>
          <w:szCs w:val="28"/>
          <w:shd w:val="clear" w:color="auto" w:fill="FFFFFF"/>
          <w:lang w:val="uk-UA"/>
        </w:rPr>
        <w:t xml:space="preserve">№1. </w:t>
      </w:r>
      <w:r w:rsidRPr="00CB66A9">
        <w:rPr>
          <w:rFonts w:cs="Times New Roman"/>
          <w:szCs w:val="28"/>
          <w:lang w:val="en-US"/>
        </w:rPr>
        <w:t>URL</w:t>
      </w:r>
      <w:r w:rsidRPr="00CB66A9">
        <w:rPr>
          <w:rFonts w:cs="Times New Roman"/>
          <w:szCs w:val="28"/>
          <w:shd w:val="clear" w:color="auto" w:fill="FFFFFF"/>
          <w:lang w:val="uk-UA"/>
        </w:rPr>
        <w:t xml:space="preserve">: </w:t>
      </w:r>
      <w:hyperlink r:id="rId37" w:history="1">
        <w:r w:rsidRPr="00CB66A9">
          <w:rPr>
            <w:rStyle w:val="a5"/>
            <w:szCs w:val="28"/>
            <w:lang w:val="en-US"/>
          </w:rPr>
          <w:t>https</w:t>
        </w:r>
        <w:r w:rsidRPr="00CB66A9">
          <w:rPr>
            <w:rStyle w:val="a5"/>
            <w:szCs w:val="28"/>
          </w:rPr>
          <w:t>://</w:t>
        </w:r>
        <w:r w:rsidRPr="00CB66A9">
          <w:rPr>
            <w:rStyle w:val="a5"/>
            <w:szCs w:val="28"/>
            <w:lang w:val="en-US"/>
          </w:rPr>
          <w:t>dspace</w:t>
        </w:r>
        <w:r w:rsidRPr="00CB66A9">
          <w:rPr>
            <w:rStyle w:val="a5"/>
            <w:szCs w:val="28"/>
          </w:rPr>
          <w:t>.</w:t>
        </w:r>
        <w:r w:rsidRPr="00CB66A9">
          <w:rPr>
            <w:rStyle w:val="a5"/>
            <w:szCs w:val="28"/>
            <w:lang w:val="en-US"/>
          </w:rPr>
          <w:t>uzhnu</w:t>
        </w:r>
        <w:r w:rsidRPr="00CB66A9">
          <w:rPr>
            <w:rStyle w:val="a5"/>
            <w:szCs w:val="28"/>
          </w:rPr>
          <w:t>.</w:t>
        </w:r>
        <w:r w:rsidRPr="00CB66A9">
          <w:rPr>
            <w:rStyle w:val="a5"/>
            <w:szCs w:val="28"/>
            <w:lang w:val="en-US"/>
          </w:rPr>
          <w:t>edu</w:t>
        </w:r>
        <w:r w:rsidRPr="00CB66A9">
          <w:rPr>
            <w:rStyle w:val="a5"/>
            <w:szCs w:val="28"/>
          </w:rPr>
          <w:t>.</w:t>
        </w:r>
        <w:r w:rsidRPr="00CB66A9">
          <w:rPr>
            <w:rStyle w:val="a5"/>
            <w:szCs w:val="28"/>
            <w:lang w:val="en-US"/>
          </w:rPr>
          <w:t>ua</w:t>
        </w:r>
        <w:r w:rsidRPr="00CB66A9">
          <w:rPr>
            <w:rStyle w:val="a5"/>
            <w:szCs w:val="28"/>
          </w:rPr>
          <w:t>/</w:t>
        </w:r>
        <w:r w:rsidRPr="00CB66A9">
          <w:rPr>
            <w:rStyle w:val="a5"/>
            <w:szCs w:val="28"/>
            <w:lang w:val="en-US"/>
          </w:rPr>
          <w:t>jspui</w:t>
        </w:r>
        <w:r w:rsidRPr="00CB66A9">
          <w:rPr>
            <w:rStyle w:val="a5"/>
            <w:szCs w:val="28"/>
          </w:rPr>
          <w:t>/</w:t>
        </w:r>
        <w:r w:rsidRPr="00CB66A9">
          <w:rPr>
            <w:rStyle w:val="a5"/>
            <w:szCs w:val="28"/>
            <w:lang w:val="en-US"/>
          </w:rPr>
          <w:t>bitstream</w:t>
        </w:r>
        <w:r w:rsidRPr="00CB66A9">
          <w:rPr>
            <w:rStyle w:val="a5"/>
            <w:szCs w:val="28"/>
          </w:rPr>
          <w:t>/</w:t>
        </w:r>
        <w:r w:rsidRPr="00CB66A9">
          <w:rPr>
            <w:rStyle w:val="a5"/>
            <w:szCs w:val="28"/>
            <w:lang w:val="en-US"/>
          </w:rPr>
          <w:t>lib</w:t>
        </w:r>
        <w:r w:rsidRPr="00CB66A9">
          <w:rPr>
            <w:rStyle w:val="a5"/>
            <w:szCs w:val="28"/>
          </w:rPr>
          <w:t>/6111/1/%</w:t>
        </w:r>
        <w:r w:rsidRPr="00CB66A9">
          <w:rPr>
            <w:rStyle w:val="a5"/>
            <w:szCs w:val="28"/>
            <w:lang w:val="en-US"/>
          </w:rPr>
          <w:t>D</w:t>
        </w:r>
        <w:r w:rsidRPr="00CB66A9">
          <w:rPr>
            <w:rStyle w:val="a5"/>
            <w:szCs w:val="28"/>
          </w:rPr>
          <w:t>0%9</w:t>
        </w:r>
        <w:r w:rsidRPr="00CB66A9">
          <w:rPr>
            <w:rStyle w:val="a5"/>
            <w:szCs w:val="28"/>
            <w:lang w:val="en-US"/>
          </w:rPr>
          <w:t>F</w:t>
        </w:r>
        <w:r w:rsidRPr="00CB66A9">
          <w:rPr>
            <w:rStyle w:val="a5"/>
            <w:szCs w:val="28"/>
          </w:rPr>
          <w:t>%</w:t>
        </w:r>
        <w:r w:rsidRPr="00CB66A9">
          <w:rPr>
            <w:rStyle w:val="a5"/>
            <w:szCs w:val="28"/>
            <w:lang w:val="en-US"/>
          </w:rPr>
          <w:t>D</w:t>
        </w:r>
        <w:r w:rsidRPr="00CB66A9">
          <w:rPr>
            <w:rStyle w:val="a5"/>
            <w:szCs w:val="28"/>
          </w:rPr>
          <w:t>0%9</w:t>
        </w:r>
        <w:r w:rsidRPr="00CB66A9">
          <w:rPr>
            <w:rStyle w:val="a5"/>
            <w:szCs w:val="28"/>
            <w:lang w:val="en-US"/>
          </w:rPr>
          <w:t>E</w:t>
        </w:r>
        <w:r w:rsidRPr="00CB66A9">
          <w:rPr>
            <w:rStyle w:val="a5"/>
            <w:szCs w:val="28"/>
          </w:rPr>
          <w:t>%</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0%</w:t>
        </w:r>
        <w:r w:rsidRPr="00CB66A9">
          <w:rPr>
            <w:rStyle w:val="a5"/>
            <w:szCs w:val="28"/>
            <w:lang w:val="en-US"/>
          </w:rPr>
          <w:t>D</w:t>
        </w:r>
        <w:r w:rsidRPr="00CB66A9">
          <w:rPr>
            <w:rStyle w:val="a5"/>
            <w:szCs w:val="28"/>
          </w:rPr>
          <w:t>0%</w:t>
        </w:r>
        <w:r w:rsidRPr="00CB66A9">
          <w:rPr>
            <w:rStyle w:val="a5"/>
            <w:szCs w:val="28"/>
            <w:lang w:val="en-US"/>
          </w:rPr>
          <w:t>AF</w:t>
        </w:r>
        <w:r w:rsidRPr="00CB66A9">
          <w:rPr>
            <w:rStyle w:val="a5"/>
            <w:szCs w:val="28"/>
          </w:rPr>
          <w:t>%</w:t>
        </w:r>
        <w:r w:rsidRPr="00CB66A9">
          <w:rPr>
            <w:rStyle w:val="a5"/>
            <w:szCs w:val="28"/>
            <w:lang w:val="en-US"/>
          </w:rPr>
          <w:t>D</w:t>
        </w:r>
        <w:r w:rsidRPr="00CB66A9">
          <w:rPr>
            <w:rStyle w:val="a5"/>
            <w:szCs w:val="28"/>
          </w:rPr>
          <w:t>0%94%</w:t>
        </w:r>
        <w:r w:rsidRPr="00CB66A9">
          <w:rPr>
            <w:rStyle w:val="a5"/>
            <w:szCs w:val="28"/>
            <w:lang w:val="en-US"/>
          </w:rPr>
          <w:t>D</w:t>
        </w:r>
        <w:r w:rsidRPr="00CB66A9">
          <w:rPr>
            <w:rStyle w:val="a5"/>
            <w:szCs w:val="28"/>
          </w:rPr>
          <w:t>0%9</w:t>
        </w:r>
        <w:r w:rsidRPr="00CB66A9">
          <w:rPr>
            <w:rStyle w:val="a5"/>
            <w:szCs w:val="28"/>
            <w:lang w:val="en-US"/>
          </w:rPr>
          <w:t>E</w:t>
        </w:r>
        <w:r w:rsidRPr="00CB66A9">
          <w:rPr>
            <w:rStyle w:val="a5"/>
            <w:szCs w:val="28"/>
          </w:rPr>
          <w:t>%</w:t>
        </w:r>
        <w:r w:rsidRPr="00CB66A9">
          <w:rPr>
            <w:rStyle w:val="a5"/>
            <w:szCs w:val="28"/>
            <w:lang w:val="en-US"/>
          </w:rPr>
          <w:t>D</w:t>
        </w:r>
        <w:r w:rsidRPr="00CB66A9">
          <w:rPr>
            <w:rStyle w:val="a5"/>
            <w:szCs w:val="28"/>
          </w:rPr>
          <w:t>0%9</w:t>
        </w:r>
        <w:r w:rsidRPr="00CB66A9">
          <w:rPr>
            <w:rStyle w:val="a5"/>
            <w:szCs w:val="28"/>
            <w:lang w:val="en-US"/>
          </w:rPr>
          <w:t>A</w:t>
        </w:r>
        <w:r w:rsidRPr="00CB66A9">
          <w:rPr>
            <w:rStyle w:val="a5"/>
            <w:szCs w:val="28"/>
          </w:rPr>
          <w:t>%20%</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4%</w:t>
        </w:r>
        <w:r w:rsidRPr="00CB66A9">
          <w:rPr>
            <w:rStyle w:val="a5"/>
            <w:szCs w:val="28"/>
            <w:lang w:val="en-US"/>
          </w:rPr>
          <w:t>D</w:t>
        </w:r>
        <w:r w:rsidRPr="00CB66A9">
          <w:rPr>
            <w:rStyle w:val="a5"/>
            <w:szCs w:val="28"/>
          </w:rPr>
          <w:t>0%86%</w:t>
        </w:r>
        <w:r w:rsidRPr="00CB66A9">
          <w:rPr>
            <w:rStyle w:val="a5"/>
            <w:szCs w:val="28"/>
            <w:lang w:val="en-US"/>
          </w:rPr>
          <w:t>D</w:t>
        </w:r>
        <w:r w:rsidRPr="00CB66A9">
          <w:rPr>
            <w:rStyle w:val="a5"/>
            <w:szCs w:val="28"/>
          </w:rPr>
          <w:t>0%9</w:t>
        </w:r>
        <w:r w:rsidRPr="00CB66A9">
          <w:rPr>
            <w:rStyle w:val="a5"/>
            <w:szCs w:val="28"/>
            <w:lang w:val="en-US"/>
          </w:rPr>
          <w:t>D</w:t>
        </w:r>
        <w:r w:rsidRPr="00CB66A9">
          <w:rPr>
            <w:rStyle w:val="a5"/>
            <w:szCs w:val="28"/>
          </w:rPr>
          <w:t>%</w:t>
        </w:r>
        <w:r w:rsidRPr="00CB66A9">
          <w:rPr>
            <w:rStyle w:val="a5"/>
            <w:szCs w:val="28"/>
            <w:lang w:val="en-US"/>
          </w:rPr>
          <w:t>D</w:t>
        </w:r>
        <w:r w:rsidRPr="00CB66A9">
          <w:rPr>
            <w:rStyle w:val="a5"/>
            <w:szCs w:val="28"/>
          </w:rPr>
          <w:t>0%90%</w:t>
        </w:r>
        <w:r w:rsidRPr="00CB66A9">
          <w:rPr>
            <w:rStyle w:val="a5"/>
            <w:szCs w:val="28"/>
            <w:lang w:val="en-US"/>
          </w:rPr>
          <w:t>D</w:t>
        </w:r>
        <w:r w:rsidRPr="00CB66A9">
          <w:rPr>
            <w:rStyle w:val="a5"/>
            <w:szCs w:val="28"/>
          </w:rPr>
          <w:t>0%9</w:t>
        </w:r>
        <w:r w:rsidRPr="00CB66A9">
          <w:rPr>
            <w:rStyle w:val="a5"/>
            <w:szCs w:val="28"/>
            <w:lang w:val="en-US"/>
          </w:rPr>
          <w:t>D</w:t>
        </w:r>
        <w:r w:rsidRPr="00CB66A9">
          <w:rPr>
            <w:rStyle w:val="a5"/>
            <w:szCs w:val="28"/>
          </w:rPr>
          <w:t>%</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1%</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3%</w:t>
        </w:r>
        <w:r w:rsidRPr="00CB66A9">
          <w:rPr>
            <w:rStyle w:val="a5"/>
            <w:szCs w:val="28"/>
            <w:lang w:val="en-US"/>
          </w:rPr>
          <w:t>D</w:t>
        </w:r>
        <w:r w:rsidRPr="00CB66A9">
          <w:rPr>
            <w:rStyle w:val="a5"/>
            <w:szCs w:val="28"/>
          </w:rPr>
          <w:t>0%92%</w:t>
        </w:r>
        <w:r w:rsidRPr="00CB66A9">
          <w:rPr>
            <w:rStyle w:val="a5"/>
            <w:szCs w:val="28"/>
            <w:lang w:val="en-US"/>
          </w:rPr>
          <w:t>D</w:t>
        </w:r>
        <w:r w:rsidRPr="00CB66A9">
          <w:rPr>
            <w:rStyle w:val="a5"/>
            <w:szCs w:val="28"/>
          </w:rPr>
          <w:t>0%90%</w:t>
        </w:r>
        <w:r w:rsidRPr="00CB66A9">
          <w:rPr>
            <w:rStyle w:val="a5"/>
            <w:szCs w:val="28"/>
            <w:lang w:val="en-US"/>
          </w:rPr>
          <w:t>D</w:t>
        </w:r>
        <w:r w:rsidRPr="00CB66A9">
          <w:rPr>
            <w:rStyle w:val="a5"/>
            <w:szCs w:val="28"/>
          </w:rPr>
          <w:t>0%9</w:t>
        </w:r>
        <w:r w:rsidRPr="00CB66A9">
          <w:rPr>
            <w:rStyle w:val="a5"/>
            <w:szCs w:val="28"/>
            <w:lang w:val="en-US"/>
          </w:rPr>
          <w:t>D</w:t>
        </w:r>
        <w:r w:rsidRPr="00CB66A9">
          <w:rPr>
            <w:rStyle w:val="a5"/>
            <w:szCs w:val="28"/>
          </w:rPr>
          <w:t>%</w:t>
        </w:r>
        <w:r w:rsidRPr="00CB66A9">
          <w:rPr>
            <w:rStyle w:val="a5"/>
            <w:szCs w:val="28"/>
            <w:lang w:val="en-US"/>
          </w:rPr>
          <w:t>D</w:t>
        </w:r>
        <w:r w:rsidRPr="00CB66A9">
          <w:rPr>
            <w:rStyle w:val="a5"/>
            <w:szCs w:val="28"/>
          </w:rPr>
          <w:t>0%9</w:t>
        </w:r>
        <w:r w:rsidRPr="00CB66A9">
          <w:rPr>
            <w:rStyle w:val="a5"/>
            <w:szCs w:val="28"/>
            <w:lang w:val="en-US"/>
          </w:rPr>
          <w:t>D</w:t>
        </w:r>
        <w:r w:rsidRPr="00CB66A9">
          <w:rPr>
            <w:rStyle w:val="a5"/>
            <w:szCs w:val="28"/>
          </w:rPr>
          <w:t>%</w:t>
        </w:r>
        <w:r w:rsidRPr="00CB66A9">
          <w:rPr>
            <w:rStyle w:val="a5"/>
            <w:szCs w:val="28"/>
            <w:lang w:val="en-US"/>
          </w:rPr>
          <w:t>D</w:t>
        </w:r>
        <w:r w:rsidRPr="00CB66A9">
          <w:rPr>
            <w:rStyle w:val="a5"/>
            <w:szCs w:val="28"/>
          </w:rPr>
          <w:t>0%</w:t>
        </w:r>
        <w:r w:rsidRPr="00CB66A9">
          <w:rPr>
            <w:rStyle w:val="a5"/>
            <w:szCs w:val="28"/>
            <w:lang w:val="en-US"/>
          </w:rPr>
          <w:t>AF</w:t>
        </w:r>
        <w:r w:rsidRPr="00CB66A9">
          <w:rPr>
            <w:rStyle w:val="a5"/>
            <w:szCs w:val="28"/>
          </w:rPr>
          <w:t>%20%</w:t>
        </w:r>
        <w:r w:rsidRPr="00CB66A9">
          <w:rPr>
            <w:rStyle w:val="a5"/>
            <w:szCs w:val="28"/>
            <w:lang w:val="en-US"/>
          </w:rPr>
          <w:t>D</w:t>
        </w:r>
        <w:r w:rsidRPr="00CB66A9">
          <w:rPr>
            <w:rStyle w:val="a5"/>
            <w:szCs w:val="28"/>
          </w:rPr>
          <w:t>0%92%</w:t>
        </w:r>
        <w:r w:rsidRPr="00CB66A9">
          <w:rPr>
            <w:rStyle w:val="a5"/>
            <w:szCs w:val="28"/>
            <w:lang w:val="en-US"/>
          </w:rPr>
          <w:t>D</w:t>
        </w:r>
        <w:r w:rsidRPr="00CB66A9">
          <w:rPr>
            <w:rStyle w:val="a5"/>
            <w:szCs w:val="28"/>
          </w:rPr>
          <w:t>0%98%</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2%</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0%</w:t>
        </w:r>
        <w:r w:rsidRPr="00CB66A9">
          <w:rPr>
            <w:rStyle w:val="a5"/>
            <w:szCs w:val="28"/>
            <w:lang w:val="en-US"/>
          </w:rPr>
          <w:t>D</w:t>
        </w:r>
        <w:r w:rsidRPr="00CB66A9">
          <w:rPr>
            <w:rStyle w:val="a5"/>
            <w:szCs w:val="28"/>
          </w:rPr>
          <w:t>0%90%</w:t>
        </w:r>
        <w:r w:rsidRPr="00CB66A9">
          <w:rPr>
            <w:rStyle w:val="a5"/>
            <w:szCs w:val="28"/>
            <w:lang w:val="en-US"/>
          </w:rPr>
          <w:t>D</w:t>
        </w:r>
        <w:r w:rsidRPr="00CB66A9">
          <w:rPr>
            <w:rStyle w:val="a5"/>
            <w:szCs w:val="28"/>
          </w:rPr>
          <w:t>0%</w:t>
        </w:r>
        <w:r w:rsidRPr="00CB66A9">
          <w:rPr>
            <w:rStyle w:val="a5"/>
            <w:szCs w:val="28"/>
            <w:lang w:val="en-US"/>
          </w:rPr>
          <w:t>A</w:t>
        </w:r>
        <w:r w:rsidRPr="00CB66A9">
          <w:rPr>
            <w:rStyle w:val="a5"/>
            <w:szCs w:val="28"/>
          </w:rPr>
          <w:t>2.</w:t>
        </w:r>
        <w:r w:rsidRPr="00CB66A9">
          <w:rPr>
            <w:rStyle w:val="a5"/>
            <w:szCs w:val="28"/>
            <w:lang w:val="en-US"/>
          </w:rPr>
          <w:t>pdf</w:t>
        </w:r>
      </w:hyperlink>
      <w:r w:rsidRPr="00CB66A9">
        <w:rPr>
          <w:rStyle w:val="a5"/>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Style w:val="a5"/>
          <w:color w:val="auto"/>
          <w:szCs w:val="28"/>
          <w:u w:val="none"/>
          <w:lang w:val="uk-UA"/>
        </w:rPr>
        <w:t>Скуратівський В.А., Трощинський В.П.  Реформування соціальної політики в Україні: проблеми та перспективи. К.Львів: НАДУ, 2012.  368с.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Типове положення про установу з надання безоплатної первинної правової допомоги: </w:t>
      </w:r>
      <w:r w:rsidRPr="00CB66A9">
        <w:rPr>
          <w:rStyle w:val="rvts9"/>
          <w:bCs/>
          <w:color w:val="000000"/>
          <w:szCs w:val="28"/>
          <w:shd w:val="clear" w:color="auto" w:fill="FFFFFF"/>
        </w:rPr>
        <w:t>Наказ Міністерства</w:t>
      </w:r>
      <w:r w:rsidRPr="00CB66A9">
        <w:rPr>
          <w:rStyle w:val="rvts9"/>
          <w:bCs/>
          <w:color w:val="000000"/>
          <w:szCs w:val="28"/>
          <w:shd w:val="clear" w:color="auto" w:fill="FFFFFF"/>
          <w:lang w:val="uk-UA"/>
        </w:rPr>
        <w:t xml:space="preserve"> ю</w:t>
      </w:r>
      <w:r w:rsidRPr="00CB66A9">
        <w:rPr>
          <w:rStyle w:val="rvts9"/>
          <w:bCs/>
          <w:color w:val="000000"/>
          <w:szCs w:val="28"/>
          <w:shd w:val="clear" w:color="auto" w:fill="FFFFFF"/>
        </w:rPr>
        <w:t>стиції України</w:t>
      </w:r>
      <w:r w:rsidRPr="00CB66A9">
        <w:rPr>
          <w:rStyle w:val="rvts9"/>
          <w:bCs/>
          <w:color w:val="000000"/>
          <w:szCs w:val="28"/>
          <w:shd w:val="clear" w:color="auto" w:fill="FFFFFF"/>
          <w:lang w:val="uk-UA"/>
        </w:rPr>
        <w:t xml:space="preserve"> від </w:t>
      </w:r>
      <w:r w:rsidRPr="00CB66A9">
        <w:rPr>
          <w:rStyle w:val="rvts9"/>
          <w:bCs/>
          <w:color w:val="000000"/>
          <w:szCs w:val="28"/>
          <w:shd w:val="clear" w:color="auto" w:fill="FFFFFF"/>
        </w:rPr>
        <w:t>28.03.2012  № 483/5</w:t>
      </w:r>
      <w:r w:rsidRPr="00CB66A9">
        <w:rPr>
          <w:rStyle w:val="rvts9"/>
          <w:bCs/>
          <w:color w:val="000000"/>
          <w:szCs w:val="28"/>
          <w:shd w:val="clear" w:color="auto" w:fill="FFFFFF"/>
          <w:lang w:val="uk-UA"/>
        </w:rPr>
        <w:t xml:space="preserve">. </w:t>
      </w:r>
      <w:r w:rsidRPr="00CB66A9">
        <w:rPr>
          <w:rFonts w:cs="Times New Roman"/>
          <w:szCs w:val="28"/>
          <w:lang w:val="en-US"/>
        </w:rPr>
        <w:t>URL</w:t>
      </w:r>
      <w:r w:rsidRPr="00CB66A9">
        <w:rPr>
          <w:rFonts w:cs="Times New Roman"/>
          <w:szCs w:val="28"/>
          <w:shd w:val="clear" w:color="auto" w:fill="FFFFFF"/>
          <w:lang w:val="uk-UA"/>
        </w:rPr>
        <w:t>:</w:t>
      </w:r>
      <w:r w:rsidRPr="00CB66A9">
        <w:rPr>
          <w:rFonts w:cs="Times New Roman"/>
          <w:szCs w:val="28"/>
          <w:lang w:val="uk-UA"/>
        </w:rPr>
        <w:t xml:space="preserve"> </w:t>
      </w:r>
      <w:hyperlink r:id="rId38" w:history="1">
        <w:r w:rsidRPr="00CB66A9">
          <w:rPr>
            <w:color w:val="0000FF"/>
            <w:szCs w:val="28"/>
            <w:u w:val="single"/>
          </w:rPr>
          <w:t>https://zakon.rada.gov.ua/laws/show/z0474-12</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szCs w:val="28"/>
          <w:lang w:val="uk-UA"/>
        </w:rPr>
        <w:t xml:space="preserve">Федорчак О. Інституційний механізм державного управління. </w:t>
      </w:r>
      <w:r w:rsidRPr="00CB66A9">
        <w:rPr>
          <w:i/>
          <w:szCs w:val="28"/>
          <w:lang w:val="uk-UA"/>
        </w:rPr>
        <w:t>Ефективність державного управління</w:t>
      </w:r>
      <w:r w:rsidRPr="00CB66A9">
        <w:rPr>
          <w:szCs w:val="28"/>
          <w:lang w:val="uk-UA"/>
        </w:rPr>
        <w:t>. 2017. Вип.1. с.53-63</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Хартия основн</w:t>
      </w:r>
      <w:r w:rsidRPr="00CB66A9">
        <w:rPr>
          <w:rFonts w:cs="Times New Roman"/>
          <w:szCs w:val="28"/>
        </w:rPr>
        <w:t xml:space="preserve">ых прав Европейского Союза. 2000. </w:t>
      </w:r>
      <w:r w:rsidRPr="00CB66A9">
        <w:rPr>
          <w:rFonts w:cs="Times New Roman"/>
          <w:szCs w:val="28"/>
          <w:lang w:val="en-US"/>
        </w:rPr>
        <w:t>URL</w:t>
      </w:r>
      <w:r w:rsidRPr="00CB66A9">
        <w:rPr>
          <w:rFonts w:cs="Times New Roman"/>
          <w:szCs w:val="28"/>
          <w:shd w:val="clear" w:color="auto" w:fill="FFFFFF"/>
          <w:lang w:val="uk-UA"/>
        </w:rPr>
        <w:t>:</w:t>
      </w:r>
      <w:r w:rsidRPr="00CB66A9">
        <w:rPr>
          <w:szCs w:val="28"/>
          <w:lang w:val="en-US"/>
        </w:rPr>
        <w:t xml:space="preserve"> </w:t>
      </w:r>
      <w:hyperlink r:id="rId39" w:history="1">
        <w:r w:rsidRPr="00CB66A9">
          <w:rPr>
            <w:color w:val="0000FF"/>
            <w:szCs w:val="28"/>
            <w:u w:val="single"/>
            <w:lang w:val="en-US"/>
          </w:rPr>
          <w:t>https://zakon.rada.gov.ua/laws/show/994_524</w:t>
        </w:r>
      </w:hyperlink>
      <w:r w:rsidRPr="00CB66A9">
        <w:rPr>
          <w:szCs w:val="28"/>
          <w:lang w:val="en-US"/>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lastRenderedPageBreak/>
        <w:t>Холостова Е., Климантова Г. Социальная политика: учебник для СПО. Москва: Издательство Юрайт, 2015. 395 с.</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Шаталюк С.Д.  Історичні аспекти дослідження проблем надання безоплатної правової допомоги в Україні. </w:t>
      </w:r>
      <w:r w:rsidRPr="00CB66A9">
        <w:rPr>
          <w:rFonts w:cs="Times New Roman"/>
          <w:i/>
          <w:szCs w:val="28"/>
          <w:lang w:val="uk-UA"/>
        </w:rPr>
        <w:t>Наукові праці. Політологія.</w:t>
      </w:r>
      <w:r w:rsidRPr="00CB66A9">
        <w:rPr>
          <w:rFonts w:cs="Times New Roman"/>
          <w:szCs w:val="28"/>
          <w:lang w:val="uk-UA"/>
        </w:rPr>
        <w:t xml:space="preserve"> 2012. </w:t>
      </w:r>
      <w:r w:rsidRPr="00CB66A9">
        <w:rPr>
          <w:rFonts w:cs="Times New Roman"/>
          <w:szCs w:val="28"/>
          <w:lang w:val="en-US"/>
        </w:rPr>
        <w:t>URL</w:t>
      </w:r>
      <w:r w:rsidRPr="00CB66A9">
        <w:rPr>
          <w:rFonts w:cs="Times New Roman"/>
          <w:szCs w:val="28"/>
          <w:shd w:val="clear" w:color="auto" w:fill="FFFFFF"/>
          <w:lang w:val="uk-UA"/>
        </w:rPr>
        <w:t>:</w:t>
      </w:r>
      <w:r w:rsidRPr="00CB66A9">
        <w:rPr>
          <w:szCs w:val="28"/>
          <w:lang w:val="en-US"/>
        </w:rPr>
        <w:t xml:space="preserve"> </w:t>
      </w:r>
      <w:hyperlink r:id="rId40" w:history="1">
        <w:r w:rsidRPr="00CB66A9">
          <w:rPr>
            <w:color w:val="0000FF"/>
            <w:szCs w:val="28"/>
            <w:u w:val="single"/>
            <w:lang w:val="en-US"/>
          </w:rPr>
          <w:t>file:///C:/Users/User/Downloads/75577-158587-1-SM.pdf</w:t>
        </w:r>
      </w:hyperlink>
      <w:r w:rsidRPr="00CB66A9">
        <w:rPr>
          <w:szCs w:val="28"/>
          <w:lang w:val="uk-UA"/>
        </w:rPr>
        <w:t>.</w:t>
      </w:r>
    </w:p>
    <w:p w:rsidR="002A7308" w:rsidRPr="00CB66A9" w:rsidRDefault="002A7308" w:rsidP="002A7308">
      <w:pPr>
        <w:pStyle w:val="a3"/>
        <w:numPr>
          <w:ilvl w:val="0"/>
          <w:numId w:val="3"/>
        </w:numPr>
        <w:spacing w:line="360" w:lineRule="auto"/>
        <w:ind w:left="0" w:firstLine="283"/>
        <w:rPr>
          <w:rFonts w:cs="Times New Roman"/>
          <w:szCs w:val="28"/>
          <w:lang w:val="uk-UA"/>
        </w:rPr>
      </w:pPr>
      <w:r w:rsidRPr="00CB66A9">
        <w:rPr>
          <w:rFonts w:cs="Times New Roman"/>
          <w:szCs w:val="28"/>
          <w:lang w:val="uk-UA"/>
        </w:rPr>
        <w:t xml:space="preserve">Яковюк І.В. Виникнення та розвиток концепції соціальної держави. </w:t>
      </w:r>
      <w:r w:rsidRPr="00CB66A9">
        <w:rPr>
          <w:rFonts w:cs="Times New Roman"/>
          <w:i/>
          <w:szCs w:val="28"/>
          <w:lang w:val="uk-UA"/>
        </w:rPr>
        <w:t>Вісник Академії правових наук</w:t>
      </w:r>
      <w:r w:rsidRPr="00CB66A9">
        <w:rPr>
          <w:rFonts w:cs="Times New Roman"/>
          <w:szCs w:val="28"/>
          <w:lang w:val="uk-UA"/>
        </w:rPr>
        <w:t xml:space="preserve">. 2001. </w:t>
      </w:r>
      <w:r w:rsidRPr="00CB66A9">
        <w:rPr>
          <w:rFonts w:cs="Times New Roman"/>
          <w:szCs w:val="28"/>
          <w:lang w:val="en-US"/>
        </w:rPr>
        <w:t>URL</w:t>
      </w:r>
      <w:r w:rsidRPr="00CB66A9">
        <w:rPr>
          <w:rFonts w:cs="Times New Roman"/>
          <w:szCs w:val="28"/>
          <w:shd w:val="clear" w:color="auto" w:fill="FFFFFF"/>
          <w:lang w:val="uk-UA"/>
        </w:rPr>
        <w:t>:</w:t>
      </w:r>
      <w:r w:rsidRPr="00CB66A9">
        <w:rPr>
          <w:szCs w:val="28"/>
          <w:lang w:val="uk-UA"/>
        </w:rPr>
        <w:t xml:space="preserve"> </w:t>
      </w:r>
      <w:hyperlink r:id="rId41" w:history="1">
        <w:r w:rsidRPr="00CB66A9">
          <w:rPr>
            <w:color w:val="0000FF"/>
            <w:szCs w:val="28"/>
            <w:u w:val="single"/>
          </w:rPr>
          <w:t>http://dspace.nlu.edu.ua/bitstream/123456789/4563/1/Ykovyk_25.pdf</w:t>
        </w:r>
      </w:hyperlink>
    </w:p>
    <w:p w:rsidR="00745706" w:rsidRPr="002E580E" w:rsidRDefault="00745706" w:rsidP="00745706">
      <w:pPr>
        <w:spacing w:line="360" w:lineRule="auto"/>
        <w:ind w:firstLine="709"/>
        <w:rPr>
          <w:rFonts w:eastAsiaTheme="majorEastAsia" w:cstheme="majorBidi"/>
          <w:b/>
          <w:color w:val="000000" w:themeColor="text1"/>
          <w:szCs w:val="28"/>
          <w:lang w:val="uk-UA"/>
        </w:rPr>
      </w:pPr>
    </w:p>
    <w:p w:rsidR="00745706" w:rsidRPr="009F6188" w:rsidRDefault="00745706" w:rsidP="009F6188">
      <w:pPr>
        <w:tabs>
          <w:tab w:val="left" w:leader="dot" w:pos="8789"/>
        </w:tabs>
        <w:spacing w:line="360" w:lineRule="auto"/>
        <w:rPr>
          <w:rFonts w:eastAsia="Times New Roman" w:cs="Times New Roman"/>
          <w:b/>
          <w:caps/>
          <w:color w:val="000000"/>
          <w:szCs w:val="28"/>
          <w:lang w:val="uk-UA" w:eastAsia="ru-RU"/>
        </w:rPr>
      </w:pPr>
    </w:p>
    <w:sectPr w:rsidR="00745706" w:rsidRPr="009F6188" w:rsidSect="00163829">
      <w:headerReference w:type="default" r:id="rId42"/>
      <w:pgSz w:w="11906" w:h="16838"/>
      <w:pgMar w:top="1134" w:right="850" w:bottom="1134" w:left="1701" w:header="708" w:footer="454"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F09" w:rsidRDefault="00121F09" w:rsidP="005224A8">
      <w:pPr>
        <w:spacing w:line="240" w:lineRule="auto"/>
      </w:pPr>
      <w:r>
        <w:separator/>
      </w:r>
    </w:p>
  </w:endnote>
  <w:endnote w:type="continuationSeparator" w:id="0">
    <w:p w:rsidR="00121F09" w:rsidRDefault="00121F09" w:rsidP="005224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A00002EF" w:usb1="4000207B" w:usb2="00000000" w:usb3="00000000" w:csb0="0000019F" w:csb1="00000000"/>
  </w:font>
  <w:font w:name="Antiqua">
    <w:altName w:val="Courier New"/>
    <w:charset w:val="00"/>
    <w:family w:val="swiss"/>
    <w:pitch w:val="variable"/>
    <w:sig w:usb0="00000203" w:usb1="00000000" w:usb2="00000000" w:usb3="00000000" w:csb0="00000005"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F09" w:rsidRDefault="00121F09" w:rsidP="005224A8">
      <w:pPr>
        <w:spacing w:line="240" w:lineRule="auto"/>
      </w:pPr>
      <w:r>
        <w:separator/>
      </w:r>
    </w:p>
  </w:footnote>
  <w:footnote w:type="continuationSeparator" w:id="0">
    <w:p w:rsidR="00121F09" w:rsidRDefault="00121F09" w:rsidP="005224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3680205"/>
      <w:docPartObj>
        <w:docPartGallery w:val="Page Numbers (Top of Page)"/>
        <w:docPartUnique/>
      </w:docPartObj>
    </w:sdtPr>
    <w:sdtContent>
      <w:p w:rsidR="00E31D20" w:rsidRDefault="00E31D20">
        <w:pPr>
          <w:pStyle w:val="a6"/>
          <w:jc w:val="right"/>
        </w:pPr>
        <w:r>
          <w:fldChar w:fldCharType="begin"/>
        </w:r>
        <w:r>
          <w:instrText>PAGE   \* MERGEFORMAT</w:instrText>
        </w:r>
        <w:r>
          <w:fldChar w:fldCharType="separate"/>
        </w:r>
        <w:r w:rsidR="002224B9">
          <w:rPr>
            <w:noProof/>
          </w:rPr>
          <w:t>52</w:t>
        </w:r>
        <w:r>
          <w:fldChar w:fldCharType="end"/>
        </w:r>
      </w:p>
    </w:sdtContent>
  </w:sdt>
  <w:p w:rsidR="00E31D20" w:rsidRDefault="00E31D20">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414F4"/>
    <w:multiLevelType w:val="multilevel"/>
    <w:tmpl w:val="93906CAA"/>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7AC6FC2"/>
    <w:multiLevelType w:val="multilevel"/>
    <w:tmpl w:val="7FF674C0"/>
    <w:lvl w:ilvl="0">
      <w:start w:val="1"/>
      <w:numFmt w:val="decimal"/>
      <w:lvlText w:val="%1."/>
      <w:lvlJc w:val="left"/>
      <w:pPr>
        <w:ind w:left="450" w:hanging="450"/>
      </w:pPr>
      <w:rPr>
        <w:rFonts w:hint="default"/>
      </w:rPr>
    </w:lvl>
    <w:lvl w:ilvl="1">
      <w:start w:val="2"/>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 w15:restartNumberingAfterBreak="0">
    <w:nsid w:val="1A5E50F9"/>
    <w:multiLevelType w:val="multilevel"/>
    <w:tmpl w:val="63B45C20"/>
    <w:lvl w:ilvl="0">
      <w:start w:val="3"/>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1D1743BA"/>
    <w:multiLevelType w:val="multilevel"/>
    <w:tmpl w:val="1D768C4E"/>
    <w:lvl w:ilvl="0">
      <w:start w:val="2"/>
      <w:numFmt w:val="decimal"/>
      <w:lvlText w:val="%1."/>
      <w:lvlJc w:val="left"/>
      <w:pPr>
        <w:ind w:left="450" w:hanging="450"/>
      </w:pPr>
      <w:rPr>
        <w:rFonts w:eastAsia="Times New Roman" w:cs="Times New Roman" w:hint="default"/>
        <w:b w:val="0"/>
        <w:color w:val="auto"/>
      </w:rPr>
    </w:lvl>
    <w:lvl w:ilvl="1">
      <w:start w:val="2"/>
      <w:numFmt w:val="decimal"/>
      <w:lvlText w:val="%1.%2."/>
      <w:lvlJc w:val="left"/>
      <w:pPr>
        <w:ind w:left="1004" w:hanging="720"/>
      </w:pPr>
      <w:rPr>
        <w:rFonts w:eastAsia="Times New Roman" w:cs="Times New Roman" w:hint="default"/>
        <w:b/>
        <w:color w:val="auto"/>
      </w:rPr>
    </w:lvl>
    <w:lvl w:ilvl="2">
      <w:start w:val="1"/>
      <w:numFmt w:val="decimal"/>
      <w:lvlText w:val="%1.%2.%3."/>
      <w:lvlJc w:val="left"/>
      <w:pPr>
        <w:ind w:left="720" w:hanging="720"/>
      </w:pPr>
      <w:rPr>
        <w:rFonts w:eastAsia="Times New Roman" w:cs="Times New Roman" w:hint="default"/>
        <w:b w:val="0"/>
        <w:color w:val="auto"/>
      </w:rPr>
    </w:lvl>
    <w:lvl w:ilvl="3">
      <w:start w:val="1"/>
      <w:numFmt w:val="decimal"/>
      <w:lvlText w:val="%1.%2.%3.%4."/>
      <w:lvlJc w:val="left"/>
      <w:pPr>
        <w:ind w:left="1080" w:hanging="1080"/>
      </w:pPr>
      <w:rPr>
        <w:rFonts w:eastAsia="Times New Roman" w:cs="Times New Roman" w:hint="default"/>
        <w:b w:val="0"/>
        <w:color w:val="auto"/>
      </w:rPr>
    </w:lvl>
    <w:lvl w:ilvl="4">
      <w:start w:val="1"/>
      <w:numFmt w:val="decimal"/>
      <w:lvlText w:val="%1.%2.%3.%4.%5."/>
      <w:lvlJc w:val="left"/>
      <w:pPr>
        <w:ind w:left="1080" w:hanging="1080"/>
      </w:pPr>
      <w:rPr>
        <w:rFonts w:eastAsia="Times New Roman" w:cs="Times New Roman" w:hint="default"/>
        <w:b w:val="0"/>
        <w:color w:val="auto"/>
      </w:rPr>
    </w:lvl>
    <w:lvl w:ilvl="5">
      <w:start w:val="1"/>
      <w:numFmt w:val="decimal"/>
      <w:lvlText w:val="%1.%2.%3.%4.%5.%6."/>
      <w:lvlJc w:val="left"/>
      <w:pPr>
        <w:ind w:left="1440" w:hanging="1440"/>
      </w:pPr>
      <w:rPr>
        <w:rFonts w:eastAsia="Times New Roman" w:cs="Times New Roman" w:hint="default"/>
        <w:b w:val="0"/>
        <w:color w:val="auto"/>
      </w:rPr>
    </w:lvl>
    <w:lvl w:ilvl="6">
      <w:start w:val="1"/>
      <w:numFmt w:val="decimal"/>
      <w:lvlText w:val="%1.%2.%3.%4.%5.%6.%7."/>
      <w:lvlJc w:val="left"/>
      <w:pPr>
        <w:ind w:left="1800" w:hanging="1800"/>
      </w:pPr>
      <w:rPr>
        <w:rFonts w:eastAsia="Times New Roman" w:cs="Times New Roman" w:hint="default"/>
        <w:b w:val="0"/>
        <w:color w:val="auto"/>
      </w:rPr>
    </w:lvl>
    <w:lvl w:ilvl="7">
      <w:start w:val="1"/>
      <w:numFmt w:val="decimal"/>
      <w:lvlText w:val="%1.%2.%3.%4.%5.%6.%7.%8."/>
      <w:lvlJc w:val="left"/>
      <w:pPr>
        <w:ind w:left="1800" w:hanging="1800"/>
      </w:pPr>
      <w:rPr>
        <w:rFonts w:eastAsia="Times New Roman" w:cs="Times New Roman" w:hint="default"/>
        <w:b w:val="0"/>
        <w:color w:val="auto"/>
      </w:rPr>
    </w:lvl>
    <w:lvl w:ilvl="8">
      <w:start w:val="1"/>
      <w:numFmt w:val="decimal"/>
      <w:lvlText w:val="%1.%2.%3.%4.%5.%6.%7.%8.%9."/>
      <w:lvlJc w:val="left"/>
      <w:pPr>
        <w:ind w:left="2160" w:hanging="2160"/>
      </w:pPr>
      <w:rPr>
        <w:rFonts w:eastAsia="Times New Roman" w:cs="Times New Roman" w:hint="default"/>
        <w:b w:val="0"/>
        <w:color w:val="auto"/>
      </w:rPr>
    </w:lvl>
  </w:abstractNum>
  <w:abstractNum w:abstractNumId="4" w15:restartNumberingAfterBreak="0">
    <w:nsid w:val="21C94B0E"/>
    <w:multiLevelType w:val="hybridMultilevel"/>
    <w:tmpl w:val="CB2E3A16"/>
    <w:lvl w:ilvl="0" w:tplc="928A5008">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15:restartNumberingAfterBreak="0">
    <w:nsid w:val="2A635404"/>
    <w:multiLevelType w:val="multilevel"/>
    <w:tmpl w:val="93906CA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DE61AE3"/>
    <w:multiLevelType w:val="hybridMultilevel"/>
    <w:tmpl w:val="7646D7F2"/>
    <w:lvl w:ilvl="0" w:tplc="526ECBB4">
      <w:start w:val="1"/>
      <w:numFmt w:val="bullet"/>
      <w:lvlText w:val=""/>
      <w:lvlJc w:val="left"/>
      <w:pPr>
        <w:ind w:left="1440" w:hanging="360"/>
      </w:pPr>
      <w:rPr>
        <w:rFonts w:ascii="Symbol" w:hAnsi="Symbol"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2F6F63A2"/>
    <w:multiLevelType w:val="multilevel"/>
    <w:tmpl w:val="06FA1786"/>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61E4F31"/>
    <w:multiLevelType w:val="hybridMultilevel"/>
    <w:tmpl w:val="7C646A2A"/>
    <w:lvl w:ilvl="0" w:tplc="0419000F">
      <w:start w:val="1"/>
      <w:numFmt w:val="decimal"/>
      <w:lvlText w:val="%1."/>
      <w:lvlJc w:val="left"/>
      <w:pPr>
        <w:ind w:left="64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7322ACC"/>
    <w:multiLevelType w:val="multilevel"/>
    <w:tmpl w:val="93906C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8333EFD"/>
    <w:multiLevelType w:val="multilevel"/>
    <w:tmpl w:val="74CAEF08"/>
    <w:lvl w:ilvl="0">
      <w:start w:val="3"/>
      <w:numFmt w:val="decimal"/>
      <w:lvlText w:val="%1."/>
      <w:lvlJc w:val="left"/>
      <w:pPr>
        <w:ind w:left="450" w:hanging="450"/>
      </w:pPr>
      <w:rPr>
        <w:rFonts w:eastAsiaTheme="minorEastAsia" w:cstheme="minorBidi" w:hint="default"/>
        <w:color w:val="auto"/>
      </w:rPr>
    </w:lvl>
    <w:lvl w:ilvl="1">
      <w:start w:val="3"/>
      <w:numFmt w:val="decimal"/>
      <w:lvlText w:val="%1.%2."/>
      <w:lvlJc w:val="left"/>
      <w:pPr>
        <w:ind w:left="720" w:hanging="720"/>
      </w:pPr>
      <w:rPr>
        <w:rFonts w:eastAsiaTheme="minorEastAsia" w:cstheme="minorBidi" w:hint="default"/>
        <w:color w:val="auto"/>
      </w:rPr>
    </w:lvl>
    <w:lvl w:ilvl="2">
      <w:start w:val="1"/>
      <w:numFmt w:val="decimal"/>
      <w:lvlText w:val="%1.%2.%3."/>
      <w:lvlJc w:val="left"/>
      <w:pPr>
        <w:ind w:left="720" w:hanging="720"/>
      </w:pPr>
      <w:rPr>
        <w:rFonts w:eastAsiaTheme="minorEastAsia" w:cstheme="minorBidi" w:hint="default"/>
        <w:color w:val="auto"/>
      </w:rPr>
    </w:lvl>
    <w:lvl w:ilvl="3">
      <w:start w:val="1"/>
      <w:numFmt w:val="decimal"/>
      <w:lvlText w:val="%1.%2.%3.%4."/>
      <w:lvlJc w:val="left"/>
      <w:pPr>
        <w:ind w:left="1080" w:hanging="1080"/>
      </w:pPr>
      <w:rPr>
        <w:rFonts w:eastAsiaTheme="minorEastAsia" w:cstheme="minorBidi" w:hint="default"/>
        <w:color w:val="auto"/>
      </w:rPr>
    </w:lvl>
    <w:lvl w:ilvl="4">
      <w:start w:val="1"/>
      <w:numFmt w:val="decimal"/>
      <w:lvlText w:val="%1.%2.%3.%4.%5."/>
      <w:lvlJc w:val="left"/>
      <w:pPr>
        <w:ind w:left="1080" w:hanging="1080"/>
      </w:pPr>
      <w:rPr>
        <w:rFonts w:eastAsiaTheme="minorEastAsia" w:cstheme="minorBidi" w:hint="default"/>
        <w:color w:val="auto"/>
      </w:rPr>
    </w:lvl>
    <w:lvl w:ilvl="5">
      <w:start w:val="1"/>
      <w:numFmt w:val="decimal"/>
      <w:lvlText w:val="%1.%2.%3.%4.%5.%6."/>
      <w:lvlJc w:val="left"/>
      <w:pPr>
        <w:ind w:left="1440" w:hanging="1440"/>
      </w:pPr>
      <w:rPr>
        <w:rFonts w:eastAsiaTheme="minorEastAsia" w:cstheme="minorBidi" w:hint="default"/>
        <w:color w:val="auto"/>
      </w:rPr>
    </w:lvl>
    <w:lvl w:ilvl="6">
      <w:start w:val="1"/>
      <w:numFmt w:val="decimal"/>
      <w:lvlText w:val="%1.%2.%3.%4.%5.%6.%7."/>
      <w:lvlJc w:val="left"/>
      <w:pPr>
        <w:ind w:left="1800" w:hanging="1800"/>
      </w:pPr>
      <w:rPr>
        <w:rFonts w:eastAsiaTheme="minorEastAsia" w:cstheme="minorBidi" w:hint="default"/>
        <w:color w:val="auto"/>
      </w:rPr>
    </w:lvl>
    <w:lvl w:ilvl="7">
      <w:start w:val="1"/>
      <w:numFmt w:val="decimal"/>
      <w:lvlText w:val="%1.%2.%3.%4.%5.%6.%7.%8."/>
      <w:lvlJc w:val="left"/>
      <w:pPr>
        <w:ind w:left="1800" w:hanging="1800"/>
      </w:pPr>
      <w:rPr>
        <w:rFonts w:eastAsiaTheme="minorEastAsia" w:cstheme="minorBidi" w:hint="default"/>
        <w:color w:val="auto"/>
      </w:rPr>
    </w:lvl>
    <w:lvl w:ilvl="8">
      <w:start w:val="1"/>
      <w:numFmt w:val="decimal"/>
      <w:lvlText w:val="%1.%2.%3.%4.%5.%6.%7.%8.%9."/>
      <w:lvlJc w:val="left"/>
      <w:pPr>
        <w:ind w:left="2160" w:hanging="2160"/>
      </w:pPr>
      <w:rPr>
        <w:rFonts w:eastAsiaTheme="minorEastAsia" w:cstheme="minorBidi" w:hint="default"/>
        <w:color w:val="auto"/>
      </w:rPr>
    </w:lvl>
  </w:abstractNum>
  <w:abstractNum w:abstractNumId="11" w15:restartNumberingAfterBreak="0">
    <w:nsid w:val="477F2244"/>
    <w:multiLevelType w:val="multilevel"/>
    <w:tmpl w:val="93906C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97822A2"/>
    <w:multiLevelType w:val="multilevel"/>
    <w:tmpl w:val="A6FEDE6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64E7D6D"/>
    <w:multiLevelType w:val="hybridMultilevel"/>
    <w:tmpl w:val="973EBE6A"/>
    <w:lvl w:ilvl="0" w:tplc="6BAAE7B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15:restartNumberingAfterBreak="0">
    <w:nsid w:val="7B2C10E9"/>
    <w:multiLevelType w:val="multilevel"/>
    <w:tmpl w:val="BDDAEA7E"/>
    <w:lvl w:ilvl="0">
      <w:start w:val="3"/>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11"/>
  </w:num>
  <w:num w:numId="2">
    <w:abstractNumId w:val="6"/>
  </w:num>
  <w:num w:numId="3">
    <w:abstractNumId w:val="8"/>
  </w:num>
  <w:num w:numId="4">
    <w:abstractNumId w:val="2"/>
  </w:num>
  <w:num w:numId="5">
    <w:abstractNumId w:val="4"/>
  </w:num>
  <w:num w:numId="6">
    <w:abstractNumId w:val="9"/>
  </w:num>
  <w:num w:numId="7">
    <w:abstractNumId w:val="5"/>
  </w:num>
  <w:num w:numId="8">
    <w:abstractNumId w:val="7"/>
  </w:num>
  <w:num w:numId="9">
    <w:abstractNumId w:val="0"/>
  </w:num>
  <w:num w:numId="10">
    <w:abstractNumId w:val="14"/>
  </w:num>
  <w:num w:numId="11">
    <w:abstractNumId w:val="1"/>
  </w:num>
  <w:num w:numId="12">
    <w:abstractNumId w:val="13"/>
  </w:num>
  <w:num w:numId="13">
    <w:abstractNumId w:val="12"/>
  </w:num>
  <w:num w:numId="14">
    <w:abstractNumId w:val="10"/>
  </w:num>
  <w:num w:numId="1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6"/>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BDD"/>
    <w:rsid w:val="00002817"/>
    <w:rsid w:val="000053FA"/>
    <w:rsid w:val="0000780E"/>
    <w:rsid w:val="00010577"/>
    <w:rsid w:val="000109CC"/>
    <w:rsid w:val="0001134E"/>
    <w:rsid w:val="00013815"/>
    <w:rsid w:val="00013A76"/>
    <w:rsid w:val="00017257"/>
    <w:rsid w:val="00020189"/>
    <w:rsid w:val="00020E85"/>
    <w:rsid w:val="000212FC"/>
    <w:rsid w:val="00021A95"/>
    <w:rsid w:val="000226F9"/>
    <w:rsid w:val="00023536"/>
    <w:rsid w:val="00026633"/>
    <w:rsid w:val="00027038"/>
    <w:rsid w:val="0003288D"/>
    <w:rsid w:val="000339A8"/>
    <w:rsid w:val="0003499B"/>
    <w:rsid w:val="000356DD"/>
    <w:rsid w:val="00036820"/>
    <w:rsid w:val="0003775B"/>
    <w:rsid w:val="0004280D"/>
    <w:rsid w:val="00043F24"/>
    <w:rsid w:val="00044B30"/>
    <w:rsid w:val="000457E8"/>
    <w:rsid w:val="00050503"/>
    <w:rsid w:val="000508D1"/>
    <w:rsid w:val="00052FEC"/>
    <w:rsid w:val="000535BE"/>
    <w:rsid w:val="00054412"/>
    <w:rsid w:val="000546B7"/>
    <w:rsid w:val="00057749"/>
    <w:rsid w:val="000606A4"/>
    <w:rsid w:val="0006264B"/>
    <w:rsid w:val="00063C5C"/>
    <w:rsid w:val="000643ED"/>
    <w:rsid w:val="000645D6"/>
    <w:rsid w:val="00070365"/>
    <w:rsid w:val="00072DEC"/>
    <w:rsid w:val="000739A4"/>
    <w:rsid w:val="000764D7"/>
    <w:rsid w:val="00084726"/>
    <w:rsid w:val="00085C25"/>
    <w:rsid w:val="00085CB7"/>
    <w:rsid w:val="00085E53"/>
    <w:rsid w:val="00090BC7"/>
    <w:rsid w:val="00094A05"/>
    <w:rsid w:val="00096921"/>
    <w:rsid w:val="000975DD"/>
    <w:rsid w:val="000A1352"/>
    <w:rsid w:val="000A223A"/>
    <w:rsid w:val="000A5EBE"/>
    <w:rsid w:val="000A6505"/>
    <w:rsid w:val="000B2733"/>
    <w:rsid w:val="000B4CC5"/>
    <w:rsid w:val="000B4EDA"/>
    <w:rsid w:val="000B5961"/>
    <w:rsid w:val="000C1522"/>
    <w:rsid w:val="000C3856"/>
    <w:rsid w:val="000C3EEF"/>
    <w:rsid w:val="000C4D62"/>
    <w:rsid w:val="000C62D2"/>
    <w:rsid w:val="000C7715"/>
    <w:rsid w:val="000D088F"/>
    <w:rsid w:val="000D434C"/>
    <w:rsid w:val="000D441C"/>
    <w:rsid w:val="000E31B9"/>
    <w:rsid w:val="000E54A1"/>
    <w:rsid w:val="000E6FEE"/>
    <w:rsid w:val="000E7B87"/>
    <w:rsid w:val="000F1F60"/>
    <w:rsid w:val="000F4203"/>
    <w:rsid w:val="000F6DC4"/>
    <w:rsid w:val="000F7433"/>
    <w:rsid w:val="00100D20"/>
    <w:rsid w:val="0010358B"/>
    <w:rsid w:val="00106DA1"/>
    <w:rsid w:val="0011069D"/>
    <w:rsid w:val="001112C7"/>
    <w:rsid w:val="00112F66"/>
    <w:rsid w:val="001134A8"/>
    <w:rsid w:val="001136AC"/>
    <w:rsid w:val="00113A03"/>
    <w:rsid w:val="001147BD"/>
    <w:rsid w:val="00116A9C"/>
    <w:rsid w:val="00116BB4"/>
    <w:rsid w:val="00121F09"/>
    <w:rsid w:val="00122CED"/>
    <w:rsid w:val="00123AFA"/>
    <w:rsid w:val="0012652E"/>
    <w:rsid w:val="00131082"/>
    <w:rsid w:val="0013349C"/>
    <w:rsid w:val="00136EE7"/>
    <w:rsid w:val="00137099"/>
    <w:rsid w:val="0014350E"/>
    <w:rsid w:val="001471B3"/>
    <w:rsid w:val="001501CF"/>
    <w:rsid w:val="00150C41"/>
    <w:rsid w:val="00152C60"/>
    <w:rsid w:val="00155117"/>
    <w:rsid w:val="00155AF2"/>
    <w:rsid w:val="001621BB"/>
    <w:rsid w:val="00163829"/>
    <w:rsid w:val="001663E6"/>
    <w:rsid w:val="0017131D"/>
    <w:rsid w:val="00172AA6"/>
    <w:rsid w:val="00174369"/>
    <w:rsid w:val="0018130A"/>
    <w:rsid w:val="00193AB6"/>
    <w:rsid w:val="0019769B"/>
    <w:rsid w:val="00197FFB"/>
    <w:rsid w:val="001A054D"/>
    <w:rsid w:val="001A0C4B"/>
    <w:rsid w:val="001A205A"/>
    <w:rsid w:val="001A343E"/>
    <w:rsid w:val="001A3F0F"/>
    <w:rsid w:val="001A442B"/>
    <w:rsid w:val="001A599F"/>
    <w:rsid w:val="001A6A86"/>
    <w:rsid w:val="001A7F99"/>
    <w:rsid w:val="001B0E1C"/>
    <w:rsid w:val="001B4485"/>
    <w:rsid w:val="001B5ACD"/>
    <w:rsid w:val="001B6CD0"/>
    <w:rsid w:val="001C3C0E"/>
    <w:rsid w:val="001C58DA"/>
    <w:rsid w:val="001C6C2B"/>
    <w:rsid w:val="001D192C"/>
    <w:rsid w:val="001D1E8C"/>
    <w:rsid w:val="001D3141"/>
    <w:rsid w:val="001D414E"/>
    <w:rsid w:val="001E0247"/>
    <w:rsid w:val="001E390E"/>
    <w:rsid w:val="001E48C4"/>
    <w:rsid w:val="001F3886"/>
    <w:rsid w:val="001F3ABA"/>
    <w:rsid w:val="001F6977"/>
    <w:rsid w:val="002004F8"/>
    <w:rsid w:val="002036F5"/>
    <w:rsid w:val="00203AF8"/>
    <w:rsid w:val="00203B2C"/>
    <w:rsid w:val="00203BB3"/>
    <w:rsid w:val="00216852"/>
    <w:rsid w:val="00217913"/>
    <w:rsid w:val="002224B9"/>
    <w:rsid w:val="00222C9F"/>
    <w:rsid w:val="00223E32"/>
    <w:rsid w:val="00224DA0"/>
    <w:rsid w:val="002260BC"/>
    <w:rsid w:val="00227C65"/>
    <w:rsid w:val="00231ABB"/>
    <w:rsid w:val="00231CD1"/>
    <w:rsid w:val="002323D1"/>
    <w:rsid w:val="00233580"/>
    <w:rsid w:val="00233F78"/>
    <w:rsid w:val="002360FC"/>
    <w:rsid w:val="002363DF"/>
    <w:rsid w:val="002368A4"/>
    <w:rsid w:val="002374EC"/>
    <w:rsid w:val="002377C5"/>
    <w:rsid w:val="00240200"/>
    <w:rsid w:val="00240C1E"/>
    <w:rsid w:val="00243788"/>
    <w:rsid w:val="002442F5"/>
    <w:rsid w:val="002471C9"/>
    <w:rsid w:val="00250405"/>
    <w:rsid w:val="00254B7B"/>
    <w:rsid w:val="00254ECA"/>
    <w:rsid w:val="00257EA3"/>
    <w:rsid w:val="00261A13"/>
    <w:rsid w:val="00262126"/>
    <w:rsid w:val="002636AC"/>
    <w:rsid w:val="002639C3"/>
    <w:rsid w:val="002708C8"/>
    <w:rsid w:val="00270DF0"/>
    <w:rsid w:val="00276B11"/>
    <w:rsid w:val="00281730"/>
    <w:rsid w:val="002818A3"/>
    <w:rsid w:val="0028229B"/>
    <w:rsid w:val="00282AD8"/>
    <w:rsid w:val="0028444E"/>
    <w:rsid w:val="00285B2C"/>
    <w:rsid w:val="00286BD7"/>
    <w:rsid w:val="00286DA4"/>
    <w:rsid w:val="00293D95"/>
    <w:rsid w:val="002A013D"/>
    <w:rsid w:val="002A1816"/>
    <w:rsid w:val="002A3ED4"/>
    <w:rsid w:val="002A44B6"/>
    <w:rsid w:val="002A68C9"/>
    <w:rsid w:val="002A7308"/>
    <w:rsid w:val="002B02BE"/>
    <w:rsid w:val="002B0C4B"/>
    <w:rsid w:val="002B3D15"/>
    <w:rsid w:val="002B40E1"/>
    <w:rsid w:val="002B4379"/>
    <w:rsid w:val="002B4852"/>
    <w:rsid w:val="002B5195"/>
    <w:rsid w:val="002B5FA7"/>
    <w:rsid w:val="002B6A97"/>
    <w:rsid w:val="002C1E49"/>
    <w:rsid w:val="002C242C"/>
    <w:rsid w:val="002C5867"/>
    <w:rsid w:val="002C79A7"/>
    <w:rsid w:val="002D1C33"/>
    <w:rsid w:val="002D265B"/>
    <w:rsid w:val="002D35AD"/>
    <w:rsid w:val="002D438C"/>
    <w:rsid w:val="002D4DF3"/>
    <w:rsid w:val="002D637B"/>
    <w:rsid w:val="002D723E"/>
    <w:rsid w:val="002E00A3"/>
    <w:rsid w:val="002E102B"/>
    <w:rsid w:val="002E162B"/>
    <w:rsid w:val="002E3A0F"/>
    <w:rsid w:val="002E445F"/>
    <w:rsid w:val="002E4681"/>
    <w:rsid w:val="002E6B70"/>
    <w:rsid w:val="002E7A96"/>
    <w:rsid w:val="002E7B26"/>
    <w:rsid w:val="002F0149"/>
    <w:rsid w:val="002F049D"/>
    <w:rsid w:val="002F6E43"/>
    <w:rsid w:val="00300311"/>
    <w:rsid w:val="003013EA"/>
    <w:rsid w:val="00301640"/>
    <w:rsid w:val="00301CD8"/>
    <w:rsid w:val="00302006"/>
    <w:rsid w:val="003028A5"/>
    <w:rsid w:val="00307E2E"/>
    <w:rsid w:val="00307FCD"/>
    <w:rsid w:val="00310CC0"/>
    <w:rsid w:val="00313233"/>
    <w:rsid w:val="00324D60"/>
    <w:rsid w:val="00326025"/>
    <w:rsid w:val="003274F6"/>
    <w:rsid w:val="00332A38"/>
    <w:rsid w:val="00333858"/>
    <w:rsid w:val="00337E35"/>
    <w:rsid w:val="0034142C"/>
    <w:rsid w:val="00343C1D"/>
    <w:rsid w:val="00344DCA"/>
    <w:rsid w:val="00345415"/>
    <w:rsid w:val="00345E2E"/>
    <w:rsid w:val="00345E5E"/>
    <w:rsid w:val="00346BBF"/>
    <w:rsid w:val="003474AA"/>
    <w:rsid w:val="00354415"/>
    <w:rsid w:val="00355727"/>
    <w:rsid w:val="00356CB0"/>
    <w:rsid w:val="00357C94"/>
    <w:rsid w:val="00357F1E"/>
    <w:rsid w:val="00360D04"/>
    <w:rsid w:val="003628C1"/>
    <w:rsid w:val="00363418"/>
    <w:rsid w:val="0036352E"/>
    <w:rsid w:val="00363B58"/>
    <w:rsid w:val="00364581"/>
    <w:rsid w:val="00365F86"/>
    <w:rsid w:val="00366153"/>
    <w:rsid w:val="00367782"/>
    <w:rsid w:val="00371086"/>
    <w:rsid w:val="003723B0"/>
    <w:rsid w:val="003734AC"/>
    <w:rsid w:val="00377D4C"/>
    <w:rsid w:val="00377F71"/>
    <w:rsid w:val="00380B62"/>
    <w:rsid w:val="00380C58"/>
    <w:rsid w:val="00381E58"/>
    <w:rsid w:val="00382AC3"/>
    <w:rsid w:val="00382C20"/>
    <w:rsid w:val="00383B61"/>
    <w:rsid w:val="0038469D"/>
    <w:rsid w:val="003860FD"/>
    <w:rsid w:val="0038780C"/>
    <w:rsid w:val="00387BE6"/>
    <w:rsid w:val="003913E2"/>
    <w:rsid w:val="00397862"/>
    <w:rsid w:val="003A2AA2"/>
    <w:rsid w:val="003A5DA1"/>
    <w:rsid w:val="003A7194"/>
    <w:rsid w:val="003A7F77"/>
    <w:rsid w:val="003B18DA"/>
    <w:rsid w:val="003B1FF4"/>
    <w:rsid w:val="003B4252"/>
    <w:rsid w:val="003B64B7"/>
    <w:rsid w:val="003B7108"/>
    <w:rsid w:val="003B746A"/>
    <w:rsid w:val="003C013B"/>
    <w:rsid w:val="003C04DD"/>
    <w:rsid w:val="003C54C6"/>
    <w:rsid w:val="003C5AD4"/>
    <w:rsid w:val="003C73CF"/>
    <w:rsid w:val="003C7583"/>
    <w:rsid w:val="003C7D33"/>
    <w:rsid w:val="003D0300"/>
    <w:rsid w:val="003D0F85"/>
    <w:rsid w:val="003D3BC7"/>
    <w:rsid w:val="003D5C9B"/>
    <w:rsid w:val="003D7FEF"/>
    <w:rsid w:val="003E377C"/>
    <w:rsid w:val="003E59D7"/>
    <w:rsid w:val="003E71EB"/>
    <w:rsid w:val="003F1DB3"/>
    <w:rsid w:val="003F210F"/>
    <w:rsid w:val="003F21DE"/>
    <w:rsid w:val="003F464B"/>
    <w:rsid w:val="003F4E5E"/>
    <w:rsid w:val="003F5902"/>
    <w:rsid w:val="003F6510"/>
    <w:rsid w:val="003F7284"/>
    <w:rsid w:val="003F73DB"/>
    <w:rsid w:val="003F7A9D"/>
    <w:rsid w:val="004020D7"/>
    <w:rsid w:val="004025D0"/>
    <w:rsid w:val="004029A6"/>
    <w:rsid w:val="004030DA"/>
    <w:rsid w:val="00403600"/>
    <w:rsid w:val="004063EC"/>
    <w:rsid w:val="00406642"/>
    <w:rsid w:val="00406B46"/>
    <w:rsid w:val="004104A8"/>
    <w:rsid w:val="00410EB6"/>
    <w:rsid w:val="00412E0B"/>
    <w:rsid w:val="004131D6"/>
    <w:rsid w:val="00421D74"/>
    <w:rsid w:val="00422741"/>
    <w:rsid w:val="00424C51"/>
    <w:rsid w:val="00425A2D"/>
    <w:rsid w:val="00427271"/>
    <w:rsid w:val="0042750C"/>
    <w:rsid w:val="0043135D"/>
    <w:rsid w:val="004313D1"/>
    <w:rsid w:val="00435616"/>
    <w:rsid w:val="00436B7D"/>
    <w:rsid w:val="00437F8B"/>
    <w:rsid w:val="00440C2C"/>
    <w:rsid w:val="00442740"/>
    <w:rsid w:val="00445AD8"/>
    <w:rsid w:val="00447107"/>
    <w:rsid w:val="0044797E"/>
    <w:rsid w:val="00450107"/>
    <w:rsid w:val="00456551"/>
    <w:rsid w:val="00456F54"/>
    <w:rsid w:val="00461EB8"/>
    <w:rsid w:val="00464182"/>
    <w:rsid w:val="004641D5"/>
    <w:rsid w:val="00464FC1"/>
    <w:rsid w:val="00465D45"/>
    <w:rsid w:val="0046776B"/>
    <w:rsid w:val="00470A2F"/>
    <w:rsid w:val="00470E3C"/>
    <w:rsid w:val="0047300A"/>
    <w:rsid w:val="00476F2E"/>
    <w:rsid w:val="004775DB"/>
    <w:rsid w:val="0048192C"/>
    <w:rsid w:val="004822DB"/>
    <w:rsid w:val="004825B5"/>
    <w:rsid w:val="00484743"/>
    <w:rsid w:val="00484D38"/>
    <w:rsid w:val="00485A31"/>
    <w:rsid w:val="00486797"/>
    <w:rsid w:val="00486835"/>
    <w:rsid w:val="004868CB"/>
    <w:rsid w:val="004921FB"/>
    <w:rsid w:val="00493BF6"/>
    <w:rsid w:val="004A172E"/>
    <w:rsid w:val="004A466D"/>
    <w:rsid w:val="004B1561"/>
    <w:rsid w:val="004B15C7"/>
    <w:rsid w:val="004B2F83"/>
    <w:rsid w:val="004B77BA"/>
    <w:rsid w:val="004C0F58"/>
    <w:rsid w:val="004C4768"/>
    <w:rsid w:val="004C752B"/>
    <w:rsid w:val="004D0E8F"/>
    <w:rsid w:val="004D1E2F"/>
    <w:rsid w:val="004D2466"/>
    <w:rsid w:val="004D2798"/>
    <w:rsid w:val="004D2F05"/>
    <w:rsid w:val="004D326B"/>
    <w:rsid w:val="004D4302"/>
    <w:rsid w:val="004D6D85"/>
    <w:rsid w:val="004D72A8"/>
    <w:rsid w:val="004D7749"/>
    <w:rsid w:val="004D7EFE"/>
    <w:rsid w:val="004E4BE7"/>
    <w:rsid w:val="004F044B"/>
    <w:rsid w:val="004F2887"/>
    <w:rsid w:val="004F32B0"/>
    <w:rsid w:val="004F3CD8"/>
    <w:rsid w:val="004F493E"/>
    <w:rsid w:val="004F4D41"/>
    <w:rsid w:val="00500E31"/>
    <w:rsid w:val="00500FC4"/>
    <w:rsid w:val="00504AB8"/>
    <w:rsid w:val="00507235"/>
    <w:rsid w:val="0051016E"/>
    <w:rsid w:val="005148F2"/>
    <w:rsid w:val="00515512"/>
    <w:rsid w:val="0051569F"/>
    <w:rsid w:val="00515880"/>
    <w:rsid w:val="00515ECD"/>
    <w:rsid w:val="00515FD5"/>
    <w:rsid w:val="005173C9"/>
    <w:rsid w:val="00517A6C"/>
    <w:rsid w:val="005204D2"/>
    <w:rsid w:val="00521988"/>
    <w:rsid w:val="00522202"/>
    <w:rsid w:val="005224A8"/>
    <w:rsid w:val="00523013"/>
    <w:rsid w:val="005241D6"/>
    <w:rsid w:val="00524D8D"/>
    <w:rsid w:val="005253EE"/>
    <w:rsid w:val="00526514"/>
    <w:rsid w:val="00526BD3"/>
    <w:rsid w:val="00527DA1"/>
    <w:rsid w:val="00530638"/>
    <w:rsid w:val="005308EF"/>
    <w:rsid w:val="005337C3"/>
    <w:rsid w:val="00534310"/>
    <w:rsid w:val="00534673"/>
    <w:rsid w:val="00542786"/>
    <w:rsid w:val="00546E43"/>
    <w:rsid w:val="005476E2"/>
    <w:rsid w:val="00547DF2"/>
    <w:rsid w:val="00551249"/>
    <w:rsid w:val="0055557F"/>
    <w:rsid w:val="005565E3"/>
    <w:rsid w:val="00557C18"/>
    <w:rsid w:val="00560AC8"/>
    <w:rsid w:val="005623BD"/>
    <w:rsid w:val="0056278A"/>
    <w:rsid w:val="005639FB"/>
    <w:rsid w:val="005646FC"/>
    <w:rsid w:val="005664CF"/>
    <w:rsid w:val="00567664"/>
    <w:rsid w:val="00567E1B"/>
    <w:rsid w:val="00572D7A"/>
    <w:rsid w:val="00574397"/>
    <w:rsid w:val="00575FB6"/>
    <w:rsid w:val="005763A1"/>
    <w:rsid w:val="00577342"/>
    <w:rsid w:val="005805BC"/>
    <w:rsid w:val="00581E85"/>
    <w:rsid w:val="005869DF"/>
    <w:rsid w:val="00587278"/>
    <w:rsid w:val="00590732"/>
    <w:rsid w:val="005923AD"/>
    <w:rsid w:val="0059671B"/>
    <w:rsid w:val="005A0636"/>
    <w:rsid w:val="005A0B22"/>
    <w:rsid w:val="005A0CDC"/>
    <w:rsid w:val="005A43AB"/>
    <w:rsid w:val="005A5BFD"/>
    <w:rsid w:val="005B0A76"/>
    <w:rsid w:val="005B192E"/>
    <w:rsid w:val="005B3728"/>
    <w:rsid w:val="005B3AD0"/>
    <w:rsid w:val="005B594E"/>
    <w:rsid w:val="005C2580"/>
    <w:rsid w:val="005C6421"/>
    <w:rsid w:val="005C7F4B"/>
    <w:rsid w:val="005D2356"/>
    <w:rsid w:val="005D3456"/>
    <w:rsid w:val="005D37A6"/>
    <w:rsid w:val="005D4AF8"/>
    <w:rsid w:val="005D737B"/>
    <w:rsid w:val="005E2E72"/>
    <w:rsid w:val="005E326B"/>
    <w:rsid w:val="005E54D4"/>
    <w:rsid w:val="005E58D5"/>
    <w:rsid w:val="005E7B9B"/>
    <w:rsid w:val="005F149D"/>
    <w:rsid w:val="005F1F2C"/>
    <w:rsid w:val="005F4493"/>
    <w:rsid w:val="005F4C0E"/>
    <w:rsid w:val="005F647B"/>
    <w:rsid w:val="005F6F54"/>
    <w:rsid w:val="005F7415"/>
    <w:rsid w:val="00601232"/>
    <w:rsid w:val="00603E46"/>
    <w:rsid w:val="0060674E"/>
    <w:rsid w:val="006133E1"/>
    <w:rsid w:val="00622C13"/>
    <w:rsid w:val="00630314"/>
    <w:rsid w:val="00633B75"/>
    <w:rsid w:val="00634097"/>
    <w:rsid w:val="00637C01"/>
    <w:rsid w:val="00637EF8"/>
    <w:rsid w:val="00642781"/>
    <w:rsid w:val="00644269"/>
    <w:rsid w:val="006471F4"/>
    <w:rsid w:val="006472A2"/>
    <w:rsid w:val="006473F3"/>
    <w:rsid w:val="00647CF8"/>
    <w:rsid w:val="006500C0"/>
    <w:rsid w:val="00656551"/>
    <w:rsid w:val="0066156E"/>
    <w:rsid w:val="00662116"/>
    <w:rsid w:val="00665CA6"/>
    <w:rsid w:val="00666C1C"/>
    <w:rsid w:val="00670394"/>
    <w:rsid w:val="0067212E"/>
    <w:rsid w:val="00672200"/>
    <w:rsid w:val="006747BC"/>
    <w:rsid w:val="0067707E"/>
    <w:rsid w:val="0068078B"/>
    <w:rsid w:val="006820CD"/>
    <w:rsid w:val="00684305"/>
    <w:rsid w:val="00686D5F"/>
    <w:rsid w:val="006901C9"/>
    <w:rsid w:val="00692FB8"/>
    <w:rsid w:val="00695476"/>
    <w:rsid w:val="006967D8"/>
    <w:rsid w:val="006A1C72"/>
    <w:rsid w:val="006A7C27"/>
    <w:rsid w:val="006B0BA6"/>
    <w:rsid w:val="006B1A69"/>
    <w:rsid w:val="006B20BC"/>
    <w:rsid w:val="006C0E65"/>
    <w:rsid w:val="006C0F1E"/>
    <w:rsid w:val="006C1178"/>
    <w:rsid w:val="006C2153"/>
    <w:rsid w:val="006C334A"/>
    <w:rsid w:val="006D0DB1"/>
    <w:rsid w:val="006D2109"/>
    <w:rsid w:val="006D4083"/>
    <w:rsid w:val="006D52DF"/>
    <w:rsid w:val="006D5F62"/>
    <w:rsid w:val="006D66ED"/>
    <w:rsid w:val="006D727F"/>
    <w:rsid w:val="006D7829"/>
    <w:rsid w:val="006E2899"/>
    <w:rsid w:val="006E4012"/>
    <w:rsid w:val="006E6AEE"/>
    <w:rsid w:val="006F1D65"/>
    <w:rsid w:val="006F26B3"/>
    <w:rsid w:val="006F2971"/>
    <w:rsid w:val="006F29CC"/>
    <w:rsid w:val="006F2FCD"/>
    <w:rsid w:val="006F38C2"/>
    <w:rsid w:val="006F3A48"/>
    <w:rsid w:val="007005B3"/>
    <w:rsid w:val="00704211"/>
    <w:rsid w:val="007044D0"/>
    <w:rsid w:val="00705642"/>
    <w:rsid w:val="00706144"/>
    <w:rsid w:val="007066B4"/>
    <w:rsid w:val="00707AD5"/>
    <w:rsid w:val="00710BC7"/>
    <w:rsid w:val="007118E8"/>
    <w:rsid w:val="00714654"/>
    <w:rsid w:val="00716D28"/>
    <w:rsid w:val="007206F6"/>
    <w:rsid w:val="00721911"/>
    <w:rsid w:val="00722AE3"/>
    <w:rsid w:val="007311FF"/>
    <w:rsid w:val="007319B8"/>
    <w:rsid w:val="00734849"/>
    <w:rsid w:val="0073785D"/>
    <w:rsid w:val="00740BC7"/>
    <w:rsid w:val="007424B3"/>
    <w:rsid w:val="00743C15"/>
    <w:rsid w:val="00744759"/>
    <w:rsid w:val="00744F9F"/>
    <w:rsid w:val="00745706"/>
    <w:rsid w:val="00745807"/>
    <w:rsid w:val="00750FA9"/>
    <w:rsid w:val="00751D4A"/>
    <w:rsid w:val="00752BDD"/>
    <w:rsid w:val="00757771"/>
    <w:rsid w:val="00761170"/>
    <w:rsid w:val="00763F80"/>
    <w:rsid w:val="00764558"/>
    <w:rsid w:val="00765690"/>
    <w:rsid w:val="007657DA"/>
    <w:rsid w:val="00770D0A"/>
    <w:rsid w:val="007754D4"/>
    <w:rsid w:val="00780A7B"/>
    <w:rsid w:val="007814FB"/>
    <w:rsid w:val="007824CB"/>
    <w:rsid w:val="007848A7"/>
    <w:rsid w:val="0078550E"/>
    <w:rsid w:val="00785738"/>
    <w:rsid w:val="00787CB0"/>
    <w:rsid w:val="00790147"/>
    <w:rsid w:val="007909AF"/>
    <w:rsid w:val="0079107F"/>
    <w:rsid w:val="0079425C"/>
    <w:rsid w:val="0079441B"/>
    <w:rsid w:val="00796CAF"/>
    <w:rsid w:val="00797DFD"/>
    <w:rsid w:val="007A04AC"/>
    <w:rsid w:val="007A074E"/>
    <w:rsid w:val="007A0875"/>
    <w:rsid w:val="007A2EC8"/>
    <w:rsid w:val="007A33AE"/>
    <w:rsid w:val="007A5C11"/>
    <w:rsid w:val="007A5DE2"/>
    <w:rsid w:val="007A65EC"/>
    <w:rsid w:val="007A67D7"/>
    <w:rsid w:val="007A7287"/>
    <w:rsid w:val="007B03B3"/>
    <w:rsid w:val="007B2E2F"/>
    <w:rsid w:val="007B2FE6"/>
    <w:rsid w:val="007B3A31"/>
    <w:rsid w:val="007B7A5E"/>
    <w:rsid w:val="007B7B35"/>
    <w:rsid w:val="007C4611"/>
    <w:rsid w:val="007C4CCF"/>
    <w:rsid w:val="007C5218"/>
    <w:rsid w:val="007C537F"/>
    <w:rsid w:val="007C6663"/>
    <w:rsid w:val="007C7E59"/>
    <w:rsid w:val="007D0990"/>
    <w:rsid w:val="007D223D"/>
    <w:rsid w:val="007D25EF"/>
    <w:rsid w:val="007D3597"/>
    <w:rsid w:val="007D44CA"/>
    <w:rsid w:val="007D7A93"/>
    <w:rsid w:val="007E0D07"/>
    <w:rsid w:val="007E27C3"/>
    <w:rsid w:val="007E3FC7"/>
    <w:rsid w:val="007E7429"/>
    <w:rsid w:val="007E7657"/>
    <w:rsid w:val="007F3FD0"/>
    <w:rsid w:val="007F6870"/>
    <w:rsid w:val="0080059A"/>
    <w:rsid w:val="008024BF"/>
    <w:rsid w:val="008037DA"/>
    <w:rsid w:val="00804DC5"/>
    <w:rsid w:val="008050F3"/>
    <w:rsid w:val="008052D2"/>
    <w:rsid w:val="00806159"/>
    <w:rsid w:val="008069A1"/>
    <w:rsid w:val="00807125"/>
    <w:rsid w:val="008107A3"/>
    <w:rsid w:val="008130DC"/>
    <w:rsid w:val="00814310"/>
    <w:rsid w:val="00814A71"/>
    <w:rsid w:val="00817B81"/>
    <w:rsid w:val="00817D2D"/>
    <w:rsid w:val="008208DD"/>
    <w:rsid w:val="00821499"/>
    <w:rsid w:val="00822303"/>
    <w:rsid w:val="00824D53"/>
    <w:rsid w:val="0082641E"/>
    <w:rsid w:val="00827739"/>
    <w:rsid w:val="0083008A"/>
    <w:rsid w:val="0083095B"/>
    <w:rsid w:val="008316EB"/>
    <w:rsid w:val="00833C01"/>
    <w:rsid w:val="008341C1"/>
    <w:rsid w:val="008373BE"/>
    <w:rsid w:val="008406C8"/>
    <w:rsid w:val="008410AA"/>
    <w:rsid w:val="00841BF3"/>
    <w:rsid w:val="008436FA"/>
    <w:rsid w:val="0085105D"/>
    <w:rsid w:val="0085446E"/>
    <w:rsid w:val="00856395"/>
    <w:rsid w:val="00861429"/>
    <w:rsid w:val="0086654D"/>
    <w:rsid w:val="00866939"/>
    <w:rsid w:val="00867D7B"/>
    <w:rsid w:val="0087485A"/>
    <w:rsid w:val="00882EDD"/>
    <w:rsid w:val="00882F0E"/>
    <w:rsid w:val="00883427"/>
    <w:rsid w:val="0088393D"/>
    <w:rsid w:val="00886EDB"/>
    <w:rsid w:val="00886F4D"/>
    <w:rsid w:val="0089066D"/>
    <w:rsid w:val="00890C13"/>
    <w:rsid w:val="00897900"/>
    <w:rsid w:val="008A0B4F"/>
    <w:rsid w:val="008A58E9"/>
    <w:rsid w:val="008A59AC"/>
    <w:rsid w:val="008A5F3D"/>
    <w:rsid w:val="008B4014"/>
    <w:rsid w:val="008B43DE"/>
    <w:rsid w:val="008B7B4B"/>
    <w:rsid w:val="008C2517"/>
    <w:rsid w:val="008C39D5"/>
    <w:rsid w:val="008C3D05"/>
    <w:rsid w:val="008C4CF3"/>
    <w:rsid w:val="008D059E"/>
    <w:rsid w:val="008D3777"/>
    <w:rsid w:val="008D3A3F"/>
    <w:rsid w:val="008D5CBE"/>
    <w:rsid w:val="008E0895"/>
    <w:rsid w:val="008E177E"/>
    <w:rsid w:val="008E4E47"/>
    <w:rsid w:val="008F0A1E"/>
    <w:rsid w:val="008F1F3B"/>
    <w:rsid w:val="008F2DF7"/>
    <w:rsid w:val="00906B0F"/>
    <w:rsid w:val="00907D86"/>
    <w:rsid w:val="00910436"/>
    <w:rsid w:val="0091135D"/>
    <w:rsid w:val="0091522B"/>
    <w:rsid w:val="00916057"/>
    <w:rsid w:val="00916847"/>
    <w:rsid w:val="009169C7"/>
    <w:rsid w:val="00920849"/>
    <w:rsid w:val="00920955"/>
    <w:rsid w:val="00921A27"/>
    <w:rsid w:val="00921AF7"/>
    <w:rsid w:val="009220E6"/>
    <w:rsid w:val="00922A28"/>
    <w:rsid w:val="00923B0F"/>
    <w:rsid w:val="00930F49"/>
    <w:rsid w:val="00932DE1"/>
    <w:rsid w:val="00933639"/>
    <w:rsid w:val="00934700"/>
    <w:rsid w:val="00936488"/>
    <w:rsid w:val="00940D1A"/>
    <w:rsid w:val="00940DD1"/>
    <w:rsid w:val="00941C59"/>
    <w:rsid w:val="009427F5"/>
    <w:rsid w:val="00944428"/>
    <w:rsid w:val="00944B0B"/>
    <w:rsid w:val="0095103B"/>
    <w:rsid w:val="00953871"/>
    <w:rsid w:val="00953C45"/>
    <w:rsid w:val="00954C62"/>
    <w:rsid w:val="00956C73"/>
    <w:rsid w:val="00957B4F"/>
    <w:rsid w:val="00964E18"/>
    <w:rsid w:val="0096634C"/>
    <w:rsid w:val="009669D3"/>
    <w:rsid w:val="00966C66"/>
    <w:rsid w:val="00966CA5"/>
    <w:rsid w:val="00972E2F"/>
    <w:rsid w:val="009764D6"/>
    <w:rsid w:val="00977757"/>
    <w:rsid w:val="0098155A"/>
    <w:rsid w:val="009824E3"/>
    <w:rsid w:val="009835AA"/>
    <w:rsid w:val="00983D44"/>
    <w:rsid w:val="009844EB"/>
    <w:rsid w:val="009913BA"/>
    <w:rsid w:val="00991AE4"/>
    <w:rsid w:val="00992C6F"/>
    <w:rsid w:val="00992D67"/>
    <w:rsid w:val="00993D3F"/>
    <w:rsid w:val="00994226"/>
    <w:rsid w:val="0099628E"/>
    <w:rsid w:val="00996D61"/>
    <w:rsid w:val="00997E17"/>
    <w:rsid w:val="009A70DE"/>
    <w:rsid w:val="009B0E0A"/>
    <w:rsid w:val="009B5806"/>
    <w:rsid w:val="009B6169"/>
    <w:rsid w:val="009C1BBC"/>
    <w:rsid w:val="009C3E0B"/>
    <w:rsid w:val="009C3E60"/>
    <w:rsid w:val="009C5A7B"/>
    <w:rsid w:val="009C732A"/>
    <w:rsid w:val="009C797C"/>
    <w:rsid w:val="009D0228"/>
    <w:rsid w:val="009D23FF"/>
    <w:rsid w:val="009F011E"/>
    <w:rsid w:val="009F314D"/>
    <w:rsid w:val="009F6188"/>
    <w:rsid w:val="009F6663"/>
    <w:rsid w:val="009F6E44"/>
    <w:rsid w:val="009F72A9"/>
    <w:rsid w:val="009F739B"/>
    <w:rsid w:val="00A000E9"/>
    <w:rsid w:val="00A01380"/>
    <w:rsid w:val="00A01F39"/>
    <w:rsid w:val="00A05C81"/>
    <w:rsid w:val="00A1011A"/>
    <w:rsid w:val="00A10CAA"/>
    <w:rsid w:val="00A1251F"/>
    <w:rsid w:val="00A13D1F"/>
    <w:rsid w:val="00A14037"/>
    <w:rsid w:val="00A1439D"/>
    <w:rsid w:val="00A15B98"/>
    <w:rsid w:val="00A15C53"/>
    <w:rsid w:val="00A17CC1"/>
    <w:rsid w:val="00A2010A"/>
    <w:rsid w:val="00A20E27"/>
    <w:rsid w:val="00A24AB1"/>
    <w:rsid w:val="00A30AE5"/>
    <w:rsid w:val="00A32C96"/>
    <w:rsid w:val="00A3333F"/>
    <w:rsid w:val="00A33471"/>
    <w:rsid w:val="00A3663B"/>
    <w:rsid w:val="00A44EF3"/>
    <w:rsid w:val="00A46E1F"/>
    <w:rsid w:val="00A46E48"/>
    <w:rsid w:val="00A47A81"/>
    <w:rsid w:val="00A5086F"/>
    <w:rsid w:val="00A50A32"/>
    <w:rsid w:val="00A50C8D"/>
    <w:rsid w:val="00A52D5D"/>
    <w:rsid w:val="00A5361F"/>
    <w:rsid w:val="00A53D69"/>
    <w:rsid w:val="00A54C19"/>
    <w:rsid w:val="00A54D64"/>
    <w:rsid w:val="00A569C3"/>
    <w:rsid w:val="00A60621"/>
    <w:rsid w:val="00A6083F"/>
    <w:rsid w:val="00A61A49"/>
    <w:rsid w:val="00A62B56"/>
    <w:rsid w:val="00A66E85"/>
    <w:rsid w:val="00A729EB"/>
    <w:rsid w:val="00A73AAF"/>
    <w:rsid w:val="00A74C75"/>
    <w:rsid w:val="00A75C37"/>
    <w:rsid w:val="00A761E4"/>
    <w:rsid w:val="00A77560"/>
    <w:rsid w:val="00A879A9"/>
    <w:rsid w:val="00A87F8D"/>
    <w:rsid w:val="00A93589"/>
    <w:rsid w:val="00A94917"/>
    <w:rsid w:val="00A95495"/>
    <w:rsid w:val="00AA4C66"/>
    <w:rsid w:val="00AA4E04"/>
    <w:rsid w:val="00AA5B73"/>
    <w:rsid w:val="00AA6357"/>
    <w:rsid w:val="00AB04A5"/>
    <w:rsid w:val="00AB08DF"/>
    <w:rsid w:val="00AB1DC2"/>
    <w:rsid w:val="00AB2190"/>
    <w:rsid w:val="00AB3363"/>
    <w:rsid w:val="00AB3F88"/>
    <w:rsid w:val="00AC4D6F"/>
    <w:rsid w:val="00AD34CB"/>
    <w:rsid w:val="00AD6B33"/>
    <w:rsid w:val="00AE0E9A"/>
    <w:rsid w:val="00AE1A0A"/>
    <w:rsid w:val="00AE2F86"/>
    <w:rsid w:val="00AF1132"/>
    <w:rsid w:val="00AF4745"/>
    <w:rsid w:val="00AF65E3"/>
    <w:rsid w:val="00AF6CE8"/>
    <w:rsid w:val="00AF784B"/>
    <w:rsid w:val="00B0083D"/>
    <w:rsid w:val="00B013B0"/>
    <w:rsid w:val="00B0167D"/>
    <w:rsid w:val="00B078F0"/>
    <w:rsid w:val="00B07F63"/>
    <w:rsid w:val="00B142BF"/>
    <w:rsid w:val="00B150C3"/>
    <w:rsid w:val="00B16668"/>
    <w:rsid w:val="00B20A2A"/>
    <w:rsid w:val="00B2307A"/>
    <w:rsid w:val="00B230E4"/>
    <w:rsid w:val="00B23408"/>
    <w:rsid w:val="00B23572"/>
    <w:rsid w:val="00B237D6"/>
    <w:rsid w:val="00B240E5"/>
    <w:rsid w:val="00B2565D"/>
    <w:rsid w:val="00B2686A"/>
    <w:rsid w:val="00B315AA"/>
    <w:rsid w:val="00B332E5"/>
    <w:rsid w:val="00B35467"/>
    <w:rsid w:val="00B35572"/>
    <w:rsid w:val="00B35CA6"/>
    <w:rsid w:val="00B360DF"/>
    <w:rsid w:val="00B36341"/>
    <w:rsid w:val="00B411F5"/>
    <w:rsid w:val="00B43179"/>
    <w:rsid w:val="00B435B9"/>
    <w:rsid w:val="00B4608E"/>
    <w:rsid w:val="00B504DE"/>
    <w:rsid w:val="00B51214"/>
    <w:rsid w:val="00B516DB"/>
    <w:rsid w:val="00B537A0"/>
    <w:rsid w:val="00B54829"/>
    <w:rsid w:val="00B55300"/>
    <w:rsid w:val="00B60B7D"/>
    <w:rsid w:val="00B6266E"/>
    <w:rsid w:val="00B62D3F"/>
    <w:rsid w:val="00B665B6"/>
    <w:rsid w:val="00B701FE"/>
    <w:rsid w:val="00B7042F"/>
    <w:rsid w:val="00B70920"/>
    <w:rsid w:val="00B74014"/>
    <w:rsid w:val="00B763F7"/>
    <w:rsid w:val="00B805D2"/>
    <w:rsid w:val="00B80A9D"/>
    <w:rsid w:val="00B80BFF"/>
    <w:rsid w:val="00B82CCD"/>
    <w:rsid w:val="00B8479A"/>
    <w:rsid w:val="00B85700"/>
    <w:rsid w:val="00B867EF"/>
    <w:rsid w:val="00B86E96"/>
    <w:rsid w:val="00B90196"/>
    <w:rsid w:val="00B903EA"/>
    <w:rsid w:val="00B92905"/>
    <w:rsid w:val="00B93883"/>
    <w:rsid w:val="00B93E60"/>
    <w:rsid w:val="00B94449"/>
    <w:rsid w:val="00BA3D83"/>
    <w:rsid w:val="00BA4375"/>
    <w:rsid w:val="00BA47D8"/>
    <w:rsid w:val="00BA5579"/>
    <w:rsid w:val="00BA5BF2"/>
    <w:rsid w:val="00BA6778"/>
    <w:rsid w:val="00BB2782"/>
    <w:rsid w:val="00BB5FB5"/>
    <w:rsid w:val="00BB6460"/>
    <w:rsid w:val="00BC1C1E"/>
    <w:rsid w:val="00BC3269"/>
    <w:rsid w:val="00BC4695"/>
    <w:rsid w:val="00BC6CE5"/>
    <w:rsid w:val="00BD1A8A"/>
    <w:rsid w:val="00BD3192"/>
    <w:rsid w:val="00BD3F92"/>
    <w:rsid w:val="00BD40B8"/>
    <w:rsid w:val="00BD44DA"/>
    <w:rsid w:val="00BD4C1E"/>
    <w:rsid w:val="00BD4FEA"/>
    <w:rsid w:val="00BE25B6"/>
    <w:rsid w:val="00BE4B64"/>
    <w:rsid w:val="00BE727F"/>
    <w:rsid w:val="00BF53A1"/>
    <w:rsid w:val="00C007AF"/>
    <w:rsid w:val="00C01349"/>
    <w:rsid w:val="00C0195F"/>
    <w:rsid w:val="00C02311"/>
    <w:rsid w:val="00C025AE"/>
    <w:rsid w:val="00C02C9F"/>
    <w:rsid w:val="00C07664"/>
    <w:rsid w:val="00C10AED"/>
    <w:rsid w:val="00C120DB"/>
    <w:rsid w:val="00C1343F"/>
    <w:rsid w:val="00C141F9"/>
    <w:rsid w:val="00C14FA9"/>
    <w:rsid w:val="00C16297"/>
    <w:rsid w:val="00C16619"/>
    <w:rsid w:val="00C175B0"/>
    <w:rsid w:val="00C22ACE"/>
    <w:rsid w:val="00C250F2"/>
    <w:rsid w:val="00C26897"/>
    <w:rsid w:val="00C268E2"/>
    <w:rsid w:val="00C26E3F"/>
    <w:rsid w:val="00C277E2"/>
    <w:rsid w:val="00C27B18"/>
    <w:rsid w:val="00C30306"/>
    <w:rsid w:val="00C31160"/>
    <w:rsid w:val="00C317D4"/>
    <w:rsid w:val="00C326F5"/>
    <w:rsid w:val="00C352B6"/>
    <w:rsid w:val="00C36034"/>
    <w:rsid w:val="00C36962"/>
    <w:rsid w:val="00C40AB2"/>
    <w:rsid w:val="00C44442"/>
    <w:rsid w:val="00C46934"/>
    <w:rsid w:val="00C46A89"/>
    <w:rsid w:val="00C509C8"/>
    <w:rsid w:val="00C5144F"/>
    <w:rsid w:val="00C5388B"/>
    <w:rsid w:val="00C5398E"/>
    <w:rsid w:val="00C56088"/>
    <w:rsid w:val="00C566AA"/>
    <w:rsid w:val="00C56EBF"/>
    <w:rsid w:val="00C5751B"/>
    <w:rsid w:val="00C62486"/>
    <w:rsid w:val="00C628D1"/>
    <w:rsid w:val="00C62E5F"/>
    <w:rsid w:val="00C6354A"/>
    <w:rsid w:val="00C6724F"/>
    <w:rsid w:val="00C73D0E"/>
    <w:rsid w:val="00C74700"/>
    <w:rsid w:val="00C771D0"/>
    <w:rsid w:val="00C8103C"/>
    <w:rsid w:val="00C84346"/>
    <w:rsid w:val="00C87762"/>
    <w:rsid w:val="00C93478"/>
    <w:rsid w:val="00C936B0"/>
    <w:rsid w:val="00C94C0F"/>
    <w:rsid w:val="00C97759"/>
    <w:rsid w:val="00CA0819"/>
    <w:rsid w:val="00CA0E01"/>
    <w:rsid w:val="00CA2BFC"/>
    <w:rsid w:val="00CA6AD7"/>
    <w:rsid w:val="00CB2CDD"/>
    <w:rsid w:val="00CB402E"/>
    <w:rsid w:val="00CB52A4"/>
    <w:rsid w:val="00CB5439"/>
    <w:rsid w:val="00CB5C9A"/>
    <w:rsid w:val="00CB68CE"/>
    <w:rsid w:val="00CC0D7B"/>
    <w:rsid w:val="00CC1C10"/>
    <w:rsid w:val="00CC2102"/>
    <w:rsid w:val="00CC2CF4"/>
    <w:rsid w:val="00CC4354"/>
    <w:rsid w:val="00CD21F1"/>
    <w:rsid w:val="00CD71DC"/>
    <w:rsid w:val="00CD788B"/>
    <w:rsid w:val="00CE1EB2"/>
    <w:rsid w:val="00CE3652"/>
    <w:rsid w:val="00CE4272"/>
    <w:rsid w:val="00CE4D55"/>
    <w:rsid w:val="00CE6F8A"/>
    <w:rsid w:val="00CE78AF"/>
    <w:rsid w:val="00CE7976"/>
    <w:rsid w:val="00CE7B4C"/>
    <w:rsid w:val="00CF1526"/>
    <w:rsid w:val="00CF287F"/>
    <w:rsid w:val="00CF6C48"/>
    <w:rsid w:val="00CF6C77"/>
    <w:rsid w:val="00CF7A43"/>
    <w:rsid w:val="00CF7AD8"/>
    <w:rsid w:val="00D02467"/>
    <w:rsid w:val="00D04438"/>
    <w:rsid w:val="00D044A7"/>
    <w:rsid w:val="00D04A34"/>
    <w:rsid w:val="00D05E16"/>
    <w:rsid w:val="00D06DAF"/>
    <w:rsid w:val="00D10F19"/>
    <w:rsid w:val="00D116DE"/>
    <w:rsid w:val="00D11864"/>
    <w:rsid w:val="00D12138"/>
    <w:rsid w:val="00D129B0"/>
    <w:rsid w:val="00D12F34"/>
    <w:rsid w:val="00D14983"/>
    <w:rsid w:val="00D20DFF"/>
    <w:rsid w:val="00D218E2"/>
    <w:rsid w:val="00D21927"/>
    <w:rsid w:val="00D24523"/>
    <w:rsid w:val="00D25FCC"/>
    <w:rsid w:val="00D2613F"/>
    <w:rsid w:val="00D309E6"/>
    <w:rsid w:val="00D35485"/>
    <w:rsid w:val="00D360B6"/>
    <w:rsid w:val="00D370B1"/>
    <w:rsid w:val="00D37A38"/>
    <w:rsid w:val="00D434B1"/>
    <w:rsid w:val="00D45BF5"/>
    <w:rsid w:val="00D46E55"/>
    <w:rsid w:val="00D47658"/>
    <w:rsid w:val="00D47BC4"/>
    <w:rsid w:val="00D5784B"/>
    <w:rsid w:val="00D643E9"/>
    <w:rsid w:val="00D645C8"/>
    <w:rsid w:val="00D72BDC"/>
    <w:rsid w:val="00D72DF7"/>
    <w:rsid w:val="00D73041"/>
    <w:rsid w:val="00D740AE"/>
    <w:rsid w:val="00D74469"/>
    <w:rsid w:val="00D77FD2"/>
    <w:rsid w:val="00D81A13"/>
    <w:rsid w:val="00D83391"/>
    <w:rsid w:val="00D83FB5"/>
    <w:rsid w:val="00D841BC"/>
    <w:rsid w:val="00D84DE7"/>
    <w:rsid w:val="00D910D0"/>
    <w:rsid w:val="00D927FE"/>
    <w:rsid w:val="00D972DA"/>
    <w:rsid w:val="00DA3893"/>
    <w:rsid w:val="00DA62A0"/>
    <w:rsid w:val="00DA6E74"/>
    <w:rsid w:val="00DB2FE3"/>
    <w:rsid w:val="00DC00B2"/>
    <w:rsid w:val="00DC48AB"/>
    <w:rsid w:val="00DC4ADB"/>
    <w:rsid w:val="00DC5BAF"/>
    <w:rsid w:val="00DC673F"/>
    <w:rsid w:val="00DC6D7C"/>
    <w:rsid w:val="00DD05ED"/>
    <w:rsid w:val="00DD273E"/>
    <w:rsid w:val="00DE22C8"/>
    <w:rsid w:val="00DE3F6A"/>
    <w:rsid w:val="00DF10B2"/>
    <w:rsid w:val="00DF645B"/>
    <w:rsid w:val="00DF6793"/>
    <w:rsid w:val="00DF77F4"/>
    <w:rsid w:val="00DF7916"/>
    <w:rsid w:val="00E0129A"/>
    <w:rsid w:val="00E02FD9"/>
    <w:rsid w:val="00E077E7"/>
    <w:rsid w:val="00E07933"/>
    <w:rsid w:val="00E14FB4"/>
    <w:rsid w:val="00E158DE"/>
    <w:rsid w:val="00E16290"/>
    <w:rsid w:val="00E17227"/>
    <w:rsid w:val="00E1766D"/>
    <w:rsid w:val="00E21C67"/>
    <w:rsid w:val="00E21DB8"/>
    <w:rsid w:val="00E24689"/>
    <w:rsid w:val="00E25125"/>
    <w:rsid w:val="00E269A8"/>
    <w:rsid w:val="00E309C6"/>
    <w:rsid w:val="00E31236"/>
    <w:rsid w:val="00E3169C"/>
    <w:rsid w:val="00E31D20"/>
    <w:rsid w:val="00E33DF1"/>
    <w:rsid w:val="00E34D85"/>
    <w:rsid w:val="00E365B2"/>
    <w:rsid w:val="00E365D7"/>
    <w:rsid w:val="00E36E25"/>
    <w:rsid w:val="00E37D25"/>
    <w:rsid w:val="00E40156"/>
    <w:rsid w:val="00E4089C"/>
    <w:rsid w:val="00E417C8"/>
    <w:rsid w:val="00E43407"/>
    <w:rsid w:val="00E43C06"/>
    <w:rsid w:val="00E464D1"/>
    <w:rsid w:val="00E46A96"/>
    <w:rsid w:val="00E47F61"/>
    <w:rsid w:val="00E51481"/>
    <w:rsid w:val="00E5415E"/>
    <w:rsid w:val="00E54696"/>
    <w:rsid w:val="00E54A0A"/>
    <w:rsid w:val="00E550E2"/>
    <w:rsid w:val="00E55517"/>
    <w:rsid w:val="00E5578E"/>
    <w:rsid w:val="00E561F4"/>
    <w:rsid w:val="00E57D1F"/>
    <w:rsid w:val="00E60D5B"/>
    <w:rsid w:val="00E60FFF"/>
    <w:rsid w:val="00E6201C"/>
    <w:rsid w:val="00E64E81"/>
    <w:rsid w:val="00E67A22"/>
    <w:rsid w:val="00E74DBB"/>
    <w:rsid w:val="00E75C19"/>
    <w:rsid w:val="00E75F21"/>
    <w:rsid w:val="00E811EA"/>
    <w:rsid w:val="00E85052"/>
    <w:rsid w:val="00E8525B"/>
    <w:rsid w:val="00E9044A"/>
    <w:rsid w:val="00E91B2F"/>
    <w:rsid w:val="00EA048F"/>
    <w:rsid w:val="00EA304B"/>
    <w:rsid w:val="00EA79EC"/>
    <w:rsid w:val="00EB0624"/>
    <w:rsid w:val="00EB15F6"/>
    <w:rsid w:val="00EB2582"/>
    <w:rsid w:val="00EB4F49"/>
    <w:rsid w:val="00EB6296"/>
    <w:rsid w:val="00EB7651"/>
    <w:rsid w:val="00EC30C2"/>
    <w:rsid w:val="00EC4A43"/>
    <w:rsid w:val="00EC5B8D"/>
    <w:rsid w:val="00EC6966"/>
    <w:rsid w:val="00EC7E7F"/>
    <w:rsid w:val="00ED0041"/>
    <w:rsid w:val="00ED09AE"/>
    <w:rsid w:val="00ED0DD5"/>
    <w:rsid w:val="00ED11F1"/>
    <w:rsid w:val="00ED35A5"/>
    <w:rsid w:val="00EE18E6"/>
    <w:rsid w:val="00EE1CC4"/>
    <w:rsid w:val="00EE39EB"/>
    <w:rsid w:val="00EF3596"/>
    <w:rsid w:val="00EF367E"/>
    <w:rsid w:val="00EF49C9"/>
    <w:rsid w:val="00EF565D"/>
    <w:rsid w:val="00EF5CF6"/>
    <w:rsid w:val="00EF6AC1"/>
    <w:rsid w:val="00EF7206"/>
    <w:rsid w:val="00F01CD0"/>
    <w:rsid w:val="00F05111"/>
    <w:rsid w:val="00F07DD0"/>
    <w:rsid w:val="00F10F8D"/>
    <w:rsid w:val="00F112A2"/>
    <w:rsid w:val="00F1327C"/>
    <w:rsid w:val="00F134DA"/>
    <w:rsid w:val="00F1498A"/>
    <w:rsid w:val="00F162CE"/>
    <w:rsid w:val="00F1796F"/>
    <w:rsid w:val="00F17C89"/>
    <w:rsid w:val="00F2028C"/>
    <w:rsid w:val="00F20410"/>
    <w:rsid w:val="00F263FD"/>
    <w:rsid w:val="00F26602"/>
    <w:rsid w:val="00F303D6"/>
    <w:rsid w:val="00F31CEE"/>
    <w:rsid w:val="00F32647"/>
    <w:rsid w:val="00F32EA5"/>
    <w:rsid w:val="00F33EED"/>
    <w:rsid w:val="00F35445"/>
    <w:rsid w:val="00F35A28"/>
    <w:rsid w:val="00F37AC1"/>
    <w:rsid w:val="00F37ADF"/>
    <w:rsid w:val="00F41838"/>
    <w:rsid w:val="00F41A76"/>
    <w:rsid w:val="00F4515C"/>
    <w:rsid w:val="00F45850"/>
    <w:rsid w:val="00F470C7"/>
    <w:rsid w:val="00F51E4F"/>
    <w:rsid w:val="00F535D8"/>
    <w:rsid w:val="00F5599E"/>
    <w:rsid w:val="00F55F76"/>
    <w:rsid w:val="00F5646F"/>
    <w:rsid w:val="00F56607"/>
    <w:rsid w:val="00F57564"/>
    <w:rsid w:val="00F60333"/>
    <w:rsid w:val="00F6167E"/>
    <w:rsid w:val="00F63F18"/>
    <w:rsid w:val="00F6551D"/>
    <w:rsid w:val="00F7005E"/>
    <w:rsid w:val="00F709A3"/>
    <w:rsid w:val="00F778A6"/>
    <w:rsid w:val="00F80C20"/>
    <w:rsid w:val="00F8305C"/>
    <w:rsid w:val="00F84F54"/>
    <w:rsid w:val="00F860E2"/>
    <w:rsid w:val="00F87774"/>
    <w:rsid w:val="00F87A57"/>
    <w:rsid w:val="00F90DCC"/>
    <w:rsid w:val="00F927A3"/>
    <w:rsid w:val="00F929CF"/>
    <w:rsid w:val="00F92C16"/>
    <w:rsid w:val="00F93307"/>
    <w:rsid w:val="00F941DC"/>
    <w:rsid w:val="00F95885"/>
    <w:rsid w:val="00F97711"/>
    <w:rsid w:val="00FA0A24"/>
    <w:rsid w:val="00FA43A0"/>
    <w:rsid w:val="00FB133F"/>
    <w:rsid w:val="00FB32F0"/>
    <w:rsid w:val="00FB585A"/>
    <w:rsid w:val="00FC1C24"/>
    <w:rsid w:val="00FC3458"/>
    <w:rsid w:val="00FC3DD8"/>
    <w:rsid w:val="00FC44A9"/>
    <w:rsid w:val="00FC62A0"/>
    <w:rsid w:val="00FC73B2"/>
    <w:rsid w:val="00FD0295"/>
    <w:rsid w:val="00FD1171"/>
    <w:rsid w:val="00FD5EDD"/>
    <w:rsid w:val="00FE3563"/>
    <w:rsid w:val="00FE41DA"/>
    <w:rsid w:val="00FF24C0"/>
    <w:rsid w:val="00FF2CE7"/>
    <w:rsid w:val="00FF397E"/>
    <w:rsid w:val="00FF4117"/>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5BBD5E"/>
  <w15:chartTrackingRefBased/>
  <w15:docId w15:val="{77FCE913-6C00-492C-880A-5D235918F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F77"/>
    <w:pPr>
      <w:spacing w:after="0"/>
      <w:jc w:val="both"/>
    </w:pPr>
    <w:rPr>
      <w:rFonts w:ascii="Times New Roman" w:hAnsi="Times New Roman"/>
      <w:sz w:val="28"/>
    </w:rPr>
  </w:style>
  <w:style w:type="paragraph" w:styleId="1">
    <w:name w:val="heading 1"/>
    <w:basedOn w:val="a"/>
    <w:next w:val="a"/>
    <w:link w:val="10"/>
    <w:uiPriority w:val="9"/>
    <w:qFormat/>
    <w:rsid w:val="00AB08DF"/>
    <w:pPr>
      <w:keepNext/>
      <w:keepLines/>
      <w:spacing w:before="240"/>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AB08DF"/>
    <w:pPr>
      <w:keepNext/>
      <w:keepLines/>
      <w:spacing w:before="40"/>
      <w:outlineLvl w:val="1"/>
    </w:pPr>
    <w:rPr>
      <w:rFonts w:eastAsiaTheme="majorEastAsia" w:cstheme="majorBidi"/>
      <w:b/>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B08DF"/>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AB08DF"/>
    <w:rPr>
      <w:rFonts w:ascii="Times New Roman" w:eastAsiaTheme="majorEastAsia" w:hAnsi="Times New Roman" w:cstheme="majorBidi"/>
      <w:b/>
      <w:color w:val="000000" w:themeColor="text1"/>
      <w:sz w:val="28"/>
      <w:szCs w:val="26"/>
    </w:rPr>
  </w:style>
  <w:style w:type="paragraph" w:styleId="a3">
    <w:name w:val="List Paragraph"/>
    <w:basedOn w:val="a"/>
    <w:uiPriority w:val="34"/>
    <w:qFormat/>
    <w:rsid w:val="003F4E5E"/>
    <w:pPr>
      <w:ind w:left="720"/>
      <w:contextualSpacing/>
    </w:pPr>
  </w:style>
  <w:style w:type="paragraph" w:styleId="a4">
    <w:name w:val="TOC Heading"/>
    <w:basedOn w:val="1"/>
    <w:next w:val="a"/>
    <w:uiPriority w:val="39"/>
    <w:unhideWhenUsed/>
    <w:qFormat/>
    <w:rsid w:val="00A5086F"/>
    <w:pPr>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A5086F"/>
    <w:pPr>
      <w:spacing w:after="100"/>
    </w:pPr>
  </w:style>
  <w:style w:type="paragraph" w:styleId="21">
    <w:name w:val="toc 2"/>
    <w:basedOn w:val="a"/>
    <w:next w:val="a"/>
    <w:autoRedefine/>
    <w:uiPriority w:val="39"/>
    <w:unhideWhenUsed/>
    <w:rsid w:val="00A5086F"/>
    <w:pPr>
      <w:spacing w:after="100"/>
      <w:ind w:left="280"/>
    </w:pPr>
  </w:style>
  <w:style w:type="character" w:styleId="a5">
    <w:name w:val="Hyperlink"/>
    <w:basedOn w:val="a0"/>
    <w:uiPriority w:val="99"/>
    <w:unhideWhenUsed/>
    <w:rsid w:val="00A5086F"/>
    <w:rPr>
      <w:color w:val="0563C1" w:themeColor="hyperlink"/>
      <w:u w:val="single"/>
    </w:rPr>
  </w:style>
  <w:style w:type="paragraph" w:styleId="a6">
    <w:name w:val="header"/>
    <w:basedOn w:val="a"/>
    <w:link w:val="a7"/>
    <w:uiPriority w:val="99"/>
    <w:unhideWhenUsed/>
    <w:rsid w:val="005224A8"/>
    <w:pPr>
      <w:tabs>
        <w:tab w:val="center" w:pos="4677"/>
        <w:tab w:val="right" w:pos="9355"/>
      </w:tabs>
      <w:spacing w:line="240" w:lineRule="auto"/>
    </w:pPr>
  </w:style>
  <w:style w:type="character" w:customStyle="1" w:styleId="a7">
    <w:name w:val="Верхний колонтитул Знак"/>
    <w:basedOn w:val="a0"/>
    <w:link w:val="a6"/>
    <w:uiPriority w:val="99"/>
    <w:rsid w:val="005224A8"/>
    <w:rPr>
      <w:rFonts w:ascii="Times New Roman" w:hAnsi="Times New Roman"/>
      <w:sz w:val="28"/>
    </w:rPr>
  </w:style>
  <w:style w:type="paragraph" w:styleId="a8">
    <w:name w:val="footer"/>
    <w:basedOn w:val="a"/>
    <w:link w:val="a9"/>
    <w:uiPriority w:val="99"/>
    <w:unhideWhenUsed/>
    <w:rsid w:val="005224A8"/>
    <w:pPr>
      <w:tabs>
        <w:tab w:val="center" w:pos="4677"/>
        <w:tab w:val="right" w:pos="9355"/>
      </w:tabs>
      <w:spacing w:line="240" w:lineRule="auto"/>
    </w:pPr>
  </w:style>
  <w:style w:type="character" w:customStyle="1" w:styleId="a9">
    <w:name w:val="Нижний колонтитул Знак"/>
    <w:basedOn w:val="a0"/>
    <w:link w:val="a8"/>
    <w:uiPriority w:val="99"/>
    <w:rsid w:val="005224A8"/>
    <w:rPr>
      <w:rFonts w:ascii="Times New Roman" w:hAnsi="Times New Roman"/>
      <w:sz w:val="28"/>
    </w:rPr>
  </w:style>
  <w:style w:type="paragraph" w:customStyle="1" w:styleId="aa">
    <w:name w:val="Нормальний текст"/>
    <w:basedOn w:val="a"/>
    <w:uiPriority w:val="99"/>
    <w:rsid w:val="00485A31"/>
    <w:pPr>
      <w:spacing w:before="120" w:line="240" w:lineRule="auto"/>
      <w:ind w:firstLine="567"/>
      <w:jc w:val="left"/>
    </w:pPr>
    <w:rPr>
      <w:rFonts w:ascii="Antiqua" w:eastAsia="Times New Roman" w:hAnsi="Antiqua" w:cs="Antiqua"/>
      <w:sz w:val="26"/>
      <w:szCs w:val="26"/>
      <w:lang w:val="uk-UA" w:eastAsia="ru-RU"/>
    </w:rPr>
  </w:style>
  <w:style w:type="paragraph" w:customStyle="1" w:styleId="Default">
    <w:name w:val="Default"/>
    <w:rsid w:val="003F210F"/>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ktg6us78hf8vdu7">
    <w:name w:val="ktg6us78hf8vdu7"/>
    <w:basedOn w:val="a0"/>
    <w:rsid w:val="00027038"/>
  </w:style>
  <w:style w:type="paragraph" w:styleId="ab">
    <w:name w:val="Normal (Web)"/>
    <w:basedOn w:val="a"/>
    <w:uiPriority w:val="99"/>
    <w:semiHidden/>
    <w:unhideWhenUsed/>
    <w:rsid w:val="00027038"/>
    <w:pPr>
      <w:spacing w:before="100" w:beforeAutospacing="1" w:after="100" w:afterAutospacing="1" w:line="240" w:lineRule="auto"/>
      <w:jc w:val="left"/>
    </w:pPr>
    <w:rPr>
      <w:rFonts w:eastAsia="Times New Roman" w:cs="Times New Roman"/>
      <w:sz w:val="24"/>
      <w:szCs w:val="24"/>
      <w:lang w:val="uk-UA"/>
    </w:rPr>
  </w:style>
  <w:style w:type="paragraph" w:styleId="ac">
    <w:name w:val="Balloon Text"/>
    <w:basedOn w:val="a"/>
    <w:link w:val="ad"/>
    <w:uiPriority w:val="99"/>
    <w:semiHidden/>
    <w:unhideWhenUsed/>
    <w:rsid w:val="00EA304B"/>
    <w:pPr>
      <w:spacing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EA304B"/>
    <w:rPr>
      <w:rFonts w:ascii="Segoe UI" w:hAnsi="Segoe UI" w:cs="Segoe UI"/>
      <w:sz w:val="18"/>
      <w:szCs w:val="18"/>
    </w:rPr>
  </w:style>
  <w:style w:type="character" w:styleId="ae">
    <w:name w:val="Strong"/>
    <w:basedOn w:val="a0"/>
    <w:uiPriority w:val="22"/>
    <w:qFormat/>
    <w:rsid w:val="00445AD8"/>
    <w:rPr>
      <w:b/>
      <w:bCs/>
    </w:rPr>
  </w:style>
  <w:style w:type="character" w:customStyle="1" w:styleId="rvts9">
    <w:name w:val="rvts9"/>
    <w:basedOn w:val="a0"/>
    <w:rsid w:val="00465D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87122">
      <w:bodyDiv w:val="1"/>
      <w:marLeft w:val="0"/>
      <w:marRight w:val="0"/>
      <w:marTop w:val="0"/>
      <w:marBottom w:val="0"/>
      <w:divBdr>
        <w:top w:val="none" w:sz="0" w:space="0" w:color="auto"/>
        <w:left w:val="none" w:sz="0" w:space="0" w:color="auto"/>
        <w:bottom w:val="none" w:sz="0" w:space="0" w:color="auto"/>
        <w:right w:val="none" w:sz="0" w:space="0" w:color="auto"/>
      </w:divBdr>
    </w:div>
    <w:div w:id="78255935">
      <w:bodyDiv w:val="1"/>
      <w:marLeft w:val="0"/>
      <w:marRight w:val="0"/>
      <w:marTop w:val="0"/>
      <w:marBottom w:val="0"/>
      <w:divBdr>
        <w:top w:val="none" w:sz="0" w:space="0" w:color="auto"/>
        <w:left w:val="none" w:sz="0" w:space="0" w:color="auto"/>
        <w:bottom w:val="none" w:sz="0" w:space="0" w:color="auto"/>
        <w:right w:val="none" w:sz="0" w:space="0" w:color="auto"/>
      </w:divBdr>
    </w:div>
    <w:div w:id="677581961">
      <w:bodyDiv w:val="1"/>
      <w:marLeft w:val="0"/>
      <w:marRight w:val="0"/>
      <w:marTop w:val="0"/>
      <w:marBottom w:val="0"/>
      <w:divBdr>
        <w:top w:val="none" w:sz="0" w:space="0" w:color="auto"/>
        <w:left w:val="none" w:sz="0" w:space="0" w:color="auto"/>
        <w:bottom w:val="none" w:sz="0" w:space="0" w:color="auto"/>
        <w:right w:val="none" w:sz="0" w:space="0" w:color="auto"/>
      </w:divBdr>
    </w:div>
    <w:div w:id="716703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kbuapa.kharkov.ua/e-book/putp/2012-3/doc/1/07.pdf" TargetMode="External"/><Relationship Id="rId18" Type="http://schemas.openxmlformats.org/officeDocument/2006/relationships/hyperlink" Target="http://dspace.nlu.edu.ua/bitstream/123456789/11505/1/Isakova.pdf" TargetMode="External"/><Relationship Id="rId26" Type="http://schemas.openxmlformats.org/officeDocument/2006/relationships/hyperlink" Target="https://zakon.rada.gov.ua/laws/show/504-2012-%D0%BF" TargetMode="External"/><Relationship Id="rId39" Type="http://schemas.openxmlformats.org/officeDocument/2006/relationships/hyperlink" Target="https://zakon.rada.gov.ua/laws/show/994_524" TargetMode="External"/><Relationship Id="rId3" Type="http://schemas.openxmlformats.org/officeDocument/2006/relationships/styles" Target="styles.xml"/><Relationship Id="rId21" Type="http://schemas.openxmlformats.org/officeDocument/2006/relationships/hyperlink" Target="http://www.chasopysnapu.gp.gov.ua/ua/pdf/1-2018/koziakov_govoruha.pdf" TargetMode="External"/><Relationship Id="rId34" Type="http://schemas.openxmlformats.org/officeDocument/2006/relationships/hyperlink" Target="http://enpuir.npu.edu.ua/bitstream/123456789/19024/1/Rishko.pdf"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cyberleninka.ru/article/n/problemy-i-prespektivy-razvitiya-instituta-besplatnoy-yuridicheskoy-pomoschi-v-rossii-kak-vazhnogo-elementa-sotsialnogo-pravovogo" TargetMode="External"/><Relationship Id="rId17" Type="http://schemas.openxmlformats.org/officeDocument/2006/relationships/hyperlink" Target="https://rp.gov.ua/upload-files/Activity/Collegium/2016/Zvit_16-1_2016/zvit_16-1.pdf" TargetMode="External"/><Relationship Id="rId25" Type="http://schemas.openxmlformats.org/officeDocument/2006/relationships/hyperlink" Target="https://lj.oa.edu.ua/articles/2016/n1/16osvzpl.pdf" TargetMode="External"/><Relationship Id="rId33" Type="http://schemas.openxmlformats.org/officeDocument/2006/relationships/hyperlink" Target="https://helsinki.org.ua/articles/rezultaty-monitorynhu-mistsevyh-tsentriv-z-nadannya-bezoplatnoji-vtorynnoji-pravovoji-dopomohy/" TargetMode="External"/><Relationship Id="rId38" Type="http://schemas.openxmlformats.org/officeDocument/2006/relationships/hyperlink" Target="https://zakon.rada.gov.ua/laws/show/z0474-12" TargetMode="External"/><Relationship Id="rId2" Type="http://schemas.openxmlformats.org/officeDocument/2006/relationships/numbering" Target="numbering.xml"/><Relationship Id="rId16" Type="http://schemas.openxmlformats.org/officeDocument/2006/relationships/hyperlink" Target="https://ips.ligazakon.net/document/MU08197?an=2" TargetMode="External"/><Relationship Id="rId20" Type="http://schemas.openxmlformats.org/officeDocument/2006/relationships/hyperlink" Target="http://dspace.onua.edu.ua/bitstream/handle/11300/7967/%D0%9A%D0%BE%D0%B2%D0%B0%D0%BB%D1%8C%D1%87%D1%83%D0%BA%20%D0%94%D0%BE%D1%81%D0%B2%D1%96%D0%B4%20%D0%B7%D0%B0%D1%80%D1%83%D0%B1.%20%D0%BA%D1%80%D0%B0%D1%97%D0%BD%20%D0%B7%20%D0%BD%D0%B0%D0%B4%D0%B0%D0%BD%D0%BD%D1%8F%20%D0%B1%D0%B5%D0%B7%D0%BE%D0%BF%D0%BB.%20%D0%BF%D1%80%D0%B0%D0%B2.%D0%B4%D0%BE%D0%BF%D0%BE%D0%BC%D0%BE%D0%B3%D0%B8.pdf?" TargetMode="External"/><Relationship Id="rId29" Type="http://schemas.openxmlformats.org/officeDocument/2006/relationships/hyperlink" Target="https://zakon.rada.gov.ua/laws/show/130-2013-%D0%BF" TargetMode="External"/><Relationship Id="rId41" Type="http://schemas.openxmlformats.org/officeDocument/2006/relationships/hyperlink" Target="http://dspace.nlu.edu.ua/bitstream/123456789/4563/1/Ykovyk_2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3460-17" TargetMode="External"/><Relationship Id="rId24" Type="http://schemas.openxmlformats.org/officeDocument/2006/relationships/hyperlink" Target="https://ukr-socium.org.ua/wp-content/uploads/2015/07/114-124__no-3__vol-54__2015__UKR.pdf" TargetMode="External"/><Relationship Id="rId32" Type="http://schemas.openxmlformats.org/officeDocument/2006/relationships/hyperlink" Target="https://www.ua.undp.org/content/ukraine/uk/home/get-involved/UN-RPP-to-announce-a-grant-for-free-legal-aid-provision.html" TargetMode="External"/><Relationship Id="rId37" Type="http://schemas.openxmlformats.org/officeDocument/2006/relationships/hyperlink" Target="https://dspace.uzhnu.edu.ua/jspui/bitstream/lib/6111/1/%D0%9F%D0%9E%D0%A0%D0%AF%D0%94%D0%9E%D0%9A%20%D0%A4%D0%86%D0%9D%D0%90%D0%9D%D0%A1%D0%A3%D0%92%D0%90%D0%9D%D0%9D%D0%AF%20%D0%92%D0%98%D0%A2%D0%A0%D0%90%D0%A2.pdf" TargetMode="External"/><Relationship Id="rId40" Type="http://schemas.openxmlformats.org/officeDocument/2006/relationships/hyperlink" Target="file:///C:\Users\User\Downloads\75577-158587-1-SM.pdf" TargetMode="External"/><Relationship Id="rId5" Type="http://schemas.openxmlformats.org/officeDocument/2006/relationships/webSettings" Target="webSettings.xml"/><Relationship Id="rId15" Type="http://schemas.openxmlformats.org/officeDocument/2006/relationships/hyperlink" Target="http://qala.org.ua/wp-content/uploads/2014/03/KEY-RESULTS.pdf" TargetMode="External"/><Relationship Id="rId23" Type="http://schemas.openxmlformats.org/officeDocument/2006/relationships/hyperlink" Target="https://www.kmu.gov.ua/news/ministerstvo-yusticiyi-zacikavlene-v-rozvitku-nezalezhnoyi-sistemi-bpd" TargetMode="External"/><Relationship Id="rId28" Type="http://schemas.openxmlformats.org/officeDocument/2006/relationships/hyperlink" Target="https://zakon.rada.gov.ua/laws/show/z1091-12" TargetMode="External"/><Relationship Id="rId36" Type="http://schemas.openxmlformats.org/officeDocument/2006/relationships/hyperlink" Target="http://search.ligazakon.ua/l_doc2.nsf/link1/MUS17917" TargetMode="External"/><Relationship Id="rId10" Type="http://schemas.openxmlformats.org/officeDocument/2006/relationships/hyperlink" Target="https://zakon.rada.gov.ua/laws/show/3460-17" TargetMode="External"/><Relationship Id="rId19" Type="http://schemas.openxmlformats.org/officeDocument/2006/relationships/hyperlink" Target="https://www.legalaid.gov.ua/ua/holovna/202-berezen-2019/2522-kanadskyi-dosvid-pravovoi-dopomohy-dlia-ukrainy" TargetMode="External"/><Relationship Id="rId31" Type="http://schemas.openxmlformats.org/officeDocument/2006/relationships/hyperlink" Target="https://zakon.rada.gov.ua/laws/show/3460-17"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3460-17" TargetMode="External"/><Relationship Id="rId14" Type="http://schemas.openxmlformats.org/officeDocument/2006/relationships/hyperlink" Target="https://zakon.rada.gov.ua/laws/show/394-2013-%D0%BF" TargetMode="External"/><Relationship Id="rId22" Type="http://schemas.openxmlformats.org/officeDocument/2006/relationships/hyperlink" Target="https://zakon.rada.gov.ua/laws/show/435-2012-%D1%80" TargetMode="External"/><Relationship Id="rId27" Type="http://schemas.openxmlformats.org/officeDocument/2006/relationships/hyperlink" Target="https://zakon.rada.gov.ua/laws/show/z0771-16" TargetMode="External"/><Relationship Id="rId30" Type="http://schemas.openxmlformats.org/officeDocument/2006/relationships/hyperlink" Target="https://legalaid.gov.ua/images/docs/2019/Digest%20October%202019.pdf" TargetMode="External"/><Relationship Id="rId35" Type="http://schemas.openxmlformats.org/officeDocument/2006/relationships/hyperlink" Target="http://dspace.tneu.edu.ua/bitstream/316497/28853/1/%D0%A0%D0%BE%D0%B3%D0%B0%D1%82%D0%B8%D0%BD%D1%81%D1%8C%D0%BA%D0%B0.pdf"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8B1AF-EC90-46D5-A255-B13F2C265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78</Pages>
  <Words>19791</Words>
  <Characters>112809</Characters>
  <Application>Microsoft Office Word</Application>
  <DocSecurity>0</DocSecurity>
  <Lines>940</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VASYLENKO</dc:creator>
  <cp:keywords/>
  <dc:description/>
  <cp:lastModifiedBy>Пользователь</cp:lastModifiedBy>
  <cp:revision>44</cp:revision>
  <cp:lastPrinted>2019-12-15T21:05:00Z</cp:lastPrinted>
  <dcterms:created xsi:type="dcterms:W3CDTF">2019-12-18T12:55:00Z</dcterms:created>
  <dcterms:modified xsi:type="dcterms:W3CDTF">2019-12-18T13:59:00Z</dcterms:modified>
</cp:coreProperties>
</file>