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6CF3" w:rsidRPr="00E917D6" w:rsidRDefault="00D1281B" w:rsidP="000E0706">
      <w:pPr>
        <w:pStyle w:val="a3"/>
        <w:spacing w:line="360" w:lineRule="auto"/>
        <w:ind w:left="0" w:right="13"/>
        <w:jc w:val="center"/>
        <w:rPr>
          <w:rFonts w:asciiTheme="majorBidi" w:hAnsiTheme="majorBidi" w:cstheme="majorBidi"/>
          <w:sz w:val="32"/>
        </w:rPr>
      </w:pPr>
      <w:bookmarkStart w:id="0" w:name="_GoBack"/>
      <w:bookmarkEnd w:id="0"/>
      <w:r w:rsidRPr="00E917D6">
        <w:rPr>
          <w:rFonts w:asciiTheme="majorBidi" w:hAnsiTheme="majorBidi" w:cstheme="majorBidi"/>
          <w:sz w:val="32"/>
        </w:rPr>
        <w:t>МІНІСТЕРСТВО ОСВІТИ І НАУКИ УКРАЇНИ</w:t>
      </w:r>
    </w:p>
    <w:p w:rsidR="00C66CF3" w:rsidRPr="00E917D6" w:rsidRDefault="00D1281B" w:rsidP="000E0706">
      <w:pPr>
        <w:pStyle w:val="a3"/>
        <w:spacing w:line="360" w:lineRule="auto"/>
        <w:ind w:left="0" w:right="13"/>
        <w:jc w:val="center"/>
        <w:rPr>
          <w:rFonts w:asciiTheme="majorBidi" w:hAnsiTheme="majorBidi" w:cstheme="majorBidi"/>
          <w:sz w:val="32"/>
        </w:rPr>
      </w:pPr>
      <w:r w:rsidRPr="00E917D6">
        <w:rPr>
          <w:rFonts w:asciiTheme="majorBidi" w:hAnsiTheme="majorBidi" w:cstheme="majorBidi"/>
          <w:sz w:val="32"/>
        </w:rPr>
        <w:t>НАЦІОНАЛЬНИЙ ТЕХНІЧНИЙ УНІВЕРСИТЕТ УКРАЇНИ</w:t>
      </w:r>
    </w:p>
    <w:p w:rsidR="00C66CF3" w:rsidRPr="00E917D6" w:rsidRDefault="00D1281B" w:rsidP="000E0706">
      <w:pPr>
        <w:pStyle w:val="a3"/>
        <w:spacing w:line="360" w:lineRule="auto"/>
        <w:ind w:left="0" w:right="13"/>
        <w:jc w:val="center"/>
        <w:rPr>
          <w:rFonts w:asciiTheme="majorBidi" w:hAnsiTheme="majorBidi" w:cstheme="majorBidi"/>
        </w:rPr>
      </w:pPr>
      <w:r w:rsidRPr="00E917D6">
        <w:rPr>
          <w:rFonts w:asciiTheme="majorBidi" w:hAnsiTheme="majorBidi" w:cstheme="majorBidi"/>
        </w:rPr>
        <w:t>«КИЇВСЬКИЙ ПОЛІТЕХНІЧНИЙ ІНСТИТУТ імені ІГОРЯ СІКОРСЬКОГО»</w:t>
      </w:r>
    </w:p>
    <w:p w:rsidR="00C66CF3" w:rsidRPr="00E917D6" w:rsidRDefault="00C66CF3" w:rsidP="005A6AE1">
      <w:pPr>
        <w:pStyle w:val="a3"/>
        <w:spacing w:line="276" w:lineRule="auto"/>
        <w:ind w:left="0"/>
        <w:rPr>
          <w:rFonts w:asciiTheme="majorBidi" w:hAnsiTheme="majorBidi" w:cstheme="majorBidi"/>
        </w:rPr>
      </w:pPr>
    </w:p>
    <w:p w:rsidR="00C66CF3" w:rsidRPr="00E917D6" w:rsidRDefault="00C66CF3" w:rsidP="005A6AE1">
      <w:pPr>
        <w:pStyle w:val="a3"/>
        <w:spacing w:line="276" w:lineRule="auto"/>
        <w:ind w:left="0"/>
        <w:rPr>
          <w:rFonts w:asciiTheme="majorBidi" w:hAnsiTheme="majorBidi" w:cstheme="majorBidi"/>
        </w:rPr>
      </w:pPr>
    </w:p>
    <w:p w:rsidR="000E0706" w:rsidRPr="00E917D6" w:rsidRDefault="000E0706" w:rsidP="005A6AE1">
      <w:pPr>
        <w:pStyle w:val="a3"/>
        <w:spacing w:line="276" w:lineRule="auto"/>
        <w:ind w:left="0"/>
        <w:rPr>
          <w:rFonts w:asciiTheme="majorBidi" w:hAnsiTheme="majorBidi" w:cstheme="majorBidi"/>
        </w:rPr>
      </w:pPr>
    </w:p>
    <w:p w:rsidR="000E0706" w:rsidRPr="00E917D6" w:rsidRDefault="000E0706" w:rsidP="005A6AE1">
      <w:pPr>
        <w:pStyle w:val="a3"/>
        <w:spacing w:line="276" w:lineRule="auto"/>
        <w:ind w:left="0"/>
        <w:rPr>
          <w:rFonts w:asciiTheme="majorBidi" w:hAnsiTheme="majorBidi" w:cstheme="majorBidi"/>
        </w:rPr>
      </w:pPr>
    </w:p>
    <w:p w:rsidR="000E0706" w:rsidRPr="00E917D6" w:rsidRDefault="000E0706" w:rsidP="005A6AE1">
      <w:pPr>
        <w:pStyle w:val="a3"/>
        <w:spacing w:line="276" w:lineRule="auto"/>
        <w:ind w:left="0"/>
        <w:rPr>
          <w:rFonts w:asciiTheme="majorBidi" w:hAnsiTheme="majorBidi" w:cstheme="majorBidi"/>
        </w:rPr>
      </w:pPr>
    </w:p>
    <w:p w:rsidR="000E0706" w:rsidRPr="00E917D6" w:rsidRDefault="000E0706" w:rsidP="005A6AE1">
      <w:pPr>
        <w:pStyle w:val="a3"/>
        <w:spacing w:line="276" w:lineRule="auto"/>
        <w:ind w:left="0"/>
        <w:rPr>
          <w:rFonts w:asciiTheme="majorBidi" w:hAnsiTheme="majorBidi" w:cstheme="majorBidi"/>
        </w:rPr>
      </w:pPr>
    </w:p>
    <w:p w:rsidR="000E0706" w:rsidRPr="00E917D6" w:rsidRDefault="000E0706" w:rsidP="005A6AE1">
      <w:pPr>
        <w:pStyle w:val="a3"/>
        <w:spacing w:line="276" w:lineRule="auto"/>
        <w:ind w:left="0"/>
        <w:rPr>
          <w:rFonts w:asciiTheme="majorBidi" w:hAnsiTheme="majorBidi" w:cstheme="majorBidi"/>
        </w:rPr>
      </w:pPr>
    </w:p>
    <w:p w:rsidR="00C3653C" w:rsidRPr="00E917D6" w:rsidRDefault="00C3653C" w:rsidP="005A6AE1">
      <w:pPr>
        <w:pStyle w:val="a3"/>
        <w:spacing w:line="276" w:lineRule="auto"/>
        <w:ind w:left="0"/>
        <w:rPr>
          <w:rFonts w:asciiTheme="majorBidi" w:hAnsiTheme="majorBidi" w:cstheme="majorBidi"/>
        </w:rPr>
      </w:pPr>
    </w:p>
    <w:p w:rsidR="00C3653C" w:rsidRPr="00E917D6" w:rsidRDefault="00C3653C" w:rsidP="005A6AE1">
      <w:pPr>
        <w:spacing w:line="276" w:lineRule="auto"/>
        <w:jc w:val="center"/>
        <w:rPr>
          <w:rFonts w:ascii="Bernard MT Condensed" w:hAnsi="Bernard MT Condensed" w:cstheme="majorBidi"/>
          <w:b/>
          <w:sz w:val="72"/>
          <w:szCs w:val="28"/>
        </w:rPr>
      </w:pPr>
      <w:r w:rsidRPr="00E917D6">
        <w:rPr>
          <w:rFonts w:ascii="Cambria" w:hAnsi="Cambria" w:cs="Cambria"/>
          <w:b/>
          <w:sz w:val="72"/>
          <w:szCs w:val="28"/>
        </w:rPr>
        <w:t>МОДЕЛЮВАННЯ</w:t>
      </w:r>
      <w:r w:rsidRPr="00E917D6">
        <w:rPr>
          <w:rFonts w:ascii="Bernard MT Condensed" w:hAnsi="Bernard MT Condensed" w:cstheme="majorBidi"/>
          <w:b/>
          <w:sz w:val="72"/>
          <w:szCs w:val="28"/>
        </w:rPr>
        <w:t xml:space="preserve"> </w:t>
      </w:r>
      <w:r w:rsidRPr="00E917D6">
        <w:rPr>
          <w:rFonts w:ascii="Cambria" w:hAnsi="Cambria" w:cs="Cambria"/>
          <w:b/>
          <w:sz w:val="72"/>
          <w:szCs w:val="28"/>
        </w:rPr>
        <w:t>ТА</w:t>
      </w:r>
      <w:r w:rsidRPr="00E917D6">
        <w:rPr>
          <w:rFonts w:ascii="Bernard MT Condensed" w:hAnsi="Bernard MT Condensed" w:cstheme="majorBidi"/>
          <w:b/>
          <w:sz w:val="72"/>
          <w:szCs w:val="28"/>
        </w:rPr>
        <w:t xml:space="preserve"> </w:t>
      </w:r>
      <w:r w:rsidRPr="00E917D6">
        <w:rPr>
          <w:rFonts w:ascii="Cambria" w:hAnsi="Cambria" w:cs="Cambria"/>
          <w:b/>
          <w:sz w:val="72"/>
          <w:szCs w:val="28"/>
        </w:rPr>
        <w:t>ОПТИМІЗАЦІЯ</w:t>
      </w:r>
      <w:r w:rsidRPr="00E917D6">
        <w:rPr>
          <w:rFonts w:ascii="Bernard MT Condensed" w:hAnsi="Bernard MT Condensed" w:cstheme="majorBidi"/>
          <w:b/>
          <w:sz w:val="72"/>
          <w:szCs w:val="28"/>
        </w:rPr>
        <w:t xml:space="preserve"> </w:t>
      </w:r>
      <w:r w:rsidRPr="00E917D6">
        <w:rPr>
          <w:rFonts w:ascii="Cambria" w:hAnsi="Cambria" w:cs="Cambria"/>
          <w:b/>
          <w:sz w:val="72"/>
          <w:szCs w:val="28"/>
        </w:rPr>
        <w:t>ОБ</w:t>
      </w:r>
      <w:r w:rsidRPr="00E917D6">
        <w:rPr>
          <w:rFonts w:ascii="Bernard MT Condensed" w:hAnsi="Bernard MT Condensed" w:cstheme="majorBidi"/>
          <w:b/>
          <w:sz w:val="72"/>
          <w:szCs w:val="28"/>
        </w:rPr>
        <w:t>'</w:t>
      </w:r>
      <w:r w:rsidRPr="00E917D6">
        <w:rPr>
          <w:rFonts w:ascii="Cambria" w:hAnsi="Cambria" w:cs="Cambria"/>
          <w:b/>
          <w:sz w:val="72"/>
          <w:szCs w:val="28"/>
        </w:rPr>
        <w:t>ЄКТІВ</w:t>
      </w:r>
      <w:r w:rsidRPr="00E917D6">
        <w:rPr>
          <w:rFonts w:ascii="Bernard MT Condensed" w:hAnsi="Bernard MT Condensed" w:cstheme="majorBidi"/>
          <w:b/>
          <w:sz w:val="72"/>
          <w:szCs w:val="28"/>
        </w:rPr>
        <w:t xml:space="preserve"> </w:t>
      </w:r>
      <w:r w:rsidRPr="00E917D6">
        <w:rPr>
          <w:rFonts w:ascii="Cambria" w:hAnsi="Cambria" w:cs="Cambria"/>
          <w:b/>
          <w:sz w:val="72"/>
          <w:szCs w:val="28"/>
        </w:rPr>
        <w:t>ТА</w:t>
      </w:r>
      <w:r w:rsidRPr="00E917D6">
        <w:rPr>
          <w:rFonts w:ascii="Bernard MT Condensed" w:hAnsi="Bernard MT Condensed" w:cstheme="majorBidi"/>
          <w:b/>
          <w:sz w:val="72"/>
          <w:szCs w:val="28"/>
        </w:rPr>
        <w:t xml:space="preserve"> </w:t>
      </w:r>
      <w:r w:rsidRPr="00E917D6">
        <w:rPr>
          <w:rFonts w:ascii="Cambria" w:hAnsi="Cambria" w:cs="Cambria"/>
          <w:b/>
          <w:sz w:val="72"/>
          <w:szCs w:val="28"/>
        </w:rPr>
        <w:t>СИСТЕМ</w:t>
      </w:r>
      <w:r w:rsidRPr="00E917D6">
        <w:rPr>
          <w:rFonts w:ascii="Bernard MT Condensed" w:hAnsi="Bernard MT Condensed" w:cstheme="majorBidi"/>
          <w:b/>
          <w:sz w:val="72"/>
          <w:szCs w:val="28"/>
        </w:rPr>
        <w:t xml:space="preserve"> </w:t>
      </w:r>
      <w:r w:rsidRPr="00E917D6">
        <w:rPr>
          <w:rFonts w:ascii="Cambria" w:hAnsi="Cambria" w:cs="Cambria"/>
          <w:b/>
          <w:sz w:val="72"/>
          <w:szCs w:val="28"/>
        </w:rPr>
        <w:t>УПРАВЛІННЯ</w:t>
      </w:r>
    </w:p>
    <w:p w:rsidR="000E0706" w:rsidRPr="00E917D6" w:rsidRDefault="000E0706" w:rsidP="005A6AE1">
      <w:pPr>
        <w:spacing w:line="276" w:lineRule="auto"/>
        <w:ind w:left="1775" w:right="1506"/>
        <w:jc w:val="center"/>
        <w:rPr>
          <w:rFonts w:asciiTheme="majorBidi" w:hAnsiTheme="majorBidi" w:cstheme="majorBidi"/>
          <w:i/>
          <w:sz w:val="28"/>
          <w:szCs w:val="28"/>
        </w:rPr>
      </w:pPr>
    </w:p>
    <w:p w:rsidR="00C66CF3" w:rsidRPr="00E917D6" w:rsidRDefault="00D1281B" w:rsidP="009D75CD">
      <w:pPr>
        <w:spacing w:line="276" w:lineRule="auto"/>
        <w:ind w:left="567" w:right="750"/>
        <w:jc w:val="center"/>
        <w:rPr>
          <w:rFonts w:asciiTheme="majorBidi" w:hAnsiTheme="majorBidi" w:cstheme="majorBidi"/>
          <w:i/>
          <w:sz w:val="28"/>
          <w:szCs w:val="28"/>
        </w:rPr>
      </w:pPr>
      <w:r w:rsidRPr="00E917D6">
        <w:rPr>
          <w:rFonts w:asciiTheme="majorBidi" w:hAnsiTheme="majorBidi" w:cstheme="majorBidi"/>
          <w:i/>
          <w:sz w:val="28"/>
          <w:szCs w:val="28"/>
        </w:rPr>
        <w:t xml:space="preserve">Рекомендовано Методичною радою КПІ ім. Ігоря Сікорського </w:t>
      </w:r>
      <w:r w:rsidR="009D75CD" w:rsidRPr="00E917D6">
        <w:rPr>
          <w:rFonts w:asciiTheme="majorBidi" w:hAnsiTheme="majorBidi" w:cstheme="majorBidi"/>
          <w:i/>
          <w:sz w:val="28"/>
          <w:szCs w:val="28"/>
        </w:rPr>
        <w:br/>
      </w:r>
      <w:r w:rsidRPr="00E917D6">
        <w:rPr>
          <w:rFonts w:asciiTheme="majorBidi" w:hAnsiTheme="majorBidi" w:cstheme="majorBidi"/>
          <w:i/>
          <w:sz w:val="28"/>
          <w:szCs w:val="28"/>
        </w:rPr>
        <w:t xml:space="preserve">як навчальний посібник для </w:t>
      </w:r>
      <w:r w:rsidR="009D75CD" w:rsidRPr="00E917D6">
        <w:rPr>
          <w:rFonts w:asciiTheme="majorBidi" w:hAnsiTheme="majorBidi" w:cstheme="majorBidi"/>
          <w:i/>
          <w:sz w:val="28"/>
          <w:szCs w:val="28"/>
        </w:rPr>
        <w:t>здобувачі</w:t>
      </w:r>
      <w:r w:rsidRPr="00E917D6">
        <w:rPr>
          <w:rFonts w:asciiTheme="majorBidi" w:hAnsiTheme="majorBidi" w:cstheme="majorBidi"/>
          <w:i/>
          <w:sz w:val="28"/>
          <w:szCs w:val="28"/>
        </w:rPr>
        <w:t>в</w:t>
      </w:r>
      <w:r w:rsidR="009D75CD" w:rsidRPr="00E917D6">
        <w:rPr>
          <w:rFonts w:asciiTheme="majorBidi" w:hAnsiTheme="majorBidi" w:cstheme="majorBidi"/>
          <w:i/>
          <w:sz w:val="28"/>
          <w:szCs w:val="28"/>
        </w:rPr>
        <w:t xml:space="preserve"> третього рівня вищої освіти</w:t>
      </w:r>
      <w:r w:rsidRPr="00E917D6">
        <w:rPr>
          <w:rFonts w:asciiTheme="majorBidi" w:hAnsiTheme="majorBidi" w:cstheme="majorBidi"/>
          <w:i/>
          <w:sz w:val="28"/>
          <w:szCs w:val="28"/>
        </w:rPr>
        <w:t>,</w:t>
      </w:r>
    </w:p>
    <w:p w:rsidR="00C66CF3" w:rsidRPr="00E917D6" w:rsidRDefault="00D1281B" w:rsidP="009D75CD">
      <w:pPr>
        <w:spacing w:line="276" w:lineRule="auto"/>
        <w:ind w:left="567" w:right="750"/>
        <w:jc w:val="center"/>
        <w:rPr>
          <w:rFonts w:asciiTheme="majorBidi" w:hAnsiTheme="majorBidi" w:cstheme="majorBidi"/>
          <w:i/>
          <w:sz w:val="28"/>
          <w:szCs w:val="28"/>
        </w:rPr>
      </w:pPr>
      <w:r w:rsidRPr="00E917D6">
        <w:rPr>
          <w:rFonts w:asciiTheme="majorBidi" w:hAnsiTheme="majorBidi" w:cstheme="majorBidi"/>
          <w:i/>
          <w:sz w:val="28"/>
          <w:szCs w:val="28"/>
        </w:rPr>
        <w:t xml:space="preserve">які навчаються за </w:t>
      </w:r>
      <w:r w:rsidR="009D75CD" w:rsidRPr="00E917D6">
        <w:rPr>
          <w:rFonts w:asciiTheme="majorBidi" w:hAnsiTheme="majorBidi" w:cstheme="majorBidi"/>
          <w:i/>
          <w:sz w:val="28"/>
          <w:szCs w:val="28"/>
        </w:rPr>
        <w:t>освітньо-науковою програмою</w:t>
      </w:r>
      <w:r w:rsidRPr="00E917D6">
        <w:rPr>
          <w:rFonts w:asciiTheme="majorBidi" w:hAnsiTheme="majorBidi" w:cstheme="majorBidi"/>
          <w:i/>
          <w:sz w:val="28"/>
          <w:szCs w:val="28"/>
        </w:rPr>
        <w:t xml:space="preserve"> </w:t>
      </w:r>
      <w:r w:rsidR="009D75CD" w:rsidRPr="00E917D6">
        <w:rPr>
          <w:rFonts w:asciiTheme="majorBidi" w:hAnsiTheme="majorBidi" w:cstheme="majorBidi"/>
          <w:i/>
          <w:sz w:val="28"/>
          <w:szCs w:val="28"/>
        </w:rPr>
        <w:br/>
      </w:r>
      <w:r w:rsidRPr="00E917D6">
        <w:rPr>
          <w:rFonts w:asciiTheme="majorBidi" w:hAnsiTheme="majorBidi" w:cstheme="majorBidi"/>
          <w:i/>
          <w:sz w:val="28"/>
          <w:szCs w:val="28"/>
        </w:rPr>
        <w:t>«Автоматизація та комп’ютерно-інтегровані технології»</w:t>
      </w:r>
    </w:p>
    <w:p w:rsidR="00F96503" w:rsidRPr="00E917D6" w:rsidRDefault="00F96503" w:rsidP="005A6AE1">
      <w:pPr>
        <w:pStyle w:val="a3"/>
        <w:spacing w:line="276" w:lineRule="auto"/>
        <w:ind w:left="0"/>
        <w:rPr>
          <w:rFonts w:asciiTheme="majorBidi" w:hAnsiTheme="majorBidi" w:cstheme="majorBidi"/>
          <w:i/>
        </w:rPr>
      </w:pPr>
    </w:p>
    <w:p w:rsidR="000E0706" w:rsidRPr="00E917D6" w:rsidRDefault="000E0706" w:rsidP="005A6AE1">
      <w:pPr>
        <w:pStyle w:val="a3"/>
        <w:spacing w:line="276" w:lineRule="auto"/>
        <w:ind w:left="0"/>
        <w:rPr>
          <w:rFonts w:asciiTheme="majorBidi" w:hAnsiTheme="majorBidi" w:cstheme="majorBidi"/>
          <w:i/>
        </w:rPr>
      </w:pPr>
    </w:p>
    <w:p w:rsidR="000E0706" w:rsidRPr="00E917D6" w:rsidRDefault="000E0706" w:rsidP="005A6AE1">
      <w:pPr>
        <w:pStyle w:val="a3"/>
        <w:spacing w:line="276" w:lineRule="auto"/>
        <w:ind w:left="0"/>
        <w:rPr>
          <w:rFonts w:asciiTheme="majorBidi" w:hAnsiTheme="majorBidi" w:cstheme="majorBidi"/>
          <w:i/>
        </w:rPr>
      </w:pPr>
    </w:p>
    <w:p w:rsidR="000E0706" w:rsidRPr="00E917D6" w:rsidRDefault="000E0706" w:rsidP="005A6AE1">
      <w:pPr>
        <w:pStyle w:val="a3"/>
        <w:spacing w:line="276" w:lineRule="auto"/>
        <w:ind w:left="0"/>
        <w:rPr>
          <w:rFonts w:asciiTheme="majorBidi" w:hAnsiTheme="majorBidi" w:cstheme="majorBidi"/>
          <w:i/>
        </w:rPr>
      </w:pPr>
    </w:p>
    <w:p w:rsidR="000E0706" w:rsidRPr="00E917D6" w:rsidRDefault="000E0706" w:rsidP="005A6AE1">
      <w:pPr>
        <w:pStyle w:val="a3"/>
        <w:spacing w:line="276" w:lineRule="auto"/>
        <w:ind w:left="0"/>
        <w:rPr>
          <w:rFonts w:asciiTheme="majorBidi" w:hAnsiTheme="majorBidi" w:cstheme="majorBidi"/>
          <w:i/>
        </w:rPr>
      </w:pPr>
    </w:p>
    <w:p w:rsidR="000E0706" w:rsidRPr="00E917D6" w:rsidRDefault="000E0706" w:rsidP="005A6AE1">
      <w:pPr>
        <w:pStyle w:val="a3"/>
        <w:spacing w:line="276" w:lineRule="auto"/>
        <w:ind w:left="0"/>
        <w:rPr>
          <w:rFonts w:asciiTheme="majorBidi" w:hAnsiTheme="majorBidi" w:cstheme="majorBidi"/>
          <w:i/>
        </w:rPr>
      </w:pPr>
    </w:p>
    <w:p w:rsidR="000E0706" w:rsidRPr="00E917D6" w:rsidRDefault="000E0706" w:rsidP="005A6AE1">
      <w:pPr>
        <w:pStyle w:val="a3"/>
        <w:spacing w:line="276" w:lineRule="auto"/>
        <w:ind w:left="0"/>
        <w:rPr>
          <w:rFonts w:asciiTheme="majorBidi" w:hAnsiTheme="majorBidi" w:cstheme="majorBidi"/>
          <w:i/>
        </w:rPr>
      </w:pPr>
    </w:p>
    <w:p w:rsidR="000E0706" w:rsidRPr="00E917D6" w:rsidRDefault="000E0706" w:rsidP="005A6AE1">
      <w:pPr>
        <w:pStyle w:val="a3"/>
        <w:spacing w:line="276" w:lineRule="auto"/>
        <w:ind w:left="0"/>
        <w:rPr>
          <w:rFonts w:asciiTheme="majorBidi" w:hAnsiTheme="majorBidi" w:cstheme="majorBidi"/>
          <w:i/>
        </w:rPr>
      </w:pPr>
    </w:p>
    <w:p w:rsidR="000E0706" w:rsidRPr="00E917D6" w:rsidRDefault="000E0706" w:rsidP="005A6AE1">
      <w:pPr>
        <w:pStyle w:val="a3"/>
        <w:spacing w:line="276" w:lineRule="auto"/>
        <w:ind w:left="0"/>
        <w:rPr>
          <w:rFonts w:asciiTheme="majorBidi" w:hAnsiTheme="majorBidi" w:cstheme="majorBidi"/>
          <w:i/>
        </w:rPr>
      </w:pPr>
    </w:p>
    <w:p w:rsidR="000E0706" w:rsidRPr="00E917D6" w:rsidRDefault="000E0706" w:rsidP="005A6AE1">
      <w:pPr>
        <w:pStyle w:val="a3"/>
        <w:spacing w:line="276" w:lineRule="auto"/>
        <w:ind w:left="0"/>
        <w:rPr>
          <w:rFonts w:asciiTheme="majorBidi" w:hAnsiTheme="majorBidi" w:cstheme="majorBidi"/>
          <w:i/>
        </w:rPr>
      </w:pPr>
    </w:p>
    <w:p w:rsidR="00D457E5" w:rsidRPr="00E917D6" w:rsidRDefault="00D457E5" w:rsidP="005A6AE1">
      <w:pPr>
        <w:pStyle w:val="a3"/>
        <w:spacing w:line="276" w:lineRule="auto"/>
        <w:ind w:left="0"/>
        <w:rPr>
          <w:rFonts w:asciiTheme="majorBidi" w:hAnsiTheme="majorBidi" w:cstheme="majorBidi"/>
          <w:i/>
        </w:rPr>
      </w:pPr>
    </w:p>
    <w:p w:rsidR="00D457E5" w:rsidRPr="00E917D6" w:rsidRDefault="00D457E5" w:rsidP="005A6AE1">
      <w:pPr>
        <w:pStyle w:val="a3"/>
        <w:spacing w:line="276" w:lineRule="auto"/>
        <w:ind w:left="0"/>
        <w:rPr>
          <w:rFonts w:asciiTheme="majorBidi" w:hAnsiTheme="majorBidi" w:cstheme="majorBidi"/>
          <w:i/>
        </w:rPr>
      </w:pPr>
    </w:p>
    <w:p w:rsidR="00C66CF3" w:rsidRPr="00E917D6" w:rsidRDefault="00D1281B" w:rsidP="005A6AE1">
      <w:pPr>
        <w:pStyle w:val="a3"/>
        <w:spacing w:line="276" w:lineRule="auto"/>
        <w:ind w:left="0" w:right="13"/>
        <w:jc w:val="center"/>
        <w:rPr>
          <w:rFonts w:asciiTheme="majorBidi" w:hAnsiTheme="majorBidi" w:cstheme="majorBidi"/>
        </w:rPr>
      </w:pPr>
      <w:r w:rsidRPr="00E917D6">
        <w:rPr>
          <w:rFonts w:asciiTheme="majorBidi" w:hAnsiTheme="majorBidi" w:cstheme="majorBidi"/>
        </w:rPr>
        <w:t>Київ</w:t>
      </w:r>
    </w:p>
    <w:p w:rsidR="00DA237A" w:rsidRPr="00E917D6" w:rsidRDefault="00D1281B" w:rsidP="005A6AE1">
      <w:pPr>
        <w:pStyle w:val="a3"/>
        <w:spacing w:line="276" w:lineRule="auto"/>
        <w:ind w:left="0" w:right="13"/>
        <w:jc w:val="center"/>
        <w:rPr>
          <w:rFonts w:asciiTheme="majorBidi" w:hAnsiTheme="majorBidi" w:cstheme="majorBidi"/>
        </w:rPr>
      </w:pPr>
      <w:r w:rsidRPr="00E917D6">
        <w:rPr>
          <w:rFonts w:asciiTheme="majorBidi" w:hAnsiTheme="majorBidi" w:cstheme="majorBidi"/>
        </w:rPr>
        <w:t xml:space="preserve">КПІ ім. Ігоря </w:t>
      </w:r>
      <w:r w:rsidR="00DA237A" w:rsidRPr="00E917D6">
        <w:rPr>
          <w:rFonts w:asciiTheme="majorBidi" w:hAnsiTheme="majorBidi" w:cstheme="majorBidi"/>
        </w:rPr>
        <w:t>С</w:t>
      </w:r>
      <w:r w:rsidRPr="00E917D6">
        <w:rPr>
          <w:rFonts w:asciiTheme="majorBidi" w:hAnsiTheme="majorBidi" w:cstheme="majorBidi"/>
        </w:rPr>
        <w:t xml:space="preserve">ікорського </w:t>
      </w:r>
    </w:p>
    <w:p w:rsidR="00DA237A" w:rsidRPr="00E917D6" w:rsidRDefault="00D1281B" w:rsidP="00D457E5">
      <w:pPr>
        <w:pStyle w:val="a3"/>
        <w:tabs>
          <w:tab w:val="left" w:pos="9639"/>
        </w:tabs>
        <w:spacing w:line="276" w:lineRule="auto"/>
        <w:ind w:left="0" w:right="13"/>
        <w:jc w:val="center"/>
        <w:rPr>
          <w:rFonts w:asciiTheme="majorBidi" w:hAnsiTheme="majorBidi" w:cstheme="majorBidi"/>
        </w:rPr>
      </w:pPr>
      <w:r w:rsidRPr="00E917D6">
        <w:rPr>
          <w:rFonts w:asciiTheme="majorBidi" w:hAnsiTheme="majorBidi" w:cstheme="majorBidi"/>
        </w:rPr>
        <w:t>20</w:t>
      </w:r>
      <w:r w:rsidR="004C1D81" w:rsidRPr="00E917D6">
        <w:rPr>
          <w:rFonts w:asciiTheme="majorBidi" w:hAnsiTheme="majorBidi" w:cstheme="majorBidi"/>
        </w:rPr>
        <w:t>21</w:t>
      </w:r>
      <w:r w:rsidR="00DA237A" w:rsidRPr="00E917D6">
        <w:rPr>
          <w:rFonts w:asciiTheme="majorBidi" w:hAnsiTheme="majorBidi" w:cstheme="majorBidi"/>
        </w:rPr>
        <w:br w:type="page"/>
      </w:r>
    </w:p>
    <w:p w:rsidR="00C66CF3" w:rsidRPr="00E917D6" w:rsidRDefault="00F96503" w:rsidP="005A6AE1">
      <w:pPr>
        <w:jc w:val="both"/>
        <w:rPr>
          <w:rFonts w:asciiTheme="majorBidi" w:hAnsiTheme="majorBidi" w:cstheme="majorBidi"/>
          <w:bCs/>
          <w:sz w:val="28"/>
          <w:szCs w:val="28"/>
        </w:rPr>
      </w:pPr>
      <w:r w:rsidRPr="00E917D6">
        <w:rPr>
          <w:rFonts w:asciiTheme="majorBidi" w:hAnsiTheme="majorBidi" w:cstheme="majorBidi"/>
          <w:bCs/>
          <w:sz w:val="28"/>
          <w:szCs w:val="28"/>
        </w:rPr>
        <w:lastRenderedPageBreak/>
        <w:t>Моделювання та оптимізація об'єктів та систем управління</w:t>
      </w:r>
      <w:r w:rsidR="00D1281B" w:rsidRPr="00E917D6">
        <w:rPr>
          <w:rFonts w:asciiTheme="majorBidi" w:hAnsiTheme="majorBidi" w:cstheme="majorBidi"/>
          <w:sz w:val="28"/>
          <w:szCs w:val="28"/>
        </w:rPr>
        <w:t xml:space="preserve"> [Електронний ресурс]: навч. посіб. для </w:t>
      </w:r>
      <w:r w:rsidR="009D75CD" w:rsidRPr="00E917D6">
        <w:rPr>
          <w:rFonts w:asciiTheme="majorBidi" w:hAnsiTheme="majorBidi" w:cstheme="majorBidi"/>
          <w:sz w:val="28"/>
          <w:szCs w:val="28"/>
        </w:rPr>
        <w:t>здобув</w:t>
      </w:r>
      <w:r w:rsidR="00D1281B" w:rsidRPr="00E917D6">
        <w:rPr>
          <w:rFonts w:asciiTheme="majorBidi" w:hAnsiTheme="majorBidi" w:cstheme="majorBidi"/>
          <w:sz w:val="28"/>
          <w:szCs w:val="28"/>
        </w:rPr>
        <w:t>. спеціальності 151 «Автоматизація та комп’ютерно-інтегровані технології» / КПІ ім. Ігоря Сікорського</w:t>
      </w:r>
      <w:r w:rsidR="00575D86">
        <w:rPr>
          <w:rFonts w:asciiTheme="majorBidi" w:hAnsiTheme="majorBidi" w:cstheme="majorBidi"/>
          <w:sz w:val="28"/>
          <w:szCs w:val="28"/>
        </w:rPr>
        <w:t>:</w:t>
      </w:r>
      <w:r w:rsidR="00D1281B" w:rsidRPr="00E917D6">
        <w:rPr>
          <w:rFonts w:asciiTheme="majorBidi" w:hAnsiTheme="majorBidi" w:cstheme="majorBidi"/>
          <w:sz w:val="28"/>
          <w:szCs w:val="28"/>
        </w:rPr>
        <w:t xml:space="preserve"> уклад.: </w:t>
      </w:r>
      <w:r w:rsidRPr="00E917D6">
        <w:rPr>
          <w:rFonts w:asciiTheme="majorBidi" w:hAnsiTheme="majorBidi" w:cstheme="majorBidi"/>
          <w:sz w:val="28"/>
          <w:szCs w:val="28"/>
        </w:rPr>
        <w:t>Д.М. Складанний, Ю.А. Запорожець, С.Л. Мерду</w:t>
      </w:r>
      <w:r w:rsidR="00A14468" w:rsidRPr="00E917D6">
        <w:rPr>
          <w:rFonts w:asciiTheme="majorBidi" w:hAnsiTheme="majorBidi" w:cstheme="majorBidi"/>
          <w:sz w:val="28"/>
          <w:szCs w:val="28"/>
        </w:rPr>
        <w:t xml:space="preserve">х, </w:t>
      </w:r>
      <w:r w:rsidR="00EC6174" w:rsidRPr="00E917D6">
        <w:rPr>
          <w:rFonts w:asciiTheme="majorBidi" w:hAnsiTheme="majorBidi" w:cstheme="majorBidi"/>
          <w:sz w:val="28"/>
          <w:szCs w:val="28"/>
        </w:rPr>
        <w:t xml:space="preserve">С.В. </w:t>
      </w:r>
      <w:r w:rsidR="006B232D">
        <w:rPr>
          <w:rFonts w:asciiTheme="majorBidi" w:hAnsiTheme="majorBidi" w:cstheme="majorBidi"/>
          <w:sz w:val="28"/>
          <w:szCs w:val="28"/>
        </w:rPr>
        <w:t>Плашихін</w:t>
      </w:r>
      <w:r w:rsidR="00EC6174" w:rsidRPr="00E917D6">
        <w:rPr>
          <w:rFonts w:asciiTheme="majorBidi" w:hAnsiTheme="majorBidi" w:cstheme="majorBidi"/>
          <w:sz w:val="28"/>
          <w:szCs w:val="28"/>
        </w:rPr>
        <w:t xml:space="preserve"> </w:t>
      </w:r>
      <w:r w:rsidR="00D1281B" w:rsidRPr="00E917D6">
        <w:rPr>
          <w:rFonts w:asciiTheme="majorBidi" w:hAnsiTheme="majorBidi" w:cstheme="majorBidi"/>
          <w:sz w:val="28"/>
          <w:szCs w:val="28"/>
        </w:rPr>
        <w:t xml:space="preserve">– Електронні текстові данні (1 файл </w:t>
      </w:r>
      <w:r w:rsidR="00855F6A">
        <w:rPr>
          <w:rFonts w:asciiTheme="majorBidi" w:hAnsiTheme="majorBidi" w:cstheme="majorBidi"/>
          <w:sz w:val="28"/>
          <w:szCs w:val="28"/>
        </w:rPr>
        <w:t>2</w:t>
      </w:r>
      <w:r w:rsidR="00575D86">
        <w:rPr>
          <w:rFonts w:asciiTheme="majorBidi" w:hAnsiTheme="majorBidi" w:cstheme="majorBidi"/>
          <w:sz w:val="28"/>
          <w:szCs w:val="28"/>
        </w:rPr>
        <w:t>,4</w:t>
      </w:r>
      <w:r w:rsidR="00D1281B" w:rsidRPr="00E917D6">
        <w:rPr>
          <w:rFonts w:asciiTheme="majorBidi" w:hAnsiTheme="majorBidi" w:cstheme="majorBidi"/>
          <w:sz w:val="28"/>
          <w:szCs w:val="28"/>
        </w:rPr>
        <w:t xml:space="preserve"> Мбайт). – Київ: КПІ ім. Ігоря Сікорського, 20</w:t>
      </w:r>
      <w:r w:rsidR="005460BA" w:rsidRPr="00E917D6">
        <w:rPr>
          <w:rFonts w:asciiTheme="majorBidi" w:hAnsiTheme="majorBidi" w:cstheme="majorBidi"/>
          <w:sz w:val="28"/>
          <w:szCs w:val="28"/>
        </w:rPr>
        <w:t>21</w:t>
      </w:r>
      <w:r w:rsidR="00D1281B" w:rsidRPr="00E917D6">
        <w:rPr>
          <w:rFonts w:asciiTheme="majorBidi" w:hAnsiTheme="majorBidi" w:cstheme="majorBidi"/>
          <w:sz w:val="28"/>
          <w:szCs w:val="28"/>
        </w:rPr>
        <w:t xml:space="preserve">. – </w:t>
      </w:r>
      <w:r w:rsidR="00855F6A">
        <w:rPr>
          <w:rFonts w:asciiTheme="majorBidi" w:hAnsiTheme="majorBidi" w:cstheme="majorBidi"/>
          <w:sz w:val="28"/>
          <w:szCs w:val="28"/>
        </w:rPr>
        <w:t>99</w:t>
      </w:r>
      <w:r w:rsidR="00D1281B" w:rsidRPr="00E917D6">
        <w:rPr>
          <w:rFonts w:asciiTheme="majorBidi" w:hAnsiTheme="majorBidi" w:cstheme="majorBidi"/>
          <w:sz w:val="28"/>
          <w:szCs w:val="28"/>
        </w:rPr>
        <w:t xml:space="preserve"> с.</w:t>
      </w:r>
    </w:p>
    <w:p w:rsidR="00EC6174" w:rsidRPr="00E917D6" w:rsidRDefault="00D1281B" w:rsidP="00183793">
      <w:pPr>
        <w:spacing w:before="120" w:line="276" w:lineRule="auto"/>
        <w:ind w:left="1134" w:right="13"/>
        <w:jc w:val="both"/>
        <w:rPr>
          <w:rFonts w:asciiTheme="majorBidi" w:hAnsiTheme="majorBidi" w:cstheme="majorBidi"/>
          <w:i/>
          <w:spacing w:val="-12"/>
          <w:sz w:val="28"/>
          <w:szCs w:val="28"/>
        </w:rPr>
      </w:pPr>
      <w:r w:rsidRPr="00E917D6">
        <w:rPr>
          <w:rFonts w:asciiTheme="majorBidi" w:hAnsiTheme="majorBidi" w:cstheme="majorBidi"/>
          <w:i/>
          <w:sz w:val="28"/>
          <w:szCs w:val="28"/>
        </w:rPr>
        <w:t>Гриф надано Методичною радою КПІ ім. Ігоря Сікорського</w:t>
      </w:r>
      <w:r w:rsidRPr="00E917D6">
        <w:rPr>
          <w:rFonts w:asciiTheme="majorBidi" w:hAnsiTheme="majorBidi" w:cstheme="majorBidi"/>
          <w:i/>
          <w:spacing w:val="-12"/>
          <w:sz w:val="28"/>
          <w:szCs w:val="28"/>
        </w:rPr>
        <w:t xml:space="preserve"> </w:t>
      </w:r>
    </w:p>
    <w:p w:rsidR="00EC6174" w:rsidRPr="00E917D6" w:rsidRDefault="00D1281B" w:rsidP="00EC6174">
      <w:pPr>
        <w:spacing w:line="276" w:lineRule="auto"/>
        <w:ind w:right="13"/>
        <w:jc w:val="right"/>
        <w:rPr>
          <w:rFonts w:asciiTheme="majorBidi" w:hAnsiTheme="majorBidi" w:cstheme="majorBidi"/>
          <w:i/>
          <w:spacing w:val="-6"/>
          <w:sz w:val="28"/>
          <w:szCs w:val="28"/>
        </w:rPr>
      </w:pPr>
      <w:r w:rsidRPr="00E917D6">
        <w:rPr>
          <w:rFonts w:asciiTheme="majorBidi" w:hAnsiTheme="majorBidi" w:cstheme="majorBidi"/>
          <w:i/>
          <w:sz w:val="28"/>
          <w:szCs w:val="28"/>
        </w:rPr>
        <w:t>(протокол</w:t>
      </w:r>
      <w:r w:rsidRPr="00E917D6">
        <w:rPr>
          <w:rFonts w:asciiTheme="majorBidi" w:hAnsiTheme="majorBidi" w:cstheme="majorBidi"/>
          <w:i/>
          <w:spacing w:val="-4"/>
          <w:sz w:val="28"/>
          <w:szCs w:val="28"/>
        </w:rPr>
        <w:t xml:space="preserve"> </w:t>
      </w:r>
      <w:r w:rsidRPr="00E917D6">
        <w:rPr>
          <w:rFonts w:asciiTheme="majorBidi" w:hAnsiTheme="majorBidi" w:cstheme="majorBidi"/>
          <w:i/>
          <w:sz w:val="28"/>
          <w:szCs w:val="28"/>
        </w:rPr>
        <w:t>№</w:t>
      </w:r>
      <w:r w:rsidR="00451325" w:rsidRPr="00E917D6">
        <w:rPr>
          <w:rFonts w:asciiTheme="majorBidi" w:hAnsiTheme="majorBidi" w:cstheme="majorBidi"/>
          <w:i/>
          <w:sz w:val="28"/>
          <w:szCs w:val="28"/>
        </w:rPr>
        <w:t xml:space="preserve"> ___</w:t>
      </w:r>
      <w:r w:rsidRPr="00E917D6">
        <w:rPr>
          <w:rFonts w:asciiTheme="majorBidi" w:hAnsiTheme="majorBidi" w:cstheme="majorBidi"/>
          <w:i/>
          <w:sz w:val="28"/>
          <w:szCs w:val="28"/>
          <w:u w:val="single"/>
        </w:rPr>
        <w:t xml:space="preserve"> </w:t>
      </w:r>
      <w:r w:rsidR="00451325" w:rsidRPr="00E917D6">
        <w:rPr>
          <w:rFonts w:asciiTheme="majorBidi" w:hAnsiTheme="majorBidi" w:cstheme="majorBidi"/>
          <w:i/>
          <w:sz w:val="28"/>
          <w:szCs w:val="28"/>
        </w:rPr>
        <w:t>від __.__.</w:t>
      </w:r>
      <w:r w:rsidRPr="00E917D6">
        <w:rPr>
          <w:rFonts w:asciiTheme="majorBidi" w:hAnsiTheme="majorBidi" w:cstheme="majorBidi"/>
          <w:i/>
          <w:sz w:val="28"/>
          <w:szCs w:val="28"/>
        </w:rPr>
        <w:t>20</w:t>
      </w:r>
      <w:r w:rsidR="004C1D81" w:rsidRPr="00E917D6">
        <w:rPr>
          <w:rFonts w:asciiTheme="majorBidi" w:hAnsiTheme="majorBidi" w:cstheme="majorBidi"/>
          <w:i/>
          <w:sz w:val="28"/>
          <w:szCs w:val="28"/>
        </w:rPr>
        <w:t>21</w:t>
      </w:r>
      <w:r w:rsidRPr="00E917D6">
        <w:rPr>
          <w:rFonts w:asciiTheme="majorBidi" w:hAnsiTheme="majorBidi" w:cstheme="majorBidi"/>
          <w:i/>
          <w:sz w:val="28"/>
          <w:szCs w:val="28"/>
        </w:rPr>
        <w:t xml:space="preserve"> </w:t>
      </w:r>
      <w:r w:rsidRPr="00E917D6">
        <w:rPr>
          <w:rFonts w:asciiTheme="majorBidi" w:hAnsiTheme="majorBidi" w:cstheme="majorBidi"/>
          <w:i/>
          <w:spacing w:val="-6"/>
          <w:sz w:val="28"/>
          <w:szCs w:val="28"/>
        </w:rPr>
        <w:t xml:space="preserve">р.) </w:t>
      </w:r>
    </w:p>
    <w:p w:rsidR="00EC6174" w:rsidRPr="00E917D6" w:rsidRDefault="00D1281B" w:rsidP="00B85E6F">
      <w:pPr>
        <w:spacing w:before="120" w:line="276" w:lineRule="auto"/>
        <w:ind w:left="1134" w:right="13"/>
        <w:jc w:val="both"/>
        <w:rPr>
          <w:rFonts w:asciiTheme="majorBidi" w:hAnsiTheme="majorBidi" w:cstheme="majorBidi"/>
          <w:i/>
          <w:sz w:val="28"/>
          <w:szCs w:val="28"/>
        </w:rPr>
      </w:pPr>
      <w:r w:rsidRPr="00E917D6">
        <w:rPr>
          <w:rFonts w:asciiTheme="majorBidi" w:hAnsiTheme="majorBidi" w:cstheme="majorBidi"/>
          <w:i/>
          <w:sz w:val="28"/>
          <w:szCs w:val="28"/>
        </w:rPr>
        <w:t xml:space="preserve">за поданням Вченої ради </w:t>
      </w:r>
      <w:r w:rsidR="004C1D81" w:rsidRPr="00E917D6">
        <w:rPr>
          <w:rFonts w:asciiTheme="majorBidi" w:hAnsiTheme="majorBidi" w:cstheme="majorBidi"/>
          <w:i/>
          <w:sz w:val="28"/>
          <w:szCs w:val="28"/>
        </w:rPr>
        <w:t>інженерно-хімічного</w:t>
      </w:r>
      <w:r w:rsidRPr="00E917D6">
        <w:rPr>
          <w:rFonts w:asciiTheme="majorBidi" w:hAnsiTheme="majorBidi" w:cstheme="majorBidi"/>
          <w:i/>
          <w:sz w:val="28"/>
          <w:szCs w:val="28"/>
        </w:rPr>
        <w:t xml:space="preserve"> факультету </w:t>
      </w:r>
    </w:p>
    <w:p w:rsidR="00C66CF3" w:rsidRPr="00E917D6" w:rsidRDefault="00D1281B" w:rsidP="00EC6174">
      <w:pPr>
        <w:spacing w:line="276" w:lineRule="auto"/>
        <w:ind w:right="13"/>
        <w:jc w:val="right"/>
        <w:rPr>
          <w:rFonts w:asciiTheme="majorBidi" w:hAnsiTheme="majorBidi" w:cstheme="majorBidi"/>
          <w:i/>
          <w:sz w:val="28"/>
          <w:szCs w:val="28"/>
        </w:rPr>
      </w:pPr>
      <w:r w:rsidRPr="00E917D6">
        <w:rPr>
          <w:rFonts w:asciiTheme="majorBidi" w:hAnsiTheme="majorBidi" w:cstheme="majorBidi"/>
          <w:i/>
          <w:sz w:val="28"/>
          <w:szCs w:val="28"/>
        </w:rPr>
        <w:t>(протокол №</w:t>
      </w:r>
      <w:r w:rsidR="00451325" w:rsidRPr="00E917D6">
        <w:rPr>
          <w:rFonts w:asciiTheme="majorBidi" w:hAnsiTheme="majorBidi" w:cstheme="majorBidi"/>
          <w:i/>
          <w:sz w:val="28"/>
          <w:szCs w:val="28"/>
        </w:rPr>
        <w:t>___</w:t>
      </w:r>
      <w:r w:rsidRPr="00E917D6">
        <w:rPr>
          <w:rFonts w:asciiTheme="majorBidi" w:hAnsiTheme="majorBidi" w:cstheme="majorBidi"/>
          <w:i/>
          <w:sz w:val="28"/>
          <w:szCs w:val="28"/>
        </w:rPr>
        <w:t xml:space="preserve"> від </w:t>
      </w:r>
      <w:r w:rsidR="004C1D81" w:rsidRPr="00E917D6">
        <w:rPr>
          <w:rFonts w:asciiTheme="majorBidi" w:hAnsiTheme="majorBidi" w:cstheme="majorBidi"/>
          <w:i/>
          <w:sz w:val="28"/>
          <w:szCs w:val="28"/>
        </w:rPr>
        <w:t>__</w:t>
      </w:r>
      <w:r w:rsidRPr="00E917D6">
        <w:rPr>
          <w:rFonts w:asciiTheme="majorBidi" w:hAnsiTheme="majorBidi" w:cstheme="majorBidi"/>
          <w:i/>
          <w:sz w:val="28"/>
          <w:szCs w:val="28"/>
        </w:rPr>
        <w:t>.</w:t>
      </w:r>
      <w:r w:rsidR="004C1D81" w:rsidRPr="00E917D6">
        <w:rPr>
          <w:rFonts w:asciiTheme="majorBidi" w:hAnsiTheme="majorBidi" w:cstheme="majorBidi"/>
          <w:i/>
          <w:sz w:val="28"/>
          <w:szCs w:val="28"/>
        </w:rPr>
        <w:t>__</w:t>
      </w:r>
      <w:r w:rsidRPr="00E917D6">
        <w:rPr>
          <w:rFonts w:asciiTheme="majorBidi" w:hAnsiTheme="majorBidi" w:cstheme="majorBidi"/>
          <w:i/>
          <w:sz w:val="28"/>
          <w:szCs w:val="28"/>
        </w:rPr>
        <w:t>.20</w:t>
      </w:r>
      <w:r w:rsidR="004C1D81" w:rsidRPr="00E917D6">
        <w:rPr>
          <w:rFonts w:asciiTheme="majorBidi" w:hAnsiTheme="majorBidi" w:cstheme="majorBidi"/>
          <w:i/>
          <w:sz w:val="28"/>
          <w:szCs w:val="28"/>
        </w:rPr>
        <w:t>21</w:t>
      </w:r>
      <w:r w:rsidRPr="00E917D6">
        <w:rPr>
          <w:rFonts w:asciiTheme="majorBidi" w:hAnsiTheme="majorBidi" w:cstheme="majorBidi"/>
          <w:i/>
          <w:sz w:val="28"/>
          <w:szCs w:val="28"/>
        </w:rPr>
        <w:t>р.)</w:t>
      </w:r>
    </w:p>
    <w:p w:rsidR="00C66CF3" w:rsidRPr="00E917D6" w:rsidRDefault="00D1281B" w:rsidP="000F07E0">
      <w:pPr>
        <w:spacing w:before="480" w:after="240" w:line="276" w:lineRule="auto"/>
        <w:jc w:val="center"/>
        <w:rPr>
          <w:rFonts w:asciiTheme="majorBidi" w:hAnsiTheme="majorBidi" w:cstheme="majorBidi"/>
          <w:sz w:val="32"/>
          <w:szCs w:val="28"/>
        </w:rPr>
      </w:pPr>
      <w:r w:rsidRPr="00E917D6">
        <w:rPr>
          <w:rFonts w:asciiTheme="majorBidi" w:hAnsiTheme="majorBidi" w:cstheme="majorBidi"/>
          <w:sz w:val="32"/>
          <w:szCs w:val="28"/>
        </w:rPr>
        <w:t>Електронне мережне навчальне видання</w:t>
      </w:r>
    </w:p>
    <w:p w:rsidR="00C3653C" w:rsidRPr="00E917D6" w:rsidRDefault="00C3653C" w:rsidP="00183793">
      <w:pPr>
        <w:spacing w:before="240" w:after="360" w:line="276" w:lineRule="auto"/>
        <w:jc w:val="center"/>
        <w:rPr>
          <w:rFonts w:asciiTheme="majorBidi" w:hAnsiTheme="majorBidi" w:cstheme="majorBidi"/>
          <w:b/>
          <w:sz w:val="44"/>
          <w:szCs w:val="28"/>
        </w:rPr>
      </w:pPr>
      <w:r w:rsidRPr="00E917D6">
        <w:rPr>
          <w:rFonts w:asciiTheme="majorBidi" w:hAnsiTheme="majorBidi" w:cstheme="majorBidi"/>
          <w:b/>
          <w:sz w:val="44"/>
          <w:szCs w:val="28"/>
        </w:rPr>
        <w:t>МОДЕЛЮВАННЯ ТА ОПТИМІЗАЦІЯ ОБ'ЄКТІВ ТА СИСТЕМ УПРАВЛІННЯ</w:t>
      </w:r>
    </w:p>
    <w:tbl>
      <w:tblPr>
        <w:tblStyle w:val="TableNormal"/>
        <w:tblW w:w="0" w:type="auto"/>
        <w:tblLayout w:type="fixed"/>
        <w:tblLook w:val="01E0" w:firstRow="1" w:lastRow="1" w:firstColumn="1" w:lastColumn="1" w:noHBand="0" w:noVBand="0"/>
      </w:tblPr>
      <w:tblGrid>
        <w:gridCol w:w="2268"/>
        <w:gridCol w:w="7513"/>
      </w:tblGrid>
      <w:tr w:rsidR="00C66CF3" w:rsidRPr="00E917D6" w:rsidTr="00183793">
        <w:trPr>
          <w:trHeight w:val="1555"/>
        </w:trPr>
        <w:tc>
          <w:tcPr>
            <w:tcW w:w="2268" w:type="dxa"/>
          </w:tcPr>
          <w:p w:rsidR="00C66CF3" w:rsidRPr="00E917D6" w:rsidRDefault="00D1281B" w:rsidP="005A6AE1">
            <w:pPr>
              <w:pStyle w:val="TableParagraph"/>
              <w:spacing w:line="276" w:lineRule="auto"/>
              <w:ind w:left="200"/>
              <w:jc w:val="left"/>
              <w:rPr>
                <w:rFonts w:asciiTheme="majorBidi" w:hAnsiTheme="majorBidi" w:cstheme="majorBidi"/>
                <w:sz w:val="28"/>
                <w:szCs w:val="28"/>
              </w:rPr>
            </w:pPr>
            <w:r w:rsidRPr="00E917D6">
              <w:rPr>
                <w:rFonts w:asciiTheme="majorBidi" w:hAnsiTheme="majorBidi" w:cstheme="majorBidi"/>
                <w:sz w:val="28"/>
                <w:szCs w:val="28"/>
              </w:rPr>
              <w:t>Укладачі:</w:t>
            </w:r>
          </w:p>
        </w:tc>
        <w:tc>
          <w:tcPr>
            <w:tcW w:w="7513" w:type="dxa"/>
          </w:tcPr>
          <w:p w:rsidR="00E77A3B" w:rsidRPr="00E917D6" w:rsidRDefault="00E77A3B" w:rsidP="000E0706">
            <w:pPr>
              <w:spacing w:line="276" w:lineRule="auto"/>
              <w:ind w:left="142"/>
              <w:rPr>
                <w:rFonts w:asciiTheme="majorBidi" w:hAnsiTheme="majorBidi" w:cstheme="majorBidi"/>
                <w:sz w:val="28"/>
                <w:szCs w:val="28"/>
              </w:rPr>
            </w:pPr>
            <w:r w:rsidRPr="00E917D6">
              <w:rPr>
                <w:rFonts w:asciiTheme="majorBidi" w:hAnsiTheme="majorBidi" w:cstheme="majorBidi"/>
                <w:i/>
                <w:iCs/>
                <w:sz w:val="28"/>
                <w:szCs w:val="28"/>
              </w:rPr>
              <w:t>Складанний Денис Миколайович,</w:t>
            </w:r>
            <w:r w:rsidR="00EC6174" w:rsidRPr="00E917D6">
              <w:rPr>
                <w:rFonts w:asciiTheme="majorBidi" w:hAnsiTheme="majorBidi" w:cstheme="majorBidi"/>
                <w:sz w:val="28"/>
                <w:szCs w:val="28"/>
              </w:rPr>
              <w:t xml:space="preserve"> кан</w:t>
            </w:r>
            <w:r w:rsidR="000F07E0" w:rsidRPr="00E917D6">
              <w:rPr>
                <w:rFonts w:asciiTheme="majorBidi" w:hAnsiTheme="majorBidi" w:cstheme="majorBidi"/>
                <w:sz w:val="28"/>
                <w:szCs w:val="28"/>
              </w:rPr>
              <w:t>д</w:t>
            </w:r>
            <w:r w:rsidR="00EC6174" w:rsidRPr="00E917D6">
              <w:rPr>
                <w:rFonts w:asciiTheme="majorBidi" w:hAnsiTheme="majorBidi" w:cstheme="majorBidi"/>
                <w:sz w:val="28"/>
                <w:szCs w:val="28"/>
              </w:rPr>
              <w:t>. техн. наук, доцент</w:t>
            </w:r>
          </w:p>
          <w:p w:rsidR="00C3653C" w:rsidRPr="00E917D6" w:rsidRDefault="00C3653C" w:rsidP="000E0706">
            <w:pPr>
              <w:spacing w:line="276" w:lineRule="auto"/>
              <w:ind w:left="142"/>
              <w:rPr>
                <w:rFonts w:asciiTheme="majorBidi" w:hAnsiTheme="majorBidi" w:cstheme="majorBidi"/>
                <w:sz w:val="28"/>
                <w:szCs w:val="28"/>
              </w:rPr>
            </w:pPr>
            <w:r w:rsidRPr="00E917D6">
              <w:rPr>
                <w:rFonts w:asciiTheme="majorBidi" w:hAnsiTheme="majorBidi" w:cstheme="majorBidi"/>
                <w:i/>
                <w:sz w:val="28"/>
                <w:szCs w:val="28"/>
              </w:rPr>
              <w:t xml:space="preserve">Запорожець Юлія Анатоліївна, </w:t>
            </w:r>
            <w:r w:rsidR="00EC6174" w:rsidRPr="00E917D6">
              <w:rPr>
                <w:rFonts w:asciiTheme="majorBidi" w:hAnsiTheme="majorBidi" w:cstheme="majorBidi"/>
                <w:sz w:val="28"/>
                <w:szCs w:val="28"/>
              </w:rPr>
              <w:t>кан</w:t>
            </w:r>
            <w:r w:rsidR="000F07E0" w:rsidRPr="00E917D6">
              <w:rPr>
                <w:rFonts w:asciiTheme="majorBidi" w:hAnsiTheme="majorBidi" w:cstheme="majorBidi"/>
                <w:sz w:val="28"/>
                <w:szCs w:val="28"/>
              </w:rPr>
              <w:t>д</w:t>
            </w:r>
            <w:r w:rsidR="00EC6174" w:rsidRPr="00E917D6">
              <w:rPr>
                <w:rFonts w:asciiTheme="majorBidi" w:hAnsiTheme="majorBidi" w:cstheme="majorBidi"/>
                <w:sz w:val="28"/>
                <w:szCs w:val="28"/>
              </w:rPr>
              <w:t>. техн. наук</w:t>
            </w:r>
          </w:p>
          <w:p w:rsidR="00C3653C" w:rsidRPr="00E917D6" w:rsidRDefault="00C3653C" w:rsidP="000E0706">
            <w:pPr>
              <w:pStyle w:val="TableParagraph"/>
              <w:spacing w:line="276" w:lineRule="auto"/>
              <w:ind w:left="142"/>
              <w:jc w:val="left"/>
              <w:rPr>
                <w:rFonts w:asciiTheme="majorBidi" w:hAnsiTheme="majorBidi" w:cstheme="majorBidi"/>
                <w:sz w:val="28"/>
                <w:szCs w:val="28"/>
              </w:rPr>
            </w:pPr>
            <w:r w:rsidRPr="00E917D6">
              <w:rPr>
                <w:rFonts w:asciiTheme="majorBidi" w:hAnsiTheme="majorBidi" w:cstheme="majorBidi"/>
                <w:i/>
                <w:iCs/>
                <w:sz w:val="28"/>
                <w:szCs w:val="28"/>
              </w:rPr>
              <w:t>Мердух Світлана Леонідівна</w:t>
            </w:r>
            <w:r w:rsidR="00EC6174" w:rsidRPr="00E917D6">
              <w:rPr>
                <w:rFonts w:asciiTheme="majorBidi" w:hAnsiTheme="majorBidi" w:cstheme="majorBidi"/>
                <w:i/>
                <w:iCs/>
                <w:sz w:val="28"/>
                <w:szCs w:val="28"/>
              </w:rPr>
              <w:t>,</w:t>
            </w:r>
            <w:r w:rsidRPr="00E917D6">
              <w:rPr>
                <w:rFonts w:asciiTheme="majorBidi" w:hAnsiTheme="majorBidi" w:cstheme="majorBidi"/>
                <w:i/>
                <w:sz w:val="28"/>
                <w:szCs w:val="28"/>
              </w:rPr>
              <w:t xml:space="preserve"> </w:t>
            </w:r>
            <w:r w:rsidR="00EC6174" w:rsidRPr="00E917D6">
              <w:rPr>
                <w:rFonts w:asciiTheme="majorBidi" w:hAnsiTheme="majorBidi" w:cstheme="majorBidi"/>
                <w:sz w:val="28"/>
                <w:szCs w:val="28"/>
              </w:rPr>
              <w:t>кан</w:t>
            </w:r>
            <w:r w:rsidR="000F07E0" w:rsidRPr="00E917D6">
              <w:rPr>
                <w:rFonts w:asciiTheme="majorBidi" w:hAnsiTheme="majorBidi" w:cstheme="majorBidi"/>
                <w:sz w:val="28"/>
                <w:szCs w:val="28"/>
              </w:rPr>
              <w:t>д</w:t>
            </w:r>
            <w:r w:rsidR="00EC6174" w:rsidRPr="00E917D6">
              <w:rPr>
                <w:rFonts w:asciiTheme="majorBidi" w:hAnsiTheme="majorBidi" w:cstheme="majorBidi"/>
                <w:sz w:val="28"/>
                <w:szCs w:val="28"/>
              </w:rPr>
              <w:t>. техн. наук</w:t>
            </w:r>
          </w:p>
          <w:p w:rsidR="00C3653C" w:rsidRPr="00E917D6" w:rsidRDefault="00A14468" w:rsidP="000F07E0">
            <w:pPr>
              <w:pStyle w:val="TableParagraph"/>
              <w:spacing w:line="276" w:lineRule="auto"/>
              <w:ind w:left="142"/>
              <w:jc w:val="left"/>
              <w:rPr>
                <w:rFonts w:asciiTheme="majorBidi" w:hAnsiTheme="majorBidi" w:cstheme="majorBidi"/>
                <w:sz w:val="28"/>
                <w:szCs w:val="28"/>
              </w:rPr>
            </w:pPr>
            <w:r w:rsidRPr="00E917D6">
              <w:rPr>
                <w:rFonts w:asciiTheme="majorBidi" w:hAnsiTheme="majorBidi" w:cstheme="majorBidi"/>
                <w:i/>
                <w:iCs/>
                <w:sz w:val="28"/>
                <w:szCs w:val="28"/>
              </w:rPr>
              <w:t>Плашихін Сергій Володимирович</w:t>
            </w:r>
            <w:r w:rsidRPr="00E917D6">
              <w:rPr>
                <w:rFonts w:asciiTheme="majorBidi" w:hAnsiTheme="majorBidi" w:cstheme="majorBidi"/>
                <w:sz w:val="28"/>
                <w:szCs w:val="28"/>
              </w:rPr>
              <w:t xml:space="preserve">, </w:t>
            </w:r>
            <w:r w:rsidR="00EC6174" w:rsidRPr="00E917D6">
              <w:rPr>
                <w:rFonts w:asciiTheme="majorBidi" w:hAnsiTheme="majorBidi" w:cstheme="majorBidi"/>
                <w:sz w:val="28"/>
                <w:szCs w:val="28"/>
              </w:rPr>
              <w:t>кан</w:t>
            </w:r>
            <w:r w:rsidR="000F07E0" w:rsidRPr="00E917D6">
              <w:rPr>
                <w:rFonts w:asciiTheme="majorBidi" w:hAnsiTheme="majorBidi" w:cstheme="majorBidi"/>
                <w:sz w:val="28"/>
                <w:szCs w:val="28"/>
              </w:rPr>
              <w:t>д</w:t>
            </w:r>
            <w:r w:rsidR="00EC6174" w:rsidRPr="00E917D6">
              <w:rPr>
                <w:rFonts w:asciiTheme="majorBidi" w:hAnsiTheme="majorBidi" w:cstheme="majorBidi"/>
                <w:sz w:val="28"/>
                <w:szCs w:val="28"/>
              </w:rPr>
              <w:t>. техн. наук, доцент</w:t>
            </w:r>
          </w:p>
        </w:tc>
      </w:tr>
      <w:tr w:rsidR="00C66CF3" w:rsidRPr="00E917D6" w:rsidTr="00183793">
        <w:trPr>
          <w:trHeight w:val="812"/>
        </w:trPr>
        <w:tc>
          <w:tcPr>
            <w:tcW w:w="2268" w:type="dxa"/>
          </w:tcPr>
          <w:p w:rsidR="00C66CF3" w:rsidRPr="00E917D6" w:rsidRDefault="00D1281B" w:rsidP="005A6AE1">
            <w:pPr>
              <w:pStyle w:val="TableParagraph"/>
              <w:spacing w:line="276" w:lineRule="auto"/>
              <w:ind w:left="200"/>
              <w:jc w:val="left"/>
              <w:rPr>
                <w:rFonts w:asciiTheme="majorBidi" w:hAnsiTheme="majorBidi" w:cstheme="majorBidi"/>
                <w:sz w:val="28"/>
                <w:szCs w:val="28"/>
              </w:rPr>
            </w:pPr>
            <w:r w:rsidRPr="00E917D6">
              <w:rPr>
                <w:rFonts w:asciiTheme="majorBidi" w:hAnsiTheme="majorBidi" w:cstheme="majorBidi"/>
                <w:w w:val="95"/>
                <w:sz w:val="28"/>
                <w:szCs w:val="28"/>
              </w:rPr>
              <w:t xml:space="preserve">Відповідальний </w:t>
            </w:r>
            <w:r w:rsidRPr="00E917D6">
              <w:rPr>
                <w:rFonts w:asciiTheme="majorBidi" w:hAnsiTheme="majorBidi" w:cstheme="majorBidi"/>
                <w:sz w:val="28"/>
                <w:szCs w:val="28"/>
              </w:rPr>
              <w:t>редактор</w:t>
            </w:r>
          </w:p>
        </w:tc>
        <w:tc>
          <w:tcPr>
            <w:tcW w:w="7513" w:type="dxa"/>
          </w:tcPr>
          <w:p w:rsidR="00C66CF3" w:rsidRPr="00E917D6" w:rsidRDefault="00EC6174" w:rsidP="000E0706">
            <w:pPr>
              <w:pStyle w:val="TableParagraph"/>
              <w:spacing w:line="276" w:lineRule="auto"/>
              <w:ind w:left="142"/>
              <w:jc w:val="left"/>
              <w:rPr>
                <w:rFonts w:asciiTheme="majorBidi" w:hAnsiTheme="majorBidi" w:cstheme="majorBidi"/>
                <w:sz w:val="28"/>
                <w:szCs w:val="28"/>
              </w:rPr>
            </w:pPr>
            <w:r w:rsidRPr="00E917D6">
              <w:rPr>
                <w:rFonts w:asciiTheme="majorBidi" w:hAnsiTheme="majorBidi" w:cstheme="majorBidi"/>
                <w:i/>
                <w:sz w:val="28"/>
                <w:szCs w:val="28"/>
              </w:rPr>
              <w:t xml:space="preserve">Цапар Віталій Степанович, </w:t>
            </w:r>
          </w:p>
        </w:tc>
      </w:tr>
      <w:tr w:rsidR="00C66CF3" w:rsidRPr="00E917D6" w:rsidTr="00183793">
        <w:trPr>
          <w:trHeight w:val="287"/>
        </w:trPr>
        <w:tc>
          <w:tcPr>
            <w:tcW w:w="2268" w:type="dxa"/>
          </w:tcPr>
          <w:p w:rsidR="00C66CF3" w:rsidRPr="00E917D6" w:rsidRDefault="00D1281B" w:rsidP="005A6AE1">
            <w:pPr>
              <w:pStyle w:val="TableParagraph"/>
              <w:spacing w:line="276" w:lineRule="auto"/>
              <w:ind w:left="200"/>
              <w:jc w:val="left"/>
              <w:rPr>
                <w:rFonts w:asciiTheme="majorBidi" w:hAnsiTheme="majorBidi" w:cstheme="majorBidi"/>
                <w:sz w:val="28"/>
                <w:szCs w:val="28"/>
              </w:rPr>
            </w:pPr>
            <w:r w:rsidRPr="00E917D6">
              <w:rPr>
                <w:rFonts w:asciiTheme="majorBidi" w:hAnsiTheme="majorBidi" w:cstheme="majorBidi"/>
                <w:sz w:val="28"/>
                <w:szCs w:val="28"/>
              </w:rPr>
              <w:t>Рецензенти:</w:t>
            </w:r>
          </w:p>
        </w:tc>
        <w:tc>
          <w:tcPr>
            <w:tcW w:w="7513" w:type="dxa"/>
          </w:tcPr>
          <w:p w:rsidR="00C66CF3" w:rsidRPr="00E917D6" w:rsidRDefault="000E0706" w:rsidP="00183793">
            <w:pPr>
              <w:pStyle w:val="TableParagraph"/>
              <w:spacing w:line="276" w:lineRule="auto"/>
              <w:ind w:left="142"/>
              <w:jc w:val="left"/>
              <w:rPr>
                <w:rFonts w:asciiTheme="majorBidi" w:hAnsiTheme="majorBidi" w:cstheme="majorBidi"/>
                <w:sz w:val="28"/>
                <w:szCs w:val="28"/>
              </w:rPr>
            </w:pPr>
            <w:r w:rsidRPr="00E917D6">
              <w:rPr>
                <w:rFonts w:asciiTheme="majorBidi" w:hAnsiTheme="majorBidi" w:cstheme="majorBidi"/>
                <w:i/>
                <w:sz w:val="28"/>
                <w:szCs w:val="28"/>
              </w:rPr>
              <w:t xml:space="preserve">Джигирей Ірина Миколаївна, </w:t>
            </w:r>
            <w:r w:rsidRPr="00E917D6">
              <w:rPr>
                <w:rFonts w:asciiTheme="majorBidi" w:hAnsiTheme="majorBidi" w:cstheme="majorBidi"/>
                <w:sz w:val="28"/>
                <w:szCs w:val="28"/>
              </w:rPr>
              <w:t>кан</w:t>
            </w:r>
            <w:r w:rsidR="00183793" w:rsidRPr="00E917D6">
              <w:rPr>
                <w:rFonts w:asciiTheme="majorBidi" w:hAnsiTheme="majorBidi" w:cstheme="majorBidi"/>
                <w:sz w:val="28"/>
                <w:szCs w:val="28"/>
              </w:rPr>
              <w:t>д</w:t>
            </w:r>
            <w:r w:rsidRPr="00E917D6">
              <w:rPr>
                <w:rFonts w:asciiTheme="majorBidi" w:hAnsiTheme="majorBidi" w:cstheme="majorBidi"/>
                <w:sz w:val="28"/>
                <w:szCs w:val="28"/>
              </w:rPr>
              <w:t>. техн. наук, доцент</w:t>
            </w:r>
          </w:p>
        </w:tc>
      </w:tr>
    </w:tbl>
    <w:p w:rsidR="00C66CF3" w:rsidRPr="00E917D6" w:rsidRDefault="00C66CF3" w:rsidP="005A6AE1">
      <w:pPr>
        <w:pStyle w:val="a3"/>
        <w:spacing w:line="276" w:lineRule="auto"/>
        <w:ind w:left="0"/>
        <w:rPr>
          <w:rFonts w:asciiTheme="majorBidi" w:hAnsiTheme="majorBidi" w:cstheme="majorBidi"/>
        </w:rPr>
      </w:pPr>
    </w:p>
    <w:p w:rsidR="002F0F4C" w:rsidRPr="00E917D6" w:rsidRDefault="00685B52" w:rsidP="00E917D6">
      <w:pPr>
        <w:jc w:val="both"/>
        <w:rPr>
          <w:rFonts w:asciiTheme="majorBidi" w:hAnsiTheme="majorBidi" w:cstheme="majorBidi"/>
          <w:sz w:val="24"/>
          <w:szCs w:val="24"/>
          <w:lang w:val="ru-RU"/>
        </w:rPr>
      </w:pPr>
      <w:r w:rsidRPr="00E917D6">
        <w:rPr>
          <w:rFonts w:asciiTheme="majorBidi" w:hAnsiTheme="majorBidi" w:cstheme="majorBidi"/>
          <w:sz w:val="24"/>
          <w:szCs w:val="24"/>
        </w:rPr>
        <w:t xml:space="preserve">Навчальний посібник </w:t>
      </w:r>
      <w:r w:rsidR="002F0F4C" w:rsidRPr="00E917D6">
        <w:rPr>
          <w:rFonts w:asciiTheme="majorBidi" w:hAnsiTheme="majorBidi" w:cstheme="majorBidi"/>
          <w:sz w:val="24"/>
          <w:szCs w:val="24"/>
        </w:rPr>
        <w:t>є частиною навчально-методичного забезпечення з дисципліни та розроблений у відповідності до її п</w:t>
      </w:r>
      <w:r w:rsidRPr="00E917D6">
        <w:rPr>
          <w:rFonts w:asciiTheme="majorBidi" w:hAnsiTheme="majorBidi" w:cstheme="majorBidi"/>
          <w:sz w:val="24"/>
          <w:szCs w:val="24"/>
        </w:rPr>
        <w:t>рограми</w:t>
      </w:r>
      <w:r w:rsidR="002F0F4C" w:rsidRPr="00E917D6">
        <w:rPr>
          <w:rFonts w:asciiTheme="majorBidi" w:hAnsiTheme="majorBidi" w:cstheme="majorBidi"/>
          <w:sz w:val="24"/>
          <w:szCs w:val="24"/>
        </w:rPr>
        <w:t xml:space="preserve"> (силабусу). Посібник призначений для надання допомоги здобувачам в процесі </w:t>
      </w:r>
      <w:r w:rsidRPr="00E917D6">
        <w:rPr>
          <w:rFonts w:asciiTheme="majorBidi" w:hAnsiTheme="majorBidi" w:cstheme="majorBidi"/>
          <w:sz w:val="24"/>
          <w:szCs w:val="24"/>
        </w:rPr>
        <w:t xml:space="preserve">підготовки </w:t>
      </w:r>
      <w:r w:rsidR="002F0F4C" w:rsidRPr="00E917D6">
        <w:rPr>
          <w:rFonts w:asciiTheme="majorBidi" w:hAnsiTheme="majorBidi" w:cstheme="majorBidi"/>
          <w:sz w:val="24"/>
          <w:szCs w:val="24"/>
        </w:rPr>
        <w:t xml:space="preserve">та виконання комп’ютерних практичних робіт. До кожної роботи подано теоретичні відомості про метод виконання роботи, спосіб побудови математичної моделі та/або математичну постановку задачі оптимізації, порядок та приклад проведення розрахунків, оброблення результатів та оформлення звіту з практикуму. </w:t>
      </w:r>
      <w:r w:rsidR="00E917D6" w:rsidRPr="00E917D6">
        <w:rPr>
          <w:rFonts w:asciiTheme="majorBidi" w:hAnsiTheme="majorBidi" w:cstheme="majorBidi"/>
          <w:sz w:val="24"/>
          <w:szCs w:val="24"/>
        </w:rPr>
        <w:t>Для аспірантів, які навчаються за освітньо-науковою програмою Автоматизація та комп’ютерно-інтегровані технології</w:t>
      </w:r>
      <w:r w:rsidR="00E917D6" w:rsidRPr="00E917D6">
        <w:rPr>
          <w:rFonts w:asciiTheme="majorBidi" w:hAnsiTheme="majorBidi" w:cstheme="majorBidi"/>
          <w:sz w:val="24"/>
          <w:szCs w:val="24"/>
          <w:lang w:val="ru-RU"/>
        </w:rPr>
        <w:t>.</w:t>
      </w:r>
    </w:p>
    <w:p w:rsidR="00C66CF3" w:rsidRPr="00E917D6" w:rsidRDefault="00C66CF3" w:rsidP="00E917D6">
      <w:pPr>
        <w:jc w:val="both"/>
        <w:rPr>
          <w:rFonts w:asciiTheme="majorBidi" w:hAnsiTheme="majorBidi" w:cstheme="majorBidi"/>
          <w:sz w:val="24"/>
          <w:szCs w:val="24"/>
        </w:rPr>
      </w:pPr>
    </w:p>
    <w:p w:rsidR="00E917D6" w:rsidRPr="00E917D6" w:rsidRDefault="00E917D6" w:rsidP="00E917D6">
      <w:pPr>
        <w:jc w:val="both"/>
        <w:rPr>
          <w:rFonts w:asciiTheme="majorBidi" w:hAnsiTheme="majorBidi" w:cstheme="majorBidi"/>
          <w:sz w:val="24"/>
          <w:szCs w:val="24"/>
          <w:lang w:val="en-GB"/>
        </w:rPr>
      </w:pPr>
      <w:r w:rsidRPr="00E917D6">
        <w:rPr>
          <w:rFonts w:asciiTheme="majorBidi" w:hAnsiTheme="majorBidi" w:cstheme="majorBidi"/>
          <w:sz w:val="24"/>
          <w:szCs w:val="24"/>
          <w:lang w:val="en-GB"/>
        </w:rPr>
        <w:t xml:space="preserve">The textbook is part of the disciplines training and disinfection and </w:t>
      </w:r>
      <w:r>
        <w:rPr>
          <w:rFonts w:asciiTheme="majorBidi" w:hAnsiTheme="majorBidi" w:cstheme="majorBidi"/>
          <w:sz w:val="24"/>
          <w:szCs w:val="24"/>
          <w:lang w:val="en-GB"/>
        </w:rPr>
        <w:t>created</w:t>
      </w:r>
      <w:r w:rsidRPr="00E917D6">
        <w:rPr>
          <w:rFonts w:asciiTheme="majorBidi" w:hAnsiTheme="majorBidi" w:cstheme="majorBidi"/>
          <w:sz w:val="24"/>
          <w:szCs w:val="24"/>
          <w:lang w:val="en-GB"/>
        </w:rPr>
        <w:t xml:space="preserve"> in accordance with its program (syllabus). The textbook is </w:t>
      </w:r>
      <w:r w:rsidR="00066761">
        <w:rPr>
          <w:rFonts w:asciiTheme="majorBidi" w:hAnsiTheme="majorBidi" w:cstheme="majorBidi"/>
          <w:sz w:val="24"/>
          <w:szCs w:val="24"/>
          <w:lang w:val="en-GB"/>
        </w:rPr>
        <w:t>presented</w:t>
      </w:r>
      <w:r w:rsidRPr="00E917D6">
        <w:rPr>
          <w:rFonts w:asciiTheme="majorBidi" w:hAnsiTheme="majorBidi" w:cstheme="majorBidi"/>
          <w:sz w:val="24"/>
          <w:szCs w:val="24"/>
          <w:lang w:val="en-GB"/>
        </w:rPr>
        <w:t xml:space="preserve"> to assist applicants in the preparation and implementation of computer practical work. For each work the theoretical </w:t>
      </w:r>
      <w:r>
        <w:rPr>
          <w:rFonts w:asciiTheme="majorBidi" w:hAnsiTheme="majorBidi" w:cstheme="majorBidi"/>
          <w:sz w:val="24"/>
          <w:szCs w:val="24"/>
          <w:lang w:val="en-GB"/>
        </w:rPr>
        <w:t>materials</w:t>
      </w:r>
      <w:r w:rsidRPr="00E917D6">
        <w:rPr>
          <w:rFonts w:asciiTheme="majorBidi" w:hAnsiTheme="majorBidi" w:cstheme="majorBidi"/>
          <w:sz w:val="24"/>
          <w:szCs w:val="24"/>
          <w:lang w:val="en-GB"/>
        </w:rPr>
        <w:t xml:space="preserve"> on definition methods, a mathematical model </w:t>
      </w:r>
      <w:r>
        <w:rPr>
          <w:rFonts w:asciiTheme="majorBidi" w:hAnsiTheme="majorBidi" w:cstheme="majorBidi"/>
          <w:sz w:val="24"/>
          <w:szCs w:val="24"/>
          <w:lang w:val="en-GB"/>
        </w:rPr>
        <w:t xml:space="preserve">building </w:t>
      </w:r>
      <w:r w:rsidRPr="00E917D6">
        <w:rPr>
          <w:rFonts w:asciiTheme="majorBidi" w:hAnsiTheme="majorBidi" w:cstheme="majorBidi"/>
          <w:sz w:val="24"/>
          <w:szCs w:val="24"/>
          <w:lang w:val="en-GB"/>
        </w:rPr>
        <w:t xml:space="preserve">way and/or optimization problem mathematical statement, the </w:t>
      </w:r>
      <w:r>
        <w:rPr>
          <w:rFonts w:asciiTheme="majorBidi" w:hAnsiTheme="majorBidi" w:cstheme="majorBidi"/>
          <w:sz w:val="24"/>
          <w:szCs w:val="24"/>
          <w:lang w:val="en-GB"/>
        </w:rPr>
        <w:t>algorithm</w:t>
      </w:r>
      <w:r w:rsidRPr="00E917D6">
        <w:rPr>
          <w:rFonts w:asciiTheme="majorBidi" w:hAnsiTheme="majorBidi" w:cstheme="majorBidi"/>
          <w:sz w:val="24"/>
          <w:szCs w:val="24"/>
          <w:lang w:val="en-GB"/>
        </w:rPr>
        <w:t xml:space="preserve"> and applied consideration, results processing and the report registration are given. For graduate students studying in the educational and scientific program Automation and computer-integrated technologies</w:t>
      </w:r>
      <w:r>
        <w:rPr>
          <w:rFonts w:asciiTheme="majorBidi" w:hAnsiTheme="majorBidi" w:cstheme="majorBidi"/>
          <w:sz w:val="24"/>
          <w:szCs w:val="24"/>
          <w:lang w:val="en-GB"/>
        </w:rPr>
        <w:t>.</w:t>
      </w:r>
    </w:p>
    <w:p w:rsidR="002F0F4C" w:rsidRPr="00E917D6" w:rsidRDefault="002F0F4C" w:rsidP="005A6AE1">
      <w:pPr>
        <w:spacing w:line="276" w:lineRule="auto"/>
        <w:ind w:left="422" w:right="134" w:firstLine="566"/>
        <w:jc w:val="right"/>
        <w:rPr>
          <w:rFonts w:asciiTheme="majorBidi" w:hAnsiTheme="majorBidi" w:cstheme="majorBidi"/>
          <w:sz w:val="24"/>
          <w:szCs w:val="28"/>
          <w:lang w:val="en-GB"/>
        </w:rPr>
      </w:pPr>
    </w:p>
    <w:p w:rsidR="00685B52" w:rsidRPr="00E917D6" w:rsidRDefault="00685B52" w:rsidP="005A6AE1">
      <w:pPr>
        <w:spacing w:line="276" w:lineRule="auto"/>
        <w:ind w:left="422" w:right="134" w:firstLine="566"/>
        <w:jc w:val="right"/>
        <w:rPr>
          <w:rFonts w:asciiTheme="majorBidi" w:hAnsiTheme="majorBidi" w:cstheme="majorBidi"/>
          <w:sz w:val="24"/>
          <w:szCs w:val="28"/>
        </w:rPr>
      </w:pPr>
      <w:r w:rsidRPr="00E917D6">
        <w:rPr>
          <w:rFonts w:asciiTheme="majorBidi" w:hAnsiTheme="majorBidi" w:cstheme="majorBidi"/>
          <w:sz w:val="24"/>
          <w:szCs w:val="28"/>
        </w:rPr>
        <w:t>© КПІ ім. Ігоря Сікорського, 2021</w:t>
      </w:r>
    </w:p>
    <w:p w:rsidR="00D457E5" w:rsidRPr="00E917D6" w:rsidRDefault="00D457E5">
      <w:pPr>
        <w:rPr>
          <w:rFonts w:asciiTheme="majorBidi" w:hAnsiTheme="majorBidi" w:cstheme="majorBidi"/>
          <w:sz w:val="28"/>
          <w:szCs w:val="28"/>
        </w:rPr>
      </w:pPr>
      <w:r w:rsidRPr="00E917D6">
        <w:rPr>
          <w:rFonts w:asciiTheme="majorBidi" w:hAnsiTheme="majorBidi" w:cstheme="majorBidi"/>
        </w:rPr>
        <w:br w:type="page"/>
      </w:r>
    </w:p>
    <w:p w:rsidR="00423786" w:rsidRPr="00E917D6" w:rsidRDefault="00D1281B" w:rsidP="009C5038">
      <w:pPr>
        <w:pStyle w:val="a3"/>
        <w:spacing w:line="276" w:lineRule="auto"/>
        <w:ind w:left="0"/>
        <w:jc w:val="center"/>
        <w:rPr>
          <w:rFonts w:ascii="Bernard MT Condensed" w:hAnsi="Bernard MT Condensed" w:cstheme="majorBidi"/>
          <w:b/>
          <w:sz w:val="36"/>
        </w:rPr>
      </w:pPr>
      <w:r w:rsidRPr="00E917D6">
        <w:rPr>
          <w:rFonts w:ascii="Cambria" w:hAnsi="Cambria" w:cs="Cambria"/>
          <w:b/>
          <w:sz w:val="36"/>
        </w:rPr>
        <w:lastRenderedPageBreak/>
        <w:t>Зміст</w:t>
      </w:r>
    </w:p>
    <w:bookmarkStart w:id="1" w:name="_Toc78908372" w:displacedByCustomXml="next"/>
    <w:sdt>
      <w:sdtPr>
        <w:rPr>
          <w:rFonts w:ascii="Times New Roman" w:eastAsia="Times New Roman" w:hAnsi="Times New Roman" w:cs="Times New Roman"/>
          <w:b w:val="0"/>
          <w:bCs w:val="0"/>
          <w:sz w:val="28"/>
          <w:szCs w:val="28"/>
          <w:lang w:val="uk-UA"/>
        </w:rPr>
        <w:id w:val="-927184489"/>
        <w:docPartObj>
          <w:docPartGallery w:val="Table of Contents"/>
          <w:docPartUnique/>
        </w:docPartObj>
      </w:sdtPr>
      <w:sdtEndPr>
        <w:rPr>
          <w:sz w:val="22"/>
          <w:szCs w:val="22"/>
        </w:rPr>
      </w:sdtEndPr>
      <w:sdtContent>
        <w:p w:rsidR="00E3383C" w:rsidRPr="00E917D6" w:rsidRDefault="00E3383C" w:rsidP="00407651">
          <w:pPr>
            <w:pStyle w:val="ab"/>
            <w:tabs>
              <w:tab w:val="left" w:pos="3585"/>
              <w:tab w:val="center" w:pos="4911"/>
            </w:tabs>
            <w:spacing w:after="0" w:afterAutospacing="0"/>
            <w:jc w:val="left"/>
            <w:rPr>
              <w:rFonts w:ascii="Times New Roman" w:hAnsi="Times New Roman" w:cs="Times New Roman"/>
              <w:b w:val="0"/>
              <w:sz w:val="22"/>
              <w:szCs w:val="28"/>
              <w:lang w:val="uk-UA"/>
            </w:rPr>
          </w:pPr>
        </w:p>
        <w:p w:rsidR="004845FE" w:rsidRPr="004845FE" w:rsidRDefault="002952AA">
          <w:pPr>
            <w:pStyle w:val="12"/>
            <w:tabs>
              <w:tab w:val="right" w:leader="dot" w:pos="9812"/>
            </w:tabs>
            <w:rPr>
              <w:rFonts w:asciiTheme="minorHAnsi" w:eastAsiaTheme="minorEastAsia" w:hAnsiTheme="minorHAnsi" w:cstheme="minorBidi"/>
              <w:noProof/>
              <w:sz w:val="28"/>
              <w:szCs w:val="28"/>
              <w:lang w:val="ru-RU" w:eastAsia="ru-RU"/>
            </w:rPr>
          </w:pPr>
          <w:r w:rsidRPr="004845FE">
            <w:rPr>
              <w:b/>
              <w:bCs/>
              <w:sz w:val="28"/>
              <w:szCs w:val="28"/>
            </w:rPr>
            <w:fldChar w:fldCharType="begin"/>
          </w:r>
          <w:r w:rsidR="00E3383C" w:rsidRPr="004845FE">
            <w:rPr>
              <w:b/>
              <w:bCs/>
              <w:sz w:val="28"/>
              <w:szCs w:val="28"/>
            </w:rPr>
            <w:instrText xml:space="preserve"> TOC \o "1-3" \h \z \u </w:instrText>
          </w:r>
          <w:r w:rsidRPr="004845FE">
            <w:rPr>
              <w:b/>
              <w:bCs/>
              <w:sz w:val="28"/>
              <w:szCs w:val="28"/>
            </w:rPr>
            <w:fldChar w:fldCharType="separate"/>
          </w:r>
          <w:hyperlink w:anchor="_Toc86854810" w:history="1">
            <w:r w:rsidR="004845FE" w:rsidRPr="004845FE">
              <w:rPr>
                <w:rStyle w:val="ac"/>
                <w:noProof/>
                <w:sz w:val="28"/>
                <w:szCs w:val="28"/>
              </w:rPr>
              <w:t>Вступ</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_Toc86854810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6</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11" w:history="1">
            <w:r w:rsidR="004845FE" w:rsidRPr="004845FE">
              <w:rPr>
                <w:rStyle w:val="ac"/>
                <w:noProof/>
                <w:sz w:val="28"/>
                <w:szCs w:val="28"/>
              </w:rPr>
              <w:t>ПРАКТИЧНА РОБОТА 1 ІМІТАЦІЙНЕ МОДЕЛЮВАННЯ ТА ОПТИМІЗАЦІЯ ПРОЦЕСУ РОЗДІЛЕННЯ ІЗОМЕРІВ ОКТАНУ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_Toc86854811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12" w:history="1">
            <w:r w:rsidR="004845FE" w:rsidRPr="004845FE">
              <w:rPr>
                <w:rStyle w:val="ac"/>
                <w:noProof/>
                <w:sz w:val="28"/>
                <w:szCs w:val="28"/>
              </w:rPr>
              <w:t>1.1 Теоретичні 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_Toc86854812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13" w:history="1">
            <w:r w:rsidR="004845FE" w:rsidRPr="004845FE">
              <w:rPr>
                <w:rStyle w:val="ac"/>
                <w:noProof/>
                <w:sz w:val="28"/>
                <w:szCs w:val="28"/>
              </w:rPr>
              <w:t>1.2 Побудова моделей</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_Toc86854813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8</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14" w:history="1">
            <w:r w:rsidR="004845FE" w:rsidRPr="004845FE">
              <w:rPr>
                <w:rStyle w:val="ac"/>
                <w:noProof/>
                <w:sz w:val="28"/>
                <w:szCs w:val="28"/>
              </w:rPr>
              <w:t>1.3 Порядок виконання 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_Toc86854814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12</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15" w:history="1">
            <w:r w:rsidR="004845FE" w:rsidRPr="004845FE">
              <w:rPr>
                <w:rStyle w:val="ac"/>
                <w:noProof/>
                <w:sz w:val="28"/>
                <w:szCs w:val="28"/>
              </w:rPr>
              <w:t>1.4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_Toc86854815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12</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16" w:history="1">
            <w:r w:rsidR="004845FE" w:rsidRPr="004845FE">
              <w:rPr>
                <w:rStyle w:val="ac"/>
                <w:noProof/>
                <w:sz w:val="28"/>
                <w:szCs w:val="28"/>
              </w:rPr>
              <w:t>1.5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_Toc86854816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12</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17" w:history="1">
            <w:r w:rsidR="004845FE" w:rsidRPr="004845FE">
              <w:rPr>
                <w:rStyle w:val="ac"/>
                <w:noProof/>
                <w:sz w:val="28"/>
                <w:szCs w:val="28"/>
              </w:rPr>
              <w:t>ПРАКТИЧНА РОБОТА 2 ОДЕРЖАННЯ ПАРЕТО-ОПТИМАЛЬНОГО РІШЕННЯ ЗГОРТКОЮ КРИТЕРІЇВ ОПТИМАЛЬНОСТІ.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_Toc86854817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18" w:history="1">
            <w:r w:rsidR="004845FE" w:rsidRPr="004845FE">
              <w:rPr>
                <w:rStyle w:val="ac"/>
                <w:noProof/>
                <w:sz w:val="28"/>
                <w:szCs w:val="28"/>
              </w:rPr>
              <w:t>2.1 Теоретичні</w:t>
            </w:r>
            <w:r w:rsidR="004845FE" w:rsidRPr="004845FE">
              <w:rPr>
                <w:rStyle w:val="ac"/>
                <w:noProof/>
                <w:spacing w:val="-11"/>
                <w:sz w:val="28"/>
                <w:szCs w:val="28"/>
              </w:rPr>
              <w:t xml:space="preserve"> </w:t>
            </w:r>
            <w:r w:rsidR="004845FE" w:rsidRPr="004845FE">
              <w:rPr>
                <w:rStyle w:val="ac"/>
                <w:noProof/>
                <w:sz w:val="28"/>
                <w:szCs w:val="28"/>
              </w:rPr>
              <w:t>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_Toc86854818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19" w:history="1">
            <w:r w:rsidR="004845FE" w:rsidRPr="004845FE">
              <w:rPr>
                <w:rStyle w:val="ac"/>
                <w:noProof/>
                <w:sz w:val="28"/>
                <w:szCs w:val="28"/>
              </w:rPr>
              <w:t>2.2 Постановка задачі оптимізації.</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_Toc86854819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14</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20" w:history="1">
            <w:r w:rsidR="004845FE" w:rsidRPr="004845FE">
              <w:rPr>
                <w:rStyle w:val="ac"/>
                <w:noProof/>
                <w:sz w:val="28"/>
                <w:szCs w:val="28"/>
              </w:rPr>
              <w:t>2.3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_Toc86854820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15</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21" w:history="1">
            <w:r w:rsidR="004845FE" w:rsidRPr="004845FE">
              <w:rPr>
                <w:rStyle w:val="ac"/>
                <w:noProof/>
                <w:sz w:val="28"/>
                <w:szCs w:val="28"/>
              </w:rPr>
              <w:t>2.4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_Toc86854821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15</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22" w:history="1">
            <w:r w:rsidR="004845FE" w:rsidRPr="004845FE">
              <w:rPr>
                <w:rStyle w:val="ac"/>
                <w:noProof/>
                <w:sz w:val="28"/>
                <w:szCs w:val="28"/>
              </w:rPr>
              <w:t>2.5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_Toc86854822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17</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23" w:history="1">
            <w:r w:rsidR="004845FE" w:rsidRPr="004845FE">
              <w:rPr>
                <w:rStyle w:val="ac"/>
                <w:noProof/>
                <w:sz w:val="28"/>
                <w:szCs w:val="28"/>
              </w:rPr>
              <w:t>ПРАКТИЧНА РОБОТА 3 ВИБІР ОПТИМАЛЬНОГО РІШЕННЯ В УМОВАХ БАГАТОКРИТЕРІАЛЬНОСТІ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_Toc86854823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18</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24" w:history="1">
            <w:r w:rsidR="004845FE" w:rsidRPr="004845FE">
              <w:rPr>
                <w:rStyle w:val="ac"/>
                <w:noProof/>
                <w:sz w:val="28"/>
                <w:szCs w:val="28"/>
              </w:rPr>
              <w:t>3.1 Теоретичні</w:t>
            </w:r>
            <w:r w:rsidR="004845FE" w:rsidRPr="004845FE">
              <w:rPr>
                <w:rStyle w:val="ac"/>
                <w:noProof/>
                <w:spacing w:val="-11"/>
                <w:sz w:val="28"/>
                <w:szCs w:val="28"/>
              </w:rPr>
              <w:t xml:space="preserve"> </w:t>
            </w:r>
            <w:r w:rsidR="004845FE" w:rsidRPr="004845FE">
              <w:rPr>
                <w:rStyle w:val="ac"/>
                <w:noProof/>
                <w:sz w:val="28"/>
                <w:szCs w:val="28"/>
              </w:rPr>
              <w:t>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_Toc86854824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18</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25" w:history="1">
            <w:r w:rsidR="004845FE" w:rsidRPr="004845FE">
              <w:rPr>
                <w:rStyle w:val="ac"/>
                <w:noProof/>
                <w:sz w:val="28"/>
                <w:szCs w:val="28"/>
              </w:rPr>
              <w:t>3.2 Побудова моделей</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_Toc86854825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19</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26" w:history="1">
            <w:r w:rsidR="004845FE" w:rsidRPr="004845FE">
              <w:rPr>
                <w:rStyle w:val="ac"/>
                <w:noProof/>
                <w:sz w:val="28"/>
                <w:szCs w:val="28"/>
              </w:rPr>
              <w:t>3.3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_Toc86854826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20</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27" w:history="1">
            <w:r w:rsidR="004845FE" w:rsidRPr="004845FE">
              <w:rPr>
                <w:rStyle w:val="ac"/>
                <w:noProof/>
                <w:sz w:val="28"/>
                <w:szCs w:val="28"/>
              </w:rPr>
              <w:t>3.4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_Toc86854827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20</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28" w:history="1">
            <w:r w:rsidR="004845FE" w:rsidRPr="004845FE">
              <w:rPr>
                <w:rStyle w:val="ac"/>
                <w:noProof/>
                <w:sz w:val="28"/>
                <w:szCs w:val="28"/>
              </w:rPr>
              <w:t>3.5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_Toc86854828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22</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29" w:history="1">
            <w:r w:rsidR="004845FE" w:rsidRPr="004845FE">
              <w:rPr>
                <w:rStyle w:val="ac"/>
                <w:noProof/>
                <w:sz w:val="28"/>
                <w:szCs w:val="28"/>
              </w:rPr>
              <w:t>ПРАКТИЧНА РОБОТА 4 ДИНАМІЧНА ОПТИМІЗАЦІЯ ХІМІЧНОГО РЕАКТОРА ПЕРІОДИЧНОЇ ДІЇ.</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_Toc86854829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30" w:history="1">
            <w:r w:rsidR="004845FE" w:rsidRPr="004845FE">
              <w:rPr>
                <w:rStyle w:val="ac"/>
                <w:noProof/>
                <w:sz w:val="28"/>
                <w:szCs w:val="28"/>
              </w:rPr>
              <w:t>4.1 Теоретичні</w:t>
            </w:r>
            <w:r w:rsidR="004845FE" w:rsidRPr="004845FE">
              <w:rPr>
                <w:rStyle w:val="ac"/>
                <w:noProof/>
                <w:spacing w:val="-11"/>
                <w:sz w:val="28"/>
                <w:szCs w:val="28"/>
              </w:rPr>
              <w:t xml:space="preserve"> </w:t>
            </w:r>
            <w:r w:rsidR="004845FE" w:rsidRPr="004845FE">
              <w:rPr>
                <w:rStyle w:val="ac"/>
                <w:noProof/>
                <w:sz w:val="28"/>
                <w:szCs w:val="28"/>
              </w:rPr>
              <w:t>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_Toc86854830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31" w:history="1">
            <w:r w:rsidR="004845FE" w:rsidRPr="004845FE">
              <w:rPr>
                <w:rStyle w:val="ac"/>
                <w:noProof/>
                <w:sz w:val="28"/>
                <w:szCs w:val="28"/>
              </w:rPr>
              <w:t>4.2 Побудова моделі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_Toc86854831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24</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32" w:history="1">
            <w:r w:rsidR="004845FE" w:rsidRPr="004845FE">
              <w:rPr>
                <w:rStyle w:val="ac"/>
                <w:noProof/>
                <w:sz w:val="28"/>
                <w:szCs w:val="28"/>
              </w:rPr>
              <w:t>4.3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_Toc86854832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24</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33" w:history="1">
            <w:r w:rsidR="004845FE" w:rsidRPr="004845FE">
              <w:rPr>
                <w:rStyle w:val="ac"/>
                <w:noProof/>
                <w:sz w:val="28"/>
                <w:szCs w:val="28"/>
              </w:rPr>
              <w:t>4.4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_Toc86854833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24</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34" w:history="1">
            <w:r w:rsidR="004845FE" w:rsidRPr="004845FE">
              <w:rPr>
                <w:rStyle w:val="ac"/>
                <w:noProof/>
                <w:sz w:val="28"/>
                <w:szCs w:val="28"/>
              </w:rPr>
              <w:t>4.4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_Toc86854834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25</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35" w:history="1">
            <w:r w:rsidR="004845FE" w:rsidRPr="004845FE">
              <w:rPr>
                <w:rStyle w:val="ac"/>
                <w:noProof/>
                <w:sz w:val="28"/>
                <w:szCs w:val="28"/>
              </w:rPr>
              <w:t>ПРАКТИЧНА РОБОТА 5 РОЗРОБЛЕННЯ МОДЕЛІ РЕЗЕРВУВАННЯ ТА РОЗВ’ЯЗАННЯ ЗАДАЧІ ОПТИМІЗАЦІЇ НА ЇЇ ОСНОВІ.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_Toc86854835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26</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36" w:history="1">
            <w:r w:rsidR="004845FE" w:rsidRPr="004845FE">
              <w:rPr>
                <w:rStyle w:val="ac"/>
                <w:noProof/>
                <w:sz w:val="28"/>
                <w:szCs w:val="28"/>
              </w:rPr>
              <w:t>5.1 Теоретичні</w:t>
            </w:r>
            <w:r w:rsidR="004845FE" w:rsidRPr="004845FE">
              <w:rPr>
                <w:rStyle w:val="ac"/>
                <w:noProof/>
                <w:spacing w:val="-11"/>
                <w:sz w:val="28"/>
                <w:szCs w:val="28"/>
              </w:rPr>
              <w:t xml:space="preserve"> </w:t>
            </w:r>
            <w:r w:rsidR="004845FE" w:rsidRPr="004845FE">
              <w:rPr>
                <w:rStyle w:val="ac"/>
                <w:noProof/>
                <w:sz w:val="28"/>
                <w:szCs w:val="28"/>
              </w:rPr>
              <w:t>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_Toc86854836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26</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37" w:history="1">
            <w:r w:rsidR="004845FE" w:rsidRPr="004845FE">
              <w:rPr>
                <w:rStyle w:val="ac"/>
                <w:noProof/>
                <w:sz w:val="28"/>
                <w:szCs w:val="28"/>
              </w:rPr>
              <w:t>5.2 Постановка задачі оптимізації.</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_Toc86854837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38" w:history="1">
            <w:r w:rsidR="004845FE" w:rsidRPr="004845FE">
              <w:rPr>
                <w:rStyle w:val="ac"/>
                <w:noProof/>
                <w:sz w:val="28"/>
                <w:szCs w:val="28"/>
              </w:rPr>
              <w:t>5.3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_Toc86854838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39" w:history="1">
            <w:r w:rsidR="004845FE" w:rsidRPr="004845FE">
              <w:rPr>
                <w:rStyle w:val="ac"/>
                <w:noProof/>
                <w:sz w:val="28"/>
                <w:szCs w:val="28"/>
              </w:rPr>
              <w:t>5.4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_Toc86854839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28</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40" w:history="1">
            <w:r w:rsidR="004845FE" w:rsidRPr="004845FE">
              <w:rPr>
                <w:rStyle w:val="ac"/>
                <w:noProof/>
                <w:sz w:val="28"/>
                <w:szCs w:val="28"/>
              </w:rPr>
              <w:t>5.5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_Toc86854840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31</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41" w:history="1">
            <w:r w:rsidR="004845FE" w:rsidRPr="004845FE">
              <w:rPr>
                <w:rStyle w:val="ac"/>
                <w:noProof/>
                <w:sz w:val="28"/>
                <w:szCs w:val="28"/>
              </w:rPr>
              <w:t>ПРАКТИЧНА РОБОТА 6 ПОБУДОВА МОДЕЛЕЙ ДЛЯ РОЗВ’ЯЗАННЯ ЗАДАЧІ ОПТИМІЗАЦІЇ З ЙМОВІРНІСНИМИ ОБМЕЖЕННЯМИ.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_Toc86854841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32</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42" w:history="1">
            <w:r w:rsidR="004845FE" w:rsidRPr="004845FE">
              <w:rPr>
                <w:rStyle w:val="ac"/>
                <w:noProof/>
                <w:sz w:val="28"/>
                <w:szCs w:val="28"/>
              </w:rPr>
              <w:t>6.1 Теоретичні</w:t>
            </w:r>
            <w:r w:rsidR="004845FE" w:rsidRPr="004845FE">
              <w:rPr>
                <w:rStyle w:val="ac"/>
                <w:noProof/>
                <w:spacing w:val="-11"/>
                <w:sz w:val="28"/>
                <w:szCs w:val="28"/>
              </w:rPr>
              <w:t xml:space="preserve"> </w:t>
            </w:r>
            <w:r w:rsidR="004845FE" w:rsidRPr="004845FE">
              <w:rPr>
                <w:rStyle w:val="ac"/>
                <w:noProof/>
                <w:sz w:val="28"/>
                <w:szCs w:val="28"/>
              </w:rPr>
              <w:t>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_Toc86854842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32</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43" w:history="1">
            <w:r w:rsidR="004845FE" w:rsidRPr="004845FE">
              <w:rPr>
                <w:rStyle w:val="ac"/>
                <w:noProof/>
                <w:sz w:val="28"/>
                <w:szCs w:val="28"/>
              </w:rPr>
              <w:t>6.2 Постановка задачі оптимізації.</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_Toc86854843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33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44" w:history="1">
            <w:r w:rsidR="004845FE" w:rsidRPr="004845FE">
              <w:rPr>
                <w:rStyle w:val="ac"/>
                <w:noProof/>
                <w:sz w:val="28"/>
                <w:szCs w:val="28"/>
              </w:rPr>
              <w:t>6.3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_Toc86854844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34</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45" w:history="1">
            <w:r w:rsidR="004845FE" w:rsidRPr="004845FE">
              <w:rPr>
                <w:rStyle w:val="ac"/>
                <w:noProof/>
                <w:sz w:val="28"/>
                <w:szCs w:val="28"/>
              </w:rPr>
              <w:t>6.4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_Toc86854845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35</w:t>
            </w:r>
            <w:r w:rsidR="004845FE" w:rsidRPr="004845FE">
              <w:rPr>
                <w:noProof/>
                <w:webHidden/>
                <w:sz w:val="28"/>
                <w:szCs w:val="28"/>
              </w:rPr>
              <w:fldChar w:fldCharType="end"/>
            </w:r>
          </w:hyperlink>
        </w:p>
        <w:p w:rsidR="004845FE" w:rsidRPr="004845FE" w:rsidRDefault="006E6EE1">
          <w:pPr>
            <w:pStyle w:val="2"/>
            <w:tabs>
              <w:tab w:val="left" w:pos="880"/>
            </w:tabs>
            <w:rPr>
              <w:rFonts w:asciiTheme="minorHAnsi" w:eastAsiaTheme="minorEastAsia" w:hAnsiTheme="minorHAnsi" w:cstheme="minorBidi"/>
              <w:noProof/>
              <w:sz w:val="28"/>
              <w:szCs w:val="28"/>
              <w:lang w:val="ru-RU" w:eastAsia="ru-RU"/>
            </w:rPr>
          </w:pPr>
          <w:hyperlink w:anchor="_Toc86854846" w:history="1">
            <w:r w:rsidR="004845FE" w:rsidRPr="004845FE">
              <w:rPr>
                <w:rStyle w:val="ac"/>
                <w:noProof/>
                <w:sz w:val="28"/>
                <w:szCs w:val="28"/>
              </w:rPr>
              <w:t>6.5</w:t>
            </w:r>
            <w:r w:rsidR="004845FE" w:rsidRPr="004845FE">
              <w:rPr>
                <w:rFonts w:asciiTheme="minorHAnsi" w:eastAsiaTheme="minorEastAsia" w:hAnsiTheme="minorHAnsi" w:cstheme="minorBidi"/>
                <w:noProof/>
                <w:sz w:val="28"/>
                <w:szCs w:val="28"/>
                <w:lang w:val="ru-RU" w:eastAsia="ru-RU"/>
              </w:rPr>
              <w:tab/>
            </w:r>
            <w:r w:rsidR="004845FE" w:rsidRPr="004845FE">
              <w:rPr>
                <w:rStyle w:val="ac"/>
                <w:noProof/>
                <w:sz w:val="28"/>
                <w:szCs w:val="28"/>
              </w:rPr>
              <w:t>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_Toc86854846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41</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47" w:history="1">
            <w:r w:rsidR="004845FE" w:rsidRPr="004845FE">
              <w:rPr>
                <w:rStyle w:val="ac"/>
                <w:noProof/>
                <w:sz w:val="28"/>
                <w:szCs w:val="28"/>
              </w:rPr>
              <w:t>ПРАКТИЧНА РОБОТА 7 ОПТИМІЗАЦІЯ ПРОЦЕСУ З ВРАХУВАННЯМ ЙМОВІРНІСНИХ ОБМЕЖЕНЬ.</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_Toc86854847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43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48" w:history="1">
            <w:r w:rsidR="004845FE" w:rsidRPr="004845FE">
              <w:rPr>
                <w:rStyle w:val="ac"/>
                <w:noProof/>
                <w:sz w:val="28"/>
                <w:szCs w:val="28"/>
              </w:rPr>
              <w:t>7.1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_Toc86854848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43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49" w:history="1">
            <w:r w:rsidR="004845FE" w:rsidRPr="004845FE">
              <w:rPr>
                <w:rStyle w:val="ac"/>
                <w:noProof/>
                <w:sz w:val="28"/>
                <w:szCs w:val="28"/>
              </w:rPr>
              <w:t>7.2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_Toc86854849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43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50" w:history="1">
            <w:r w:rsidR="004845FE" w:rsidRPr="004845FE">
              <w:rPr>
                <w:rStyle w:val="ac"/>
                <w:noProof/>
                <w:sz w:val="28"/>
                <w:szCs w:val="28"/>
              </w:rPr>
              <w:t>7.3.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_Toc86854850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46</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51" w:history="1">
            <w:r w:rsidR="004845FE" w:rsidRPr="004845FE">
              <w:rPr>
                <w:rStyle w:val="ac"/>
                <w:noProof/>
                <w:sz w:val="28"/>
                <w:szCs w:val="28"/>
              </w:rPr>
              <w:t>ПРАКТИЧНА РОБОТА 8 ПОБУДОВА МОДЕЛЕЙ ДЛЯ РОЗВ’ЯЗАННЯ ЗАДАЧІ МАКСИМІЗАЦІЇ ЙМОВІРНОСТІ ЦІЛЬОВИХ ПОДІЙ.</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_Toc86854851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47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52" w:history="1">
            <w:r w:rsidR="004845FE" w:rsidRPr="004845FE">
              <w:rPr>
                <w:rStyle w:val="ac"/>
                <w:noProof/>
                <w:sz w:val="28"/>
                <w:szCs w:val="28"/>
              </w:rPr>
              <w:t>8.1 Теоретичні</w:t>
            </w:r>
            <w:r w:rsidR="004845FE" w:rsidRPr="004845FE">
              <w:rPr>
                <w:rStyle w:val="ac"/>
                <w:noProof/>
                <w:spacing w:val="-11"/>
                <w:sz w:val="28"/>
                <w:szCs w:val="28"/>
              </w:rPr>
              <w:t xml:space="preserve"> </w:t>
            </w:r>
            <w:r w:rsidR="004845FE" w:rsidRPr="004845FE">
              <w:rPr>
                <w:rStyle w:val="ac"/>
                <w:noProof/>
                <w:sz w:val="28"/>
                <w:szCs w:val="28"/>
              </w:rPr>
              <w:t>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_Toc86854852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47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53" w:history="1">
            <w:r w:rsidR="004845FE" w:rsidRPr="004845FE">
              <w:rPr>
                <w:rStyle w:val="ac"/>
                <w:noProof/>
                <w:sz w:val="28"/>
                <w:szCs w:val="28"/>
              </w:rPr>
              <w:t>8.2 Постановка задачі оптимізації.</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_Toc86854853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48</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54" w:history="1">
            <w:r w:rsidR="004845FE" w:rsidRPr="004845FE">
              <w:rPr>
                <w:rStyle w:val="ac"/>
                <w:noProof/>
                <w:sz w:val="28"/>
                <w:szCs w:val="28"/>
              </w:rPr>
              <w:t>8.3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_Toc86854854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49</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55" w:history="1">
            <w:r w:rsidR="004845FE" w:rsidRPr="004845FE">
              <w:rPr>
                <w:rStyle w:val="ac"/>
                <w:noProof/>
                <w:sz w:val="28"/>
                <w:szCs w:val="28"/>
              </w:rPr>
              <w:t>8.4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_Toc86854855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50</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56" w:history="1">
            <w:r w:rsidR="004845FE" w:rsidRPr="004845FE">
              <w:rPr>
                <w:rStyle w:val="ac"/>
                <w:noProof/>
                <w:sz w:val="28"/>
                <w:szCs w:val="28"/>
              </w:rPr>
              <w:t>8.4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_Toc86854856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54</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57" w:history="1">
            <w:r w:rsidR="004845FE" w:rsidRPr="004845FE">
              <w:rPr>
                <w:rStyle w:val="ac"/>
                <w:noProof/>
                <w:sz w:val="28"/>
                <w:szCs w:val="28"/>
              </w:rPr>
              <w:t>ПРАКТИЧНА РОБОТА 9 ОПТИМІЗАЦІЯ ПРОЦЕСУ МЕТОДАМИ СТОХАСТИЧНОГО ПОДІЄВОГО ПРОГРАМУВАННЯ.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_Toc86854857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55</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58" w:history="1">
            <w:r w:rsidR="004845FE" w:rsidRPr="004845FE">
              <w:rPr>
                <w:rStyle w:val="ac"/>
                <w:noProof/>
                <w:sz w:val="28"/>
                <w:szCs w:val="28"/>
              </w:rPr>
              <w:t>9.1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_Toc86854858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55</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59" w:history="1">
            <w:r w:rsidR="004845FE" w:rsidRPr="004845FE">
              <w:rPr>
                <w:rStyle w:val="ac"/>
                <w:noProof/>
                <w:sz w:val="28"/>
                <w:szCs w:val="28"/>
              </w:rPr>
              <w:t>9.2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_Toc86854859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55</w:t>
            </w:r>
            <w:r w:rsidR="004845FE" w:rsidRPr="004845FE">
              <w:rPr>
                <w:noProof/>
                <w:webHidden/>
                <w:sz w:val="28"/>
                <w:szCs w:val="28"/>
              </w:rPr>
              <w:fldChar w:fldCharType="end"/>
            </w:r>
          </w:hyperlink>
        </w:p>
        <w:p w:rsidR="004845FE" w:rsidRPr="004845FE" w:rsidRDefault="006E6EE1">
          <w:pPr>
            <w:pStyle w:val="2"/>
            <w:tabs>
              <w:tab w:val="left" w:pos="880"/>
            </w:tabs>
            <w:rPr>
              <w:rFonts w:asciiTheme="minorHAnsi" w:eastAsiaTheme="minorEastAsia" w:hAnsiTheme="minorHAnsi" w:cstheme="minorBidi"/>
              <w:noProof/>
              <w:sz w:val="28"/>
              <w:szCs w:val="28"/>
              <w:lang w:val="ru-RU" w:eastAsia="ru-RU"/>
            </w:rPr>
          </w:pPr>
          <w:hyperlink w:anchor="_Toc86854860" w:history="1">
            <w:r w:rsidR="004845FE" w:rsidRPr="004845FE">
              <w:rPr>
                <w:rStyle w:val="ac"/>
                <w:noProof/>
                <w:sz w:val="28"/>
                <w:szCs w:val="28"/>
              </w:rPr>
              <w:t>9.2</w:t>
            </w:r>
            <w:r w:rsidR="004845FE" w:rsidRPr="004845FE">
              <w:rPr>
                <w:rFonts w:asciiTheme="minorHAnsi" w:eastAsiaTheme="minorEastAsia" w:hAnsiTheme="minorHAnsi" w:cstheme="minorBidi"/>
                <w:noProof/>
                <w:sz w:val="28"/>
                <w:szCs w:val="28"/>
                <w:lang w:val="ru-RU" w:eastAsia="ru-RU"/>
              </w:rPr>
              <w:tab/>
            </w:r>
            <w:r w:rsidR="004845FE" w:rsidRPr="004845FE">
              <w:rPr>
                <w:rStyle w:val="ac"/>
                <w:noProof/>
                <w:sz w:val="28"/>
                <w:szCs w:val="28"/>
              </w:rPr>
              <w:t>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_Toc86854860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56</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61" w:history="1">
            <w:r w:rsidR="004845FE" w:rsidRPr="004845FE">
              <w:rPr>
                <w:rStyle w:val="ac"/>
                <w:noProof/>
                <w:sz w:val="28"/>
                <w:szCs w:val="28"/>
              </w:rPr>
              <w:t>ПРАКТИЧНА РОБОТА 10 ПОБУДОВА МНОЖИН ОЦІНОК ПАРАМЕТРІВ АДЕКВАТНОЇ ІНТЕРВАЛЬНОЇ МОДЕЛІ.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_Toc86854861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62" w:history="1">
            <w:r w:rsidR="004845FE" w:rsidRPr="004845FE">
              <w:rPr>
                <w:rStyle w:val="ac"/>
                <w:noProof/>
                <w:sz w:val="28"/>
                <w:szCs w:val="28"/>
              </w:rPr>
              <w:t>10.1 Теоретичні</w:t>
            </w:r>
            <w:r w:rsidR="004845FE" w:rsidRPr="004845FE">
              <w:rPr>
                <w:rStyle w:val="ac"/>
                <w:noProof/>
                <w:spacing w:val="-11"/>
                <w:sz w:val="28"/>
                <w:szCs w:val="28"/>
              </w:rPr>
              <w:t xml:space="preserve"> </w:t>
            </w:r>
            <w:r w:rsidR="004845FE" w:rsidRPr="004845FE">
              <w:rPr>
                <w:rStyle w:val="ac"/>
                <w:noProof/>
                <w:sz w:val="28"/>
                <w:szCs w:val="28"/>
              </w:rPr>
              <w:t>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_Toc86854862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63" w:history="1">
            <w:r w:rsidR="004845FE" w:rsidRPr="004845FE">
              <w:rPr>
                <w:rStyle w:val="ac"/>
                <w:noProof/>
                <w:sz w:val="28"/>
                <w:szCs w:val="28"/>
              </w:rPr>
              <w:t>10.2 Побудова моделі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_Toc86854863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58</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64" w:history="1">
            <w:r w:rsidR="004845FE" w:rsidRPr="004845FE">
              <w:rPr>
                <w:rStyle w:val="ac"/>
                <w:noProof/>
                <w:sz w:val="28"/>
                <w:szCs w:val="28"/>
              </w:rPr>
              <w:t>10.3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_Toc86854864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59</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65" w:history="1">
            <w:r w:rsidR="004845FE" w:rsidRPr="004845FE">
              <w:rPr>
                <w:rStyle w:val="ac"/>
                <w:noProof/>
                <w:sz w:val="28"/>
                <w:szCs w:val="28"/>
              </w:rPr>
              <w:t>10.4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_Toc86854865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59</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66" w:history="1">
            <w:r w:rsidR="004845FE" w:rsidRPr="004845FE">
              <w:rPr>
                <w:rStyle w:val="ac"/>
                <w:noProof/>
                <w:sz w:val="28"/>
                <w:szCs w:val="28"/>
              </w:rPr>
              <w:t>10.5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_Toc86854866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62</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67" w:history="1">
            <w:r w:rsidR="004845FE" w:rsidRPr="004845FE">
              <w:rPr>
                <w:rStyle w:val="ac"/>
                <w:noProof/>
                <w:sz w:val="28"/>
                <w:szCs w:val="28"/>
              </w:rPr>
              <w:t>ПРАКТИЧНА РОБОТА 11 ПОБУДОВА ІНТЕРВАЛЬНОЇ МОДЕЛІ РОБОТИ ПАРОГЕНЕРАТОРА.</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_Toc86854867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63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68" w:history="1">
            <w:r w:rsidR="004845FE" w:rsidRPr="004845FE">
              <w:rPr>
                <w:rStyle w:val="ac"/>
                <w:noProof/>
                <w:sz w:val="28"/>
                <w:szCs w:val="28"/>
              </w:rPr>
              <w:t>11.1 Теоретичні</w:t>
            </w:r>
            <w:r w:rsidR="004845FE" w:rsidRPr="004845FE">
              <w:rPr>
                <w:rStyle w:val="ac"/>
                <w:noProof/>
                <w:spacing w:val="-11"/>
                <w:sz w:val="28"/>
                <w:szCs w:val="28"/>
              </w:rPr>
              <w:t xml:space="preserve"> </w:t>
            </w:r>
            <w:r w:rsidR="004845FE" w:rsidRPr="004845FE">
              <w:rPr>
                <w:rStyle w:val="ac"/>
                <w:noProof/>
                <w:sz w:val="28"/>
                <w:szCs w:val="28"/>
              </w:rPr>
              <w:t>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_Toc86854868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63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69" w:history="1">
            <w:r w:rsidR="004845FE" w:rsidRPr="004845FE">
              <w:rPr>
                <w:rStyle w:val="ac"/>
                <w:noProof/>
                <w:sz w:val="28"/>
                <w:szCs w:val="28"/>
              </w:rPr>
              <w:t>11.2 Постановка задачі оптимізації.</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_Toc86854869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64</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70" w:history="1">
            <w:r w:rsidR="004845FE" w:rsidRPr="004845FE">
              <w:rPr>
                <w:rStyle w:val="ac"/>
                <w:noProof/>
                <w:sz w:val="28"/>
                <w:szCs w:val="28"/>
              </w:rPr>
              <w:t>11.3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_Toc86854870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66</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71" w:history="1">
            <w:r w:rsidR="004845FE" w:rsidRPr="004845FE">
              <w:rPr>
                <w:rStyle w:val="ac"/>
                <w:noProof/>
                <w:sz w:val="28"/>
                <w:szCs w:val="28"/>
              </w:rPr>
              <w:t>11.4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_Toc86854871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66</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72" w:history="1">
            <w:r w:rsidR="004845FE" w:rsidRPr="004845FE">
              <w:rPr>
                <w:rStyle w:val="ac"/>
                <w:noProof/>
                <w:sz w:val="28"/>
                <w:szCs w:val="28"/>
              </w:rPr>
              <w:t>11.5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_Toc86854872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70</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73" w:history="1">
            <w:r w:rsidR="004845FE" w:rsidRPr="004845FE">
              <w:rPr>
                <w:rStyle w:val="ac"/>
                <w:noProof/>
                <w:sz w:val="28"/>
                <w:szCs w:val="28"/>
              </w:rPr>
              <w:t>ПРАКТИЧНА РОБОТА 12 ОПТИМІЗАЦІЯ РОБОТИ ПАРОГЕНЕРАТОРА НА ОСНОВІ ІНТЕРВАЛЬНОЇ МОДЕЛІ. ЧАСТИНА 1.</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_Toc86854873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71</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74" w:history="1">
            <w:r w:rsidR="004845FE" w:rsidRPr="004845FE">
              <w:rPr>
                <w:rStyle w:val="ac"/>
                <w:noProof/>
                <w:sz w:val="28"/>
                <w:szCs w:val="28"/>
              </w:rPr>
              <w:t>12.1 Постановка задачі оптимізації.</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_Toc86854874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71</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75" w:history="1">
            <w:r w:rsidR="004845FE" w:rsidRPr="004845FE">
              <w:rPr>
                <w:rStyle w:val="ac"/>
                <w:noProof/>
                <w:sz w:val="28"/>
                <w:szCs w:val="28"/>
              </w:rPr>
              <w:t>12.2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_Toc86854875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72</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76" w:history="1">
            <w:r w:rsidR="004845FE" w:rsidRPr="004845FE">
              <w:rPr>
                <w:rStyle w:val="ac"/>
                <w:noProof/>
                <w:sz w:val="28"/>
                <w:szCs w:val="28"/>
              </w:rPr>
              <w:t>12.3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_Toc86854876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72</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77" w:history="1">
            <w:r w:rsidR="004845FE" w:rsidRPr="004845FE">
              <w:rPr>
                <w:rStyle w:val="ac"/>
                <w:noProof/>
                <w:sz w:val="28"/>
                <w:szCs w:val="28"/>
              </w:rPr>
              <w:t>12.4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_Toc86854877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74</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78" w:history="1">
            <w:r w:rsidR="004845FE" w:rsidRPr="004845FE">
              <w:rPr>
                <w:rStyle w:val="ac"/>
                <w:noProof/>
                <w:sz w:val="28"/>
                <w:szCs w:val="28"/>
              </w:rPr>
              <w:t>ПРАКТИЧНА РОБОТА 13 ОПТИМІЗАЦІЯ РОБОТИ ПАРОГЕНЕРАТОРА НА ОСНОВІ ІНТЕРВАЛЬНОЇ МОДЕЛІ. ЧАСТИНА 2.</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_Toc86854878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75</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79" w:history="1">
            <w:r w:rsidR="004845FE" w:rsidRPr="004845FE">
              <w:rPr>
                <w:rStyle w:val="ac"/>
                <w:noProof/>
                <w:sz w:val="28"/>
                <w:szCs w:val="28"/>
              </w:rPr>
              <w:t>13.1 Постановка задачі оптимізації.</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_Toc86854879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75</w:t>
            </w:r>
            <w:r w:rsidR="004845FE" w:rsidRPr="004845FE">
              <w:rPr>
                <w:noProof/>
                <w:webHidden/>
                <w:sz w:val="28"/>
                <w:szCs w:val="28"/>
              </w:rPr>
              <w:fldChar w:fldCharType="end"/>
            </w:r>
          </w:hyperlink>
        </w:p>
        <w:p w:rsidR="004845FE" w:rsidRPr="004845FE" w:rsidRDefault="006E6EE1">
          <w:pPr>
            <w:pStyle w:val="2"/>
            <w:tabs>
              <w:tab w:val="left" w:pos="880"/>
            </w:tabs>
            <w:rPr>
              <w:rFonts w:asciiTheme="minorHAnsi" w:eastAsiaTheme="minorEastAsia" w:hAnsiTheme="minorHAnsi" w:cstheme="minorBidi"/>
              <w:noProof/>
              <w:sz w:val="28"/>
              <w:szCs w:val="28"/>
              <w:lang w:val="ru-RU" w:eastAsia="ru-RU"/>
            </w:rPr>
          </w:pPr>
          <w:hyperlink w:anchor="_Toc86854880" w:history="1">
            <w:r w:rsidR="004845FE" w:rsidRPr="004845FE">
              <w:rPr>
                <w:rStyle w:val="ac"/>
                <w:noProof/>
                <w:sz w:val="28"/>
                <w:szCs w:val="28"/>
              </w:rPr>
              <w:t>13.2</w:t>
            </w:r>
            <w:r w:rsidR="004845FE" w:rsidRPr="004845FE">
              <w:rPr>
                <w:rFonts w:asciiTheme="minorHAnsi" w:eastAsiaTheme="minorEastAsia" w:hAnsiTheme="minorHAnsi" w:cstheme="minorBidi"/>
                <w:noProof/>
                <w:sz w:val="28"/>
                <w:szCs w:val="28"/>
                <w:lang w:val="ru-RU" w:eastAsia="ru-RU"/>
              </w:rPr>
              <w:tab/>
            </w:r>
            <w:r w:rsidR="004845FE" w:rsidRPr="004845FE">
              <w:rPr>
                <w:rStyle w:val="ac"/>
                <w:noProof/>
                <w:sz w:val="28"/>
                <w:szCs w:val="28"/>
              </w:rPr>
              <w:t>-Порядок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_Toc86854880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81" w:history="1">
            <w:r w:rsidR="004845FE" w:rsidRPr="004845FE">
              <w:rPr>
                <w:rStyle w:val="ac"/>
                <w:noProof/>
                <w:sz w:val="28"/>
                <w:szCs w:val="28"/>
              </w:rPr>
              <w:t>13.3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_Toc86854881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77</w:t>
            </w:r>
            <w:r w:rsidR="004845FE" w:rsidRPr="004845FE">
              <w:rPr>
                <w:noProof/>
                <w:webHidden/>
                <w:sz w:val="28"/>
                <w:szCs w:val="28"/>
              </w:rPr>
              <w:fldChar w:fldCharType="end"/>
            </w:r>
          </w:hyperlink>
        </w:p>
        <w:p w:rsidR="004845FE" w:rsidRPr="004845FE" w:rsidRDefault="006E6EE1">
          <w:pPr>
            <w:pStyle w:val="2"/>
            <w:tabs>
              <w:tab w:val="left" w:pos="880"/>
            </w:tabs>
            <w:rPr>
              <w:rFonts w:asciiTheme="minorHAnsi" w:eastAsiaTheme="minorEastAsia" w:hAnsiTheme="minorHAnsi" w:cstheme="minorBidi"/>
              <w:noProof/>
              <w:sz w:val="28"/>
              <w:szCs w:val="28"/>
              <w:lang w:val="ru-RU" w:eastAsia="ru-RU"/>
            </w:rPr>
          </w:pPr>
          <w:hyperlink w:anchor="_Toc86854882" w:history="1">
            <w:r w:rsidR="004845FE" w:rsidRPr="004845FE">
              <w:rPr>
                <w:rStyle w:val="ac"/>
                <w:noProof/>
                <w:sz w:val="28"/>
                <w:szCs w:val="28"/>
              </w:rPr>
              <w:t>13.4</w:t>
            </w:r>
            <w:r w:rsidR="004845FE" w:rsidRPr="004845FE">
              <w:rPr>
                <w:rFonts w:asciiTheme="minorHAnsi" w:eastAsiaTheme="minorEastAsia" w:hAnsiTheme="minorHAnsi" w:cstheme="minorBidi"/>
                <w:noProof/>
                <w:sz w:val="28"/>
                <w:szCs w:val="28"/>
                <w:lang w:val="ru-RU" w:eastAsia="ru-RU"/>
              </w:rPr>
              <w:tab/>
            </w:r>
            <w:r w:rsidR="004845FE" w:rsidRPr="004845FE">
              <w:rPr>
                <w:rStyle w:val="ac"/>
                <w:noProof/>
                <w:sz w:val="28"/>
                <w:szCs w:val="28"/>
              </w:rPr>
              <w:t>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_Toc86854882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79</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83" w:history="1">
            <w:r w:rsidR="004845FE" w:rsidRPr="004845FE">
              <w:rPr>
                <w:rStyle w:val="ac"/>
                <w:noProof/>
                <w:sz w:val="28"/>
                <w:szCs w:val="28"/>
              </w:rPr>
              <w:t>ПРАКТИЧНА РОБОТА 14 ВИБІР ОПТИМАЛЬНОГО ВАРІАНТУ В УМОВАХ НЕЧІТКОЇ НЕВИЗНАЧЕНОСТІ.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_Toc86854883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80</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84" w:history="1">
            <w:r w:rsidR="004845FE" w:rsidRPr="004845FE">
              <w:rPr>
                <w:rStyle w:val="ac"/>
                <w:noProof/>
                <w:sz w:val="28"/>
                <w:szCs w:val="28"/>
              </w:rPr>
              <w:t>14.1 Теоретичні</w:t>
            </w:r>
            <w:r w:rsidR="004845FE" w:rsidRPr="004845FE">
              <w:rPr>
                <w:rStyle w:val="ac"/>
                <w:noProof/>
                <w:spacing w:val="-11"/>
                <w:sz w:val="28"/>
                <w:szCs w:val="28"/>
              </w:rPr>
              <w:t xml:space="preserve"> </w:t>
            </w:r>
            <w:r w:rsidR="004845FE" w:rsidRPr="004845FE">
              <w:rPr>
                <w:rStyle w:val="ac"/>
                <w:noProof/>
                <w:sz w:val="28"/>
                <w:szCs w:val="28"/>
              </w:rPr>
              <w:t>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_Toc86854884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80</w:t>
            </w:r>
            <w:r w:rsidR="004845FE" w:rsidRPr="004845FE">
              <w:rPr>
                <w:noProof/>
                <w:webHidden/>
                <w:sz w:val="28"/>
                <w:szCs w:val="28"/>
              </w:rPr>
              <w:fldChar w:fldCharType="end"/>
            </w:r>
          </w:hyperlink>
        </w:p>
        <w:p w:rsidR="004845FE" w:rsidRPr="004845FE" w:rsidRDefault="006E6EE1">
          <w:pPr>
            <w:pStyle w:val="2"/>
            <w:tabs>
              <w:tab w:val="left" w:pos="880"/>
            </w:tabs>
            <w:rPr>
              <w:rFonts w:asciiTheme="minorHAnsi" w:eastAsiaTheme="minorEastAsia" w:hAnsiTheme="minorHAnsi" w:cstheme="minorBidi"/>
              <w:noProof/>
              <w:sz w:val="28"/>
              <w:szCs w:val="28"/>
              <w:lang w:val="ru-RU" w:eastAsia="ru-RU"/>
            </w:rPr>
          </w:pPr>
          <w:hyperlink w:anchor="_Toc86854885" w:history="1">
            <w:r w:rsidR="004845FE" w:rsidRPr="004845FE">
              <w:rPr>
                <w:rStyle w:val="ac"/>
                <w:noProof/>
                <w:sz w:val="28"/>
                <w:szCs w:val="28"/>
              </w:rPr>
              <w:t>14.2</w:t>
            </w:r>
            <w:r w:rsidR="004845FE" w:rsidRPr="004845FE">
              <w:rPr>
                <w:rFonts w:asciiTheme="minorHAnsi" w:eastAsiaTheme="minorEastAsia" w:hAnsiTheme="minorHAnsi" w:cstheme="minorBidi"/>
                <w:noProof/>
                <w:sz w:val="28"/>
                <w:szCs w:val="28"/>
                <w:lang w:val="ru-RU" w:eastAsia="ru-RU"/>
              </w:rPr>
              <w:tab/>
            </w:r>
            <w:r w:rsidR="004845FE" w:rsidRPr="004845FE">
              <w:rPr>
                <w:rStyle w:val="ac"/>
                <w:noProof/>
                <w:sz w:val="28"/>
                <w:szCs w:val="28"/>
              </w:rPr>
              <w:t>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_Toc86854885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83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86" w:history="1">
            <w:r w:rsidR="004845FE" w:rsidRPr="004845FE">
              <w:rPr>
                <w:rStyle w:val="ac"/>
                <w:noProof/>
                <w:sz w:val="28"/>
                <w:szCs w:val="28"/>
              </w:rPr>
              <w:t>14.3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_Toc86854886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83</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87" w:history="1">
            <w:r w:rsidR="004845FE" w:rsidRPr="004845FE">
              <w:rPr>
                <w:rStyle w:val="ac"/>
                <w:noProof/>
                <w:sz w:val="28"/>
                <w:szCs w:val="28"/>
              </w:rPr>
              <w:t>14.4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_Toc86854887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86</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88" w:history="1">
            <w:r w:rsidR="004845FE" w:rsidRPr="004845FE">
              <w:rPr>
                <w:rStyle w:val="ac"/>
                <w:noProof/>
                <w:sz w:val="28"/>
                <w:szCs w:val="28"/>
              </w:rPr>
              <w:t xml:space="preserve">ПРАКТИЧНА РОБОТА 15 ОПТИМІЗАЦІЯ ОБ’ЄКТУ АВТОМАТИЗАЦІЇ У НЕЧІТКИХ УМОВАХ НА ОСНОВІ НЕПЕРЕРВНИХ </w:t>
            </w:r>
            <w:r w:rsidR="004845FE">
              <w:rPr>
                <w:rStyle w:val="ac"/>
                <w:noProof/>
                <w:sz w:val="28"/>
                <w:szCs w:val="28"/>
              </w:rPr>
              <w:br/>
            </w:r>
            <w:r w:rsidR="004845FE" w:rsidRPr="004845FE">
              <w:rPr>
                <w:rStyle w:val="ac"/>
                <w:noProof/>
                <w:sz w:val="28"/>
                <w:szCs w:val="28"/>
              </w:rPr>
              <w:t>ФУНКЦІЙ НАЛЕЖНОСТІ.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_Toc86854888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87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89" w:history="1">
            <w:r w:rsidR="004845FE" w:rsidRPr="004845FE">
              <w:rPr>
                <w:rStyle w:val="ac"/>
                <w:noProof/>
                <w:sz w:val="28"/>
                <w:szCs w:val="28"/>
              </w:rPr>
              <w:t>15.1 Теоретичні відомості</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_Toc86854889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87</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90" w:history="1">
            <w:r w:rsidR="004845FE" w:rsidRPr="004845FE">
              <w:rPr>
                <w:rStyle w:val="ac"/>
                <w:noProof/>
                <w:sz w:val="28"/>
                <w:szCs w:val="28"/>
              </w:rPr>
              <w:t>15.2 Порядок виконання</w:t>
            </w:r>
            <w:r w:rsidR="004845FE" w:rsidRPr="004845FE">
              <w:rPr>
                <w:rStyle w:val="ac"/>
                <w:noProof/>
                <w:spacing w:val="-2"/>
                <w:sz w:val="28"/>
                <w:szCs w:val="28"/>
              </w:rPr>
              <w:t xml:space="preserve"> </w:t>
            </w:r>
            <w:r w:rsidR="004845FE" w:rsidRPr="004845FE">
              <w:rPr>
                <w:rStyle w:val="ac"/>
                <w:noProof/>
                <w:sz w:val="28"/>
                <w:szCs w:val="28"/>
              </w:rPr>
              <w:t>роботи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_Toc86854890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89</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91" w:history="1">
            <w:r w:rsidR="004845FE" w:rsidRPr="004845FE">
              <w:rPr>
                <w:rStyle w:val="ac"/>
                <w:noProof/>
                <w:sz w:val="28"/>
                <w:szCs w:val="28"/>
              </w:rPr>
              <w:t>15.3 Постановка задачі оптимизації</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_Toc86854891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90</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92" w:history="1">
            <w:r w:rsidR="004845FE" w:rsidRPr="004845FE">
              <w:rPr>
                <w:rStyle w:val="ac"/>
                <w:noProof/>
                <w:sz w:val="28"/>
                <w:szCs w:val="28"/>
              </w:rPr>
              <w:t>15.</w:t>
            </w:r>
            <w:r w:rsidR="004845FE" w:rsidRPr="004845FE">
              <w:rPr>
                <w:rStyle w:val="ac"/>
                <w:noProof/>
                <w:sz w:val="28"/>
                <w:szCs w:val="28"/>
                <w:lang w:val="ru-RU"/>
              </w:rPr>
              <w:t>4</w:t>
            </w:r>
            <w:r w:rsidR="004845FE" w:rsidRPr="004845FE">
              <w:rPr>
                <w:rStyle w:val="ac"/>
                <w:noProof/>
                <w:sz w:val="28"/>
                <w:szCs w:val="28"/>
              </w:rPr>
              <w:t xml:space="preserve"> Оброблення та аналізування результатів. Оформлення звіту.</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_Toc86854892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90</w:t>
            </w:r>
            <w:r w:rsidR="004845FE" w:rsidRPr="004845FE">
              <w:rPr>
                <w:noProof/>
                <w:webHidden/>
                <w:sz w:val="28"/>
                <w:szCs w:val="28"/>
              </w:rPr>
              <w:fldChar w:fldCharType="end"/>
            </w:r>
          </w:hyperlink>
        </w:p>
        <w:p w:rsidR="004845FE" w:rsidRPr="004845FE" w:rsidRDefault="006E6EE1">
          <w:pPr>
            <w:pStyle w:val="2"/>
            <w:rPr>
              <w:rFonts w:asciiTheme="minorHAnsi" w:eastAsiaTheme="minorEastAsia" w:hAnsiTheme="minorHAnsi" w:cstheme="minorBidi"/>
              <w:noProof/>
              <w:sz w:val="28"/>
              <w:szCs w:val="28"/>
              <w:lang w:val="ru-RU" w:eastAsia="ru-RU"/>
            </w:rPr>
          </w:pPr>
          <w:hyperlink w:anchor="_Toc86854893" w:history="1">
            <w:r w:rsidR="004845FE" w:rsidRPr="004845FE">
              <w:rPr>
                <w:rStyle w:val="ac"/>
                <w:noProof/>
                <w:sz w:val="28"/>
                <w:szCs w:val="28"/>
              </w:rPr>
              <w:t>15.</w:t>
            </w:r>
            <w:r w:rsidR="004845FE" w:rsidRPr="004845FE">
              <w:rPr>
                <w:rStyle w:val="ac"/>
                <w:noProof/>
                <w:sz w:val="28"/>
                <w:szCs w:val="28"/>
                <w:lang w:val="ru-RU"/>
              </w:rPr>
              <w:t>5</w:t>
            </w:r>
            <w:r w:rsidR="004845FE" w:rsidRPr="004845FE">
              <w:rPr>
                <w:rStyle w:val="ac"/>
                <w:noProof/>
                <w:sz w:val="28"/>
                <w:szCs w:val="28"/>
              </w:rPr>
              <w:t xml:space="preserve"> Контрольні питання</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_Toc86854893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98</w:t>
            </w:r>
            <w:r w:rsidR="004845FE" w:rsidRPr="004845FE">
              <w:rPr>
                <w:noProof/>
                <w:webHidden/>
                <w:sz w:val="28"/>
                <w:szCs w:val="28"/>
              </w:rPr>
              <w:fldChar w:fldCharType="end"/>
            </w:r>
          </w:hyperlink>
        </w:p>
        <w:p w:rsidR="004845FE" w:rsidRPr="004845FE" w:rsidRDefault="006E6EE1">
          <w:pPr>
            <w:pStyle w:val="12"/>
            <w:tabs>
              <w:tab w:val="right" w:leader="dot" w:pos="9812"/>
            </w:tabs>
            <w:rPr>
              <w:rFonts w:asciiTheme="minorHAnsi" w:eastAsiaTheme="minorEastAsia" w:hAnsiTheme="minorHAnsi" w:cstheme="minorBidi"/>
              <w:noProof/>
              <w:sz w:val="28"/>
              <w:szCs w:val="28"/>
              <w:lang w:val="ru-RU" w:eastAsia="ru-RU"/>
            </w:rPr>
          </w:pPr>
          <w:hyperlink w:anchor="_Toc86854894" w:history="1">
            <w:r w:rsidR="004845FE" w:rsidRPr="004845FE">
              <w:rPr>
                <w:rStyle w:val="ac"/>
                <w:noProof/>
                <w:sz w:val="28"/>
                <w:szCs w:val="28"/>
              </w:rPr>
              <w:t>Список рекомендованої літератури</w:t>
            </w:r>
            <w:r w:rsidR="004845FE" w:rsidRPr="004845FE">
              <w:rPr>
                <w:noProof/>
                <w:webHidden/>
                <w:sz w:val="28"/>
                <w:szCs w:val="28"/>
              </w:rPr>
              <w:tab/>
            </w:r>
            <w:r w:rsidR="004845FE" w:rsidRPr="004845FE">
              <w:rPr>
                <w:noProof/>
                <w:webHidden/>
                <w:sz w:val="28"/>
                <w:szCs w:val="28"/>
              </w:rPr>
              <w:fldChar w:fldCharType="begin"/>
            </w:r>
            <w:r w:rsidR="004845FE" w:rsidRPr="004845FE">
              <w:rPr>
                <w:noProof/>
                <w:webHidden/>
                <w:sz w:val="28"/>
                <w:szCs w:val="28"/>
              </w:rPr>
              <w:instrText xml:space="preserve"> PAGEREF _Toc86854894 \h </w:instrText>
            </w:r>
            <w:r w:rsidR="004845FE" w:rsidRPr="004845FE">
              <w:rPr>
                <w:noProof/>
                <w:webHidden/>
                <w:sz w:val="28"/>
                <w:szCs w:val="28"/>
              </w:rPr>
            </w:r>
            <w:r w:rsidR="004845FE" w:rsidRPr="004845FE">
              <w:rPr>
                <w:noProof/>
                <w:webHidden/>
                <w:sz w:val="28"/>
                <w:szCs w:val="28"/>
              </w:rPr>
              <w:fldChar w:fldCharType="separate"/>
            </w:r>
            <w:r w:rsidR="002F3443">
              <w:rPr>
                <w:noProof/>
                <w:webHidden/>
                <w:sz w:val="28"/>
                <w:szCs w:val="28"/>
              </w:rPr>
              <w:t>99</w:t>
            </w:r>
            <w:r w:rsidR="004845FE" w:rsidRPr="004845FE">
              <w:rPr>
                <w:noProof/>
                <w:webHidden/>
                <w:sz w:val="28"/>
                <w:szCs w:val="28"/>
              </w:rPr>
              <w:fldChar w:fldCharType="end"/>
            </w:r>
          </w:hyperlink>
        </w:p>
        <w:p w:rsidR="00E3383C" w:rsidRPr="00E917D6" w:rsidRDefault="002952AA">
          <w:r w:rsidRPr="004845FE">
            <w:rPr>
              <w:b/>
              <w:bCs/>
              <w:sz w:val="28"/>
              <w:szCs w:val="28"/>
            </w:rPr>
            <w:fldChar w:fldCharType="end"/>
          </w:r>
        </w:p>
      </w:sdtContent>
    </w:sdt>
    <w:p w:rsidR="00363CEE" w:rsidRPr="00E917D6" w:rsidRDefault="00363CEE">
      <w:pPr>
        <w:rPr>
          <w:rFonts w:asciiTheme="majorBidi" w:hAnsiTheme="majorBidi" w:cstheme="majorBidi"/>
        </w:rPr>
      </w:pPr>
    </w:p>
    <w:p w:rsidR="00D457E5" w:rsidRPr="00E917D6" w:rsidRDefault="00D457E5">
      <w:pPr>
        <w:rPr>
          <w:rFonts w:asciiTheme="majorBidi" w:hAnsiTheme="majorBidi" w:cstheme="majorBidi"/>
          <w:b/>
          <w:bCs/>
          <w:sz w:val="28"/>
          <w:szCs w:val="28"/>
        </w:rPr>
      </w:pPr>
      <w:r w:rsidRPr="00E917D6">
        <w:rPr>
          <w:rFonts w:asciiTheme="majorBidi" w:hAnsiTheme="majorBidi" w:cstheme="majorBidi"/>
        </w:rPr>
        <w:br w:type="page"/>
      </w:r>
    </w:p>
    <w:p w:rsidR="00C66CF3" w:rsidRPr="00E917D6" w:rsidRDefault="00D1281B" w:rsidP="009C5038">
      <w:pPr>
        <w:pStyle w:val="1"/>
      </w:pPr>
      <w:bookmarkStart w:id="2" w:name="_Toc86658347"/>
      <w:bookmarkStart w:id="3" w:name="_Toc86658596"/>
      <w:bookmarkStart w:id="4" w:name="_Toc86658850"/>
      <w:bookmarkStart w:id="5" w:name="_Toc86854810"/>
      <w:r w:rsidRPr="00E917D6">
        <w:lastRenderedPageBreak/>
        <w:t>Вступ</w:t>
      </w:r>
      <w:bookmarkEnd w:id="1"/>
      <w:bookmarkEnd w:id="2"/>
      <w:bookmarkEnd w:id="3"/>
      <w:bookmarkEnd w:id="4"/>
      <w:bookmarkEnd w:id="5"/>
    </w:p>
    <w:p w:rsidR="002D787B" w:rsidRPr="00E917D6" w:rsidRDefault="002D787B" w:rsidP="002D787B">
      <w:pPr>
        <w:pStyle w:val="a5"/>
        <w:spacing w:before="0" w:line="276" w:lineRule="auto"/>
        <w:ind w:left="0" w:firstLine="567"/>
        <w:jc w:val="both"/>
        <w:rPr>
          <w:b w:val="0"/>
          <w:bCs w:val="0"/>
          <w:iCs/>
          <w:sz w:val="28"/>
        </w:rPr>
      </w:pPr>
      <w:r w:rsidRPr="00E917D6">
        <w:rPr>
          <w:b w:val="0"/>
          <w:bCs w:val="0"/>
          <w:iCs/>
          <w:sz w:val="28"/>
          <w:szCs w:val="28"/>
        </w:rPr>
        <w:t>Навчальна дисципліна</w:t>
      </w:r>
      <w:r w:rsidR="003E1087" w:rsidRPr="00E917D6">
        <w:rPr>
          <w:b w:val="0"/>
          <w:bCs w:val="0"/>
          <w:iCs/>
          <w:sz w:val="28"/>
          <w:szCs w:val="28"/>
        </w:rPr>
        <w:t xml:space="preserve"> «</w:t>
      </w:r>
      <w:r w:rsidR="003E1087" w:rsidRPr="00E917D6">
        <w:rPr>
          <w:rFonts w:asciiTheme="majorBidi" w:hAnsiTheme="majorBidi" w:cstheme="majorBidi"/>
          <w:b w:val="0"/>
          <w:bCs w:val="0"/>
          <w:i/>
          <w:iCs/>
          <w:sz w:val="28"/>
          <w:szCs w:val="28"/>
        </w:rPr>
        <w:t>Моделювання та оптимізація об'єктів та систем управління</w:t>
      </w:r>
      <w:r w:rsidR="003E1087" w:rsidRPr="00E917D6">
        <w:rPr>
          <w:b w:val="0"/>
          <w:bCs w:val="0"/>
          <w:iCs/>
          <w:sz w:val="28"/>
          <w:szCs w:val="28"/>
        </w:rPr>
        <w:t xml:space="preserve">» </w:t>
      </w:r>
      <w:r w:rsidR="009D75CD" w:rsidRPr="00E917D6">
        <w:rPr>
          <w:b w:val="0"/>
          <w:bCs w:val="0"/>
          <w:iCs/>
          <w:sz w:val="28"/>
        </w:rPr>
        <w:t>вивчається здобувачами</w:t>
      </w:r>
      <w:r w:rsidR="003E1087" w:rsidRPr="00E917D6">
        <w:rPr>
          <w:b w:val="0"/>
          <w:bCs w:val="0"/>
          <w:iCs/>
          <w:sz w:val="28"/>
        </w:rPr>
        <w:t xml:space="preserve"> третього рівня підготовки спеціальності </w:t>
      </w:r>
      <w:r w:rsidR="003E1087" w:rsidRPr="00E917D6">
        <w:rPr>
          <w:b w:val="0"/>
          <w:sz w:val="28"/>
        </w:rPr>
        <w:t>151 – Автоматизація та к</w:t>
      </w:r>
      <w:r w:rsidR="003E1087" w:rsidRPr="00E917D6">
        <w:rPr>
          <w:b w:val="0"/>
          <w:sz w:val="28"/>
          <w:szCs w:val="28"/>
        </w:rPr>
        <w:t>ом</w:t>
      </w:r>
      <w:r w:rsidRPr="00E917D6">
        <w:rPr>
          <w:b w:val="0"/>
          <w:sz w:val="28"/>
          <w:szCs w:val="28"/>
        </w:rPr>
        <w:t>п’ютерно-інтегровані технології у четвертому навчальному семестрі</w:t>
      </w:r>
      <w:r w:rsidR="003E1087" w:rsidRPr="00E917D6">
        <w:rPr>
          <w:b w:val="0"/>
          <w:bCs w:val="0"/>
          <w:iCs/>
          <w:sz w:val="28"/>
        </w:rPr>
        <w:t>.</w:t>
      </w:r>
      <w:r w:rsidRPr="00E917D6">
        <w:rPr>
          <w:b w:val="0"/>
          <w:bCs w:val="0"/>
          <w:iCs/>
          <w:sz w:val="28"/>
        </w:rPr>
        <w:t xml:space="preserve"> </w:t>
      </w:r>
    </w:p>
    <w:p w:rsidR="002D787B" w:rsidRPr="00E917D6" w:rsidRDefault="002D787B" w:rsidP="002D787B">
      <w:pPr>
        <w:pStyle w:val="a5"/>
        <w:spacing w:before="0" w:line="276" w:lineRule="auto"/>
        <w:ind w:left="0" w:firstLine="567"/>
        <w:jc w:val="both"/>
        <w:rPr>
          <w:b w:val="0"/>
          <w:bCs w:val="0"/>
          <w:iCs/>
          <w:sz w:val="28"/>
          <w:szCs w:val="28"/>
        </w:rPr>
      </w:pPr>
      <w:r w:rsidRPr="00E917D6">
        <w:rPr>
          <w:b w:val="0"/>
          <w:bCs w:val="0"/>
          <w:i/>
          <w:iCs/>
          <w:sz w:val="28"/>
          <w:szCs w:val="28"/>
        </w:rPr>
        <w:t>Мета і завдання практикуму</w:t>
      </w:r>
      <w:r w:rsidRPr="00E917D6">
        <w:rPr>
          <w:b w:val="0"/>
          <w:bCs w:val="0"/>
          <w:iCs/>
          <w:sz w:val="28"/>
          <w:szCs w:val="28"/>
        </w:rPr>
        <w:t xml:space="preserve"> – закріпити на практиці вміння та досвід, отримані в процесі вивчення кредитного модулю «Моделювання та оптимізація об'єктів та систем управління». Матеріал практикуму спрямований на одержання практичних вмінь використання методів оптимізації об'єктів та систем управління. </w:t>
      </w:r>
    </w:p>
    <w:p w:rsidR="002D787B" w:rsidRPr="00E917D6" w:rsidRDefault="002D787B" w:rsidP="002D787B">
      <w:pPr>
        <w:pStyle w:val="a5"/>
        <w:spacing w:before="0" w:line="276" w:lineRule="auto"/>
        <w:ind w:left="0" w:firstLine="567"/>
        <w:jc w:val="both"/>
        <w:rPr>
          <w:b w:val="0"/>
          <w:bCs w:val="0"/>
          <w:iCs/>
          <w:sz w:val="28"/>
          <w:szCs w:val="28"/>
        </w:rPr>
      </w:pPr>
      <w:r w:rsidRPr="00E917D6">
        <w:rPr>
          <w:b w:val="0"/>
          <w:bCs w:val="0"/>
          <w:iCs/>
          <w:sz w:val="28"/>
        </w:rPr>
        <w:t>Н</w:t>
      </w:r>
      <w:r w:rsidRPr="00E917D6">
        <w:rPr>
          <w:b w:val="0"/>
          <w:bCs w:val="0"/>
          <w:iCs/>
          <w:sz w:val="28"/>
          <w:szCs w:val="28"/>
        </w:rPr>
        <w:t>авчальна дисципліна є нормативною і згідно з структурно-логічною схемою навчання за освітньою програмою, для її успішного освоєння студент повинен:</w:t>
      </w:r>
    </w:p>
    <w:p w:rsidR="002D787B" w:rsidRPr="00E917D6" w:rsidRDefault="002D787B" w:rsidP="005534B2">
      <w:pPr>
        <w:pStyle w:val="a7"/>
        <w:widowControl/>
        <w:numPr>
          <w:ilvl w:val="0"/>
          <w:numId w:val="51"/>
        </w:numPr>
        <w:autoSpaceDE/>
        <w:autoSpaceDN/>
        <w:spacing w:before="0" w:line="276" w:lineRule="auto"/>
        <w:ind w:left="426"/>
        <w:contextualSpacing/>
        <w:jc w:val="both"/>
        <w:rPr>
          <w:sz w:val="28"/>
          <w:szCs w:val="28"/>
        </w:rPr>
      </w:pPr>
      <w:r w:rsidRPr="00E917D6">
        <w:rPr>
          <w:sz w:val="28"/>
          <w:szCs w:val="28"/>
        </w:rPr>
        <w:t>набути компетентності на отримати результати навчання, передбачені освітньою програмою вищої освіти ступеня магістра;</w:t>
      </w:r>
    </w:p>
    <w:p w:rsidR="000A211C" w:rsidRPr="00E917D6" w:rsidRDefault="000A211C" w:rsidP="005534B2">
      <w:pPr>
        <w:pStyle w:val="a7"/>
        <w:widowControl/>
        <w:numPr>
          <w:ilvl w:val="0"/>
          <w:numId w:val="51"/>
        </w:numPr>
        <w:autoSpaceDE/>
        <w:autoSpaceDN/>
        <w:spacing w:before="0" w:line="276" w:lineRule="auto"/>
        <w:ind w:left="426"/>
        <w:contextualSpacing/>
        <w:jc w:val="both"/>
        <w:rPr>
          <w:sz w:val="28"/>
          <w:szCs w:val="28"/>
        </w:rPr>
      </w:pPr>
      <w:r w:rsidRPr="00E917D6">
        <w:rPr>
          <w:sz w:val="28"/>
          <w:szCs w:val="28"/>
        </w:rPr>
        <w:t>мати уміння та досвід роботи з персональним комп’ютером на рівні впевненого користувача;</w:t>
      </w:r>
    </w:p>
    <w:p w:rsidR="000A211C" w:rsidRPr="00E917D6" w:rsidRDefault="000A211C" w:rsidP="005534B2">
      <w:pPr>
        <w:pStyle w:val="a7"/>
        <w:widowControl/>
        <w:numPr>
          <w:ilvl w:val="0"/>
          <w:numId w:val="51"/>
        </w:numPr>
        <w:autoSpaceDE/>
        <w:autoSpaceDN/>
        <w:spacing w:before="0" w:line="276" w:lineRule="auto"/>
        <w:ind w:left="426"/>
        <w:contextualSpacing/>
        <w:jc w:val="both"/>
        <w:rPr>
          <w:sz w:val="28"/>
          <w:szCs w:val="28"/>
        </w:rPr>
      </w:pPr>
      <w:r w:rsidRPr="00E917D6">
        <w:rPr>
          <w:sz w:val="28"/>
          <w:szCs w:val="28"/>
        </w:rPr>
        <w:t>засвоїти курс «Методи оптимізації» або аналогічний йому на рівні магістерської підготовки або знати та уміти формулювати задачу оптимізації, визначати критерій оптимізації, будувати цільову функцію в задачі оптимізації, формулювати обмеження в задачі оптимізації, застосовувати методи оптимізації на основі цільових функції; бути зацікавленим у набутті знань та досвіду у сфері вирішення практичних задач оптимізації;</w:t>
      </w:r>
    </w:p>
    <w:p w:rsidR="002D787B" w:rsidRPr="00E917D6" w:rsidRDefault="002D787B" w:rsidP="005534B2">
      <w:pPr>
        <w:pStyle w:val="a7"/>
        <w:widowControl/>
        <w:numPr>
          <w:ilvl w:val="0"/>
          <w:numId w:val="51"/>
        </w:numPr>
        <w:autoSpaceDE/>
        <w:autoSpaceDN/>
        <w:spacing w:before="0" w:line="276" w:lineRule="auto"/>
        <w:ind w:left="426"/>
        <w:contextualSpacing/>
        <w:jc w:val="both"/>
        <w:rPr>
          <w:sz w:val="28"/>
          <w:szCs w:val="28"/>
        </w:rPr>
      </w:pPr>
      <w:r w:rsidRPr="00E917D6">
        <w:rPr>
          <w:sz w:val="28"/>
          <w:szCs w:val="28"/>
        </w:rPr>
        <w:t>засвоїти навчальні дисципліни рівня підготовки доктора філософії «Методологія наукових досліджень у галузі» та «Спеціальні розділи теорії автоматичного управління»</w:t>
      </w:r>
      <w:r w:rsidR="000A211C" w:rsidRPr="00E917D6">
        <w:rPr>
          <w:sz w:val="28"/>
          <w:szCs w:val="28"/>
        </w:rPr>
        <w:t>.</w:t>
      </w:r>
    </w:p>
    <w:p w:rsidR="002D5685" w:rsidRPr="00E917D6" w:rsidRDefault="002D787B" w:rsidP="0072634A">
      <w:pPr>
        <w:pStyle w:val="a5"/>
        <w:spacing w:before="0" w:line="276" w:lineRule="auto"/>
        <w:ind w:left="0" w:firstLine="567"/>
        <w:jc w:val="both"/>
        <w:rPr>
          <w:b w:val="0"/>
          <w:bCs w:val="0"/>
          <w:sz w:val="28"/>
        </w:rPr>
      </w:pPr>
      <w:r w:rsidRPr="00E917D6">
        <w:rPr>
          <w:b w:val="0"/>
          <w:bCs w:val="0"/>
          <w:iCs/>
          <w:sz w:val="28"/>
        </w:rPr>
        <w:t xml:space="preserve">В процесі опанування навчальної дисципліни </w:t>
      </w:r>
      <w:r w:rsidR="003E1087" w:rsidRPr="00E917D6">
        <w:rPr>
          <w:b w:val="0"/>
          <w:bCs w:val="0"/>
          <w:iCs/>
          <w:sz w:val="28"/>
        </w:rPr>
        <w:t xml:space="preserve">заплановане виконання </w:t>
      </w:r>
      <w:r w:rsidR="009D75CD" w:rsidRPr="00E917D6">
        <w:rPr>
          <w:b w:val="0"/>
          <w:bCs w:val="0"/>
          <w:iCs/>
          <w:sz w:val="28"/>
        </w:rPr>
        <w:t>здобувачами</w:t>
      </w:r>
      <w:r w:rsidR="003E1087" w:rsidRPr="00E917D6">
        <w:rPr>
          <w:b w:val="0"/>
          <w:bCs w:val="0"/>
          <w:iCs/>
          <w:sz w:val="28"/>
        </w:rPr>
        <w:t xml:space="preserve"> </w:t>
      </w:r>
      <w:r w:rsidR="002D5685" w:rsidRPr="00E917D6">
        <w:rPr>
          <w:b w:val="0"/>
          <w:bCs w:val="0"/>
          <w:iCs/>
          <w:sz w:val="28"/>
        </w:rPr>
        <w:t xml:space="preserve">п’ятнадцяти </w:t>
      </w:r>
      <w:r w:rsidRPr="00E917D6">
        <w:rPr>
          <w:b w:val="0"/>
          <w:bCs w:val="0"/>
          <w:iCs/>
          <w:sz w:val="28"/>
        </w:rPr>
        <w:t xml:space="preserve">комп’ютерних </w:t>
      </w:r>
      <w:r w:rsidR="003E1087" w:rsidRPr="00E917D6">
        <w:rPr>
          <w:b w:val="0"/>
          <w:bCs w:val="0"/>
          <w:iCs/>
          <w:sz w:val="28"/>
        </w:rPr>
        <w:t>практичних робіт.</w:t>
      </w:r>
      <w:r w:rsidRPr="00E917D6">
        <w:rPr>
          <w:b w:val="0"/>
          <w:bCs w:val="0"/>
          <w:iCs/>
          <w:sz w:val="28"/>
        </w:rPr>
        <w:t xml:space="preserve"> </w:t>
      </w:r>
      <w:r w:rsidR="002D5685" w:rsidRPr="00E917D6">
        <w:rPr>
          <w:b w:val="0"/>
          <w:bCs w:val="0"/>
          <w:iCs/>
          <w:sz w:val="28"/>
        </w:rPr>
        <w:t>Для кожної роботи подано основні теоретичні відомості та розрахункові формули і розглянуто типовий приклад виконання. Для самоперевірки засвоєння матеріалу роботи подано контрольні запитання.</w:t>
      </w:r>
    </w:p>
    <w:p w:rsidR="003252CF" w:rsidRPr="00E917D6" w:rsidRDefault="003E1087" w:rsidP="003252CF">
      <w:pPr>
        <w:pStyle w:val="a5"/>
        <w:spacing w:before="0" w:line="276" w:lineRule="auto"/>
        <w:ind w:left="0" w:firstLine="567"/>
        <w:jc w:val="both"/>
        <w:rPr>
          <w:b w:val="0"/>
          <w:bCs w:val="0"/>
          <w:iCs/>
          <w:sz w:val="28"/>
        </w:rPr>
      </w:pPr>
      <w:r w:rsidRPr="00E917D6">
        <w:rPr>
          <w:b w:val="0"/>
          <w:bCs w:val="0"/>
          <w:iCs/>
          <w:sz w:val="28"/>
        </w:rPr>
        <w:t xml:space="preserve">Кожне практичне завдання виконується протягом двох академічних годин. Протягом заняття </w:t>
      </w:r>
      <w:r w:rsidR="009D75CD" w:rsidRPr="00E917D6">
        <w:rPr>
          <w:b w:val="0"/>
          <w:bCs w:val="0"/>
          <w:iCs/>
          <w:sz w:val="28"/>
        </w:rPr>
        <w:t>здобувач</w:t>
      </w:r>
      <w:r w:rsidRPr="00E917D6">
        <w:rPr>
          <w:b w:val="0"/>
          <w:bCs w:val="0"/>
          <w:iCs/>
          <w:sz w:val="28"/>
        </w:rPr>
        <w:t xml:space="preserve"> повинен засвоїти тему, мету і завдання практичної роботи, повторити основні теоретичні положення за темою роботи і самостійно виконати розрахунки за своїм варіантом завдання. Роботи виконуються на персональному комп’ютері з використанням програм електронних таблиць або спеціалізованих математичних програмних пакетів. Вибір конкретного типу та версії програмного забезпечення для їх виконання залишається за </w:t>
      </w:r>
      <w:r w:rsidR="009D75CD" w:rsidRPr="00E917D6">
        <w:rPr>
          <w:b w:val="0"/>
          <w:bCs w:val="0"/>
          <w:iCs/>
          <w:sz w:val="28"/>
        </w:rPr>
        <w:t>здобувачем</w:t>
      </w:r>
      <w:r w:rsidRPr="00E917D6">
        <w:rPr>
          <w:b w:val="0"/>
          <w:bCs w:val="0"/>
          <w:iCs/>
          <w:sz w:val="28"/>
        </w:rPr>
        <w:t>.</w:t>
      </w:r>
      <w:bookmarkStart w:id="6" w:name="_Toc78908373"/>
    </w:p>
    <w:p w:rsidR="00D457E5" w:rsidRPr="00E917D6" w:rsidRDefault="00D457E5" w:rsidP="003252CF">
      <w:pPr>
        <w:pStyle w:val="a5"/>
        <w:spacing w:before="0" w:line="276" w:lineRule="auto"/>
        <w:ind w:left="0" w:firstLine="567"/>
        <w:jc w:val="both"/>
        <w:rPr>
          <w:rFonts w:asciiTheme="majorBidi" w:hAnsiTheme="majorBidi" w:cstheme="majorBidi"/>
          <w:b w:val="0"/>
          <w:bCs w:val="0"/>
          <w:sz w:val="28"/>
          <w:szCs w:val="28"/>
        </w:rPr>
      </w:pPr>
      <w:r w:rsidRPr="00E917D6">
        <w:rPr>
          <w:rFonts w:asciiTheme="majorBidi" w:hAnsiTheme="majorBidi" w:cstheme="majorBidi"/>
        </w:rPr>
        <w:br w:type="page"/>
      </w:r>
    </w:p>
    <w:p w:rsidR="00423786" w:rsidRPr="00E917D6" w:rsidRDefault="00423786" w:rsidP="00553157">
      <w:pPr>
        <w:pStyle w:val="1"/>
      </w:pPr>
      <w:bookmarkStart w:id="7" w:name="_Toc86658851"/>
      <w:bookmarkStart w:id="8" w:name="_Toc86854811"/>
      <w:r w:rsidRPr="00E917D6">
        <w:lastRenderedPageBreak/>
        <w:t>ПРАКТИЧНА РОБОТА 1</w:t>
      </w:r>
      <w:bookmarkEnd w:id="6"/>
      <w:r w:rsidR="001D4928" w:rsidRPr="00E917D6">
        <w:br/>
      </w:r>
      <w:r w:rsidR="00A67183" w:rsidRPr="00E917D6">
        <w:t>ІМІТАЦІЙНЕ МОДЕЛЮВАННЯ ТА ОПТИМІЗАЦІЯ ПРОЦЕСУ РОЗДІЛЕННЯ ІЗОМЕРІВ ОКТАНУ</w:t>
      </w:r>
      <w:bookmarkEnd w:id="7"/>
      <w:bookmarkEnd w:id="8"/>
    </w:p>
    <w:p w:rsidR="00C66CF3" w:rsidRPr="00E917D6" w:rsidRDefault="00D1281B" w:rsidP="00211D11">
      <w:pPr>
        <w:pStyle w:val="a3"/>
        <w:spacing w:before="120" w:line="276" w:lineRule="auto"/>
        <w:ind w:left="1276" w:right="13" w:hanging="1276"/>
        <w:jc w:val="both"/>
        <w:rPr>
          <w:rFonts w:asciiTheme="majorBidi" w:hAnsiTheme="majorBidi" w:cstheme="majorBidi"/>
          <w:b/>
        </w:rPr>
      </w:pPr>
      <w:r w:rsidRPr="00E917D6">
        <w:rPr>
          <w:rFonts w:asciiTheme="majorBidi" w:hAnsiTheme="majorBidi" w:cstheme="majorBidi"/>
          <w:b/>
        </w:rPr>
        <w:t xml:space="preserve">Мета роботи: </w:t>
      </w:r>
      <w:r w:rsidR="00746FDA" w:rsidRPr="00E917D6">
        <w:rPr>
          <w:rFonts w:asciiTheme="majorBidi" w:hAnsiTheme="majorBidi" w:cstheme="majorBidi"/>
        </w:rPr>
        <w:t xml:space="preserve">Навчити </w:t>
      </w:r>
      <w:r w:rsidR="009D75CD" w:rsidRPr="00E917D6">
        <w:rPr>
          <w:rFonts w:asciiTheme="majorBidi" w:hAnsiTheme="majorBidi" w:cstheme="majorBidi"/>
        </w:rPr>
        <w:t>здобувач</w:t>
      </w:r>
      <w:r w:rsidR="00746FDA" w:rsidRPr="00E917D6">
        <w:rPr>
          <w:rFonts w:asciiTheme="majorBidi" w:hAnsiTheme="majorBidi" w:cstheme="majorBidi"/>
        </w:rPr>
        <w:t>ів вирішувати задачу оптимізації складних хіміко-технологічних процесів на прикладі процесу розділення ізомерів октану.</w:t>
      </w:r>
    </w:p>
    <w:p w:rsidR="00423786" w:rsidRPr="00E917D6" w:rsidRDefault="00746FDA" w:rsidP="00211D11">
      <w:pPr>
        <w:pStyle w:val="a3"/>
        <w:spacing w:before="120" w:line="276" w:lineRule="auto"/>
        <w:ind w:left="1276" w:right="13" w:hanging="1276"/>
        <w:jc w:val="both"/>
        <w:rPr>
          <w:rFonts w:asciiTheme="majorBidi" w:hAnsiTheme="majorBidi" w:cstheme="majorBidi"/>
        </w:rPr>
      </w:pPr>
      <w:r w:rsidRPr="00E917D6">
        <w:rPr>
          <w:rFonts w:asciiTheme="majorBidi" w:hAnsiTheme="majorBidi" w:cstheme="majorBidi"/>
          <w:b/>
          <w:bCs/>
        </w:rPr>
        <w:t>Завдання:</w:t>
      </w:r>
      <w:r w:rsidRPr="00E917D6">
        <w:rPr>
          <w:rFonts w:asciiTheme="majorBidi" w:hAnsiTheme="majorBidi" w:cstheme="majorBidi"/>
        </w:rPr>
        <w:t xml:space="preserve"> використовуючи програму-симулятор дослідити режими проведення процесу розділення на основи моделі та знайти оптимальний режим.</w:t>
      </w:r>
    </w:p>
    <w:p w:rsidR="00C66CF3" w:rsidRPr="00E917D6" w:rsidRDefault="00FA4210" w:rsidP="00F568B5">
      <w:pPr>
        <w:pStyle w:val="110"/>
      </w:pPr>
      <w:bookmarkStart w:id="9" w:name="_Toc78908375"/>
      <w:bookmarkStart w:id="10" w:name="_Toc86658348"/>
      <w:bookmarkStart w:id="11" w:name="_Toc86658597"/>
      <w:bookmarkStart w:id="12" w:name="_Toc86658852"/>
      <w:bookmarkStart w:id="13" w:name="_Toc86854812"/>
      <w:r w:rsidRPr="00E917D6">
        <w:t>1.</w:t>
      </w:r>
      <w:r w:rsidR="00DA237A" w:rsidRPr="00E917D6">
        <w:t>1</w:t>
      </w:r>
      <w:r w:rsidRPr="00E917D6">
        <w:t xml:space="preserve"> </w:t>
      </w:r>
      <w:r w:rsidR="00D1281B" w:rsidRPr="00E917D6">
        <w:t>Теоретичні відомості</w:t>
      </w:r>
      <w:bookmarkEnd w:id="9"/>
      <w:bookmarkEnd w:id="10"/>
      <w:bookmarkEnd w:id="11"/>
      <w:bookmarkEnd w:id="12"/>
      <w:bookmarkEnd w:id="13"/>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Хіміко-технологічний процес, схема якого наведена на рисунку 1.1, призначений для видалення компонентів А</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та А</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із суміші ізомерів октану А</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А</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На вхід вузла розподілу подається вказана суміш ізомерів разом з невеликою кількістю вуглеводневих сумішей С</w:t>
      </w:r>
      <w:r w:rsidRPr="00E917D6">
        <w:rPr>
          <w:rFonts w:asciiTheme="majorBidi" w:hAnsiTheme="majorBidi" w:cstheme="majorBidi"/>
          <w:sz w:val="28"/>
          <w:szCs w:val="28"/>
          <w:vertAlign w:val="subscript"/>
        </w:rPr>
        <w:t>7-</w:t>
      </w:r>
      <w:r w:rsidRPr="00E917D6">
        <w:rPr>
          <w:rFonts w:asciiTheme="majorBidi" w:hAnsiTheme="majorBidi" w:cstheme="majorBidi"/>
          <w:sz w:val="28"/>
          <w:szCs w:val="28"/>
        </w:rPr>
        <w:t xml:space="preserve"> та С</w:t>
      </w:r>
      <w:r w:rsidRPr="00E917D6">
        <w:rPr>
          <w:rFonts w:asciiTheme="majorBidi" w:hAnsiTheme="majorBidi" w:cstheme="majorBidi"/>
          <w:sz w:val="28"/>
          <w:szCs w:val="28"/>
          <w:vertAlign w:val="subscript"/>
        </w:rPr>
        <w:t>9+</w:t>
      </w:r>
      <w:r w:rsidRPr="00E917D6">
        <w:rPr>
          <w:rFonts w:asciiTheme="majorBidi" w:hAnsiTheme="majorBidi" w:cstheme="majorBidi"/>
          <w:sz w:val="28"/>
          <w:szCs w:val="28"/>
        </w:rPr>
        <w:t>. Вхідний потік розподіляється між блоком розділення та кристалізатором. Деяка його частина може бути спрямована прямо на вихід з системи (до бензозмішуючої станції). Двоступінчата схема розподілу, що включає до себе дві ректифікаційні колони К-1 та К-2, призначена для відділення ізомеру А</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Важкі ароматичні сполуки, що збираються в кубі другої колони К-2, також є одним з видів товарної продукції. Дистилят, що відбирається з першої колони К-1 та містить у собі в основному суміш ізомерів октану А</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А</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А</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xml:space="preserve"> та вуглеводнів С</w:t>
      </w:r>
      <w:r w:rsidRPr="00E917D6">
        <w:rPr>
          <w:rFonts w:asciiTheme="majorBidi" w:hAnsiTheme="majorBidi" w:cstheme="majorBidi"/>
          <w:sz w:val="28"/>
          <w:szCs w:val="28"/>
          <w:vertAlign w:val="subscript"/>
        </w:rPr>
        <w:t>7-</w:t>
      </w:r>
      <w:r w:rsidRPr="00E917D6">
        <w:rPr>
          <w:rFonts w:asciiTheme="majorBidi" w:hAnsiTheme="majorBidi" w:cstheme="majorBidi"/>
          <w:sz w:val="28"/>
          <w:szCs w:val="28"/>
        </w:rPr>
        <w:t>, С</w:t>
      </w:r>
      <w:r w:rsidRPr="00E917D6">
        <w:rPr>
          <w:rFonts w:asciiTheme="majorBidi" w:hAnsiTheme="majorBidi" w:cstheme="majorBidi"/>
          <w:sz w:val="28"/>
          <w:szCs w:val="28"/>
          <w:vertAlign w:val="subscript"/>
        </w:rPr>
        <w:t>9+</w:t>
      </w:r>
      <w:r w:rsidRPr="00E917D6">
        <w:rPr>
          <w:rFonts w:asciiTheme="majorBidi" w:hAnsiTheme="majorBidi" w:cstheme="majorBidi"/>
          <w:sz w:val="28"/>
          <w:szCs w:val="28"/>
        </w:rPr>
        <w:t>, розподіляється між кристалізатором та блоком ізомеризації. Деяка його частина може бути також виведена з системи до бензозмішуючої станції. Певна частина дистиляту змішується з циркулюючим потоком, що повертається з блоку ізомеризації і містить у собі А</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А</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та деякою часткою вхідного потоку і подається на вхід кристалізатора. З верхньої частини кристалізатора відбирається ізомер А</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який практично не містить у собі домішок інших вуглеводнів, а інша частка нафтопродуктів (рафінат), що виходить з кристалізатора, розподіляється між блоком ізомеризації та бензозмішуючою станцією, в котру, як це було зазначено раніше, може спрямовуватися також деяка частка потоку, що входить до системи, та частка дистиляту з першої колони К-1. Доля потоку з кристалізатора, що спрямовується до блоку ізомеризації, на вході до апарату змішується з деякою часткою дистиляту з першої колони К-1.</w: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Для проведення процесу ізомеризації до апарату вводиться невелика кількість водню, що становить 0,5% загального навантаження апарату. Залишковий газ, легкі та важкі ароматичні сполуки, що отримуються на виході, являють собою товарну продукцію, а рівноважна суміш ізомерів октану А</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А</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повертається до циклу.</w:t>
      </w:r>
    </w:p>
    <w:p w:rsidR="00FA6367" w:rsidRPr="00E917D6" w:rsidRDefault="00FA6367" w:rsidP="00F568B5">
      <w:pPr>
        <w:pStyle w:val="110"/>
      </w:pPr>
      <w:bookmarkStart w:id="14" w:name="_Toc86658349"/>
      <w:bookmarkStart w:id="15" w:name="_Toc86658598"/>
      <w:bookmarkStart w:id="16" w:name="_Toc86658853"/>
      <w:bookmarkStart w:id="17" w:name="_Toc86854813"/>
      <w:r w:rsidRPr="00E917D6">
        <w:lastRenderedPageBreak/>
        <w:t xml:space="preserve">1.2 </w:t>
      </w:r>
      <w:r w:rsidR="00830720" w:rsidRPr="00E917D6">
        <w:t>Побудова моделей</w:t>
      </w:r>
      <w:bookmarkEnd w:id="14"/>
      <w:bookmarkEnd w:id="15"/>
      <w:bookmarkEnd w:id="16"/>
      <w:bookmarkEnd w:id="17"/>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Математичний опис системи включає до себе моделі ректифікаційних колон К-1 та К-2, кристалізатора та блоку ізомеризації, а також вузлів розподілу та змішування потоків. Моделі апаратів описуються лінійними балансовими співвідношеннями. Значення індексу </w:t>
      </w:r>
      <w:r w:rsidRPr="00E917D6">
        <w:rPr>
          <w:rFonts w:asciiTheme="majorBidi" w:hAnsiTheme="majorBidi" w:cstheme="majorBidi"/>
          <w:i/>
          <w:iCs/>
          <w:sz w:val="28"/>
          <w:szCs w:val="28"/>
        </w:rPr>
        <w:t>і</w:t>
      </w:r>
      <w:r w:rsidRPr="00E917D6">
        <w:rPr>
          <w:rFonts w:asciiTheme="majorBidi" w:hAnsiTheme="majorBidi" w:cstheme="majorBidi"/>
          <w:sz w:val="28"/>
          <w:szCs w:val="28"/>
        </w:rPr>
        <w:t xml:space="preserve"> = 1 </w:t>
      </w:r>
      <w:r w:rsidRPr="00E917D6">
        <w:rPr>
          <w:rFonts w:asciiTheme="majorBidi" w:hAnsiTheme="majorBidi" w:cstheme="majorBidi"/>
          <w:sz w:val="28"/>
          <w:szCs w:val="28"/>
        </w:rPr>
        <w:sym w:font="Symbol" w:char="F0B8"/>
      </w:r>
      <w:r w:rsidRPr="00E917D6">
        <w:rPr>
          <w:rFonts w:asciiTheme="majorBidi" w:hAnsiTheme="majorBidi" w:cstheme="majorBidi"/>
          <w:sz w:val="28"/>
          <w:szCs w:val="28"/>
        </w:rPr>
        <w:t xml:space="preserve"> 6 призначимо відповідно компонентам потоку А</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А</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С</w:t>
      </w:r>
      <w:r w:rsidRPr="00E917D6">
        <w:rPr>
          <w:rFonts w:asciiTheme="majorBidi" w:hAnsiTheme="majorBidi" w:cstheme="majorBidi"/>
          <w:sz w:val="28"/>
          <w:szCs w:val="28"/>
          <w:vertAlign w:val="subscript"/>
        </w:rPr>
        <w:t>7-</w:t>
      </w:r>
      <w:r w:rsidRPr="00E917D6">
        <w:rPr>
          <w:rFonts w:asciiTheme="majorBidi" w:hAnsiTheme="majorBidi" w:cstheme="majorBidi"/>
          <w:sz w:val="28"/>
          <w:szCs w:val="28"/>
        </w:rPr>
        <w:t>, С</w:t>
      </w:r>
      <w:r w:rsidRPr="00E917D6">
        <w:rPr>
          <w:rFonts w:asciiTheme="majorBidi" w:hAnsiTheme="majorBidi" w:cstheme="majorBidi"/>
          <w:sz w:val="28"/>
          <w:szCs w:val="28"/>
          <w:vertAlign w:val="subscript"/>
        </w:rPr>
        <w:t>9+</w:t>
      </w:r>
      <w:r w:rsidRPr="00E917D6">
        <w:rPr>
          <w:rFonts w:asciiTheme="majorBidi" w:hAnsiTheme="majorBidi" w:cstheme="majorBidi"/>
          <w:sz w:val="28"/>
          <w:szCs w:val="28"/>
        </w:rPr>
        <w:t>.</w:t>
      </w:r>
    </w:p>
    <w:p w:rsidR="00746FDA" w:rsidRPr="00E917D6" w:rsidRDefault="0041614E" w:rsidP="00D457E5">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sz w:val="28"/>
          <w:szCs w:val="28"/>
        </w:rPr>
        <w:object w:dxaOrig="8999" w:dyaOrig="55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75pt;height:268.5pt" o:ole="">
            <v:imagedata r:id="rId8" o:title=""/>
          </v:shape>
          <o:OLEObject Type="Embed" ProgID="PBrush" ShapeID="_x0000_i1025" DrawAspect="Content" ObjectID="_1697965719" r:id="rId9"/>
        </w:object>
      </w:r>
    </w:p>
    <w:p w:rsidR="00746FDA" w:rsidRPr="00E917D6" w:rsidRDefault="00746FDA" w:rsidP="00D457E5">
      <w:pPr>
        <w:spacing w:after="240" w:line="276" w:lineRule="auto"/>
        <w:ind w:left="567" w:right="282"/>
        <w:jc w:val="both"/>
        <w:rPr>
          <w:rFonts w:asciiTheme="majorBidi" w:hAnsiTheme="majorBidi" w:cstheme="majorBidi"/>
          <w:sz w:val="28"/>
          <w:szCs w:val="28"/>
        </w:rPr>
      </w:pPr>
      <w:r w:rsidRPr="00E917D6">
        <w:rPr>
          <w:rFonts w:asciiTheme="majorBidi" w:hAnsiTheme="majorBidi" w:cstheme="majorBidi"/>
          <w:i/>
          <w:sz w:val="28"/>
          <w:szCs w:val="28"/>
        </w:rPr>
        <w:t>Рисунок</w:t>
      </w:r>
      <w:r w:rsidRPr="00E917D6">
        <w:rPr>
          <w:rFonts w:asciiTheme="majorBidi" w:hAnsiTheme="majorBidi" w:cstheme="majorBidi"/>
          <w:sz w:val="28"/>
          <w:szCs w:val="28"/>
        </w:rPr>
        <w:t xml:space="preserve"> 1.1. Схема процесу розділення ізомерів октану: К–1, К–2 – ректифікаційні колони; С – кристалізатор; І – блок ізомеризації; Gb</w:t>
      </w:r>
      <w:r w:rsidRPr="00E917D6">
        <w:rPr>
          <w:rFonts w:asciiTheme="majorBidi" w:hAnsiTheme="majorBidi" w:cstheme="majorBidi"/>
          <w:sz w:val="28"/>
          <w:szCs w:val="28"/>
          <w:vertAlign w:val="subscript"/>
        </w:rPr>
        <w:t>S</w:t>
      </w:r>
      <w:r w:rsidRPr="00E917D6">
        <w:rPr>
          <w:rFonts w:asciiTheme="majorBidi" w:hAnsiTheme="majorBidi" w:cstheme="majorBidi"/>
          <w:sz w:val="28"/>
          <w:szCs w:val="28"/>
        </w:rPr>
        <w:t xml:space="preserve"> – потік до бензозмішуючої станції; В</w:t>
      </w:r>
      <w:r w:rsidRPr="00E917D6">
        <w:rPr>
          <w:rFonts w:asciiTheme="majorBidi" w:hAnsiTheme="majorBidi" w:cstheme="majorBidi"/>
          <w:sz w:val="28"/>
          <w:szCs w:val="28"/>
          <w:vertAlign w:val="subscript"/>
        </w:rPr>
        <w:t>6</w:t>
      </w:r>
      <w:r w:rsidRPr="00E917D6">
        <w:rPr>
          <w:rFonts w:asciiTheme="majorBidi" w:hAnsiTheme="majorBidi" w:cstheme="majorBidi"/>
          <w:sz w:val="28"/>
          <w:szCs w:val="28"/>
        </w:rPr>
        <w:t xml:space="preserve"> – потік важких вуглеводнів; I</w:t>
      </w:r>
      <w:r w:rsidRPr="00E917D6">
        <w:rPr>
          <w:rFonts w:asciiTheme="majorBidi" w:hAnsiTheme="majorBidi" w:cstheme="majorBidi"/>
          <w:sz w:val="28"/>
          <w:szCs w:val="28"/>
          <w:vertAlign w:val="subscript"/>
        </w:rPr>
        <w:t>G</w:t>
      </w:r>
      <w:r w:rsidRPr="00E917D6">
        <w:rPr>
          <w:rFonts w:asciiTheme="majorBidi" w:hAnsiTheme="majorBidi" w:cstheme="majorBidi"/>
          <w:sz w:val="28"/>
          <w:szCs w:val="28"/>
        </w:rPr>
        <w:t>, I</w:t>
      </w:r>
      <w:r w:rsidRPr="00E917D6">
        <w:rPr>
          <w:rFonts w:asciiTheme="majorBidi" w:hAnsiTheme="majorBidi" w:cstheme="majorBidi"/>
          <w:sz w:val="28"/>
          <w:szCs w:val="28"/>
          <w:vertAlign w:val="subscript"/>
        </w:rPr>
        <w:t>5</w:t>
      </w:r>
      <w:r w:rsidRPr="00E917D6">
        <w:rPr>
          <w:rFonts w:asciiTheme="majorBidi" w:hAnsiTheme="majorBidi" w:cstheme="majorBidi"/>
          <w:sz w:val="28"/>
          <w:szCs w:val="28"/>
        </w:rPr>
        <w:t>, I</w:t>
      </w:r>
      <w:r w:rsidRPr="00E917D6">
        <w:rPr>
          <w:rFonts w:asciiTheme="majorBidi" w:hAnsiTheme="majorBidi" w:cstheme="majorBidi"/>
          <w:sz w:val="28"/>
          <w:szCs w:val="28"/>
          <w:vertAlign w:val="subscript"/>
        </w:rPr>
        <w:t>6</w:t>
      </w:r>
      <w:r w:rsidRPr="00E917D6">
        <w:rPr>
          <w:rFonts w:asciiTheme="majorBidi" w:hAnsiTheme="majorBidi" w:cstheme="majorBidi"/>
          <w:sz w:val="28"/>
          <w:szCs w:val="28"/>
        </w:rPr>
        <w:t>, I</w:t>
      </w:r>
      <w:r w:rsidRPr="00E917D6">
        <w:rPr>
          <w:rFonts w:asciiTheme="majorBidi" w:hAnsiTheme="majorBidi" w:cstheme="majorBidi"/>
          <w:sz w:val="28"/>
          <w:szCs w:val="28"/>
          <w:vertAlign w:val="subscript"/>
        </w:rPr>
        <w:t>R</w:t>
      </w:r>
      <w:r w:rsidRPr="00E917D6">
        <w:rPr>
          <w:rFonts w:asciiTheme="majorBidi" w:hAnsiTheme="majorBidi" w:cstheme="majorBidi"/>
          <w:sz w:val="28"/>
          <w:szCs w:val="28"/>
        </w:rPr>
        <w:t xml:space="preserve"> – потоки залишків газу легкої та важкої вуглеводневих сумішей.</w: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 xml:space="preserve">Ректифікаційні колони </w:t>
      </w:r>
      <w:r w:rsidRPr="00E917D6">
        <w:rPr>
          <w:rFonts w:asciiTheme="majorBidi" w:hAnsiTheme="majorBidi" w:cstheme="majorBidi"/>
          <w:iCs/>
          <w:sz w:val="28"/>
          <w:szCs w:val="28"/>
        </w:rPr>
        <w:t>К-1, К-2</w:t>
      </w:r>
      <w:r w:rsidRPr="00E917D6">
        <w:rPr>
          <w:rFonts w:asciiTheme="majorBidi" w:hAnsiTheme="majorBidi" w:cstheme="majorBidi"/>
          <w:i/>
          <w:sz w:val="28"/>
          <w:szCs w:val="28"/>
        </w:rPr>
        <w:t>.</w:t>
      </w:r>
      <w:r w:rsidRPr="00E917D6">
        <w:rPr>
          <w:rFonts w:asciiTheme="majorBidi" w:hAnsiTheme="majorBidi" w:cstheme="majorBidi"/>
          <w:sz w:val="28"/>
          <w:szCs w:val="28"/>
        </w:rPr>
        <w:t xml:space="preserve"> Позначимо через </w:t>
      </w:r>
      <w:r w:rsidRPr="00E917D6">
        <w:rPr>
          <w:rFonts w:asciiTheme="majorBidi" w:hAnsiTheme="majorBidi" w:cstheme="majorBidi"/>
          <w:i/>
          <w:iCs/>
          <w:sz w:val="28"/>
          <w:szCs w:val="28"/>
        </w:rPr>
        <w:t>T</w:t>
      </w:r>
      <w:r w:rsidRPr="00E917D6">
        <w:rPr>
          <w:rFonts w:asciiTheme="majorBidi" w:hAnsiTheme="majorBidi" w:cstheme="majorBidi"/>
          <w:i/>
          <w:iCs/>
          <w:sz w:val="28"/>
          <w:szCs w:val="28"/>
          <w:vertAlign w:val="subscript"/>
        </w:rPr>
        <w:t>K,i</w:t>
      </w:r>
      <w:r w:rsidRPr="00E917D6">
        <w:rPr>
          <w:rFonts w:asciiTheme="majorBidi" w:hAnsiTheme="majorBidi" w:cstheme="majorBidi"/>
          <w:i/>
          <w:iCs/>
          <w:sz w:val="28"/>
          <w:szCs w:val="28"/>
        </w:rPr>
        <w:t xml:space="preserve"> і</w:t>
      </w:r>
      <w:r w:rsidRPr="00E917D6">
        <w:rPr>
          <w:rFonts w:asciiTheme="majorBidi" w:hAnsiTheme="majorBidi" w:cstheme="majorBidi"/>
          <w:sz w:val="28"/>
          <w:szCs w:val="28"/>
        </w:rPr>
        <w:t xml:space="preserve">-ту компоненту суміші на вході та в дистиляті </w:t>
      </w:r>
      <w:r w:rsidRPr="00E917D6">
        <w:rPr>
          <w:rFonts w:asciiTheme="majorBidi" w:hAnsiTheme="majorBidi" w:cstheme="majorBidi"/>
          <w:i/>
          <w:sz w:val="28"/>
          <w:szCs w:val="28"/>
        </w:rPr>
        <w:t>К</w:t>
      </w:r>
      <w:r w:rsidRPr="00E917D6">
        <w:rPr>
          <w:rFonts w:asciiTheme="majorBidi" w:hAnsiTheme="majorBidi" w:cstheme="majorBidi"/>
          <w:sz w:val="28"/>
          <w:szCs w:val="28"/>
        </w:rPr>
        <w:t>-ої (</w:t>
      </w:r>
      <w:r w:rsidRPr="00E917D6">
        <w:rPr>
          <w:rFonts w:asciiTheme="majorBidi" w:hAnsiTheme="majorBidi" w:cstheme="majorBidi"/>
          <w:i/>
          <w:sz w:val="28"/>
          <w:szCs w:val="28"/>
        </w:rPr>
        <w:t>К</w:t>
      </w:r>
      <w:r w:rsidRPr="00E917D6">
        <w:rPr>
          <w:rFonts w:asciiTheme="majorBidi" w:hAnsiTheme="majorBidi" w:cstheme="majorBidi"/>
          <w:sz w:val="28"/>
          <w:szCs w:val="28"/>
        </w:rPr>
        <w:t xml:space="preserve"> = 1, 2) колони, через </w:t>
      </w:r>
      <w:r w:rsidRPr="00E917D6">
        <w:rPr>
          <w:rFonts w:asciiTheme="majorBidi" w:hAnsiTheme="majorBidi" w:cstheme="majorBidi"/>
          <w:i/>
          <w:iCs/>
          <w:sz w:val="28"/>
          <w:szCs w:val="28"/>
        </w:rPr>
        <w:t>B</w:t>
      </w:r>
      <w:r w:rsidRPr="00E917D6">
        <w:rPr>
          <w:rFonts w:asciiTheme="majorBidi" w:hAnsiTheme="majorBidi" w:cstheme="majorBidi"/>
          <w:i/>
          <w:iCs/>
          <w:sz w:val="28"/>
          <w:szCs w:val="28"/>
          <w:vertAlign w:val="subscript"/>
        </w:rPr>
        <w:t>K,i</w:t>
      </w:r>
      <w:r w:rsidRPr="00E917D6">
        <w:rPr>
          <w:rFonts w:asciiTheme="majorBidi" w:hAnsiTheme="majorBidi" w:cstheme="majorBidi"/>
          <w:sz w:val="28"/>
          <w:szCs w:val="28"/>
        </w:rPr>
        <w:t xml:space="preserve">-ту компоненту у кубовому залишку </w:t>
      </w:r>
      <w:r w:rsidRPr="00E917D6">
        <w:rPr>
          <w:rFonts w:asciiTheme="majorBidi" w:hAnsiTheme="majorBidi" w:cstheme="majorBidi"/>
          <w:i/>
          <w:sz w:val="28"/>
          <w:szCs w:val="28"/>
        </w:rPr>
        <w:t>К</w:t>
      </w:r>
      <w:r w:rsidRPr="00E917D6">
        <w:rPr>
          <w:rFonts w:asciiTheme="majorBidi" w:hAnsiTheme="majorBidi" w:cstheme="majorBidi"/>
          <w:sz w:val="28"/>
          <w:szCs w:val="28"/>
        </w:rPr>
        <w:t>-ої колони (</w:t>
      </w:r>
      <w:r w:rsidRPr="00E917D6">
        <w:rPr>
          <w:rFonts w:asciiTheme="majorBidi" w:hAnsiTheme="majorBidi" w:cstheme="majorBidi"/>
          <w:i/>
          <w:sz w:val="28"/>
          <w:szCs w:val="28"/>
        </w:rPr>
        <w:t>К</w:t>
      </w:r>
      <w:r w:rsidRPr="00E917D6">
        <w:rPr>
          <w:rFonts w:asciiTheme="majorBidi" w:hAnsiTheme="majorBidi" w:cstheme="majorBidi"/>
          <w:sz w:val="28"/>
          <w:szCs w:val="28"/>
        </w:rPr>
        <w:t xml:space="preserve"> = 1, 2), а через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та </w:t>
      </w:r>
      <w:r w:rsidRPr="00E917D6">
        <w:rPr>
          <w:rFonts w:asciiTheme="majorBidi" w:hAnsiTheme="majorBidi" w:cstheme="majorBidi"/>
          <w:i/>
          <w:sz w:val="28"/>
          <w:szCs w:val="28"/>
        </w:rPr>
        <w:t>у</w:t>
      </w:r>
      <w:r w:rsidRPr="00E917D6">
        <w:rPr>
          <w:rFonts w:asciiTheme="majorBidi" w:hAnsiTheme="majorBidi" w:cstheme="majorBidi"/>
          <w:sz w:val="28"/>
          <w:szCs w:val="28"/>
        </w:rPr>
        <w:t xml:space="preserve"> з нижніми індексами – відповідно вхідні та вихідні величини потоків компонентів суміші. Так </w:t>
      </w:r>
      <w:r w:rsidRPr="00E917D6">
        <w:rPr>
          <w:rFonts w:asciiTheme="majorBidi" w:hAnsiTheme="majorBidi" w:cstheme="majorBidi"/>
          <w:position w:val="-18"/>
          <w:sz w:val="28"/>
          <w:szCs w:val="28"/>
        </w:rPr>
        <w:object w:dxaOrig="520" w:dyaOrig="420">
          <v:shape id="_x0000_i1026" type="#_x0000_t75" style="width:27pt;height:21pt" o:ole="" fillcolor="window">
            <v:imagedata r:id="rId10" o:title=""/>
          </v:shape>
          <o:OLEObject Type="Embed" ProgID="Equation.3" ShapeID="_x0000_i1026" DrawAspect="Content" ObjectID="_1697965720" r:id="rId11"/>
        </w:object>
      </w:r>
      <w:r w:rsidRPr="00E917D6">
        <w:rPr>
          <w:rFonts w:asciiTheme="majorBidi" w:hAnsiTheme="majorBidi" w:cstheme="majorBidi"/>
          <w:sz w:val="28"/>
          <w:szCs w:val="28"/>
        </w:rPr>
        <w:t xml:space="preserve"> означає кількість </w:t>
      </w:r>
      <w:r w:rsidRPr="00E917D6">
        <w:rPr>
          <w:rFonts w:asciiTheme="majorBidi" w:hAnsiTheme="majorBidi" w:cstheme="majorBidi"/>
          <w:i/>
          <w:iCs/>
          <w:sz w:val="28"/>
          <w:szCs w:val="28"/>
        </w:rPr>
        <w:t>і</w:t>
      </w:r>
      <w:r w:rsidR="0089731E" w:rsidRPr="00E917D6">
        <w:rPr>
          <w:rFonts w:asciiTheme="majorBidi" w:hAnsiTheme="majorBidi" w:cstheme="majorBidi"/>
          <w:sz w:val="28"/>
          <w:szCs w:val="28"/>
        </w:rPr>
        <w:t>-</w:t>
      </w:r>
      <w:r w:rsidRPr="00E917D6">
        <w:rPr>
          <w:rFonts w:asciiTheme="majorBidi" w:hAnsiTheme="majorBidi" w:cstheme="majorBidi"/>
          <w:sz w:val="28"/>
          <w:szCs w:val="28"/>
        </w:rPr>
        <w:t xml:space="preserve">ої компоненти суміші у дистиляті </w:t>
      </w:r>
      <w:r w:rsidRPr="00E917D6">
        <w:rPr>
          <w:rFonts w:asciiTheme="majorBidi" w:hAnsiTheme="majorBidi" w:cstheme="majorBidi"/>
          <w:i/>
          <w:sz w:val="28"/>
          <w:szCs w:val="28"/>
        </w:rPr>
        <w:t>К</w:t>
      </w:r>
      <w:r w:rsidRPr="00E917D6">
        <w:rPr>
          <w:rFonts w:asciiTheme="majorBidi" w:hAnsiTheme="majorBidi" w:cstheme="majorBidi"/>
          <w:sz w:val="28"/>
          <w:szCs w:val="28"/>
        </w:rPr>
        <w:t xml:space="preserve">-ої колони, а </w:t>
      </w:r>
      <w:r w:rsidRPr="00E917D6">
        <w:rPr>
          <w:rFonts w:asciiTheme="majorBidi" w:hAnsiTheme="majorBidi" w:cstheme="majorBidi"/>
          <w:position w:val="-18"/>
          <w:sz w:val="28"/>
          <w:szCs w:val="28"/>
        </w:rPr>
        <w:object w:dxaOrig="540" w:dyaOrig="420">
          <v:shape id="_x0000_i1027" type="#_x0000_t75" style="width:27pt;height:21pt" o:ole="" fillcolor="window">
            <v:imagedata r:id="rId12" o:title=""/>
          </v:shape>
          <o:OLEObject Type="Embed" ProgID="Equation.3" ShapeID="_x0000_i1027" DrawAspect="Content" ObjectID="_1697965721" r:id="rId13"/>
        </w:object>
      </w:r>
      <w:r w:rsidRPr="00E917D6">
        <w:rPr>
          <w:rFonts w:asciiTheme="majorBidi" w:hAnsiTheme="majorBidi" w:cstheme="majorBidi"/>
          <w:sz w:val="28"/>
          <w:szCs w:val="28"/>
        </w:rPr>
        <w:t xml:space="preserve"> – кількість </w:t>
      </w:r>
      <w:r w:rsidRPr="00E917D6">
        <w:rPr>
          <w:rFonts w:asciiTheme="majorBidi" w:hAnsiTheme="majorBidi" w:cstheme="majorBidi"/>
          <w:i/>
          <w:iCs/>
          <w:sz w:val="28"/>
          <w:szCs w:val="28"/>
        </w:rPr>
        <w:t>j</w:t>
      </w:r>
      <w:r w:rsidR="0089731E" w:rsidRPr="00E917D6">
        <w:rPr>
          <w:rFonts w:asciiTheme="majorBidi" w:hAnsiTheme="majorBidi" w:cstheme="majorBidi"/>
          <w:sz w:val="28"/>
          <w:szCs w:val="28"/>
        </w:rPr>
        <w:t>-</w:t>
      </w:r>
      <w:r w:rsidRPr="00E917D6">
        <w:rPr>
          <w:rFonts w:asciiTheme="majorBidi" w:hAnsiTheme="majorBidi" w:cstheme="majorBidi"/>
          <w:sz w:val="28"/>
          <w:szCs w:val="28"/>
        </w:rPr>
        <w:t xml:space="preserve">ої компоненти на вході в </w:t>
      </w:r>
      <w:r w:rsidRPr="00E917D6">
        <w:rPr>
          <w:rFonts w:asciiTheme="majorBidi" w:hAnsiTheme="majorBidi" w:cstheme="majorBidi"/>
          <w:i/>
          <w:sz w:val="28"/>
          <w:szCs w:val="28"/>
        </w:rPr>
        <w:t>К</w:t>
      </w:r>
      <w:r w:rsidRPr="00E917D6">
        <w:rPr>
          <w:rFonts w:asciiTheme="majorBidi" w:hAnsiTheme="majorBidi" w:cstheme="majorBidi"/>
          <w:sz w:val="28"/>
          <w:szCs w:val="28"/>
        </w:rPr>
        <w:t>-тy колону. Апарати описуються наступними рівняннями:</w:t>
      </w:r>
    </w:p>
    <w:p w:rsidR="00746FDA" w:rsidRPr="00E917D6" w:rsidRDefault="00746FDA"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sz w:val="28"/>
          <w:szCs w:val="28"/>
        </w:rPr>
        <w:object w:dxaOrig="1939" w:dyaOrig="840">
          <v:shape id="_x0000_i1028" type="#_x0000_t75" style="width:112.5pt;height:48pt" o:ole="" fillcolor="window">
            <v:imagedata r:id="rId14" o:title=""/>
          </v:shape>
          <o:OLEObject Type="Embed" ProgID="Equation.3" ShapeID="_x0000_i1028" DrawAspect="Content" ObjectID="_1697965722" r:id="rId15"/>
        </w:object>
      </w:r>
    </w:p>
    <w:p w:rsidR="00746FDA" w:rsidRPr="00E917D6" w:rsidRDefault="00746FDA"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position w:val="-18"/>
          <w:sz w:val="28"/>
          <w:szCs w:val="28"/>
        </w:rPr>
        <w:object w:dxaOrig="520" w:dyaOrig="420">
          <v:shape id="_x0000_i1029" type="#_x0000_t75" style="width:27pt;height:21pt" o:ole="" fillcolor="window">
            <v:imagedata r:id="rId16" o:title=""/>
          </v:shape>
          <o:OLEObject Type="Embed" ProgID="Equation.3" ShapeID="_x0000_i1029" DrawAspect="Content" ObjectID="_1697965723" r:id="rId17"/>
        </w:object>
      </w:r>
      <w:r w:rsidRPr="00E917D6">
        <w:rPr>
          <w:rFonts w:asciiTheme="majorBidi" w:hAnsiTheme="majorBidi" w:cstheme="majorBidi"/>
          <w:sz w:val="28"/>
          <w:szCs w:val="28"/>
        </w:rPr>
        <w:t xml:space="preserve"> (</w:t>
      </w:r>
      <w:r w:rsidRPr="00E917D6">
        <w:rPr>
          <w:rFonts w:asciiTheme="majorBidi" w:hAnsiTheme="majorBidi" w:cstheme="majorBidi"/>
          <w:i/>
          <w:iCs/>
          <w:sz w:val="28"/>
          <w:szCs w:val="28"/>
        </w:rPr>
        <w:t>і</w:t>
      </w:r>
      <w:r w:rsidRPr="00E917D6">
        <w:rPr>
          <w:rFonts w:asciiTheme="majorBidi" w:hAnsiTheme="majorBidi" w:cstheme="majorBidi"/>
          <w:sz w:val="28"/>
          <w:szCs w:val="28"/>
        </w:rPr>
        <w:t xml:space="preserve"> = 1 </w:t>
      </w:r>
      <w:r w:rsidRPr="00E917D6">
        <w:rPr>
          <w:rFonts w:asciiTheme="majorBidi" w:hAnsiTheme="majorBidi" w:cstheme="majorBidi"/>
          <w:sz w:val="28"/>
          <w:szCs w:val="28"/>
        </w:rPr>
        <w:sym w:font="Symbol" w:char="F0B8"/>
      </w:r>
      <w:r w:rsidRPr="00E917D6">
        <w:rPr>
          <w:rFonts w:asciiTheme="majorBidi" w:hAnsiTheme="majorBidi" w:cstheme="majorBidi"/>
          <w:sz w:val="28"/>
          <w:szCs w:val="28"/>
        </w:rPr>
        <w:t xml:space="preserve"> 6, </w:t>
      </w:r>
      <w:r w:rsidRPr="00E917D6">
        <w:rPr>
          <w:rFonts w:asciiTheme="majorBidi" w:hAnsiTheme="majorBidi" w:cstheme="majorBidi"/>
          <w:i/>
          <w:sz w:val="28"/>
          <w:szCs w:val="28"/>
        </w:rPr>
        <w:t>К</w:t>
      </w:r>
      <w:r w:rsidRPr="00E917D6">
        <w:rPr>
          <w:rFonts w:asciiTheme="majorBidi" w:hAnsiTheme="majorBidi" w:cstheme="majorBidi"/>
          <w:sz w:val="28"/>
          <w:szCs w:val="28"/>
        </w:rPr>
        <w:t xml:space="preserve"> = 1, 2) </w:t>
      </w:r>
      <w:r w:rsidRPr="00E917D6">
        <w:rPr>
          <w:rFonts w:asciiTheme="majorBidi" w:hAnsiTheme="majorBidi" w:cstheme="majorBidi"/>
          <w:sz w:val="28"/>
          <w:szCs w:val="28"/>
        </w:rPr>
        <w:sym w:font="Symbol" w:char="F02D"/>
      </w:r>
      <w:r w:rsidRPr="00E917D6">
        <w:rPr>
          <w:rFonts w:asciiTheme="majorBidi" w:hAnsiTheme="majorBidi" w:cstheme="majorBidi"/>
          <w:sz w:val="28"/>
          <w:szCs w:val="28"/>
        </w:rPr>
        <w:t xml:space="preserve"> коефіцієнти, їх значення наведено в таблиці 1.1.</w:t>
      </w:r>
    </w:p>
    <w:p w:rsidR="00746FDA" w:rsidRPr="00E917D6" w:rsidRDefault="00746FDA" w:rsidP="00D457E5">
      <w:pPr>
        <w:keepNext/>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lastRenderedPageBreak/>
        <w:t>Таблиця 1.1</w:t>
      </w:r>
      <w:r w:rsidRPr="00E917D6">
        <w:rPr>
          <w:rFonts w:asciiTheme="majorBidi" w:hAnsiTheme="majorBidi" w:cstheme="majorBidi"/>
          <w:sz w:val="28"/>
          <w:szCs w:val="28"/>
        </w:rPr>
        <w:t xml:space="preserve"> – Коефіцієнти </w:t>
      </w:r>
      <w:r w:rsidRPr="00E917D6">
        <w:rPr>
          <w:rFonts w:asciiTheme="majorBidi" w:hAnsiTheme="majorBidi" w:cstheme="majorBidi"/>
          <w:position w:val="-18"/>
          <w:sz w:val="28"/>
          <w:szCs w:val="28"/>
        </w:rPr>
        <w:object w:dxaOrig="520" w:dyaOrig="420">
          <v:shape id="_x0000_i1030" type="#_x0000_t75" style="width:27pt;height:21pt" o:ole="" fillcolor="window">
            <v:imagedata r:id="rId16" o:title=""/>
          </v:shape>
          <o:OLEObject Type="Embed" ProgID="Equation.3" ShapeID="_x0000_i1030" DrawAspect="Content" ObjectID="_1697965724" r:id="rId18"/>
        </w:objec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3"/>
        <w:gridCol w:w="1086"/>
        <w:gridCol w:w="1087"/>
        <w:gridCol w:w="1087"/>
        <w:gridCol w:w="1087"/>
        <w:gridCol w:w="1087"/>
        <w:gridCol w:w="1087"/>
      </w:tblGrid>
      <w:tr w:rsidR="00746FDA" w:rsidRPr="00E917D6" w:rsidTr="00CE01FE">
        <w:trPr>
          <w:cantSplit/>
          <w:jc w:val="center"/>
        </w:trPr>
        <w:tc>
          <w:tcPr>
            <w:tcW w:w="783" w:type="dxa"/>
            <w:vMerge w:val="restart"/>
          </w:tcPr>
          <w:p w:rsidR="00746FDA" w:rsidRPr="00E917D6" w:rsidRDefault="00746FDA" w:rsidP="005A6AE1">
            <w:pPr>
              <w:spacing w:line="276" w:lineRule="auto"/>
              <w:jc w:val="center"/>
              <w:rPr>
                <w:rFonts w:asciiTheme="majorBidi" w:hAnsiTheme="majorBidi" w:cstheme="majorBidi"/>
                <w:i/>
                <w:sz w:val="28"/>
                <w:szCs w:val="28"/>
              </w:rPr>
            </w:pPr>
            <w:r w:rsidRPr="00E917D6">
              <w:rPr>
                <w:rFonts w:asciiTheme="majorBidi" w:hAnsiTheme="majorBidi" w:cstheme="majorBidi"/>
                <w:i/>
                <w:sz w:val="28"/>
                <w:szCs w:val="28"/>
              </w:rPr>
              <w:t>К</w:t>
            </w:r>
          </w:p>
        </w:tc>
        <w:tc>
          <w:tcPr>
            <w:tcW w:w="6521" w:type="dxa"/>
            <w:gridSpan w:val="6"/>
          </w:tcPr>
          <w:p w:rsidR="00746FDA" w:rsidRPr="00E917D6" w:rsidRDefault="00746FDA" w:rsidP="005A6AE1">
            <w:pPr>
              <w:spacing w:line="276" w:lineRule="auto"/>
              <w:jc w:val="center"/>
              <w:rPr>
                <w:rFonts w:asciiTheme="majorBidi" w:hAnsiTheme="majorBidi" w:cstheme="majorBidi"/>
                <w:i/>
                <w:sz w:val="28"/>
                <w:szCs w:val="28"/>
              </w:rPr>
            </w:pPr>
            <w:r w:rsidRPr="00E917D6">
              <w:rPr>
                <w:rFonts w:asciiTheme="majorBidi" w:hAnsiTheme="majorBidi" w:cstheme="majorBidi"/>
                <w:i/>
                <w:sz w:val="28"/>
                <w:szCs w:val="28"/>
              </w:rPr>
              <w:t xml:space="preserve">Коефіцієнти для </w:t>
            </w:r>
            <w:r w:rsidRPr="00E917D6">
              <w:rPr>
                <w:rFonts w:asciiTheme="majorBidi" w:hAnsiTheme="majorBidi" w:cstheme="majorBidi"/>
                <w:i/>
                <w:iCs/>
                <w:sz w:val="28"/>
                <w:szCs w:val="28"/>
              </w:rPr>
              <w:t xml:space="preserve">і = </w:t>
            </w:r>
            <w:r w:rsidRPr="00E917D6">
              <w:rPr>
                <w:rFonts w:asciiTheme="majorBidi" w:hAnsiTheme="majorBidi" w:cstheme="majorBidi"/>
                <w:i/>
                <w:sz w:val="28"/>
                <w:szCs w:val="28"/>
              </w:rPr>
              <w:t xml:space="preserve">1 </w:t>
            </w:r>
            <w:r w:rsidRPr="00E917D6">
              <w:rPr>
                <w:rFonts w:asciiTheme="majorBidi" w:hAnsiTheme="majorBidi" w:cstheme="majorBidi"/>
                <w:i/>
                <w:sz w:val="28"/>
                <w:szCs w:val="28"/>
              </w:rPr>
              <w:sym w:font="Symbol" w:char="F0B8"/>
            </w:r>
            <w:r w:rsidRPr="00E917D6">
              <w:rPr>
                <w:rFonts w:asciiTheme="majorBidi" w:hAnsiTheme="majorBidi" w:cstheme="majorBidi"/>
                <w:i/>
                <w:sz w:val="28"/>
                <w:szCs w:val="28"/>
              </w:rPr>
              <w:t xml:space="preserve"> 6</w:t>
            </w:r>
          </w:p>
        </w:tc>
      </w:tr>
      <w:tr w:rsidR="00746FDA" w:rsidRPr="00E917D6" w:rsidTr="00CE01FE">
        <w:trPr>
          <w:cantSplit/>
          <w:jc w:val="center"/>
        </w:trPr>
        <w:tc>
          <w:tcPr>
            <w:tcW w:w="783" w:type="dxa"/>
            <w:vMerge/>
          </w:tcPr>
          <w:p w:rsidR="00746FDA" w:rsidRPr="00E917D6" w:rsidRDefault="00746FDA" w:rsidP="005A6AE1">
            <w:pPr>
              <w:spacing w:line="276" w:lineRule="auto"/>
              <w:jc w:val="center"/>
              <w:rPr>
                <w:rFonts w:asciiTheme="majorBidi" w:hAnsiTheme="majorBidi" w:cstheme="majorBidi"/>
                <w:sz w:val="28"/>
                <w:szCs w:val="28"/>
              </w:rPr>
            </w:pPr>
          </w:p>
        </w:tc>
        <w:tc>
          <w:tcPr>
            <w:tcW w:w="1086"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2</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3</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4</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6</w:t>
            </w:r>
          </w:p>
        </w:tc>
      </w:tr>
      <w:tr w:rsidR="00746FDA" w:rsidRPr="00E917D6" w:rsidTr="00CE01FE">
        <w:trPr>
          <w:jc w:val="center"/>
        </w:trPr>
        <w:tc>
          <w:tcPr>
            <w:tcW w:w="783"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1086"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0.9951</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0.9869</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0.05</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0.9998</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w:t>
            </w:r>
          </w:p>
        </w:tc>
      </w:tr>
      <w:tr w:rsidR="00746FDA" w:rsidRPr="00E917D6" w:rsidTr="00CE01FE">
        <w:trPr>
          <w:jc w:val="center"/>
        </w:trPr>
        <w:tc>
          <w:tcPr>
            <w:tcW w:w="783"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2</w:t>
            </w:r>
          </w:p>
        </w:tc>
        <w:tc>
          <w:tcPr>
            <w:tcW w:w="1086"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0.9978</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0.9975</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0.99</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w:t>
            </w:r>
          </w:p>
        </w:tc>
        <w:tc>
          <w:tcPr>
            <w:tcW w:w="1087" w:type="dxa"/>
          </w:tcPr>
          <w:p w:rsidR="00746FDA" w:rsidRPr="00E917D6" w:rsidRDefault="00746FDA"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0.1299</w:t>
            </w:r>
          </w:p>
        </w:tc>
      </w:tr>
    </w:tbl>
    <w:p w:rsidR="0041614E" w:rsidRPr="00E917D6" w:rsidRDefault="0041614E" w:rsidP="005A6AE1">
      <w:pPr>
        <w:spacing w:line="276" w:lineRule="auto"/>
        <w:jc w:val="center"/>
        <w:rPr>
          <w:rFonts w:asciiTheme="majorBidi" w:hAnsiTheme="majorBidi" w:cstheme="majorBidi"/>
          <w:sz w:val="28"/>
          <w:szCs w:val="28"/>
        </w:rPr>
      </w:pPr>
    </w:p>
    <w:p w:rsidR="00746FDA" w:rsidRPr="00E917D6" w:rsidRDefault="007D294D"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object w:dxaOrig="2580" w:dyaOrig="360">
          <v:shape id="_x0000_i1031" type="#_x0000_t75" style="width:156.75pt;height:21pt" o:ole="" fillcolor="window">
            <v:imagedata r:id="rId19" o:title=""/>
          </v:shape>
          <o:OLEObject Type="Embed" ProgID="Equation.3" ShapeID="_x0000_i1031" DrawAspect="Content" ObjectID="_1697965725" r:id="rId20"/>
        </w:object>
      </w:r>
    </w:p>
    <w:p w:rsidR="00746FDA" w:rsidRPr="00E917D6" w:rsidRDefault="00746FDA"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iCs/>
          <w:sz w:val="28"/>
          <w:szCs w:val="28"/>
        </w:rPr>
        <w:t>x</w:t>
      </w:r>
      <w:r w:rsidRPr="00E917D6">
        <w:rPr>
          <w:rFonts w:asciiTheme="majorBidi" w:hAnsiTheme="majorBidi" w:cstheme="majorBidi"/>
          <w:i/>
          <w:iCs/>
          <w:sz w:val="28"/>
          <w:szCs w:val="28"/>
          <w:vertAlign w:val="subscript"/>
        </w:rPr>
        <w:t>C</w:t>
      </w:r>
      <w:r w:rsidRPr="00E917D6">
        <w:rPr>
          <w:rFonts w:asciiTheme="majorBidi" w:hAnsiTheme="majorBidi" w:cstheme="majorBidi"/>
          <w:sz w:val="28"/>
          <w:szCs w:val="28"/>
        </w:rPr>
        <w:t xml:space="preserve"> – повний вхідний потік:</w:t>
      </w:r>
      <w:r w:rsidRPr="00E917D6">
        <w:rPr>
          <w:rFonts w:asciiTheme="majorBidi" w:hAnsiTheme="majorBidi" w:cstheme="majorBidi"/>
          <w:position w:val="-30"/>
          <w:sz w:val="28"/>
          <w:szCs w:val="28"/>
        </w:rPr>
        <w:object w:dxaOrig="1200" w:dyaOrig="720">
          <v:shape id="_x0000_i1032" type="#_x0000_t75" style="width:60pt;height:36.75pt" o:ole="" fillcolor="window">
            <v:imagedata r:id="rId21" o:title=""/>
          </v:shape>
          <o:OLEObject Type="Embed" ProgID="Equation.3" ShapeID="_x0000_i1032" DrawAspect="Content" ObjectID="_1697965726" r:id="rId22"/>
        </w:object>
      </w:r>
      <w:r w:rsidRPr="00E917D6">
        <w:rPr>
          <w:rFonts w:asciiTheme="majorBidi" w:hAnsiTheme="majorBidi" w:cstheme="majorBidi"/>
          <w:sz w:val="28"/>
          <w:szCs w:val="28"/>
        </w:rPr>
        <w:t>. Тоді рівняння моделі набудуть вигляду:</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66"/>
          <w:sz w:val="28"/>
          <w:szCs w:val="28"/>
        </w:rPr>
        <w:object w:dxaOrig="3100" w:dyaOrig="1440">
          <v:shape id="_x0000_i1033" type="#_x0000_t75" style="width:164.25pt;height:77.25pt" o:ole="" fillcolor="window">
            <v:imagedata r:id="rId23" o:title=""/>
          </v:shape>
          <o:OLEObject Type="Embed" ProgID="Equation.3" ShapeID="_x0000_i1033" DrawAspect="Content" ObjectID="_1697965727" r:id="rId24"/>
        </w:objec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Блок ізомеризації.</w:t>
      </w:r>
      <w:r w:rsidRPr="00E917D6">
        <w:rPr>
          <w:rFonts w:asciiTheme="majorBidi" w:hAnsiTheme="majorBidi" w:cstheme="majorBidi"/>
          <w:sz w:val="28"/>
          <w:szCs w:val="28"/>
        </w:rPr>
        <w:t xml:space="preserve"> Позначаючи, як і раніше, через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та </w:t>
      </w:r>
      <w:r w:rsidRPr="00E917D6">
        <w:rPr>
          <w:rFonts w:asciiTheme="majorBidi" w:hAnsiTheme="majorBidi" w:cstheme="majorBidi"/>
          <w:i/>
          <w:sz w:val="28"/>
          <w:szCs w:val="28"/>
        </w:rPr>
        <w:t>у</w:t>
      </w:r>
      <w:r w:rsidRPr="00E917D6">
        <w:rPr>
          <w:rFonts w:asciiTheme="majorBidi" w:hAnsiTheme="majorBidi" w:cstheme="majorBidi"/>
          <w:sz w:val="28"/>
          <w:szCs w:val="28"/>
        </w:rPr>
        <w:t xml:space="preserve"> вхідні та вихідні величини потоків, а через </w:t>
      </w:r>
      <w:r w:rsidRPr="00E917D6">
        <w:rPr>
          <w:rFonts w:asciiTheme="majorBidi" w:hAnsiTheme="majorBidi" w:cstheme="majorBidi"/>
          <w:i/>
          <w:iCs/>
          <w:sz w:val="28"/>
          <w:szCs w:val="28"/>
        </w:rPr>
        <w:t>x</w:t>
      </w:r>
      <w:r w:rsidRPr="00E917D6">
        <w:rPr>
          <w:rFonts w:asciiTheme="majorBidi" w:hAnsiTheme="majorBidi" w:cstheme="majorBidi"/>
          <w:i/>
          <w:iCs/>
          <w:sz w:val="28"/>
          <w:szCs w:val="28"/>
          <w:vertAlign w:val="subscript"/>
        </w:rPr>
        <w:t>H2</w:t>
      </w:r>
      <w:r w:rsidRPr="00E917D6">
        <w:rPr>
          <w:rFonts w:asciiTheme="majorBidi" w:hAnsiTheme="majorBidi" w:cstheme="majorBidi"/>
          <w:sz w:val="28"/>
          <w:szCs w:val="28"/>
        </w:rPr>
        <w:t xml:space="preserve"> – подачу водню до апарату (</w:t>
      </w:r>
      <w:r w:rsidRPr="00E917D6">
        <w:rPr>
          <w:rFonts w:asciiTheme="majorBidi" w:hAnsiTheme="majorBidi" w:cstheme="majorBidi"/>
          <w:position w:val="-10"/>
          <w:sz w:val="28"/>
          <w:szCs w:val="28"/>
        </w:rPr>
        <w:object w:dxaOrig="1480" w:dyaOrig="340">
          <v:shape id="_x0000_i1034" type="#_x0000_t75" style="width:73.5pt;height:16.5pt" o:ole="" fillcolor="window">
            <v:imagedata r:id="rId25" o:title=""/>
          </v:shape>
          <o:OLEObject Type="Embed" ProgID="Equation.3" ShapeID="_x0000_i1034" DrawAspect="Content" ObjectID="_1697965728" r:id="rId26"/>
        </w:object>
      </w:r>
      <w:r w:rsidRPr="00E917D6">
        <w:rPr>
          <w:rFonts w:asciiTheme="majorBidi" w:hAnsiTheme="majorBidi" w:cstheme="majorBidi"/>
          <w:sz w:val="28"/>
          <w:szCs w:val="28"/>
        </w:rPr>
        <w:t xml:space="preserve">, де </w:t>
      </w:r>
      <w:r w:rsidRPr="00E917D6">
        <w:rPr>
          <w:rFonts w:asciiTheme="majorBidi" w:hAnsiTheme="majorBidi" w:cstheme="majorBidi"/>
          <w:i/>
          <w:iCs/>
          <w:sz w:val="28"/>
          <w:szCs w:val="28"/>
        </w:rPr>
        <w:t>х</w:t>
      </w:r>
      <w:r w:rsidRPr="00E917D6">
        <w:rPr>
          <w:rFonts w:asciiTheme="majorBidi" w:hAnsiTheme="majorBidi" w:cstheme="majorBidi"/>
          <w:i/>
          <w:iCs/>
          <w:sz w:val="28"/>
          <w:szCs w:val="28"/>
          <w:vertAlign w:val="subscript"/>
        </w:rPr>
        <w:t>1</w:t>
      </w:r>
      <w:r w:rsidRPr="00E917D6">
        <w:rPr>
          <w:rFonts w:asciiTheme="majorBidi" w:hAnsiTheme="majorBidi" w:cstheme="majorBidi"/>
          <w:i/>
          <w:iCs/>
          <w:sz w:val="28"/>
          <w:szCs w:val="28"/>
        </w:rPr>
        <w:t xml:space="preserve"> </w:t>
      </w:r>
      <w:r w:rsidRPr="00E917D6">
        <w:rPr>
          <w:rFonts w:asciiTheme="majorBidi" w:hAnsiTheme="majorBidi" w:cstheme="majorBidi"/>
          <w:sz w:val="28"/>
          <w:szCs w:val="28"/>
        </w:rPr>
        <w:t xml:space="preserve">– повний вхідний потік), та приймаючи за </w:t>
      </w:r>
      <w:r w:rsidRPr="00E917D6">
        <w:rPr>
          <w:rFonts w:asciiTheme="majorBidi" w:hAnsiTheme="majorBidi" w:cstheme="majorBidi"/>
          <w:i/>
          <w:sz w:val="28"/>
          <w:szCs w:val="28"/>
        </w:rPr>
        <w:t>I</w:t>
      </w:r>
      <w:r w:rsidRPr="00E917D6">
        <w:rPr>
          <w:rFonts w:asciiTheme="majorBidi" w:hAnsiTheme="majorBidi" w:cstheme="majorBidi"/>
          <w:i/>
          <w:sz w:val="28"/>
          <w:szCs w:val="28"/>
          <w:vertAlign w:val="subscript"/>
        </w:rPr>
        <w:t>G</w:t>
      </w:r>
      <w:r w:rsidRPr="00E917D6">
        <w:rPr>
          <w:rFonts w:asciiTheme="majorBidi" w:hAnsiTheme="majorBidi" w:cstheme="majorBidi"/>
          <w:i/>
          <w:sz w:val="28"/>
          <w:szCs w:val="28"/>
        </w:rPr>
        <w:t>, I</w:t>
      </w:r>
      <w:r w:rsidRPr="00E917D6">
        <w:rPr>
          <w:rFonts w:asciiTheme="majorBidi" w:hAnsiTheme="majorBidi" w:cstheme="majorBidi"/>
          <w:i/>
          <w:sz w:val="28"/>
          <w:szCs w:val="28"/>
          <w:vertAlign w:val="subscript"/>
        </w:rPr>
        <w:t>i</w:t>
      </w:r>
      <w:r w:rsidRPr="00E917D6">
        <w:rPr>
          <w:rFonts w:asciiTheme="majorBidi" w:hAnsiTheme="majorBidi" w:cstheme="majorBidi"/>
          <w:i/>
          <w:sz w:val="28"/>
          <w:szCs w:val="28"/>
        </w:rPr>
        <w:t>, I</w:t>
      </w:r>
      <w:r w:rsidRPr="00E917D6">
        <w:rPr>
          <w:rFonts w:asciiTheme="majorBidi" w:hAnsiTheme="majorBidi" w:cstheme="majorBidi"/>
          <w:i/>
          <w:sz w:val="28"/>
          <w:szCs w:val="28"/>
          <w:vertAlign w:val="subscript"/>
        </w:rPr>
        <w:t>R</w:t>
      </w:r>
      <w:r w:rsidRPr="00E917D6">
        <w:rPr>
          <w:rFonts w:asciiTheme="majorBidi" w:hAnsiTheme="majorBidi" w:cstheme="majorBidi"/>
          <w:sz w:val="28"/>
          <w:szCs w:val="28"/>
        </w:rPr>
        <w:t xml:space="preserve"> відповідно залишковий газ, </w:t>
      </w:r>
      <w:r w:rsidRPr="00E917D6">
        <w:rPr>
          <w:rFonts w:asciiTheme="majorBidi" w:hAnsiTheme="majorBidi" w:cstheme="majorBidi"/>
          <w:i/>
          <w:iCs/>
          <w:sz w:val="28"/>
          <w:szCs w:val="28"/>
        </w:rPr>
        <w:t>і</w:t>
      </w:r>
      <w:r w:rsidRPr="00E917D6">
        <w:rPr>
          <w:rFonts w:asciiTheme="majorBidi" w:hAnsiTheme="majorBidi" w:cstheme="majorBidi"/>
          <w:sz w:val="28"/>
          <w:szCs w:val="28"/>
        </w:rPr>
        <w:t xml:space="preserve">-ту компоненту суміші та суміш ізомерів </w:t>
      </w:r>
      <w:r w:rsidRPr="00E917D6">
        <w:rPr>
          <w:rFonts w:asciiTheme="majorBidi" w:hAnsiTheme="majorBidi" w:cstheme="majorBidi"/>
          <w:i/>
          <w:sz w:val="28"/>
          <w:szCs w:val="28"/>
        </w:rPr>
        <w:t>А</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А</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рівняння моделі матимуть вигляд:</w:t>
      </w:r>
    </w:p>
    <w:p w:rsidR="00746FDA" w:rsidRPr="00E917D6" w:rsidRDefault="007D294D" w:rsidP="00211D11">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sz w:val="28"/>
          <w:szCs w:val="28"/>
        </w:rPr>
        <w:object w:dxaOrig="2480" w:dyaOrig="1800">
          <v:shape id="_x0000_i1035" type="#_x0000_t75" style="width:128.25pt;height:93pt" o:ole="" fillcolor="window">
            <v:imagedata r:id="rId27" o:title=""/>
          </v:shape>
          <o:OLEObject Type="Embed" ProgID="Equation.3" ShapeID="_x0000_i1035" DrawAspect="Content" ObjectID="_1697965729" r:id="rId28"/>
        </w:object>
      </w:r>
    </w:p>
    <w:p w:rsidR="00746FDA" w:rsidRPr="00E917D6" w:rsidRDefault="00746FDA" w:rsidP="00924129">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При цьому склад суміші у циркулюючому потоці I</w:t>
      </w:r>
      <w:r w:rsidRPr="00E917D6">
        <w:rPr>
          <w:rFonts w:asciiTheme="majorBidi" w:hAnsiTheme="majorBidi" w:cstheme="majorBidi"/>
          <w:sz w:val="28"/>
          <w:szCs w:val="28"/>
          <w:vertAlign w:val="subscript"/>
        </w:rPr>
        <w:t>R</w:t>
      </w:r>
      <w:r w:rsidRPr="00E917D6">
        <w:rPr>
          <w:rFonts w:asciiTheme="majorBidi" w:hAnsiTheme="majorBidi" w:cstheme="majorBidi"/>
          <w:sz w:val="28"/>
          <w:szCs w:val="28"/>
        </w:rPr>
        <w:t xml:space="preserve"> повністю визначений:</w:t>
      </w:r>
    </w:p>
    <w:p w:rsidR="00746FDA" w:rsidRPr="00E917D6" w:rsidRDefault="0014767A" w:rsidP="00E2202D">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30"/>
          <w:sz w:val="28"/>
          <w:szCs w:val="28"/>
        </w:rPr>
        <w:object w:dxaOrig="3159" w:dyaOrig="720">
          <v:shape id="_x0000_i1036" type="#_x0000_t75" style="width:166.5pt;height:37.5pt" o:ole="" fillcolor="window">
            <v:imagedata r:id="rId29" o:title=""/>
          </v:shape>
          <o:OLEObject Type="Embed" ProgID="Equation.DSMT4" ShapeID="_x0000_i1036" DrawAspect="Content" ObjectID="_1697965730" r:id="rId30"/>
        </w:objec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Задача оптимізації полягає в тому, щоб отримати максимальну грошову віддачу від капіталовкладень у дане виробництво за рахунок перерозподілу потоків між апаратами системи; змінними, що варіюються є </w:t>
      </w:r>
      <w:r w:rsidRPr="00E917D6">
        <w:rPr>
          <w:rFonts w:asciiTheme="majorBidi" w:hAnsiTheme="majorBidi" w:cstheme="majorBidi"/>
          <w:i/>
          <w:iCs/>
          <w:sz w:val="28"/>
          <w:szCs w:val="28"/>
        </w:rPr>
        <w:t>x</w:t>
      </w:r>
      <w:r w:rsidRPr="00E917D6">
        <w:rPr>
          <w:rFonts w:asciiTheme="majorBidi" w:hAnsiTheme="majorBidi" w:cstheme="majorBidi"/>
          <w:i/>
          <w:iCs/>
          <w:sz w:val="28"/>
          <w:szCs w:val="28"/>
          <w:vertAlign w:val="subscript"/>
        </w:rPr>
        <w:t>і</w:t>
      </w:r>
      <w:r w:rsidRPr="00E917D6">
        <w:rPr>
          <w:rFonts w:asciiTheme="majorBidi" w:hAnsiTheme="majorBidi" w:cstheme="majorBidi"/>
          <w:sz w:val="28"/>
          <w:szCs w:val="28"/>
        </w:rPr>
        <w:t xml:space="preserve">, </w:t>
      </w:r>
      <w:r w:rsidRPr="00E917D6">
        <w:rPr>
          <w:rFonts w:asciiTheme="majorBidi" w:hAnsiTheme="majorBidi" w:cstheme="majorBidi"/>
          <w:i/>
          <w:iCs/>
          <w:sz w:val="28"/>
          <w:szCs w:val="28"/>
        </w:rPr>
        <w:t>і</w:t>
      </w:r>
      <w:r w:rsidRPr="00E917D6">
        <w:rPr>
          <w:rFonts w:asciiTheme="majorBidi" w:hAnsiTheme="majorBidi" w:cstheme="majorBidi"/>
          <w:sz w:val="28"/>
          <w:szCs w:val="28"/>
        </w:rPr>
        <w:t xml:space="preserve"> = 1 </w:t>
      </w:r>
      <w:r w:rsidRPr="00E917D6">
        <w:rPr>
          <w:rFonts w:asciiTheme="majorBidi" w:hAnsiTheme="majorBidi" w:cstheme="majorBidi"/>
          <w:sz w:val="28"/>
          <w:szCs w:val="28"/>
        </w:rPr>
        <w:sym w:font="Symbol" w:char="F0B8"/>
      </w:r>
      <w:r w:rsidRPr="00E917D6">
        <w:rPr>
          <w:rFonts w:asciiTheme="majorBidi" w:hAnsiTheme="majorBidi" w:cstheme="majorBidi"/>
          <w:sz w:val="28"/>
          <w:szCs w:val="28"/>
        </w:rPr>
        <w:t xml:space="preserve"> 6 – коефіцієнти розподілу потоків між двома трубопроводами в місцях їх розгалуження. При цьому склад суміші, що подається у вузол розподілу в кількості </w:t>
      </w:r>
      <w:r w:rsidRPr="00E917D6">
        <w:rPr>
          <w:rFonts w:asciiTheme="majorBidi" w:hAnsiTheme="majorBidi" w:cstheme="majorBidi"/>
          <w:i/>
          <w:iCs/>
          <w:sz w:val="28"/>
          <w:szCs w:val="28"/>
        </w:rPr>
        <w:t>x</w:t>
      </w:r>
      <w:r w:rsidRPr="00E917D6">
        <w:rPr>
          <w:rFonts w:asciiTheme="majorBidi" w:hAnsiTheme="majorBidi" w:cstheme="majorBidi"/>
          <w:i/>
          <w:iCs/>
          <w:sz w:val="28"/>
          <w:szCs w:val="28"/>
          <w:vertAlign w:val="subscript"/>
        </w:rPr>
        <w:t>F</w:t>
      </w:r>
      <w:r w:rsidRPr="00E917D6">
        <w:rPr>
          <w:rFonts w:asciiTheme="majorBidi" w:hAnsiTheme="majorBidi" w:cstheme="majorBidi"/>
          <w:sz w:val="28"/>
          <w:szCs w:val="28"/>
        </w:rPr>
        <w:t xml:space="preserve"> , вважається заданим:</w:t>
      </w:r>
    </w:p>
    <w:p w:rsidR="00746FDA" w:rsidRPr="00E917D6" w:rsidRDefault="00211D11"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48"/>
          <w:sz w:val="28"/>
          <w:szCs w:val="28"/>
        </w:rPr>
        <w:object w:dxaOrig="2980" w:dyaOrig="1080">
          <v:shape id="_x0000_i1037" type="#_x0000_t75" style="width:157.5pt;height:57.75pt" o:ole="" fillcolor="window">
            <v:imagedata r:id="rId31" o:title=""/>
          </v:shape>
          <o:OLEObject Type="Embed" ProgID="Equation.DSMT4" ShapeID="_x0000_i1037" DrawAspect="Content" ObjectID="_1697965731" r:id="rId32"/>
        </w:object>
      </w:r>
    </w:p>
    <w:p w:rsidR="00746FDA" w:rsidRPr="00E917D6" w:rsidRDefault="00746FDA" w:rsidP="00924129">
      <w:pPr>
        <w:pStyle w:val="20"/>
        <w:spacing w:after="0" w:line="276" w:lineRule="auto"/>
        <w:ind w:left="0" w:firstLine="567"/>
        <w:jc w:val="both"/>
        <w:rPr>
          <w:rFonts w:asciiTheme="majorBidi" w:hAnsiTheme="majorBidi" w:cstheme="majorBidi"/>
          <w:sz w:val="28"/>
          <w:szCs w:val="28"/>
          <w:lang w:val="uk-UA"/>
        </w:rPr>
      </w:pPr>
      <w:r w:rsidRPr="00E917D6">
        <w:rPr>
          <w:rFonts w:asciiTheme="majorBidi" w:hAnsiTheme="majorBidi" w:cstheme="majorBidi"/>
          <w:sz w:val="28"/>
          <w:szCs w:val="28"/>
          <w:lang w:val="uk-UA"/>
        </w:rPr>
        <w:t>Наведемо вирази для складових компонентів (витрат), з урахуванням яких формується у даному випадку вираз для критерію оптимізації.</w: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Капітальні вкладення визначають так:</w:t>
      </w:r>
    </w:p>
    <w:p w:rsidR="00746FDA" w:rsidRPr="00E917D6" w:rsidRDefault="00746FDA" w:rsidP="005534B2">
      <w:pPr>
        <w:pStyle w:val="a7"/>
        <w:numPr>
          <w:ilvl w:val="0"/>
          <w:numId w:val="49"/>
        </w:numPr>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для ректифікаційної колони: </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sz w:val="28"/>
          <w:szCs w:val="28"/>
        </w:rPr>
        <w:object w:dxaOrig="2480" w:dyaOrig="400">
          <v:shape id="_x0000_i1038" type="#_x0000_t75" style="width:138.75pt;height:21.75pt" o:ole="" fillcolor="window">
            <v:imagedata r:id="rId33" o:title=""/>
          </v:shape>
          <o:OLEObject Type="Embed" ProgID="Equation.3" ShapeID="_x0000_i1038" DrawAspect="Content" ObjectID="_1697965732" r:id="rId34"/>
        </w:object>
      </w:r>
    </w:p>
    <w:p w:rsidR="00746FDA" w:rsidRPr="00E917D6" w:rsidRDefault="00746FDA" w:rsidP="005534B2">
      <w:pPr>
        <w:pStyle w:val="a7"/>
        <w:numPr>
          <w:ilvl w:val="0"/>
          <w:numId w:val="49"/>
        </w:numPr>
        <w:spacing w:line="276" w:lineRule="auto"/>
        <w:jc w:val="both"/>
        <w:rPr>
          <w:rFonts w:asciiTheme="majorBidi" w:hAnsiTheme="majorBidi" w:cstheme="majorBidi"/>
          <w:sz w:val="28"/>
          <w:szCs w:val="28"/>
        </w:rPr>
      </w:pPr>
      <w:r w:rsidRPr="00E917D6">
        <w:rPr>
          <w:rFonts w:asciiTheme="majorBidi" w:hAnsiTheme="majorBidi" w:cstheme="majorBidi"/>
          <w:sz w:val="28"/>
          <w:szCs w:val="28"/>
        </w:rPr>
        <w:t>для кристалізатора (з урахуванням відрахувань):</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sz w:val="28"/>
          <w:szCs w:val="28"/>
        </w:rPr>
        <w:object w:dxaOrig="2320" w:dyaOrig="420">
          <v:shape id="_x0000_i1039" type="#_x0000_t75" style="width:132pt;height:24pt" o:ole="" fillcolor="window">
            <v:imagedata r:id="rId35" o:title=""/>
          </v:shape>
          <o:OLEObject Type="Embed" ProgID="Equation.3" ShapeID="_x0000_i1039" DrawAspect="Content" ObjectID="_1697965733" r:id="rId36"/>
        </w:object>
      </w:r>
    </w:p>
    <w:p w:rsidR="00746FDA" w:rsidRPr="00E917D6" w:rsidRDefault="00746FDA" w:rsidP="005534B2">
      <w:pPr>
        <w:pStyle w:val="a7"/>
        <w:numPr>
          <w:ilvl w:val="0"/>
          <w:numId w:val="49"/>
        </w:numPr>
        <w:spacing w:line="276" w:lineRule="auto"/>
        <w:jc w:val="both"/>
        <w:rPr>
          <w:rFonts w:asciiTheme="majorBidi" w:hAnsiTheme="majorBidi" w:cstheme="majorBidi"/>
          <w:sz w:val="28"/>
          <w:szCs w:val="28"/>
        </w:rPr>
      </w:pPr>
      <w:r w:rsidRPr="00E917D6">
        <w:rPr>
          <w:rFonts w:asciiTheme="majorBidi" w:hAnsiTheme="majorBidi" w:cstheme="majorBidi"/>
          <w:sz w:val="28"/>
          <w:szCs w:val="28"/>
        </w:rPr>
        <w:t>для блоку ізомеризації (з врахуванням вартості каталізатора і відрахувань):</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sz w:val="28"/>
          <w:szCs w:val="28"/>
        </w:rPr>
        <w:object w:dxaOrig="2880" w:dyaOrig="400">
          <v:shape id="_x0000_i1040" type="#_x0000_t75" style="width:166.5pt;height:22.5pt" o:ole="" fillcolor="window">
            <v:imagedata r:id="rId37" o:title=""/>
          </v:shape>
          <o:OLEObject Type="Embed" ProgID="Equation.3" ShapeID="_x0000_i1040" DrawAspect="Content" ObjectID="_1697965734" r:id="rId38"/>
        </w:object>
      </w:r>
    </w:p>
    <w:p w:rsidR="00746FDA" w:rsidRPr="00E917D6" w:rsidRDefault="00746FDA" w:rsidP="005534B2">
      <w:pPr>
        <w:pStyle w:val="a7"/>
        <w:numPr>
          <w:ilvl w:val="0"/>
          <w:numId w:val="49"/>
        </w:num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на тепло-, водо- та енергозабезпечення: </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12"/>
          <w:sz w:val="28"/>
          <w:szCs w:val="28"/>
        </w:rPr>
        <w:object w:dxaOrig="5240" w:dyaOrig="360">
          <v:shape id="_x0000_i1041" type="#_x0000_t75" style="width:345pt;height:22.5pt" o:ole="" fillcolor="window">
            <v:imagedata r:id="rId39" o:title=""/>
          </v:shape>
          <o:OLEObject Type="Embed" ProgID="Equation.3" ShapeID="_x0000_i1041" DrawAspect="Content" ObjectID="_1697965735" r:id="rId40"/>
        </w:object>
      </w:r>
    </w:p>
    <w:p w:rsidR="00746FDA" w:rsidRPr="00E917D6" w:rsidRDefault="00746FDA" w:rsidP="005534B2">
      <w:pPr>
        <w:pStyle w:val="a7"/>
        <w:numPr>
          <w:ilvl w:val="0"/>
          <w:numId w:val="49"/>
        </w:numPr>
        <w:spacing w:line="276" w:lineRule="auto"/>
        <w:jc w:val="both"/>
        <w:rPr>
          <w:rFonts w:asciiTheme="majorBidi" w:hAnsiTheme="majorBidi" w:cstheme="majorBidi"/>
          <w:sz w:val="28"/>
          <w:szCs w:val="28"/>
        </w:rPr>
      </w:pPr>
      <w:r w:rsidRPr="00E917D6">
        <w:rPr>
          <w:rFonts w:asciiTheme="majorBidi" w:hAnsiTheme="majorBidi" w:cstheme="majorBidi"/>
          <w:sz w:val="28"/>
          <w:szCs w:val="28"/>
        </w:rPr>
        <w:t>на збереження у резервуарах (видатковий бак, сховище продуктів А</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та А</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та трубопроводи: </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12"/>
          <w:sz w:val="28"/>
          <w:szCs w:val="28"/>
        </w:rPr>
        <w:object w:dxaOrig="2940" w:dyaOrig="360">
          <v:shape id="_x0000_i1042" type="#_x0000_t75" style="width:171.75pt;height:20.25pt" o:ole="" fillcolor="window">
            <v:imagedata r:id="rId41" o:title=""/>
          </v:shape>
          <o:OLEObject Type="Embed" ProgID="Equation.3" ShapeID="_x0000_i1042" DrawAspect="Content" ObjectID="_1697965736" r:id="rId42"/>
        </w:object>
      </w:r>
    </w:p>
    <w:p w:rsidR="00746FDA" w:rsidRPr="00E917D6" w:rsidRDefault="00746FDA"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iCs/>
          <w:sz w:val="28"/>
          <w:szCs w:val="28"/>
        </w:rPr>
        <w:t>x</w:t>
      </w:r>
      <w:r w:rsidRPr="00E917D6">
        <w:rPr>
          <w:rFonts w:asciiTheme="majorBidi" w:hAnsiTheme="majorBidi" w:cstheme="majorBidi"/>
          <w:i/>
          <w:iCs/>
          <w:sz w:val="28"/>
          <w:szCs w:val="28"/>
          <w:vertAlign w:val="subscript"/>
        </w:rPr>
        <w:t>F</w:t>
      </w:r>
      <w:r w:rsidRPr="00E917D6">
        <w:rPr>
          <w:rFonts w:asciiTheme="majorBidi" w:hAnsiTheme="majorBidi" w:cstheme="majorBidi"/>
          <w:sz w:val="28"/>
          <w:szCs w:val="28"/>
        </w:rPr>
        <w:t xml:space="preserve"> – величина вхідного потоку:</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68"/>
          <w:sz w:val="28"/>
          <w:szCs w:val="28"/>
        </w:rPr>
        <w:object w:dxaOrig="2880" w:dyaOrig="1480">
          <v:shape id="_x0000_i1043" type="#_x0000_t75" style="width:150pt;height:76.5pt" o:ole="" fillcolor="window">
            <v:imagedata r:id="rId43" o:title=""/>
          </v:shape>
          <o:OLEObject Type="Embed" ProgID="Equation.3" ShapeID="_x0000_i1043" DrawAspect="Content" ObjectID="_1697965737" r:id="rId44"/>
        </w:objec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Додаткові сторонні вкладення розраховують за формулою:</w:t>
      </w:r>
    </w:p>
    <w:p w:rsidR="00746FDA" w:rsidRPr="00E917D6" w:rsidRDefault="00746FDA" w:rsidP="00211D11">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12"/>
          <w:sz w:val="28"/>
          <w:szCs w:val="28"/>
        </w:rPr>
        <w:object w:dxaOrig="5020" w:dyaOrig="420">
          <v:shape id="_x0000_i1044" type="#_x0000_t75" style="width:250.5pt;height:21pt" o:ole="" fillcolor="window">
            <v:imagedata r:id="rId45" o:title=""/>
          </v:shape>
          <o:OLEObject Type="Embed" ProgID="Equation.3" ShapeID="_x0000_i1044" DrawAspect="Content" ObjectID="_1697965738" r:id="rId46"/>
        </w:objec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Загальна сума капітальних витрат складає:</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12"/>
          <w:sz w:val="28"/>
          <w:szCs w:val="28"/>
        </w:rPr>
        <w:object w:dxaOrig="3240" w:dyaOrig="360">
          <v:shape id="_x0000_i1045" type="#_x0000_t75" style="width:190.5pt;height:20.25pt" o:ole="" fillcolor="window">
            <v:imagedata r:id="rId47" o:title=""/>
          </v:shape>
          <o:OLEObject Type="Embed" ProgID="Equation.3" ShapeID="_x0000_i1045" DrawAspect="Content" ObjectID="_1697965739" r:id="rId48"/>
        </w:objec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Оборотний капітал дорівнює:</w:t>
      </w:r>
      <w:r w:rsidRPr="00E917D6">
        <w:rPr>
          <w:rFonts w:asciiTheme="majorBidi" w:hAnsiTheme="majorBidi" w:cstheme="majorBidi"/>
          <w:position w:val="-12"/>
          <w:sz w:val="28"/>
          <w:szCs w:val="28"/>
        </w:rPr>
        <w:object w:dxaOrig="2460" w:dyaOrig="360">
          <v:shape id="_x0000_i1046" type="#_x0000_t75" style="width:123.75pt;height:17.25pt" o:ole="" fillcolor="window">
            <v:imagedata r:id="rId49" o:title=""/>
          </v:shape>
          <o:OLEObject Type="Embed" ProgID="Equation.3" ShapeID="_x0000_i1046" DrawAspect="Content" ObjectID="_1697965740" r:id="rId50"/>
        </w:object>
      </w:r>
      <w:r w:rsidR="00E2202D" w:rsidRPr="00E917D6">
        <w:rPr>
          <w:rFonts w:asciiTheme="majorBidi" w:hAnsiTheme="majorBidi" w:cstheme="majorBidi"/>
          <w:sz w:val="28"/>
          <w:szCs w:val="28"/>
        </w:rPr>
        <w:t xml:space="preserve">. </w:t>
      </w:r>
      <w:r w:rsidRPr="00E917D6">
        <w:rPr>
          <w:rFonts w:asciiTheme="majorBidi" w:hAnsiTheme="majorBidi" w:cstheme="majorBidi"/>
          <w:sz w:val="28"/>
          <w:szCs w:val="28"/>
        </w:rPr>
        <w:t>Прибуток являє собою суму коштів від продажу товару за винятком витрат на його виробництво.</w:t>
      </w:r>
      <w:r w:rsidR="00E2202D" w:rsidRPr="00E917D6">
        <w:rPr>
          <w:rFonts w:asciiTheme="majorBidi" w:hAnsiTheme="majorBidi" w:cstheme="majorBidi"/>
          <w:sz w:val="28"/>
          <w:szCs w:val="28"/>
        </w:rPr>
        <w:t xml:space="preserve"> </w:t>
      </w:r>
      <w:r w:rsidRPr="00E917D6">
        <w:rPr>
          <w:rFonts w:asciiTheme="majorBidi" w:hAnsiTheme="majorBidi" w:cstheme="majorBidi"/>
          <w:sz w:val="28"/>
          <w:szCs w:val="28"/>
        </w:rPr>
        <w:t>Наведемо вирази для складових цих компонент прибутку. Сума коштів від продажу (у розрахунку на 1 добу):</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10"/>
          <w:sz w:val="28"/>
          <w:szCs w:val="28"/>
        </w:rPr>
        <w:object w:dxaOrig="1160" w:dyaOrig="340">
          <v:shape id="_x0000_i1047" type="#_x0000_t75" style="width:71.25pt;height:20.25pt" o:ole="" fillcolor="window">
            <v:imagedata r:id="rId51" o:title=""/>
          </v:shape>
          <o:OLEObject Type="Embed" ProgID="Equation.3" ShapeID="_x0000_i1047" DrawAspect="Content" ObjectID="_1697965741" r:id="rId52"/>
        </w:object>
      </w:r>
    </w:p>
    <w:p w:rsidR="00746FDA" w:rsidRPr="00E917D6" w:rsidRDefault="00746FDA"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t>де:</w:t>
      </w:r>
    </w:p>
    <w:p w:rsidR="00746FDA" w:rsidRPr="00E917D6" w:rsidRDefault="00746FDA"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30"/>
          <w:sz w:val="28"/>
          <w:szCs w:val="28"/>
        </w:rPr>
        <w:object w:dxaOrig="4620" w:dyaOrig="720">
          <v:shape id="_x0000_i1048" type="#_x0000_t75" style="width:231pt;height:36.75pt" o:ole="" fillcolor="window">
            <v:imagedata r:id="rId53" o:title=""/>
          </v:shape>
          <o:OLEObject Type="Embed" ProgID="Equation.3" ShapeID="_x0000_i1048" DrawAspect="Content" ObjectID="_1697965742" r:id="rId54"/>
        </w:object>
      </w:r>
    </w:p>
    <w:p w:rsidR="00746FDA" w:rsidRPr="00E917D6" w:rsidRDefault="00746FDA" w:rsidP="005A6AE1">
      <w:pPr>
        <w:spacing w:line="276" w:lineRule="auto"/>
        <w:jc w:val="both"/>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i/>
          <w:iCs/>
          <w:sz w:val="28"/>
          <w:szCs w:val="28"/>
          <w:vertAlign w:val="subscript"/>
        </w:rPr>
        <w:t>G</w:t>
      </w:r>
      <w:r w:rsidRPr="00E917D6">
        <w:rPr>
          <w:rFonts w:asciiTheme="majorBidi" w:hAnsiTheme="majorBidi" w:cstheme="majorBidi"/>
          <w:sz w:val="28"/>
          <w:szCs w:val="28"/>
        </w:rPr>
        <w:t xml:space="preserve">, </w:t>
      </w:r>
      <w:r w:rsidRPr="00E917D6">
        <w:rPr>
          <w:rFonts w:asciiTheme="majorBidi" w:hAnsiTheme="majorBidi" w:cstheme="majorBidi"/>
          <w:i/>
          <w:iCs/>
          <w:sz w:val="28"/>
          <w:szCs w:val="28"/>
        </w:rPr>
        <w:t>y</w:t>
      </w:r>
      <w:r w:rsidRPr="00E917D6">
        <w:rPr>
          <w:rFonts w:asciiTheme="majorBidi" w:hAnsiTheme="majorBidi" w:cstheme="majorBidi"/>
          <w:i/>
          <w:iCs/>
          <w:sz w:val="28"/>
          <w:szCs w:val="28"/>
          <w:vertAlign w:val="subscript"/>
        </w:rPr>
        <w:t>Gi</w:t>
      </w:r>
      <w:r w:rsidRPr="00E917D6">
        <w:rPr>
          <w:rFonts w:asciiTheme="majorBidi" w:hAnsiTheme="majorBidi" w:cstheme="majorBidi"/>
          <w:sz w:val="28"/>
          <w:szCs w:val="28"/>
        </w:rPr>
        <w:t xml:space="preserve">, </w:t>
      </w:r>
      <w:r w:rsidRPr="00E917D6">
        <w:rPr>
          <w:rFonts w:asciiTheme="majorBidi" w:hAnsiTheme="majorBidi" w:cstheme="majorBidi"/>
          <w:i/>
          <w:iCs/>
          <w:sz w:val="28"/>
          <w:szCs w:val="28"/>
        </w:rPr>
        <w:t>і</w:t>
      </w:r>
      <w:r w:rsidRPr="00E917D6">
        <w:rPr>
          <w:rFonts w:asciiTheme="majorBidi" w:hAnsiTheme="majorBidi" w:cstheme="majorBidi"/>
          <w:sz w:val="28"/>
          <w:szCs w:val="28"/>
        </w:rPr>
        <w:t xml:space="preserve"> = 1 </w:t>
      </w:r>
      <w:r w:rsidRPr="00E917D6">
        <w:rPr>
          <w:rFonts w:asciiTheme="majorBidi" w:hAnsiTheme="majorBidi" w:cstheme="majorBidi"/>
          <w:sz w:val="28"/>
          <w:szCs w:val="28"/>
        </w:rPr>
        <w:sym w:font="Symbol" w:char="F0B8"/>
      </w:r>
      <w:r w:rsidRPr="00E917D6">
        <w:rPr>
          <w:rFonts w:asciiTheme="majorBidi" w:hAnsiTheme="majorBidi" w:cstheme="majorBidi"/>
          <w:sz w:val="28"/>
          <w:szCs w:val="28"/>
        </w:rPr>
        <w:t xml:space="preserve"> 6 – відповідно величини загального потоку та потоку </w:t>
      </w:r>
      <w:r w:rsidRPr="00E917D6">
        <w:rPr>
          <w:rFonts w:asciiTheme="majorBidi" w:hAnsiTheme="majorBidi" w:cstheme="majorBidi"/>
          <w:i/>
          <w:iCs/>
          <w:sz w:val="28"/>
          <w:szCs w:val="28"/>
        </w:rPr>
        <w:t>і</w:t>
      </w:r>
      <w:r w:rsidRPr="00E917D6">
        <w:rPr>
          <w:rFonts w:asciiTheme="majorBidi" w:hAnsiTheme="majorBidi" w:cstheme="majorBidi"/>
          <w:sz w:val="28"/>
          <w:szCs w:val="28"/>
        </w:rPr>
        <w:t>-го компоненту, що спрямовується до бензинозмішуючої станції.</w: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Вартість сировини:</w:t>
      </w:r>
    </w:p>
    <w:p w:rsidR="00746FDA" w:rsidRPr="00E917D6" w:rsidRDefault="007D294D"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12"/>
          <w:sz w:val="28"/>
          <w:szCs w:val="28"/>
        </w:rPr>
        <w:object w:dxaOrig="2640" w:dyaOrig="360">
          <v:shape id="_x0000_i1049" type="#_x0000_t75" style="width:172.5pt;height:22.5pt" o:ole="" fillcolor="window">
            <v:imagedata r:id="rId55" o:title=""/>
          </v:shape>
          <o:OLEObject Type="Embed" ProgID="Equation.3" ShapeID="_x0000_i1049" DrawAspect="Content" ObjectID="_1697965743" r:id="rId56"/>
        </w:object>
      </w:r>
    </w:p>
    <w:p w:rsidR="00746FDA" w:rsidRPr="00E917D6" w:rsidRDefault="00746FDA" w:rsidP="005A6AE1">
      <w:pPr>
        <w:pStyle w:val="a3"/>
        <w:spacing w:line="276" w:lineRule="auto"/>
        <w:ind w:firstLine="567"/>
        <w:jc w:val="both"/>
        <w:rPr>
          <w:rFonts w:asciiTheme="majorBidi" w:hAnsiTheme="majorBidi" w:cstheme="majorBidi"/>
        </w:rPr>
      </w:pPr>
      <w:r w:rsidRPr="00E917D6">
        <w:rPr>
          <w:rFonts w:asciiTheme="majorBidi" w:hAnsiTheme="majorBidi" w:cstheme="majorBidi"/>
        </w:rPr>
        <w:t>Заводські витрати (витрати на зарплатню, паливо, воду, тепло- та енергозбереження, хімічні препарати, каталізатор):</w:t>
      </w:r>
    </w:p>
    <w:p w:rsidR="00746FDA" w:rsidRPr="00E917D6" w:rsidRDefault="007D294D" w:rsidP="00924129">
      <w:pPr>
        <w:pStyle w:val="a3"/>
        <w:spacing w:before="100" w:beforeAutospacing="1" w:after="100" w:afterAutospacing="1" w:line="276" w:lineRule="auto"/>
        <w:jc w:val="center"/>
        <w:rPr>
          <w:rFonts w:asciiTheme="majorBidi" w:hAnsiTheme="majorBidi" w:cstheme="majorBidi"/>
        </w:rPr>
      </w:pPr>
      <w:r w:rsidRPr="00E917D6">
        <w:rPr>
          <w:rFonts w:asciiTheme="majorBidi" w:hAnsiTheme="majorBidi" w:cstheme="majorBidi"/>
          <w:position w:val="-12"/>
        </w:rPr>
        <w:object w:dxaOrig="5740" w:dyaOrig="360">
          <v:shape id="_x0000_i1050" type="#_x0000_t75" style="width:374.25pt;height:22.5pt" o:ole="" fillcolor="window">
            <v:imagedata r:id="rId57" o:title=""/>
          </v:shape>
          <o:OLEObject Type="Embed" ProgID="Equation.3" ShapeID="_x0000_i1050" DrawAspect="Content" ObjectID="_1697965744" r:id="rId58"/>
        </w:object>
      </w:r>
    </w:p>
    <w:p w:rsidR="00746FDA" w:rsidRPr="00E917D6" w:rsidRDefault="00746FDA" w:rsidP="00211D11">
      <w:pPr>
        <w:pStyle w:val="a3"/>
        <w:spacing w:line="276" w:lineRule="auto"/>
        <w:ind w:left="0" w:firstLine="567"/>
        <w:rPr>
          <w:rFonts w:asciiTheme="majorBidi" w:hAnsiTheme="majorBidi" w:cstheme="majorBidi"/>
        </w:rPr>
      </w:pPr>
      <w:r w:rsidRPr="00E917D6">
        <w:rPr>
          <w:rFonts w:asciiTheme="majorBidi" w:hAnsiTheme="majorBidi" w:cstheme="majorBidi"/>
        </w:rPr>
        <w:t xml:space="preserve">Інші витрати: </w:t>
      </w:r>
      <w:r w:rsidRPr="00E917D6">
        <w:rPr>
          <w:rFonts w:asciiTheme="majorBidi" w:hAnsiTheme="majorBidi" w:cstheme="majorBidi"/>
          <w:position w:val="-12"/>
        </w:rPr>
        <w:object w:dxaOrig="1320" w:dyaOrig="360">
          <v:shape id="_x0000_i1051" type="#_x0000_t75" style="width:66pt;height:17.25pt" o:ole="" fillcolor="window">
            <v:imagedata r:id="rId59" o:title=""/>
          </v:shape>
          <o:OLEObject Type="Embed" ProgID="Equation.3" ShapeID="_x0000_i1051" DrawAspect="Content" ObjectID="_1697965745" r:id="rId60"/>
        </w:object>
      </w:r>
      <w:r w:rsidRPr="00E917D6">
        <w:rPr>
          <w:rFonts w:asciiTheme="majorBidi" w:hAnsiTheme="majorBidi" w:cstheme="majorBidi"/>
        </w:rPr>
        <w:t>.</w:t>
      </w:r>
      <w:r w:rsidR="00E2202D" w:rsidRPr="00E917D6">
        <w:rPr>
          <w:rFonts w:asciiTheme="majorBidi" w:hAnsiTheme="majorBidi" w:cstheme="majorBidi"/>
        </w:rPr>
        <w:t xml:space="preserve"> </w:t>
      </w:r>
      <w:r w:rsidRPr="00E917D6">
        <w:rPr>
          <w:rFonts w:asciiTheme="majorBidi" w:hAnsiTheme="majorBidi" w:cstheme="majorBidi"/>
        </w:rPr>
        <w:t xml:space="preserve">Загальна сума витрат: </w:t>
      </w:r>
      <w:r w:rsidRPr="00E917D6">
        <w:rPr>
          <w:rFonts w:asciiTheme="majorBidi" w:hAnsiTheme="majorBidi" w:cstheme="majorBidi"/>
          <w:position w:val="-12"/>
        </w:rPr>
        <w:object w:dxaOrig="1939" w:dyaOrig="360">
          <v:shape id="_x0000_i1052" type="#_x0000_t75" style="width:97.5pt;height:17.25pt" o:ole="" fillcolor="window">
            <v:imagedata r:id="rId61" o:title=""/>
          </v:shape>
          <o:OLEObject Type="Embed" ProgID="Equation.3" ShapeID="_x0000_i1052" DrawAspect="Content" ObjectID="_1697965746" r:id="rId62"/>
        </w:object>
      </w:r>
      <w:r w:rsidRPr="00E917D6">
        <w:rPr>
          <w:rFonts w:asciiTheme="majorBidi" w:hAnsiTheme="majorBidi" w:cstheme="majorBidi"/>
        </w:rPr>
        <w:t>.</w:t>
      </w:r>
    </w:p>
    <w:p w:rsidR="00746FDA" w:rsidRPr="00E917D6" w:rsidRDefault="00746FDA" w:rsidP="00211D11">
      <w:pPr>
        <w:pStyle w:val="a3"/>
        <w:spacing w:line="276" w:lineRule="auto"/>
        <w:ind w:left="0" w:firstLine="567"/>
        <w:rPr>
          <w:rFonts w:asciiTheme="majorBidi" w:hAnsiTheme="majorBidi" w:cstheme="majorBidi"/>
        </w:rPr>
      </w:pPr>
      <w:r w:rsidRPr="00E917D6">
        <w:rPr>
          <w:rFonts w:asciiTheme="majorBidi" w:hAnsiTheme="majorBidi" w:cstheme="majorBidi"/>
        </w:rPr>
        <w:t xml:space="preserve">Критерій оптимізації у розрахунку на рік (%): </w:t>
      </w:r>
      <w:r w:rsidRPr="00E917D6">
        <w:rPr>
          <w:rFonts w:asciiTheme="majorBidi" w:hAnsiTheme="majorBidi" w:cstheme="majorBidi"/>
          <w:position w:val="-24"/>
        </w:rPr>
        <w:object w:dxaOrig="2040" w:dyaOrig="639">
          <v:shape id="_x0000_i1053" type="#_x0000_t75" style="width:102pt;height:31.5pt" o:ole="" fillcolor="window">
            <v:imagedata r:id="rId63" o:title=""/>
          </v:shape>
          <o:OLEObject Type="Embed" ProgID="Equation.3" ShapeID="_x0000_i1053" DrawAspect="Content" ObjectID="_1697965747" r:id="rId64"/>
        </w:object>
      </w:r>
      <w:r w:rsidRPr="00E917D6">
        <w:rPr>
          <w:rFonts w:asciiTheme="majorBidi" w:hAnsiTheme="majorBidi" w:cstheme="majorBidi"/>
        </w:rPr>
        <w:t>.</w:t>
      </w:r>
    </w:p>
    <w:p w:rsidR="00746FDA" w:rsidRPr="00E917D6" w:rsidRDefault="00746FDA" w:rsidP="005A6AE1">
      <w:pPr>
        <w:pStyle w:val="a3"/>
        <w:spacing w:line="276" w:lineRule="auto"/>
        <w:ind w:left="0" w:firstLine="567"/>
        <w:jc w:val="both"/>
        <w:rPr>
          <w:rFonts w:asciiTheme="majorBidi" w:hAnsiTheme="majorBidi" w:cstheme="majorBidi"/>
        </w:rPr>
      </w:pPr>
      <w:r w:rsidRPr="00E917D6">
        <w:rPr>
          <w:rFonts w:asciiTheme="majorBidi" w:hAnsiTheme="majorBidi" w:cstheme="majorBidi"/>
        </w:rPr>
        <w:t xml:space="preserve">Розв'язок задачі оптимізації повинен задовольняти наступним обмеженням: </w:t>
      </w:r>
      <w:r w:rsidRPr="00E917D6">
        <w:rPr>
          <w:rFonts w:asciiTheme="majorBidi" w:hAnsiTheme="majorBidi" w:cstheme="majorBidi"/>
          <w:position w:val="-14"/>
        </w:rPr>
        <w:object w:dxaOrig="2860" w:dyaOrig="380">
          <v:shape id="_x0000_i1054" type="#_x0000_t75" style="width:158.25pt;height:21pt" o:ole="" fillcolor="window">
            <v:imagedata r:id="rId65" o:title=""/>
          </v:shape>
          <o:OLEObject Type="Embed" ProgID="Equation.3" ShapeID="_x0000_i1054" DrawAspect="Content" ObjectID="_1697965748" r:id="rId66"/>
        </w:object>
      </w:r>
      <w:r w:rsidRPr="00E917D6">
        <w:rPr>
          <w:rFonts w:asciiTheme="majorBidi" w:hAnsiTheme="majorBidi" w:cstheme="majorBidi"/>
        </w:rPr>
        <w:t xml:space="preserve">, де </w:t>
      </w:r>
      <w:r w:rsidRPr="00E917D6">
        <w:rPr>
          <w:rFonts w:asciiTheme="majorBidi" w:hAnsiTheme="majorBidi" w:cstheme="majorBidi"/>
          <w:i/>
          <w:iCs/>
        </w:rPr>
        <w:t>P</w:t>
      </w:r>
      <w:r w:rsidRPr="00E917D6">
        <w:rPr>
          <w:rFonts w:asciiTheme="majorBidi" w:hAnsiTheme="majorBidi" w:cstheme="majorBidi"/>
        </w:rPr>
        <w:t xml:space="preserve"> – задана величина рентабельності.</w:t>
      </w:r>
    </w:p>
    <w:p w:rsidR="00746FDA" w:rsidRPr="00E917D6" w:rsidRDefault="00746FDA"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У технологічній схемі даного процесу присутній циркулюючий потік I</w:t>
      </w:r>
      <w:r w:rsidRPr="00E917D6">
        <w:rPr>
          <w:rFonts w:asciiTheme="majorBidi" w:hAnsiTheme="majorBidi" w:cstheme="majorBidi"/>
          <w:sz w:val="28"/>
          <w:szCs w:val="28"/>
          <w:vertAlign w:val="subscript"/>
        </w:rPr>
        <w:t>R</w:t>
      </w:r>
      <w:r w:rsidRPr="00E917D6">
        <w:rPr>
          <w:rFonts w:asciiTheme="majorBidi" w:hAnsiTheme="majorBidi" w:cstheme="majorBidi"/>
          <w:sz w:val="28"/>
          <w:szCs w:val="28"/>
        </w:rPr>
        <w:t>, який повертається на вхід схеми з виходу блоку ізомеризації. Цей рецикл можна розраховувати одним з наступних способів:</w:t>
      </w:r>
    </w:p>
    <w:p w:rsidR="00746FDA" w:rsidRPr="00E917D6" w:rsidRDefault="00746FDA" w:rsidP="005A6AE1">
      <w:pPr>
        <w:widowControl/>
        <w:numPr>
          <w:ilvl w:val="0"/>
          <w:numId w:val="1"/>
        </w:numPr>
        <w:tabs>
          <w:tab w:val="clear" w:pos="644"/>
        </w:tabs>
        <w:autoSpaceDE/>
        <w:autoSpaceDN/>
        <w:spacing w:line="276" w:lineRule="auto"/>
        <w:ind w:left="360" w:hanging="360"/>
        <w:jc w:val="both"/>
        <w:rPr>
          <w:rFonts w:asciiTheme="majorBidi" w:hAnsiTheme="majorBidi" w:cstheme="majorBidi"/>
          <w:sz w:val="28"/>
          <w:szCs w:val="28"/>
        </w:rPr>
      </w:pPr>
      <w:r w:rsidRPr="00E917D6">
        <w:rPr>
          <w:rFonts w:asciiTheme="majorBidi" w:hAnsiTheme="majorBidi" w:cstheme="majorBidi"/>
          <w:sz w:val="28"/>
          <w:szCs w:val="28"/>
        </w:rPr>
        <w:t>На рівні розрахунку схеми – шляхом організації ітераційної процедури по змінній, що розривається (</w:t>
      </w:r>
      <w:r w:rsidRPr="00E917D6">
        <w:rPr>
          <w:rFonts w:asciiTheme="majorBidi" w:hAnsiTheme="majorBidi" w:cstheme="majorBidi"/>
          <w:i/>
          <w:iCs/>
          <w:sz w:val="28"/>
          <w:szCs w:val="28"/>
        </w:rPr>
        <w:t>x</w:t>
      </w:r>
      <w:r w:rsidRPr="00E917D6">
        <w:rPr>
          <w:rFonts w:asciiTheme="majorBidi" w:hAnsiTheme="majorBidi" w:cstheme="majorBidi"/>
          <w:i/>
          <w:iCs/>
          <w:sz w:val="28"/>
          <w:szCs w:val="28"/>
          <w:vertAlign w:val="subscript"/>
        </w:rPr>
        <w:t>1</w:t>
      </w:r>
      <w:r w:rsidRPr="00E917D6">
        <w:rPr>
          <w:rFonts w:asciiTheme="majorBidi" w:hAnsiTheme="majorBidi" w:cstheme="majorBidi"/>
          <w:sz w:val="28"/>
          <w:szCs w:val="28"/>
        </w:rPr>
        <w:t>).</w:t>
      </w:r>
    </w:p>
    <w:p w:rsidR="00746FDA" w:rsidRPr="00E917D6" w:rsidRDefault="00746FDA" w:rsidP="005A6AE1">
      <w:pPr>
        <w:widowControl/>
        <w:numPr>
          <w:ilvl w:val="0"/>
          <w:numId w:val="1"/>
        </w:numPr>
        <w:tabs>
          <w:tab w:val="clear" w:pos="644"/>
        </w:tabs>
        <w:autoSpaceDE/>
        <w:autoSpaceDN/>
        <w:spacing w:line="276" w:lineRule="auto"/>
        <w:ind w:left="360" w:hanging="360"/>
        <w:jc w:val="both"/>
        <w:rPr>
          <w:rFonts w:asciiTheme="majorBidi" w:hAnsiTheme="majorBidi" w:cstheme="majorBidi"/>
          <w:sz w:val="28"/>
          <w:szCs w:val="28"/>
        </w:rPr>
      </w:pPr>
      <w:r w:rsidRPr="00E917D6">
        <w:rPr>
          <w:rFonts w:asciiTheme="majorBidi" w:hAnsiTheme="majorBidi" w:cstheme="majorBidi"/>
          <w:sz w:val="28"/>
          <w:szCs w:val="28"/>
        </w:rPr>
        <w:t xml:space="preserve">На рівні проведення оптимізації – шляхом введення обмеження типу «рівність» на змінну </w:t>
      </w:r>
      <w:r w:rsidRPr="00E917D6">
        <w:rPr>
          <w:rFonts w:asciiTheme="majorBidi" w:hAnsiTheme="majorBidi" w:cstheme="majorBidi"/>
          <w:i/>
          <w:iCs/>
          <w:sz w:val="28"/>
          <w:szCs w:val="28"/>
        </w:rPr>
        <w:t>x</w:t>
      </w:r>
      <w:r w:rsidRPr="00E917D6">
        <w:rPr>
          <w:rFonts w:asciiTheme="majorBidi" w:hAnsiTheme="majorBidi" w:cstheme="majorBidi"/>
          <w:i/>
          <w:iCs/>
          <w:sz w:val="28"/>
          <w:szCs w:val="28"/>
          <w:vertAlign w:val="subscript"/>
        </w:rPr>
        <w:t>1</w:t>
      </w:r>
      <w:r w:rsidRPr="00E917D6">
        <w:rPr>
          <w:rFonts w:asciiTheme="majorBidi" w:hAnsiTheme="majorBidi" w:cstheme="majorBidi"/>
          <w:sz w:val="28"/>
          <w:szCs w:val="28"/>
        </w:rPr>
        <w:t xml:space="preserve"> (наприклад, за допомогою методу Хука-Дживса, який дозволяє враховувати обмеження).</w:t>
      </w:r>
    </w:p>
    <w:p w:rsidR="00746FDA" w:rsidRPr="00E917D6" w:rsidRDefault="00E2202D"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Практична</w:t>
      </w:r>
      <w:r w:rsidR="00746FDA" w:rsidRPr="00E917D6">
        <w:rPr>
          <w:rFonts w:asciiTheme="majorBidi" w:hAnsiTheme="majorBidi" w:cstheme="majorBidi"/>
          <w:sz w:val="28"/>
          <w:szCs w:val="28"/>
        </w:rPr>
        <w:t xml:space="preserve"> робота виконується на персональному комп'ютері з використанням моделюючої програми </w:t>
      </w:r>
      <w:r w:rsidR="00746FDA" w:rsidRPr="00E917D6">
        <w:rPr>
          <w:rFonts w:asciiTheme="majorBidi" w:hAnsiTheme="majorBidi" w:cstheme="majorBidi"/>
          <w:i/>
          <w:sz w:val="28"/>
          <w:szCs w:val="28"/>
        </w:rPr>
        <w:t>ISOMER</w:t>
      </w:r>
      <w:r w:rsidR="00746FDA" w:rsidRPr="00E917D6">
        <w:rPr>
          <w:rFonts w:asciiTheme="majorBidi" w:hAnsiTheme="majorBidi" w:cstheme="majorBidi"/>
          <w:sz w:val="28"/>
          <w:szCs w:val="28"/>
        </w:rPr>
        <w:t>.</w:t>
      </w:r>
    </w:p>
    <w:p w:rsidR="00C66CF3" w:rsidRPr="00E917D6" w:rsidRDefault="003C4436" w:rsidP="00F568B5">
      <w:pPr>
        <w:pStyle w:val="110"/>
      </w:pPr>
      <w:bookmarkStart w:id="18" w:name="_Toc78908376"/>
      <w:bookmarkStart w:id="19" w:name="_Toc86658350"/>
      <w:bookmarkStart w:id="20" w:name="_Toc86658599"/>
      <w:bookmarkStart w:id="21" w:name="_Toc86658854"/>
      <w:bookmarkStart w:id="22" w:name="_Toc86854814"/>
      <w:r w:rsidRPr="00E917D6">
        <w:lastRenderedPageBreak/>
        <w:t>1.</w:t>
      </w:r>
      <w:r w:rsidR="00830720" w:rsidRPr="00E917D6">
        <w:t>3</w:t>
      </w:r>
      <w:r w:rsidRPr="00E917D6">
        <w:t xml:space="preserve"> </w:t>
      </w:r>
      <w:r w:rsidR="00D1281B" w:rsidRPr="00E917D6">
        <w:t>Порядок виконання роботи</w:t>
      </w:r>
      <w:bookmarkEnd w:id="18"/>
      <w:bookmarkEnd w:id="19"/>
      <w:bookmarkEnd w:id="20"/>
      <w:bookmarkEnd w:id="21"/>
      <w:bookmarkEnd w:id="22"/>
    </w:p>
    <w:p w:rsidR="00A67183" w:rsidRPr="00E917D6" w:rsidRDefault="00A67183" w:rsidP="005A6AE1">
      <w:pPr>
        <w:widowControl/>
        <w:numPr>
          <w:ilvl w:val="0"/>
          <w:numId w:val="2"/>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Ознайомитись з темою та метою роботи, вивчити основні теоретичні положення.</w:t>
      </w:r>
    </w:p>
    <w:p w:rsidR="00A67183" w:rsidRPr="00E917D6" w:rsidRDefault="00A67183" w:rsidP="005A6AE1">
      <w:pPr>
        <w:widowControl/>
        <w:numPr>
          <w:ilvl w:val="0"/>
          <w:numId w:val="2"/>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Отримати у викладача індивідуальне завдання за своїм варіантом.</w:t>
      </w:r>
    </w:p>
    <w:p w:rsidR="00A67183" w:rsidRPr="00E917D6" w:rsidRDefault="00A67183" w:rsidP="005A6AE1">
      <w:pPr>
        <w:widowControl/>
        <w:numPr>
          <w:ilvl w:val="0"/>
          <w:numId w:val="2"/>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 xml:space="preserve">Використовуючи програму </w:t>
      </w:r>
      <w:r w:rsidRPr="00E917D6">
        <w:rPr>
          <w:rFonts w:asciiTheme="majorBidi" w:hAnsiTheme="majorBidi" w:cstheme="majorBidi"/>
          <w:b/>
          <w:i/>
          <w:sz w:val="28"/>
          <w:szCs w:val="28"/>
        </w:rPr>
        <w:t>ISOMER</w:t>
      </w:r>
      <w:r w:rsidRPr="00E917D6">
        <w:rPr>
          <w:rFonts w:asciiTheme="majorBidi" w:hAnsiTheme="majorBidi" w:cstheme="majorBidi"/>
          <w:sz w:val="28"/>
          <w:szCs w:val="28"/>
        </w:rPr>
        <w:t xml:space="preserve"> провести оптимізацію процесу розділення ізомерів октану за наданими викладачем початковими даними. Розрахунки проводити з точністю до </w:t>
      </w:r>
      <w:r w:rsidRPr="00E917D6">
        <w:rPr>
          <w:rFonts w:asciiTheme="majorBidi" w:hAnsiTheme="majorBidi" w:cstheme="majorBidi"/>
          <w:i/>
          <w:iCs/>
          <w:sz w:val="28"/>
          <w:szCs w:val="28"/>
        </w:rPr>
        <w:sym w:font="Symbol" w:char="F065"/>
      </w:r>
      <w:r w:rsidRPr="00E917D6">
        <w:rPr>
          <w:rFonts w:asciiTheme="majorBidi" w:hAnsiTheme="majorBidi" w:cstheme="majorBidi"/>
          <w:sz w:val="28"/>
          <w:szCs w:val="28"/>
        </w:rPr>
        <w:t xml:space="preserve"> = 0,01.</w:t>
      </w:r>
    </w:p>
    <w:p w:rsidR="00A67183" w:rsidRPr="00E917D6" w:rsidRDefault="00A67183" w:rsidP="005A6AE1">
      <w:pPr>
        <w:widowControl/>
        <w:numPr>
          <w:ilvl w:val="0"/>
          <w:numId w:val="2"/>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 xml:space="preserve">З заданого інтервалу вбрати 5-6 значень параметру </w:t>
      </w:r>
      <w:r w:rsidRPr="00E917D6">
        <w:rPr>
          <w:rFonts w:asciiTheme="majorBidi" w:hAnsiTheme="majorBidi" w:cstheme="majorBidi"/>
          <w:i/>
          <w:iCs/>
          <w:sz w:val="28"/>
          <w:szCs w:val="28"/>
        </w:rPr>
        <w:t>Р</w:t>
      </w:r>
      <w:r w:rsidRPr="00E917D6">
        <w:rPr>
          <w:rFonts w:asciiTheme="majorBidi" w:hAnsiTheme="majorBidi" w:cstheme="majorBidi"/>
          <w:sz w:val="28"/>
          <w:szCs w:val="28"/>
        </w:rPr>
        <w:t xml:space="preserve">, та для кожного з них провести розрахунок. Визначити значення коефіцієнтів розподілення потоків між трубопроводами в точках розгалуження 1 </w:t>
      </w:r>
      <w:r w:rsidRPr="00E917D6">
        <w:rPr>
          <w:rFonts w:asciiTheme="majorBidi" w:hAnsiTheme="majorBidi" w:cstheme="majorBidi"/>
          <w:sz w:val="28"/>
          <w:szCs w:val="28"/>
        </w:rPr>
        <w:sym w:font="Symbol" w:char="F0B8"/>
      </w:r>
      <w:r w:rsidRPr="00E917D6">
        <w:rPr>
          <w:rFonts w:asciiTheme="majorBidi" w:hAnsiTheme="majorBidi" w:cstheme="majorBidi"/>
          <w:sz w:val="28"/>
          <w:szCs w:val="28"/>
        </w:rPr>
        <w:t xml:space="preserve"> 6. </w:t>
      </w:r>
    </w:p>
    <w:p w:rsidR="00A67183" w:rsidRPr="00E917D6" w:rsidRDefault="00A67183" w:rsidP="005A6AE1">
      <w:pPr>
        <w:widowControl/>
        <w:numPr>
          <w:ilvl w:val="0"/>
          <w:numId w:val="2"/>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Результати розрахунку звести в таблицю виду:</w:t>
      </w:r>
    </w:p>
    <w:p w:rsidR="00A67183" w:rsidRPr="00E917D6" w:rsidRDefault="00A67183" w:rsidP="005A6AE1">
      <w:pPr>
        <w:widowControl/>
        <w:numPr>
          <w:ilvl w:val="0"/>
          <w:numId w:val="2"/>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Оформити протокол лабораторної роботи.</w:t>
      </w:r>
    </w:p>
    <w:p w:rsidR="00A67183" w:rsidRPr="00E917D6" w:rsidRDefault="00A67183" w:rsidP="00924129">
      <w:pPr>
        <w:keepNext/>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Таблиця 1.2</w:t>
      </w:r>
      <w:r w:rsidRPr="00E917D6">
        <w:rPr>
          <w:rFonts w:asciiTheme="majorBidi" w:hAnsiTheme="majorBidi" w:cstheme="majorBidi"/>
          <w:sz w:val="28"/>
          <w:szCs w:val="28"/>
        </w:rPr>
        <w:t xml:space="preserve"> – Результати розрахунків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3"/>
        <w:gridCol w:w="823"/>
        <w:gridCol w:w="918"/>
        <w:gridCol w:w="918"/>
        <w:gridCol w:w="918"/>
        <w:gridCol w:w="919"/>
        <w:gridCol w:w="918"/>
        <w:gridCol w:w="918"/>
        <w:gridCol w:w="919"/>
      </w:tblGrid>
      <w:tr w:rsidR="00A67183" w:rsidRPr="00E917D6" w:rsidTr="00CE01FE">
        <w:trPr>
          <w:cantSplit/>
          <w:trHeight w:val="346"/>
          <w:jc w:val="center"/>
        </w:trPr>
        <w:tc>
          <w:tcPr>
            <w:tcW w:w="563" w:type="dxa"/>
            <w:vMerge w:val="restart"/>
            <w:vAlign w:val="center"/>
          </w:tcPr>
          <w:p w:rsidR="00A67183" w:rsidRPr="00E917D6" w:rsidRDefault="00A67183"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w:t>
            </w:r>
          </w:p>
        </w:tc>
        <w:tc>
          <w:tcPr>
            <w:tcW w:w="823" w:type="dxa"/>
            <w:vMerge w:val="restart"/>
            <w:vAlign w:val="center"/>
          </w:tcPr>
          <w:p w:rsidR="00A67183" w:rsidRPr="00E917D6" w:rsidRDefault="00A67183"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Р</w:t>
            </w:r>
          </w:p>
        </w:tc>
        <w:tc>
          <w:tcPr>
            <w:tcW w:w="6428" w:type="dxa"/>
            <w:gridSpan w:val="7"/>
            <w:vAlign w:val="center"/>
          </w:tcPr>
          <w:p w:rsidR="00A67183" w:rsidRPr="00E917D6" w:rsidRDefault="00A67183" w:rsidP="005A6AE1">
            <w:pPr>
              <w:pStyle w:val="xl25"/>
              <w:spacing w:before="0" w:beforeAutospacing="0" w:after="0" w:afterAutospacing="0" w:line="276" w:lineRule="auto"/>
              <w:rPr>
                <w:rFonts w:asciiTheme="majorBidi" w:hAnsiTheme="majorBidi" w:cstheme="majorBidi"/>
                <w:i/>
                <w:sz w:val="28"/>
                <w:szCs w:val="28"/>
                <w:lang w:val="uk-UA"/>
              </w:rPr>
            </w:pPr>
            <w:r w:rsidRPr="00E917D6">
              <w:rPr>
                <w:rFonts w:asciiTheme="majorBidi" w:hAnsiTheme="majorBidi" w:cstheme="majorBidi"/>
                <w:i/>
                <w:sz w:val="28"/>
                <w:szCs w:val="28"/>
                <w:lang w:val="uk-UA"/>
              </w:rPr>
              <w:t>Значення коефіцієнтів розділення</w:t>
            </w:r>
          </w:p>
        </w:tc>
      </w:tr>
      <w:tr w:rsidR="00A67183" w:rsidRPr="00E917D6" w:rsidTr="00CE01FE">
        <w:trPr>
          <w:cantSplit/>
          <w:trHeight w:val="421"/>
          <w:jc w:val="center"/>
        </w:trPr>
        <w:tc>
          <w:tcPr>
            <w:tcW w:w="563" w:type="dxa"/>
            <w:vMerge/>
          </w:tcPr>
          <w:p w:rsidR="00A67183" w:rsidRPr="00E917D6" w:rsidRDefault="00A67183" w:rsidP="005A6AE1">
            <w:pPr>
              <w:spacing w:line="276" w:lineRule="auto"/>
              <w:rPr>
                <w:rFonts w:asciiTheme="majorBidi" w:hAnsiTheme="majorBidi" w:cstheme="majorBidi"/>
                <w:sz w:val="28"/>
                <w:szCs w:val="28"/>
              </w:rPr>
            </w:pPr>
          </w:p>
        </w:tc>
        <w:tc>
          <w:tcPr>
            <w:tcW w:w="823" w:type="dxa"/>
            <w:vMerge/>
          </w:tcPr>
          <w:p w:rsidR="00A67183" w:rsidRPr="00E917D6" w:rsidRDefault="00A67183" w:rsidP="005A6AE1">
            <w:pPr>
              <w:spacing w:line="276" w:lineRule="auto"/>
              <w:rPr>
                <w:rFonts w:asciiTheme="majorBidi" w:hAnsiTheme="majorBidi" w:cstheme="majorBidi"/>
                <w:sz w:val="28"/>
                <w:szCs w:val="28"/>
              </w:rPr>
            </w:pPr>
          </w:p>
        </w:tc>
        <w:tc>
          <w:tcPr>
            <w:tcW w:w="918" w:type="dxa"/>
            <w:vAlign w:val="center"/>
          </w:tcPr>
          <w:p w:rsidR="00A67183" w:rsidRPr="00E917D6" w:rsidRDefault="00A67183"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х</w:t>
            </w:r>
            <w:r w:rsidRPr="00E917D6">
              <w:rPr>
                <w:rFonts w:asciiTheme="majorBidi" w:hAnsiTheme="majorBidi" w:cstheme="majorBidi"/>
                <w:i/>
                <w:iCs/>
                <w:sz w:val="28"/>
                <w:szCs w:val="28"/>
                <w:vertAlign w:val="subscript"/>
              </w:rPr>
              <w:t>1</w:t>
            </w:r>
          </w:p>
        </w:tc>
        <w:tc>
          <w:tcPr>
            <w:tcW w:w="918" w:type="dxa"/>
            <w:vAlign w:val="center"/>
          </w:tcPr>
          <w:p w:rsidR="00A67183" w:rsidRPr="00E917D6" w:rsidRDefault="00A67183"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х</w:t>
            </w:r>
            <w:r w:rsidRPr="00E917D6">
              <w:rPr>
                <w:rFonts w:asciiTheme="majorBidi" w:hAnsiTheme="majorBidi" w:cstheme="majorBidi"/>
                <w:i/>
                <w:iCs/>
                <w:sz w:val="28"/>
                <w:szCs w:val="28"/>
                <w:vertAlign w:val="subscript"/>
              </w:rPr>
              <w:t>2</w:t>
            </w:r>
          </w:p>
        </w:tc>
        <w:tc>
          <w:tcPr>
            <w:tcW w:w="918" w:type="dxa"/>
            <w:vAlign w:val="center"/>
          </w:tcPr>
          <w:p w:rsidR="00A67183" w:rsidRPr="00E917D6" w:rsidRDefault="00A67183"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х</w:t>
            </w:r>
            <w:r w:rsidRPr="00E917D6">
              <w:rPr>
                <w:rFonts w:asciiTheme="majorBidi" w:hAnsiTheme="majorBidi" w:cstheme="majorBidi"/>
                <w:i/>
                <w:iCs/>
                <w:sz w:val="28"/>
                <w:szCs w:val="28"/>
                <w:vertAlign w:val="subscript"/>
              </w:rPr>
              <w:t>3</w:t>
            </w:r>
          </w:p>
        </w:tc>
        <w:tc>
          <w:tcPr>
            <w:tcW w:w="919" w:type="dxa"/>
            <w:vAlign w:val="center"/>
          </w:tcPr>
          <w:p w:rsidR="00A67183" w:rsidRPr="00E917D6" w:rsidRDefault="00A67183"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х</w:t>
            </w:r>
            <w:r w:rsidRPr="00E917D6">
              <w:rPr>
                <w:rFonts w:asciiTheme="majorBidi" w:hAnsiTheme="majorBidi" w:cstheme="majorBidi"/>
                <w:i/>
                <w:iCs/>
                <w:sz w:val="28"/>
                <w:szCs w:val="28"/>
                <w:vertAlign w:val="subscript"/>
              </w:rPr>
              <w:t>4</w:t>
            </w:r>
          </w:p>
        </w:tc>
        <w:tc>
          <w:tcPr>
            <w:tcW w:w="918" w:type="dxa"/>
            <w:vAlign w:val="center"/>
          </w:tcPr>
          <w:p w:rsidR="00A67183" w:rsidRPr="00E917D6" w:rsidRDefault="00A67183"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х</w:t>
            </w:r>
            <w:r w:rsidRPr="00E917D6">
              <w:rPr>
                <w:rFonts w:asciiTheme="majorBidi" w:hAnsiTheme="majorBidi" w:cstheme="majorBidi"/>
                <w:i/>
                <w:iCs/>
                <w:sz w:val="28"/>
                <w:szCs w:val="28"/>
                <w:vertAlign w:val="subscript"/>
              </w:rPr>
              <w:t>5</w:t>
            </w:r>
          </w:p>
        </w:tc>
        <w:tc>
          <w:tcPr>
            <w:tcW w:w="918" w:type="dxa"/>
            <w:vAlign w:val="center"/>
          </w:tcPr>
          <w:p w:rsidR="00A67183" w:rsidRPr="00E917D6" w:rsidRDefault="00A67183"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х</w:t>
            </w:r>
            <w:r w:rsidRPr="00E917D6">
              <w:rPr>
                <w:rFonts w:asciiTheme="majorBidi" w:hAnsiTheme="majorBidi" w:cstheme="majorBidi"/>
                <w:i/>
                <w:iCs/>
                <w:sz w:val="28"/>
                <w:szCs w:val="28"/>
                <w:vertAlign w:val="subscript"/>
              </w:rPr>
              <w:t>6</w:t>
            </w:r>
          </w:p>
        </w:tc>
        <w:tc>
          <w:tcPr>
            <w:tcW w:w="919" w:type="dxa"/>
            <w:vAlign w:val="center"/>
          </w:tcPr>
          <w:p w:rsidR="00A67183" w:rsidRPr="00E917D6" w:rsidRDefault="00A67183"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х</w:t>
            </w:r>
            <w:r w:rsidRPr="00E917D6">
              <w:rPr>
                <w:rFonts w:asciiTheme="majorBidi" w:hAnsiTheme="majorBidi" w:cstheme="majorBidi"/>
                <w:i/>
                <w:iCs/>
                <w:sz w:val="28"/>
                <w:szCs w:val="28"/>
                <w:vertAlign w:val="subscript"/>
              </w:rPr>
              <w:t>7</w:t>
            </w:r>
          </w:p>
        </w:tc>
      </w:tr>
      <w:tr w:rsidR="00A67183" w:rsidRPr="00E917D6" w:rsidTr="00CE01FE">
        <w:trPr>
          <w:jc w:val="center"/>
        </w:trPr>
        <w:tc>
          <w:tcPr>
            <w:tcW w:w="563" w:type="dxa"/>
          </w:tcPr>
          <w:p w:rsidR="00A67183" w:rsidRPr="00E917D6" w:rsidRDefault="00A67183" w:rsidP="005A6AE1">
            <w:pPr>
              <w:pStyle w:val="xl25"/>
              <w:spacing w:before="0" w:beforeAutospacing="0" w:after="0" w:afterAutospacing="0" w:line="276" w:lineRule="auto"/>
              <w:rPr>
                <w:rFonts w:asciiTheme="majorBidi" w:hAnsiTheme="majorBidi" w:cstheme="majorBidi"/>
                <w:sz w:val="28"/>
                <w:szCs w:val="28"/>
                <w:lang w:val="uk-UA"/>
              </w:rPr>
            </w:pPr>
            <w:r w:rsidRPr="00E917D6">
              <w:rPr>
                <w:rFonts w:asciiTheme="majorBidi" w:hAnsiTheme="majorBidi" w:cstheme="majorBidi"/>
                <w:sz w:val="28"/>
                <w:szCs w:val="28"/>
                <w:lang w:val="uk-UA"/>
              </w:rPr>
              <w:t>1</w:t>
            </w:r>
          </w:p>
        </w:tc>
        <w:tc>
          <w:tcPr>
            <w:tcW w:w="823"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9"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9" w:type="dxa"/>
          </w:tcPr>
          <w:p w:rsidR="00A67183" w:rsidRPr="00E917D6" w:rsidRDefault="00A67183" w:rsidP="005A6AE1">
            <w:pPr>
              <w:spacing w:line="276" w:lineRule="auto"/>
              <w:jc w:val="center"/>
              <w:rPr>
                <w:rFonts w:asciiTheme="majorBidi" w:hAnsiTheme="majorBidi" w:cstheme="majorBidi"/>
                <w:sz w:val="28"/>
                <w:szCs w:val="28"/>
              </w:rPr>
            </w:pPr>
          </w:p>
        </w:tc>
      </w:tr>
      <w:tr w:rsidR="00A67183" w:rsidRPr="00E917D6" w:rsidTr="00CE01FE">
        <w:trPr>
          <w:jc w:val="center"/>
        </w:trPr>
        <w:tc>
          <w:tcPr>
            <w:tcW w:w="563" w:type="dxa"/>
          </w:tcPr>
          <w:p w:rsidR="00A67183" w:rsidRPr="00E917D6" w:rsidRDefault="00A67183"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2</w:t>
            </w:r>
          </w:p>
        </w:tc>
        <w:tc>
          <w:tcPr>
            <w:tcW w:w="823"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pStyle w:val="xl25"/>
              <w:spacing w:before="0" w:beforeAutospacing="0" w:after="0" w:afterAutospacing="0" w:line="276" w:lineRule="auto"/>
              <w:rPr>
                <w:rFonts w:asciiTheme="majorBidi" w:hAnsiTheme="majorBidi" w:cstheme="majorBidi"/>
                <w:sz w:val="28"/>
                <w:szCs w:val="28"/>
                <w:lang w:val="uk-UA"/>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9"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9" w:type="dxa"/>
          </w:tcPr>
          <w:p w:rsidR="00A67183" w:rsidRPr="00E917D6" w:rsidRDefault="00A67183" w:rsidP="005A6AE1">
            <w:pPr>
              <w:spacing w:line="276" w:lineRule="auto"/>
              <w:jc w:val="center"/>
              <w:rPr>
                <w:rFonts w:asciiTheme="majorBidi" w:hAnsiTheme="majorBidi" w:cstheme="majorBidi"/>
                <w:sz w:val="28"/>
                <w:szCs w:val="28"/>
              </w:rPr>
            </w:pPr>
          </w:p>
        </w:tc>
      </w:tr>
      <w:tr w:rsidR="00A67183" w:rsidRPr="00E917D6" w:rsidTr="00CE01FE">
        <w:trPr>
          <w:jc w:val="center"/>
        </w:trPr>
        <w:tc>
          <w:tcPr>
            <w:tcW w:w="563" w:type="dxa"/>
          </w:tcPr>
          <w:p w:rsidR="00A67183" w:rsidRPr="00E917D6" w:rsidRDefault="00A67183"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w:t>
            </w:r>
          </w:p>
        </w:tc>
        <w:tc>
          <w:tcPr>
            <w:tcW w:w="823"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9"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9" w:type="dxa"/>
          </w:tcPr>
          <w:p w:rsidR="00A67183" w:rsidRPr="00E917D6" w:rsidRDefault="00A67183" w:rsidP="005A6AE1">
            <w:pPr>
              <w:spacing w:line="276" w:lineRule="auto"/>
              <w:jc w:val="center"/>
              <w:rPr>
                <w:rFonts w:asciiTheme="majorBidi" w:hAnsiTheme="majorBidi" w:cstheme="majorBidi"/>
                <w:sz w:val="28"/>
                <w:szCs w:val="28"/>
              </w:rPr>
            </w:pPr>
          </w:p>
        </w:tc>
      </w:tr>
      <w:tr w:rsidR="00A67183" w:rsidRPr="00E917D6" w:rsidTr="00CE01FE">
        <w:trPr>
          <w:jc w:val="center"/>
        </w:trPr>
        <w:tc>
          <w:tcPr>
            <w:tcW w:w="563" w:type="dxa"/>
          </w:tcPr>
          <w:p w:rsidR="00A67183" w:rsidRPr="00E917D6" w:rsidRDefault="00A67183"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6</w:t>
            </w:r>
          </w:p>
        </w:tc>
        <w:tc>
          <w:tcPr>
            <w:tcW w:w="823"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9"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8" w:type="dxa"/>
          </w:tcPr>
          <w:p w:rsidR="00A67183" w:rsidRPr="00E917D6" w:rsidRDefault="00A67183" w:rsidP="005A6AE1">
            <w:pPr>
              <w:spacing w:line="276" w:lineRule="auto"/>
              <w:jc w:val="center"/>
              <w:rPr>
                <w:rFonts w:asciiTheme="majorBidi" w:hAnsiTheme="majorBidi" w:cstheme="majorBidi"/>
                <w:sz w:val="28"/>
                <w:szCs w:val="28"/>
              </w:rPr>
            </w:pPr>
          </w:p>
        </w:tc>
        <w:tc>
          <w:tcPr>
            <w:tcW w:w="919" w:type="dxa"/>
          </w:tcPr>
          <w:p w:rsidR="00A67183" w:rsidRPr="00E917D6" w:rsidRDefault="00A67183" w:rsidP="005A6AE1">
            <w:pPr>
              <w:spacing w:line="276" w:lineRule="auto"/>
              <w:jc w:val="center"/>
              <w:rPr>
                <w:rFonts w:asciiTheme="majorBidi" w:hAnsiTheme="majorBidi" w:cstheme="majorBidi"/>
                <w:sz w:val="28"/>
                <w:szCs w:val="28"/>
              </w:rPr>
            </w:pPr>
          </w:p>
        </w:tc>
      </w:tr>
    </w:tbl>
    <w:p w:rsidR="00C66CF3" w:rsidRPr="00E917D6" w:rsidRDefault="00BD06BD" w:rsidP="00F568B5">
      <w:pPr>
        <w:pStyle w:val="110"/>
      </w:pPr>
      <w:bookmarkStart w:id="23" w:name="_Toc78908377"/>
      <w:bookmarkStart w:id="24" w:name="_Toc86658351"/>
      <w:bookmarkStart w:id="25" w:name="_Toc86658600"/>
      <w:bookmarkStart w:id="26" w:name="_Toc86658855"/>
      <w:bookmarkStart w:id="27" w:name="_Toc86854815"/>
      <w:r w:rsidRPr="00E917D6">
        <w:t>1.</w:t>
      </w:r>
      <w:r w:rsidR="00830720" w:rsidRPr="00E917D6">
        <w:t>4</w:t>
      </w:r>
      <w:r w:rsidRPr="00E917D6">
        <w:t xml:space="preserve"> </w:t>
      </w:r>
      <w:r w:rsidR="00D1281B" w:rsidRPr="00E917D6">
        <w:t>Оброблення та аналізування результатів. Оформлення звіту.</w:t>
      </w:r>
      <w:bookmarkEnd w:id="23"/>
      <w:bookmarkEnd w:id="24"/>
      <w:bookmarkEnd w:id="25"/>
      <w:bookmarkEnd w:id="26"/>
      <w:bookmarkEnd w:id="27"/>
    </w:p>
    <w:p w:rsidR="00A67183" w:rsidRPr="00E917D6" w:rsidRDefault="00A67183"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 xml:space="preserve">За результатами розрахунків (таблиця 1.2) необхідно уточнити межі значень параметру </w:t>
      </w:r>
      <w:r w:rsidRPr="00E917D6">
        <w:rPr>
          <w:rFonts w:asciiTheme="majorBidi" w:hAnsiTheme="majorBidi" w:cstheme="majorBidi"/>
          <w:i/>
          <w:iCs/>
          <w:sz w:val="28"/>
          <w:szCs w:val="28"/>
        </w:rPr>
        <w:t>Р</w:t>
      </w:r>
      <w:r w:rsidRPr="00E917D6">
        <w:rPr>
          <w:rFonts w:asciiTheme="majorBidi" w:hAnsiTheme="majorBidi" w:cstheme="majorBidi"/>
          <w:sz w:val="28"/>
          <w:szCs w:val="28"/>
        </w:rPr>
        <w:t xml:space="preserve">, в яких досягається оптимум. Дати фізичну інтерпретацію результатів розрахунку. Пояснити причини змінності або незмінності коефіцієнтів розподілу при зміні значень параметру </w:t>
      </w:r>
      <w:r w:rsidRPr="00E917D6">
        <w:rPr>
          <w:rFonts w:asciiTheme="majorBidi" w:hAnsiTheme="majorBidi" w:cstheme="majorBidi"/>
          <w:i/>
          <w:iCs/>
          <w:sz w:val="28"/>
          <w:szCs w:val="28"/>
        </w:rPr>
        <w:t>Р</w:t>
      </w:r>
      <w:r w:rsidRPr="00E917D6">
        <w:rPr>
          <w:rFonts w:asciiTheme="majorBidi" w:hAnsiTheme="majorBidi" w:cstheme="majorBidi"/>
          <w:sz w:val="28"/>
          <w:szCs w:val="28"/>
        </w:rPr>
        <w:t xml:space="preserve">. </w:t>
      </w:r>
    </w:p>
    <w:p w:rsidR="0064748B" w:rsidRPr="00E917D6" w:rsidRDefault="0064748B" w:rsidP="005A6AE1">
      <w:pPr>
        <w:spacing w:line="276" w:lineRule="auto"/>
        <w:rPr>
          <w:rFonts w:asciiTheme="majorBidi" w:hAnsiTheme="majorBidi" w:cstheme="majorBidi"/>
          <w:i/>
          <w:iCs/>
          <w:sz w:val="28"/>
          <w:szCs w:val="28"/>
        </w:rPr>
      </w:pPr>
      <w:r w:rsidRPr="00E917D6">
        <w:rPr>
          <w:rFonts w:asciiTheme="majorBidi" w:hAnsiTheme="majorBidi" w:cstheme="majorBidi"/>
          <w:i/>
          <w:iCs/>
          <w:sz w:val="28"/>
          <w:szCs w:val="28"/>
        </w:rPr>
        <w:t>Складання звіту про лабораторну роботу.</w:t>
      </w:r>
    </w:p>
    <w:p w:rsidR="00C66CF3" w:rsidRPr="00E917D6" w:rsidRDefault="00A67183" w:rsidP="005A6AE1">
      <w:pPr>
        <w:spacing w:line="276" w:lineRule="auto"/>
        <w:ind w:firstLine="540"/>
        <w:jc w:val="both"/>
        <w:rPr>
          <w:rFonts w:asciiTheme="majorBidi" w:hAnsiTheme="majorBidi" w:cstheme="majorBidi"/>
          <w:b/>
          <w:bCs/>
          <w:sz w:val="28"/>
          <w:szCs w:val="28"/>
        </w:rPr>
      </w:pPr>
      <w:r w:rsidRPr="00E917D6">
        <w:rPr>
          <w:rFonts w:asciiTheme="majorBidi" w:hAnsiTheme="majorBidi" w:cstheme="majorBidi"/>
          <w:sz w:val="28"/>
          <w:szCs w:val="28"/>
        </w:rPr>
        <w:t>У звіті з лабораторної роботи має бути представлена тема і мета роботи, індивідуальне завдання за своїм варіантом, хід виконання роботи, аналіз її результатів і висновки за результатами виконання роботи.</w:t>
      </w:r>
    </w:p>
    <w:p w:rsidR="00C66CF3" w:rsidRPr="00E917D6" w:rsidRDefault="00BD06BD" w:rsidP="00F568B5">
      <w:pPr>
        <w:pStyle w:val="110"/>
      </w:pPr>
      <w:bookmarkStart w:id="28" w:name="_Toc78908378"/>
      <w:bookmarkStart w:id="29" w:name="_Toc86658352"/>
      <w:bookmarkStart w:id="30" w:name="_Toc86658601"/>
      <w:bookmarkStart w:id="31" w:name="_Toc86658856"/>
      <w:bookmarkStart w:id="32" w:name="_Toc86854816"/>
      <w:r w:rsidRPr="00E917D6">
        <w:t>1.</w:t>
      </w:r>
      <w:r w:rsidR="00830720" w:rsidRPr="00E917D6">
        <w:t>5</w:t>
      </w:r>
      <w:r w:rsidRPr="00E917D6">
        <w:t xml:space="preserve"> </w:t>
      </w:r>
      <w:r w:rsidR="00D1281B" w:rsidRPr="00E917D6">
        <w:t>Контрольні питання</w:t>
      </w:r>
      <w:bookmarkEnd w:id="28"/>
      <w:bookmarkEnd w:id="29"/>
      <w:bookmarkEnd w:id="30"/>
      <w:bookmarkEnd w:id="31"/>
      <w:bookmarkEnd w:id="32"/>
    </w:p>
    <w:p w:rsidR="00A67183" w:rsidRPr="00E917D6" w:rsidRDefault="00A67183" w:rsidP="005A6AE1">
      <w:pPr>
        <w:widowControl/>
        <w:numPr>
          <w:ilvl w:val="0"/>
          <w:numId w:val="3"/>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В чому полягає задача оптимізації процесу розділення ізомерів октану?</w:t>
      </w:r>
    </w:p>
    <w:p w:rsidR="00A67183" w:rsidRPr="00E917D6" w:rsidRDefault="00A67183" w:rsidP="005A6AE1">
      <w:pPr>
        <w:widowControl/>
        <w:numPr>
          <w:ilvl w:val="0"/>
          <w:numId w:val="3"/>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Що є керованими на вихідними змінними процесу? За значеннями яких параметрів судять про якість розділення?</w:t>
      </w:r>
    </w:p>
    <w:p w:rsidR="00A67183" w:rsidRPr="00E917D6" w:rsidRDefault="00A67183" w:rsidP="005A6AE1">
      <w:pPr>
        <w:widowControl/>
        <w:numPr>
          <w:ilvl w:val="0"/>
          <w:numId w:val="3"/>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Що являє собою суміш, яка надходить у процес?</w:t>
      </w:r>
    </w:p>
    <w:p w:rsidR="00A67183" w:rsidRPr="00E917D6" w:rsidRDefault="00A67183" w:rsidP="005A6AE1">
      <w:pPr>
        <w:widowControl/>
        <w:numPr>
          <w:ilvl w:val="0"/>
          <w:numId w:val="3"/>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Як будується математична модель процесу?</w:t>
      </w:r>
    </w:p>
    <w:p w:rsidR="00A67183" w:rsidRPr="00E917D6" w:rsidRDefault="00A67183" w:rsidP="005A6AE1">
      <w:pPr>
        <w:widowControl/>
        <w:numPr>
          <w:ilvl w:val="0"/>
          <w:numId w:val="3"/>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Опишіть процедуру оптимізації процесу.</w:t>
      </w:r>
    </w:p>
    <w:p w:rsidR="00A67183" w:rsidRPr="00E917D6" w:rsidRDefault="00A67183" w:rsidP="005A6AE1">
      <w:pPr>
        <w:widowControl/>
        <w:numPr>
          <w:ilvl w:val="0"/>
          <w:numId w:val="3"/>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Який метод оптимізації використовується? В чому суть цього методу?</w:t>
      </w:r>
    </w:p>
    <w:p w:rsidR="00924129" w:rsidRPr="00E917D6" w:rsidRDefault="00924129">
      <w:pPr>
        <w:rPr>
          <w:rFonts w:asciiTheme="majorBidi" w:hAnsiTheme="majorBidi" w:cstheme="majorBidi"/>
          <w:b/>
          <w:bCs/>
          <w:sz w:val="28"/>
          <w:szCs w:val="28"/>
        </w:rPr>
      </w:pPr>
      <w:r w:rsidRPr="00E917D6">
        <w:rPr>
          <w:rFonts w:asciiTheme="majorBidi" w:hAnsiTheme="majorBidi" w:cstheme="majorBidi"/>
          <w:b/>
          <w:bCs/>
        </w:rPr>
        <w:br w:type="page"/>
      </w:r>
    </w:p>
    <w:p w:rsidR="00423786" w:rsidRPr="00E917D6" w:rsidRDefault="00423786" w:rsidP="004B4FB7">
      <w:pPr>
        <w:pStyle w:val="1"/>
      </w:pPr>
      <w:bookmarkStart w:id="33" w:name="_Toc86658857"/>
      <w:bookmarkStart w:id="34" w:name="_Toc86854817"/>
      <w:r w:rsidRPr="00E917D6">
        <w:lastRenderedPageBreak/>
        <w:t>ПРАКТИЧНА РОБОТА 2</w:t>
      </w:r>
      <w:r w:rsidR="001D4928" w:rsidRPr="00E917D6">
        <w:br/>
      </w:r>
      <w:r w:rsidR="00CE01FE" w:rsidRPr="00E917D6">
        <w:t>ОДЕРЖАННЯ ПАРЕТО-ОПТИМАЛЬНОГО РІШЕННЯ ЗГОРТКОЮ КРИТЕРІЇВ ОПТИМАЛЬНОСТІ.</w:t>
      </w:r>
      <w:bookmarkEnd w:id="33"/>
      <w:bookmarkEnd w:id="34"/>
    </w:p>
    <w:p w:rsidR="00CE01FE" w:rsidRPr="00E917D6" w:rsidRDefault="00423786" w:rsidP="005A6AE1">
      <w:pPr>
        <w:spacing w:line="276" w:lineRule="auto"/>
        <w:ind w:left="1276" w:hanging="1276"/>
        <w:jc w:val="both"/>
        <w:rPr>
          <w:rFonts w:asciiTheme="majorBidi" w:hAnsiTheme="majorBidi" w:cstheme="majorBidi"/>
          <w:sz w:val="28"/>
          <w:szCs w:val="28"/>
        </w:rPr>
      </w:pPr>
      <w:r w:rsidRPr="00E917D6">
        <w:rPr>
          <w:rFonts w:asciiTheme="majorBidi" w:hAnsiTheme="majorBidi" w:cstheme="majorBidi"/>
          <w:b/>
          <w:sz w:val="28"/>
          <w:szCs w:val="28"/>
        </w:rPr>
        <w:t xml:space="preserve">Мета роботи: </w:t>
      </w:r>
      <w:r w:rsidR="00CE01FE" w:rsidRPr="00E917D6">
        <w:rPr>
          <w:rFonts w:asciiTheme="majorBidi" w:hAnsiTheme="majorBidi" w:cstheme="majorBidi"/>
          <w:bCs/>
          <w:sz w:val="28"/>
          <w:szCs w:val="28"/>
        </w:rPr>
        <w:t>виробити уміння і досвід визначення режим проведення процесу, оптимальний за згорткою критеріїв</w:t>
      </w:r>
      <w:r w:rsidR="00CE01FE" w:rsidRPr="00E917D6">
        <w:rPr>
          <w:rFonts w:asciiTheme="majorBidi" w:hAnsiTheme="majorBidi" w:cstheme="majorBidi"/>
          <w:sz w:val="28"/>
          <w:szCs w:val="28"/>
        </w:rPr>
        <w:t>.</w:t>
      </w:r>
    </w:p>
    <w:p w:rsidR="00CE01FE" w:rsidRPr="00E917D6" w:rsidRDefault="00CE01FE" w:rsidP="005A6AE1">
      <w:pPr>
        <w:spacing w:line="276" w:lineRule="auto"/>
        <w:ind w:left="1276" w:hanging="1276"/>
        <w:jc w:val="both"/>
        <w:rPr>
          <w:rFonts w:asciiTheme="majorBidi" w:hAnsiTheme="majorBidi" w:cstheme="majorBidi"/>
          <w:b/>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дослідити вплив вагових коефіцієнтів на значення оптимального за згорткою показника.</w:t>
      </w:r>
    </w:p>
    <w:p w:rsidR="00423786" w:rsidRPr="00E917D6" w:rsidRDefault="00423786" w:rsidP="00F568B5">
      <w:pPr>
        <w:pStyle w:val="110"/>
      </w:pPr>
      <w:bookmarkStart w:id="35" w:name="_Toc86658353"/>
      <w:bookmarkStart w:id="36" w:name="_Toc86658602"/>
      <w:bookmarkStart w:id="37" w:name="_Toc86658858"/>
      <w:bookmarkStart w:id="38" w:name="_Toc86854818"/>
      <w:r w:rsidRPr="00E917D6">
        <w:t>2.1 Теоретичні</w:t>
      </w:r>
      <w:r w:rsidRPr="00E917D6">
        <w:rPr>
          <w:spacing w:val="-11"/>
        </w:rPr>
        <w:t xml:space="preserve"> </w:t>
      </w:r>
      <w:r w:rsidRPr="00E917D6">
        <w:t>відомості</w:t>
      </w:r>
      <w:bookmarkEnd w:id="35"/>
      <w:bookmarkEnd w:id="36"/>
      <w:bookmarkEnd w:id="37"/>
      <w:bookmarkEnd w:id="38"/>
    </w:p>
    <w:p w:rsidR="00CE01FE" w:rsidRPr="00E917D6" w:rsidRDefault="00CE01FE" w:rsidP="005A6AE1">
      <w:pPr>
        <w:pStyle w:val="20"/>
        <w:spacing w:after="0" w:line="276" w:lineRule="auto"/>
        <w:ind w:left="0" w:firstLine="567"/>
        <w:jc w:val="both"/>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При виборі раціональних варіантів складних систем більшість задач оптимізації, що виникають, є багатокритеріальними, тому що функціонування складної системи має задовольняти багатьом критеріям ефективності одночасно. Основою концепцією, що використовується при багатокритеріальній оптимізації, є концепція не домінуючих точок в просторі розв'язків і в критеріальному просторі (множині Парето). </w:t>
      </w:r>
    </w:p>
    <w:p w:rsidR="00CE01FE" w:rsidRPr="00E917D6" w:rsidRDefault="00CE01FE"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 загальному випадку задачу багатокритеріальної оптимізації по </w:t>
      </w:r>
      <w:r w:rsidRPr="00E917D6">
        <w:rPr>
          <w:rFonts w:asciiTheme="majorBidi" w:hAnsiTheme="majorBidi" w:cstheme="majorBidi"/>
          <w:i/>
          <w:iCs/>
          <w:sz w:val="28"/>
          <w:szCs w:val="28"/>
        </w:rPr>
        <w:t>р</w:t>
      </w:r>
      <w:r w:rsidRPr="00E917D6">
        <w:rPr>
          <w:rFonts w:asciiTheme="majorBidi" w:hAnsiTheme="majorBidi" w:cstheme="majorBidi"/>
          <w:sz w:val="28"/>
          <w:szCs w:val="28"/>
        </w:rPr>
        <w:t xml:space="preserve"> критеріях якості </w:t>
      </w:r>
      <w:r w:rsidRPr="00E917D6">
        <w:rPr>
          <w:rFonts w:asciiTheme="majorBidi" w:hAnsiTheme="majorBidi" w:cstheme="majorBidi"/>
          <w:i/>
          <w:iCs/>
          <w:sz w:val="28"/>
          <w:szCs w:val="28"/>
        </w:rPr>
        <w:t>f</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iCs/>
          <w:sz w:val="28"/>
          <w:szCs w:val="28"/>
        </w:rPr>
        <w:t>f</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w:t>
      </w:r>
      <w:r w:rsidRPr="00E917D6">
        <w:rPr>
          <w:rFonts w:asciiTheme="majorBidi" w:hAnsiTheme="majorBidi" w:cstheme="majorBidi"/>
          <w:i/>
          <w:iCs/>
          <w:sz w:val="28"/>
          <w:szCs w:val="28"/>
        </w:rPr>
        <w:t>f</w:t>
      </w:r>
      <w:r w:rsidRPr="00E917D6">
        <w:rPr>
          <w:rFonts w:asciiTheme="majorBidi" w:hAnsiTheme="majorBidi" w:cstheme="majorBidi"/>
          <w:i/>
          <w:iCs/>
          <w:sz w:val="28"/>
          <w:szCs w:val="28"/>
          <w:vertAlign w:val="subscript"/>
        </w:rPr>
        <w:t>p</w:t>
      </w:r>
      <w:r w:rsidRPr="00E917D6">
        <w:rPr>
          <w:rFonts w:asciiTheme="majorBidi" w:hAnsiTheme="majorBidi" w:cstheme="majorBidi"/>
          <w:sz w:val="28"/>
          <w:szCs w:val="28"/>
        </w:rPr>
        <w:t xml:space="preserve"> набуває вигляду:</w:t>
      </w:r>
    </w:p>
    <w:p w:rsidR="00237144" w:rsidRPr="00E917D6" w:rsidRDefault="00237144" w:rsidP="005A6AE1">
      <w:pPr>
        <w:shd w:val="clear" w:color="auto" w:fill="FFFFFF"/>
        <w:spacing w:line="276" w:lineRule="auto"/>
        <w:ind w:firstLine="567"/>
        <w:jc w:val="both"/>
        <w:rPr>
          <w:rFonts w:asciiTheme="majorBidi" w:hAnsiTheme="majorBidi" w:cstheme="majorBidi"/>
          <w:sz w:val="28"/>
          <w:szCs w:val="28"/>
        </w:rPr>
      </w:pPr>
    </w:p>
    <w:p w:rsidR="00CE01FE" w:rsidRPr="00E917D6" w:rsidRDefault="00CE01FE" w:rsidP="005A6AE1">
      <w:pPr>
        <w:shd w:val="clear" w:color="auto" w:fill="FFFFFF"/>
        <w:spacing w:line="276" w:lineRule="auto"/>
        <w:jc w:val="center"/>
        <w:rPr>
          <w:rFonts w:asciiTheme="majorBidi" w:hAnsiTheme="majorBidi" w:cstheme="majorBidi"/>
          <w:sz w:val="28"/>
          <w:szCs w:val="28"/>
        </w:rPr>
      </w:pPr>
      <w:r w:rsidRPr="00E917D6">
        <w:rPr>
          <w:rFonts w:asciiTheme="majorBidi" w:hAnsiTheme="majorBidi" w:cstheme="majorBidi"/>
          <w:position w:val="-20"/>
          <w:sz w:val="28"/>
          <w:szCs w:val="28"/>
        </w:rPr>
        <w:object w:dxaOrig="3920" w:dyaOrig="440">
          <v:shape id="_x0000_i1055" type="#_x0000_t75" style="width:243.75pt;height:27pt" o:ole="">
            <v:imagedata r:id="rId67" o:title=""/>
          </v:shape>
          <o:OLEObject Type="Embed" ProgID="Equation.3" ShapeID="_x0000_i1055" DrawAspect="Content" ObjectID="_1697965749" r:id="rId68"/>
        </w:object>
      </w:r>
    </w:p>
    <w:p w:rsidR="00CE01FE" w:rsidRPr="00E917D6" w:rsidRDefault="00CE01FE" w:rsidP="005A6AE1">
      <w:pPr>
        <w:shd w:val="clear" w:color="auto" w:fill="FFFFFF"/>
        <w:spacing w:line="276" w:lineRule="auto"/>
        <w:jc w:val="both"/>
        <w:rPr>
          <w:rFonts w:asciiTheme="majorBidi" w:hAnsiTheme="majorBidi" w:cstheme="majorBidi"/>
          <w:snapToGrid w:val="0"/>
          <w:sz w:val="28"/>
          <w:szCs w:val="28"/>
        </w:rPr>
      </w:pPr>
      <w:r w:rsidRPr="00E917D6">
        <w:rPr>
          <w:rFonts w:asciiTheme="majorBidi" w:hAnsiTheme="majorBidi" w:cstheme="majorBidi"/>
          <w:snapToGrid w:val="0"/>
          <w:sz w:val="28"/>
          <w:szCs w:val="28"/>
        </w:rPr>
        <w:t xml:space="preserve">де </w:t>
      </w:r>
      <w:r w:rsidRPr="00E917D6">
        <w:rPr>
          <w:rFonts w:asciiTheme="majorBidi" w:hAnsiTheme="majorBidi" w:cstheme="majorBidi"/>
          <w:i/>
          <w:iCs/>
          <w:snapToGrid w:val="0"/>
          <w:sz w:val="28"/>
          <w:szCs w:val="28"/>
        </w:rPr>
        <w:t>Х</w:t>
      </w:r>
      <w:r w:rsidRPr="00E917D6">
        <w:rPr>
          <w:rFonts w:asciiTheme="majorBidi" w:hAnsiTheme="majorBidi" w:cstheme="majorBidi"/>
          <w:snapToGrid w:val="0"/>
          <w:sz w:val="28"/>
          <w:szCs w:val="28"/>
        </w:rPr>
        <w:t xml:space="preserve"> – вектор змінних; </w:t>
      </w:r>
      <w:r w:rsidRPr="00E917D6">
        <w:rPr>
          <w:rFonts w:asciiTheme="majorBidi" w:hAnsiTheme="majorBidi" w:cstheme="majorBidi"/>
          <w:position w:val="-12"/>
          <w:sz w:val="28"/>
          <w:szCs w:val="28"/>
        </w:rPr>
        <w:object w:dxaOrig="1579" w:dyaOrig="400">
          <v:shape id="_x0000_i1056" type="#_x0000_t75" style="width:78.75pt;height:19.5pt" o:ole="">
            <v:imagedata r:id="rId69" o:title=""/>
          </v:shape>
          <o:OLEObject Type="Embed" ProgID="Equation.3" ShapeID="_x0000_i1056" DrawAspect="Content" ObjectID="_1697965750" r:id="rId70"/>
        </w:object>
      </w:r>
      <w:r w:rsidRPr="00E917D6">
        <w:rPr>
          <w:rFonts w:asciiTheme="majorBidi" w:hAnsiTheme="majorBidi" w:cstheme="majorBidi"/>
          <w:sz w:val="28"/>
          <w:szCs w:val="28"/>
        </w:rPr>
        <w:t xml:space="preserve"> </w:t>
      </w:r>
      <w:r w:rsidRPr="00E917D6">
        <w:rPr>
          <w:rFonts w:asciiTheme="majorBidi" w:hAnsiTheme="majorBidi" w:cstheme="majorBidi"/>
          <w:snapToGrid w:val="0"/>
          <w:sz w:val="28"/>
          <w:szCs w:val="28"/>
        </w:rPr>
        <w:t xml:space="preserve">– окремий критерій оптимальності; </w:t>
      </w:r>
      <w:r w:rsidRPr="00E917D6">
        <w:rPr>
          <w:rFonts w:asciiTheme="majorBidi" w:hAnsiTheme="majorBidi" w:cstheme="majorBidi"/>
          <w:i/>
          <w:iCs/>
          <w:snapToGrid w:val="0"/>
          <w:sz w:val="28"/>
          <w:szCs w:val="28"/>
        </w:rPr>
        <w:t>G</w:t>
      </w:r>
      <w:r w:rsidRPr="00E917D6">
        <w:rPr>
          <w:rFonts w:asciiTheme="majorBidi" w:hAnsiTheme="majorBidi" w:cstheme="majorBidi"/>
          <w:snapToGrid w:val="0"/>
          <w:sz w:val="28"/>
          <w:szCs w:val="28"/>
        </w:rPr>
        <w:t xml:space="preserve"> – область припустимих значень розв'язків.</w:t>
      </w:r>
      <w:r w:rsidRPr="00E917D6">
        <w:rPr>
          <w:rFonts w:asciiTheme="majorBidi" w:hAnsiTheme="majorBidi" w:cstheme="majorBidi"/>
          <w:sz w:val="28"/>
          <w:szCs w:val="28"/>
        </w:rPr>
        <w:t xml:space="preserve"> </w:t>
      </w:r>
    </w:p>
    <w:p w:rsidR="004746CC" w:rsidRPr="00E917D6" w:rsidRDefault="004746CC" w:rsidP="004746CC">
      <w:pPr>
        <w:shd w:val="clear" w:color="auto" w:fill="FFFFFF"/>
        <w:ind w:firstLine="567"/>
        <w:jc w:val="both"/>
        <w:rPr>
          <w:sz w:val="28"/>
        </w:rPr>
      </w:pPr>
      <w:r w:rsidRPr="00E917D6">
        <w:rPr>
          <w:snapToGrid w:val="0"/>
          <w:color w:val="000000"/>
          <w:sz w:val="28"/>
          <w:szCs w:val="28"/>
        </w:rPr>
        <w:t xml:space="preserve">Ідеальним рішенням задачі було б таке рішення, за якого усі часткові критерії оптимальності досягали б свого екстремуму. </w:t>
      </w:r>
      <w:r w:rsidRPr="00E917D6">
        <w:rPr>
          <w:sz w:val="28"/>
        </w:rPr>
        <w:t xml:space="preserve">Ідеальною точкою задачі багатокритеріальної оптимізації є вектор </w:t>
      </w:r>
      <w:r w:rsidRPr="00E917D6">
        <w:rPr>
          <w:position w:val="-16"/>
        </w:rPr>
        <w:object w:dxaOrig="1400" w:dyaOrig="440">
          <v:shape id="_x0000_i1057" type="#_x0000_t75" style="width:74.25pt;height:23.25pt" o:ole="">
            <v:imagedata r:id="rId71" o:title=""/>
          </v:shape>
          <o:OLEObject Type="Embed" ProgID="Equation.DSMT4" ShapeID="_x0000_i1057" DrawAspect="Content" ObjectID="_1697965751" r:id="rId72"/>
        </w:object>
      </w:r>
      <w:r w:rsidRPr="00E917D6">
        <w:rPr>
          <w:sz w:val="28"/>
        </w:rPr>
        <w:t xml:space="preserve">, кожен з компонентів якого являють собою оптимальне значення часткових критеріїв оптимальності </w:t>
      </w:r>
      <w:r w:rsidRPr="00E917D6">
        <w:rPr>
          <w:position w:val="-12"/>
          <w:sz w:val="28"/>
          <w:szCs w:val="28"/>
        </w:rPr>
        <w:object w:dxaOrig="1560" w:dyaOrig="400">
          <v:shape id="_x0000_i1058" type="#_x0000_t75" style="width:89.25pt;height:23.25pt" o:ole="">
            <v:imagedata r:id="rId73" o:title=""/>
          </v:shape>
          <o:OLEObject Type="Embed" ProgID="Equation.DSMT4" ShapeID="_x0000_i1058" DrawAspect="Content" ObjectID="_1697965752" r:id="rId74"/>
        </w:object>
      </w:r>
      <w:r w:rsidRPr="00E917D6">
        <w:rPr>
          <w:sz w:val="28"/>
          <w:szCs w:val="28"/>
        </w:rPr>
        <w:t xml:space="preserve"> без врахування інших критеріїв за умови, </w:t>
      </w:r>
      <w:r w:rsidRPr="00E917D6">
        <w:rPr>
          <w:sz w:val="28"/>
        </w:rPr>
        <w:t xml:space="preserve">що </w:t>
      </w:r>
      <w:r w:rsidRPr="00E917D6">
        <w:rPr>
          <w:i/>
          <w:sz w:val="28"/>
        </w:rPr>
        <w:t>X</w:t>
      </w:r>
      <w:r w:rsidRPr="00E917D6">
        <w:rPr>
          <w:sz w:val="28"/>
        </w:rPr>
        <w:t xml:space="preserve"> </w:t>
      </w:r>
      <w:r w:rsidRPr="00E917D6">
        <w:rPr>
          <w:sz w:val="28"/>
        </w:rPr>
        <w:sym w:font="Symbol" w:char="F0CE"/>
      </w:r>
      <w:r w:rsidRPr="00E917D6">
        <w:rPr>
          <w:sz w:val="28"/>
        </w:rPr>
        <w:t xml:space="preserve"> </w:t>
      </w:r>
      <w:r w:rsidRPr="00E917D6">
        <w:rPr>
          <w:i/>
          <w:sz w:val="28"/>
        </w:rPr>
        <w:t>G</w:t>
      </w:r>
      <w:r w:rsidRPr="00E917D6">
        <w:rPr>
          <w:sz w:val="28"/>
        </w:rPr>
        <w:t>.</w:t>
      </w:r>
    </w:p>
    <w:p w:rsidR="00CE01FE" w:rsidRPr="00E917D6" w:rsidRDefault="00CE01FE"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napToGrid w:val="0"/>
          <w:sz w:val="28"/>
          <w:szCs w:val="28"/>
        </w:rPr>
        <w:t xml:space="preserve">Розв'язок </w:t>
      </w:r>
      <w:r w:rsidRPr="00E917D6">
        <w:rPr>
          <w:rFonts w:asciiTheme="majorBidi" w:hAnsiTheme="majorBidi" w:cstheme="majorBidi"/>
          <w:i/>
          <w:iCs/>
          <w:snapToGrid w:val="0"/>
          <w:sz w:val="28"/>
          <w:szCs w:val="28"/>
        </w:rPr>
        <w:t>X</w:t>
      </w:r>
      <w:r w:rsidRPr="00E917D6">
        <w:rPr>
          <w:rFonts w:asciiTheme="majorBidi" w:hAnsiTheme="majorBidi" w:cstheme="majorBidi"/>
          <w:snapToGrid w:val="0"/>
          <w:sz w:val="28"/>
          <w:szCs w:val="28"/>
          <w:vertAlign w:val="superscript"/>
        </w:rPr>
        <w:t>0</w:t>
      </w:r>
      <w:r w:rsidRPr="00E917D6">
        <w:rPr>
          <w:rFonts w:asciiTheme="majorBidi" w:hAnsiTheme="majorBidi" w:cstheme="majorBidi"/>
          <w:snapToGrid w:val="0"/>
          <w:sz w:val="28"/>
          <w:szCs w:val="28"/>
        </w:rPr>
        <w:t xml:space="preserve"> </w:t>
      </w:r>
      <w:r w:rsidRPr="00E917D6">
        <w:rPr>
          <w:rFonts w:asciiTheme="majorBidi" w:hAnsiTheme="majorBidi" w:cstheme="majorBidi"/>
          <w:snapToGrid w:val="0"/>
          <w:sz w:val="28"/>
          <w:szCs w:val="28"/>
        </w:rPr>
        <w:sym w:font="Symbol" w:char="F0CE"/>
      </w:r>
      <w:r w:rsidRPr="00E917D6">
        <w:rPr>
          <w:rFonts w:asciiTheme="majorBidi" w:hAnsiTheme="majorBidi" w:cstheme="majorBidi"/>
          <w:snapToGrid w:val="0"/>
          <w:sz w:val="28"/>
          <w:szCs w:val="28"/>
        </w:rPr>
        <w:t xml:space="preserve"> </w:t>
      </w:r>
      <w:r w:rsidRPr="00E917D6">
        <w:rPr>
          <w:rFonts w:asciiTheme="majorBidi" w:hAnsiTheme="majorBidi" w:cstheme="majorBidi"/>
          <w:i/>
          <w:iCs/>
          <w:snapToGrid w:val="0"/>
          <w:sz w:val="28"/>
          <w:szCs w:val="28"/>
        </w:rPr>
        <w:t>D</w:t>
      </w:r>
      <w:r w:rsidRPr="00E917D6">
        <w:rPr>
          <w:rFonts w:asciiTheme="majorBidi" w:hAnsiTheme="majorBidi" w:cstheme="majorBidi"/>
          <w:snapToGrid w:val="0"/>
          <w:sz w:val="28"/>
          <w:szCs w:val="28"/>
        </w:rPr>
        <w:t xml:space="preserve"> називається ефективним, якщо в множині допустимих альтернатив </w:t>
      </w:r>
      <w:r w:rsidRPr="00E917D6">
        <w:rPr>
          <w:rFonts w:asciiTheme="majorBidi" w:hAnsiTheme="majorBidi" w:cstheme="majorBidi"/>
          <w:i/>
          <w:iCs/>
          <w:snapToGrid w:val="0"/>
          <w:sz w:val="28"/>
          <w:szCs w:val="28"/>
        </w:rPr>
        <w:t>D</w:t>
      </w:r>
      <w:r w:rsidRPr="00E917D6">
        <w:rPr>
          <w:rFonts w:asciiTheme="majorBidi" w:hAnsiTheme="majorBidi" w:cstheme="majorBidi"/>
          <w:snapToGrid w:val="0"/>
          <w:sz w:val="28"/>
          <w:szCs w:val="28"/>
        </w:rPr>
        <w:t xml:space="preserve"> не існує розв'язку, яке за всіма цільовими функціями було б не гірше за </w:t>
      </w:r>
      <w:r w:rsidRPr="00E917D6">
        <w:rPr>
          <w:rFonts w:asciiTheme="majorBidi" w:hAnsiTheme="majorBidi" w:cstheme="majorBidi"/>
          <w:i/>
          <w:iCs/>
          <w:snapToGrid w:val="0"/>
          <w:sz w:val="28"/>
          <w:szCs w:val="28"/>
        </w:rPr>
        <w:t>X</w:t>
      </w:r>
      <w:r w:rsidRPr="00E917D6">
        <w:rPr>
          <w:rFonts w:asciiTheme="majorBidi" w:hAnsiTheme="majorBidi" w:cstheme="majorBidi"/>
          <w:snapToGrid w:val="0"/>
          <w:sz w:val="28"/>
          <w:szCs w:val="28"/>
          <w:vertAlign w:val="superscript"/>
        </w:rPr>
        <w:t>0</w:t>
      </w:r>
      <w:r w:rsidRPr="00E917D6">
        <w:rPr>
          <w:rFonts w:asciiTheme="majorBidi" w:hAnsiTheme="majorBidi" w:cstheme="majorBidi"/>
          <w:snapToGrid w:val="0"/>
          <w:sz w:val="28"/>
          <w:szCs w:val="28"/>
        </w:rPr>
        <w:t xml:space="preserve">, а принаймні за однією цільовою функцією було б краще за </w:t>
      </w:r>
      <w:r w:rsidRPr="00E917D6">
        <w:rPr>
          <w:rFonts w:asciiTheme="majorBidi" w:hAnsiTheme="majorBidi" w:cstheme="majorBidi"/>
          <w:i/>
          <w:iCs/>
          <w:snapToGrid w:val="0"/>
          <w:sz w:val="28"/>
          <w:szCs w:val="28"/>
        </w:rPr>
        <w:t>X</w:t>
      </w:r>
      <w:r w:rsidRPr="00E917D6">
        <w:rPr>
          <w:rFonts w:asciiTheme="majorBidi" w:hAnsiTheme="majorBidi" w:cstheme="majorBidi"/>
          <w:snapToGrid w:val="0"/>
          <w:sz w:val="28"/>
          <w:szCs w:val="28"/>
          <w:vertAlign w:val="superscript"/>
        </w:rPr>
        <w:t>0</w:t>
      </w:r>
      <w:r w:rsidRPr="00E917D6">
        <w:rPr>
          <w:rFonts w:asciiTheme="majorBidi" w:hAnsiTheme="majorBidi" w:cstheme="majorBidi"/>
          <w:snapToGrid w:val="0"/>
          <w:sz w:val="28"/>
          <w:szCs w:val="28"/>
        </w:rPr>
        <w:t>. Тобто, для будь-якої допустимої точки за межами множини Парето, знайдеться точка множини Парето, що дає за всіма цільовими функціями значення не гірше, а принаймні за однією цільовою функцією було б краще. З вказаних визначень слідує, що розв'язок задачі багатокритеріальної оптимізації доцільно шукати в множині Парето, тому що будь-який інший розв'язок буде заздалегідь гіршим. З точки зору математики розв’язки з множини Парето не можна розділити на більш та менш прийнятні, тому після формування множини Парето задача вважається математично розв'язаною.</w:t>
      </w:r>
    </w:p>
    <w:p w:rsidR="00CE01FE" w:rsidRPr="00E917D6" w:rsidRDefault="00CE01FE"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Одним з підходів до вирішення задач багатокритеріальної оптимізації з </w:t>
      </w:r>
      <w:r w:rsidRPr="00E917D6">
        <w:rPr>
          <w:rFonts w:asciiTheme="majorBidi" w:hAnsiTheme="majorBidi" w:cstheme="majorBidi"/>
          <w:sz w:val="28"/>
          <w:szCs w:val="28"/>
        </w:rPr>
        <w:lastRenderedPageBreak/>
        <w:t>одержанням Паретто-оптимального розв'язку може бути перетворення її на задачу однокритеріальної оптимізації шляхом згортки окремих критеріїв оптимальності. Розрізняють два способи такої згортки:</w:t>
      </w:r>
    </w:p>
    <w:p w:rsidR="00CE01FE" w:rsidRPr="00E917D6" w:rsidRDefault="00CE01FE"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Адитивний. При цьому узагальнений критерій оптимальності розраховують за формулою:</w:t>
      </w:r>
    </w:p>
    <w:p w:rsidR="00CE01FE" w:rsidRPr="00E917D6" w:rsidRDefault="00CE01FE" w:rsidP="00924129">
      <w:pPr>
        <w:shd w:val="clear" w:color="auto" w:fill="FFFFFF"/>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4"/>
          <w:sz w:val="28"/>
          <w:szCs w:val="28"/>
        </w:rPr>
        <w:object w:dxaOrig="4780" w:dyaOrig="380">
          <v:shape id="_x0000_i1059" type="#_x0000_t75" style="width:282.75pt;height:22.5pt" o:ole="">
            <v:imagedata r:id="rId75" o:title=""/>
          </v:shape>
          <o:OLEObject Type="Embed" ProgID="Equation.3" ShapeID="_x0000_i1059" DrawAspect="Content" ObjectID="_1697965753" r:id="rId76"/>
        </w:object>
      </w:r>
      <w:r w:rsidR="00715A82" w:rsidRPr="00E917D6">
        <w:rPr>
          <w:rFonts w:asciiTheme="majorBidi" w:hAnsiTheme="majorBidi" w:cstheme="majorBidi"/>
          <w:sz w:val="28"/>
          <w:szCs w:val="28"/>
        </w:rPr>
        <w:tab/>
      </w:r>
      <w:r w:rsidR="00715A82" w:rsidRPr="00E917D6">
        <w:rPr>
          <w:rFonts w:asciiTheme="majorBidi" w:hAnsiTheme="majorBidi" w:cstheme="majorBidi"/>
          <w:sz w:val="28"/>
          <w:szCs w:val="28"/>
        </w:rPr>
        <w:tab/>
        <w:t>(2</w:t>
      </w:r>
      <w:r w:rsidRPr="00E917D6">
        <w:rPr>
          <w:rFonts w:asciiTheme="majorBidi" w:hAnsiTheme="majorBidi" w:cstheme="majorBidi"/>
          <w:sz w:val="28"/>
          <w:szCs w:val="28"/>
        </w:rPr>
        <w:t>.1)</w:t>
      </w:r>
    </w:p>
    <w:p w:rsidR="00CE01FE" w:rsidRPr="00E917D6" w:rsidRDefault="00CE01FE"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napToGrid w:val="0"/>
          <w:sz w:val="28"/>
          <w:szCs w:val="28"/>
        </w:rPr>
        <w:t xml:space="preserve">Мультиплікативний. При цьому </w:t>
      </w:r>
      <w:r w:rsidRPr="00E917D6">
        <w:rPr>
          <w:rFonts w:asciiTheme="majorBidi" w:hAnsiTheme="majorBidi" w:cstheme="majorBidi"/>
          <w:sz w:val="28"/>
          <w:szCs w:val="28"/>
        </w:rPr>
        <w:t>критерій оптимальності розраховують за формулою:</w:t>
      </w:r>
    </w:p>
    <w:p w:rsidR="00CE01FE" w:rsidRPr="00E917D6" w:rsidRDefault="00CE01FE" w:rsidP="00183793">
      <w:pPr>
        <w:shd w:val="clear" w:color="auto" w:fill="FFFFFF"/>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4"/>
          <w:sz w:val="28"/>
          <w:szCs w:val="28"/>
        </w:rPr>
        <w:object w:dxaOrig="4040" w:dyaOrig="420">
          <v:shape id="_x0000_i1060" type="#_x0000_t75" style="width:243.75pt;height:27pt" o:ole="">
            <v:imagedata r:id="rId77" o:title=""/>
          </v:shape>
          <o:OLEObject Type="Embed" ProgID="Equation.3" ShapeID="_x0000_i1060" DrawAspect="Content" ObjectID="_1697965754" r:id="rId78"/>
        </w:object>
      </w:r>
      <w:r w:rsidRPr="00E917D6">
        <w:rPr>
          <w:rFonts w:asciiTheme="majorBidi" w:hAnsiTheme="majorBidi" w:cstheme="majorBidi"/>
          <w:sz w:val="28"/>
          <w:szCs w:val="28"/>
        </w:rPr>
        <w:t xml:space="preserve"> </w:t>
      </w:r>
      <w:r w:rsidRPr="00E917D6">
        <w:rPr>
          <w:rFonts w:asciiTheme="majorBidi" w:hAnsiTheme="majorBidi" w:cstheme="majorBidi"/>
          <w:sz w:val="28"/>
          <w:szCs w:val="28"/>
        </w:rPr>
        <w:tab/>
      </w:r>
      <w:r w:rsidR="00715A82" w:rsidRPr="00E917D6">
        <w:rPr>
          <w:rFonts w:asciiTheme="majorBidi" w:hAnsiTheme="majorBidi" w:cstheme="majorBidi"/>
          <w:sz w:val="28"/>
          <w:szCs w:val="28"/>
        </w:rPr>
        <w:tab/>
      </w:r>
      <w:r w:rsidR="00715A82" w:rsidRPr="00E917D6">
        <w:rPr>
          <w:rFonts w:asciiTheme="majorBidi" w:hAnsiTheme="majorBidi" w:cstheme="majorBidi"/>
          <w:sz w:val="28"/>
          <w:szCs w:val="28"/>
        </w:rPr>
        <w:tab/>
        <w:t>(2</w:t>
      </w:r>
      <w:r w:rsidRPr="00E917D6">
        <w:rPr>
          <w:rFonts w:asciiTheme="majorBidi" w:hAnsiTheme="majorBidi" w:cstheme="majorBidi"/>
          <w:sz w:val="28"/>
          <w:szCs w:val="28"/>
        </w:rPr>
        <w:t>.2)</w:t>
      </w:r>
    </w:p>
    <w:p w:rsidR="00CE01FE" w:rsidRPr="00E917D6" w:rsidRDefault="00CE01FE"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iCs/>
          <w:sz w:val="28"/>
          <w:szCs w:val="28"/>
        </w:rPr>
        <w:t>w</w:t>
      </w:r>
      <w:r w:rsidRPr="00E917D6">
        <w:rPr>
          <w:rFonts w:asciiTheme="majorBidi" w:hAnsiTheme="majorBidi" w:cstheme="majorBidi"/>
          <w:i/>
          <w:iCs/>
          <w:sz w:val="28"/>
          <w:szCs w:val="28"/>
          <w:vertAlign w:val="subscript"/>
        </w:rPr>
        <w:t>i</w:t>
      </w:r>
      <w:r w:rsidRPr="00E917D6">
        <w:rPr>
          <w:rFonts w:asciiTheme="majorBidi" w:hAnsiTheme="majorBidi" w:cstheme="majorBidi"/>
          <w:sz w:val="28"/>
          <w:szCs w:val="28"/>
        </w:rPr>
        <w:t xml:space="preserve"> – вагові коефіцієнти: </w:t>
      </w:r>
      <w:r w:rsidRPr="00E917D6">
        <w:rPr>
          <w:rFonts w:asciiTheme="majorBidi" w:hAnsiTheme="majorBidi" w:cstheme="majorBidi"/>
          <w:position w:val="-28"/>
          <w:sz w:val="28"/>
          <w:szCs w:val="28"/>
        </w:rPr>
        <w:object w:dxaOrig="2520" w:dyaOrig="700">
          <v:shape id="_x0000_i1061" type="#_x0000_t75" style="width:150.75pt;height:42pt" o:ole="">
            <v:imagedata r:id="rId79" o:title=""/>
          </v:shape>
          <o:OLEObject Type="Embed" ProgID="Equation.3" ShapeID="_x0000_i1061" DrawAspect="Content" ObjectID="_1697965755" r:id="rId80"/>
        </w:object>
      </w:r>
      <w:r w:rsidRPr="00E917D6">
        <w:rPr>
          <w:rFonts w:asciiTheme="majorBidi" w:hAnsiTheme="majorBidi" w:cstheme="majorBidi"/>
          <w:sz w:val="28"/>
          <w:szCs w:val="28"/>
        </w:rPr>
        <w:t>.</w:t>
      </w:r>
    </w:p>
    <w:p w:rsidR="00237144" w:rsidRPr="00E917D6" w:rsidRDefault="00237144" w:rsidP="00F568B5">
      <w:pPr>
        <w:pStyle w:val="110"/>
      </w:pPr>
      <w:bookmarkStart w:id="39" w:name="_Toc86658354"/>
      <w:bookmarkStart w:id="40" w:name="_Toc86658603"/>
      <w:bookmarkStart w:id="41" w:name="_Toc86658859"/>
      <w:bookmarkStart w:id="42" w:name="_Toc86854819"/>
      <w:r w:rsidRPr="00E917D6">
        <w:t>2.2 Постановка задачі оптимізації.</w:t>
      </w:r>
      <w:bookmarkEnd w:id="39"/>
      <w:bookmarkEnd w:id="40"/>
      <w:bookmarkEnd w:id="41"/>
      <w:bookmarkEnd w:id="42"/>
    </w:p>
    <w:p w:rsidR="00CE01FE" w:rsidRPr="00E917D6" w:rsidRDefault="00CE01FE" w:rsidP="005A6AE1">
      <w:pPr>
        <w:shd w:val="clear" w:color="auto" w:fill="FFFFFF"/>
        <w:spacing w:line="276" w:lineRule="auto"/>
        <w:ind w:firstLine="567"/>
        <w:jc w:val="both"/>
        <w:rPr>
          <w:rFonts w:asciiTheme="majorBidi" w:hAnsiTheme="majorBidi" w:cstheme="majorBidi"/>
          <w:snapToGrid w:val="0"/>
          <w:sz w:val="28"/>
          <w:szCs w:val="28"/>
        </w:rPr>
      </w:pPr>
      <w:r w:rsidRPr="00E917D6">
        <w:rPr>
          <w:rFonts w:asciiTheme="majorBidi" w:hAnsiTheme="majorBidi" w:cstheme="majorBidi"/>
          <w:snapToGrid w:val="0"/>
          <w:sz w:val="28"/>
          <w:szCs w:val="28"/>
        </w:rPr>
        <w:t>В результаті розв’язку оптимізаційної задачі за згорткою критеріїв одержують Парето-оптимальну точку. Якщо окремі показники якості описуються опуклими функціями до для знаходження такої точки відомі необхідні і достатні умови.</w:t>
      </w:r>
    </w:p>
    <w:p w:rsidR="00CE01FE" w:rsidRPr="00E917D6" w:rsidRDefault="00CE01FE" w:rsidP="005A6AE1">
      <w:pPr>
        <w:shd w:val="clear" w:color="auto" w:fill="FFFFFF"/>
        <w:spacing w:line="276" w:lineRule="auto"/>
        <w:ind w:firstLine="567"/>
        <w:jc w:val="both"/>
        <w:rPr>
          <w:rFonts w:asciiTheme="majorBidi" w:hAnsiTheme="majorBidi" w:cstheme="majorBidi"/>
          <w:snapToGrid w:val="0"/>
          <w:sz w:val="28"/>
          <w:szCs w:val="28"/>
        </w:rPr>
      </w:pPr>
      <w:r w:rsidRPr="00E917D6">
        <w:rPr>
          <w:rFonts w:asciiTheme="majorBidi" w:hAnsiTheme="majorBidi" w:cstheme="majorBidi"/>
          <w:snapToGrid w:val="0"/>
          <w:sz w:val="28"/>
          <w:szCs w:val="28"/>
        </w:rPr>
        <w:t>Метод згортки критеріїв використовується досить часто перш за все через простоту та зрозумілість використання. Проте він має ряд важко переборних недоліків:</w:t>
      </w:r>
    </w:p>
    <w:p w:rsidR="00CE01FE" w:rsidRPr="00E917D6" w:rsidRDefault="00CE01FE" w:rsidP="005A6AE1">
      <w:pPr>
        <w:widowControl/>
        <w:numPr>
          <w:ilvl w:val="0"/>
          <w:numId w:val="5"/>
        </w:numPr>
        <w:shd w:val="clear" w:color="auto" w:fill="FFFFFF"/>
        <w:tabs>
          <w:tab w:val="clear" w:pos="720"/>
        </w:tabs>
        <w:autoSpaceDE/>
        <w:autoSpaceDN/>
        <w:spacing w:line="276" w:lineRule="auto"/>
        <w:ind w:left="360"/>
        <w:jc w:val="both"/>
        <w:rPr>
          <w:rFonts w:asciiTheme="majorBidi" w:hAnsiTheme="majorBidi" w:cstheme="majorBidi"/>
          <w:snapToGrid w:val="0"/>
          <w:sz w:val="28"/>
          <w:szCs w:val="28"/>
        </w:rPr>
      </w:pPr>
      <w:r w:rsidRPr="00E917D6">
        <w:rPr>
          <w:rFonts w:asciiTheme="majorBidi" w:hAnsiTheme="majorBidi" w:cstheme="majorBidi"/>
          <w:snapToGrid w:val="0"/>
          <w:sz w:val="28"/>
          <w:szCs w:val="28"/>
        </w:rPr>
        <w:t>не завжди втрата якості за одним критерієм компенсується приростом якості за іншими. Оптимальний за згорткою розв'язок може характеризуватися низькою якістю деяких окремих критеріїв і таким чином бути неприйнятним;</w:t>
      </w:r>
    </w:p>
    <w:p w:rsidR="00CE01FE" w:rsidRPr="00E917D6" w:rsidRDefault="00CE01FE" w:rsidP="005A6AE1">
      <w:pPr>
        <w:widowControl/>
        <w:numPr>
          <w:ilvl w:val="0"/>
          <w:numId w:val="5"/>
        </w:numPr>
        <w:shd w:val="clear" w:color="auto" w:fill="FFFFFF"/>
        <w:tabs>
          <w:tab w:val="clear" w:pos="720"/>
        </w:tabs>
        <w:autoSpaceDE/>
        <w:autoSpaceDN/>
        <w:spacing w:line="276" w:lineRule="auto"/>
        <w:ind w:left="360"/>
        <w:jc w:val="both"/>
        <w:rPr>
          <w:rFonts w:asciiTheme="majorBidi" w:hAnsiTheme="majorBidi" w:cstheme="majorBidi"/>
          <w:snapToGrid w:val="0"/>
          <w:sz w:val="28"/>
          <w:szCs w:val="28"/>
        </w:rPr>
      </w:pPr>
      <w:r w:rsidRPr="00E917D6">
        <w:rPr>
          <w:rFonts w:asciiTheme="majorBidi" w:hAnsiTheme="majorBidi" w:cstheme="majorBidi"/>
          <w:snapToGrid w:val="0"/>
          <w:sz w:val="28"/>
          <w:szCs w:val="28"/>
        </w:rPr>
        <w:t>не завжди можна встановити вагові коефіцієнті критеріїв. Частіше відома лише порівняльна важливість критеріїв, а інколи всяка інформація про важливість відсутня;</w:t>
      </w:r>
    </w:p>
    <w:p w:rsidR="00CE01FE" w:rsidRPr="00E917D6" w:rsidRDefault="00CE01FE" w:rsidP="005A6AE1">
      <w:pPr>
        <w:widowControl/>
        <w:numPr>
          <w:ilvl w:val="0"/>
          <w:numId w:val="5"/>
        </w:numPr>
        <w:shd w:val="clear" w:color="auto" w:fill="FFFFFF"/>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napToGrid w:val="0"/>
          <w:sz w:val="28"/>
          <w:szCs w:val="28"/>
        </w:rPr>
        <w:t>величина цільової функції отриманої згорткою частіше за все не має ніякого фізичного змісту;</w:t>
      </w:r>
    </w:p>
    <w:p w:rsidR="00CE01FE" w:rsidRPr="00E917D6" w:rsidRDefault="00CE01FE" w:rsidP="005A6AE1">
      <w:pPr>
        <w:widowControl/>
        <w:numPr>
          <w:ilvl w:val="0"/>
          <w:numId w:val="5"/>
        </w:numPr>
        <w:shd w:val="clear" w:color="auto" w:fill="FFFFFF"/>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napToGrid w:val="0"/>
          <w:sz w:val="28"/>
          <w:szCs w:val="28"/>
        </w:rPr>
        <w:t>багаторазове використання алгоритму по згортці може давати декілька точок множини Парето, або навіть одну, навіть у випадку коли в дійсності таких точок більше.</w:t>
      </w:r>
    </w:p>
    <w:p w:rsidR="00CE01FE" w:rsidRPr="00E917D6" w:rsidRDefault="00CE01F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Враховуючи те, що критерії оптимізації </w:t>
      </w: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та </w:t>
      </w: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мають різні розмірності і фізичний зміст, об'єднувати їх напряму недоцільно. Тому, в якості часткових  критеріїв оптимальності процесу доцільно використати:</w:t>
      </w:r>
    </w:p>
    <w:p w:rsidR="009938AE" w:rsidRPr="00E917D6" w:rsidRDefault="009938AE" w:rsidP="009938AE">
      <w:pPr>
        <w:shd w:val="clear" w:color="auto" w:fill="FFFFFF"/>
        <w:adjustRightInd w:val="0"/>
        <w:ind w:firstLine="567"/>
        <w:jc w:val="both"/>
        <w:rPr>
          <w:sz w:val="28"/>
          <w:szCs w:val="20"/>
          <w:lang w:eastAsia="ru-RU"/>
        </w:rPr>
      </w:pPr>
      <w:r w:rsidRPr="00E917D6">
        <w:rPr>
          <w:sz w:val="28"/>
          <w:szCs w:val="20"/>
          <w:lang w:eastAsia="ru-RU"/>
        </w:rPr>
        <w:t xml:space="preserve">Для випадку адитивної згортки найбільш популярним перетворенням даного типу є заміна часткового критерію на перетворений критерій виду: </w:t>
      </w:r>
    </w:p>
    <w:p w:rsidR="009938AE" w:rsidRPr="00E917D6" w:rsidRDefault="009938AE" w:rsidP="00183793">
      <w:pPr>
        <w:shd w:val="clear" w:color="auto" w:fill="FFFFFF"/>
        <w:adjustRightInd w:val="0"/>
        <w:spacing w:before="100" w:beforeAutospacing="1" w:after="120"/>
        <w:jc w:val="right"/>
        <w:rPr>
          <w:sz w:val="28"/>
          <w:szCs w:val="28"/>
        </w:rPr>
      </w:pPr>
      <w:r w:rsidRPr="00E917D6">
        <w:rPr>
          <w:position w:val="-30"/>
          <w:sz w:val="28"/>
          <w:szCs w:val="28"/>
        </w:rPr>
        <w:object w:dxaOrig="2020" w:dyaOrig="740">
          <v:shape id="_x0000_i1062" type="#_x0000_t75" style="width:100.5pt;height:36.75pt" o:ole="">
            <v:imagedata r:id="rId81" o:title=""/>
          </v:shape>
          <o:OLEObject Type="Embed" ProgID="Equation.DSMT4" ShapeID="_x0000_i1062" DrawAspect="Content" ObjectID="_1697965756" r:id="rId82"/>
        </w:object>
      </w:r>
      <w:r w:rsidRPr="00E917D6">
        <w:rPr>
          <w:sz w:val="28"/>
          <w:szCs w:val="28"/>
        </w:rPr>
        <w:t xml:space="preserve">, </w:t>
      </w:r>
      <w:r w:rsidRPr="00E917D6">
        <w:rPr>
          <w:i/>
          <w:sz w:val="28"/>
        </w:rPr>
        <w:t xml:space="preserve">X </w:t>
      </w:r>
      <w:r w:rsidRPr="00E917D6">
        <w:rPr>
          <w:sz w:val="28"/>
        </w:rPr>
        <w:sym w:font="Symbol" w:char="F0CE"/>
      </w:r>
      <w:r w:rsidRPr="00E917D6">
        <w:rPr>
          <w:sz w:val="28"/>
        </w:rPr>
        <w:t xml:space="preserve"> </w:t>
      </w:r>
      <w:r w:rsidRPr="00E917D6">
        <w:rPr>
          <w:i/>
          <w:sz w:val="28"/>
        </w:rPr>
        <w:t>G</w:t>
      </w:r>
      <w:r w:rsidRPr="00E917D6">
        <w:rPr>
          <w:sz w:val="28"/>
          <w:szCs w:val="28"/>
        </w:rPr>
        <w:tab/>
      </w:r>
      <w:r w:rsidRPr="00E917D6">
        <w:rPr>
          <w:sz w:val="28"/>
          <w:szCs w:val="28"/>
        </w:rPr>
        <w:tab/>
      </w:r>
      <w:r w:rsidRPr="00E917D6">
        <w:rPr>
          <w:sz w:val="28"/>
          <w:szCs w:val="28"/>
        </w:rPr>
        <w:tab/>
      </w:r>
      <w:r w:rsidRPr="00E917D6">
        <w:rPr>
          <w:sz w:val="28"/>
          <w:szCs w:val="28"/>
        </w:rPr>
        <w:tab/>
      </w:r>
      <w:r w:rsidRPr="00E917D6">
        <w:rPr>
          <w:sz w:val="28"/>
          <w:szCs w:val="28"/>
        </w:rPr>
        <w:tab/>
        <w:t>(2.3)</w:t>
      </w:r>
    </w:p>
    <w:p w:rsidR="009938AE" w:rsidRPr="00E917D6" w:rsidRDefault="009938AE" w:rsidP="00183793">
      <w:pPr>
        <w:shd w:val="clear" w:color="auto" w:fill="FFFFFF"/>
        <w:adjustRightInd w:val="0"/>
        <w:spacing w:before="120" w:after="100" w:afterAutospacing="1"/>
        <w:jc w:val="right"/>
        <w:rPr>
          <w:sz w:val="28"/>
          <w:szCs w:val="28"/>
          <w:lang w:eastAsia="ru-RU"/>
        </w:rPr>
      </w:pPr>
      <w:r w:rsidRPr="00E917D6">
        <w:rPr>
          <w:position w:val="-30"/>
          <w:sz w:val="28"/>
          <w:szCs w:val="28"/>
        </w:rPr>
        <w:object w:dxaOrig="2020" w:dyaOrig="740">
          <v:shape id="_x0000_i1063" type="#_x0000_t75" style="width:100.5pt;height:36.75pt" o:ole="">
            <v:imagedata r:id="rId83" o:title=""/>
          </v:shape>
          <o:OLEObject Type="Embed" ProgID="Equation.DSMT4" ShapeID="_x0000_i1063" DrawAspect="Content" ObjectID="_1697965757" r:id="rId84"/>
        </w:object>
      </w:r>
      <w:r w:rsidRPr="00E917D6">
        <w:rPr>
          <w:sz w:val="28"/>
          <w:szCs w:val="28"/>
        </w:rPr>
        <w:t xml:space="preserve">, </w:t>
      </w:r>
      <w:r w:rsidRPr="00E917D6">
        <w:rPr>
          <w:i/>
          <w:sz w:val="28"/>
        </w:rPr>
        <w:t>X</w:t>
      </w:r>
      <w:r w:rsidRPr="00E917D6">
        <w:rPr>
          <w:sz w:val="28"/>
        </w:rPr>
        <w:t xml:space="preserve"> </w:t>
      </w:r>
      <w:r w:rsidRPr="00E917D6">
        <w:rPr>
          <w:sz w:val="28"/>
        </w:rPr>
        <w:sym w:font="Symbol" w:char="F0CE"/>
      </w:r>
      <w:r w:rsidRPr="00E917D6">
        <w:rPr>
          <w:i/>
          <w:sz w:val="28"/>
        </w:rPr>
        <w:t xml:space="preserve"> G</w:t>
      </w:r>
      <w:r w:rsidRPr="00E917D6">
        <w:rPr>
          <w:sz w:val="28"/>
          <w:szCs w:val="28"/>
        </w:rPr>
        <w:t xml:space="preserve">. </w:t>
      </w:r>
      <w:r w:rsidRPr="00E917D6">
        <w:rPr>
          <w:sz w:val="28"/>
          <w:szCs w:val="28"/>
        </w:rPr>
        <w:tab/>
      </w:r>
      <w:r w:rsidRPr="00E917D6">
        <w:rPr>
          <w:sz w:val="28"/>
          <w:szCs w:val="28"/>
        </w:rPr>
        <w:tab/>
      </w:r>
      <w:r w:rsidRPr="00E917D6">
        <w:rPr>
          <w:sz w:val="28"/>
          <w:szCs w:val="28"/>
        </w:rPr>
        <w:tab/>
      </w:r>
      <w:r w:rsidRPr="00E917D6">
        <w:rPr>
          <w:sz w:val="28"/>
          <w:szCs w:val="28"/>
        </w:rPr>
        <w:tab/>
        <w:t>(2.4)</w:t>
      </w:r>
    </w:p>
    <w:p w:rsidR="00732470" w:rsidRPr="00E917D6" w:rsidRDefault="009938AE" w:rsidP="00732470">
      <w:pPr>
        <w:shd w:val="clear" w:color="auto" w:fill="FFFFFF"/>
        <w:adjustRightInd w:val="0"/>
        <w:ind w:firstLine="567"/>
        <w:jc w:val="both"/>
        <w:rPr>
          <w:sz w:val="28"/>
          <w:szCs w:val="28"/>
        </w:rPr>
      </w:pPr>
      <w:r w:rsidRPr="00E917D6">
        <w:rPr>
          <w:sz w:val="28"/>
          <w:szCs w:val="20"/>
          <w:lang w:eastAsia="ru-RU"/>
        </w:rPr>
        <w:t xml:space="preserve">Формула (2.4) справедлива для випадку, коли ідеальним для даного критерію є його мінімальне значення, формула (2.4) – максимальне. </w:t>
      </w:r>
      <w:r w:rsidR="008F37ED" w:rsidRPr="00E917D6">
        <w:rPr>
          <w:rFonts w:asciiTheme="majorBidi" w:hAnsiTheme="majorBidi" w:cstheme="majorBidi"/>
          <w:sz w:val="28"/>
          <w:szCs w:val="28"/>
        </w:rPr>
        <w:t>Такий критерій доцільно мінімізувати.</w:t>
      </w:r>
      <w:r w:rsidR="00997DA7" w:rsidRPr="00E917D6">
        <w:rPr>
          <w:rFonts w:asciiTheme="majorBidi" w:hAnsiTheme="majorBidi" w:cstheme="majorBidi"/>
          <w:sz w:val="28"/>
          <w:szCs w:val="28"/>
        </w:rPr>
        <w:t xml:space="preserve"> </w:t>
      </w:r>
      <w:r w:rsidR="00732470" w:rsidRPr="00E917D6">
        <w:rPr>
          <w:sz w:val="28"/>
          <w:szCs w:val="28"/>
        </w:rPr>
        <w:t>У випадку мультиплікативої згортки, за аналогією в адитивною, для неоднорідних часткових критеріїв оптимальності слід вдаватися до нормалізації. Проте формули нормалізації у випадку мультиплікативної згортки відрізняються.</w:t>
      </w:r>
    </w:p>
    <w:p w:rsidR="00732470" w:rsidRPr="00E917D6" w:rsidRDefault="00371B3A" w:rsidP="00183793">
      <w:pPr>
        <w:shd w:val="clear" w:color="auto" w:fill="FFFFFF"/>
        <w:adjustRightInd w:val="0"/>
        <w:spacing w:before="100" w:beforeAutospacing="1" w:after="120"/>
        <w:jc w:val="right"/>
        <w:rPr>
          <w:sz w:val="28"/>
          <w:szCs w:val="28"/>
        </w:rPr>
      </w:pPr>
      <w:r w:rsidRPr="00E917D6">
        <w:rPr>
          <w:position w:val="-30"/>
          <w:sz w:val="28"/>
          <w:szCs w:val="28"/>
        </w:rPr>
        <w:object w:dxaOrig="1579" w:dyaOrig="720">
          <v:shape id="_x0000_i1064" type="#_x0000_t75" style="width:78.75pt;height:36pt" o:ole="">
            <v:imagedata r:id="rId85" o:title=""/>
          </v:shape>
          <o:OLEObject Type="Embed" ProgID="Equation.DSMT4" ShapeID="_x0000_i1064" DrawAspect="Content" ObjectID="_1697965758" r:id="rId86"/>
        </w:object>
      </w:r>
      <w:r w:rsidR="00732470" w:rsidRPr="00E917D6">
        <w:rPr>
          <w:sz w:val="28"/>
          <w:szCs w:val="28"/>
        </w:rPr>
        <w:t xml:space="preserve">, </w:t>
      </w:r>
      <w:r w:rsidR="00732470" w:rsidRPr="00E917D6">
        <w:rPr>
          <w:i/>
          <w:sz w:val="28"/>
        </w:rPr>
        <w:t xml:space="preserve">X </w:t>
      </w:r>
      <w:r w:rsidR="00732470" w:rsidRPr="00E917D6">
        <w:rPr>
          <w:i/>
          <w:sz w:val="28"/>
        </w:rPr>
        <w:sym w:font="Symbol" w:char="F0CE"/>
      </w:r>
      <w:r w:rsidR="00732470" w:rsidRPr="00E917D6">
        <w:rPr>
          <w:i/>
          <w:sz w:val="28"/>
        </w:rPr>
        <w:t xml:space="preserve"> G</w:t>
      </w:r>
      <w:r w:rsidR="00732470" w:rsidRPr="00E917D6">
        <w:rPr>
          <w:sz w:val="28"/>
          <w:szCs w:val="28"/>
        </w:rPr>
        <w:tab/>
      </w:r>
      <w:r w:rsidR="00732470" w:rsidRPr="00E917D6">
        <w:rPr>
          <w:sz w:val="28"/>
          <w:szCs w:val="28"/>
        </w:rPr>
        <w:tab/>
      </w:r>
      <w:r w:rsidR="00732470" w:rsidRPr="00E917D6">
        <w:rPr>
          <w:sz w:val="28"/>
          <w:szCs w:val="28"/>
        </w:rPr>
        <w:tab/>
      </w:r>
      <w:r w:rsidR="00732470" w:rsidRPr="00E917D6">
        <w:rPr>
          <w:sz w:val="28"/>
          <w:szCs w:val="28"/>
        </w:rPr>
        <w:tab/>
      </w:r>
      <w:r w:rsidR="00732470" w:rsidRPr="00E917D6">
        <w:rPr>
          <w:sz w:val="28"/>
          <w:szCs w:val="28"/>
        </w:rPr>
        <w:tab/>
        <w:t>(2.5)</w:t>
      </w:r>
    </w:p>
    <w:p w:rsidR="00732470" w:rsidRPr="00E917D6" w:rsidRDefault="00371B3A" w:rsidP="00183793">
      <w:pPr>
        <w:shd w:val="clear" w:color="auto" w:fill="FFFFFF"/>
        <w:adjustRightInd w:val="0"/>
        <w:spacing w:before="120" w:after="100" w:afterAutospacing="1"/>
        <w:jc w:val="right"/>
        <w:rPr>
          <w:sz w:val="28"/>
          <w:szCs w:val="28"/>
          <w:lang w:eastAsia="ru-RU"/>
        </w:rPr>
      </w:pPr>
      <w:r w:rsidRPr="00E917D6">
        <w:rPr>
          <w:position w:val="-32"/>
          <w:sz w:val="28"/>
          <w:szCs w:val="28"/>
        </w:rPr>
        <w:object w:dxaOrig="1579" w:dyaOrig="740">
          <v:shape id="_x0000_i1065" type="#_x0000_t75" style="width:78.75pt;height:36.75pt" o:ole="">
            <v:imagedata r:id="rId87" o:title=""/>
          </v:shape>
          <o:OLEObject Type="Embed" ProgID="Equation.DSMT4" ShapeID="_x0000_i1065" DrawAspect="Content" ObjectID="_1697965759" r:id="rId88"/>
        </w:object>
      </w:r>
      <w:r w:rsidR="00732470" w:rsidRPr="00E917D6">
        <w:rPr>
          <w:sz w:val="28"/>
          <w:szCs w:val="28"/>
        </w:rPr>
        <w:t xml:space="preserve">, </w:t>
      </w:r>
      <w:r w:rsidR="00732470" w:rsidRPr="00E917D6">
        <w:rPr>
          <w:i/>
          <w:sz w:val="28"/>
        </w:rPr>
        <w:t xml:space="preserve">X </w:t>
      </w:r>
      <w:r w:rsidR="00732470" w:rsidRPr="00E917D6">
        <w:rPr>
          <w:i/>
          <w:sz w:val="28"/>
        </w:rPr>
        <w:sym w:font="Symbol" w:char="F0CE"/>
      </w:r>
      <w:r w:rsidR="00732470" w:rsidRPr="00E917D6">
        <w:rPr>
          <w:i/>
          <w:sz w:val="28"/>
        </w:rPr>
        <w:t xml:space="preserve"> G</w:t>
      </w:r>
      <w:r w:rsidR="00732470" w:rsidRPr="00E917D6">
        <w:rPr>
          <w:sz w:val="28"/>
          <w:szCs w:val="28"/>
        </w:rPr>
        <w:t xml:space="preserve">. </w:t>
      </w:r>
      <w:r w:rsidR="00732470" w:rsidRPr="00E917D6">
        <w:rPr>
          <w:sz w:val="28"/>
          <w:szCs w:val="28"/>
        </w:rPr>
        <w:tab/>
      </w:r>
      <w:r w:rsidR="00732470" w:rsidRPr="00E917D6">
        <w:rPr>
          <w:sz w:val="28"/>
          <w:szCs w:val="28"/>
        </w:rPr>
        <w:tab/>
      </w:r>
      <w:r w:rsidR="00732470" w:rsidRPr="00E917D6">
        <w:rPr>
          <w:sz w:val="28"/>
          <w:szCs w:val="28"/>
        </w:rPr>
        <w:tab/>
      </w:r>
      <w:r w:rsidR="00732470" w:rsidRPr="00E917D6">
        <w:rPr>
          <w:sz w:val="28"/>
          <w:szCs w:val="28"/>
        </w:rPr>
        <w:tab/>
      </w:r>
      <w:r w:rsidR="00732470" w:rsidRPr="00E917D6">
        <w:rPr>
          <w:sz w:val="28"/>
          <w:szCs w:val="28"/>
        </w:rPr>
        <w:tab/>
        <w:t>(2.6)</w:t>
      </w:r>
    </w:p>
    <w:p w:rsidR="00732470" w:rsidRPr="00E917D6" w:rsidRDefault="00732470" w:rsidP="00732470">
      <w:pPr>
        <w:shd w:val="clear" w:color="auto" w:fill="FFFFFF"/>
        <w:adjustRightInd w:val="0"/>
        <w:ind w:firstLine="567"/>
        <w:jc w:val="both"/>
        <w:rPr>
          <w:sz w:val="28"/>
          <w:szCs w:val="20"/>
          <w:lang w:eastAsia="ru-RU"/>
        </w:rPr>
      </w:pPr>
      <w:r w:rsidRPr="00E917D6">
        <w:rPr>
          <w:sz w:val="28"/>
          <w:szCs w:val="20"/>
          <w:lang w:eastAsia="ru-RU"/>
        </w:rPr>
        <w:t xml:space="preserve">Формула (2.5) справедлива для випадку, коли ідеальним для даного критерію є його мінімальне значення, формула (2.6) – максимальне. </w:t>
      </w:r>
    </w:p>
    <w:p w:rsidR="00423786" w:rsidRPr="00E917D6" w:rsidRDefault="00423786" w:rsidP="00F568B5">
      <w:pPr>
        <w:pStyle w:val="110"/>
      </w:pPr>
      <w:bookmarkStart w:id="43" w:name="_Toc86658355"/>
      <w:bookmarkStart w:id="44" w:name="_Toc86658604"/>
      <w:bookmarkStart w:id="45" w:name="_Toc86658860"/>
      <w:bookmarkStart w:id="46" w:name="_Toc86854820"/>
      <w:r w:rsidRPr="00E917D6">
        <w:t>2.</w:t>
      </w:r>
      <w:r w:rsidR="0041614E" w:rsidRPr="00E917D6">
        <w:t>3</w:t>
      </w:r>
      <w:r w:rsidRPr="00E917D6">
        <w:t xml:space="preserve"> Порядок виконання</w:t>
      </w:r>
      <w:r w:rsidRPr="00E917D6">
        <w:rPr>
          <w:spacing w:val="-2"/>
        </w:rPr>
        <w:t xml:space="preserve"> </w:t>
      </w:r>
      <w:r w:rsidRPr="00E917D6">
        <w:t>роботи</w:t>
      </w:r>
      <w:bookmarkEnd w:id="43"/>
      <w:bookmarkEnd w:id="44"/>
      <w:bookmarkEnd w:id="45"/>
      <w:bookmarkEnd w:id="46"/>
    </w:p>
    <w:p w:rsidR="00CE01FE" w:rsidRPr="00E917D6" w:rsidRDefault="00CE01FE" w:rsidP="005A6AE1">
      <w:pPr>
        <w:widowControl/>
        <w:numPr>
          <w:ilvl w:val="0"/>
          <w:numId w:val="6"/>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 xml:space="preserve">Визначити </w:t>
      </w:r>
      <w:r w:rsidR="008F37ED" w:rsidRPr="00E917D6">
        <w:rPr>
          <w:rFonts w:asciiTheme="majorBidi" w:hAnsiTheme="majorBidi" w:cstheme="majorBidi"/>
          <w:sz w:val="28"/>
          <w:szCs w:val="28"/>
        </w:rPr>
        <w:t>максимуми та мінімуми</w:t>
      </w:r>
      <w:r w:rsidRPr="00E917D6">
        <w:rPr>
          <w:rFonts w:asciiTheme="majorBidi" w:hAnsiTheme="majorBidi" w:cstheme="majorBidi"/>
          <w:sz w:val="28"/>
          <w:szCs w:val="28"/>
        </w:rPr>
        <w:t xml:space="preserve"> часткових критеріїв оптимальності шляхом їх однокритеріальної оптимізації.</w:t>
      </w:r>
    </w:p>
    <w:p w:rsidR="00CE01FE" w:rsidRPr="00E917D6" w:rsidRDefault="00715A82" w:rsidP="005A6AE1">
      <w:pPr>
        <w:widowControl/>
        <w:numPr>
          <w:ilvl w:val="0"/>
          <w:numId w:val="6"/>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Використовуючи формул</w:t>
      </w:r>
      <w:r w:rsidR="009938AE" w:rsidRPr="00E917D6">
        <w:rPr>
          <w:rFonts w:asciiTheme="majorBidi" w:hAnsiTheme="majorBidi" w:cstheme="majorBidi"/>
          <w:sz w:val="28"/>
          <w:szCs w:val="28"/>
        </w:rPr>
        <w:t>ами</w:t>
      </w:r>
      <w:r w:rsidRPr="00E917D6">
        <w:rPr>
          <w:rFonts w:asciiTheme="majorBidi" w:hAnsiTheme="majorBidi" w:cstheme="majorBidi"/>
          <w:sz w:val="28"/>
          <w:szCs w:val="28"/>
        </w:rPr>
        <w:t xml:space="preserve"> (2</w:t>
      </w:r>
      <w:r w:rsidR="00CE01FE" w:rsidRPr="00E917D6">
        <w:rPr>
          <w:rFonts w:asciiTheme="majorBidi" w:hAnsiTheme="majorBidi" w:cstheme="majorBidi"/>
          <w:sz w:val="28"/>
          <w:szCs w:val="28"/>
        </w:rPr>
        <w:t>.</w:t>
      </w:r>
      <w:r w:rsidR="009938AE" w:rsidRPr="00E917D6">
        <w:rPr>
          <w:rFonts w:asciiTheme="majorBidi" w:hAnsiTheme="majorBidi" w:cstheme="majorBidi"/>
          <w:sz w:val="28"/>
          <w:szCs w:val="28"/>
        </w:rPr>
        <w:t>3</w:t>
      </w:r>
      <w:r w:rsidR="00CE01FE" w:rsidRPr="00E917D6">
        <w:rPr>
          <w:rFonts w:asciiTheme="majorBidi" w:hAnsiTheme="majorBidi" w:cstheme="majorBidi"/>
          <w:sz w:val="28"/>
          <w:szCs w:val="28"/>
        </w:rPr>
        <w:t>)</w:t>
      </w:r>
      <w:r w:rsidR="009938AE" w:rsidRPr="00E917D6">
        <w:rPr>
          <w:rFonts w:asciiTheme="majorBidi" w:hAnsiTheme="majorBidi" w:cstheme="majorBidi"/>
          <w:sz w:val="28"/>
          <w:szCs w:val="28"/>
        </w:rPr>
        <w:t xml:space="preserve"> і (2.4)</w:t>
      </w:r>
      <w:r w:rsidR="00CE01FE" w:rsidRPr="00E917D6">
        <w:rPr>
          <w:rFonts w:asciiTheme="majorBidi" w:hAnsiTheme="majorBidi" w:cstheme="majorBidi"/>
          <w:sz w:val="28"/>
          <w:szCs w:val="28"/>
        </w:rPr>
        <w:t xml:space="preserve"> нормалізувати критерії оптимальності процесу.</w:t>
      </w:r>
    </w:p>
    <w:p w:rsidR="00CE01FE" w:rsidRPr="00E917D6" w:rsidRDefault="00CE01FE" w:rsidP="005A6AE1">
      <w:pPr>
        <w:widowControl/>
        <w:numPr>
          <w:ilvl w:val="0"/>
          <w:numId w:val="6"/>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 xml:space="preserve">Прийняти ваги показників якості в інтервалі (0 </w:t>
      </w:r>
      <w:r w:rsidRPr="00E917D6">
        <w:rPr>
          <w:rFonts w:asciiTheme="majorBidi" w:hAnsiTheme="majorBidi" w:cstheme="majorBidi"/>
          <w:sz w:val="28"/>
          <w:szCs w:val="28"/>
        </w:rPr>
        <w:sym w:font="Symbol" w:char="F0B8"/>
      </w:r>
      <w:r w:rsidRPr="00E917D6">
        <w:rPr>
          <w:rFonts w:asciiTheme="majorBidi" w:hAnsiTheme="majorBidi" w:cstheme="majorBidi"/>
          <w:sz w:val="28"/>
          <w:szCs w:val="28"/>
        </w:rPr>
        <w:t xml:space="preserve"> 1) з кроком 0,1.</w:t>
      </w:r>
    </w:p>
    <w:p w:rsidR="00CE01FE" w:rsidRPr="00E917D6" w:rsidRDefault="00CE01FE" w:rsidP="005A6AE1">
      <w:pPr>
        <w:widowControl/>
        <w:numPr>
          <w:ilvl w:val="0"/>
          <w:numId w:val="6"/>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Провести багатокритеріальну оптимізацію за трьома показниками якості з використанням згортки критеріїв. Для парних варіантів використати адитивну, а для непарних варіантів – мультиплікативну згортку критеріїв.</w:t>
      </w:r>
    </w:p>
    <w:p w:rsidR="00CE01FE" w:rsidRPr="00E917D6" w:rsidRDefault="00CE01FE" w:rsidP="005A6AE1">
      <w:pPr>
        <w:shd w:val="clear" w:color="auto" w:fill="FFFFFF"/>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Початкові дані для розрахунків подано у додатку А за варіантами.</w:t>
      </w:r>
    </w:p>
    <w:p w:rsidR="00423786" w:rsidRPr="00E917D6" w:rsidRDefault="00423786" w:rsidP="00F568B5">
      <w:pPr>
        <w:pStyle w:val="110"/>
      </w:pPr>
      <w:bookmarkStart w:id="47" w:name="_Toc86658356"/>
      <w:bookmarkStart w:id="48" w:name="_Toc86658605"/>
      <w:bookmarkStart w:id="49" w:name="_Toc86658861"/>
      <w:bookmarkStart w:id="50" w:name="_Toc86854821"/>
      <w:r w:rsidRPr="00E917D6">
        <w:t>2.</w:t>
      </w:r>
      <w:r w:rsidR="0041614E" w:rsidRPr="00E917D6">
        <w:t>4</w:t>
      </w:r>
      <w:r w:rsidRPr="00E917D6">
        <w:t xml:space="preserve"> Оброблення та аналізування результатів. Оформлення звіту.</w:t>
      </w:r>
      <w:bookmarkEnd w:id="47"/>
      <w:bookmarkEnd w:id="48"/>
      <w:bookmarkEnd w:id="49"/>
      <w:bookmarkEnd w:id="50"/>
    </w:p>
    <w:p w:rsidR="00DB5428" w:rsidRPr="00E917D6" w:rsidRDefault="00DB5428" w:rsidP="005A6AE1">
      <w:pPr>
        <w:pStyle w:val="af2"/>
        <w:spacing w:after="0" w:line="276" w:lineRule="auto"/>
        <w:ind w:left="0" w:firstLine="567"/>
        <w:rPr>
          <w:rFonts w:asciiTheme="majorBidi" w:hAnsiTheme="majorBidi" w:cstheme="majorBidi"/>
          <w:sz w:val="28"/>
          <w:szCs w:val="28"/>
        </w:rPr>
      </w:pPr>
      <w:r w:rsidRPr="00E917D6">
        <w:rPr>
          <w:rFonts w:asciiTheme="majorBidi" w:hAnsiTheme="majorBidi" w:cstheme="majorBidi"/>
          <w:sz w:val="28"/>
          <w:szCs w:val="28"/>
        </w:rPr>
        <w:t>У якості прикладу розглянемо процес одержання целюлози. Вихідні змінні, що визначають якість одержуваної целюлози, обрано: вихід целюлози, % (</w:t>
      </w: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вміст α-целюлози, % (</w:t>
      </w: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та середній ступінь полімеризації (</w:t>
      </w: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целюлози. Очевидно, що для всіх вказаних вихідних змінних найкращим буде максимальне значення. Фактори процесу зведемо у таблицю 2.1.</w:t>
      </w:r>
    </w:p>
    <w:p w:rsidR="00DB5428" w:rsidRPr="00E917D6" w:rsidRDefault="00DB5428" w:rsidP="00D457E5">
      <w:pPr>
        <w:keepNext/>
        <w:spacing w:before="100" w:beforeAutospacing="1" w:line="276" w:lineRule="auto"/>
        <w:ind w:left="567"/>
        <w:rPr>
          <w:rFonts w:asciiTheme="majorBidi" w:hAnsiTheme="majorBidi" w:cstheme="majorBidi"/>
          <w:caps/>
          <w:sz w:val="28"/>
          <w:szCs w:val="28"/>
        </w:rPr>
      </w:pPr>
      <w:bookmarkStart w:id="51" w:name="_Toc317760782"/>
      <w:r w:rsidRPr="00E917D6">
        <w:rPr>
          <w:rFonts w:asciiTheme="majorBidi" w:hAnsiTheme="majorBidi" w:cstheme="majorBidi"/>
          <w:i/>
          <w:sz w:val="28"/>
          <w:szCs w:val="28"/>
        </w:rPr>
        <w:t>Таблиця 2.1</w:t>
      </w:r>
      <w:r w:rsidRPr="00E917D6">
        <w:rPr>
          <w:rFonts w:asciiTheme="majorBidi" w:hAnsiTheme="majorBidi" w:cstheme="majorBidi"/>
          <w:sz w:val="28"/>
          <w:szCs w:val="28"/>
        </w:rPr>
        <w:t xml:space="preserve"> – Рівні і інтервали варіювання факторів</w:t>
      </w:r>
      <w:bookmarkEnd w:id="51"/>
    </w:p>
    <w:tbl>
      <w:tblPr>
        <w:tblW w:w="77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3"/>
        <w:gridCol w:w="3254"/>
        <w:gridCol w:w="1276"/>
        <w:gridCol w:w="1688"/>
      </w:tblGrid>
      <w:tr w:rsidR="00DB5428" w:rsidRPr="00E917D6" w:rsidTr="00DB5428">
        <w:trPr>
          <w:cantSplit/>
          <w:trHeight w:val="77"/>
          <w:jc w:val="center"/>
        </w:trPr>
        <w:tc>
          <w:tcPr>
            <w:tcW w:w="1513" w:type="dxa"/>
            <w:tcBorders>
              <w:bottom w:val="single" w:sz="4" w:space="0" w:color="auto"/>
            </w:tcBorders>
            <w:vAlign w:val="center"/>
          </w:tcPr>
          <w:p w:rsidR="00DB5428" w:rsidRPr="00E917D6" w:rsidRDefault="00DB5428" w:rsidP="005A6AE1">
            <w:pPr>
              <w:spacing w:line="276" w:lineRule="auto"/>
              <w:jc w:val="center"/>
              <w:rPr>
                <w:rFonts w:asciiTheme="majorBidi" w:hAnsiTheme="majorBidi" w:cstheme="majorBidi"/>
                <w:i/>
                <w:sz w:val="28"/>
                <w:szCs w:val="28"/>
              </w:rPr>
            </w:pPr>
            <w:r w:rsidRPr="00E917D6">
              <w:rPr>
                <w:rFonts w:asciiTheme="majorBidi" w:hAnsiTheme="majorBidi" w:cstheme="majorBidi"/>
                <w:i/>
                <w:sz w:val="28"/>
                <w:szCs w:val="28"/>
              </w:rPr>
              <w:t>Фактори</w:t>
            </w:r>
          </w:p>
        </w:tc>
        <w:tc>
          <w:tcPr>
            <w:tcW w:w="3254" w:type="dxa"/>
            <w:tcBorders>
              <w:bottom w:val="single" w:sz="4" w:space="0" w:color="auto"/>
            </w:tcBorders>
            <w:vAlign w:val="center"/>
          </w:tcPr>
          <w:p w:rsidR="00DB5428" w:rsidRPr="00E917D6" w:rsidRDefault="00DB5428" w:rsidP="005A6AE1">
            <w:pPr>
              <w:spacing w:line="276" w:lineRule="auto"/>
              <w:jc w:val="center"/>
              <w:rPr>
                <w:rFonts w:asciiTheme="majorBidi" w:hAnsiTheme="majorBidi" w:cstheme="majorBidi"/>
                <w:i/>
                <w:sz w:val="28"/>
                <w:szCs w:val="28"/>
              </w:rPr>
            </w:pPr>
            <w:bookmarkStart w:id="52" w:name="_Toc317760783"/>
            <w:r w:rsidRPr="00E917D6">
              <w:rPr>
                <w:rFonts w:asciiTheme="majorBidi" w:hAnsiTheme="majorBidi" w:cstheme="majorBidi"/>
                <w:i/>
                <w:sz w:val="28"/>
                <w:szCs w:val="28"/>
              </w:rPr>
              <w:t>Визначення</w:t>
            </w:r>
            <w:bookmarkEnd w:id="52"/>
          </w:p>
        </w:tc>
        <w:tc>
          <w:tcPr>
            <w:tcW w:w="1276" w:type="dxa"/>
            <w:tcBorders>
              <w:bottom w:val="single" w:sz="4" w:space="0" w:color="auto"/>
            </w:tcBorders>
            <w:vAlign w:val="center"/>
          </w:tcPr>
          <w:p w:rsidR="00DB5428" w:rsidRPr="00E917D6" w:rsidRDefault="00DB5428" w:rsidP="005A6AE1">
            <w:pPr>
              <w:spacing w:line="276" w:lineRule="auto"/>
              <w:jc w:val="center"/>
              <w:rPr>
                <w:rFonts w:asciiTheme="majorBidi" w:hAnsiTheme="majorBidi" w:cstheme="majorBidi"/>
                <w:i/>
                <w:sz w:val="28"/>
                <w:szCs w:val="28"/>
              </w:rPr>
            </w:pPr>
            <w:bookmarkStart w:id="53" w:name="_Toc317760784"/>
            <w:r w:rsidRPr="00E917D6">
              <w:rPr>
                <w:rFonts w:asciiTheme="majorBidi" w:hAnsiTheme="majorBidi" w:cstheme="majorBidi"/>
                <w:i/>
                <w:sz w:val="28"/>
                <w:szCs w:val="28"/>
              </w:rPr>
              <w:t>Середній рівень</w:t>
            </w:r>
            <w:bookmarkEnd w:id="53"/>
          </w:p>
        </w:tc>
        <w:tc>
          <w:tcPr>
            <w:tcW w:w="1688" w:type="dxa"/>
            <w:tcBorders>
              <w:bottom w:val="single" w:sz="4" w:space="0" w:color="auto"/>
            </w:tcBorders>
            <w:vAlign w:val="center"/>
          </w:tcPr>
          <w:p w:rsidR="00DB5428" w:rsidRPr="00E917D6" w:rsidRDefault="00DB5428" w:rsidP="005A6AE1">
            <w:pPr>
              <w:spacing w:line="276" w:lineRule="auto"/>
              <w:jc w:val="center"/>
              <w:rPr>
                <w:rFonts w:asciiTheme="majorBidi" w:hAnsiTheme="majorBidi" w:cstheme="majorBidi"/>
                <w:i/>
                <w:sz w:val="28"/>
                <w:szCs w:val="28"/>
              </w:rPr>
            </w:pPr>
            <w:r w:rsidRPr="00E917D6">
              <w:rPr>
                <w:rFonts w:asciiTheme="majorBidi" w:hAnsiTheme="majorBidi" w:cstheme="majorBidi"/>
                <w:i/>
                <w:sz w:val="28"/>
                <w:szCs w:val="28"/>
              </w:rPr>
              <w:t>Інтервал варіювання</w:t>
            </w:r>
          </w:p>
        </w:tc>
      </w:tr>
      <w:tr w:rsidR="00DB5428" w:rsidRPr="00E917D6" w:rsidTr="00DB5428">
        <w:trPr>
          <w:jc w:val="center"/>
        </w:trPr>
        <w:tc>
          <w:tcPr>
            <w:tcW w:w="1513" w:type="dxa"/>
          </w:tcPr>
          <w:p w:rsidR="00DB5428" w:rsidRPr="00E917D6" w:rsidRDefault="00DB5428"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lastRenderedPageBreak/>
              <w:t>x</w:t>
            </w:r>
            <w:r w:rsidRPr="00E917D6">
              <w:rPr>
                <w:rFonts w:asciiTheme="majorBidi" w:hAnsiTheme="majorBidi" w:cstheme="majorBidi"/>
                <w:sz w:val="28"/>
                <w:szCs w:val="28"/>
                <w:vertAlign w:val="subscript"/>
              </w:rPr>
              <w:t>1</w:t>
            </w:r>
          </w:p>
        </w:tc>
        <w:tc>
          <w:tcPr>
            <w:tcW w:w="3254" w:type="dxa"/>
          </w:tcPr>
          <w:p w:rsidR="00DB5428" w:rsidRPr="00E917D6" w:rsidRDefault="00DB5428"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t>Тривалість варіння, год</w:t>
            </w:r>
          </w:p>
        </w:tc>
        <w:tc>
          <w:tcPr>
            <w:tcW w:w="1276" w:type="dxa"/>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3,0</w:t>
            </w:r>
          </w:p>
        </w:tc>
        <w:tc>
          <w:tcPr>
            <w:tcW w:w="1688" w:type="dxa"/>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0,5</w:t>
            </w:r>
          </w:p>
        </w:tc>
      </w:tr>
      <w:tr w:rsidR="00DB5428" w:rsidRPr="00E917D6" w:rsidTr="00DB5428">
        <w:trPr>
          <w:jc w:val="center"/>
        </w:trPr>
        <w:tc>
          <w:tcPr>
            <w:tcW w:w="1513" w:type="dxa"/>
          </w:tcPr>
          <w:p w:rsidR="00DB5428" w:rsidRPr="00E917D6" w:rsidRDefault="00DB5428" w:rsidP="005A6AE1">
            <w:pPr>
              <w:spacing w:line="276" w:lineRule="auto"/>
              <w:jc w:val="center"/>
              <w:rPr>
                <w:rFonts w:asciiTheme="majorBidi" w:hAnsiTheme="majorBidi" w:cstheme="majorBidi"/>
                <w:i/>
                <w:iCs/>
                <w:sz w:val="28"/>
                <w:szCs w:val="28"/>
              </w:rPr>
            </w:pP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p>
        </w:tc>
        <w:tc>
          <w:tcPr>
            <w:tcW w:w="3254" w:type="dxa"/>
          </w:tcPr>
          <w:p w:rsidR="00DB5428" w:rsidRPr="00E917D6" w:rsidRDefault="00DB5428"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t>Температура варіння, °С</w:t>
            </w:r>
          </w:p>
        </w:tc>
        <w:tc>
          <w:tcPr>
            <w:tcW w:w="1276" w:type="dxa"/>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170</w:t>
            </w:r>
          </w:p>
        </w:tc>
        <w:tc>
          <w:tcPr>
            <w:tcW w:w="1688" w:type="dxa"/>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10</w:t>
            </w:r>
          </w:p>
        </w:tc>
      </w:tr>
    </w:tbl>
    <w:p w:rsidR="00DB5428" w:rsidRPr="00E917D6" w:rsidRDefault="00DB5428" w:rsidP="005A6AE1">
      <w:pPr>
        <w:spacing w:line="276" w:lineRule="auto"/>
        <w:jc w:val="both"/>
        <w:rPr>
          <w:rFonts w:asciiTheme="majorBidi" w:hAnsiTheme="majorBidi" w:cstheme="majorBidi"/>
          <w:sz w:val="28"/>
          <w:szCs w:val="28"/>
        </w:rPr>
      </w:pPr>
    </w:p>
    <w:p w:rsidR="00DB5428" w:rsidRPr="00E917D6" w:rsidRDefault="00DB542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 результатами проведення експерименту та обробки його результатів побудовано експериментально-статистичні моделі процесу у вигляди поліномів другого ступеня:</w:t>
      </w:r>
    </w:p>
    <w:p w:rsidR="00DB5428" w:rsidRPr="00E917D6" w:rsidRDefault="00DB5428" w:rsidP="00924129">
      <w:pPr>
        <w:spacing w:before="100" w:beforeAutospacing="1" w:line="276" w:lineRule="auto"/>
        <w:ind w:left="1276"/>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 xml:space="preserve">1 </w:t>
      </w:r>
      <w:r w:rsidRPr="00E917D6">
        <w:rPr>
          <w:rFonts w:asciiTheme="majorBidi" w:hAnsiTheme="majorBidi" w:cstheme="majorBidi"/>
          <w:sz w:val="28"/>
          <w:szCs w:val="28"/>
        </w:rPr>
        <w:t xml:space="preserve">= </w:t>
      </w:r>
      <w:r w:rsidRPr="00E917D6">
        <w:rPr>
          <w:rFonts w:asciiTheme="majorBidi" w:hAnsiTheme="majorBidi" w:cstheme="majorBidi"/>
          <w:iCs/>
          <w:sz w:val="28"/>
          <w:szCs w:val="28"/>
        </w:rPr>
        <w:t>55,7</w:t>
      </w:r>
      <w:r w:rsidRPr="00E917D6">
        <w:rPr>
          <w:rFonts w:asciiTheme="majorBidi" w:hAnsiTheme="majorBidi" w:cstheme="majorBidi"/>
          <w:sz w:val="28"/>
          <w:szCs w:val="28"/>
        </w:rPr>
        <w:t xml:space="preserve"> – 0,94</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w:t>
      </w:r>
      <w:r w:rsidRPr="00E917D6">
        <w:rPr>
          <w:rFonts w:asciiTheme="majorBidi" w:hAnsiTheme="majorBidi" w:cstheme="majorBidi"/>
          <w:iCs/>
          <w:sz w:val="28"/>
          <w:szCs w:val="28"/>
        </w:rPr>
        <w:t>1,23</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0,02</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1</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0,29</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vertAlign w:val="superscript"/>
        </w:rPr>
        <w:t>2</w:t>
      </w:r>
      <w:r w:rsidRPr="00E917D6">
        <w:rPr>
          <w:rFonts w:asciiTheme="majorBidi" w:hAnsiTheme="majorBidi" w:cstheme="majorBidi"/>
          <w:sz w:val="28"/>
          <w:szCs w:val="28"/>
        </w:rPr>
        <w:t xml:space="preserve"> – 2,25</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vertAlign w:val="superscript"/>
        </w:rPr>
        <w:t>2</w:t>
      </w:r>
      <w:r w:rsidRPr="00E917D6">
        <w:rPr>
          <w:rFonts w:asciiTheme="majorBidi" w:hAnsiTheme="majorBidi" w:cstheme="majorBidi"/>
          <w:sz w:val="28"/>
          <w:szCs w:val="28"/>
        </w:rPr>
        <w:t>;</w:t>
      </w:r>
    </w:p>
    <w:p w:rsidR="00DB5428" w:rsidRPr="00E917D6" w:rsidRDefault="00DB5428" w:rsidP="005A6AE1">
      <w:pPr>
        <w:spacing w:line="276" w:lineRule="auto"/>
        <w:jc w:val="right"/>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 xml:space="preserve">2 </w:t>
      </w:r>
      <w:r w:rsidRPr="00E917D6">
        <w:rPr>
          <w:rFonts w:asciiTheme="majorBidi" w:hAnsiTheme="majorBidi" w:cstheme="majorBidi"/>
          <w:sz w:val="28"/>
          <w:szCs w:val="28"/>
        </w:rPr>
        <w:t xml:space="preserve">= </w:t>
      </w:r>
      <w:r w:rsidRPr="00E917D6">
        <w:rPr>
          <w:rFonts w:asciiTheme="majorBidi" w:hAnsiTheme="majorBidi" w:cstheme="majorBidi"/>
          <w:iCs/>
          <w:sz w:val="28"/>
          <w:szCs w:val="28"/>
        </w:rPr>
        <w:t>92,3</w:t>
      </w:r>
      <w:r w:rsidRPr="00E917D6">
        <w:rPr>
          <w:rFonts w:asciiTheme="majorBidi" w:hAnsiTheme="majorBidi" w:cstheme="majorBidi"/>
          <w:sz w:val="28"/>
          <w:szCs w:val="28"/>
        </w:rPr>
        <w:t xml:space="preserve"> – 0,86</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w:t>
      </w:r>
      <w:r w:rsidRPr="00E917D6">
        <w:rPr>
          <w:rFonts w:asciiTheme="majorBidi" w:hAnsiTheme="majorBidi" w:cstheme="majorBidi"/>
          <w:iCs/>
          <w:sz w:val="28"/>
          <w:szCs w:val="28"/>
        </w:rPr>
        <w:t>3,29</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0,92</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1</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+ 0,21</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vertAlign w:val="superscript"/>
        </w:rPr>
        <w:t>2</w:t>
      </w:r>
      <w:r w:rsidRPr="00E917D6">
        <w:rPr>
          <w:rFonts w:asciiTheme="majorBidi" w:hAnsiTheme="majorBidi" w:cstheme="majorBidi"/>
          <w:sz w:val="28"/>
          <w:szCs w:val="28"/>
        </w:rPr>
        <w:t xml:space="preserve"> – 1,76</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vertAlign w:val="superscript"/>
        </w:rPr>
        <w:t>2</w: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t>(2.</w:t>
      </w:r>
      <w:r w:rsidR="00732470" w:rsidRPr="00E917D6">
        <w:rPr>
          <w:rFonts w:asciiTheme="majorBidi" w:hAnsiTheme="majorBidi" w:cstheme="majorBidi"/>
          <w:sz w:val="28"/>
          <w:szCs w:val="28"/>
        </w:rPr>
        <w:t>7</w:t>
      </w:r>
      <w:r w:rsidRPr="00E917D6">
        <w:rPr>
          <w:rFonts w:asciiTheme="majorBidi" w:hAnsiTheme="majorBidi" w:cstheme="majorBidi"/>
          <w:sz w:val="28"/>
          <w:szCs w:val="28"/>
        </w:rPr>
        <w:t>)</w:t>
      </w:r>
    </w:p>
    <w:p w:rsidR="00DB5428" w:rsidRPr="00E917D6" w:rsidRDefault="00DB5428" w:rsidP="00924129">
      <w:pPr>
        <w:spacing w:after="100" w:afterAutospacing="1" w:line="276" w:lineRule="auto"/>
        <w:ind w:left="1276"/>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 xml:space="preserve">3 </w:t>
      </w:r>
      <w:r w:rsidRPr="00E917D6">
        <w:rPr>
          <w:rFonts w:asciiTheme="majorBidi" w:hAnsiTheme="majorBidi" w:cstheme="majorBidi"/>
          <w:sz w:val="28"/>
          <w:szCs w:val="28"/>
        </w:rPr>
        <w:t xml:space="preserve">= </w:t>
      </w:r>
      <w:r w:rsidRPr="00E917D6">
        <w:rPr>
          <w:rFonts w:asciiTheme="majorBidi" w:hAnsiTheme="majorBidi" w:cstheme="majorBidi"/>
          <w:iCs/>
          <w:sz w:val="28"/>
          <w:szCs w:val="28"/>
        </w:rPr>
        <w:t>720,8</w:t>
      </w:r>
      <w:r w:rsidRPr="00E917D6">
        <w:rPr>
          <w:rFonts w:asciiTheme="majorBidi" w:hAnsiTheme="majorBidi" w:cstheme="majorBidi"/>
          <w:sz w:val="28"/>
          <w:szCs w:val="28"/>
        </w:rPr>
        <w:t xml:space="preserve"> – 47,8</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w:t>
      </w:r>
      <w:r w:rsidRPr="00E917D6">
        <w:rPr>
          <w:rFonts w:asciiTheme="majorBidi" w:hAnsiTheme="majorBidi" w:cstheme="majorBidi"/>
          <w:iCs/>
          <w:sz w:val="28"/>
          <w:szCs w:val="28"/>
        </w:rPr>
        <w:t>76,7</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+ 17,3</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1</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16,7</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vertAlign w:val="superscript"/>
        </w:rPr>
        <w:t>2</w:t>
      </w:r>
      <w:r w:rsidRPr="00E917D6">
        <w:rPr>
          <w:rFonts w:asciiTheme="majorBidi" w:hAnsiTheme="majorBidi" w:cstheme="majorBidi"/>
          <w:sz w:val="28"/>
          <w:szCs w:val="28"/>
        </w:rPr>
        <w:t xml:space="preserve"> – 22,4</w:t>
      </w:r>
      <w:r w:rsidRPr="00E917D6">
        <w:rPr>
          <w:rFonts w:asciiTheme="majorBidi" w:hAnsiTheme="majorBidi" w:cstheme="majorBidi"/>
          <w:i/>
          <w:iCs/>
          <w:sz w:val="28"/>
          <w:szCs w:val="28"/>
        </w:rPr>
        <w:t>x</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vertAlign w:val="superscript"/>
        </w:rPr>
        <w:t>2</w:t>
      </w:r>
      <w:r w:rsidRPr="00E917D6">
        <w:rPr>
          <w:rFonts w:asciiTheme="majorBidi" w:hAnsiTheme="majorBidi" w:cstheme="majorBidi"/>
          <w:sz w:val="28"/>
          <w:szCs w:val="28"/>
        </w:rPr>
        <w:t>.</w:t>
      </w:r>
    </w:p>
    <w:p w:rsidR="00DB5428" w:rsidRPr="00E917D6" w:rsidRDefault="00DB542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Для масштабування значень вихідних змінних за формулою (2.3), визначимо оптимальне (максимальне) і антиоптимальне (мінімальне) в області варіювання факторів значення кожного з показників якості. Оскільки показники якості описуються поліноміальними залежностями, така задача не являє труднощів. Результати заведемо у таблицю 2.2</w:t>
      </w:r>
    </w:p>
    <w:p w:rsidR="00DB5428" w:rsidRPr="00E917D6" w:rsidRDefault="00DB5428" w:rsidP="00D457E5">
      <w:pPr>
        <w:keepNext/>
        <w:spacing w:before="100" w:beforeAutospacing="1" w:line="276" w:lineRule="auto"/>
        <w:ind w:left="567"/>
        <w:rPr>
          <w:rFonts w:asciiTheme="majorBidi" w:hAnsiTheme="majorBidi" w:cstheme="majorBidi"/>
          <w:caps/>
          <w:sz w:val="28"/>
          <w:szCs w:val="28"/>
        </w:rPr>
      </w:pPr>
      <w:r w:rsidRPr="00E917D6">
        <w:rPr>
          <w:rFonts w:asciiTheme="majorBidi" w:hAnsiTheme="majorBidi" w:cstheme="majorBidi"/>
          <w:i/>
          <w:sz w:val="28"/>
          <w:szCs w:val="28"/>
        </w:rPr>
        <w:t>Таблиця 2.2</w:t>
      </w:r>
      <w:r w:rsidRPr="00E917D6">
        <w:rPr>
          <w:rFonts w:asciiTheme="majorBidi" w:hAnsiTheme="majorBidi" w:cstheme="majorBidi"/>
          <w:sz w:val="28"/>
          <w:szCs w:val="28"/>
        </w:rPr>
        <w:t xml:space="preserve"> – Оптимальні та антиоптимальні значення показників якості. Учбовий приклад</w:t>
      </w:r>
    </w:p>
    <w:tbl>
      <w:tblPr>
        <w:tblW w:w="3840" w:type="dxa"/>
        <w:jc w:val="center"/>
        <w:tblLook w:val="04A0" w:firstRow="1" w:lastRow="0" w:firstColumn="1" w:lastColumn="0" w:noHBand="0" w:noVBand="1"/>
      </w:tblPr>
      <w:tblGrid>
        <w:gridCol w:w="1494"/>
        <w:gridCol w:w="960"/>
        <w:gridCol w:w="960"/>
        <w:gridCol w:w="960"/>
      </w:tblGrid>
      <w:tr w:rsidR="00DB5428" w:rsidRPr="00E917D6" w:rsidTr="00DB5428">
        <w:trPr>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5428" w:rsidRPr="00E917D6" w:rsidRDefault="00DB5428" w:rsidP="005A6AE1">
            <w:pPr>
              <w:spacing w:line="276" w:lineRule="auto"/>
              <w:rPr>
                <w:rFonts w:asciiTheme="majorBidi" w:hAnsiTheme="majorBidi" w:cstheme="majorBidi"/>
                <w:sz w:val="28"/>
                <w:szCs w:val="28"/>
                <w:lang w:eastAsia="uk-UA"/>
              </w:rPr>
            </w:pPr>
            <w:r w:rsidRPr="00E917D6">
              <w:rPr>
                <w:rFonts w:asciiTheme="majorBidi" w:hAnsiTheme="majorBidi" w:cstheme="majorBidi"/>
                <w:sz w:val="28"/>
                <w:szCs w:val="28"/>
                <w:lang w:eastAsia="uk-UA"/>
              </w:rPr>
              <w:t> </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B5428" w:rsidRPr="00E917D6" w:rsidRDefault="00DB5428" w:rsidP="005A6AE1">
            <w:pPr>
              <w:spacing w:line="276" w:lineRule="auto"/>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y</w:t>
            </w:r>
            <w:r w:rsidRPr="00E917D6">
              <w:rPr>
                <w:rFonts w:asciiTheme="majorBidi" w:hAnsiTheme="majorBidi" w:cstheme="majorBidi"/>
                <w:sz w:val="28"/>
                <w:szCs w:val="28"/>
                <w:vertAlign w:val="subscript"/>
                <w:lang w:eastAsia="uk-UA"/>
              </w:rPr>
              <w:t>1</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B5428" w:rsidRPr="00E917D6" w:rsidRDefault="00DB5428" w:rsidP="005A6AE1">
            <w:pPr>
              <w:spacing w:line="276" w:lineRule="auto"/>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y</w:t>
            </w:r>
            <w:r w:rsidRPr="00E917D6">
              <w:rPr>
                <w:rFonts w:asciiTheme="majorBidi" w:hAnsiTheme="majorBidi" w:cstheme="majorBidi"/>
                <w:sz w:val="28"/>
                <w:szCs w:val="28"/>
                <w:vertAlign w:val="subscript"/>
                <w:lang w:eastAsia="uk-UA"/>
              </w:rPr>
              <w:t>2</w:t>
            </w:r>
          </w:p>
        </w:tc>
        <w:tc>
          <w:tcPr>
            <w:tcW w:w="960" w:type="dxa"/>
            <w:tcBorders>
              <w:top w:val="single" w:sz="4" w:space="0" w:color="auto"/>
              <w:left w:val="nil"/>
              <w:bottom w:val="single" w:sz="4" w:space="0" w:color="auto"/>
              <w:right w:val="single" w:sz="4" w:space="0" w:color="auto"/>
            </w:tcBorders>
            <w:shd w:val="clear" w:color="auto" w:fill="auto"/>
            <w:vAlign w:val="center"/>
            <w:hideMark/>
          </w:tcPr>
          <w:p w:rsidR="00DB5428" w:rsidRPr="00E917D6" w:rsidRDefault="00DB5428" w:rsidP="005A6AE1">
            <w:pPr>
              <w:spacing w:line="276" w:lineRule="auto"/>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y</w:t>
            </w:r>
            <w:r w:rsidRPr="00E917D6">
              <w:rPr>
                <w:rFonts w:asciiTheme="majorBidi" w:hAnsiTheme="majorBidi" w:cstheme="majorBidi"/>
                <w:sz w:val="28"/>
                <w:szCs w:val="28"/>
                <w:vertAlign w:val="subscript"/>
                <w:lang w:eastAsia="uk-UA"/>
              </w:rPr>
              <w:t>3</w:t>
            </w:r>
          </w:p>
        </w:tc>
      </w:tr>
      <w:tr w:rsidR="00DB5428" w:rsidRPr="00E917D6" w:rsidTr="00DB5428">
        <w:trPr>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B5428" w:rsidRPr="00E917D6" w:rsidRDefault="00DB5428" w:rsidP="005A6AE1">
            <w:pPr>
              <w:spacing w:line="276" w:lineRule="auto"/>
              <w:rPr>
                <w:rFonts w:asciiTheme="majorBidi" w:hAnsiTheme="majorBidi" w:cstheme="majorBidi"/>
                <w:iCs/>
                <w:sz w:val="28"/>
                <w:szCs w:val="28"/>
                <w:lang w:eastAsia="uk-UA"/>
              </w:rPr>
            </w:pPr>
            <w:r w:rsidRPr="00E917D6">
              <w:rPr>
                <w:rFonts w:asciiTheme="majorBidi" w:hAnsiTheme="majorBidi" w:cstheme="majorBidi"/>
                <w:iCs/>
                <w:sz w:val="28"/>
                <w:szCs w:val="28"/>
                <w:lang w:eastAsia="uk-UA"/>
              </w:rPr>
              <w:t>Максимум</w:t>
            </w:r>
          </w:p>
        </w:tc>
        <w:tc>
          <w:tcPr>
            <w:tcW w:w="960" w:type="dxa"/>
            <w:tcBorders>
              <w:top w:val="nil"/>
              <w:left w:val="nil"/>
              <w:bottom w:val="single" w:sz="4" w:space="0" w:color="auto"/>
              <w:right w:val="single" w:sz="4" w:space="0" w:color="auto"/>
            </w:tcBorders>
            <w:shd w:val="clear" w:color="auto" w:fill="auto"/>
            <w:noWrap/>
            <w:vAlign w:val="center"/>
            <w:hideMark/>
          </w:tcPr>
          <w:p w:rsidR="00DB5428" w:rsidRPr="00E917D6" w:rsidRDefault="00DB5428" w:rsidP="005A6AE1">
            <w:pPr>
              <w:spacing w:line="276" w:lineRule="auto"/>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56,57</w:t>
            </w:r>
          </w:p>
        </w:tc>
        <w:tc>
          <w:tcPr>
            <w:tcW w:w="960" w:type="dxa"/>
            <w:tcBorders>
              <w:top w:val="nil"/>
              <w:left w:val="nil"/>
              <w:bottom w:val="single" w:sz="4" w:space="0" w:color="auto"/>
              <w:right w:val="single" w:sz="4" w:space="0" w:color="auto"/>
            </w:tcBorders>
            <w:shd w:val="clear" w:color="auto" w:fill="auto"/>
            <w:noWrap/>
            <w:vAlign w:val="center"/>
            <w:hideMark/>
          </w:tcPr>
          <w:p w:rsidR="00DB5428" w:rsidRPr="00E917D6" w:rsidRDefault="00DB5428" w:rsidP="005A6AE1">
            <w:pPr>
              <w:spacing w:line="276" w:lineRule="auto"/>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94,13</w:t>
            </w:r>
          </w:p>
        </w:tc>
        <w:tc>
          <w:tcPr>
            <w:tcW w:w="960" w:type="dxa"/>
            <w:tcBorders>
              <w:top w:val="nil"/>
              <w:left w:val="nil"/>
              <w:bottom w:val="single" w:sz="4" w:space="0" w:color="auto"/>
              <w:right w:val="single" w:sz="4" w:space="0" w:color="auto"/>
            </w:tcBorders>
            <w:shd w:val="clear" w:color="auto" w:fill="auto"/>
            <w:noWrap/>
            <w:vAlign w:val="center"/>
            <w:hideMark/>
          </w:tcPr>
          <w:p w:rsidR="00DB5428" w:rsidRPr="00E917D6" w:rsidRDefault="00DB5428" w:rsidP="005A6AE1">
            <w:pPr>
              <w:spacing w:line="276" w:lineRule="auto"/>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823,5</w:t>
            </w:r>
          </w:p>
        </w:tc>
      </w:tr>
      <w:tr w:rsidR="00DB5428" w:rsidRPr="00E917D6" w:rsidTr="00DB5428">
        <w:trPr>
          <w:jc w:val="center"/>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DB5428" w:rsidRPr="00E917D6" w:rsidRDefault="00DB5428" w:rsidP="005A6AE1">
            <w:pPr>
              <w:spacing w:line="276" w:lineRule="auto"/>
              <w:rPr>
                <w:rFonts w:asciiTheme="majorBidi" w:hAnsiTheme="majorBidi" w:cstheme="majorBidi"/>
                <w:sz w:val="28"/>
                <w:szCs w:val="28"/>
                <w:lang w:eastAsia="uk-UA"/>
              </w:rPr>
            </w:pPr>
            <w:r w:rsidRPr="00E917D6">
              <w:rPr>
                <w:rFonts w:asciiTheme="majorBidi" w:hAnsiTheme="majorBidi" w:cstheme="majorBidi"/>
                <w:sz w:val="28"/>
                <w:szCs w:val="28"/>
                <w:lang w:eastAsia="uk-UA"/>
              </w:rPr>
              <w:t>Мінімум</w:t>
            </w:r>
          </w:p>
        </w:tc>
        <w:tc>
          <w:tcPr>
            <w:tcW w:w="960" w:type="dxa"/>
            <w:tcBorders>
              <w:top w:val="nil"/>
              <w:left w:val="nil"/>
              <w:bottom w:val="single" w:sz="4" w:space="0" w:color="auto"/>
              <w:right w:val="single" w:sz="4" w:space="0" w:color="auto"/>
            </w:tcBorders>
            <w:shd w:val="clear" w:color="auto" w:fill="auto"/>
            <w:noWrap/>
            <w:vAlign w:val="center"/>
            <w:hideMark/>
          </w:tcPr>
          <w:p w:rsidR="00DB5428" w:rsidRPr="00E917D6" w:rsidRDefault="00DB5428" w:rsidP="005A6AE1">
            <w:pPr>
              <w:spacing w:line="276" w:lineRule="auto"/>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52,9</w:t>
            </w:r>
          </w:p>
        </w:tc>
        <w:tc>
          <w:tcPr>
            <w:tcW w:w="960" w:type="dxa"/>
            <w:tcBorders>
              <w:top w:val="nil"/>
              <w:left w:val="nil"/>
              <w:bottom w:val="single" w:sz="4" w:space="0" w:color="auto"/>
              <w:right w:val="single" w:sz="4" w:space="0" w:color="auto"/>
            </w:tcBorders>
            <w:shd w:val="clear" w:color="auto" w:fill="auto"/>
            <w:noWrap/>
            <w:vAlign w:val="center"/>
            <w:hideMark/>
          </w:tcPr>
          <w:p w:rsidR="00DB5428" w:rsidRPr="00E917D6" w:rsidRDefault="00DB5428" w:rsidP="005A6AE1">
            <w:pPr>
              <w:spacing w:line="276" w:lineRule="auto"/>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85,71</w:t>
            </w:r>
          </w:p>
        </w:tc>
        <w:tc>
          <w:tcPr>
            <w:tcW w:w="960" w:type="dxa"/>
            <w:tcBorders>
              <w:top w:val="nil"/>
              <w:left w:val="nil"/>
              <w:bottom w:val="single" w:sz="4" w:space="0" w:color="auto"/>
              <w:right w:val="single" w:sz="4" w:space="0" w:color="auto"/>
            </w:tcBorders>
            <w:shd w:val="clear" w:color="auto" w:fill="auto"/>
            <w:noWrap/>
            <w:vAlign w:val="center"/>
            <w:hideMark/>
          </w:tcPr>
          <w:p w:rsidR="00DB5428" w:rsidRPr="00E917D6" w:rsidRDefault="00DB5428" w:rsidP="005A6AE1">
            <w:pPr>
              <w:spacing w:line="276" w:lineRule="auto"/>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574,5</w:t>
            </w:r>
          </w:p>
        </w:tc>
      </w:tr>
    </w:tbl>
    <w:p w:rsidR="00DB5428" w:rsidRPr="00E917D6" w:rsidRDefault="00DB5428" w:rsidP="005A6AE1">
      <w:pPr>
        <w:spacing w:line="276" w:lineRule="auto"/>
        <w:jc w:val="both"/>
        <w:rPr>
          <w:rFonts w:asciiTheme="majorBidi" w:hAnsiTheme="majorBidi" w:cstheme="majorBidi"/>
          <w:sz w:val="28"/>
          <w:szCs w:val="28"/>
        </w:rPr>
      </w:pPr>
    </w:p>
    <w:p w:rsidR="00DB5428" w:rsidRPr="00E917D6" w:rsidRDefault="00DB542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Таким чином, згідно формули (2.3), масштабовані значення показників якості набувають вигляду:</w:t>
      </w:r>
    </w:p>
    <w:p w:rsidR="00DB5428" w:rsidRPr="00E917D6" w:rsidRDefault="00DB5428" w:rsidP="00183793">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28"/>
          <w:sz w:val="28"/>
          <w:szCs w:val="28"/>
        </w:rPr>
        <w:object w:dxaOrig="5780" w:dyaOrig="660">
          <v:shape id="_x0000_i1066" type="#_x0000_t75" style="width:320.25pt;height:36.75pt" o:ole="">
            <v:imagedata r:id="rId89" o:title=""/>
          </v:shape>
          <o:OLEObject Type="Embed" ProgID="Equation.3" ShapeID="_x0000_i1066" DrawAspect="Content" ObjectID="_1697965760" r:id="rId90"/>
        </w:object>
      </w:r>
    </w:p>
    <w:p w:rsidR="00DB5428" w:rsidRPr="00E917D6" w:rsidRDefault="00DB542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Для побудови функції згортки застосуємо адитивний підхід. Вагові коефіцієнти будемо обирати з інтервалом 0,1. Очевидно, що оптимальним значенням функції згортки буде мінімум. </w:t>
      </w:r>
    </w:p>
    <w:p w:rsidR="00DB5428" w:rsidRPr="00E917D6" w:rsidRDefault="00DB542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Розрахунки проведено за </w:t>
      </w:r>
      <w:r w:rsidRPr="00E917D6">
        <w:rPr>
          <w:rFonts w:asciiTheme="majorBidi" w:hAnsiTheme="majorBidi" w:cstheme="majorBidi"/>
          <w:bCs/>
          <w:sz w:val="28"/>
          <w:szCs w:val="28"/>
        </w:rPr>
        <w:t>допомогою додатку</w:t>
      </w:r>
      <w:r w:rsidRPr="00E917D6">
        <w:rPr>
          <w:rFonts w:asciiTheme="majorBidi" w:hAnsiTheme="majorBidi" w:cstheme="majorBidi"/>
          <w:bCs/>
          <w:i/>
          <w:sz w:val="28"/>
          <w:szCs w:val="28"/>
        </w:rPr>
        <w:t xml:space="preserve"> Excel </w:t>
      </w:r>
      <w:r w:rsidRPr="00E917D6">
        <w:rPr>
          <w:rFonts w:asciiTheme="majorBidi" w:hAnsiTheme="majorBidi" w:cstheme="majorBidi"/>
          <w:bCs/>
          <w:sz w:val="28"/>
          <w:szCs w:val="28"/>
        </w:rPr>
        <w:t>програмного пакету</w:t>
      </w:r>
      <w:r w:rsidRPr="00E917D6">
        <w:rPr>
          <w:rFonts w:asciiTheme="majorBidi" w:hAnsiTheme="majorBidi" w:cstheme="majorBidi"/>
          <w:bCs/>
          <w:i/>
          <w:sz w:val="28"/>
          <w:szCs w:val="28"/>
        </w:rPr>
        <w:t xml:space="preserve"> Microsoft Office. </w:t>
      </w:r>
      <w:r w:rsidRPr="00E917D6">
        <w:rPr>
          <w:rFonts w:asciiTheme="majorBidi" w:hAnsiTheme="majorBidi" w:cstheme="majorBidi"/>
          <w:bCs/>
          <w:sz w:val="28"/>
          <w:szCs w:val="28"/>
        </w:rPr>
        <w:t>Використано компонент «Пошук рішення».</w:t>
      </w:r>
      <w:r w:rsidRPr="00E917D6">
        <w:rPr>
          <w:rFonts w:asciiTheme="majorBidi" w:hAnsiTheme="majorBidi" w:cstheme="majorBidi"/>
          <w:bCs/>
          <w:i/>
          <w:sz w:val="28"/>
          <w:szCs w:val="28"/>
        </w:rPr>
        <w:t xml:space="preserve"> </w:t>
      </w:r>
      <w:r w:rsidRPr="00E917D6">
        <w:rPr>
          <w:rFonts w:asciiTheme="majorBidi" w:hAnsiTheme="majorBidi" w:cstheme="majorBidi"/>
          <w:sz w:val="28"/>
          <w:szCs w:val="28"/>
        </w:rPr>
        <w:t>Результати розрахунку зведемо у таблицю 2.3</w:t>
      </w:r>
    </w:p>
    <w:p w:rsidR="00DB5428" w:rsidRPr="00E917D6" w:rsidRDefault="00DB5428" w:rsidP="00D457E5">
      <w:pPr>
        <w:keepNext/>
        <w:spacing w:before="100" w:beforeAutospacing="1" w:line="276" w:lineRule="auto"/>
        <w:ind w:left="567"/>
        <w:rPr>
          <w:rFonts w:asciiTheme="majorBidi" w:hAnsiTheme="majorBidi" w:cstheme="majorBidi"/>
          <w:caps/>
          <w:sz w:val="28"/>
          <w:szCs w:val="28"/>
        </w:rPr>
      </w:pPr>
      <w:r w:rsidRPr="00E917D6">
        <w:rPr>
          <w:rFonts w:asciiTheme="majorBidi" w:hAnsiTheme="majorBidi" w:cstheme="majorBidi"/>
          <w:i/>
          <w:sz w:val="28"/>
          <w:szCs w:val="28"/>
        </w:rPr>
        <w:t xml:space="preserve">Таблиця 2.3 </w:t>
      </w:r>
      <w:r w:rsidRPr="00E917D6">
        <w:rPr>
          <w:rFonts w:asciiTheme="majorBidi" w:hAnsiTheme="majorBidi" w:cstheme="majorBidi"/>
          <w:sz w:val="28"/>
          <w:szCs w:val="28"/>
        </w:rPr>
        <w:t>– Результати побудови Парето-оптимальних точок. Учбовий приклад</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567"/>
        <w:gridCol w:w="567"/>
        <w:gridCol w:w="850"/>
        <w:gridCol w:w="851"/>
        <w:gridCol w:w="850"/>
        <w:gridCol w:w="851"/>
        <w:gridCol w:w="1276"/>
        <w:gridCol w:w="1134"/>
        <w:gridCol w:w="1275"/>
        <w:gridCol w:w="567"/>
        <w:gridCol w:w="567"/>
      </w:tblGrid>
      <w:tr w:rsidR="00DB5428" w:rsidRPr="00E917D6" w:rsidTr="00237144">
        <w:trPr>
          <w:cantSplit/>
        </w:trPr>
        <w:tc>
          <w:tcPr>
            <w:tcW w:w="1702" w:type="dxa"/>
            <w:gridSpan w:val="3"/>
            <w:vAlign w:val="center"/>
          </w:tcPr>
          <w:p w:rsidR="00DB5428" w:rsidRPr="00E917D6" w:rsidRDefault="00DB5428" w:rsidP="005A6AE1">
            <w:pPr>
              <w:spacing w:line="276" w:lineRule="auto"/>
              <w:jc w:val="center"/>
              <w:rPr>
                <w:rFonts w:asciiTheme="majorBidi" w:hAnsiTheme="majorBidi" w:cstheme="majorBidi"/>
                <w:i/>
                <w:sz w:val="28"/>
                <w:szCs w:val="28"/>
              </w:rPr>
            </w:pPr>
            <w:r w:rsidRPr="00E917D6">
              <w:rPr>
                <w:rFonts w:asciiTheme="majorBidi" w:hAnsiTheme="majorBidi" w:cstheme="majorBidi"/>
                <w:i/>
                <w:sz w:val="28"/>
                <w:szCs w:val="28"/>
              </w:rPr>
              <w:t>Ваги</w:t>
            </w:r>
          </w:p>
        </w:tc>
        <w:tc>
          <w:tcPr>
            <w:tcW w:w="850" w:type="dxa"/>
            <w:vAlign w:val="center"/>
          </w:tcPr>
          <w:p w:rsidR="00DB5428" w:rsidRPr="00E917D6" w:rsidRDefault="00DB5428" w:rsidP="005A6AE1">
            <w:pPr>
              <w:spacing w:line="276" w:lineRule="auto"/>
              <w:jc w:val="center"/>
              <w:rPr>
                <w:rFonts w:asciiTheme="majorBidi" w:hAnsiTheme="majorBidi" w:cstheme="majorBidi"/>
                <w:i/>
                <w:sz w:val="28"/>
                <w:szCs w:val="28"/>
              </w:rPr>
            </w:pPr>
            <w:r w:rsidRPr="00E917D6">
              <w:rPr>
                <w:rFonts w:asciiTheme="majorBidi" w:hAnsiTheme="majorBidi" w:cstheme="majorBidi"/>
                <w:i/>
                <w:iCs/>
                <w:sz w:val="28"/>
                <w:szCs w:val="28"/>
              </w:rPr>
              <w:t>S</w:t>
            </w:r>
            <w:r w:rsidRPr="00E917D6">
              <w:rPr>
                <w:rFonts w:asciiTheme="majorBidi" w:hAnsiTheme="majorBidi" w:cstheme="majorBidi"/>
                <w:i/>
                <w:sz w:val="28"/>
                <w:szCs w:val="28"/>
              </w:rPr>
              <w:t>(</w:t>
            </w:r>
            <w:r w:rsidRPr="00E917D6">
              <w:rPr>
                <w:rFonts w:asciiTheme="majorBidi" w:hAnsiTheme="majorBidi" w:cstheme="majorBidi"/>
                <w:i/>
                <w:iCs/>
                <w:sz w:val="28"/>
                <w:szCs w:val="28"/>
              </w:rPr>
              <w:t>X</w:t>
            </w:r>
            <w:r w:rsidRPr="00E917D6">
              <w:rPr>
                <w:rFonts w:asciiTheme="majorBidi" w:hAnsiTheme="majorBidi" w:cstheme="majorBidi"/>
                <w:i/>
                <w:sz w:val="28"/>
                <w:szCs w:val="28"/>
              </w:rPr>
              <w:t>)</w:t>
            </w:r>
          </w:p>
        </w:tc>
        <w:tc>
          <w:tcPr>
            <w:tcW w:w="2552" w:type="dxa"/>
            <w:gridSpan w:val="3"/>
            <w:vAlign w:val="center"/>
          </w:tcPr>
          <w:p w:rsidR="00DB5428" w:rsidRPr="00E917D6" w:rsidRDefault="00DB5428" w:rsidP="005A6AE1">
            <w:pPr>
              <w:spacing w:line="276" w:lineRule="auto"/>
              <w:jc w:val="center"/>
              <w:rPr>
                <w:rFonts w:asciiTheme="majorBidi" w:hAnsiTheme="majorBidi" w:cstheme="majorBidi"/>
                <w:i/>
                <w:sz w:val="28"/>
                <w:szCs w:val="28"/>
              </w:rPr>
            </w:pPr>
            <w:r w:rsidRPr="00E917D6">
              <w:rPr>
                <w:rFonts w:asciiTheme="majorBidi" w:hAnsiTheme="majorBidi" w:cstheme="majorBidi"/>
                <w:i/>
                <w:sz w:val="28"/>
                <w:szCs w:val="28"/>
              </w:rPr>
              <w:t>Значення показників якості</w:t>
            </w:r>
          </w:p>
        </w:tc>
        <w:tc>
          <w:tcPr>
            <w:tcW w:w="3685" w:type="dxa"/>
            <w:gridSpan w:val="3"/>
            <w:vAlign w:val="center"/>
          </w:tcPr>
          <w:p w:rsidR="00DB5428" w:rsidRPr="00E917D6" w:rsidRDefault="00DB5428" w:rsidP="005A6AE1">
            <w:pPr>
              <w:spacing w:line="276" w:lineRule="auto"/>
              <w:jc w:val="center"/>
              <w:rPr>
                <w:rFonts w:asciiTheme="majorBidi" w:hAnsiTheme="majorBidi" w:cstheme="majorBidi"/>
                <w:i/>
                <w:sz w:val="28"/>
                <w:szCs w:val="28"/>
              </w:rPr>
            </w:pPr>
            <w:r w:rsidRPr="00E917D6">
              <w:rPr>
                <w:rFonts w:asciiTheme="majorBidi" w:hAnsiTheme="majorBidi" w:cstheme="majorBidi"/>
                <w:i/>
                <w:sz w:val="28"/>
                <w:szCs w:val="28"/>
              </w:rPr>
              <w:t>Масштабовані показник якості</w:t>
            </w:r>
          </w:p>
        </w:tc>
        <w:tc>
          <w:tcPr>
            <w:tcW w:w="1134" w:type="dxa"/>
            <w:gridSpan w:val="2"/>
          </w:tcPr>
          <w:p w:rsidR="00DB5428" w:rsidRPr="00E917D6" w:rsidRDefault="00DB5428" w:rsidP="005A6AE1">
            <w:pPr>
              <w:spacing w:line="276" w:lineRule="auto"/>
              <w:jc w:val="center"/>
              <w:rPr>
                <w:rFonts w:asciiTheme="majorBidi" w:hAnsiTheme="majorBidi" w:cstheme="majorBidi"/>
                <w:i/>
                <w:sz w:val="28"/>
                <w:szCs w:val="28"/>
              </w:rPr>
            </w:pPr>
            <w:r w:rsidRPr="00E917D6">
              <w:rPr>
                <w:rFonts w:asciiTheme="majorBidi" w:hAnsiTheme="majorBidi" w:cstheme="majorBidi"/>
                <w:i/>
                <w:sz w:val="28"/>
                <w:szCs w:val="28"/>
              </w:rPr>
              <w:t>Фактори</w:t>
            </w:r>
          </w:p>
        </w:tc>
      </w:tr>
      <w:tr w:rsidR="00DB5428" w:rsidRPr="00E917D6" w:rsidTr="00237144">
        <w:trPr>
          <w:cantSplit/>
        </w:trPr>
        <w:tc>
          <w:tcPr>
            <w:tcW w:w="568"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w</w:t>
            </w:r>
            <w:r w:rsidRPr="00E917D6">
              <w:rPr>
                <w:rFonts w:asciiTheme="majorBidi" w:hAnsiTheme="majorBidi" w:cstheme="majorBidi"/>
                <w:sz w:val="28"/>
                <w:szCs w:val="28"/>
                <w:vertAlign w:val="subscript"/>
              </w:rPr>
              <w:t>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w</w:t>
            </w:r>
            <w:r w:rsidRPr="00E917D6">
              <w:rPr>
                <w:rFonts w:asciiTheme="majorBidi" w:hAnsiTheme="majorBidi" w:cstheme="majorBidi"/>
                <w:sz w:val="28"/>
                <w:szCs w:val="28"/>
                <w:vertAlign w:val="subscript"/>
              </w:rPr>
              <w:t>2</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w</w:t>
            </w:r>
            <w:r w:rsidRPr="00E917D6">
              <w:rPr>
                <w:rFonts w:asciiTheme="majorBidi" w:hAnsiTheme="majorBidi" w:cstheme="majorBidi"/>
                <w:sz w:val="28"/>
                <w:szCs w:val="28"/>
                <w:vertAlign w:val="subscript"/>
              </w:rPr>
              <w:t>3</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1</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2</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3</w:t>
            </w:r>
          </w:p>
        </w:tc>
        <w:tc>
          <w:tcPr>
            <w:tcW w:w="1276"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f</w:t>
            </w:r>
            <w:r w:rsidRPr="00E917D6">
              <w:rPr>
                <w:rFonts w:asciiTheme="majorBidi" w:hAnsiTheme="majorBidi" w:cstheme="majorBidi"/>
                <w:sz w:val="28"/>
                <w:szCs w:val="28"/>
                <w:vertAlign w:val="subscript"/>
              </w:rPr>
              <w:t>1</w:t>
            </w:r>
          </w:p>
        </w:tc>
        <w:tc>
          <w:tcPr>
            <w:tcW w:w="1134"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f</w:t>
            </w:r>
            <w:r w:rsidRPr="00E917D6">
              <w:rPr>
                <w:rFonts w:asciiTheme="majorBidi" w:hAnsiTheme="majorBidi" w:cstheme="majorBidi"/>
                <w:sz w:val="28"/>
                <w:szCs w:val="28"/>
                <w:vertAlign w:val="subscript"/>
              </w:rPr>
              <w:t>2</w:t>
            </w:r>
          </w:p>
        </w:tc>
        <w:tc>
          <w:tcPr>
            <w:tcW w:w="1275"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f</w:t>
            </w:r>
            <w:r w:rsidRPr="00E917D6">
              <w:rPr>
                <w:rFonts w:asciiTheme="majorBidi" w:hAnsiTheme="majorBidi" w:cstheme="majorBidi"/>
                <w:sz w:val="28"/>
                <w:szCs w:val="28"/>
                <w:vertAlign w:val="subscript"/>
              </w:rPr>
              <w:t>3</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х</w:t>
            </w:r>
            <w:r w:rsidRPr="00E917D6">
              <w:rPr>
                <w:rFonts w:asciiTheme="majorBidi" w:hAnsiTheme="majorBidi" w:cstheme="majorBidi"/>
                <w:sz w:val="28"/>
                <w:szCs w:val="28"/>
                <w:vertAlign w:val="subscript"/>
              </w:rPr>
              <w:t>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i/>
                <w:iCs/>
                <w:sz w:val="28"/>
                <w:szCs w:val="28"/>
              </w:rPr>
              <w:t>х</w:t>
            </w:r>
            <w:r w:rsidRPr="00E917D6">
              <w:rPr>
                <w:rFonts w:asciiTheme="majorBidi" w:hAnsiTheme="majorBidi" w:cstheme="majorBidi"/>
                <w:sz w:val="28"/>
                <w:szCs w:val="28"/>
                <w:vertAlign w:val="subscript"/>
              </w:rPr>
              <w:t>2</w:t>
            </w:r>
          </w:p>
        </w:tc>
      </w:tr>
      <w:tr w:rsidR="00DB5428" w:rsidRPr="00E917D6" w:rsidTr="00237144">
        <w:tc>
          <w:tcPr>
            <w:tcW w:w="568" w:type="dxa"/>
            <w:vAlign w:val="center"/>
          </w:tcPr>
          <w:p w:rsidR="00DB5428" w:rsidRPr="00E917D6" w:rsidRDefault="00DB5428" w:rsidP="005A6AE1">
            <w:pPr>
              <w:spacing w:line="276" w:lineRule="auto"/>
              <w:jc w:val="center"/>
              <w:rPr>
                <w:rFonts w:asciiTheme="majorBidi" w:hAnsiTheme="majorBidi" w:cstheme="majorBidi"/>
                <w:sz w:val="28"/>
                <w:szCs w:val="28"/>
                <w:lang w:eastAsia="uk-UA"/>
              </w:rPr>
            </w:pPr>
            <w:r w:rsidRPr="00E917D6">
              <w:rPr>
                <w:rFonts w:asciiTheme="majorBidi" w:hAnsiTheme="majorBidi" w:cstheme="majorBidi"/>
                <w:sz w:val="28"/>
                <w:szCs w:val="28"/>
              </w:rPr>
              <w:lastRenderedPageBreak/>
              <w:t>0,1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0,8</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lang w:eastAsia="uk-UA"/>
              </w:rPr>
            </w:pPr>
            <w:r w:rsidRPr="00E917D6">
              <w:rPr>
                <w:rFonts w:asciiTheme="majorBidi" w:hAnsiTheme="majorBidi" w:cstheme="majorBidi"/>
                <w:sz w:val="28"/>
                <w:szCs w:val="28"/>
              </w:rPr>
              <w:t>0,038</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53,48</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85,71</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574,5</w:t>
            </w:r>
          </w:p>
        </w:tc>
        <w:tc>
          <w:tcPr>
            <w:tcW w:w="1276"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0,37827</w:t>
            </w:r>
          </w:p>
        </w:tc>
        <w:tc>
          <w:tcPr>
            <w:tcW w:w="1134"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0,00000</w:t>
            </w:r>
          </w:p>
        </w:tc>
        <w:tc>
          <w:tcPr>
            <w:tcW w:w="1275"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-0,00008</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r>
      <w:tr w:rsidR="00DB5428" w:rsidRPr="00E917D6" w:rsidTr="00237144">
        <w:tc>
          <w:tcPr>
            <w:tcW w:w="568"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0,2</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0,7</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0,038</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53,48</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85,71</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574,5</w:t>
            </w:r>
          </w:p>
        </w:tc>
        <w:tc>
          <w:tcPr>
            <w:tcW w:w="1276"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0,37827</w:t>
            </w:r>
          </w:p>
        </w:tc>
        <w:tc>
          <w:tcPr>
            <w:tcW w:w="1134"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0,00000</w:t>
            </w:r>
          </w:p>
        </w:tc>
        <w:tc>
          <w:tcPr>
            <w:tcW w:w="1275"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-0,00008</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r>
      <w:tr w:rsidR="00DB5428" w:rsidRPr="00E917D6" w:rsidTr="00237144">
        <w:tc>
          <w:tcPr>
            <w:tcW w:w="568"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0,8</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0,016</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53,48</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85,71</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574,5</w:t>
            </w:r>
          </w:p>
        </w:tc>
        <w:tc>
          <w:tcPr>
            <w:tcW w:w="1276"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0,15804</w:t>
            </w:r>
          </w:p>
        </w:tc>
        <w:tc>
          <w:tcPr>
            <w:tcW w:w="1134"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0,00000</w:t>
            </w:r>
          </w:p>
        </w:tc>
        <w:tc>
          <w:tcPr>
            <w:tcW w:w="1275"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-0,00008</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r>
      <w:tr w:rsidR="00DB5428" w:rsidRPr="00E917D6" w:rsidTr="00237144">
        <w:tc>
          <w:tcPr>
            <w:tcW w:w="568"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0,7</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0,2</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0,038</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53,48</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85,71</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574,5</w:t>
            </w:r>
          </w:p>
        </w:tc>
        <w:tc>
          <w:tcPr>
            <w:tcW w:w="1276"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0,37827</w:t>
            </w:r>
          </w:p>
        </w:tc>
        <w:tc>
          <w:tcPr>
            <w:tcW w:w="1134"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0,00000</w:t>
            </w:r>
          </w:p>
        </w:tc>
        <w:tc>
          <w:tcPr>
            <w:tcW w:w="1275"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-0,00008</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r>
      <w:tr w:rsidR="00DB5428" w:rsidRPr="00E917D6" w:rsidTr="00237144">
        <w:tc>
          <w:tcPr>
            <w:tcW w:w="568"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0,8</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0,061</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51,06</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94,13</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693,3</w:t>
            </w:r>
          </w:p>
        </w:tc>
        <w:tc>
          <w:tcPr>
            <w:tcW w:w="1276"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-0,10865</w:t>
            </w:r>
          </w:p>
        </w:tc>
        <w:tc>
          <w:tcPr>
            <w:tcW w:w="1134"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1,00000</w:t>
            </w:r>
          </w:p>
        </w:tc>
        <w:tc>
          <w:tcPr>
            <w:tcW w:w="1275"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0,47683</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r>
      <w:tr w:rsidR="00DB5428" w:rsidRPr="00E917D6" w:rsidTr="00237144">
        <w:tc>
          <w:tcPr>
            <w:tcW w:w="568"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0,7</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0,2</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0,172</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51,06</w:t>
            </w:r>
          </w:p>
        </w:tc>
        <w:tc>
          <w:tcPr>
            <w:tcW w:w="850"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94,13</w:t>
            </w:r>
          </w:p>
        </w:tc>
        <w:tc>
          <w:tcPr>
            <w:tcW w:w="851"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693,3</w:t>
            </w:r>
          </w:p>
        </w:tc>
        <w:tc>
          <w:tcPr>
            <w:tcW w:w="1276"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-0,10865</w:t>
            </w:r>
          </w:p>
        </w:tc>
        <w:tc>
          <w:tcPr>
            <w:tcW w:w="1134"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1,00000</w:t>
            </w:r>
          </w:p>
        </w:tc>
        <w:tc>
          <w:tcPr>
            <w:tcW w:w="1275"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0,47683</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c>
          <w:tcPr>
            <w:tcW w:w="567" w:type="dxa"/>
            <w:vAlign w:val="center"/>
          </w:tcPr>
          <w:p w:rsidR="00DB5428" w:rsidRPr="00E917D6" w:rsidRDefault="00DB5428" w:rsidP="005A6AE1">
            <w:pPr>
              <w:spacing w:line="276" w:lineRule="auto"/>
              <w:jc w:val="center"/>
              <w:rPr>
                <w:rFonts w:asciiTheme="majorBidi" w:hAnsiTheme="majorBidi" w:cstheme="majorBidi"/>
                <w:sz w:val="28"/>
                <w:szCs w:val="28"/>
              </w:rPr>
            </w:pPr>
            <w:r w:rsidRPr="00E917D6">
              <w:rPr>
                <w:rFonts w:asciiTheme="majorBidi" w:hAnsiTheme="majorBidi" w:cstheme="majorBidi"/>
                <w:sz w:val="28"/>
                <w:szCs w:val="28"/>
              </w:rPr>
              <w:t>-1</w:t>
            </w:r>
          </w:p>
        </w:tc>
      </w:tr>
    </w:tbl>
    <w:p w:rsidR="00DB5428" w:rsidRPr="00E917D6" w:rsidRDefault="00DB5428" w:rsidP="005A6AE1">
      <w:pPr>
        <w:spacing w:line="276" w:lineRule="auto"/>
        <w:jc w:val="both"/>
        <w:rPr>
          <w:rFonts w:asciiTheme="majorBidi" w:hAnsiTheme="majorBidi" w:cstheme="majorBidi"/>
          <w:sz w:val="28"/>
          <w:szCs w:val="28"/>
        </w:rPr>
      </w:pPr>
    </w:p>
    <w:p w:rsidR="00DB5428" w:rsidRPr="00E917D6" w:rsidRDefault="00DB542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Продовження розрахунків і заповнення таблиці 2.3 залишаємо за читачем. У результаті утворюються точки області Парето. Серед цих точок можна обрати найкращу для вирішення задачі, базуючись на відносній важливості критеріїв</w:t>
      </w:r>
    </w:p>
    <w:p w:rsidR="0064748B" w:rsidRPr="00E917D6" w:rsidRDefault="0064748B" w:rsidP="005A6AE1">
      <w:pPr>
        <w:spacing w:line="276" w:lineRule="auto"/>
        <w:rPr>
          <w:rFonts w:asciiTheme="majorBidi" w:hAnsiTheme="majorBidi" w:cstheme="majorBidi"/>
          <w:i/>
          <w:iCs/>
          <w:sz w:val="28"/>
          <w:szCs w:val="28"/>
        </w:rPr>
      </w:pPr>
      <w:r w:rsidRPr="00E917D6">
        <w:rPr>
          <w:rFonts w:asciiTheme="majorBidi" w:hAnsiTheme="majorBidi" w:cstheme="majorBidi"/>
          <w:i/>
          <w:iCs/>
          <w:sz w:val="28"/>
          <w:szCs w:val="28"/>
        </w:rPr>
        <w:t>Складання звіту про лабораторну роботу.</w:t>
      </w:r>
    </w:p>
    <w:p w:rsidR="004332F4" w:rsidRPr="00E917D6" w:rsidRDefault="004332F4" w:rsidP="005A6AE1">
      <w:pPr>
        <w:ind w:firstLine="540"/>
        <w:jc w:val="both"/>
        <w:rPr>
          <w:rFonts w:asciiTheme="majorBidi" w:hAnsiTheme="majorBidi" w:cstheme="majorBidi"/>
          <w:sz w:val="28"/>
          <w:szCs w:val="28"/>
        </w:rPr>
      </w:pPr>
      <w:r w:rsidRPr="00E917D6">
        <w:rPr>
          <w:rFonts w:asciiTheme="majorBidi" w:hAnsiTheme="majorBidi" w:cstheme="majorBidi"/>
          <w:sz w:val="28"/>
          <w:szCs w:val="28"/>
        </w:rPr>
        <w:t xml:space="preserve">У звіті з лабораторної роботи має бути представлена тема і мета роботи, індивідуальне завдання за своїм варіантом, хід виконання роботи, вказані графіки, аналіз результатів і висновки за результатами виконання роботи. </w:t>
      </w:r>
    </w:p>
    <w:p w:rsidR="00423786" w:rsidRPr="00E917D6" w:rsidRDefault="00423786" w:rsidP="00F568B5">
      <w:pPr>
        <w:pStyle w:val="110"/>
      </w:pPr>
      <w:bookmarkStart w:id="54" w:name="_Toc86658357"/>
      <w:bookmarkStart w:id="55" w:name="_Toc86658606"/>
      <w:bookmarkStart w:id="56" w:name="_Toc86658862"/>
      <w:bookmarkStart w:id="57" w:name="_Toc86854822"/>
      <w:r w:rsidRPr="00E917D6">
        <w:t>2.</w:t>
      </w:r>
      <w:r w:rsidR="0041614E" w:rsidRPr="00E917D6">
        <w:t>5</w:t>
      </w:r>
      <w:r w:rsidRPr="00E917D6">
        <w:t xml:space="preserve"> Контрольні питання</w:t>
      </w:r>
      <w:bookmarkEnd w:id="54"/>
      <w:bookmarkEnd w:id="55"/>
      <w:bookmarkEnd w:id="56"/>
      <w:bookmarkEnd w:id="57"/>
    </w:p>
    <w:p w:rsidR="00CE01FE" w:rsidRPr="00E917D6" w:rsidRDefault="00CE01FE" w:rsidP="005A6AE1">
      <w:pPr>
        <w:widowControl/>
        <w:numPr>
          <w:ilvl w:val="0"/>
          <w:numId w:val="4"/>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Що таке паретівське рішення? Як воно визначається? </w:t>
      </w:r>
    </w:p>
    <w:p w:rsidR="00CE01FE" w:rsidRPr="00E917D6" w:rsidRDefault="00CE01FE" w:rsidP="005A6AE1">
      <w:pPr>
        <w:widowControl/>
        <w:numPr>
          <w:ilvl w:val="0"/>
          <w:numId w:val="4"/>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Що проголошує принцип оптимальності по Парето?</w:t>
      </w:r>
    </w:p>
    <w:p w:rsidR="00CE01FE" w:rsidRPr="00E917D6" w:rsidRDefault="00CE01FE" w:rsidP="005A6AE1">
      <w:pPr>
        <w:widowControl/>
        <w:numPr>
          <w:ilvl w:val="0"/>
          <w:numId w:val="4"/>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Як визначається Паретро-оптимальна область у просторі змінних? У просторі показників якості?</w:t>
      </w:r>
    </w:p>
    <w:p w:rsidR="00CE01FE" w:rsidRPr="00E917D6" w:rsidRDefault="00CE01FE" w:rsidP="005A6AE1">
      <w:pPr>
        <w:widowControl/>
        <w:numPr>
          <w:ilvl w:val="0"/>
          <w:numId w:val="4"/>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Які підходи використовуються для одержання Парето-оптимальних рішень?</w:t>
      </w:r>
    </w:p>
    <w:p w:rsidR="00CE01FE" w:rsidRPr="00E917D6" w:rsidRDefault="00CE01FE" w:rsidP="005A6AE1">
      <w:pPr>
        <w:widowControl/>
        <w:numPr>
          <w:ilvl w:val="0"/>
          <w:numId w:val="4"/>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Які способи згортки критеріїв вам відомі? В чому вони полягають? Які переваги і недоліки вони мають?</w:t>
      </w:r>
    </w:p>
    <w:p w:rsidR="00CE01FE" w:rsidRPr="00E917D6" w:rsidRDefault="00CE01FE" w:rsidP="005A6AE1">
      <w:pPr>
        <w:widowControl/>
        <w:numPr>
          <w:ilvl w:val="0"/>
          <w:numId w:val="4"/>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Які методи ієрархічної оптимізації критеріїв вам відомі? В чому вони полягають? Які переваги і недоліки вони мають?</w:t>
      </w:r>
    </w:p>
    <w:p w:rsidR="00BD06BD" w:rsidRPr="00E917D6" w:rsidRDefault="00BD06BD" w:rsidP="005A6AE1">
      <w:pPr>
        <w:spacing w:line="276" w:lineRule="auto"/>
        <w:ind w:right="13"/>
        <w:rPr>
          <w:rFonts w:asciiTheme="majorBidi" w:hAnsiTheme="majorBidi" w:cstheme="majorBidi"/>
          <w:b/>
          <w:bCs/>
          <w:sz w:val="28"/>
          <w:szCs w:val="28"/>
        </w:rPr>
      </w:pPr>
      <w:r w:rsidRPr="00E917D6">
        <w:rPr>
          <w:rFonts w:asciiTheme="majorBidi" w:hAnsiTheme="majorBidi" w:cstheme="majorBidi"/>
          <w:sz w:val="28"/>
          <w:szCs w:val="28"/>
        </w:rPr>
        <w:br w:type="page"/>
      </w:r>
    </w:p>
    <w:p w:rsidR="00CE01FE" w:rsidRPr="00E917D6" w:rsidRDefault="00423786" w:rsidP="004B4FB7">
      <w:pPr>
        <w:pStyle w:val="1"/>
      </w:pPr>
      <w:bookmarkStart w:id="58" w:name="_Toc86658863"/>
      <w:bookmarkStart w:id="59" w:name="_Toc86854823"/>
      <w:bookmarkStart w:id="60" w:name="_Toc78908427"/>
      <w:r w:rsidRPr="00E917D6">
        <w:lastRenderedPageBreak/>
        <w:t>ПРАКТИЧНА РОБОТА 3</w:t>
      </w:r>
      <w:r w:rsidR="001D4928" w:rsidRPr="00E917D6">
        <w:br/>
      </w:r>
      <w:r w:rsidR="00CE01FE" w:rsidRPr="00E917D6">
        <w:t>ВИБІР ОПТИМАЛЬНОГО РІШЕННЯ В УМОВАХ БАГАТОКРИТЕРІАЛЬНОСТІ</w:t>
      </w:r>
      <w:bookmarkEnd w:id="58"/>
      <w:bookmarkEnd w:id="59"/>
    </w:p>
    <w:p w:rsidR="00423786" w:rsidRPr="00E917D6" w:rsidRDefault="00423786" w:rsidP="005A6AE1">
      <w:pPr>
        <w:pStyle w:val="a3"/>
        <w:spacing w:line="276" w:lineRule="auto"/>
        <w:ind w:left="1418" w:right="13" w:hanging="1418"/>
        <w:jc w:val="both"/>
        <w:rPr>
          <w:rFonts w:asciiTheme="majorBidi" w:hAnsiTheme="majorBidi" w:cstheme="majorBidi"/>
          <w:b/>
        </w:rPr>
      </w:pPr>
      <w:r w:rsidRPr="00E917D6">
        <w:rPr>
          <w:rFonts w:asciiTheme="majorBidi" w:hAnsiTheme="majorBidi" w:cstheme="majorBidi"/>
          <w:b/>
        </w:rPr>
        <w:t xml:space="preserve">Мета роботи: </w:t>
      </w:r>
      <w:r w:rsidR="00CE01FE" w:rsidRPr="00E917D6">
        <w:rPr>
          <w:rFonts w:asciiTheme="majorBidi" w:hAnsiTheme="majorBidi" w:cstheme="majorBidi"/>
          <w:bCs/>
        </w:rPr>
        <w:t>виробити уміння і досвід визначення варіанту проведення процесу, який забезпечує найкращий за узагальненим показником результат його проведення</w:t>
      </w:r>
    </w:p>
    <w:p w:rsidR="00CE01FE" w:rsidRPr="00E917D6" w:rsidRDefault="00CE01FE" w:rsidP="005A6AE1">
      <w:pPr>
        <w:ind w:left="1418" w:hanging="1418"/>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Визначити варіант проведення процесу, який забезпечує найкращий за узагальненим показником результат його проведення.</w:t>
      </w:r>
    </w:p>
    <w:p w:rsidR="00423786" w:rsidRPr="00E917D6" w:rsidRDefault="00423786" w:rsidP="00F568B5">
      <w:pPr>
        <w:pStyle w:val="110"/>
      </w:pPr>
      <w:bookmarkStart w:id="61" w:name="_Toc86658358"/>
      <w:bookmarkStart w:id="62" w:name="_Toc86658607"/>
      <w:bookmarkStart w:id="63" w:name="_Toc86658864"/>
      <w:bookmarkStart w:id="64" w:name="_Toc86854824"/>
      <w:r w:rsidRPr="00E917D6">
        <w:t>3.1 Теоретичні</w:t>
      </w:r>
      <w:r w:rsidRPr="00E917D6">
        <w:rPr>
          <w:spacing w:val="-11"/>
        </w:rPr>
        <w:t xml:space="preserve"> </w:t>
      </w:r>
      <w:r w:rsidRPr="00E917D6">
        <w:t>відомості</w:t>
      </w:r>
      <w:bookmarkEnd w:id="61"/>
      <w:bookmarkEnd w:id="62"/>
      <w:bookmarkEnd w:id="63"/>
      <w:bookmarkEnd w:id="64"/>
    </w:p>
    <w:p w:rsidR="00F57AE0" w:rsidRPr="00E917D6" w:rsidRDefault="00F57AE0" w:rsidP="005A6AE1">
      <w:pPr>
        <w:pStyle w:val="a3"/>
        <w:ind w:left="0" w:firstLine="561"/>
        <w:jc w:val="both"/>
        <w:rPr>
          <w:rFonts w:asciiTheme="majorBidi" w:hAnsiTheme="majorBidi" w:cstheme="majorBidi"/>
        </w:rPr>
      </w:pPr>
      <w:r w:rsidRPr="00E917D6">
        <w:rPr>
          <w:rFonts w:asciiTheme="majorBidi" w:hAnsiTheme="majorBidi" w:cstheme="majorBidi"/>
        </w:rPr>
        <w:t xml:space="preserve">На практиці часто зіштовхуються з необхідністю знайти оптимальне рішення у відповідності не з однією, а з декількома функціями мети. Серед причин, що приводять до багатокритеріальності, варто виділити множинність технологічних, економічних, технічних та інших вимог, що пред'являються до характеристик об'єкту дослідження. </w:t>
      </w:r>
    </w:p>
    <w:p w:rsidR="00F57AE0" w:rsidRPr="00E917D6" w:rsidRDefault="00F57AE0" w:rsidP="005A6AE1">
      <w:pPr>
        <w:pStyle w:val="a3"/>
        <w:ind w:left="0" w:firstLine="561"/>
        <w:jc w:val="both"/>
        <w:rPr>
          <w:rFonts w:asciiTheme="majorBidi" w:hAnsiTheme="majorBidi" w:cstheme="majorBidi"/>
        </w:rPr>
      </w:pPr>
      <w:r w:rsidRPr="00E917D6">
        <w:rPr>
          <w:rFonts w:asciiTheme="majorBidi" w:hAnsiTheme="majorBidi" w:cstheme="majorBidi"/>
        </w:rPr>
        <w:t xml:space="preserve">Кожен критерій має свій фізичний зміст і свою розмірність. Щоб об'єднати різні часткові критерії, насамперед, доводиться вводити для кожного з них деяку безрозмірну шкалу. Шкала повинна бути однотипною для всіх поєднуваних критеріїв, що дозволяє їх порівняння. Зручним способом побудови узагальненого критерію є узагальнена функція бажаності Харрінгтона. В основі побудови цієї узагальненої функції полягає ідея перетворення натуральних значень окремих критеріїв у безрозмірну шкалу бажаності або переваги. Її призначення – встановлення відповідності суб'єктивних оцінок ОПР деяким числовим відміткам єдиної шкали бажаності. Ця відповідність наведена в таблиці </w:t>
      </w:r>
      <w:r w:rsidR="00715A82" w:rsidRPr="00E917D6">
        <w:rPr>
          <w:rFonts w:asciiTheme="majorBidi" w:hAnsiTheme="majorBidi" w:cstheme="majorBidi"/>
        </w:rPr>
        <w:t>3</w:t>
      </w:r>
      <w:r w:rsidRPr="00E917D6">
        <w:rPr>
          <w:rFonts w:asciiTheme="majorBidi" w:hAnsiTheme="majorBidi" w:cstheme="majorBidi"/>
        </w:rPr>
        <w:t>.1.</w:t>
      </w:r>
    </w:p>
    <w:p w:rsidR="00D1684C" w:rsidRPr="00E917D6" w:rsidRDefault="00D1684C" w:rsidP="00D457E5">
      <w:pPr>
        <w:keepNext/>
        <w:spacing w:before="100" w:beforeAutospacing="1"/>
        <w:ind w:firstLine="567"/>
        <w:rPr>
          <w:rFonts w:asciiTheme="majorBidi" w:hAnsiTheme="majorBidi" w:cstheme="majorBidi"/>
          <w:sz w:val="28"/>
          <w:szCs w:val="28"/>
        </w:rPr>
      </w:pPr>
      <w:r w:rsidRPr="00E917D6">
        <w:rPr>
          <w:rFonts w:asciiTheme="majorBidi" w:hAnsiTheme="majorBidi" w:cstheme="majorBidi"/>
          <w:i/>
          <w:sz w:val="28"/>
          <w:szCs w:val="28"/>
        </w:rPr>
        <w:t>Таблиця 3.1</w:t>
      </w:r>
      <w:r w:rsidRPr="00E917D6">
        <w:rPr>
          <w:rFonts w:asciiTheme="majorBidi" w:hAnsiTheme="majorBidi" w:cstheme="majorBidi"/>
          <w:sz w:val="28"/>
          <w:szCs w:val="28"/>
        </w:rPr>
        <w:t xml:space="preserve"> – </w:t>
      </w:r>
      <w:r w:rsidRPr="00E917D6">
        <w:rPr>
          <w:rFonts w:asciiTheme="majorBidi" w:eastAsia="MS Mincho" w:hAnsiTheme="majorBidi" w:cstheme="majorBidi"/>
          <w:sz w:val="28"/>
          <w:szCs w:val="28"/>
        </w:rPr>
        <w:t>Стандартні оцінки на шкалі бажаності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8"/>
        <w:gridCol w:w="3115"/>
      </w:tblGrid>
      <w:tr w:rsidR="00D1684C" w:rsidRPr="00E917D6" w:rsidTr="003E1087">
        <w:trPr>
          <w:trHeight w:val="477"/>
          <w:jc w:val="center"/>
        </w:trPr>
        <w:tc>
          <w:tcPr>
            <w:tcW w:w="1968" w:type="dxa"/>
            <w:vAlign w:val="center"/>
          </w:tcPr>
          <w:p w:rsidR="00D1684C" w:rsidRPr="00E917D6" w:rsidRDefault="00D1684C" w:rsidP="005A6AE1">
            <w:pPr>
              <w:jc w:val="center"/>
              <w:rPr>
                <w:rFonts w:asciiTheme="majorBidi" w:eastAsia="MS Mincho" w:hAnsiTheme="majorBidi" w:cstheme="majorBidi"/>
                <w:i/>
                <w:sz w:val="28"/>
                <w:szCs w:val="28"/>
              </w:rPr>
            </w:pPr>
            <w:r w:rsidRPr="00E917D6">
              <w:rPr>
                <w:rFonts w:asciiTheme="majorBidi" w:eastAsia="MS Mincho" w:hAnsiTheme="majorBidi" w:cstheme="majorBidi"/>
                <w:i/>
                <w:sz w:val="28"/>
                <w:szCs w:val="28"/>
              </w:rPr>
              <w:t>Бажаність</w:t>
            </w:r>
          </w:p>
        </w:tc>
        <w:tc>
          <w:tcPr>
            <w:tcW w:w="3115" w:type="dxa"/>
            <w:vAlign w:val="center"/>
          </w:tcPr>
          <w:p w:rsidR="00D1684C" w:rsidRPr="00E917D6" w:rsidRDefault="00D1684C" w:rsidP="005A6AE1">
            <w:pPr>
              <w:jc w:val="center"/>
              <w:rPr>
                <w:rFonts w:asciiTheme="majorBidi" w:eastAsia="MS Mincho" w:hAnsiTheme="majorBidi" w:cstheme="majorBidi"/>
                <w:i/>
                <w:sz w:val="28"/>
                <w:szCs w:val="28"/>
              </w:rPr>
            </w:pPr>
            <w:r w:rsidRPr="00E917D6">
              <w:rPr>
                <w:rFonts w:asciiTheme="majorBidi" w:eastAsia="MS Mincho" w:hAnsiTheme="majorBidi" w:cstheme="majorBidi"/>
                <w:i/>
                <w:sz w:val="28"/>
                <w:szCs w:val="28"/>
              </w:rPr>
              <w:t>Оцінки на шкалі бажаності</w:t>
            </w:r>
          </w:p>
        </w:tc>
      </w:tr>
      <w:tr w:rsidR="00D1684C" w:rsidRPr="00E917D6" w:rsidTr="003E1087">
        <w:trPr>
          <w:jc w:val="center"/>
        </w:trPr>
        <w:tc>
          <w:tcPr>
            <w:tcW w:w="1968" w:type="dxa"/>
          </w:tcPr>
          <w:p w:rsidR="00D1684C" w:rsidRPr="00E917D6" w:rsidRDefault="00D1684C" w:rsidP="005A6AE1">
            <w:pPr>
              <w:rPr>
                <w:rFonts w:asciiTheme="majorBidi" w:eastAsia="MS Mincho" w:hAnsiTheme="majorBidi" w:cstheme="majorBidi"/>
                <w:sz w:val="28"/>
                <w:szCs w:val="28"/>
              </w:rPr>
            </w:pPr>
            <w:r w:rsidRPr="00E917D6">
              <w:rPr>
                <w:rFonts w:asciiTheme="majorBidi" w:eastAsia="MS Mincho" w:hAnsiTheme="majorBidi" w:cstheme="majorBidi"/>
                <w:sz w:val="28"/>
                <w:szCs w:val="28"/>
              </w:rPr>
              <w:t>Дуже добре</w:t>
            </w:r>
          </w:p>
        </w:tc>
        <w:tc>
          <w:tcPr>
            <w:tcW w:w="3115" w:type="dxa"/>
          </w:tcPr>
          <w:p w:rsidR="00D1684C" w:rsidRPr="00E917D6" w:rsidRDefault="00D1684C" w:rsidP="005A6AE1">
            <w:pPr>
              <w:jc w:val="center"/>
              <w:rPr>
                <w:rFonts w:asciiTheme="majorBidi" w:eastAsia="MS Mincho" w:hAnsiTheme="majorBidi" w:cstheme="majorBidi"/>
                <w:sz w:val="28"/>
                <w:szCs w:val="28"/>
              </w:rPr>
            </w:pPr>
            <w:r w:rsidRPr="00E917D6">
              <w:rPr>
                <w:rFonts w:asciiTheme="majorBidi" w:eastAsia="MS Mincho" w:hAnsiTheme="majorBidi" w:cstheme="majorBidi"/>
                <w:sz w:val="28"/>
                <w:szCs w:val="28"/>
              </w:rPr>
              <w:t>1,00 – 0,80</w:t>
            </w:r>
          </w:p>
        </w:tc>
      </w:tr>
      <w:tr w:rsidR="00D1684C" w:rsidRPr="00E917D6" w:rsidTr="003E1087">
        <w:trPr>
          <w:jc w:val="center"/>
        </w:trPr>
        <w:tc>
          <w:tcPr>
            <w:tcW w:w="1968" w:type="dxa"/>
          </w:tcPr>
          <w:p w:rsidR="00D1684C" w:rsidRPr="00E917D6" w:rsidRDefault="00D1684C" w:rsidP="005A6AE1">
            <w:pPr>
              <w:rPr>
                <w:rFonts w:asciiTheme="majorBidi" w:eastAsia="MS Mincho" w:hAnsiTheme="majorBidi" w:cstheme="majorBidi"/>
                <w:sz w:val="28"/>
                <w:szCs w:val="28"/>
              </w:rPr>
            </w:pPr>
            <w:r w:rsidRPr="00E917D6">
              <w:rPr>
                <w:rFonts w:asciiTheme="majorBidi" w:eastAsia="MS Mincho" w:hAnsiTheme="majorBidi" w:cstheme="majorBidi"/>
                <w:sz w:val="28"/>
                <w:szCs w:val="28"/>
              </w:rPr>
              <w:t>Добре</w:t>
            </w:r>
          </w:p>
        </w:tc>
        <w:tc>
          <w:tcPr>
            <w:tcW w:w="3115" w:type="dxa"/>
          </w:tcPr>
          <w:p w:rsidR="00D1684C" w:rsidRPr="00E917D6" w:rsidRDefault="00D1684C" w:rsidP="005A6AE1">
            <w:pPr>
              <w:jc w:val="center"/>
              <w:rPr>
                <w:rFonts w:asciiTheme="majorBidi" w:eastAsia="MS Mincho" w:hAnsiTheme="majorBidi" w:cstheme="majorBidi"/>
                <w:sz w:val="28"/>
                <w:szCs w:val="28"/>
              </w:rPr>
            </w:pPr>
            <w:r w:rsidRPr="00E917D6">
              <w:rPr>
                <w:rFonts w:asciiTheme="majorBidi" w:eastAsia="MS Mincho" w:hAnsiTheme="majorBidi" w:cstheme="majorBidi"/>
                <w:sz w:val="28"/>
                <w:szCs w:val="28"/>
              </w:rPr>
              <w:t>0,80 – 0,63</w:t>
            </w:r>
          </w:p>
        </w:tc>
      </w:tr>
      <w:tr w:rsidR="00D1684C" w:rsidRPr="00E917D6" w:rsidTr="003E1087">
        <w:trPr>
          <w:jc w:val="center"/>
        </w:trPr>
        <w:tc>
          <w:tcPr>
            <w:tcW w:w="1968" w:type="dxa"/>
          </w:tcPr>
          <w:p w:rsidR="00D1684C" w:rsidRPr="00E917D6" w:rsidRDefault="00D1684C" w:rsidP="005A6AE1">
            <w:pPr>
              <w:rPr>
                <w:rFonts w:asciiTheme="majorBidi" w:eastAsia="MS Mincho" w:hAnsiTheme="majorBidi" w:cstheme="majorBidi"/>
                <w:sz w:val="28"/>
                <w:szCs w:val="28"/>
              </w:rPr>
            </w:pPr>
            <w:r w:rsidRPr="00E917D6">
              <w:rPr>
                <w:rFonts w:asciiTheme="majorBidi" w:eastAsia="MS Mincho" w:hAnsiTheme="majorBidi" w:cstheme="majorBidi"/>
                <w:sz w:val="28"/>
                <w:szCs w:val="28"/>
              </w:rPr>
              <w:t>Задовільно</w:t>
            </w:r>
          </w:p>
        </w:tc>
        <w:tc>
          <w:tcPr>
            <w:tcW w:w="3115" w:type="dxa"/>
          </w:tcPr>
          <w:p w:rsidR="00D1684C" w:rsidRPr="00E917D6" w:rsidRDefault="00D1684C" w:rsidP="005A6AE1">
            <w:pPr>
              <w:jc w:val="center"/>
              <w:rPr>
                <w:rFonts w:asciiTheme="majorBidi" w:eastAsia="MS Mincho" w:hAnsiTheme="majorBidi" w:cstheme="majorBidi"/>
                <w:sz w:val="28"/>
                <w:szCs w:val="28"/>
              </w:rPr>
            </w:pPr>
            <w:r w:rsidRPr="00E917D6">
              <w:rPr>
                <w:rFonts w:asciiTheme="majorBidi" w:eastAsia="MS Mincho" w:hAnsiTheme="majorBidi" w:cstheme="majorBidi"/>
                <w:sz w:val="28"/>
                <w:szCs w:val="28"/>
              </w:rPr>
              <w:t>0,63 – 0,37</w:t>
            </w:r>
          </w:p>
        </w:tc>
      </w:tr>
      <w:tr w:rsidR="00D1684C" w:rsidRPr="00E917D6" w:rsidTr="003E1087">
        <w:trPr>
          <w:jc w:val="center"/>
        </w:trPr>
        <w:tc>
          <w:tcPr>
            <w:tcW w:w="1968" w:type="dxa"/>
          </w:tcPr>
          <w:p w:rsidR="00D1684C" w:rsidRPr="00E917D6" w:rsidRDefault="00D1684C" w:rsidP="005A6AE1">
            <w:pPr>
              <w:rPr>
                <w:rFonts w:asciiTheme="majorBidi" w:eastAsia="MS Mincho" w:hAnsiTheme="majorBidi" w:cstheme="majorBidi"/>
                <w:sz w:val="28"/>
                <w:szCs w:val="28"/>
              </w:rPr>
            </w:pPr>
            <w:r w:rsidRPr="00E917D6">
              <w:rPr>
                <w:rFonts w:asciiTheme="majorBidi" w:eastAsia="MS Mincho" w:hAnsiTheme="majorBidi" w:cstheme="majorBidi"/>
                <w:sz w:val="28"/>
                <w:szCs w:val="28"/>
              </w:rPr>
              <w:t>Погано</w:t>
            </w:r>
          </w:p>
        </w:tc>
        <w:tc>
          <w:tcPr>
            <w:tcW w:w="3115" w:type="dxa"/>
          </w:tcPr>
          <w:p w:rsidR="00D1684C" w:rsidRPr="00E917D6" w:rsidRDefault="00D1684C" w:rsidP="005A6AE1">
            <w:pPr>
              <w:jc w:val="center"/>
              <w:rPr>
                <w:rFonts w:asciiTheme="majorBidi" w:eastAsia="MS Mincho" w:hAnsiTheme="majorBidi" w:cstheme="majorBidi"/>
                <w:sz w:val="28"/>
                <w:szCs w:val="28"/>
              </w:rPr>
            </w:pPr>
            <w:r w:rsidRPr="00E917D6">
              <w:rPr>
                <w:rFonts w:asciiTheme="majorBidi" w:eastAsia="MS Mincho" w:hAnsiTheme="majorBidi" w:cstheme="majorBidi"/>
                <w:sz w:val="28"/>
                <w:szCs w:val="28"/>
              </w:rPr>
              <w:t>0,37 – 0,20</w:t>
            </w:r>
          </w:p>
        </w:tc>
      </w:tr>
      <w:tr w:rsidR="00D1684C" w:rsidRPr="00E917D6" w:rsidTr="003E1087">
        <w:trPr>
          <w:jc w:val="center"/>
        </w:trPr>
        <w:tc>
          <w:tcPr>
            <w:tcW w:w="1968" w:type="dxa"/>
          </w:tcPr>
          <w:p w:rsidR="00D1684C" w:rsidRPr="00E917D6" w:rsidRDefault="00D1684C" w:rsidP="005A6AE1">
            <w:pPr>
              <w:rPr>
                <w:rFonts w:asciiTheme="majorBidi" w:eastAsia="MS Mincho" w:hAnsiTheme="majorBidi" w:cstheme="majorBidi"/>
                <w:sz w:val="28"/>
                <w:szCs w:val="28"/>
              </w:rPr>
            </w:pPr>
            <w:r w:rsidRPr="00E917D6">
              <w:rPr>
                <w:rFonts w:asciiTheme="majorBidi" w:eastAsia="MS Mincho" w:hAnsiTheme="majorBidi" w:cstheme="majorBidi"/>
                <w:sz w:val="28"/>
                <w:szCs w:val="28"/>
              </w:rPr>
              <w:t>Дуже погано</w:t>
            </w:r>
          </w:p>
        </w:tc>
        <w:tc>
          <w:tcPr>
            <w:tcW w:w="3115" w:type="dxa"/>
          </w:tcPr>
          <w:p w:rsidR="00D1684C" w:rsidRPr="00E917D6" w:rsidRDefault="00D1684C" w:rsidP="005A6AE1">
            <w:pPr>
              <w:jc w:val="center"/>
              <w:rPr>
                <w:rFonts w:asciiTheme="majorBidi" w:eastAsia="MS Mincho" w:hAnsiTheme="majorBidi" w:cstheme="majorBidi"/>
                <w:sz w:val="28"/>
                <w:szCs w:val="28"/>
              </w:rPr>
            </w:pPr>
            <w:r w:rsidRPr="00E917D6">
              <w:rPr>
                <w:rFonts w:asciiTheme="majorBidi" w:eastAsia="MS Mincho" w:hAnsiTheme="majorBidi" w:cstheme="majorBidi"/>
                <w:sz w:val="28"/>
                <w:szCs w:val="28"/>
              </w:rPr>
              <w:t>0,20 – 0,00</w:t>
            </w:r>
          </w:p>
        </w:tc>
      </w:tr>
    </w:tbl>
    <w:p w:rsidR="00D1684C" w:rsidRPr="00E917D6" w:rsidRDefault="00D1684C" w:rsidP="005A6AE1">
      <w:pPr>
        <w:pStyle w:val="a3"/>
        <w:ind w:left="0" w:firstLine="561"/>
        <w:jc w:val="both"/>
        <w:rPr>
          <w:rFonts w:asciiTheme="majorBidi" w:hAnsiTheme="majorBidi" w:cstheme="majorBidi"/>
        </w:rPr>
      </w:pPr>
    </w:p>
    <w:p w:rsidR="00F57AE0" w:rsidRPr="00E917D6" w:rsidRDefault="00F57AE0" w:rsidP="005A6AE1">
      <w:pPr>
        <w:ind w:firstLine="561"/>
        <w:jc w:val="both"/>
        <w:rPr>
          <w:rFonts w:asciiTheme="majorBidi" w:eastAsia="MS Mincho" w:hAnsiTheme="majorBidi" w:cstheme="majorBidi"/>
          <w:sz w:val="28"/>
          <w:szCs w:val="28"/>
        </w:rPr>
      </w:pPr>
      <w:r w:rsidRPr="00E917D6">
        <w:rPr>
          <w:rFonts w:asciiTheme="majorBidi" w:eastAsia="MS Mincho" w:hAnsiTheme="majorBidi" w:cstheme="majorBidi"/>
          <w:sz w:val="28"/>
          <w:szCs w:val="28"/>
        </w:rPr>
        <w:t xml:space="preserve">Значення окремої функції мети, переведене в безрозмірну шкалу бажаності, позначається через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w:t>
      </w:r>
      <w:r w:rsidRPr="00E917D6">
        <w:rPr>
          <w:rFonts w:asciiTheme="majorBidi" w:eastAsia="MS Mincho" w:hAnsiTheme="majorBidi" w:cstheme="majorBidi"/>
          <w:i/>
          <w:iCs/>
          <w:sz w:val="28"/>
          <w:szCs w:val="28"/>
        </w:rPr>
        <w:t>u</w:t>
      </w:r>
      <w:r w:rsidRPr="00E917D6">
        <w:rPr>
          <w:rFonts w:asciiTheme="majorBidi" w:eastAsia="MS Mincho" w:hAnsiTheme="majorBidi" w:cstheme="majorBidi"/>
          <w:sz w:val="28"/>
          <w:szCs w:val="28"/>
        </w:rPr>
        <w:t xml:space="preserve"> = 1, 2, …, </w:t>
      </w:r>
      <w:r w:rsidRPr="00E917D6">
        <w:rPr>
          <w:rFonts w:asciiTheme="majorBidi" w:eastAsia="MS Mincho" w:hAnsiTheme="majorBidi" w:cstheme="majorBidi"/>
          <w:i/>
          <w:iCs/>
          <w:sz w:val="28"/>
          <w:szCs w:val="28"/>
        </w:rPr>
        <w:t>n</w:t>
      </w:r>
      <w:r w:rsidRPr="00E917D6">
        <w:rPr>
          <w:rFonts w:asciiTheme="majorBidi" w:eastAsia="MS Mincho" w:hAnsiTheme="majorBidi" w:cstheme="majorBidi"/>
          <w:sz w:val="28"/>
          <w:szCs w:val="28"/>
        </w:rPr>
        <w:t xml:space="preserve">) і називається окремою функцією бажаності або просто </w:t>
      </w:r>
      <w:r w:rsidRPr="00E917D6">
        <w:rPr>
          <w:rFonts w:asciiTheme="majorBidi" w:eastAsia="MS Mincho" w:hAnsiTheme="majorBidi" w:cstheme="majorBidi"/>
          <w:sz w:val="28"/>
          <w:szCs w:val="28"/>
        </w:rPr>
        <w:sym w:font="Symbol" w:char="F02D"/>
      </w:r>
      <w:r w:rsidRPr="00E917D6">
        <w:rPr>
          <w:rFonts w:asciiTheme="majorBidi" w:eastAsia="MS Mincho" w:hAnsiTheme="majorBidi" w:cstheme="majorBidi"/>
          <w:sz w:val="28"/>
          <w:szCs w:val="28"/>
        </w:rPr>
        <w:t xml:space="preserve"> окремою бажаністю. Шкала бажаності має інтервал від нуля до одиниці. Значення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 0 відповідає абсолютно неприйнятному рівню даної властивості, а значення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 1 </w:t>
      </w:r>
      <w:r w:rsidRPr="00E917D6">
        <w:rPr>
          <w:rFonts w:asciiTheme="majorBidi" w:eastAsia="MS Mincho" w:hAnsiTheme="majorBidi" w:cstheme="majorBidi"/>
          <w:sz w:val="28"/>
          <w:szCs w:val="28"/>
        </w:rPr>
        <w:sym w:font="Symbol" w:char="F02D"/>
      </w:r>
      <w:r w:rsidRPr="00E917D6">
        <w:rPr>
          <w:rFonts w:asciiTheme="majorBidi" w:eastAsia="MS Mincho" w:hAnsiTheme="majorBidi" w:cstheme="majorBidi"/>
          <w:sz w:val="28"/>
          <w:szCs w:val="28"/>
        </w:rPr>
        <w:t xml:space="preserve"> найкращому значенню властивості. Значення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 0,63 і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 0,37 витікають внаслідок обчислень: 0,63 </w:t>
      </w:r>
      <w:r w:rsidRPr="00E917D6">
        <w:rPr>
          <w:rFonts w:asciiTheme="majorBidi" w:eastAsia="MS Mincho" w:hAnsiTheme="majorBidi" w:cstheme="majorBidi"/>
          <w:sz w:val="28"/>
          <w:szCs w:val="28"/>
        </w:rPr>
        <w:sym w:font="Symbol" w:char="F0BB"/>
      </w:r>
      <w:r w:rsidRPr="00E917D6">
        <w:rPr>
          <w:rFonts w:asciiTheme="majorBidi" w:eastAsia="MS Mincho" w:hAnsiTheme="majorBidi" w:cstheme="majorBidi"/>
          <w:sz w:val="28"/>
          <w:szCs w:val="28"/>
        </w:rPr>
        <w:t xml:space="preserve"> </w:t>
      </w:r>
      <w:r w:rsidRPr="00E917D6">
        <w:rPr>
          <w:rFonts w:asciiTheme="majorBidi" w:eastAsia="MS Mincho" w:hAnsiTheme="majorBidi" w:cstheme="majorBidi"/>
          <w:position w:val="-18"/>
          <w:sz w:val="28"/>
          <w:szCs w:val="28"/>
        </w:rPr>
        <w:object w:dxaOrig="680" w:dyaOrig="480">
          <v:shape id="_x0000_i1067" type="#_x0000_t75" style="width:34.5pt;height:24pt" o:ole="">
            <v:imagedata r:id="rId91" o:title=""/>
          </v:shape>
          <o:OLEObject Type="Embed" ProgID="Equation.3" ShapeID="_x0000_i1067" DrawAspect="Content" ObjectID="_1697965761" r:id="rId92"/>
        </w:object>
      </w:r>
      <w:r w:rsidRPr="00E917D6">
        <w:rPr>
          <w:rFonts w:asciiTheme="majorBidi" w:eastAsia="MS Mincho" w:hAnsiTheme="majorBidi" w:cstheme="majorBidi"/>
          <w:sz w:val="28"/>
          <w:szCs w:val="28"/>
        </w:rPr>
        <w:t xml:space="preserve">; 0,37 </w:t>
      </w:r>
      <w:r w:rsidRPr="00E917D6">
        <w:rPr>
          <w:rFonts w:asciiTheme="majorBidi" w:eastAsia="MS Mincho" w:hAnsiTheme="majorBidi" w:cstheme="majorBidi"/>
          <w:sz w:val="28"/>
          <w:szCs w:val="28"/>
        </w:rPr>
        <w:sym w:font="Symbol" w:char="F0BB"/>
      </w:r>
      <w:r w:rsidRPr="00E917D6">
        <w:rPr>
          <w:rFonts w:asciiTheme="majorBidi" w:eastAsia="MS Mincho" w:hAnsiTheme="majorBidi" w:cstheme="majorBidi"/>
          <w:sz w:val="28"/>
          <w:szCs w:val="28"/>
        </w:rPr>
        <w:t xml:space="preserve"> </w:t>
      </w:r>
      <w:r w:rsidRPr="00E917D6">
        <w:rPr>
          <w:rFonts w:asciiTheme="majorBidi" w:eastAsia="MS Mincho" w:hAnsiTheme="majorBidi" w:cstheme="majorBidi"/>
          <w:position w:val="-18"/>
          <w:sz w:val="28"/>
          <w:szCs w:val="28"/>
        </w:rPr>
        <w:object w:dxaOrig="360" w:dyaOrig="480">
          <v:shape id="_x0000_i1068" type="#_x0000_t75" style="width:17.25pt;height:24pt" o:ole="">
            <v:imagedata r:id="rId93" o:title=""/>
          </v:shape>
          <o:OLEObject Type="Embed" ProgID="Equation.3" ShapeID="_x0000_i1068" DrawAspect="Content" ObjectID="_1697965762" r:id="rId94"/>
        </w:object>
      </w:r>
      <w:r w:rsidRPr="00E917D6">
        <w:rPr>
          <w:rFonts w:asciiTheme="majorBidi" w:eastAsia="MS Mincho" w:hAnsiTheme="majorBidi" w:cstheme="majorBidi"/>
          <w:sz w:val="28"/>
          <w:szCs w:val="28"/>
        </w:rPr>
        <w:t>. Розрахунок окремої функції бажаності виконується по формулі:</w:t>
      </w:r>
    </w:p>
    <w:p w:rsidR="00F57AE0" w:rsidRPr="00E917D6" w:rsidRDefault="00F57AE0" w:rsidP="0061658F">
      <w:pPr>
        <w:spacing w:before="100" w:beforeAutospacing="1" w:after="100" w:afterAutospacing="1"/>
        <w:jc w:val="right"/>
        <w:rPr>
          <w:rFonts w:asciiTheme="majorBidi" w:eastAsia="MS Mincho" w:hAnsiTheme="majorBidi" w:cstheme="majorBidi"/>
          <w:sz w:val="28"/>
          <w:szCs w:val="28"/>
        </w:rPr>
      </w:pPr>
      <w:r w:rsidRPr="00E917D6">
        <w:rPr>
          <w:rFonts w:asciiTheme="majorBidi" w:eastAsia="MS Mincho" w:hAnsiTheme="majorBidi" w:cstheme="majorBidi"/>
          <w:position w:val="-12"/>
          <w:sz w:val="28"/>
          <w:szCs w:val="28"/>
        </w:rPr>
        <w:object w:dxaOrig="2079" w:dyaOrig="380">
          <v:shape id="_x0000_i1069" type="#_x0000_t75" style="width:117pt;height:21.75pt" o:ole="" fillcolor="window">
            <v:imagedata r:id="rId95" o:title=""/>
          </v:shape>
          <o:OLEObject Type="Embed" ProgID="Equation.3" ShapeID="_x0000_i1069" DrawAspect="Content" ObjectID="_1697965763" r:id="rId96"/>
        </w:object>
      </w:r>
      <w:r w:rsidR="00715A82" w:rsidRPr="00E917D6">
        <w:rPr>
          <w:rFonts w:asciiTheme="majorBidi" w:eastAsia="MS Mincho" w:hAnsiTheme="majorBidi" w:cstheme="majorBidi"/>
          <w:sz w:val="28"/>
          <w:szCs w:val="28"/>
        </w:rPr>
        <w:tab/>
      </w:r>
      <w:r w:rsidR="00715A82" w:rsidRPr="00E917D6">
        <w:rPr>
          <w:rFonts w:asciiTheme="majorBidi" w:eastAsia="MS Mincho" w:hAnsiTheme="majorBidi" w:cstheme="majorBidi"/>
          <w:sz w:val="28"/>
          <w:szCs w:val="28"/>
        </w:rPr>
        <w:tab/>
      </w:r>
      <w:r w:rsidR="00715A82" w:rsidRPr="00E917D6">
        <w:rPr>
          <w:rFonts w:asciiTheme="majorBidi" w:eastAsia="MS Mincho" w:hAnsiTheme="majorBidi" w:cstheme="majorBidi"/>
          <w:sz w:val="28"/>
          <w:szCs w:val="28"/>
        </w:rPr>
        <w:tab/>
      </w:r>
      <w:r w:rsidR="00715A82" w:rsidRPr="00E917D6">
        <w:rPr>
          <w:rFonts w:asciiTheme="majorBidi" w:eastAsia="MS Mincho" w:hAnsiTheme="majorBidi" w:cstheme="majorBidi"/>
          <w:sz w:val="28"/>
          <w:szCs w:val="28"/>
        </w:rPr>
        <w:tab/>
      </w:r>
      <w:r w:rsidR="00715A82" w:rsidRPr="00E917D6">
        <w:rPr>
          <w:rFonts w:asciiTheme="majorBidi" w:eastAsia="MS Mincho" w:hAnsiTheme="majorBidi" w:cstheme="majorBidi"/>
          <w:sz w:val="28"/>
          <w:szCs w:val="28"/>
        </w:rPr>
        <w:tab/>
        <w:t>(3</w:t>
      </w:r>
      <w:r w:rsidRPr="00E917D6">
        <w:rPr>
          <w:rFonts w:asciiTheme="majorBidi" w:eastAsia="MS Mincho" w:hAnsiTheme="majorBidi" w:cstheme="majorBidi"/>
          <w:sz w:val="28"/>
          <w:szCs w:val="28"/>
        </w:rPr>
        <w:t>.1)</w:t>
      </w:r>
    </w:p>
    <w:p w:rsidR="00F57AE0" w:rsidRPr="00E917D6" w:rsidRDefault="00F57AE0" w:rsidP="005A6AE1">
      <w:pPr>
        <w:pStyle w:val="23"/>
        <w:spacing w:after="0" w:line="276" w:lineRule="auto"/>
        <w:jc w:val="both"/>
        <w:rPr>
          <w:rFonts w:asciiTheme="majorBidi" w:hAnsiTheme="majorBidi" w:cstheme="majorBidi"/>
          <w:sz w:val="28"/>
          <w:szCs w:val="28"/>
          <w:lang w:val="uk-UA"/>
        </w:rPr>
      </w:pPr>
      <w:r w:rsidRPr="00E917D6">
        <w:rPr>
          <w:rFonts w:asciiTheme="majorBidi" w:hAnsiTheme="majorBidi" w:cstheme="majorBidi"/>
          <w:sz w:val="28"/>
          <w:szCs w:val="28"/>
          <w:lang w:val="uk-UA"/>
        </w:rPr>
        <w:lastRenderedPageBreak/>
        <w:t xml:space="preserve">де: </w:t>
      </w:r>
      <w:r w:rsidRPr="00E917D6">
        <w:rPr>
          <w:rFonts w:asciiTheme="majorBidi" w:hAnsiTheme="majorBidi" w:cstheme="majorBidi"/>
          <w:i/>
          <w:iCs/>
          <w:sz w:val="28"/>
          <w:szCs w:val="28"/>
          <w:lang w:val="uk-UA"/>
        </w:rPr>
        <w:t>у'</w:t>
      </w:r>
      <w:r w:rsidRPr="00E917D6">
        <w:rPr>
          <w:rFonts w:asciiTheme="majorBidi" w:hAnsiTheme="majorBidi" w:cstheme="majorBidi"/>
          <w:sz w:val="28"/>
          <w:szCs w:val="28"/>
          <w:lang w:val="uk-UA"/>
        </w:rPr>
        <w:t xml:space="preserve"> </w:t>
      </w:r>
      <w:r w:rsidRPr="00E917D6">
        <w:rPr>
          <w:rFonts w:asciiTheme="majorBidi" w:hAnsiTheme="majorBidi" w:cstheme="majorBidi"/>
          <w:sz w:val="28"/>
          <w:szCs w:val="28"/>
          <w:lang w:val="uk-UA"/>
        </w:rPr>
        <w:sym w:font="Symbol" w:char="F02D"/>
      </w:r>
      <w:r w:rsidRPr="00E917D6">
        <w:rPr>
          <w:rFonts w:asciiTheme="majorBidi" w:hAnsiTheme="majorBidi" w:cstheme="majorBidi"/>
          <w:sz w:val="28"/>
          <w:szCs w:val="28"/>
          <w:lang w:val="uk-UA"/>
        </w:rPr>
        <w:t xml:space="preserve"> лінеаризовані значення окремого критерію оптимальності, які обчислюються за формулою: </w:t>
      </w:r>
      <w:r w:rsidRPr="00E917D6">
        <w:rPr>
          <w:rFonts w:asciiTheme="majorBidi" w:hAnsiTheme="majorBidi" w:cstheme="majorBidi"/>
          <w:i/>
          <w:iCs/>
          <w:sz w:val="28"/>
          <w:szCs w:val="28"/>
          <w:lang w:val="uk-UA"/>
        </w:rPr>
        <w:t>у'</w:t>
      </w:r>
      <w:r w:rsidRPr="00E917D6">
        <w:rPr>
          <w:rFonts w:asciiTheme="majorBidi" w:hAnsiTheme="majorBidi" w:cstheme="majorBidi"/>
          <w:sz w:val="28"/>
          <w:szCs w:val="28"/>
          <w:lang w:val="uk-UA"/>
        </w:rPr>
        <w:t xml:space="preserve"> = </w:t>
      </w:r>
      <w:r w:rsidRPr="00E917D6">
        <w:rPr>
          <w:rFonts w:asciiTheme="majorBidi" w:hAnsiTheme="majorBidi" w:cstheme="majorBidi"/>
          <w:i/>
          <w:iCs/>
          <w:sz w:val="28"/>
          <w:szCs w:val="28"/>
          <w:lang w:val="uk-UA"/>
        </w:rPr>
        <w:t>b</w:t>
      </w:r>
      <w:r w:rsidRPr="00E917D6">
        <w:rPr>
          <w:rFonts w:asciiTheme="majorBidi" w:hAnsiTheme="majorBidi" w:cstheme="majorBidi"/>
          <w:sz w:val="28"/>
          <w:szCs w:val="28"/>
          <w:vertAlign w:val="subscript"/>
          <w:lang w:val="uk-UA"/>
        </w:rPr>
        <w:t>0</w:t>
      </w:r>
      <w:r w:rsidRPr="00E917D6">
        <w:rPr>
          <w:rFonts w:asciiTheme="majorBidi" w:hAnsiTheme="majorBidi" w:cstheme="majorBidi"/>
          <w:sz w:val="28"/>
          <w:szCs w:val="28"/>
          <w:lang w:val="uk-UA"/>
        </w:rPr>
        <w:t xml:space="preserve"> + </w:t>
      </w:r>
      <w:r w:rsidRPr="00E917D6">
        <w:rPr>
          <w:rFonts w:asciiTheme="majorBidi" w:hAnsiTheme="majorBidi" w:cstheme="majorBidi"/>
          <w:i/>
          <w:iCs/>
          <w:sz w:val="28"/>
          <w:szCs w:val="28"/>
          <w:lang w:val="uk-UA"/>
        </w:rPr>
        <w:t>b</w:t>
      </w:r>
      <w:r w:rsidRPr="00E917D6">
        <w:rPr>
          <w:rFonts w:asciiTheme="majorBidi" w:hAnsiTheme="majorBidi" w:cstheme="majorBidi"/>
          <w:sz w:val="28"/>
          <w:szCs w:val="28"/>
          <w:vertAlign w:val="subscript"/>
          <w:lang w:val="uk-UA"/>
        </w:rPr>
        <w:t>1</w:t>
      </w:r>
      <w:r w:rsidRPr="00E917D6">
        <w:rPr>
          <w:rFonts w:asciiTheme="majorBidi" w:hAnsiTheme="majorBidi" w:cstheme="majorBidi"/>
          <w:i/>
          <w:iCs/>
          <w:sz w:val="28"/>
          <w:szCs w:val="28"/>
          <w:lang w:val="uk-UA"/>
        </w:rPr>
        <w:t>y</w:t>
      </w:r>
      <w:r w:rsidRPr="00E917D6">
        <w:rPr>
          <w:rFonts w:asciiTheme="majorBidi" w:hAnsiTheme="majorBidi" w:cstheme="majorBidi"/>
          <w:sz w:val="28"/>
          <w:szCs w:val="28"/>
          <w:lang w:val="uk-UA"/>
        </w:rPr>
        <w:t xml:space="preserve">, де </w:t>
      </w:r>
      <w:r w:rsidRPr="00E917D6">
        <w:rPr>
          <w:rFonts w:asciiTheme="majorBidi" w:hAnsiTheme="majorBidi" w:cstheme="majorBidi"/>
          <w:i/>
          <w:sz w:val="28"/>
          <w:szCs w:val="28"/>
          <w:lang w:val="uk-UA"/>
        </w:rPr>
        <w:t>y</w:t>
      </w:r>
      <w:r w:rsidRPr="00E917D6">
        <w:rPr>
          <w:rFonts w:asciiTheme="majorBidi" w:hAnsiTheme="majorBidi" w:cstheme="majorBidi"/>
          <w:sz w:val="28"/>
          <w:szCs w:val="28"/>
          <w:lang w:val="uk-UA"/>
        </w:rPr>
        <w:t xml:space="preserve"> – натуральне значення показника якості, а коефіцієнти </w:t>
      </w:r>
      <w:r w:rsidRPr="00E917D6">
        <w:rPr>
          <w:rFonts w:asciiTheme="majorBidi" w:hAnsiTheme="majorBidi" w:cstheme="majorBidi"/>
          <w:i/>
          <w:iCs/>
          <w:sz w:val="28"/>
          <w:szCs w:val="28"/>
          <w:lang w:val="uk-UA"/>
        </w:rPr>
        <w:t>b</w:t>
      </w:r>
      <w:r w:rsidRPr="00E917D6">
        <w:rPr>
          <w:rFonts w:asciiTheme="majorBidi" w:hAnsiTheme="majorBidi" w:cstheme="majorBidi"/>
          <w:sz w:val="28"/>
          <w:szCs w:val="28"/>
          <w:vertAlign w:val="subscript"/>
          <w:lang w:val="uk-UA"/>
        </w:rPr>
        <w:t>0</w:t>
      </w:r>
      <w:r w:rsidRPr="00E917D6">
        <w:rPr>
          <w:rFonts w:asciiTheme="majorBidi" w:hAnsiTheme="majorBidi" w:cstheme="majorBidi"/>
          <w:sz w:val="28"/>
          <w:szCs w:val="28"/>
          <w:lang w:val="uk-UA"/>
        </w:rPr>
        <w:t xml:space="preserve"> i </w:t>
      </w:r>
      <w:r w:rsidRPr="00E917D6">
        <w:rPr>
          <w:rFonts w:asciiTheme="majorBidi" w:hAnsiTheme="majorBidi" w:cstheme="majorBidi"/>
          <w:i/>
          <w:iCs/>
          <w:sz w:val="28"/>
          <w:szCs w:val="28"/>
          <w:lang w:val="uk-UA"/>
        </w:rPr>
        <w:t>b</w:t>
      </w:r>
      <w:r w:rsidRPr="00E917D6">
        <w:rPr>
          <w:rFonts w:asciiTheme="majorBidi" w:hAnsiTheme="majorBidi" w:cstheme="majorBidi"/>
          <w:sz w:val="28"/>
          <w:szCs w:val="28"/>
          <w:vertAlign w:val="subscript"/>
          <w:lang w:val="uk-UA"/>
        </w:rPr>
        <w:t>1</w:t>
      </w:r>
      <w:r w:rsidRPr="00E917D6">
        <w:rPr>
          <w:rFonts w:asciiTheme="majorBidi" w:hAnsiTheme="majorBidi" w:cstheme="majorBidi"/>
          <w:sz w:val="28"/>
          <w:szCs w:val="28"/>
          <w:lang w:val="uk-UA"/>
        </w:rPr>
        <w:t xml:space="preserve"> знаходять, розв'язавши систему рівнянь:</w:t>
      </w:r>
    </w:p>
    <w:p w:rsidR="00F57AE0" w:rsidRPr="00E917D6" w:rsidRDefault="00F57AE0" w:rsidP="00924129">
      <w:pPr>
        <w:pStyle w:val="23"/>
        <w:spacing w:before="100" w:beforeAutospacing="1" w:after="100" w:afterAutospacing="1" w:line="240" w:lineRule="auto"/>
        <w:jc w:val="right"/>
        <w:rPr>
          <w:rFonts w:asciiTheme="majorBidi" w:hAnsiTheme="majorBidi" w:cstheme="majorBidi"/>
          <w:sz w:val="28"/>
          <w:szCs w:val="28"/>
          <w:lang w:val="uk-UA"/>
        </w:rPr>
      </w:pPr>
      <w:r w:rsidRPr="00E917D6">
        <w:rPr>
          <w:rFonts w:asciiTheme="majorBidi" w:hAnsiTheme="majorBidi" w:cstheme="majorBidi"/>
          <w:position w:val="-32"/>
          <w:sz w:val="28"/>
          <w:szCs w:val="28"/>
          <w:lang w:val="uk-UA"/>
        </w:rPr>
        <w:object w:dxaOrig="1600" w:dyaOrig="760">
          <v:shape id="_x0000_i1070" type="#_x0000_t75" style="width:93pt;height:42.75pt" o:ole="">
            <v:imagedata r:id="rId97" o:title=""/>
          </v:shape>
          <o:OLEObject Type="Embed" ProgID="Equation.3" ShapeID="_x0000_i1070" DrawAspect="Content" ObjectID="_1697965764" r:id="rId98"/>
        </w:object>
      </w:r>
      <w:r w:rsidR="00715A82" w:rsidRPr="00E917D6">
        <w:rPr>
          <w:rFonts w:asciiTheme="majorBidi" w:hAnsiTheme="majorBidi" w:cstheme="majorBidi"/>
          <w:sz w:val="28"/>
          <w:szCs w:val="28"/>
          <w:lang w:val="uk-UA"/>
        </w:rPr>
        <w:tab/>
      </w:r>
      <w:r w:rsidR="00715A82" w:rsidRPr="00E917D6">
        <w:rPr>
          <w:rFonts w:asciiTheme="majorBidi" w:hAnsiTheme="majorBidi" w:cstheme="majorBidi"/>
          <w:sz w:val="28"/>
          <w:szCs w:val="28"/>
          <w:lang w:val="uk-UA"/>
        </w:rPr>
        <w:tab/>
      </w:r>
      <w:r w:rsidR="00715A82" w:rsidRPr="00E917D6">
        <w:rPr>
          <w:rFonts w:asciiTheme="majorBidi" w:hAnsiTheme="majorBidi" w:cstheme="majorBidi"/>
          <w:sz w:val="28"/>
          <w:szCs w:val="28"/>
          <w:lang w:val="uk-UA"/>
        </w:rPr>
        <w:tab/>
      </w:r>
      <w:r w:rsidR="00715A82" w:rsidRPr="00E917D6">
        <w:rPr>
          <w:rFonts w:asciiTheme="majorBidi" w:hAnsiTheme="majorBidi" w:cstheme="majorBidi"/>
          <w:sz w:val="28"/>
          <w:szCs w:val="28"/>
          <w:lang w:val="uk-UA"/>
        </w:rPr>
        <w:tab/>
      </w:r>
      <w:r w:rsidR="00715A82" w:rsidRPr="00E917D6">
        <w:rPr>
          <w:rFonts w:asciiTheme="majorBidi" w:hAnsiTheme="majorBidi" w:cstheme="majorBidi"/>
          <w:sz w:val="28"/>
          <w:szCs w:val="28"/>
          <w:lang w:val="uk-UA"/>
        </w:rPr>
        <w:tab/>
        <w:t>(3</w:t>
      </w:r>
      <w:r w:rsidRPr="00E917D6">
        <w:rPr>
          <w:rFonts w:asciiTheme="majorBidi" w:hAnsiTheme="majorBidi" w:cstheme="majorBidi"/>
          <w:sz w:val="28"/>
          <w:szCs w:val="28"/>
          <w:lang w:val="uk-UA"/>
        </w:rPr>
        <w:t>.2)</w:t>
      </w:r>
    </w:p>
    <w:p w:rsidR="00F57AE0" w:rsidRPr="00E917D6" w:rsidRDefault="00F57AE0" w:rsidP="005A6AE1">
      <w:pPr>
        <w:pStyle w:val="23"/>
        <w:spacing w:after="0" w:line="276" w:lineRule="auto"/>
        <w:jc w:val="both"/>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де </w:t>
      </w:r>
      <w:r w:rsidRPr="00E917D6">
        <w:rPr>
          <w:rFonts w:asciiTheme="majorBidi" w:hAnsiTheme="majorBidi" w:cstheme="majorBidi"/>
          <w:position w:val="-12"/>
          <w:sz w:val="28"/>
          <w:szCs w:val="28"/>
          <w:lang w:val="uk-UA"/>
        </w:rPr>
        <w:object w:dxaOrig="400" w:dyaOrig="380">
          <v:shape id="_x0000_i1071" type="#_x0000_t75" style="width:19.5pt;height:19.5pt" o:ole="">
            <v:imagedata r:id="rId99" o:title=""/>
          </v:shape>
          <o:OLEObject Type="Embed" ProgID="Equation.3" ShapeID="_x0000_i1071" DrawAspect="Content" ObjectID="_1697965765" r:id="rId100"/>
        </w:object>
      </w:r>
      <w:r w:rsidRPr="00E917D6">
        <w:rPr>
          <w:rFonts w:asciiTheme="majorBidi" w:hAnsiTheme="majorBidi" w:cstheme="majorBidi"/>
          <w:sz w:val="28"/>
          <w:szCs w:val="28"/>
          <w:lang w:val="uk-UA"/>
        </w:rPr>
        <w:t xml:space="preserve"> і </w:t>
      </w:r>
      <w:r w:rsidRPr="00E917D6">
        <w:rPr>
          <w:rFonts w:asciiTheme="majorBidi" w:hAnsiTheme="majorBidi" w:cstheme="majorBidi"/>
          <w:position w:val="-12"/>
          <w:sz w:val="28"/>
          <w:szCs w:val="28"/>
          <w:lang w:val="uk-UA"/>
        </w:rPr>
        <w:object w:dxaOrig="420" w:dyaOrig="380">
          <v:shape id="_x0000_i1072" type="#_x0000_t75" style="width:21pt;height:19.5pt" o:ole="">
            <v:imagedata r:id="rId101" o:title=""/>
          </v:shape>
          <o:OLEObject Type="Embed" ProgID="Equation.3" ShapeID="_x0000_i1072" DrawAspect="Content" ObjectID="_1697965766" r:id="rId102"/>
        </w:object>
      </w:r>
      <w:r w:rsidRPr="00E917D6">
        <w:rPr>
          <w:rFonts w:asciiTheme="majorBidi" w:hAnsiTheme="majorBidi" w:cstheme="majorBidi"/>
          <w:sz w:val="28"/>
          <w:szCs w:val="28"/>
          <w:lang w:val="uk-UA"/>
        </w:rPr>
        <w:t xml:space="preserve"> – значення показника якості, що відповідають двом значенням функції бажаності, </w:t>
      </w:r>
      <w:r w:rsidRPr="00E917D6">
        <w:rPr>
          <w:rFonts w:asciiTheme="majorBidi" w:hAnsiTheme="majorBidi" w:cstheme="majorBidi"/>
          <w:i/>
          <w:sz w:val="28"/>
          <w:szCs w:val="28"/>
          <w:lang w:val="uk-UA"/>
        </w:rPr>
        <w:t>c</w:t>
      </w:r>
      <w:r w:rsidRPr="00E917D6">
        <w:rPr>
          <w:rFonts w:asciiTheme="majorBidi" w:hAnsiTheme="majorBidi" w:cstheme="majorBidi"/>
          <w:sz w:val="28"/>
          <w:szCs w:val="28"/>
          <w:vertAlign w:val="subscript"/>
          <w:lang w:val="uk-UA"/>
        </w:rPr>
        <w:t>1</w:t>
      </w:r>
      <w:r w:rsidRPr="00E917D6">
        <w:rPr>
          <w:rFonts w:asciiTheme="majorBidi" w:hAnsiTheme="majorBidi" w:cstheme="majorBidi"/>
          <w:sz w:val="28"/>
          <w:szCs w:val="28"/>
          <w:lang w:val="uk-UA"/>
        </w:rPr>
        <w:t xml:space="preserve"> і </w:t>
      </w:r>
      <w:r w:rsidRPr="00E917D6">
        <w:rPr>
          <w:rFonts w:asciiTheme="majorBidi" w:hAnsiTheme="majorBidi" w:cstheme="majorBidi"/>
          <w:i/>
          <w:sz w:val="28"/>
          <w:szCs w:val="28"/>
          <w:lang w:val="uk-UA"/>
        </w:rPr>
        <w:t>с</w:t>
      </w:r>
      <w:r w:rsidRPr="00E917D6">
        <w:rPr>
          <w:rFonts w:asciiTheme="majorBidi" w:hAnsiTheme="majorBidi" w:cstheme="majorBidi"/>
          <w:sz w:val="28"/>
          <w:szCs w:val="28"/>
          <w:vertAlign w:val="subscript"/>
          <w:lang w:val="uk-UA"/>
        </w:rPr>
        <w:t>2</w:t>
      </w:r>
      <w:r w:rsidRPr="00E917D6">
        <w:rPr>
          <w:rFonts w:asciiTheme="majorBidi" w:hAnsiTheme="majorBidi" w:cstheme="majorBidi"/>
          <w:sz w:val="28"/>
          <w:szCs w:val="28"/>
          <w:lang w:val="uk-UA"/>
        </w:rPr>
        <w:t xml:space="preserve"> – константи, які відповідають тим самим значенням.</w:t>
      </w:r>
    </w:p>
    <w:p w:rsidR="00F57AE0" w:rsidRPr="00E917D6" w:rsidRDefault="00F57AE0" w:rsidP="005A6AE1">
      <w:pPr>
        <w:spacing w:line="276" w:lineRule="auto"/>
        <w:ind w:firstLine="567"/>
        <w:jc w:val="both"/>
        <w:rPr>
          <w:rFonts w:asciiTheme="majorBidi" w:eastAsia="MS Mincho" w:hAnsiTheme="majorBidi" w:cstheme="majorBidi"/>
          <w:sz w:val="28"/>
          <w:szCs w:val="28"/>
        </w:rPr>
      </w:pPr>
      <w:r w:rsidRPr="00E917D6">
        <w:rPr>
          <w:rFonts w:asciiTheme="majorBidi" w:eastAsia="MS Mincho" w:hAnsiTheme="majorBidi" w:cstheme="majorBidi"/>
          <w:sz w:val="28"/>
          <w:szCs w:val="28"/>
        </w:rPr>
        <w:t xml:space="preserve">Функція бажаності зручна тим, що має такі властивості як безперервність, монотонність і гладкість. Крім того, ця крива добре відображає той факт, що в областях бажаності близьких до 0 і 1, її чутливість істотно нижче, ніж у середній зоні. Зміною числа інтервалів на кодованій шкалі (осі </w:t>
      </w:r>
      <w:r w:rsidRPr="00E917D6">
        <w:rPr>
          <w:rFonts w:asciiTheme="majorBidi" w:eastAsia="MS Mincho" w:hAnsiTheme="majorBidi" w:cstheme="majorBidi"/>
          <w:i/>
          <w:sz w:val="28"/>
          <w:szCs w:val="28"/>
        </w:rPr>
        <w:t>у'</w:t>
      </w:r>
      <w:r w:rsidRPr="00E917D6">
        <w:rPr>
          <w:rFonts w:asciiTheme="majorBidi" w:eastAsia="MS Mincho" w:hAnsiTheme="majorBidi" w:cstheme="majorBidi"/>
          <w:sz w:val="28"/>
          <w:szCs w:val="28"/>
        </w:rPr>
        <w:t>) можна регулювати крутизну кривої в середній зоні.</w:t>
      </w:r>
    </w:p>
    <w:p w:rsidR="00F57AE0" w:rsidRPr="00E917D6" w:rsidRDefault="00F57AE0" w:rsidP="005A6AE1">
      <w:pPr>
        <w:pStyle w:val="af2"/>
        <w:spacing w:after="0" w:line="276" w:lineRule="auto"/>
        <w:ind w:left="0" w:firstLine="540"/>
        <w:rPr>
          <w:rFonts w:asciiTheme="majorBidi" w:hAnsiTheme="majorBidi" w:cstheme="majorBidi"/>
          <w:sz w:val="28"/>
          <w:szCs w:val="28"/>
        </w:rPr>
      </w:pPr>
      <w:r w:rsidRPr="00E917D6">
        <w:rPr>
          <w:rFonts w:asciiTheme="majorBidi" w:hAnsiTheme="majorBidi" w:cstheme="majorBidi"/>
          <w:sz w:val="28"/>
          <w:szCs w:val="28"/>
        </w:rPr>
        <w:t xml:space="preserve">Після того, як обрана шкала бажаності і окремі функції мети перетворені в окремі функції бажаності, можна приступити до основної задачі </w:t>
      </w:r>
      <w:r w:rsidRPr="00E917D6">
        <w:rPr>
          <w:rFonts w:asciiTheme="majorBidi" w:hAnsiTheme="majorBidi" w:cstheme="majorBidi"/>
          <w:sz w:val="28"/>
          <w:szCs w:val="28"/>
        </w:rPr>
        <w:sym w:font="Symbol" w:char="F02D"/>
      </w:r>
      <w:r w:rsidRPr="00E917D6">
        <w:rPr>
          <w:rFonts w:asciiTheme="majorBidi" w:hAnsiTheme="majorBidi" w:cstheme="majorBidi"/>
          <w:sz w:val="28"/>
          <w:szCs w:val="28"/>
        </w:rPr>
        <w:t xml:space="preserve"> побудові узагальненої функції бажаності </w:t>
      </w:r>
      <w:r w:rsidRPr="00E917D6">
        <w:rPr>
          <w:rFonts w:asciiTheme="majorBidi" w:hAnsiTheme="majorBidi" w:cstheme="majorBidi"/>
          <w:i/>
          <w:iCs/>
          <w:sz w:val="28"/>
          <w:szCs w:val="28"/>
        </w:rPr>
        <w:t>D</w:t>
      </w:r>
      <w:r w:rsidRPr="00E917D6">
        <w:rPr>
          <w:rFonts w:asciiTheme="majorBidi" w:hAnsiTheme="majorBidi" w:cstheme="majorBidi"/>
          <w:sz w:val="28"/>
          <w:szCs w:val="28"/>
        </w:rPr>
        <w:t>. Харрінгтон запропонував для цього наступну формулу:</w:t>
      </w:r>
    </w:p>
    <w:p w:rsidR="00F57AE0" w:rsidRPr="00E917D6" w:rsidRDefault="00F57AE0" w:rsidP="00924129">
      <w:pPr>
        <w:spacing w:before="100" w:beforeAutospacing="1" w:after="100" w:afterAutospacing="1"/>
        <w:jc w:val="right"/>
        <w:rPr>
          <w:rFonts w:asciiTheme="majorBidi" w:eastAsia="MS Mincho" w:hAnsiTheme="majorBidi" w:cstheme="majorBidi"/>
          <w:sz w:val="28"/>
          <w:szCs w:val="28"/>
        </w:rPr>
      </w:pPr>
      <w:r w:rsidRPr="00E917D6">
        <w:rPr>
          <w:rFonts w:asciiTheme="majorBidi" w:eastAsia="MS Mincho" w:hAnsiTheme="majorBidi" w:cstheme="majorBidi"/>
          <w:position w:val="-32"/>
          <w:sz w:val="28"/>
          <w:szCs w:val="28"/>
        </w:rPr>
        <w:object w:dxaOrig="1260" w:dyaOrig="800">
          <v:shape id="_x0000_i1073" type="#_x0000_t75" style="width:67.5pt;height:44.25pt" o:ole="" fillcolor="window">
            <v:imagedata r:id="rId103" o:title=""/>
          </v:shape>
          <o:OLEObject Type="Embed" ProgID="Equation.3" ShapeID="_x0000_i1073" DrawAspect="Content" ObjectID="_1697965767" r:id="rId104"/>
        </w:object>
      </w:r>
      <w:r w:rsidRPr="00E917D6">
        <w:rPr>
          <w:rFonts w:asciiTheme="majorBidi" w:eastAsia="MS Mincho" w:hAnsiTheme="majorBidi" w:cstheme="majorBidi"/>
          <w:sz w:val="28"/>
          <w:szCs w:val="28"/>
        </w:rPr>
        <w:tab/>
      </w:r>
      <w:r w:rsidRPr="00E917D6">
        <w:rPr>
          <w:rFonts w:asciiTheme="majorBidi" w:eastAsia="MS Mincho" w:hAnsiTheme="majorBidi" w:cstheme="majorBidi"/>
          <w:sz w:val="28"/>
          <w:szCs w:val="28"/>
        </w:rPr>
        <w:tab/>
      </w:r>
      <w:r w:rsidRPr="00E917D6">
        <w:rPr>
          <w:rFonts w:asciiTheme="majorBidi" w:eastAsia="MS Mincho" w:hAnsiTheme="majorBidi" w:cstheme="majorBidi"/>
          <w:sz w:val="28"/>
          <w:szCs w:val="28"/>
        </w:rPr>
        <w:tab/>
      </w:r>
      <w:r w:rsidRPr="00E917D6">
        <w:rPr>
          <w:rFonts w:asciiTheme="majorBidi" w:eastAsia="MS Mincho" w:hAnsiTheme="majorBidi" w:cstheme="majorBidi"/>
          <w:sz w:val="28"/>
          <w:szCs w:val="28"/>
        </w:rPr>
        <w:tab/>
      </w:r>
      <w:r w:rsidRPr="00E917D6">
        <w:rPr>
          <w:rFonts w:asciiTheme="majorBidi" w:eastAsia="MS Mincho" w:hAnsiTheme="majorBidi" w:cstheme="majorBidi"/>
          <w:sz w:val="28"/>
          <w:szCs w:val="28"/>
        </w:rPr>
        <w:tab/>
      </w:r>
      <w:r w:rsidRPr="00E917D6">
        <w:rPr>
          <w:rFonts w:asciiTheme="majorBidi" w:eastAsia="MS Mincho" w:hAnsiTheme="majorBidi" w:cstheme="majorBidi"/>
          <w:sz w:val="28"/>
          <w:szCs w:val="28"/>
        </w:rPr>
        <w:tab/>
        <w:t>(</w:t>
      </w:r>
      <w:r w:rsidR="00715A82" w:rsidRPr="00E917D6">
        <w:rPr>
          <w:rFonts w:asciiTheme="majorBidi" w:eastAsia="MS Mincho" w:hAnsiTheme="majorBidi" w:cstheme="majorBidi"/>
          <w:sz w:val="28"/>
          <w:szCs w:val="28"/>
        </w:rPr>
        <w:t>3</w:t>
      </w:r>
      <w:r w:rsidRPr="00E917D6">
        <w:rPr>
          <w:rFonts w:asciiTheme="majorBidi" w:eastAsia="MS Mincho" w:hAnsiTheme="majorBidi" w:cstheme="majorBidi"/>
          <w:sz w:val="28"/>
          <w:szCs w:val="28"/>
        </w:rPr>
        <w:t>.3)</w:t>
      </w:r>
    </w:p>
    <w:p w:rsidR="00F57AE0" w:rsidRPr="00E917D6" w:rsidRDefault="00F57AE0" w:rsidP="005A6AE1">
      <w:pPr>
        <w:spacing w:line="276" w:lineRule="auto"/>
        <w:ind w:firstLine="561"/>
        <w:jc w:val="both"/>
        <w:rPr>
          <w:rFonts w:asciiTheme="majorBidi" w:eastAsia="MS Mincho" w:hAnsiTheme="majorBidi" w:cstheme="majorBidi"/>
          <w:sz w:val="28"/>
          <w:szCs w:val="28"/>
        </w:rPr>
      </w:pPr>
      <w:r w:rsidRPr="00E917D6">
        <w:rPr>
          <w:rFonts w:asciiTheme="majorBidi" w:eastAsia="MS Mincho" w:hAnsiTheme="majorBidi" w:cstheme="majorBidi"/>
          <w:sz w:val="28"/>
          <w:szCs w:val="28"/>
        </w:rPr>
        <w:t xml:space="preserve">Узагальнена функція бажаності задається як середнє геометричне часткових бажаностей. Це співвідношення відображає такий важливий факт: якщо хоча б одна окрема бажаність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 0, то узагальнена функція теж буде дорівнювати нулю й об'єкт дослідження не може бути визнаний задовільним. З іншої сторони </w:t>
      </w:r>
      <w:r w:rsidRPr="00E917D6">
        <w:rPr>
          <w:rFonts w:asciiTheme="majorBidi" w:eastAsia="MS Mincho" w:hAnsiTheme="majorBidi" w:cstheme="majorBidi"/>
          <w:i/>
          <w:iCs/>
          <w:sz w:val="28"/>
          <w:szCs w:val="28"/>
        </w:rPr>
        <w:t>D</w:t>
      </w:r>
      <w:r w:rsidRPr="00E917D6">
        <w:rPr>
          <w:rFonts w:asciiTheme="majorBidi" w:eastAsia="MS Mincho" w:hAnsiTheme="majorBidi" w:cstheme="majorBidi"/>
          <w:sz w:val="28"/>
          <w:szCs w:val="28"/>
        </w:rPr>
        <w:t xml:space="preserve"> = 1 тоді і тільки тоді, коли всі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i/>
          <w:iCs/>
          <w:sz w:val="28"/>
          <w:szCs w:val="28"/>
        </w:rPr>
        <w:t xml:space="preserve"> </w:t>
      </w:r>
      <w:r w:rsidRPr="00E917D6">
        <w:rPr>
          <w:rFonts w:asciiTheme="majorBidi" w:eastAsia="MS Mincho" w:hAnsiTheme="majorBidi" w:cstheme="majorBidi"/>
          <w:sz w:val="28"/>
          <w:szCs w:val="28"/>
        </w:rPr>
        <w:t>= 1 (</w:t>
      </w:r>
      <w:r w:rsidRPr="00E917D6">
        <w:rPr>
          <w:rFonts w:asciiTheme="majorBidi" w:eastAsia="MS Mincho" w:hAnsiTheme="majorBidi" w:cstheme="majorBidi"/>
          <w:i/>
          <w:iCs/>
          <w:sz w:val="28"/>
          <w:szCs w:val="28"/>
        </w:rPr>
        <w:t xml:space="preserve">u </w:t>
      </w:r>
      <w:r w:rsidRPr="00E917D6">
        <w:rPr>
          <w:rFonts w:asciiTheme="majorBidi" w:eastAsia="MS Mincho" w:hAnsiTheme="majorBidi" w:cstheme="majorBidi"/>
          <w:sz w:val="28"/>
          <w:szCs w:val="28"/>
        </w:rPr>
        <w:t xml:space="preserve">= 1, 2, …, </w:t>
      </w:r>
      <w:r w:rsidRPr="00E917D6">
        <w:rPr>
          <w:rFonts w:asciiTheme="majorBidi" w:eastAsia="MS Mincho" w:hAnsiTheme="majorBidi" w:cstheme="majorBidi"/>
          <w:i/>
          <w:iCs/>
          <w:sz w:val="28"/>
          <w:szCs w:val="28"/>
        </w:rPr>
        <w:t>n</w:t>
      </w:r>
      <w:r w:rsidRPr="00E917D6">
        <w:rPr>
          <w:rFonts w:asciiTheme="majorBidi" w:eastAsia="MS Mincho" w:hAnsiTheme="majorBidi" w:cstheme="majorBidi"/>
          <w:sz w:val="28"/>
          <w:szCs w:val="28"/>
        </w:rPr>
        <w:t>)... При цьому узагальнена функція бажаності дуже чутлива до малих значень часток бажаностей.</w:t>
      </w:r>
    </w:p>
    <w:p w:rsidR="00F57AE0" w:rsidRPr="00E917D6" w:rsidRDefault="00F57AE0" w:rsidP="005A6AE1">
      <w:pPr>
        <w:pStyle w:val="af2"/>
        <w:spacing w:after="0" w:line="276" w:lineRule="auto"/>
        <w:ind w:left="0" w:firstLine="540"/>
        <w:jc w:val="both"/>
        <w:rPr>
          <w:rFonts w:asciiTheme="majorBidi" w:hAnsiTheme="majorBidi" w:cstheme="majorBidi"/>
          <w:sz w:val="28"/>
          <w:szCs w:val="28"/>
        </w:rPr>
      </w:pPr>
      <w:r w:rsidRPr="00E917D6">
        <w:rPr>
          <w:rFonts w:asciiTheme="majorBidi" w:hAnsiTheme="majorBidi" w:cstheme="majorBidi"/>
          <w:sz w:val="28"/>
          <w:szCs w:val="28"/>
        </w:rPr>
        <w:t>Значення шкали ба</w:t>
      </w:r>
      <w:r w:rsidR="00715A82" w:rsidRPr="00E917D6">
        <w:rPr>
          <w:rFonts w:asciiTheme="majorBidi" w:hAnsiTheme="majorBidi" w:cstheme="majorBidi"/>
          <w:sz w:val="28"/>
          <w:szCs w:val="28"/>
        </w:rPr>
        <w:t>жаності, представлений у табл. 3</w:t>
      </w:r>
      <w:r w:rsidRPr="00E917D6">
        <w:rPr>
          <w:rFonts w:asciiTheme="majorBidi" w:hAnsiTheme="majorBidi" w:cstheme="majorBidi"/>
          <w:sz w:val="28"/>
          <w:szCs w:val="28"/>
        </w:rPr>
        <w:t xml:space="preserve">.1 однаковий, як для окремих бажаностей, так і для узагальненої. У функцію </w:t>
      </w:r>
      <w:r w:rsidRPr="00E917D6">
        <w:rPr>
          <w:rFonts w:asciiTheme="majorBidi" w:hAnsiTheme="majorBidi" w:cstheme="majorBidi"/>
          <w:i/>
          <w:iCs/>
          <w:sz w:val="28"/>
          <w:szCs w:val="28"/>
        </w:rPr>
        <w:t>D</w:t>
      </w:r>
      <w:r w:rsidRPr="00E917D6">
        <w:rPr>
          <w:rFonts w:asciiTheme="majorBidi" w:hAnsiTheme="majorBidi" w:cstheme="majorBidi"/>
          <w:sz w:val="28"/>
          <w:szCs w:val="28"/>
        </w:rPr>
        <w:t xml:space="preserve"> можуть входити найрізноманітніші окремі критерії оптимальності: технологічні, техніко-економічні, естетичні та ін. Тому можна затверджувати, що узагальнена функція бажаності є кількісним, однозначним, єдиним і універсальним показником якості досліджуваного об'єкта, а це дозволяє  використовувати її як критерій оптимізації.</w:t>
      </w:r>
    </w:p>
    <w:p w:rsidR="00F57AE0" w:rsidRPr="00E917D6" w:rsidRDefault="00F57AE0" w:rsidP="005A6AE1">
      <w:pPr>
        <w:pStyle w:val="af2"/>
        <w:spacing w:after="0" w:line="276" w:lineRule="auto"/>
        <w:ind w:left="0" w:firstLine="540"/>
        <w:jc w:val="both"/>
        <w:rPr>
          <w:rFonts w:asciiTheme="majorBidi" w:hAnsiTheme="majorBidi" w:cstheme="majorBidi"/>
          <w:sz w:val="28"/>
          <w:szCs w:val="28"/>
        </w:rPr>
      </w:pPr>
      <w:r w:rsidRPr="00E917D6">
        <w:rPr>
          <w:rFonts w:asciiTheme="majorBidi" w:hAnsiTheme="majorBidi" w:cstheme="majorBidi"/>
          <w:sz w:val="28"/>
          <w:szCs w:val="28"/>
        </w:rPr>
        <w:t>У даній роботі для побудови і розрахунку узагальненої функції бажаності Харрінгтона рекомендується використати програму MS Excel з пакету MS Office.</w:t>
      </w:r>
    </w:p>
    <w:p w:rsidR="00F11D8D" w:rsidRPr="00E917D6" w:rsidRDefault="00F11D8D" w:rsidP="00F568B5">
      <w:pPr>
        <w:pStyle w:val="110"/>
      </w:pPr>
      <w:bookmarkStart w:id="65" w:name="_Toc86658359"/>
      <w:bookmarkStart w:id="66" w:name="_Toc86658608"/>
      <w:bookmarkStart w:id="67" w:name="_Toc86658865"/>
      <w:bookmarkStart w:id="68" w:name="_Toc86854825"/>
      <w:r w:rsidRPr="00E917D6">
        <w:t>3.2 Побудова моделей</w:t>
      </w:r>
      <w:bookmarkEnd w:id="65"/>
      <w:bookmarkEnd w:id="66"/>
      <w:bookmarkEnd w:id="67"/>
      <w:bookmarkEnd w:id="68"/>
    </w:p>
    <w:p w:rsidR="00D1684C" w:rsidRPr="00E917D6" w:rsidRDefault="00D1684C" w:rsidP="005A6AE1">
      <w:pPr>
        <w:ind w:firstLine="561"/>
        <w:jc w:val="both"/>
        <w:rPr>
          <w:rFonts w:asciiTheme="majorBidi" w:eastAsia="MS Mincho" w:hAnsiTheme="majorBidi" w:cstheme="majorBidi"/>
          <w:sz w:val="28"/>
          <w:szCs w:val="28"/>
        </w:rPr>
      </w:pPr>
      <w:r w:rsidRPr="00E917D6">
        <w:rPr>
          <w:rFonts w:asciiTheme="majorBidi" w:eastAsia="MS Mincho" w:hAnsiTheme="majorBidi" w:cstheme="majorBidi"/>
          <w:sz w:val="28"/>
          <w:szCs w:val="28"/>
        </w:rPr>
        <w:t xml:space="preserve">Значення окремої функції мети, переведене в безрозмірну шкалу бажаності, </w:t>
      </w:r>
      <w:r w:rsidRPr="00E917D6">
        <w:rPr>
          <w:rFonts w:asciiTheme="majorBidi" w:eastAsia="MS Mincho" w:hAnsiTheme="majorBidi" w:cstheme="majorBidi"/>
          <w:sz w:val="28"/>
          <w:szCs w:val="28"/>
        </w:rPr>
        <w:lastRenderedPageBreak/>
        <w:t xml:space="preserve">позначається через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w:t>
      </w:r>
      <w:r w:rsidRPr="00E917D6">
        <w:rPr>
          <w:rFonts w:asciiTheme="majorBidi" w:eastAsia="MS Mincho" w:hAnsiTheme="majorBidi" w:cstheme="majorBidi"/>
          <w:i/>
          <w:iCs/>
          <w:sz w:val="28"/>
          <w:szCs w:val="28"/>
        </w:rPr>
        <w:t>u</w:t>
      </w:r>
      <w:r w:rsidRPr="00E917D6">
        <w:rPr>
          <w:rFonts w:asciiTheme="majorBidi" w:eastAsia="MS Mincho" w:hAnsiTheme="majorBidi" w:cstheme="majorBidi"/>
          <w:sz w:val="28"/>
          <w:szCs w:val="28"/>
        </w:rPr>
        <w:t xml:space="preserve"> = 1, 2, …, </w:t>
      </w:r>
      <w:r w:rsidRPr="00E917D6">
        <w:rPr>
          <w:rFonts w:asciiTheme="majorBidi" w:eastAsia="MS Mincho" w:hAnsiTheme="majorBidi" w:cstheme="majorBidi"/>
          <w:i/>
          <w:iCs/>
          <w:sz w:val="28"/>
          <w:szCs w:val="28"/>
        </w:rPr>
        <w:t>n</w:t>
      </w:r>
      <w:r w:rsidRPr="00E917D6">
        <w:rPr>
          <w:rFonts w:asciiTheme="majorBidi" w:eastAsia="MS Mincho" w:hAnsiTheme="majorBidi" w:cstheme="majorBidi"/>
          <w:sz w:val="28"/>
          <w:szCs w:val="28"/>
        </w:rPr>
        <w:t xml:space="preserve">) і називається окремою функцією бажаності або просто </w:t>
      </w:r>
      <w:r w:rsidRPr="00E917D6">
        <w:rPr>
          <w:rFonts w:asciiTheme="majorBidi" w:eastAsia="MS Mincho" w:hAnsiTheme="majorBidi" w:cstheme="majorBidi"/>
          <w:sz w:val="28"/>
          <w:szCs w:val="28"/>
        </w:rPr>
        <w:sym w:font="Symbol" w:char="F02D"/>
      </w:r>
      <w:r w:rsidRPr="00E917D6">
        <w:rPr>
          <w:rFonts w:asciiTheme="majorBidi" w:eastAsia="MS Mincho" w:hAnsiTheme="majorBidi" w:cstheme="majorBidi"/>
          <w:sz w:val="28"/>
          <w:szCs w:val="28"/>
        </w:rPr>
        <w:t xml:space="preserve"> окремою бажаністю. Шкала бажаності має інтервал від нуля до одиниці. Значення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 0 відповідає абсолютно неприйнятному рівню даної властивості, а значення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 1 </w:t>
      </w:r>
      <w:r w:rsidRPr="00E917D6">
        <w:rPr>
          <w:rFonts w:asciiTheme="majorBidi" w:eastAsia="MS Mincho" w:hAnsiTheme="majorBidi" w:cstheme="majorBidi"/>
          <w:sz w:val="28"/>
          <w:szCs w:val="28"/>
        </w:rPr>
        <w:sym w:font="Symbol" w:char="F02D"/>
      </w:r>
      <w:r w:rsidRPr="00E917D6">
        <w:rPr>
          <w:rFonts w:asciiTheme="majorBidi" w:eastAsia="MS Mincho" w:hAnsiTheme="majorBidi" w:cstheme="majorBidi"/>
          <w:sz w:val="28"/>
          <w:szCs w:val="28"/>
        </w:rPr>
        <w:t xml:space="preserve"> найкращому значенню властивості. Значення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 0,63 і </w:t>
      </w:r>
      <w:r w:rsidRPr="00E917D6">
        <w:rPr>
          <w:rFonts w:asciiTheme="majorBidi" w:eastAsia="MS Mincho" w:hAnsiTheme="majorBidi" w:cstheme="majorBidi"/>
          <w:i/>
          <w:iCs/>
          <w:sz w:val="28"/>
          <w:szCs w:val="28"/>
        </w:rPr>
        <w:t>d</w:t>
      </w:r>
      <w:r w:rsidRPr="00E917D6">
        <w:rPr>
          <w:rFonts w:asciiTheme="majorBidi" w:eastAsia="MS Mincho" w:hAnsiTheme="majorBidi" w:cstheme="majorBidi"/>
          <w:i/>
          <w:iCs/>
          <w:sz w:val="28"/>
          <w:szCs w:val="28"/>
          <w:vertAlign w:val="subscript"/>
        </w:rPr>
        <w:t>u</w:t>
      </w:r>
      <w:r w:rsidRPr="00E917D6">
        <w:rPr>
          <w:rFonts w:asciiTheme="majorBidi" w:eastAsia="MS Mincho" w:hAnsiTheme="majorBidi" w:cstheme="majorBidi"/>
          <w:sz w:val="28"/>
          <w:szCs w:val="28"/>
        </w:rPr>
        <w:t xml:space="preserve"> = 0,37 витікають внаслідок обчислень: 0,63 </w:t>
      </w:r>
      <w:r w:rsidRPr="00E917D6">
        <w:rPr>
          <w:rFonts w:asciiTheme="majorBidi" w:eastAsia="MS Mincho" w:hAnsiTheme="majorBidi" w:cstheme="majorBidi"/>
          <w:sz w:val="28"/>
          <w:szCs w:val="28"/>
        </w:rPr>
        <w:sym w:font="Symbol" w:char="F0BB"/>
      </w:r>
      <w:r w:rsidRPr="00E917D6">
        <w:rPr>
          <w:rFonts w:asciiTheme="majorBidi" w:eastAsia="MS Mincho" w:hAnsiTheme="majorBidi" w:cstheme="majorBidi"/>
          <w:sz w:val="28"/>
          <w:szCs w:val="28"/>
        </w:rPr>
        <w:t xml:space="preserve"> </w:t>
      </w:r>
      <w:r w:rsidRPr="00E917D6">
        <w:rPr>
          <w:rFonts w:asciiTheme="majorBidi" w:eastAsia="MS Mincho" w:hAnsiTheme="majorBidi" w:cstheme="majorBidi"/>
          <w:position w:val="-18"/>
          <w:sz w:val="28"/>
          <w:szCs w:val="28"/>
        </w:rPr>
        <w:object w:dxaOrig="680" w:dyaOrig="480">
          <v:shape id="_x0000_i1074" type="#_x0000_t75" style="width:34.5pt;height:24pt" o:ole="">
            <v:imagedata r:id="rId91" o:title=""/>
          </v:shape>
          <o:OLEObject Type="Embed" ProgID="Equation.3" ShapeID="_x0000_i1074" DrawAspect="Content" ObjectID="_1697965768" r:id="rId105"/>
        </w:object>
      </w:r>
      <w:r w:rsidRPr="00E917D6">
        <w:rPr>
          <w:rFonts w:asciiTheme="majorBidi" w:eastAsia="MS Mincho" w:hAnsiTheme="majorBidi" w:cstheme="majorBidi"/>
          <w:sz w:val="28"/>
          <w:szCs w:val="28"/>
        </w:rPr>
        <w:t xml:space="preserve">; 0,37 </w:t>
      </w:r>
      <w:r w:rsidRPr="00E917D6">
        <w:rPr>
          <w:rFonts w:asciiTheme="majorBidi" w:eastAsia="MS Mincho" w:hAnsiTheme="majorBidi" w:cstheme="majorBidi"/>
          <w:sz w:val="28"/>
          <w:szCs w:val="28"/>
        </w:rPr>
        <w:sym w:font="Symbol" w:char="F0BB"/>
      </w:r>
      <w:r w:rsidRPr="00E917D6">
        <w:rPr>
          <w:rFonts w:asciiTheme="majorBidi" w:eastAsia="MS Mincho" w:hAnsiTheme="majorBidi" w:cstheme="majorBidi"/>
          <w:sz w:val="28"/>
          <w:szCs w:val="28"/>
        </w:rPr>
        <w:t xml:space="preserve"> </w:t>
      </w:r>
      <w:r w:rsidRPr="00E917D6">
        <w:rPr>
          <w:rFonts w:asciiTheme="majorBidi" w:eastAsia="MS Mincho" w:hAnsiTheme="majorBidi" w:cstheme="majorBidi"/>
          <w:position w:val="-18"/>
          <w:sz w:val="28"/>
          <w:szCs w:val="28"/>
        </w:rPr>
        <w:object w:dxaOrig="360" w:dyaOrig="480">
          <v:shape id="_x0000_i1075" type="#_x0000_t75" style="width:17.25pt;height:24pt" o:ole="">
            <v:imagedata r:id="rId93" o:title=""/>
          </v:shape>
          <o:OLEObject Type="Embed" ProgID="Equation.3" ShapeID="_x0000_i1075" DrawAspect="Content" ObjectID="_1697965769" r:id="rId106"/>
        </w:object>
      </w:r>
      <w:r w:rsidRPr="00E917D6">
        <w:rPr>
          <w:rFonts w:asciiTheme="majorBidi" w:eastAsia="MS Mincho" w:hAnsiTheme="majorBidi" w:cstheme="majorBidi"/>
          <w:sz w:val="28"/>
          <w:szCs w:val="28"/>
        </w:rPr>
        <w:t>. Розрахунок окремої функції бажаності виконується по формулі:</w:t>
      </w:r>
    </w:p>
    <w:p w:rsidR="00D1684C" w:rsidRPr="00E917D6" w:rsidRDefault="00D1684C" w:rsidP="00924129">
      <w:pPr>
        <w:spacing w:before="100" w:beforeAutospacing="1" w:after="100" w:afterAutospacing="1"/>
        <w:jc w:val="right"/>
        <w:rPr>
          <w:rFonts w:asciiTheme="majorBidi" w:eastAsia="MS Mincho" w:hAnsiTheme="majorBidi" w:cstheme="majorBidi"/>
          <w:sz w:val="28"/>
          <w:szCs w:val="28"/>
        </w:rPr>
      </w:pPr>
      <w:r w:rsidRPr="00E917D6">
        <w:rPr>
          <w:rFonts w:asciiTheme="majorBidi" w:eastAsia="MS Mincho" w:hAnsiTheme="majorBidi" w:cstheme="majorBidi"/>
          <w:position w:val="-12"/>
          <w:sz w:val="28"/>
          <w:szCs w:val="28"/>
        </w:rPr>
        <w:object w:dxaOrig="2079" w:dyaOrig="380">
          <v:shape id="_x0000_i1076" type="#_x0000_t75" style="width:117pt;height:21.75pt" o:ole="" fillcolor="window">
            <v:imagedata r:id="rId95" o:title=""/>
          </v:shape>
          <o:OLEObject Type="Embed" ProgID="Equation.3" ShapeID="_x0000_i1076" DrawAspect="Content" ObjectID="_1697965770" r:id="rId107"/>
        </w:object>
      </w:r>
      <w:r w:rsidRPr="00E917D6">
        <w:rPr>
          <w:rFonts w:asciiTheme="majorBidi" w:eastAsia="MS Mincho" w:hAnsiTheme="majorBidi" w:cstheme="majorBidi"/>
          <w:sz w:val="28"/>
          <w:szCs w:val="28"/>
        </w:rPr>
        <w:tab/>
      </w:r>
      <w:r w:rsidRPr="00E917D6">
        <w:rPr>
          <w:rFonts w:asciiTheme="majorBidi" w:eastAsia="MS Mincho" w:hAnsiTheme="majorBidi" w:cstheme="majorBidi"/>
          <w:sz w:val="28"/>
          <w:szCs w:val="28"/>
        </w:rPr>
        <w:tab/>
      </w:r>
      <w:r w:rsidRPr="00E917D6">
        <w:rPr>
          <w:rFonts w:asciiTheme="majorBidi" w:eastAsia="MS Mincho" w:hAnsiTheme="majorBidi" w:cstheme="majorBidi"/>
          <w:sz w:val="28"/>
          <w:szCs w:val="28"/>
        </w:rPr>
        <w:tab/>
      </w:r>
      <w:r w:rsidRPr="00E917D6">
        <w:rPr>
          <w:rFonts w:asciiTheme="majorBidi" w:eastAsia="MS Mincho" w:hAnsiTheme="majorBidi" w:cstheme="majorBidi"/>
          <w:sz w:val="28"/>
          <w:szCs w:val="28"/>
        </w:rPr>
        <w:tab/>
      </w:r>
      <w:r w:rsidRPr="00E917D6">
        <w:rPr>
          <w:rFonts w:asciiTheme="majorBidi" w:eastAsia="MS Mincho" w:hAnsiTheme="majorBidi" w:cstheme="majorBidi"/>
          <w:sz w:val="28"/>
          <w:szCs w:val="28"/>
        </w:rPr>
        <w:tab/>
        <w:t>(3.1)</w:t>
      </w:r>
    </w:p>
    <w:p w:rsidR="00D1684C" w:rsidRPr="00E917D6" w:rsidRDefault="00D1684C" w:rsidP="005A6AE1">
      <w:pPr>
        <w:pStyle w:val="23"/>
        <w:spacing w:after="0" w:line="276" w:lineRule="auto"/>
        <w:jc w:val="both"/>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де: </w:t>
      </w:r>
      <w:r w:rsidRPr="00E917D6">
        <w:rPr>
          <w:rFonts w:asciiTheme="majorBidi" w:hAnsiTheme="majorBidi" w:cstheme="majorBidi"/>
          <w:i/>
          <w:iCs/>
          <w:sz w:val="28"/>
          <w:szCs w:val="28"/>
          <w:lang w:val="uk-UA"/>
        </w:rPr>
        <w:t>у'</w:t>
      </w:r>
      <w:r w:rsidRPr="00E917D6">
        <w:rPr>
          <w:rFonts w:asciiTheme="majorBidi" w:hAnsiTheme="majorBidi" w:cstheme="majorBidi"/>
          <w:sz w:val="28"/>
          <w:szCs w:val="28"/>
          <w:lang w:val="uk-UA"/>
        </w:rPr>
        <w:t xml:space="preserve"> </w:t>
      </w:r>
      <w:r w:rsidRPr="00E917D6">
        <w:rPr>
          <w:rFonts w:asciiTheme="majorBidi" w:hAnsiTheme="majorBidi" w:cstheme="majorBidi"/>
          <w:sz w:val="28"/>
          <w:szCs w:val="28"/>
          <w:lang w:val="uk-UA"/>
        </w:rPr>
        <w:sym w:font="Symbol" w:char="F02D"/>
      </w:r>
      <w:r w:rsidRPr="00E917D6">
        <w:rPr>
          <w:rFonts w:asciiTheme="majorBidi" w:hAnsiTheme="majorBidi" w:cstheme="majorBidi"/>
          <w:sz w:val="28"/>
          <w:szCs w:val="28"/>
          <w:lang w:val="uk-UA"/>
        </w:rPr>
        <w:t xml:space="preserve"> лінеаризовані значення окремого критерію оптимальності, які обчислюються за формулою: </w:t>
      </w:r>
      <w:r w:rsidRPr="00E917D6">
        <w:rPr>
          <w:rFonts w:asciiTheme="majorBidi" w:hAnsiTheme="majorBidi" w:cstheme="majorBidi"/>
          <w:i/>
          <w:iCs/>
          <w:sz w:val="28"/>
          <w:szCs w:val="28"/>
          <w:lang w:val="uk-UA"/>
        </w:rPr>
        <w:t>у'</w:t>
      </w:r>
      <w:r w:rsidRPr="00E917D6">
        <w:rPr>
          <w:rFonts w:asciiTheme="majorBidi" w:hAnsiTheme="majorBidi" w:cstheme="majorBidi"/>
          <w:sz w:val="28"/>
          <w:szCs w:val="28"/>
          <w:lang w:val="uk-UA"/>
        </w:rPr>
        <w:t xml:space="preserve"> = </w:t>
      </w:r>
      <w:r w:rsidRPr="00E917D6">
        <w:rPr>
          <w:rFonts w:asciiTheme="majorBidi" w:hAnsiTheme="majorBidi" w:cstheme="majorBidi"/>
          <w:i/>
          <w:iCs/>
          <w:sz w:val="28"/>
          <w:szCs w:val="28"/>
          <w:lang w:val="uk-UA"/>
        </w:rPr>
        <w:t>b</w:t>
      </w:r>
      <w:r w:rsidRPr="00E917D6">
        <w:rPr>
          <w:rFonts w:asciiTheme="majorBidi" w:hAnsiTheme="majorBidi" w:cstheme="majorBidi"/>
          <w:sz w:val="28"/>
          <w:szCs w:val="28"/>
          <w:vertAlign w:val="subscript"/>
          <w:lang w:val="uk-UA"/>
        </w:rPr>
        <w:t>0</w:t>
      </w:r>
      <w:r w:rsidRPr="00E917D6">
        <w:rPr>
          <w:rFonts w:asciiTheme="majorBidi" w:hAnsiTheme="majorBidi" w:cstheme="majorBidi"/>
          <w:sz w:val="28"/>
          <w:szCs w:val="28"/>
          <w:lang w:val="uk-UA"/>
        </w:rPr>
        <w:t xml:space="preserve"> + </w:t>
      </w:r>
      <w:r w:rsidRPr="00E917D6">
        <w:rPr>
          <w:rFonts w:asciiTheme="majorBidi" w:hAnsiTheme="majorBidi" w:cstheme="majorBidi"/>
          <w:i/>
          <w:iCs/>
          <w:sz w:val="28"/>
          <w:szCs w:val="28"/>
          <w:lang w:val="uk-UA"/>
        </w:rPr>
        <w:t>b</w:t>
      </w:r>
      <w:r w:rsidRPr="00E917D6">
        <w:rPr>
          <w:rFonts w:asciiTheme="majorBidi" w:hAnsiTheme="majorBidi" w:cstheme="majorBidi"/>
          <w:sz w:val="28"/>
          <w:szCs w:val="28"/>
          <w:vertAlign w:val="subscript"/>
          <w:lang w:val="uk-UA"/>
        </w:rPr>
        <w:t>1</w:t>
      </w:r>
      <w:r w:rsidRPr="00E917D6">
        <w:rPr>
          <w:rFonts w:asciiTheme="majorBidi" w:hAnsiTheme="majorBidi" w:cstheme="majorBidi"/>
          <w:i/>
          <w:iCs/>
          <w:sz w:val="28"/>
          <w:szCs w:val="28"/>
          <w:lang w:val="uk-UA"/>
        </w:rPr>
        <w:t>y</w:t>
      </w:r>
      <w:r w:rsidRPr="00E917D6">
        <w:rPr>
          <w:rFonts w:asciiTheme="majorBidi" w:hAnsiTheme="majorBidi" w:cstheme="majorBidi"/>
          <w:sz w:val="28"/>
          <w:szCs w:val="28"/>
          <w:lang w:val="uk-UA"/>
        </w:rPr>
        <w:t xml:space="preserve">, де </w:t>
      </w:r>
      <w:r w:rsidRPr="00E917D6">
        <w:rPr>
          <w:rFonts w:asciiTheme="majorBidi" w:hAnsiTheme="majorBidi" w:cstheme="majorBidi"/>
          <w:i/>
          <w:sz w:val="28"/>
          <w:szCs w:val="28"/>
          <w:lang w:val="uk-UA"/>
        </w:rPr>
        <w:t>y</w:t>
      </w:r>
      <w:r w:rsidRPr="00E917D6">
        <w:rPr>
          <w:rFonts w:asciiTheme="majorBidi" w:hAnsiTheme="majorBidi" w:cstheme="majorBidi"/>
          <w:sz w:val="28"/>
          <w:szCs w:val="28"/>
          <w:lang w:val="uk-UA"/>
        </w:rPr>
        <w:t xml:space="preserve"> – натуральне значення показника якості, а коефіцієнти </w:t>
      </w:r>
      <w:r w:rsidRPr="00E917D6">
        <w:rPr>
          <w:rFonts w:asciiTheme="majorBidi" w:hAnsiTheme="majorBidi" w:cstheme="majorBidi"/>
          <w:i/>
          <w:iCs/>
          <w:sz w:val="28"/>
          <w:szCs w:val="28"/>
          <w:lang w:val="uk-UA"/>
        </w:rPr>
        <w:t>b</w:t>
      </w:r>
      <w:r w:rsidRPr="00E917D6">
        <w:rPr>
          <w:rFonts w:asciiTheme="majorBidi" w:hAnsiTheme="majorBidi" w:cstheme="majorBidi"/>
          <w:sz w:val="28"/>
          <w:szCs w:val="28"/>
          <w:vertAlign w:val="subscript"/>
          <w:lang w:val="uk-UA"/>
        </w:rPr>
        <w:t>0</w:t>
      </w:r>
      <w:r w:rsidRPr="00E917D6">
        <w:rPr>
          <w:rFonts w:asciiTheme="majorBidi" w:hAnsiTheme="majorBidi" w:cstheme="majorBidi"/>
          <w:sz w:val="28"/>
          <w:szCs w:val="28"/>
          <w:lang w:val="uk-UA"/>
        </w:rPr>
        <w:t xml:space="preserve"> i </w:t>
      </w:r>
      <w:r w:rsidRPr="00E917D6">
        <w:rPr>
          <w:rFonts w:asciiTheme="majorBidi" w:hAnsiTheme="majorBidi" w:cstheme="majorBidi"/>
          <w:i/>
          <w:iCs/>
          <w:sz w:val="28"/>
          <w:szCs w:val="28"/>
          <w:lang w:val="uk-UA"/>
        </w:rPr>
        <w:t>b</w:t>
      </w:r>
      <w:r w:rsidRPr="00E917D6">
        <w:rPr>
          <w:rFonts w:asciiTheme="majorBidi" w:hAnsiTheme="majorBidi" w:cstheme="majorBidi"/>
          <w:sz w:val="28"/>
          <w:szCs w:val="28"/>
          <w:vertAlign w:val="subscript"/>
          <w:lang w:val="uk-UA"/>
        </w:rPr>
        <w:t>1</w:t>
      </w:r>
      <w:r w:rsidRPr="00E917D6">
        <w:rPr>
          <w:rFonts w:asciiTheme="majorBidi" w:hAnsiTheme="majorBidi" w:cstheme="majorBidi"/>
          <w:sz w:val="28"/>
          <w:szCs w:val="28"/>
          <w:lang w:val="uk-UA"/>
        </w:rPr>
        <w:t xml:space="preserve"> знаходять, розв'язавши систему рівнянь:</w:t>
      </w:r>
    </w:p>
    <w:p w:rsidR="00D1684C" w:rsidRPr="00E917D6" w:rsidRDefault="00D1684C" w:rsidP="00924129">
      <w:pPr>
        <w:pStyle w:val="23"/>
        <w:spacing w:before="100" w:beforeAutospacing="1" w:after="100" w:afterAutospacing="1" w:line="240" w:lineRule="auto"/>
        <w:jc w:val="right"/>
        <w:rPr>
          <w:rFonts w:asciiTheme="majorBidi" w:hAnsiTheme="majorBidi" w:cstheme="majorBidi"/>
          <w:sz w:val="28"/>
          <w:szCs w:val="28"/>
          <w:lang w:val="uk-UA"/>
        </w:rPr>
      </w:pPr>
      <w:r w:rsidRPr="00E917D6">
        <w:rPr>
          <w:rFonts w:asciiTheme="majorBidi" w:hAnsiTheme="majorBidi" w:cstheme="majorBidi"/>
          <w:position w:val="-32"/>
          <w:sz w:val="28"/>
          <w:szCs w:val="28"/>
          <w:lang w:val="uk-UA"/>
        </w:rPr>
        <w:object w:dxaOrig="1600" w:dyaOrig="760">
          <v:shape id="_x0000_i1077" type="#_x0000_t75" style="width:93pt;height:42.75pt" o:ole="">
            <v:imagedata r:id="rId97" o:title=""/>
          </v:shape>
          <o:OLEObject Type="Embed" ProgID="Equation.3" ShapeID="_x0000_i1077" DrawAspect="Content" ObjectID="_1697965771" r:id="rId108"/>
        </w:object>
      </w:r>
      <w:r w:rsidRPr="00E917D6">
        <w:rPr>
          <w:rFonts w:asciiTheme="majorBidi" w:hAnsiTheme="majorBidi" w:cstheme="majorBidi"/>
          <w:sz w:val="28"/>
          <w:szCs w:val="28"/>
          <w:lang w:val="uk-UA"/>
        </w:rPr>
        <w:tab/>
      </w:r>
      <w:r w:rsidRPr="00E917D6">
        <w:rPr>
          <w:rFonts w:asciiTheme="majorBidi" w:hAnsiTheme="majorBidi" w:cstheme="majorBidi"/>
          <w:sz w:val="28"/>
          <w:szCs w:val="28"/>
          <w:lang w:val="uk-UA"/>
        </w:rPr>
        <w:tab/>
      </w:r>
      <w:r w:rsidRPr="00E917D6">
        <w:rPr>
          <w:rFonts w:asciiTheme="majorBidi" w:hAnsiTheme="majorBidi" w:cstheme="majorBidi"/>
          <w:sz w:val="28"/>
          <w:szCs w:val="28"/>
          <w:lang w:val="uk-UA"/>
        </w:rPr>
        <w:tab/>
      </w:r>
      <w:r w:rsidRPr="00E917D6">
        <w:rPr>
          <w:rFonts w:asciiTheme="majorBidi" w:hAnsiTheme="majorBidi" w:cstheme="majorBidi"/>
          <w:sz w:val="28"/>
          <w:szCs w:val="28"/>
          <w:lang w:val="uk-UA"/>
        </w:rPr>
        <w:tab/>
      </w:r>
      <w:r w:rsidRPr="00E917D6">
        <w:rPr>
          <w:rFonts w:asciiTheme="majorBidi" w:hAnsiTheme="majorBidi" w:cstheme="majorBidi"/>
          <w:sz w:val="28"/>
          <w:szCs w:val="28"/>
          <w:lang w:val="uk-UA"/>
        </w:rPr>
        <w:tab/>
        <w:t>(3.2)</w:t>
      </w:r>
    </w:p>
    <w:p w:rsidR="00D1684C" w:rsidRPr="00E917D6" w:rsidRDefault="00D1684C" w:rsidP="005A6AE1">
      <w:pPr>
        <w:pStyle w:val="23"/>
        <w:spacing w:after="0" w:line="276" w:lineRule="auto"/>
        <w:jc w:val="both"/>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де </w:t>
      </w:r>
      <w:r w:rsidRPr="00E917D6">
        <w:rPr>
          <w:rFonts w:asciiTheme="majorBidi" w:hAnsiTheme="majorBidi" w:cstheme="majorBidi"/>
          <w:position w:val="-12"/>
          <w:sz w:val="28"/>
          <w:szCs w:val="28"/>
          <w:lang w:val="uk-UA"/>
        </w:rPr>
        <w:object w:dxaOrig="400" w:dyaOrig="380">
          <v:shape id="_x0000_i1078" type="#_x0000_t75" style="width:19.5pt;height:19.5pt" o:ole="">
            <v:imagedata r:id="rId99" o:title=""/>
          </v:shape>
          <o:OLEObject Type="Embed" ProgID="Equation.3" ShapeID="_x0000_i1078" DrawAspect="Content" ObjectID="_1697965772" r:id="rId109"/>
        </w:object>
      </w:r>
      <w:r w:rsidRPr="00E917D6">
        <w:rPr>
          <w:rFonts w:asciiTheme="majorBidi" w:hAnsiTheme="majorBidi" w:cstheme="majorBidi"/>
          <w:sz w:val="28"/>
          <w:szCs w:val="28"/>
          <w:lang w:val="uk-UA"/>
        </w:rPr>
        <w:t xml:space="preserve"> і </w:t>
      </w:r>
      <w:r w:rsidRPr="00E917D6">
        <w:rPr>
          <w:rFonts w:asciiTheme="majorBidi" w:hAnsiTheme="majorBidi" w:cstheme="majorBidi"/>
          <w:position w:val="-12"/>
          <w:sz w:val="28"/>
          <w:szCs w:val="28"/>
          <w:lang w:val="uk-UA"/>
        </w:rPr>
        <w:object w:dxaOrig="420" w:dyaOrig="380">
          <v:shape id="_x0000_i1079" type="#_x0000_t75" style="width:21pt;height:19.5pt" o:ole="">
            <v:imagedata r:id="rId101" o:title=""/>
          </v:shape>
          <o:OLEObject Type="Embed" ProgID="Equation.3" ShapeID="_x0000_i1079" DrawAspect="Content" ObjectID="_1697965773" r:id="rId110"/>
        </w:object>
      </w:r>
      <w:r w:rsidRPr="00E917D6">
        <w:rPr>
          <w:rFonts w:asciiTheme="majorBidi" w:hAnsiTheme="majorBidi" w:cstheme="majorBidi"/>
          <w:sz w:val="28"/>
          <w:szCs w:val="28"/>
          <w:lang w:val="uk-UA"/>
        </w:rPr>
        <w:t xml:space="preserve"> – значення показника якості, що відповідають двом значенням функції бажаності, </w:t>
      </w:r>
      <w:r w:rsidRPr="00E917D6">
        <w:rPr>
          <w:rFonts w:asciiTheme="majorBidi" w:hAnsiTheme="majorBidi" w:cstheme="majorBidi"/>
          <w:i/>
          <w:sz w:val="28"/>
          <w:szCs w:val="28"/>
          <w:lang w:val="uk-UA"/>
        </w:rPr>
        <w:t>c</w:t>
      </w:r>
      <w:r w:rsidRPr="00E917D6">
        <w:rPr>
          <w:rFonts w:asciiTheme="majorBidi" w:hAnsiTheme="majorBidi" w:cstheme="majorBidi"/>
          <w:sz w:val="28"/>
          <w:szCs w:val="28"/>
          <w:vertAlign w:val="subscript"/>
          <w:lang w:val="uk-UA"/>
        </w:rPr>
        <w:t>1</w:t>
      </w:r>
      <w:r w:rsidRPr="00E917D6">
        <w:rPr>
          <w:rFonts w:asciiTheme="majorBidi" w:hAnsiTheme="majorBidi" w:cstheme="majorBidi"/>
          <w:sz w:val="28"/>
          <w:szCs w:val="28"/>
          <w:lang w:val="uk-UA"/>
        </w:rPr>
        <w:t xml:space="preserve"> і </w:t>
      </w:r>
      <w:r w:rsidRPr="00E917D6">
        <w:rPr>
          <w:rFonts w:asciiTheme="majorBidi" w:hAnsiTheme="majorBidi" w:cstheme="majorBidi"/>
          <w:i/>
          <w:sz w:val="28"/>
          <w:szCs w:val="28"/>
          <w:lang w:val="uk-UA"/>
        </w:rPr>
        <w:t>с</w:t>
      </w:r>
      <w:r w:rsidRPr="00E917D6">
        <w:rPr>
          <w:rFonts w:asciiTheme="majorBidi" w:hAnsiTheme="majorBidi" w:cstheme="majorBidi"/>
          <w:sz w:val="28"/>
          <w:szCs w:val="28"/>
          <w:vertAlign w:val="subscript"/>
          <w:lang w:val="uk-UA"/>
        </w:rPr>
        <w:t>2</w:t>
      </w:r>
      <w:r w:rsidRPr="00E917D6">
        <w:rPr>
          <w:rFonts w:asciiTheme="majorBidi" w:hAnsiTheme="majorBidi" w:cstheme="majorBidi"/>
          <w:sz w:val="28"/>
          <w:szCs w:val="28"/>
          <w:lang w:val="uk-UA"/>
        </w:rPr>
        <w:t xml:space="preserve"> – константи, які відповідають тим самим значенням.</w:t>
      </w:r>
    </w:p>
    <w:p w:rsidR="00423786" w:rsidRPr="00E917D6" w:rsidRDefault="00715A82" w:rsidP="00F568B5">
      <w:pPr>
        <w:pStyle w:val="110"/>
      </w:pPr>
      <w:bookmarkStart w:id="69" w:name="_Toc86658360"/>
      <w:bookmarkStart w:id="70" w:name="_Toc86658609"/>
      <w:bookmarkStart w:id="71" w:name="_Toc86658866"/>
      <w:bookmarkStart w:id="72" w:name="_Toc86854826"/>
      <w:r w:rsidRPr="00E917D6">
        <w:t>3.3</w:t>
      </w:r>
      <w:r w:rsidR="00423786" w:rsidRPr="00E917D6">
        <w:t xml:space="preserve"> Порядок виконання</w:t>
      </w:r>
      <w:r w:rsidR="00423786" w:rsidRPr="00E917D6">
        <w:rPr>
          <w:spacing w:val="-2"/>
        </w:rPr>
        <w:t xml:space="preserve"> </w:t>
      </w:r>
      <w:r w:rsidR="00423786" w:rsidRPr="00E917D6">
        <w:t>роботи</w:t>
      </w:r>
      <w:bookmarkEnd w:id="69"/>
      <w:bookmarkEnd w:id="70"/>
      <w:bookmarkEnd w:id="71"/>
      <w:bookmarkEnd w:id="72"/>
    </w:p>
    <w:p w:rsidR="00F57AE0" w:rsidRPr="00E917D6" w:rsidRDefault="00F57AE0" w:rsidP="005A6AE1">
      <w:pPr>
        <w:widowControl/>
        <w:numPr>
          <w:ilvl w:val="0"/>
          <w:numId w:val="7"/>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Визначити коефіцієнти лінеаризації окремих критеріїв оптимальності.</w:t>
      </w:r>
    </w:p>
    <w:p w:rsidR="00F57AE0" w:rsidRPr="00E917D6" w:rsidRDefault="00F57AE0" w:rsidP="005A6AE1">
      <w:pPr>
        <w:widowControl/>
        <w:numPr>
          <w:ilvl w:val="0"/>
          <w:numId w:val="7"/>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Побудувати часткові функції бажаностей на основі окремих критеріїв.</w:t>
      </w:r>
    </w:p>
    <w:p w:rsidR="00F57AE0" w:rsidRPr="00E917D6" w:rsidRDefault="00F57AE0" w:rsidP="005A6AE1">
      <w:pPr>
        <w:widowControl/>
        <w:numPr>
          <w:ilvl w:val="0"/>
          <w:numId w:val="7"/>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Обчислити узагальнену функцію бажаності для кожного з варіантів.</w:t>
      </w:r>
    </w:p>
    <w:p w:rsidR="00F57AE0" w:rsidRPr="00E917D6" w:rsidRDefault="00F57AE0" w:rsidP="005A6AE1">
      <w:pPr>
        <w:widowControl/>
        <w:numPr>
          <w:ilvl w:val="0"/>
          <w:numId w:val="7"/>
        </w:numPr>
        <w:tabs>
          <w:tab w:val="clear" w:pos="720"/>
        </w:tabs>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Визначити оптимальний варіант проведення процесу.</w:t>
      </w:r>
    </w:p>
    <w:p w:rsidR="00F57AE0" w:rsidRPr="00E917D6" w:rsidRDefault="00F57AE0" w:rsidP="005A6AE1">
      <w:pPr>
        <w:shd w:val="clear" w:color="auto" w:fill="FFFFFF"/>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Початкові дані для розрахунків подано у додатку Б за варіантами.</w:t>
      </w:r>
    </w:p>
    <w:p w:rsidR="00423786" w:rsidRPr="00E917D6" w:rsidRDefault="00423786" w:rsidP="00F568B5">
      <w:pPr>
        <w:pStyle w:val="110"/>
      </w:pPr>
      <w:bookmarkStart w:id="73" w:name="_Toc86658361"/>
      <w:bookmarkStart w:id="74" w:name="_Toc86658610"/>
      <w:bookmarkStart w:id="75" w:name="_Toc86658867"/>
      <w:bookmarkStart w:id="76" w:name="_Toc86854827"/>
      <w:r w:rsidRPr="00E917D6">
        <w:t>3.</w:t>
      </w:r>
      <w:r w:rsidR="00715A82" w:rsidRPr="00E917D6">
        <w:t>4</w:t>
      </w:r>
      <w:r w:rsidRPr="00E917D6">
        <w:t xml:space="preserve"> Оброблення та аналізування результатів. Оформлення звіту.</w:t>
      </w:r>
      <w:bookmarkEnd w:id="73"/>
      <w:bookmarkEnd w:id="74"/>
      <w:bookmarkEnd w:id="75"/>
      <w:bookmarkEnd w:id="76"/>
    </w:p>
    <w:p w:rsidR="004332F4" w:rsidRPr="00E917D6" w:rsidRDefault="004332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Розглянемо для прикладу процедуру обрання оптимального з чотирьох режимів роботи системи, кожен з яких характеризується трьома показниками якості (таблиця 3.2):</w:t>
      </w:r>
    </w:p>
    <w:p w:rsidR="004332F4" w:rsidRPr="00E917D6" w:rsidRDefault="004332F4" w:rsidP="00D457E5">
      <w:pPr>
        <w:keepNext/>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Таблиця 3.2</w:t>
      </w:r>
      <w:r w:rsidRPr="00E917D6">
        <w:rPr>
          <w:rFonts w:asciiTheme="majorBidi" w:hAnsiTheme="majorBidi" w:cstheme="majorBidi"/>
          <w:sz w:val="28"/>
          <w:szCs w:val="28"/>
        </w:rPr>
        <w:t xml:space="preserve"> – Початкові дані учбового прикладу. Частина 1.</w:t>
      </w:r>
    </w:p>
    <w:tbl>
      <w:tblPr>
        <w:tblW w:w="35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029"/>
        <w:gridCol w:w="877"/>
        <w:gridCol w:w="939"/>
        <w:gridCol w:w="709"/>
      </w:tblGrid>
      <w:tr w:rsidR="004332F4" w:rsidRPr="00E917D6" w:rsidTr="00D1684C">
        <w:trPr>
          <w:cantSplit/>
          <w:jc w:val="center"/>
        </w:trPr>
        <w:tc>
          <w:tcPr>
            <w:tcW w:w="1029" w:type="dxa"/>
          </w:tcPr>
          <w:p w:rsidR="004332F4" w:rsidRPr="00E917D6" w:rsidRDefault="004332F4"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Режим</w:t>
            </w:r>
          </w:p>
        </w:tc>
        <w:tc>
          <w:tcPr>
            <w:tcW w:w="877" w:type="dxa"/>
            <w:noWrap/>
            <w:tcMar>
              <w:top w:w="17" w:type="dxa"/>
              <w:left w:w="17" w:type="dxa"/>
              <w:bottom w:w="0" w:type="dxa"/>
              <w:right w:w="17" w:type="dxa"/>
            </w:tcMar>
            <w:vAlign w:val="bottom"/>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1</w:t>
            </w:r>
          </w:p>
        </w:tc>
        <w:tc>
          <w:tcPr>
            <w:tcW w:w="939" w:type="dxa"/>
            <w:noWrap/>
            <w:tcMar>
              <w:top w:w="17" w:type="dxa"/>
              <w:left w:w="17" w:type="dxa"/>
              <w:bottom w:w="0" w:type="dxa"/>
              <w:right w:w="17" w:type="dxa"/>
            </w:tcMar>
            <w:vAlign w:val="bottom"/>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2</w:t>
            </w:r>
          </w:p>
        </w:tc>
        <w:tc>
          <w:tcPr>
            <w:tcW w:w="709" w:type="dxa"/>
            <w:noWrap/>
            <w:tcMar>
              <w:top w:w="17" w:type="dxa"/>
              <w:left w:w="17" w:type="dxa"/>
              <w:bottom w:w="0" w:type="dxa"/>
              <w:right w:w="17" w:type="dxa"/>
            </w:tcMar>
            <w:vAlign w:val="bottom"/>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3</w:t>
            </w:r>
          </w:p>
        </w:tc>
      </w:tr>
      <w:tr w:rsidR="004332F4" w:rsidRPr="00E917D6" w:rsidTr="00D1684C">
        <w:trPr>
          <w:jc w:val="center"/>
        </w:trPr>
        <w:tc>
          <w:tcPr>
            <w:tcW w:w="1029" w:type="dxa"/>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1</w:t>
            </w:r>
          </w:p>
        </w:tc>
        <w:tc>
          <w:tcPr>
            <w:tcW w:w="877" w:type="dxa"/>
            <w:noWrap/>
            <w:tcMar>
              <w:top w:w="17" w:type="dxa"/>
              <w:left w:w="17" w:type="dxa"/>
              <w:bottom w:w="0" w:type="dxa"/>
              <w:right w:w="17" w:type="dxa"/>
            </w:tcMar>
            <w:vAlign w:val="bottom"/>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162</w:t>
            </w:r>
          </w:p>
        </w:tc>
        <w:tc>
          <w:tcPr>
            <w:tcW w:w="939" w:type="dxa"/>
            <w:noWrap/>
            <w:tcMar>
              <w:top w:w="17" w:type="dxa"/>
              <w:left w:w="17" w:type="dxa"/>
              <w:bottom w:w="0" w:type="dxa"/>
              <w:right w:w="17" w:type="dxa"/>
            </w:tcMar>
            <w:vAlign w:val="center"/>
          </w:tcPr>
          <w:p w:rsidR="004332F4" w:rsidRPr="00E917D6" w:rsidRDefault="004332F4"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rPr>
              <w:t>28</w:t>
            </w:r>
          </w:p>
        </w:tc>
        <w:tc>
          <w:tcPr>
            <w:tcW w:w="709" w:type="dxa"/>
            <w:noWrap/>
            <w:tcMar>
              <w:top w:w="17" w:type="dxa"/>
              <w:left w:w="17" w:type="dxa"/>
              <w:bottom w:w="0" w:type="dxa"/>
              <w:right w:w="17" w:type="dxa"/>
            </w:tcMar>
            <w:vAlign w:val="bottom"/>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-24</w:t>
            </w:r>
          </w:p>
        </w:tc>
      </w:tr>
      <w:tr w:rsidR="004332F4" w:rsidRPr="00E917D6" w:rsidTr="00D1684C">
        <w:trPr>
          <w:jc w:val="center"/>
        </w:trPr>
        <w:tc>
          <w:tcPr>
            <w:tcW w:w="1029" w:type="dxa"/>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2</w:t>
            </w:r>
          </w:p>
        </w:tc>
        <w:tc>
          <w:tcPr>
            <w:tcW w:w="877" w:type="dxa"/>
            <w:noWrap/>
            <w:tcMar>
              <w:top w:w="17" w:type="dxa"/>
              <w:left w:w="17" w:type="dxa"/>
              <w:bottom w:w="0" w:type="dxa"/>
              <w:right w:w="17" w:type="dxa"/>
            </w:tcMar>
            <w:vAlign w:val="bottom"/>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280</w:t>
            </w:r>
          </w:p>
        </w:tc>
        <w:tc>
          <w:tcPr>
            <w:tcW w:w="939" w:type="dxa"/>
            <w:noWrap/>
            <w:tcMar>
              <w:top w:w="17" w:type="dxa"/>
              <w:left w:w="17" w:type="dxa"/>
              <w:bottom w:w="0" w:type="dxa"/>
              <w:right w:w="17" w:type="dxa"/>
            </w:tcMar>
            <w:vAlign w:val="center"/>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11</w:t>
            </w:r>
          </w:p>
        </w:tc>
        <w:tc>
          <w:tcPr>
            <w:tcW w:w="709" w:type="dxa"/>
            <w:noWrap/>
            <w:tcMar>
              <w:top w:w="17" w:type="dxa"/>
              <w:left w:w="17" w:type="dxa"/>
              <w:bottom w:w="0" w:type="dxa"/>
              <w:right w:w="17" w:type="dxa"/>
            </w:tcMar>
            <w:vAlign w:val="bottom"/>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-22</w:t>
            </w:r>
          </w:p>
        </w:tc>
      </w:tr>
      <w:tr w:rsidR="004332F4" w:rsidRPr="00E917D6" w:rsidTr="00D1684C">
        <w:trPr>
          <w:jc w:val="center"/>
        </w:trPr>
        <w:tc>
          <w:tcPr>
            <w:tcW w:w="1029" w:type="dxa"/>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3</w:t>
            </w:r>
          </w:p>
        </w:tc>
        <w:tc>
          <w:tcPr>
            <w:tcW w:w="877" w:type="dxa"/>
            <w:noWrap/>
            <w:tcMar>
              <w:top w:w="17" w:type="dxa"/>
              <w:left w:w="17" w:type="dxa"/>
              <w:bottom w:w="0" w:type="dxa"/>
              <w:right w:w="17" w:type="dxa"/>
            </w:tcMar>
            <w:vAlign w:val="bottom"/>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221</w:t>
            </w:r>
          </w:p>
        </w:tc>
        <w:tc>
          <w:tcPr>
            <w:tcW w:w="939" w:type="dxa"/>
            <w:noWrap/>
            <w:tcMar>
              <w:top w:w="17" w:type="dxa"/>
              <w:left w:w="17" w:type="dxa"/>
              <w:bottom w:w="0" w:type="dxa"/>
              <w:right w:w="17" w:type="dxa"/>
            </w:tcMar>
            <w:vAlign w:val="center"/>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23</w:t>
            </w:r>
          </w:p>
        </w:tc>
        <w:tc>
          <w:tcPr>
            <w:tcW w:w="709" w:type="dxa"/>
            <w:noWrap/>
            <w:tcMar>
              <w:top w:w="17" w:type="dxa"/>
              <w:left w:w="17" w:type="dxa"/>
              <w:bottom w:w="0" w:type="dxa"/>
              <w:right w:w="17" w:type="dxa"/>
            </w:tcMar>
            <w:vAlign w:val="bottom"/>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-30</w:t>
            </w:r>
          </w:p>
        </w:tc>
      </w:tr>
      <w:tr w:rsidR="004332F4" w:rsidRPr="00E917D6" w:rsidTr="00D1684C">
        <w:trPr>
          <w:jc w:val="center"/>
        </w:trPr>
        <w:tc>
          <w:tcPr>
            <w:tcW w:w="1029" w:type="dxa"/>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4</w:t>
            </w:r>
          </w:p>
        </w:tc>
        <w:tc>
          <w:tcPr>
            <w:tcW w:w="877" w:type="dxa"/>
            <w:noWrap/>
            <w:tcMar>
              <w:top w:w="17" w:type="dxa"/>
              <w:left w:w="17" w:type="dxa"/>
              <w:bottom w:w="0" w:type="dxa"/>
              <w:right w:w="17" w:type="dxa"/>
            </w:tcMar>
            <w:vAlign w:val="bottom"/>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339</w:t>
            </w:r>
          </w:p>
        </w:tc>
        <w:tc>
          <w:tcPr>
            <w:tcW w:w="939" w:type="dxa"/>
            <w:noWrap/>
            <w:tcMar>
              <w:top w:w="17" w:type="dxa"/>
              <w:left w:w="17" w:type="dxa"/>
              <w:bottom w:w="0" w:type="dxa"/>
              <w:right w:w="17" w:type="dxa"/>
            </w:tcMar>
            <w:vAlign w:val="center"/>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24</w:t>
            </w:r>
          </w:p>
        </w:tc>
        <w:tc>
          <w:tcPr>
            <w:tcW w:w="709" w:type="dxa"/>
            <w:noWrap/>
            <w:tcMar>
              <w:top w:w="17" w:type="dxa"/>
              <w:left w:w="17" w:type="dxa"/>
              <w:bottom w:w="0" w:type="dxa"/>
              <w:right w:w="17" w:type="dxa"/>
            </w:tcMar>
            <w:vAlign w:val="bottom"/>
          </w:tcPr>
          <w:p w:rsidR="004332F4" w:rsidRPr="00E917D6" w:rsidRDefault="004332F4" w:rsidP="005A6AE1">
            <w:pPr>
              <w:ind w:right="27"/>
              <w:jc w:val="right"/>
              <w:rPr>
                <w:rFonts w:asciiTheme="majorBidi" w:hAnsiTheme="majorBidi" w:cstheme="majorBidi"/>
                <w:sz w:val="28"/>
                <w:szCs w:val="28"/>
              </w:rPr>
            </w:pPr>
            <w:r w:rsidRPr="00E917D6">
              <w:rPr>
                <w:rFonts w:asciiTheme="majorBidi" w:hAnsiTheme="majorBidi" w:cstheme="majorBidi"/>
                <w:sz w:val="28"/>
                <w:szCs w:val="28"/>
              </w:rPr>
              <w:t>-23</w:t>
            </w:r>
          </w:p>
        </w:tc>
      </w:tr>
    </w:tbl>
    <w:p w:rsidR="004332F4" w:rsidRPr="00E917D6" w:rsidRDefault="004332F4" w:rsidP="005A6AE1">
      <w:pPr>
        <w:spacing w:line="276" w:lineRule="auto"/>
        <w:ind w:firstLine="567"/>
        <w:jc w:val="both"/>
        <w:rPr>
          <w:rFonts w:asciiTheme="majorBidi" w:hAnsiTheme="majorBidi" w:cstheme="majorBidi"/>
          <w:sz w:val="28"/>
          <w:szCs w:val="28"/>
        </w:rPr>
      </w:pPr>
    </w:p>
    <w:p w:rsidR="004332F4" w:rsidRPr="00E917D6" w:rsidRDefault="004332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На думку особи, що приймає рушення, пограничним відміткам на шкалі бажаності будуть відповідати наступні значення цих показників (таблиця 3.3):</w:t>
      </w:r>
    </w:p>
    <w:p w:rsidR="004332F4" w:rsidRPr="00E917D6" w:rsidRDefault="004332F4" w:rsidP="00D457E5">
      <w:pPr>
        <w:keepNext/>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lastRenderedPageBreak/>
        <w:t>Таблиця 3.3</w:t>
      </w:r>
      <w:r w:rsidRPr="00E917D6">
        <w:rPr>
          <w:rFonts w:asciiTheme="majorBidi" w:hAnsiTheme="majorBidi" w:cstheme="majorBidi"/>
          <w:sz w:val="28"/>
          <w:szCs w:val="28"/>
        </w:rPr>
        <w:t xml:space="preserve"> – Початкові дані учбового прикладу. Частина 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9"/>
        <w:gridCol w:w="1588"/>
        <w:gridCol w:w="1475"/>
        <w:gridCol w:w="1475"/>
        <w:gridCol w:w="1498"/>
      </w:tblGrid>
      <w:tr w:rsidR="004332F4" w:rsidRPr="00E917D6" w:rsidTr="000C6973">
        <w:trPr>
          <w:trHeight w:val="425"/>
          <w:jc w:val="center"/>
        </w:trPr>
        <w:tc>
          <w:tcPr>
            <w:tcW w:w="1321" w:type="dxa"/>
            <w:vMerge w:val="restart"/>
            <w:vAlign w:val="center"/>
          </w:tcPr>
          <w:p w:rsidR="004332F4" w:rsidRPr="00E917D6" w:rsidRDefault="004332F4" w:rsidP="005A6AE1">
            <w:pPr>
              <w:jc w:val="center"/>
              <w:rPr>
                <w:rFonts w:asciiTheme="majorBidi" w:hAnsiTheme="majorBidi" w:cstheme="majorBidi"/>
                <w:i/>
                <w:sz w:val="28"/>
                <w:szCs w:val="28"/>
              </w:rPr>
            </w:pPr>
            <w:r w:rsidRPr="00E917D6">
              <w:rPr>
                <w:rFonts w:asciiTheme="majorBidi" w:hAnsiTheme="majorBidi" w:cstheme="majorBidi"/>
                <w:i/>
                <w:sz w:val="28"/>
                <w:szCs w:val="28"/>
              </w:rPr>
              <w:t>Показник</w:t>
            </w:r>
          </w:p>
        </w:tc>
        <w:tc>
          <w:tcPr>
            <w:tcW w:w="5752" w:type="dxa"/>
            <w:gridSpan w:val="4"/>
            <w:vAlign w:val="center"/>
          </w:tcPr>
          <w:p w:rsidR="004332F4" w:rsidRPr="00E917D6" w:rsidRDefault="004332F4" w:rsidP="005A6AE1">
            <w:pPr>
              <w:jc w:val="center"/>
              <w:rPr>
                <w:rFonts w:asciiTheme="majorBidi" w:hAnsiTheme="majorBidi" w:cstheme="majorBidi"/>
                <w:i/>
                <w:sz w:val="28"/>
                <w:szCs w:val="28"/>
              </w:rPr>
            </w:pPr>
            <w:r w:rsidRPr="00E917D6">
              <w:rPr>
                <w:rFonts w:asciiTheme="majorBidi" w:hAnsiTheme="majorBidi" w:cstheme="majorBidi"/>
                <w:i/>
                <w:sz w:val="28"/>
                <w:szCs w:val="28"/>
              </w:rPr>
              <w:t>Значення на граничних рівнях:</w:t>
            </w:r>
          </w:p>
        </w:tc>
      </w:tr>
      <w:tr w:rsidR="004332F4" w:rsidRPr="00E917D6" w:rsidTr="000C6973">
        <w:trPr>
          <w:jc w:val="center"/>
        </w:trPr>
        <w:tc>
          <w:tcPr>
            <w:tcW w:w="1321" w:type="dxa"/>
            <w:vMerge/>
            <w:vAlign w:val="center"/>
          </w:tcPr>
          <w:p w:rsidR="004332F4" w:rsidRPr="00E917D6" w:rsidRDefault="004332F4" w:rsidP="005A6AE1">
            <w:pPr>
              <w:jc w:val="center"/>
              <w:rPr>
                <w:rFonts w:asciiTheme="majorBidi" w:hAnsiTheme="majorBidi" w:cstheme="majorBidi"/>
                <w:i/>
                <w:sz w:val="28"/>
                <w:szCs w:val="28"/>
              </w:rPr>
            </w:pPr>
          </w:p>
        </w:tc>
        <w:tc>
          <w:tcPr>
            <w:tcW w:w="1588" w:type="dxa"/>
            <w:vAlign w:val="center"/>
          </w:tcPr>
          <w:p w:rsidR="004332F4" w:rsidRPr="00E917D6" w:rsidRDefault="004332F4" w:rsidP="005A6AE1">
            <w:pPr>
              <w:jc w:val="center"/>
              <w:rPr>
                <w:rFonts w:asciiTheme="majorBidi" w:hAnsiTheme="majorBidi" w:cstheme="majorBidi"/>
                <w:i/>
                <w:sz w:val="28"/>
                <w:szCs w:val="28"/>
              </w:rPr>
            </w:pPr>
            <w:r w:rsidRPr="00E917D6">
              <w:rPr>
                <w:rFonts w:asciiTheme="majorBidi" w:hAnsiTheme="majorBidi" w:cstheme="majorBidi"/>
                <w:i/>
                <w:sz w:val="28"/>
                <w:szCs w:val="28"/>
              </w:rPr>
              <w:t>дуже погано – погано</w:t>
            </w:r>
          </w:p>
        </w:tc>
        <w:tc>
          <w:tcPr>
            <w:tcW w:w="1318" w:type="dxa"/>
            <w:vAlign w:val="center"/>
          </w:tcPr>
          <w:p w:rsidR="004332F4" w:rsidRPr="00E917D6" w:rsidRDefault="004332F4" w:rsidP="005A6AE1">
            <w:pPr>
              <w:jc w:val="center"/>
              <w:rPr>
                <w:rFonts w:asciiTheme="majorBidi" w:hAnsiTheme="majorBidi" w:cstheme="majorBidi"/>
                <w:i/>
                <w:sz w:val="28"/>
                <w:szCs w:val="28"/>
              </w:rPr>
            </w:pPr>
            <w:r w:rsidRPr="00E917D6">
              <w:rPr>
                <w:rFonts w:asciiTheme="majorBidi" w:hAnsiTheme="majorBidi" w:cstheme="majorBidi"/>
                <w:i/>
                <w:sz w:val="28"/>
                <w:szCs w:val="28"/>
              </w:rPr>
              <w:t>погано – задовільно</w:t>
            </w:r>
          </w:p>
        </w:tc>
        <w:tc>
          <w:tcPr>
            <w:tcW w:w="1348" w:type="dxa"/>
            <w:vAlign w:val="center"/>
          </w:tcPr>
          <w:p w:rsidR="004332F4" w:rsidRPr="00E917D6" w:rsidRDefault="004332F4" w:rsidP="005A6AE1">
            <w:pPr>
              <w:jc w:val="center"/>
              <w:rPr>
                <w:rFonts w:asciiTheme="majorBidi" w:hAnsiTheme="majorBidi" w:cstheme="majorBidi"/>
                <w:i/>
                <w:sz w:val="28"/>
                <w:szCs w:val="28"/>
              </w:rPr>
            </w:pPr>
            <w:r w:rsidRPr="00E917D6">
              <w:rPr>
                <w:rFonts w:asciiTheme="majorBidi" w:hAnsiTheme="majorBidi" w:cstheme="majorBidi"/>
                <w:i/>
                <w:sz w:val="28"/>
                <w:szCs w:val="28"/>
              </w:rPr>
              <w:t>задовільно – добре</w:t>
            </w:r>
          </w:p>
        </w:tc>
        <w:tc>
          <w:tcPr>
            <w:tcW w:w="1498" w:type="dxa"/>
            <w:vAlign w:val="center"/>
          </w:tcPr>
          <w:p w:rsidR="004332F4" w:rsidRPr="00E917D6" w:rsidRDefault="004332F4" w:rsidP="005A6AE1">
            <w:pPr>
              <w:jc w:val="center"/>
              <w:rPr>
                <w:rFonts w:asciiTheme="majorBidi" w:hAnsiTheme="majorBidi" w:cstheme="majorBidi"/>
                <w:i/>
                <w:sz w:val="28"/>
                <w:szCs w:val="28"/>
              </w:rPr>
            </w:pPr>
            <w:r w:rsidRPr="00E917D6">
              <w:rPr>
                <w:rFonts w:asciiTheme="majorBidi" w:hAnsiTheme="majorBidi" w:cstheme="majorBidi"/>
                <w:i/>
                <w:sz w:val="28"/>
                <w:szCs w:val="28"/>
              </w:rPr>
              <w:t>добре – дуже добре</w:t>
            </w:r>
          </w:p>
        </w:tc>
      </w:tr>
      <w:tr w:rsidR="004332F4" w:rsidRPr="00E917D6" w:rsidTr="000C6973">
        <w:trPr>
          <w:jc w:val="center"/>
        </w:trPr>
        <w:tc>
          <w:tcPr>
            <w:tcW w:w="1321" w:type="dxa"/>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1</w:t>
            </w:r>
          </w:p>
        </w:tc>
        <w:tc>
          <w:tcPr>
            <w:tcW w:w="158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95</w:t>
            </w:r>
          </w:p>
        </w:tc>
        <w:tc>
          <w:tcPr>
            <w:tcW w:w="131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120</w:t>
            </w:r>
          </w:p>
        </w:tc>
        <w:tc>
          <w:tcPr>
            <w:tcW w:w="134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200</w:t>
            </w:r>
          </w:p>
        </w:tc>
        <w:tc>
          <w:tcPr>
            <w:tcW w:w="149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300</w:t>
            </w:r>
          </w:p>
        </w:tc>
      </w:tr>
      <w:tr w:rsidR="004332F4" w:rsidRPr="00E917D6" w:rsidTr="000C6973">
        <w:trPr>
          <w:jc w:val="center"/>
        </w:trPr>
        <w:tc>
          <w:tcPr>
            <w:tcW w:w="1321" w:type="dxa"/>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2</w:t>
            </w:r>
          </w:p>
        </w:tc>
        <w:tc>
          <w:tcPr>
            <w:tcW w:w="158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40</w:t>
            </w:r>
          </w:p>
        </w:tc>
        <w:tc>
          <w:tcPr>
            <w:tcW w:w="131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34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149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t>10</w:t>
            </w:r>
          </w:p>
        </w:tc>
      </w:tr>
      <w:tr w:rsidR="004332F4" w:rsidRPr="00E917D6" w:rsidTr="000C6973">
        <w:trPr>
          <w:jc w:val="center"/>
        </w:trPr>
        <w:tc>
          <w:tcPr>
            <w:tcW w:w="1321" w:type="dxa"/>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i/>
                <w:iCs/>
                <w:sz w:val="28"/>
                <w:szCs w:val="28"/>
              </w:rPr>
              <w:t>y</w:t>
            </w:r>
            <w:r w:rsidRPr="00E917D6">
              <w:rPr>
                <w:rFonts w:asciiTheme="majorBidi" w:hAnsiTheme="majorBidi" w:cstheme="majorBidi"/>
                <w:sz w:val="28"/>
                <w:szCs w:val="28"/>
                <w:vertAlign w:val="subscript"/>
              </w:rPr>
              <w:t>3</w:t>
            </w:r>
          </w:p>
        </w:tc>
        <w:tc>
          <w:tcPr>
            <w:tcW w:w="158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sym w:font="Symbol" w:char="F02D"/>
            </w:r>
            <w:r w:rsidRPr="00E917D6">
              <w:rPr>
                <w:rFonts w:asciiTheme="majorBidi" w:hAnsiTheme="majorBidi" w:cstheme="majorBidi"/>
                <w:sz w:val="28"/>
                <w:szCs w:val="28"/>
              </w:rPr>
              <w:t>15</w:t>
            </w:r>
          </w:p>
        </w:tc>
        <w:tc>
          <w:tcPr>
            <w:tcW w:w="131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sym w:font="Symbol" w:char="F02D"/>
            </w:r>
            <w:r w:rsidRPr="00E917D6">
              <w:rPr>
                <w:rFonts w:asciiTheme="majorBidi" w:hAnsiTheme="majorBidi" w:cstheme="majorBidi"/>
                <w:sz w:val="28"/>
                <w:szCs w:val="28"/>
              </w:rPr>
              <w:t>18</w:t>
            </w:r>
          </w:p>
        </w:tc>
        <w:tc>
          <w:tcPr>
            <w:tcW w:w="134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sym w:font="Symbol" w:char="F02D"/>
            </w:r>
            <w:r w:rsidRPr="00E917D6">
              <w:rPr>
                <w:rFonts w:asciiTheme="majorBidi" w:hAnsiTheme="majorBidi" w:cstheme="majorBidi"/>
                <w:sz w:val="28"/>
                <w:szCs w:val="28"/>
              </w:rPr>
              <w:t>20</w:t>
            </w:r>
          </w:p>
        </w:tc>
        <w:tc>
          <w:tcPr>
            <w:tcW w:w="1498" w:type="dxa"/>
          </w:tcPr>
          <w:p w:rsidR="004332F4" w:rsidRPr="00E917D6" w:rsidRDefault="004332F4" w:rsidP="005A6AE1">
            <w:pPr>
              <w:jc w:val="right"/>
              <w:rPr>
                <w:rFonts w:asciiTheme="majorBidi" w:hAnsiTheme="majorBidi" w:cstheme="majorBidi"/>
                <w:sz w:val="28"/>
                <w:szCs w:val="28"/>
              </w:rPr>
            </w:pPr>
            <w:r w:rsidRPr="00E917D6">
              <w:rPr>
                <w:rFonts w:asciiTheme="majorBidi" w:hAnsiTheme="majorBidi" w:cstheme="majorBidi"/>
                <w:sz w:val="28"/>
                <w:szCs w:val="28"/>
              </w:rPr>
              <w:sym w:font="Symbol" w:char="F02D"/>
            </w:r>
            <w:r w:rsidRPr="00E917D6">
              <w:rPr>
                <w:rFonts w:asciiTheme="majorBidi" w:hAnsiTheme="majorBidi" w:cstheme="majorBidi"/>
                <w:sz w:val="28"/>
                <w:szCs w:val="28"/>
              </w:rPr>
              <w:t>25</w:t>
            </w:r>
          </w:p>
        </w:tc>
      </w:tr>
    </w:tbl>
    <w:p w:rsidR="004332F4" w:rsidRPr="00E917D6" w:rsidRDefault="004332F4" w:rsidP="005A6AE1">
      <w:pPr>
        <w:spacing w:line="276" w:lineRule="auto"/>
        <w:ind w:firstLine="567"/>
        <w:jc w:val="both"/>
        <w:rPr>
          <w:rFonts w:asciiTheme="majorBidi" w:hAnsiTheme="majorBidi" w:cstheme="majorBidi"/>
          <w:sz w:val="28"/>
          <w:szCs w:val="28"/>
        </w:rPr>
      </w:pPr>
    </w:p>
    <w:p w:rsidR="004332F4" w:rsidRPr="00E917D6" w:rsidRDefault="004332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Для обрання оптимального варіанту, перш за все проведемо лінеаризацію. Для цього знайдемо константи у рівнянні (3.2). Для прикладу, обираємо значення показника якості, що відповідають двом значенням функції бажаності 0,37 і 0,8, що відповідає пограничним значенням між погано і задовільно і між добре і дуже добре відповідно. Знайдемо константи </w:t>
      </w:r>
      <w:r w:rsidRPr="00E917D6">
        <w:rPr>
          <w:rFonts w:asciiTheme="majorBidi" w:hAnsiTheme="majorBidi" w:cstheme="majorBidi"/>
          <w:i/>
          <w:sz w:val="28"/>
          <w:szCs w:val="28"/>
        </w:rPr>
        <w:t>c</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w:t>
      </w:r>
    </w:p>
    <w:p w:rsidR="004332F4" w:rsidRPr="00E917D6" w:rsidRDefault="004332F4" w:rsidP="00924129">
      <w:pPr>
        <w:spacing w:before="100" w:beforeAutospacing="1" w:after="100" w:afterAutospacing="1" w:line="276" w:lineRule="auto"/>
        <w:jc w:val="center"/>
        <w:rPr>
          <w:rFonts w:asciiTheme="majorBidi" w:hAnsiTheme="majorBidi" w:cstheme="majorBidi"/>
          <w:position w:val="-30"/>
          <w:sz w:val="28"/>
          <w:szCs w:val="28"/>
        </w:rPr>
      </w:pPr>
      <w:r w:rsidRPr="00E917D6">
        <w:rPr>
          <w:rFonts w:asciiTheme="majorBidi" w:hAnsiTheme="majorBidi" w:cstheme="majorBidi"/>
          <w:position w:val="-30"/>
          <w:sz w:val="28"/>
          <w:szCs w:val="28"/>
        </w:rPr>
        <w:object w:dxaOrig="6259" w:dyaOrig="720">
          <v:shape id="_x0000_i1080" type="#_x0000_t75" style="width:312pt;height:36.75pt" o:ole="">
            <v:imagedata r:id="rId111" o:title=""/>
          </v:shape>
          <o:OLEObject Type="Embed" ProgID="Equation.3" ShapeID="_x0000_i1080" DrawAspect="Content" ObjectID="_1697965774" r:id="rId112"/>
        </w:object>
      </w:r>
    </w:p>
    <w:p w:rsidR="004332F4" w:rsidRPr="00E917D6" w:rsidRDefault="004332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Таким чином, отримуємо три системи рівнянь виду (3.2):</w:t>
      </w:r>
    </w:p>
    <w:p w:rsidR="004332F4" w:rsidRPr="00E917D6" w:rsidRDefault="004332F4" w:rsidP="00924129">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32"/>
          <w:sz w:val="28"/>
          <w:szCs w:val="28"/>
        </w:rPr>
        <w:object w:dxaOrig="2340" w:dyaOrig="760">
          <v:shape id="_x0000_i1081" type="#_x0000_t75" style="width:135.75pt;height:42.75pt" o:ole="">
            <v:imagedata r:id="rId113" o:title=""/>
          </v:shape>
          <o:OLEObject Type="Embed" ProgID="Equation.3" ShapeID="_x0000_i1081" DrawAspect="Content" ObjectID="_1697965775" r:id="rId114"/>
        </w:object>
      </w:r>
      <w:r w:rsidRPr="00E917D6">
        <w:rPr>
          <w:rFonts w:asciiTheme="majorBidi" w:hAnsiTheme="majorBidi" w:cstheme="majorBidi"/>
          <w:sz w:val="28"/>
          <w:szCs w:val="28"/>
        </w:rPr>
        <w:tab/>
      </w:r>
      <w:r w:rsidRPr="00E917D6">
        <w:rPr>
          <w:rFonts w:asciiTheme="majorBidi" w:hAnsiTheme="majorBidi" w:cstheme="majorBidi"/>
          <w:position w:val="-32"/>
          <w:sz w:val="28"/>
          <w:szCs w:val="28"/>
        </w:rPr>
        <w:object w:dxaOrig="2240" w:dyaOrig="760">
          <v:shape id="_x0000_i1082" type="#_x0000_t75" style="width:129pt;height:42.75pt" o:ole="">
            <v:imagedata r:id="rId115" o:title=""/>
          </v:shape>
          <o:OLEObject Type="Embed" ProgID="Equation.3" ShapeID="_x0000_i1082" DrawAspect="Content" ObjectID="_1697965776" r:id="rId116"/>
        </w:object>
      </w:r>
      <w:r w:rsidRPr="00E917D6">
        <w:rPr>
          <w:rFonts w:asciiTheme="majorBidi" w:hAnsiTheme="majorBidi" w:cstheme="majorBidi"/>
          <w:sz w:val="28"/>
          <w:szCs w:val="28"/>
        </w:rPr>
        <w:tab/>
      </w:r>
      <w:r w:rsidRPr="00E917D6">
        <w:rPr>
          <w:rFonts w:asciiTheme="majorBidi" w:hAnsiTheme="majorBidi" w:cstheme="majorBidi"/>
          <w:position w:val="-32"/>
          <w:sz w:val="28"/>
          <w:szCs w:val="28"/>
        </w:rPr>
        <w:object w:dxaOrig="2200" w:dyaOrig="760">
          <v:shape id="_x0000_i1083" type="#_x0000_t75" style="width:127.5pt;height:42.75pt" o:ole="">
            <v:imagedata r:id="rId117" o:title=""/>
          </v:shape>
          <o:OLEObject Type="Embed" ProgID="Equation.3" ShapeID="_x0000_i1083" DrawAspect="Content" ObjectID="_1697965777" r:id="rId118"/>
        </w:object>
      </w:r>
    </w:p>
    <w:p w:rsidR="004332F4" w:rsidRPr="00E917D6" w:rsidRDefault="004332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Розв’язавши ці системи рівнянь, отримаємо для кожного з показників значення коефіцієнтів. Підставивши їх у формулу </w:t>
      </w:r>
      <w:r w:rsidRPr="00E917D6">
        <w:rPr>
          <w:rFonts w:asciiTheme="majorBidi" w:hAnsiTheme="majorBidi" w:cstheme="majorBidi"/>
          <w:i/>
          <w:iCs/>
          <w:sz w:val="28"/>
          <w:szCs w:val="28"/>
        </w:rPr>
        <w:t>у'</w:t>
      </w:r>
      <w:r w:rsidRPr="00E917D6">
        <w:rPr>
          <w:rFonts w:asciiTheme="majorBidi" w:hAnsiTheme="majorBidi" w:cstheme="majorBidi"/>
          <w:sz w:val="28"/>
          <w:szCs w:val="28"/>
        </w:rPr>
        <w:t xml:space="preserve"> = </w:t>
      </w:r>
      <w:r w:rsidRPr="00E917D6">
        <w:rPr>
          <w:rFonts w:asciiTheme="majorBidi" w:hAnsiTheme="majorBidi" w:cstheme="majorBidi"/>
          <w:i/>
          <w:iCs/>
          <w:sz w:val="28"/>
          <w:szCs w:val="28"/>
        </w:rPr>
        <w:t>b</w:t>
      </w:r>
      <w:r w:rsidRPr="00E917D6">
        <w:rPr>
          <w:rFonts w:asciiTheme="majorBidi" w:hAnsiTheme="majorBidi" w:cstheme="majorBidi"/>
          <w:sz w:val="28"/>
          <w:szCs w:val="28"/>
          <w:vertAlign w:val="subscript"/>
        </w:rPr>
        <w:t>0</w:t>
      </w:r>
      <w:r w:rsidRPr="00E917D6">
        <w:rPr>
          <w:rFonts w:asciiTheme="majorBidi" w:hAnsiTheme="majorBidi" w:cstheme="majorBidi"/>
          <w:sz w:val="28"/>
          <w:szCs w:val="28"/>
        </w:rPr>
        <w:t xml:space="preserve"> + </w:t>
      </w:r>
      <w:r w:rsidRPr="00E917D6">
        <w:rPr>
          <w:rFonts w:asciiTheme="majorBidi" w:hAnsiTheme="majorBidi" w:cstheme="majorBidi"/>
          <w:i/>
          <w:iCs/>
          <w:sz w:val="28"/>
          <w:szCs w:val="28"/>
        </w:rPr>
        <w:t>b</w:t>
      </w:r>
      <w:r w:rsidRPr="00E917D6">
        <w:rPr>
          <w:rFonts w:asciiTheme="majorBidi" w:hAnsiTheme="majorBidi" w:cstheme="majorBidi"/>
          <w:sz w:val="28"/>
          <w:szCs w:val="28"/>
          <w:vertAlign w:val="subscript"/>
        </w:rPr>
        <w:t>1</w:t>
      </w:r>
      <w:r w:rsidRPr="00E917D6">
        <w:rPr>
          <w:rFonts w:asciiTheme="majorBidi" w:hAnsiTheme="majorBidi" w:cstheme="majorBidi"/>
          <w:i/>
          <w:iCs/>
          <w:sz w:val="28"/>
          <w:szCs w:val="28"/>
        </w:rPr>
        <w:t>y</w:t>
      </w:r>
      <w:r w:rsidRPr="00E917D6">
        <w:rPr>
          <w:rFonts w:asciiTheme="majorBidi" w:hAnsiTheme="majorBidi" w:cstheme="majorBidi"/>
          <w:sz w:val="28"/>
          <w:szCs w:val="28"/>
        </w:rPr>
        <w:t>, знайдемо лінеаризовані значення самих показників. Зведено ці розрахунки у таблиці 3.4 і 3.5</w:t>
      </w:r>
    </w:p>
    <w:p w:rsidR="004332F4" w:rsidRPr="00E917D6" w:rsidRDefault="004332F4" w:rsidP="00EF54C6">
      <w:pPr>
        <w:keepNext/>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Таблиця 3.4</w:t>
      </w:r>
      <w:r w:rsidRPr="00E917D6">
        <w:rPr>
          <w:rFonts w:asciiTheme="majorBidi" w:hAnsiTheme="majorBidi" w:cstheme="majorBidi"/>
          <w:sz w:val="28"/>
          <w:szCs w:val="28"/>
        </w:rPr>
        <w:t xml:space="preserve"> – Коефіцієнти лінеаризації </w:t>
      </w:r>
    </w:p>
    <w:tbl>
      <w:tblPr>
        <w:tblW w:w="2384" w:type="dxa"/>
        <w:jc w:val="center"/>
        <w:tblLook w:val="04A0" w:firstRow="1" w:lastRow="0" w:firstColumn="1" w:lastColumn="0" w:noHBand="0" w:noVBand="1"/>
      </w:tblPr>
      <w:tblGrid>
        <w:gridCol w:w="1186"/>
        <w:gridCol w:w="1198"/>
      </w:tblGrid>
      <w:tr w:rsidR="004332F4" w:rsidRPr="00E917D6" w:rsidTr="000C6973">
        <w:trPr>
          <w:trHeight w:val="365"/>
          <w:jc w:val="center"/>
        </w:trPr>
        <w:tc>
          <w:tcPr>
            <w:tcW w:w="118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i/>
                <w:iCs/>
                <w:sz w:val="28"/>
                <w:szCs w:val="28"/>
              </w:rPr>
              <w:t>b</w:t>
            </w:r>
            <w:r w:rsidRPr="00E917D6">
              <w:rPr>
                <w:rFonts w:asciiTheme="majorBidi" w:hAnsiTheme="majorBidi" w:cstheme="majorBidi"/>
                <w:sz w:val="28"/>
                <w:szCs w:val="28"/>
                <w:vertAlign w:val="subscript"/>
              </w:rPr>
              <w:t>0</w:t>
            </w:r>
          </w:p>
        </w:tc>
        <w:tc>
          <w:tcPr>
            <w:tcW w:w="1198" w:type="dxa"/>
            <w:tcBorders>
              <w:top w:val="single" w:sz="4" w:space="0" w:color="auto"/>
              <w:left w:val="nil"/>
              <w:bottom w:val="single" w:sz="4" w:space="0" w:color="auto"/>
              <w:right w:val="single" w:sz="4" w:space="0" w:color="auto"/>
            </w:tcBorders>
            <w:shd w:val="clear" w:color="auto" w:fill="auto"/>
            <w:noWrap/>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i/>
                <w:iCs/>
                <w:sz w:val="28"/>
                <w:szCs w:val="28"/>
              </w:rPr>
              <w:t>b</w:t>
            </w:r>
            <w:r w:rsidRPr="00E917D6">
              <w:rPr>
                <w:rFonts w:asciiTheme="majorBidi" w:hAnsiTheme="majorBidi" w:cstheme="majorBidi"/>
                <w:sz w:val="28"/>
                <w:szCs w:val="28"/>
                <w:vertAlign w:val="subscript"/>
              </w:rPr>
              <w:t>1</w:t>
            </w:r>
          </w:p>
        </w:tc>
      </w:tr>
      <w:tr w:rsidR="004332F4" w:rsidRPr="00E917D6" w:rsidTr="000C6973">
        <w:trPr>
          <w:jc w:val="center"/>
        </w:trPr>
        <w:tc>
          <w:tcPr>
            <w:tcW w:w="1186" w:type="dxa"/>
            <w:tcBorders>
              <w:top w:val="nil"/>
              <w:left w:val="single" w:sz="4" w:space="0" w:color="auto"/>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-0,990</w:t>
            </w:r>
          </w:p>
        </w:tc>
        <w:tc>
          <w:tcPr>
            <w:tcW w:w="1198"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0,0083</w:t>
            </w:r>
          </w:p>
        </w:tc>
      </w:tr>
      <w:tr w:rsidR="004332F4" w:rsidRPr="00E917D6" w:rsidTr="000C6973">
        <w:trPr>
          <w:jc w:val="center"/>
        </w:trPr>
        <w:tc>
          <w:tcPr>
            <w:tcW w:w="1186" w:type="dxa"/>
            <w:tcBorders>
              <w:top w:val="nil"/>
              <w:left w:val="single" w:sz="4" w:space="0" w:color="auto"/>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2,99</w:t>
            </w:r>
          </w:p>
        </w:tc>
        <w:tc>
          <w:tcPr>
            <w:tcW w:w="1198"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-0,149</w:t>
            </w:r>
          </w:p>
        </w:tc>
      </w:tr>
      <w:tr w:rsidR="004332F4" w:rsidRPr="00E917D6" w:rsidTr="000C6973">
        <w:trPr>
          <w:jc w:val="center"/>
        </w:trPr>
        <w:tc>
          <w:tcPr>
            <w:tcW w:w="1186" w:type="dxa"/>
            <w:tcBorders>
              <w:top w:val="nil"/>
              <w:left w:val="single" w:sz="4" w:space="0" w:color="auto"/>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-3,84</w:t>
            </w:r>
          </w:p>
        </w:tc>
        <w:tc>
          <w:tcPr>
            <w:tcW w:w="1198"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-0,2135</w:t>
            </w:r>
          </w:p>
        </w:tc>
      </w:tr>
    </w:tbl>
    <w:p w:rsidR="00E3383C" w:rsidRPr="00E917D6" w:rsidRDefault="00E3383C" w:rsidP="00E3383C">
      <w:pPr>
        <w:spacing w:line="276" w:lineRule="auto"/>
        <w:ind w:firstLine="567"/>
        <w:jc w:val="both"/>
        <w:rPr>
          <w:rFonts w:asciiTheme="majorBidi" w:hAnsiTheme="majorBidi" w:cstheme="majorBidi"/>
          <w:sz w:val="28"/>
          <w:szCs w:val="28"/>
        </w:rPr>
      </w:pPr>
    </w:p>
    <w:p w:rsidR="00E3383C" w:rsidRPr="00E917D6" w:rsidRDefault="00E3383C" w:rsidP="00E3383C">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Розрахуємо значення часткових бажаностей за формулою (3.1), та зведемо їх в узагальнену функцію Харрнгтона за формулою (3.3) (таблиця 3.6).</w:t>
      </w:r>
    </w:p>
    <w:p w:rsidR="00E3383C" w:rsidRPr="00E917D6" w:rsidRDefault="00E3383C" w:rsidP="00E3383C">
      <w:pPr>
        <w:spacing w:line="276" w:lineRule="auto"/>
        <w:ind w:firstLine="567"/>
        <w:jc w:val="both"/>
        <w:rPr>
          <w:rFonts w:asciiTheme="majorBidi" w:hAnsiTheme="majorBidi" w:cstheme="majorBidi"/>
          <w:sz w:val="28"/>
          <w:szCs w:val="28"/>
        </w:rPr>
      </w:pPr>
    </w:p>
    <w:p w:rsidR="004332F4" w:rsidRPr="00E917D6" w:rsidRDefault="004332F4" w:rsidP="00EF54C6">
      <w:pPr>
        <w:keepNext/>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Таблиця 3.5</w:t>
      </w:r>
      <w:r w:rsidRPr="00E917D6">
        <w:rPr>
          <w:rFonts w:asciiTheme="majorBidi" w:hAnsiTheme="majorBidi" w:cstheme="majorBidi"/>
          <w:sz w:val="28"/>
          <w:szCs w:val="28"/>
        </w:rPr>
        <w:t xml:space="preserve"> – Лінеаризовані показники</w:t>
      </w:r>
    </w:p>
    <w:tbl>
      <w:tblPr>
        <w:tblW w:w="51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4"/>
        <w:gridCol w:w="1298"/>
        <w:gridCol w:w="1299"/>
        <w:gridCol w:w="1299"/>
      </w:tblGrid>
      <w:tr w:rsidR="004332F4" w:rsidRPr="00E917D6" w:rsidTr="000C6973">
        <w:trPr>
          <w:trHeight w:val="368"/>
          <w:jc w:val="center"/>
        </w:trPr>
        <w:tc>
          <w:tcPr>
            <w:tcW w:w="1234" w:type="dxa"/>
            <w:shd w:val="clear" w:color="auto" w:fill="auto"/>
            <w:vAlign w:val="center"/>
            <w:hideMark/>
          </w:tcPr>
          <w:p w:rsidR="004332F4" w:rsidRPr="00E917D6" w:rsidRDefault="004332F4"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Режим</w:t>
            </w:r>
          </w:p>
        </w:tc>
        <w:tc>
          <w:tcPr>
            <w:tcW w:w="1298" w:type="dxa"/>
            <w:shd w:val="clear" w:color="auto" w:fill="auto"/>
            <w:noWrap/>
            <w:vAlign w:val="center"/>
            <w:hideMark/>
          </w:tcPr>
          <w:p w:rsidR="004332F4" w:rsidRPr="00E917D6" w:rsidRDefault="004332F4"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y</w:t>
            </w:r>
            <w:r w:rsidRPr="00E917D6">
              <w:rPr>
                <w:rFonts w:asciiTheme="majorBidi" w:hAnsiTheme="majorBidi" w:cstheme="majorBidi"/>
                <w:sz w:val="28"/>
                <w:szCs w:val="28"/>
                <w:vertAlign w:val="subscript"/>
                <w:lang w:eastAsia="uk-UA"/>
              </w:rPr>
              <w:t>1</w:t>
            </w:r>
            <w:r w:rsidRPr="00E917D6">
              <w:rPr>
                <w:rFonts w:asciiTheme="majorBidi" w:hAnsiTheme="majorBidi" w:cstheme="majorBidi"/>
                <w:i/>
                <w:iCs/>
                <w:sz w:val="28"/>
                <w:szCs w:val="28"/>
                <w:lang w:eastAsia="uk-UA"/>
              </w:rPr>
              <w:t>'</w:t>
            </w:r>
          </w:p>
        </w:tc>
        <w:tc>
          <w:tcPr>
            <w:tcW w:w="1299" w:type="dxa"/>
            <w:shd w:val="clear" w:color="auto" w:fill="auto"/>
            <w:noWrap/>
            <w:vAlign w:val="center"/>
            <w:hideMark/>
          </w:tcPr>
          <w:p w:rsidR="004332F4" w:rsidRPr="00E917D6" w:rsidRDefault="004332F4"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y</w:t>
            </w:r>
            <w:r w:rsidRPr="00E917D6">
              <w:rPr>
                <w:rFonts w:asciiTheme="majorBidi" w:hAnsiTheme="majorBidi" w:cstheme="majorBidi"/>
                <w:sz w:val="28"/>
                <w:szCs w:val="28"/>
                <w:vertAlign w:val="subscript"/>
                <w:lang w:eastAsia="uk-UA"/>
              </w:rPr>
              <w:t>2</w:t>
            </w:r>
            <w:r w:rsidRPr="00E917D6">
              <w:rPr>
                <w:rFonts w:asciiTheme="majorBidi" w:hAnsiTheme="majorBidi" w:cstheme="majorBidi"/>
                <w:i/>
                <w:iCs/>
                <w:sz w:val="28"/>
                <w:szCs w:val="28"/>
                <w:lang w:eastAsia="uk-UA"/>
              </w:rPr>
              <w:t>'</w:t>
            </w:r>
          </w:p>
        </w:tc>
        <w:tc>
          <w:tcPr>
            <w:tcW w:w="1299" w:type="dxa"/>
            <w:shd w:val="clear" w:color="auto" w:fill="auto"/>
            <w:noWrap/>
            <w:vAlign w:val="center"/>
            <w:hideMark/>
          </w:tcPr>
          <w:p w:rsidR="004332F4" w:rsidRPr="00E917D6" w:rsidRDefault="004332F4"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y</w:t>
            </w:r>
            <w:r w:rsidRPr="00E917D6">
              <w:rPr>
                <w:rFonts w:asciiTheme="majorBidi" w:hAnsiTheme="majorBidi" w:cstheme="majorBidi"/>
                <w:sz w:val="28"/>
                <w:szCs w:val="28"/>
                <w:vertAlign w:val="subscript"/>
                <w:lang w:eastAsia="uk-UA"/>
              </w:rPr>
              <w:t>3</w:t>
            </w:r>
            <w:r w:rsidRPr="00E917D6">
              <w:rPr>
                <w:rFonts w:asciiTheme="majorBidi" w:hAnsiTheme="majorBidi" w:cstheme="majorBidi"/>
                <w:i/>
                <w:iCs/>
                <w:sz w:val="28"/>
                <w:szCs w:val="28"/>
                <w:lang w:eastAsia="uk-UA"/>
              </w:rPr>
              <w:t>'</w:t>
            </w:r>
          </w:p>
        </w:tc>
      </w:tr>
      <w:tr w:rsidR="004332F4" w:rsidRPr="00E917D6" w:rsidTr="000C6973">
        <w:trPr>
          <w:jc w:val="center"/>
        </w:trPr>
        <w:tc>
          <w:tcPr>
            <w:tcW w:w="1234" w:type="dxa"/>
            <w:shd w:val="clear" w:color="auto" w:fill="auto"/>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1298" w:type="dxa"/>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0,3544</w:t>
            </w:r>
          </w:p>
        </w:tc>
        <w:tc>
          <w:tcPr>
            <w:tcW w:w="1299" w:type="dxa"/>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rPr>
              <w:t>-1,1896</w:t>
            </w:r>
          </w:p>
        </w:tc>
        <w:tc>
          <w:tcPr>
            <w:tcW w:w="1299" w:type="dxa"/>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1,2865</w:t>
            </w:r>
          </w:p>
        </w:tc>
      </w:tr>
      <w:tr w:rsidR="004332F4" w:rsidRPr="00E917D6" w:rsidTr="000C6973">
        <w:trPr>
          <w:jc w:val="center"/>
        </w:trPr>
        <w:tc>
          <w:tcPr>
            <w:tcW w:w="1234" w:type="dxa"/>
            <w:shd w:val="clear" w:color="auto" w:fill="auto"/>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1298" w:type="dxa"/>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1,3339</w:t>
            </w:r>
          </w:p>
        </w:tc>
        <w:tc>
          <w:tcPr>
            <w:tcW w:w="1299" w:type="dxa"/>
            <w:shd w:val="clear" w:color="auto" w:fill="auto"/>
            <w:noWrap/>
            <w:vAlign w:val="bottom"/>
            <w:hideMark/>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sz w:val="28"/>
                <w:szCs w:val="28"/>
              </w:rPr>
              <w:t>1,3505</w:t>
            </w:r>
          </w:p>
        </w:tc>
        <w:tc>
          <w:tcPr>
            <w:tcW w:w="1299" w:type="dxa"/>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0,8596</w:t>
            </w:r>
          </w:p>
        </w:tc>
      </w:tr>
      <w:tr w:rsidR="004332F4" w:rsidRPr="00E917D6" w:rsidTr="000C6973">
        <w:trPr>
          <w:jc w:val="center"/>
        </w:trPr>
        <w:tc>
          <w:tcPr>
            <w:tcW w:w="1234" w:type="dxa"/>
            <w:shd w:val="clear" w:color="auto" w:fill="auto"/>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lastRenderedPageBreak/>
              <w:t>3</w:t>
            </w:r>
          </w:p>
        </w:tc>
        <w:tc>
          <w:tcPr>
            <w:tcW w:w="1298" w:type="dxa"/>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0,8442</w:t>
            </w:r>
          </w:p>
        </w:tc>
        <w:tc>
          <w:tcPr>
            <w:tcW w:w="1299" w:type="dxa"/>
            <w:shd w:val="clear" w:color="auto" w:fill="auto"/>
            <w:noWrap/>
            <w:vAlign w:val="bottom"/>
            <w:hideMark/>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sz w:val="28"/>
                <w:szCs w:val="28"/>
              </w:rPr>
              <w:t>-0,4425</w:t>
            </w:r>
          </w:p>
        </w:tc>
        <w:tc>
          <w:tcPr>
            <w:tcW w:w="1299" w:type="dxa"/>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2,5672</w:t>
            </w:r>
          </w:p>
        </w:tc>
      </w:tr>
      <w:tr w:rsidR="004332F4" w:rsidRPr="00E917D6" w:rsidTr="000C6973">
        <w:trPr>
          <w:jc w:val="center"/>
        </w:trPr>
        <w:tc>
          <w:tcPr>
            <w:tcW w:w="1234" w:type="dxa"/>
            <w:shd w:val="clear" w:color="auto" w:fill="auto"/>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4</w:t>
            </w:r>
          </w:p>
        </w:tc>
        <w:tc>
          <w:tcPr>
            <w:tcW w:w="1298" w:type="dxa"/>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1,8237</w:t>
            </w:r>
          </w:p>
        </w:tc>
        <w:tc>
          <w:tcPr>
            <w:tcW w:w="1299" w:type="dxa"/>
            <w:shd w:val="clear" w:color="auto" w:fill="auto"/>
            <w:noWrap/>
            <w:vAlign w:val="bottom"/>
            <w:hideMark/>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sz w:val="28"/>
                <w:szCs w:val="28"/>
              </w:rPr>
              <w:t>-0,5919</w:t>
            </w:r>
          </w:p>
        </w:tc>
        <w:tc>
          <w:tcPr>
            <w:tcW w:w="1299" w:type="dxa"/>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1,0730</w:t>
            </w:r>
          </w:p>
        </w:tc>
      </w:tr>
    </w:tbl>
    <w:p w:rsidR="004332F4" w:rsidRPr="00E917D6" w:rsidRDefault="004332F4" w:rsidP="005A6AE1">
      <w:pPr>
        <w:spacing w:line="276" w:lineRule="auto"/>
        <w:jc w:val="both"/>
        <w:rPr>
          <w:rFonts w:asciiTheme="majorBidi" w:hAnsiTheme="majorBidi" w:cstheme="majorBidi"/>
          <w:sz w:val="28"/>
          <w:szCs w:val="28"/>
        </w:rPr>
      </w:pPr>
    </w:p>
    <w:p w:rsidR="004332F4" w:rsidRPr="00E917D6" w:rsidRDefault="004332F4" w:rsidP="00EF54C6">
      <w:pPr>
        <w:keepNext/>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Таблиця 3.6</w:t>
      </w:r>
      <w:r w:rsidRPr="00E917D6">
        <w:rPr>
          <w:rFonts w:asciiTheme="majorBidi" w:hAnsiTheme="majorBidi" w:cstheme="majorBidi"/>
          <w:sz w:val="28"/>
          <w:szCs w:val="28"/>
        </w:rPr>
        <w:t xml:space="preserve"> – Часткові бажаності та узагальнена функція бажаності.</w:t>
      </w:r>
    </w:p>
    <w:tbl>
      <w:tblPr>
        <w:tblW w:w="6270" w:type="dxa"/>
        <w:jc w:val="center"/>
        <w:tblLayout w:type="fixed"/>
        <w:tblLook w:val="04A0" w:firstRow="1" w:lastRow="0" w:firstColumn="1" w:lastColumn="0" w:noHBand="0" w:noVBand="1"/>
      </w:tblPr>
      <w:tblGrid>
        <w:gridCol w:w="1228"/>
        <w:gridCol w:w="1260"/>
        <w:gridCol w:w="1261"/>
        <w:gridCol w:w="1260"/>
        <w:gridCol w:w="1261"/>
      </w:tblGrid>
      <w:tr w:rsidR="004332F4" w:rsidRPr="00E917D6" w:rsidTr="000C6973">
        <w:trPr>
          <w:trHeight w:val="485"/>
          <w:jc w:val="center"/>
        </w:trPr>
        <w:tc>
          <w:tcPr>
            <w:tcW w:w="12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332F4" w:rsidRPr="00E917D6" w:rsidRDefault="004332F4"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Режим</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i/>
                <w:sz w:val="28"/>
                <w:szCs w:val="28"/>
                <w:lang w:eastAsia="uk-UA"/>
              </w:rPr>
              <w:t>d</w:t>
            </w:r>
            <w:r w:rsidRPr="00E917D6">
              <w:rPr>
                <w:rFonts w:asciiTheme="majorBidi" w:hAnsiTheme="majorBidi" w:cstheme="majorBidi"/>
                <w:sz w:val="28"/>
                <w:szCs w:val="28"/>
                <w:vertAlign w:val="subscript"/>
                <w:lang w:eastAsia="uk-UA"/>
              </w:rPr>
              <w:t>1</w:t>
            </w:r>
          </w:p>
        </w:tc>
        <w:tc>
          <w:tcPr>
            <w:tcW w:w="1261" w:type="dxa"/>
            <w:tcBorders>
              <w:top w:val="single" w:sz="4" w:space="0" w:color="auto"/>
              <w:left w:val="nil"/>
              <w:bottom w:val="single" w:sz="4" w:space="0" w:color="auto"/>
              <w:right w:val="single" w:sz="4" w:space="0" w:color="auto"/>
            </w:tcBorders>
            <w:shd w:val="clear" w:color="auto" w:fill="auto"/>
            <w:noWrap/>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i/>
                <w:sz w:val="28"/>
                <w:szCs w:val="28"/>
                <w:lang w:eastAsia="uk-UA"/>
              </w:rPr>
              <w:t>d</w:t>
            </w:r>
            <w:r w:rsidRPr="00E917D6">
              <w:rPr>
                <w:rFonts w:asciiTheme="majorBidi" w:hAnsiTheme="majorBidi" w:cstheme="majorBidi"/>
                <w:sz w:val="28"/>
                <w:szCs w:val="28"/>
                <w:vertAlign w:val="subscript"/>
                <w:lang w:eastAsia="uk-UA"/>
              </w:rPr>
              <w:t>2</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i/>
                <w:sz w:val="28"/>
                <w:szCs w:val="28"/>
                <w:lang w:eastAsia="uk-UA"/>
              </w:rPr>
              <w:t>d</w:t>
            </w:r>
            <w:r w:rsidRPr="00E917D6">
              <w:rPr>
                <w:rFonts w:asciiTheme="majorBidi" w:hAnsiTheme="majorBidi" w:cstheme="majorBidi"/>
                <w:sz w:val="28"/>
                <w:szCs w:val="28"/>
                <w:vertAlign w:val="subscript"/>
                <w:lang w:eastAsia="uk-UA"/>
              </w:rPr>
              <w:t>3</w:t>
            </w:r>
          </w:p>
        </w:tc>
        <w:tc>
          <w:tcPr>
            <w:tcW w:w="1261" w:type="dxa"/>
            <w:tcBorders>
              <w:top w:val="single" w:sz="4" w:space="0" w:color="auto"/>
              <w:left w:val="nil"/>
              <w:bottom w:val="single" w:sz="4" w:space="0" w:color="auto"/>
              <w:right w:val="single" w:sz="4" w:space="0" w:color="auto"/>
            </w:tcBorders>
            <w:shd w:val="clear" w:color="auto" w:fill="auto"/>
            <w:noWrap/>
            <w:vAlign w:val="center"/>
            <w:hideMark/>
          </w:tcPr>
          <w:p w:rsidR="004332F4" w:rsidRPr="00E917D6" w:rsidRDefault="004332F4" w:rsidP="005A6AE1">
            <w:pPr>
              <w:jc w:val="center"/>
              <w:rPr>
                <w:rFonts w:asciiTheme="majorBidi" w:hAnsiTheme="majorBidi" w:cstheme="majorBidi"/>
                <w:i/>
                <w:sz w:val="28"/>
                <w:szCs w:val="28"/>
                <w:lang w:eastAsia="uk-UA"/>
              </w:rPr>
            </w:pPr>
            <w:r w:rsidRPr="00E917D6">
              <w:rPr>
                <w:rFonts w:asciiTheme="majorBidi" w:hAnsiTheme="majorBidi" w:cstheme="majorBidi"/>
                <w:i/>
                <w:sz w:val="28"/>
                <w:szCs w:val="28"/>
                <w:lang w:eastAsia="uk-UA"/>
              </w:rPr>
              <w:t>D</w:t>
            </w:r>
          </w:p>
        </w:tc>
      </w:tr>
      <w:tr w:rsidR="004332F4" w:rsidRPr="00E917D6" w:rsidTr="000C6973">
        <w:trPr>
          <w:jc w:val="center"/>
        </w:trPr>
        <w:tc>
          <w:tcPr>
            <w:tcW w:w="1228" w:type="dxa"/>
            <w:tcBorders>
              <w:top w:val="nil"/>
              <w:left w:val="single" w:sz="4" w:space="0" w:color="auto"/>
              <w:bottom w:val="single" w:sz="4" w:space="0" w:color="auto"/>
              <w:right w:val="single" w:sz="4" w:space="0" w:color="auto"/>
            </w:tcBorders>
            <w:shd w:val="clear" w:color="auto" w:fill="auto"/>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1260"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0,4958</w:t>
            </w:r>
          </w:p>
        </w:tc>
        <w:tc>
          <w:tcPr>
            <w:tcW w:w="1261"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rPr>
              <w:t>0,0374</w:t>
            </w:r>
          </w:p>
        </w:tc>
        <w:tc>
          <w:tcPr>
            <w:tcW w:w="1260"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0,7586</w:t>
            </w:r>
          </w:p>
        </w:tc>
        <w:tc>
          <w:tcPr>
            <w:tcW w:w="1261"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rPr>
              <w:t>0,2414</w:t>
            </w:r>
          </w:p>
        </w:tc>
      </w:tr>
      <w:tr w:rsidR="004332F4" w:rsidRPr="00E917D6" w:rsidTr="000C6973">
        <w:trPr>
          <w:jc w:val="center"/>
        </w:trPr>
        <w:tc>
          <w:tcPr>
            <w:tcW w:w="1228" w:type="dxa"/>
            <w:tcBorders>
              <w:top w:val="nil"/>
              <w:left w:val="single" w:sz="4" w:space="0" w:color="auto"/>
              <w:bottom w:val="single" w:sz="4" w:space="0" w:color="auto"/>
              <w:right w:val="single" w:sz="4" w:space="0" w:color="auto"/>
            </w:tcBorders>
            <w:shd w:val="clear" w:color="auto" w:fill="auto"/>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1260"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0,7684</w:t>
            </w:r>
          </w:p>
        </w:tc>
        <w:tc>
          <w:tcPr>
            <w:tcW w:w="1261"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sz w:val="28"/>
                <w:szCs w:val="28"/>
              </w:rPr>
              <w:t>0,7717</w:t>
            </w:r>
          </w:p>
        </w:tc>
        <w:tc>
          <w:tcPr>
            <w:tcW w:w="1260"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0,6549</w:t>
            </w:r>
          </w:p>
        </w:tc>
        <w:tc>
          <w:tcPr>
            <w:tcW w:w="1261"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b/>
                <w:i/>
                <w:sz w:val="28"/>
                <w:szCs w:val="28"/>
              </w:rPr>
            </w:pPr>
            <w:r w:rsidRPr="00E917D6">
              <w:rPr>
                <w:rFonts w:asciiTheme="majorBidi" w:hAnsiTheme="majorBidi" w:cstheme="majorBidi"/>
                <w:b/>
                <w:i/>
                <w:sz w:val="28"/>
                <w:szCs w:val="28"/>
              </w:rPr>
              <w:t>0,7296</w:t>
            </w:r>
          </w:p>
        </w:tc>
      </w:tr>
      <w:tr w:rsidR="004332F4" w:rsidRPr="00E917D6" w:rsidTr="000C6973">
        <w:trPr>
          <w:jc w:val="center"/>
        </w:trPr>
        <w:tc>
          <w:tcPr>
            <w:tcW w:w="1228" w:type="dxa"/>
            <w:tcBorders>
              <w:top w:val="nil"/>
              <w:left w:val="single" w:sz="4" w:space="0" w:color="auto"/>
              <w:bottom w:val="single" w:sz="4" w:space="0" w:color="auto"/>
              <w:right w:val="single" w:sz="4" w:space="0" w:color="auto"/>
            </w:tcBorders>
            <w:shd w:val="clear" w:color="auto" w:fill="auto"/>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1260"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0,6506</w:t>
            </w:r>
          </w:p>
        </w:tc>
        <w:tc>
          <w:tcPr>
            <w:tcW w:w="1261"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sz w:val="28"/>
                <w:szCs w:val="28"/>
              </w:rPr>
              <w:t>0,2109</w:t>
            </w:r>
          </w:p>
        </w:tc>
        <w:tc>
          <w:tcPr>
            <w:tcW w:w="1260"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0,9261</w:t>
            </w:r>
          </w:p>
        </w:tc>
        <w:tc>
          <w:tcPr>
            <w:tcW w:w="1261"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sz w:val="28"/>
                <w:szCs w:val="28"/>
              </w:rPr>
              <w:t>0,5027</w:t>
            </w:r>
          </w:p>
        </w:tc>
      </w:tr>
      <w:tr w:rsidR="004332F4" w:rsidRPr="00E917D6" w:rsidTr="000C6973">
        <w:trPr>
          <w:jc w:val="center"/>
        </w:trPr>
        <w:tc>
          <w:tcPr>
            <w:tcW w:w="1228" w:type="dxa"/>
            <w:tcBorders>
              <w:top w:val="nil"/>
              <w:left w:val="single" w:sz="4" w:space="0" w:color="auto"/>
              <w:bottom w:val="single" w:sz="4" w:space="0" w:color="auto"/>
              <w:right w:val="single" w:sz="4" w:space="0" w:color="auto"/>
            </w:tcBorders>
            <w:shd w:val="clear" w:color="auto" w:fill="auto"/>
            <w:vAlign w:val="center"/>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4</w:t>
            </w:r>
          </w:p>
        </w:tc>
        <w:tc>
          <w:tcPr>
            <w:tcW w:w="1260"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0,8509</w:t>
            </w:r>
          </w:p>
        </w:tc>
        <w:tc>
          <w:tcPr>
            <w:tcW w:w="1261"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sz w:val="28"/>
                <w:szCs w:val="28"/>
              </w:rPr>
              <w:t>0,1641</w:t>
            </w:r>
          </w:p>
        </w:tc>
        <w:tc>
          <w:tcPr>
            <w:tcW w:w="1260"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lang w:eastAsia="uk-UA"/>
              </w:rPr>
            </w:pPr>
            <w:r w:rsidRPr="00E917D6">
              <w:rPr>
                <w:rFonts w:asciiTheme="majorBidi" w:hAnsiTheme="majorBidi" w:cstheme="majorBidi"/>
                <w:sz w:val="28"/>
                <w:szCs w:val="28"/>
                <w:lang w:eastAsia="uk-UA"/>
              </w:rPr>
              <w:t>0,7104</w:t>
            </w:r>
          </w:p>
        </w:tc>
        <w:tc>
          <w:tcPr>
            <w:tcW w:w="1261" w:type="dxa"/>
            <w:tcBorders>
              <w:top w:val="nil"/>
              <w:left w:val="nil"/>
              <w:bottom w:val="single" w:sz="4" w:space="0" w:color="auto"/>
              <w:right w:val="single" w:sz="4" w:space="0" w:color="auto"/>
            </w:tcBorders>
            <w:shd w:val="clear" w:color="auto" w:fill="auto"/>
            <w:noWrap/>
            <w:vAlign w:val="bottom"/>
            <w:hideMark/>
          </w:tcPr>
          <w:p w:rsidR="004332F4" w:rsidRPr="00E917D6" w:rsidRDefault="004332F4" w:rsidP="005A6AE1">
            <w:pPr>
              <w:jc w:val="center"/>
              <w:rPr>
                <w:rFonts w:asciiTheme="majorBidi" w:hAnsiTheme="majorBidi" w:cstheme="majorBidi"/>
                <w:sz w:val="28"/>
                <w:szCs w:val="28"/>
              </w:rPr>
            </w:pPr>
            <w:r w:rsidRPr="00E917D6">
              <w:rPr>
                <w:rFonts w:asciiTheme="majorBidi" w:hAnsiTheme="majorBidi" w:cstheme="majorBidi"/>
                <w:sz w:val="28"/>
                <w:szCs w:val="28"/>
              </w:rPr>
              <w:t>0,4629</w:t>
            </w:r>
          </w:p>
        </w:tc>
      </w:tr>
    </w:tbl>
    <w:p w:rsidR="004332F4" w:rsidRPr="00E917D6" w:rsidRDefault="004332F4" w:rsidP="005A6AE1">
      <w:pPr>
        <w:spacing w:line="276" w:lineRule="auto"/>
        <w:jc w:val="center"/>
        <w:rPr>
          <w:rFonts w:asciiTheme="majorBidi" w:hAnsiTheme="majorBidi" w:cstheme="majorBidi"/>
          <w:sz w:val="28"/>
          <w:szCs w:val="28"/>
        </w:rPr>
      </w:pPr>
    </w:p>
    <w:p w:rsidR="004332F4" w:rsidRPr="00E917D6" w:rsidRDefault="004332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Таким чином, констатуємо, що найкращим є другий режим роботи системи (узагальнена функція бажаності максимальна), і рівень функції бажаності для нього відповідає значенню «добре» за шкалою бажаності</w:t>
      </w:r>
      <w:r w:rsidR="00237144" w:rsidRPr="00E917D6">
        <w:rPr>
          <w:rFonts w:asciiTheme="majorBidi" w:hAnsiTheme="majorBidi" w:cstheme="majorBidi"/>
          <w:sz w:val="28"/>
          <w:szCs w:val="28"/>
        </w:rPr>
        <w:t>.</w:t>
      </w:r>
    </w:p>
    <w:p w:rsidR="0064748B" w:rsidRPr="00E917D6" w:rsidRDefault="0064748B" w:rsidP="005A6AE1">
      <w:pPr>
        <w:spacing w:line="276" w:lineRule="auto"/>
        <w:rPr>
          <w:rFonts w:asciiTheme="majorBidi" w:hAnsiTheme="majorBidi" w:cstheme="majorBidi"/>
          <w:i/>
          <w:iCs/>
          <w:sz w:val="28"/>
          <w:szCs w:val="28"/>
        </w:rPr>
      </w:pPr>
      <w:r w:rsidRPr="00E917D6">
        <w:rPr>
          <w:rFonts w:asciiTheme="majorBidi" w:hAnsiTheme="majorBidi" w:cstheme="majorBidi"/>
          <w:i/>
          <w:iCs/>
          <w:sz w:val="28"/>
          <w:szCs w:val="28"/>
        </w:rPr>
        <w:t>Складання звіту про лабораторну роботу.</w:t>
      </w:r>
    </w:p>
    <w:p w:rsidR="004332F4" w:rsidRPr="00E917D6" w:rsidRDefault="004332F4" w:rsidP="005A6AE1">
      <w:pPr>
        <w:ind w:firstLine="540"/>
        <w:jc w:val="both"/>
        <w:rPr>
          <w:rFonts w:asciiTheme="majorBidi" w:hAnsiTheme="majorBidi" w:cstheme="majorBidi"/>
          <w:sz w:val="28"/>
          <w:szCs w:val="28"/>
        </w:rPr>
      </w:pPr>
      <w:r w:rsidRPr="00E917D6">
        <w:rPr>
          <w:rFonts w:asciiTheme="majorBidi" w:hAnsiTheme="majorBidi" w:cstheme="majorBidi"/>
          <w:sz w:val="28"/>
          <w:szCs w:val="28"/>
        </w:rPr>
        <w:t xml:space="preserve">У звіті з лабораторної роботи має бути представлена тема і мета роботи, індивідуальне завдання за своїм варіантом, хід виконання роботи, вказані графіки, аналіз результатів і висновки за результатами виконання роботи. </w:t>
      </w:r>
    </w:p>
    <w:p w:rsidR="00423786" w:rsidRPr="00E917D6" w:rsidRDefault="00423786" w:rsidP="00F568B5">
      <w:pPr>
        <w:pStyle w:val="110"/>
      </w:pPr>
      <w:bookmarkStart w:id="77" w:name="_Toc86658362"/>
      <w:bookmarkStart w:id="78" w:name="_Toc86658611"/>
      <w:bookmarkStart w:id="79" w:name="_Toc86658868"/>
      <w:bookmarkStart w:id="80" w:name="_Toc86854828"/>
      <w:r w:rsidRPr="00E917D6">
        <w:t>3.</w:t>
      </w:r>
      <w:r w:rsidR="00715A82" w:rsidRPr="00E917D6">
        <w:t>5</w:t>
      </w:r>
      <w:r w:rsidRPr="00E917D6">
        <w:t xml:space="preserve"> Контрольні питання</w:t>
      </w:r>
      <w:bookmarkEnd w:id="77"/>
      <w:bookmarkEnd w:id="78"/>
      <w:bookmarkEnd w:id="79"/>
      <w:bookmarkEnd w:id="80"/>
    </w:p>
    <w:p w:rsidR="00F57AE0" w:rsidRPr="00E917D6" w:rsidRDefault="00F57AE0" w:rsidP="005A6AE1">
      <w:pPr>
        <w:widowControl/>
        <w:numPr>
          <w:ilvl w:val="0"/>
          <w:numId w:val="8"/>
        </w:numPr>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Що таке функція бажаності? Для чого вона використовується?</w:t>
      </w:r>
    </w:p>
    <w:p w:rsidR="00F57AE0" w:rsidRPr="00E917D6" w:rsidRDefault="00F57AE0" w:rsidP="005A6AE1">
      <w:pPr>
        <w:widowControl/>
        <w:numPr>
          <w:ilvl w:val="0"/>
          <w:numId w:val="8"/>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Як будується функція бажаності? Поясніть числові значення відміток на шкалі бажаності.</w:t>
      </w:r>
    </w:p>
    <w:p w:rsidR="00F57AE0" w:rsidRPr="00E917D6" w:rsidRDefault="00F57AE0" w:rsidP="005A6AE1">
      <w:pPr>
        <w:widowControl/>
        <w:numPr>
          <w:ilvl w:val="0"/>
          <w:numId w:val="8"/>
        </w:numPr>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Розгляньте та поясніть ситуації використання функції бажаності, зображені на рисунку 4.1.</w:t>
      </w:r>
    </w:p>
    <w:p w:rsidR="00F57AE0" w:rsidRPr="00E917D6" w:rsidRDefault="00F57AE0" w:rsidP="005A6AE1">
      <w:pPr>
        <w:widowControl/>
        <w:numPr>
          <w:ilvl w:val="0"/>
          <w:numId w:val="8"/>
        </w:numPr>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 xml:space="preserve">Що таке узагальнена функції бажаності? Яка мета її побудови? Як будується узагальнена функції бажаності? </w:t>
      </w:r>
    </w:p>
    <w:p w:rsidR="00F57AE0" w:rsidRPr="00E917D6" w:rsidRDefault="00F57AE0" w:rsidP="005A6AE1">
      <w:pPr>
        <w:widowControl/>
        <w:numPr>
          <w:ilvl w:val="0"/>
          <w:numId w:val="8"/>
        </w:numPr>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Які властивості має функція бажаності? Узагальнена функції бажаності?</w:t>
      </w:r>
    </w:p>
    <w:p w:rsidR="00F57AE0" w:rsidRPr="00E917D6" w:rsidRDefault="00F57AE0" w:rsidP="005A6AE1">
      <w:pPr>
        <w:widowControl/>
        <w:numPr>
          <w:ilvl w:val="0"/>
          <w:numId w:val="8"/>
        </w:numPr>
        <w:autoSpaceDE/>
        <w:autoSpaceDN/>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Назвіть інші методи, що використовуються з аналогічною метою. В чому їх суть?</w:t>
      </w:r>
    </w:p>
    <w:p w:rsidR="0061118E" w:rsidRPr="00E917D6" w:rsidRDefault="0061118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F57AE0" w:rsidRPr="00E917D6" w:rsidRDefault="00423786" w:rsidP="004B4FB7">
      <w:pPr>
        <w:pStyle w:val="1"/>
      </w:pPr>
      <w:bookmarkStart w:id="81" w:name="_Toc86658869"/>
      <w:bookmarkStart w:id="82" w:name="_Toc86854829"/>
      <w:r w:rsidRPr="00E917D6">
        <w:lastRenderedPageBreak/>
        <w:t>ПРАКТИЧНА РОБОТА 4</w:t>
      </w:r>
      <w:r w:rsidR="001D4928" w:rsidRPr="00E917D6">
        <w:br/>
      </w:r>
      <w:r w:rsidR="00F57AE0" w:rsidRPr="00E917D6">
        <w:t>ДИНАМІЧНА ОПТИМІЗАЦІЯ ХІМІЧНОГО РЕАКТОРА ПЕРІОДИЧНОЇ ДІЇ.</w:t>
      </w:r>
      <w:bookmarkEnd w:id="81"/>
      <w:bookmarkEnd w:id="82"/>
    </w:p>
    <w:p w:rsidR="00F57AE0" w:rsidRPr="00E917D6" w:rsidRDefault="00423786" w:rsidP="005A6AE1">
      <w:pPr>
        <w:ind w:left="1418" w:hanging="1418"/>
        <w:jc w:val="both"/>
        <w:rPr>
          <w:rFonts w:asciiTheme="majorBidi" w:eastAsia="MS Mincho" w:hAnsiTheme="majorBidi" w:cstheme="majorBidi"/>
          <w:sz w:val="28"/>
          <w:szCs w:val="28"/>
        </w:rPr>
      </w:pPr>
      <w:r w:rsidRPr="00E917D6">
        <w:rPr>
          <w:rFonts w:asciiTheme="majorBidi" w:hAnsiTheme="majorBidi" w:cstheme="majorBidi"/>
          <w:b/>
          <w:sz w:val="28"/>
          <w:szCs w:val="28"/>
        </w:rPr>
        <w:t xml:space="preserve">Мета роботи: </w:t>
      </w:r>
      <w:r w:rsidR="00F57AE0" w:rsidRPr="00E917D6">
        <w:rPr>
          <w:rFonts w:asciiTheme="majorBidi" w:eastAsia="MS Mincho" w:hAnsiTheme="majorBidi" w:cstheme="majorBidi"/>
          <w:sz w:val="28"/>
          <w:szCs w:val="28"/>
        </w:rPr>
        <w:t>Виробити уміння проводити оптимізацію динамічних технологічних систем.</w:t>
      </w:r>
    </w:p>
    <w:p w:rsidR="00F57AE0" w:rsidRPr="00E917D6" w:rsidRDefault="00F57AE0" w:rsidP="005A6AE1">
      <w:pPr>
        <w:ind w:left="1418" w:hanging="1418"/>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Провести оптимізацію трубчастого хімічного ректора, у якому протікає багатостадійна хімічна реакція з утворенням як основного, так побічних продуктів</w:t>
      </w:r>
    </w:p>
    <w:p w:rsidR="00423786" w:rsidRPr="00E917D6" w:rsidRDefault="0061118E" w:rsidP="00F568B5">
      <w:pPr>
        <w:pStyle w:val="110"/>
      </w:pPr>
      <w:bookmarkStart w:id="83" w:name="_Toc86658363"/>
      <w:bookmarkStart w:id="84" w:name="_Toc86658612"/>
      <w:bookmarkStart w:id="85" w:name="_Toc86658870"/>
      <w:bookmarkStart w:id="86" w:name="_Toc86854830"/>
      <w:r w:rsidRPr="00E917D6">
        <w:t>4</w:t>
      </w:r>
      <w:r w:rsidR="00423786" w:rsidRPr="00E917D6">
        <w:t>.1 Теоретичні</w:t>
      </w:r>
      <w:r w:rsidR="00423786" w:rsidRPr="00E917D6">
        <w:rPr>
          <w:spacing w:val="-11"/>
        </w:rPr>
        <w:t xml:space="preserve"> </w:t>
      </w:r>
      <w:r w:rsidR="00423786" w:rsidRPr="00E917D6">
        <w:t>відомості</w:t>
      </w:r>
      <w:bookmarkEnd w:id="83"/>
      <w:bookmarkEnd w:id="84"/>
      <w:bookmarkEnd w:id="85"/>
      <w:bookmarkEnd w:id="86"/>
    </w:p>
    <w:p w:rsidR="00F57AE0" w:rsidRPr="00E917D6" w:rsidRDefault="00F57AE0"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В роботі досліджується трубчастий хімічний ректор, у якому протікає багатостадійна хімічна реакція з утворенням як основного, так побічних продуктів. Цю реакцію можна описати наступним чином:</w:t>
      </w:r>
    </w:p>
    <w:p w:rsidR="00F57AE0" w:rsidRPr="00E917D6" w:rsidRDefault="00F57AE0" w:rsidP="00924129">
      <w:pPr>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88"/>
          <w:sz w:val="28"/>
          <w:szCs w:val="28"/>
        </w:rPr>
        <w:object w:dxaOrig="2220" w:dyaOrig="1880">
          <v:shape id="_x0000_i1084" type="#_x0000_t75" style="width:122.25pt;height:103.5pt" o:ole="">
            <v:imagedata r:id="rId119" o:title=""/>
          </v:shape>
          <o:OLEObject Type="Embed" ProgID="Equation.3" ShapeID="_x0000_i1084" DrawAspect="Content" ObjectID="_1697965778" r:id="rId120"/>
        </w:object>
      </w:r>
    </w:p>
    <w:p w:rsidR="00F57AE0" w:rsidRPr="00E917D6" w:rsidRDefault="00F57AE0" w:rsidP="005A6AE1">
      <w:pPr>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sz w:val="28"/>
          <w:szCs w:val="28"/>
        </w:rPr>
        <w:t>А</w:t>
      </w:r>
      <w:r w:rsidRPr="00E917D6">
        <w:rPr>
          <w:rFonts w:asciiTheme="majorBidi" w:hAnsiTheme="majorBidi" w:cstheme="majorBidi"/>
          <w:sz w:val="28"/>
          <w:szCs w:val="28"/>
        </w:rPr>
        <w:t xml:space="preserve"> – сировина, </w:t>
      </w:r>
      <w:r w:rsidRPr="00E917D6">
        <w:rPr>
          <w:rFonts w:asciiTheme="majorBidi" w:hAnsiTheme="majorBidi" w:cstheme="majorBidi"/>
          <w:i/>
          <w:sz w:val="28"/>
          <w:szCs w:val="28"/>
        </w:rPr>
        <w:t>В</w:t>
      </w:r>
      <w:r w:rsidRPr="00E917D6">
        <w:rPr>
          <w:rFonts w:asciiTheme="majorBidi" w:hAnsiTheme="majorBidi" w:cstheme="majorBidi"/>
          <w:sz w:val="28"/>
          <w:szCs w:val="28"/>
        </w:rPr>
        <w:t xml:space="preserve"> – проміжний продукт, </w:t>
      </w:r>
      <w:r w:rsidRPr="00E917D6">
        <w:rPr>
          <w:rFonts w:asciiTheme="majorBidi" w:hAnsiTheme="majorBidi" w:cstheme="majorBidi"/>
          <w:i/>
          <w:sz w:val="28"/>
          <w:szCs w:val="28"/>
        </w:rPr>
        <w:t>С</w:t>
      </w:r>
      <w:r w:rsidRPr="00E917D6">
        <w:rPr>
          <w:rFonts w:asciiTheme="majorBidi" w:hAnsiTheme="majorBidi" w:cstheme="majorBidi"/>
          <w:sz w:val="28"/>
          <w:szCs w:val="28"/>
        </w:rPr>
        <w:t xml:space="preserve"> – основний продукт, </w:t>
      </w:r>
      <w:r w:rsidRPr="00E917D6">
        <w:rPr>
          <w:rFonts w:asciiTheme="majorBidi" w:hAnsiTheme="majorBidi" w:cstheme="majorBidi"/>
          <w:i/>
          <w:sz w:val="28"/>
          <w:szCs w:val="28"/>
        </w:rPr>
        <w:t>D</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D</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D</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 побічні продукти</w:t>
      </w:r>
    </w:p>
    <w:p w:rsidR="00F57AE0" w:rsidRPr="00E917D6" w:rsidRDefault="00F57AE0"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Таким чином динамічна система буде описуватись: </w:t>
      </w:r>
    </w:p>
    <w:p w:rsidR="00F57AE0" w:rsidRPr="00E917D6" w:rsidRDefault="006E6EE1" w:rsidP="00924129">
      <w:pPr>
        <w:spacing w:before="100" w:beforeAutospacing="1" w:after="100" w:afterAutospacing="1"/>
        <w:jc w:val="right"/>
        <w:rPr>
          <w:rFonts w:asciiTheme="majorBidi" w:hAnsiTheme="majorBidi" w:cstheme="majorBidi"/>
          <w:sz w:val="28"/>
          <w:szCs w:val="28"/>
        </w:rPr>
      </w:pPr>
      <m:oMath>
        <m:d>
          <m:dPr>
            <m:begChr m:val="{"/>
            <m:endChr m:val=""/>
            <m:ctrlPr>
              <w:rPr>
                <w:rFonts w:ascii="Cambria Math" w:hAnsiTheme="majorBidi" w:cstheme="majorBidi"/>
                <w:i/>
                <w:sz w:val="28"/>
                <w:szCs w:val="28"/>
              </w:rPr>
            </m:ctrlPr>
          </m:dPr>
          <m:e>
            <m:m>
              <m:mPr>
                <m:mcs>
                  <m:mc>
                    <m:mcPr>
                      <m:count m:val="1"/>
                      <m:mcJc m:val="center"/>
                    </m:mcPr>
                  </m:mc>
                </m:mcs>
                <m:ctrlPr>
                  <w:rPr>
                    <w:rFonts w:ascii="Cambria Math" w:hAnsiTheme="majorBidi" w:cstheme="majorBidi"/>
                    <w:i/>
                    <w:sz w:val="28"/>
                    <w:szCs w:val="28"/>
                  </w:rPr>
                </m:ctrlPr>
              </m:mPr>
              <m:mr>
                <m:e>
                  <m:f>
                    <m:fPr>
                      <m:ctrlPr>
                        <w:rPr>
                          <w:rFonts w:ascii="Cambria Math" w:hAnsiTheme="majorBidi" w:cstheme="majorBidi"/>
                          <w:i/>
                          <w:sz w:val="28"/>
                          <w:szCs w:val="28"/>
                        </w:rPr>
                      </m:ctrlPr>
                    </m:fPr>
                    <m:num>
                      <m:r>
                        <w:rPr>
                          <w:rFonts w:ascii="Cambria Math" w:hAnsi="Cambria Math" w:cstheme="majorBidi"/>
                          <w:sz w:val="28"/>
                          <w:szCs w:val="28"/>
                        </w:rPr>
                        <m:t>d</m:t>
                      </m:r>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1</m:t>
                          </m:r>
                        </m:sub>
                      </m:sSub>
                    </m:num>
                    <m:den>
                      <m:r>
                        <w:rPr>
                          <w:rFonts w:ascii="Cambria Math" w:hAnsi="Cambria Math" w:cstheme="majorBidi"/>
                          <w:sz w:val="28"/>
                          <w:szCs w:val="28"/>
                        </w:rPr>
                        <m:t>dt</m:t>
                      </m:r>
                    </m:den>
                  </m:f>
                  <m:r>
                    <w:rPr>
                      <w:rFonts w:ascii="Cambria Math" w:hAnsiTheme="majorBidi" w:cstheme="majorBidi"/>
                      <w:sz w:val="28"/>
                      <w:szCs w:val="28"/>
                    </w:rPr>
                    <m:t>=</m:t>
                  </m:r>
                  <m:r>
                    <w:rPr>
                      <w:rFonts w:ascii="Cambria Math" w:hAnsiTheme="majorBidi" w:cstheme="majorBidi"/>
                      <w:sz w:val="28"/>
                      <w:szCs w:val="28"/>
                    </w:rPr>
                    <m:t>-</m:t>
                  </m:r>
                  <m:d>
                    <m:dPr>
                      <m:begChr m:val="["/>
                      <m:endChr m:val="]"/>
                      <m:ctrlPr>
                        <w:rPr>
                          <w:rFonts w:ascii="Cambria Math" w:hAnsiTheme="majorBidi" w:cstheme="majorBidi"/>
                          <w:i/>
                          <w:sz w:val="28"/>
                          <w:szCs w:val="28"/>
                        </w:rPr>
                      </m:ctrlPr>
                    </m:dPr>
                    <m:e>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1</m:t>
                          </m:r>
                        </m:sub>
                      </m:sSub>
                      <m:d>
                        <m:dPr>
                          <m:ctrlPr>
                            <w:rPr>
                              <w:rFonts w:ascii="Cambria Math" w:hAnsiTheme="majorBidi" w:cstheme="majorBidi"/>
                              <w:i/>
                              <w:sz w:val="28"/>
                              <w:szCs w:val="28"/>
                            </w:rPr>
                          </m:ctrlPr>
                        </m:dPr>
                        <m:e>
                          <m:r>
                            <w:rPr>
                              <w:rFonts w:ascii="Cambria Math" w:hAnsi="Cambria Math" w:cstheme="majorBidi"/>
                              <w:sz w:val="28"/>
                              <w:szCs w:val="28"/>
                            </w:rPr>
                            <m:t>T</m:t>
                          </m:r>
                        </m:e>
                      </m:d>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2</m:t>
                          </m:r>
                        </m:sub>
                      </m:sSub>
                      <m:d>
                        <m:dPr>
                          <m:ctrlPr>
                            <w:rPr>
                              <w:rFonts w:ascii="Cambria Math" w:hAnsiTheme="majorBidi" w:cstheme="majorBidi"/>
                              <w:i/>
                              <w:sz w:val="28"/>
                              <w:szCs w:val="28"/>
                            </w:rPr>
                          </m:ctrlPr>
                        </m:dPr>
                        <m:e>
                          <m:r>
                            <w:rPr>
                              <w:rFonts w:ascii="Cambria Math" w:hAnsi="Cambria Math" w:cstheme="majorBidi"/>
                              <w:sz w:val="28"/>
                              <w:szCs w:val="28"/>
                            </w:rPr>
                            <m:t>T</m:t>
                          </m:r>
                        </m:e>
                      </m:d>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3</m:t>
                          </m:r>
                        </m:sub>
                      </m:sSub>
                      <m:d>
                        <m:dPr>
                          <m:ctrlPr>
                            <w:rPr>
                              <w:rFonts w:ascii="Cambria Math" w:hAnsiTheme="majorBidi" w:cstheme="majorBidi"/>
                              <w:i/>
                              <w:sz w:val="28"/>
                              <w:szCs w:val="28"/>
                            </w:rPr>
                          </m:ctrlPr>
                        </m:dPr>
                        <m:e>
                          <m:r>
                            <w:rPr>
                              <w:rFonts w:ascii="Cambria Math" w:hAnsi="Cambria Math" w:cstheme="majorBidi"/>
                              <w:sz w:val="28"/>
                              <w:szCs w:val="28"/>
                            </w:rPr>
                            <m:t>T</m:t>
                          </m:r>
                        </m:e>
                      </m:d>
                    </m:e>
                  </m:d>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1</m:t>
                      </m:r>
                    </m:sub>
                  </m:sSub>
                  <m:r>
                    <w:rPr>
                      <w:rFonts w:ascii="Cambria Math" w:hAnsiTheme="majorBidi" w:cstheme="majorBidi"/>
                      <w:sz w:val="28"/>
                      <w:szCs w:val="28"/>
                    </w:rPr>
                    <m:t xml:space="preserve">;     </m:t>
                  </m:r>
                </m:e>
              </m:mr>
              <m:mr>
                <m:e>
                  <m:f>
                    <m:fPr>
                      <m:ctrlPr>
                        <w:rPr>
                          <w:rFonts w:ascii="Cambria Math" w:hAnsiTheme="majorBidi" w:cstheme="majorBidi"/>
                          <w:i/>
                          <w:sz w:val="28"/>
                          <w:szCs w:val="28"/>
                        </w:rPr>
                      </m:ctrlPr>
                    </m:fPr>
                    <m:num>
                      <m:r>
                        <w:rPr>
                          <w:rFonts w:ascii="Cambria Math" w:hAnsi="Cambria Math" w:cstheme="majorBidi"/>
                          <w:sz w:val="28"/>
                          <w:szCs w:val="28"/>
                        </w:rPr>
                        <m:t>d</m:t>
                      </m:r>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2</m:t>
                          </m:r>
                        </m:sub>
                      </m:sSub>
                    </m:num>
                    <m:den>
                      <m:r>
                        <w:rPr>
                          <w:rFonts w:ascii="Cambria Math" w:hAnsi="Cambria Math" w:cstheme="majorBidi"/>
                          <w:sz w:val="28"/>
                          <w:szCs w:val="28"/>
                        </w:rPr>
                        <m:t>dt</m:t>
                      </m:r>
                    </m:den>
                  </m:f>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1</m:t>
                      </m:r>
                    </m:sub>
                  </m:sSub>
                  <m:d>
                    <m:dPr>
                      <m:ctrlPr>
                        <w:rPr>
                          <w:rFonts w:ascii="Cambria Math" w:hAnsiTheme="majorBidi" w:cstheme="majorBidi"/>
                          <w:i/>
                          <w:sz w:val="28"/>
                          <w:szCs w:val="28"/>
                        </w:rPr>
                      </m:ctrlPr>
                    </m:dPr>
                    <m:e>
                      <m:r>
                        <w:rPr>
                          <w:rFonts w:ascii="Cambria Math" w:hAnsi="Cambria Math" w:cstheme="majorBidi"/>
                          <w:sz w:val="28"/>
                          <w:szCs w:val="28"/>
                        </w:rPr>
                        <m:t>T</m:t>
                      </m:r>
                    </m:e>
                  </m:d>
                  <m:sSub>
                    <m:sSubPr>
                      <m:ctrlPr>
                        <w:rPr>
                          <w:rFonts w:ascii="Cambria Math" w:hAnsiTheme="majorBidi" w:cstheme="majorBidi"/>
                          <w:i/>
                          <w:sz w:val="28"/>
                          <w:szCs w:val="28"/>
                        </w:rPr>
                      </m:ctrlPr>
                    </m:sSubPr>
                    <m:e>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1</m:t>
                          </m:r>
                        </m:sub>
                      </m:sSub>
                      <m:r>
                        <w:rPr>
                          <w:rFonts w:asciiTheme="majorBidi" w:hAnsiTheme="majorBidi" w:cstheme="majorBidi"/>
                          <w:sz w:val="28"/>
                          <w:szCs w:val="28"/>
                        </w:rPr>
                        <m:t>-</m:t>
                      </m:r>
                      <m:r>
                        <w:rPr>
                          <w:rFonts w:ascii="Cambria Math" w:hAnsi="Cambria Math" w:cstheme="majorBidi"/>
                          <w:sz w:val="28"/>
                          <w:szCs w:val="28"/>
                        </w:rPr>
                        <m:t>k</m:t>
                      </m:r>
                    </m:e>
                    <m:sub>
                      <m:r>
                        <w:rPr>
                          <w:rFonts w:ascii="Cambria Math" w:hAnsiTheme="majorBidi" w:cstheme="majorBidi"/>
                          <w:sz w:val="28"/>
                          <w:szCs w:val="28"/>
                        </w:rPr>
                        <m:t>4</m:t>
                      </m:r>
                    </m:sub>
                  </m:sSub>
                  <m:d>
                    <m:dPr>
                      <m:ctrlPr>
                        <w:rPr>
                          <w:rFonts w:ascii="Cambria Math" w:hAnsiTheme="majorBidi" w:cstheme="majorBidi"/>
                          <w:i/>
                          <w:sz w:val="28"/>
                          <w:szCs w:val="28"/>
                        </w:rPr>
                      </m:ctrlPr>
                    </m:dPr>
                    <m:e>
                      <m:r>
                        <w:rPr>
                          <w:rFonts w:ascii="Cambria Math" w:hAnsi="Cambria Math" w:cstheme="majorBidi"/>
                          <w:sz w:val="28"/>
                          <w:szCs w:val="28"/>
                        </w:rPr>
                        <m:t>T</m:t>
                      </m:r>
                    </m:e>
                  </m:d>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2</m:t>
                      </m:r>
                    </m:sub>
                  </m:sSub>
                  <m:r>
                    <w:rPr>
                      <w:rFonts w:ascii="Cambria Math" w:hAnsiTheme="majorBidi" w:cstheme="majorBidi"/>
                      <w:sz w:val="28"/>
                      <w:szCs w:val="28"/>
                    </w:rPr>
                    <m:t xml:space="preserve">;                        </m:t>
                  </m:r>
                </m:e>
              </m:mr>
              <m:mr>
                <m:e>
                  <m:f>
                    <m:fPr>
                      <m:ctrlPr>
                        <w:rPr>
                          <w:rFonts w:ascii="Cambria Math" w:hAnsiTheme="majorBidi" w:cstheme="majorBidi"/>
                          <w:i/>
                          <w:sz w:val="28"/>
                          <w:szCs w:val="28"/>
                        </w:rPr>
                      </m:ctrlPr>
                    </m:fPr>
                    <m:num>
                      <m:r>
                        <w:rPr>
                          <w:rFonts w:ascii="Cambria Math" w:hAnsi="Cambria Math" w:cstheme="majorBidi"/>
                          <w:sz w:val="28"/>
                          <w:szCs w:val="28"/>
                        </w:rPr>
                        <m:t>d</m:t>
                      </m:r>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3</m:t>
                          </m:r>
                        </m:sub>
                      </m:sSub>
                    </m:num>
                    <m:den>
                      <m:r>
                        <w:rPr>
                          <w:rFonts w:ascii="Cambria Math" w:hAnsi="Cambria Math" w:cstheme="majorBidi"/>
                          <w:sz w:val="28"/>
                          <w:szCs w:val="28"/>
                        </w:rPr>
                        <m:t>dt</m:t>
                      </m:r>
                    </m:den>
                  </m:f>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4</m:t>
                      </m:r>
                    </m:sub>
                  </m:sSub>
                  <m:d>
                    <m:dPr>
                      <m:ctrlPr>
                        <w:rPr>
                          <w:rFonts w:ascii="Cambria Math" w:hAnsiTheme="majorBidi" w:cstheme="majorBidi"/>
                          <w:i/>
                          <w:sz w:val="28"/>
                          <w:szCs w:val="28"/>
                        </w:rPr>
                      </m:ctrlPr>
                    </m:dPr>
                    <m:e>
                      <m:r>
                        <w:rPr>
                          <w:rFonts w:ascii="Cambria Math" w:hAnsi="Cambria Math" w:cstheme="majorBidi"/>
                          <w:sz w:val="28"/>
                          <w:szCs w:val="28"/>
                        </w:rPr>
                        <m:t>T</m:t>
                      </m:r>
                    </m:e>
                  </m:d>
                  <m:sSub>
                    <m:sSubPr>
                      <m:ctrlPr>
                        <w:rPr>
                          <w:rFonts w:ascii="Cambria Math" w:hAnsiTheme="majorBidi" w:cstheme="majorBidi"/>
                          <w:i/>
                          <w:sz w:val="28"/>
                          <w:szCs w:val="28"/>
                        </w:rPr>
                      </m:ctrlPr>
                    </m:sSubPr>
                    <m:e>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2</m:t>
                          </m:r>
                        </m:sub>
                      </m:sSub>
                      <m:r>
                        <w:rPr>
                          <w:rFonts w:asciiTheme="majorBidi" w:hAnsiTheme="majorBidi" w:cstheme="majorBidi"/>
                          <w:sz w:val="28"/>
                          <w:szCs w:val="28"/>
                        </w:rPr>
                        <m:t>-</m:t>
                      </m:r>
                      <m:r>
                        <w:rPr>
                          <w:rFonts w:ascii="Cambria Math" w:hAnsi="Cambria Math" w:cstheme="majorBidi"/>
                          <w:sz w:val="28"/>
                          <w:szCs w:val="28"/>
                        </w:rPr>
                        <m:t>k</m:t>
                      </m:r>
                    </m:e>
                    <m:sub>
                      <m:r>
                        <w:rPr>
                          <w:rFonts w:ascii="Cambria Math" w:hAnsiTheme="majorBidi" w:cstheme="majorBidi"/>
                          <w:sz w:val="28"/>
                          <w:szCs w:val="28"/>
                        </w:rPr>
                        <m:t>5</m:t>
                      </m:r>
                    </m:sub>
                  </m:sSub>
                  <m:d>
                    <m:dPr>
                      <m:ctrlPr>
                        <w:rPr>
                          <w:rFonts w:ascii="Cambria Math" w:hAnsiTheme="majorBidi" w:cstheme="majorBidi"/>
                          <w:i/>
                          <w:sz w:val="28"/>
                          <w:szCs w:val="28"/>
                        </w:rPr>
                      </m:ctrlPr>
                    </m:dPr>
                    <m:e>
                      <m:r>
                        <w:rPr>
                          <w:rFonts w:ascii="Cambria Math" w:hAnsi="Cambria Math" w:cstheme="majorBidi"/>
                          <w:sz w:val="28"/>
                          <w:szCs w:val="28"/>
                        </w:rPr>
                        <m:t>T</m:t>
                      </m:r>
                    </m:e>
                  </m:d>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3</m:t>
                      </m:r>
                    </m:sub>
                  </m:sSub>
                  <m:r>
                    <w:rPr>
                      <w:rFonts w:ascii="Cambria Math" w:hAnsiTheme="majorBidi" w:cstheme="majorBidi"/>
                      <w:sz w:val="28"/>
                      <w:szCs w:val="28"/>
                    </w:rPr>
                    <m:t>;  0</m:t>
                  </m:r>
                  <m:r>
                    <w:rPr>
                      <w:rFonts w:ascii="Cambria Math" w:hAnsiTheme="majorBidi" w:cstheme="majorBidi"/>
                      <w:sz w:val="28"/>
                      <w:szCs w:val="28"/>
                    </w:rPr>
                    <m:t>≤</m:t>
                  </m:r>
                  <m:r>
                    <w:rPr>
                      <w:rFonts w:ascii="Cambria Math" w:hAnsi="Cambria Math" w:cstheme="majorBidi"/>
                      <w:sz w:val="28"/>
                      <w:szCs w:val="28"/>
                    </w:rPr>
                    <m:t>T</m:t>
                  </m:r>
                  <m:r>
                    <w:rPr>
                      <w:rFonts w:ascii="Cambria Math" w:hAnsiTheme="majorBidi" w:cstheme="majorBidi"/>
                      <w:sz w:val="28"/>
                      <w:szCs w:val="28"/>
                    </w:rPr>
                    <m:t>≤</m:t>
                  </m:r>
                  <m:r>
                    <w:rPr>
                      <w:rFonts w:ascii="Cambria Math" w:hAnsi="Cambria Math" w:cstheme="majorBidi"/>
                      <w:sz w:val="28"/>
                      <w:szCs w:val="28"/>
                    </w:rPr>
                    <m:t>τ</m:t>
                  </m:r>
                  <m:r>
                    <w:rPr>
                      <w:rFonts w:ascii="Cambria Math" w:hAnsiTheme="majorBidi" w:cstheme="majorBidi"/>
                      <w:sz w:val="28"/>
                      <w:szCs w:val="28"/>
                    </w:rPr>
                    <m:t>;</m:t>
                  </m:r>
                </m:e>
              </m:mr>
            </m:m>
          </m:e>
        </m:d>
      </m:oMath>
      <w:r w:rsidR="00D02BF6" w:rsidRPr="00E917D6">
        <w:rPr>
          <w:rFonts w:asciiTheme="majorBidi" w:hAnsiTheme="majorBidi" w:cstheme="majorBidi"/>
          <w:sz w:val="28"/>
          <w:szCs w:val="28"/>
        </w:rPr>
        <w:tab/>
      </w:r>
      <w:r w:rsidR="00D02BF6" w:rsidRPr="00E917D6">
        <w:rPr>
          <w:rFonts w:asciiTheme="majorBidi" w:hAnsiTheme="majorBidi" w:cstheme="majorBidi"/>
          <w:sz w:val="28"/>
          <w:szCs w:val="28"/>
        </w:rPr>
        <w:tab/>
      </w:r>
      <w:r w:rsidR="00D02BF6" w:rsidRPr="00E917D6">
        <w:rPr>
          <w:rFonts w:asciiTheme="majorBidi" w:hAnsiTheme="majorBidi" w:cstheme="majorBidi"/>
          <w:sz w:val="28"/>
          <w:szCs w:val="28"/>
        </w:rPr>
        <w:tab/>
        <w:t>(4</w:t>
      </w:r>
      <w:r w:rsidR="00F57AE0" w:rsidRPr="00E917D6">
        <w:rPr>
          <w:rFonts w:asciiTheme="majorBidi" w:hAnsiTheme="majorBidi" w:cstheme="majorBidi"/>
          <w:sz w:val="28"/>
          <w:szCs w:val="28"/>
        </w:rPr>
        <w:t>.1)</w:t>
      </w:r>
    </w:p>
    <w:p w:rsidR="00F57AE0" w:rsidRPr="00E917D6" w:rsidRDefault="00F57AE0"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Оскільки реакції, що проводиться у досліджуваному реакторі не зворотні, рівняння зміни концентрацій побічних продуктів можна виключити з розгляду. В початковий момент часу (</w:t>
      </w:r>
      <w:r w:rsidRPr="00E917D6">
        <w:rPr>
          <w:rFonts w:asciiTheme="majorBidi" w:hAnsiTheme="majorBidi" w:cstheme="majorBidi"/>
          <w:i/>
          <w:sz w:val="28"/>
          <w:szCs w:val="28"/>
        </w:rPr>
        <w:t>t</w:t>
      </w:r>
      <w:r w:rsidRPr="00E917D6">
        <w:rPr>
          <w:rFonts w:asciiTheme="majorBidi" w:hAnsiTheme="majorBidi" w:cstheme="majorBidi"/>
          <w:sz w:val="28"/>
          <w:szCs w:val="28"/>
        </w:rPr>
        <w:t xml:space="preserve"> = 0) у системи у реакційній суміші присутній лише компонент </w:t>
      </w:r>
      <w:r w:rsidRPr="00E917D6">
        <w:rPr>
          <w:rFonts w:asciiTheme="majorBidi" w:hAnsiTheme="majorBidi" w:cstheme="majorBidi"/>
          <w:i/>
          <w:sz w:val="28"/>
          <w:szCs w:val="28"/>
        </w:rPr>
        <w:t>А</w:t>
      </w:r>
      <w:r w:rsidRPr="00E917D6">
        <w:rPr>
          <w:rFonts w:asciiTheme="majorBidi" w:hAnsiTheme="majorBidi" w:cstheme="majorBidi"/>
          <w:sz w:val="28"/>
          <w:szCs w:val="28"/>
        </w:rPr>
        <w:t>,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1), концентрацій інших компонентів рівні нулю. Константи швидкостей реакцій залежать від температури і визначаються за рівнянням Ареніуса: </w:t>
      </w:r>
    </w:p>
    <w:p w:rsidR="00F57AE0" w:rsidRPr="00E917D6" w:rsidRDefault="006E6EE1" w:rsidP="00924129">
      <w:pPr>
        <w:spacing w:before="100" w:beforeAutospacing="1" w:after="100" w:afterAutospacing="1"/>
        <w:jc w:val="right"/>
        <w:rPr>
          <w:rFonts w:asciiTheme="majorBidi" w:hAnsiTheme="majorBidi" w:cstheme="majorBidi"/>
          <w:sz w:val="28"/>
          <w:szCs w:val="28"/>
        </w:rPr>
      </w:pPr>
      <m:oMath>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i</m:t>
            </m:r>
          </m:sub>
        </m:sSub>
        <m:d>
          <m:dPr>
            <m:ctrlPr>
              <w:rPr>
                <w:rFonts w:ascii="Cambria Math" w:hAnsiTheme="majorBidi" w:cstheme="majorBidi"/>
                <w:i/>
                <w:sz w:val="28"/>
                <w:szCs w:val="28"/>
              </w:rPr>
            </m:ctrlPr>
          </m:dPr>
          <m:e>
            <m:r>
              <w:rPr>
                <w:rFonts w:ascii="Cambria Math" w:hAnsi="Cambria Math" w:cstheme="majorBidi"/>
                <w:sz w:val="28"/>
                <w:szCs w:val="28"/>
              </w:rPr>
              <m:t>T</m:t>
            </m:r>
          </m:e>
        </m:d>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0</m:t>
            </m:r>
            <m:r>
              <w:rPr>
                <w:rFonts w:ascii="Cambria Math" w:hAnsi="Cambria Math" w:cstheme="majorBidi"/>
                <w:sz w:val="28"/>
                <w:szCs w:val="28"/>
              </w:rPr>
              <m:t>i</m:t>
            </m:r>
          </m:sub>
        </m:sSub>
        <m:r>
          <w:rPr>
            <w:rFonts w:ascii="Cambria Math" w:hAnsi="Cambria Math" w:cstheme="majorBidi"/>
            <w:sz w:val="28"/>
            <w:szCs w:val="28"/>
          </w:rPr>
          <m:t>exp</m:t>
        </m:r>
        <m:d>
          <m:dPr>
            <m:ctrlPr>
              <w:rPr>
                <w:rFonts w:ascii="Cambria Math" w:hAnsiTheme="majorBidi" w:cstheme="majorBidi"/>
                <w:i/>
                <w:sz w:val="28"/>
                <w:szCs w:val="28"/>
              </w:rPr>
            </m:ctrlPr>
          </m:dPr>
          <m:e>
            <m:f>
              <m:fPr>
                <m:ctrlPr>
                  <w:rPr>
                    <w:rFonts w:ascii="Cambria Math" w:hAnsiTheme="majorBidi" w:cstheme="majorBidi"/>
                    <w:i/>
                    <w:sz w:val="28"/>
                    <w:szCs w:val="28"/>
                  </w:rPr>
                </m:ctrlPr>
              </m:fPr>
              <m:num>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i</m:t>
                    </m:r>
                  </m:sub>
                </m:sSub>
              </m:num>
              <m:den>
                <m:r>
                  <w:rPr>
                    <w:rFonts w:ascii="Cambria Math" w:hAnsi="Cambria Math" w:cstheme="majorBidi"/>
                    <w:sz w:val="28"/>
                    <w:szCs w:val="28"/>
                  </w:rPr>
                  <m:t>R</m:t>
                </m:r>
              </m:den>
            </m:f>
            <m:d>
              <m:dPr>
                <m:ctrlPr>
                  <w:rPr>
                    <w:rFonts w:ascii="Cambria Math" w:hAnsiTheme="majorBidi" w:cstheme="majorBidi"/>
                    <w:i/>
                    <w:sz w:val="28"/>
                    <w:szCs w:val="28"/>
                  </w:rPr>
                </m:ctrlPr>
              </m:dPr>
              <m:e>
                <m:f>
                  <m:fPr>
                    <m:ctrlPr>
                      <w:rPr>
                        <w:rFonts w:ascii="Cambria Math" w:hAnsiTheme="majorBidi" w:cstheme="majorBidi"/>
                        <w:i/>
                        <w:sz w:val="28"/>
                        <w:szCs w:val="28"/>
                      </w:rPr>
                    </m:ctrlPr>
                  </m:fPr>
                  <m:num>
                    <m:r>
                      <w:rPr>
                        <w:rFonts w:ascii="Cambria Math" w:hAnsiTheme="majorBidi" w:cstheme="majorBidi"/>
                        <w:sz w:val="28"/>
                        <w:szCs w:val="28"/>
                      </w:rPr>
                      <m:t>1</m:t>
                    </m:r>
                  </m:num>
                  <m:den>
                    <m:r>
                      <w:rPr>
                        <w:rFonts w:ascii="Cambria Math" w:hAnsiTheme="majorBidi" w:cstheme="majorBidi"/>
                        <w:sz w:val="28"/>
                        <w:szCs w:val="28"/>
                      </w:rPr>
                      <m:t>658</m:t>
                    </m:r>
                  </m:den>
                </m:f>
                <m:r>
                  <w:rPr>
                    <w:rFonts w:asciiTheme="majorBidi" w:hAnsiTheme="majorBidi" w:cstheme="majorBidi"/>
                    <w:sz w:val="28"/>
                    <w:szCs w:val="28"/>
                  </w:rPr>
                  <m:t>-</m:t>
                </m:r>
                <m:f>
                  <m:fPr>
                    <m:ctrlPr>
                      <w:rPr>
                        <w:rFonts w:ascii="Cambria Math" w:hAnsiTheme="majorBidi" w:cstheme="majorBidi"/>
                        <w:i/>
                        <w:sz w:val="28"/>
                        <w:szCs w:val="28"/>
                      </w:rPr>
                    </m:ctrlPr>
                  </m:fPr>
                  <m:num>
                    <m:r>
                      <w:rPr>
                        <w:rFonts w:ascii="Cambria Math" w:hAnsiTheme="majorBidi" w:cstheme="majorBidi"/>
                        <w:sz w:val="28"/>
                        <w:szCs w:val="28"/>
                      </w:rPr>
                      <m:t>1</m:t>
                    </m:r>
                  </m:num>
                  <m:den>
                    <m:r>
                      <w:rPr>
                        <w:rFonts w:ascii="Cambria Math" w:hAnsi="Cambria Math" w:cstheme="majorBidi"/>
                        <w:sz w:val="28"/>
                        <w:szCs w:val="28"/>
                      </w:rPr>
                      <m:t>T</m:t>
                    </m:r>
                  </m:den>
                </m:f>
              </m:e>
            </m:d>
          </m:e>
        </m:d>
      </m:oMath>
      <w:r w:rsidR="00D02BF6" w:rsidRPr="00E917D6">
        <w:rPr>
          <w:rFonts w:asciiTheme="majorBidi" w:hAnsiTheme="majorBidi" w:cstheme="majorBidi"/>
          <w:sz w:val="28"/>
          <w:szCs w:val="28"/>
        </w:rPr>
        <w:tab/>
      </w:r>
      <w:r w:rsidR="00D02BF6" w:rsidRPr="00E917D6">
        <w:rPr>
          <w:rFonts w:asciiTheme="majorBidi" w:hAnsiTheme="majorBidi" w:cstheme="majorBidi"/>
          <w:sz w:val="28"/>
          <w:szCs w:val="28"/>
        </w:rPr>
        <w:tab/>
      </w:r>
      <w:r w:rsidR="00D02BF6" w:rsidRPr="00E917D6">
        <w:rPr>
          <w:rFonts w:asciiTheme="majorBidi" w:hAnsiTheme="majorBidi" w:cstheme="majorBidi"/>
          <w:sz w:val="28"/>
          <w:szCs w:val="28"/>
        </w:rPr>
        <w:tab/>
      </w:r>
      <w:r w:rsidR="00D02BF6" w:rsidRPr="00E917D6">
        <w:rPr>
          <w:rFonts w:asciiTheme="majorBidi" w:hAnsiTheme="majorBidi" w:cstheme="majorBidi"/>
          <w:sz w:val="28"/>
          <w:szCs w:val="28"/>
        </w:rPr>
        <w:tab/>
        <w:t>(4</w:t>
      </w:r>
      <w:r w:rsidR="00F57AE0" w:rsidRPr="00E917D6">
        <w:rPr>
          <w:rFonts w:asciiTheme="majorBidi" w:hAnsiTheme="majorBidi" w:cstheme="majorBidi"/>
          <w:sz w:val="28"/>
          <w:szCs w:val="28"/>
        </w:rPr>
        <w:t>.2)</w:t>
      </w:r>
    </w:p>
    <w:p w:rsidR="00F57AE0" w:rsidRPr="00E917D6" w:rsidRDefault="00F57AE0"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Числові </w:t>
      </w:r>
      <w:r w:rsidR="00D02BF6" w:rsidRPr="00E917D6">
        <w:rPr>
          <w:rFonts w:asciiTheme="majorBidi" w:hAnsiTheme="majorBidi" w:cstheme="majorBidi"/>
          <w:sz w:val="28"/>
          <w:szCs w:val="28"/>
        </w:rPr>
        <w:t>значення коефіцієнтів формули (4</w:t>
      </w:r>
      <w:r w:rsidRPr="00E917D6">
        <w:rPr>
          <w:rFonts w:asciiTheme="majorBidi" w:hAnsiTheme="majorBidi" w:cstheme="majorBidi"/>
          <w:sz w:val="28"/>
          <w:szCs w:val="28"/>
        </w:rPr>
        <w:t>.2) подані у завданні за варіантами.</w:t>
      </w:r>
    </w:p>
    <w:p w:rsidR="00F11D8D" w:rsidRPr="00E917D6" w:rsidRDefault="004332F4" w:rsidP="00F568B5">
      <w:pPr>
        <w:pStyle w:val="110"/>
      </w:pPr>
      <w:bookmarkStart w:id="87" w:name="_Toc86658364"/>
      <w:bookmarkStart w:id="88" w:name="_Toc86658613"/>
      <w:bookmarkStart w:id="89" w:name="_Toc86658871"/>
      <w:bookmarkStart w:id="90" w:name="_Toc86854831"/>
      <w:r w:rsidRPr="00E917D6">
        <w:lastRenderedPageBreak/>
        <w:t xml:space="preserve">4.2 </w:t>
      </w:r>
      <w:r w:rsidR="00F11D8D" w:rsidRPr="00E917D6">
        <w:t>Побудова моделі</w:t>
      </w:r>
      <w:bookmarkEnd w:id="87"/>
      <w:bookmarkEnd w:id="88"/>
      <w:bookmarkEnd w:id="89"/>
      <w:bookmarkEnd w:id="90"/>
    </w:p>
    <w:p w:rsidR="00F57AE0" w:rsidRPr="00E917D6" w:rsidRDefault="00F57AE0"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При динамічній оптимізації перш за все визначимо фазові і керуючі змінні. Очевидно що в даному випадку фазовий простір буде тривимірний, тобто вектор фазових змінних системи</w:t>
      </w:r>
      <w:r w:rsidRPr="00E917D6">
        <w:rPr>
          <w:rFonts w:asciiTheme="majorBidi" w:hAnsiTheme="majorBidi" w:cstheme="majorBidi"/>
          <w:position w:val="-12"/>
          <w:sz w:val="28"/>
          <w:szCs w:val="28"/>
        </w:rPr>
        <w:object w:dxaOrig="1680" w:dyaOrig="400">
          <v:shape id="_x0000_i1085" type="#_x0000_t75" style="width:84pt;height:19.5pt" o:ole="">
            <v:imagedata r:id="rId121" o:title=""/>
          </v:shape>
          <o:OLEObject Type="Embed" ProgID="Equation.3" ShapeID="_x0000_i1085" DrawAspect="Content" ObjectID="_1697965779" r:id="rId122"/>
        </w:object>
      </w:r>
      <w:r w:rsidRPr="00E917D6">
        <w:rPr>
          <w:rFonts w:asciiTheme="majorBidi" w:hAnsiTheme="majorBidi" w:cstheme="majorBidi"/>
          <w:sz w:val="28"/>
          <w:szCs w:val="28"/>
        </w:rPr>
        <w:t xml:space="preserve">, буде містити концентрації компонентів </w:t>
      </w:r>
      <w:r w:rsidRPr="00E917D6">
        <w:rPr>
          <w:rFonts w:asciiTheme="majorBidi" w:hAnsiTheme="majorBidi" w:cstheme="majorBidi"/>
          <w:i/>
          <w:sz w:val="28"/>
          <w:szCs w:val="28"/>
        </w:rPr>
        <w:t>А</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В</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С</w:t>
      </w:r>
      <w:r w:rsidRPr="00E917D6">
        <w:rPr>
          <w:rFonts w:asciiTheme="majorBidi" w:hAnsiTheme="majorBidi" w:cstheme="majorBidi"/>
          <w:sz w:val="28"/>
          <w:szCs w:val="28"/>
        </w:rPr>
        <w:t xml:space="preserve"> відповідно. Обмеження на ці змінні полягають в самій їх суті, тобто 0 </w:t>
      </w:r>
      <w:r w:rsidRPr="00E917D6">
        <w:rPr>
          <w:rFonts w:asciiTheme="majorBidi" w:hAnsiTheme="majorBidi" w:cstheme="majorBidi"/>
          <w:sz w:val="28"/>
          <w:szCs w:val="28"/>
        </w:rPr>
        <w:sym w:font="Symbol" w:char="F0A3"/>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х</w:t>
      </w:r>
      <w:r w:rsidRPr="00E917D6">
        <w:rPr>
          <w:rFonts w:asciiTheme="majorBidi" w:hAnsiTheme="majorBidi" w:cstheme="majorBidi"/>
          <w:i/>
          <w:sz w:val="28"/>
          <w:szCs w:val="28"/>
          <w:vertAlign w:val="subscript"/>
        </w:rPr>
        <w:t>і</w: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A3"/>
      </w:r>
      <w:r w:rsidRPr="00E917D6">
        <w:rPr>
          <w:rFonts w:asciiTheme="majorBidi" w:hAnsiTheme="majorBidi" w:cstheme="majorBidi"/>
          <w:sz w:val="28"/>
          <w:szCs w:val="28"/>
        </w:rPr>
        <w:t xml:space="preserve"> 1, </w:t>
      </w:r>
      <w:r w:rsidR="002952AA" w:rsidRPr="00E917D6">
        <w:rPr>
          <w:rFonts w:asciiTheme="majorBidi" w:hAnsiTheme="majorBidi" w:cstheme="majorBidi"/>
          <w:sz w:val="28"/>
          <w:szCs w:val="28"/>
        </w:rPr>
        <w:fldChar w:fldCharType="begin"/>
      </w:r>
      <w:r w:rsidRPr="00E917D6">
        <w:rPr>
          <w:rFonts w:asciiTheme="majorBidi" w:hAnsiTheme="majorBidi" w:cstheme="majorBidi"/>
          <w:sz w:val="28"/>
          <w:szCs w:val="28"/>
        </w:rPr>
        <w:instrText xml:space="preserve"> QUOTE </w:instrText>
      </w:r>
      <m:oMath>
        <m:r>
          <m:rPr>
            <m:sty m:val="p"/>
          </m:rPr>
          <w:rPr>
            <w:rFonts w:ascii="Cambria Math" w:hAnsiTheme="majorBidi" w:cstheme="majorBidi"/>
            <w:sz w:val="28"/>
            <w:szCs w:val="28"/>
          </w:rPr>
          <m:t>0</m:t>
        </m:r>
        <m:r>
          <m:rPr>
            <m:sty m:val="p"/>
          </m:rPr>
          <w:rPr>
            <w:rFonts w:ascii="Cambria Math" w:hAnsiTheme="majorBidi" w:cstheme="majorBidi"/>
            <w:sz w:val="28"/>
            <w:szCs w:val="28"/>
          </w:rPr>
          <m:t>≤</m:t>
        </m:r>
        <m:sSub>
          <m:sSubPr>
            <m:ctrlPr>
              <w:rPr>
                <w:rFonts w:ascii="Cambria Math" w:hAnsiTheme="majorBidi" w:cstheme="majorBidi"/>
                <w:i/>
                <w:sz w:val="28"/>
                <w:szCs w:val="28"/>
              </w:rPr>
            </m:ctrlPr>
          </m:sSubPr>
          <m:e>
            <m:r>
              <m:rPr>
                <m:sty m:val="p"/>
              </m:rPr>
              <w:rPr>
                <w:rFonts w:ascii="Cambria Math" w:hAnsi="Cambria Math" w:cstheme="majorBidi"/>
                <w:sz w:val="28"/>
                <w:szCs w:val="28"/>
              </w:rPr>
              <m:t>x</m:t>
            </m:r>
          </m:e>
          <m:sub>
            <m:r>
              <m:rPr>
                <m:sty m:val="p"/>
              </m:rPr>
              <w:rPr>
                <w:rFonts w:ascii="Cambria Math" w:hAnsi="Cambria Math" w:cstheme="majorBidi"/>
                <w:sz w:val="28"/>
                <w:szCs w:val="28"/>
              </w:rPr>
              <m:t>i</m:t>
            </m:r>
          </m:sub>
        </m:sSub>
        <m:r>
          <m:rPr>
            <m:sty m:val="p"/>
          </m:rPr>
          <w:rPr>
            <w:rFonts w:ascii="Cambria Math" w:hAnsiTheme="majorBidi" w:cstheme="majorBidi"/>
            <w:sz w:val="28"/>
            <w:szCs w:val="28"/>
          </w:rPr>
          <m:t>≤</m:t>
        </m:r>
        <m:r>
          <m:rPr>
            <m:sty m:val="p"/>
          </m:rPr>
          <w:rPr>
            <w:rFonts w:ascii="Cambria Math" w:hAnsiTheme="majorBidi" w:cstheme="majorBidi"/>
            <w:sz w:val="28"/>
            <w:szCs w:val="28"/>
          </w:rPr>
          <m:t>1</m:t>
        </m:r>
      </m:oMath>
      <w:r w:rsidRPr="00E917D6">
        <w:rPr>
          <w:rFonts w:asciiTheme="majorBidi" w:hAnsiTheme="majorBidi" w:cstheme="majorBidi"/>
          <w:sz w:val="28"/>
          <w:szCs w:val="28"/>
        </w:rPr>
        <w:instrText xml:space="preserve"> </w:instrText>
      </w:r>
      <w:r w:rsidR="002952AA" w:rsidRPr="00E917D6">
        <w:rPr>
          <w:rFonts w:asciiTheme="majorBidi" w:hAnsiTheme="majorBidi" w:cstheme="majorBidi"/>
          <w:sz w:val="28"/>
          <w:szCs w:val="28"/>
        </w:rPr>
        <w:fldChar w:fldCharType="end"/>
      </w:r>
      <w:r w:rsidRPr="00E917D6">
        <w:rPr>
          <w:rFonts w:asciiTheme="majorBidi" w:hAnsiTheme="majorBidi" w:cstheme="majorBidi"/>
          <w:sz w:val="28"/>
          <w:szCs w:val="28"/>
        </w:rPr>
        <w:t>(</w:t>
      </w:r>
      <w:r w:rsidRPr="00E917D6">
        <w:rPr>
          <w:rFonts w:asciiTheme="majorBidi" w:hAnsiTheme="majorBidi" w:cstheme="majorBidi"/>
          <w:i/>
          <w:sz w:val="28"/>
          <w:szCs w:val="28"/>
        </w:rPr>
        <w:t>і</w:t>
      </w:r>
      <w:r w:rsidRPr="00E917D6">
        <w:rPr>
          <w:rFonts w:asciiTheme="majorBidi" w:hAnsiTheme="majorBidi" w:cstheme="majorBidi"/>
          <w:sz w:val="28"/>
          <w:szCs w:val="28"/>
        </w:rPr>
        <w:t xml:space="preserve"> = 1,2,3). </w:t>
      </w:r>
    </w:p>
    <w:p w:rsidR="00F57AE0" w:rsidRPr="00E917D6" w:rsidRDefault="00F57AE0"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Вектор управління </w:t>
      </w:r>
      <w:r w:rsidRPr="00E917D6">
        <w:rPr>
          <w:rFonts w:asciiTheme="majorBidi" w:hAnsiTheme="majorBidi" w:cstheme="majorBidi"/>
          <w:position w:val="-10"/>
          <w:sz w:val="28"/>
          <w:szCs w:val="28"/>
        </w:rPr>
        <w:object w:dxaOrig="480" w:dyaOrig="380">
          <v:shape id="_x0000_i1086" type="#_x0000_t75" style="width:24pt;height:19.5pt" o:ole="">
            <v:imagedata r:id="rId123" o:title=""/>
          </v:shape>
          <o:OLEObject Type="Embed" ProgID="Equation.3" ShapeID="_x0000_i1086" DrawAspect="Content" ObjectID="_1697965780" r:id="rId124"/>
        </w:object>
      </w:r>
      <w:r w:rsidRPr="00E917D6">
        <w:rPr>
          <w:rFonts w:asciiTheme="majorBidi" w:hAnsiTheme="majorBidi" w:cstheme="majorBidi"/>
          <w:sz w:val="28"/>
          <w:szCs w:val="28"/>
        </w:rPr>
        <w:t xml:space="preserve"> в нашому випадку буде містити лише одну змінну </w:t>
      </w:r>
      <w:r w:rsidRPr="00E917D6">
        <w:rPr>
          <w:rFonts w:asciiTheme="majorBidi" w:hAnsiTheme="majorBidi" w:cstheme="majorBidi"/>
          <w:position w:val="-10"/>
          <w:sz w:val="28"/>
          <w:szCs w:val="28"/>
        </w:rPr>
        <w:object w:dxaOrig="1020" w:dyaOrig="380">
          <v:shape id="_x0000_i1087" type="#_x0000_t75" style="width:51pt;height:19.5pt" o:ole="">
            <v:imagedata r:id="rId125" o:title=""/>
          </v:shape>
          <o:OLEObject Type="Embed" ProgID="Equation.3" ShapeID="_x0000_i1087" DrawAspect="Content" ObjectID="_1697965781" r:id="rId126"/>
        </w:object>
      </w:r>
      <w:r w:rsidRPr="00E917D6">
        <w:rPr>
          <w:rFonts w:asciiTheme="majorBidi" w:hAnsiTheme="majorBidi" w:cstheme="majorBidi"/>
          <w:sz w:val="28"/>
          <w:szCs w:val="28"/>
        </w:rPr>
        <w:t xml:space="preserve"> – температура процесу, К. У відповідності до технологічних норм на температуру накладені обмеження 473 ≤ </w:t>
      </w:r>
      <w:r w:rsidRPr="00E917D6">
        <w:rPr>
          <w:rFonts w:asciiTheme="majorBidi" w:hAnsiTheme="majorBidi" w:cstheme="majorBidi"/>
          <w:i/>
          <w:sz w:val="28"/>
          <w:szCs w:val="28"/>
        </w:rPr>
        <w:t>Т</w:t>
      </w:r>
      <w:r w:rsidRPr="00E917D6">
        <w:rPr>
          <w:rFonts w:asciiTheme="majorBidi" w:hAnsiTheme="majorBidi" w:cstheme="majorBidi"/>
          <w:sz w:val="28"/>
          <w:szCs w:val="28"/>
        </w:rPr>
        <w:t xml:space="preserve"> ≤ 823. </w:t>
      </w:r>
    </w:p>
    <w:p w:rsidR="00F57AE0" w:rsidRPr="00E917D6" w:rsidRDefault="00F57AE0"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У відповідності до принципу максимуму Понтрягіна запишемо постановку задачі динамічної оптимізації.</w:t>
      </w:r>
    </w:p>
    <w:p w:rsidR="00F57AE0" w:rsidRPr="00E917D6" w:rsidRDefault="006E6EE1" w:rsidP="00924129">
      <w:pPr>
        <w:spacing w:before="100" w:beforeAutospacing="1" w:after="120"/>
        <w:jc w:val="right"/>
        <w:rPr>
          <w:rFonts w:asciiTheme="majorBidi" w:hAnsiTheme="majorBidi" w:cstheme="majorBidi"/>
          <w:sz w:val="28"/>
          <w:szCs w:val="28"/>
        </w:rPr>
      </w:pPr>
      <m:oMath>
        <m:d>
          <m:dPr>
            <m:begChr m:val="{"/>
            <m:endChr m:val=""/>
            <m:ctrlPr>
              <w:rPr>
                <w:rFonts w:ascii="Cambria Math" w:hAnsiTheme="majorBidi" w:cstheme="majorBidi"/>
                <w:i/>
                <w:sz w:val="28"/>
                <w:szCs w:val="28"/>
              </w:rPr>
            </m:ctrlPr>
          </m:dPr>
          <m:e>
            <m:eqArr>
              <m:eqArrPr>
                <m:ctrlPr>
                  <w:rPr>
                    <w:rFonts w:ascii="Cambria Math" w:hAnsiTheme="majorBidi" w:cstheme="majorBidi"/>
                    <w:i/>
                    <w:sz w:val="28"/>
                    <w:szCs w:val="28"/>
                  </w:rPr>
                </m:ctrlPr>
              </m:eqArrPr>
              <m:e>
                <m:m>
                  <m:mPr>
                    <m:mcs>
                      <m:mc>
                        <m:mcPr>
                          <m:count m:val="1"/>
                          <m:mcJc m:val="center"/>
                        </m:mcPr>
                      </m:mc>
                    </m:mcs>
                    <m:ctrlPr>
                      <w:rPr>
                        <w:rFonts w:ascii="Cambria Math" w:hAnsiTheme="majorBidi" w:cstheme="majorBidi"/>
                        <w:i/>
                        <w:sz w:val="28"/>
                        <w:szCs w:val="28"/>
                      </w:rPr>
                    </m:ctrlPr>
                  </m:mPr>
                  <m:mr>
                    <m:e>
                      <m:m>
                        <m:mPr>
                          <m:mcs>
                            <m:mc>
                              <m:mcPr>
                                <m:count m:val="1"/>
                                <m:mcJc m:val="center"/>
                              </m:mcPr>
                            </m:mc>
                          </m:mcs>
                          <m:ctrlPr>
                            <w:rPr>
                              <w:rFonts w:ascii="Cambria Math" w:hAnsiTheme="majorBidi" w:cstheme="majorBidi"/>
                              <w:i/>
                              <w:sz w:val="28"/>
                              <w:szCs w:val="28"/>
                            </w:rPr>
                          </m:ctrlPr>
                        </m:mPr>
                        <m:mr>
                          <m:e>
                            <m:f>
                              <m:fPr>
                                <m:ctrlPr>
                                  <w:rPr>
                                    <w:rFonts w:ascii="Cambria Math" w:hAnsiTheme="majorBidi" w:cstheme="majorBidi"/>
                                    <w:i/>
                                    <w:sz w:val="28"/>
                                    <w:szCs w:val="28"/>
                                  </w:rPr>
                                </m:ctrlPr>
                              </m:fPr>
                              <m:num>
                                <m:r>
                                  <w:rPr>
                                    <w:rFonts w:ascii="Cambria Math" w:hAnsi="Cambria Math" w:cstheme="majorBidi"/>
                                    <w:sz w:val="28"/>
                                    <w:szCs w:val="28"/>
                                  </w:rPr>
                                  <m:t>d</m:t>
                                </m:r>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1</m:t>
                                    </m:r>
                                  </m:sub>
                                </m:sSub>
                              </m:num>
                              <m:den>
                                <m:r>
                                  <w:rPr>
                                    <w:rFonts w:ascii="Cambria Math" w:hAnsi="Cambria Math" w:cstheme="majorBidi"/>
                                    <w:sz w:val="28"/>
                                    <w:szCs w:val="28"/>
                                  </w:rPr>
                                  <m:t>dt</m:t>
                                </m:r>
                              </m:den>
                            </m:f>
                            <m:r>
                              <w:rPr>
                                <w:rFonts w:ascii="Cambria Math" w:hAnsiTheme="majorBidi" w:cstheme="majorBidi"/>
                                <w:sz w:val="28"/>
                                <w:szCs w:val="28"/>
                              </w:rPr>
                              <m:t>=</m:t>
                            </m:r>
                            <m:r>
                              <w:rPr>
                                <w:rFonts w:ascii="Cambria Math" w:hAnsiTheme="majorBidi" w:cstheme="majorBidi"/>
                                <w:sz w:val="28"/>
                                <w:szCs w:val="28"/>
                              </w:rPr>
                              <m:t>-</m:t>
                            </m:r>
                            <m:d>
                              <m:dPr>
                                <m:begChr m:val="["/>
                                <m:endChr m:val="]"/>
                                <m:ctrlPr>
                                  <w:rPr>
                                    <w:rFonts w:ascii="Cambria Math" w:hAnsiTheme="majorBidi" w:cstheme="majorBidi"/>
                                    <w:i/>
                                    <w:sz w:val="28"/>
                                    <w:szCs w:val="28"/>
                                  </w:rPr>
                                </m:ctrlPr>
                              </m:dPr>
                              <m:e>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1</m:t>
                                    </m:r>
                                  </m:sub>
                                </m:sSub>
                                <m:d>
                                  <m:dPr>
                                    <m:ctrlPr>
                                      <w:rPr>
                                        <w:rFonts w:ascii="Cambria Math" w:hAnsiTheme="majorBidi" w:cstheme="majorBidi"/>
                                        <w:i/>
                                        <w:sz w:val="28"/>
                                        <w:szCs w:val="28"/>
                                      </w:rPr>
                                    </m:ctrlPr>
                                  </m:dPr>
                                  <m:e>
                                    <m:r>
                                      <w:rPr>
                                        <w:rFonts w:ascii="Cambria Math" w:hAnsi="Cambria Math" w:cstheme="majorBidi"/>
                                        <w:sz w:val="28"/>
                                        <w:szCs w:val="28"/>
                                      </w:rPr>
                                      <m:t>T</m:t>
                                    </m:r>
                                  </m:e>
                                </m:d>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2</m:t>
                                    </m:r>
                                  </m:sub>
                                </m:sSub>
                                <m:d>
                                  <m:dPr>
                                    <m:ctrlPr>
                                      <w:rPr>
                                        <w:rFonts w:ascii="Cambria Math" w:hAnsiTheme="majorBidi" w:cstheme="majorBidi"/>
                                        <w:i/>
                                        <w:sz w:val="28"/>
                                        <w:szCs w:val="28"/>
                                      </w:rPr>
                                    </m:ctrlPr>
                                  </m:dPr>
                                  <m:e>
                                    <m:r>
                                      <w:rPr>
                                        <w:rFonts w:ascii="Cambria Math" w:hAnsi="Cambria Math" w:cstheme="majorBidi"/>
                                        <w:sz w:val="28"/>
                                        <w:szCs w:val="28"/>
                                      </w:rPr>
                                      <m:t>T</m:t>
                                    </m:r>
                                  </m:e>
                                </m:d>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3</m:t>
                                    </m:r>
                                  </m:sub>
                                </m:sSub>
                                <m:d>
                                  <m:dPr>
                                    <m:ctrlPr>
                                      <w:rPr>
                                        <w:rFonts w:ascii="Cambria Math" w:hAnsiTheme="majorBidi" w:cstheme="majorBidi"/>
                                        <w:i/>
                                        <w:sz w:val="28"/>
                                        <w:szCs w:val="28"/>
                                      </w:rPr>
                                    </m:ctrlPr>
                                  </m:dPr>
                                  <m:e>
                                    <m:r>
                                      <w:rPr>
                                        <w:rFonts w:ascii="Cambria Math" w:hAnsi="Cambria Math" w:cstheme="majorBidi"/>
                                        <w:sz w:val="28"/>
                                        <w:szCs w:val="28"/>
                                      </w:rPr>
                                      <m:t>T</m:t>
                                    </m:r>
                                  </m:e>
                                </m:d>
                              </m:e>
                            </m:d>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1</m:t>
                                </m:r>
                              </m:sub>
                            </m:sSub>
                            <m:r>
                              <w:rPr>
                                <w:rFonts w:ascii="Cambria Math" w:hAnsiTheme="majorBidi" w:cstheme="majorBidi"/>
                                <w:sz w:val="28"/>
                                <w:szCs w:val="28"/>
                              </w:rPr>
                              <m:t>;</m:t>
                            </m:r>
                          </m:e>
                        </m:mr>
                        <m:mr>
                          <m:e>
                            <m:f>
                              <m:fPr>
                                <m:ctrlPr>
                                  <w:rPr>
                                    <w:rFonts w:ascii="Cambria Math" w:hAnsiTheme="majorBidi" w:cstheme="majorBidi"/>
                                    <w:i/>
                                    <w:sz w:val="28"/>
                                    <w:szCs w:val="28"/>
                                  </w:rPr>
                                </m:ctrlPr>
                              </m:fPr>
                              <m:num>
                                <m:r>
                                  <w:rPr>
                                    <w:rFonts w:ascii="Cambria Math" w:hAnsi="Cambria Math" w:cstheme="majorBidi"/>
                                    <w:sz w:val="28"/>
                                    <w:szCs w:val="28"/>
                                  </w:rPr>
                                  <m:t>d</m:t>
                                </m:r>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2</m:t>
                                    </m:r>
                                  </m:sub>
                                </m:sSub>
                              </m:num>
                              <m:den>
                                <m:r>
                                  <w:rPr>
                                    <w:rFonts w:ascii="Cambria Math" w:hAnsi="Cambria Math" w:cstheme="majorBidi"/>
                                    <w:sz w:val="28"/>
                                    <w:szCs w:val="28"/>
                                  </w:rPr>
                                  <m:t>dt</m:t>
                                </m:r>
                              </m:den>
                            </m:f>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1</m:t>
                                </m:r>
                              </m:sub>
                            </m:sSub>
                            <m:d>
                              <m:dPr>
                                <m:ctrlPr>
                                  <w:rPr>
                                    <w:rFonts w:ascii="Cambria Math" w:hAnsiTheme="majorBidi" w:cstheme="majorBidi"/>
                                    <w:i/>
                                    <w:sz w:val="28"/>
                                    <w:szCs w:val="28"/>
                                  </w:rPr>
                                </m:ctrlPr>
                              </m:dPr>
                              <m:e>
                                <m:r>
                                  <w:rPr>
                                    <w:rFonts w:ascii="Cambria Math" w:hAnsi="Cambria Math" w:cstheme="majorBidi"/>
                                    <w:sz w:val="28"/>
                                    <w:szCs w:val="28"/>
                                  </w:rPr>
                                  <m:t>T</m:t>
                                </m:r>
                              </m:e>
                            </m:d>
                            <m:sSub>
                              <m:sSubPr>
                                <m:ctrlPr>
                                  <w:rPr>
                                    <w:rFonts w:ascii="Cambria Math" w:hAnsiTheme="majorBidi" w:cstheme="majorBidi"/>
                                    <w:i/>
                                    <w:sz w:val="28"/>
                                    <w:szCs w:val="28"/>
                                  </w:rPr>
                                </m:ctrlPr>
                              </m:sSubPr>
                              <m:e>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1</m:t>
                                    </m:r>
                                  </m:sub>
                                </m:sSub>
                                <m:r>
                                  <w:rPr>
                                    <w:rFonts w:asciiTheme="majorBidi" w:hAnsiTheme="majorBidi" w:cstheme="majorBidi"/>
                                    <w:sz w:val="28"/>
                                    <w:szCs w:val="28"/>
                                  </w:rPr>
                                  <m:t>-</m:t>
                                </m:r>
                                <m:r>
                                  <w:rPr>
                                    <w:rFonts w:ascii="Cambria Math" w:hAnsi="Cambria Math" w:cstheme="majorBidi"/>
                                    <w:sz w:val="28"/>
                                    <w:szCs w:val="28"/>
                                  </w:rPr>
                                  <m:t>k</m:t>
                                </m:r>
                              </m:e>
                              <m:sub>
                                <m:r>
                                  <w:rPr>
                                    <w:rFonts w:ascii="Cambria Math" w:hAnsiTheme="majorBidi" w:cstheme="majorBidi"/>
                                    <w:sz w:val="28"/>
                                    <w:szCs w:val="28"/>
                                  </w:rPr>
                                  <m:t>4</m:t>
                                </m:r>
                              </m:sub>
                            </m:sSub>
                            <m:d>
                              <m:dPr>
                                <m:ctrlPr>
                                  <w:rPr>
                                    <w:rFonts w:ascii="Cambria Math" w:hAnsiTheme="majorBidi" w:cstheme="majorBidi"/>
                                    <w:i/>
                                    <w:sz w:val="28"/>
                                    <w:szCs w:val="28"/>
                                  </w:rPr>
                                </m:ctrlPr>
                              </m:dPr>
                              <m:e>
                                <m:r>
                                  <w:rPr>
                                    <w:rFonts w:ascii="Cambria Math" w:hAnsi="Cambria Math" w:cstheme="majorBidi"/>
                                    <w:sz w:val="28"/>
                                    <w:szCs w:val="28"/>
                                  </w:rPr>
                                  <m:t>T</m:t>
                                </m:r>
                              </m:e>
                            </m:d>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2</m:t>
                                </m:r>
                              </m:sub>
                            </m:sSub>
                            <m:r>
                              <w:rPr>
                                <w:rFonts w:ascii="Cambria Math" w:hAnsiTheme="majorBidi" w:cstheme="majorBidi"/>
                                <w:sz w:val="28"/>
                                <w:szCs w:val="28"/>
                              </w:rPr>
                              <m:t xml:space="preserve">;                 </m:t>
                            </m:r>
                          </m:e>
                        </m:mr>
                        <m:mr>
                          <m:e>
                            <m:f>
                              <m:fPr>
                                <m:ctrlPr>
                                  <w:rPr>
                                    <w:rFonts w:ascii="Cambria Math" w:hAnsiTheme="majorBidi" w:cstheme="majorBidi"/>
                                    <w:i/>
                                    <w:sz w:val="28"/>
                                    <w:szCs w:val="28"/>
                                  </w:rPr>
                                </m:ctrlPr>
                              </m:fPr>
                              <m:num>
                                <m:r>
                                  <w:rPr>
                                    <w:rFonts w:ascii="Cambria Math" w:hAnsi="Cambria Math" w:cstheme="majorBidi"/>
                                    <w:sz w:val="28"/>
                                    <w:szCs w:val="28"/>
                                  </w:rPr>
                                  <m:t>d</m:t>
                                </m:r>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3</m:t>
                                    </m:r>
                                  </m:sub>
                                </m:sSub>
                              </m:num>
                              <m:den>
                                <m:r>
                                  <w:rPr>
                                    <w:rFonts w:ascii="Cambria Math" w:hAnsi="Cambria Math" w:cstheme="majorBidi"/>
                                    <w:sz w:val="28"/>
                                    <w:szCs w:val="28"/>
                                  </w:rPr>
                                  <m:t>dt</m:t>
                                </m:r>
                              </m:den>
                            </m:f>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k</m:t>
                                </m:r>
                              </m:e>
                              <m:sub>
                                <m:r>
                                  <w:rPr>
                                    <w:rFonts w:ascii="Cambria Math" w:hAnsiTheme="majorBidi" w:cstheme="majorBidi"/>
                                    <w:sz w:val="28"/>
                                    <w:szCs w:val="28"/>
                                  </w:rPr>
                                  <m:t>4</m:t>
                                </m:r>
                              </m:sub>
                            </m:sSub>
                            <m:d>
                              <m:dPr>
                                <m:ctrlPr>
                                  <w:rPr>
                                    <w:rFonts w:ascii="Cambria Math" w:hAnsiTheme="majorBidi" w:cstheme="majorBidi"/>
                                    <w:i/>
                                    <w:sz w:val="28"/>
                                    <w:szCs w:val="28"/>
                                  </w:rPr>
                                </m:ctrlPr>
                              </m:dPr>
                              <m:e>
                                <m:r>
                                  <w:rPr>
                                    <w:rFonts w:ascii="Cambria Math" w:hAnsi="Cambria Math" w:cstheme="majorBidi"/>
                                    <w:sz w:val="28"/>
                                    <w:szCs w:val="28"/>
                                  </w:rPr>
                                  <m:t>T</m:t>
                                </m:r>
                              </m:e>
                            </m:d>
                            <m:sSub>
                              <m:sSubPr>
                                <m:ctrlPr>
                                  <w:rPr>
                                    <w:rFonts w:ascii="Cambria Math" w:hAnsiTheme="majorBidi" w:cstheme="majorBidi"/>
                                    <w:i/>
                                    <w:sz w:val="28"/>
                                    <w:szCs w:val="28"/>
                                  </w:rPr>
                                </m:ctrlPr>
                              </m:sSubPr>
                              <m:e>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2</m:t>
                                    </m:r>
                                  </m:sub>
                                </m:sSub>
                                <m:r>
                                  <w:rPr>
                                    <w:rFonts w:asciiTheme="majorBidi" w:hAnsiTheme="majorBidi" w:cstheme="majorBidi"/>
                                    <w:sz w:val="28"/>
                                    <w:szCs w:val="28"/>
                                  </w:rPr>
                                  <m:t>-</m:t>
                                </m:r>
                                <m:r>
                                  <w:rPr>
                                    <w:rFonts w:ascii="Cambria Math" w:hAnsi="Cambria Math" w:cstheme="majorBidi"/>
                                    <w:sz w:val="28"/>
                                    <w:szCs w:val="28"/>
                                  </w:rPr>
                                  <m:t>k</m:t>
                                </m:r>
                              </m:e>
                              <m:sub>
                                <m:r>
                                  <w:rPr>
                                    <w:rFonts w:ascii="Cambria Math" w:hAnsiTheme="majorBidi" w:cstheme="majorBidi"/>
                                    <w:sz w:val="28"/>
                                    <w:szCs w:val="28"/>
                                  </w:rPr>
                                  <m:t>5</m:t>
                                </m:r>
                              </m:sub>
                            </m:sSub>
                            <m:d>
                              <m:dPr>
                                <m:ctrlPr>
                                  <w:rPr>
                                    <w:rFonts w:ascii="Cambria Math" w:hAnsiTheme="majorBidi" w:cstheme="majorBidi"/>
                                    <w:i/>
                                    <w:sz w:val="28"/>
                                    <w:szCs w:val="28"/>
                                  </w:rPr>
                                </m:ctrlPr>
                              </m:dPr>
                              <m:e>
                                <m:r>
                                  <w:rPr>
                                    <w:rFonts w:ascii="Cambria Math" w:hAnsi="Cambria Math" w:cstheme="majorBidi"/>
                                    <w:sz w:val="28"/>
                                    <w:szCs w:val="28"/>
                                  </w:rPr>
                                  <m:t>T</m:t>
                                </m:r>
                              </m:e>
                            </m:d>
                            <m:sSub>
                              <m:sSubPr>
                                <m:ctrlPr>
                                  <w:rPr>
                                    <w:rFonts w:ascii="Cambria Math" w:hAnsiTheme="majorBidi" w:cstheme="majorBidi"/>
                                    <w:i/>
                                    <w:sz w:val="28"/>
                                    <w:szCs w:val="28"/>
                                  </w:rPr>
                                </m:ctrlPr>
                              </m:sSubPr>
                              <m:e>
                                <m:r>
                                  <w:rPr>
                                    <w:rFonts w:ascii="Cambria Math" w:hAnsi="Cambria Math" w:cstheme="majorBidi"/>
                                    <w:sz w:val="28"/>
                                    <w:szCs w:val="28"/>
                                  </w:rPr>
                                  <m:t>x</m:t>
                                </m:r>
                              </m:e>
                              <m:sub>
                                <m:r>
                                  <w:rPr>
                                    <w:rFonts w:ascii="Cambria Math" w:hAnsiTheme="majorBidi" w:cstheme="majorBidi"/>
                                    <w:sz w:val="28"/>
                                    <w:szCs w:val="28"/>
                                  </w:rPr>
                                  <m:t>3</m:t>
                                </m:r>
                              </m:sub>
                            </m:sSub>
                            <m:r>
                              <w:rPr>
                                <w:rFonts w:ascii="Cambria Math" w:hAnsiTheme="majorBidi" w:cstheme="majorBidi"/>
                                <w:sz w:val="28"/>
                                <w:szCs w:val="28"/>
                              </w:rPr>
                              <m:t xml:space="preserve">;                 </m:t>
                            </m:r>
                          </m:e>
                        </m:mr>
                      </m:m>
                    </m:e>
                  </m:mr>
                  <m:mr>
                    <m:e>
                      <m:acc>
                        <m:accPr>
                          <m:chr m:val="⃗"/>
                          <m:ctrlPr>
                            <w:rPr>
                              <w:rFonts w:ascii="Cambria Math" w:hAnsiTheme="majorBidi" w:cstheme="majorBidi"/>
                              <w:i/>
                              <w:sz w:val="28"/>
                              <w:szCs w:val="28"/>
                            </w:rPr>
                          </m:ctrlPr>
                        </m:accPr>
                        <m:e>
                          <m:r>
                            <w:rPr>
                              <w:rFonts w:ascii="Cambria Math" w:hAnsi="Cambria Math" w:cstheme="majorBidi"/>
                              <w:sz w:val="28"/>
                              <w:szCs w:val="28"/>
                            </w:rPr>
                            <m:t>X</m:t>
                          </m:r>
                        </m:e>
                      </m:acc>
                      <m:d>
                        <m:dPr>
                          <m:ctrlPr>
                            <w:rPr>
                              <w:rFonts w:ascii="Cambria Math" w:hAnsiTheme="majorBidi" w:cstheme="majorBidi"/>
                              <w:i/>
                              <w:sz w:val="28"/>
                              <w:szCs w:val="28"/>
                            </w:rPr>
                          </m:ctrlPr>
                        </m:dPr>
                        <m:e>
                          <m:r>
                            <w:rPr>
                              <w:rFonts w:ascii="Cambria Math" w:hAnsiTheme="majorBidi" w:cstheme="majorBidi"/>
                              <w:sz w:val="28"/>
                              <w:szCs w:val="28"/>
                            </w:rPr>
                            <m:t>0</m:t>
                          </m:r>
                        </m:e>
                      </m:d>
                      <m:r>
                        <w:rPr>
                          <w:rFonts w:ascii="Cambria Math" w:hAnsiTheme="majorBidi" w:cstheme="majorBidi"/>
                          <w:sz w:val="28"/>
                          <w:szCs w:val="28"/>
                        </w:rPr>
                        <m:t>=</m:t>
                      </m:r>
                      <m:d>
                        <m:dPr>
                          <m:begChr m:val="{"/>
                          <m:endChr m:val="}"/>
                          <m:ctrlPr>
                            <w:rPr>
                              <w:rFonts w:ascii="Cambria Math" w:hAnsiTheme="majorBidi" w:cstheme="majorBidi"/>
                              <w:i/>
                              <w:sz w:val="28"/>
                              <w:szCs w:val="28"/>
                            </w:rPr>
                          </m:ctrlPr>
                        </m:dPr>
                        <m:e>
                          <m:r>
                            <w:rPr>
                              <w:rFonts w:ascii="Cambria Math" w:hAnsiTheme="majorBidi" w:cstheme="majorBidi"/>
                              <w:sz w:val="28"/>
                              <w:szCs w:val="28"/>
                            </w:rPr>
                            <m:t>1,0,0</m:t>
                          </m:r>
                        </m:e>
                      </m:d>
                      <m:r>
                        <w:rPr>
                          <w:rFonts w:ascii="Cambria Math" w:hAnsiTheme="majorBidi" w:cstheme="majorBidi"/>
                          <w:sz w:val="28"/>
                          <w:szCs w:val="28"/>
                        </w:rPr>
                        <m:t xml:space="preserve">;                                       </m:t>
                      </m:r>
                    </m:e>
                  </m:mr>
                </m:m>
              </m:e>
              <m:e>
                <m:r>
                  <w:rPr>
                    <w:rFonts w:ascii="Cambria Math" w:hAnsiTheme="majorBidi" w:cstheme="majorBidi"/>
                    <w:sz w:val="28"/>
                    <w:szCs w:val="28"/>
                  </w:rPr>
                  <m:t>0</m:t>
                </m:r>
                <m:r>
                  <w:rPr>
                    <w:rFonts w:ascii="Cambria Math" w:hAnsiTheme="majorBidi" w:cstheme="majorBidi"/>
                    <w:sz w:val="28"/>
                    <w:szCs w:val="28"/>
                  </w:rPr>
                  <m:t>≤</m:t>
                </m:r>
                <m:acc>
                  <m:accPr>
                    <m:chr m:val="⃗"/>
                    <m:ctrlPr>
                      <w:rPr>
                        <w:rFonts w:ascii="Cambria Math" w:hAnsiTheme="majorBidi" w:cstheme="majorBidi"/>
                        <w:i/>
                        <w:sz w:val="28"/>
                        <w:szCs w:val="28"/>
                      </w:rPr>
                    </m:ctrlPr>
                  </m:accPr>
                  <m:e>
                    <m:r>
                      <w:rPr>
                        <w:rFonts w:ascii="Cambria Math" w:hAnsi="Cambria Math" w:cstheme="majorBidi"/>
                        <w:sz w:val="28"/>
                        <w:szCs w:val="28"/>
                      </w:rPr>
                      <m:t>X</m:t>
                    </m:r>
                  </m:e>
                </m:acc>
                <m:d>
                  <m:dPr>
                    <m:ctrlPr>
                      <w:rPr>
                        <w:rFonts w:ascii="Cambria Math" w:hAnsiTheme="majorBidi" w:cstheme="majorBidi"/>
                        <w:i/>
                        <w:sz w:val="28"/>
                        <w:szCs w:val="28"/>
                      </w:rPr>
                    </m:ctrlPr>
                  </m:dPr>
                  <m:e>
                    <m:r>
                      <w:rPr>
                        <w:rFonts w:ascii="Cambria Math" w:hAnsi="Cambria Math" w:cstheme="majorBidi"/>
                        <w:sz w:val="28"/>
                        <w:szCs w:val="28"/>
                      </w:rPr>
                      <m:t>τ</m:t>
                    </m:r>
                  </m:e>
                </m:d>
                <m:r>
                  <w:rPr>
                    <w:rFonts w:ascii="Cambria Math" w:hAnsiTheme="majorBidi" w:cstheme="majorBidi"/>
                    <w:sz w:val="28"/>
                    <w:szCs w:val="28"/>
                  </w:rPr>
                  <m:t>≤</m:t>
                </m:r>
                <m:r>
                  <w:rPr>
                    <w:rFonts w:ascii="Cambria Math" w:hAnsiTheme="majorBidi" w:cstheme="majorBidi"/>
                    <w:sz w:val="28"/>
                    <w:szCs w:val="28"/>
                  </w:rPr>
                  <m:t xml:space="preserve">1;                                         </m:t>
                </m:r>
              </m:e>
              <m:e>
                <m:r>
                  <w:rPr>
                    <w:rFonts w:ascii="Cambria Math" w:hAnsiTheme="majorBidi" w:cstheme="majorBidi"/>
                    <w:sz w:val="28"/>
                    <w:szCs w:val="28"/>
                  </w:rPr>
                  <m:t>473</m:t>
                </m:r>
                <m:r>
                  <w:rPr>
                    <w:rFonts w:ascii="Cambria Math" w:hAnsiTheme="majorBidi" w:cstheme="majorBidi"/>
                    <w:sz w:val="28"/>
                    <w:szCs w:val="28"/>
                  </w:rPr>
                  <m:t>≤</m:t>
                </m:r>
                <m:acc>
                  <m:accPr>
                    <m:chr m:val="⃗"/>
                    <m:ctrlPr>
                      <w:rPr>
                        <w:rFonts w:ascii="Cambria Math" w:hAnsiTheme="majorBidi" w:cstheme="majorBidi"/>
                        <w:i/>
                        <w:sz w:val="28"/>
                        <w:szCs w:val="28"/>
                      </w:rPr>
                    </m:ctrlPr>
                  </m:accPr>
                  <m:e>
                    <m:r>
                      <w:rPr>
                        <w:rFonts w:ascii="Cambria Math" w:hAnsi="Cambria Math" w:cstheme="majorBidi"/>
                        <w:sz w:val="28"/>
                        <w:szCs w:val="28"/>
                      </w:rPr>
                      <m:t>U</m:t>
                    </m:r>
                  </m:e>
                </m:acc>
                <m:d>
                  <m:dPr>
                    <m:ctrlPr>
                      <w:rPr>
                        <w:rFonts w:ascii="Cambria Math" w:hAnsiTheme="majorBidi" w:cstheme="majorBidi"/>
                        <w:i/>
                        <w:sz w:val="28"/>
                        <w:szCs w:val="28"/>
                      </w:rPr>
                    </m:ctrlPr>
                  </m:dPr>
                  <m:e>
                    <m:r>
                      <w:rPr>
                        <w:rFonts w:ascii="Cambria Math" w:hAnsi="Cambria Math" w:cstheme="majorBidi"/>
                        <w:sz w:val="28"/>
                        <w:szCs w:val="28"/>
                      </w:rPr>
                      <m:t>t</m:t>
                    </m:r>
                  </m:e>
                </m:d>
                <m:r>
                  <w:rPr>
                    <w:rFonts w:ascii="Cambria Math" w:hAnsiTheme="majorBidi" w:cstheme="majorBidi"/>
                    <w:sz w:val="28"/>
                    <w:szCs w:val="28"/>
                  </w:rPr>
                  <m:t>≤</m:t>
                </m:r>
                <m:r>
                  <w:rPr>
                    <w:rFonts w:ascii="Cambria Math" w:hAnsiTheme="majorBidi" w:cstheme="majorBidi"/>
                    <w:sz w:val="28"/>
                    <w:szCs w:val="28"/>
                  </w:rPr>
                  <m:t xml:space="preserve">823;                                </m:t>
                </m:r>
              </m:e>
            </m:eqArr>
          </m:e>
        </m:d>
      </m:oMath>
      <w:r w:rsidR="00F57AE0" w:rsidRPr="00E917D6">
        <w:rPr>
          <w:rFonts w:asciiTheme="majorBidi" w:hAnsiTheme="majorBidi" w:cstheme="majorBidi"/>
          <w:sz w:val="28"/>
          <w:szCs w:val="28"/>
        </w:rPr>
        <w:tab/>
      </w:r>
      <w:r w:rsidR="00F57AE0" w:rsidRPr="00E917D6">
        <w:rPr>
          <w:rFonts w:asciiTheme="majorBidi" w:hAnsiTheme="majorBidi" w:cstheme="majorBidi"/>
          <w:sz w:val="28"/>
          <w:szCs w:val="28"/>
        </w:rPr>
        <w:tab/>
      </w:r>
      <w:r w:rsidR="00F57AE0" w:rsidRPr="00E917D6">
        <w:rPr>
          <w:rFonts w:asciiTheme="majorBidi" w:hAnsiTheme="majorBidi" w:cstheme="majorBidi"/>
          <w:sz w:val="28"/>
          <w:szCs w:val="28"/>
        </w:rPr>
        <w:tab/>
        <w:t>(</w:t>
      </w:r>
      <w:r w:rsidR="00D02BF6" w:rsidRPr="00E917D6">
        <w:rPr>
          <w:rFonts w:asciiTheme="majorBidi" w:hAnsiTheme="majorBidi" w:cstheme="majorBidi"/>
          <w:sz w:val="28"/>
          <w:szCs w:val="28"/>
        </w:rPr>
        <w:t>4</w:t>
      </w:r>
      <w:r w:rsidR="00F57AE0" w:rsidRPr="00E917D6">
        <w:rPr>
          <w:rFonts w:asciiTheme="majorBidi" w:hAnsiTheme="majorBidi" w:cstheme="majorBidi"/>
          <w:sz w:val="28"/>
          <w:szCs w:val="28"/>
        </w:rPr>
        <w:t>.3)</w:t>
      </w:r>
    </w:p>
    <w:p w:rsidR="00F57AE0" w:rsidRPr="00E917D6" w:rsidRDefault="00F57AE0"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Критерієм якості управління буде концентрація компоненту </w:t>
      </w:r>
      <w:r w:rsidRPr="00E917D6">
        <w:rPr>
          <w:rFonts w:asciiTheme="majorBidi" w:hAnsiTheme="majorBidi" w:cstheme="majorBidi"/>
          <w:i/>
          <w:sz w:val="28"/>
          <w:szCs w:val="28"/>
        </w:rPr>
        <w:t>С</w:t>
      </w:r>
      <w:r w:rsidRPr="00E917D6">
        <w:rPr>
          <w:rFonts w:asciiTheme="majorBidi" w:hAnsiTheme="majorBidi" w:cstheme="majorBidi"/>
          <w:sz w:val="28"/>
          <w:szCs w:val="28"/>
        </w:rPr>
        <w:t xml:space="preserve"> у момент завершення реакції, тобто на виході з апарату: </w:t>
      </w:r>
    </w:p>
    <w:p w:rsidR="00F57AE0" w:rsidRPr="00E917D6" w:rsidRDefault="00F57AE0" w:rsidP="00924129">
      <w:pPr>
        <w:spacing w:before="100" w:beforeAutospacing="1" w:after="100" w:afterAutospacing="1"/>
        <w:jc w:val="right"/>
        <w:rPr>
          <w:rFonts w:asciiTheme="majorBidi" w:hAnsiTheme="majorBidi" w:cstheme="majorBidi"/>
          <w:sz w:val="28"/>
          <w:szCs w:val="28"/>
        </w:rPr>
      </w:pPr>
      <w:r w:rsidRPr="00E917D6">
        <w:rPr>
          <w:rFonts w:asciiTheme="majorBidi" w:hAnsiTheme="majorBidi" w:cstheme="majorBidi"/>
          <w:position w:val="-12"/>
          <w:sz w:val="28"/>
          <w:szCs w:val="28"/>
        </w:rPr>
        <w:object w:dxaOrig="2380" w:dyaOrig="400">
          <v:shape id="_x0000_i1088" type="#_x0000_t75" style="width:141.75pt;height:24pt" o:ole="">
            <v:imagedata r:id="rId127" o:title=""/>
          </v:shape>
          <o:OLEObject Type="Embed" ProgID="Equation.3" ShapeID="_x0000_i1088" DrawAspect="Content" ObjectID="_1697965782" r:id="rId128"/>
        </w:object>
      </w:r>
      <w:r w:rsidRPr="00E917D6">
        <w:rPr>
          <w:rFonts w:asciiTheme="majorBidi" w:hAnsiTheme="majorBidi" w:cstheme="majorBidi"/>
          <w:position w:val="-12"/>
          <w:sz w:val="28"/>
          <w:szCs w:val="28"/>
        </w:rPr>
        <w:tab/>
      </w:r>
      <w:r w:rsidRPr="00E917D6">
        <w:rPr>
          <w:rFonts w:asciiTheme="majorBidi" w:hAnsiTheme="majorBidi" w:cstheme="majorBidi"/>
          <w:position w:val="-12"/>
          <w:sz w:val="28"/>
          <w:szCs w:val="28"/>
        </w:rPr>
        <w:tab/>
      </w:r>
      <w:r w:rsidRPr="00E917D6">
        <w:rPr>
          <w:rFonts w:asciiTheme="majorBidi" w:hAnsiTheme="majorBidi" w:cstheme="majorBidi"/>
          <w:position w:val="-12"/>
          <w:sz w:val="28"/>
          <w:szCs w:val="28"/>
        </w:rPr>
        <w:tab/>
      </w:r>
      <w:r w:rsidRPr="00E917D6">
        <w:rPr>
          <w:rFonts w:asciiTheme="majorBidi" w:hAnsiTheme="majorBidi" w:cstheme="majorBidi"/>
          <w:position w:val="-12"/>
          <w:sz w:val="28"/>
          <w:szCs w:val="28"/>
        </w:rPr>
        <w:tab/>
      </w:r>
      <w:r w:rsidRPr="00E917D6">
        <w:rPr>
          <w:rFonts w:asciiTheme="majorBidi" w:hAnsiTheme="majorBidi" w:cstheme="majorBidi"/>
          <w:position w:val="-12"/>
          <w:sz w:val="28"/>
          <w:szCs w:val="28"/>
        </w:rPr>
        <w:tab/>
        <w:t>(</w:t>
      </w:r>
      <w:r w:rsidR="00D02BF6" w:rsidRPr="00E917D6">
        <w:rPr>
          <w:rFonts w:asciiTheme="majorBidi" w:hAnsiTheme="majorBidi" w:cstheme="majorBidi"/>
          <w:position w:val="-12"/>
          <w:sz w:val="28"/>
          <w:szCs w:val="28"/>
        </w:rPr>
        <w:t>4</w:t>
      </w:r>
      <w:r w:rsidRPr="00E917D6">
        <w:rPr>
          <w:rFonts w:asciiTheme="majorBidi" w:hAnsiTheme="majorBidi" w:cstheme="majorBidi"/>
          <w:position w:val="-12"/>
          <w:sz w:val="28"/>
          <w:szCs w:val="28"/>
        </w:rPr>
        <w:t>.4)</w:t>
      </w:r>
    </w:p>
    <w:p w:rsidR="00423786" w:rsidRPr="00E917D6" w:rsidRDefault="0061118E" w:rsidP="00F568B5">
      <w:pPr>
        <w:pStyle w:val="110"/>
      </w:pPr>
      <w:bookmarkStart w:id="91" w:name="_Toc86658365"/>
      <w:bookmarkStart w:id="92" w:name="_Toc86658614"/>
      <w:bookmarkStart w:id="93" w:name="_Toc86658872"/>
      <w:bookmarkStart w:id="94" w:name="_Toc86854832"/>
      <w:r w:rsidRPr="00E917D6">
        <w:t>4</w:t>
      </w:r>
      <w:r w:rsidR="00423786" w:rsidRPr="00E917D6">
        <w:t>.</w:t>
      </w:r>
      <w:r w:rsidR="00E3383C" w:rsidRPr="00E917D6">
        <w:t>3</w:t>
      </w:r>
      <w:r w:rsidR="00423786" w:rsidRPr="00E917D6">
        <w:t xml:space="preserve"> Порядок виконання</w:t>
      </w:r>
      <w:r w:rsidR="00423786" w:rsidRPr="00E917D6">
        <w:rPr>
          <w:spacing w:val="-2"/>
        </w:rPr>
        <w:t xml:space="preserve"> </w:t>
      </w:r>
      <w:r w:rsidR="00423786" w:rsidRPr="00E917D6">
        <w:t>роботи</w:t>
      </w:r>
      <w:bookmarkEnd w:id="91"/>
      <w:bookmarkEnd w:id="92"/>
      <w:bookmarkEnd w:id="93"/>
      <w:bookmarkEnd w:id="94"/>
    </w:p>
    <w:p w:rsidR="00F57AE0" w:rsidRPr="00E917D6" w:rsidRDefault="00F57AE0" w:rsidP="005A6AE1">
      <w:pPr>
        <w:widowControl/>
        <w:numPr>
          <w:ilvl w:val="0"/>
          <w:numId w:val="10"/>
        </w:numPr>
        <w:autoSpaceDE/>
        <w:autoSpaceDN/>
        <w:jc w:val="both"/>
        <w:rPr>
          <w:rFonts w:asciiTheme="majorBidi" w:hAnsiTheme="majorBidi" w:cstheme="majorBidi"/>
          <w:sz w:val="28"/>
          <w:szCs w:val="28"/>
        </w:rPr>
      </w:pPr>
      <w:r w:rsidRPr="00E917D6">
        <w:rPr>
          <w:rFonts w:asciiTheme="majorBidi" w:hAnsiTheme="majorBidi" w:cstheme="majorBidi"/>
          <w:sz w:val="28"/>
          <w:szCs w:val="28"/>
        </w:rPr>
        <w:t>Ознайомитись з темою та метою роботи, вивчити основні теоретичні положення.</w:t>
      </w:r>
    </w:p>
    <w:p w:rsidR="00F57AE0" w:rsidRPr="00E917D6" w:rsidRDefault="00F57AE0" w:rsidP="005A6AE1">
      <w:pPr>
        <w:widowControl/>
        <w:numPr>
          <w:ilvl w:val="0"/>
          <w:numId w:val="10"/>
        </w:numPr>
        <w:autoSpaceDE/>
        <w:autoSpaceDN/>
        <w:jc w:val="both"/>
        <w:rPr>
          <w:rFonts w:asciiTheme="majorBidi" w:hAnsiTheme="majorBidi" w:cstheme="majorBidi"/>
          <w:sz w:val="28"/>
          <w:szCs w:val="28"/>
        </w:rPr>
      </w:pPr>
      <w:r w:rsidRPr="00E917D6">
        <w:rPr>
          <w:rFonts w:asciiTheme="majorBidi" w:hAnsiTheme="majorBidi" w:cstheme="majorBidi"/>
          <w:sz w:val="28"/>
          <w:szCs w:val="28"/>
        </w:rPr>
        <w:t>Отримати у викладача індивідуальне завдання за своїм варіантом.</w:t>
      </w:r>
    </w:p>
    <w:p w:rsidR="00F57AE0" w:rsidRPr="00E917D6" w:rsidRDefault="00F57AE0" w:rsidP="005A6AE1">
      <w:pPr>
        <w:widowControl/>
        <w:numPr>
          <w:ilvl w:val="0"/>
          <w:numId w:val="10"/>
        </w:numPr>
        <w:autoSpaceDE/>
        <w:autoSpaceDN/>
        <w:jc w:val="both"/>
        <w:rPr>
          <w:rFonts w:asciiTheme="majorBidi" w:hAnsiTheme="majorBidi" w:cstheme="majorBidi"/>
          <w:sz w:val="28"/>
          <w:szCs w:val="28"/>
        </w:rPr>
      </w:pPr>
      <w:r w:rsidRPr="00E917D6">
        <w:rPr>
          <w:rFonts w:asciiTheme="majorBidi" w:hAnsiTheme="majorBidi" w:cstheme="majorBidi"/>
          <w:sz w:val="28"/>
          <w:szCs w:val="28"/>
        </w:rPr>
        <w:t xml:space="preserve">Використовуючи програму </w:t>
      </w:r>
      <w:r w:rsidRPr="00E917D6">
        <w:rPr>
          <w:rFonts w:asciiTheme="majorBidi" w:hAnsiTheme="majorBidi" w:cstheme="majorBidi"/>
          <w:b/>
          <w:i/>
          <w:sz w:val="28"/>
          <w:szCs w:val="28"/>
        </w:rPr>
        <w:t>Opt_chem_r</w:t>
      </w:r>
      <w:r w:rsidRPr="00E917D6">
        <w:rPr>
          <w:rFonts w:asciiTheme="majorBidi" w:hAnsiTheme="majorBidi" w:cstheme="majorBidi"/>
          <w:sz w:val="28"/>
          <w:szCs w:val="28"/>
        </w:rPr>
        <w:t>:</w:t>
      </w:r>
    </w:p>
    <w:p w:rsidR="00F57AE0" w:rsidRPr="00E917D6" w:rsidRDefault="00F57AE0" w:rsidP="005A6AE1">
      <w:pPr>
        <w:widowControl/>
        <w:numPr>
          <w:ilvl w:val="1"/>
          <w:numId w:val="10"/>
        </w:numPr>
        <w:autoSpaceDE/>
        <w:autoSpaceDN/>
        <w:jc w:val="both"/>
        <w:rPr>
          <w:rFonts w:asciiTheme="majorBidi" w:hAnsiTheme="majorBidi" w:cstheme="majorBidi"/>
          <w:sz w:val="28"/>
          <w:szCs w:val="28"/>
        </w:rPr>
      </w:pPr>
      <w:r w:rsidRPr="00E917D6">
        <w:rPr>
          <w:rFonts w:asciiTheme="majorBidi" w:hAnsiTheme="majorBidi" w:cstheme="majorBidi"/>
          <w:sz w:val="28"/>
          <w:szCs w:val="28"/>
        </w:rPr>
        <w:t>проводячи розрахунки з кроком зміни часу 0,01, поступово збільшуючи час, визначити час, за якого досягається максимум концентрації вихідного компоненту;</w:t>
      </w:r>
    </w:p>
    <w:p w:rsidR="00F57AE0" w:rsidRPr="00E917D6" w:rsidRDefault="00F57AE0" w:rsidP="005A6AE1">
      <w:pPr>
        <w:widowControl/>
        <w:numPr>
          <w:ilvl w:val="1"/>
          <w:numId w:val="10"/>
        </w:numPr>
        <w:autoSpaceDE/>
        <w:autoSpaceDN/>
        <w:jc w:val="both"/>
        <w:rPr>
          <w:rFonts w:asciiTheme="majorBidi" w:hAnsiTheme="majorBidi" w:cstheme="majorBidi"/>
          <w:b/>
          <w:i/>
          <w:sz w:val="28"/>
          <w:szCs w:val="28"/>
        </w:rPr>
      </w:pPr>
      <w:r w:rsidRPr="00E917D6">
        <w:rPr>
          <w:rFonts w:asciiTheme="majorBidi" w:hAnsiTheme="majorBidi" w:cstheme="majorBidi"/>
          <w:sz w:val="28"/>
          <w:szCs w:val="28"/>
        </w:rPr>
        <w:t>для визначеного оптимального часу провести розрахунки з меншим кроком зміни часу, визначити оптимальний температурний профіль в ректорі.</w:t>
      </w:r>
    </w:p>
    <w:p w:rsidR="00423786" w:rsidRPr="00E917D6" w:rsidRDefault="0061118E" w:rsidP="00F568B5">
      <w:pPr>
        <w:pStyle w:val="110"/>
      </w:pPr>
      <w:bookmarkStart w:id="95" w:name="_Toc86658366"/>
      <w:bookmarkStart w:id="96" w:name="_Toc86658615"/>
      <w:bookmarkStart w:id="97" w:name="_Toc86658873"/>
      <w:bookmarkStart w:id="98" w:name="_Toc86854833"/>
      <w:r w:rsidRPr="00E917D6">
        <w:t>4</w:t>
      </w:r>
      <w:r w:rsidR="00423786" w:rsidRPr="00E917D6">
        <w:t>.</w:t>
      </w:r>
      <w:r w:rsidR="00E3383C" w:rsidRPr="00E917D6">
        <w:t>4</w:t>
      </w:r>
      <w:r w:rsidR="00423786" w:rsidRPr="00E917D6">
        <w:t xml:space="preserve"> Оброблення та аналізування результатів. Оформлення звіту.</w:t>
      </w:r>
      <w:bookmarkEnd w:id="95"/>
      <w:bookmarkEnd w:id="96"/>
      <w:bookmarkEnd w:id="97"/>
      <w:bookmarkEnd w:id="98"/>
    </w:p>
    <w:p w:rsidR="00F57AE0" w:rsidRPr="00E917D6" w:rsidRDefault="00F57AE0" w:rsidP="005A6AE1">
      <w:pPr>
        <w:ind w:firstLine="540"/>
        <w:jc w:val="both"/>
        <w:rPr>
          <w:rFonts w:asciiTheme="majorBidi" w:hAnsiTheme="majorBidi" w:cstheme="majorBidi"/>
          <w:sz w:val="28"/>
          <w:szCs w:val="28"/>
        </w:rPr>
      </w:pPr>
      <w:r w:rsidRPr="00E917D6">
        <w:rPr>
          <w:rFonts w:asciiTheme="majorBidi" w:hAnsiTheme="majorBidi" w:cstheme="majorBidi"/>
          <w:sz w:val="28"/>
          <w:szCs w:val="28"/>
        </w:rPr>
        <w:t>За результатами розрахунків необхідно оптимальний час перебування реакційної суміші в хімічному реакторі та оптимальний температурний профіль. Визначити вихід цільового компоненту і та криві зміни концентрацій продуктів у реакторі за визначених оптимальних умов.</w:t>
      </w:r>
    </w:p>
    <w:p w:rsidR="0064748B" w:rsidRPr="00E917D6" w:rsidRDefault="0064748B" w:rsidP="005A6AE1">
      <w:pPr>
        <w:spacing w:line="276" w:lineRule="auto"/>
        <w:rPr>
          <w:rFonts w:asciiTheme="majorBidi" w:hAnsiTheme="majorBidi" w:cstheme="majorBidi"/>
          <w:i/>
          <w:iCs/>
          <w:sz w:val="28"/>
          <w:szCs w:val="28"/>
        </w:rPr>
      </w:pPr>
      <w:r w:rsidRPr="00E917D6">
        <w:rPr>
          <w:rFonts w:asciiTheme="majorBidi" w:hAnsiTheme="majorBidi" w:cstheme="majorBidi"/>
          <w:i/>
          <w:iCs/>
          <w:sz w:val="28"/>
          <w:szCs w:val="28"/>
        </w:rPr>
        <w:t>Складання звіту про лабораторну роботу.</w:t>
      </w:r>
    </w:p>
    <w:p w:rsidR="00F57AE0" w:rsidRPr="00E917D6" w:rsidRDefault="00F57AE0" w:rsidP="005A6AE1">
      <w:pPr>
        <w:ind w:firstLine="540"/>
        <w:jc w:val="both"/>
        <w:rPr>
          <w:rFonts w:asciiTheme="majorBidi" w:hAnsiTheme="majorBidi" w:cstheme="majorBidi"/>
          <w:sz w:val="28"/>
          <w:szCs w:val="28"/>
        </w:rPr>
      </w:pPr>
      <w:r w:rsidRPr="00E917D6">
        <w:rPr>
          <w:rFonts w:asciiTheme="majorBidi" w:hAnsiTheme="majorBidi" w:cstheme="majorBidi"/>
          <w:sz w:val="28"/>
          <w:szCs w:val="28"/>
        </w:rPr>
        <w:lastRenderedPageBreak/>
        <w:t xml:space="preserve">У звіті з лабораторної роботи має бути представлена тема і мета роботи, індивідуальне завдання за своїм варіантом, хід виконання роботи, вказані графіки, аналіз результатів і висновки за результатами виконання роботи. </w:t>
      </w:r>
    </w:p>
    <w:p w:rsidR="00423786" w:rsidRPr="00E917D6" w:rsidRDefault="0061118E" w:rsidP="00F568B5">
      <w:pPr>
        <w:pStyle w:val="110"/>
      </w:pPr>
      <w:bookmarkStart w:id="99" w:name="_Toc86658367"/>
      <w:bookmarkStart w:id="100" w:name="_Toc86658616"/>
      <w:bookmarkStart w:id="101" w:name="_Toc86658874"/>
      <w:bookmarkStart w:id="102" w:name="_Toc86854834"/>
      <w:r w:rsidRPr="00E917D6">
        <w:t>4</w:t>
      </w:r>
      <w:r w:rsidR="00423786" w:rsidRPr="00E917D6">
        <w:t>.4 Контрольні питання</w:t>
      </w:r>
      <w:bookmarkEnd w:id="99"/>
      <w:bookmarkEnd w:id="100"/>
      <w:bookmarkEnd w:id="101"/>
      <w:bookmarkEnd w:id="102"/>
    </w:p>
    <w:p w:rsidR="00F57AE0" w:rsidRPr="00E917D6" w:rsidRDefault="00F57AE0" w:rsidP="005A6AE1">
      <w:pPr>
        <w:widowControl/>
        <w:numPr>
          <w:ilvl w:val="0"/>
          <w:numId w:val="9"/>
        </w:numPr>
        <w:autoSpaceDE/>
        <w:autoSpaceDN/>
        <w:jc w:val="both"/>
        <w:rPr>
          <w:rFonts w:asciiTheme="majorBidi" w:hAnsiTheme="majorBidi" w:cstheme="majorBidi"/>
          <w:sz w:val="28"/>
          <w:szCs w:val="28"/>
        </w:rPr>
      </w:pPr>
      <w:r w:rsidRPr="00E917D6">
        <w:rPr>
          <w:rFonts w:asciiTheme="majorBidi" w:hAnsiTheme="majorBidi" w:cstheme="majorBidi"/>
          <w:sz w:val="28"/>
          <w:szCs w:val="28"/>
        </w:rPr>
        <w:t>Що таке задача динамічної оптимізації? В чому полягає відмінність задач динамічно та статичної оптимізації? .</w:t>
      </w:r>
    </w:p>
    <w:p w:rsidR="00F57AE0" w:rsidRPr="00E917D6" w:rsidRDefault="00F57AE0" w:rsidP="005A6AE1">
      <w:pPr>
        <w:widowControl/>
        <w:numPr>
          <w:ilvl w:val="0"/>
          <w:numId w:val="9"/>
        </w:numPr>
        <w:autoSpaceDE/>
        <w:autoSpaceDN/>
        <w:jc w:val="both"/>
        <w:rPr>
          <w:rFonts w:asciiTheme="majorBidi" w:hAnsiTheme="majorBidi" w:cstheme="majorBidi"/>
          <w:sz w:val="28"/>
          <w:szCs w:val="28"/>
        </w:rPr>
      </w:pPr>
      <w:r w:rsidRPr="00E917D6">
        <w:rPr>
          <w:rFonts w:asciiTheme="majorBidi" w:hAnsiTheme="majorBidi" w:cstheme="majorBidi"/>
          <w:sz w:val="28"/>
          <w:szCs w:val="28"/>
        </w:rPr>
        <w:t>Наведіть загальну постановку задачі динамічної оптимізації.</w:t>
      </w:r>
    </w:p>
    <w:p w:rsidR="00F57AE0" w:rsidRPr="00E917D6" w:rsidRDefault="00F57AE0" w:rsidP="005A6AE1">
      <w:pPr>
        <w:widowControl/>
        <w:numPr>
          <w:ilvl w:val="0"/>
          <w:numId w:val="9"/>
        </w:numPr>
        <w:autoSpaceDE/>
        <w:autoSpaceDN/>
        <w:jc w:val="both"/>
        <w:rPr>
          <w:rFonts w:asciiTheme="majorBidi" w:hAnsiTheme="majorBidi" w:cstheme="majorBidi"/>
          <w:sz w:val="28"/>
          <w:szCs w:val="28"/>
        </w:rPr>
      </w:pPr>
      <w:r w:rsidRPr="00E917D6">
        <w:rPr>
          <w:rFonts w:asciiTheme="majorBidi" w:hAnsiTheme="majorBidi" w:cstheme="majorBidi"/>
          <w:sz w:val="28"/>
          <w:szCs w:val="28"/>
        </w:rPr>
        <w:t>Як формулюється задача динамічно оптимізації хімічного реактора? В якому вигляді будують модель ректора для вирішення задачі його динамічної оптимізації.</w:t>
      </w:r>
    </w:p>
    <w:p w:rsidR="00F57AE0" w:rsidRPr="00E917D6" w:rsidRDefault="00F57AE0" w:rsidP="005A6AE1">
      <w:pPr>
        <w:widowControl/>
        <w:numPr>
          <w:ilvl w:val="0"/>
          <w:numId w:val="9"/>
        </w:numPr>
        <w:autoSpaceDE/>
        <w:autoSpaceDN/>
        <w:jc w:val="both"/>
        <w:rPr>
          <w:rFonts w:asciiTheme="majorBidi" w:hAnsiTheme="majorBidi" w:cstheme="majorBidi"/>
          <w:sz w:val="28"/>
          <w:szCs w:val="28"/>
        </w:rPr>
      </w:pPr>
      <w:r w:rsidRPr="00E917D6">
        <w:rPr>
          <w:rFonts w:asciiTheme="majorBidi" w:hAnsiTheme="majorBidi" w:cstheme="majorBidi"/>
          <w:sz w:val="28"/>
          <w:szCs w:val="28"/>
        </w:rPr>
        <w:t>Наведіть формулювання принципу максимуму Понтрягіна.</w:t>
      </w:r>
    </w:p>
    <w:p w:rsidR="00F57AE0" w:rsidRPr="00E917D6" w:rsidRDefault="00F57AE0" w:rsidP="005A6AE1">
      <w:pPr>
        <w:widowControl/>
        <w:numPr>
          <w:ilvl w:val="0"/>
          <w:numId w:val="9"/>
        </w:numPr>
        <w:autoSpaceDE/>
        <w:autoSpaceDN/>
        <w:jc w:val="both"/>
        <w:rPr>
          <w:rFonts w:asciiTheme="majorBidi" w:hAnsiTheme="majorBidi" w:cstheme="majorBidi"/>
          <w:sz w:val="28"/>
          <w:szCs w:val="28"/>
        </w:rPr>
      </w:pPr>
      <w:r w:rsidRPr="00E917D6">
        <w:rPr>
          <w:rFonts w:asciiTheme="majorBidi" w:hAnsiTheme="majorBidi" w:cstheme="majorBidi"/>
          <w:sz w:val="28"/>
          <w:szCs w:val="28"/>
        </w:rPr>
        <w:t>Які методи вирішення задач динамічної оптимізації Вам відомі? Коротко наведіть алгоритм кожного з них.</w:t>
      </w:r>
    </w:p>
    <w:p w:rsidR="00F57AE0" w:rsidRPr="00E917D6" w:rsidRDefault="00F57AE0" w:rsidP="005A6AE1">
      <w:pPr>
        <w:widowControl/>
        <w:numPr>
          <w:ilvl w:val="0"/>
          <w:numId w:val="9"/>
        </w:numPr>
        <w:autoSpaceDE/>
        <w:autoSpaceDN/>
        <w:jc w:val="both"/>
        <w:rPr>
          <w:rFonts w:asciiTheme="majorBidi" w:hAnsiTheme="majorBidi" w:cstheme="majorBidi"/>
          <w:sz w:val="28"/>
          <w:szCs w:val="28"/>
        </w:rPr>
      </w:pPr>
      <w:r w:rsidRPr="00E917D6">
        <w:rPr>
          <w:rFonts w:asciiTheme="majorBidi" w:hAnsiTheme="majorBidi" w:cstheme="majorBidi"/>
          <w:sz w:val="28"/>
          <w:szCs w:val="28"/>
        </w:rPr>
        <w:t>Який з методів вирішення задачі динамічної оптимізації використано Вами при виконання лабораторної роботи? Наведіть повний алгоритм цього методу. Вкажіть його переваги та недоліки. В чому полягає ризик використання цього методи для вирішення задачі динамічної оптимізації.</w:t>
      </w:r>
    </w:p>
    <w:p w:rsidR="0061118E" w:rsidRPr="00E917D6" w:rsidRDefault="0061118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F57AE0" w:rsidRPr="00E917D6" w:rsidRDefault="00423786" w:rsidP="004B4FB7">
      <w:pPr>
        <w:pStyle w:val="1"/>
      </w:pPr>
      <w:bookmarkStart w:id="103" w:name="_Toc86658875"/>
      <w:bookmarkStart w:id="104" w:name="_Toc86854835"/>
      <w:r w:rsidRPr="00E917D6">
        <w:lastRenderedPageBreak/>
        <w:t>ПРАКТИЧНА РОБОТА 5</w:t>
      </w:r>
      <w:r w:rsidR="001D4928" w:rsidRPr="00E917D6">
        <w:br/>
      </w:r>
      <w:r w:rsidR="00F57AE0" w:rsidRPr="00E917D6">
        <w:t>РОЗРОБЛЕННЯ МОДЕЛІ РЕЗЕРВУВАННЯ ТА РОЗВ’ЯЗАННЯ ЗАДАЧІ ОПТИМІЗАЦІЇ НА ЇЇ ОСНОВІ.</w:t>
      </w:r>
      <w:bookmarkEnd w:id="103"/>
      <w:bookmarkEnd w:id="104"/>
    </w:p>
    <w:p w:rsidR="00F57AE0" w:rsidRPr="00E917D6" w:rsidRDefault="00423786" w:rsidP="005A6AE1">
      <w:pPr>
        <w:spacing w:line="276" w:lineRule="auto"/>
        <w:ind w:left="1418" w:hanging="1418"/>
        <w:jc w:val="both"/>
        <w:rPr>
          <w:rFonts w:asciiTheme="majorBidi" w:hAnsiTheme="majorBidi" w:cstheme="majorBidi"/>
          <w:sz w:val="28"/>
          <w:szCs w:val="28"/>
        </w:rPr>
      </w:pPr>
      <w:r w:rsidRPr="00E917D6">
        <w:rPr>
          <w:rFonts w:asciiTheme="majorBidi" w:hAnsiTheme="majorBidi" w:cstheme="majorBidi"/>
          <w:b/>
          <w:sz w:val="28"/>
          <w:szCs w:val="28"/>
        </w:rPr>
        <w:t xml:space="preserve">Мета роботи: </w:t>
      </w:r>
      <w:r w:rsidR="00F57AE0" w:rsidRPr="00E917D6">
        <w:rPr>
          <w:rFonts w:asciiTheme="majorBidi" w:hAnsiTheme="majorBidi" w:cstheme="majorBidi"/>
          <w:bCs/>
          <w:sz w:val="28"/>
          <w:szCs w:val="28"/>
        </w:rPr>
        <w:t xml:space="preserve">виробити уміння і досвід </w:t>
      </w:r>
      <w:r w:rsidR="00F57AE0" w:rsidRPr="00E917D6">
        <w:rPr>
          <w:rFonts w:asciiTheme="majorBidi" w:eastAsia="MS Mincho" w:hAnsiTheme="majorBidi" w:cstheme="majorBidi"/>
          <w:sz w:val="28"/>
          <w:szCs w:val="28"/>
        </w:rPr>
        <w:t xml:space="preserve">розв’язування задач оптимізації резервування системи з використанням поняття </w:t>
      </w:r>
      <w:r w:rsidR="00F57AE0" w:rsidRPr="00E917D6">
        <w:rPr>
          <w:rFonts w:asciiTheme="majorBidi" w:eastAsia="MS Mincho" w:hAnsiTheme="majorBidi" w:cstheme="majorBidi"/>
          <w:i/>
          <w:sz w:val="28"/>
          <w:szCs w:val="28"/>
        </w:rPr>
        <w:sym w:font="Symbol" w:char="F062"/>
      </w:r>
      <w:r w:rsidR="00F57AE0" w:rsidRPr="00E917D6">
        <w:rPr>
          <w:rFonts w:asciiTheme="majorBidi" w:eastAsia="MS Mincho" w:hAnsiTheme="majorBidi" w:cstheme="majorBidi"/>
          <w:sz w:val="28"/>
          <w:szCs w:val="28"/>
        </w:rPr>
        <w:t>-довговічності</w:t>
      </w:r>
      <w:r w:rsidR="00F57AE0" w:rsidRPr="00E917D6">
        <w:rPr>
          <w:rFonts w:asciiTheme="majorBidi" w:hAnsiTheme="majorBidi" w:cstheme="majorBidi"/>
          <w:sz w:val="28"/>
          <w:szCs w:val="28"/>
        </w:rPr>
        <w:t>.</w:t>
      </w:r>
    </w:p>
    <w:p w:rsidR="00423786" w:rsidRPr="00E917D6" w:rsidRDefault="00F57AE0" w:rsidP="005A6AE1">
      <w:pPr>
        <w:pStyle w:val="a3"/>
        <w:spacing w:line="276" w:lineRule="auto"/>
        <w:ind w:left="1418" w:right="13" w:hanging="1418"/>
        <w:jc w:val="both"/>
        <w:rPr>
          <w:rFonts w:asciiTheme="majorBidi" w:hAnsiTheme="majorBidi" w:cstheme="majorBidi"/>
        </w:rPr>
      </w:pPr>
      <w:r w:rsidRPr="00E917D6">
        <w:rPr>
          <w:rFonts w:asciiTheme="majorBidi" w:hAnsiTheme="majorBidi" w:cstheme="majorBidi"/>
          <w:b/>
          <w:bCs/>
        </w:rPr>
        <w:t xml:space="preserve">Завдання: </w:t>
      </w:r>
      <w:r w:rsidRPr="00E917D6">
        <w:rPr>
          <w:rFonts w:asciiTheme="majorBidi" w:hAnsiTheme="majorBidi" w:cstheme="majorBidi"/>
        </w:rPr>
        <w:t xml:space="preserve">Визначити варіант системи резервування, для якого час, протягом якого система буде залишиться працездатною з ймовірністю не нижче </w:t>
      </w:r>
      <w:r w:rsidRPr="00E917D6">
        <w:rPr>
          <w:rFonts w:asciiTheme="majorBidi" w:hAnsiTheme="majorBidi" w:cstheme="majorBidi"/>
        </w:rPr>
        <w:sym w:font="Symbol" w:char="F062"/>
      </w:r>
      <w:r w:rsidRPr="00E917D6">
        <w:rPr>
          <w:rFonts w:asciiTheme="majorBidi" w:hAnsiTheme="majorBidi" w:cstheme="majorBidi"/>
        </w:rPr>
        <w:t xml:space="preserve"> (</w:t>
      </w:r>
      <w:r w:rsidRPr="00E917D6">
        <w:rPr>
          <w:rFonts w:asciiTheme="majorBidi" w:hAnsiTheme="majorBidi" w:cstheme="majorBidi"/>
        </w:rPr>
        <w:object w:dxaOrig="1880" w:dyaOrig="380">
          <v:shape id="_x0000_i1089" type="#_x0000_t75" style="width:80.25pt;height:15.75pt" o:ole="">
            <v:imagedata r:id="rId129" o:title=""/>
          </v:shape>
          <o:OLEObject Type="Embed" ProgID="Equation.3" ShapeID="_x0000_i1089" DrawAspect="Content" ObjectID="_1697965783" r:id="rId130"/>
        </w:object>
      </w:r>
      <w:r w:rsidRPr="00E917D6">
        <w:rPr>
          <w:rFonts w:asciiTheme="majorBidi" w:hAnsiTheme="majorBidi" w:cstheme="majorBidi"/>
        </w:rPr>
        <w:t>) буде максимальним. При цьому вартість системи не повинна перевищувати Сmax.</w:t>
      </w:r>
    </w:p>
    <w:p w:rsidR="00F57AE0" w:rsidRPr="00E917D6" w:rsidRDefault="00F57AE0" w:rsidP="00EF54C6">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2600960" cy="1175385"/>
            <wp:effectExtent l="19050" t="0" r="8890" b="0"/>
            <wp:docPr id="391" name="Рисунок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1"/>
                    <pic:cNvPicPr>
                      <a:picLocks noChangeAspect="1" noChangeArrowheads="1"/>
                    </pic:cNvPicPr>
                  </pic:nvPicPr>
                  <pic:blipFill>
                    <a:blip r:embed="rId131"/>
                    <a:srcRect/>
                    <a:stretch>
                      <a:fillRect/>
                    </a:stretch>
                  </pic:blipFill>
                  <pic:spPr bwMode="auto">
                    <a:xfrm>
                      <a:off x="0" y="0"/>
                      <a:ext cx="2600960" cy="1175385"/>
                    </a:xfrm>
                    <a:prstGeom prst="rect">
                      <a:avLst/>
                    </a:prstGeom>
                    <a:noFill/>
                    <a:ln w="9525">
                      <a:noFill/>
                      <a:miter lim="800000"/>
                      <a:headEnd/>
                      <a:tailEnd/>
                    </a:ln>
                  </pic:spPr>
                </pic:pic>
              </a:graphicData>
            </a:graphic>
          </wp:inline>
        </w:drawing>
      </w:r>
    </w:p>
    <w:p w:rsidR="00F57AE0" w:rsidRPr="00E917D6" w:rsidRDefault="00F57AE0" w:rsidP="00EF54C6">
      <w:pPr>
        <w:spacing w:after="100" w:afterAutospacing="1" w:line="276" w:lineRule="auto"/>
        <w:ind w:firstLine="567"/>
        <w:jc w:val="center"/>
        <w:rPr>
          <w:rFonts w:asciiTheme="majorBidi" w:hAnsiTheme="majorBidi" w:cstheme="majorBidi"/>
          <w:sz w:val="28"/>
          <w:szCs w:val="28"/>
        </w:rPr>
      </w:pPr>
      <w:r w:rsidRPr="00E917D6">
        <w:rPr>
          <w:rFonts w:asciiTheme="majorBidi" w:hAnsiTheme="majorBidi" w:cstheme="majorBidi"/>
          <w:i/>
          <w:sz w:val="28"/>
          <w:szCs w:val="28"/>
        </w:rPr>
        <w:t>Рисунок 5.1.</w:t>
      </w:r>
      <w:r w:rsidRPr="00E917D6">
        <w:rPr>
          <w:rFonts w:asciiTheme="majorBidi" w:hAnsiTheme="majorBidi" w:cstheme="majorBidi"/>
          <w:sz w:val="28"/>
          <w:szCs w:val="28"/>
        </w:rPr>
        <w:t xml:space="preserve"> Схема резервованої системи</w:t>
      </w:r>
    </w:p>
    <w:p w:rsidR="00F57AE0" w:rsidRPr="00E917D6" w:rsidRDefault="00F57AE0"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Робота кожного елемента системи не залежить від інших елементів. Періоди безвідмовної роботи кожного з елементів є випадковими величинами, що розподілені за нормальним законом за заданими параметрами </w:t>
      </w:r>
      <w:r w:rsidRPr="00E917D6">
        <w:rPr>
          <w:rFonts w:asciiTheme="majorBidi" w:hAnsiTheme="majorBidi" w:cstheme="majorBidi"/>
          <w:i/>
          <w:sz w:val="28"/>
          <w:szCs w:val="28"/>
        </w:rPr>
        <w:t>m</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sym w:font="Symbol" w:char="F073"/>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Вартість кожного елемента складає </w:t>
      </w:r>
      <w:bookmarkStart w:id="105" w:name="OLE_LINK1"/>
      <w:bookmarkStart w:id="106" w:name="OLE_LINK2"/>
      <w:r w:rsidRPr="00E917D6">
        <w:rPr>
          <w:rFonts w:asciiTheme="majorBidi" w:hAnsiTheme="majorBidi" w:cstheme="majorBidi"/>
          <w:i/>
          <w:sz w:val="28"/>
          <w:szCs w:val="28"/>
        </w:rPr>
        <w:t>С</w:t>
      </w:r>
      <w:bookmarkEnd w:id="105"/>
      <w:bookmarkEnd w:id="106"/>
      <w:r w:rsidRPr="00E917D6">
        <w:rPr>
          <w:rFonts w:asciiTheme="majorBidi" w:hAnsiTheme="majorBidi" w:cstheme="majorBidi"/>
          <w:i/>
          <w:sz w:val="28"/>
          <w:szCs w:val="28"/>
          <w:vertAlign w:val="subscript"/>
        </w:rPr>
        <w:t>і</w:t>
      </w:r>
      <w:r w:rsidRPr="00E917D6">
        <w:rPr>
          <w:rFonts w:asciiTheme="majorBidi" w:hAnsiTheme="majorBidi" w:cstheme="majorBidi"/>
          <w:sz w:val="28"/>
          <w:szCs w:val="28"/>
        </w:rPr>
        <w:t>. Максимальна кількість елементів одного виду – 3 шт.</w:t>
      </w:r>
    </w:p>
    <w:p w:rsidR="00423786" w:rsidRPr="00E917D6" w:rsidRDefault="0061118E" w:rsidP="00F568B5">
      <w:pPr>
        <w:pStyle w:val="110"/>
      </w:pPr>
      <w:bookmarkStart w:id="107" w:name="_Toc86658368"/>
      <w:bookmarkStart w:id="108" w:name="_Toc86658617"/>
      <w:bookmarkStart w:id="109" w:name="_Toc86658876"/>
      <w:bookmarkStart w:id="110" w:name="_Toc86854836"/>
      <w:r w:rsidRPr="00E917D6">
        <w:t>5</w:t>
      </w:r>
      <w:r w:rsidR="00423786" w:rsidRPr="00E917D6">
        <w:t>.1 Теоретичні</w:t>
      </w:r>
      <w:r w:rsidR="00423786" w:rsidRPr="00E917D6">
        <w:rPr>
          <w:spacing w:val="-11"/>
        </w:rPr>
        <w:t xml:space="preserve"> </w:t>
      </w:r>
      <w:r w:rsidR="00423786" w:rsidRPr="00E917D6">
        <w:t>відомості</w:t>
      </w:r>
      <w:bookmarkEnd w:id="107"/>
      <w:bookmarkEnd w:id="108"/>
      <w:bookmarkEnd w:id="109"/>
      <w:bookmarkEnd w:id="110"/>
    </w:p>
    <w:p w:rsidR="0093602E" w:rsidRPr="00E917D6" w:rsidRDefault="0093602E"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Оскільки працездатність системи забезпечується за працездатності принаймні одного шляху від входу до виходу. Очевидно, що у вказаній у завданні системі таких шляхів існує чотири: 1-4, 1-3, 2-3, 2-4. Тоді структурна функція системи набуває вигляду: </w:t>
      </w:r>
    </w:p>
    <w:p w:rsidR="0093602E" w:rsidRPr="00E917D6" w:rsidRDefault="0093602E" w:rsidP="0054155E">
      <w:pPr>
        <w:shd w:val="clear" w:color="auto" w:fill="FFFFFF"/>
        <w:spacing w:before="100" w:beforeAutospacing="1" w:after="100" w:afterAutospacing="1"/>
        <w:jc w:val="right"/>
        <w:rPr>
          <w:rFonts w:asciiTheme="majorBidi" w:hAnsiTheme="majorBidi" w:cstheme="majorBidi"/>
          <w:sz w:val="28"/>
          <w:szCs w:val="28"/>
        </w:rPr>
      </w:pPr>
      <w:r w:rsidRPr="00E917D6">
        <w:rPr>
          <w:rFonts w:asciiTheme="majorBidi" w:hAnsiTheme="majorBidi" w:cstheme="majorBidi"/>
          <w:position w:val="-12"/>
          <w:sz w:val="28"/>
          <w:szCs w:val="28"/>
        </w:rPr>
        <w:object w:dxaOrig="3540" w:dyaOrig="360">
          <v:shape id="_x0000_i1090" type="#_x0000_t75" style="width:210.75pt;height:21.75pt" o:ole="">
            <v:imagedata r:id="rId132" o:title=""/>
          </v:shape>
          <o:OLEObject Type="Embed" ProgID="Equation.3" ShapeID="_x0000_i1090" DrawAspect="Content" ObjectID="_1697965784" r:id="rId133"/>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(5.1)</w:t>
      </w:r>
    </w:p>
    <w:p w:rsidR="0093602E" w:rsidRPr="00E917D6" w:rsidRDefault="0093602E"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 залежності від того, що буде прийнято в якості цільової функції, можливі два шляхи розв’язку задачі оптимізації резервування. У випадку, якщо цільова функція – середній строк служби системи – </w:t>
      </w:r>
      <w:r w:rsidRPr="00E917D6">
        <w:rPr>
          <w:rFonts w:asciiTheme="majorBidi" w:hAnsiTheme="majorBidi" w:cstheme="majorBidi"/>
          <w:position w:val="-10"/>
          <w:sz w:val="28"/>
          <w:szCs w:val="28"/>
        </w:rPr>
        <w:object w:dxaOrig="1240" w:dyaOrig="360">
          <v:shape id="_x0000_i1091" type="#_x0000_t75" style="width:58.5pt;height:17.25pt" o:ole="">
            <v:imagedata r:id="rId134" o:title=""/>
          </v:shape>
          <o:OLEObject Type="Embed" ProgID="Equation.3" ShapeID="_x0000_i1091" DrawAspect="Content" ObjectID="_1697965785" r:id="rId135"/>
        </w:object>
      </w:r>
      <w:r w:rsidRPr="00E917D6">
        <w:rPr>
          <w:rFonts w:asciiTheme="majorBidi" w:hAnsiTheme="majorBidi" w:cstheme="majorBidi"/>
          <w:sz w:val="28"/>
          <w:szCs w:val="28"/>
        </w:rPr>
        <w:t xml:space="preserve"> – то задача оптимального резервування зводиться до цілочисельної задачі оптимізації на основі моделей математичного очікування. Якщо ж в якості цільової функції прийнято </w:t>
      </w:r>
      <w:r w:rsidRPr="00E917D6">
        <w:rPr>
          <w:rFonts w:asciiTheme="majorBidi" w:hAnsiTheme="majorBidi" w:cstheme="majorBidi"/>
          <w:sz w:val="28"/>
          <w:szCs w:val="28"/>
        </w:rPr>
        <w:sym w:font="Symbol" w:char="F062"/>
      </w:r>
      <w:r w:rsidRPr="00E917D6">
        <w:rPr>
          <w:rFonts w:asciiTheme="majorBidi" w:hAnsiTheme="majorBidi" w:cstheme="majorBidi"/>
          <w:sz w:val="28"/>
          <w:szCs w:val="28"/>
        </w:rPr>
        <w:t xml:space="preserve">–довговічність, тобто ймовірність того, що в заданий момент часу </w:t>
      </w:r>
      <w:r w:rsidRPr="00E917D6">
        <w:rPr>
          <w:rFonts w:asciiTheme="majorBidi" w:hAnsiTheme="majorBidi" w:cstheme="majorBidi"/>
          <w:position w:val="-4"/>
          <w:sz w:val="28"/>
          <w:szCs w:val="28"/>
        </w:rPr>
        <w:object w:dxaOrig="240" w:dyaOrig="340">
          <v:shape id="_x0000_i1092" type="#_x0000_t75" style="width:12.75pt;height:17.25pt" o:ole="">
            <v:imagedata r:id="rId136" o:title=""/>
          </v:shape>
          <o:OLEObject Type="Embed" ProgID="Equation.3" ShapeID="_x0000_i1092" DrawAspect="Content" ObjectID="_1697965786" r:id="rId137"/>
        </w:object>
      </w:r>
      <w:r w:rsidRPr="00E917D6">
        <w:rPr>
          <w:rFonts w:asciiTheme="majorBidi" w:hAnsiTheme="majorBidi" w:cstheme="majorBidi"/>
          <w:sz w:val="28"/>
          <w:szCs w:val="28"/>
        </w:rPr>
        <w:t xml:space="preserve"> система залишиться працездатною з ймовірністю не нижче </w:t>
      </w:r>
      <w:r w:rsidRPr="00E917D6">
        <w:rPr>
          <w:rFonts w:asciiTheme="majorBidi" w:hAnsiTheme="majorBidi" w:cstheme="majorBidi"/>
          <w:sz w:val="28"/>
          <w:szCs w:val="28"/>
        </w:rPr>
        <w:sym w:font="Symbol" w:char="F062"/>
      </w:r>
      <w:r w:rsidRPr="00E917D6">
        <w:rPr>
          <w:rFonts w:asciiTheme="majorBidi" w:hAnsiTheme="majorBidi" w:cstheme="majorBidi"/>
          <w:sz w:val="28"/>
          <w:szCs w:val="28"/>
        </w:rPr>
        <w:t xml:space="preserve"> (</w:t>
      </w:r>
      <w:r w:rsidRPr="00E917D6">
        <w:rPr>
          <w:rFonts w:asciiTheme="majorBidi" w:hAnsiTheme="majorBidi" w:cstheme="majorBidi"/>
          <w:position w:val="-10"/>
          <w:sz w:val="28"/>
          <w:szCs w:val="28"/>
        </w:rPr>
        <w:object w:dxaOrig="2180" w:dyaOrig="400">
          <v:shape id="_x0000_i1093" type="#_x0000_t75" style="width:100.5pt;height:19.5pt" o:ole="">
            <v:imagedata r:id="rId138" o:title=""/>
          </v:shape>
          <o:OLEObject Type="Embed" ProgID="Equation.3" ShapeID="_x0000_i1093" DrawAspect="Content" ObjectID="_1697965787" r:id="rId139"/>
        </w:object>
      </w:r>
      <w:r w:rsidRPr="00E917D6">
        <w:rPr>
          <w:rFonts w:asciiTheme="majorBidi" w:hAnsiTheme="majorBidi" w:cstheme="majorBidi"/>
          <w:sz w:val="28"/>
          <w:szCs w:val="28"/>
        </w:rPr>
        <w:t xml:space="preserve">), то задача зводиться до задачі стохастичного програмування задачі з імовірнісними обмеженнями. Розглянемо розв’язки кожної в цих задач. </w:t>
      </w:r>
    </w:p>
    <w:p w:rsidR="0093602E" w:rsidRPr="00E917D6" w:rsidRDefault="0093602E"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Розв’язок задачі пошуку оптимального середнього строку служби системи </w:t>
      </w:r>
      <w:r w:rsidRPr="00E917D6">
        <w:rPr>
          <w:rFonts w:asciiTheme="majorBidi" w:hAnsiTheme="majorBidi" w:cstheme="majorBidi"/>
          <w:sz w:val="28"/>
          <w:szCs w:val="28"/>
        </w:rPr>
        <w:lastRenderedPageBreak/>
        <w:t xml:space="preserve">ґрунтується на наступній теоремі: для будь-якої резервованої системи величина строку служби системи задовольняє умову </w:t>
      </w:r>
      <w:r w:rsidRPr="00E917D6">
        <w:rPr>
          <w:rFonts w:asciiTheme="majorBidi" w:hAnsiTheme="majorBidi" w:cstheme="majorBidi"/>
          <w:position w:val="-10"/>
          <w:sz w:val="28"/>
          <w:szCs w:val="28"/>
        </w:rPr>
        <w:object w:dxaOrig="1040" w:dyaOrig="340">
          <v:shape id="_x0000_i1094" type="#_x0000_t75" style="width:49.5pt;height:16.5pt" o:ole="">
            <v:imagedata r:id="rId140" o:title=""/>
          </v:shape>
          <o:OLEObject Type="Embed" ProgID="Equation.3" ShapeID="_x0000_i1094" DrawAspect="Content" ObjectID="_1697965788" r:id="rId141"/>
        </w:object>
      </w:r>
      <w:r w:rsidRPr="00E917D6">
        <w:rPr>
          <w:rFonts w:asciiTheme="majorBidi" w:hAnsiTheme="majorBidi" w:cstheme="majorBidi"/>
          <w:sz w:val="28"/>
          <w:szCs w:val="28"/>
        </w:rPr>
        <w:t xml:space="preserve"> тоді і тільки тоді, коли структурна функція системи </w:t>
      </w:r>
      <w:r w:rsidRPr="00E917D6">
        <w:rPr>
          <w:rFonts w:asciiTheme="majorBidi" w:hAnsiTheme="majorBidi" w:cstheme="majorBidi"/>
          <w:position w:val="-10"/>
          <w:sz w:val="28"/>
          <w:szCs w:val="28"/>
        </w:rPr>
        <w:object w:dxaOrig="1100" w:dyaOrig="340">
          <v:shape id="_x0000_i1095" type="#_x0000_t75" style="width:55.5pt;height:16.5pt" o:ole="">
            <v:imagedata r:id="rId142" o:title=""/>
          </v:shape>
          <o:OLEObject Type="Embed" ProgID="Equation.3" ShapeID="_x0000_i1095" DrawAspect="Content" ObjectID="_1697965789" r:id="rId143"/>
        </w:object>
      </w:r>
      <w:r w:rsidRPr="00E917D6">
        <w:rPr>
          <w:rFonts w:asciiTheme="majorBidi" w:hAnsiTheme="majorBidi" w:cstheme="majorBidi"/>
          <w:sz w:val="28"/>
          <w:szCs w:val="28"/>
        </w:rPr>
        <w:t xml:space="preserve">. </w:t>
      </w:r>
    </w:p>
    <w:p w:rsidR="009D75CD" w:rsidRPr="00E917D6" w:rsidRDefault="009D75CD" w:rsidP="00F568B5">
      <w:pPr>
        <w:pStyle w:val="110"/>
      </w:pPr>
      <w:bookmarkStart w:id="111" w:name="_Toc86658369"/>
      <w:bookmarkStart w:id="112" w:name="_Toc86658618"/>
      <w:bookmarkStart w:id="113" w:name="_Toc86658877"/>
      <w:bookmarkStart w:id="114" w:name="_Toc86854837"/>
      <w:r w:rsidRPr="00E917D6">
        <w:t>5.2 Постановка задачі оптимізації.</w:t>
      </w:r>
      <w:bookmarkEnd w:id="111"/>
      <w:bookmarkEnd w:id="112"/>
      <w:bookmarkEnd w:id="113"/>
      <w:bookmarkEnd w:id="114"/>
    </w:p>
    <w:p w:rsidR="0093602E" w:rsidRPr="00E917D6" w:rsidRDefault="0093602E"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Розглянемо задачу максимізації </w:t>
      </w:r>
      <w:r w:rsidRPr="00E917D6">
        <w:rPr>
          <w:rFonts w:asciiTheme="majorBidi" w:hAnsiTheme="majorBidi" w:cstheme="majorBidi"/>
          <w:i/>
          <w:sz w:val="28"/>
          <w:szCs w:val="28"/>
        </w:rPr>
        <w:sym w:font="Symbol" w:char="F062"/>
      </w:r>
      <w:r w:rsidRPr="00E917D6">
        <w:rPr>
          <w:rFonts w:asciiTheme="majorBidi" w:hAnsiTheme="majorBidi" w:cstheme="majorBidi"/>
          <w:sz w:val="28"/>
          <w:szCs w:val="28"/>
        </w:rPr>
        <w:t xml:space="preserve">–довговічності, тобто максимізації часу </w:t>
      </w:r>
      <w:r w:rsidRPr="00E917D6">
        <w:rPr>
          <w:rFonts w:asciiTheme="majorBidi" w:hAnsiTheme="majorBidi" w:cstheme="majorBidi"/>
          <w:position w:val="-4"/>
          <w:sz w:val="28"/>
          <w:szCs w:val="28"/>
        </w:rPr>
        <w:object w:dxaOrig="240" w:dyaOrig="340">
          <v:shape id="_x0000_i1096" type="#_x0000_t75" style="width:12.75pt;height:17.25pt" o:ole="">
            <v:imagedata r:id="rId136" o:title=""/>
          </v:shape>
          <o:OLEObject Type="Embed" ProgID="Equation.3" ShapeID="_x0000_i1096" DrawAspect="Content" ObjectID="_1697965790" r:id="rId144"/>
        </w:object>
      </w:r>
      <w:r w:rsidRPr="00E917D6">
        <w:rPr>
          <w:rFonts w:asciiTheme="majorBidi" w:hAnsiTheme="majorBidi" w:cstheme="majorBidi"/>
          <w:sz w:val="28"/>
          <w:szCs w:val="28"/>
        </w:rPr>
        <w:t xml:space="preserve">, протягом якого система буде залишиться працездатною з ймовірністю не нижче </w:t>
      </w:r>
      <w:r w:rsidRPr="00E917D6">
        <w:rPr>
          <w:rFonts w:asciiTheme="majorBidi" w:hAnsiTheme="majorBidi" w:cstheme="majorBidi"/>
          <w:sz w:val="28"/>
          <w:szCs w:val="28"/>
        </w:rPr>
        <w:sym w:font="Symbol" w:char="F062"/>
      </w:r>
      <w:r w:rsidRPr="00E917D6">
        <w:rPr>
          <w:rFonts w:asciiTheme="majorBidi" w:hAnsiTheme="majorBidi" w:cstheme="majorBidi"/>
          <w:sz w:val="28"/>
          <w:szCs w:val="28"/>
        </w:rPr>
        <w:t xml:space="preserve"> (</w:t>
      </w:r>
      <w:r w:rsidRPr="00E917D6">
        <w:rPr>
          <w:rFonts w:asciiTheme="majorBidi" w:hAnsiTheme="majorBidi" w:cstheme="majorBidi"/>
          <w:position w:val="-10"/>
          <w:sz w:val="28"/>
          <w:szCs w:val="28"/>
        </w:rPr>
        <w:object w:dxaOrig="2180" w:dyaOrig="400">
          <v:shape id="_x0000_i1097" type="#_x0000_t75" style="width:100.5pt;height:19.5pt" o:ole="">
            <v:imagedata r:id="rId138" o:title=""/>
          </v:shape>
          <o:OLEObject Type="Embed" ProgID="Equation.3" ShapeID="_x0000_i1097" DrawAspect="Content" ObjectID="_1697965791" r:id="rId145"/>
        </w:object>
      </w:r>
      <w:r w:rsidRPr="00E917D6">
        <w:rPr>
          <w:rFonts w:asciiTheme="majorBidi" w:hAnsiTheme="majorBidi" w:cstheme="majorBidi"/>
          <w:sz w:val="28"/>
          <w:szCs w:val="28"/>
        </w:rPr>
        <w:t>). Математично така задача ставиться наступним чином:</w:t>
      </w:r>
    </w:p>
    <w:p w:rsidR="0093602E" w:rsidRPr="00E917D6" w:rsidRDefault="0093602E" w:rsidP="0054155E">
      <w:pPr>
        <w:widowControl/>
        <w:numPr>
          <w:ilvl w:val="0"/>
          <w:numId w:val="12"/>
        </w:numPr>
        <w:shd w:val="clear" w:color="auto" w:fill="FFFFFF"/>
        <w:tabs>
          <w:tab w:val="left" w:pos="8931"/>
        </w:tabs>
        <w:autoSpaceDE/>
        <w:autoSpaceDN/>
        <w:spacing w:before="100" w:beforeAutospacing="1"/>
        <w:ind w:left="2127"/>
        <w:jc w:val="both"/>
        <w:rPr>
          <w:rFonts w:asciiTheme="majorBidi" w:hAnsiTheme="majorBidi" w:cstheme="majorBidi"/>
          <w:sz w:val="28"/>
          <w:szCs w:val="28"/>
        </w:rPr>
      </w:pPr>
      <w:r w:rsidRPr="00E917D6">
        <w:rPr>
          <w:rFonts w:asciiTheme="majorBidi" w:hAnsiTheme="majorBidi" w:cstheme="majorBidi"/>
          <w:sz w:val="28"/>
          <w:szCs w:val="28"/>
        </w:rPr>
        <w:t xml:space="preserve">знайти: </w:t>
      </w:r>
      <w:r w:rsidRPr="00E917D6">
        <w:rPr>
          <w:rFonts w:asciiTheme="majorBidi" w:hAnsiTheme="majorBidi" w:cstheme="majorBidi"/>
          <w:position w:val="-6"/>
          <w:sz w:val="28"/>
          <w:szCs w:val="28"/>
        </w:rPr>
        <w:object w:dxaOrig="680" w:dyaOrig="340">
          <v:shape id="_x0000_i1098" type="#_x0000_t75" style="width:37.5pt;height:19.5pt" o:ole="">
            <v:imagedata r:id="rId146" o:title=""/>
          </v:shape>
          <o:OLEObject Type="Embed" ProgID="Equation.3" ShapeID="_x0000_i1098" DrawAspect="Content" ObjectID="_1697965792" r:id="rId147"/>
        </w:object>
      </w:r>
      <w:r w:rsidRPr="00E917D6">
        <w:rPr>
          <w:rFonts w:asciiTheme="majorBidi" w:hAnsiTheme="majorBidi" w:cstheme="majorBidi"/>
          <w:sz w:val="28"/>
          <w:szCs w:val="28"/>
        </w:rPr>
        <w:t>,</w:t>
      </w:r>
    </w:p>
    <w:p w:rsidR="0093602E" w:rsidRPr="00E917D6" w:rsidRDefault="0093602E" w:rsidP="0054155E">
      <w:pPr>
        <w:widowControl/>
        <w:numPr>
          <w:ilvl w:val="0"/>
          <w:numId w:val="12"/>
        </w:numPr>
        <w:shd w:val="clear" w:color="auto" w:fill="FFFFFF"/>
        <w:tabs>
          <w:tab w:val="left" w:pos="9072"/>
        </w:tabs>
        <w:autoSpaceDE/>
        <w:autoSpaceDN/>
        <w:ind w:left="2127"/>
        <w:jc w:val="both"/>
        <w:rPr>
          <w:rFonts w:asciiTheme="majorBidi" w:hAnsiTheme="majorBidi" w:cstheme="majorBidi"/>
          <w:sz w:val="28"/>
          <w:szCs w:val="28"/>
        </w:rPr>
      </w:pPr>
      <w:r w:rsidRPr="00E917D6">
        <w:rPr>
          <w:rFonts w:asciiTheme="majorBidi" w:hAnsiTheme="majorBidi" w:cstheme="majorBidi"/>
          <w:sz w:val="28"/>
          <w:szCs w:val="28"/>
        </w:rPr>
        <w:t xml:space="preserve">за обмежень: </w:t>
      </w:r>
      <w:r w:rsidRPr="00E917D6">
        <w:rPr>
          <w:rFonts w:asciiTheme="majorBidi" w:hAnsiTheme="majorBidi" w:cstheme="majorBidi"/>
          <w:position w:val="-10"/>
          <w:sz w:val="28"/>
          <w:szCs w:val="28"/>
        </w:rPr>
        <w:object w:dxaOrig="1939" w:dyaOrig="380">
          <v:shape id="_x0000_i1099" type="#_x0000_t75" style="width:102pt;height:19.5pt" o:ole="">
            <v:imagedata r:id="rId148" o:title=""/>
          </v:shape>
          <o:OLEObject Type="Embed" ProgID="Equation.3" ShapeID="_x0000_i1099" DrawAspect="Content" ObjectID="_1697965793" r:id="rId149"/>
        </w:object>
      </w:r>
      <w:r w:rsidRPr="00E917D6">
        <w:rPr>
          <w:rFonts w:asciiTheme="majorBidi" w:hAnsiTheme="majorBidi" w:cstheme="majorBidi"/>
          <w:sz w:val="28"/>
          <w:szCs w:val="28"/>
        </w:rPr>
        <w:tab/>
        <w:t>(5.2)</w:t>
      </w:r>
    </w:p>
    <w:p w:rsidR="0093602E" w:rsidRPr="00E917D6" w:rsidRDefault="0093602E" w:rsidP="005A6AE1">
      <w:pPr>
        <w:shd w:val="clear" w:color="auto" w:fill="FFFFFF"/>
        <w:ind w:left="1428" w:firstLine="696"/>
        <w:jc w:val="both"/>
        <w:rPr>
          <w:rFonts w:asciiTheme="majorBidi" w:hAnsiTheme="majorBidi" w:cstheme="majorBidi"/>
          <w:sz w:val="28"/>
          <w:szCs w:val="28"/>
        </w:rPr>
      </w:pPr>
      <w:r w:rsidRPr="00E917D6">
        <w:rPr>
          <w:rFonts w:asciiTheme="majorBidi" w:hAnsiTheme="majorBidi" w:cstheme="majorBidi"/>
          <w:i/>
          <w:sz w:val="28"/>
          <w:szCs w:val="28"/>
        </w:rPr>
        <w:t>С</w:t>
      </w:r>
      <w:r w:rsidRPr="00E917D6">
        <w:rPr>
          <w:rFonts w:asciiTheme="majorBidi" w:hAnsiTheme="majorBidi" w:cstheme="majorBidi"/>
          <w:sz w:val="28"/>
          <w:szCs w:val="28"/>
        </w:rPr>
        <w:t>(</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max</w:t>
      </w:r>
    </w:p>
    <w:p w:rsidR="0093602E" w:rsidRPr="00E917D6" w:rsidRDefault="0093602E" w:rsidP="0054155E">
      <w:pPr>
        <w:shd w:val="clear" w:color="auto" w:fill="FFFFFF"/>
        <w:spacing w:after="100" w:afterAutospacing="1"/>
        <w:ind w:left="1428" w:firstLine="696"/>
        <w:jc w:val="both"/>
        <w:rPr>
          <w:rFonts w:asciiTheme="majorBidi" w:hAnsiTheme="majorBidi" w:cstheme="majorBidi"/>
          <w:i/>
          <w:sz w:val="28"/>
          <w:szCs w:val="28"/>
        </w:rPr>
      </w:pPr>
      <w:r w:rsidRPr="00E917D6">
        <w:rPr>
          <w:rFonts w:asciiTheme="majorBidi" w:hAnsiTheme="majorBidi" w:cstheme="majorBidi"/>
          <w:i/>
          <w:sz w:val="28"/>
          <w:szCs w:val="28"/>
        </w:rPr>
        <w:t>x</w:t>
      </w:r>
      <w:r w:rsidRPr="00E917D6">
        <w:rPr>
          <w:rFonts w:asciiTheme="majorBidi" w:hAnsiTheme="majorBidi" w:cstheme="majorBidi"/>
          <w:i/>
          <w:sz w:val="28"/>
          <w:szCs w:val="28"/>
          <w:vertAlign w:val="subscript"/>
        </w:rPr>
        <w:t>i</w:t>
      </w:r>
      <w:r w:rsidRPr="00E917D6">
        <w:rPr>
          <w:rFonts w:asciiTheme="majorBidi" w:hAnsiTheme="majorBidi" w:cstheme="majorBidi"/>
          <w:i/>
          <w:sz w:val="28"/>
          <w:szCs w:val="28"/>
        </w:rPr>
        <w:t xml:space="preserve"> ≥ </w:t>
      </w:r>
      <w:r w:rsidRPr="00E917D6">
        <w:rPr>
          <w:rFonts w:asciiTheme="majorBidi" w:hAnsiTheme="majorBidi" w:cstheme="majorBidi"/>
          <w:sz w:val="28"/>
          <w:szCs w:val="28"/>
        </w:rPr>
        <w:t>1 – цілочисловий вектор.</w:t>
      </w:r>
    </w:p>
    <w:p w:rsidR="0093602E" w:rsidRPr="00E917D6" w:rsidRDefault="0093602E" w:rsidP="005A6AE1">
      <w:pPr>
        <w:shd w:val="clear" w:color="auto" w:fill="FFFFFF"/>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sz w:val="28"/>
          <w:szCs w:val="28"/>
        </w:rPr>
        <w:t>С</w:t>
      </w:r>
      <w:r w:rsidRPr="00E917D6">
        <w:rPr>
          <w:rFonts w:asciiTheme="majorBidi" w:hAnsiTheme="majorBidi" w:cstheme="majorBidi"/>
          <w:sz w:val="28"/>
          <w:szCs w:val="28"/>
        </w:rPr>
        <w:t>(</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max</w:t>
      </w:r>
      <w:r w:rsidRPr="00E917D6">
        <w:rPr>
          <w:rFonts w:asciiTheme="majorBidi" w:hAnsiTheme="majorBidi" w:cstheme="majorBidi"/>
          <w:sz w:val="28"/>
          <w:szCs w:val="28"/>
        </w:rPr>
        <w:t xml:space="preserve"> – це обмеження, які накладаються на вартість системи. </w:t>
      </w:r>
    </w:p>
    <w:p w:rsidR="0093602E" w:rsidRPr="00E917D6" w:rsidRDefault="0093602E"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Розв’язок такої задачі також базується на структурній функції системи. Оскільки система залишається працездатною якщо існує принаймні один шлях від входу до виходу, що проходить через працездатні компоненти, то логічно припустити, що </w:t>
      </w:r>
      <w:r w:rsidRPr="00E917D6">
        <w:rPr>
          <w:rFonts w:asciiTheme="majorBidi" w:hAnsiTheme="majorBidi" w:cstheme="majorBidi"/>
          <w:i/>
          <w:sz w:val="28"/>
          <w:szCs w:val="28"/>
        </w:rPr>
        <w:sym w:font="Symbol" w:char="F062"/>
      </w:r>
      <w:r w:rsidRPr="00E917D6">
        <w:rPr>
          <w:rFonts w:asciiTheme="majorBidi" w:hAnsiTheme="majorBidi" w:cstheme="majorBidi"/>
          <w:sz w:val="28"/>
          <w:szCs w:val="28"/>
        </w:rPr>
        <w:t xml:space="preserve">–довговічність системи буде максимальною серед </w:t>
      </w:r>
      <w:r w:rsidRPr="00E917D6">
        <w:rPr>
          <w:rFonts w:asciiTheme="majorBidi" w:hAnsiTheme="majorBidi" w:cstheme="majorBidi"/>
          <w:i/>
          <w:sz w:val="28"/>
          <w:szCs w:val="28"/>
        </w:rPr>
        <w:sym w:font="Symbol" w:char="F062"/>
      </w:r>
      <w:r w:rsidRPr="00E917D6">
        <w:rPr>
          <w:rFonts w:asciiTheme="majorBidi" w:hAnsiTheme="majorBidi" w:cstheme="majorBidi"/>
          <w:sz w:val="28"/>
          <w:szCs w:val="28"/>
        </w:rPr>
        <w:t xml:space="preserve">–довговічностей шляхів «вхід-вихід». Для того, щоб записати критерій оптимальності роботи системи спочатку розглянемо випадок коли резервування відсутнє, тобто в системі присутні лише по одному елементу кожного виду. В такому випадку </w:t>
      </w:r>
      <w:r w:rsidRPr="00E917D6">
        <w:rPr>
          <w:rFonts w:asciiTheme="majorBidi" w:hAnsiTheme="majorBidi" w:cstheme="majorBidi"/>
          <w:sz w:val="28"/>
          <w:szCs w:val="28"/>
        </w:rPr>
        <w:sym w:font="Symbol" w:char="F062"/>
      </w:r>
      <w:r w:rsidRPr="00E917D6">
        <w:rPr>
          <w:rFonts w:asciiTheme="majorBidi" w:hAnsiTheme="majorBidi" w:cstheme="majorBidi"/>
          <w:sz w:val="28"/>
          <w:szCs w:val="28"/>
        </w:rPr>
        <w:t xml:space="preserve">–довговічність кожного зі шляхів «вхід-вихід» буде забезпечуватися, якщо загальна ймовірність безвідмовної роботи шляху буде не менша </w:t>
      </w:r>
      <w:r w:rsidRPr="00E917D6">
        <w:rPr>
          <w:rFonts w:asciiTheme="majorBidi" w:hAnsiTheme="majorBidi" w:cstheme="majorBidi"/>
          <w:sz w:val="28"/>
          <w:szCs w:val="28"/>
        </w:rPr>
        <w:sym w:font="Symbol" w:char="F062"/>
      </w:r>
      <w:r w:rsidRPr="00E917D6">
        <w:rPr>
          <w:rFonts w:asciiTheme="majorBidi" w:hAnsiTheme="majorBidi" w:cstheme="majorBidi"/>
          <w:sz w:val="28"/>
          <w:szCs w:val="28"/>
        </w:rPr>
        <w:t>. Тобто для даного прикладу у випадку відсутності резервування запишемо імовірнісне обмеження:</w:t>
      </w:r>
    </w:p>
    <w:p w:rsidR="0093602E" w:rsidRPr="00E917D6" w:rsidRDefault="0093602E" w:rsidP="0054155E">
      <w:pPr>
        <w:shd w:val="clear" w:color="auto" w:fill="FFFFFF"/>
        <w:spacing w:before="100" w:beforeAutospacing="1" w:after="100" w:afterAutospacing="1"/>
        <w:jc w:val="right"/>
        <w:rPr>
          <w:rFonts w:asciiTheme="majorBidi" w:hAnsiTheme="majorBidi" w:cstheme="majorBidi"/>
          <w:bCs/>
          <w:sz w:val="28"/>
          <w:szCs w:val="28"/>
        </w:rPr>
      </w:pPr>
      <w:r w:rsidRPr="00E917D6">
        <w:rPr>
          <w:rFonts w:asciiTheme="majorBidi" w:hAnsiTheme="majorBidi" w:cstheme="majorBidi"/>
          <w:position w:val="-12"/>
          <w:sz w:val="28"/>
          <w:szCs w:val="28"/>
        </w:rPr>
        <w:object w:dxaOrig="7720" w:dyaOrig="400">
          <v:shape id="_x0000_i1100" type="#_x0000_t75" style="width:404.25pt;height:21pt" o:ole="">
            <v:imagedata r:id="rId150" o:title=""/>
          </v:shape>
          <o:OLEObject Type="Embed" ProgID="Equation.3" ShapeID="_x0000_i1100" DrawAspect="Content" ObjectID="_1697965794" r:id="rId151"/>
        </w:object>
      </w:r>
      <w:r w:rsidRPr="00E917D6">
        <w:rPr>
          <w:rFonts w:asciiTheme="majorBidi" w:hAnsiTheme="majorBidi" w:cstheme="majorBidi"/>
          <w:bCs/>
          <w:sz w:val="28"/>
          <w:szCs w:val="28"/>
        </w:rPr>
        <w:tab/>
        <w:t>(5.3)</w:t>
      </w:r>
    </w:p>
    <w:p w:rsidR="0093602E" w:rsidRPr="00E917D6" w:rsidRDefault="0093602E" w:rsidP="005A6AE1">
      <w:pPr>
        <w:shd w:val="clear" w:color="auto" w:fill="FFFFFF"/>
        <w:jc w:val="both"/>
        <w:rPr>
          <w:rFonts w:asciiTheme="majorBidi" w:hAnsiTheme="majorBidi" w:cstheme="majorBidi"/>
          <w:sz w:val="28"/>
          <w:szCs w:val="28"/>
        </w:rPr>
      </w:pPr>
      <w:r w:rsidRPr="00E917D6">
        <w:rPr>
          <w:rFonts w:asciiTheme="majorBidi" w:hAnsiTheme="majorBidi" w:cstheme="majorBidi"/>
          <w:sz w:val="28"/>
          <w:szCs w:val="28"/>
        </w:rPr>
        <w:t>де Ф(</w:t>
      </w:r>
      <w:r w:rsidRPr="00E917D6">
        <w:rPr>
          <w:rFonts w:asciiTheme="majorBidi" w:hAnsiTheme="majorBidi" w:cstheme="majorBidi"/>
          <w:sz w:val="28"/>
          <w:szCs w:val="28"/>
        </w:rPr>
        <w:sym w:font="Symbol" w:char="F078"/>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 інтегральна функція розподілу </w:t>
      </w:r>
      <w:r w:rsidRPr="00E917D6">
        <w:rPr>
          <w:rFonts w:asciiTheme="majorBidi" w:hAnsiTheme="majorBidi" w:cstheme="majorBidi"/>
          <w:sz w:val="28"/>
          <w:szCs w:val="28"/>
        </w:rPr>
        <w:sym w:font="Symbol" w:char="F078"/>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нагадаємо, що </w:t>
      </w:r>
      <w:r w:rsidRPr="00E917D6">
        <w:rPr>
          <w:rFonts w:asciiTheme="majorBidi" w:hAnsiTheme="majorBidi" w:cstheme="majorBidi"/>
          <w:sz w:val="28"/>
          <w:szCs w:val="28"/>
        </w:rPr>
        <w:sym w:font="Symbol" w:char="F078"/>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i</w:t>
      </w:r>
      <w:r w:rsidRPr="00E917D6">
        <w:rPr>
          <w:rFonts w:asciiTheme="majorBidi" w:hAnsiTheme="majorBidi" w:cstheme="majorBidi"/>
          <w:sz w:val="28"/>
          <w:szCs w:val="28"/>
        </w:rPr>
        <w:t xml:space="preserve"> = 1, 2, … </w:t>
      </w:r>
      <w:r w:rsidRPr="00E917D6">
        <w:rPr>
          <w:rFonts w:asciiTheme="majorBidi" w:hAnsiTheme="majorBidi" w:cstheme="majorBidi"/>
          <w:i/>
          <w:sz w:val="28"/>
          <w:szCs w:val="28"/>
        </w:rPr>
        <w:t>n</w:t>
      </w:r>
      <w:r w:rsidRPr="00E917D6">
        <w:rPr>
          <w:rFonts w:asciiTheme="majorBidi" w:hAnsiTheme="majorBidi" w:cstheme="majorBidi"/>
          <w:sz w:val="28"/>
          <w:szCs w:val="28"/>
        </w:rPr>
        <w:t>), є, фактично, функцією часу.</w:t>
      </w:r>
    </w:p>
    <w:p w:rsidR="0093602E" w:rsidRPr="00E917D6" w:rsidRDefault="0093602E" w:rsidP="005A6AE1">
      <w:pPr>
        <w:ind w:firstLine="567"/>
        <w:jc w:val="both"/>
        <w:rPr>
          <w:rFonts w:asciiTheme="majorBidi" w:hAnsiTheme="majorBidi" w:cstheme="majorBidi"/>
          <w:bCs/>
          <w:sz w:val="28"/>
          <w:szCs w:val="28"/>
        </w:rPr>
      </w:pPr>
      <w:r w:rsidRPr="00E917D6">
        <w:rPr>
          <w:rFonts w:asciiTheme="majorBidi" w:hAnsiTheme="majorBidi" w:cstheme="majorBidi"/>
          <w:sz w:val="28"/>
          <w:szCs w:val="28"/>
        </w:rPr>
        <w:t xml:space="preserve">Будуючи функцію довговічності слід врахувати, </w:t>
      </w:r>
      <w:r w:rsidRPr="00E917D6">
        <w:rPr>
          <w:rFonts w:asciiTheme="majorBidi" w:hAnsiTheme="majorBidi" w:cstheme="majorBidi"/>
          <w:bCs/>
          <w:sz w:val="28"/>
          <w:szCs w:val="28"/>
        </w:rPr>
        <w:t>що постійний множник випадкової величини можна винести за знак математичного сподівання, а також за знак дисперсії, попередньо піднісши його до квадрату:</w:t>
      </w:r>
    </w:p>
    <w:p w:rsidR="0093602E" w:rsidRPr="00E917D6" w:rsidRDefault="0093602E" w:rsidP="0054155E">
      <w:pPr>
        <w:spacing w:before="100" w:beforeAutospacing="1" w:after="100" w:afterAutospacing="1"/>
        <w:jc w:val="right"/>
        <w:rPr>
          <w:rFonts w:asciiTheme="majorBidi" w:hAnsiTheme="majorBidi" w:cstheme="majorBidi"/>
          <w:bCs/>
          <w:sz w:val="28"/>
          <w:szCs w:val="28"/>
        </w:rPr>
      </w:pPr>
      <w:r w:rsidRPr="00E917D6">
        <w:rPr>
          <w:rFonts w:asciiTheme="majorBidi" w:hAnsiTheme="majorBidi" w:cstheme="majorBidi"/>
          <w:bCs/>
          <w:position w:val="-10"/>
          <w:sz w:val="28"/>
          <w:szCs w:val="28"/>
        </w:rPr>
        <w:object w:dxaOrig="2120" w:dyaOrig="360">
          <v:shape id="_x0000_i1101" type="#_x0000_t75" style="width:106.5pt;height:17.25pt" o:ole="">
            <v:imagedata r:id="rId152" o:title=""/>
          </v:shape>
          <o:OLEObject Type="Embed" ProgID="Equation.3" ShapeID="_x0000_i1101" DrawAspect="Content" ObjectID="_1697965795" r:id="rId153"/>
        </w:object>
      </w:r>
      <w:r w:rsidRPr="00E917D6">
        <w:rPr>
          <w:rFonts w:asciiTheme="majorBidi" w:hAnsiTheme="majorBidi" w:cstheme="majorBidi"/>
          <w:bCs/>
          <w:sz w:val="28"/>
          <w:szCs w:val="28"/>
        </w:rPr>
        <w:t>,</w:t>
      </w:r>
      <w:r w:rsidRPr="00E917D6">
        <w:rPr>
          <w:rFonts w:asciiTheme="majorBidi" w:hAnsiTheme="majorBidi" w:cstheme="majorBidi"/>
          <w:bCs/>
          <w:sz w:val="28"/>
          <w:szCs w:val="28"/>
        </w:rPr>
        <w:tab/>
      </w:r>
      <w:r w:rsidRPr="00E917D6">
        <w:rPr>
          <w:rFonts w:asciiTheme="majorBidi" w:hAnsiTheme="majorBidi" w:cstheme="majorBidi"/>
          <w:bCs/>
          <w:sz w:val="28"/>
          <w:szCs w:val="28"/>
        </w:rPr>
        <w:tab/>
      </w:r>
      <w:r w:rsidRPr="00E917D6">
        <w:rPr>
          <w:rFonts w:asciiTheme="majorBidi" w:hAnsiTheme="majorBidi" w:cstheme="majorBidi"/>
          <w:bCs/>
          <w:position w:val="-10"/>
          <w:sz w:val="28"/>
          <w:szCs w:val="28"/>
        </w:rPr>
        <w:object w:dxaOrig="2100" w:dyaOrig="420">
          <v:shape id="_x0000_i1102" type="#_x0000_t75" style="width:105pt;height:21pt" o:ole="">
            <v:imagedata r:id="rId154" o:title=""/>
          </v:shape>
          <o:OLEObject Type="Embed" ProgID="Equation.3" ShapeID="_x0000_i1102" DrawAspect="Content" ObjectID="_1697965796" r:id="rId155"/>
        </w:object>
      </w:r>
      <w:r w:rsidRPr="00E917D6">
        <w:rPr>
          <w:rFonts w:asciiTheme="majorBidi" w:hAnsiTheme="majorBidi" w:cstheme="majorBidi"/>
          <w:bCs/>
          <w:sz w:val="28"/>
          <w:szCs w:val="28"/>
        </w:rPr>
        <w:tab/>
      </w:r>
      <w:r w:rsidRPr="00E917D6">
        <w:rPr>
          <w:rFonts w:asciiTheme="majorBidi" w:hAnsiTheme="majorBidi" w:cstheme="majorBidi"/>
          <w:bCs/>
          <w:sz w:val="28"/>
          <w:szCs w:val="28"/>
        </w:rPr>
        <w:tab/>
      </w:r>
      <w:r w:rsidRPr="00E917D6">
        <w:rPr>
          <w:rFonts w:asciiTheme="majorBidi" w:hAnsiTheme="majorBidi" w:cstheme="majorBidi"/>
          <w:bCs/>
          <w:sz w:val="28"/>
          <w:szCs w:val="28"/>
        </w:rPr>
        <w:tab/>
        <w:t>(5.4)</w:t>
      </w:r>
    </w:p>
    <w:p w:rsidR="009D75CD" w:rsidRPr="00E917D6" w:rsidRDefault="009D75CD" w:rsidP="00F568B5">
      <w:pPr>
        <w:pStyle w:val="110"/>
      </w:pPr>
      <w:bookmarkStart w:id="115" w:name="_Toc86658371"/>
      <w:bookmarkStart w:id="116" w:name="_Toc86658620"/>
      <w:bookmarkStart w:id="117" w:name="_Toc86658879"/>
      <w:bookmarkStart w:id="118" w:name="_Toc86854838"/>
      <w:r w:rsidRPr="00E917D6">
        <w:t>5.3 Порядок виконання</w:t>
      </w:r>
      <w:r w:rsidRPr="00E917D6">
        <w:rPr>
          <w:spacing w:val="-2"/>
        </w:rPr>
        <w:t xml:space="preserve"> </w:t>
      </w:r>
      <w:r w:rsidRPr="00E917D6">
        <w:t>роботи</w:t>
      </w:r>
      <w:bookmarkEnd w:id="115"/>
      <w:bookmarkEnd w:id="116"/>
      <w:bookmarkEnd w:id="117"/>
      <w:bookmarkEnd w:id="118"/>
    </w:p>
    <w:p w:rsidR="0093602E" w:rsidRPr="00E917D6" w:rsidRDefault="0093602E"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Надалі рішення задачі відбувається наступним чином. </w:t>
      </w:r>
    </w:p>
    <w:p w:rsidR="0093602E" w:rsidRPr="00E917D6" w:rsidRDefault="0093602E" w:rsidP="005A6AE1">
      <w:pPr>
        <w:widowControl/>
        <w:numPr>
          <w:ilvl w:val="0"/>
          <w:numId w:val="13"/>
        </w:numPr>
        <w:shd w:val="clear" w:color="auto" w:fill="FFFFFF"/>
        <w:autoSpaceDE/>
        <w:autoSpaceDN/>
        <w:jc w:val="both"/>
        <w:rPr>
          <w:rFonts w:asciiTheme="majorBidi" w:hAnsiTheme="majorBidi" w:cstheme="majorBidi"/>
          <w:sz w:val="28"/>
          <w:szCs w:val="28"/>
        </w:rPr>
      </w:pPr>
      <w:r w:rsidRPr="00E917D6">
        <w:rPr>
          <w:rFonts w:asciiTheme="majorBidi" w:hAnsiTheme="majorBidi" w:cstheme="majorBidi"/>
          <w:sz w:val="28"/>
          <w:szCs w:val="28"/>
        </w:rPr>
        <w:t xml:space="preserve">Приймаємо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1,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xml:space="preserve"> = 1, час </w:t>
      </w:r>
      <w:r w:rsidRPr="00E917D6">
        <w:rPr>
          <w:rFonts w:asciiTheme="majorBidi" w:hAnsiTheme="majorBidi" w:cstheme="majorBidi"/>
          <w:i/>
          <w:sz w:val="28"/>
          <w:szCs w:val="28"/>
        </w:rPr>
        <w:t>t</w:t>
      </w:r>
      <w:r w:rsidRPr="00E917D6">
        <w:rPr>
          <w:rFonts w:asciiTheme="majorBidi" w:hAnsiTheme="majorBidi" w:cstheme="majorBidi"/>
          <w:sz w:val="28"/>
          <w:szCs w:val="28"/>
        </w:rPr>
        <w:t xml:space="preserve"> = 0, розрахунковий час для компонентів </w:t>
      </w:r>
      <w:r w:rsidRPr="00E917D6">
        <w:rPr>
          <w:rFonts w:asciiTheme="majorBidi" w:hAnsiTheme="majorBidi" w:cstheme="majorBidi"/>
          <w:i/>
          <w:sz w:val="28"/>
          <w:szCs w:val="28"/>
        </w:rPr>
        <w:t>t</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0, </w:t>
      </w:r>
      <w:r w:rsidRPr="00E917D6">
        <w:rPr>
          <w:rFonts w:asciiTheme="majorBidi" w:hAnsiTheme="majorBidi" w:cstheme="majorBidi"/>
          <w:i/>
          <w:sz w:val="28"/>
          <w:szCs w:val="28"/>
        </w:rPr>
        <w:t>t</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xml:space="preserve"> = 0/</w:t>
      </w:r>
    </w:p>
    <w:p w:rsidR="0093602E" w:rsidRPr="00E917D6" w:rsidRDefault="0093602E" w:rsidP="005A6AE1">
      <w:pPr>
        <w:widowControl/>
        <w:numPr>
          <w:ilvl w:val="0"/>
          <w:numId w:val="13"/>
        </w:numPr>
        <w:shd w:val="clear" w:color="auto" w:fill="FFFFFF"/>
        <w:autoSpaceDE/>
        <w:autoSpaceDN/>
        <w:jc w:val="both"/>
        <w:rPr>
          <w:rFonts w:asciiTheme="majorBidi" w:hAnsiTheme="majorBidi" w:cstheme="majorBidi"/>
          <w:sz w:val="28"/>
          <w:szCs w:val="28"/>
        </w:rPr>
      </w:pPr>
      <w:r w:rsidRPr="00E917D6">
        <w:rPr>
          <w:rFonts w:asciiTheme="majorBidi" w:hAnsiTheme="majorBidi" w:cstheme="majorBidi"/>
          <w:sz w:val="28"/>
          <w:szCs w:val="28"/>
        </w:rPr>
        <w:t xml:space="preserve">Знаходимо </w:t>
      </w:r>
      <w:r w:rsidRPr="00E917D6">
        <w:rPr>
          <w:rFonts w:asciiTheme="majorBidi" w:hAnsiTheme="majorBidi" w:cstheme="majorBidi"/>
          <w:i/>
          <w:sz w:val="28"/>
          <w:szCs w:val="28"/>
        </w:rPr>
        <w:t>t</w:t>
      </w:r>
      <w:r w:rsidRPr="00E917D6">
        <w:rPr>
          <w:rFonts w:asciiTheme="majorBidi" w:hAnsiTheme="majorBidi" w:cstheme="majorBidi"/>
          <w:sz w:val="28"/>
          <w:szCs w:val="28"/>
        </w:rPr>
        <w:t xml:space="preserve">, за якого нерівність </w:t>
      </w:r>
      <w:r w:rsidRPr="00E917D6">
        <w:rPr>
          <w:rFonts w:asciiTheme="majorBidi" w:hAnsiTheme="majorBidi" w:cstheme="majorBidi"/>
          <w:position w:val="-12"/>
          <w:sz w:val="28"/>
          <w:szCs w:val="28"/>
        </w:rPr>
        <w:object w:dxaOrig="1939" w:dyaOrig="380">
          <v:shape id="_x0000_i1103" type="#_x0000_t75" style="width:97.5pt;height:19.5pt" o:ole="">
            <v:imagedata r:id="rId156" o:title=""/>
          </v:shape>
          <o:OLEObject Type="Embed" ProgID="Equation.3" ShapeID="_x0000_i1103" DrawAspect="Content" ObjectID="_1697965797" r:id="rId157"/>
        </w:object>
      </w:r>
      <w:r w:rsidRPr="00E917D6">
        <w:rPr>
          <w:rFonts w:asciiTheme="majorBidi" w:hAnsiTheme="majorBidi" w:cstheme="majorBidi"/>
          <w:sz w:val="28"/>
          <w:szCs w:val="28"/>
        </w:rPr>
        <w:t xml:space="preserve"> виконалась востаннє.</w:t>
      </w:r>
    </w:p>
    <w:p w:rsidR="0093602E" w:rsidRPr="00E917D6" w:rsidRDefault="0093602E" w:rsidP="005A6AE1">
      <w:pPr>
        <w:widowControl/>
        <w:numPr>
          <w:ilvl w:val="0"/>
          <w:numId w:val="13"/>
        </w:numPr>
        <w:shd w:val="clear" w:color="auto" w:fill="FFFFFF"/>
        <w:autoSpaceDE/>
        <w:autoSpaceDN/>
        <w:jc w:val="both"/>
        <w:rPr>
          <w:rFonts w:asciiTheme="majorBidi" w:hAnsiTheme="majorBidi" w:cstheme="majorBidi"/>
          <w:sz w:val="28"/>
          <w:szCs w:val="28"/>
        </w:rPr>
      </w:pPr>
      <w:r w:rsidRPr="00E917D6">
        <w:rPr>
          <w:rFonts w:asciiTheme="majorBidi" w:hAnsiTheme="majorBidi" w:cstheme="majorBidi"/>
          <w:sz w:val="28"/>
          <w:szCs w:val="28"/>
        </w:rPr>
        <w:lastRenderedPageBreak/>
        <w:t xml:space="preserve">Знаходимо найменшу з величин </w:t>
      </w:r>
      <w:r w:rsidRPr="00E917D6">
        <w:rPr>
          <w:rFonts w:asciiTheme="majorBidi" w:hAnsiTheme="majorBidi" w:cstheme="majorBidi"/>
          <w:position w:val="-12"/>
          <w:sz w:val="28"/>
          <w:szCs w:val="28"/>
        </w:rPr>
        <w:object w:dxaOrig="1600" w:dyaOrig="380">
          <v:shape id="_x0000_i1104" type="#_x0000_t75" style="width:80.25pt;height:19.5pt" o:ole="">
            <v:imagedata r:id="rId158" o:title=""/>
          </v:shape>
          <o:OLEObject Type="Embed" ProgID="Equation.3" ShapeID="_x0000_i1104" DrawAspect="Content" ObjectID="_1697965798" r:id="rId159"/>
        </w:object>
      </w:r>
      <w:r w:rsidRPr="00E917D6">
        <w:rPr>
          <w:rFonts w:asciiTheme="majorBidi" w:hAnsiTheme="majorBidi" w:cstheme="majorBidi"/>
          <w:sz w:val="28"/>
          <w:szCs w:val="28"/>
        </w:rPr>
        <w:t xml:space="preserve">. Якщо меншою буде </w:t>
      </w:r>
      <w:r w:rsidRPr="00E917D6">
        <w:rPr>
          <w:rFonts w:asciiTheme="majorBidi" w:hAnsiTheme="majorBidi" w:cstheme="majorBidi"/>
          <w:position w:val="-12"/>
          <w:sz w:val="28"/>
          <w:szCs w:val="28"/>
        </w:rPr>
        <w:object w:dxaOrig="680" w:dyaOrig="380">
          <v:shape id="_x0000_i1105" type="#_x0000_t75" style="width:34.5pt;height:19.5pt" o:ole="">
            <v:imagedata r:id="rId160" o:title=""/>
          </v:shape>
          <o:OLEObject Type="Embed" ProgID="Equation.3" ShapeID="_x0000_i1105" DrawAspect="Content" ObjectID="_1697965799" r:id="rId161"/>
        </w:object>
      </w:r>
      <w:r w:rsidRPr="00E917D6">
        <w:rPr>
          <w:rFonts w:asciiTheme="majorBidi" w:hAnsiTheme="majorBidi" w:cstheme="majorBidi"/>
          <w:sz w:val="28"/>
          <w:szCs w:val="28"/>
        </w:rPr>
        <w:t xml:space="preserve"> то приймаємо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+ 1, якщо меншою буде </w:t>
      </w:r>
      <w:r w:rsidRPr="00E917D6">
        <w:rPr>
          <w:rFonts w:asciiTheme="majorBidi" w:hAnsiTheme="majorBidi" w:cstheme="majorBidi"/>
          <w:position w:val="-12"/>
          <w:sz w:val="28"/>
          <w:szCs w:val="28"/>
        </w:rPr>
        <w:object w:dxaOrig="720" w:dyaOrig="380">
          <v:shape id="_x0000_i1106" type="#_x0000_t75" style="width:36.75pt;height:19.5pt" o:ole="">
            <v:imagedata r:id="rId162" o:title=""/>
          </v:shape>
          <o:OLEObject Type="Embed" ProgID="Equation.3" ShapeID="_x0000_i1106" DrawAspect="Content" ObjectID="_1697965800" r:id="rId163"/>
        </w:object>
      </w:r>
      <w:r w:rsidRPr="00E917D6">
        <w:rPr>
          <w:rFonts w:asciiTheme="majorBidi" w:hAnsiTheme="majorBidi" w:cstheme="majorBidi"/>
          <w:sz w:val="28"/>
          <w:szCs w:val="28"/>
        </w:rPr>
        <w:t xml:space="preserve"> то приймаємо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xml:space="preserve"> + 1,</w:t>
      </w:r>
    </w:p>
    <w:p w:rsidR="0093602E" w:rsidRPr="00E917D6" w:rsidRDefault="0093602E" w:rsidP="005A6AE1">
      <w:pPr>
        <w:widowControl/>
        <w:numPr>
          <w:ilvl w:val="0"/>
          <w:numId w:val="13"/>
        </w:numPr>
        <w:shd w:val="clear" w:color="auto" w:fill="FFFFFF"/>
        <w:autoSpaceDE/>
        <w:autoSpaceDN/>
        <w:jc w:val="both"/>
        <w:rPr>
          <w:rFonts w:asciiTheme="majorBidi" w:hAnsiTheme="majorBidi" w:cstheme="majorBidi"/>
          <w:sz w:val="28"/>
          <w:szCs w:val="28"/>
        </w:rPr>
      </w:pPr>
      <w:r w:rsidRPr="00E917D6">
        <w:rPr>
          <w:rFonts w:asciiTheme="majorBidi" w:hAnsiTheme="majorBidi" w:cstheme="majorBidi"/>
          <w:sz w:val="28"/>
          <w:szCs w:val="28"/>
        </w:rPr>
        <w:t xml:space="preserve">Перевіряємо допустимість отриманого рішення за (3.8) Якщо рішення недопустиме, то процедуру, аналогічну кроку 3 проводимо для наступного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Якщо при збільшенні всіх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рішення виявилося недопустимим, переходять до кроку 6</w:t>
      </w:r>
    </w:p>
    <w:p w:rsidR="0093602E" w:rsidRPr="00E917D6" w:rsidRDefault="0093602E" w:rsidP="005A6AE1">
      <w:pPr>
        <w:widowControl/>
        <w:numPr>
          <w:ilvl w:val="0"/>
          <w:numId w:val="13"/>
        </w:numPr>
        <w:shd w:val="clear" w:color="auto" w:fill="FFFFFF"/>
        <w:autoSpaceDE/>
        <w:autoSpaceDN/>
        <w:jc w:val="both"/>
        <w:rPr>
          <w:rFonts w:asciiTheme="majorBidi" w:hAnsiTheme="majorBidi" w:cstheme="majorBidi"/>
          <w:sz w:val="28"/>
          <w:szCs w:val="28"/>
        </w:rPr>
      </w:pPr>
      <w:r w:rsidRPr="00E917D6">
        <w:rPr>
          <w:rFonts w:asciiTheme="majorBidi" w:hAnsiTheme="majorBidi" w:cstheme="majorBidi"/>
          <w:sz w:val="28"/>
          <w:szCs w:val="28"/>
        </w:rPr>
        <w:t>Для компонента, кількість якого збільшена на кроці 3 або 4 прийняти розрахунковий час рівний 0 і повернутися до кроку 2.</w:t>
      </w:r>
    </w:p>
    <w:p w:rsidR="0093602E" w:rsidRPr="00E917D6" w:rsidRDefault="0093602E" w:rsidP="005A6AE1">
      <w:pPr>
        <w:widowControl/>
        <w:numPr>
          <w:ilvl w:val="0"/>
          <w:numId w:val="13"/>
        </w:numPr>
        <w:shd w:val="clear" w:color="auto" w:fill="FFFFFF"/>
        <w:autoSpaceDE/>
        <w:autoSpaceDN/>
        <w:jc w:val="both"/>
        <w:rPr>
          <w:rFonts w:asciiTheme="majorBidi" w:hAnsiTheme="majorBidi" w:cstheme="majorBidi"/>
          <w:sz w:val="28"/>
          <w:szCs w:val="28"/>
        </w:rPr>
      </w:pPr>
      <w:r w:rsidRPr="00E917D6">
        <w:rPr>
          <w:rFonts w:asciiTheme="majorBidi" w:hAnsiTheme="majorBidi" w:cstheme="majorBidi"/>
          <w:sz w:val="28"/>
          <w:szCs w:val="28"/>
        </w:rPr>
        <w:t xml:space="preserve">Уточнити час </w:t>
      </w:r>
      <w:r w:rsidRPr="00E917D6">
        <w:rPr>
          <w:rFonts w:asciiTheme="majorBidi" w:hAnsiTheme="majorBidi" w:cstheme="majorBidi"/>
          <w:i/>
          <w:sz w:val="28"/>
          <w:szCs w:val="28"/>
        </w:rPr>
        <w:t>t</w:t>
      </w:r>
      <w:r w:rsidRPr="00E917D6">
        <w:rPr>
          <w:rFonts w:asciiTheme="majorBidi" w:hAnsiTheme="majorBidi" w:cstheme="majorBidi"/>
          <w:sz w:val="28"/>
          <w:szCs w:val="28"/>
        </w:rPr>
        <w:t xml:space="preserve"> до заданої точності.</w:t>
      </w:r>
    </w:p>
    <w:p w:rsidR="0093602E" w:rsidRPr="00E917D6" w:rsidRDefault="0093602E" w:rsidP="005A6AE1">
      <w:pPr>
        <w:widowControl/>
        <w:numPr>
          <w:ilvl w:val="0"/>
          <w:numId w:val="13"/>
        </w:numPr>
        <w:shd w:val="clear" w:color="auto" w:fill="FFFFFF"/>
        <w:autoSpaceDE/>
        <w:autoSpaceDN/>
        <w:jc w:val="both"/>
        <w:rPr>
          <w:rFonts w:asciiTheme="majorBidi" w:hAnsiTheme="majorBidi" w:cstheme="majorBidi"/>
          <w:sz w:val="28"/>
          <w:szCs w:val="28"/>
        </w:rPr>
      </w:pPr>
      <w:r w:rsidRPr="00E917D6">
        <w:rPr>
          <w:rFonts w:asciiTheme="majorBidi" w:hAnsiTheme="majorBidi" w:cstheme="majorBidi"/>
          <w:sz w:val="28"/>
          <w:szCs w:val="28"/>
        </w:rPr>
        <w:t xml:space="preserve">Розв’язок закінчено. Результати розв’язку – значення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4</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t</w:t>
      </w:r>
      <w:r w:rsidRPr="00E917D6">
        <w:rPr>
          <w:rFonts w:asciiTheme="majorBidi" w:hAnsiTheme="majorBidi" w:cstheme="majorBidi"/>
          <w:sz w:val="28"/>
          <w:szCs w:val="28"/>
        </w:rPr>
        <w:t xml:space="preserve">. </w:t>
      </w:r>
    </w:p>
    <w:p w:rsidR="0093602E" w:rsidRPr="00E917D6" w:rsidRDefault="0093602E"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Реалізувавши цей алгоритм для всіх можливих шляхів знайдемо оптимальний час і, відповідно оптимальні кількості елементів резервування.</w:t>
      </w:r>
    </w:p>
    <w:p w:rsidR="00423786" w:rsidRPr="00E917D6" w:rsidRDefault="0061118E" w:rsidP="00F568B5">
      <w:pPr>
        <w:pStyle w:val="110"/>
      </w:pPr>
      <w:bookmarkStart w:id="119" w:name="_Toc86658372"/>
      <w:bookmarkStart w:id="120" w:name="_Toc86658621"/>
      <w:bookmarkStart w:id="121" w:name="_Toc86658880"/>
      <w:bookmarkStart w:id="122" w:name="_Toc86854839"/>
      <w:r w:rsidRPr="00E917D6">
        <w:t>5</w:t>
      </w:r>
      <w:r w:rsidR="00423786" w:rsidRPr="00E917D6">
        <w:t>.</w:t>
      </w:r>
      <w:r w:rsidR="003C2D3E" w:rsidRPr="00E917D6">
        <w:t>4</w:t>
      </w:r>
      <w:r w:rsidR="00423786" w:rsidRPr="00E917D6">
        <w:t xml:space="preserve"> Оброблення та аналізування результатів. Оформлення звіту.</w:t>
      </w:r>
      <w:bookmarkEnd w:id="119"/>
      <w:bookmarkEnd w:id="120"/>
      <w:bookmarkEnd w:id="121"/>
      <w:bookmarkEnd w:id="122"/>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Розглянемо наступний учбовий приклад (таблиця 5.1):</w:t>
      </w:r>
    </w:p>
    <w:p w:rsidR="003C2D3E" w:rsidRPr="00E917D6" w:rsidRDefault="003C2D3E" w:rsidP="00EF54C6">
      <w:pPr>
        <w:keepNext/>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Таблиця 5.1</w:t>
      </w:r>
      <w:r w:rsidRPr="00E917D6">
        <w:rPr>
          <w:rFonts w:asciiTheme="majorBidi" w:hAnsiTheme="majorBidi" w:cstheme="majorBidi"/>
          <w:sz w:val="28"/>
          <w:szCs w:val="28"/>
        </w:rPr>
        <w:t xml:space="preserve"> – Початкові дані, учбовий приклад</w:t>
      </w:r>
    </w:p>
    <w:tbl>
      <w:tblPr>
        <w:tblW w:w="0" w:type="auto"/>
        <w:jc w:val="center"/>
        <w:tblLook w:val="04A0" w:firstRow="1" w:lastRow="0" w:firstColumn="1" w:lastColumn="0" w:noHBand="0" w:noVBand="1"/>
      </w:tblPr>
      <w:tblGrid>
        <w:gridCol w:w="636"/>
        <w:gridCol w:w="496"/>
        <w:gridCol w:w="496"/>
        <w:gridCol w:w="636"/>
        <w:gridCol w:w="496"/>
        <w:gridCol w:w="496"/>
        <w:gridCol w:w="636"/>
        <w:gridCol w:w="496"/>
        <w:gridCol w:w="496"/>
        <w:gridCol w:w="636"/>
        <w:gridCol w:w="496"/>
        <w:gridCol w:w="496"/>
        <w:gridCol w:w="706"/>
        <w:gridCol w:w="718"/>
      </w:tblGrid>
      <w:tr w:rsidR="003C2D3E" w:rsidRPr="00E917D6" w:rsidTr="000C6973">
        <w:trPr>
          <w:jc w:val="center"/>
        </w:trPr>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Елемент 1</w:t>
            </w:r>
          </w:p>
        </w:tc>
        <w:tc>
          <w:tcPr>
            <w:tcW w:w="0" w:type="auto"/>
            <w:gridSpan w:val="3"/>
            <w:tcBorders>
              <w:top w:val="single" w:sz="4" w:space="0" w:color="auto"/>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Елемент 2</w:t>
            </w:r>
          </w:p>
        </w:tc>
        <w:tc>
          <w:tcPr>
            <w:tcW w:w="0" w:type="auto"/>
            <w:gridSpan w:val="3"/>
            <w:tcBorders>
              <w:top w:val="single" w:sz="4" w:space="0" w:color="auto"/>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Елемент 3</w:t>
            </w:r>
          </w:p>
        </w:tc>
        <w:tc>
          <w:tcPr>
            <w:tcW w:w="0" w:type="auto"/>
            <w:gridSpan w:val="3"/>
            <w:tcBorders>
              <w:top w:val="single" w:sz="4" w:space="0" w:color="auto"/>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Елемент 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sym w:font="Symbol" w:char="F062"/>
            </w:r>
          </w:p>
        </w:tc>
        <w:tc>
          <w:tcPr>
            <w:tcW w:w="718" w:type="dxa"/>
            <w:vMerge w:val="restart"/>
            <w:tcBorders>
              <w:top w:val="single" w:sz="4" w:space="0" w:color="auto"/>
              <w:left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с</w:t>
            </w:r>
            <w:r w:rsidRPr="00E917D6">
              <w:rPr>
                <w:rFonts w:asciiTheme="majorBidi" w:hAnsiTheme="majorBidi" w:cstheme="majorBidi"/>
                <w:sz w:val="28"/>
                <w:szCs w:val="28"/>
                <w:vertAlign w:val="subscript"/>
                <w:lang w:eastAsia="uk-UA"/>
              </w:rPr>
              <w:t>max</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m</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sym w:font="Symbol" w:char="F073"/>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С</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m</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sym w:font="Symbol" w:char="F073"/>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С</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m</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sym w:font="Symbol" w:char="F073"/>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С</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m</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sym w:font="Symbol" w:char="F073"/>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С</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C2D3E" w:rsidRPr="00E917D6" w:rsidRDefault="003C2D3E" w:rsidP="005A6AE1">
            <w:pPr>
              <w:rPr>
                <w:rFonts w:asciiTheme="majorBidi" w:hAnsiTheme="majorBidi" w:cstheme="majorBidi"/>
                <w:i/>
                <w:iCs/>
                <w:sz w:val="28"/>
                <w:szCs w:val="28"/>
                <w:lang w:eastAsia="uk-UA"/>
              </w:rPr>
            </w:pPr>
          </w:p>
        </w:tc>
        <w:tc>
          <w:tcPr>
            <w:tcW w:w="718" w:type="dxa"/>
            <w:vMerge/>
            <w:tcBorders>
              <w:left w:val="single" w:sz="4" w:space="0" w:color="auto"/>
              <w:bottom w:val="single" w:sz="4" w:space="0" w:color="auto"/>
              <w:right w:val="single" w:sz="4" w:space="0" w:color="auto"/>
            </w:tcBorders>
            <w:vAlign w:val="center"/>
            <w:hideMark/>
          </w:tcPr>
          <w:p w:rsidR="003C2D3E" w:rsidRPr="00E917D6" w:rsidRDefault="003C2D3E" w:rsidP="005A6AE1">
            <w:pPr>
              <w:rPr>
                <w:rFonts w:asciiTheme="majorBidi" w:hAnsiTheme="majorBidi" w:cstheme="majorBidi"/>
                <w:i/>
                <w:iCs/>
                <w:sz w:val="28"/>
                <w:szCs w:val="28"/>
                <w:lang w:eastAsia="uk-UA"/>
              </w:rPr>
            </w:pP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156</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27</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35</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255</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22</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43</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285</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26</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52</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394</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22</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75</w:t>
            </w:r>
          </w:p>
        </w:tc>
        <w:tc>
          <w:tcPr>
            <w:tcW w:w="0" w:type="auto"/>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0,95</w:t>
            </w:r>
          </w:p>
        </w:tc>
        <w:tc>
          <w:tcPr>
            <w:tcW w:w="718" w:type="dxa"/>
            <w:tcBorders>
              <w:top w:val="nil"/>
              <w:left w:val="nil"/>
              <w:bottom w:val="single" w:sz="4" w:space="0" w:color="auto"/>
              <w:right w:val="single" w:sz="4" w:space="0" w:color="auto"/>
            </w:tcBorders>
            <w:shd w:val="clear" w:color="auto" w:fill="auto"/>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359</w:t>
            </w:r>
          </w:p>
        </w:tc>
      </w:tr>
    </w:tbl>
    <w:p w:rsidR="003C2D3E" w:rsidRPr="00E917D6" w:rsidRDefault="003C2D3E" w:rsidP="005A6AE1">
      <w:pPr>
        <w:spacing w:line="276" w:lineRule="auto"/>
        <w:jc w:val="both"/>
        <w:rPr>
          <w:rFonts w:asciiTheme="majorBidi" w:hAnsiTheme="majorBidi" w:cstheme="majorBidi"/>
          <w:sz w:val="28"/>
          <w:szCs w:val="28"/>
        </w:rPr>
      </w:pPr>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Для розв’язання задачі проведемо імітаційний експеримент, тобто зімітуємо роботу різних варіантів системі фільтрації. Складемо план імітаційного експерименту. Оскільки мінімальна кількість елементів кожного виду у системі рівна одному, максимальна – трьом, повний план експерименту буде містити 81 варіант. Для скорочення варіантів скористаємося обмеженням на ціну системи – за умовою учбового завдання не більше 359 одиниць. Варіанти, які залишилися зведемо у таблицю 5.2.</w:t>
      </w:r>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Тепер розробимо модель системи для імітаційного розрахунку у додатку MS Excel. Базою для розроблення моделі буде структурна функція системи (5.1) з урахуванням (5.3). За умовою задачі довговічність роботи розподілена за нормальним законом, тож скористаємося стандартною функцією нормального розподілу MS Excel. План експерименту та початкові дані розмістимо так, як це показано на рисунку 5.2. У рядку 5 передбачимо майбутню вісь часу. Модель будемо вносити у комірку I6.</w:t>
      </w:r>
    </w:p>
    <w:p w:rsidR="003C2D3E" w:rsidRPr="00E917D6" w:rsidRDefault="003C2D3E" w:rsidP="00EF54C6">
      <w:pPr>
        <w:keepNext/>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Таблиця 5.2</w:t>
      </w:r>
      <w:r w:rsidRPr="00E917D6">
        <w:rPr>
          <w:rFonts w:asciiTheme="majorBidi" w:hAnsiTheme="majorBidi" w:cstheme="majorBidi"/>
          <w:sz w:val="28"/>
          <w:szCs w:val="28"/>
        </w:rPr>
        <w:t xml:space="preserve"> – План імітаційного експерименту, учбовий приклад</w:t>
      </w:r>
    </w:p>
    <w:tbl>
      <w:tblPr>
        <w:tblW w:w="3812" w:type="dxa"/>
        <w:jc w:val="center"/>
        <w:tblLook w:val="04A0" w:firstRow="1" w:lastRow="0" w:firstColumn="1" w:lastColumn="0" w:noHBand="0" w:noVBand="1"/>
      </w:tblPr>
      <w:tblGrid>
        <w:gridCol w:w="790"/>
        <w:gridCol w:w="790"/>
        <w:gridCol w:w="790"/>
        <w:gridCol w:w="790"/>
        <w:gridCol w:w="775"/>
      </w:tblGrid>
      <w:tr w:rsidR="003C2D3E" w:rsidRPr="00E917D6" w:rsidTr="000C6973">
        <w:trPr>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Ел. 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Ел. 2</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Ел. 3</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Ел. 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3C2D3E" w:rsidRPr="00E917D6" w:rsidRDefault="003C2D3E" w:rsidP="005A6AE1">
            <w:pPr>
              <w:jc w:val="center"/>
              <w:rPr>
                <w:rFonts w:asciiTheme="majorBidi" w:hAnsiTheme="majorBidi" w:cstheme="majorBidi"/>
                <w:i/>
                <w:iCs/>
                <w:sz w:val="28"/>
                <w:szCs w:val="28"/>
                <w:lang w:eastAsia="uk-UA"/>
              </w:rPr>
            </w:pPr>
            <w:r w:rsidRPr="00E917D6">
              <w:rPr>
                <w:rFonts w:asciiTheme="majorBidi" w:hAnsiTheme="majorBidi" w:cstheme="majorBidi"/>
                <w:i/>
                <w:iCs/>
                <w:sz w:val="28"/>
                <w:szCs w:val="28"/>
                <w:lang w:eastAsia="uk-UA"/>
              </w:rPr>
              <w:t>Ціна</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205</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240</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275</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lastRenderedPageBreak/>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248</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283</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318</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291</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326</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257</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292</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327</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300</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335</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343</w:t>
            </w:r>
          </w:p>
        </w:tc>
      </w:tr>
      <w:tr w:rsidR="003C2D3E" w:rsidRPr="00E917D6" w:rsidTr="000C6973">
        <w:trPr>
          <w:jc w:val="center"/>
        </w:trPr>
        <w:tc>
          <w:tcPr>
            <w:tcW w:w="0" w:type="auto"/>
            <w:tcBorders>
              <w:top w:val="nil"/>
              <w:left w:val="single" w:sz="4" w:space="0" w:color="auto"/>
              <w:bottom w:val="nil"/>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nil"/>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nil"/>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0" w:type="auto"/>
            <w:tcBorders>
              <w:top w:val="nil"/>
              <w:left w:val="nil"/>
              <w:bottom w:val="nil"/>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nil"/>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309</w:t>
            </w:r>
          </w:p>
        </w:tc>
      </w:tr>
      <w:tr w:rsidR="003C2D3E" w:rsidRPr="00E917D6" w:rsidTr="000C6973">
        <w:trPr>
          <w:jc w:val="center"/>
        </w:trPr>
        <w:tc>
          <w:tcPr>
            <w:tcW w:w="0" w:type="auto"/>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2</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1</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3</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1</w:t>
            </w:r>
          </w:p>
        </w:tc>
        <w:tc>
          <w:tcPr>
            <w:tcW w:w="0" w:type="auto"/>
            <w:tcBorders>
              <w:top w:val="single" w:sz="8" w:space="0" w:color="auto"/>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344</w:t>
            </w:r>
          </w:p>
        </w:tc>
      </w:tr>
      <w:tr w:rsidR="003C2D3E" w:rsidRPr="00E917D6" w:rsidTr="000C6973">
        <w:trPr>
          <w:jc w:val="center"/>
        </w:trPr>
        <w:tc>
          <w:tcPr>
            <w:tcW w:w="0" w:type="auto"/>
            <w:tcBorders>
              <w:top w:val="nil"/>
              <w:left w:val="single" w:sz="8" w:space="0" w:color="auto"/>
              <w:bottom w:val="single" w:sz="8"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1</w:t>
            </w:r>
          </w:p>
        </w:tc>
        <w:tc>
          <w:tcPr>
            <w:tcW w:w="0" w:type="auto"/>
            <w:tcBorders>
              <w:top w:val="nil"/>
              <w:left w:val="nil"/>
              <w:bottom w:val="single" w:sz="8"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2</w:t>
            </w:r>
          </w:p>
        </w:tc>
        <w:tc>
          <w:tcPr>
            <w:tcW w:w="0" w:type="auto"/>
            <w:tcBorders>
              <w:top w:val="nil"/>
              <w:left w:val="nil"/>
              <w:bottom w:val="single" w:sz="8"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3</w:t>
            </w:r>
          </w:p>
        </w:tc>
        <w:tc>
          <w:tcPr>
            <w:tcW w:w="0" w:type="auto"/>
            <w:tcBorders>
              <w:top w:val="nil"/>
              <w:left w:val="nil"/>
              <w:bottom w:val="single" w:sz="8"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1</w:t>
            </w:r>
          </w:p>
        </w:tc>
        <w:tc>
          <w:tcPr>
            <w:tcW w:w="0" w:type="auto"/>
            <w:tcBorders>
              <w:top w:val="nil"/>
              <w:left w:val="nil"/>
              <w:bottom w:val="single" w:sz="8"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bCs/>
                <w:sz w:val="28"/>
                <w:szCs w:val="28"/>
                <w:lang w:eastAsia="uk-UA"/>
              </w:rPr>
            </w:pPr>
            <w:r w:rsidRPr="00E917D6">
              <w:rPr>
                <w:rFonts w:asciiTheme="majorBidi" w:hAnsiTheme="majorBidi" w:cstheme="majorBidi"/>
                <w:bCs/>
                <w:sz w:val="28"/>
                <w:szCs w:val="28"/>
                <w:lang w:eastAsia="uk-UA"/>
              </w:rPr>
              <w:t>352</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280</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315</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350</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323</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358</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2</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332</w:t>
            </w:r>
          </w:p>
        </w:tc>
      </w:tr>
      <w:tr w:rsidR="003C2D3E" w:rsidRPr="00E917D6" w:rsidTr="000C6973">
        <w:trPr>
          <w:jc w:val="center"/>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1</w:t>
            </w:r>
          </w:p>
        </w:tc>
        <w:tc>
          <w:tcPr>
            <w:tcW w:w="0" w:type="auto"/>
            <w:tcBorders>
              <w:top w:val="nil"/>
              <w:left w:val="nil"/>
              <w:bottom w:val="single" w:sz="4" w:space="0" w:color="auto"/>
              <w:right w:val="single" w:sz="4" w:space="0" w:color="auto"/>
            </w:tcBorders>
            <w:shd w:val="clear" w:color="auto" w:fill="auto"/>
            <w:noWrap/>
            <w:vAlign w:val="center"/>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w:t>
            </w:r>
          </w:p>
        </w:tc>
        <w:tc>
          <w:tcPr>
            <w:tcW w:w="0" w:type="auto"/>
            <w:tcBorders>
              <w:top w:val="nil"/>
              <w:left w:val="nil"/>
              <w:bottom w:val="single" w:sz="4" w:space="0" w:color="auto"/>
              <w:right w:val="single" w:sz="4" w:space="0" w:color="auto"/>
            </w:tcBorders>
            <w:shd w:val="clear" w:color="auto" w:fill="auto"/>
            <w:noWrap/>
            <w:vAlign w:val="bottom"/>
            <w:hideMark/>
          </w:tcPr>
          <w:p w:rsidR="003C2D3E" w:rsidRPr="00E917D6" w:rsidRDefault="003C2D3E" w:rsidP="005A6AE1">
            <w:pPr>
              <w:jc w:val="right"/>
              <w:rPr>
                <w:rFonts w:asciiTheme="majorBidi" w:hAnsiTheme="majorBidi" w:cstheme="majorBidi"/>
                <w:sz w:val="28"/>
                <w:szCs w:val="28"/>
                <w:lang w:eastAsia="uk-UA"/>
              </w:rPr>
            </w:pPr>
            <w:r w:rsidRPr="00E917D6">
              <w:rPr>
                <w:rFonts w:asciiTheme="majorBidi" w:hAnsiTheme="majorBidi" w:cstheme="majorBidi"/>
                <w:sz w:val="28"/>
                <w:szCs w:val="28"/>
                <w:lang w:eastAsia="uk-UA"/>
              </w:rPr>
              <w:t>355</w:t>
            </w:r>
          </w:p>
        </w:tc>
      </w:tr>
    </w:tbl>
    <w:p w:rsidR="003C2D3E" w:rsidRPr="00E917D6" w:rsidRDefault="003C2D3E" w:rsidP="005A6AE1">
      <w:pPr>
        <w:spacing w:line="276" w:lineRule="auto"/>
        <w:jc w:val="both"/>
        <w:rPr>
          <w:rFonts w:asciiTheme="majorBidi" w:hAnsiTheme="majorBidi" w:cstheme="majorBidi"/>
          <w:sz w:val="28"/>
          <w:szCs w:val="28"/>
        </w:rPr>
      </w:pPr>
    </w:p>
    <w:p w:rsidR="003C2D3E" w:rsidRPr="00E917D6" w:rsidRDefault="003C2D3E" w:rsidP="005A6AE1">
      <w:pPr>
        <w:spacing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4999355" cy="3954780"/>
            <wp:effectExtent l="19050" t="0" r="0" b="0"/>
            <wp:docPr id="1" name="Рисунок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164"/>
                    <a:srcRect/>
                    <a:stretch>
                      <a:fillRect/>
                    </a:stretch>
                  </pic:blipFill>
                  <pic:spPr bwMode="auto">
                    <a:xfrm>
                      <a:off x="0" y="0"/>
                      <a:ext cx="4999355" cy="3954780"/>
                    </a:xfrm>
                    <a:prstGeom prst="rect">
                      <a:avLst/>
                    </a:prstGeom>
                    <a:noFill/>
                    <a:ln w="9525">
                      <a:noFill/>
                      <a:miter lim="800000"/>
                      <a:headEnd/>
                      <a:tailEnd/>
                    </a:ln>
                  </pic:spPr>
                </pic:pic>
              </a:graphicData>
            </a:graphic>
          </wp:inline>
        </w:drawing>
      </w:r>
    </w:p>
    <w:p w:rsidR="003C2D3E" w:rsidRPr="00E917D6" w:rsidRDefault="003C2D3E" w:rsidP="00EF54C6">
      <w:pPr>
        <w:spacing w:after="100" w:afterAutospacing="1"/>
        <w:ind w:firstLine="567"/>
        <w:jc w:val="both"/>
        <w:rPr>
          <w:rFonts w:asciiTheme="majorBidi" w:hAnsiTheme="majorBidi" w:cstheme="majorBidi"/>
          <w:sz w:val="28"/>
          <w:szCs w:val="28"/>
        </w:rPr>
      </w:pPr>
      <w:r w:rsidRPr="00E917D6">
        <w:rPr>
          <w:rFonts w:asciiTheme="majorBidi" w:hAnsiTheme="majorBidi" w:cstheme="majorBidi"/>
          <w:i/>
          <w:sz w:val="28"/>
          <w:szCs w:val="28"/>
        </w:rPr>
        <w:t>Рисунок 5.2.</w:t>
      </w:r>
      <w:r w:rsidRPr="00E917D6">
        <w:rPr>
          <w:rFonts w:asciiTheme="majorBidi" w:hAnsiTheme="majorBidi" w:cstheme="majorBidi"/>
          <w:sz w:val="28"/>
          <w:szCs w:val="28"/>
        </w:rPr>
        <w:t xml:space="preserve"> Лист MS Excel, підготовлений до імітаційного експерименту.</w:t>
      </w:r>
    </w:p>
    <w:p w:rsidR="003C2D3E" w:rsidRPr="00E917D6" w:rsidRDefault="003C2D3E"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sz w:val="28"/>
          <w:szCs w:val="28"/>
        </w:rPr>
        <w:t>Сама модель набуває вигляду:</w:t>
      </w:r>
    </w:p>
    <w:p w:rsidR="003C2D3E" w:rsidRPr="00E917D6" w:rsidRDefault="003C2D3E" w:rsidP="0054155E">
      <w:pPr>
        <w:spacing w:before="100" w:beforeAutospacing="1" w:line="276" w:lineRule="auto"/>
        <w:rPr>
          <w:rFonts w:asciiTheme="majorBidi" w:hAnsiTheme="majorBidi" w:cstheme="majorBidi"/>
          <w:bCs/>
          <w:sz w:val="28"/>
          <w:szCs w:val="28"/>
        </w:rPr>
      </w:pPr>
      <w:r w:rsidRPr="00E917D6">
        <w:rPr>
          <w:rFonts w:asciiTheme="majorBidi" w:hAnsiTheme="majorBidi" w:cstheme="majorBidi"/>
          <w:bCs/>
          <w:sz w:val="28"/>
          <w:szCs w:val="28"/>
        </w:rPr>
        <w:lastRenderedPageBreak/>
        <w:t>=ЕСЛИ(ИЛИ((1-НОРМРАСП(I$5;$A6*$A$3;$A6*$B$3;1))*</w:t>
      </w:r>
    </w:p>
    <w:p w:rsidR="003C2D3E" w:rsidRPr="00E917D6" w:rsidRDefault="003C2D3E" w:rsidP="005A6AE1">
      <w:pPr>
        <w:spacing w:line="276" w:lineRule="auto"/>
        <w:rPr>
          <w:rFonts w:asciiTheme="majorBidi" w:hAnsiTheme="majorBidi" w:cstheme="majorBidi"/>
          <w:bCs/>
          <w:sz w:val="28"/>
          <w:szCs w:val="28"/>
        </w:rPr>
      </w:pPr>
      <w:r w:rsidRPr="00E917D6">
        <w:rPr>
          <w:rFonts w:asciiTheme="majorBidi" w:hAnsiTheme="majorBidi" w:cstheme="majorBidi"/>
          <w:bCs/>
          <w:sz w:val="28"/>
          <w:szCs w:val="28"/>
        </w:rPr>
        <w:t>(1-НОРМРАСП(I$5;$D6*$J$3;$D6*$K$3;1)&gt;$M$3);</w:t>
      </w:r>
    </w:p>
    <w:p w:rsidR="003C2D3E" w:rsidRPr="00E917D6" w:rsidRDefault="003C2D3E" w:rsidP="005A6AE1">
      <w:pPr>
        <w:spacing w:line="276" w:lineRule="auto"/>
        <w:rPr>
          <w:rFonts w:asciiTheme="majorBidi" w:hAnsiTheme="majorBidi" w:cstheme="majorBidi"/>
          <w:bCs/>
          <w:sz w:val="28"/>
          <w:szCs w:val="28"/>
        </w:rPr>
      </w:pPr>
      <w:r w:rsidRPr="00E917D6">
        <w:rPr>
          <w:rFonts w:asciiTheme="majorBidi" w:hAnsiTheme="majorBidi" w:cstheme="majorBidi"/>
          <w:bCs/>
          <w:sz w:val="28"/>
          <w:szCs w:val="28"/>
        </w:rPr>
        <w:t>(1-НОРМРАСП(I$5;$B6*$D$3;$B6*$E$3;1))*</w:t>
      </w:r>
    </w:p>
    <w:p w:rsidR="003C2D3E" w:rsidRPr="00E917D6" w:rsidRDefault="003C2D3E" w:rsidP="005A6AE1">
      <w:pPr>
        <w:spacing w:line="276" w:lineRule="auto"/>
        <w:rPr>
          <w:rFonts w:asciiTheme="majorBidi" w:hAnsiTheme="majorBidi" w:cstheme="majorBidi"/>
          <w:bCs/>
          <w:sz w:val="28"/>
          <w:szCs w:val="28"/>
        </w:rPr>
      </w:pPr>
      <w:r w:rsidRPr="00E917D6">
        <w:rPr>
          <w:rFonts w:asciiTheme="majorBidi" w:hAnsiTheme="majorBidi" w:cstheme="majorBidi"/>
          <w:bCs/>
          <w:sz w:val="28"/>
          <w:szCs w:val="28"/>
        </w:rPr>
        <w:t xml:space="preserve">(1-НОРМРАСП(I$5;$C6*$G$3;$C6*$H$3;1)&gt;$M$3); </w:t>
      </w:r>
    </w:p>
    <w:p w:rsidR="003C2D3E" w:rsidRPr="00E917D6" w:rsidRDefault="003C2D3E" w:rsidP="005A6AE1">
      <w:pPr>
        <w:spacing w:line="276" w:lineRule="auto"/>
        <w:rPr>
          <w:rFonts w:asciiTheme="majorBidi" w:hAnsiTheme="majorBidi" w:cstheme="majorBidi"/>
          <w:bCs/>
          <w:sz w:val="28"/>
          <w:szCs w:val="28"/>
        </w:rPr>
      </w:pPr>
      <w:r w:rsidRPr="00E917D6">
        <w:rPr>
          <w:rFonts w:asciiTheme="majorBidi" w:hAnsiTheme="majorBidi" w:cstheme="majorBidi"/>
          <w:bCs/>
          <w:sz w:val="28"/>
          <w:szCs w:val="28"/>
        </w:rPr>
        <w:t>(1-НОРМРАСП(I$5;$A6*$A$3;$A6*$B$3;1))*</w:t>
      </w:r>
    </w:p>
    <w:p w:rsidR="003C2D3E" w:rsidRPr="00E917D6" w:rsidRDefault="003C2D3E" w:rsidP="005A6AE1">
      <w:pPr>
        <w:spacing w:line="276" w:lineRule="auto"/>
        <w:rPr>
          <w:rFonts w:asciiTheme="majorBidi" w:hAnsiTheme="majorBidi" w:cstheme="majorBidi"/>
          <w:bCs/>
          <w:sz w:val="28"/>
          <w:szCs w:val="28"/>
        </w:rPr>
      </w:pPr>
      <w:r w:rsidRPr="00E917D6">
        <w:rPr>
          <w:rFonts w:asciiTheme="majorBidi" w:hAnsiTheme="majorBidi" w:cstheme="majorBidi"/>
          <w:bCs/>
          <w:sz w:val="28"/>
          <w:szCs w:val="28"/>
        </w:rPr>
        <w:t xml:space="preserve">(1-НОРМРАСП(I$5;$C6*$G$3;$C6*$H$3;1)&gt;$M$3); </w:t>
      </w:r>
    </w:p>
    <w:p w:rsidR="003C2D3E" w:rsidRPr="00E917D6" w:rsidRDefault="003C2D3E" w:rsidP="005A6AE1">
      <w:pPr>
        <w:spacing w:line="276" w:lineRule="auto"/>
        <w:rPr>
          <w:rFonts w:asciiTheme="majorBidi" w:hAnsiTheme="majorBidi" w:cstheme="majorBidi"/>
          <w:bCs/>
          <w:sz w:val="28"/>
          <w:szCs w:val="28"/>
        </w:rPr>
      </w:pPr>
      <w:r w:rsidRPr="00E917D6">
        <w:rPr>
          <w:rFonts w:asciiTheme="majorBidi" w:hAnsiTheme="majorBidi" w:cstheme="majorBidi"/>
          <w:bCs/>
          <w:sz w:val="28"/>
          <w:szCs w:val="28"/>
        </w:rPr>
        <w:t>(1-НОРМРАСП(I$5;$B6*$D$3;$B6*$E$3;1))*</w:t>
      </w:r>
    </w:p>
    <w:p w:rsidR="003C2D3E" w:rsidRPr="00E917D6" w:rsidRDefault="003C2D3E" w:rsidP="0054155E">
      <w:pPr>
        <w:spacing w:after="100" w:afterAutospacing="1" w:line="276" w:lineRule="auto"/>
        <w:rPr>
          <w:rFonts w:asciiTheme="majorBidi" w:hAnsiTheme="majorBidi" w:cstheme="majorBidi"/>
          <w:bCs/>
          <w:sz w:val="28"/>
          <w:szCs w:val="28"/>
        </w:rPr>
      </w:pPr>
      <w:r w:rsidRPr="00E917D6">
        <w:rPr>
          <w:rFonts w:asciiTheme="majorBidi" w:hAnsiTheme="majorBidi" w:cstheme="majorBidi"/>
          <w:bCs/>
          <w:sz w:val="28"/>
          <w:szCs w:val="28"/>
        </w:rPr>
        <w:t>(1-НОРМРАСП(I$5;$D6*$J$3;$D6*$K$3;1)&gt;$M$3));1;0)</w:t>
      </w:r>
    </w:p>
    <w:p w:rsidR="003C2D3E" w:rsidRPr="00E917D6" w:rsidRDefault="003C2D3E"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sz w:val="28"/>
          <w:szCs w:val="28"/>
        </w:rPr>
        <w:t>У рядку І, починаючи з комірки І5 внесена вісь часу. В стовпцях А, B, C, D (з відповідними номерами) внесений план експерименту, тобто кількість елементів кожного виду. У комірках А3, B3 параметри нормального розподілу (математичне очікування і середньоквадратичне відхилення) для першого елементу системи, у D3, E3, тож саме для другого елементу і т.д. В комірці М3 введена гранична ймовірність (</w:t>
      </w:r>
      <w:r w:rsidRPr="00E917D6">
        <w:rPr>
          <w:rFonts w:asciiTheme="majorBidi" w:hAnsiTheme="majorBidi" w:cstheme="majorBidi"/>
          <w:bCs/>
          <w:sz w:val="28"/>
          <w:szCs w:val="28"/>
        </w:rPr>
        <w:sym w:font="Symbol" w:char="F062"/>
      </w:r>
      <w:r w:rsidRPr="00E917D6">
        <w:rPr>
          <w:rFonts w:asciiTheme="majorBidi" w:hAnsiTheme="majorBidi" w:cstheme="majorBidi"/>
          <w:bCs/>
          <w:sz w:val="28"/>
          <w:szCs w:val="28"/>
        </w:rPr>
        <w:t xml:space="preserve">). Оскільки задано ймовірність з якою система буде залишиться працездатною то необхідно у формулу вводити одиницю мінус значення інтегральної функції нормального розподілу. </w:t>
      </w:r>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bCs/>
          <w:sz w:val="28"/>
          <w:szCs w:val="28"/>
        </w:rPr>
        <w:t>Наведена модель за виконання умови працездатності системи з ймовірністю не нижче заданої буде повертати одиницю, в іншому випадку нуль.</w:t>
      </w:r>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Проведемо імітаційний експеримент. Поступово збільшуємо час роботи, доки не знаходимо час, коли всі системі фільтрування перестають працювати. Як тільки це станеться – повертаємося назад і зменшуємо крок по часу. Імітаційний експеримент завершується, коли буде визначено час роботи системи фільтрування з заданою надійністю і точністю до 1 години. Результати експерименту до учбового прикладу подано на рисунку 5.3.</w:t>
      </w:r>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 результатами імітаційного експерименту встановлено, що найбільшу довговічність мають дві системи фільтрування:</w:t>
      </w:r>
    </w:p>
    <w:p w:rsidR="003C2D3E" w:rsidRPr="00E917D6" w:rsidRDefault="003C2D3E" w:rsidP="005A6AE1">
      <w:pPr>
        <w:widowControl/>
        <w:numPr>
          <w:ilvl w:val="0"/>
          <w:numId w:val="14"/>
        </w:numPr>
        <w:autoSpaceDE/>
        <w:autoSpaceDN/>
        <w:spacing w:line="276" w:lineRule="auto"/>
        <w:ind w:left="567"/>
        <w:jc w:val="both"/>
        <w:rPr>
          <w:rFonts w:asciiTheme="majorBidi" w:hAnsiTheme="majorBidi" w:cstheme="majorBidi"/>
          <w:sz w:val="28"/>
          <w:szCs w:val="28"/>
        </w:rPr>
      </w:pPr>
      <w:r w:rsidRPr="00E917D6">
        <w:rPr>
          <w:rFonts w:asciiTheme="majorBidi" w:hAnsiTheme="majorBidi" w:cstheme="majorBidi"/>
          <w:sz w:val="28"/>
          <w:szCs w:val="28"/>
        </w:rPr>
        <w:t>два елементи першого типу, один елемент другого типу, три елементи третього типу, один елемент четвертого типу;</w:t>
      </w:r>
    </w:p>
    <w:p w:rsidR="003C2D3E" w:rsidRPr="00E917D6" w:rsidRDefault="003C2D3E" w:rsidP="005A6AE1">
      <w:pPr>
        <w:widowControl/>
        <w:numPr>
          <w:ilvl w:val="0"/>
          <w:numId w:val="14"/>
        </w:numPr>
        <w:autoSpaceDE/>
        <w:autoSpaceDN/>
        <w:spacing w:line="276" w:lineRule="auto"/>
        <w:ind w:left="567"/>
        <w:jc w:val="both"/>
        <w:rPr>
          <w:rFonts w:asciiTheme="majorBidi" w:hAnsiTheme="majorBidi" w:cstheme="majorBidi"/>
          <w:sz w:val="28"/>
          <w:szCs w:val="28"/>
        </w:rPr>
      </w:pPr>
      <w:r w:rsidRPr="00E917D6">
        <w:rPr>
          <w:rFonts w:asciiTheme="majorBidi" w:hAnsiTheme="majorBidi" w:cstheme="majorBidi"/>
          <w:sz w:val="28"/>
          <w:szCs w:val="28"/>
        </w:rPr>
        <w:t>один елемент першого типу, два елементи другого типу, три елементи третього типу, один елемент четвертого типу.</w:t>
      </w:r>
    </w:p>
    <w:p w:rsidR="003C2D3E" w:rsidRPr="00E917D6" w:rsidRDefault="003C2D3E" w:rsidP="005A6AE1">
      <w:pPr>
        <w:widowControl/>
        <w:numPr>
          <w:ilvl w:val="0"/>
          <w:numId w:val="14"/>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Тривалість роботи обох таких систем з надійністю не нижче 95% складає 727 годин. Оптимальною слід вважати першу з двох вказаних систем фільтрування, оскільки її ціна нижча. </w:t>
      </w:r>
    </w:p>
    <w:p w:rsidR="003C2D3E" w:rsidRPr="00E917D6" w:rsidRDefault="003C2D3E" w:rsidP="005A6AE1">
      <w:pPr>
        <w:spacing w:line="276" w:lineRule="auto"/>
        <w:jc w:val="both"/>
        <w:rPr>
          <w:rFonts w:asciiTheme="majorBidi" w:hAnsiTheme="majorBidi" w:cstheme="majorBidi"/>
          <w:sz w:val="28"/>
          <w:szCs w:val="28"/>
        </w:rPr>
      </w:pPr>
      <w:r w:rsidRPr="00E917D6">
        <w:rPr>
          <w:rFonts w:asciiTheme="majorBidi" w:hAnsiTheme="majorBidi" w:cstheme="majorBidi"/>
          <w:noProof/>
          <w:sz w:val="28"/>
          <w:szCs w:val="28"/>
          <w:lang w:val="ru-RU" w:eastAsia="ru-RU"/>
        </w:rPr>
        <w:lastRenderedPageBreak/>
        <w:drawing>
          <wp:inline distT="0" distB="0" distL="0" distR="0">
            <wp:extent cx="6115685" cy="3799840"/>
            <wp:effectExtent l="19050" t="0" r="0" b="0"/>
            <wp:docPr id="2" name="Рисунок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165"/>
                    <a:srcRect/>
                    <a:stretch>
                      <a:fillRect/>
                    </a:stretch>
                  </pic:blipFill>
                  <pic:spPr bwMode="auto">
                    <a:xfrm>
                      <a:off x="0" y="0"/>
                      <a:ext cx="6115685" cy="3799840"/>
                    </a:xfrm>
                    <a:prstGeom prst="rect">
                      <a:avLst/>
                    </a:prstGeom>
                    <a:noFill/>
                    <a:ln w="9525">
                      <a:noFill/>
                      <a:miter lim="800000"/>
                      <a:headEnd/>
                      <a:tailEnd/>
                    </a:ln>
                  </pic:spPr>
                </pic:pic>
              </a:graphicData>
            </a:graphic>
          </wp:inline>
        </w:drawing>
      </w:r>
    </w:p>
    <w:p w:rsidR="003C2D3E" w:rsidRPr="00E917D6" w:rsidRDefault="003C2D3E" w:rsidP="00EF54C6">
      <w:pPr>
        <w:spacing w:after="100" w:afterAutospacing="1"/>
        <w:ind w:firstLine="567"/>
        <w:jc w:val="both"/>
        <w:rPr>
          <w:rFonts w:asciiTheme="majorBidi" w:hAnsiTheme="majorBidi" w:cstheme="majorBidi"/>
          <w:sz w:val="28"/>
          <w:szCs w:val="28"/>
        </w:rPr>
      </w:pPr>
      <w:r w:rsidRPr="00E917D6">
        <w:rPr>
          <w:rFonts w:asciiTheme="majorBidi" w:hAnsiTheme="majorBidi" w:cstheme="majorBidi"/>
          <w:i/>
          <w:sz w:val="28"/>
          <w:szCs w:val="28"/>
        </w:rPr>
        <w:t>Рисунок 5.3.</w:t>
      </w:r>
      <w:r w:rsidRPr="00E917D6">
        <w:rPr>
          <w:rFonts w:asciiTheme="majorBidi" w:hAnsiTheme="majorBidi" w:cstheme="majorBidi"/>
          <w:sz w:val="28"/>
          <w:szCs w:val="28"/>
        </w:rPr>
        <w:t xml:space="preserve"> Лист MS Excel з результатами виконання учбового прикладу.</w:t>
      </w:r>
    </w:p>
    <w:p w:rsidR="0064748B" w:rsidRPr="00E917D6" w:rsidRDefault="0064748B" w:rsidP="005A6AE1">
      <w:pPr>
        <w:spacing w:line="276" w:lineRule="auto"/>
        <w:rPr>
          <w:rFonts w:asciiTheme="majorBidi" w:hAnsiTheme="majorBidi" w:cstheme="majorBidi"/>
          <w:i/>
          <w:iCs/>
          <w:sz w:val="28"/>
          <w:szCs w:val="28"/>
        </w:rPr>
      </w:pPr>
      <w:r w:rsidRPr="00E917D6">
        <w:rPr>
          <w:rFonts w:asciiTheme="majorBidi" w:hAnsiTheme="majorBidi" w:cstheme="majorBidi"/>
          <w:i/>
          <w:iCs/>
          <w:sz w:val="28"/>
          <w:szCs w:val="28"/>
        </w:rPr>
        <w:t>Складання звіту про лабораторну роботу.</w:t>
      </w:r>
    </w:p>
    <w:p w:rsidR="0064748B" w:rsidRPr="00E917D6" w:rsidRDefault="0064748B" w:rsidP="005A6AE1">
      <w:pPr>
        <w:ind w:firstLine="540"/>
        <w:jc w:val="both"/>
        <w:rPr>
          <w:rFonts w:asciiTheme="majorBidi" w:hAnsiTheme="majorBidi" w:cstheme="majorBidi"/>
          <w:sz w:val="28"/>
          <w:szCs w:val="28"/>
        </w:rPr>
      </w:pPr>
      <w:r w:rsidRPr="00E917D6">
        <w:rPr>
          <w:rFonts w:asciiTheme="majorBidi" w:hAnsiTheme="majorBidi" w:cstheme="majorBidi"/>
          <w:sz w:val="28"/>
          <w:szCs w:val="28"/>
        </w:rPr>
        <w:t xml:space="preserve">У звіті з лабораторної роботи має бути представлена тема і мета роботи, індивідуальне завдання за своїм варіантом, хід виконання роботи, вказані графіки, аналіз результатів і висновки за результатами виконання роботи. </w:t>
      </w:r>
    </w:p>
    <w:p w:rsidR="00423786" w:rsidRPr="00E917D6" w:rsidRDefault="0061118E" w:rsidP="00F568B5">
      <w:pPr>
        <w:pStyle w:val="110"/>
      </w:pPr>
      <w:bookmarkStart w:id="123" w:name="_Toc86658373"/>
      <w:bookmarkStart w:id="124" w:name="_Toc86658622"/>
      <w:bookmarkStart w:id="125" w:name="_Toc86658881"/>
      <w:bookmarkStart w:id="126" w:name="_Toc86854840"/>
      <w:r w:rsidRPr="00E917D6">
        <w:t>5</w:t>
      </w:r>
      <w:r w:rsidR="00423786" w:rsidRPr="00E917D6">
        <w:t>.</w:t>
      </w:r>
      <w:r w:rsidR="003C2D3E" w:rsidRPr="00E917D6">
        <w:t>5</w:t>
      </w:r>
      <w:r w:rsidR="00423786" w:rsidRPr="00E917D6">
        <w:t xml:space="preserve"> Контрольні питання</w:t>
      </w:r>
      <w:bookmarkEnd w:id="123"/>
      <w:bookmarkEnd w:id="124"/>
      <w:bookmarkEnd w:id="125"/>
      <w:bookmarkEnd w:id="126"/>
    </w:p>
    <w:p w:rsidR="0093602E" w:rsidRPr="00E917D6" w:rsidRDefault="0093602E" w:rsidP="005A6AE1">
      <w:pPr>
        <w:widowControl/>
        <w:numPr>
          <w:ilvl w:val="0"/>
          <w:numId w:val="11"/>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Що таке стохастичне програмування? В якому випадку виникають задачі, що відносять до стохастичного програмування?</w:t>
      </w:r>
    </w:p>
    <w:p w:rsidR="0093602E" w:rsidRPr="00E917D6" w:rsidRDefault="0093602E" w:rsidP="005A6AE1">
      <w:pPr>
        <w:widowControl/>
        <w:numPr>
          <w:ilvl w:val="0"/>
          <w:numId w:val="11"/>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типи задач стохастичного програмування вам відомі? Чим вони відрізняються між собою?</w:t>
      </w:r>
    </w:p>
    <w:p w:rsidR="0093602E" w:rsidRPr="00E917D6" w:rsidRDefault="0093602E" w:rsidP="005A6AE1">
      <w:pPr>
        <w:widowControl/>
        <w:numPr>
          <w:ilvl w:val="0"/>
          <w:numId w:val="11"/>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До якого типу задач стохастичного програмування відноситься задача, що вирішувалася в даній роботі? Чому?</w:t>
      </w:r>
    </w:p>
    <w:p w:rsidR="0093602E" w:rsidRPr="00E917D6" w:rsidRDefault="0093602E" w:rsidP="005A6AE1">
      <w:pPr>
        <w:widowControl/>
        <w:numPr>
          <w:ilvl w:val="0"/>
          <w:numId w:val="11"/>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У чому полягає задача оптимізації резервування? Як вона математично формулюється?</w:t>
      </w:r>
    </w:p>
    <w:p w:rsidR="0093602E" w:rsidRPr="00E917D6" w:rsidRDefault="0093602E" w:rsidP="005A6AE1">
      <w:pPr>
        <w:widowControl/>
        <w:numPr>
          <w:ilvl w:val="0"/>
          <w:numId w:val="11"/>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Що таке структура функція системи? Як вона пов’язана з умовою працездатності? Для чого застосовується ця функція?</w:t>
      </w:r>
    </w:p>
    <w:p w:rsidR="0093602E" w:rsidRPr="00E917D6" w:rsidRDefault="0093602E" w:rsidP="005A6AE1">
      <w:pPr>
        <w:widowControl/>
        <w:numPr>
          <w:ilvl w:val="0"/>
          <w:numId w:val="11"/>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 xml:space="preserve">Що таке </w:t>
      </w:r>
      <w:r w:rsidRPr="00E917D6">
        <w:rPr>
          <w:rFonts w:asciiTheme="majorBidi" w:eastAsia="MS Mincho" w:hAnsiTheme="majorBidi" w:cstheme="majorBidi"/>
          <w:i/>
          <w:sz w:val="28"/>
          <w:szCs w:val="28"/>
        </w:rPr>
        <w:sym w:font="Symbol" w:char="F062"/>
      </w:r>
      <w:r w:rsidRPr="00E917D6">
        <w:rPr>
          <w:rFonts w:asciiTheme="majorBidi" w:eastAsia="MS Mincho" w:hAnsiTheme="majorBidi" w:cstheme="majorBidi"/>
          <w:sz w:val="28"/>
          <w:szCs w:val="28"/>
        </w:rPr>
        <w:t>-довговічність? Як застосовується це поняття для вирішення поставленої в роботі задачі?</w:t>
      </w:r>
    </w:p>
    <w:p w:rsidR="00423786" w:rsidRPr="00E917D6" w:rsidRDefault="00423786" w:rsidP="005A6AE1">
      <w:pPr>
        <w:tabs>
          <w:tab w:val="left" w:pos="1142"/>
          <w:tab w:val="left" w:pos="1864"/>
          <w:tab w:val="left" w:pos="2976"/>
          <w:tab w:val="left" w:pos="4588"/>
          <w:tab w:val="left" w:pos="6300"/>
          <w:tab w:val="left" w:pos="7730"/>
          <w:tab w:val="left" w:pos="9315"/>
        </w:tabs>
        <w:spacing w:line="276" w:lineRule="auto"/>
        <w:ind w:right="13"/>
        <w:rPr>
          <w:rFonts w:asciiTheme="majorBidi" w:hAnsiTheme="majorBidi" w:cstheme="majorBidi"/>
          <w:sz w:val="28"/>
          <w:szCs w:val="28"/>
        </w:rPr>
      </w:pPr>
    </w:p>
    <w:p w:rsidR="0061118E" w:rsidRPr="00E917D6" w:rsidRDefault="0061118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423786" w:rsidRPr="00E917D6" w:rsidRDefault="00423786" w:rsidP="004B4FB7">
      <w:pPr>
        <w:pStyle w:val="1"/>
      </w:pPr>
      <w:bookmarkStart w:id="127" w:name="_Toc86658882"/>
      <w:bookmarkStart w:id="128" w:name="_Toc86854841"/>
      <w:r w:rsidRPr="00E917D6">
        <w:lastRenderedPageBreak/>
        <w:t>ПРАКТИЧНА РОБОТА 6</w:t>
      </w:r>
      <w:r w:rsidR="001D4928" w:rsidRPr="00E917D6">
        <w:br/>
      </w:r>
      <w:r w:rsidR="0093602E" w:rsidRPr="00E917D6">
        <w:t>ПОБУДОВА МОДЕЛЕЙ ДЛЯ РОЗВ’ЯЗАННЯ ЗАДАЧІ ОПТИМІЗАЦІЇ З ЙМОВІРНІСНИМИ ОБМЕЖЕННЯМИ.</w:t>
      </w:r>
      <w:bookmarkEnd w:id="127"/>
      <w:bookmarkEnd w:id="128"/>
    </w:p>
    <w:p w:rsidR="00423786" w:rsidRPr="00E917D6" w:rsidRDefault="00423786" w:rsidP="005A6AE1">
      <w:pPr>
        <w:pStyle w:val="a3"/>
        <w:spacing w:line="276" w:lineRule="auto"/>
        <w:ind w:left="1418" w:right="13" w:hanging="1418"/>
        <w:jc w:val="both"/>
        <w:rPr>
          <w:rFonts w:asciiTheme="majorBidi" w:hAnsiTheme="majorBidi" w:cstheme="majorBidi"/>
          <w:b/>
        </w:rPr>
      </w:pPr>
      <w:r w:rsidRPr="00E917D6">
        <w:rPr>
          <w:rFonts w:asciiTheme="majorBidi" w:hAnsiTheme="majorBidi" w:cstheme="majorBidi"/>
          <w:b/>
        </w:rPr>
        <w:t xml:space="preserve">Мета роботи: </w:t>
      </w:r>
      <w:r w:rsidR="005553D1" w:rsidRPr="00E917D6">
        <w:rPr>
          <w:rFonts w:asciiTheme="majorBidi" w:eastAsia="MS Mincho" w:hAnsiTheme="majorBidi" w:cstheme="majorBidi"/>
        </w:rPr>
        <w:t xml:space="preserve">Виробити у </w:t>
      </w:r>
      <w:r w:rsidR="009D75CD" w:rsidRPr="00E917D6">
        <w:rPr>
          <w:rFonts w:asciiTheme="majorBidi" w:eastAsia="MS Mincho" w:hAnsiTheme="majorBidi" w:cstheme="majorBidi"/>
        </w:rPr>
        <w:t>здобувач</w:t>
      </w:r>
      <w:r w:rsidR="005553D1" w:rsidRPr="00E917D6">
        <w:rPr>
          <w:rFonts w:asciiTheme="majorBidi" w:eastAsia="MS Mincho" w:hAnsiTheme="majorBidi" w:cstheme="majorBidi"/>
        </w:rPr>
        <w:t>ів уміння використовувати методи стохастичного програмування для розв’язку технологічних задач оптимізації.</w:t>
      </w:r>
    </w:p>
    <w:p w:rsidR="0093602E" w:rsidRPr="00E917D6" w:rsidRDefault="0093602E" w:rsidP="005A6AE1">
      <w:pPr>
        <w:ind w:left="1418" w:hanging="1418"/>
        <w:jc w:val="both"/>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Провести імітаційний експеримент, обробити його результати та побудувати модель ймовірнісних обмежень для розв’язку технологічної задачі оптимізації</w:t>
      </w:r>
    </w:p>
    <w:p w:rsidR="00423786" w:rsidRPr="00E917D6" w:rsidRDefault="0061118E" w:rsidP="00F568B5">
      <w:pPr>
        <w:pStyle w:val="110"/>
      </w:pPr>
      <w:bookmarkStart w:id="129" w:name="_Toc86658374"/>
      <w:bookmarkStart w:id="130" w:name="_Toc86658623"/>
      <w:bookmarkStart w:id="131" w:name="_Toc86658883"/>
      <w:bookmarkStart w:id="132" w:name="_Toc86854842"/>
      <w:r w:rsidRPr="00E917D6">
        <w:t>6</w:t>
      </w:r>
      <w:r w:rsidR="00423786" w:rsidRPr="00E917D6">
        <w:t>.1 Теоретичні</w:t>
      </w:r>
      <w:r w:rsidR="00423786" w:rsidRPr="00E917D6">
        <w:rPr>
          <w:spacing w:val="-11"/>
        </w:rPr>
        <w:t xml:space="preserve"> </w:t>
      </w:r>
      <w:r w:rsidR="00423786" w:rsidRPr="00E917D6">
        <w:t>відомості</w:t>
      </w:r>
      <w:bookmarkEnd w:id="129"/>
      <w:bookmarkEnd w:id="130"/>
      <w:bookmarkEnd w:id="131"/>
      <w:bookmarkEnd w:id="132"/>
    </w:p>
    <w:p w:rsidR="005553D1" w:rsidRPr="00E917D6" w:rsidRDefault="005553D1"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Стічні води багатьох хімічних і фармацевтичних виробництв являють собою низькоконцентровані емульсії та суспензії, що містять дрібнодисперсні частинки розміром 0,1 – 10 мкм, а також колоїдні частинки розміром 0,001 – 0,1 мкм. Методи механічного очищення стічних вод, що застосовуються в промисловості, дозволяють виділяти частинки розміром 10 – 50 мкм. Для очищення стічних вод від дрібнодисперсних і колоїдних частинок використовують методи коагуляції і флокуляції, що зумовлюють злипання частинок з утворенням великих агрегатів, які видаляються з води механічними методами.</w:t>
      </w:r>
    </w:p>
    <w:p w:rsidR="005553D1" w:rsidRPr="00E917D6" w:rsidRDefault="005553D1"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До основних методів коагуляційного очищення відносяться: коагуляція електролітами, гетерокоагуляція, а також коагуляція під дією фізичних або хімічних факторів (перемішування, нагрівання, заморожування та ін.). Гетерокоагуляція – це взаємодія колоїдних і дрібнодисперсних часток з агрегатами, що утворюються при введенні коагулянтів (солей алюмінію, заліза і т.п.) у воду, є основним процесом коагуляційного очищення стічних вод. Така коагуляція проводиться прямим введенням у воду коагулянтів (солей алюмінію, заліза, тощо).</w:t>
      </w:r>
    </w:p>
    <w:p w:rsidR="005553D1" w:rsidRPr="00E917D6" w:rsidRDefault="005553D1"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В даний час в Україні застосовуються коагулянти на основі солей алюмінію, основною сировиною для якого є гідрат окису алюмінію, що виробляється з бокситів імпортного виробництва. Тому ціна таких коагулянтів постійно зростає, а економічне застосування коагулянтів стає все більш актуальним.</w:t>
      </w:r>
    </w:p>
    <w:p w:rsidR="005553D1" w:rsidRPr="00E917D6" w:rsidRDefault="005553D1"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Об’єктом дослідження в роботі є суміш розчинів коагулянтів на основі алюмінію, що складається з трьох компонентів: алюмінату натрію, гідроксохлориду алюмінію і сульфату алюмінію і характеризується двома показниками – вмістом активного алюмінію (у формі іону Al</w:t>
      </w:r>
      <w:r w:rsidRPr="00E917D6">
        <w:rPr>
          <w:rFonts w:asciiTheme="majorBidi" w:hAnsiTheme="majorBidi" w:cstheme="majorBidi"/>
          <w:sz w:val="28"/>
          <w:szCs w:val="28"/>
          <w:vertAlign w:val="superscript"/>
        </w:rPr>
        <w:t>3+</w:t>
      </w:r>
      <w:r w:rsidRPr="00E917D6">
        <w:rPr>
          <w:rFonts w:asciiTheme="majorBidi" w:hAnsiTheme="majorBidi" w:cstheme="majorBidi"/>
          <w:sz w:val="28"/>
          <w:szCs w:val="28"/>
        </w:rPr>
        <w:t xml:space="preserve">) і відсотком нерозчинного в воді осаду. Ціни кожного з компонентів відомі і скидають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відповідно. Процентний вміст активного алюмінію в кожному з компонентів відомий і складає </w:t>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 мас. відповідно. Процентний вміст активного алюмінію в готовій суміші коагулянтів з умовами дослідження має бути не </w:t>
      </w:r>
      <w:r w:rsidRPr="00E917D6">
        <w:rPr>
          <w:rFonts w:asciiTheme="majorBidi" w:hAnsiTheme="majorBidi" w:cstheme="majorBidi"/>
          <w:sz w:val="28"/>
          <w:szCs w:val="28"/>
        </w:rPr>
        <w:lastRenderedPageBreak/>
        <w:t xml:space="preserve">меншим 8% мас. </w:t>
      </w:r>
    </w:p>
    <w:p w:rsidR="003C2D3E" w:rsidRPr="00E917D6" w:rsidRDefault="005553D1" w:rsidP="00E3383C">
      <w:pPr>
        <w:spacing w:line="276" w:lineRule="auto"/>
        <w:ind w:firstLine="540"/>
        <w:jc w:val="both"/>
        <w:rPr>
          <w:rFonts w:asciiTheme="majorBidi" w:hAnsiTheme="majorBidi" w:cstheme="majorBidi"/>
          <w:b/>
          <w:bCs/>
          <w:sz w:val="28"/>
          <w:szCs w:val="28"/>
        </w:rPr>
      </w:pPr>
      <w:r w:rsidRPr="00E917D6">
        <w:rPr>
          <w:rFonts w:asciiTheme="majorBidi" w:hAnsiTheme="majorBidi" w:cstheme="majorBidi"/>
          <w:sz w:val="28"/>
          <w:szCs w:val="28"/>
        </w:rPr>
        <w:t xml:space="preserve">Вміст нерозчинного в воді осаду у компонентах є випадковою величиною </w:t>
      </w:r>
      <w:r w:rsidRPr="00E917D6">
        <w:rPr>
          <w:rFonts w:asciiTheme="majorBidi" w:hAnsiTheme="majorBidi" w:cstheme="majorBidi"/>
          <w:i/>
          <w:sz w:val="28"/>
          <w:szCs w:val="28"/>
        </w:rPr>
        <w:t>r</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що змінюється за показниковим законом розподілу з відомими параметрами </w:t>
      </w:r>
      <w:r w:rsidRPr="00E917D6">
        <w:rPr>
          <w:rFonts w:asciiTheme="majorBidi" w:hAnsiTheme="majorBidi" w:cstheme="majorBidi"/>
          <w:i/>
          <w:sz w:val="28"/>
          <w:szCs w:val="28"/>
        </w:rPr>
        <w:sym w:font="Symbol" w:char="F06C"/>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де </w:t>
      </w:r>
      <w:r w:rsidRPr="00E917D6">
        <w:rPr>
          <w:rFonts w:asciiTheme="majorBidi" w:hAnsiTheme="majorBidi" w:cstheme="majorBidi"/>
          <w:i/>
          <w:sz w:val="28"/>
          <w:szCs w:val="28"/>
        </w:rPr>
        <w:t>і</w:t>
      </w:r>
      <w:r w:rsidRPr="00E917D6">
        <w:rPr>
          <w:rFonts w:asciiTheme="majorBidi" w:hAnsiTheme="majorBidi" w:cstheme="majorBidi"/>
          <w:sz w:val="28"/>
          <w:szCs w:val="28"/>
        </w:rPr>
        <w:t xml:space="preserve"> = 1, 2, 3. Вміст нерозчинного в воді осаду повинен складати не більше </w:t>
      </w:r>
      <w:r w:rsidRPr="00E917D6">
        <w:rPr>
          <w:rFonts w:asciiTheme="majorBidi" w:hAnsiTheme="majorBidi" w:cstheme="majorBidi"/>
          <w:i/>
          <w:sz w:val="28"/>
          <w:szCs w:val="28"/>
        </w:rPr>
        <w:t>r</w:t>
      </w:r>
      <w:r w:rsidRPr="00E917D6">
        <w:rPr>
          <w:rFonts w:asciiTheme="majorBidi" w:hAnsiTheme="majorBidi" w:cstheme="majorBidi"/>
          <w:sz w:val="28"/>
          <w:szCs w:val="28"/>
          <w:vertAlign w:val="subscript"/>
        </w:rPr>
        <w:t>max</w:t>
      </w:r>
      <w:r w:rsidRPr="00E917D6">
        <w:rPr>
          <w:rFonts w:asciiTheme="majorBidi" w:hAnsiTheme="majorBidi" w:cstheme="majorBidi"/>
          <w:sz w:val="28"/>
          <w:szCs w:val="28"/>
        </w:rPr>
        <w:t xml:space="preserve"> г/л з ймовірністю не нижче 0,75.</w:t>
      </w:r>
      <w:r w:rsidR="00E3383C" w:rsidRPr="00E917D6">
        <w:rPr>
          <w:rFonts w:asciiTheme="majorBidi" w:hAnsiTheme="majorBidi" w:cstheme="majorBidi"/>
          <w:b/>
          <w:bCs/>
          <w:sz w:val="28"/>
          <w:szCs w:val="28"/>
        </w:rPr>
        <w:t xml:space="preserve"> </w:t>
      </w:r>
    </w:p>
    <w:p w:rsidR="005553D1" w:rsidRPr="00E917D6" w:rsidRDefault="005553D1" w:rsidP="00F568B5">
      <w:pPr>
        <w:pStyle w:val="110"/>
      </w:pPr>
      <w:bookmarkStart w:id="133" w:name="_Toc86854843"/>
      <w:r w:rsidRPr="00E917D6">
        <w:t>6.2 Постановка задачі оптимізації.</w:t>
      </w:r>
      <w:bookmarkEnd w:id="133"/>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Потужним підходом до розв’язку задач оптимізації в умовах стохастичної невизначеності є використання ймовірнісних обмежень. Нехай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 вектор розв’язків, </w:t>
      </w:r>
      <w:r w:rsidRPr="00E917D6">
        <w:rPr>
          <w:rFonts w:asciiTheme="majorBidi" w:hAnsiTheme="majorBidi" w:cstheme="majorBidi"/>
          <w:sz w:val="28"/>
          <w:szCs w:val="28"/>
        </w:rPr>
        <w:sym w:font="Symbol" w:char="F078"/>
      </w:r>
      <w:r w:rsidRPr="00E917D6">
        <w:rPr>
          <w:rFonts w:asciiTheme="majorBidi" w:hAnsiTheme="majorBidi" w:cstheme="majorBidi"/>
          <w:sz w:val="28"/>
          <w:szCs w:val="28"/>
        </w:rPr>
        <w:t xml:space="preserve"> – випадковий вектор, </w:t>
      </w:r>
      <w:r w:rsidRPr="00E917D6">
        <w:rPr>
          <w:rFonts w:asciiTheme="majorBidi" w:hAnsiTheme="majorBidi" w:cstheme="majorBidi"/>
          <w:position w:val="-10"/>
          <w:sz w:val="28"/>
          <w:szCs w:val="28"/>
        </w:rPr>
        <w:object w:dxaOrig="740" w:dyaOrig="340">
          <v:shape id="_x0000_i1107" type="#_x0000_t75" style="width:36.75pt;height:16.5pt" o:ole="">
            <v:imagedata r:id="rId166" o:title=""/>
          </v:shape>
          <o:OLEObject Type="Embed" ProgID="Equation.3" ShapeID="_x0000_i1107" DrawAspect="Content" ObjectID="_1697965801" r:id="rId167"/>
        </w:object>
      </w:r>
      <w:r w:rsidRPr="00E917D6">
        <w:rPr>
          <w:rFonts w:asciiTheme="majorBidi" w:hAnsiTheme="majorBidi" w:cstheme="majorBidi"/>
          <w:sz w:val="28"/>
          <w:szCs w:val="28"/>
        </w:rPr>
        <w:t xml:space="preserve"> – цільова функція, </w:t>
      </w:r>
      <w:r w:rsidRPr="00E917D6">
        <w:rPr>
          <w:rFonts w:asciiTheme="majorBidi" w:hAnsiTheme="majorBidi" w:cstheme="majorBidi"/>
          <w:position w:val="-14"/>
          <w:sz w:val="28"/>
          <w:szCs w:val="28"/>
        </w:rPr>
        <w:object w:dxaOrig="800" w:dyaOrig="380">
          <v:shape id="_x0000_i1108" type="#_x0000_t75" style="width:40.5pt;height:19.5pt" o:ole="">
            <v:imagedata r:id="rId168" o:title=""/>
          </v:shape>
          <o:OLEObject Type="Embed" ProgID="Equation.3" ShapeID="_x0000_i1108" DrawAspect="Content" ObjectID="_1697965802" r:id="rId169"/>
        </w:object>
      </w:r>
      <w:r w:rsidRPr="00E917D6">
        <w:rPr>
          <w:rFonts w:asciiTheme="majorBidi" w:hAnsiTheme="majorBidi" w:cstheme="majorBidi"/>
          <w:sz w:val="28"/>
          <w:szCs w:val="28"/>
        </w:rPr>
        <w:t xml:space="preserve"> – випадкові функції обмежень, </w:t>
      </w:r>
      <w:r w:rsidRPr="00E917D6">
        <w:rPr>
          <w:rFonts w:asciiTheme="majorBidi" w:hAnsiTheme="majorBidi" w:cstheme="majorBidi"/>
          <w:i/>
          <w:sz w:val="28"/>
          <w:szCs w:val="28"/>
        </w:rPr>
        <w:t xml:space="preserve">j </w:t>
      </w:r>
      <w:r w:rsidRPr="00E917D6">
        <w:rPr>
          <w:rFonts w:asciiTheme="majorBidi" w:hAnsiTheme="majorBidi" w:cstheme="majorBidi"/>
          <w:sz w:val="28"/>
          <w:szCs w:val="28"/>
        </w:rPr>
        <w:t xml:space="preserve">= 1, 2, …, </w:t>
      </w:r>
      <w:r w:rsidRPr="00E917D6">
        <w:rPr>
          <w:rFonts w:asciiTheme="majorBidi" w:hAnsiTheme="majorBidi" w:cstheme="majorBidi"/>
          <w:i/>
          <w:sz w:val="28"/>
          <w:szCs w:val="28"/>
        </w:rPr>
        <w:t>р</w:t>
      </w:r>
      <w:r w:rsidRPr="00E917D6">
        <w:rPr>
          <w:rFonts w:asciiTheme="majorBidi" w:hAnsiTheme="majorBidi" w:cstheme="majorBidi"/>
          <w:sz w:val="28"/>
          <w:szCs w:val="28"/>
        </w:rPr>
        <w:t xml:space="preserve">. Оскільки випадкові функції </w:t>
      </w:r>
      <w:r w:rsidRPr="00E917D6">
        <w:rPr>
          <w:rFonts w:asciiTheme="majorBidi" w:hAnsiTheme="majorBidi" w:cstheme="majorBidi"/>
          <w:position w:val="-14"/>
          <w:sz w:val="28"/>
          <w:szCs w:val="28"/>
        </w:rPr>
        <w:object w:dxaOrig="1160" w:dyaOrig="380">
          <v:shape id="_x0000_i1109" type="#_x0000_t75" style="width:57.75pt;height:19.5pt" o:ole="">
            <v:imagedata r:id="rId170" o:title=""/>
          </v:shape>
          <o:OLEObject Type="Embed" ProgID="Equation.3" ShapeID="_x0000_i1109" DrawAspect="Content" ObjectID="_1697965803" r:id="rId171"/>
        </w:object>
      </w:r>
      <w:r w:rsidRPr="00E917D6">
        <w:rPr>
          <w:rFonts w:asciiTheme="majorBidi" w:hAnsiTheme="majorBidi" w:cstheme="majorBidi"/>
          <w:sz w:val="28"/>
          <w:szCs w:val="28"/>
        </w:rPr>
        <w:t xml:space="preserve"> не визначають детерміновану область допустимих значень, виникла ідея запропонувати деякий довірчий рівень </w:t>
      </w:r>
      <w:r w:rsidRPr="00E917D6">
        <w:rPr>
          <w:rFonts w:asciiTheme="majorBidi" w:hAnsiTheme="majorBidi" w:cstheme="majorBidi"/>
          <w:sz w:val="28"/>
          <w:szCs w:val="28"/>
        </w:rPr>
        <w:sym w:font="Symbol" w:char="F061"/>
      </w:r>
      <w:r w:rsidRPr="00E917D6">
        <w:rPr>
          <w:rFonts w:asciiTheme="majorBidi" w:hAnsiTheme="majorBidi" w:cstheme="majorBidi"/>
          <w:sz w:val="28"/>
          <w:szCs w:val="28"/>
        </w:rPr>
        <w:t>, що показує бажаний ступінь задоволення випадкових обмежень. Реалізація цієї ідеї приводить до ймовірнісного обмеження:</w:t>
      </w:r>
    </w:p>
    <w:p w:rsidR="003C2D3E" w:rsidRPr="00E917D6" w:rsidRDefault="003C2D3E" w:rsidP="0054155E">
      <w:pPr>
        <w:shd w:val="clear" w:color="auto" w:fill="FFFFFF"/>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14"/>
          <w:sz w:val="28"/>
          <w:szCs w:val="28"/>
        </w:rPr>
        <w:object w:dxaOrig="3019" w:dyaOrig="380">
          <v:shape id="_x0000_i1110" type="#_x0000_t75" style="width:180pt;height:22.5pt" o:ole="">
            <v:imagedata r:id="rId172" o:title=""/>
          </v:shape>
          <o:OLEObject Type="Embed" ProgID="Equation.3" ShapeID="_x0000_i1110" DrawAspect="Content" ObjectID="_1697965804" r:id="rId173"/>
        </w:object>
      </w:r>
      <w:r w:rsidRPr="00E917D6">
        <w:rPr>
          <w:rFonts w:asciiTheme="majorBidi" w:hAnsiTheme="majorBidi" w:cstheme="majorBidi"/>
          <w:sz w:val="28"/>
          <w:szCs w:val="28"/>
        </w:rPr>
        <w:t>.</w:t>
      </w:r>
    </w:p>
    <w:p w:rsidR="003C2D3E" w:rsidRPr="00E917D6" w:rsidRDefault="003C2D3E"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Відповідно, точка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буде вважатися допустимою тоді і тільки тоді, коли ймовірність події буде не меншою за </w:t>
      </w:r>
      <w:r w:rsidRPr="00E917D6">
        <w:rPr>
          <w:rFonts w:asciiTheme="majorBidi" w:hAnsiTheme="majorBidi" w:cstheme="majorBidi"/>
          <w:sz w:val="28"/>
          <w:szCs w:val="28"/>
        </w:rPr>
        <w:sym w:font="Symbol" w:char="F061"/>
      </w:r>
      <w:r w:rsidRPr="00E917D6">
        <w:rPr>
          <w:rFonts w:asciiTheme="majorBidi" w:hAnsiTheme="majorBidi" w:cstheme="majorBidi"/>
          <w:sz w:val="28"/>
          <w:szCs w:val="28"/>
        </w:rPr>
        <w:t xml:space="preserve">. Іншими словами, ймовірність того, що обмеження буде порушене, буде не більша ніж (1 – </w:t>
      </w:r>
      <w:r w:rsidRPr="00E917D6">
        <w:rPr>
          <w:rFonts w:asciiTheme="majorBidi" w:hAnsiTheme="majorBidi" w:cstheme="majorBidi"/>
          <w:sz w:val="28"/>
          <w:szCs w:val="28"/>
        </w:rPr>
        <w:sym w:font="Symbol" w:char="F061"/>
      </w:r>
      <w:r w:rsidRPr="00E917D6">
        <w:rPr>
          <w:rFonts w:asciiTheme="majorBidi" w:hAnsiTheme="majorBidi" w:cstheme="majorBidi"/>
          <w:sz w:val="28"/>
          <w:szCs w:val="28"/>
        </w:rPr>
        <w:t xml:space="preserve">). </w:t>
      </w:r>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Позначимо вміст кожного із складових через </w:t>
      </w:r>
      <w:r w:rsidRPr="00E917D6">
        <w:rPr>
          <w:rFonts w:asciiTheme="majorBidi" w:hAnsiTheme="majorBidi" w:cstheme="majorBidi"/>
          <w:i/>
          <w:sz w:val="28"/>
          <w:szCs w:val="28"/>
        </w:rPr>
        <w:t>х</w:t>
      </w:r>
      <w:r w:rsidRPr="00E917D6">
        <w:rPr>
          <w:rFonts w:asciiTheme="majorBidi" w:hAnsiTheme="majorBidi" w:cstheme="majorBidi"/>
          <w:i/>
          <w:sz w:val="28"/>
          <w:szCs w:val="28"/>
          <w:vertAlign w:val="subscript"/>
        </w:rPr>
        <w:t>і</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і</w:t>
      </w:r>
      <w:r w:rsidRPr="00E917D6">
        <w:rPr>
          <w:rFonts w:asciiTheme="majorBidi" w:hAnsiTheme="majorBidi" w:cstheme="majorBidi"/>
          <w:sz w:val="28"/>
          <w:szCs w:val="28"/>
        </w:rPr>
        <w:t xml:space="preserve"> = 1...3) і запишемо першу умову:</w:t>
      </w:r>
    </w:p>
    <w:p w:rsidR="003C2D3E" w:rsidRPr="00E917D6" w:rsidRDefault="003C2D3E" w:rsidP="0054155E">
      <w:pPr>
        <w:shd w:val="clear" w:color="auto" w:fill="FFFFFF"/>
        <w:tabs>
          <w:tab w:val="left" w:pos="709"/>
        </w:tabs>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2"/>
          <w:sz w:val="28"/>
          <w:szCs w:val="28"/>
        </w:rPr>
        <w:object w:dxaOrig="1420" w:dyaOrig="360">
          <v:shape id="_x0000_i1111" type="#_x0000_t75" style="width:77.25pt;height:20.25pt" o:ole="">
            <v:imagedata r:id="rId174" o:title=""/>
          </v:shape>
          <o:OLEObject Type="Embed" ProgID="Equation.DSMT4" ShapeID="_x0000_i1111" DrawAspect="Content" ObjectID="_1697965805" r:id="rId175"/>
        </w:objec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w:t>
      </w:r>
      <w:r w:rsidRPr="00E917D6">
        <w:rPr>
          <w:rFonts w:asciiTheme="majorBidi" w:hAnsiTheme="majorBidi" w:cstheme="majorBidi"/>
          <w:i/>
          <w:sz w:val="28"/>
          <w:szCs w:val="28"/>
        </w:rPr>
        <w:t xml:space="preserve"> х</w:t>
      </w:r>
      <w:r w:rsidRPr="00E917D6">
        <w:rPr>
          <w:rFonts w:asciiTheme="majorBidi" w:hAnsiTheme="majorBidi" w:cstheme="majorBidi"/>
          <w:sz w:val="28"/>
          <w:szCs w:val="28"/>
          <w:vertAlign w:val="subscript"/>
        </w:rPr>
        <w:t>3</w:t>
      </w:r>
      <w:r w:rsidRPr="00E917D6">
        <w:rPr>
          <w:rFonts w:asciiTheme="majorBidi" w:hAnsiTheme="majorBidi" w:cstheme="majorBidi"/>
          <w:i/>
          <w:sz w:val="28"/>
          <w:szCs w:val="28"/>
        </w:rPr>
        <w:t xml:space="preserve"> </w:t>
      </w:r>
      <w:r w:rsidRPr="00E917D6">
        <w:rPr>
          <w:rFonts w:asciiTheme="majorBidi" w:hAnsiTheme="majorBidi" w:cstheme="majorBidi"/>
          <w:sz w:val="28"/>
          <w:szCs w:val="28"/>
        </w:rPr>
        <w:t>≥ 0.</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(6.1)</w:t>
      </w:r>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Враховуючи що вміст активного алюмінію в готовій суміші коагулянтів має бути не меншим 8%. Запишемо другу умову:</w:t>
      </w:r>
    </w:p>
    <w:p w:rsidR="003C2D3E" w:rsidRPr="00E917D6" w:rsidRDefault="003C2D3E" w:rsidP="0054155E">
      <w:pPr>
        <w:shd w:val="clear" w:color="auto" w:fill="FFFFFF"/>
        <w:tabs>
          <w:tab w:val="left" w:pos="709"/>
        </w:tabs>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2"/>
          <w:sz w:val="28"/>
          <w:szCs w:val="28"/>
        </w:rPr>
        <w:object w:dxaOrig="1960" w:dyaOrig="360">
          <v:shape id="_x0000_i1112" type="#_x0000_t75" style="width:114pt;height:21pt" o:ole="">
            <v:imagedata r:id="rId176" o:title=""/>
          </v:shape>
          <o:OLEObject Type="Embed" ProgID="Equation.DSMT4" ShapeID="_x0000_i1112" DrawAspect="Content" ObjectID="_1697965806" r:id="rId177"/>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(6.2)</w:t>
      </w:r>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Запишемо ймовірнісне обмеження на вміст нерозчинних компонентів в суміші:</w:t>
      </w:r>
    </w:p>
    <w:p w:rsidR="003C2D3E" w:rsidRPr="00E917D6" w:rsidRDefault="003C2D3E" w:rsidP="0054155E">
      <w:pPr>
        <w:shd w:val="clear" w:color="auto" w:fill="FFFFFF"/>
        <w:tabs>
          <w:tab w:val="left" w:pos="709"/>
        </w:tabs>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2"/>
          <w:sz w:val="28"/>
          <w:szCs w:val="28"/>
        </w:rPr>
        <w:object w:dxaOrig="3040" w:dyaOrig="360">
          <v:shape id="_x0000_i1113" type="#_x0000_t75" style="width:180.75pt;height:21pt" o:ole="">
            <v:imagedata r:id="rId178" o:title=""/>
          </v:shape>
          <o:OLEObject Type="Embed" ProgID="Equation.3" ShapeID="_x0000_i1113" DrawAspect="Content" ObjectID="_1697965807" r:id="rId179"/>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(6.3)</w:t>
      </w:r>
    </w:p>
    <w:p w:rsidR="003C2D3E" w:rsidRPr="00E917D6" w:rsidRDefault="003C2D3E"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Параметром оптимізації приймемо ціну одержаної суміші. </w:t>
      </w:r>
    </w:p>
    <w:p w:rsidR="003C2D3E" w:rsidRPr="00E917D6" w:rsidRDefault="003C2D3E" w:rsidP="0054155E">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2"/>
          <w:sz w:val="28"/>
          <w:szCs w:val="28"/>
        </w:rPr>
        <w:object w:dxaOrig="3040" w:dyaOrig="360">
          <v:shape id="_x0000_i1114" type="#_x0000_t75" style="width:176.25pt;height:21pt" o:ole="">
            <v:imagedata r:id="rId180" o:title=""/>
          </v:shape>
          <o:OLEObject Type="Embed" ProgID="Equation.DSMT4" ShapeID="_x0000_i1114" DrawAspect="Content" ObjectID="_1697965808" r:id="rId181"/>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(6.3)</w:t>
      </w:r>
    </w:p>
    <w:p w:rsidR="005553D1" w:rsidRPr="00E917D6" w:rsidRDefault="005553D1"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lastRenderedPageBreak/>
        <w:t xml:space="preserve">Таким чином задача оптимізації складу суміші з ймовірнісними обмеженнями. </w:t>
      </w:r>
    </w:p>
    <w:p w:rsidR="005553D1" w:rsidRPr="00E917D6" w:rsidRDefault="005553D1" w:rsidP="0054155E">
      <w:pPr>
        <w:widowControl/>
        <w:numPr>
          <w:ilvl w:val="0"/>
          <w:numId w:val="12"/>
        </w:numPr>
        <w:shd w:val="clear" w:color="auto" w:fill="FFFFFF"/>
        <w:autoSpaceDE/>
        <w:autoSpaceDN/>
        <w:spacing w:before="100" w:beforeAutospacing="1" w:line="276" w:lineRule="auto"/>
        <w:ind w:left="1985"/>
        <w:jc w:val="both"/>
        <w:rPr>
          <w:rFonts w:asciiTheme="majorBidi" w:hAnsiTheme="majorBidi" w:cstheme="majorBidi"/>
          <w:sz w:val="28"/>
          <w:szCs w:val="28"/>
        </w:rPr>
      </w:pPr>
      <w:r w:rsidRPr="00E917D6">
        <w:rPr>
          <w:rFonts w:asciiTheme="majorBidi" w:hAnsiTheme="majorBidi" w:cstheme="majorBidi"/>
          <w:sz w:val="28"/>
          <w:szCs w:val="28"/>
        </w:rPr>
        <w:t xml:space="preserve">знайти: </w:t>
      </w:r>
      <w:r w:rsidRPr="00E917D6">
        <w:rPr>
          <w:rFonts w:asciiTheme="majorBidi" w:hAnsiTheme="majorBidi" w:cstheme="majorBidi"/>
          <w:position w:val="-14"/>
          <w:sz w:val="28"/>
          <w:szCs w:val="28"/>
        </w:rPr>
        <w:object w:dxaOrig="2220" w:dyaOrig="400">
          <v:shape id="_x0000_i1115" type="#_x0000_t75" style="width:117pt;height:21pt" o:ole="">
            <v:imagedata r:id="rId182" o:title=""/>
          </v:shape>
          <o:OLEObject Type="Embed" ProgID="Equation.DSMT4" ShapeID="_x0000_i1115" DrawAspect="Content" ObjectID="_1697965809" r:id="rId183"/>
        </w:object>
      </w:r>
      <w:r w:rsidRPr="00E917D6">
        <w:rPr>
          <w:rFonts w:asciiTheme="majorBidi" w:hAnsiTheme="majorBidi" w:cstheme="majorBidi"/>
          <w:sz w:val="28"/>
          <w:szCs w:val="28"/>
        </w:rPr>
        <w:t xml:space="preserve">, </w:t>
      </w:r>
    </w:p>
    <w:p w:rsidR="005553D1" w:rsidRPr="00E917D6" w:rsidRDefault="005553D1" w:rsidP="0054155E">
      <w:pPr>
        <w:widowControl/>
        <w:numPr>
          <w:ilvl w:val="0"/>
          <w:numId w:val="12"/>
        </w:numPr>
        <w:shd w:val="clear" w:color="auto" w:fill="FFFFFF"/>
        <w:autoSpaceDE/>
        <w:autoSpaceDN/>
        <w:spacing w:line="276" w:lineRule="auto"/>
        <w:ind w:left="1985"/>
        <w:jc w:val="both"/>
        <w:rPr>
          <w:rFonts w:asciiTheme="majorBidi" w:hAnsiTheme="majorBidi" w:cstheme="majorBidi"/>
          <w:sz w:val="28"/>
          <w:szCs w:val="28"/>
        </w:rPr>
      </w:pPr>
      <w:r w:rsidRPr="00E917D6">
        <w:rPr>
          <w:rFonts w:asciiTheme="majorBidi" w:hAnsiTheme="majorBidi" w:cstheme="majorBidi"/>
          <w:sz w:val="28"/>
          <w:szCs w:val="28"/>
        </w:rPr>
        <w:t xml:space="preserve">за обмежень: </w:t>
      </w:r>
      <w:r w:rsidRPr="00E917D6">
        <w:rPr>
          <w:rFonts w:asciiTheme="majorBidi" w:hAnsiTheme="majorBidi" w:cstheme="majorBidi"/>
          <w:position w:val="-12"/>
          <w:sz w:val="28"/>
          <w:szCs w:val="28"/>
        </w:rPr>
        <w:object w:dxaOrig="1420" w:dyaOrig="360">
          <v:shape id="_x0000_i1116" type="#_x0000_t75" style="width:77.25pt;height:19.5pt" o:ole="">
            <v:imagedata r:id="rId184" o:title=""/>
          </v:shape>
          <o:OLEObject Type="Embed" ProgID="Equation.DSMT4" ShapeID="_x0000_i1116" DrawAspect="Content" ObjectID="_1697965810" r:id="rId185"/>
        </w:objec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w:t>
      </w:r>
      <w:r w:rsidRPr="00E917D6">
        <w:rPr>
          <w:rFonts w:asciiTheme="majorBidi" w:hAnsiTheme="majorBidi" w:cstheme="majorBidi"/>
          <w:i/>
          <w:sz w:val="28"/>
          <w:szCs w:val="28"/>
        </w:rPr>
        <w:t xml:space="preserve"> х</w:t>
      </w:r>
      <w:r w:rsidRPr="00E917D6">
        <w:rPr>
          <w:rFonts w:asciiTheme="majorBidi" w:hAnsiTheme="majorBidi" w:cstheme="majorBidi"/>
          <w:sz w:val="28"/>
          <w:szCs w:val="28"/>
          <w:vertAlign w:val="subscript"/>
        </w:rPr>
        <w:t>3</w:t>
      </w:r>
      <w:r w:rsidRPr="00E917D6">
        <w:rPr>
          <w:rFonts w:asciiTheme="majorBidi" w:hAnsiTheme="majorBidi" w:cstheme="majorBidi"/>
          <w:i/>
          <w:sz w:val="28"/>
          <w:szCs w:val="28"/>
        </w:rPr>
        <w:t xml:space="preserve"> </w:t>
      </w:r>
      <w:r w:rsidRPr="00E917D6">
        <w:rPr>
          <w:rFonts w:asciiTheme="majorBidi" w:hAnsiTheme="majorBidi" w:cstheme="majorBidi"/>
          <w:sz w:val="28"/>
          <w:szCs w:val="28"/>
        </w:rPr>
        <w:t>≥ 0</w:t>
      </w:r>
    </w:p>
    <w:p w:rsidR="005553D1" w:rsidRPr="00E917D6" w:rsidRDefault="005553D1" w:rsidP="0054155E">
      <w:pPr>
        <w:shd w:val="clear" w:color="auto" w:fill="FFFFFF"/>
        <w:spacing w:line="276" w:lineRule="auto"/>
        <w:ind w:left="2268" w:hanging="3"/>
        <w:jc w:val="right"/>
        <w:rPr>
          <w:rFonts w:asciiTheme="majorBidi" w:hAnsiTheme="majorBidi" w:cstheme="majorBidi"/>
          <w:sz w:val="28"/>
          <w:szCs w:val="28"/>
        </w:rPr>
      </w:pPr>
      <w:r w:rsidRPr="00E917D6">
        <w:rPr>
          <w:rFonts w:asciiTheme="majorBidi" w:hAnsiTheme="majorBidi" w:cstheme="majorBidi"/>
          <w:position w:val="-12"/>
          <w:sz w:val="28"/>
          <w:szCs w:val="28"/>
        </w:rPr>
        <w:object w:dxaOrig="1960" w:dyaOrig="360">
          <v:shape id="_x0000_i1117" type="#_x0000_t75" style="width:112.5pt;height:21pt" o:ole="">
            <v:imagedata r:id="rId186" o:title=""/>
          </v:shape>
          <o:OLEObject Type="Embed" ProgID="Equation.DSMT4" ShapeID="_x0000_i1117" DrawAspect="Content" ObjectID="_1697965811" r:id="rId187"/>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(6.5)</w:t>
      </w:r>
    </w:p>
    <w:p w:rsidR="005553D1" w:rsidRPr="00E917D6" w:rsidRDefault="005553D1" w:rsidP="0054155E">
      <w:pPr>
        <w:shd w:val="clear" w:color="auto" w:fill="FFFFFF"/>
        <w:spacing w:after="100" w:afterAutospacing="1" w:line="276" w:lineRule="auto"/>
        <w:ind w:left="2835" w:hanging="3"/>
        <w:jc w:val="both"/>
        <w:rPr>
          <w:rFonts w:asciiTheme="majorBidi" w:hAnsiTheme="majorBidi" w:cstheme="majorBidi"/>
          <w:sz w:val="28"/>
          <w:szCs w:val="28"/>
        </w:rPr>
      </w:pPr>
      <w:r w:rsidRPr="00E917D6">
        <w:rPr>
          <w:rFonts w:asciiTheme="majorBidi" w:hAnsiTheme="majorBidi" w:cstheme="majorBidi"/>
          <w:position w:val="-12"/>
          <w:sz w:val="28"/>
          <w:szCs w:val="28"/>
        </w:rPr>
        <w:object w:dxaOrig="3040" w:dyaOrig="360">
          <v:shape id="_x0000_i1118" type="#_x0000_t75" style="width:180.75pt;height:21pt" o:ole="">
            <v:imagedata r:id="rId188" o:title=""/>
          </v:shape>
          <o:OLEObject Type="Embed" ProgID="Equation.3" ShapeID="_x0000_i1118" DrawAspect="Content" ObjectID="_1697965812" r:id="rId189"/>
        </w:object>
      </w:r>
      <w:r w:rsidRPr="00E917D6">
        <w:rPr>
          <w:rFonts w:asciiTheme="majorBidi" w:hAnsiTheme="majorBidi" w:cstheme="majorBidi"/>
          <w:sz w:val="28"/>
          <w:szCs w:val="28"/>
        </w:rPr>
        <w:t>.</w:t>
      </w:r>
    </w:p>
    <w:p w:rsidR="005553D1" w:rsidRPr="00E917D6" w:rsidRDefault="005553D1"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Очевидно, що розв’язок такої задачі можна виконати будь-яким числовим методом розв’язку задач оптимізації з обмеженнями. Складність при цьому викликає наявність ймовірнісного обмеження. Для подолання цієї складності пропонується апроксимувати ймовірнісне обмеження. </w:t>
      </w:r>
    </w:p>
    <w:p w:rsidR="00423786" w:rsidRPr="00E917D6" w:rsidRDefault="0061118E" w:rsidP="00F568B5">
      <w:pPr>
        <w:pStyle w:val="110"/>
      </w:pPr>
      <w:bookmarkStart w:id="134" w:name="_Toc86658375"/>
      <w:bookmarkStart w:id="135" w:name="_Toc86658624"/>
      <w:bookmarkStart w:id="136" w:name="_Toc86658884"/>
      <w:bookmarkStart w:id="137" w:name="_Toc86854844"/>
      <w:r w:rsidRPr="00E917D6">
        <w:t>6</w:t>
      </w:r>
      <w:r w:rsidR="005553D1" w:rsidRPr="00E917D6">
        <w:t>.3</w:t>
      </w:r>
      <w:r w:rsidR="00423786" w:rsidRPr="00E917D6">
        <w:t xml:space="preserve"> Порядок виконання</w:t>
      </w:r>
      <w:r w:rsidR="00423786" w:rsidRPr="00E917D6">
        <w:rPr>
          <w:spacing w:val="-2"/>
        </w:rPr>
        <w:t xml:space="preserve"> </w:t>
      </w:r>
      <w:r w:rsidR="00423786" w:rsidRPr="00E917D6">
        <w:t>роботи</w:t>
      </w:r>
      <w:bookmarkEnd w:id="134"/>
      <w:bookmarkEnd w:id="135"/>
      <w:bookmarkEnd w:id="136"/>
      <w:bookmarkEnd w:id="137"/>
    </w:p>
    <w:p w:rsidR="005553D1" w:rsidRPr="00E917D6" w:rsidRDefault="005553D1" w:rsidP="005A6AE1">
      <w:pPr>
        <w:widowControl/>
        <w:numPr>
          <w:ilvl w:val="0"/>
          <w:numId w:val="15"/>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Ознайомитись з темою та метою роботи, вивчити основні теоретичні положення, отримати індивідуальне завдання за своїм варіантом. Початкові дані для кожного з компонентів суміші подано додатку Б за варіантами.</w:t>
      </w:r>
    </w:p>
    <w:p w:rsidR="005553D1" w:rsidRPr="00E917D6" w:rsidRDefault="005553D1" w:rsidP="005A6AE1">
      <w:pPr>
        <w:widowControl/>
        <w:numPr>
          <w:ilvl w:val="0"/>
          <w:numId w:val="15"/>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Сформувати вибірку з не менше двадцяти точок для апроксимації ймовірнісного обмеження, а саме:</w:t>
      </w:r>
    </w:p>
    <w:p w:rsidR="005553D1" w:rsidRPr="00E917D6" w:rsidRDefault="005553D1" w:rsidP="005A6AE1">
      <w:pPr>
        <w:widowControl/>
        <w:numPr>
          <w:ilvl w:val="0"/>
          <w:numId w:val="16"/>
        </w:numPr>
        <w:autoSpaceDE/>
        <w:autoSpaceDN/>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обрати двадцять (або більше) точок, що задовольняють умовам</w:t>
      </w:r>
      <w:r w:rsidR="00EF5540" w:rsidRPr="00E917D6">
        <w:rPr>
          <w:rFonts w:asciiTheme="majorBidi" w:hAnsiTheme="majorBidi" w:cstheme="majorBidi"/>
          <w:sz w:val="28"/>
          <w:szCs w:val="28"/>
        </w:rPr>
        <w:t xml:space="preserve"> (6</w:t>
      </w:r>
      <w:r w:rsidRPr="00E917D6">
        <w:rPr>
          <w:rFonts w:asciiTheme="majorBidi" w:hAnsiTheme="majorBidi" w:cstheme="majorBidi"/>
          <w:sz w:val="28"/>
          <w:szCs w:val="28"/>
        </w:rPr>
        <w:t xml:space="preserve">.1) </w:t>
      </w:r>
      <w:r w:rsidR="00EF5540" w:rsidRPr="00E917D6">
        <w:rPr>
          <w:rFonts w:asciiTheme="majorBidi" w:hAnsiTheme="majorBidi" w:cstheme="majorBidi"/>
          <w:sz w:val="28"/>
          <w:szCs w:val="28"/>
        </w:rPr>
        <w:t>і (6</w:t>
      </w:r>
      <w:r w:rsidRPr="00E917D6">
        <w:rPr>
          <w:rFonts w:asciiTheme="majorBidi" w:hAnsiTheme="majorBidi" w:cstheme="majorBidi"/>
          <w:sz w:val="28"/>
          <w:szCs w:val="28"/>
        </w:rPr>
        <w:t xml:space="preserve">.2) і охоплюють весь діапазон можливих значень </w:t>
      </w:r>
      <w:r w:rsidRPr="00E917D6">
        <w:rPr>
          <w:rFonts w:asciiTheme="majorBidi" w:hAnsiTheme="majorBidi" w:cstheme="majorBidi"/>
          <w:i/>
          <w:sz w:val="28"/>
          <w:szCs w:val="28"/>
        </w:rPr>
        <w:t>х</w:t>
      </w:r>
      <w:r w:rsidRPr="00E917D6">
        <w:rPr>
          <w:rFonts w:asciiTheme="majorBidi" w:hAnsiTheme="majorBidi" w:cstheme="majorBidi"/>
          <w:i/>
          <w:sz w:val="28"/>
          <w:szCs w:val="28"/>
          <w:vertAlign w:val="subscript"/>
        </w:rPr>
        <w:t>і</w:t>
      </w:r>
      <w:r w:rsidRPr="00E917D6">
        <w:rPr>
          <w:rFonts w:asciiTheme="majorBidi" w:hAnsiTheme="majorBidi" w:cstheme="majorBidi"/>
          <w:sz w:val="28"/>
          <w:szCs w:val="28"/>
        </w:rPr>
        <w:t xml:space="preserve"> (і = 1...3);</w:t>
      </w:r>
    </w:p>
    <w:p w:rsidR="005553D1" w:rsidRPr="00E917D6" w:rsidRDefault="005553D1" w:rsidP="005A6AE1">
      <w:pPr>
        <w:widowControl/>
        <w:numPr>
          <w:ilvl w:val="0"/>
          <w:numId w:val="16"/>
        </w:numPr>
        <w:autoSpaceDE/>
        <w:autoSpaceDN/>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у кожній з обраних точок провести від 16 до 20 розіграшів випадкових величин </w:t>
      </w:r>
      <w:r w:rsidRPr="00E917D6">
        <w:rPr>
          <w:rFonts w:asciiTheme="majorBidi" w:hAnsiTheme="majorBidi" w:cstheme="majorBidi"/>
          <w:i/>
          <w:sz w:val="28"/>
          <w:szCs w:val="28"/>
        </w:rPr>
        <w:t>r</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за заданим параметром розподілу </w:t>
      </w:r>
      <w:r w:rsidRPr="00E917D6">
        <w:rPr>
          <w:rFonts w:asciiTheme="majorBidi" w:hAnsiTheme="majorBidi" w:cstheme="majorBidi"/>
          <w:i/>
          <w:sz w:val="28"/>
          <w:szCs w:val="28"/>
        </w:rPr>
        <w:sym w:font="Symbol" w:char="F06C"/>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w:t>
      </w:r>
    </w:p>
    <w:p w:rsidR="005553D1" w:rsidRPr="00E917D6" w:rsidRDefault="005553D1" w:rsidP="005A6AE1">
      <w:pPr>
        <w:widowControl/>
        <w:numPr>
          <w:ilvl w:val="0"/>
          <w:numId w:val="16"/>
        </w:numPr>
        <w:autoSpaceDE/>
        <w:autoSpaceDN/>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розрахувати статистичну ймовірність виконання ймовірнісного обмеження </w:t>
      </w:r>
      <w:r w:rsidRPr="00E917D6">
        <w:rPr>
          <w:rFonts w:asciiTheme="majorBidi" w:hAnsiTheme="majorBidi" w:cstheme="majorBidi"/>
          <w:position w:val="-12"/>
          <w:sz w:val="28"/>
          <w:szCs w:val="28"/>
        </w:rPr>
        <w:object w:dxaOrig="2079" w:dyaOrig="360">
          <v:shape id="_x0000_i1119" type="#_x0000_t75" style="width:103.5pt;height:19.5pt" o:ole="">
            <v:imagedata r:id="rId190" o:title=""/>
          </v:shape>
          <o:OLEObject Type="Embed" ProgID="Equation.DSMT4" ShapeID="_x0000_i1119" DrawAspect="Content" ObjectID="_1697965813" r:id="rId191"/>
        </w:object>
      </w:r>
      <w:r w:rsidRPr="00E917D6">
        <w:rPr>
          <w:rFonts w:asciiTheme="majorBidi" w:hAnsiTheme="majorBidi" w:cstheme="majorBidi"/>
          <w:sz w:val="28"/>
          <w:szCs w:val="28"/>
        </w:rPr>
        <w:t xml:space="preserve"> за формулою:</w:t>
      </w:r>
    </w:p>
    <w:p w:rsidR="005553D1" w:rsidRPr="00E917D6" w:rsidRDefault="005553D1" w:rsidP="0054155E">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24"/>
          <w:sz w:val="28"/>
          <w:szCs w:val="28"/>
        </w:rPr>
        <w:object w:dxaOrig="720" w:dyaOrig="660">
          <v:shape id="_x0000_i1120" type="#_x0000_t75" style="width:41.25pt;height:37.5pt" o:ole="">
            <v:imagedata r:id="rId192" o:title=""/>
          </v:shape>
          <o:OLEObject Type="Embed" ProgID="Equation.DSMT4" ShapeID="_x0000_i1120" DrawAspect="Content" ObjectID="_1697965814" r:id="rId193"/>
        </w:object>
      </w:r>
      <w:r w:rsidRPr="00E917D6">
        <w:rPr>
          <w:rFonts w:asciiTheme="majorBidi" w:hAnsiTheme="majorBidi" w:cstheme="majorBidi"/>
          <w:sz w:val="28"/>
          <w:szCs w:val="28"/>
        </w:rPr>
        <w:t>,</w:t>
      </w:r>
      <w:r w:rsidR="00EF5540" w:rsidRPr="00E917D6">
        <w:rPr>
          <w:rFonts w:asciiTheme="majorBidi" w:hAnsiTheme="majorBidi" w:cstheme="majorBidi"/>
          <w:sz w:val="28"/>
          <w:szCs w:val="28"/>
        </w:rPr>
        <w:tab/>
      </w:r>
      <w:r w:rsidR="00EF5540" w:rsidRPr="00E917D6">
        <w:rPr>
          <w:rFonts w:asciiTheme="majorBidi" w:hAnsiTheme="majorBidi" w:cstheme="majorBidi"/>
          <w:sz w:val="28"/>
          <w:szCs w:val="28"/>
        </w:rPr>
        <w:tab/>
      </w:r>
      <w:r w:rsidR="00EF5540" w:rsidRPr="00E917D6">
        <w:rPr>
          <w:rFonts w:asciiTheme="majorBidi" w:hAnsiTheme="majorBidi" w:cstheme="majorBidi"/>
          <w:sz w:val="28"/>
          <w:szCs w:val="28"/>
        </w:rPr>
        <w:tab/>
      </w:r>
      <w:r w:rsidR="00EF5540" w:rsidRPr="00E917D6">
        <w:rPr>
          <w:rFonts w:asciiTheme="majorBidi" w:hAnsiTheme="majorBidi" w:cstheme="majorBidi"/>
          <w:sz w:val="28"/>
          <w:szCs w:val="28"/>
        </w:rPr>
        <w:tab/>
      </w:r>
      <w:r w:rsidR="00EF5540" w:rsidRPr="00E917D6">
        <w:rPr>
          <w:rFonts w:asciiTheme="majorBidi" w:hAnsiTheme="majorBidi" w:cstheme="majorBidi"/>
          <w:sz w:val="28"/>
          <w:szCs w:val="28"/>
        </w:rPr>
        <w:tab/>
      </w:r>
      <w:r w:rsidR="00EF5540" w:rsidRPr="00E917D6">
        <w:rPr>
          <w:rFonts w:asciiTheme="majorBidi" w:hAnsiTheme="majorBidi" w:cstheme="majorBidi"/>
          <w:sz w:val="28"/>
          <w:szCs w:val="28"/>
        </w:rPr>
        <w:tab/>
        <w:t>(6</w:t>
      </w:r>
      <w:r w:rsidRPr="00E917D6">
        <w:rPr>
          <w:rFonts w:asciiTheme="majorBidi" w:hAnsiTheme="majorBidi" w:cstheme="majorBidi"/>
          <w:sz w:val="28"/>
          <w:szCs w:val="28"/>
        </w:rPr>
        <w:t>.6)</w:t>
      </w:r>
    </w:p>
    <w:p w:rsidR="005553D1" w:rsidRPr="00E917D6" w:rsidRDefault="005553D1"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sz w:val="28"/>
          <w:szCs w:val="28"/>
        </w:rPr>
        <w:t>n</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 кількість розіграшів, у який обмеження </w:t>
      </w:r>
      <w:r w:rsidRPr="00E917D6">
        <w:rPr>
          <w:rFonts w:asciiTheme="majorBidi" w:hAnsiTheme="majorBidi" w:cstheme="majorBidi"/>
          <w:position w:val="-12"/>
          <w:sz w:val="28"/>
          <w:szCs w:val="28"/>
        </w:rPr>
        <w:object w:dxaOrig="2079" w:dyaOrig="360">
          <v:shape id="_x0000_i1121" type="#_x0000_t75" style="width:103.5pt;height:19.5pt" o:ole="">
            <v:imagedata r:id="rId194" o:title=""/>
          </v:shape>
          <o:OLEObject Type="Embed" ProgID="Equation.DSMT4" ShapeID="_x0000_i1121" DrawAspect="Content" ObjectID="_1697965815" r:id="rId195"/>
        </w:object>
      </w:r>
      <w:r w:rsidRPr="00E917D6">
        <w:rPr>
          <w:rFonts w:asciiTheme="majorBidi" w:hAnsiTheme="majorBidi" w:cstheme="majorBidi"/>
          <w:sz w:val="28"/>
          <w:szCs w:val="28"/>
        </w:rPr>
        <w:t xml:space="preserve"> виконалося, </w:t>
      </w:r>
      <w:r w:rsidRPr="00E917D6">
        <w:rPr>
          <w:rFonts w:asciiTheme="majorBidi" w:hAnsiTheme="majorBidi" w:cstheme="majorBidi"/>
          <w:i/>
          <w:sz w:val="28"/>
          <w:szCs w:val="28"/>
        </w:rPr>
        <w:t>n</w:t>
      </w:r>
      <w:r w:rsidRPr="00E917D6">
        <w:rPr>
          <w:rFonts w:asciiTheme="majorBidi" w:hAnsiTheme="majorBidi" w:cstheme="majorBidi"/>
          <w:sz w:val="28"/>
          <w:szCs w:val="28"/>
        </w:rPr>
        <w:t xml:space="preserve"> – загальна кількість проведених розіграшів в даній точці;</w:t>
      </w:r>
    </w:p>
    <w:p w:rsidR="005553D1" w:rsidRPr="00E917D6" w:rsidRDefault="005553D1" w:rsidP="005A6AE1">
      <w:pPr>
        <w:widowControl/>
        <w:numPr>
          <w:ilvl w:val="0"/>
          <w:numId w:val="16"/>
        </w:numPr>
        <w:autoSpaceDE/>
        <w:autoSpaceDN/>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сформовану вибірку подати у вигляді таблиці</w:t>
      </w:r>
      <w:r w:rsidR="00EF5540" w:rsidRPr="00E917D6">
        <w:rPr>
          <w:rFonts w:asciiTheme="majorBidi" w:hAnsiTheme="majorBidi" w:cstheme="majorBidi"/>
          <w:sz w:val="28"/>
          <w:szCs w:val="28"/>
        </w:rPr>
        <w:t xml:space="preserve"> 6</w:t>
      </w:r>
      <w:r w:rsidRPr="00E917D6">
        <w:rPr>
          <w:rFonts w:asciiTheme="majorBidi" w:hAnsiTheme="majorBidi" w:cstheme="majorBidi"/>
          <w:sz w:val="28"/>
          <w:szCs w:val="28"/>
        </w:rPr>
        <w:t>.1.</w:t>
      </w:r>
    </w:p>
    <w:p w:rsidR="005553D1" w:rsidRPr="00E917D6" w:rsidRDefault="005553D1" w:rsidP="00EF54C6">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 xml:space="preserve">Таблиця </w:t>
      </w:r>
      <w:r w:rsidR="00EF5540" w:rsidRPr="00E917D6">
        <w:rPr>
          <w:rFonts w:asciiTheme="majorBidi" w:hAnsiTheme="majorBidi" w:cstheme="majorBidi"/>
          <w:i/>
          <w:sz w:val="28"/>
          <w:szCs w:val="28"/>
        </w:rPr>
        <w:t>6</w:t>
      </w:r>
      <w:r w:rsidRPr="00E917D6">
        <w:rPr>
          <w:rFonts w:asciiTheme="majorBidi" w:hAnsiTheme="majorBidi" w:cstheme="majorBidi"/>
          <w:i/>
          <w:sz w:val="28"/>
          <w:szCs w:val="28"/>
        </w:rPr>
        <w:t>.1</w:t>
      </w:r>
      <w:r w:rsidRPr="00E917D6">
        <w:rPr>
          <w:rFonts w:asciiTheme="majorBidi" w:hAnsiTheme="majorBidi" w:cstheme="majorBidi"/>
          <w:sz w:val="28"/>
          <w:szCs w:val="28"/>
        </w:rPr>
        <w:t xml:space="preserve"> – Результати імітаційного експерименту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1"/>
        <w:gridCol w:w="636"/>
        <w:gridCol w:w="580"/>
        <w:gridCol w:w="692"/>
        <w:gridCol w:w="576"/>
      </w:tblGrid>
      <w:tr w:rsidR="005553D1" w:rsidRPr="00E917D6" w:rsidTr="006730F4">
        <w:trPr>
          <w:trHeight w:val="389"/>
          <w:jc w:val="center"/>
        </w:trPr>
        <w:tc>
          <w:tcPr>
            <w:tcW w:w="621" w:type="dxa"/>
            <w:vAlign w:val="center"/>
          </w:tcPr>
          <w:p w:rsidR="005553D1" w:rsidRPr="00E917D6" w:rsidRDefault="005553D1" w:rsidP="005A6AE1">
            <w:pPr>
              <w:jc w:val="center"/>
              <w:rPr>
                <w:rFonts w:asciiTheme="majorBidi" w:hAnsiTheme="majorBidi" w:cstheme="majorBidi"/>
                <w:i/>
                <w:sz w:val="28"/>
                <w:szCs w:val="28"/>
              </w:rPr>
            </w:pPr>
            <w:r w:rsidRPr="00E917D6">
              <w:rPr>
                <w:rFonts w:asciiTheme="majorBidi" w:hAnsiTheme="majorBidi" w:cstheme="majorBidi"/>
                <w:i/>
                <w:sz w:val="28"/>
                <w:szCs w:val="28"/>
              </w:rPr>
              <w:t>№</w:t>
            </w:r>
          </w:p>
        </w:tc>
        <w:tc>
          <w:tcPr>
            <w:tcW w:w="636" w:type="dxa"/>
            <w:vAlign w:val="center"/>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p>
        </w:tc>
        <w:tc>
          <w:tcPr>
            <w:tcW w:w="580" w:type="dxa"/>
            <w:vAlign w:val="center"/>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p>
        </w:tc>
        <w:tc>
          <w:tcPr>
            <w:tcW w:w="692" w:type="dxa"/>
            <w:vAlign w:val="center"/>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3</w:t>
            </w:r>
          </w:p>
        </w:tc>
        <w:tc>
          <w:tcPr>
            <w:tcW w:w="576" w:type="dxa"/>
            <w:vAlign w:val="center"/>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position w:val="-10"/>
                <w:sz w:val="28"/>
                <w:szCs w:val="28"/>
              </w:rPr>
              <w:object w:dxaOrig="240" w:dyaOrig="320">
                <v:shape id="_x0000_i1122" type="#_x0000_t75" style="width:12pt;height:15.75pt" o:ole="">
                  <v:imagedata r:id="rId196" o:title=""/>
                </v:shape>
                <o:OLEObject Type="Embed" ProgID="Equation.DSMT4" ShapeID="_x0000_i1122" DrawAspect="Content" ObjectID="_1697965816" r:id="rId197"/>
              </w:object>
            </w:r>
          </w:p>
        </w:tc>
      </w:tr>
      <w:tr w:rsidR="005553D1" w:rsidRPr="00E917D6" w:rsidTr="006730F4">
        <w:trPr>
          <w:jc w:val="center"/>
        </w:trPr>
        <w:tc>
          <w:tcPr>
            <w:tcW w:w="621"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1</w:t>
            </w:r>
          </w:p>
        </w:tc>
        <w:tc>
          <w:tcPr>
            <w:tcW w:w="636" w:type="dxa"/>
          </w:tcPr>
          <w:p w:rsidR="005553D1" w:rsidRPr="00E917D6" w:rsidRDefault="005553D1"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580" w:type="dxa"/>
          </w:tcPr>
          <w:p w:rsidR="005553D1" w:rsidRPr="00E917D6" w:rsidRDefault="005553D1"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692" w:type="dxa"/>
          </w:tcPr>
          <w:p w:rsidR="005553D1" w:rsidRPr="00E917D6" w:rsidRDefault="005553D1" w:rsidP="005A6AE1">
            <w:pPr>
              <w:jc w:val="right"/>
              <w:rPr>
                <w:rFonts w:asciiTheme="majorBidi" w:hAnsiTheme="majorBidi" w:cstheme="majorBidi"/>
                <w:sz w:val="28"/>
                <w:szCs w:val="28"/>
              </w:rPr>
            </w:pPr>
            <w:r w:rsidRPr="00E917D6">
              <w:rPr>
                <w:rFonts w:asciiTheme="majorBidi" w:hAnsiTheme="majorBidi" w:cstheme="majorBidi"/>
                <w:sz w:val="28"/>
                <w:szCs w:val="28"/>
              </w:rPr>
              <w:t>1</w:t>
            </w:r>
          </w:p>
        </w:tc>
        <w:tc>
          <w:tcPr>
            <w:tcW w:w="576"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r>
      <w:tr w:rsidR="005553D1" w:rsidRPr="00E917D6" w:rsidTr="006730F4">
        <w:trPr>
          <w:jc w:val="center"/>
        </w:trPr>
        <w:tc>
          <w:tcPr>
            <w:tcW w:w="621"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2</w:t>
            </w:r>
          </w:p>
        </w:tc>
        <w:tc>
          <w:tcPr>
            <w:tcW w:w="636" w:type="dxa"/>
          </w:tcPr>
          <w:p w:rsidR="005553D1" w:rsidRPr="00E917D6" w:rsidRDefault="005553D1"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580" w:type="dxa"/>
          </w:tcPr>
          <w:p w:rsidR="005553D1" w:rsidRPr="00E917D6" w:rsidRDefault="005553D1"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692" w:type="dxa"/>
          </w:tcPr>
          <w:p w:rsidR="005553D1" w:rsidRPr="00E917D6" w:rsidRDefault="005553D1" w:rsidP="005A6AE1">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576"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r>
      <w:tr w:rsidR="005553D1" w:rsidRPr="00E917D6" w:rsidTr="006730F4">
        <w:trPr>
          <w:jc w:val="center"/>
        </w:trPr>
        <w:tc>
          <w:tcPr>
            <w:tcW w:w="621"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636"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580"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692"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576"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r>
      <w:tr w:rsidR="005553D1" w:rsidRPr="00E917D6" w:rsidTr="006730F4">
        <w:trPr>
          <w:jc w:val="center"/>
        </w:trPr>
        <w:tc>
          <w:tcPr>
            <w:tcW w:w="621"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20</w:t>
            </w:r>
          </w:p>
        </w:tc>
        <w:tc>
          <w:tcPr>
            <w:tcW w:w="636" w:type="dxa"/>
          </w:tcPr>
          <w:p w:rsidR="005553D1" w:rsidRPr="00E917D6" w:rsidRDefault="005553D1" w:rsidP="005A6AE1">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580"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692"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576" w:type="dxa"/>
          </w:tcPr>
          <w:p w:rsidR="005553D1" w:rsidRPr="00E917D6" w:rsidRDefault="005553D1"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r>
    </w:tbl>
    <w:p w:rsidR="005553D1" w:rsidRPr="00E917D6" w:rsidRDefault="005553D1" w:rsidP="005A6AE1">
      <w:pPr>
        <w:ind w:left="426"/>
        <w:jc w:val="both"/>
        <w:rPr>
          <w:rFonts w:asciiTheme="majorBidi" w:hAnsiTheme="majorBidi" w:cstheme="majorBidi"/>
          <w:sz w:val="28"/>
          <w:szCs w:val="28"/>
        </w:rPr>
      </w:pPr>
    </w:p>
    <w:p w:rsidR="005553D1" w:rsidRPr="00E917D6" w:rsidRDefault="005553D1" w:rsidP="005A6AE1">
      <w:pPr>
        <w:widowControl/>
        <w:numPr>
          <w:ilvl w:val="0"/>
          <w:numId w:val="15"/>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lastRenderedPageBreak/>
        <w:t>Провести апроксимацію</w:t>
      </w:r>
      <w:r w:rsidR="00EF5540" w:rsidRPr="00E917D6">
        <w:rPr>
          <w:rFonts w:asciiTheme="majorBidi" w:hAnsiTheme="majorBidi" w:cstheme="majorBidi"/>
          <w:sz w:val="28"/>
          <w:szCs w:val="28"/>
        </w:rPr>
        <w:t xml:space="preserve"> обмеження (6</w:t>
      </w:r>
      <w:r w:rsidRPr="00E917D6">
        <w:rPr>
          <w:rFonts w:asciiTheme="majorBidi" w:hAnsiTheme="majorBidi" w:cstheme="majorBidi"/>
          <w:sz w:val="28"/>
          <w:szCs w:val="28"/>
        </w:rPr>
        <w:t>.3) на основі вибірки</w:t>
      </w:r>
      <w:r w:rsidRPr="00E917D6">
        <w:rPr>
          <w:rStyle w:val="af6"/>
          <w:rFonts w:asciiTheme="majorBidi" w:eastAsiaTheme="majorEastAsia" w:hAnsiTheme="majorBidi" w:cstheme="majorBidi"/>
          <w:b w:val="0"/>
          <w:szCs w:val="28"/>
        </w:rPr>
        <w:footnoteReference w:id="1"/>
      </w:r>
      <w:r w:rsidRPr="00E917D6">
        <w:rPr>
          <w:rFonts w:asciiTheme="majorBidi" w:hAnsiTheme="majorBidi" w:cstheme="majorBidi"/>
          <w:sz w:val="28"/>
          <w:szCs w:val="28"/>
        </w:rPr>
        <w:t xml:space="preserve">, оцінити точність проведеної апроксимації. </w:t>
      </w:r>
    </w:p>
    <w:p w:rsidR="00423786" w:rsidRPr="00E917D6" w:rsidRDefault="0061118E" w:rsidP="00F568B5">
      <w:pPr>
        <w:pStyle w:val="110"/>
      </w:pPr>
      <w:bookmarkStart w:id="138" w:name="_Toc86658376"/>
      <w:bookmarkStart w:id="139" w:name="_Toc86658625"/>
      <w:bookmarkStart w:id="140" w:name="_Toc86658885"/>
      <w:bookmarkStart w:id="141" w:name="_Toc86854845"/>
      <w:r w:rsidRPr="00E917D6">
        <w:t>6</w:t>
      </w:r>
      <w:r w:rsidR="005553D1" w:rsidRPr="00E917D6">
        <w:t>.4</w:t>
      </w:r>
      <w:r w:rsidR="00423786" w:rsidRPr="00E917D6">
        <w:t xml:space="preserve"> Оброблення та аналізування результатів. Оформлення звіту.</w:t>
      </w:r>
      <w:bookmarkEnd w:id="138"/>
      <w:bookmarkEnd w:id="139"/>
      <w:bookmarkEnd w:id="140"/>
      <w:bookmarkEnd w:id="141"/>
    </w:p>
    <w:p w:rsidR="00EF5540" w:rsidRPr="00E917D6" w:rsidRDefault="00EF5540" w:rsidP="005A6AE1">
      <w:pPr>
        <w:ind w:firstLine="567"/>
        <w:jc w:val="both"/>
        <w:rPr>
          <w:rFonts w:asciiTheme="majorBidi" w:hAnsiTheme="majorBidi" w:cstheme="majorBidi"/>
          <w:bCs/>
          <w:i/>
          <w:sz w:val="28"/>
          <w:szCs w:val="28"/>
        </w:rPr>
      </w:pPr>
      <w:r w:rsidRPr="00E917D6">
        <w:rPr>
          <w:rFonts w:asciiTheme="majorBidi" w:hAnsiTheme="majorBidi" w:cstheme="majorBidi"/>
          <w:bCs/>
          <w:sz w:val="28"/>
          <w:szCs w:val="28"/>
        </w:rPr>
        <w:t>Виконання роботи розділяється на дві частини. Перша частина полягає в проведенні імітаційного експерименту та апроксимації його результатів, друга в безпосередньому розв’язку задачі оптимізації. Представимо послідовність виконання роботи за допомогою додатку</w:t>
      </w:r>
      <w:r w:rsidRPr="00E917D6">
        <w:rPr>
          <w:rFonts w:asciiTheme="majorBidi" w:hAnsiTheme="majorBidi" w:cstheme="majorBidi"/>
          <w:bCs/>
          <w:i/>
          <w:sz w:val="28"/>
          <w:szCs w:val="28"/>
        </w:rPr>
        <w:t xml:space="preserve"> Excel </w:t>
      </w:r>
      <w:r w:rsidRPr="00E917D6">
        <w:rPr>
          <w:rFonts w:asciiTheme="majorBidi" w:hAnsiTheme="majorBidi" w:cstheme="majorBidi"/>
          <w:bCs/>
          <w:sz w:val="28"/>
          <w:szCs w:val="28"/>
        </w:rPr>
        <w:t>програмного пакету</w:t>
      </w:r>
      <w:r w:rsidRPr="00E917D6">
        <w:rPr>
          <w:rFonts w:asciiTheme="majorBidi" w:hAnsiTheme="majorBidi" w:cstheme="majorBidi"/>
          <w:bCs/>
          <w:i/>
          <w:sz w:val="28"/>
          <w:szCs w:val="28"/>
        </w:rPr>
        <w:t xml:space="preserve"> Microsoft Office 2007.</w:t>
      </w:r>
    </w:p>
    <w:p w:rsidR="00EF5540" w:rsidRPr="00E917D6" w:rsidRDefault="00EF5540" w:rsidP="005A6AE1">
      <w:pPr>
        <w:ind w:firstLine="567"/>
        <w:jc w:val="both"/>
        <w:rPr>
          <w:rFonts w:asciiTheme="majorBidi" w:hAnsiTheme="majorBidi" w:cstheme="majorBidi"/>
          <w:bCs/>
          <w:sz w:val="28"/>
          <w:szCs w:val="28"/>
        </w:rPr>
      </w:pPr>
      <w:r w:rsidRPr="00E917D6">
        <w:rPr>
          <w:rFonts w:asciiTheme="majorBidi" w:hAnsiTheme="majorBidi" w:cstheme="majorBidi"/>
          <w:bCs/>
          <w:i/>
          <w:sz w:val="28"/>
          <w:szCs w:val="28"/>
        </w:rPr>
        <w:t>Етап 1</w:t>
      </w:r>
      <w:r w:rsidRPr="00E917D6">
        <w:rPr>
          <w:rFonts w:asciiTheme="majorBidi" w:hAnsiTheme="majorBidi" w:cstheme="majorBidi"/>
          <w:bCs/>
          <w:sz w:val="28"/>
          <w:szCs w:val="28"/>
        </w:rPr>
        <w:t>. Розглянемо наступний варіант завдання:</w:t>
      </w:r>
    </w:p>
    <w:p w:rsidR="00EF5540" w:rsidRPr="00E917D6" w:rsidRDefault="00EF5540" w:rsidP="00EF54C6">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Таблиця 6.2</w:t>
      </w:r>
      <w:r w:rsidRPr="00E917D6">
        <w:rPr>
          <w:rFonts w:asciiTheme="majorBidi" w:hAnsiTheme="majorBidi" w:cstheme="majorBidi"/>
          <w:sz w:val="28"/>
          <w:szCs w:val="28"/>
        </w:rPr>
        <w:t xml:space="preserve"> – Варіант завдання</w:t>
      </w:r>
    </w:p>
    <w:tbl>
      <w:tblPr>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0"/>
        <w:gridCol w:w="960"/>
        <w:gridCol w:w="960"/>
        <w:gridCol w:w="960"/>
        <w:gridCol w:w="960"/>
        <w:gridCol w:w="960"/>
        <w:gridCol w:w="940"/>
        <w:gridCol w:w="960"/>
        <w:gridCol w:w="880"/>
        <w:gridCol w:w="860"/>
      </w:tblGrid>
      <w:tr w:rsidR="00EF5540" w:rsidRPr="00E917D6" w:rsidTr="006730F4">
        <w:trPr>
          <w:trHeight w:val="449"/>
          <w:jc w:val="center"/>
        </w:trPr>
        <w:tc>
          <w:tcPr>
            <w:tcW w:w="860" w:type="dxa"/>
            <w:vMerge w:val="restart"/>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r</w:t>
            </w:r>
            <w:r w:rsidRPr="00E917D6">
              <w:rPr>
                <w:rFonts w:asciiTheme="majorBidi" w:hAnsiTheme="majorBidi" w:cstheme="majorBidi"/>
                <w:sz w:val="28"/>
                <w:szCs w:val="28"/>
                <w:vertAlign w:val="subscript"/>
              </w:rPr>
              <w:t>max</w:t>
            </w:r>
          </w:p>
        </w:tc>
        <w:tc>
          <w:tcPr>
            <w:tcW w:w="2880" w:type="dxa"/>
            <w:gridSpan w:val="3"/>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Компонент 1</w:t>
            </w:r>
          </w:p>
        </w:tc>
        <w:tc>
          <w:tcPr>
            <w:tcW w:w="2860" w:type="dxa"/>
            <w:gridSpan w:val="3"/>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Компонент 2</w:t>
            </w:r>
          </w:p>
        </w:tc>
        <w:tc>
          <w:tcPr>
            <w:tcW w:w="2700" w:type="dxa"/>
            <w:gridSpan w:val="3"/>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Компонент 3</w:t>
            </w:r>
          </w:p>
        </w:tc>
      </w:tr>
      <w:tr w:rsidR="00EF5540" w:rsidRPr="00E917D6" w:rsidTr="006730F4">
        <w:trPr>
          <w:trHeight w:val="413"/>
          <w:jc w:val="center"/>
        </w:trPr>
        <w:tc>
          <w:tcPr>
            <w:tcW w:w="860" w:type="dxa"/>
            <w:vMerge/>
            <w:vAlign w:val="center"/>
            <w:hideMark/>
          </w:tcPr>
          <w:p w:rsidR="00EF5540" w:rsidRPr="00E917D6" w:rsidRDefault="00EF5540" w:rsidP="005A6AE1">
            <w:pPr>
              <w:jc w:val="center"/>
              <w:rPr>
                <w:rFonts w:asciiTheme="majorBidi" w:hAnsiTheme="majorBidi" w:cstheme="majorBidi"/>
                <w:i/>
                <w:iCs/>
                <w:sz w:val="28"/>
                <w:szCs w:val="28"/>
              </w:rPr>
            </w:pPr>
          </w:p>
        </w:tc>
        <w:tc>
          <w:tcPr>
            <w:tcW w:w="960" w:type="dxa"/>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B</w:t>
            </w:r>
          </w:p>
        </w:tc>
        <w:tc>
          <w:tcPr>
            <w:tcW w:w="960" w:type="dxa"/>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C</w:t>
            </w:r>
          </w:p>
        </w:tc>
        <w:tc>
          <w:tcPr>
            <w:tcW w:w="960" w:type="dxa"/>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sz w:val="28"/>
                <w:szCs w:val="28"/>
              </w:rPr>
              <w:sym w:font="Symbol" w:char="F06C"/>
            </w:r>
          </w:p>
        </w:tc>
        <w:tc>
          <w:tcPr>
            <w:tcW w:w="960" w:type="dxa"/>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b</w:t>
            </w:r>
          </w:p>
        </w:tc>
        <w:tc>
          <w:tcPr>
            <w:tcW w:w="960" w:type="dxa"/>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c</w:t>
            </w:r>
          </w:p>
        </w:tc>
        <w:tc>
          <w:tcPr>
            <w:tcW w:w="940" w:type="dxa"/>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sz w:val="28"/>
                <w:szCs w:val="28"/>
              </w:rPr>
              <w:sym w:font="Symbol" w:char="F06C"/>
            </w:r>
          </w:p>
        </w:tc>
        <w:tc>
          <w:tcPr>
            <w:tcW w:w="960" w:type="dxa"/>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b</w:t>
            </w:r>
          </w:p>
        </w:tc>
        <w:tc>
          <w:tcPr>
            <w:tcW w:w="880" w:type="dxa"/>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c</w:t>
            </w:r>
          </w:p>
        </w:tc>
        <w:tc>
          <w:tcPr>
            <w:tcW w:w="860" w:type="dxa"/>
            <w:shd w:val="clear" w:color="auto" w:fill="auto"/>
            <w:vAlign w:val="center"/>
            <w:hideMark/>
          </w:tcPr>
          <w:p w:rsidR="00EF5540" w:rsidRPr="00E917D6" w:rsidRDefault="00EF5540" w:rsidP="005A6AE1">
            <w:pPr>
              <w:jc w:val="center"/>
              <w:rPr>
                <w:rFonts w:asciiTheme="majorBidi" w:hAnsiTheme="majorBidi" w:cstheme="majorBidi"/>
                <w:i/>
                <w:iCs/>
                <w:sz w:val="28"/>
                <w:szCs w:val="28"/>
              </w:rPr>
            </w:pPr>
            <w:r w:rsidRPr="00E917D6">
              <w:rPr>
                <w:rFonts w:asciiTheme="majorBidi" w:hAnsiTheme="majorBidi" w:cstheme="majorBidi"/>
                <w:i/>
                <w:sz w:val="28"/>
                <w:szCs w:val="28"/>
              </w:rPr>
              <w:sym w:font="Symbol" w:char="F06C"/>
            </w:r>
          </w:p>
        </w:tc>
      </w:tr>
      <w:tr w:rsidR="00EF5540" w:rsidRPr="00E917D6" w:rsidTr="006730F4">
        <w:trPr>
          <w:jc w:val="center"/>
        </w:trPr>
        <w:tc>
          <w:tcPr>
            <w:tcW w:w="86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0,44</w:t>
            </w:r>
          </w:p>
        </w:tc>
        <w:tc>
          <w:tcPr>
            <w:tcW w:w="96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7,8</w:t>
            </w:r>
          </w:p>
        </w:tc>
        <w:tc>
          <w:tcPr>
            <w:tcW w:w="96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205</w:t>
            </w:r>
          </w:p>
        </w:tc>
        <w:tc>
          <w:tcPr>
            <w:tcW w:w="96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5</w:t>
            </w:r>
          </w:p>
        </w:tc>
        <w:tc>
          <w:tcPr>
            <w:tcW w:w="96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10,1</w:t>
            </w:r>
          </w:p>
        </w:tc>
        <w:tc>
          <w:tcPr>
            <w:tcW w:w="96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170</w:t>
            </w:r>
          </w:p>
        </w:tc>
        <w:tc>
          <w:tcPr>
            <w:tcW w:w="94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2,8</w:t>
            </w:r>
          </w:p>
        </w:tc>
        <w:tc>
          <w:tcPr>
            <w:tcW w:w="96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6</w:t>
            </w:r>
          </w:p>
        </w:tc>
        <w:tc>
          <w:tcPr>
            <w:tcW w:w="88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110</w:t>
            </w:r>
          </w:p>
        </w:tc>
        <w:tc>
          <w:tcPr>
            <w:tcW w:w="860" w:type="dxa"/>
            <w:shd w:val="clear" w:color="auto" w:fill="auto"/>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sz w:val="28"/>
                <w:szCs w:val="28"/>
              </w:rPr>
              <w:t>2,1</w:t>
            </w:r>
          </w:p>
        </w:tc>
      </w:tr>
    </w:tbl>
    <w:p w:rsidR="00EF5540" w:rsidRPr="00E917D6" w:rsidRDefault="00EF5540" w:rsidP="005A6AE1">
      <w:pPr>
        <w:pStyle w:val="af7"/>
        <w:spacing w:line="276" w:lineRule="auto"/>
        <w:rPr>
          <w:rFonts w:asciiTheme="majorBidi" w:hAnsiTheme="majorBidi" w:cstheme="majorBidi"/>
          <w:b/>
          <w:sz w:val="28"/>
          <w:szCs w:val="28"/>
          <w:lang w:val="uk-UA"/>
        </w:rPr>
      </w:pPr>
    </w:p>
    <w:p w:rsidR="00EF5540" w:rsidRPr="00E917D6" w:rsidRDefault="00EF5540" w:rsidP="005A6AE1">
      <w:pPr>
        <w:ind w:firstLine="567"/>
        <w:jc w:val="both"/>
        <w:rPr>
          <w:rFonts w:asciiTheme="majorBidi" w:hAnsiTheme="majorBidi" w:cstheme="majorBidi"/>
          <w:sz w:val="28"/>
          <w:szCs w:val="28"/>
        </w:rPr>
      </w:pPr>
      <w:r w:rsidRPr="00E917D6">
        <w:rPr>
          <w:rFonts w:asciiTheme="majorBidi" w:hAnsiTheme="majorBidi" w:cstheme="majorBidi"/>
          <w:bCs/>
          <w:i/>
          <w:sz w:val="28"/>
          <w:szCs w:val="28"/>
        </w:rPr>
        <w:t>Етап 2а</w:t>
      </w:r>
      <w:r w:rsidRPr="00E917D6">
        <w:rPr>
          <w:rFonts w:asciiTheme="majorBidi" w:hAnsiTheme="majorBidi" w:cstheme="majorBidi"/>
          <w:bCs/>
          <w:sz w:val="28"/>
          <w:szCs w:val="28"/>
        </w:rPr>
        <w:t xml:space="preserve">. Формуємо вибірку для апроксимації </w:t>
      </w:r>
      <w:r w:rsidRPr="00E917D6">
        <w:rPr>
          <w:rFonts w:asciiTheme="majorBidi" w:hAnsiTheme="majorBidi" w:cstheme="majorBidi"/>
          <w:sz w:val="28"/>
          <w:szCs w:val="28"/>
        </w:rPr>
        <w:t xml:space="preserve">ймовірнісного обмеження. Для цього на лист </w:t>
      </w:r>
      <w:r w:rsidRPr="00E917D6">
        <w:rPr>
          <w:rFonts w:asciiTheme="majorBidi" w:hAnsiTheme="majorBidi" w:cstheme="majorBidi"/>
          <w:i/>
          <w:sz w:val="28"/>
          <w:szCs w:val="28"/>
        </w:rPr>
        <w:t>Excel</w:t>
      </w:r>
      <w:r w:rsidRPr="00E917D6">
        <w:rPr>
          <w:rFonts w:asciiTheme="majorBidi" w:hAnsiTheme="majorBidi" w:cstheme="majorBidi"/>
          <w:sz w:val="28"/>
          <w:szCs w:val="28"/>
        </w:rPr>
        <w:t xml:space="preserve"> переносимо дані потрібного варіанту і створюємо таблицю всіх можливих комбінацій вмісту кожного з трьох компонентів суміші з кроком 0,1 (табл. 6.1). Очевидно, що всього можливо 72 таких комбінації. Для кожного з варіантів суміші коагулянтів розраховуємо вміст активного алюмінію. Ця операція проілюстрована на рисунку 6.1. Для більш зручного створення таблиці в клітинку N2 на цьому рисунку внесено формулу =1-L2-M2 і виконано автозаповнення на усі потрібні комірки стовпця N (див. рис. 6.1).</w:t>
      </w:r>
    </w:p>
    <w:p w:rsidR="00FE3D61" w:rsidRPr="00E917D6" w:rsidRDefault="00FE3D61" w:rsidP="005A6AE1">
      <w:pPr>
        <w:ind w:firstLine="567"/>
        <w:jc w:val="both"/>
        <w:rPr>
          <w:rFonts w:asciiTheme="majorBidi" w:hAnsiTheme="majorBidi" w:cstheme="majorBidi"/>
          <w:sz w:val="28"/>
          <w:szCs w:val="28"/>
        </w:rPr>
      </w:pPr>
    </w:p>
    <w:p w:rsidR="00EF5540" w:rsidRPr="00E917D6" w:rsidRDefault="00EF5540" w:rsidP="005A6AE1">
      <w:pPr>
        <w:pStyle w:val="af7"/>
        <w:spacing w:line="276" w:lineRule="auto"/>
        <w:ind w:firstLine="0"/>
        <w:jc w:val="center"/>
        <w:rPr>
          <w:rFonts w:asciiTheme="majorBidi" w:hAnsiTheme="majorBidi" w:cstheme="majorBidi"/>
          <w:b/>
          <w:sz w:val="28"/>
          <w:szCs w:val="28"/>
          <w:lang w:val="uk-UA"/>
        </w:rPr>
      </w:pPr>
      <w:r w:rsidRPr="00E917D6">
        <w:rPr>
          <w:rFonts w:asciiTheme="majorBidi" w:hAnsiTheme="majorBidi" w:cstheme="majorBidi"/>
          <w:b/>
          <w:noProof/>
          <w:sz w:val="28"/>
          <w:szCs w:val="28"/>
          <w:lang w:eastAsia="ru-RU"/>
        </w:rPr>
        <w:drawing>
          <wp:inline distT="0" distB="0" distL="0" distR="0">
            <wp:extent cx="5648325" cy="2457450"/>
            <wp:effectExtent l="19050" t="0" r="9525" b="0"/>
            <wp:docPr id="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98"/>
                    <a:srcRect/>
                    <a:stretch>
                      <a:fillRect/>
                    </a:stretch>
                  </pic:blipFill>
                  <pic:spPr bwMode="auto">
                    <a:xfrm>
                      <a:off x="0" y="0"/>
                      <a:ext cx="5648325" cy="2457450"/>
                    </a:xfrm>
                    <a:prstGeom prst="rect">
                      <a:avLst/>
                    </a:prstGeom>
                    <a:noFill/>
                    <a:ln w="9525">
                      <a:noFill/>
                      <a:miter lim="800000"/>
                      <a:headEnd/>
                      <a:tailEnd/>
                    </a:ln>
                  </pic:spPr>
                </pic:pic>
              </a:graphicData>
            </a:graphic>
          </wp:inline>
        </w:drawing>
      </w:r>
    </w:p>
    <w:p w:rsidR="00EF5540" w:rsidRPr="00E917D6" w:rsidRDefault="00EF5540" w:rsidP="00EF54C6">
      <w:pPr>
        <w:spacing w:after="100" w:afterAutospacing="1"/>
        <w:jc w:val="center"/>
        <w:rPr>
          <w:rFonts w:asciiTheme="majorBidi" w:hAnsiTheme="majorBidi" w:cstheme="majorBidi"/>
          <w:bCs/>
          <w:sz w:val="28"/>
          <w:szCs w:val="28"/>
        </w:rPr>
      </w:pPr>
      <w:r w:rsidRPr="00E917D6">
        <w:rPr>
          <w:rFonts w:asciiTheme="majorBidi" w:hAnsiTheme="majorBidi" w:cstheme="majorBidi"/>
          <w:bCs/>
          <w:i/>
          <w:sz w:val="28"/>
          <w:szCs w:val="28"/>
        </w:rPr>
        <w:t>Рисунок 6.1.</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формування вибірки.</w: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lastRenderedPageBreak/>
        <w:t xml:space="preserve">Використавши надбудову </w:t>
      </w:r>
      <w:r w:rsidRPr="00E917D6">
        <w:rPr>
          <w:rFonts w:asciiTheme="majorBidi" w:hAnsiTheme="majorBidi" w:cstheme="majorBidi"/>
          <w:i/>
          <w:sz w:val="28"/>
          <w:szCs w:val="28"/>
          <w:lang w:val="uk-UA"/>
        </w:rPr>
        <w:t xml:space="preserve">Microsoft Excel </w:t>
      </w:r>
      <w:r w:rsidRPr="00E917D6">
        <w:rPr>
          <w:rFonts w:asciiTheme="majorBidi" w:hAnsiTheme="majorBidi" w:cstheme="majorBidi"/>
          <w:sz w:val="28"/>
          <w:szCs w:val="28"/>
          <w:lang w:val="uk-UA"/>
        </w:rPr>
        <w:t>«</w:t>
      </w:r>
      <w:r w:rsidRPr="00E917D6">
        <w:rPr>
          <w:rFonts w:asciiTheme="majorBidi" w:hAnsiTheme="majorBidi" w:cstheme="majorBidi"/>
          <w:i/>
          <w:sz w:val="28"/>
          <w:szCs w:val="28"/>
          <w:lang w:val="uk-UA"/>
        </w:rPr>
        <w:t>Сортування і фільтр</w:t>
      </w:r>
      <w:r w:rsidRPr="00E917D6">
        <w:rPr>
          <w:rFonts w:asciiTheme="majorBidi" w:hAnsiTheme="majorBidi" w:cstheme="majorBidi"/>
          <w:sz w:val="28"/>
          <w:szCs w:val="28"/>
          <w:lang w:val="uk-UA"/>
        </w:rPr>
        <w:t xml:space="preserve">», відфільтруємо лише ті варіанти, для яких виконується умова (6.2), тобто значення у стовпці О більше 8. </w: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У випадку, якщо таких варіантів залишається забагато (більше 25), частину з них можна відкинути. Відкидання частини варіантів слід проводити уважно і обережно, слідкуючи за тим, щоб ті варіанти складів суміші, що залишилися, охоплювали весь можливий діапазон. У сумнівних випадках краще залишити усі знайдені варіанти суміші, що відповідають умові (6.2). Це незначно ускладнить подальші розрахунки. Для досліджуваного прикладу початкова вибірка містила 23 варіанти складів суміші (див. табл. 6.3)</w:t>
      </w:r>
    </w:p>
    <w:p w:rsidR="00EF5540" w:rsidRPr="00E917D6" w:rsidRDefault="00EF5540" w:rsidP="00EF54C6">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Таблиця 6.3</w:t>
      </w:r>
      <w:r w:rsidRPr="00E917D6">
        <w:rPr>
          <w:rFonts w:asciiTheme="majorBidi" w:hAnsiTheme="majorBidi" w:cstheme="majorBidi"/>
          <w:sz w:val="28"/>
          <w:szCs w:val="28"/>
        </w:rPr>
        <w:t xml:space="preserve"> – Початкова вибірка, підготовчий етап.</w:t>
      </w:r>
    </w:p>
    <w:tbl>
      <w:tblPr>
        <w:tblStyle w:val="af8"/>
        <w:tblW w:w="0" w:type="auto"/>
        <w:jc w:val="center"/>
        <w:tblLook w:val="04A0" w:firstRow="1" w:lastRow="0" w:firstColumn="1" w:lastColumn="0" w:noHBand="0" w:noVBand="1"/>
      </w:tblPr>
      <w:tblGrid>
        <w:gridCol w:w="1012"/>
        <w:gridCol w:w="1013"/>
        <w:gridCol w:w="1013"/>
        <w:gridCol w:w="1013"/>
        <w:gridCol w:w="1115"/>
        <w:gridCol w:w="1013"/>
        <w:gridCol w:w="1013"/>
        <w:gridCol w:w="1013"/>
        <w:gridCol w:w="1014"/>
      </w:tblGrid>
      <w:tr w:rsidR="00C74A3D" w:rsidRPr="00E917D6" w:rsidTr="00C74A3D">
        <w:trPr>
          <w:jc w:val="center"/>
        </w:trPr>
        <w:tc>
          <w:tcPr>
            <w:tcW w:w="1012" w:type="dxa"/>
            <w:vAlign w:val="center"/>
          </w:tcPr>
          <w:p w:rsidR="00C74A3D" w:rsidRPr="00E917D6" w:rsidRDefault="00C74A3D" w:rsidP="00C74A3D">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p>
        </w:tc>
        <w:tc>
          <w:tcPr>
            <w:tcW w:w="1013" w:type="dxa"/>
            <w:vAlign w:val="center"/>
          </w:tcPr>
          <w:p w:rsidR="00C74A3D" w:rsidRPr="00E917D6" w:rsidRDefault="00C74A3D" w:rsidP="00C74A3D">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p>
        </w:tc>
        <w:tc>
          <w:tcPr>
            <w:tcW w:w="1013" w:type="dxa"/>
            <w:vAlign w:val="center"/>
          </w:tcPr>
          <w:p w:rsidR="00C74A3D" w:rsidRPr="00E917D6" w:rsidRDefault="00C74A3D" w:rsidP="00C74A3D">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3</w:t>
            </w:r>
          </w:p>
        </w:tc>
        <w:tc>
          <w:tcPr>
            <w:tcW w:w="1013" w:type="dxa"/>
            <w:tcBorders>
              <w:right w:val="single" w:sz="4" w:space="0" w:color="auto"/>
            </w:tcBorders>
            <w:vAlign w:val="center"/>
          </w:tcPr>
          <w:p w:rsidR="00C74A3D" w:rsidRPr="00E917D6" w:rsidRDefault="00C74A3D" w:rsidP="00C74A3D">
            <w:pPr>
              <w:jc w:val="center"/>
              <w:rPr>
                <w:rFonts w:asciiTheme="majorBidi" w:hAnsiTheme="majorBidi" w:cstheme="majorBidi"/>
                <w:i/>
                <w:sz w:val="28"/>
                <w:szCs w:val="28"/>
              </w:rPr>
            </w:pPr>
            <w:r w:rsidRPr="00E917D6">
              <w:rPr>
                <w:rFonts w:asciiTheme="majorBidi" w:hAnsiTheme="majorBidi" w:cstheme="majorBidi"/>
                <w:i/>
                <w:sz w:val="28"/>
                <w:szCs w:val="28"/>
              </w:rPr>
              <w:t>b</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center"/>
          </w:tcPr>
          <w:p w:rsidR="00C74A3D" w:rsidRPr="00E917D6" w:rsidRDefault="00C74A3D" w:rsidP="00C74A3D">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p>
        </w:tc>
        <w:tc>
          <w:tcPr>
            <w:tcW w:w="1013" w:type="dxa"/>
            <w:vAlign w:val="center"/>
          </w:tcPr>
          <w:p w:rsidR="00C74A3D" w:rsidRPr="00E917D6" w:rsidRDefault="00C74A3D" w:rsidP="00C74A3D">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p>
        </w:tc>
        <w:tc>
          <w:tcPr>
            <w:tcW w:w="1013" w:type="dxa"/>
            <w:vAlign w:val="center"/>
          </w:tcPr>
          <w:p w:rsidR="00C74A3D" w:rsidRPr="00E917D6" w:rsidRDefault="00C74A3D" w:rsidP="00C74A3D">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3</w:t>
            </w:r>
          </w:p>
        </w:tc>
        <w:tc>
          <w:tcPr>
            <w:tcW w:w="1014" w:type="dxa"/>
            <w:vAlign w:val="center"/>
          </w:tcPr>
          <w:p w:rsidR="00C74A3D" w:rsidRPr="00E917D6" w:rsidRDefault="00C74A3D" w:rsidP="00C74A3D">
            <w:pPr>
              <w:jc w:val="center"/>
              <w:rPr>
                <w:rFonts w:asciiTheme="majorBidi" w:hAnsiTheme="majorBidi" w:cstheme="majorBidi"/>
                <w:i/>
                <w:sz w:val="28"/>
                <w:szCs w:val="28"/>
              </w:rPr>
            </w:pPr>
            <w:r w:rsidRPr="00E917D6">
              <w:rPr>
                <w:rFonts w:asciiTheme="majorBidi" w:hAnsiTheme="majorBidi" w:cstheme="majorBidi"/>
                <w:i/>
                <w:sz w:val="28"/>
                <w:szCs w:val="28"/>
              </w:rPr>
              <w:t>b</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1</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10,1</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9</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8,46</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0,7</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9,41</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9,28</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8,36</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9,69</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8,77</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8,23</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9,18</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0,7</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8,64</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8,54</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9,05</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8,95</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0,9</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9,87</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8,31</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8,41</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8,72</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0,7</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9,23</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0,7</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8,49</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9,64</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1014"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8,26</w:t>
            </w:r>
          </w:p>
        </w:tc>
      </w:tr>
      <w:tr w:rsidR="00C74A3D" w:rsidRPr="00E917D6" w:rsidTr="00C74A3D">
        <w:trPr>
          <w:jc w:val="center"/>
        </w:trPr>
        <w:tc>
          <w:tcPr>
            <w:tcW w:w="1012"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1013" w:type="dxa"/>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1013" w:type="dxa"/>
            <w:tcBorders>
              <w:right w:val="single" w:sz="4" w:space="0" w:color="auto"/>
            </w:tcBorders>
            <w:vAlign w:val="bottom"/>
          </w:tcPr>
          <w:p w:rsidR="00C74A3D" w:rsidRPr="00E917D6" w:rsidRDefault="00C74A3D" w:rsidP="00C74A3D">
            <w:pPr>
              <w:jc w:val="right"/>
              <w:rPr>
                <w:rFonts w:asciiTheme="majorBidi" w:hAnsiTheme="majorBidi" w:cstheme="majorBidi"/>
                <w:sz w:val="28"/>
                <w:szCs w:val="28"/>
              </w:rPr>
            </w:pPr>
            <w:r w:rsidRPr="00E917D6">
              <w:rPr>
                <w:rFonts w:asciiTheme="majorBidi" w:hAnsiTheme="majorBidi" w:cstheme="majorBidi"/>
                <w:sz w:val="28"/>
                <w:szCs w:val="28"/>
              </w:rPr>
              <w:t>8,59</w:t>
            </w:r>
          </w:p>
        </w:tc>
        <w:tc>
          <w:tcPr>
            <w:tcW w:w="1115" w:type="dxa"/>
            <w:tcBorders>
              <w:top w:val="nil"/>
              <w:left w:val="single" w:sz="4" w:space="0" w:color="auto"/>
              <w:bottom w:val="nil"/>
              <w:right w:val="single" w:sz="4" w:space="0" w:color="auto"/>
            </w:tcBorders>
          </w:tcPr>
          <w:p w:rsidR="00C74A3D" w:rsidRPr="00E917D6" w:rsidRDefault="00C74A3D" w:rsidP="00C74A3D">
            <w:pPr>
              <w:spacing w:before="100" w:beforeAutospacing="1" w:line="276" w:lineRule="auto"/>
              <w:rPr>
                <w:rFonts w:asciiTheme="majorBidi" w:hAnsiTheme="majorBidi" w:cstheme="majorBidi"/>
                <w:sz w:val="28"/>
                <w:szCs w:val="28"/>
              </w:rPr>
            </w:pPr>
          </w:p>
        </w:tc>
        <w:tc>
          <w:tcPr>
            <w:tcW w:w="1013" w:type="dxa"/>
            <w:tcBorders>
              <w:left w:val="single" w:sz="4" w:space="0" w:color="auto"/>
            </w:tcBorders>
            <w:vAlign w:val="bottom"/>
          </w:tcPr>
          <w:p w:rsidR="00C74A3D" w:rsidRPr="00E917D6" w:rsidRDefault="00C74A3D" w:rsidP="00C74A3D">
            <w:pPr>
              <w:jc w:val="right"/>
              <w:rPr>
                <w:rFonts w:asciiTheme="majorBidi" w:hAnsiTheme="majorBidi" w:cstheme="majorBidi"/>
                <w:sz w:val="28"/>
                <w:szCs w:val="28"/>
              </w:rPr>
            </w:pPr>
          </w:p>
        </w:tc>
        <w:tc>
          <w:tcPr>
            <w:tcW w:w="1013" w:type="dxa"/>
            <w:vAlign w:val="bottom"/>
          </w:tcPr>
          <w:p w:rsidR="00C74A3D" w:rsidRPr="00E917D6" w:rsidRDefault="00C74A3D" w:rsidP="00C74A3D">
            <w:pPr>
              <w:jc w:val="right"/>
              <w:rPr>
                <w:rFonts w:asciiTheme="majorBidi" w:hAnsiTheme="majorBidi" w:cstheme="majorBidi"/>
                <w:sz w:val="28"/>
                <w:szCs w:val="28"/>
              </w:rPr>
            </w:pPr>
          </w:p>
        </w:tc>
        <w:tc>
          <w:tcPr>
            <w:tcW w:w="1013" w:type="dxa"/>
            <w:vAlign w:val="bottom"/>
          </w:tcPr>
          <w:p w:rsidR="00C74A3D" w:rsidRPr="00E917D6" w:rsidRDefault="00C74A3D" w:rsidP="00C74A3D">
            <w:pPr>
              <w:jc w:val="right"/>
              <w:rPr>
                <w:rFonts w:asciiTheme="majorBidi" w:hAnsiTheme="majorBidi" w:cstheme="majorBidi"/>
                <w:sz w:val="28"/>
                <w:szCs w:val="28"/>
              </w:rPr>
            </w:pPr>
          </w:p>
        </w:tc>
        <w:tc>
          <w:tcPr>
            <w:tcW w:w="1014" w:type="dxa"/>
            <w:vAlign w:val="bottom"/>
          </w:tcPr>
          <w:p w:rsidR="00C74A3D" w:rsidRPr="00E917D6" w:rsidRDefault="00C74A3D" w:rsidP="00C74A3D">
            <w:pPr>
              <w:jc w:val="right"/>
              <w:rPr>
                <w:rFonts w:asciiTheme="majorBidi" w:hAnsiTheme="majorBidi" w:cstheme="majorBidi"/>
                <w:sz w:val="28"/>
                <w:szCs w:val="28"/>
              </w:rPr>
            </w:pPr>
          </w:p>
        </w:tc>
      </w:tr>
    </w:tbl>
    <w:p w:rsidR="00C74A3D" w:rsidRPr="00E917D6" w:rsidRDefault="00C74A3D" w:rsidP="005A6AE1">
      <w:pPr>
        <w:ind w:firstLine="708"/>
        <w:jc w:val="both"/>
        <w:rPr>
          <w:rFonts w:asciiTheme="majorBidi" w:hAnsiTheme="majorBidi" w:cstheme="majorBidi"/>
          <w:bCs/>
          <w:i/>
          <w:sz w:val="28"/>
          <w:szCs w:val="28"/>
        </w:rPr>
      </w:pPr>
    </w:p>
    <w:p w:rsidR="00EF5540" w:rsidRPr="00E917D6" w:rsidRDefault="00EF5540" w:rsidP="005A6AE1">
      <w:pPr>
        <w:ind w:firstLine="708"/>
        <w:jc w:val="both"/>
        <w:rPr>
          <w:rFonts w:asciiTheme="majorBidi" w:hAnsiTheme="majorBidi" w:cstheme="majorBidi"/>
          <w:sz w:val="28"/>
          <w:szCs w:val="28"/>
        </w:rPr>
      </w:pPr>
      <w:r w:rsidRPr="00E917D6">
        <w:rPr>
          <w:rFonts w:asciiTheme="majorBidi" w:hAnsiTheme="majorBidi" w:cstheme="majorBidi"/>
          <w:bCs/>
          <w:i/>
          <w:sz w:val="28"/>
          <w:szCs w:val="28"/>
        </w:rPr>
        <w:t>Етап 2б</w:t>
      </w:r>
      <w:r w:rsidRPr="00E917D6">
        <w:rPr>
          <w:rFonts w:asciiTheme="majorBidi" w:hAnsiTheme="majorBidi" w:cstheme="majorBidi"/>
          <w:bCs/>
          <w:sz w:val="28"/>
          <w:szCs w:val="28"/>
        </w:rPr>
        <w:t xml:space="preserve">. Проведемо розіграш </w:t>
      </w:r>
      <w:r w:rsidRPr="00E917D6">
        <w:rPr>
          <w:rFonts w:asciiTheme="majorBidi" w:hAnsiTheme="majorBidi" w:cstheme="majorBidi"/>
          <w:sz w:val="28"/>
          <w:szCs w:val="28"/>
        </w:rPr>
        <w:t xml:space="preserve">випадкових величин </w:t>
      </w:r>
      <w:r w:rsidRPr="00E917D6">
        <w:rPr>
          <w:rFonts w:asciiTheme="majorBidi" w:hAnsiTheme="majorBidi" w:cstheme="majorBidi"/>
          <w:i/>
          <w:sz w:val="28"/>
          <w:szCs w:val="28"/>
        </w:rPr>
        <w:t>r</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що розподілені за показниковим законом. Як відомо, функція розподілу такого закону набуває вигляду:</w:t>
      </w:r>
    </w:p>
    <w:p w:rsidR="00EF5540" w:rsidRPr="00E917D6" w:rsidRDefault="00EF5540" w:rsidP="0054155E">
      <w:pPr>
        <w:pStyle w:val="af7"/>
        <w:spacing w:before="100" w:beforeAutospacing="1" w:after="100" w:after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position w:val="-32"/>
          <w:sz w:val="28"/>
          <w:szCs w:val="28"/>
          <w:lang w:val="uk-UA"/>
        </w:rPr>
        <w:object w:dxaOrig="3600" w:dyaOrig="760">
          <v:shape id="_x0000_i1123" type="#_x0000_t75" style="width:201.75pt;height:42pt" o:ole="">
            <v:imagedata r:id="rId199" o:title=""/>
          </v:shape>
          <o:OLEObject Type="Embed" ProgID="Equation.3" ShapeID="_x0000_i1123" DrawAspect="Content" ObjectID="_1697965817" r:id="rId200"/>
        </w:object>
      </w:r>
      <w:r w:rsidRPr="00E917D6">
        <w:rPr>
          <w:rFonts w:asciiTheme="majorBidi" w:hAnsiTheme="majorBidi" w:cstheme="majorBidi"/>
          <w:sz w:val="28"/>
          <w:szCs w:val="28"/>
          <w:lang w:val="uk-UA"/>
        </w:rPr>
        <w:t>, (</w:t>
      </w:r>
      <w:r w:rsidRPr="00E917D6">
        <w:rPr>
          <w:rFonts w:asciiTheme="majorBidi" w:hAnsiTheme="majorBidi" w:cstheme="majorBidi"/>
          <w:i/>
          <w:sz w:val="28"/>
          <w:szCs w:val="28"/>
          <w:lang w:val="uk-UA"/>
        </w:rPr>
        <w:t>х</w:t>
      </w:r>
      <w:r w:rsidRPr="00E917D6">
        <w:rPr>
          <w:rFonts w:asciiTheme="majorBidi" w:hAnsiTheme="majorBidi" w:cstheme="majorBidi"/>
          <w:sz w:val="28"/>
          <w:szCs w:val="28"/>
          <w:lang w:val="uk-UA"/>
        </w:rPr>
        <w:t xml:space="preserve"> &gt; 0).</w:t>
      </w:r>
    </w:p>
    <w:p w:rsidR="00EF5540" w:rsidRPr="00E917D6" w:rsidRDefault="00EF5540" w:rsidP="0054155E">
      <w:pPr>
        <w:pStyle w:val="af7"/>
        <w:spacing w:before="100" w:before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drawing>
          <wp:inline distT="0" distB="0" distL="0" distR="0">
            <wp:extent cx="6105525" cy="1466850"/>
            <wp:effectExtent l="19050" t="0" r="9525" b="0"/>
            <wp:docPr id="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1"/>
                    <a:srcRect/>
                    <a:stretch>
                      <a:fillRect/>
                    </a:stretch>
                  </pic:blipFill>
                  <pic:spPr bwMode="auto">
                    <a:xfrm>
                      <a:off x="0" y="0"/>
                      <a:ext cx="6105525" cy="1466850"/>
                    </a:xfrm>
                    <a:prstGeom prst="rect">
                      <a:avLst/>
                    </a:prstGeom>
                    <a:noFill/>
                    <a:ln w="9525">
                      <a:noFill/>
                      <a:miter lim="800000"/>
                      <a:headEnd/>
                      <a:tailEnd/>
                    </a:ln>
                  </pic:spPr>
                </pic:pic>
              </a:graphicData>
            </a:graphic>
          </wp:inline>
        </w:drawing>
      </w:r>
    </w:p>
    <w:p w:rsidR="00EF5540" w:rsidRPr="00E917D6" w:rsidRDefault="00EF5540" w:rsidP="005A6AE1">
      <w:pPr>
        <w:pStyle w:val="af7"/>
        <w:spacing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lastRenderedPageBreak/>
        <w:drawing>
          <wp:inline distT="0" distB="0" distL="0" distR="0">
            <wp:extent cx="4171950" cy="1590675"/>
            <wp:effectExtent l="19050" t="0" r="0" b="0"/>
            <wp:docPr id="7"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2"/>
                    <a:srcRect/>
                    <a:stretch>
                      <a:fillRect/>
                    </a:stretch>
                  </pic:blipFill>
                  <pic:spPr bwMode="auto">
                    <a:xfrm>
                      <a:off x="0" y="0"/>
                      <a:ext cx="4171950" cy="1590675"/>
                    </a:xfrm>
                    <a:prstGeom prst="rect">
                      <a:avLst/>
                    </a:prstGeom>
                    <a:noFill/>
                    <a:ln w="9525">
                      <a:noFill/>
                      <a:miter lim="800000"/>
                      <a:headEnd/>
                      <a:tailEnd/>
                    </a:ln>
                  </pic:spPr>
                </pic:pic>
              </a:graphicData>
            </a:graphic>
          </wp:inline>
        </w:drawing>
      </w:r>
    </w:p>
    <w:p w:rsidR="00EF5540" w:rsidRPr="00E917D6" w:rsidRDefault="00EF5540" w:rsidP="00EF54C6">
      <w:pPr>
        <w:spacing w:after="100" w:afterAutospacing="1"/>
        <w:jc w:val="center"/>
        <w:rPr>
          <w:rFonts w:asciiTheme="majorBidi" w:hAnsiTheme="majorBidi" w:cstheme="majorBidi"/>
          <w:bCs/>
          <w:sz w:val="28"/>
          <w:szCs w:val="28"/>
        </w:rPr>
      </w:pPr>
      <w:r w:rsidRPr="00E917D6">
        <w:rPr>
          <w:rFonts w:asciiTheme="majorBidi" w:hAnsiTheme="majorBidi" w:cstheme="majorBidi"/>
          <w:bCs/>
          <w:i/>
          <w:sz w:val="28"/>
          <w:szCs w:val="28"/>
        </w:rPr>
        <w:t>Рисунок 6.2.</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xml:space="preserve">, розіграш величин </w:t>
      </w:r>
      <w:r w:rsidRPr="00E917D6">
        <w:rPr>
          <w:rFonts w:asciiTheme="majorBidi" w:hAnsiTheme="majorBidi" w:cstheme="majorBidi"/>
          <w:i/>
          <w:sz w:val="28"/>
          <w:szCs w:val="28"/>
        </w:rPr>
        <w:t>r</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та перевірка умови </w:t>
      </w:r>
      <w:r w:rsidRPr="00E917D6">
        <w:rPr>
          <w:rFonts w:asciiTheme="majorBidi" w:hAnsiTheme="majorBidi" w:cstheme="majorBidi"/>
          <w:position w:val="-12"/>
          <w:sz w:val="28"/>
          <w:szCs w:val="28"/>
        </w:rPr>
        <w:object w:dxaOrig="2079" w:dyaOrig="360">
          <v:shape id="_x0000_i1124" type="#_x0000_t75" style="width:103.5pt;height:19.5pt" o:ole="">
            <v:imagedata r:id="rId190" o:title=""/>
          </v:shape>
          <o:OLEObject Type="Embed" ProgID="Equation.DSMT4" ShapeID="_x0000_i1124" DrawAspect="Content" ObjectID="_1697965818" r:id="rId203"/>
        </w:object>
      </w:r>
    </w:p>
    <w:p w:rsidR="00EF5540" w:rsidRPr="00E917D6" w:rsidRDefault="00EF5540" w:rsidP="005A6AE1">
      <w:pPr>
        <w:pStyle w:val="af7"/>
        <w:spacing w:line="276" w:lineRule="auto"/>
        <w:rPr>
          <w:rFonts w:asciiTheme="majorBidi" w:hAnsiTheme="majorBidi" w:cstheme="majorBidi"/>
          <w:sz w:val="28"/>
          <w:szCs w:val="28"/>
          <w:lang w:val="uk-UA"/>
        </w:rPr>
      </w:pPr>
      <w:r w:rsidRPr="00E917D6">
        <w:rPr>
          <w:rFonts w:asciiTheme="majorBidi" w:hAnsiTheme="majorBidi" w:cstheme="majorBidi"/>
          <w:sz w:val="28"/>
          <w:szCs w:val="28"/>
          <w:lang w:val="uk-UA"/>
        </w:rPr>
        <w:t>Звідси слідує, що значення проказниково розподіленої випадкової величини:</w:t>
      </w:r>
    </w:p>
    <w:p w:rsidR="00EF5540" w:rsidRPr="00E917D6" w:rsidRDefault="00EF5540" w:rsidP="0054155E">
      <w:pPr>
        <w:adjustRightInd w:val="0"/>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24"/>
          <w:sz w:val="28"/>
          <w:szCs w:val="28"/>
        </w:rPr>
        <w:object w:dxaOrig="1600" w:dyaOrig="620">
          <v:shape id="_x0000_i1125" type="#_x0000_t75" style="width:91.5pt;height:36pt" o:ole="">
            <v:imagedata r:id="rId204" o:title=""/>
          </v:shape>
          <o:OLEObject Type="Embed" ProgID="Equation.3" ShapeID="_x0000_i1125" DrawAspect="Content" ObjectID="_1697965819" r:id="rId205"/>
        </w:object>
      </w:r>
      <w:r w:rsidRPr="00E917D6">
        <w:rPr>
          <w:rFonts w:asciiTheme="majorBidi" w:hAnsiTheme="majorBidi" w:cstheme="majorBidi"/>
          <w:sz w:val="28"/>
          <w:szCs w:val="28"/>
        </w:rPr>
        <w:t>,</w:t>
      </w:r>
    </w:p>
    <w:p w:rsidR="00EF5540" w:rsidRPr="00E917D6" w:rsidRDefault="00EF5540" w:rsidP="005A6AE1">
      <w:pPr>
        <w:pStyle w:val="af7"/>
        <w:spacing w:line="276" w:lineRule="auto"/>
        <w:ind w:firstLine="0"/>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де </w:t>
      </w:r>
      <w:r w:rsidRPr="00E917D6">
        <w:rPr>
          <w:rFonts w:asciiTheme="majorBidi" w:hAnsiTheme="majorBidi" w:cstheme="majorBidi"/>
          <w:i/>
          <w:sz w:val="28"/>
          <w:szCs w:val="28"/>
          <w:lang w:val="uk-UA"/>
        </w:rPr>
        <w:t>R</w:t>
      </w:r>
      <w:r w:rsidRPr="00E917D6">
        <w:rPr>
          <w:rFonts w:asciiTheme="majorBidi" w:hAnsiTheme="majorBidi" w:cstheme="majorBidi"/>
          <w:sz w:val="28"/>
          <w:szCs w:val="28"/>
          <w:lang w:val="uk-UA"/>
        </w:rPr>
        <w:t xml:space="preserve"> – випадкове число, рівномірно розподілене в інтервалі від 0 до 1. Для держання такого числа в </w:t>
      </w:r>
      <w:r w:rsidRPr="00E917D6">
        <w:rPr>
          <w:rFonts w:asciiTheme="majorBidi" w:hAnsiTheme="majorBidi" w:cstheme="majorBidi"/>
          <w:i/>
          <w:sz w:val="28"/>
          <w:szCs w:val="28"/>
          <w:lang w:val="uk-UA"/>
        </w:rPr>
        <w:t xml:space="preserve">Microsoft Excel </w:t>
      </w:r>
      <w:r w:rsidRPr="00E917D6">
        <w:rPr>
          <w:rFonts w:asciiTheme="majorBidi" w:hAnsiTheme="majorBidi" w:cstheme="majorBidi"/>
          <w:sz w:val="28"/>
          <w:szCs w:val="28"/>
          <w:lang w:val="uk-UA"/>
        </w:rPr>
        <w:t>використовується функція СЛЧИС() без параметрів. Організація р</w:t>
      </w:r>
      <w:r w:rsidRPr="00E917D6">
        <w:rPr>
          <w:rFonts w:asciiTheme="majorBidi" w:hAnsiTheme="majorBidi" w:cstheme="majorBidi"/>
          <w:bCs/>
          <w:sz w:val="28"/>
          <w:szCs w:val="28"/>
          <w:lang w:val="uk-UA"/>
        </w:rPr>
        <w:t xml:space="preserve">озіграшу величин </w:t>
      </w:r>
      <w:r w:rsidRPr="00E917D6">
        <w:rPr>
          <w:rFonts w:asciiTheme="majorBidi" w:hAnsiTheme="majorBidi" w:cstheme="majorBidi"/>
          <w:i/>
          <w:sz w:val="28"/>
          <w:szCs w:val="28"/>
          <w:lang w:val="uk-UA"/>
        </w:rPr>
        <w:t>r</w:t>
      </w:r>
      <w:r w:rsidRPr="00E917D6">
        <w:rPr>
          <w:rFonts w:asciiTheme="majorBidi" w:hAnsiTheme="majorBidi" w:cstheme="majorBidi"/>
          <w:i/>
          <w:sz w:val="28"/>
          <w:szCs w:val="28"/>
          <w:vertAlign w:val="subscript"/>
          <w:lang w:val="uk-UA"/>
        </w:rPr>
        <w:t>i</w:t>
      </w:r>
      <w:r w:rsidRPr="00E917D6">
        <w:rPr>
          <w:rFonts w:asciiTheme="majorBidi" w:hAnsiTheme="majorBidi" w:cstheme="majorBidi"/>
          <w:sz w:val="28"/>
          <w:szCs w:val="28"/>
          <w:lang w:val="uk-UA"/>
        </w:rPr>
        <w:t xml:space="preserve"> та виконання умови </w:t>
      </w:r>
      <w:r w:rsidRPr="00E917D6">
        <w:rPr>
          <w:rFonts w:asciiTheme="majorBidi" w:hAnsiTheme="majorBidi" w:cstheme="majorBidi"/>
          <w:position w:val="-12"/>
          <w:sz w:val="28"/>
          <w:szCs w:val="28"/>
          <w:lang w:val="uk-UA"/>
        </w:rPr>
        <w:object w:dxaOrig="2079" w:dyaOrig="360">
          <v:shape id="_x0000_i1126" type="#_x0000_t75" style="width:103.5pt;height:19.5pt" o:ole="">
            <v:imagedata r:id="rId190" o:title=""/>
          </v:shape>
          <o:OLEObject Type="Embed" ProgID="Equation.DSMT4" ShapeID="_x0000_i1126" DrawAspect="Content" ObjectID="_1697965820" r:id="rId206"/>
        </w:object>
      </w:r>
      <w:r w:rsidRPr="00E917D6">
        <w:rPr>
          <w:rFonts w:asciiTheme="majorBidi" w:hAnsiTheme="majorBidi" w:cstheme="majorBidi"/>
          <w:sz w:val="28"/>
          <w:szCs w:val="28"/>
          <w:lang w:val="uk-UA"/>
        </w:rPr>
        <w:t xml:space="preserve"> показана на рисунку 6.2. Відзначимо, що згадана функція СЛЧИС() повертає кожен раз нове число при звертанні до неї, а умова, записана в стовпці І, буде повертати 1, якщо </w:t>
      </w:r>
      <w:r w:rsidRPr="00E917D6">
        <w:rPr>
          <w:rFonts w:asciiTheme="majorBidi" w:hAnsiTheme="majorBidi" w:cstheme="majorBidi"/>
          <w:position w:val="-12"/>
          <w:sz w:val="28"/>
          <w:szCs w:val="28"/>
          <w:lang w:val="uk-UA"/>
        </w:rPr>
        <w:object w:dxaOrig="2079" w:dyaOrig="360">
          <v:shape id="_x0000_i1127" type="#_x0000_t75" style="width:103.5pt;height:19.5pt" o:ole="">
            <v:imagedata r:id="rId190" o:title=""/>
          </v:shape>
          <o:OLEObject Type="Embed" ProgID="Equation.DSMT4" ShapeID="_x0000_i1127" DrawAspect="Content" ObjectID="_1697965821" r:id="rId207"/>
        </w:object>
      </w:r>
      <w:r w:rsidRPr="00E917D6">
        <w:rPr>
          <w:rFonts w:asciiTheme="majorBidi" w:hAnsiTheme="majorBidi" w:cstheme="majorBidi"/>
          <w:sz w:val="28"/>
          <w:szCs w:val="28"/>
          <w:lang w:val="uk-UA"/>
        </w:rPr>
        <w:t xml:space="preserve"> і 0 у протилежному випадку.</w: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Далі необхідно провести від 16 до 20 розіграшів випадкових величин </w:t>
      </w:r>
      <w:r w:rsidRPr="00E917D6">
        <w:rPr>
          <w:rFonts w:asciiTheme="majorBidi" w:hAnsiTheme="majorBidi" w:cstheme="majorBidi"/>
          <w:i/>
          <w:sz w:val="28"/>
          <w:szCs w:val="28"/>
          <w:lang w:val="uk-UA"/>
        </w:rPr>
        <w:t>r</w:t>
      </w:r>
      <w:r w:rsidRPr="00E917D6">
        <w:rPr>
          <w:rFonts w:asciiTheme="majorBidi" w:hAnsiTheme="majorBidi" w:cstheme="majorBidi"/>
          <w:i/>
          <w:sz w:val="28"/>
          <w:szCs w:val="28"/>
          <w:vertAlign w:val="subscript"/>
          <w:lang w:val="uk-UA"/>
        </w:rPr>
        <w:t>i</w:t>
      </w:r>
      <w:r w:rsidRPr="00E917D6">
        <w:rPr>
          <w:rFonts w:asciiTheme="majorBidi" w:hAnsiTheme="majorBidi" w:cstheme="majorBidi"/>
          <w:sz w:val="28"/>
          <w:szCs w:val="28"/>
          <w:lang w:val="uk-UA"/>
        </w:rPr>
        <w:t xml:space="preserve"> за заданими параметрами розподілу </w:t>
      </w:r>
      <w:r w:rsidRPr="00E917D6">
        <w:rPr>
          <w:rFonts w:asciiTheme="majorBidi" w:hAnsiTheme="majorBidi" w:cstheme="majorBidi"/>
          <w:i/>
          <w:sz w:val="28"/>
          <w:szCs w:val="28"/>
          <w:lang w:val="uk-UA"/>
        </w:rPr>
        <w:sym w:font="Symbol" w:char="F06C"/>
      </w:r>
      <w:r w:rsidRPr="00E917D6">
        <w:rPr>
          <w:rFonts w:asciiTheme="majorBidi" w:hAnsiTheme="majorBidi" w:cstheme="majorBidi"/>
          <w:i/>
          <w:sz w:val="28"/>
          <w:szCs w:val="28"/>
          <w:vertAlign w:val="subscript"/>
          <w:lang w:val="uk-UA"/>
        </w:rPr>
        <w:t>i</w:t>
      </w:r>
      <w:r w:rsidRPr="00E917D6">
        <w:rPr>
          <w:rFonts w:asciiTheme="majorBidi" w:hAnsiTheme="majorBidi" w:cstheme="majorBidi"/>
          <w:sz w:val="28"/>
          <w:szCs w:val="28"/>
          <w:lang w:val="uk-UA"/>
        </w:rPr>
        <w:t>. Для проведення одного розіграшу потрібно обрати команду «</w:t>
      </w:r>
      <w:r w:rsidRPr="00E917D6">
        <w:rPr>
          <w:rFonts w:asciiTheme="majorBidi" w:hAnsiTheme="majorBidi" w:cstheme="majorBidi"/>
          <w:i/>
          <w:sz w:val="28"/>
          <w:szCs w:val="28"/>
          <w:lang w:val="uk-UA"/>
        </w:rPr>
        <w:t>Перерахунок</w:t>
      </w:r>
      <w:r w:rsidRPr="00E917D6">
        <w:rPr>
          <w:rFonts w:asciiTheme="majorBidi" w:hAnsiTheme="majorBidi" w:cstheme="majorBidi"/>
          <w:sz w:val="28"/>
          <w:szCs w:val="28"/>
          <w:lang w:val="uk-UA"/>
        </w:rPr>
        <w:t>» в закладки інструментів «</w:t>
      </w:r>
      <w:r w:rsidRPr="00E917D6">
        <w:rPr>
          <w:rFonts w:asciiTheme="majorBidi" w:hAnsiTheme="majorBidi" w:cstheme="majorBidi"/>
          <w:i/>
          <w:sz w:val="28"/>
          <w:szCs w:val="28"/>
          <w:lang w:val="uk-UA"/>
        </w:rPr>
        <w:t>Формула</w:t>
      </w:r>
      <w:r w:rsidRPr="00E917D6">
        <w:rPr>
          <w:rFonts w:asciiTheme="majorBidi" w:hAnsiTheme="majorBidi" w:cstheme="majorBidi"/>
          <w:sz w:val="28"/>
          <w:szCs w:val="28"/>
          <w:lang w:val="uk-UA"/>
        </w:rPr>
        <w:t xml:space="preserve">», або натиснути F9, або, наприклад, виділити будь-яку порожню комірку, перевести курсор у рядок формул і натиснути </w:t>
      </w:r>
      <w:r w:rsidRPr="00E917D6">
        <w:rPr>
          <w:rFonts w:asciiTheme="majorBidi" w:hAnsiTheme="majorBidi" w:cstheme="majorBidi"/>
          <w:i/>
          <w:sz w:val="28"/>
          <w:szCs w:val="28"/>
          <w:lang w:val="uk-UA"/>
        </w:rPr>
        <w:t>Enter</w:t>
      </w:r>
      <w:r w:rsidRPr="00E917D6">
        <w:rPr>
          <w:rFonts w:asciiTheme="majorBidi" w:hAnsiTheme="majorBidi" w:cstheme="majorBidi"/>
          <w:sz w:val="28"/>
          <w:szCs w:val="28"/>
          <w:lang w:val="uk-UA"/>
        </w:rPr>
        <w:t xml:space="preserve">. При цьому відбувається перерахунок значень </w:t>
      </w:r>
      <w:r w:rsidRPr="00E917D6">
        <w:rPr>
          <w:rFonts w:asciiTheme="majorBidi" w:hAnsiTheme="majorBidi" w:cstheme="majorBidi"/>
          <w:i/>
          <w:sz w:val="28"/>
          <w:szCs w:val="28"/>
          <w:lang w:val="uk-UA"/>
        </w:rPr>
        <w:t>r</w:t>
      </w:r>
      <w:r w:rsidRPr="00E917D6">
        <w:rPr>
          <w:rFonts w:asciiTheme="majorBidi" w:hAnsiTheme="majorBidi" w:cstheme="majorBidi"/>
          <w:i/>
          <w:sz w:val="28"/>
          <w:szCs w:val="28"/>
          <w:vertAlign w:val="subscript"/>
          <w:lang w:val="uk-UA"/>
        </w:rPr>
        <w:t>і</w:t>
      </w:r>
      <w:r w:rsidRPr="00E917D6">
        <w:rPr>
          <w:rFonts w:asciiTheme="majorBidi" w:hAnsiTheme="majorBidi" w:cstheme="majorBidi"/>
          <w:sz w:val="28"/>
          <w:szCs w:val="28"/>
          <w:lang w:val="uk-UA"/>
        </w:rPr>
        <w:t xml:space="preserve"> і, як наслідок, змінюються результати перевірки умови (стовпчик І). Після кожного розіграшу результати зі стовпчика І потрібно скопіювати як </w:t>
      </w:r>
      <w:r w:rsidRPr="00E917D6">
        <w:rPr>
          <w:rFonts w:asciiTheme="majorBidi" w:hAnsiTheme="majorBidi" w:cstheme="majorBidi"/>
          <w:i/>
          <w:sz w:val="28"/>
          <w:szCs w:val="28"/>
          <w:lang w:val="uk-UA"/>
        </w:rPr>
        <w:t>значення</w:t>
      </w:r>
      <w:r w:rsidRPr="00E917D6">
        <w:rPr>
          <w:rFonts w:asciiTheme="majorBidi" w:hAnsiTheme="majorBidi" w:cstheme="majorBidi"/>
          <w:sz w:val="28"/>
          <w:szCs w:val="28"/>
          <w:lang w:val="uk-UA"/>
        </w:rPr>
        <w:t xml:space="preserve"> в інше місце на робочому аркуші, використовуючи команду «</w:t>
      </w:r>
      <w:r w:rsidRPr="00E917D6">
        <w:rPr>
          <w:rFonts w:asciiTheme="majorBidi" w:hAnsiTheme="majorBidi" w:cstheme="majorBidi"/>
          <w:i/>
          <w:sz w:val="28"/>
          <w:szCs w:val="28"/>
          <w:lang w:val="uk-UA"/>
        </w:rPr>
        <w:t>Спеціальна вставка</w:t>
      </w:r>
      <w:r w:rsidRPr="00E917D6">
        <w:rPr>
          <w:rFonts w:asciiTheme="majorBidi" w:hAnsiTheme="majorBidi" w:cstheme="majorBidi"/>
          <w:sz w:val="28"/>
          <w:szCs w:val="28"/>
          <w:lang w:val="uk-UA"/>
        </w:rPr>
        <w:t xml:space="preserve">». </w: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bCs/>
          <w:i/>
          <w:sz w:val="28"/>
          <w:szCs w:val="28"/>
          <w:lang w:val="uk-UA"/>
        </w:rPr>
        <w:t>Етап 2в</w:t>
      </w:r>
      <w:r w:rsidRPr="00E917D6">
        <w:rPr>
          <w:rFonts w:asciiTheme="majorBidi" w:hAnsiTheme="majorBidi" w:cstheme="majorBidi"/>
          <w:bCs/>
          <w:sz w:val="28"/>
          <w:szCs w:val="28"/>
          <w:lang w:val="uk-UA"/>
        </w:rPr>
        <w:t xml:space="preserve">. </w:t>
      </w:r>
      <w:r w:rsidRPr="00E917D6">
        <w:rPr>
          <w:rFonts w:asciiTheme="majorBidi" w:hAnsiTheme="majorBidi" w:cstheme="majorBidi"/>
          <w:sz w:val="28"/>
          <w:szCs w:val="28"/>
          <w:lang w:val="uk-UA"/>
        </w:rPr>
        <w:t xml:space="preserve">Після проведення всіх розіграшів розрахувати статистичну ймовірність виконання ймовірнісного обмеження </w:t>
      </w:r>
      <w:r w:rsidRPr="00E917D6">
        <w:rPr>
          <w:rFonts w:asciiTheme="majorBidi" w:hAnsiTheme="majorBidi" w:cstheme="majorBidi"/>
          <w:position w:val="-12"/>
          <w:sz w:val="28"/>
          <w:szCs w:val="28"/>
          <w:lang w:val="uk-UA"/>
        </w:rPr>
        <w:object w:dxaOrig="2079" w:dyaOrig="360">
          <v:shape id="_x0000_i1128" type="#_x0000_t75" style="width:103.5pt;height:19.5pt" o:ole="">
            <v:imagedata r:id="rId190" o:title=""/>
          </v:shape>
          <o:OLEObject Type="Embed" ProgID="Equation.DSMT4" ShapeID="_x0000_i1128" DrawAspect="Content" ObjectID="_1697965822" r:id="rId208"/>
        </w:object>
      </w:r>
      <w:r w:rsidRPr="00E917D6">
        <w:rPr>
          <w:rFonts w:asciiTheme="majorBidi" w:hAnsiTheme="majorBidi" w:cstheme="majorBidi"/>
          <w:sz w:val="28"/>
          <w:szCs w:val="28"/>
          <w:lang w:val="uk-UA"/>
        </w:rPr>
        <w:t xml:space="preserve">. Цей розрахунок показано на рисунку 6.3. </w: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bCs/>
          <w:i/>
          <w:sz w:val="28"/>
          <w:szCs w:val="28"/>
          <w:lang w:val="uk-UA"/>
        </w:rPr>
        <w:t>Етап 2г</w:t>
      </w:r>
      <w:r w:rsidRPr="00E917D6">
        <w:rPr>
          <w:rFonts w:asciiTheme="majorBidi" w:hAnsiTheme="majorBidi" w:cstheme="majorBidi"/>
          <w:bCs/>
          <w:sz w:val="28"/>
          <w:szCs w:val="28"/>
          <w:lang w:val="uk-UA"/>
        </w:rPr>
        <w:t xml:space="preserve">. </w:t>
      </w:r>
      <w:r w:rsidRPr="00E917D6">
        <w:rPr>
          <w:rFonts w:asciiTheme="majorBidi" w:hAnsiTheme="majorBidi" w:cstheme="majorBidi"/>
          <w:sz w:val="28"/>
          <w:szCs w:val="28"/>
          <w:lang w:val="uk-UA"/>
        </w:rPr>
        <w:t>Одержану початкову вибірку для проведення апроксимації ймовірнісного обмеження подано в табл. 6.4.</w:t>
      </w:r>
    </w:p>
    <w:p w:rsidR="00EF5540" w:rsidRPr="00E917D6" w:rsidRDefault="00EF5540" w:rsidP="00EF54C6">
      <w:pPr>
        <w:spacing w:before="100" w:beforeAutospacing="1"/>
        <w:rPr>
          <w:rFonts w:asciiTheme="majorBidi" w:hAnsiTheme="majorBidi" w:cstheme="majorBidi"/>
          <w:sz w:val="28"/>
          <w:szCs w:val="28"/>
        </w:rPr>
      </w:pPr>
      <w:r w:rsidRPr="00E917D6">
        <w:rPr>
          <w:rFonts w:asciiTheme="majorBidi" w:hAnsiTheme="majorBidi" w:cstheme="majorBidi"/>
          <w:noProof/>
          <w:sz w:val="28"/>
          <w:szCs w:val="28"/>
          <w:lang w:val="ru-RU" w:eastAsia="ru-RU"/>
        </w:rPr>
        <w:lastRenderedPageBreak/>
        <w:drawing>
          <wp:inline distT="0" distB="0" distL="0" distR="0">
            <wp:extent cx="6115050" cy="4029075"/>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9"/>
                    <a:srcRect/>
                    <a:stretch>
                      <a:fillRect/>
                    </a:stretch>
                  </pic:blipFill>
                  <pic:spPr bwMode="auto">
                    <a:xfrm>
                      <a:off x="0" y="0"/>
                      <a:ext cx="6115050" cy="4029075"/>
                    </a:xfrm>
                    <a:prstGeom prst="rect">
                      <a:avLst/>
                    </a:prstGeom>
                    <a:noFill/>
                    <a:ln w="9525">
                      <a:noFill/>
                      <a:miter lim="800000"/>
                      <a:headEnd/>
                      <a:tailEnd/>
                    </a:ln>
                  </pic:spPr>
                </pic:pic>
              </a:graphicData>
            </a:graphic>
          </wp:inline>
        </w:drawing>
      </w:r>
    </w:p>
    <w:p w:rsidR="00EF5540" w:rsidRPr="00E917D6" w:rsidRDefault="00EF5540" w:rsidP="00EF54C6">
      <w:pPr>
        <w:spacing w:after="100" w:afterAutospacing="1"/>
        <w:jc w:val="center"/>
        <w:rPr>
          <w:rFonts w:asciiTheme="majorBidi" w:hAnsiTheme="majorBidi" w:cstheme="majorBidi"/>
          <w:bCs/>
          <w:sz w:val="28"/>
          <w:szCs w:val="28"/>
        </w:rPr>
      </w:pPr>
      <w:r w:rsidRPr="00E917D6">
        <w:rPr>
          <w:rFonts w:asciiTheme="majorBidi" w:hAnsiTheme="majorBidi" w:cstheme="majorBidi"/>
          <w:bCs/>
          <w:i/>
          <w:sz w:val="28"/>
          <w:szCs w:val="28"/>
        </w:rPr>
        <w:t>Рисунок 6.3.</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розрахунок статистичної ймовірності виконання обмеження</w:t>
      </w:r>
      <w:r w:rsidRPr="00E917D6">
        <w:rPr>
          <w:rFonts w:asciiTheme="majorBidi" w:hAnsiTheme="majorBidi" w:cstheme="majorBidi"/>
          <w:sz w:val="28"/>
          <w:szCs w:val="28"/>
        </w:rPr>
        <w:t xml:space="preserve"> </w:t>
      </w:r>
      <w:r w:rsidRPr="00E917D6">
        <w:rPr>
          <w:rFonts w:asciiTheme="majorBidi" w:hAnsiTheme="majorBidi" w:cstheme="majorBidi"/>
          <w:position w:val="-12"/>
          <w:sz w:val="28"/>
          <w:szCs w:val="28"/>
        </w:rPr>
        <w:object w:dxaOrig="2079" w:dyaOrig="360">
          <v:shape id="_x0000_i1129" type="#_x0000_t75" style="width:103.5pt;height:19.5pt" o:ole="">
            <v:imagedata r:id="rId190" o:title=""/>
          </v:shape>
          <o:OLEObject Type="Embed" ProgID="Equation.DSMT4" ShapeID="_x0000_i1129" DrawAspect="Content" ObjectID="_1697965823" r:id="rId210"/>
        </w:object>
      </w:r>
    </w:p>
    <w:p w:rsidR="00EF5540" w:rsidRPr="00E917D6" w:rsidRDefault="00EF5540" w:rsidP="005A6AE1">
      <w:pPr>
        <w:pStyle w:val="af7"/>
        <w:spacing w:line="276" w:lineRule="auto"/>
        <w:ind w:firstLine="708"/>
        <w:rPr>
          <w:rFonts w:asciiTheme="majorBidi" w:hAnsiTheme="majorBidi" w:cstheme="majorBidi"/>
          <w:sz w:val="28"/>
          <w:szCs w:val="28"/>
          <w:lang w:val="uk-UA"/>
        </w:rPr>
      </w:pPr>
      <w:r w:rsidRPr="00E917D6">
        <w:rPr>
          <w:rFonts w:asciiTheme="majorBidi" w:hAnsiTheme="majorBidi" w:cstheme="majorBidi"/>
          <w:bCs/>
          <w:i/>
          <w:sz w:val="28"/>
          <w:szCs w:val="28"/>
          <w:lang w:val="uk-UA"/>
        </w:rPr>
        <w:t>Етап 3</w:t>
      </w:r>
      <w:r w:rsidRPr="00E917D6">
        <w:rPr>
          <w:rFonts w:asciiTheme="majorBidi" w:hAnsiTheme="majorBidi" w:cstheme="majorBidi"/>
          <w:bCs/>
          <w:sz w:val="28"/>
          <w:szCs w:val="28"/>
          <w:lang w:val="uk-UA"/>
        </w:rPr>
        <w:t xml:space="preserve">. </w:t>
      </w:r>
      <w:r w:rsidRPr="00E917D6">
        <w:rPr>
          <w:rFonts w:asciiTheme="majorBidi" w:hAnsiTheme="majorBidi" w:cstheme="majorBidi"/>
          <w:sz w:val="28"/>
          <w:szCs w:val="28"/>
          <w:lang w:val="uk-UA"/>
        </w:rPr>
        <w:t xml:space="preserve">Апроксимуємо ймовірнісне обмеження (6.3) поліномом третього порядку. Для цього перш за все зробимо змінні </w:t>
      </w:r>
      <w:r w:rsidRPr="00E917D6">
        <w:rPr>
          <w:rFonts w:asciiTheme="majorBidi" w:hAnsiTheme="majorBidi" w:cstheme="majorBidi"/>
          <w:i/>
          <w:sz w:val="28"/>
          <w:szCs w:val="28"/>
          <w:lang w:val="uk-UA"/>
        </w:rPr>
        <w:t>х</w:t>
      </w:r>
      <w:r w:rsidRPr="00E917D6">
        <w:rPr>
          <w:rFonts w:asciiTheme="majorBidi" w:hAnsiTheme="majorBidi" w:cstheme="majorBidi"/>
          <w:sz w:val="28"/>
          <w:szCs w:val="28"/>
          <w:vertAlign w:val="subscript"/>
          <w:lang w:val="uk-UA"/>
        </w:rPr>
        <w:t>1</w:t>
      </w:r>
      <w:r w:rsidRPr="00E917D6">
        <w:rPr>
          <w:rFonts w:asciiTheme="majorBidi" w:hAnsiTheme="majorBidi" w:cstheme="majorBidi"/>
          <w:sz w:val="28"/>
          <w:szCs w:val="28"/>
          <w:lang w:val="uk-UA"/>
        </w:rPr>
        <w:t>,</w:t>
      </w:r>
      <w:r w:rsidRPr="00E917D6">
        <w:rPr>
          <w:rFonts w:asciiTheme="majorBidi" w:hAnsiTheme="majorBidi" w:cstheme="majorBidi"/>
          <w:i/>
          <w:sz w:val="28"/>
          <w:szCs w:val="28"/>
          <w:lang w:val="uk-UA"/>
        </w:rPr>
        <w:t xml:space="preserve"> х</w:t>
      </w:r>
      <w:r w:rsidRPr="00E917D6">
        <w:rPr>
          <w:rFonts w:asciiTheme="majorBidi" w:hAnsiTheme="majorBidi" w:cstheme="majorBidi"/>
          <w:sz w:val="28"/>
          <w:szCs w:val="28"/>
          <w:vertAlign w:val="subscript"/>
          <w:lang w:val="uk-UA"/>
        </w:rPr>
        <w:t>2</w:t>
      </w:r>
      <w:r w:rsidRPr="00E917D6">
        <w:rPr>
          <w:rFonts w:asciiTheme="majorBidi" w:hAnsiTheme="majorBidi" w:cstheme="majorBidi"/>
          <w:sz w:val="28"/>
          <w:szCs w:val="28"/>
          <w:lang w:val="uk-UA"/>
        </w:rPr>
        <w:t>,</w:t>
      </w:r>
      <w:r w:rsidRPr="00E917D6">
        <w:rPr>
          <w:rFonts w:asciiTheme="majorBidi" w:hAnsiTheme="majorBidi" w:cstheme="majorBidi"/>
          <w:i/>
          <w:sz w:val="28"/>
          <w:szCs w:val="28"/>
          <w:lang w:val="uk-UA"/>
        </w:rPr>
        <w:t xml:space="preserve"> х</w:t>
      </w:r>
      <w:r w:rsidRPr="00E917D6">
        <w:rPr>
          <w:rFonts w:asciiTheme="majorBidi" w:hAnsiTheme="majorBidi" w:cstheme="majorBidi"/>
          <w:sz w:val="28"/>
          <w:szCs w:val="28"/>
          <w:vertAlign w:val="subscript"/>
          <w:lang w:val="uk-UA"/>
        </w:rPr>
        <w:t>3</w:t>
      </w:r>
      <w:r w:rsidRPr="00E917D6">
        <w:rPr>
          <w:rFonts w:asciiTheme="majorBidi" w:hAnsiTheme="majorBidi" w:cstheme="majorBidi"/>
          <w:sz w:val="28"/>
          <w:szCs w:val="28"/>
          <w:lang w:val="uk-UA"/>
        </w:rPr>
        <w:t xml:space="preserve"> взаємно незалежними, для чого вилучимо з розгляду вміст одного з компонентів, в даному випадку </w:t>
      </w:r>
      <w:r w:rsidRPr="00E917D6">
        <w:rPr>
          <w:rFonts w:asciiTheme="majorBidi" w:hAnsiTheme="majorBidi" w:cstheme="majorBidi"/>
          <w:i/>
          <w:sz w:val="28"/>
          <w:szCs w:val="28"/>
          <w:lang w:val="uk-UA"/>
        </w:rPr>
        <w:t>х</w:t>
      </w:r>
      <w:r w:rsidRPr="00E917D6">
        <w:rPr>
          <w:rFonts w:asciiTheme="majorBidi" w:hAnsiTheme="majorBidi" w:cstheme="majorBidi"/>
          <w:sz w:val="28"/>
          <w:szCs w:val="28"/>
          <w:vertAlign w:val="subscript"/>
          <w:lang w:val="uk-UA"/>
        </w:rPr>
        <w:t>3</w:t>
      </w:r>
      <w:r w:rsidRPr="00E917D6">
        <w:rPr>
          <w:rFonts w:asciiTheme="majorBidi" w:hAnsiTheme="majorBidi" w:cstheme="majorBidi"/>
          <w:sz w:val="28"/>
          <w:szCs w:val="28"/>
          <w:lang w:val="uk-UA"/>
        </w:rPr>
        <w:t xml:space="preserve"> За необхідності значення </w:t>
      </w:r>
      <w:r w:rsidRPr="00E917D6">
        <w:rPr>
          <w:rFonts w:asciiTheme="majorBidi" w:hAnsiTheme="majorBidi" w:cstheme="majorBidi"/>
          <w:i/>
          <w:sz w:val="28"/>
          <w:szCs w:val="28"/>
          <w:lang w:val="uk-UA"/>
        </w:rPr>
        <w:t>х</w:t>
      </w:r>
      <w:r w:rsidRPr="00E917D6">
        <w:rPr>
          <w:rFonts w:asciiTheme="majorBidi" w:hAnsiTheme="majorBidi" w:cstheme="majorBidi"/>
          <w:sz w:val="28"/>
          <w:szCs w:val="28"/>
          <w:vertAlign w:val="subscript"/>
          <w:lang w:val="uk-UA"/>
        </w:rPr>
        <w:t>3</w:t>
      </w:r>
      <w:r w:rsidRPr="00E917D6">
        <w:rPr>
          <w:rFonts w:asciiTheme="majorBidi" w:hAnsiTheme="majorBidi" w:cstheme="majorBidi"/>
          <w:sz w:val="28"/>
          <w:szCs w:val="28"/>
          <w:lang w:val="uk-UA"/>
        </w:rPr>
        <w:t xml:space="preserve"> можна завжди визначити, користуючись умовою (6.1). Тоді апроксимуючий поліном набуде вигляду:</w:t>
      </w:r>
    </w:p>
    <w:p w:rsidR="00EF5540" w:rsidRPr="00E917D6" w:rsidRDefault="00EF5540" w:rsidP="00C64F06">
      <w:pPr>
        <w:pStyle w:val="af2"/>
        <w:spacing w:before="100" w:beforeAutospacing="1" w:after="100" w:afterAutospacing="1"/>
        <w:ind w:left="0"/>
        <w:jc w:val="right"/>
        <w:rPr>
          <w:rFonts w:asciiTheme="majorBidi" w:hAnsiTheme="majorBidi" w:cstheme="majorBidi"/>
          <w:sz w:val="28"/>
          <w:szCs w:val="28"/>
        </w:rPr>
      </w:pPr>
      <w:r w:rsidRPr="00E917D6">
        <w:rPr>
          <w:rFonts w:asciiTheme="majorBidi" w:hAnsiTheme="majorBidi" w:cstheme="majorBidi"/>
          <w:position w:val="-12"/>
          <w:sz w:val="28"/>
          <w:szCs w:val="28"/>
        </w:rPr>
        <w:object w:dxaOrig="7560" w:dyaOrig="380">
          <v:shape id="_x0000_i1130" type="#_x0000_t75" style="width:411pt;height:20.25pt" o:ole="">
            <v:imagedata r:id="rId211" o:title=""/>
          </v:shape>
          <o:OLEObject Type="Embed" ProgID="Equation.3" ShapeID="_x0000_i1130" DrawAspect="Content" ObjectID="_1697965824" r:id="rId212"/>
        </w:object>
      </w:r>
      <w:r w:rsidRPr="00E917D6">
        <w:rPr>
          <w:rFonts w:asciiTheme="majorBidi" w:hAnsiTheme="majorBidi" w:cstheme="majorBidi"/>
          <w:sz w:val="28"/>
          <w:szCs w:val="28"/>
        </w:rPr>
        <w:t xml:space="preserve">    (6.6)</w: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Для визначення коефіцієнтів цього поліному скористаємося методом найменших квадратів у матричній формі:</w:t>
      </w:r>
    </w:p>
    <w:p w:rsidR="00EF5540" w:rsidRPr="00E917D6" w:rsidRDefault="00EF5540" w:rsidP="0054155E">
      <w:pPr>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10"/>
          <w:sz w:val="28"/>
          <w:szCs w:val="28"/>
        </w:rPr>
        <w:object w:dxaOrig="2280" w:dyaOrig="520">
          <v:shape id="_x0000_i1131" type="#_x0000_t75" style="width:119.25pt;height:24.75pt" o:ole="" fillcolor="window">
            <v:imagedata r:id="rId213" o:title=""/>
          </v:shape>
          <o:OLEObject Type="Embed" ProgID="Equation.3" ShapeID="_x0000_i1131" DrawAspect="Content" ObjectID="_1697965825" r:id="rId214"/>
        </w:object>
      </w:r>
      <w:r w:rsidRPr="00E917D6">
        <w:rPr>
          <w:rFonts w:asciiTheme="majorBidi" w:hAnsiTheme="majorBidi" w:cstheme="majorBidi"/>
          <w:sz w:val="28"/>
          <w:szCs w:val="28"/>
        </w:rPr>
        <w:t>,</w:t>
      </w:r>
    </w:p>
    <w:p w:rsidR="00EF5540" w:rsidRPr="00E917D6" w:rsidRDefault="00EF5540" w:rsidP="005A6AE1">
      <w:pPr>
        <w:pStyle w:val="af7"/>
        <w:spacing w:line="276" w:lineRule="auto"/>
        <w:ind w:firstLine="0"/>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де </w:t>
      </w:r>
      <w:r w:rsidRPr="00E917D6">
        <w:rPr>
          <w:rFonts w:asciiTheme="majorBidi" w:hAnsiTheme="majorBidi" w:cstheme="majorBidi"/>
          <w:i/>
          <w:iCs/>
          <w:sz w:val="28"/>
          <w:szCs w:val="28"/>
          <w:lang w:val="uk-UA"/>
        </w:rPr>
        <w:t>B</w:t>
      </w:r>
      <w:r w:rsidRPr="00E917D6">
        <w:rPr>
          <w:rFonts w:asciiTheme="majorBidi" w:hAnsiTheme="majorBidi" w:cstheme="majorBidi"/>
          <w:sz w:val="28"/>
          <w:szCs w:val="28"/>
          <w:lang w:val="uk-UA"/>
        </w:rPr>
        <w:t xml:space="preserve"> – матриця-стовпець коефіцієнтів; </w:t>
      </w:r>
      <w:r w:rsidRPr="00E917D6">
        <w:rPr>
          <w:rFonts w:asciiTheme="majorBidi" w:hAnsiTheme="majorBidi" w:cstheme="majorBidi"/>
          <w:i/>
          <w:iCs/>
          <w:sz w:val="28"/>
          <w:szCs w:val="28"/>
          <w:lang w:val="uk-UA"/>
        </w:rPr>
        <w:t>X</w:t>
      </w:r>
      <w:r w:rsidRPr="00E917D6">
        <w:rPr>
          <w:rFonts w:asciiTheme="majorBidi" w:hAnsiTheme="majorBidi" w:cstheme="majorBidi"/>
          <w:sz w:val="28"/>
          <w:szCs w:val="28"/>
          <w:lang w:val="uk-UA"/>
        </w:rPr>
        <w:t xml:space="preserve"> – розширена матриця аргументів; </w:t>
      </w:r>
      <w:r w:rsidRPr="00E917D6">
        <w:rPr>
          <w:rFonts w:asciiTheme="majorBidi" w:hAnsiTheme="majorBidi" w:cstheme="majorBidi"/>
          <w:i/>
          <w:iCs/>
          <w:sz w:val="28"/>
          <w:szCs w:val="28"/>
          <w:lang w:val="uk-UA"/>
        </w:rPr>
        <w:t>Y</w:t>
      </w:r>
      <w:r w:rsidRPr="00E917D6">
        <w:rPr>
          <w:rFonts w:asciiTheme="majorBidi" w:hAnsiTheme="majorBidi" w:cstheme="majorBidi"/>
          <w:sz w:val="28"/>
          <w:szCs w:val="28"/>
          <w:lang w:val="uk-UA"/>
        </w:rPr>
        <w:t xml:space="preserve"> – матриця-стовпець значень вихідної змінної, у даному випадку значень статистичної ймовірності.</w:t>
      </w:r>
    </w:p>
    <w:p w:rsidR="00EF5540" w:rsidRPr="00E917D6" w:rsidRDefault="00EF5540" w:rsidP="0054155E">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Таблиця 6.4</w:t>
      </w:r>
      <w:r w:rsidRPr="00E917D6">
        <w:rPr>
          <w:rFonts w:asciiTheme="majorBidi" w:hAnsiTheme="majorBidi" w:cstheme="majorBidi"/>
          <w:sz w:val="28"/>
          <w:szCs w:val="28"/>
        </w:rPr>
        <w:t xml:space="preserve"> – Результати імітаційного експерименту.</w:t>
      </w:r>
    </w:p>
    <w:tbl>
      <w:tblPr>
        <w:tblW w:w="4461" w:type="dxa"/>
        <w:jc w:val="center"/>
        <w:tblLook w:val="04A0" w:firstRow="1" w:lastRow="0" w:firstColumn="1" w:lastColumn="0" w:noHBand="0" w:noVBand="1"/>
      </w:tblPr>
      <w:tblGrid>
        <w:gridCol w:w="621"/>
        <w:gridCol w:w="960"/>
        <w:gridCol w:w="960"/>
        <w:gridCol w:w="960"/>
        <w:gridCol w:w="960"/>
      </w:tblGrid>
      <w:tr w:rsidR="00EF5540" w:rsidRPr="00E917D6" w:rsidTr="006730F4">
        <w:trPr>
          <w:trHeight w:val="300"/>
          <w:jc w:val="center"/>
        </w:trPr>
        <w:tc>
          <w:tcPr>
            <w:tcW w:w="621" w:type="dxa"/>
            <w:tcBorders>
              <w:top w:val="single" w:sz="4" w:space="0" w:color="auto"/>
              <w:left w:val="single" w:sz="4" w:space="0" w:color="auto"/>
              <w:bottom w:val="single" w:sz="4" w:space="0" w:color="auto"/>
              <w:right w:val="single" w:sz="4" w:space="0" w:color="auto"/>
            </w:tcBorders>
          </w:tcPr>
          <w:p w:rsidR="00EF5540" w:rsidRPr="00E917D6" w:rsidRDefault="00EF5540" w:rsidP="005A6AE1">
            <w:pPr>
              <w:jc w:val="center"/>
              <w:rPr>
                <w:rFonts w:asciiTheme="majorBidi" w:hAnsiTheme="majorBidi" w:cstheme="majorBidi"/>
                <w:i/>
                <w:sz w:val="28"/>
                <w:szCs w:val="28"/>
              </w:rPr>
            </w:pPr>
            <w:r w:rsidRPr="00E917D6">
              <w:rPr>
                <w:rFonts w:asciiTheme="majorBidi" w:hAnsiTheme="majorBidi" w:cstheme="majorBidi"/>
                <w:i/>
                <w:sz w:val="28"/>
                <w:szCs w:val="28"/>
              </w:rPr>
              <w:t>№</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F5540" w:rsidRPr="00E917D6" w:rsidRDefault="00EF5540" w:rsidP="005A6AE1">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3</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EF5540" w:rsidRPr="00E917D6" w:rsidRDefault="00EF5540" w:rsidP="005A6AE1">
            <w:pPr>
              <w:jc w:val="center"/>
              <w:rPr>
                <w:rFonts w:asciiTheme="majorBidi" w:hAnsiTheme="majorBidi" w:cstheme="majorBidi"/>
                <w:i/>
                <w:sz w:val="28"/>
                <w:szCs w:val="28"/>
              </w:rPr>
            </w:pPr>
            <w:r w:rsidRPr="00E917D6">
              <w:rPr>
                <w:rFonts w:asciiTheme="majorBidi" w:hAnsiTheme="majorBidi" w:cstheme="majorBidi"/>
                <w:position w:val="-10"/>
                <w:sz w:val="28"/>
                <w:szCs w:val="28"/>
              </w:rPr>
              <w:object w:dxaOrig="240" w:dyaOrig="320">
                <v:shape id="_x0000_i1132" type="#_x0000_t75" style="width:12pt;height:15.75pt" o:ole="">
                  <v:imagedata r:id="rId196" o:title=""/>
                </v:shape>
                <o:OLEObject Type="Embed" ProgID="Equation.DSMT4" ShapeID="_x0000_i1132" DrawAspect="Content" ObjectID="_1697965826" r:id="rId215"/>
              </w:objec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0,85</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0,65</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lastRenderedPageBreak/>
              <w:t>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0,75</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0,85</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0,75</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0,70</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7</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0,65</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8</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0,9</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0,80</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9</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0,80</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10</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0,60</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11</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0,70</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12</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0,75</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0,65</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14</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0,70</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0,95</w:t>
            </w:r>
          </w:p>
        </w:tc>
      </w:tr>
      <w:tr w:rsidR="00EF5540" w:rsidRPr="00E917D6" w:rsidTr="006730F4">
        <w:trPr>
          <w:jc w:val="center"/>
        </w:trPr>
        <w:tc>
          <w:tcPr>
            <w:tcW w:w="621" w:type="dxa"/>
            <w:tcBorders>
              <w:top w:val="nil"/>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16</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nil"/>
              <w:left w:val="nil"/>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0,75</w:t>
            </w:r>
          </w:p>
        </w:tc>
      </w:tr>
      <w:tr w:rsidR="00EF5540" w:rsidRPr="00E917D6" w:rsidTr="006730F4">
        <w:trPr>
          <w:jc w:val="center"/>
        </w:trPr>
        <w:tc>
          <w:tcPr>
            <w:tcW w:w="621" w:type="dxa"/>
            <w:tcBorders>
              <w:top w:val="single" w:sz="4" w:space="0" w:color="auto"/>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17</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0,70</w:t>
            </w:r>
          </w:p>
        </w:tc>
      </w:tr>
      <w:tr w:rsidR="00EF5540" w:rsidRPr="00E917D6" w:rsidTr="006730F4">
        <w:trPr>
          <w:jc w:val="center"/>
        </w:trPr>
        <w:tc>
          <w:tcPr>
            <w:tcW w:w="621" w:type="dxa"/>
            <w:tcBorders>
              <w:top w:val="single" w:sz="4" w:space="0" w:color="auto"/>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18</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0,90</w:t>
            </w:r>
          </w:p>
        </w:tc>
      </w:tr>
      <w:tr w:rsidR="00EF5540" w:rsidRPr="00E917D6" w:rsidTr="006730F4">
        <w:trPr>
          <w:jc w:val="center"/>
        </w:trPr>
        <w:tc>
          <w:tcPr>
            <w:tcW w:w="621" w:type="dxa"/>
            <w:tcBorders>
              <w:top w:val="single" w:sz="4" w:space="0" w:color="auto"/>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19</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0,80</w:t>
            </w:r>
          </w:p>
        </w:tc>
      </w:tr>
      <w:tr w:rsidR="00EF5540" w:rsidRPr="00E917D6" w:rsidTr="006730F4">
        <w:trPr>
          <w:jc w:val="center"/>
        </w:trPr>
        <w:tc>
          <w:tcPr>
            <w:tcW w:w="621" w:type="dxa"/>
            <w:tcBorders>
              <w:top w:val="single" w:sz="4" w:space="0" w:color="auto"/>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0,90</w:t>
            </w:r>
          </w:p>
        </w:tc>
      </w:tr>
      <w:tr w:rsidR="00EF5540" w:rsidRPr="00E917D6" w:rsidTr="006730F4">
        <w:trPr>
          <w:jc w:val="center"/>
        </w:trPr>
        <w:tc>
          <w:tcPr>
            <w:tcW w:w="621" w:type="dxa"/>
            <w:tcBorders>
              <w:top w:val="single" w:sz="4" w:space="0" w:color="auto"/>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21</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0,80</w:t>
            </w:r>
          </w:p>
        </w:tc>
      </w:tr>
      <w:tr w:rsidR="00EF5540" w:rsidRPr="00E917D6" w:rsidTr="006730F4">
        <w:trPr>
          <w:jc w:val="center"/>
        </w:trPr>
        <w:tc>
          <w:tcPr>
            <w:tcW w:w="621" w:type="dxa"/>
            <w:tcBorders>
              <w:top w:val="single" w:sz="4" w:space="0" w:color="auto"/>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22</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0,7</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0,80</w:t>
            </w:r>
          </w:p>
        </w:tc>
      </w:tr>
      <w:tr w:rsidR="00EF5540" w:rsidRPr="00E917D6" w:rsidTr="006730F4">
        <w:trPr>
          <w:jc w:val="center"/>
        </w:trPr>
        <w:tc>
          <w:tcPr>
            <w:tcW w:w="621" w:type="dxa"/>
            <w:tcBorders>
              <w:top w:val="single" w:sz="4" w:space="0" w:color="auto"/>
              <w:left w:val="single" w:sz="4" w:space="0" w:color="auto"/>
              <w:bottom w:val="single" w:sz="4" w:space="0" w:color="auto"/>
              <w:right w:val="single" w:sz="4" w:space="0" w:color="auto"/>
            </w:tcBorders>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23</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5540" w:rsidRPr="00E917D6" w:rsidRDefault="00EF5540" w:rsidP="005A6AE1">
            <w:pPr>
              <w:jc w:val="right"/>
              <w:rPr>
                <w:rFonts w:asciiTheme="majorBidi" w:hAnsiTheme="majorBidi" w:cstheme="majorBidi"/>
                <w:sz w:val="28"/>
                <w:szCs w:val="28"/>
              </w:rPr>
            </w:pPr>
            <w:r w:rsidRPr="00E917D6">
              <w:rPr>
                <w:rFonts w:asciiTheme="majorBidi" w:hAnsiTheme="majorBidi" w:cstheme="majorBidi"/>
                <w:sz w:val="28"/>
                <w:szCs w:val="28"/>
              </w:rPr>
              <w:t>0,95</w:t>
            </w:r>
          </w:p>
        </w:tc>
      </w:tr>
    </w:tbl>
    <w:p w:rsidR="00EF5540" w:rsidRPr="00E917D6" w:rsidRDefault="00EF5540" w:rsidP="005A6AE1">
      <w:pPr>
        <w:pStyle w:val="af7"/>
        <w:spacing w:line="276" w:lineRule="auto"/>
        <w:ind w:firstLine="567"/>
        <w:rPr>
          <w:rFonts w:asciiTheme="majorBidi" w:hAnsiTheme="majorBidi" w:cstheme="majorBidi"/>
          <w:sz w:val="28"/>
          <w:szCs w:val="28"/>
          <w:lang w:val="uk-UA"/>
        </w:rPr>
      </w:pP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 xml:space="preserve">Спосіб формування в </w:t>
      </w:r>
      <w:r w:rsidRPr="00E917D6">
        <w:rPr>
          <w:rFonts w:asciiTheme="majorBidi" w:hAnsiTheme="majorBidi" w:cstheme="majorBidi"/>
          <w:bCs/>
          <w:i/>
          <w:sz w:val="28"/>
          <w:szCs w:val="28"/>
          <w:lang w:val="uk-UA"/>
        </w:rPr>
        <w:t>Microsoft Excel</w:t>
      </w:r>
      <w:r w:rsidRPr="00E917D6">
        <w:rPr>
          <w:rFonts w:asciiTheme="majorBidi" w:hAnsiTheme="majorBidi" w:cstheme="majorBidi"/>
          <w:sz w:val="28"/>
          <w:szCs w:val="28"/>
          <w:lang w:val="uk-UA"/>
        </w:rPr>
        <w:t xml:space="preserve"> розширеної матриці аргументів представлено на рисунку 6.4 (лише перші рядки матриці). Очевидно, що вся матриця буде мати 23 рядки (за кількістю точок у вибірці) та 10 стовпчиків (за кількістю коефіцієнтів апроксимуючого полінома).</w:t>
      </w:r>
    </w:p>
    <w:p w:rsidR="00EF5540" w:rsidRPr="00E917D6" w:rsidRDefault="00EF5540" w:rsidP="00EF54C6">
      <w:pPr>
        <w:pStyle w:val="af7"/>
        <w:spacing w:before="100" w:before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drawing>
          <wp:inline distT="0" distB="0" distL="0" distR="0">
            <wp:extent cx="4733925" cy="1152525"/>
            <wp:effectExtent l="19050" t="0" r="9525" b="0"/>
            <wp:docPr id="8"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6"/>
                    <a:srcRect/>
                    <a:stretch>
                      <a:fillRect/>
                    </a:stretch>
                  </pic:blipFill>
                  <pic:spPr bwMode="auto">
                    <a:xfrm>
                      <a:off x="0" y="0"/>
                      <a:ext cx="4733925" cy="1152525"/>
                    </a:xfrm>
                    <a:prstGeom prst="rect">
                      <a:avLst/>
                    </a:prstGeom>
                    <a:noFill/>
                    <a:ln w="9525">
                      <a:noFill/>
                      <a:miter lim="800000"/>
                      <a:headEnd/>
                      <a:tailEnd/>
                    </a:ln>
                  </pic:spPr>
                </pic:pic>
              </a:graphicData>
            </a:graphic>
          </wp:inline>
        </w:drawing>
      </w:r>
    </w:p>
    <w:p w:rsidR="00EF5540" w:rsidRPr="00E917D6" w:rsidRDefault="00EF5540" w:rsidP="00EF54C6">
      <w:pPr>
        <w:spacing w:after="100" w:afterAutospacing="1"/>
        <w:jc w:val="center"/>
        <w:rPr>
          <w:rFonts w:asciiTheme="majorBidi" w:hAnsiTheme="majorBidi" w:cstheme="majorBidi"/>
          <w:bCs/>
          <w:sz w:val="28"/>
          <w:szCs w:val="28"/>
        </w:rPr>
      </w:pPr>
      <w:r w:rsidRPr="00E917D6">
        <w:rPr>
          <w:rFonts w:asciiTheme="majorBidi" w:hAnsiTheme="majorBidi" w:cstheme="majorBidi"/>
          <w:bCs/>
          <w:i/>
          <w:sz w:val="28"/>
          <w:szCs w:val="28"/>
        </w:rPr>
        <w:t>Рисунок 6.4.</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xml:space="preserve">, одержання матриці </w:t>
      </w:r>
      <w:r w:rsidRPr="00E917D6">
        <w:rPr>
          <w:rFonts w:asciiTheme="majorBidi" w:hAnsiTheme="majorBidi" w:cstheme="majorBidi"/>
          <w:bCs/>
          <w:i/>
          <w:sz w:val="28"/>
          <w:szCs w:val="28"/>
        </w:rPr>
        <w:t>Х</w: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Всі операції на цьому етапі виконаються за допомогою функцій для матричних операцій </w:t>
      </w:r>
      <w:r w:rsidRPr="00E917D6">
        <w:rPr>
          <w:rFonts w:asciiTheme="majorBidi" w:hAnsiTheme="majorBidi" w:cstheme="majorBidi"/>
          <w:bCs/>
          <w:i/>
          <w:sz w:val="28"/>
          <w:szCs w:val="28"/>
          <w:lang w:val="uk-UA"/>
        </w:rPr>
        <w:t>Microsoft Excel</w:t>
      </w:r>
      <w:r w:rsidRPr="00E917D6">
        <w:rPr>
          <w:rFonts w:asciiTheme="majorBidi" w:hAnsiTheme="majorBidi" w:cstheme="majorBidi"/>
          <w:sz w:val="28"/>
          <w:szCs w:val="28"/>
          <w:lang w:val="uk-UA"/>
        </w:rPr>
        <w:t xml:space="preserve">. При виконанні етапу слід уважно слідкувати за розмірами усіх матриці. Помилка хоча б в одному з них призведе до неможливості виконання усього розрахунку. Таблиця матриць для досліджуваного прикладу приведена в табл. 6.5. Перед виконанням розрахунку по МНК корисно буде скласти аналогічну таблицю для Вашого випадку. </w:t>
      </w:r>
    </w:p>
    <w:p w:rsidR="00E3383C" w:rsidRPr="00E917D6" w:rsidRDefault="00E3383C" w:rsidP="005A6AE1">
      <w:pPr>
        <w:pStyle w:val="af7"/>
        <w:spacing w:line="276" w:lineRule="auto"/>
        <w:ind w:firstLine="567"/>
        <w:rPr>
          <w:rFonts w:asciiTheme="majorBidi" w:hAnsiTheme="majorBidi" w:cstheme="majorBidi"/>
          <w:sz w:val="28"/>
          <w:szCs w:val="28"/>
          <w:lang w:val="uk-UA"/>
        </w:rPr>
      </w:pPr>
    </w:p>
    <w:p w:rsidR="00E3383C" w:rsidRPr="00E917D6" w:rsidRDefault="00E3383C" w:rsidP="005A6AE1">
      <w:pPr>
        <w:pStyle w:val="af7"/>
        <w:spacing w:line="276" w:lineRule="auto"/>
        <w:ind w:firstLine="567"/>
        <w:rPr>
          <w:rFonts w:asciiTheme="majorBidi" w:hAnsiTheme="majorBidi" w:cstheme="majorBidi"/>
          <w:sz w:val="28"/>
          <w:szCs w:val="28"/>
          <w:lang w:val="uk-UA"/>
        </w:rPr>
      </w:pPr>
    </w:p>
    <w:p w:rsidR="00EF5540" w:rsidRPr="00E917D6" w:rsidRDefault="00EF5540" w:rsidP="00EF54C6">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lastRenderedPageBreak/>
        <w:t>Таблиця 6.5</w:t>
      </w:r>
      <w:r w:rsidRPr="00E917D6">
        <w:rPr>
          <w:rFonts w:asciiTheme="majorBidi" w:hAnsiTheme="majorBidi" w:cstheme="majorBidi"/>
          <w:sz w:val="28"/>
          <w:szCs w:val="28"/>
        </w:rPr>
        <w:t xml:space="preserve"> – Матриці при розрахунку коефіцієнтів полінома.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81"/>
        <w:gridCol w:w="999"/>
        <w:gridCol w:w="1308"/>
        <w:gridCol w:w="3951"/>
      </w:tblGrid>
      <w:tr w:rsidR="00EF5540" w:rsidRPr="00E917D6" w:rsidTr="0054155E">
        <w:trPr>
          <w:trHeight w:val="453"/>
          <w:jc w:val="center"/>
        </w:trPr>
        <w:tc>
          <w:tcPr>
            <w:tcW w:w="1281" w:type="dxa"/>
            <w:vAlign w:val="center"/>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Матриця</w:t>
            </w:r>
          </w:p>
        </w:tc>
        <w:tc>
          <w:tcPr>
            <w:tcW w:w="999" w:type="dxa"/>
            <w:vAlign w:val="center"/>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Рядків</w:t>
            </w:r>
          </w:p>
        </w:tc>
        <w:tc>
          <w:tcPr>
            <w:tcW w:w="1308" w:type="dxa"/>
            <w:vAlign w:val="center"/>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Стовпців</w:t>
            </w:r>
          </w:p>
        </w:tc>
        <w:tc>
          <w:tcPr>
            <w:tcW w:w="3951" w:type="dxa"/>
            <w:vAlign w:val="center"/>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Одержання</w:t>
            </w:r>
          </w:p>
        </w:tc>
      </w:tr>
      <w:tr w:rsidR="00EF5540" w:rsidRPr="00E917D6" w:rsidTr="0054155E">
        <w:trPr>
          <w:jc w:val="center"/>
        </w:trPr>
        <w:tc>
          <w:tcPr>
            <w:tcW w:w="1281" w:type="dxa"/>
          </w:tcPr>
          <w:p w:rsidR="00EF5540" w:rsidRPr="00E917D6" w:rsidRDefault="00EF5540" w:rsidP="005A6AE1">
            <w:pPr>
              <w:pStyle w:val="af7"/>
              <w:spacing w:line="240" w:lineRule="auto"/>
              <w:ind w:firstLine="0"/>
              <w:jc w:val="center"/>
              <w:rPr>
                <w:rFonts w:asciiTheme="majorBidi" w:eastAsia="Times New Roman" w:hAnsiTheme="majorBidi" w:cstheme="majorBidi"/>
                <w:i/>
                <w:sz w:val="28"/>
                <w:szCs w:val="28"/>
                <w:lang w:val="uk-UA"/>
              </w:rPr>
            </w:pPr>
            <w:r w:rsidRPr="00E917D6">
              <w:rPr>
                <w:rFonts w:asciiTheme="majorBidi" w:eastAsia="Times New Roman" w:hAnsiTheme="majorBidi" w:cstheme="majorBidi"/>
                <w:i/>
                <w:sz w:val="28"/>
                <w:szCs w:val="28"/>
                <w:lang w:val="uk-UA"/>
              </w:rPr>
              <w:t>Х</w:t>
            </w:r>
          </w:p>
        </w:tc>
        <w:tc>
          <w:tcPr>
            <w:tcW w:w="999"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23</w:t>
            </w:r>
          </w:p>
        </w:tc>
        <w:tc>
          <w:tcPr>
            <w:tcW w:w="1308"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10</w:t>
            </w:r>
          </w:p>
        </w:tc>
        <w:tc>
          <w:tcPr>
            <w:tcW w:w="3951" w:type="dxa"/>
          </w:tcPr>
          <w:p w:rsidR="00EF5540" w:rsidRPr="00E917D6" w:rsidRDefault="00EF5540" w:rsidP="005A6AE1">
            <w:pPr>
              <w:pStyle w:val="af7"/>
              <w:spacing w:line="240" w:lineRule="auto"/>
              <w:ind w:firstLine="0"/>
              <w:jc w:val="left"/>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див. рис. 2.4</w:t>
            </w:r>
          </w:p>
        </w:tc>
      </w:tr>
      <w:tr w:rsidR="00EF5540" w:rsidRPr="00E917D6" w:rsidTr="0054155E">
        <w:trPr>
          <w:jc w:val="center"/>
        </w:trPr>
        <w:tc>
          <w:tcPr>
            <w:tcW w:w="1281" w:type="dxa"/>
          </w:tcPr>
          <w:p w:rsidR="00EF5540" w:rsidRPr="00E917D6" w:rsidRDefault="00EF5540" w:rsidP="005A6AE1">
            <w:pPr>
              <w:pStyle w:val="af7"/>
              <w:spacing w:line="240" w:lineRule="auto"/>
              <w:ind w:firstLine="0"/>
              <w:jc w:val="center"/>
              <w:rPr>
                <w:rFonts w:asciiTheme="majorBidi" w:eastAsia="Times New Roman" w:hAnsiTheme="majorBidi" w:cstheme="majorBidi"/>
                <w:i/>
                <w:sz w:val="28"/>
                <w:szCs w:val="28"/>
                <w:lang w:val="uk-UA"/>
              </w:rPr>
            </w:pP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i/>
                <w:sz w:val="28"/>
                <w:szCs w:val="28"/>
                <w:vertAlign w:val="superscript"/>
                <w:lang w:val="uk-UA"/>
              </w:rPr>
              <w:t>Т</w:t>
            </w:r>
          </w:p>
        </w:tc>
        <w:tc>
          <w:tcPr>
            <w:tcW w:w="999"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10</w:t>
            </w:r>
          </w:p>
        </w:tc>
        <w:tc>
          <w:tcPr>
            <w:tcW w:w="1308"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23</w:t>
            </w:r>
          </w:p>
        </w:tc>
        <w:tc>
          <w:tcPr>
            <w:tcW w:w="3951" w:type="dxa"/>
          </w:tcPr>
          <w:p w:rsidR="00EF5540" w:rsidRPr="00E917D6" w:rsidRDefault="00EF5540" w:rsidP="005A6AE1">
            <w:pPr>
              <w:pStyle w:val="af7"/>
              <w:spacing w:line="240" w:lineRule="auto"/>
              <w:ind w:firstLine="0"/>
              <w:jc w:val="left"/>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=ТРАНСП({</w:t>
            </w:r>
            <w:r w:rsidRPr="00E917D6">
              <w:rPr>
                <w:rFonts w:asciiTheme="majorBidi" w:eastAsia="Times New Roman" w:hAnsiTheme="majorBidi" w:cstheme="majorBidi"/>
                <w:i/>
                <w:sz w:val="28"/>
                <w:szCs w:val="28"/>
                <w:lang w:val="uk-UA"/>
              </w:rPr>
              <w:t>X</w:t>
            </w:r>
            <w:r w:rsidRPr="00E917D6">
              <w:rPr>
                <w:rFonts w:asciiTheme="majorBidi" w:eastAsia="Times New Roman" w:hAnsiTheme="majorBidi" w:cstheme="majorBidi"/>
                <w:sz w:val="28"/>
                <w:szCs w:val="28"/>
                <w:lang w:val="uk-UA"/>
              </w:rPr>
              <w:t>})</w:t>
            </w:r>
          </w:p>
        </w:tc>
      </w:tr>
      <w:tr w:rsidR="00EF5540" w:rsidRPr="00E917D6" w:rsidTr="0054155E">
        <w:trPr>
          <w:jc w:val="center"/>
        </w:trPr>
        <w:tc>
          <w:tcPr>
            <w:tcW w:w="1281" w:type="dxa"/>
          </w:tcPr>
          <w:p w:rsidR="00EF5540" w:rsidRPr="00E917D6" w:rsidRDefault="00EF5540" w:rsidP="005A6AE1">
            <w:pPr>
              <w:pStyle w:val="af7"/>
              <w:spacing w:line="240" w:lineRule="auto"/>
              <w:ind w:firstLine="0"/>
              <w:jc w:val="center"/>
              <w:rPr>
                <w:rFonts w:asciiTheme="majorBidi" w:eastAsia="Times New Roman" w:hAnsiTheme="majorBidi" w:cstheme="majorBidi"/>
                <w:i/>
                <w:sz w:val="28"/>
                <w:szCs w:val="28"/>
                <w:lang w:val="uk-UA"/>
              </w:rPr>
            </w:pP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i/>
                <w:sz w:val="28"/>
                <w:szCs w:val="28"/>
                <w:vertAlign w:val="superscript"/>
                <w:lang w:val="uk-UA"/>
              </w:rPr>
              <w:t>Т</w:t>
            </w:r>
            <w:r w:rsidRPr="00E917D6">
              <w:rPr>
                <w:rFonts w:asciiTheme="majorBidi" w:eastAsia="Times New Roman" w:hAnsiTheme="majorBidi" w:cstheme="majorBidi"/>
                <w:i/>
                <w:sz w:val="28"/>
                <w:szCs w:val="28"/>
                <w:lang w:val="uk-UA"/>
              </w:rPr>
              <w:t>Х</w:t>
            </w:r>
          </w:p>
        </w:tc>
        <w:tc>
          <w:tcPr>
            <w:tcW w:w="999"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10</w:t>
            </w:r>
          </w:p>
        </w:tc>
        <w:tc>
          <w:tcPr>
            <w:tcW w:w="1308"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10</w:t>
            </w:r>
          </w:p>
        </w:tc>
        <w:tc>
          <w:tcPr>
            <w:tcW w:w="3951" w:type="dxa"/>
          </w:tcPr>
          <w:p w:rsidR="00EF5540" w:rsidRPr="00E917D6" w:rsidRDefault="00EF5540" w:rsidP="005A6AE1">
            <w:pPr>
              <w:pStyle w:val="af7"/>
              <w:spacing w:line="240" w:lineRule="auto"/>
              <w:ind w:firstLine="0"/>
              <w:jc w:val="left"/>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=МУМНОЖ({</w:t>
            </w: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i/>
                <w:sz w:val="28"/>
                <w:szCs w:val="28"/>
                <w:vertAlign w:val="superscript"/>
                <w:lang w:val="uk-UA"/>
              </w:rPr>
              <w:t>Т</w:t>
            </w:r>
            <w:r w:rsidRPr="00E917D6">
              <w:rPr>
                <w:rFonts w:asciiTheme="majorBidi" w:eastAsia="Times New Roman" w:hAnsiTheme="majorBidi" w:cstheme="majorBidi"/>
                <w:sz w:val="28"/>
                <w:szCs w:val="28"/>
                <w:lang w:val="uk-UA"/>
              </w:rPr>
              <w:t>};{</w:t>
            </w:r>
            <w:r w:rsidRPr="00E917D6">
              <w:rPr>
                <w:rFonts w:asciiTheme="majorBidi" w:eastAsia="Times New Roman" w:hAnsiTheme="majorBidi" w:cstheme="majorBidi"/>
                <w:i/>
                <w:sz w:val="28"/>
                <w:szCs w:val="28"/>
                <w:lang w:val="uk-UA"/>
              </w:rPr>
              <w:t>X</w:t>
            </w:r>
            <w:r w:rsidRPr="00E917D6">
              <w:rPr>
                <w:rFonts w:asciiTheme="majorBidi" w:eastAsia="Times New Roman" w:hAnsiTheme="majorBidi" w:cstheme="majorBidi"/>
                <w:sz w:val="28"/>
                <w:szCs w:val="28"/>
                <w:lang w:val="uk-UA"/>
              </w:rPr>
              <w:t>})</w:t>
            </w:r>
          </w:p>
        </w:tc>
      </w:tr>
      <w:tr w:rsidR="00EF5540" w:rsidRPr="00E917D6" w:rsidTr="0054155E">
        <w:trPr>
          <w:jc w:val="center"/>
        </w:trPr>
        <w:tc>
          <w:tcPr>
            <w:tcW w:w="1281" w:type="dxa"/>
          </w:tcPr>
          <w:p w:rsidR="00EF5540" w:rsidRPr="00E917D6" w:rsidRDefault="00EF5540" w:rsidP="005A6AE1">
            <w:pPr>
              <w:pStyle w:val="af7"/>
              <w:spacing w:line="240" w:lineRule="auto"/>
              <w:ind w:firstLine="0"/>
              <w:jc w:val="center"/>
              <w:rPr>
                <w:rFonts w:asciiTheme="majorBidi" w:eastAsia="Times New Roman" w:hAnsiTheme="majorBidi" w:cstheme="majorBidi"/>
                <w:i/>
                <w:sz w:val="28"/>
                <w:szCs w:val="28"/>
                <w:lang w:val="uk-UA"/>
              </w:rPr>
            </w:pPr>
            <w:r w:rsidRPr="00E917D6">
              <w:rPr>
                <w:rFonts w:asciiTheme="majorBidi" w:eastAsia="Times New Roman" w:hAnsiTheme="majorBidi" w:cstheme="majorBidi"/>
                <w:sz w:val="28"/>
                <w:szCs w:val="28"/>
                <w:lang w:val="uk-UA"/>
              </w:rPr>
              <w:t>(</w:t>
            </w: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i/>
                <w:sz w:val="28"/>
                <w:szCs w:val="28"/>
                <w:vertAlign w:val="superscript"/>
                <w:lang w:val="uk-UA"/>
              </w:rPr>
              <w:t>Т</w:t>
            </w: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sz w:val="28"/>
                <w:szCs w:val="28"/>
                <w:lang w:val="uk-UA"/>
              </w:rPr>
              <w:t>)</w:t>
            </w:r>
            <w:r w:rsidRPr="00E917D6">
              <w:rPr>
                <w:rFonts w:asciiTheme="majorBidi" w:eastAsia="Times New Roman" w:hAnsiTheme="majorBidi" w:cstheme="majorBidi"/>
                <w:sz w:val="28"/>
                <w:szCs w:val="28"/>
                <w:vertAlign w:val="superscript"/>
                <w:lang w:val="uk-UA"/>
              </w:rPr>
              <w:t>–1</w:t>
            </w:r>
          </w:p>
        </w:tc>
        <w:tc>
          <w:tcPr>
            <w:tcW w:w="999"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10</w:t>
            </w:r>
          </w:p>
        </w:tc>
        <w:tc>
          <w:tcPr>
            <w:tcW w:w="1308"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10</w:t>
            </w:r>
          </w:p>
        </w:tc>
        <w:tc>
          <w:tcPr>
            <w:tcW w:w="3951" w:type="dxa"/>
          </w:tcPr>
          <w:p w:rsidR="00EF5540" w:rsidRPr="00E917D6" w:rsidRDefault="00EF5540" w:rsidP="005A6AE1">
            <w:pPr>
              <w:pStyle w:val="af7"/>
              <w:spacing w:line="240" w:lineRule="auto"/>
              <w:ind w:firstLine="0"/>
              <w:jc w:val="left"/>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=МОБР(</w:t>
            </w: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i/>
                <w:sz w:val="28"/>
                <w:szCs w:val="28"/>
                <w:vertAlign w:val="superscript"/>
                <w:lang w:val="uk-UA"/>
              </w:rPr>
              <w:t>Т</w:t>
            </w: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sz w:val="28"/>
                <w:szCs w:val="28"/>
                <w:lang w:val="uk-UA"/>
              </w:rPr>
              <w:t>})</w:t>
            </w:r>
          </w:p>
        </w:tc>
      </w:tr>
      <w:tr w:rsidR="00EF5540" w:rsidRPr="00E917D6" w:rsidTr="0054155E">
        <w:trPr>
          <w:jc w:val="center"/>
        </w:trPr>
        <w:tc>
          <w:tcPr>
            <w:tcW w:w="1281" w:type="dxa"/>
          </w:tcPr>
          <w:p w:rsidR="00EF5540" w:rsidRPr="00E917D6" w:rsidRDefault="00EF5540" w:rsidP="005A6AE1">
            <w:pPr>
              <w:pStyle w:val="af7"/>
              <w:spacing w:line="240" w:lineRule="auto"/>
              <w:ind w:firstLine="0"/>
              <w:jc w:val="center"/>
              <w:rPr>
                <w:rFonts w:asciiTheme="majorBidi" w:eastAsia="Times New Roman" w:hAnsiTheme="majorBidi" w:cstheme="majorBidi"/>
                <w:i/>
                <w:sz w:val="28"/>
                <w:szCs w:val="28"/>
                <w:lang w:val="uk-UA"/>
              </w:rPr>
            </w:pPr>
            <w:r w:rsidRPr="00E917D6">
              <w:rPr>
                <w:rFonts w:asciiTheme="majorBidi" w:eastAsia="Times New Roman" w:hAnsiTheme="majorBidi" w:cstheme="majorBidi"/>
                <w:i/>
                <w:sz w:val="28"/>
                <w:szCs w:val="28"/>
                <w:lang w:val="uk-UA"/>
              </w:rPr>
              <w:t>X</w:t>
            </w:r>
            <w:r w:rsidRPr="00E917D6">
              <w:rPr>
                <w:rFonts w:asciiTheme="majorBidi" w:eastAsia="Times New Roman" w:hAnsiTheme="majorBidi" w:cstheme="majorBidi"/>
                <w:i/>
                <w:sz w:val="28"/>
                <w:szCs w:val="28"/>
                <w:vertAlign w:val="superscript"/>
                <w:lang w:val="uk-UA"/>
              </w:rPr>
              <w:t>T</w:t>
            </w:r>
            <w:r w:rsidRPr="00E917D6">
              <w:rPr>
                <w:rFonts w:asciiTheme="majorBidi" w:eastAsia="Times New Roman" w:hAnsiTheme="majorBidi" w:cstheme="majorBidi"/>
                <w:i/>
                <w:sz w:val="28"/>
                <w:szCs w:val="28"/>
                <w:lang w:val="uk-UA"/>
              </w:rPr>
              <w:t>Y</w:t>
            </w:r>
          </w:p>
        </w:tc>
        <w:tc>
          <w:tcPr>
            <w:tcW w:w="999"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10</w:t>
            </w:r>
          </w:p>
        </w:tc>
        <w:tc>
          <w:tcPr>
            <w:tcW w:w="1308"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w:t>
            </w:r>
          </w:p>
        </w:tc>
        <w:tc>
          <w:tcPr>
            <w:tcW w:w="3951" w:type="dxa"/>
          </w:tcPr>
          <w:p w:rsidR="00EF5540" w:rsidRPr="00E917D6" w:rsidRDefault="00EF5540" w:rsidP="005A6AE1">
            <w:pPr>
              <w:pStyle w:val="af7"/>
              <w:spacing w:line="240" w:lineRule="auto"/>
              <w:ind w:firstLine="0"/>
              <w:jc w:val="left"/>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=МУМНОЖ({</w:t>
            </w: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i/>
                <w:sz w:val="28"/>
                <w:szCs w:val="28"/>
                <w:vertAlign w:val="superscript"/>
                <w:lang w:val="uk-UA"/>
              </w:rPr>
              <w:t>Т</w:t>
            </w:r>
            <w:r w:rsidRPr="00E917D6">
              <w:rPr>
                <w:rFonts w:asciiTheme="majorBidi" w:eastAsia="Times New Roman" w:hAnsiTheme="majorBidi" w:cstheme="majorBidi"/>
                <w:sz w:val="28"/>
                <w:szCs w:val="28"/>
                <w:lang w:val="uk-UA"/>
              </w:rPr>
              <w:t>};{</w:t>
            </w:r>
            <w:r w:rsidRPr="00E917D6">
              <w:rPr>
                <w:rFonts w:asciiTheme="majorBidi" w:eastAsia="Times New Roman" w:hAnsiTheme="majorBidi" w:cstheme="majorBidi"/>
                <w:i/>
                <w:sz w:val="28"/>
                <w:szCs w:val="28"/>
                <w:lang w:val="uk-UA"/>
              </w:rPr>
              <w:t>Y</w:t>
            </w:r>
            <w:r w:rsidRPr="00E917D6">
              <w:rPr>
                <w:rFonts w:asciiTheme="majorBidi" w:eastAsia="Times New Roman" w:hAnsiTheme="majorBidi" w:cstheme="majorBidi"/>
                <w:sz w:val="28"/>
                <w:szCs w:val="28"/>
                <w:lang w:val="uk-UA"/>
              </w:rPr>
              <w:t>})</w:t>
            </w:r>
          </w:p>
        </w:tc>
      </w:tr>
      <w:tr w:rsidR="00EF5540" w:rsidRPr="00E917D6" w:rsidTr="0054155E">
        <w:trPr>
          <w:jc w:val="center"/>
        </w:trPr>
        <w:tc>
          <w:tcPr>
            <w:tcW w:w="1281" w:type="dxa"/>
          </w:tcPr>
          <w:p w:rsidR="00EF5540" w:rsidRPr="00E917D6" w:rsidRDefault="00EF5540" w:rsidP="005A6AE1">
            <w:pPr>
              <w:pStyle w:val="af7"/>
              <w:spacing w:line="240" w:lineRule="auto"/>
              <w:ind w:firstLine="0"/>
              <w:jc w:val="center"/>
              <w:rPr>
                <w:rFonts w:asciiTheme="majorBidi" w:eastAsia="Times New Roman" w:hAnsiTheme="majorBidi" w:cstheme="majorBidi"/>
                <w:i/>
                <w:sz w:val="28"/>
                <w:szCs w:val="28"/>
                <w:lang w:val="uk-UA"/>
              </w:rPr>
            </w:pPr>
            <w:r w:rsidRPr="00E917D6">
              <w:rPr>
                <w:rFonts w:asciiTheme="majorBidi" w:eastAsia="Times New Roman" w:hAnsiTheme="majorBidi" w:cstheme="majorBidi"/>
                <w:i/>
                <w:sz w:val="28"/>
                <w:szCs w:val="28"/>
                <w:lang w:val="uk-UA"/>
              </w:rPr>
              <w:t>B</w:t>
            </w:r>
          </w:p>
        </w:tc>
        <w:tc>
          <w:tcPr>
            <w:tcW w:w="999"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10</w:t>
            </w:r>
          </w:p>
        </w:tc>
        <w:tc>
          <w:tcPr>
            <w:tcW w:w="1308" w:type="dxa"/>
          </w:tcPr>
          <w:p w:rsidR="00EF5540" w:rsidRPr="00E917D6" w:rsidRDefault="00EF5540" w:rsidP="005A6AE1">
            <w:pPr>
              <w:pStyle w:val="af7"/>
              <w:spacing w:line="240" w:lineRule="auto"/>
              <w:ind w:firstLine="0"/>
              <w:jc w:val="center"/>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1</w:t>
            </w:r>
          </w:p>
        </w:tc>
        <w:tc>
          <w:tcPr>
            <w:tcW w:w="3951" w:type="dxa"/>
          </w:tcPr>
          <w:p w:rsidR="00EF5540" w:rsidRPr="00E917D6" w:rsidRDefault="00EF5540" w:rsidP="005A6AE1">
            <w:pPr>
              <w:pStyle w:val="af7"/>
              <w:spacing w:line="240" w:lineRule="auto"/>
              <w:ind w:firstLine="0"/>
              <w:jc w:val="left"/>
              <w:rPr>
                <w:rFonts w:asciiTheme="majorBidi" w:eastAsia="Times New Roman" w:hAnsiTheme="majorBidi" w:cstheme="majorBidi"/>
                <w:sz w:val="28"/>
                <w:szCs w:val="28"/>
                <w:lang w:val="uk-UA"/>
              </w:rPr>
            </w:pPr>
            <w:r w:rsidRPr="00E917D6">
              <w:rPr>
                <w:rFonts w:asciiTheme="majorBidi" w:eastAsia="Times New Roman" w:hAnsiTheme="majorBidi" w:cstheme="majorBidi"/>
                <w:sz w:val="28"/>
                <w:szCs w:val="28"/>
                <w:lang w:val="uk-UA"/>
              </w:rPr>
              <w:t>=МУМНОЖ({(</w:t>
            </w: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i/>
                <w:sz w:val="28"/>
                <w:szCs w:val="28"/>
                <w:vertAlign w:val="superscript"/>
                <w:lang w:val="uk-UA"/>
              </w:rPr>
              <w:t>Т</w:t>
            </w:r>
            <w:r w:rsidRPr="00E917D6">
              <w:rPr>
                <w:rFonts w:asciiTheme="majorBidi" w:eastAsia="Times New Roman" w:hAnsiTheme="majorBidi" w:cstheme="majorBidi"/>
                <w:i/>
                <w:sz w:val="28"/>
                <w:szCs w:val="28"/>
                <w:lang w:val="uk-UA"/>
              </w:rPr>
              <w:t>Х</w:t>
            </w:r>
            <w:r w:rsidRPr="00E917D6">
              <w:rPr>
                <w:rFonts w:asciiTheme="majorBidi" w:eastAsia="Times New Roman" w:hAnsiTheme="majorBidi" w:cstheme="majorBidi"/>
                <w:sz w:val="28"/>
                <w:szCs w:val="28"/>
                <w:lang w:val="uk-UA"/>
              </w:rPr>
              <w:t>)</w:t>
            </w:r>
            <w:r w:rsidRPr="00E917D6">
              <w:rPr>
                <w:rFonts w:asciiTheme="majorBidi" w:eastAsia="Times New Roman" w:hAnsiTheme="majorBidi" w:cstheme="majorBidi"/>
                <w:sz w:val="28"/>
                <w:szCs w:val="28"/>
                <w:vertAlign w:val="superscript"/>
                <w:lang w:val="uk-UA"/>
              </w:rPr>
              <w:t>–1</w:t>
            </w:r>
            <w:r w:rsidRPr="00E917D6">
              <w:rPr>
                <w:rFonts w:asciiTheme="majorBidi" w:eastAsia="Times New Roman" w:hAnsiTheme="majorBidi" w:cstheme="majorBidi"/>
                <w:sz w:val="28"/>
                <w:szCs w:val="28"/>
                <w:lang w:val="uk-UA"/>
              </w:rPr>
              <w:t>};{</w:t>
            </w:r>
            <w:r w:rsidRPr="00E917D6">
              <w:rPr>
                <w:rFonts w:asciiTheme="majorBidi" w:eastAsia="Times New Roman" w:hAnsiTheme="majorBidi" w:cstheme="majorBidi"/>
                <w:i/>
                <w:sz w:val="28"/>
                <w:szCs w:val="28"/>
                <w:lang w:val="uk-UA"/>
              </w:rPr>
              <w:t xml:space="preserve"> X</w:t>
            </w:r>
            <w:r w:rsidRPr="00E917D6">
              <w:rPr>
                <w:rFonts w:asciiTheme="majorBidi" w:eastAsia="Times New Roman" w:hAnsiTheme="majorBidi" w:cstheme="majorBidi"/>
                <w:i/>
                <w:sz w:val="28"/>
                <w:szCs w:val="28"/>
                <w:vertAlign w:val="superscript"/>
                <w:lang w:val="uk-UA"/>
              </w:rPr>
              <w:t>T</w:t>
            </w:r>
            <w:r w:rsidRPr="00E917D6">
              <w:rPr>
                <w:rFonts w:asciiTheme="majorBidi" w:eastAsia="Times New Roman" w:hAnsiTheme="majorBidi" w:cstheme="majorBidi"/>
                <w:i/>
                <w:sz w:val="28"/>
                <w:szCs w:val="28"/>
                <w:lang w:val="uk-UA"/>
              </w:rPr>
              <w:t>Y</w:t>
            </w:r>
            <w:r w:rsidRPr="00E917D6">
              <w:rPr>
                <w:rFonts w:asciiTheme="majorBidi" w:eastAsia="Times New Roman" w:hAnsiTheme="majorBidi" w:cstheme="majorBidi"/>
                <w:sz w:val="28"/>
                <w:szCs w:val="28"/>
                <w:lang w:val="uk-UA"/>
              </w:rPr>
              <w:t>})</w:t>
            </w:r>
          </w:p>
        </w:tc>
      </w:tr>
    </w:tbl>
    <w:p w:rsidR="00EF5540" w:rsidRPr="00E917D6" w:rsidRDefault="00EF5540" w:rsidP="005A6AE1">
      <w:pPr>
        <w:pStyle w:val="af7"/>
        <w:spacing w:line="276" w:lineRule="auto"/>
        <w:ind w:firstLine="567"/>
        <w:rPr>
          <w:rFonts w:asciiTheme="majorBidi" w:hAnsiTheme="majorBidi" w:cstheme="majorBidi"/>
          <w:sz w:val="28"/>
          <w:szCs w:val="28"/>
          <w:lang w:val="uk-UA"/>
        </w:rPr>
      </w:pP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Матриці у перерахованих функціях задають координатами лівого верхнього та правого нижнього елементів через двокрапку. Зокрема в досліджуваному випадку замість {</w:t>
      </w:r>
      <w:r w:rsidRPr="00E917D6">
        <w:rPr>
          <w:rFonts w:asciiTheme="majorBidi" w:hAnsiTheme="majorBidi" w:cstheme="majorBidi"/>
          <w:i/>
          <w:sz w:val="28"/>
          <w:szCs w:val="28"/>
          <w:lang w:val="uk-UA"/>
        </w:rPr>
        <w:t>X</w:t>
      </w:r>
      <w:r w:rsidRPr="00E917D6">
        <w:rPr>
          <w:rFonts w:asciiTheme="majorBidi" w:hAnsiTheme="majorBidi" w:cstheme="majorBidi"/>
          <w:sz w:val="28"/>
          <w:szCs w:val="28"/>
          <w:lang w:val="uk-UA"/>
        </w:rPr>
        <w:t>} слід записати A33:J55</w:t>
      </w:r>
      <w:r w:rsidRPr="00E917D6">
        <w:rPr>
          <w:rFonts w:asciiTheme="majorBidi" w:hAnsiTheme="majorBidi" w:cstheme="majorBidi"/>
          <w:bCs/>
          <w:sz w:val="28"/>
          <w:szCs w:val="28"/>
          <w:lang w:val="uk-UA"/>
        </w:rPr>
        <w:t xml:space="preserve">. </w:t>
      </w:r>
      <w:r w:rsidRPr="00E917D6">
        <w:rPr>
          <w:rFonts w:asciiTheme="majorBidi" w:hAnsiTheme="majorBidi" w:cstheme="majorBidi"/>
          <w:sz w:val="28"/>
          <w:szCs w:val="28"/>
          <w:lang w:val="uk-UA"/>
        </w:rPr>
        <w:t>Нагадаємо, що для розповсюдження формул на всі елементи результуючої матриці потрібно ввести формулу у ліву верхню клітинку запланованої результуючої матриці, виділити область запланованої матриці, перевести курсор в рядок формул і натиснути &lt;Ctrl&gt;+&lt;Shift&gt;+&lt;Enter&gt;. В матричних операціях значущий порядок запису матриць. Прикінцева частина розрахунку показана на рисунку 6.5.</w:t>
      </w:r>
    </w:p>
    <w:p w:rsidR="00EF5540" w:rsidRPr="00E917D6" w:rsidRDefault="00EF5540" w:rsidP="00EF54C6">
      <w:pPr>
        <w:pStyle w:val="af7"/>
        <w:spacing w:before="100" w:before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drawing>
          <wp:inline distT="0" distB="0" distL="0" distR="0">
            <wp:extent cx="2686050" cy="2105025"/>
            <wp:effectExtent l="1905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17"/>
                    <a:srcRect/>
                    <a:stretch>
                      <a:fillRect/>
                    </a:stretch>
                  </pic:blipFill>
                  <pic:spPr bwMode="auto">
                    <a:xfrm>
                      <a:off x="0" y="0"/>
                      <a:ext cx="2686050" cy="2105025"/>
                    </a:xfrm>
                    <a:prstGeom prst="rect">
                      <a:avLst/>
                    </a:prstGeom>
                    <a:noFill/>
                    <a:ln w="9525">
                      <a:noFill/>
                      <a:miter lim="800000"/>
                      <a:headEnd/>
                      <a:tailEnd/>
                    </a:ln>
                  </pic:spPr>
                </pic:pic>
              </a:graphicData>
            </a:graphic>
          </wp:inline>
        </w:drawing>
      </w:r>
    </w:p>
    <w:p w:rsidR="00EF5540" w:rsidRPr="00E917D6" w:rsidRDefault="00EF5540" w:rsidP="00EF54C6">
      <w:pPr>
        <w:spacing w:after="100" w:afterAutospacing="1"/>
        <w:jc w:val="center"/>
        <w:rPr>
          <w:rFonts w:asciiTheme="majorBidi" w:hAnsiTheme="majorBidi" w:cstheme="majorBidi"/>
          <w:bCs/>
          <w:sz w:val="28"/>
          <w:szCs w:val="28"/>
        </w:rPr>
      </w:pPr>
      <w:r w:rsidRPr="00E917D6">
        <w:rPr>
          <w:rFonts w:asciiTheme="majorBidi" w:hAnsiTheme="majorBidi" w:cstheme="majorBidi"/>
          <w:bCs/>
          <w:i/>
          <w:sz w:val="28"/>
          <w:szCs w:val="28"/>
        </w:rPr>
        <w:t>Рисунок 6.5.</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розрахунок коефіцієнтів полінома</w: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 xml:space="preserve">Таким чином, для даного прикладу поліном (6.6) набуває вигляду (коефіцієнти округлені до чотирьох значущих цифр): </w:t>
      </w:r>
    </w:p>
    <w:p w:rsidR="00EF5540" w:rsidRPr="00E917D6" w:rsidRDefault="00C64F06" w:rsidP="00C64F06">
      <w:pPr>
        <w:pStyle w:val="af7"/>
        <w:spacing w:before="100" w:beforeAutospacing="1" w:after="100" w:after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position w:val="-32"/>
          <w:sz w:val="28"/>
          <w:szCs w:val="28"/>
          <w:lang w:val="uk-UA"/>
        </w:rPr>
        <w:object w:dxaOrig="6460" w:dyaOrig="760">
          <v:shape id="_x0000_i1133" type="#_x0000_t75" style="width:390pt;height:45pt" o:ole="">
            <v:imagedata r:id="rId218" o:title=""/>
          </v:shape>
          <o:OLEObject Type="Embed" ProgID="Equation.3" ShapeID="_x0000_i1133" DrawAspect="Content" ObjectID="_1697965827" r:id="rId219"/>
        </w:objec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Точність проведеної апроксимації оцінимо за допомогою коефіцієнту кореляції між значеннями статистичної ймовірності, одержаними з результатами розіграшу та за апроксимуючим поліномом. Процедура розрахунку значень показана на рисунку 6.6. Для визначення коефіцієнту кореляції доцільно скористатися стандартною функцією</w:t>
      </w:r>
      <w:r w:rsidRPr="00E917D6">
        <w:rPr>
          <w:rFonts w:asciiTheme="majorBidi" w:hAnsiTheme="majorBidi" w:cstheme="majorBidi"/>
          <w:bCs/>
          <w:i/>
          <w:sz w:val="28"/>
          <w:szCs w:val="28"/>
          <w:lang w:val="uk-UA"/>
        </w:rPr>
        <w:t xml:space="preserve"> Microsoft Excel</w:t>
      </w:r>
      <w:r w:rsidRPr="00E917D6">
        <w:rPr>
          <w:rFonts w:asciiTheme="majorBidi" w:hAnsiTheme="majorBidi" w:cstheme="majorBidi"/>
          <w:sz w:val="28"/>
          <w:szCs w:val="28"/>
          <w:lang w:val="uk-UA"/>
        </w:rPr>
        <w:t xml:space="preserve">. В даному випадку в комірку N56 поміщено =КОРРЕЛ(N33:N55;L33:L55). В даному прикладі </w:t>
      </w:r>
      <w:r w:rsidRPr="00E917D6">
        <w:rPr>
          <w:rFonts w:asciiTheme="majorBidi" w:hAnsiTheme="majorBidi" w:cstheme="majorBidi"/>
          <w:sz w:val="28"/>
          <w:szCs w:val="28"/>
          <w:lang w:val="uk-UA"/>
        </w:rPr>
        <w:lastRenderedPageBreak/>
        <w:t xml:space="preserve">одержано значення коефіцієнту кореляції 0,932, що свідчить про достатню точність апроксимації. </w:t>
      </w:r>
    </w:p>
    <w:p w:rsidR="00EF5540" w:rsidRPr="00E917D6" w:rsidRDefault="00EF5540"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Цей етап завершує частину роботи, що має бути виконана протягом першого з запланованих занять.</w:t>
      </w:r>
    </w:p>
    <w:p w:rsidR="00EF5540" w:rsidRPr="00E917D6" w:rsidRDefault="00EF5540" w:rsidP="00EF54C6">
      <w:pPr>
        <w:pStyle w:val="af7"/>
        <w:spacing w:before="100" w:before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drawing>
          <wp:inline distT="0" distB="0" distL="0" distR="0">
            <wp:extent cx="5810250" cy="3629025"/>
            <wp:effectExtent l="1905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20"/>
                    <a:srcRect/>
                    <a:stretch>
                      <a:fillRect/>
                    </a:stretch>
                  </pic:blipFill>
                  <pic:spPr bwMode="auto">
                    <a:xfrm>
                      <a:off x="0" y="0"/>
                      <a:ext cx="5810250" cy="3629025"/>
                    </a:xfrm>
                    <a:prstGeom prst="rect">
                      <a:avLst/>
                    </a:prstGeom>
                    <a:noFill/>
                    <a:ln w="9525">
                      <a:noFill/>
                      <a:miter lim="800000"/>
                      <a:headEnd/>
                      <a:tailEnd/>
                    </a:ln>
                  </pic:spPr>
                </pic:pic>
              </a:graphicData>
            </a:graphic>
          </wp:inline>
        </w:drawing>
      </w:r>
    </w:p>
    <w:p w:rsidR="00EF5540" w:rsidRPr="00E917D6" w:rsidRDefault="00EF5540" w:rsidP="00EF54C6">
      <w:pPr>
        <w:spacing w:after="100" w:afterAutospacing="1"/>
        <w:jc w:val="center"/>
        <w:rPr>
          <w:rFonts w:asciiTheme="majorBidi" w:hAnsiTheme="majorBidi" w:cstheme="majorBidi"/>
          <w:bCs/>
          <w:sz w:val="28"/>
          <w:szCs w:val="28"/>
        </w:rPr>
      </w:pPr>
      <w:r w:rsidRPr="00E917D6">
        <w:rPr>
          <w:rFonts w:asciiTheme="majorBidi" w:hAnsiTheme="majorBidi" w:cstheme="majorBidi"/>
          <w:bCs/>
          <w:i/>
          <w:sz w:val="28"/>
          <w:szCs w:val="28"/>
        </w:rPr>
        <w:t>Рисунок 6.6.</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розрахункові значення ймовірності.</w:t>
      </w:r>
    </w:p>
    <w:p w:rsidR="0064748B" w:rsidRPr="00E917D6" w:rsidRDefault="0064748B" w:rsidP="005A6AE1">
      <w:pPr>
        <w:spacing w:line="276" w:lineRule="auto"/>
        <w:rPr>
          <w:rFonts w:asciiTheme="majorBidi" w:hAnsiTheme="majorBidi" w:cstheme="majorBidi"/>
          <w:i/>
          <w:iCs/>
          <w:sz w:val="28"/>
          <w:szCs w:val="28"/>
        </w:rPr>
      </w:pPr>
      <w:r w:rsidRPr="00E917D6">
        <w:rPr>
          <w:rFonts w:asciiTheme="majorBidi" w:hAnsiTheme="majorBidi" w:cstheme="majorBidi"/>
          <w:i/>
          <w:iCs/>
          <w:sz w:val="28"/>
          <w:szCs w:val="28"/>
        </w:rPr>
        <w:t>Складання звіту про лабораторну роботу.</w:t>
      </w:r>
    </w:p>
    <w:p w:rsidR="00E341E3" w:rsidRPr="00E917D6" w:rsidRDefault="00E341E3"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У звіті з лабораторної роботи має бути представлена тема і мета роботи, індивідуальне завдання за своїм варіантом. В ході виконання роботи відобразити: апроксимацію ймовірнісного обмеження: навчальну вибірку, метод апроксимації, параметри методу апроксимації (активаційну функцію нейронної мережі, ступінь полінома, тощо) похибку апроксимації, назву та версію програми, що використано для апроксимації, або код розробленої програми.</w:t>
      </w:r>
    </w:p>
    <w:p w:rsidR="00423786" w:rsidRPr="00E917D6" w:rsidRDefault="00423786" w:rsidP="00F568B5">
      <w:pPr>
        <w:pStyle w:val="110"/>
        <w:numPr>
          <w:ilvl w:val="1"/>
          <w:numId w:val="9"/>
        </w:numPr>
      </w:pPr>
      <w:bookmarkStart w:id="142" w:name="_Toc86658377"/>
      <w:bookmarkStart w:id="143" w:name="_Toc86658626"/>
      <w:bookmarkStart w:id="144" w:name="_Toc86658886"/>
      <w:bookmarkStart w:id="145" w:name="_Toc86854846"/>
      <w:r w:rsidRPr="00E917D6">
        <w:t>Контрольні питання</w:t>
      </w:r>
      <w:bookmarkEnd w:id="142"/>
      <w:bookmarkEnd w:id="143"/>
      <w:bookmarkEnd w:id="144"/>
      <w:bookmarkEnd w:id="145"/>
    </w:p>
    <w:p w:rsidR="00FE3D61" w:rsidRPr="00E917D6" w:rsidRDefault="00EF5540" w:rsidP="008B5150">
      <w:pPr>
        <w:pStyle w:val="a7"/>
        <w:widowControl/>
        <w:numPr>
          <w:ilvl w:val="0"/>
          <w:numId w:val="44"/>
        </w:numPr>
        <w:autoSpaceDE/>
        <w:autoSpaceDN/>
        <w:spacing w:before="0" w:line="276" w:lineRule="auto"/>
        <w:ind w:left="426"/>
        <w:jc w:val="both"/>
        <w:rPr>
          <w:rFonts w:asciiTheme="majorBidi" w:hAnsiTheme="majorBidi" w:cstheme="majorBidi"/>
          <w:sz w:val="28"/>
          <w:szCs w:val="28"/>
        </w:rPr>
      </w:pPr>
      <w:r w:rsidRPr="00E917D6">
        <w:rPr>
          <w:rFonts w:asciiTheme="majorBidi" w:hAnsiTheme="majorBidi" w:cstheme="majorBidi"/>
          <w:sz w:val="28"/>
          <w:szCs w:val="28"/>
        </w:rPr>
        <w:t>Що таке стохастичне програмування? В якому випадку виникають задачі, що відносять до стохастичного програмування?</w:t>
      </w:r>
    </w:p>
    <w:p w:rsidR="00FE3D61" w:rsidRPr="00E917D6" w:rsidRDefault="00EF5540" w:rsidP="008B5150">
      <w:pPr>
        <w:pStyle w:val="a7"/>
        <w:widowControl/>
        <w:numPr>
          <w:ilvl w:val="0"/>
          <w:numId w:val="44"/>
        </w:numPr>
        <w:autoSpaceDE/>
        <w:autoSpaceDN/>
        <w:spacing w:before="0" w:line="276" w:lineRule="auto"/>
        <w:ind w:left="426"/>
        <w:jc w:val="both"/>
        <w:rPr>
          <w:rFonts w:asciiTheme="majorBidi" w:hAnsiTheme="majorBidi" w:cstheme="majorBidi"/>
          <w:sz w:val="28"/>
          <w:szCs w:val="28"/>
        </w:rPr>
      </w:pPr>
      <w:r w:rsidRPr="00E917D6">
        <w:rPr>
          <w:rFonts w:asciiTheme="majorBidi" w:hAnsiTheme="majorBidi" w:cstheme="majorBidi"/>
          <w:sz w:val="28"/>
          <w:szCs w:val="28"/>
        </w:rPr>
        <w:t>Які типи задач стохастичного програмування вам відомі? Чим вони відрізняються між собою?</w:t>
      </w:r>
    </w:p>
    <w:p w:rsidR="00FE3D61" w:rsidRPr="00E917D6" w:rsidRDefault="00EF5540" w:rsidP="008B5150">
      <w:pPr>
        <w:pStyle w:val="a7"/>
        <w:widowControl/>
        <w:numPr>
          <w:ilvl w:val="0"/>
          <w:numId w:val="44"/>
        </w:numPr>
        <w:autoSpaceDE/>
        <w:autoSpaceDN/>
        <w:spacing w:before="0" w:line="276" w:lineRule="auto"/>
        <w:ind w:left="426"/>
        <w:jc w:val="both"/>
        <w:rPr>
          <w:rFonts w:asciiTheme="majorBidi" w:hAnsiTheme="majorBidi" w:cstheme="majorBidi"/>
          <w:sz w:val="28"/>
          <w:szCs w:val="28"/>
        </w:rPr>
      </w:pPr>
      <w:r w:rsidRPr="00E917D6">
        <w:rPr>
          <w:rFonts w:asciiTheme="majorBidi" w:hAnsiTheme="majorBidi" w:cstheme="majorBidi"/>
          <w:sz w:val="28"/>
          <w:szCs w:val="28"/>
        </w:rPr>
        <w:t>До якого типу задач стохастичного програмування відноситься задача, що вирішувалася в даній роботі? Чому?</w:t>
      </w:r>
    </w:p>
    <w:p w:rsidR="00FE3D61" w:rsidRPr="00E917D6" w:rsidRDefault="00EF5540" w:rsidP="008B5150">
      <w:pPr>
        <w:pStyle w:val="a7"/>
        <w:widowControl/>
        <w:numPr>
          <w:ilvl w:val="0"/>
          <w:numId w:val="44"/>
        </w:numPr>
        <w:autoSpaceDE/>
        <w:autoSpaceDN/>
        <w:spacing w:before="0" w:line="276" w:lineRule="auto"/>
        <w:ind w:left="426"/>
        <w:jc w:val="both"/>
        <w:rPr>
          <w:rFonts w:asciiTheme="majorBidi" w:hAnsiTheme="majorBidi" w:cstheme="majorBidi"/>
          <w:sz w:val="28"/>
          <w:szCs w:val="28"/>
        </w:rPr>
      </w:pPr>
      <w:r w:rsidRPr="00E917D6">
        <w:rPr>
          <w:rFonts w:asciiTheme="majorBidi" w:hAnsiTheme="majorBidi" w:cstheme="majorBidi"/>
          <w:sz w:val="28"/>
          <w:szCs w:val="28"/>
        </w:rPr>
        <w:t xml:space="preserve">Як проводиться апроксимація ймовірнісних обмежень? З якою метою вона проводиться? </w:t>
      </w:r>
    </w:p>
    <w:p w:rsidR="00FE3D61" w:rsidRPr="00E917D6" w:rsidRDefault="00EF5540" w:rsidP="008B5150">
      <w:pPr>
        <w:pStyle w:val="a7"/>
        <w:widowControl/>
        <w:numPr>
          <w:ilvl w:val="0"/>
          <w:numId w:val="44"/>
        </w:numPr>
        <w:autoSpaceDE/>
        <w:autoSpaceDN/>
        <w:spacing w:before="0" w:line="276" w:lineRule="auto"/>
        <w:ind w:left="426"/>
        <w:jc w:val="both"/>
        <w:rPr>
          <w:rFonts w:asciiTheme="majorBidi" w:hAnsiTheme="majorBidi" w:cstheme="majorBidi"/>
          <w:sz w:val="28"/>
          <w:szCs w:val="28"/>
        </w:rPr>
      </w:pPr>
      <w:r w:rsidRPr="00E917D6">
        <w:rPr>
          <w:rFonts w:asciiTheme="majorBidi" w:hAnsiTheme="majorBidi" w:cstheme="majorBidi"/>
          <w:sz w:val="28"/>
          <w:szCs w:val="28"/>
        </w:rPr>
        <w:lastRenderedPageBreak/>
        <w:t>Наведіть методи, що застосовують при апроксимації ймовірнісних обмежень. Вкажіть переваги і недоліки цех методів.</w:t>
      </w:r>
    </w:p>
    <w:p w:rsidR="00EF5540" w:rsidRPr="00E917D6" w:rsidRDefault="00EF5540" w:rsidP="008B5150">
      <w:pPr>
        <w:pStyle w:val="a7"/>
        <w:widowControl/>
        <w:numPr>
          <w:ilvl w:val="0"/>
          <w:numId w:val="44"/>
        </w:numPr>
        <w:autoSpaceDE/>
        <w:autoSpaceDN/>
        <w:spacing w:before="0" w:line="276" w:lineRule="auto"/>
        <w:ind w:left="426"/>
        <w:jc w:val="both"/>
        <w:rPr>
          <w:rFonts w:asciiTheme="majorBidi" w:hAnsiTheme="majorBidi" w:cstheme="majorBidi"/>
          <w:sz w:val="28"/>
          <w:szCs w:val="28"/>
        </w:rPr>
      </w:pPr>
      <w:r w:rsidRPr="00E917D6">
        <w:rPr>
          <w:rFonts w:asciiTheme="majorBidi" w:hAnsiTheme="majorBidi" w:cstheme="majorBidi"/>
          <w:sz w:val="28"/>
          <w:szCs w:val="28"/>
        </w:rPr>
        <w:t>Які числові методи детермінованої оптимізації вам відомі? Для чого вони використовуються в стохастичному програмуванні?</w:t>
      </w:r>
    </w:p>
    <w:p w:rsidR="00423786" w:rsidRPr="00E917D6" w:rsidRDefault="00423786" w:rsidP="005A6AE1">
      <w:pPr>
        <w:pStyle w:val="a7"/>
        <w:tabs>
          <w:tab w:val="left" w:pos="1142"/>
          <w:tab w:val="left" w:pos="1864"/>
          <w:tab w:val="left" w:pos="2976"/>
          <w:tab w:val="left" w:pos="4588"/>
          <w:tab w:val="left" w:pos="6300"/>
          <w:tab w:val="left" w:pos="7730"/>
          <w:tab w:val="left" w:pos="9315"/>
        </w:tabs>
        <w:spacing w:before="0" w:line="276" w:lineRule="auto"/>
        <w:ind w:left="0" w:right="13"/>
        <w:rPr>
          <w:rFonts w:asciiTheme="majorBidi" w:hAnsiTheme="majorBidi" w:cstheme="majorBidi"/>
          <w:sz w:val="28"/>
          <w:szCs w:val="28"/>
        </w:rPr>
      </w:pPr>
    </w:p>
    <w:p w:rsidR="0061118E" w:rsidRPr="00E917D6" w:rsidRDefault="0061118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93602E" w:rsidRPr="00E917D6" w:rsidRDefault="0093602E" w:rsidP="004B4FB7">
      <w:pPr>
        <w:pStyle w:val="1"/>
      </w:pPr>
      <w:bookmarkStart w:id="146" w:name="_Toc86658887"/>
      <w:bookmarkStart w:id="147" w:name="_Toc86854847"/>
      <w:r w:rsidRPr="00E917D6">
        <w:lastRenderedPageBreak/>
        <w:t>ПРАКТИЧНА РОБОТА 7</w:t>
      </w:r>
      <w:r w:rsidR="001D4928" w:rsidRPr="00E917D6">
        <w:br/>
      </w:r>
      <w:r w:rsidRPr="00E917D6">
        <w:t>ОПТИМІЗАЦІЯ ПРОЦЕСУ З ВРАХУВАННЯМ ЙМОВІРНІСНИХ ОБМЕЖЕНЬ.</w:t>
      </w:r>
      <w:bookmarkEnd w:id="146"/>
      <w:bookmarkEnd w:id="147"/>
    </w:p>
    <w:p w:rsidR="0093602E" w:rsidRPr="00E917D6" w:rsidRDefault="0093602E" w:rsidP="005A6AE1">
      <w:pPr>
        <w:pStyle w:val="a3"/>
        <w:spacing w:line="276" w:lineRule="auto"/>
        <w:ind w:left="1418" w:right="13" w:hanging="1418"/>
        <w:jc w:val="both"/>
        <w:rPr>
          <w:rFonts w:asciiTheme="majorBidi" w:hAnsiTheme="majorBidi" w:cstheme="majorBidi"/>
          <w:b/>
        </w:rPr>
      </w:pPr>
      <w:r w:rsidRPr="00E917D6">
        <w:rPr>
          <w:rFonts w:asciiTheme="majorBidi" w:hAnsiTheme="majorBidi" w:cstheme="majorBidi"/>
          <w:b/>
        </w:rPr>
        <w:t xml:space="preserve">Мета роботи: </w:t>
      </w:r>
      <w:r w:rsidRPr="00E917D6">
        <w:rPr>
          <w:rFonts w:asciiTheme="majorBidi" w:eastAsia="MS Mincho" w:hAnsiTheme="majorBidi" w:cstheme="majorBidi"/>
        </w:rPr>
        <w:t xml:space="preserve">Виробити у </w:t>
      </w:r>
      <w:r w:rsidR="009D75CD" w:rsidRPr="00E917D6">
        <w:rPr>
          <w:rFonts w:asciiTheme="majorBidi" w:eastAsia="MS Mincho" w:hAnsiTheme="majorBidi" w:cstheme="majorBidi"/>
        </w:rPr>
        <w:t>здобувач</w:t>
      </w:r>
      <w:r w:rsidRPr="00E917D6">
        <w:rPr>
          <w:rFonts w:asciiTheme="majorBidi" w:eastAsia="MS Mincho" w:hAnsiTheme="majorBidi" w:cstheme="majorBidi"/>
        </w:rPr>
        <w:t>ів уміння використовувати методи стохастичного програмування для розв’язку технологічних задач оптимізації.</w:t>
      </w:r>
    </w:p>
    <w:p w:rsidR="0093602E" w:rsidRPr="00E917D6" w:rsidRDefault="0093602E" w:rsidP="005A6AE1">
      <w:pPr>
        <w:ind w:left="1418" w:hanging="1418"/>
        <w:jc w:val="both"/>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Використати методи стохастичного програмування для розв’язку технологічних задач оптимізації з ймовірнісними обмеженнями.</w:t>
      </w:r>
    </w:p>
    <w:p w:rsidR="0093602E" w:rsidRPr="00E917D6" w:rsidRDefault="0093602E" w:rsidP="005A6AE1">
      <w:pPr>
        <w:pStyle w:val="a3"/>
        <w:spacing w:line="276" w:lineRule="auto"/>
        <w:ind w:left="0" w:right="13"/>
        <w:jc w:val="both"/>
        <w:rPr>
          <w:rFonts w:asciiTheme="majorBidi" w:hAnsiTheme="majorBidi" w:cstheme="majorBidi"/>
        </w:rPr>
      </w:pPr>
    </w:p>
    <w:p w:rsidR="00FE3D61" w:rsidRPr="00E917D6" w:rsidRDefault="000C6973" w:rsidP="00363CEE">
      <w:pPr>
        <w:pStyle w:val="af7"/>
        <w:spacing w:line="276" w:lineRule="auto"/>
        <w:ind w:firstLine="567"/>
        <w:rPr>
          <w:rFonts w:asciiTheme="majorBidi" w:hAnsiTheme="majorBidi" w:cstheme="majorBidi"/>
          <w:sz w:val="28"/>
          <w:szCs w:val="28"/>
          <w:lang w:val="uk-UA"/>
        </w:rPr>
      </w:pPr>
      <w:bookmarkStart w:id="148" w:name="_Toc86658378"/>
      <w:r w:rsidRPr="00E917D6">
        <w:rPr>
          <w:rFonts w:asciiTheme="majorBidi" w:hAnsiTheme="majorBidi" w:cstheme="majorBidi"/>
          <w:sz w:val="28"/>
          <w:szCs w:val="28"/>
          <w:lang w:val="uk-UA"/>
        </w:rPr>
        <w:t>Теоретичні відомості по роботі «Оптимізація процесу з врахуванням ймовірнісних обмежень» представлено в практичній роботі №6, дана робота являється її продовженням та робиться на основі результатів отриманих в ній.</w:t>
      </w:r>
      <w:bookmarkEnd w:id="148"/>
    </w:p>
    <w:p w:rsidR="00D074D4" w:rsidRPr="00E917D6" w:rsidRDefault="00D074D4" w:rsidP="00F568B5">
      <w:pPr>
        <w:pStyle w:val="110"/>
      </w:pPr>
      <w:bookmarkStart w:id="149" w:name="_Toc86658379"/>
      <w:bookmarkStart w:id="150" w:name="_Toc86658627"/>
      <w:bookmarkStart w:id="151" w:name="_Toc86658888"/>
      <w:bookmarkStart w:id="152" w:name="_Toc86854848"/>
      <w:r w:rsidRPr="00E917D6">
        <w:t>7.</w:t>
      </w:r>
      <w:r w:rsidR="000C6973" w:rsidRPr="00E917D6">
        <w:t>1</w:t>
      </w:r>
      <w:r w:rsidRPr="00E917D6">
        <w:t xml:space="preserve"> Порядок виконання</w:t>
      </w:r>
      <w:r w:rsidRPr="00E917D6">
        <w:rPr>
          <w:spacing w:val="-2"/>
        </w:rPr>
        <w:t xml:space="preserve"> </w:t>
      </w:r>
      <w:r w:rsidRPr="00E917D6">
        <w:t>роботи</w:t>
      </w:r>
      <w:bookmarkEnd w:id="149"/>
      <w:bookmarkEnd w:id="150"/>
      <w:bookmarkEnd w:id="151"/>
      <w:bookmarkEnd w:id="152"/>
    </w:p>
    <w:p w:rsidR="00EF5540" w:rsidRPr="00E917D6" w:rsidRDefault="0093602E" w:rsidP="008B5150">
      <w:pPr>
        <w:pStyle w:val="a7"/>
        <w:widowControl/>
        <w:numPr>
          <w:ilvl w:val="0"/>
          <w:numId w:val="26"/>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Обрати числовий метод вирішення оптимізаційних задач з обмеженнями.</w:t>
      </w:r>
    </w:p>
    <w:p w:rsidR="00EF5540" w:rsidRPr="00E917D6" w:rsidRDefault="0093602E" w:rsidP="008B5150">
      <w:pPr>
        <w:pStyle w:val="a7"/>
        <w:widowControl/>
        <w:numPr>
          <w:ilvl w:val="0"/>
          <w:numId w:val="26"/>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Вирішити задачу оптимізації (</w:t>
      </w:r>
      <w:r w:rsidR="00EF5540" w:rsidRPr="00E917D6">
        <w:rPr>
          <w:rFonts w:asciiTheme="majorBidi" w:hAnsiTheme="majorBidi" w:cstheme="majorBidi"/>
          <w:sz w:val="28"/>
          <w:szCs w:val="28"/>
        </w:rPr>
        <w:t>6</w:t>
      </w:r>
      <w:r w:rsidRPr="00E917D6">
        <w:rPr>
          <w:rFonts w:asciiTheme="majorBidi" w:hAnsiTheme="majorBidi" w:cstheme="majorBidi"/>
          <w:sz w:val="28"/>
          <w:szCs w:val="28"/>
        </w:rPr>
        <w:t>.4). Для вирішення здачі можна використати будь-який стандартний програмний пакет або розробити власну програму.</w:t>
      </w:r>
    </w:p>
    <w:p w:rsidR="00EF5540" w:rsidRPr="00E917D6" w:rsidRDefault="0093602E" w:rsidP="008B5150">
      <w:pPr>
        <w:pStyle w:val="a7"/>
        <w:widowControl/>
        <w:numPr>
          <w:ilvl w:val="0"/>
          <w:numId w:val="26"/>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Визначити оптимальний склад досліджуваної суміші.</w:t>
      </w:r>
    </w:p>
    <w:p w:rsidR="00EF5540" w:rsidRPr="00E917D6" w:rsidRDefault="0093602E" w:rsidP="008B5150">
      <w:pPr>
        <w:pStyle w:val="a7"/>
        <w:widowControl/>
        <w:numPr>
          <w:ilvl w:val="0"/>
          <w:numId w:val="26"/>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Для оптимального складу суміші визначити вартість, вміст кожного з компонентів та ймовірність виконання обмежень</w:t>
      </w:r>
    </w:p>
    <w:p w:rsidR="0093602E" w:rsidRPr="00E917D6" w:rsidRDefault="0093602E" w:rsidP="008B5150">
      <w:pPr>
        <w:pStyle w:val="a7"/>
        <w:widowControl/>
        <w:numPr>
          <w:ilvl w:val="0"/>
          <w:numId w:val="26"/>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Оформити протокол лабораторної роботи.</w:t>
      </w:r>
    </w:p>
    <w:p w:rsidR="0093602E" w:rsidRPr="00E917D6" w:rsidRDefault="0093602E" w:rsidP="00F568B5">
      <w:pPr>
        <w:pStyle w:val="110"/>
      </w:pPr>
      <w:bookmarkStart w:id="153" w:name="_Toc86658380"/>
      <w:bookmarkStart w:id="154" w:name="_Toc86658628"/>
      <w:bookmarkStart w:id="155" w:name="_Toc86658889"/>
      <w:bookmarkStart w:id="156" w:name="_Toc86854849"/>
      <w:r w:rsidRPr="00E917D6">
        <w:t>7.</w:t>
      </w:r>
      <w:r w:rsidR="000C6973" w:rsidRPr="00E917D6">
        <w:t>2</w:t>
      </w:r>
      <w:r w:rsidRPr="00E917D6">
        <w:t xml:space="preserve"> Оброблення та аналізування результатів. Оформлення звіту.</w:t>
      </w:r>
      <w:bookmarkEnd w:id="153"/>
      <w:bookmarkEnd w:id="154"/>
      <w:bookmarkEnd w:id="155"/>
      <w:bookmarkEnd w:id="156"/>
    </w:p>
    <w:p w:rsidR="0093602E" w:rsidRPr="00E917D6" w:rsidRDefault="0093602E"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bCs/>
          <w:i/>
          <w:sz w:val="28"/>
          <w:szCs w:val="28"/>
          <w:lang w:val="uk-UA"/>
        </w:rPr>
        <w:t xml:space="preserve">Етап </w:t>
      </w:r>
      <w:r w:rsidR="00FE3D61" w:rsidRPr="00E917D6">
        <w:rPr>
          <w:rFonts w:asciiTheme="majorBidi" w:hAnsiTheme="majorBidi" w:cstheme="majorBidi"/>
          <w:bCs/>
          <w:i/>
          <w:sz w:val="28"/>
          <w:szCs w:val="28"/>
          <w:lang w:val="uk-UA"/>
        </w:rPr>
        <w:t>1</w:t>
      </w:r>
      <w:r w:rsidRPr="00E917D6">
        <w:rPr>
          <w:rFonts w:asciiTheme="majorBidi" w:hAnsiTheme="majorBidi" w:cstheme="majorBidi"/>
          <w:bCs/>
          <w:sz w:val="28"/>
          <w:szCs w:val="28"/>
          <w:lang w:val="uk-UA"/>
        </w:rPr>
        <w:t xml:space="preserve">. </w:t>
      </w:r>
      <w:r w:rsidRPr="00E917D6">
        <w:rPr>
          <w:rFonts w:asciiTheme="majorBidi" w:hAnsiTheme="majorBidi" w:cstheme="majorBidi"/>
          <w:sz w:val="28"/>
          <w:szCs w:val="28"/>
          <w:lang w:val="uk-UA"/>
        </w:rPr>
        <w:t xml:space="preserve">Для виконання оптимізації скористаємося методом спряжених градієнтів, який реалізовано у стандартному засобі </w:t>
      </w:r>
      <w:r w:rsidRPr="00E917D6">
        <w:rPr>
          <w:rFonts w:asciiTheme="majorBidi" w:hAnsiTheme="majorBidi" w:cstheme="majorBidi"/>
          <w:bCs/>
          <w:i/>
          <w:sz w:val="28"/>
          <w:szCs w:val="28"/>
          <w:lang w:val="uk-UA"/>
        </w:rPr>
        <w:t>Microsoft Excel</w:t>
      </w:r>
      <w:r w:rsidRPr="00E917D6">
        <w:rPr>
          <w:rFonts w:asciiTheme="majorBidi" w:hAnsiTheme="majorBidi" w:cstheme="majorBidi"/>
          <w:sz w:val="28"/>
          <w:szCs w:val="28"/>
          <w:lang w:val="uk-UA"/>
        </w:rPr>
        <w:t xml:space="preserve"> «</w:t>
      </w:r>
      <w:r w:rsidRPr="00E917D6">
        <w:rPr>
          <w:rFonts w:asciiTheme="majorBidi" w:hAnsiTheme="majorBidi" w:cstheme="majorBidi"/>
          <w:i/>
          <w:sz w:val="28"/>
          <w:szCs w:val="28"/>
          <w:lang w:val="uk-UA"/>
        </w:rPr>
        <w:t>Пошук рішення</w:t>
      </w:r>
      <w:r w:rsidRPr="00E917D6">
        <w:rPr>
          <w:rFonts w:asciiTheme="majorBidi" w:hAnsiTheme="majorBidi" w:cstheme="majorBidi"/>
          <w:sz w:val="28"/>
          <w:szCs w:val="28"/>
          <w:lang w:val="uk-UA"/>
        </w:rPr>
        <w:t xml:space="preserve">». </w:t>
      </w:r>
    </w:p>
    <w:p w:rsidR="0093602E" w:rsidRPr="00E917D6" w:rsidRDefault="0093602E"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Приготуємо дані для виконання оптимізації. Для цього перенесемо на новий робочий лист початкові дані свого варіанту, матрицю коефіцієнтів (її копіювання виконується через команду «</w:t>
      </w:r>
      <w:r w:rsidRPr="00E917D6">
        <w:rPr>
          <w:rFonts w:asciiTheme="majorBidi" w:hAnsiTheme="majorBidi" w:cstheme="majorBidi"/>
          <w:i/>
          <w:sz w:val="28"/>
          <w:szCs w:val="28"/>
          <w:lang w:val="uk-UA"/>
        </w:rPr>
        <w:t>Спеціальна вставка</w:t>
      </w:r>
      <w:r w:rsidRPr="00E917D6">
        <w:rPr>
          <w:rFonts w:asciiTheme="majorBidi" w:hAnsiTheme="majorBidi" w:cstheme="majorBidi"/>
          <w:sz w:val="28"/>
          <w:szCs w:val="28"/>
          <w:lang w:val="uk-UA"/>
        </w:rPr>
        <w:t xml:space="preserve">», вставляються </w:t>
      </w:r>
      <w:r w:rsidRPr="00E917D6">
        <w:rPr>
          <w:rFonts w:asciiTheme="majorBidi" w:hAnsiTheme="majorBidi" w:cstheme="majorBidi"/>
          <w:i/>
          <w:sz w:val="28"/>
          <w:szCs w:val="28"/>
          <w:lang w:val="uk-UA"/>
        </w:rPr>
        <w:t>значення</w:t>
      </w:r>
      <w:r w:rsidRPr="00E917D6">
        <w:rPr>
          <w:rFonts w:asciiTheme="majorBidi" w:hAnsiTheme="majorBidi" w:cstheme="majorBidi"/>
          <w:sz w:val="28"/>
          <w:szCs w:val="28"/>
          <w:lang w:val="uk-UA"/>
        </w:rPr>
        <w:t>) і перший рядок матриці Х із заголовком. Доповнимо дані на листі формулами для розрахунку ціни суміші, вмісту активного алюмінію та ймовірності виконання обмеження, а також внесемо порогові значення величин. Приклад та</w:t>
      </w:r>
      <w:r w:rsidR="00E341E3" w:rsidRPr="00E917D6">
        <w:rPr>
          <w:rFonts w:asciiTheme="majorBidi" w:hAnsiTheme="majorBidi" w:cstheme="majorBidi"/>
          <w:sz w:val="28"/>
          <w:szCs w:val="28"/>
          <w:lang w:val="uk-UA"/>
        </w:rPr>
        <w:t>кого листа показано на рисунку 7</w:t>
      </w:r>
      <w:r w:rsidRPr="00E917D6">
        <w:rPr>
          <w:rFonts w:asciiTheme="majorBidi" w:hAnsiTheme="majorBidi" w:cstheme="majorBidi"/>
          <w:sz w:val="28"/>
          <w:szCs w:val="28"/>
          <w:lang w:val="uk-UA"/>
        </w:rPr>
        <w:t>.</w:t>
      </w:r>
      <w:r w:rsidR="00E341E3" w:rsidRPr="00E917D6">
        <w:rPr>
          <w:rFonts w:asciiTheme="majorBidi" w:hAnsiTheme="majorBidi" w:cstheme="majorBidi"/>
          <w:sz w:val="28"/>
          <w:szCs w:val="28"/>
          <w:lang w:val="uk-UA"/>
        </w:rPr>
        <w:t>1</w:t>
      </w:r>
      <w:r w:rsidRPr="00E917D6">
        <w:rPr>
          <w:rFonts w:asciiTheme="majorBidi" w:hAnsiTheme="majorBidi" w:cstheme="majorBidi"/>
          <w:sz w:val="28"/>
          <w:szCs w:val="28"/>
          <w:lang w:val="uk-UA"/>
        </w:rPr>
        <w:t>.</w:t>
      </w:r>
    </w:p>
    <w:p w:rsidR="0093602E" w:rsidRPr="00E917D6" w:rsidRDefault="0093602E" w:rsidP="00EF54C6">
      <w:pPr>
        <w:pStyle w:val="af7"/>
        <w:spacing w:before="100" w:before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lastRenderedPageBreak/>
        <w:drawing>
          <wp:inline distT="0" distB="0" distL="0" distR="0">
            <wp:extent cx="5379720" cy="1840865"/>
            <wp:effectExtent l="19050" t="0" r="0" b="0"/>
            <wp:docPr id="822" name="Рисунок 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2"/>
                    <pic:cNvPicPr>
                      <a:picLocks noChangeAspect="1" noChangeArrowheads="1"/>
                    </pic:cNvPicPr>
                  </pic:nvPicPr>
                  <pic:blipFill>
                    <a:blip r:embed="rId221"/>
                    <a:srcRect/>
                    <a:stretch>
                      <a:fillRect/>
                    </a:stretch>
                  </pic:blipFill>
                  <pic:spPr bwMode="auto">
                    <a:xfrm>
                      <a:off x="0" y="0"/>
                      <a:ext cx="5379720" cy="1840865"/>
                    </a:xfrm>
                    <a:prstGeom prst="rect">
                      <a:avLst/>
                    </a:prstGeom>
                    <a:noFill/>
                    <a:ln w="9525">
                      <a:noFill/>
                      <a:miter lim="800000"/>
                      <a:headEnd/>
                      <a:tailEnd/>
                    </a:ln>
                  </pic:spPr>
                </pic:pic>
              </a:graphicData>
            </a:graphic>
          </wp:inline>
        </w:drawing>
      </w:r>
    </w:p>
    <w:p w:rsidR="0093602E" w:rsidRPr="00E917D6" w:rsidRDefault="0093602E" w:rsidP="005A6AE1">
      <w:pPr>
        <w:pStyle w:val="af7"/>
        <w:spacing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drawing>
          <wp:inline distT="0" distB="0" distL="0" distR="0">
            <wp:extent cx="4476750" cy="1828800"/>
            <wp:effectExtent l="19050" t="0" r="0" b="0"/>
            <wp:docPr id="823" name="Рисунок 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3"/>
                    <pic:cNvPicPr>
                      <a:picLocks noChangeAspect="1" noChangeArrowheads="1"/>
                    </pic:cNvPicPr>
                  </pic:nvPicPr>
                  <pic:blipFill>
                    <a:blip r:embed="rId222"/>
                    <a:srcRect/>
                    <a:stretch>
                      <a:fillRect/>
                    </a:stretch>
                  </pic:blipFill>
                  <pic:spPr bwMode="auto">
                    <a:xfrm>
                      <a:off x="0" y="0"/>
                      <a:ext cx="4476750" cy="1828800"/>
                    </a:xfrm>
                    <a:prstGeom prst="rect">
                      <a:avLst/>
                    </a:prstGeom>
                    <a:noFill/>
                    <a:ln w="9525">
                      <a:noFill/>
                      <a:miter lim="800000"/>
                      <a:headEnd/>
                      <a:tailEnd/>
                    </a:ln>
                  </pic:spPr>
                </pic:pic>
              </a:graphicData>
            </a:graphic>
          </wp:inline>
        </w:drawing>
      </w:r>
    </w:p>
    <w:p w:rsidR="0093602E" w:rsidRPr="00E917D6" w:rsidRDefault="0093602E" w:rsidP="00EF54C6">
      <w:pPr>
        <w:spacing w:after="100" w:afterAutospacing="1"/>
        <w:jc w:val="center"/>
        <w:rPr>
          <w:rFonts w:asciiTheme="majorBidi" w:hAnsiTheme="majorBidi" w:cstheme="majorBidi"/>
          <w:sz w:val="28"/>
          <w:szCs w:val="28"/>
        </w:rPr>
      </w:pPr>
      <w:r w:rsidRPr="00E917D6">
        <w:rPr>
          <w:rFonts w:asciiTheme="majorBidi" w:hAnsiTheme="majorBidi" w:cstheme="majorBidi"/>
          <w:bCs/>
          <w:i/>
          <w:sz w:val="28"/>
          <w:szCs w:val="28"/>
        </w:rPr>
        <w:t xml:space="preserve">Рисунок </w:t>
      </w:r>
      <w:r w:rsidR="00E341E3" w:rsidRPr="00E917D6">
        <w:rPr>
          <w:rFonts w:asciiTheme="majorBidi" w:hAnsiTheme="majorBidi" w:cstheme="majorBidi"/>
          <w:bCs/>
          <w:i/>
          <w:sz w:val="28"/>
          <w:szCs w:val="28"/>
        </w:rPr>
        <w:t>7</w:t>
      </w:r>
      <w:r w:rsidRPr="00E917D6">
        <w:rPr>
          <w:rFonts w:asciiTheme="majorBidi" w:hAnsiTheme="majorBidi" w:cstheme="majorBidi"/>
          <w:bCs/>
          <w:i/>
          <w:sz w:val="28"/>
          <w:szCs w:val="28"/>
        </w:rPr>
        <w:t>.</w:t>
      </w:r>
      <w:r w:rsidR="00E341E3" w:rsidRPr="00E917D6">
        <w:rPr>
          <w:rFonts w:asciiTheme="majorBidi" w:hAnsiTheme="majorBidi" w:cstheme="majorBidi"/>
          <w:bCs/>
          <w:i/>
          <w:sz w:val="28"/>
          <w:szCs w:val="28"/>
        </w:rPr>
        <w:t>1</w:t>
      </w:r>
      <w:r w:rsidRPr="00E917D6">
        <w:rPr>
          <w:rFonts w:asciiTheme="majorBidi" w:hAnsiTheme="majorBidi" w:cstheme="majorBidi"/>
          <w:bCs/>
          <w:i/>
          <w:sz w:val="28"/>
          <w:szCs w:val="28"/>
        </w:rPr>
        <w:t>.</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xml:space="preserve">, </w:t>
      </w:r>
      <w:r w:rsidRPr="00E917D6">
        <w:rPr>
          <w:rFonts w:asciiTheme="majorBidi" w:hAnsiTheme="majorBidi" w:cstheme="majorBidi"/>
          <w:sz w:val="28"/>
          <w:szCs w:val="28"/>
        </w:rPr>
        <w:t>робочий лист, підготовлений до проведення оптимізації.</w:t>
      </w:r>
    </w:p>
    <w:p w:rsidR="0093602E" w:rsidRPr="00E917D6" w:rsidRDefault="0093602E"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Якщо компонент «</w:t>
      </w:r>
      <w:r w:rsidRPr="00E917D6">
        <w:rPr>
          <w:rFonts w:asciiTheme="majorBidi" w:hAnsiTheme="majorBidi" w:cstheme="majorBidi"/>
          <w:i/>
          <w:sz w:val="28"/>
          <w:szCs w:val="28"/>
          <w:lang w:val="uk-UA"/>
        </w:rPr>
        <w:t>Пошук рішення</w:t>
      </w:r>
      <w:r w:rsidRPr="00E917D6">
        <w:rPr>
          <w:rFonts w:asciiTheme="majorBidi" w:hAnsiTheme="majorBidi" w:cstheme="majorBidi"/>
          <w:sz w:val="28"/>
          <w:szCs w:val="28"/>
          <w:lang w:val="uk-UA"/>
        </w:rPr>
        <w:t>» не активований, його потрібно увімкнути. Для цього в головному меню</w:t>
      </w:r>
      <w:r w:rsidRPr="00E917D6">
        <w:rPr>
          <w:rFonts w:asciiTheme="majorBidi" w:hAnsiTheme="majorBidi" w:cstheme="majorBidi"/>
          <w:bCs/>
          <w:i/>
          <w:sz w:val="28"/>
          <w:szCs w:val="28"/>
          <w:lang w:val="uk-UA"/>
        </w:rPr>
        <w:t xml:space="preserve"> Microsoft Excel</w:t>
      </w:r>
      <w:r w:rsidRPr="00E917D6">
        <w:rPr>
          <w:rFonts w:asciiTheme="majorBidi" w:hAnsiTheme="majorBidi" w:cstheme="majorBidi"/>
          <w:sz w:val="28"/>
          <w:szCs w:val="28"/>
          <w:lang w:val="uk-UA"/>
        </w:rPr>
        <w:t xml:space="preserve"> натиснути кнопку «</w:t>
      </w:r>
      <w:r w:rsidRPr="00E917D6">
        <w:rPr>
          <w:rFonts w:asciiTheme="majorBidi" w:hAnsiTheme="majorBidi" w:cstheme="majorBidi"/>
          <w:i/>
          <w:sz w:val="28"/>
          <w:szCs w:val="28"/>
          <w:lang w:val="uk-UA"/>
        </w:rPr>
        <w:t>Параметры</w:t>
      </w:r>
      <w:r w:rsidRPr="00E917D6">
        <w:rPr>
          <w:rFonts w:asciiTheme="majorBidi" w:hAnsiTheme="majorBidi" w:cstheme="majorBidi"/>
          <w:sz w:val="28"/>
          <w:szCs w:val="28"/>
          <w:lang w:val="uk-UA"/>
        </w:rPr>
        <w:t xml:space="preserve"> </w:t>
      </w:r>
      <w:r w:rsidRPr="00E917D6">
        <w:rPr>
          <w:rFonts w:asciiTheme="majorBidi" w:hAnsiTheme="majorBidi" w:cstheme="majorBidi"/>
          <w:bCs/>
          <w:i/>
          <w:sz w:val="28"/>
          <w:szCs w:val="28"/>
          <w:lang w:val="uk-UA"/>
        </w:rPr>
        <w:t>Excel</w:t>
      </w:r>
      <w:r w:rsidRPr="00E917D6">
        <w:rPr>
          <w:rFonts w:asciiTheme="majorBidi" w:hAnsiTheme="majorBidi" w:cstheme="majorBidi"/>
          <w:sz w:val="28"/>
          <w:szCs w:val="28"/>
          <w:lang w:val="uk-UA"/>
        </w:rPr>
        <w:t>» і у вкладці «</w:t>
      </w:r>
      <w:r w:rsidRPr="00E917D6">
        <w:rPr>
          <w:rFonts w:asciiTheme="majorBidi" w:hAnsiTheme="majorBidi" w:cstheme="majorBidi"/>
          <w:i/>
          <w:sz w:val="28"/>
          <w:szCs w:val="28"/>
          <w:lang w:val="uk-UA"/>
        </w:rPr>
        <w:t>Надстройки</w:t>
      </w:r>
      <w:r w:rsidRPr="00E917D6">
        <w:rPr>
          <w:rFonts w:asciiTheme="majorBidi" w:hAnsiTheme="majorBidi" w:cstheme="majorBidi"/>
          <w:sz w:val="28"/>
          <w:szCs w:val="28"/>
          <w:lang w:val="uk-UA"/>
        </w:rPr>
        <w:t>» натиснути кнопку «</w:t>
      </w:r>
      <w:r w:rsidRPr="00E917D6">
        <w:rPr>
          <w:rFonts w:asciiTheme="majorBidi" w:hAnsiTheme="majorBidi" w:cstheme="majorBidi"/>
          <w:i/>
          <w:sz w:val="28"/>
          <w:szCs w:val="28"/>
          <w:lang w:val="uk-UA"/>
        </w:rPr>
        <w:t>Перейти</w:t>
      </w:r>
      <w:r w:rsidRPr="00E917D6">
        <w:rPr>
          <w:rFonts w:asciiTheme="majorBidi" w:hAnsiTheme="majorBidi" w:cstheme="majorBidi"/>
          <w:sz w:val="28"/>
          <w:szCs w:val="28"/>
          <w:lang w:val="uk-UA"/>
        </w:rPr>
        <w:t>». У вікні, що при цьому з’явиться, відмітивши пункт «</w:t>
      </w:r>
      <w:r w:rsidRPr="00E917D6">
        <w:rPr>
          <w:rFonts w:asciiTheme="majorBidi" w:hAnsiTheme="majorBidi" w:cstheme="majorBidi"/>
          <w:i/>
          <w:sz w:val="28"/>
          <w:szCs w:val="28"/>
          <w:lang w:val="uk-UA"/>
        </w:rPr>
        <w:t>Поиск решения</w:t>
      </w:r>
      <w:r w:rsidRPr="00E917D6">
        <w:rPr>
          <w:rFonts w:asciiTheme="majorBidi" w:hAnsiTheme="majorBidi" w:cstheme="majorBidi"/>
          <w:sz w:val="28"/>
          <w:szCs w:val="28"/>
          <w:lang w:val="uk-UA"/>
        </w:rPr>
        <w:t>» і натиснути «</w:t>
      </w:r>
      <w:r w:rsidRPr="00E917D6">
        <w:rPr>
          <w:rFonts w:asciiTheme="majorBidi" w:hAnsiTheme="majorBidi" w:cstheme="majorBidi"/>
          <w:i/>
          <w:sz w:val="28"/>
          <w:szCs w:val="28"/>
          <w:lang w:val="uk-UA"/>
        </w:rPr>
        <w:t>ОК</w:t>
      </w:r>
      <w:r w:rsidRPr="00E917D6">
        <w:rPr>
          <w:rFonts w:asciiTheme="majorBidi" w:hAnsiTheme="majorBidi" w:cstheme="majorBidi"/>
          <w:sz w:val="28"/>
          <w:szCs w:val="28"/>
          <w:lang w:val="uk-UA"/>
        </w:rPr>
        <w:t xml:space="preserve">» (див. рис. </w:t>
      </w:r>
      <w:r w:rsidR="00E341E3" w:rsidRPr="00E917D6">
        <w:rPr>
          <w:rFonts w:asciiTheme="majorBidi" w:hAnsiTheme="majorBidi" w:cstheme="majorBidi"/>
          <w:sz w:val="28"/>
          <w:szCs w:val="28"/>
          <w:lang w:val="uk-UA"/>
        </w:rPr>
        <w:t>7</w:t>
      </w:r>
      <w:r w:rsidRPr="00E917D6">
        <w:rPr>
          <w:rFonts w:asciiTheme="majorBidi" w:hAnsiTheme="majorBidi" w:cstheme="majorBidi"/>
          <w:sz w:val="28"/>
          <w:szCs w:val="28"/>
          <w:lang w:val="uk-UA"/>
        </w:rPr>
        <w:t>.</w:t>
      </w:r>
      <w:r w:rsidR="00E341E3" w:rsidRPr="00E917D6">
        <w:rPr>
          <w:rFonts w:asciiTheme="majorBidi" w:hAnsiTheme="majorBidi" w:cstheme="majorBidi"/>
          <w:sz w:val="28"/>
          <w:szCs w:val="28"/>
          <w:lang w:val="uk-UA"/>
        </w:rPr>
        <w:t>2</w:t>
      </w:r>
      <w:r w:rsidRPr="00E917D6">
        <w:rPr>
          <w:rFonts w:asciiTheme="majorBidi" w:hAnsiTheme="majorBidi" w:cstheme="majorBidi"/>
          <w:sz w:val="28"/>
          <w:szCs w:val="28"/>
          <w:lang w:val="uk-UA"/>
        </w:rPr>
        <w:t xml:space="preserve">, </w:t>
      </w:r>
      <w:r w:rsidR="00E341E3" w:rsidRPr="00E917D6">
        <w:rPr>
          <w:rFonts w:asciiTheme="majorBidi" w:hAnsiTheme="majorBidi" w:cstheme="majorBidi"/>
          <w:sz w:val="28"/>
          <w:szCs w:val="28"/>
          <w:lang w:val="uk-UA"/>
        </w:rPr>
        <w:t>7</w:t>
      </w:r>
      <w:r w:rsidRPr="00E917D6">
        <w:rPr>
          <w:rFonts w:asciiTheme="majorBidi" w:hAnsiTheme="majorBidi" w:cstheme="majorBidi"/>
          <w:sz w:val="28"/>
          <w:szCs w:val="28"/>
          <w:lang w:val="uk-UA"/>
        </w:rPr>
        <w:t>.</w:t>
      </w:r>
      <w:r w:rsidR="00E341E3" w:rsidRPr="00E917D6">
        <w:rPr>
          <w:rFonts w:asciiTheme="majorBidi" w:hAnsiTheme="majorBidi" w:cstheme="majorBidi"/>
          <w:sz w:val="28"/>
          <w:szCs w:val="28"/>
          <w:lang w:val="uk-UA"/>
        </w:rPr>
        <w:t>3</w:t>
      </w:r>
      <w:r w:rsidRPr="00E917D6">
        <w:rPr>
          <w:rFonts w:asciiTheme="majorBidi" w:hAnsiTheme="majorBidi" w:cstheme="majorBidi"/>
          <w:sz w:val="28"/>
          <w:szCs w:val="28"/>
          <w:lang w:val="uk-UA"/>
        </w:rPr>
        <w:t xml:space="preserve">). </w:t>
      </w:r>
    </w:p>
    <w:p w:rsidR="0093602E" w:rsidRPr="00E917D6" w:rsidRDefault="0093602E" w:rsidP="00EF54C6">
      <w:pPr>
        <w:pStyle w:val="af7"/>
        <w:spacing w:before="100" w:before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drawing>
          <wp:inline distT="0" distB="0" distL="0" distR="0">
            <wp:extent cx="4524375" cy="3159125"/>
            <wp:effectExtent l="19050" t="0" r="9525" b="0"/>
            <wp:docPr id="824" name="Рисунок 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4"/>
                    <pic:cNvPicPr>
                      <a:picLocks noChangeAspect="1" noChangeArrowheads="1"/>
                    </pic:cNvPicPr>
                  </pic:nvPicPr>
                  <pic:blipFill>
                    <a:blip r:embed="rId223"/>
                    <a:srcRect/>
                    <a:stretch>
                      <a:fillRect/>
                    </a:stretch>
                  </pic:blipFill>
                  <pic:spPr bwMode="auto">
                    <a:xfrm>
                      <a:off x="0" y="0"/>
                      <a:ext cx="4524375" cy="3159125"/>
                    </a:xfrm>
                    <a:prstGeom prst="rect">
                      <a:avLst/>
                    </a:prstGeom>
                    <a:noFill/>
                    <a:ln w="9525">
                      <a:noFill/>
                      <a:miter lim="800000"/>
                      <a:headEnd/>
                      <a:tailEnd/>
                    </a:ln>
                  </pic:spPr>
                </pic:pic>
              </a:graphicData>
            </a:graphic>
          </wp:inline>
        </w:drawing>
      </w:r>
    </w:p>
    <w:p w:rsidR="0093602E" w:rsidRPr="00E917D6" w:rsidRDefault="0093602E" w:rsidP="00EF54C6">
      <w:pPr>
        <w:pStyle w:val="af7"/>
        <w:spacing w:after="100" w:afterAutospacing="1" w:line="276" w:lineRule="auto"/>
        <w:jc w:val="center"/>
        <w:rPr>
          <w:rFonts w:asciiTheme="majorBidi" w:hAnsiTheme="majorBidi" w:cstheme="majorBidi"/>
          <w:sz w:val="28"/>
          <w:szCs w:val="28"/>
          <w:lang w:val="uk-UA"/>
        </w:rPr>
      </w:pPr>
      <w:r w:rsidRPr="00E917D6">
        <w:rPr>
          <w:rFonts w:asciiTheme="majorBidi" w:hAnsiTheme="majorBidi" w:cstheme="majorBidi"/>
          <w:bCs/>
          <w:i/>
          <w:sz w:val="28"/>
          <w:szCs w:val="28"/>
          <w:lang w:val="uk-UA"/>
        </w:rPr>
        <w:t xml:space="preserve">Рисунок </w:t>
      </w:r>
      <w:r w:rsidR="00E341E3" w:rsidRPr="00E917D6">
        <w:rPr>
          <w:rFonts w:asciiTheme="majorBidi" w:hAnsiTheme="majorBidi" w:cstheme="majorBidi"/>
          <w:bCs/>
          <w:i/>
          <w:sz w:val="28"/>
          <w:szCs w:val="28"/>
          <w:lang w:val="uk-UA"/>
        </w:rPr>
        <w:t>7.</w:t>
      </w:r>
      <w:r w:rsidRPr="00E917D6">
        <w:rPr>
          <w:rFonts w:asciiTheme="majorBidi" w:hAnsiTheme="majorBidi" w:cstheme="majorBidi"/>
          <w:bCs/>
          <w:i/>
          <w:sz w:val="28"/>
          <w:szCs w:val="28"/>
          <w:lang w:val="uk-UA"/>
        </w:rPr>
        <w:t>2.</w:t>
      </w:r>
      <w:r w:rsidRPr="00E917D6">
        <w:rPr>
          <w:rFonts w:asciiTheme="majorBidi" w:hAnsiTheme="majorBidi" w:cstheme="majorBidi"/>
          <w:bCs/>
          <w:sz w:val="28"/>
          <w:szCs w:val="28"/>
          <w:lang w:val="uk-UA"/>
        </w:rPr>
        <w:t xml:space="preserve"> Параметри </w:t>
      </w:r>
      <w:r w:rsidRPr="00E917D6">
        <w:rPr>
          <w:rFonts w:asciiTheme="majorBidi" w:hAnsiTheme="majorBidi" w:cstheme="majorBidi"/>
          <w:bCs/>
          <w:i/>
          <w:sz w:val="28"/>
          <w:szCs w:val="28"/>
          <w:lang w:val="uk-UA"/>
        </w:rPr>
        <w:t>Microsoft Excel</w:t>
      </w:r>
      <w:r w:rsidRPr="00E917D6">
        <w:rPr>
          <w:rFonts w:asciiTheme="majorBidi" w:hAnsiTheme="majorBidi" w:cstheme="majorBidi"/>
          <w:sz w:val="28"/>
          <w:szCs w:val="28"/>
          <w:lang w:val="uk-UA"/>
        </w:rPr>
        <w:t>.</w:t>
      </w:r>
    </w:p>
    <w:p w:rsidR="0093602E" w:rsidRPr="00E917D6" w:rsidRDefault="0093602E" w:rsidP="00EF54C6">
      <w:pPr>
        <w:spacing w:before="100" w:beforeAutospacing="1"/>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lastRenderedPageBreak/>
        <w:drawing>
          <wp:inline distT="0" distB="0" distL="0" distR="0">
            <wp:extent cx="2612390" cy="2517775"/>
            <wp:effectExtent l="19050" t="0" r="0" b="0"/>
            <wp:docPr id="825" name="Рисунок 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5"/>
                    <pic:cNvPicPr>
                      <a:picLocks noChangeAspect="1" noChangeArrowheads="1"/>
                    </pic:cNvPicPr>
                  </pic:nvPicPr>
                  <pic:blipFill>
                    <a:blip r:embed="rId224"/>
                    <a:srcRect/>
                    <a:stretch>
                      <a:fillRect/>
                    </a:stretch>
                  </pic:blipFill>
                  <pic:spPr bwMode="auto">
                    <a:xfrm>
                      <a:off x="0" y="0"/>
                      <a:ext cx="2612390" cy="2517775"/>
                    </a:xfrm>
                    <a:prstGeom prst="rect">
                      <a:avLst/>
                    </a:prstGeom>
                    <a:noFill/>
                    <a:ln w="9525">
                      <a:noFill/>
                      <a:miter lim="800000"/>
                      <a:headEnd/>
                      <a:tailEnd/>
                    </a:ln>
                  </pic:spPr>
                </pic:pic>
              </a:graphicData>
            </a:graphic>
          </wp:inline>
        </w:drawing>
      </w:r>
    </w:p>
    <w:p w:rsidR="0093602E" w:rsidRPr="00E917D6" w:rsidRDefault="0093602E" w:rsidP="00EF54C6">
      <w:pPr>
        <w:pStyle w:val="af7"/>
        <w:spacing w:after="100" w:after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bCs/>
          <w:i/>
          <w:sz w:val="28"/>
          <w:szCs w:val="28"/>
          <w:lang w:val="uk-UA"/>
        </w:rPr>
        <w:t xml:space="preserve">Рисунок </w:t>
      </w:r>
      <w:r w:rsidR="00E341E3" w:rsidRPr="00E917D6">
        <w:rPr>
          <w:rFonts w:asciiTheme="majorBidi" w:hAnsiTheme="majorBidi" w:cstheme="majorBidi"/>
          <w:bCs/>
          <w:i/>
          <w:sz w:val="28"/>
          <w:szCs w:val="28"/>
          <w:lang w:val="uk-UA"/>
        </w:rPr>
        <w:t>7.3</w:t>
      </w:r>
      <w:r w:rsidRPr="00E917D6">
        <w:rPr>
          <w:rFonts w:asciiTheme="majorBidi" w:hAnsiTheme="majorBidi" w:cstheme="majorBidi"/>
          <w:bCs/>
          <w:i/>
          <w:sz w:val="28"/>
          <w:szCs w:val="28"/>
          <w:lang w:val="uk-UA"/>
        </w:rPr>
        <w:t>.</w:t>
      </w:r>
      <w:r w:rsidRPr="00E917D6">
        <w:rPr>
          <w:rFonts w:asciiTheme="majorBidi" w:hAnsiTheme="majorBidi" w:cstheme="majorBidi"/>
          <w:bCs/>
          <w:sz w:val="28"/>
          <w:szCs w:val="28"/>
          <w:lang w:val="uk-UA"/>
        </w:rPr>
        <w:t xml:space="preserve"> Активація компоненту «</w:t>
      </w:r>
      <w:r w:rsidRPr="00E917D6">
        <w:rPr>
          <w:rFonts w:asciiTheme="majorBidi" w:hAnsiTheme="majorBidi" w:cstheme="majorBidi"/>
          <w:bCs/>
          <w:i/>
          <w:sz w:val="28"/>
          <w:szCs w:val="28"/>
          <w:lang w:val="uk-UA"/>
        </w:rPr>
        <w:t>Пошук рішення</w:t>
      </w:r>
      <w:r w:rsidRPr="00E917D6">
        <w:rPr>
          <w:rFonts w:asciiTheme="majorBidi" w:hAnsiTheme="majorBidi" w:cstheme="majorBidi"/>
          <w:bCs/>
          <w:sz w:val="28"/>
          <w:szCs w:val="28"/>
          <w:lang w:val="uk-UA"/>
        </w:rPr>
        <w:t>»</w:t>
      </w:r>
      <w:r w:rsidRPr="00E917D6">
        <w:rPr>
          <w:rFonts w:asciiTheme="majorBidi" w:hAnsiTheme="majorBidi" w:cstheme="majorBidi"/>
          <w:sz w:val="28"/>
          <w:szCs w:val="28"/>
          <w:lang w:val="uk-UA"/>
        </w:rPr>
        <w:t>.</w:t>
      </w:r>
    </w:p>
    <w:p w:rsidR="0093602E" w:rsidRPr="00E917D6" w:rsidRDefault="0093602E"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Якщо компонент активований вірно, він з’явиться на вкладці «</w:t>
      </w:r>
      <w:r w:rsidRPr="00E917D6">
        <w:rPr>
          <w:rFonts w:asciiTheme="majorBidi" w:hAnsiTheme="majorBidi" w:cstheme="majorBidi"/>
          <w:i/>
          <w:sz w:val="28"/>
          <w:szCs w:val="28"/>
          <w:lang w:val="uk-UA"/>
        </w:rPr>
        <w:t>Дані</w:t>
      </w:r>
      <w:r w:rsidRPr="00E917D6">
        <w:rPr>
          <w:rFonts w:asciiTheme="majorBidi" w:hAnsiTheme="majorBidi" w:cstheme="majorBidi"/>
          <w:sz w:val="28"/>
          <w:szCs w:val="28"/>
          <w:lang w:val="uk-UA"/>
        </w:rPr>
        <w:t xml:space="preserve">» панелі інструментів. </w:t>
      </w:r>
    </w:p>
    <w:p w:rsidR="0093602E" w:rsidRPr="00E917D6" w:rsidRDefault="0093602E"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bCs/>
          <w:i/>
          <w:sz w:val="28"/>
          <w:szCs w:val="28"/>
          <w:lang w:val="uk-UA"/>
        </w:rPr>
        <w:t xml:space="preserve">Етап </w:t>
      </w:r>
      <w:r w:rsidR="00FE3D61" w:rsidRPr="00E917D6">
        <w:rPr>
          <w:rFonts w:asciiTheme="majorBidi" w:hAnsiTheme="majorBidi" w:cstheme="majorBidi"/>
          <w:bCs/>
          <w:i/>
          <w:sz w:val="28"/>
          <w:szCs w:val="28"/>
          <w:lang w:val="uk-UA"/>
        </w:rPr>
        <w:t>2</w:t>
      </w:r>
      <w:r w:rsidRPr="00E917D6">
        <w:rPr>
          <w:rFonts w:asciiTheme="majorBidi" w:hAnsiTheme="majorBidi" w:cstheme="majorBidi"/>
          <w:bCs/>
          <w:sz w:val="28"/>
          <w:szCs w:val="28"/>
          <w:lang w:val="uk-UA"/>
        </w:rPr>
        <w:t xml:space="preserve">. </w:t>
      </w:r>
      <w:r w:rsidRPr="00E917D6">
        <w:rPr>
          <w:rFonts w:asciiTheme="majorBidi" w:hAnsiTheme="majorBidi" w:cstheme="majorBidi"/>
          <w:sz w:val="28"/>
          <w:szCs w:val="28"/>
          <w:lang w:val="uk-UA"/>
        </w:rPr>
        <w:t xml:space="preserve">Занесемо в комірки B6 і C6 початкову точку оптимізації. Після цього викличемо інструмент пошуку рішення, внесемо дані, як це показано на рисунку </w:t>
      </w:r>
      <w:r w:rsidR="00E341E3" w:rsidRPr="00E917D6">
        <w:rPr>
          <w:rFonts w:asciiTheme="majorBidi" w:hAnsiTheme="majorBidi" w:cstheme="majorBidi"/>
          <w:sz w:val="28"/>
          <w:szCs w:val="28"/>
          <w:lang w:val="uk-UA"/>
        </w:rPr>
        <w:t>7</w:t>
      </w:r>
      <w:r w:rsidRPr="00E917D6">
        <w:rPr>
          <w:rFonts w:asciiTheme="majorBidi" w:hAnsiTheme="majorBidi" w:cstheme="majorBidi"/>
          <w:sz w:val="28"/>
          <w:szCs w:val="28"/>
          <w:lang w:val="uk-UA"/>
        </w:rPr>
        <w:t>.</w:t>
      </w:r>
      <w:r w:rsidR="00E341E3" w:rsidRPr="00E917D6">
        <w:rPr>
          <w:rFonts w:asciiTheme="majorBidi" w:hAnsiTheme="majorBidi" w:cstheme="majorBidi"/>
          <w:sz w:val="28"/>
          <w:szCs w:val="28"/>
          <w:lang w:val="uk-UA"/>
        </w:rPr>
        <w:t>4</w:t>
      </w:r>
      <w:r w:rsidRPr="00E917D6">
        <w:rPr>
          <w:rFonts w:asciiTheme="majorBidi" w:hAnsiTheme="majorBidi" w:cstheme="majorBidi"/>
          <w:sz w:val="28"/>
          <w:szCs w:val="28"/>
          <w:lang w:val="uk-UA"/>
        </w:rPr>
        <w:t>. Після внесення цільової комірки, комірок, що мають змінюватися та обмежень потрібно натиснути кнопку «</w:t>
      </w:r>
      <w:r w:rsidRPr="00E917D6">
        <w:rPr>
          <w:rFonts w:asciiTheme="majorBidi" w:hAnsiTheme="majorBidi" w:cstheme="majorBidi"/>
          <w:i/>
          <w:sz w:val="28"/>
          <w:szCs w:val="28"/>
          <w:lang w:val="uk-UA"/>
        </w:rPr>
        <w:t>Параметри</w:t>
      </w:r>
      <w:r w:rsidRPr="00E917D6">
        <w:rPr>
          <w:rFonts w:asciiTheme="majorBidi" w:hAnsiTheme="majorBidi" w:cstheme="majorBidi"/>
          <w:sz w:val="28"/>
          <w:szCs w:val="28"/>
          <w:lang w:val="uk-UA"/>
        </w:rPr>
        <w:t>», і обрати метод оптимізації – спряжених градієнтів та проставити галочку «</w:t>
      </w:r>
      <w:r w:rsidRPr="00E917D6">
        <w:rPr>
          <w:rFonts w:asciiTheme="majorBidi" w:hAnsiTheme="majorBidi" w:cstheme="majorBidi"/>
          <w:i/>
          <w:sz w:val="28"/>
          <w:szCs w:val="28"/>
          <w:lang w:val="uk-UA"/>
        </w:rPr>
        <w:t>Невід’ємні значення</w:t>
      </w:r>
      <w:r w:rsidRPr="00E917D6">
        <w:rPr>
          <w:rFonts w:asciiTheme="majorBidi" w:hAnsiTheme="majorBidi" w:cstheme="majorBidi"/>
          <w:sz w:val="28"/>
          <w:szCs w:val="28"/>
          <w:lang w:val="uk-UA"/>
        </w:rPr>
        <w:t>». Переконайтеся, що введених обмежень достатньо.</w:t>
      </w:r>
    </w:p>
    <w:p w:rsidR="0093602E" w:rsidRPr="00E917D6" w:rsidRDefault="0093602E" w:rsidP="00EF54C6">
      <w:pPr>
        <w:pStyle w:val="af7"/>
        <w:spacing w:before="100" w:before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drawing>
          <wp:inline distT="0" distB="0" distL="0" distR="0">
            <wp:extent cx="3170555" cy="1888490"/>
            <wp:effectExtent l="19050" t="0" r="0" b="0"/>
            <wp:docPr id="826" name="Рисунок 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6"/>
                    <pic:cNvPicPr>
                      <a:picLocks noChangeAspect="1" noChangeArrowheads="1"/>
                    </pic:cNvPicPr>
                  </pic:nvPicPr>
                  <pic:blipFill>
                    <a:blip r:embed="rId225"/>
                    <a:srcRect/>
                    <a:stretch>
                      <a:fillRect/>
                    </a:stretch>
                  </pic:blipFill>
                  <pic:spPr bwMode="auto">
                    <a:xfrm>
                      <a:off x="0" y="0"/>
                      <a:ext cx="3170555" cy="1888490"/>
                    </a:xfrm>
                    <a:prstGeom prst="rect">
                      <a:avLst/>
                    </a:prstGeom>
                    <a:noFill/>
                    <a:ln w="9525">
                      <a:noFill/>
                      <a:miter lim="800000"/>
                      <a:headEnd/>
                      <a:tailEnd/>
                    </a:ln>
                  </pic:spPr>
                </pic:pic>
              </a:graphicData>
            </a:graphic>
          </wp:inline>
        </w:drawing>
      </w:r>
    </w:p>
    <w:p w:rsidR="0093602E" w:rsidRPr="00E917D6" w:rsidRDefault="0093602E" w:rsidP="00EF54C6">
      <w:pPr>
        <w:pStyle w:val="af7"/>
        <w:spacing w:after="100" w:after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bCs/>
          <w:i/>
          <w:sz w:val="28"/>
          <w:szCs w:val="28"/>
          <w:lang w:val="uk-UA"/>
        </w:rPr>
        <w:t xml:space="preserve">Рисунок </w:t>
      </w:r>
      <w:r w:rsidR="00E341E3" w:rsidRPr="00E917D6">
        <w:rPr>
          <w:rFonts w:asciiTheme="majorBidi" w:hAnsiTheme="majorBidi" w:cstheme="majorBidi"/>
          <w:bCs/>
          <w:i/>
          <w:sz w:val="28"/>
          <w:szCs w:val="28"/>
          <w:lang w:val="uk-UA"/>
        </w:rPr>
        <w:t>7</w:t>
      </w:r>
      <w:r w:rsidRPr="00E917D6">
        <w:rPr>
          <w:rFonts w:asciiTheme="majorBidi" w:hAnsiTheme="majorBidi" w:cstheme="majorBidi"/>
          <w:bCs/>
          <w:i/>
          <w:sz w:val="28"/>
          <w:szCs w:val="28"/>
          <w:lang w:val="uk-UA"/>
        </w:rPr>
        <w:t>.</w:t>
      </w:r>
      <w:r w:rsidR="00E341E3" w:rsidRPr="00E917D6">
        <w:rPr>
          <w:rFonts w:asciiTheme="majorBidi" w:hAnsiTheme="majorBidi" w:cstheme="majorBidi"/>
          <w:bCs/>
          <w:i/>
          <w:sz w:val="28"/>
          <w:szCs w:val="28"/>
          <w:lang w:val="uk-UA"/>
        </w:rPr>
        <w:t>4</w:t>
      </w:r>
      <w:r w:rsidRPr="00E917D6">
        <w:rPr>
          <w:rFonts w:asciiTheme="majorBidi" w:hAnsiTheme="majorBidi" w:cstheme="majorBidi"/>
          <w:bCs/>
          <w:i/>
          <w:sz w:val="28"/>
          <w:szCs w:val="28"/>
          <w:lang w:val="uk-UA"/>
        </w:rPr>
        <w:t>.</w:t>
      </w:r>
      <w:r w:rsidRPr="00E917D6">
        <w:rPr>
          <w:rFonts w:asciiTheme="majorBidi" w:hAnsiTheme="majorBidi" w:cstheme="majorBidi"/>
          <w:bCs/>
          <w:sz w:val="28"/>
          <w:szCs w:val="28"/>
          <w:lang w:val="uk-UA"/>
        </w:rPr>
        <w:t xml:space="preserve"> Настроювання компоненту «</w:t>
      </w:r>
      <w:r w:rsidRPr="00E917D6">
        <w:rPr>
          <w:rFonts w:asciiTheme="majorBidi" w:hAnsiTheme="majorBidi" w:cstheme="majorBidi"/>
          <w:bCs/>
          <w:i/>
          <w:sz w:val="28"/>
          <w:szCs w:val="28"/>
          <w:lang w:val="uk-UA"/>
        </w:rPr>
        <w:t>Пошук рішення</w:t>
      </w:r>
      <w:r w:rsidRPr="00E917D6">
        <w:rPr>
          <w:rFonts w:asciiTheme="majorBidi" w:hAnsiTheme="majorBidi" w:cstheme="majorBidi"/>
          <w:bCs/>
          <w:sz w:val="28"/>
          <w:szCs w:val="28"/>
          <w:lang w:val="uk-UA"/>
        </w:rPr>
        <w:t>»</w:t>
      </w:r>
      <w:r w:rsidRPr="00E917D6">
        <w:rPr>
          <w:rFonts w:asciiTheme="majorBidi" w:hAnsiTheme="majorBidi" w:cstheme="majorBidi"/>
          <w:sz w:val="28"/>
          <w:szCs w:val="28"/>
          <w:lang w:val="uk-UA"/>
        </w:rPr>
        <w:t>.</w:t>
      </w:r>
    </w:p>
    <w:p w:rsidR="0093602E" w:rsidRPr="00E917D6" w:rsidRDefault="0093602E"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Після натискання кнопки «</w:t>
      </w:r>
      <w:r w:rsidRPr="00E917D6">
        <w:rPr>
          <w:rFonts w:asciiTheme="majorBidi" w:hAnsiTheme="majorBidi" w:cstheme="majorBidi"/>
          <w:i/>
          <w:sz w:val="28"/>
          <w:szCs w:val="28"/>
          <w:lang w:val="uk-UA"/>
        </w:rPr>
        <w:t>Виконати</w:t>
      </w:r>
      <w:r w:rsidRPr="00E917D6">
        <w:rPr>
          <w:rFonts w:asciiTheme="majorBidi" w:hAnsiTheme="majorBidi" w:cstheme="majorBidi"/>
          <w:sz w:val="28"/>
          <w:szCs w:val="28"/>
          <w:lang w:val="uk-UA"/>
        </w:rPr>
        <w:t>» оптимальне значення буде знайдене. Його доцільно зберегти. Процедуру пошуку оптимуму доцільно повторити для декількох (3</w:t>
      </w:r>
      <w:r w:rsidRPr="00E917D6">
        <w:rPr>
          <w:rFonts w:asciiTheme="majorBidi" w:hAnsiTheme="majorBidi" w:cstheme="majorBidi"/>
          <w:sz w:val="28"/>
          <w:szCs w:val="28"/>
          <w:lang w:val="uk-UA"/>
        </w:rPr>
        <w:sym w:font="Symbol" w:char="F0B8"/>
      </w:r>
      <w:r w:rsidRPr="00E917D6">
        <w:rPr>
          <w:rFonts w:asciiTheme="majorBidi" w:hAnsiTheme="majorBidi" w:cstheme="majorBidi"/>
          <w:sz w:val="28"/>
          <w:szCs w:val="28"/>
          <w:lang w:val="uk-UA"/>
        </w:rPr>
        <w:t>5) різних початкових точок, щоб уникнути знаходження локальних екстремумів.</w:t>
      </w:r>
    </w:p>
    <w:p w:rsidR="0093602E" w:rsidRPr="00E917D6" w:rsidRDefault="0093602E"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Для прикладу, що розглядається, у результаті проведення оптимізації отримано оптимальне співвідношення компонентів: </w:t>
      </w:r>
      <w:r w:rsidRPr="00E917D6">
        <w:rPr>
          <w:rFonts w:asciiTheme="majorBidi" w:hAnsiTheme="majorBidi" w:cstheme="majorBidi"/>
          <w:i/>
          <w:sz w:val="28"/>
          <w:szCs w:val="28"/>
          <w:lang w:val="uk-UA"/>
        </w:rPr>
        <w:t>х</w:t>
      </w:r>
      <w:r w:rsidRPr="00E917D6">
        <w:rPr>
          <w:rFonts w:asciiTheme="majorBidi" w:hAnsiTheme="majorBidi" w:cstheme="majorBidi"/>
          <w:sz w:val="28"/>
          <w:szCs w:val="28"/>
          <w:vertAlign w:val="subscript"/>
          <w:lang w:val="uk-UA"/>
        </w:rPr>
        <w:t xml:space="preserve">1 </w:t>
      </w:r>
      <w:r w:rsidRPr="00E917D6">
        <w:rPr>
          <w:rFonts w:asciiTheme="majorBidi" w:hAnsiTheme="majorBidi" w:cstheme="majorBidi"/>
          <w:sz w:val="28"/>
          <w:szCs w:val="28"/>
          <w:lang w:val="uk-UA"/>
        </w:rPr>
        <w:t xml:space="preserve">= 0, </w:t>
      </w:r>
      <w:r w:rsidRPr="00E917D6">
        <w:rPr>
          <w:rFonts w:asciiTheme="majorBidi" w:hAnsiTheme="majorBidi" w:cstheme="majorBidi"/>
          <w:i/>
          <w:sz w:val="28"/>
          <w:szCs w:val="28"/>
          <w:lang w:val="uk-UA"/>
        </w:rPr>
        <w:t>х</w:t>
      </w:r>
      <w:r w:rsidRPr="00E917D6">
        <w:rPr>
          <w:rFonts w:asciiTheme="majorBidi" w:hAnsiTheme="majorBidi" w:cstheme="majorBidi"/>
          <w:sz w:val="28"/>
          <w:szCs w:val="28"/>
          <w:vertAlign w:val="subscript"/>
          <w:lang w:val="uk-UA"/>
        </w:rPr>
        <w:t xml:space="preserve">2 </w:t>
      </w:r>
      <w:r w:rsidRPr="00E917D6">
        <w:rPr>
          <w:rFonts w:asciiTheme="majorBidi" w:hAnsiTheme="majorBidi" w:cstheme="majorBidi"/>
          <w:sz w:val="28"/>
          <w:szCs w:val="28"/>
          <w:lang w:val="uk-UA"/>
        </w:rPr>
        <w:t xml:space="preserve">= 0,849, </w:t>
      </w:r>
      <w:r w:rsidRPr="00E917D6">
        <w:rPr>
          <w:rFonts w:asciiTheme="majorBidi" w:hAnsiTheme="majorBidi" w:cstheme="majorBidi"/>
          <w:i/>
          <w:sz w:val="28"/>
          <w:szCs w:val="28"/>
          <w:lang w:val="uk-UA"/>
        </w:rPr>
        <w:t>х</w:t>
      </w:r>
      <w:r w:rsidRPr="00E917D6">
        <w:rPr>
          <w:rFonts w:asciiTheme="majorBidi" w:hAnsiTheme="majorBidi" w:cstheme="majorBidi"/>
          <w:sz w:val="28"/>
          <w:szCs w:val="28"/>
          <w:vertAlign w:val="subscript"/>
          <w:lang w:val="uk-UA"/>
        </w:rPr>
        <w:t xml:space="preserve">3 </w:t>
      </w:r>
      <w:r w:rsidRPr="00E917D6">
        <w:rPr>
          <w:rFonts w:asciiTheme="majorBidi" w:hAnsiTheme="majorBidi" w:cstheme="majorBidi"/>
          <w:sz w:val="28"/>
          <w:szCs w:val="28"/>
          <w:lang w:val="uk-UA"/>
        </w:rPr>
        <w:t>= 0,151. При цьому вміст активного алюмінію складає 9,48%; а довірча ймовірність того, що міст нерозчинного осаду не перевищить 0,44 г/л близько 0,75. Вартість такої суміші складає 160,91 грн.</w:t>
      </w:r>
    </w:p>
    <w:p w:rsidR="0064748B" w:rsidRPr="00E917D6" w:rsidRDefault="0064748B" w:rsidP="005A6AE1">
      <w:pPr>
        <w:spacing w:line="276" w:lineRule="auto"/>
        <w:rPr>
          <w:rFonts w:asciiTheme="majorBidi" w:hAnsiTheme="majorBidi" w:cstheme="majorBidi"/>
          <w:i/>
          <w:iCs/>
          <w:sz w:val="28"/>
          <w:szCs w:val="28"/>
        </w:rPr>
      </w:pPr>
      <w:r w:rsidRPr="00E917D6">
        <w:rPr>
          <w:rFonts w:asciiTheme="majorBidi" w:hAnsiTheme="majorBidi" w:cstheme="majorBidi"/>
          <w:i/>
          <w:iCs/>
          <w:sz w:val="28"/>
          <w:szCs w:val="28"/>
        </w:rPr>
        <w:lastRenderedPageBreak/>
        <w:t>Складання звіту про лабораторну роботу.</w:t>
      </w:r>
    </w:p>
    <w:p w:rsidR="0093602E" w:rsidRPr="00E917D6" w:rsidRDefault="0093602E"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У звіті з лабораторної роботи має бути представлена тема і мета роботи, індивідуальне завдання за своїм варіантом. В ході виконання роботи відобразити:</w:t>
      </w:r>
      <w:r w:rsidR="00E341E3" w:rsidRPr="00E917D6">
        <w:rPr>
          <w:rFonts w:asciiTheme="majorBidi" w:hAnsiTheme="majorBidi" w:cstheme="majorBidi"/>
          <w:sz w:val="28"/>
          <w:szCs w:val="28"/>
        </w:rPr>
        <w:t xml:space="preserve"> задачу</w:t>
      </w:r>
      <w:r w:rsidRPr="00E917D6">
        <w:rPr>
          <w:rFonts w:asciiTheme="majorBidi" w:hAnsiTheme="majorBidi" w:cstheme="majorBidi"/>
          <w:sz w:val="28"/>
          <w:szCs w:val="28"/>
        </w:rPr>
        <w:t xml:space="preserve"> оптимізації: початкові точку, метод оптимізації, параметри методу оптимізації, назву та версію програми, що використано для вирішення задачі оптимізації, або код розроблено програми.</w:t>
      </w:r>
    </w:p>
    <w:p w:rsidR="0093602E" w:rsidRPr="00E917D6" w:rsidRDefault="0093602E"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Подати висновки за результатами виконання роботи.</w:t>
      </w:r>
    </w:p>
    <w:p w:rsidR="0093602E" w:rsidRPr="00E917D6" w:rsidRDefault="00E3383C" w:rsidP="00F568B5">
      <w:pPr>
        <w:pStyle w:val="110"/>
      </w:pPr>
      <w:bookmarkStart w:id="157" w:name="_Toc86658381"/>
      <w:bookmarkStart w:id="158" w:name="_Toc86658629"/>
      <w:bookmarkStart w:id="159" w:name="_Toc86658890"/>
      <w:bookmarkStart w:id="160" w:name="_Toc86854850"/>
      <w:r w:rsidRPr="00E917D6">
        <w:t xml:space="preserve">7.3. </w:t>
      </w:r>
      <w:r w:rsidR="0093602E" w:rsidRPr="00E917D6">
        <w:t>Контрольні питання</w:t>
      </w:r>
      <w:bookmarkEnd w:id="157"/>
      <w:bookmarkEnd w:id="158"/>
      <w:bookmarkEnd w:id="159"/>
      <w:bookmarkEnd w:id="160"/>
    </w:p>
    <w:p w:rsidR="0093602E" w:rsidRPr="00E917D6" w:rsidRDefault="0093602E" w:rsidP="0054155E">
      <w:pPr>
        <w:pStyle w:val="a7"/>
        <w:widowControl/>
        <w:numPr>
          <w:ilvl w:val="0"/>
          <w:numId w:val="18"/>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Що таке стохастичне програмування? В якому випадку виникають задачі, що відносять до стохастичного програмування?</w:t>
      </w:r>
    </w:p>
    <w:p w:rsidR="0093602E" w:rsidRPr="00E917D6" w:rsidRDefault="0093602E" w:rsidP="0054155E">
      <w:pPr>
        <w:pStyle w:val="a7"/>
        <w:widowControl/>
        <w:numPr>
          <w:ilvl w:val="0"/>
          <w:numId w:val="18"/>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типи задач стохастичного програмування вам відомі? Чим вони відрізняються між собою?</w:t>
      </w:r>
    </w:p>
    <w:p w:rsidR="0093602E" w:rsidRPr="00E917D6" w:rsidRDefault="0093602E" w:rsidP="0054155E">
      <w:pPr>
        <w:pStyle w:val="a7"/>
        <w:widowControl/>
        <w:numPr>
          <w:ilvl w:val="0"/>
          <w:numId w:val="18"/>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До якого типу задач стохастичного програмування відноситься задача, що вирішувалася в даній роботі? Чому?</w:t>
      </w:r>
    </w:p>
    <w:p w:rsidR="0093602E" w:rsidRPr="00E917D6" w:rsidRDefault="0093602E" w:rsidP="0054155E">
      <w:pPr>
        <w:pStyle w:val="a7"/>
        <w:widowControl/>
        <w:numPr>
          <w:ilvl w:val="0"/>
          <w:numId w:val="18"/>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 xml:space="preserve">Як проводиться апроксимація ймовірнісних обмежень? З якою метою вона проводиться? </w:t>
      </w:r>
    </w:p>
    <w:p w:rsidR="0093602E" w:rsidRPr="00E917D6" w:rsidRDefault="0093602E" w:rsidP="0054155E">
      <w:pPr>
        <w:pStyle w:val="a7"/>
        <w:widowControl/>
        <w:numPr>
          <w:ilvl w:val="0"/>
          <w:numId w:val="18"/>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Наведіть методи, що застосовують при апроксимації ймовірнісних обмежень. Вкажіть переваги і недоліки цех методів.</w:t>
      </w:r>
    </w:p>
    <w:p w:rsidR="0093602E" w:rsidRPr="00E917D6" w:rsidRDefault="0093602E" w:rsidP="0054155E">
      <w:pPr>
        <w:pStyle w:val="a7"/>
        <w:widowControl/>
        <w:numPr>
          <w:ilvl w:val="0"/>
          <w:numId w:val="18"/>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числові методи детермінованої оптимізації вам відомі? Для чого вони використовуються в стохастичному програмуванні?</w:t>
      </w:r>
    </w:p>
    <w:p w:rsidR="0093602E" w:rsidRPr="00E917D6" w:rsidRDefault="0093602E" w:rsidP="005A6AE1">
      <w:pPr>
        <w:tabs>
          <w:tab w:val="left" w:pos="1142"/>
          <w:tab w:val="left" w:pos="1864"/>
          <w:tab w:val="left" w:pos="2976"/>
          <w:tab w:val="left" w:pos="4588"/>
          <w:tab w:val="left" w:pos="6300"/>
          <w:tab w:val="left" w:pos="7730"/>
          <w:tab w:val="left" w:pos="9315"/>
        </w:tabs>
        <w:spacing w:line="276" w:lineRule="auto"/>
        <w:ind w:right="13"/>
        <w:rPr>
          <w:rFonts w:asciiTheme="majorBidi" w:hAnsiTheme="majorBidi" w:cstheme="majorBidi"/>
          <w:sz w:val="28"/>
          <w:szCs w:val="28"/>
        </w:rPr>
      </w:pPr>
    </w:p>
    <w:p w:rsidR="0093602E" w:rsidRPr="00E917D6" w:rsidRDefault="0093602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93602E" w:rsidRPr="00E917D6" w:rsidRDefault="0093602E" w:rsidP="004B4FB7">
      <w:pPr>
        <w:pStyle w:val="1"/>
      </w:pPr>
      <w:bookmarkStart w:id="161" w:name="_Toc86658891"/>
      <w:bookmarkStart w:id="162" w:name="_Toc86854851"/>
      <w:r w:rsidRPr="00E917D6">
        <w:lastRenderedPageBreak/>
        <w:t>ПРАКТИЧНА РОБОТА 8</w:t>
      </w:r>
      <w:r w:rsidR="001D4928" w:rsidRPr="00E917D6">
        <w:br/>
      </w:r>
      <w:r w:rsidRPr="00E917D6">
        <w:t>ПОБУДОВА МОДЕЛЕЙ ДЛЯ РОЗВ’ЯЗАННЯ ЗАДАЧІ МАКСИМІЗАЦІЇ ЙМОВІРНОСТІ ЦІЛЬОВИХ ПОДІЙ.</w:t>
      </w:r>
      <w:bookmarkEnd w:id="161"/>
      <w:bookmarkEnd w:id="162"/>
    </w:p>
    <w:p w:rsidR="0093602E" w:rsidRPr="00E917D6" w:rsidRDefault="0093602E" w:rsidP="005A6AE1">
      <w:pPr>
        <w:pStyle w:val="a3"/>
        <w:spacing w:line="276" w:lineRule="auto"/>
        <w:ind w:left="1418" w:right="13" w:hanging="1418"/>
        <w:jc w:val="both"/>
        <w:rPr>
          <w:rFonts w:asciiTheme="majorBidi" w:hAnsiTheme="majorBidi" w:cstheme="majorBidi"/>
          <w:b/>
        </w:rPr>
      </w:pPr>
      <w:r w:rsidRPr="00E917D6">
        <w:rPr>
          <w:rFonts w:asciiTheme="majorBidi" w:hAnsiTheme="majorBidi" w:cstheme="majorBidi"/>
          <w:b/>
        </w:rPr>
        <w:t xml:space="preserve">Мета роботи: </w:t>
      </w:r>
      <w:r w:rsidR="00D074D4" w:rsidRPr="00E917D6">
        <w:rPr>
          <w:rFonts w:asciiTheme="majorBidi" w:eastAsia="MS Mincho" w:hAnsiTheme="majorBidi" w:cstheme="majorBidi"/>
        </w:rPr>
        <w:t xml:space="preserve">Виробити у </w:t>
      </w:r>
      <w:r w:rsidR="009D75CD" w:rsidRPr="00E917D6">
        <w:rPr>
          <w:rFonts w:asciiTheme="majorBidi" w:eastAsia="MS Mincho" w:hAnsiTheme="majorBidi" w:cstheme="majorBidi"/>
        </w:rPr>
        <w:t>здобувач</w:t>
      </w:r>
      <w:r w:rsidR="00D074D4" w:rsidRPr="00E917D6">
        <w:rPr>
          <w:rFonts w:asciiTheme="majorBidi" w:eastAsia="MS Mincho" w:hAnsiTheme="majorBidi" w:cstheme="majorBidi"/>
        </w:rPr>
        <w:t>ів уміння використовувати методи стохастичного програмування для розв’язку технологічних задач оптимізації.</w:t>
      </w:r>
    </w:p>
    <w:p w:rsidR="0093602E" w:rsidRPr="00E917D6" w:rsidRDefault="0093602E" w:rsidP="005A6AE1">
      <w:pPr>
        <w:ind w:left="1418" w:hanging="1418"/>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Провести імітаційний експеримент, обробити його результати та побудувати модель для вирішення задачі стохастичного подієвого програмування.</w:t>
      </w:r>
    </w:p>
    <w:p w:rsidR="0093602E" w:rsidRPr="00E917D6" w:rsidRDefault="0093602E" w:rsidP="00F568B5">
      <w:pPr>
        <w:pStyle w:val="110"/>
      </w:pPr>
      <w:bookmarkStart w:id="163" w:name="_Toc86658382"/>
      <w:bookmarkStart w:id="164" w:name="_Toc86658630"/>
      <w:bookmarkStart w:id="165" w:name="_Toc86658892"/>
      <w:bookmarkStart w:id="166" w:name="_Toc86854852"/>
      <w:r w:rsidRPr="00E917D6">
        <w:t>8.1 Теоретичні</w:t>
      </w:r>
      <w:r w:rsidRPr="00E917D6">
        <w:rPr>
          <w:spacing w:val="-11"/>
        </w:rPr>
        <w:t xml:space="preserve"> </w:t>
      </w:r>
      <w:r w:rsidRPr="00E917D6">
        <w:t>відомості</w:t>
      </w:r>
      <w:bookmarkEnd w:id="163"/>
      <w:bookmarkEnd w:id="164"/>
      <w:bookmarkEnd w:id="165"/>
      <w:bookmarkEnd w:id="166"/>
    </w:p>
    <w:p w:rsidR="00D074D4" w:rsidRPr="00E917D6" w:rsidRDefault="00D074D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Нафтопереробний завод (НПЗ) – промислове підприємство, основною функцією якого є переробка нафти на бензин, гас, інші види палива, а також бітуми, нафтовий кокс і сировину для нафтохімії. Виробничий цикл НПЗ зазвичай складається з підготовки сировини, первинної перегонки нафти та вторинної переробки нафтових фракцій. Первинні процеси переробки не включають хімічних змін нафти і являють собою її фізичний поділ на фракції. Вторинні процеси проводять для збільшення кількості вироблених моторних палив. Вони пов'язані з хімічною модифікацією молекул вуглеводнів, що входять до складу нафти, як правило, з їх перетворенням в більш зручні для окислення форми.</w:t>
      </w:r>
    </w:p>
    <w:p w:rsidR="00D074D4" w:rsidRPr="00E917D6" w:rsidRDefault="00D074D4"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 роботі потрібно скласти оптимальний щотижневий виробничий план НПЗ. Для виконання роботи приймемо припущення, що підприємство отримує сиру нафту двох різних марок (позначимо їх 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Н</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і виробляє з них два продукти – автомобільній бензин (П</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та мазут (П</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Відомо, що </w:t>
      </w:r>
      <w:r w:rsidRPr="00E917D6">
        <w:rPr>
          <w:rFonts w:asciiTheme="majorBidi" w:hAnsiTheme="majorBidi" w:cstheme="majorBidi"/>
          <w:i/>
          <w:sz w:val="28"/>
          <w:szCs w:val="28"/>
        </w:rPr>
        <w:t>V</w:t>
      </w:r>
      <w:r w:rsidRPr="00E917D6">
        <w:rPr>
          <w:rFonts w:asciiTheme="majorBidi" w:hAnsiTheme="majorBidi" w:cstheme="majorBidi"/>
          <w:sz w:val="28"/>
          <w:szCs w:val="28"/>
        </w:rPr>
        <w:t>(Н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П</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 вихід бензину з нафти марки 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t>V</w:t>
      </w:r>
      <w:r w:rsidRPr="00E917D6">
        <w:rPr>
          <w:rFonts w:asciiTheme="majorBidi" w:hAnsiTheme="majorBidi" w:cstheme="majorBidi"/>
          <w:sz w:val="28"/>
          <w:szCs w:val="28"/>
        </w:rPr>
        <w:t>(Н</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П</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вихід мазуту з нафти марки можуть змінюватися випадковим чином, в той час як вихід інших продуктів залишається детермінованим. Ці співвідношення задані наступним чином: </w:t>
      </w:r>
    </w:p>
    <w:p w:rsidR="00D074D4" w:rsidRPr="00E917D6" w:rsidRDefault="00D074D4" w:rsidP="0054155E">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t>V</w:t>
      </w:r>
      <w:r w:rsidRPr="00E917D6">
        <w:rPr>
          <w:rFonts w:asciiTheme="majorBidi" w:hAnsiTheme="majorBidi" w:cstheme="majorBidi"/>
          <w:sz w:val="28"/>
          <w:szCs w:val="28"/>
        </w:rPr>
        <w:t>(Н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П</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2,5 + </w:t>
      </w:r>
      <w:r w:rsidRPr="00E917D6">
        <w:rPr>
          <w:rFonts w:asciiTheme="majorBidi" w:hAnsiTheme="majorBidi" w:cstheme="majorBidi"/>
          <w:i/>
          <w:sz w:val="28"/>
          <w:szCs w:val="28"/>
        </w:rPr>
        <w:sym w:font="Symbol" w:char="F068"/>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i/>
          <w:sz w:val="28"/>
          <w:szCs w:val="28"/>
        </w:rPr>
        <w:t>V</w:t>
      </w:r>
      <w:r w:rsidRPr="00E917D6">
        <w:rPr>
          <w:rFonts w:asciiTheme="majorBidi" w:hAnsiTheme="majorBidi" w:cstheme="majorBidi"/>
          <w:sz w:val="28"/>
          <w:szCs w:val="28"/>
        </w:rPr>
        <w:t>(Н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П</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 3;</w:t>
      </w:r>
    </w:p>
    <w:p w:rsidR="00D074D4" w:rsidRPr="00E917D6" w:rsidRDefault="00D074D4" w:rsidP="0054155E">
      <w:pPr>
        <w:spacing w:after="100" w:after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t>V</w:t>
      </w:r>
      <w:r w:rsidRPr="00E917D6">
        <w:rPr>
          <w:rFonts w:asciiTheme="majorBidi" w:hAnsiTheme="majorBidi" w:cstheme="majorBidi"/>
          <w:sz w:val="28"/>
          <w:szCs w:val="28"/>
        </w:rPr>
        <w:t>(Н</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П</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 6;</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i/>
          <w:sz w:val="28"/>
          <w:szCs w:val="28"/>
        </w:rPr>
        <w:t>V</w:t>
      </w:r>
      <w:r w:rsidRPr="00E917D6">
        <w:rPr>
          <w:rFonts w:asciiTheme="majorBidi" w:hAnsiTheme="majorBidi" w:cstheme="majorBidi"/>
          <w:sz w:val="28"/>
          <w:szCs w:val="28"/>
        </w:rPr>
        <w:t>(Н</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П</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3,4 – </w:t>
      </w:r>
      <w:r w:rsidRPr="00E917D6">
        <w:rPr>
          <w:rFonts w:asciiTheme="majorBidi" w:hAnsiTheme="majorBidi" w:cstheme="majorBidi"/>
          <w:i/>
          <w:sz w:val="28"/>
          <w:szCs w:val="28"/>
        </w:rPr>
        <w:sym w:font="Symbol" w:char="F068"/>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w:t>
      </w:r>
    </w:p>
    <w:p w:rsidR="00D074D4" w:rsidRPr="00E917D6" w:rsidRDefault="00D074D4"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sz w:val="28"/>
          <w:szCs w:val="28"/>
        </w:rPr>
        <w:sym w:font="Symbol" w:char="F068"/>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рівномірно розподілена випадкова величина на інтервалі [</w:t>
      </w:r>
      <w:r w:rsidRPr="00E917D6">
        <w:rPr>
          <w:rFonts w:asciiTheme="majorBidi" w:hAnsiTheme="majorBidi" w:cstheme="majorBidi"/>
          <w:i/>
          <w:sz w:val="28"/>
          <w:szCs w:val="28"/>
        </w:rPr>
        <w:t>a</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b</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68"/>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показниково розподілена випадкова величина з параметром </w:t>
      </w:r>
      <w:r w:rsidRPr="00E917D6">
        <w:rPr>
          <w:rFonts w:asciiTheme="majorBidi" w:hAnsiTheme="majorBidi" w:cstheme="majorBidi"/>
          <w:i/>
          <w:sz w:val="28"/>
          <w:szCs w:val="28"/>
        </w:rPr>
        <w:sym w:font="Symbol" w:char="F06C"/>
      </w:r>
      <w:r w:rsidRPr="00E917D6">
        <w:rPr>
          <w:rFonts w:asciiTheme="majorBidi" w:hAnsiTheme="majorBidi" w:cstheme="majorBidi"/>
          <w:sz w:val="28"/>
          <w:szCs w:val="28"/>
        </w:rPr>
        <w:t>.</w:t>
      </w:r>
    </w:p>
    <w:p w:rsidR="00D074D4" w:rsidRPr="00E917D6" w:rsidRDefault="00D074D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Собівартість переробки одиниці нафти марок 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Н</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складає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відповідно. </w:t>
      </w:r>
    </w:p>
    <w:p w:rsidR="00D074D4" w:rsidRPr="00E917D6" w:rsidRDefault="00D074D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Щотижневі запити споживачів складають </w:t>
      </w:r>
      <w:r w:rsidRPr="00E917D6">
        <w:rPr>
          <w:rFonts w:asciiTheme="majorBidi" w:hAnsiTheme="majorBidi" w:cstheme="majorBidi"/>
          <w:i/>
          <w:sz w:val="28"/>
          <w:szCs w:val="28"/>
        </w:rPr>
        <w:t>h</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для бензину і </w:t>
      </w:r>
      <w:r w:rsidRPr="00E917D6">
        <w:rPr>
          <w:rFonts w:asciiTheme="majorBidi" w:hAnsiTheme="majorBidi" w:cstheme="majorBidi"/>
          <w:i/>
          <w:sz w:val="28"/>
          <w:szCs w:val="28"/>
        </w:rPr>
        <w:t>h</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для мазуту. Вони також змінюються випадковим чином і можуть бути представлені у вигляді:</w:t>
      </w:r>
    </w:p>
    <w:p w:rsidR="00D074D4" w:rsidRPr="00E917D6" w:rsidRDefault="00D074D4" w:rsidP="0054155E">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lastRenderedPageBreak/>
        <w:t>h</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180 + </w:t>
      </w:r>
      <w:r w:rsidRPr="00E917D6">
        <w:rPr>
          <w:rFonts w:asciiTheme="majorBidi" w:hAnsiTheme="majorBidi" w:cstheme="majorBidi"/>
          <w:sz w:val="28"/>
          <w:szCs w:val="28"/>
        </w:rPr>
        <w:sym w:font="Symbol" w:char="F078"/>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i/>
          <w:sz w:val="28"/>
          <w:szCs w:val="28"/>
        </w:rPr>
        <w:t>h</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160 + </w:t>
      </w:r>
      <w:r w:rsidRPr="00E917D6">
        <w:rPr>
          <w:rFonts w:asciiTheme="majorBidi" w:hAnsiTheme="majorBidi" w:cstheme="majorBidi"/>
          <w:sz w:val="28"/>
          <w:szCs w:val="28"/>
        </w:rPr>
        <w:sym w:font="Symbol" w:char="F078"/>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w:t>
      </w:r>
    </w:p>
    <w:p w:rsidR="00D074D4" w:rsidRPr="00E917D6" w:rsidRDefault="00D074D4"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sz w:val="28"/>
          <w:szCs w:val="28"/>
        </w:rPr>
        <w:sym w:font="Symbol" w:char="F078"/>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sym w:font="Symbol" w:char="F078"/>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нормально розподілені випадкові величини з нульовими математичними очікуваннями і середньоквадратичними відхиленнями </w:t>
      </w:r>
      <w:r w:rsidRPr="00E917D6">
        <w:rPr>
          <w:rFonts w:asciiTheme="majorBidi" w:hAnsiTheme="majorBidi" w:cstheme="majorBidi"/>
          <w:i/>
          <w:sz w:val="28"/>
          <w:szCs w:val="28"/>
        </w:rPr>
        <w:sym w:font="Symbol" w:char="F073"/>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sym w:font="Symbol" w:char="F073"/>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w:t>
      </w:r>
    </w:p>
    <w:p w:rsidR="00D074D4" w:rsidRPr="00E917D6" w:rsidRDefault="00D074D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 задачі прийнято такі обмеження:</w:t>
      </w:r>
    </w:p>
    <w:p w:rsidR="00D074D4" w:rsidRPr="00E917D6" w:rsidRDefault="00D074D4" w:rsidP="008B5150">
      <w:pPr>
        <w:widowControl/>
        <w:numPr>
          <w:ilvl w:val="0"/>
          <w:numId w:val="27"/>
        </w:numPr>
        <w:tabs>
          <w:tab w:val="clear" w:pos="927"/>
          <w:tab w:val="left" w:pos="720"/>
        </w:tabs>
        <w:autoSpaceDE/>
        <w:autoSpaceDN/>
        <w:spacing w:line="276" w:lineRule="auto"/>
        <w:ind w:left="720"/>
        <w:jc w:val="both"/>
        <w:rPr>
          <w:rFonts w:asciiTheme="majorBidi" w:hAnsiTheme="majorBidi" w:cstheme="majorBidi"/>
          <w:sz w:val="28"/>
          <w:szCs w:val="28"/>
        </w:rPr>
      </w:pPr>
      <w:r w:rsidRPr="00E917D6">
        <w:rPr>
          <w:rFonts w:asciiTheme="majorBidi" w:hAnsiTheme="majorBidi" w:cstheme="majorBidi"/>
          <w:sz w:val="28"/>
          <w:szCs w:val="28"/>
        </w:rPr>
        <w:t>Виробничі потужності дозволяють переробити не більше 100 одиниць нафти за тиждень.</w:t>
      </w:r>
    </w:p>
    <w:p w:rsidR="00D074D4" w:rsidRPr="00E917D6" w:rsidRDefault="00D074D4" w:rsidP="008B5150">
      <w:pPr>
        <w:widowControl/>
        <w:numPr>
          <w:ilvl w:val="0"/>
          <w:numId w:val="27"/>
        </w:numPr>
        <w:tabs>
          <w:tab w:val="clear" w:pos="927"/>
          <w:tab w:val="left" w:pos="720"/>
        </w:tabs>
        <w:autoSpaceDE/>
        <w:autoSpaceDN/>
        <w:spacing w:line="276" w:lineRule="auto"/>
        <w:ind w:left="720"/>
        <w:jc w:val="both"/>
        <w:rPr>
          <w:rFonts w:asciiTheme="majorBidi" w:hAnsiTheme="majorBidi" w:cstheme="majorBidi"/>
          <w:sz w:val="28"/>
          <w:szCs w:val="28"/>
        </w:rPr>
      </w:pPr>
      <w:r w:rsidRPr="00E917D6">
        <w:rPr>
          <w:rFonts w:asciiTheme="majorBidi" w:hAnsiTheme="majorBidi" w:cstheme="majorBidi"/>
          <w:sz w:val="28"/>
          <w:szCs w:val="28"/>
        </w:rPr>
        <w:t>Мінімальна щотижнева поставка нафти марки 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складає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1min</w:t>
      </w:r>
      <w:r w:rsidRPr="00E917D6">
        <w:rPr>
          <w:rFonts w:asciiTheme="majorBidi" w:hAnsiTheme="majorBidi" w:cstheme="majorBidi"/>
          <w:sz w:val="28"/>
          <w:szCs w:val="28"/>
        </w:rPr>
        <w:t xml:space="preserve"> = 20, нафти марки Н</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2min</w:t>
      </w:r>
      <w:r w:rsidRPr="00E917D6">
        <w:rPr>
          <w:rFonts w:asciiTheme="majorBidi" w:hAnsiTheme="majorBidi" w:cstheme="majorBidi"/>
          <w:sz w:val="28"/>
          <w:szCs w:val="28"/>
        </w:rPr>
        <w:t xml:space="preserve"> = 15; максимальна щотижнева поставка нафти марки 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складає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1mах</w:t>
      </w:r>
      <w:r w:rsidRPr="00E917D6">
        <w:rPr>
          <w:rFonts w:asciiTheme="majorBidi" w:hAnsiTheme="majorBidi" w:cstheme="majorBidi"/>
          <w:sz w:val="28"/>
          <w:szCs w:val="28"/>
        </w:rPr>
        <w:t xml:space="preserve"> = 60, нафти марки Н</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2max</w:t>
      </w:r>
      <w:r w:rsidRPr="00E917D6">
        <w:rPr>
          <w:rFonts w:asciiTheme="majorBidi" w:hAnsiTheme="majorBidi" w:cstheme="majorBidi"/>
          <w:sz w:val="28"/>
          <w:szCs w:val="28"/>
        </w:rPr>
        <w:t xml:space="preserve"> = 55.</w:t>
      </w:r>
    </w:p>
    <w:p w:rsidR="00D074D4" w:rsidRPr="00E917D6" w:rsidRDefault="00D074D4" w:rsidP="008B5150">
      <w:pPr>
        <w:widowControl/>
        <w:numPr>
          <w:ilvl w:val="0"/>
          <w:numId w:val="27"/>
        </w:numPr>
        <w:tabs>
          <w:tab w:val="clear" w:pos="927"/>
          <w:tab w:val="left" w:pos="720"/>
        </w:tabs>
        <w:autoSpaceDE/>
        <w:autoSpaceDN/>
        <w:spacing w:line="276" w:lineRule="auto"/>
        <w:ind w:left="720"/>
        <w:rPr>
          <w:rFonts w:asciiTheme="majorBidi" w:hAnsiTheme="majorBidi" w:cstheme="majorBidi"/>
          <w:sz w:val="28"/>
          <w:szCs w:val="28"/>
        </w:rPr>
      </w:pPr>
      <w:r w:rsidRPr="00E917D6">
        <w:rPr>
          <w:rFonts w:asciiTheme="majorBidi" w:hAnsiTheme="majorBidi" w:cstheme="majorBidi"/>
          <w:sz w:val="28"/>
          <w:szCs w:val="28"/>
        </w:rPr>
        <w:t xml:space="preserve">Загальні витрати на виробництво не повинні перевищувати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max</w:t>
      </w:r>
      <w:r w:rsidRPr="00E917D6">
        <w:rPr>
          <w:rFonts w:asciiTheme="majorBidi" w:hAnsiTheme="majorBidi" w:cstheme="majorBidi"/>
          <w:sz w:val="28"/>
          <w:szCs w:val="28"/>
        </w:rPr>
        <w:t>.</w:t>
      </w:r>
    </w:p>
    <w:p w:rsidR="00D074D4" w:rsidRPr="00E917D6" w:rsidRDefault="00D074D4" w:rsidP="00F568B5">
      <w:pPr>
        <w:pStyle w:val="110"/>
      </w:pPr>
      <w:bookmarkStart w:id="167" w:name="_Toc86854853"/>
      <w:r w:rsidRPr="00E917D6">
        <w:t>8.</w:t>
      </w:r>
      <w:r w:rsidR="0064748B" w:rsidRPr="00E917D6">
        <w:t>2</w:t>
      </w:r>
      <w:r w:rsidRPr="00E917D6">
        <w:t xml:space="preserve"> Постановка задачі оптимізації.</w:t>
      </w:r>
      <w:bookmarkEnd w:id="167"/>
    </w:p>
    <w:p w:rsidR="0064748B" w:rsidRPr="00E917D6" w:rsidRDefault="0064748B"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Вирішення даної задачі оптимізації пропонується провести методом стохастичного подієвого програмування, який запропоновано професором Хайденбергського університету ім. Рупрехта і Карла Баодіном Лю. Згідно запропонованого методу, від поняття «допустима множина розв’язків» відмовляються і переходять до поняття «невизначене середовище розв’язків». Сама задача оптимізації в такому випадку зводиться до пошуку умов, за яких ймовірність потрібних подій в невизначному середовищі буде максимальною. Основним принципом в статистичному подієвому програмуванні є принцип невизначеності: ймовірність настання випадкової події у невизначеному середовищі є ймовірність того, що ця подія узгоджена з невизначеним середовищем.</w:t>
      </w:r>
    </w:p>
    <w:p w:rsidR="0064748B" w:rsidRPr="00E917D6" w:rsidRDefault="0064748B"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Виходячи з того, що потреби споживачів протягом тижня мають бути задоволені, запишемо відповідну цільову подію:</w:t>
      </w:r>
    </w:p>
    <w:p w:rsidR="0064748B" w:rsidRPr="00E917D6" w:rsidRDefault="0064748B" w:rsidP="0054155E">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34"/>
          <w:sz w:val="28"/>
          <w:szCs w:val="28"/>
        </w:rPr>
        <w:object w:dxaOrig="2780" w:dyaOrig="800">
          <v:shape id="_x0000_i1134" type="#_x0000_t75" style="width:163.5pt;height:48pt" o:ole="">
            <v:imagedata r:id="rId226" o:title=""/>
          </v:shape>
          <o:OLEObject Type="Embed" ProgID="Equation.DSMT4" ShapeID="_x0000_i1134" DrawAspect="Content" ObjectID="_1697965828" r:id="rId227"/>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(8.1)</w:t>
      </w:r>
    </w:p>
    <w:p w:rsidR="0064748B" w:rsidRPr="00E917D6" w:rsidRDefault="0064748B"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кількість сировини 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кількість сировини Н</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Обмеження:</w:t>
      </w:r>
    </w:p>
    <w:p w:rsidR="0064748B" w:rsidRPr="00E917D6" w:rsidRDefault="0064748B" w:rsidP="0054155E">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A3"/>
      </w:r>
      <w:r w:rsidRPr="00E917D6">
        <w:rPr>
          <w:rFonts w:asciiTheme="majorBidi" w:hAnsiTheme="majorBidi" w:cstheme="majorBidi"/>
          <w:sz w:val="28"/>
          <w:szCs w:val="28"/>
        </w:rPr>
        <w:t xml:space="preserve"> 100;</w:t>
      </w:r>
    </w:p>
    <w:p w:rsidR="0064748B" w:rsidRPr="00E917D6" w:rsidRDefault="0064748B" w:rsidP="005A6AE1">
      <w:pPr>
        <w:spacing w:line="276" w:lineRule="auto"/>
        <w:jc w:val="right"/>
        <w:rPr>
          <w:rFonts w:asciiTheme="majorBidi" w:hAnsiTheme="majorBidi" w:cstheme="majorBidi"/>
          <w:sz w:val="28"/>
          <w:szCs w:val="28"/>
        </w:rPr>
      </w:pP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1</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2</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A3"/>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max</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(8.2)</w:t>
      </w:r>
    </w:p>
    <w:p w:rsidR="0064748B" w:rsidRPr="00E917D6" w:rsidRDefault="0064748B" w:rsidP="0054155E">
      <w:pPr>
        <w:spacing w:after="100" w:after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CE"/>
      </w:r>
      <w:r w:rsidRPr="00E917D6">
        <w:rPr>
          <w:rFonts w:asciiTheme="majorBidi" w:hAnsiTheme="majorBidi" w:cstheme="majorBidi"/>
          <w:sz w:val="28"/>
          <w:szCs w:val="28"/>
        </w:rPr>
        <w:t xml:space="preserve"> [20…60],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sym w:font="Symbol" w:char="F0CE"/>
      </w:r>
      <w:r w:rsidRPr="00E917D6">
        <w:rPr>
          <w:rFonts w:asciiTheme="majorBidi" w:hAnsiTheme="majorBidi" w:cstheme="majorBidi"/>
          <w:sz w:val="28"/>
          <w:szCs w:val="28"/>
        </w:rPr>
        <w:t>[15…55]</w:t>
      </w:r>
    </w:p>
    <w:p w:rsidR="00D074D4" w:rsidRPr="00E917D6" w:rsidRDefault="00D074D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Таким чином, задача стохастичного подієвого програмування для оптимізації процесу нафтопереробки набуває вигляду:</w:t>
      </w:r>
    </w:p>
    <w:p w:rsidR="00D074D4" w:rsidRPr="00E917D6" w:rsidRDefault="00D074D4" w:rsidP="0054155E">
      <w:pPr>
        <w:widowControl/>
        <w:numPr>
          <w:ilvl w:val="0"/>
          <w:numId w:val="28"/>
        </w:numPr>
        <w:tabs>
          <w:tab w:val="clear" w:pos="1287"/>
        </w:tabs>
        <w:autoSpaceDE/>
        <w:autoSpaceDN/>
        <w:spacing w:before="100" w:beforeAutospacing="1" w:line="276" w:lineRule="auto"/>
        <w:ind w:left="426" w:hanging="426"/>
        <w:jc w:val="right"/>
        <w:rPr>
          <w:rFonts w:asciiTheme="majorBidi" w:hAnsiTheme="majorBidi" w:cstheme="majorBidi"/>
          <w:sz w:val="28"/>
          <w:szCs w:val="28"/>
        </w:rPr>
      </w:pPr>
      <w:r w:rsidRPr="00E917D6">
        <w:rPr>
          <w:rFonts w:asciiTheme="majorBidi" w:hAnsiTheme="majorBidi" w:cstheme="majorBidi"/>
          <w:position w:val="-36"/>
          <w:sz w:val="28"/>
          <w:szCs w:val="28"/>
        </w:rPr>
        <w:object w:dxaOrig="3720" w:dyaOrig="840">
          <v:shape id="_x0000_i1135" type="#_x0000_t75" style="width:210pt;height:48pt" o:ole="">
            <v:imagedata r:id="rId228" o:title=""/>
          </v:shape>
          <o:OLEObject Type="Embed" ProgID="Equation.DSMT4" ShapeID="_x0000_i1135" DrawAspect="Content" ObjectID="_1697965829" r:id="rId229"/>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(8.3)</w:t>
      </w:r>
    </w:p>
    <w:p w:rsidR="00D074D4" w:rsidRPr="00E917D6" w:rsidRDefault="00D074D4" w:rsidP="0054155E">
      <w:pPr>
        <w:widowControl/>
        <w:numPr>
          <w:ilvl w:val="0"/>
          <w:numId w:val="28"/>
        </w:numPr>
        <w:tabs>
          <w:tab w:val="clear" w:pos="1287"/>
          <w:tab w:val="left" w:pos="993"/>
        </w:tabs>
        <w:autoSpaceDE/>
        <w:autoSpaceDN/>
        <w:spacing w:after="100" w:afterAutospacing="1" w:line="276" w:lineRule="auto"/>
        <w:ind w:left="709" w:firstLine="0"/>
        <w:rPr>
          <w:rFonts w:asciiTheme="majorBidi" w:hAnsiTheme="majorBidi" w:cstheme="majorBidi"/>
          <w:sz w:val="28"/>
          <w:szCs w:val="28"/>
        </w:rPr>
      </w:pPr>
      <w:r w:rsidRPr="00E917D6">
        <w:rPr>
          <w:rFonts w:asciiTheme="majorBidi" w:hAnsiTheme="majorBidi" w:cstheme="majorBidi"/>
          <w:sz w:val="28"/>
          <w:szCs w:val="28"/>
        </w:rPr>
        <w:t xml:space="preserve"> за обмежень: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A3"/>
      </w:r>
      <w:r w:rsidRPr="00E917D6">
        <w:rPr>
          <w:rFonts w:asciiTheme="majorBidi" w:hAnsiTheme="majorBidi" w:cstheme="majorBidi"/>
          <w:sz w:val="28"/>
          <w:szCs w:val="28"/>
        </w:rPr>
        <w:t xml:space="preserve"> 100;</w:t>
      </w:r>
      <w:r w:rsidRPr="00E917D6">
        <w:rPr>
          <w:rFonts w:asciiTheme="majorBidi" w:hAnsiTheme="majorBidi" w:cstheme="majorBidi"/>
          <w:sz w:val="28"/>
          <w:szCs w:val="28"/>
        </w:rPr>
        <w:tab/>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1</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2</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A3"/>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с</w:t>
      </w:r>
      <w:r w:rsidRPr="00E917D6">
        <w:rPr>
          <w:rFonts w:asciiTheme="majorBidi" w:hAnsiTheme="majorBidi" w:cstheme="majorBidi"/>
          <w:sz w:val="28"/>
          <w:szCs w:val="28"/>
          <w:vertAlign w:val="subscript"/>
        </w:rPr>
        <w:t>max</w:t>
      </w:r>
      <w:r w:rsidRPr="00E917D6">
        <w:rPr>
          <w:rFonts w:asciiTheme="majorBidi" w:hAnsiTheme="majorBidi" w:cstheme="majorBidi"/>
          <w:sz w:val="28"/>
          <w:szCs w:val="28"/>
        </w:rPr>
        <w:tab/>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B3"/>
      </w:r>
      <w:r w:rsidRPr="00E917D6">
        <w:rPr>
          <w:rFonts w:asciiTheme="majorBidi" w:hAnsiTheme="majorBidi" w:cstheme="majorBidi"/>
          <w:sz w:val="28"/>
          <w:szCs w:val="28"/>
        </w:rPr>
        <w:t xml:space="preserve"> 0.</w:t>
      </w:r>
    </w:p>
    <w:p w:rsidR="00D074D4" w:rsidRPr="00E917D6" w:rsidRDefault="00D074D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Очевидно, що для розв’язку такої задачі потрібно апроксимувати функцію, що визначає ймовірність події з використанням одного з відомих підходів. При цьому випадкові величини будуть розіграні методами імітаційного моделювання. Параметром оптимізації, очевидно, буде ймовірність </w:t>
      </w:r>
      <w:r w:rsidRPr="00E917D6">
        <w:rPr>
          <w:rFonts w:asciiTheme="majorBidi" w:hAnsiTheme="majorBidi" w:cstheme="majorBidi"/>
          <w:i/>
          <w:sz w:val="28"/>
          <w:szCs w:val="28"/>
        </w:rPr>
        <w:t>P</w:t>
      </w:r>
      <w:r w:rsidRPr="00E917D6">
        <w:rPr>
          <w:rFonts w:asciiTheme="majorBidi" w:hAnsiTheme="majorBidi" w:cstheme="majorBidi"/>
          <w:sz w:val="28"/>
          <w:szCs w:val="28"/>
        </w:rPr>
        <w:t>, що визначається як ймовірність сумісної появи двох подій (8.1). Після апроксимації імовірнісної функції, задача перетворюється на задачу нелінійного програмування для функції двох змінних.</w:t>
      </w:r>
    </w:p>
    <w:p w:rsidR="0093602E" w:rsidRPr="00E917D6" w:rsidRDefault="0093602E" w:rsidP="00F568B5">
      <w:pPr>
        <w:pStyle w:val="110"/>
      </w:pPr>
      <w:bookmarkStart w:id="168" w:name="_Toc86658383"/>
      <w:bookmarkStart w:id="169" w:name="_Toc86658631"/>
      <w:bookmarkStart w:id="170" w:name="_Toc86658893"/>
      <w:bookmarkStart w:id="171" w:name="_Toc86854854"/>
      <w:r w:rsidRPr="00E917D6">
        <w:t>8.</w:t>
      </w:r>
      <w:r w:rsidR="0064748B" w:rsidRPr="00E917D6">
        <w:t>3</w:t>
      </w:r>
      <w:r w:rsidRPr="00E917D6">
        <w:t xml:space="preserve"> Порядок виконання</w:t>
      </w:r>
      <w:r w:rsidRPr="00E917D6">
        <w:rPr>
          <w:spacing w:val="-2"/>
        </w:rPr>
        <w:t xml:space="preserve"> </w:t>
      </w:r>
      <w:r w:rsidRPr="00E917D6">
        <w:t>роботи</w:t>
      </w:r>
      <w:bookmarkEnd w:id="168"/>
      <w:bookmarkEnd w:id="169"/>
      <w:bookmarkEnd w:id="170"/>
      <w:bookmarkEnd w:id="171"/>
    </w:p>
    <w:p w:rsidR="00D074D4" w:rsidRPr="00E917D6" w:rsidRDefault="00D074D4" w:rsidP="008B5150">
      <w:pPr>
        <w:widowControl/>
        <w:numPr>
          <w:ilvl w:val="0"/>
          <w:numId w:val="29"/>
        </w:numPr>
        <w:shd w:val="clear" w:color="auto" w:fill="FFFFFF"/>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Ознайомитись з темою та метою роботи, вивчити основні теоретичні положення, отримати індивідуальне завдання за своїм варіантом. Початкові дані для виконання роботи подано додатку В за варіантами.</w:t>
      </w:r>
    </w:p>
    <w:p w:rsidR="00D074D4" w:rsidRPr="00E917D6" w:rsidRDefault="00D074D4" w:rsidP="008B5150">
      <w:pPr>
        <w:widowControl/>
        <w:numPr>
          <w:ilvl w:val="0"/>
          <w:numId w:val="29"/>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 xml:space="preserve">Сформувати вибірку з 24 </w:t>
      </w:r>
      <w:r w:rsidRPr="00E917D6">
        <w:rPr>
          <w:rFonts w:asciiTheme="majorBidi" w:hAnsiTheme="majorBidi" w:cstheme="majorBidi"/>
          <w:sz w:val="28"/>
          <w:szCs w:val="28"/>
        </w:rPr>
        <w:sym w:font="Symbol" w:char="F0B8"/>
      </w:r>
      <w:r w:rsidRPr="00E917D6">
        <w:rPr>
          <w:rFonts w:asciiTheme="majorBidi" w:hAnsiTheme="majorBidi" w:cstheme="majorBidi"/>
          <w:sz w:val="28"/>
          <w:szCs w:val="28"/>
        </w:rPr>
        <w:t xml:space="preserve"> 30 точок для апроксимації ймовірності події, а саме:</w:t>
      </w:r>
    </w:p>
    <w:p w:rsidR="00D074D4" w:rsidRPr="00E917D6" w:rsidRDefault="00D074D4" w:rsidP="008B5150">
      <w:pPr>
        <w:widowControl/>
        <w:numPr>
          <w:ilvl w:val="1"/>
          <w:numId w:val="30"/>
        </w:numPr>
        <w:tabs>
          <w:tab w:val="clear" w:pos="1800"/>
        </w:tabs>
        <w:autoSpaceDE/>
        <w:autoSpaceDN/>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обрати від 24 до 30 точок, що задовольняють умові (8.2) і охоплюють весь діапазон значень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w:t>
      </w:r>
    </w:p>
    <w:p w:rsidR="00D074D4" w:rsidRPr="00E917D6" w:rsidRDefault="00D074D4" w:rsidP="008B5150">
      <w:pPr>
        <w:widowControl/>
        <w:numPr>
          <w:ilvl w:val="1"/>
          <w:numId w:val="30"/>
        </w:numPr>
        <w:tabs>
          <w:tab w:val="clear" w:pos="1800"/>
        </w:tabs>
        <w:autoSpaceDE/>
        <w:autoSpaceDN/>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у кожній з обраних точок провести від 20 до 30 розіграшів випадкових величин </w:t>
      </w:r>
      <w:r w:rsidRPr="00E917D6">
        <w:rPr>
          <w:rFonts w:asciiTheme="majorBidi" w:hAnsiTheme="majorBidi" w:cstheme="majorBidi"/>
          <w:i/>
          <w:sz w:val="28"/>
          <w:szCs w:val="28"/>
        </w:rPr>
        <w:sym w:font="Symbol" w:char="F078"/>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78"/>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68"/>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sym w:font="Symbol" w:char="F068"/>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за заданими параметрами розподілів </w:t>
      </w:r>
      <w:r w:rsidRPr="00E917D6">
        <w:rPr>
          <w:rFonts w:asciiTheme="majorBidi" w:hAnsiTheme="majorBidi" w:cstheme="majorBidi"/>
          <w:i/>
          <w:sz w:val="28"/>
          <w:szCs w:val="28"/>
        </w:rPr>
        <w:t>a</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b</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6C"/>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73"/>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sym w:font="Symbol" w:char="F073"/>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w:t>
      </w:r>
    </w:p>
    <w:p w:rsidR="00D074D4" w:rsidRPr="00E917D6" w:rsidRDefault="00D074D4" w:rsidP="008B5150">
      <w:pPr>
        <w:widowControl/>
        <w:numPr>
          <w:ilvl w:val="1"/>
          <w:numId w:val="30"/>
        </w:numPr>
        <w:tabs>
          <w:tab w:val="clear" w:pos="1800"/>
        </w:tabs>
        <w:autoSpaceDE/>
        <w:autoSpaceDN/>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розрахувати статистичну ймовірність виконання нерівностей за формулою:</w:t>
      </w:r>
    </w:p>
    <w:p w:rsidR="00D074D4" w:rsidRPr="00E917D6" w:rsidRDefault="00D074D4" w:rsidP="0054155E">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24"/>
          <w:sz w:val="28"/>
          <w:szCs w:val="28"/>
        </w:rPr>
        <w:object w:dxaOrig="720" w:dyaOrig="660">
          <v:shape id="_x0000_i1136" type="#_x0000_t75" style="width:41.25pt;height:37.5pt" o:ole="">
            <v:imagedata r:id="rId192" o:title=""/>
          </v:shape>
          <o:OLEObject Type="Embed" ProgID="Equation.DSMT4" ShapeID="_x0000_i1136" DrawAspect="Content" ObjectID="_1697965830" r:id="rId230"/>
        </w:object>
      </w:r>
      <w:r w:rsidRPr="00E917D6">
        <w:rPr>
          <w:rFonts w:asciiTheme="majorBidi" w:hAnsiTheme="majorBidi" w:cstheme="majorBidi"/>
          <w:sz w:val="28"/>
          <w:szCs w:val="28"/>
        </w:rPr>
        <w:t>,</w:t>
      </w:r>
    </w:p>
    <w:p w:rsidR="00D074D4" w:rsidRPr="00E917D6" w:rsidRDefault="00D074D4"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sz w:val="28"/>
          <w:szCs w:val="28"/>
        </w:rPr>
        <w:t>n</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 кількість розіграшів, у який нерівностей (8.1) виконалося, </w:t>
      </w:r>
      <w:r w:rsidRPr="00E917D6">
        <w:rPr>
          <w:rFonts w:asciiTheme="majorBidi" w:hAnsiTheme="majorBidi" w:cstheme="majorBidi"/>
          <w:i/>
          <w:sz w:val="28"/>
          <w:szCs w:val="28"/>
        </w:rPr>
        <w:t>n</w:t>
      </w:r>
      <w:r w:rsidRPr="00E917D6">
        <w:rPr>
          <w:rFonts w:asciiTheme="majorBidi" w:hAnsiTheme="majorBidi" w:cstheme="majorBidi"/>
          <w:sz w:val="28"/>
          <w:szCs w:val="28"/>
        </w:rPr>
        <w:t xml:space="preserve"> – загальна кількість проведених розіграшів в даній точці. Очевидно, що нерівності 83.1) виконуються у випадку, якщо виконуються обидві з них, і не виконуються, якщо не виконується принаймні одне з них;</w:t>
      </w:r>
    </w:p>
    <w:p w:rsidR="00D074D4" w:rsidRPr="00E917D6" w:rsidRDefault="00D074D4" w:rsidP="008B5150">
      <w:pPr>
        <w:widowControl/>
        <w:numPr>
          <w:ilvl w:val="1"/>
          <w:numId w:val="30"/>
        </w:numPr>
        <w:tabs>
          <w:tab w:val="clear" w:pos="1800"/>
        </w:tabs>
        <w:autoSpaceDE/>
        <w:autoSpaceDN/>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сформовану вибірку подати у вигляді таблиці 8.1.</w:t>
      </w:r>
    </w:p>
    <w:p w:rsidR="00D074D4" w:rsidRPr="00E917D6" w:rsidRDefault="00D074D4" w:rsidP="00EF54C6">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Таблиця 8.1</w:t>
      </w:r>
      <w:r w:rsidRPr="00E917D6">
        <w:rPr>
          <w:rFonts w:asciiTheme="majorBidi" w:hAnsiTheme="majorBidi" w:cstheme="majorBidi"/>
          <w:sz w:val="28"/>
          <w:szCs w:val="28"/>
        </w:rPr>
        <w:t xml:space="preserve"> – Результати імітаційного експерименту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1"/>
        <w:gridCol w:w="636"/>
        <w:gridCol w:w="636"/>
        <w:gridCol w:w="576"/>
      </w:tblGrid>
      <w:tr w:rsidR="00D074D4" w:rsidRPr="00E917D6" w:rsidTr="006730F4">
        <w:trPr>
          <w:jc w:val="center"/>
        </w:trPr>
        <w:tc>
          <w:tcPr>
            <w:tcW w:w="621" w:type="dxa"/>
          </w:tcPr>
          <w:p w:rsidR="00D074D4" w:rsidRPr="00E917D6" w:rsidRDefault="00D074D4" w:rsidP="005A6AE1">
            <w:pPr>
              <w:jc w:val="center"/>
              <w:rPr>
                <w:rFonts w:asciiTheme="majorBidi" w:hAnsiTheme="majorBidi" w:cstheme="majorBidi"/>
                <w:i/>
                <w:sz w:val="28"/>
                <w:szCs w:val="28"/>
              </w:rPr>
            </w:pPr>
            <w:r w:rsidRPr="00E917D6">
              <w:rPr>
                <w:rFonts w:asciiTheme="majorBidi" w:hAnsiTheme="majorBidi" w:cstheme="majorBidi"/>
                <w:i/>
                <w:sz w:val="28"/>
                <w:szCs w:val="28"/>
              </w:rPr>
              <w:t>№</w:t>
            </w:r>
          </w:p>
        </w:tc>
        <w:tc>
          <w:tcPr>
            <w:tcW w:w="63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p>
        </w:tc>
        <w:tc>
          <w:tcPr>
            <w:tcW w:w="63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p>
        </w:tc>
        <w:tc>
          <w:tcPr>
            <w:tcW w:w="57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position w:val="-10"/>
                <w:sz w:val="28"/>
                <w:szCs w:val="28"/>
              </w:rPr>
              <w:object w:dxaOrig="240" w:dyaOrig="320">
                <v:shape id="_x0000_i1137" type="#_x0000_t75" style="width:12pt;height:15.75pt" o:ole="">
                  <v:imagedata r:id="rId196" o:title=""/>
                </v:shape>
                <o:OLEObject Type="Embed" ProgID="Equation.DSMT4" ShapeID="_x0000_i1137" DrawAspect="Content" ObjectID="_1697965831" r:id="rId231"/>
              </w:object>
            </w:r>
          </w:p>
        </w:tc>
      </w:tr>
      <w:tr w:rsidR="00D074D4" w:rsidRPr="00E917D6" w:rsidTr="006730F4">
        <w:trPr>
          <w:jc w:val="center"/>
        </w:trPr>
        <w:tc>
          <w:tcPr>
            <w:tcW w:w="621"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1</w:t>
            </w:r>
          </w:p>
        </w:tc>
        <w:tc>
          <w:tcPr>
            <w:tcW w:w="636" w:type="dxa"/>
          </w:tcPr>
          <w:p w:rsidR="00D074D4" w:rsidRPr="00E917D6" w:rsidRDefault="00D074D4" w:rsidP="005A6AE1">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636" w:type="dxa"/>
          </w:tcPr>
          <w:p w:rsidR="00D074D4" w:rsidRPr="00E917D6" w:rsidRDefault="00D074D4" w:rsidP="005A6AE1">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57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r>
      <w:tr w:rsidR="00D074D4" w:rsidRPr="00E917D6" w:rsidTr="006730F4">
        <w:trPr>
          <w:jc w:val="center"/>
        </w:trPr>
        <w:tc>
          <w:tcPr>
            <w:tcW w:w="621"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2</w:t>
            </w:r>
          </w:p>
        </w:tc>
        <w:tc>
          <w:tcPr>
            <w:tcW w:w="63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63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57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r>
      <w:tr w:rsidR="00D074D4" w:rsidRPr="00E917D6" w:rsidTr="006730F4">
        <w:trPr>
          <w:jc w:val="center"/>
        </w:trPr>
        <w:tc>
          <w:tcPr>
            <w:tcW w:w="621"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63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63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c>
          <w:tcPr>
            <w:tcW w:w="57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r>
      <w:tr w:rsidR="00D074D4" w:rsidRPr="00E917D6" w:rsidTr="006730F4">
        <w:trPr>
          <w:jc w:val="center"/>
        </w:trPr>
        <w:tc>
          <w:tcPr>
            <w:tcW w:w="621"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lastRenderedPageBreak/>
              <w:t>30</w:t>
            </w:r>
          </w:p>
        </w:tc>
        <w:tc>
          <w:tcPr>
            <w:tcW w:w="636" w:type="dxa"/>
          </w:tcPr>
          <w:p w:rsidR="00D074D4" w:rsidRPr="00E917D6" w:rsidRDefault="00D074D4" w:rsidP="005A6AE1">
            <w:pPr>
              <w:jc w:val="right"/>
              <w:rPr>
                <w:rFonts w:asciiTheme="majorBidi" w:hAnsiTheme="majorBidi" w:cstheme="majorBidi"/>
                <w:sz w:val="28"/>
                <w:szCs w:val="28"/>
              </w:rPr>
            </w:pPr>
            <w:r w:rsidRPr="00E917D6">
              <w:rPr>
                <w:rFonts w:asciiTheme="majorBidi" w:hAnsiTheme="majorBidi" w:cstheme="majorBidi"/>
                <w:sz w:val="28"/>
                <w:szCs w:val="28"/>
              </w:rPr>
              <w:t>60</w:t>
            </w:r>
          </w:p>
        </w:tc>
        <w:tc>
          <w:tcPr>
            <w:tcW w:w="636" w:type="dxa"/>
          </w:tcPr>
          <w:p w:rsidR="00D074D4" w:rsidRPr="00E917D6" w:rsidRDefault="00D074D4" w:rsidP="005A6AE1">
            <w:pPr>
              <w:jc w:val="right"/>
              <w:rPr>
                <w:rFonts w:asciiTheme="majorBidi" w:hAnsiTheme="majorBidi" w:cstheme="majorBidi"/>
                <w:sz w:val="28"/>
                <w:szCs w:val="28"/>
              </w:rPr>
            </w:pPr>
            <w:r w:rsidRPr="00E917D6">
              <w:rPr>
                <w:rFonts w:asciiTheme="majorBidi" w:hAnsiTheme="majorBidi" w:cstheme="majorBidi"/>
                <w:sz w:val="28"/>
                <w:szCs w:val="28"/>
              </w:rPr>
              <w:t>55</w:t>
            </w:r>
          </w:p>
        </w:tc>
        <w:tc>
          <w:tcPr>
            <w:tcW w:w="576" w:type="dxa"/>
          </w:tcPr>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sz w:val="28"/>
                <w:szCs w:val="28"/>
              </w:rPr>
              <w:t>…</w:t>
            </w:r>
          </w:p>
        </w:tc>
      </w:tr>
    </w:tbl>
    <w:p w:rsidR="00560725" w:rsidRPr="00E917D6" w:rsidRDefault="00560725" w:rsidP="00560725">
      <w:pPr>
        <w:widowControl/>
        <w:autoSpaceDE/>
        <w:autoSpaceDN/>
        <w:spacing w:line="276" w:lineRule="auto"/>
        <w:jc w:val="both"/>
        <w:rPr>
          <w:rFonts w:asciiTheme="majorBidi" w:hAnsiTheme="majorBidi" w:cstheme="majorBidi"/>
          <w:sz w:val="28"/>
          <w:szCs w:val="28"/>
        </w:rPr>
      </w:pPr>
    </w:p>
    <w:p w:rsidR="00D074D4" w:rsidRPr="00E917D6" w:rsidRDefault="00D074D4" w:rsidP="008B5150">
      <w:pPr>
        <w:widowControl/>
        <w:numPr>
          <w:ilvl w:val="0"/>
          <w:numId w:val="29"/>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 xml:space="preserve">Провести апроксимацію нерівностей (8.1) на основі вибірки </w:t>
      </w:r>
      <w:r w:rsidRPr="00E917D6">
        <w:rPr>
          <w:rStyle w:val="af6"/>
          <w:rFonts w:asciiTheme="majorBidi" w:eastAsiaTheme="majorEastAsia" w:hAnsiTheme="majorBidi" w:cstheme="majorBidi"/>
          <w:szCs w:val="28"/>
        </w:rPr>
        <w:footnoteReference w:id="2"/>
      </w:r>
      <w:r w:rsidRPr="00E917D6">
        <w:rPr>
          <w:rFonts w:asciiTheme="majorBidi" w:hAnsiTheme="majorBidi" w:cstheme="majorBidi"/>
          <w:sz w:val="28"/>
          <w:szCs w:val="28"/>
        </w:rPr>
        <w:t>.</w:t>
      </w:r>
    </w:p>
    <w:p w:rsidR="0093602E" w:rsidRPr="00E917D6" w:rsidRDefault="0093602E" w:rsidP="00F568B5">
      <w:pPr>
        <w:pStyle w:val="110"/>
      </w:pPr>
      <w:bookmarkStart w:id="172" w:name="_Toc86658384"/>
      <w:bookmarkStart w:id="173" w:name="_Toc86658632"/>
      <w:bookmarkStart w:id="174" w:name="_Toc86658894"/>
      <w:bookmarkStart w:id="175" w:name="_Toc86854855"/>
      <w:r w:rsidRPr="00E917D6">
        <w:t>8</w:t>
      </w:r>
      <w:r w:rsidR="0064748B" w:rsidRPr="00E917D6">
        <w:t>.4</w:t>
      </w:r>
      <w:r w:rsidRPr="00E917D6">
        <w:t xml:space="preserve"> Оброблення та аналізування результатів. Оформлення звіту.</w:t>
      </w:r>
      <w:bookmarkEnd w:id="172"/>
      <w:bookmarkEnd w:id="173"/>
      <w:bookmarkEnd w:id="174"/>
      <w:bookmarkEnd w:id="175"/>
    </w:p>
    <w:p w:rsidR="00D074D4" w:rsidRPr="00E917D6" w:rsidRDefault="00D074D4" w:rsidP="005A6AE1">
      <w:pPr>
        <w:ind w:firstLine="567"/>
        <w:jc w:val="both"/>
        <w:rPr>
          <w:rFonts w:asciiTheme="majorBidi" w:hAnsiTheme="majorBidi" w:cstheme="majorBidi"/>
          <w:bCs/>
          <w:sz w:val="28"/>
          <w:szCs w:val="28"/>
        </w:rPr>
      </w:pPr>
      <w:r w:rsidRPr="00E917D6">
        <w:rPr>
          <w:rFonts w:asciiTheme="majorBidi" w:hAnsiTheme="majorBidi" w:cstheme="majorBidi"/>
          <w:bCs/>
          <w:sz w:val="28"/>
          <w:szCs w:val="28"/>
        </w:rPr>
        <w:t>Послідовність виконання роботи розділяється на дві частини. Перша частина полягає в проведенні імітаційного експерименту та апроксимації його результатів. Ця частина виконується за допомогою додатку</w:t>
      </w:r>
      <w:r w:rsidRPr="00E917D6">
        <w:rPr>
          <w:rFonts w:asciiTheme="majorBidi" w:hAnsiTheme="majorBidi" w:cstheme="majorBidi"/>
          <w:bCs/>
          <w:i/>
          <w:sz w:val="28"/>
          <w:szCs w:val="28"/>
        </w:rPr>
        <w:t xml:space="preserve"> Excel </w:t>
      </w:r>
      <w:r w:rsidRPr="00E917D6">
        <w:rPr>
          <w:rFonts w:asciiTheme="majorBidi" w:hAnsiTheme="majorBidi" w:cstheme="majorBidi"/>
          <w:bCs/>
          <w:sz w:val="28"/>
          <w:szCs w:val="28"/>
        </w:rPr>
        <w:t>програмного пакету</w:t>
      </w:r>
      <w:r w:rsidRPr="00E917D6">
        <w:rPr>
          <w:rFonts w:asciiTheme="majorBidi" w:hAnsiTheme="majorBidi" w:cstheme="majorBidi"/>
          <w:bCs/>
          <w:i/>
          <w:sz w:val="28"/>
          <w:szCs w:val="28"/>
        </w:rPr>
        <w:t xml:space="preserve"> Microsoft Office 2007</w:t>
      </w:r>
      <w:r w:rsidRPr="00E917D6">
        <w:rPr>
          <w:rFonts w:asciiTheme="majorBidi" w:hAnsiTheme="majorBidi" w:cstheme="majorBidi"/>
          <w:bCs/>
          <w:sz w:val="28"/>
          <w:szCs w:val="28"/>
        </w:rPr>
        <w:t>. Друга частина полягає в безпосередньому розв’язанні задачі оптимізації і виконується за допомогою програмного пакету</w:t>
      </w:r>
      <w:r w:rsidRPr="00E917D6">
        <w:rPr>
          <w:rFonts w:asciiTheme="majorBidi" w:hAnsiTheme="majorBidi" w:cstheme="majorBidi"/>
          <w:bCs/>
          <w:i/>
          <w:sz w:val="28"/>
          <w:szCs w:val="28"/>
        </w:rPr>
        <w:t xml:space="preserve"> </w:t>
      </w:r>
      <w:r w:rsidRPr="00E917D6">
        <w:rPr>
          <w:rFonts w:asciiTheme="majorBidi" w:hAnsiTheme="majorBidi" w:cstheme="majorBidi"/>
          <w:i/>
          <w:sz w:val="28"/>
          <w:szCs w:val="28"/>
        </w:rPr>
        <w:t>Mathcad</w:t>
      </w:r>
      <w:r w:rsidRPr="00E917D6">
        <w:rPr>
          <w:rFonts w:asciiTheme="majorBidi" w:hAnsiTheme="majorBidi" w:cstheme="majorBidi"/>
          <w:sz w:val="28"/>
          <w:szCs w:val="28"/>
        </w:rPr>
        <w:t xml:space="preserve"> версії 14.</w:t>
      </w:r>
    </w:p>
    <w:p w:rsidR="00D074D4" w:rsidRPr="00E917D6" w:rsidRDefault="00D074D4" w:rsidP="005A6AE1">
      <w:pPr>
        <w:ind w:firstLine="567"/>
        <w:jc w:val="both"/>
        <w:rPr>
          <w:rFonts w:asciiTheme="majorBidi" w:hAnsiTheme="majorBidi" w:cstheme="majorBidi"/>
          <w:bCs/>
          <w:sz w:val="28"/>
          <w:szCs w:val="28"/>
        </w:rPr>
      </w:pPr>
      <w:r w:rsidRPr="00E917D6">
        <w:rPr>
          <w:rFonts w:asciiTheme="majorBidi" w:hAnsiTheme="majorBidi" w:cstheme="majorBidi"/>
          <w:bCs/>
          <w:i/>
          <w:sz w:val="28"/>
          <w:szCs w:val="28"/>
        </w:rPr>
        <w:t>Етап 1</w:t>
      </w:r>
      <w:r w:rsidRPr="00E917D6">
        <w:rPr>
          <w:rFonts w:asciiTheme="majorBidi" w:hAnsiTheme="majorBidi" w:cstheme="majorBidi"/>
          <w:bCs/>
          <w:sz w:val="28"/>
          <w:szCs w:val="28"/>
        </w:rPr>
        <w:t>. Розглянемо наступний варіант завдання:</w:t>
      </w:r>
    </w:p>
    <w:p w:rsidR="00D074D4" w:rsidRPr="00E917D6" w:rsidRDefault="00D074D4" w:rsidP="00EF54C6">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Таблиця 8.2</w:t>
      </w:r>
      <w:r w:rsidRPr="00E917D6">
        <w:rPr>
          <w:rFonts w:asciiTheme="majorBidi" w:hAnsiTheme="majorBidi" w:cstheme="majorBidi"/>
          <w:sz w:val="28"/>
          <w:szCs w:val="28"/>
        </w:rPr>
        <w:t xml:space="preserve"> – Варіант завдання</w:t>
      </w:r>
    </w:p>
    <w:tbl>
      <w:tblPr>
        <w:tblW w:w="5370" w:type="dxa"/>
        <w:jc w:val="center"/>
        <w:tblLayout w:type="fixed"/>
        <w:tblLook w:val="04A0" w:firstRow="1" w:lastRow="0" w:firstColumn="1" w:lastColumn="0" w:noHBand="0" w:noVBand="1"/>
      </w:tblPr>
      <w:tblGrid>
        <w:gridCol w:w="718"/>
        <w:gridCol w:w="636"/>
        <w:gridCol w:w="636"/>
        <w:gridCol w:w="716"/>
        <w:gridCol w:w="636"/>
        <w:gridCol w:w="636"/>
        <w:gridCol w:w="756"/>
        <w:gridCol w:w="636"/>
      </w:tblGrid>
      <w:tr w:rsidR="00D074D4" w:rsidRPr="00E917D6" w:rsidTr="006730F4">
        <w:trPr>
          <w:trHeight w:val="557"/>
          <w:jc w:val="center"/>
        </w:trPr>
        <w:tc>
          <w:tcPr>
            <w:tcW w:w="7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74D4" w:rsidRPr="00E917D6" w:rsidRDefault="00D074D4" w:rsidP="005A6AE1">
            <w:pPr>
              <w:jc w:val="center"/>
              <w:rPr>
                <w:rFonts w:asciiTheme="majorBidi" w:hAnsiTheme="majorBidi" w:cstheme="majorBidi"/>
                <w:bCs/>
                <w:i/>
                <w:iCs/>
                <w:sz w:val="28"/>
                <w:szCs w:val="28"/>
              </w:rPr>
            </w:pPr>
            <w:r w:rsidRPr="00E917D6">
              <w:rPr>
                <w:rFonts w:asciiTheme="majorBidi" w:hAnsiTheme="majorBidi" w:cstheme="majorBidi"/>
                <w:bCs/>
                <w:i/>
                <w:iCs/>
                <w:sz w:val="28"/>
                <w:szCs w:val="28"/>
              </w:rPr>
              <w:t>c</w:t>
            </w:r>
            <w:r w:rsidRPr="00E917D6">
              <w:rPr>
                <w:rFonts w:asciiTheme="majorBidi" w:hAnsiTheme="majorBidi" w:cstheme="majorBidi"/>
                <w:bCs/>
                <w:sz w:val="28"/>
                <w:szCs w:val="28"/>
                <w:vertAlign w:val="subscript"/>
              </w:rPr>
              <w:t>max</w:t>
            </w:r>
          </w:p>
        </w:tc>
        <w:tc>
          <w:tcPr>
            <w:tcW w:w="636" w:type="dxa"/>
            <w:tcBorders>
              <w:top w:val="single" w:sz="4" w:space="0" w:color="auto"/>
              <w:left w:val="nil"/>
              <w:bottom w:val="single" w:sz="4" w:space="0" w:color="auto"/>
              <w:right w:val="single" w:sz="4" w:space="0" w:color="auto"/>
            </w:tcBorders>
            <w:shd w:val="clear" w:color="auto" w:fill="auto"/>
            <w:vAlign w:val="center"/>
            <w:hideMark/>
          </w:tcPr>
          <w:p w:rsidR="00D074D4" w:rsidRPr="00E917D6" w:rsidRDefault="00D074D4" w:rsidP="005A6AE1">
            <w:pPr>
              <w:jc w:val="center"/>
              <w:rPr>
                <w:rFonts w:asciiTheme="majorBidi" w:hAnsiTheme="majorBidi" w:cstheme="majorBidi"/>
                <w:bCs/>
                <w:i/>
                <w:iCs/>
                <w:sz w:val="28"/>
                <w:szCs w:val="28"/>
              </w:rPr>
            </w:pPr>
            <w:r w:rsidRPr="00E917D6">
              <w:rPr>
                <w:rFonts w:asciiTheme="majorBidi" w:hAnsiTheme="majorBidi" w:cstheme="majorBidi"/>
                <w:bCs/>
                <w:i/>
                <w:iCs/>
                <w:sz w:val="28"/>
                <w:szCs w:val="28"/>
              </w:rPr>
              <w:t>c</w:t>
            </w:r>
            <w:r w:rsidRPr="00E917D6">
              <w:rPr>
                <w:rFonts w:asciiTheme="majorBidi" w:hAnsiTheme="majorBidi" w:cstheme="majorBidi"/>
                <w:bCs/>
                <w:iCs/>
                <w:sz w:val="28"/>
                <w:szCs w:val="28"/>
                <w:vertAlign w:val="subscript"/>
              </w:rPr>
              <w:t>1</w:t>
            </w:r>
          </w:p>
        </w:tc>
        <w:tc>
          <w:tcPr>
            <w:tcW w:w="636" w:type="dxa"/>
            <w:tcBorders>
              <w:top w:val="single" w:sz="4" w:space="0" w:color="auto"/>
              <w:left w:val="nil"/>
              <w:bottom w:val="single" w:sz="4" w:space="0" w:color="auto"/>
              <w:right w:val="single" w:sz="4" w:space="0" w:color="auto"/>
            </w:tcBorders>
            <w:shd w:val="clear" w:color="auto" w:fill="auto"/>
            <w:vAlign w:val="center"/>
            <w:hideMark/>
          </w:tcPr>
          <w:p w:rsidR="00D074D4" w:rsidRPr="00E917D6" w:rsidRDefault="00D074D4" w:rsidP="005A6AE1">
            <w:pPr>
              <w:jc w:val="center"/>
              <w:rPr>
                <w:rFonts w:asciiTheme="majorBidi" w:hAnsiTheme="majorBidi" w:cstheme="majorBidi"/>
                <w:bCs/>
                <w:i/>
                <w:iCs/>
                <w:sz w:val="28"/>
                <w:szCs w:val="28"/>
              </w:rPr>
            </w:pPr>
            <w:r w:rsidRPr="00E917D6">
              <w:rPr>
                <w:rFonts w:asciiTheme="majorBidi" w:hAnsiTheme="majorBidi" w:cstheme="majorBidi"/>
                <w:bCs/>
                <w:i/>
                <w:iCs/>
                <w:sz w:val="28"/>
                <w:szCs w:val="28"/>
              </w:rPr>
              <w:t>c</w:t>
            </w:r>
            <w:r w:rsidRPr="00E917D6">
              <w:rPr>
                <w:rFonts w:asciiTheme="majorBidi" w:hAnsiTheme="majorBidi" w:cstheme="majorBidi"/>
                <w:bCs/>
                <w:iCs/>
                <w:sz w:val="28"/>
                <w:szCs w:val="28"/>
                <w:vertAlign w:val="subscript"/>
              </w:rPr>
              <w:t>2</w:t>
            </w:r>
          </w:p>
        </w:tc>
        <w:tc>
          <w:tcPr>
            <w:tcW w:w="716" w:type="dxa"/>
            <w:tcBorders>
              <w:top w:val="single" w:sz="4" w:space="0" w:color="auto"/>
              <w:left w:val="nil"/>
              <w:bottom w:val="single" w:sz="4" w:space="0" w:color="auto"/>
              <w:right w:val="single" w:sz="4" w:space="0" w:color="auto"/>
            </w:tcBorders>
            <w:shd w:val="clear" w:color="auto" w:fill="auto"/>
            <w:vAlign w:val="center"/>
            <w:hideMark/>
          </w:tcPr>
          <w:p w:rsidR="00D074D4" w:rsidRPr="00E917D6" w:rsidRDefault="00D074D4"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a</w:t>
            </w:r>
          </w:p>
        </w:tc>
        <w:tc>
          <w:tcPr>
            <w:tcW w:w="636" w:type="dxa"/>
            <w:tcBorders>
              <w:top w:val="single" w:sz="4" w:space="0" w:color="auto"/>
              <w:left w:val="nil"/>
              <w:bottom w:val="single" w:sz="4" w:space="0" w:color="auto"/>
              <w:right w:val="single" w:sz="4" w:space="0" w:color="auto"/>
            </w:tcBorders>
            <w:shd w:val="clear" w:color="auto" w:fill="auto"/>
            <w:vAlign w:val="center"/>
            <w:hideMark/>
          </w:tcPr>
          <w:p w:rsidR="00D074D4" w:rsidRPr="00E917D6" w:rsidRDefault="00D074D4"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b</w:t>
            </w:r>
          </w:p>
        </w:tc>
        <w:tc>
          <w:tcPr>
            <w:tcW w:w="636" w:type="dxa"/>
            <w:tcBorders>
              <w:top w:val="single" w:sz="4" w:space="0" w:color="auto"/>
              <w:left w:val="nil"/>
              <w:bottom w:val="single" w:sz="4" w:space="0" w:color="auto"/>
              <w:right w:val="single" w:sz="4" w:space="0" w:color="auto"/>
            </w:tcBorders>
            <w:shd w:val="clear" w:color="auto" w:fill="auto"/>
            <w:noWrap/>
            <w:vAlign w:val="center"/>
            <w:hideMark/>
          </w:tcPr>
          <w:p w:rsidR="00D074D4" w:rsidRPr="00E917D6" w:rsidRDefault="00D074D4"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sym w:font="Symbol" w:char="006C"/>
            </w:r>
          </w:p>
        </w:tc>
        <w:tc>
          <w:tcPr>
            <w:tcW w:w="756" w:type="dxa"/>
            <w:tcBorders>
              <w:top w:val="single" w:sz="4" w:space="0" w:color="auto"/>
              <w:left w:val="nil"/>
              <w:bottom w:val="single" w:sz="4" w:space="0" w:color="auto"/>
              <w:right w:val="single" w:sz="4" w:space="0" w:color="auto"/>
            </w:tcBorders>
            <w:shd w:val="clear" w:color="auto" w:fill="auto"/>
            <w:vAlign w:val="center"/>
            <w:hideMark/>
          </w:tcPr>
          <w:p w:rsidR="00D074D4" w:rsidRPr="00E917D6" w:rsidRDefault="00D074D4"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sym w:font="Symbol" w:char="F073"/>
            </w:r>
            <w:r w:rsidRPr="00E917D6">
              <w:rPr>
                <w:rFonts w:asciiTheme="majorBidi" w:hAnsiTheme="majorBidi" w:cstheme="majorBidi"/>
                <w:iCs/>
                <w:sz w:val="28"/>
                <w:szCs w:val="28"/>
                <w:vertAlign w:val="subscript"/>
              </w:rPr>
              <w:t>1</w:t>
            </w:r>
          </w:p>
        </w:tc>
        <w:tc>
          <w:tcPr>
            <w:tcW w:w="636" w:type="dxa"/>
            <w:tcBorders>
              <w:top w:val="single" w:sz="4" w:space="0" w:color="auto"/>
              <w:left w:val="nil"/>
              <w:bottom w:val="single" w:sz="4" w:space="0" w:color="auto"/>
              <w:right w:val="single" w:sz="4" w:space="0" w:color="auto"/>
            </w:tcBorders>
            <w:shd w:val="clear" w:color="auto" w:fill="auto"/>
            <w:vAlign w:val="center"/>
            <w:hideMark/>
          </w:tcPr>
          <w:p w:rsidR="00D074D4" w:rsidRPr="00E917D6" w:rsidRDefault="00D074D4"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sym w:font="Symbol" w:char="F073"/>
            </w:r>
            <w:r w:rsidRPr="00E917D6">
              <w:rPr>
                <w:rFonts w:asciiTheme="majorBidi" w:hAnsiTheme="majorBidi" w:cstheme="majorBidi"/>
                <w:iCs/>
                <w:sz w:val="28"/>
                <w:szCs w:val="28"/>
                <w:vertAlign w:val="subscript"/>
              </w:rPr>
              <w:t>2</w:t>
            </w:r>
          </w:p>
        </w:tc>
      </w:tr>
      <w:tr w:rsidR="00D074D4" w:rsidRPr="00E917D6" w:rsidTr="006730F4">
        <w:trPr>
          <w:jc w:val="center"/>
        </w:trPr>
        <w:tc>
          <w:tcPr>
            <w:tcW w:w="718"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173</w:t>
            </w:r>
          </w:p>
        </w:tc>
        <w:tc>
          <w:tcPr>
            <w:tcW w:w="636"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2,2</w:t>
            </w:r>
          </w:p>
        </w:tc>
        <w:tc>
          <w:tcPr>
            <w:tcW w:w="636"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3,1</w:t>
            </w:r>
          </w:p>
        </w:tc>
        <w:tc>
          <w:tcPr>
            <w:tcW w:w="716"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-0,7</w:t>
            </w:r>
          </w:p>
        </w:tc>
        <w:tc>
          <w:tcPr>
            <w:tcW w:w="636"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0,6</w:t>
            </w:r>
          </w:p>
        </w:tc>
        <w:tc>
          <w:tcPr>
            <w:tcW w:w="636"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0,6</w:t>
            </w:r>
          </w:p>
        </w:tc>
        <w:tc>
          <w:tcPr>
            <w:tcW w:w="756"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10,6</w:t>
            </w:r>
          </w:p>
        </w:tc>
        <w:tc>
          <w:tcPr>
            <w:tcW w:w="636"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9,8</w:t>
            </w:r>
          </w:p>
        </w:tc>
      </w:tr>
    </w:tbl>
    <w:p w:rsidR="00D074D4" w:rsidRPr="00E917D6" w:rsidRDefault="00D074D4" w:rsidP="005A6AE1">
      <w:pPr>
        <w:spacing w:line="276" w:lineRule="auto"/>
        <w:ind w:firstLine="540"/>
        <w:jc w:val="both"/>
        <w:rPr>
          <w:rFonts w:asciiTheme="majorBidi" w:hAnsiTheme="majorBidi" w:cstheme="majorBidi"/>
          <w:bCs/>
          <w:i/>
          <w:sz w:val="28"/>
          <w:szCs w:val="28"/>
        </w:rPr>
      </w:pPr>
    </w:p>
    <w:p w:rsidR="00D074D4" w:rsidRPr="00E917D6" w:rsidRDefault="00D074D4"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bCs/>
          <w:i/>
          <w:sz w:val="28"/>
          <w:szCs w:val="28"/>
        </w:rPr>
        <w:t>Етап 2а</w:t>
      </w:r>
      <w:r w:rsidRPr="00E917D6">
        <w:rPr>
          <w:rFonts w:asciiTheme="majorBidi" w:hAnsiTheme="majorBidi" w:cstheme="majorBidi"/>
          <w:bCs/>
          <w:sz w:val="28"/>
          <w:szCs w:val="28"/>
        </w:rPr>
        <w:t xml:space="preserve">. Формуємо вибірку для апроксимації </w:t>
      </w:r>
      <w:r w:rsidRPr="00E917D6">
        <w:rPr>
          <w:rFonts w:asciiTheme="majorBidi" w:hAnsiTheme="majorBidi" w:cstheme="majorBidi"/>
          <w:sz w:val="28"/>
          <w:szCs w:val="28"/>
        </w:rPr>
        <w:t xml:space="preserve">ймовірності цільової події (8.1). Приймемо, що для проведення імітаційного експерименту варіювання кількостей закупленої нафти буде проводитися з кроком 5. На лист </w:t>
      </w:r>
      <w:r w:rsidRPr="00E917D6">
        <w:rPr>
          <w:rFonts w:asciiTheme="majorBidi" w:hAnsiTheme="majorBidi" w:cstheme="majorBidi"/>
          <w:i/>
          <w:sz w:val="28"/>
          <w:szCs w:val="28"/>
        </w:rPr>
        <w:t>Excel</w:t>
      </w:r>
      <w:r w:rsidRPr="00E917D6">
        <w:rPr>
          <w:rFonts w:asciiTheme="majorBidi" w:hAnsiTheme="majorBidi" w:cstheme="majorBidi"/>
          <w:sz w:val="28"/>
          <w:szCs w:val="28"/>
        </w:rPr>
        <w:t xml:space="preserve"> переносимо дані потрібного варіанту і створюємо таблицю можливих кількостей закупленої нафти обох марок з кроком 5. Всього така таблиця буде містити 81 запис. Добудуємо таблицю даними для перевірки виконання обмежень (8.2) (див. рис. 8.1)</w:t>
      </w:r>
    </w:p>
    <w:p w:rsidR="00D074D4" w:rsidRPr="00E917D6" w:rsidRDefault="00D074D4"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Використавши інструмент </w:t>
      </w:r>
      <w:r w:rsidRPr="00E917D6">
        <w:rPr>
          <w:rFonts w:asciiTheme="majorBidi" w:hAnsiTheme="majorBidi" w:cstheme="majorBidi"/>
          <w:i/>
          <w:sz w:val="28"/>
          <w:szCs w:val="28"/>
          <w:lang w:val="uk-UA"/>
        </w:rPr>
        <w:t>Microsoft Excel Сортування і фільтр</w:t>
      </w:r>
      <w:r w:rsidRPr="00E917D6">
        <w:rPr>
          <w:rFonts w:asciiTheme="majorBidi" w:hAnsiTheme="majorBidi" w:cstheme="majorBidi"/>
          <w:sz w:val="28"/>
          <w:szCs w:val="28"/>
          <w:lang w:val="uk-UA"/>
        </w:rPr>
        <w:t>, відфільтруємо варіанти, для яких виконується умова (8.2), тобто значення у стовпці L менше 100, а M менше 173. Відділені таким чином дані сформують початкову вибірку для проведення імітаційного експерименту. Ця вибірка з результатами перевірки умов представлена в табл. 8.2</w:t>
      </w:r>
    </w:p>
    <w:p w:rsidR="00D074D4" w:rsidRPr="00E917D6" w:rsidRDefault="00D074D4" w:rsidP="00EF54C6">
      <w:pPr>
        <w:pStyle w:val="af7"/>
        <w:spacing w:before="100" w:beforeAutospacing="1" w:line="276" w:lineRule="auto"/>
        <w:ind w:firstLine="0"/>
        <w:jc w:val="center"/>
        <w:rPr>
          <w:rFonts w:asciiTheme="majorBidi" w:hAnsiTheme="majorBidi" w:cstheme="majorBidi"/>
          <w:sz w:val="28"/>
          <w:szCs w:val="28"/>
          <w:lang w:val="uk-UA"/>
        </w:rPr>
      </w:pPr>
      <w:r w:rsidRPr="00E917D6">
        <w:rPr>
          <w:rFonts w:asciiTheme="majorBidi" w:hAnsiTheme="majorBidi" w:cstheme="majorBidi"/>
          <w:noProof/>
          <w:sz w:val="28"/>
          <w:szCs w:val="28"/>
          <w:lang w:eastAsia="ru-RU"/>
        </w:rPr>
        <w:drawing>
          <wp:inline distT="0" distB="0" distL="0" distR="0">
            <wp:extent cx="4093845" cy="1839595"/>
            <wp:effectExtent l="19050" t="0" r="1905" b="0"/>
            <wp:docPr id="1257" name="Рисунок 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7"/>
                    <pic:cNvPicPr>
                      <a:picLocks noChangeAspect="1" noChangeArrowheads="1"/>
                    </pic:cNvPicPr>
                  </pic:nvPicPr>
                  <pic:blipFill>
                    <a:blip r:embed="rId232"/>
                    <a:srcRect/>
                    <a:stretch>
                      <a:fillRect/>
                    </a:stretch>
                  </pic:blipFill>
                  <pic:spPr bwMode="auto">
                    <a:xfrm>
                      <a:off x="0" y="0"/>
                      <a:ext cx="4093845" cy="1839595"/>
                    </a:xfrm>
                    <a:prstGeom prst="rect">
                      <a:avLst/>
                    </a:prstGeom>
                    <a:noFill/>
                    <a:ln w="9525">
                      <a:noFill/>
                      <a:miter lim="800000"/>
                      <a:headEnd/>
                      <a:tailEnd/>
                    </a:ln>
                  </pic:spPr>
                </pic:pic>
              </a:graphicData>
            </a:graphic>
          </wp:inline>
        </w:drawing>
      </w:r>
    </w:p>
    <w:p w:rsidR="00D074D4" w:rsidRPr="00E917D6" w:rsidRDefault="00D074D4" w:rsidP="005A6AE1">
      <w:pPr>
        <w:spacing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lastRenderedPageBreak/>
        <w:drawing>
          <wp:inline distT="0" distB="0" distL="0" distR="0">
            <wp:extent cx="5582285" cy="1265555"/>
            <wp:effectExtent l="19050" t="0" r="0" b="0"/>
            <wp:docPr id="1258" name="Рисунок 1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8"/>
                    <pic:cNvPicPr>
                      <a:picLocks noChangeAspect="1" noChangeArrowheads="1"/>
                    </pic:cNvPicPr>
                  </pic:nvPicPr>
                  <pic:blipFill>
                    <a:blip r:embed="rId233"/>
                    <a:srcRect/>
                    <a:stretch>
                      <a:fillRect/>
                    </a:stretch>
                  </pic:blipFill>
                  <pic:spPr bwMode="auto">
                    <a:xfrm>
                      <a:off x="0" y="0"/>
                      <a:ext cx="5582285" cy="1265555"/>
                    </a:xfrm>
                    <a:prstGeom prst="rect">
                      <a:avLst/>
                    </a:prstGeom>
                    <a:noFill/>
                    <a:ln w="9525">
                      <a:noFill/>
                      <a:miter lim="800000"/>
                      <a:headEnd/>
                      <a:tailEnd/>
                    </a:ln>
                  </pic:spPr>
                </pic:pic>
              </a:graphicData>
            </a:graphic>
          </wp:inline>
        </w:drawing>
      </w:r>
    </w:p>
    <w:p w:rsidR="00D074D4" w:rsidRPr="00E917D6" w:rsidRDefault="00D074D4" w:rsidP="00EF54C6">
      <w:pPr>
        <w:spacing w:after="100" w:afterAutospacing="1"/>
        <w:jc w:val="center"/>
        <w:rPr>
          <w:rFonts w:asciiTheme="majorBidi" w:hAnsiTheme="majorBidi" w:cstheme="majorBidi"/>
          <w:bCs/>
          <w:sz w:val="28"/>
          <w:szCs w:val="28"/>
        </w:rPr>
      </w:pPr>
      <w:r w:rsidRPr="00E917D6">
        <w:rPr>
          <w:rFonts w:asciiTheme="majorBidi" w:hAnsiTheme="majorBidi" w:cstheme="majorBidi"/>
          <w:bCs/>
          <w:i/>
          <w:sz w:val="28"/>
          <w:szCs w:val="28"/>
        </w:rPr>
        <w:t>Рисунок 8.1.</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підготовка даних імітаційного експерименту.</w:t>
      </w:r>
    </w:p>
    <w:p w:rsidR="00D074D4" w:rsidRPr="00E917D6" w:rsidRDefault="00D074D4" w:rsidP="00EF54C6">
      <w:pPr>
        <w:spacing w:before="100" w:beforeAutospacing="1"/>
        <w:ind w:firstLine="567"/>
        <w:rPr>
          <w:rFonts w:asciiTheme="majorBidi" w:hAnsiTheme="majorBidi" w:cstheme="majorBidi"/>
          <w:sz w:val="28"/>
          <w:szCs w:val="28"/>
        </w:rPr>
      </w:pPr>
      <w:r w:rsidRPr="00E917D6">
        <w:rPr>
          <w:rFonts w:asciiTheme="majorBidi" w:hAnsiTheme="majorBidi" w:cstheme="majorBidi"/>
          <w:i/>
          <w:sz w:val="28"/>
          <w:szCs w:val="28"/>
        </w:rPr>
        <w:t>Таблиця 8.3</w:t>
      </w:r>
      <w:r w:rsidRPr="00E917D6">
        <w:rPr>
          <w:rFonts w:asciiTheme="majorBidi" w:hAnsiTheme="majorBidi" w:cstheme="majorBidi"/>
          <w:sz w:val="28"/>
          <w:szCs w:val="28"/>
        </w:rPr>
        <w:t xml:space="preserve"> – Підготовка до проведення імітаційного експерименту</w:t>
      </w:r>
    </w:p>
    <w:tbl>
      <w:tblPr>
        <w:tblW w:w="2955" w:type="dxa"/>
        <w:jc w:val="center"/>
        <w:tblLook w:val="04A0" w:firstRow="1" w:lastRow="0" w:firstColumn="1" w:lastColumn="0" w:noHBand="0" w:noVBand="1"/>
      </w:tblPr>
      <w:tblGrid>
        <w:gridCol w:w="520"/>
        <w:gridCol w:w="520"/>
        <w:gridCol w:w="834"/>
        <w:gridCol w:w="1263"/>
      </w:tblGrid>
      <w:tr w:rsidR="00D074D4" w:rsidRPr="00E917D6" w:rsidTr="006730F4">
        <w:trPr>
          <w:trHeight w:val="449"/>
          <w:jc w:val="center"/>
        </w:trPr>
        <w:tc>
          <w:tcPr>
            <w:tcW w:w="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74D4" w:rsidRPr="00E917D6" w:rsidRDefault="00D074D4" w:rsidP="005A6AE1">
            <w:pPr>
              <w:jc w:val="center"/>
              <w:rPr>
                <w:rFonts w:asciiTheme="majorBidi" w:hAnsiTheme="majorBidi" w:cstheme="majorBidi"/>
                <w:bCs/>
                <w:i/>
                <w:iCs/>
                <w:sz w:val="28"/>
                <w:szCs w:val="28"/>
              </w:rPr>
            </w:pPr>
            <w:r w:rsidRPr="00E917D6">
              <w:rPr>
                <w:rFonts w:asciiTheme="majorBidi" w:hAnsiTheme="majorBidi" w:cstheme="majorBidi"/>
                <w:bCs/>
                <w:i/>
                <w:iCs/>
                <w:sz w:val="28"/>
                <w:szCs w:val="28"/>
              </w:rPr>
              <w:t>x</w:t>
            </w:r>
            <w:r w:rsidRPr="00E917D6">
              <w:rPr>
                <w:rFonts w:asciiTheme="majorBidi" w:hAnsiTheme="majorBidi" w:cstheme="majorBidi"/>
                <w:bCs/>
                <w:iCs/>
                <w:sz w:val="28"/>
                <w:szCs w:val="28"/>
                <w:vertAlign w:val="subscript"/>
              </w:rPr>
              <w:t>1</w:t>
            </w:r>
          </w:p>
        </w:tc>
        <w:tc>
          <w:tcPr>
            <w:tcW w:w="520" w:type="dxa"/>
            <w:tcBorders>
              <w:top w:val="single" w:sz="4" w:space="0" w:color="auto"/>
              <w:left w:val="nil"/>
              <w:bottom w:val="single" w:sz="4" w:space="0" w:color="auto"/>
              <w:right w:val="single" w:sz="4" w:space="0" w:color="auto"/>
            </w:tcBorders>
            <w:shd w:val="clear" w:color="auto" w:fill="auto"/>
            <w:noWrap/>
            <w:vAlign w:val="center"/>
            <w:hideMark/>
          </w:tcPr>
          <w:p w:rsidR="00D074D4" w:rsidRPr="00E917D6" w:rsidRDefault="00D074D4" w:rsidP="005A6AE1">
            <w:pPr>
              <w:jc w:val="center"/>
              <w:rPr>
                <w:rFonts w:asciiTheme="majorBidi" w:hAnsiTheme="majorBidi" w:cstheme="majorBidi"/>
                <w:bCs/>
                <w:i/>
                <w:iCs/>
                <w:sz w:val="28"/>
                <w:szCs w:val="28"/>
              </w:rPr>
            </w:pPr>
            <w:r w:rsidRPr="00E917D6">
              <w:rPr>
                <w:rFonts w:asciiTheme="majorBidi" w:hAnsiTheme="majorBidi" w:cstheme="majorBidi"/>
                <w:bCs/>
                <w:i/>
                <w:iCs/>
                <w:sz w:val="28"/>
                <w:szCs w:val="28"/>
              </w:rPr>
              <w:t>x</w:t>
            </w:r>
            <w:r w:rsidRPr="00E917D6">
              <w:rPr>
                <w:rFonts w:asciiTheme="majorBidi" w:hAnsiTheme="majorBidi" w:cstheme="majorBidi"/>
                <w:bCs/>
                <w:iCs/>
                <w:sz w:val="28"/>
                <w:szCs w:val="28"/>
                <w:vertAlign w:val="subscript"/>
              </w:rPr>
              <w:t>2</w:t>
            </w:r>
          </w:p>
        </w:tc>
        <w:tc>
          <w:tcPr>
            <w:tcW w:w="787" w:type="dxa"/>
            <w:tcBorders>
              <w:top w:val="single" w:sz="4" w:space="0" w:color="auto"/>
              <w:left w:val="nil"/>
              <w:bottom w:val="single" w:sz="4" w:space="0" w:color="auto"/>
              <w:right w:val="single" w:sz="4" w:space="0" w:color="auto"/>
            </w:tcBorders>
            <w:shd w:val="clear" w:color="auto" w:fill="auto"/>
            <w:noWrap/>
            <w:vAlign w:val="center"/>
            <w:hideMark/>
          </w:tcPr>
          <w:p w:rsidR="00D074D4" w:rsidRPr="00E917D6" w:rsidRDefault="00D074D4" w:rsidP="005A6AE1">
            <w:pPr>
              <w:jc w:val="center"/>
              <w:rPr>
                <w:rFonts w:asciiTheme="majorBidi" w:hAnsiTheme="majorBidi" w:cstheme="majorBidi"/>
                <w:bCs/>
                <w:i/>
                <w:iCs/>
                <w:sz w:val="28"/>
                <w:szCs w:val="28"/>
              </w:rPr>
            </w:pPr>
            <w:r w:rsidRPr="00E917D6">
              <w:rPr>
                <w:rFonts w:asciiTheme="majorBidi" w:hAnsiTheme="majorBidi" w:cstheme="majorBidi"/>
                <w:bCs/>
                <w:i/>
                <w:iCs/>
                <w:sz w:val="28"/>
                <w:szCs w:val="28"/>
              </w:rPr>
              <w:t>x</w:t>
            </w:r>
            <w:r w:rsidRPr="00E917D6">
              <w:rPr>
                <w:rFonts w:asciiTheme="majorBidi" w:hAnsiTheme="majorBidi" w:cstheme="majorBidi"/>
                <w:bCs/>
                <w:iCs/>
                <w:sz w:val="28"/>
                <w:szCs w:val="28"/>
                <w:vertAlign w:val="subscript"/>
              </w:rPr>
              <w:t>1</w:t>
            </w:r>
            <w:r w:rsidRPr="00E917D6">
              <w:rPr>
                <w:rFonts w:asciiTheme="majorBidi" w:hAnsiTheme="majorBidi" w:cstheme="majorBidi"/>
                <w:bCs/>
                <w:i/>
                <w:iCs/>
                <w:sz w:val="28"/>
                <w:szCs w:val="28"/>
              </w:rPr>
              <w:t>+x</w:t>
            </w:r>
            <w:r w:rsidRPr="00E917D6">
              <w:rPr>
                <w:rFonts w:asciiTheme="majorBidi" w:hAnsiTheme="majorBidi" w:cstheme="majorBidi"/>
                <w:bCs/>
                <w:iCs/>
                <w:sz w:val="28"/>
                <w:szCs w:val="28"/>
                <w:vertAlign w:val="subscript"/>
              </w:rPr>
              <w:t>2</w:t>
            </w:r>
          </w:p>
        </w:tc>
        <w:tc>
          <w:tcPr>
            <w:tcW w:w="1128" w:type="dxa"/>
            <w:tcBorders>
              <w:top w:val="single" w:sz="4" w:space="0" w:color="auto"/>
              <w:left w:val="nil"/>
              <w:bottom w:val="single" w:sz="4" w:space="0" w:color="auto"/>
              <w:right w:val="single" w:sz="4" w:space="0" w:color="auto"/>
            </w:tcBorders>
            <w:shd w:val="clear" w:color="auto" w:fill="auto"/>
            <w:noWrap/>
            <w:vAlign w:val="center"/>
            <w:hideMark/>
          </w:tcPr>
          <w:p w:rsidR="00D074D4" w:rsidRPr="00E917D6" w:rsidRDefault="00D074D4" w:rsidP="005A6AE1">
            <w:pPr>
              <w:jc w:val="center"/>
              <w:rPr>
                <w:rFonts w:asciiTheme="majorBidi" w:hAnsiTheme="majorBidi" w:cstheme="majorBidi"/>
                <w:bCs/>
                <w:i/>
                <w:iCs/>
                <w:sz w:val="28"/>
                <w:szCs w:val="28"/>
              </w:rPr>
            </w:pPr>
            <w:r w:rsidRPr="00E917D6">
              <w:rPr>
                <w:rFonts w:asciiTheme="majorBidi" w:hAnsiTheme="majorBidi" w:cstheme="majorBidi"/>
                <w:bCs/>
                <w:i/>
                <w:iCs/>
                <w:sz w:val="28"/>
                <w:szCs w:val="28"/>
              </w:rPr>
              <w:t>c</w:t>
            </w:r>
            <w:r w:rsidRPr="00E917D6">
              <w:rPr>
                <w:rFonts w:asciiTheme="majorBidi" w:hAnsiTheme="majorBidi" w:cstheme="majorBidi"/>
                <w:bCs/>
                <w:iCs/>
                <w:sz w:val="28"/>
                <w:szCs w:val="28"/>
                <w:vertAlign w:val="subscript"/>
              </w:rPr>
              <w:t>1</w:t>
            </w:r>
            <w:r w:rsidRPr="00E917D6">
              <w:rPr>
                <w:rFonts w:asciiTheme="majorBidi" w:hAnsiTheme="majorBidi" w:cstheme="majorBidi"/>
                <w:bCs/>
                <w:i/>
                <w:iCs/>
                <w:sz w:val="28"/>
                <w:szCs w:val="28"/>
              </w:rPr>
              <w:t>x</w:t>
            </w:r>
            <w:r w:rsidRPr="00E917D6">
              <w:rPr>
                <w:rFonts w:asciiTheme="majorBidi" w:hAnsiTheme="majorBidi" w:cstheme="majorBidi"/>
                <w:bCs/>
                <w:iCs/>
                <w:sz w:val="28"/>
                <w:szCs w:val="28"/>
                <w:vertAlign w:val="subscript"/>
              </w:rPr>
              <w:t>1</w:t>
            </w:r>
            <w:r w:rsidRPr="00E917D6">
              <w:rPr>
                <w:rFonts w:asciiTheme="majorBidi" w:hAnsiTheme="majorBidi" w:cstheme="majorBidi"/>
                <w:bCs/>
                <w:i/>
                <w:iCs/>
                <w:sz w:val="28"/>
                <w:szCs w:val="28"/>
              </w:rPr>
              <w:t>+c</w:t>
            </w:r>
            <w:r w:rsidRPr="00E917D6">
              <w:rPr>
                <w:rFonts w:asciiTheme="majorBidi" w:hAnsiTheme="majorBidi" w:cstheme="majorBidi"/>
                <w:bCs/>
                <w:iCs/>
                <w:sz w:val="28"/>
                <w:szCs w:val="28"/>
                <w:vertAlign w:val="subscript"/>
              </w:rPr>
              <w:t>2</w:t>
            </w:r>
            <w:r w:rsidRPr="00E917D6">
              <w:rPr>
                <w:rFonts w:asciiTheme="majorBidi" w:hAnsiTheme="majorBidi" w:cstheme="majorBidi"/>
                <w:bCs/>
                <w:i/>
                <w:iCs/>
                <w:sz w:val="28"/>
                <w:szCs w:val="28"/>
              </w:rPr>
              <w:t>x</w:t>
            </w:r>
            <w:r w:rsidRPr="00E917D6">
              <w:rPr>
                <w:rFonts w:asciiTheme="majorBidi" w:hAnsiTheme="majorBidi" w:cstheme="majorBidi"/>
                <w:bCs/>
                <w:iCs/>
                <w:sz w:val="28"/>
                <w:szCs w:val="28"/>
                <w:vertAlign w:val="subscript"/>
              </w:rPr>
              <w:t>2</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35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90,5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40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106</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45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121,5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50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137</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55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152,5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40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168</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40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101,5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45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117</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50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132,5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55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148</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163,5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45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112,5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50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128</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55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143,5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159</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50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123,5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55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139</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154,5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30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170</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40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55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134,5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40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150</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40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165,5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45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145,5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45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161</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50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65</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156,5</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50</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20</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70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172</w:t>
            </w:r>
          </w:p>
        </w:tc>
      </w:tr>
      <w:tr w:rsidR="00D074D4" w:rsidRPr="00E917D6" w:rsidTr="006730F4">
        <w:trPr>
          <w:jc w:val="center"/>
        </w:trPr>
        <w:tc>
          <w:tcPr>
            <w:tcW w:w="520" w:type="dxa"/>
            <w:tcBorders>
              <w:top w:val="nil"/>
              <w:left w:val="single" w:sz="4" w:space="0" w:color="auto"/>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55</w:t>
            </w:r>
          </w:p>
        </w:tc>
        <w:tc>
          <w:tcPr>
            <w:tcW w:w="520"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center"/>
              <w:rPr>
                <w:rFonts w:asciiTheme="majorBidi" w:hAnsiTheme="majorBidi" w:cstheme="majorBidi"/>
                <w:bCs/>
                <w:sz w:val="28"/>
                <w:szCs w:val="28"/>
              </w:rPr>
            </w:pPr>
            <w:r w:rsidRPr="00E917D6">
              <w:rPr>
                <w:rFonts w:asciiTheme="majorBidi" w:hAnsiTheme="majorBidi" w:cstheme="majorBidi"/>
                <w:bCs/>
                <w:sz w:val="28"/>
                <w:szCs w:val="28"/>
              </w:rPr>
              <w:t>15</w:t>
            </w:r>
          </w:p>
        </w:tc>
        <w:tc>
          <w:tcPr>
            <w:tcW w:w="787"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70</w:t>
            </w:r>
          </w:p>
        </w:tc>
        <w:tc>
          <w:tcPr>
            <w:tcW w:w="1128" w:type="dxa"/>
            <w:tcBorders>
              <w:top w:val="nil"/>
              <w:left w:val="nil"/>
              <w:bottom w:val="single" w:sz="4" w:space="0" w:color="auto"/>
              <w:right w:val="single" w:sz="4" w:space="0" w:color="auto"/>
            </w:tcBorders>
            <w:shd w:val="clear" w:color="auto" w:fill="auto"/>
            <w:noWrap/>
            <w:vAlign w:val="bottom"/>
            <w:hideMark/>
          </w:tcPr>
          <w:p w:rsidR="00D074D4" w:rsidRPr="00E917D6" w:rsidRDefault="00D074D4" w:rsidP="005A6AE1">
            <w:pPr>
              <w:jc w:val="right"/>
              <w:rPr>
                <w:rFonts w:asciiTheme="majorBidi" w:hAnsiTheme="majorBidi" w:cstheme="majorBidi"/>
                <w:bCs/>
                <w:sz w:val="28"/>
                <w:szCs w:val="28"/>
              </w:rPr>
            </w:pPr>
            <w:r w:rsidRPr="00E917D6">
              <w:rPr>
                <w:rFonts w:asciiTheme="majorBidi" w:hAnsiTheme="majorBidi" w:cstheme="majorBidi"/>
                <w:bCs/>
                <w:sz w:val="28"/>
                <w:szCs w:val="28"/>
              </w:rPr>
              <w:t>167,5</w:t>
            </w:r>
          </w:p>
        </w:tc>
      </w:tr>
    </w:tbl>
    <w:p w:rsidR="00D074D4" w:rsidRPr="00E917D6" w:rsidRDefault="00D074D4" w:rsidP="005A6AE1">
      <w:pPr>
        <w:jc w:val="both"/>
        <w:rPr>
          <w:rFonts w:asciiTheme="majorBidi" w:hAnsiTheme="majorBidi" w:cstheme="majorBidi"/>
          <w:bCs/>
          <w:i/>
          <w:sz w:val="28"/>
          <w:szCs w:val="28"/>
        </w:rPr>
      </w:pPr>
    </w:p>
    <w:p w:rsidR="00D074D4" w:rsidRPr="00E917D6" w:rsidRDefault="00D074D4" w:rsidP="005A6AE1">
      <w:pPr>
        <w:ind w:firstLine="567"/>
        <w:jc w:val="both"/>
        <w:rPr>
          <w:rFonts w:asciiTheme="majorBidi" w:hAnsiTheme="majorBidi" w:cstheme="majorBidi"/>
          <w:sz w:val="28"/>
          <w:szCs w:val="28"/>
        </w:rPr>
      </w:pPr>
      <w:r w:rsidRPr="00E917D6">
        <w:rPr>
          <w:rFonts w:asciiTheme="majorBidi" w:hAnsiTheme="majorBidi" w:cstheme="majorBidi"/>
          <w:bCs/>
          <w:i/>
          <w:sz w:val="28"/>
          <w:szCs w:val="28"/>
        </w:rPr>
        <w:t>Етап 2б</w:t>
      </w:r>
      <w:r w:rsidRPr="00E917D6">
        <w:rPr>
          <w:rFonts w:asciiTheme="majorBidi" w:hAnsiTheme="majorBidi" w:cstheme="majorBidi"/>
          <w:bCs/>
          <w:sz w:val="28"/>
          <w:szCs w:val="28"/>
        </w:rPr>
        <w:t xml:space="preserve">. Проведемо розіграш </w:t>
      </w:r>
      <w:r w:rsidRPr="00E917D6">
        <w:rPr>
          <w:rFonts w:asciiTheme="majorBidi" w:hAnsiTheme="majorBidi" w:cstheme="majorBidi"/>
          <w:sz w:val="28"/>
          <w:szCs w:val="28"/>
        </w:rPr>
        <w:t xml:space="preserve">випадкових величин </w:t>
      </w:r>
      <w:r w:rsidRPr="00E917D6">
        <w:rPr>
          <w:rFonts w:asciiTheme="majorBidi" w:hAnsiTheme="majorBidi" w:cstheme="majorBidi"/>
          <w:i/>
          <w:sz w:val="28"/>
          <w:szCs w:val="28"/>
        </w:rPr>
        <w:sym w:font="Symbol" w:char="F078"/>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78"/>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68"/>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sym w:font="Symbol" w:char="F068"/>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за їх параметрами розподілу. Нагадаємо, що значення випадкової величини можна одержати за допомогою випадкових чисел </w:t>
      </w:r>
      <w:r w:rsidRPr="00E917D6">
        <w:rPr>
          <w:rFonts w:asciiTheme="majorBidi" w:hAnsiTheme="majorBidi" w:cstheme="majorBidi"/>
          <w:i/>
          <w:sz w:val="28"/>
          <w:szCs w:val="28"/>
        </w:rPr>
        <w:t>R</w:t>
      </w:r>
      <w:r w:rsidRPr="00E917D6">
        <w:rPr>
          <w:rFonts w:asciiTheme="majorBidi" w:hAnsiTheme="majorBidi" w:cstheme="majorBidi"/>
          <w:sz w:val="28"/>
          <w:szCs w:val="28"/>
        </w:rPr>
        <w:t>, рівномірно розподілених на інтервалі від 0 до 1.</w:t>
      </w:r>
    </w:p>
    <w:p w:rsidR="00D074D4" w:rsidRPr="00E917D6" w:rsidRDefault="00D074D4" w:rsidP="008B5150">
      <w:pPr>
        <w:widowControl/>
        <w:numPr>
          <w:ilvl w:val="0"/>
          <w:numId w:val="31"/>
        </w:numPr>
        <w:autoSpaceDE/>
        <w:autoSpaceDN/>
        <w:ind w:left="567" w:hanging="283"/>
        <w:jc w:val="both"/>
        <w:rPr>
          <w:rFonts w:asciiTheme="majorBidi" w:hAnsiTheme="majorBidi" w:cstheme="majorBidi"/>
          <w:sz w:val="28"/>
          <w:szCs w:val="28"/>
        </w:rPr>
      </w:pPr>
      <w:r w:rsidRPr="00E917D6">
        <w:rPr>
          <w:rFonts w:asciiTheme="majorBidi" w:hAnsiTheme="majorBidi" w:cstheme="majorBidi"/>
          <w:sz w:val="28"/>
          <w:szCs w:val="28"/>
        </w:rPr>
        <w:t>значення рівномірно розподіленої випадкової величини на інтервалі [</w:t>
      </w:r>
      <w:r w:rsidRPr="00E917D6">
        <w:rPr>
          <w:rFonts w:asciiTheme="majorBidi" w:hAnsiTheme="majorBidi" w:cstheme="majorBidi"/>
          <w:i/>
          <w:sz w:val="28"/>
          <w:szCs w:val="28"/>
        </w:rPr>
        <w:t>a</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b</w:t>
      </w:r>
      <w:r w:rsidRPr="00E917D6">
        <w:rPr>
          <w:rFonts w:asciiTheme="majorBidi" w:hAnsiTheme="majorBidi" w:cstheme="majorBidi"/>
          <w:sz w:val="28"/>
          <w:szCs w:val="28"/>
        </w:rPr>
        <w:t>]:</w:t>
      </w:r>
    </w:p>
    <w:p w:rsidR="00D074D4" w:rsidRPr="00E917D6" w:rsidRDefault="00D074D4" w:rsidP="0054155E">
      <w:pPr>
        <w:adjustRightInd w:val="0"/>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10"/>
          <w:sz w:val="28"/>
          <w:szCs w:val="28"/>
        </w:rPr>
        <w:object w:dxaOrig="1740" w:dyaOrig="340">
          <v:shape id="_x0000_i1138" type="#_x0000_t75" style="width:99pt;height:19.5pt" o:ole="">
            <v:imagedata r:id="rId234" o:title=""/>
          </v:shape>
          <o:OLEObject Type="Embed" ProgID="Equation.3" ShapeID="_x0000_i1138" DrawAspect="Content" ObjectID="_1697965832" r:id="rId235"/>
        </w:object>
      </w:r>
      <w:r w:rsidRPr="00E917D6">
        <w:rPr>
          <w:rFonts w:asciiTheme="majorBidi" w:hAnsiTheme="majorBidi" w:cstheme="majorBidi"/>
          <w:sz w:val="28"/>
          <w:szCs w:val="28"/>
        </w:rPr>
        <w:t>,</w:t>
      </w:r>
    </w:p>
    <w:p w:rsidR="00D074D4" w:rsidRPr="00E917D6" w:rsidRDefault="00D074D4" w:rsidP="008B5150">
      <w:pPr>
        <w:widowControl/>
        <w:numPr>
          <w:ilvl w:val="0"/>
          <w:numId w:val="31"/>
        </w:numPr>
        <w:autoSpaceDE/>
        <w:autoSpaceDN/>
        <w:ind w:left="567" w:hanging="283"/>
        <w:jc w:val="both"/>
        <w:rPr>
          <w:rFonts w:asciiTheme="majorBidi" w:hAnsiTheme="majorBidi" w:cstheme="majorBidi"/>
          <w:sz w:val="28"/>
          <w:szCs w:val="28"/>
        </w:rPr>
      </w:pPr>
      <w:r w:rsidRPr="00E917D6">
        <w:rPr>
          <w:rFonts w:asciiTheme="majorBidi" w:hAnsiTheme="majorBidi" w:cstheme="majorBidi"/>
          <w:sz w:val="28"/>
          <w:szCs w:val="28"/>
        </w:rPr>
        <w:t xml:space="preserve">значення показниково розподіленої випадкової величини з параметром </w:t>
      </w:r>
      <w:r w:rsidRPr="00E917D6">
        <w:rPr>
          <w:rFonts w:asciiTheme="majorBidi" w:hAnsiTheme="majorBidi" w:cstheme="majorBidi"/>
          <w:sz w:val="28"/>
          <w:szCs w:val="28"/>
        </w:rPr>
        <w:sym w:font="Symbol" w:char="F06C"/>
      </w:r>
      <w:r w:rsidRPr="00E917D6">
        <w:rPr>
          <w:rFonts w:asciiTheme="majorBidi" w:hAnsiTheme="majorBidi" w:cstheme="majorBidi"/>
          <w:sz w:val="28"/>
          <w:szCs w:val="28"/>
        </w:rPr>
        <w:t>:</w:t>
      </w:r>
    </w:p>
    <w:p w:rsidR="00D074D4" w:rsidRPr="00E917D6" w:rsidRDefault="00D074D4" w:rsidP="0054155E">
      <w:pPr>
        <w:adjustRightInd w:val="0"/>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24"/>
          <w:sz w:val="28"/>
          <w:szCs w:val="28"/>
        </w:rPr>
        <w:object w:dxaOrig="1719" w:dyaOrig="620">
          <v:shape id="_x0000_i1139" type="#_x0000_t75" style="width:99pt;height:35.25pt" o:ole="">
            <v:imagedata r:id="rId236" o:title=""/>
          </v:shape>
          <o:OLEObject Type="Embed" ProgID="Equation.3" ShapeID="_x0000_i1139" DrawAspect="Content" ObjectID="_1697965833" r:id="rId237"/>
        </w:object>
      </w:r>
      <w:r w:rsidRPr="00E917D6">
        <w:rPr>
          <w:rFonts w:asciiTheme="majorBidi" w:hAnsiTheme="majorBidi" w:cstheme="majorBidi"/>
          <w:sz w:val="28"/>
          <w:szCs w:val="28"/>
        </w:rPr>
        <w:t>,</w:t>
      </w:r>
    </w:p>
    <w:p w:rsidR="00D074D4" w:rsidRPr="00E917D6" w:rsidRDefault="00D074D4" w:rsidP="008B5150">
      <w:pPr>
        <w:widowControl/>
        <w:numPr>
          <w:ilvl w:val="0"/>
          <w:numId w:val="32"/>
        </w:numPr>
        <w:adjustRightInd w:val="0"/>
        <w:ind w:left="567" w:hanging="283"/>
        <w:jc w:val="both"/>
        <w:rPr>
          <w:rFonts w:asciiTheme="majorBidi" w:hAnsiTheme="majorBidi" w:cstheme="majorBidi"/>
          <w:sz w:val="28"/>
          <w:szCs w:val="28"/>
        </w:rPr>
      </w:pPr>
      <w:r w:rsidRPr="00E917D6">
        <w:rPr>
          <w:rFonts w:asciiTheme="majorBidi" w:hAnsiTheme="majorBidi" w:cstheme="majorBidi"/>
          <w:sz w:val="28"/>
          <w:szCs w:val="28"/>
        </w:rPr>
        <w:t xml:space="preserve">одержання значення нормально розподілених випадкових величин математично більш складне, але у </w:t>
      </w:r>
      <w:r w:rsidRPr="00E917D6">
        <w:rPr>
          <w:rFonts w:asciiTheme="majorBidi" w:hAnsiTheme="majorBidi" w:cstheme="majorBidi"/>
          <w:i/>
          <w:sz w:val="28"/>
          <w:szCs w:val="28"/>
        </w:rPr>
        <w:t xml:space="preserve">Microsoft Excel </w:t>
      </w:r>
      <w:r w:rsidRPr="00E917D6">
        <w:rPr>
          <w:rFonts w:asciiTheme="majorBidi" w:hAnsiTheme="majorBidi" w:cstheme="majorBidi"/>
          <w:sz w:val="28"/>
          <w:szCs w:val="28"/>
        </w:rPr>
        <w:t>виконується за допомогою стандартної функції:</w:t>
      </w:r>
    </w:p>
    <w:p w:rsidR="00D074D4" w:rsidRPr="00E917D6" w:rsidRDefault="00D074D4" w:rsidP="0054155E">
      <w:pPr>
        <w:adjustRightInd w:val="0"/>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i/>
          <w:sz w:val="28"/>
          <w:szCs w:val="28"/>
        </w:rPr>
        <w:sym w:font="Symbol" w:char="F078"/>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 НОРМОБР(</w:t>
      </w:r>
      <w:r w:rsidRPr="00E917D6">
        <w:rPr>
          <w:rFonts w:asciiTheme="majorBidi" w:hAnsiTheme="majorBidi" w:cstheme="majorBidi"/>
          <w:i/>
          <w:sz w:val="28"/>
          <w:szCs w:val="28"/>
        </w:rPr>
        <w:t>R</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m</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73"/>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i</w:t>
      </w:r>
      <w:r w:rsidRPr="00E917D6">
        <w:rPr>
          <w:rFonts w:asciiTheme="majorBidi" w:hAnsiTheme="majorBidi" w:cstheme="majorBidi"/>
          <w:sz w:val="28"/>
          <w:szCs w:val="28"/>
        </w:rPr>
        <w:t xml:space="preserve"> = 1, 2,</w:t>
      </w:r>
    </w:p>
    <w:p w:rsidR="00D074D4" w:rsidRPr="00E917D6" w:rsidRDefault="00D074D4" w:rsidP="005A6AE1">
      <w:pPr>
        <w:pStyle w:val="af7"/>
        <w:spacing w:line="276" w:lineRule="auto"/>
        <w:ind w:firstLine="0"/>
        <w:rPr>
          <w:rFonts w:asciiTheme="majorBidi" w:hAnsiTheme="majorBidi" w:cstheme="majorBidi"/>
          <w:sz w:val="28"/>
          <w:szCs w:val="28"/>
          <w:lang w:val="uk-UA"/>
        </w:rPr>
      </w:pPr>
      <w:r w:rsidRPr="00E917D6">
        <w:rPr>
          <w:rFonts w:asciiTheme="majorBidi" w:hAnsiTheme="majorBidi" w:cstheme="majorBidi"/>
          <w:sz w:val="28"/>
          <w:szCs w:val="28"/>
          <w:lang w:val="uk-UA"/>
        </w:rPr>
        <w:t xml:space="preserve">де </w:t>
      </w:r>
      <w:r w:rsidRPr="00E917D6">
        <w:rPr>
          <w:rFonts w:asciiTheme="majorBidi" w:hAnsiTheme="majorBidi" w:cstheme="majorBidi"/>
          <w:i/>
          <w:sz w:val="28"/>
          <w:szCs w:val="28"/>
          <w:lang w:val="uk-UA"/>
        </w:rPr>
        <w:t>m</w:t>
      </w:r>
      <w:r w:rsidRPr="00E917D6">
        <w:rPr>
          <w:rFonts w:asciiTheme="majorBidi" w:hAnsiTheme="majorBidi" w:cstheme="majorBidi"/>
          <w:sz w:val="28"/>
          <w:szCs w:val="28"/>
          <w:lang w:val="uk-UA"/>
        </w:rPr>
        <w:t xml:space="preserve"> – математичне очікування (в даному прикладі </w:t>
      </w:r>
      <w:r w:rsidRPr="00E917D6">
        <w:rPr>
          <w:rFonts w:asciiTheme="majorBidi" w:hAnsiTheme="majorBidi" w:cstheme="majorBidi"/>
          <w:i/>
          <w:sz w:val="28"/>
          <w:szCs w:val="28"/>
          <w:lang w:val="uk-UA"/>
        </w:rPr>
        <w:t>m</w:t>
      </w:r>
      <w:r w:rsidRPr="00E917D6">
        <w:rPr>
          <w:rFonts w:asciiTheme="majorBidi" w:hAnsiTheme="majorBidi" w:cstheme="majorBidi"/>
          <w:sz w:val="28"/>
          <w:szCs w:val="28"/>
          <w:lang w:val="uk-UA"/>
        </w:rPr>
        <w:t xml:space="preserve"> = 0).</w:t>
      </w:r>
    </w:p>
    <w:p w:rsidR="00D074D4" w:rsidRPr="00E917D6" w:rsidRDefault="00D074D4" w:rsidP="005A6AE1">
      <w:pPr>
        <w:pStyle w:val="af7"/>
        <w:spacing w:line="276" w:lineRule="auto"/>
        <w:ind w:firstLine="567"/>
        <w:rPr>
          <w:rFonts w:asciiTheme="majorBidi" w:hAnsiTheme="majorBidi" w:cstheme="majorBidi"/>
          <w:bCs/>
          <w:sz w:val="28"/>
          <w:szCs w:val="28"/>
          <w:lang w:val="uk-UA"/>
        </w:rPr>
      </w:pPr>
      <w:r w:rsidRPr="00E917D6">
        <w:rPr>
          <w:rFonts w:asciiTheme="majorBidi" w:hAnsiTheme="majorBidi" w:cstheme="majorBidi"/>
          <w:sz w:val="28"/>
          <w:szCs w:val="28"/>
          <w:lang w:val="uk-UA"/>
        </w:rPr>
        <w:t>Організація р</w:t>
      </w:r>
      <w:r w:rsidRPr="00E917D6">
        <w:rPr>
          <w:rFonts w:asciiTheme="majorBidi" w:hAnsiTheme="majorBidi" w:cstheme="majorBidi"/>
          <w:bCs/>
          <w:sz w:val="28"/>
          <w:szCs w:val="28"/>
          <w:lang w:val="uk-UA"/>
        </w:rPr>
        <w:t>озіграшу величин описана в етапі 2б аналізу результатів роботи 6 і представлена на рисунку 8.2.</w:t>
      </w:r>
    </w:p>
    <w:p w:rsidR="00D074D4" w:rsidRPr="00E917D6" w:rsidRDefault="00D074D4" w:rsidP="00EF54C6">
      <w:pPr>
        <w:pStyle w:val="af7"/>
        <w:spacing w:before="100" w:beforeAutospacing="1" w:line="276" w:lineRule="auto"/>
        <w:ind w:firstLine="0"/>
        <w:jc w:val="center"/>
        <w:rPr>
          <w:rFonts w:asciiTheme="majorBidi" w:hAnsiTheme="majorBidi" w:cstheme="majorBidi"/>
          <w:bCs/>
          <w:sz w:val="28"/>
          <w:szCs w:val="28"/>
          <w:lang w:val="uk-UA"/>
        </w:rPr>
      </w:pPr>
      <w:r w:rsidRPr="00E917D6">
        <w:rPr>
          <w:rFonts w:asciiTheme="majorBidi" w:hAnsiTheme="majorBidi" w:cstheme="majorBidi"/>
          <w:bCs/>
          <w:noProof/>
          <w:sz w:val="28"/>
          <w:szCs w:val="28"/>
          <w:lang w:eastAsia="ru-RU"/>
        </w:rPr>
        <w:drawing>
          <wp:inline distT="0" distB="0" distL="0" distR="0">
            <wp:extent cx="6113780" cy="1105535"/>
            <wp:effectExtent l="19050" t="0" r="1270" b="0"/>
            <wp:docPr id="1261" name="Рисунок 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1"/>
                    <pic:cNvPicPr>
                      <a:picLocks noChangeAspect="1" noChangeArrowheads="1"/>
                    </pic:cNvPicPr>
                  </pic:nvPicPr>
                  <pic:blipFill>
                    <a:blip r:embed="rId238"/>
                    <a:srcRect/>
                    <a:stretch>
                      <a:fillRect/>
                    </a:stretch>
                  </pic:blipFill>
                  <pic:spPr bwMode="auto">
                    <a:xfrm>
                      <a:off x="0" y="0"/>
                      <a:ext cx="6113780" cy="1105535"/>
                    </a:xfrm>
                    <a:prstGeom prst="rect">
                      <a:avLst/>
                    </a:prstGeom>
                    <a:noFill/>
                    <a:ln w="9525">
                      <a:noFill/>
                      <a:miter lim="800000"/>
                      <a:headEnd/>
                      <a:tailEnd/>
                    </a:ln>
                  </pic:spPr>
                </pic:pic>
              </a:graphicData>
            </a:graphic>
          </wp:inline>
        </w:drawing>
      </w:r>
    </w:p>
    <w:p w:rsidR="00D074D4" w:rsidRPr="00E917D6" w:rsidRDefault="00D074D4" w:rsidP="005A6AE1">
      <w:pPr>
        <w:pStyle w:val="af7"/>
        <w:spacing w:line="276" w:lineRule="auto"/>
        <w:ind w:firstLine="0"/>
        <w:jc w:val="center"/>
        <w:rPr>
          <w:rFonts w:asciiTheme="majorBidi" w:hAnsiTheme="majorBidi" w:cstheme="majorBidi"/>
          <w:bCs/>
          <w:sz w:val="28"/>
          <w:szCs w:val="28"/>
          <w:lang w:val="uk-UA"/>
        </w:rPr>
      </w:pPr>
      <w:r w:rsidRPr="00E917D6">
        <w:rPr>
          <w:rFonts w:asciiTheme="majorBidi" w:hAnsiTheme="majorBidi" w:cstheme="majorBidi"/>
          <w:bCs/>
          <w:noProof/>
          <w:sz w:val="28"/>
          <w:szCs w:val="28"/>
          <w:lang w:eastAsia="ru-RU"/>
        </w:rPr>
        <w:drawing>
          <wp:inline distT="0" distB="0" distL="0" distR="0">
            <wp:extent cx="2637155" cy="1095375"/>
            <wp:effectExtent l="19050" t="0" r="0" b="0"/>
            <wp:docPr id="1262" name="Рисунок 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2"/>
                    <pic:cNvPicPr>
                      <a:picLocks noChangeAspect="1" noChangeArrowheads="1"/>
                    </pic:cNvPicPr>
                  </pic:nvPicPr>
                  <pic:blipFill>
                    <a:blip r:embed="rId239"/>
                    <a:srcRect/>
                    <a:stretch>
                      <a:fillRect/>
                    </a:stretch>
                  </pic:blipFill>
                  <pic:spPr bwMode="auto">
                    <a:xfrm>
                      <a:off x="0" y="0"/>
                      <a:ext cx="2637155" cy="1095375"/>
                    </a:xfrm>
                    <a:prstGeom prst="rect">
                      <a:avLst/>
                    </a:prstGeom>
                    <a:noFill/>
                    <a:ln w="9525">
                      <a:noFill/>
                      <a:miter lim="800000"/>
                      <a:headEnd/>
                      <a:tailEnd/>
                    </a:ln>
                  </pic:spPr>
                </pic:pic>
              </a:graphicData>
            </a:graphic>
          </wp:inline>
        </w:drawing>
      </w:r>
    </w:p>
    <w:p w:rsidR="00D074D4" w:rsidRPr="00E917D6" w:rsidRDefault="00D074D4" w:rsidP="00EF54C6">
      <w:pPr>
        <w:spacing w:after="100" w:afterAutospacing="1"/>
        <w:jc w:val="center"/>
        <w:rPr>
          <w:rFonts w:asciiTheme="majorBidi" w:hAnsiTheme="majorBidi" w:cstheme="majorBidi"/>
          <w:bCs/>
          <w:sz w:val="28"/>
          <w:szCs w:val="28"/>
        </w:rPr>
      </w:pPr>
      <w:r w:rsidRPr="00E917D6">
        <w:rPr>
          <w:rFonts w:asciiTheme="majorBidi" w:hAnsiTheme="majorBidi" w:cstheme="majorBidi"/>
          <w:bCs/>
          <w:i/>
          <w:sz w:val="28"/>
          <w:szCs w:val="28"/>
        </w:rPr>
        <w:t>Рисунок 8.2.</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організація імітаційного експерименту.</w:t>
      </w:r>
    </w:p>
    <w:p w:rsidR="00D074D4" w:rsidRPr="00E917D6" w:rsidRDefault="00D074D4"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Відзначимо, що цільова подія виконується тільки у тому випадку, коли виконуються обидві умови у (8.1), тобто значення у стовпцях V і W більші нуля. Запишемо узагальнену умову, що буде повертати 1, якщо це дійсно так і 0 у протилежному випадку. Для цього скористаємося двома стандартними функціями</w:t>
      </w:r>
      <w:r w:rsidRPr="00E917D6">
        <w:rPr>
          <w:rFonts w:asciiTheme="majorBidi" w:hAnsiTheme="majorBidi" w:cstheme="majorBidi"/>
          <w:i/>
          <w:sz w:val="28"/>
          <w:szCs w:val="28"/>
          <w:lang w:val="uk-UA"/>
        </w:rPr>
        <w:t xml:space="preserve"> Microsoft Excel</w:t>
      </w:r>
      <w:r w:rsidRPr="00E917D6">
        <w:rPr>
          <w:rFonts w:asciiTheme="majorBidi" w:hAnsiTheme="majorBidi" w:cstheme="majorBidi"/>
          <w:sz w:val="28"/>
          <w:szCs w:val="28"/>
          <w:lang w:val="uk-UA"/>
        </w:rPr>
        <w:t>: И() та ЕСЛИ() (див. рис. 8.3).</w:t>
      </w:r>
    </w:p>
    <w:p w:rsidR="00D074D4" w:rsidRPr="00E917D6" w:rsidRDefault="00D074D4" w:rsidP="00EF54C6">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3912870" cy="808355"/>
            <wp:effectExtent l="19050" t="0" r="0" b="0"/>
            <wp:docPr id="1263" name="Рисунок 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3"/>
                    <pic:cNvPicPr>
                      <a:picLocks noChangeAspect="1" noChangeArrowheads="1"/>
                    </pic:cNvPicPr>
                  </pic:nvPicPr>
                  <pic:blipFill>
                    <a:blip r:embed="rId240"/>
                    <a:srcRect/>
                    <a:stretch>
                      <a:fillRect/>
                    </a:stretch>
                  </pic:blipFill>
                  <pic:spPr bwMode="auto">
                    <a:xfrm>
                      <a:off x="0" y="0"/>
                      <a:ext cx="3912870" cy="808355"/>
                    </a:xfrm>
                    <a:prstGeom prst="rect">
                      <a:avLst/>
                    </a:prstGeom>
                    <a:noFill/>
                    <a:ln w="9525">
                      <a:noFill/>
                      <a:miter lim="800000"/>
                      <a:headEnd/>
                      <a:tailEnd/>
                    </a:ln>
                  </pic:spPr>
                </pic:pic>
              </a:graphicData>
            </a:graphic>
          </wp:inline>
        </w:drawing>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noProof/>
          <w:sz w:val="28"/>
          <w:szCs w:val="28"/>
          <w:lang w:val="ru-RU" w:eastAsia="ru-RU"/>
        </w:rPr>
        <w:drawing>
          <wp:inline distT="0" distB="0" distL="0" distR="0">
            <wp:extent cx="1339850" cy="797560"/>
            <wp:effectExtent l="19050" t="0" r="0" b="0"/>
            <wp:docPr id="1264" name="Рисунок 1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4"/>
                    <pic:cNvPicPr>
                      <a:picLocks noChangeAspect="1" noChangeArrowheads="1"/>
                    </pic:cNvPicPr>
                  </pic:nvPicPr>
                  <pic:blipFill>
                    <a:blip r:embed="rId241"/>
                    <a:srcRect/>
                    <a:stretch>
                      <a:fillRect/>
                    </a:stretch>
                  </pic:blipFill>
                  <pic:spPr bwMode="auto">
                    <a:xfrm>
                      <a:off x="0" y="0"/>
                      <a:ext cx="1339850" cy="797560"/>
                    </a:xfrm>
                    <a:prstGeom prst="rect">
                      <a:avLst/>
                    </a:prstGeom>
                    <a:noFill/>
                    <a:ln w="9525">
                      <a:noFill/>
                      <a:miter lim="800000"/>
                      <a:headEnd/>
                      <a:tailEnd/>
                    </a:ln>
                  </pic:spPr>
                </pic:pic>
              </a:graphicData>
            </a:graphic>
          </wp:inline>
        </w:drawing>
      </w:r>
    </w:p>
    <w:p w:rsidR="00D074D4" w:rsidRPr="00E917D6" w:rsidRDefault="00D074D4" w:rsidP="00EF54C6">
      <w:pPr>
        <w:spacing w:after="100" w:afterAutospacing="1"/>
        <w:jc w:val="center"/>
        <w:rPr>
          <w:rFonts w:asciiTheme="majorBidi" w:hAnsiTheme="majorBidi" w:cstheme="majorBidi"/>
          <w:bCs/>
          <w:sz w:val="28"/>
          <w:szCs w:val="28"/>
        </w:rPr>
      </w:pPr>
      <w:r w:rsidRPr="00E917D6">
        <w:rPr>
          <w:rFonts w:asciiTheme="majorBidi" w:hAnsiTheme="majorBidi" w:cstheme="majorBidi"/>
          <w:bCs/>
          <w:i/>
          <w:sz w:val="28"/>
          <w:szCs w:val="28"/>
        </w:rPr>
        <w:t>Рисунок 8.2.</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організація імітаційного експерименту.</w:t>
      </w:r>
    </w:p>
    <w:p w:rsidR="00D074D4" w:rsidRPr="00E917D6" w:rsidRDefault="00D074D4"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lastRenderedPageBreak/>
        <w:t xml:space="preserve">Тепер необхідно провести від 20 до 30 розіграшів випадкових величин. Для проведення кожного окремого розіграшу потрібно оновити перерахунок видових величин. Після кожного розіграшу результати зі стовпчика АВ копіюються як </w:t>
      </w:r>
      <w:r w:rsidRPr="00E917D6">
        <w:rPr>
          <w:rFonts w:asciiTheme="majorBidi" w:hAnsiTheme="majorBidi" w:cstheme="majorBidi"/>
          <w:i/>
          <w:sz w:val="28"/>
          <w:szCs w:val="28"/>
          <w:lang w:val="uk-UA"/>
        </w:rPr>
        <w:t>значення</w:t>
      </w:r>
      <w:r w:rsidRPr="00E917D6">
        <w:rPr>
          <w:rFonts w:asciiTheme="majorBidi" w:hAnsiTheme="majorBidi" w:cstheme="majorBidi"/>
          <w:sz w:val="28"/>
          <w:szCs w:val="28"/>
          <w:lang w:val="uk-UA"/>
        </w:rPr>
        <w:t xml:space="preserve"> в інше місце на робочому аркуші, використовуючи команду «</w:t>
      </w:r>
      <w:r w:rsidRPr="00E917D6">
        <w:rPr>
          <w:rFonts w:asciiTheme="majorBidi" w:hAnsiTheme="majorBidi" w:cstheme="majorBidi"/>
          <w:i/>
          <w:sz w:val="28"/>
          <w:szCs w:val="28"/>
          <w:lang w:val="uk-UA"/>
        </w:rPr>
        <w:t>Спеціальна вставка</w:t>
      </w:r>
      <w:r w:rsidRPr="00E917D6">
        <w:rPr>
          <w:rFonts w:asciiTheme="majorBidi" w:hAnsiTheme="majorBidi" w:cstheme="majorBidi"/>
          <w:sz w:val="28"/>
          <w:szCs w:val="28"/>
          <w:lang w:val="uk-UA"/>
        </w:rPr>
        <w:t xml:space="preserve">». </w:t>
      </w:r>
    </w:p>
    <w:p w:rsidR="00D074D4" w:rsidRPr="00E917D6" w:rsidRDefault="00D074D4"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bCs/>
          <w:i/>
          <w:sz w:val="28"/>
          <w:szCs w:val="28"/>
          <w:lang w:val="uk-UA"/>
        </w:rPr>
        <w:t>Етапи 2в</w:t>
      </w:r>
      <w:r w:rsidRPr="00E917D6">
        <w:rPr>
          <w:rFonts w:asciiTheme="majorBidi" w:hAnsiTheme="majorBidi" w:cstheme="majorBidi"/>
          <w:bCs/>
          <w:sz w:val="28"/>
          <w:szCs w:val="28"/>
          <w:lang w:val="uk-UA"/>
        </w:rPr>
        <w:t>,</w:t>
      </w:r>
      <w:r w:rsidRPr="00E917D6">
        <w:rPr>
          <w:rFonts w:asciiTheme="majorBidi" w:hAnsiTheme="majorBidi" w:cstheme="majorBidi"/>
          <w:bCs/>
          <w:i/>
          <w:sz w:val="28"/>
          <w:szCs w:val="28"/>
          <w:lang w:val="uk-UA"/>
        </w:rPr>
        <w:t xml:space="preserve"> 2г</w:t>
      </w:r>
      <w:r w:rsidRPr="00E917D6">
        <w:rPr>
          <w:rFonts w:asciiTheme="majorBidi" w:hAnsiTheme="majorBidi" w:cstheme="majorBidi"/>
          <w:bCs/>
          <w:sz w:val="28"/>
          <w:szCs w:val="28"/>
          <w:lang w:val="uk-UA"/>
        </w:rPr>
        <w:t xml:space="preserve">. </w:t>
      </w:r>
      <w:r w:rsidRPr="00E917D6">
        <w:rPr>
          <w:rFonts w:asciiTheme="majorBidi" w:hAnsiTheme="majorBidi" w:cstheme="majorBidi"/>
          <w:sz w:val="28"/>
          <w:szCs w:val="28"/>
          <w:lang w:val="uk-UA"/>
        </w:rPr>
        <w:t>Розрахунок статистичної ймовірності цільової події (8.1) проведемо аналогічно до попередньої роботи (див. пп. 2в налізу результатів роботи 6). Одержана початкова вибірка та результати розрахунку статистичної ймовірності подано в табл. 8.4.</w:t>
      </w:r>
    </w:p>
    <w:p w:rsidR="00D074D4" w:rsidRPr="00E917D6" w:rsidRDefault="00D074D4" w:rsidP="00560725">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Таблиця 8.4</w:t>
      </w:r>
      <w:r w:rsidRPr="00E917D6">
        <w:rPr>
          <w:rFonts w:asciiTheme="majorBidi" w:hAnsiTheme="majorBidi" w:cstheme="majorBidi"/>
          <w:sz w:val="28"/>
          <w:szCs w:val="28"/>
        </w:rPr>
        <w:t xml:space="preserve"> – Результати імітаційного експерименту.</w:t>
      </w:r>
    </w:p>
    <w:tbl>
      <w:tblPr>
        <w:tblStyle w:val="af8"/>
        <w:tblW w:w="0" w:type="auto"/>
        <w:jc w:val="center"/>
        <w:tblLook w:val="04A0" w:firstRow="1" w:lastRow="0" w:firstColumn="1" w:lastColumn="0" w:noHBand="0" w:noVBand="1"/>
      </w:tblPr>
      <w:tblGrid>
        <w:gridCol w:w="1168"/>
        <w:gridCol w:w="1168"/>
        <w:gridCol w:w="1168"/>
        <w:gridCol w:w="1434"/>
        <w:gridCol w:w="1168"/>
        <w:gridCol w:w="1168"/>
        <w:gridCol w:w="1168"/>
      </w:tblGrid>
      <w:tr w:rsidR="00560725" w:rsidRPr="00E917D6" w:rsidTr="00560725">
        <w:trPr>
          <w:jc w:val="center"/>
        </w:trPr>
        <w:tc>
          <w:tcPr>
            <w:tcW w:w="1168" w:type="dxa"/>
            <w:vAlign w:val="center"/>
          </w:tcPr>
          <w:p w:rsidR="00560725" w:rsidRPr="00E917D6" w:rsidRDefault="00560725" w:rsidP="00560725">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p>
        </w:tc>
        <w:tc>
          <w:tcPr>
            <w:tcW w:w="1168" w:type="dxa"/>
            <w:vAlign w:val="center"/>
          </w:tcPr>
          <w:p w:rsidR="00560725" w:rsidRPr="00E917D6" w:rsidRDefault="00560725" w:rsidP="00560725">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p>
        </w:tc>
        <w:tc>
          <w:tcPr>
            <w:tcW w:w="1168" w:type="dxa"/>
            <w:tcBorders>
              <w:right w:val="single" w:sz="4" w:space="0" w:color="auto"/>
            </w:tcBorders>
            <w:vAlign w:val="center"/>
          </w:tcPr>
          <w:p w:rsidR="00560725" w:rsidRPr="00E917D6" w:rsidRDefault="00560725" w:rsidP="00560725">
            <w:pPr>
              <w:jc w:val="center"/>
              <w:rPr>
                <w:rFonts w:asciiTheme="majorBidi" w:hAnsiTheme="majorBidi" w:cstheme="majorBidi"/>
                <w:i/>
                <w:sz w:val="28"/>
                <w:szCs w:val="28"/>
              </w:rPr>
            </w:pPr>
            <w:r w:rsidRPr="00E917D6">
              <w:rPr>
                <w:rFonts w:asciiTheme="majorBidi" w:hAnsiTheme="majorBidi" w:cstheme="majorBidi"/>
                <w:position w:val="-10"/>
                <w:sz w:val="28"/>
                <w:szCs w:val="28"/>
              </w:rPr>
              <w:object w:dxaOrig="240" w:dyaOrig="320">
                <v:shape id="_x0000_i1140" type="#_x0000_t75" style="width:12.75pt;height:15.75pt" o:ole="">
                  <v:imagedata r:id="rId196" o:title=""/>
                </v:shape>
                <o:OLEObject Type="Embed" ProgID="Equation.DSMT4" ShapeID="_x0000_i1140" DrawAspect="Content" ObjectID="_1697965834" r:id="rId242"/>
              </w:objec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center"/>
          </w:tcPr>
          <w:p w:rsidR="00560725" w:rsidRPr="00E917D6" w:rsidRDefault="00560725" w:rsidP="00560725">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p>
        </w:tc>
        <w:tc>
          <w:tcPr>
            <w:tcW w:w="1168" w:type="dxa"/>
            <w:vAlign w:val="center"/>
          </w:tcPr>
          <w:p w:rsidR="00560725" w:rsidRPr="00E917D6" w:rsidRDefault="00560725" w:rsidP="00560725">
            <w:pPr>
              <w:jc w:val="center"/>
              <w:rPr>
                <w:rFonts w:asciiTheme="majorBidi" w:hAnsiTheme="majorBidi" w:cstheme="majorBidi"/>
                <w:sz w:val="28"/>
                <w:szCs w:val="28"/>
              </w:rPr>
            </w:pP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p>
        </w:tc>
        <w:tc>
          <w:tcPr>
            <w:tcW w:w="1168" w:type="dxa"/>
            <w:vAlign w:val="center"/>
          </w:tcPr>
          <w:p w:rsidR="00560725" w:rsidRPr="00E917D6" w:rsidRDefault="00560725" w:rsidP="00560725">
            <w:pPr>
              <w:jc w:val="center"/>
              <w:rPr>
                <w:rFonts w:asciiTheme="majorBidi" w:hAnsiTheme="majorBidi" w:cstheme="majorBidi"/>
                <w:i/>
                <w:sz w:val="28"/>
                <w:szCs w:val="28"/>
              </w:rPr>
            </w:pPr>
            <w:r w:rsidRPr="00E917D6">
              <w:rPr>
                <w:rFonts w:asciiTheme="majorBidi" w:hAnsiTheme="majorBidi" w:cstheme="majorBidi"/>
                <w:position w:val="-10"/>
                <w:sz w:val="28"/>
                <w:szCs w:val="28"/>
              </w:rPr>
              <w:object w:dxaOrig="240" w:dyaOrig="320">
                <v:shape id="_x0000_i1141" type="#_x0000_t75" style="width:12.75pt;height:15.75pt" o:ole="">
                  <v:imagedata r:id="rId196" o:title=""/>
                </v:shape>
                <o:OLEObject Type="Embed" ProgID="Equation.DSMT4" ShapeID="_x0000_i1141" DrawAspect="Content" ObjectID="_1697965835" r:id="rId243"/>
              </w:objec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0,00</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0,56</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0,00</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0,04</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0,00</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0,40</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30</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0,16</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0,48</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35</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0,24</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0,72</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40</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0,32</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40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0,32</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0,00</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40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0,56</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0,00</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40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0,64</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0,12</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45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0,64</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30</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0,48</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45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0,82</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35</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0,40</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50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0,68</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0,00</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50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0,76</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20</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0,16</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55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0,76</w:t>
            </w:r>
          </w:p>
        </w:tc>
      </w:tr>
      <w:tr w:rsidR="00560725" w:rsidRPr="00E917D6" w:rsidTr="00560725">
        <w:trPr>
          <w:jc w:val="center"/>
        </w:trPr>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30</w:t>
            </w:r>
          </w:p>
        </w:tc>
        <w:tc>
          <w:tcPr>
            <w:tcW w:w="1168" w:type="dxa"/>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1168" w:type="dxa"/>
            <w:tcBorders>
              <w:right w:val="single" w:sz="4" w:space="0" w:color="auto"/>
            </w:tcBorders>
            <w:vAlign w:val="bottom"/>
          </w:tcPr>
          <w:p w:rsidR="00560725" w:rsidRPr="00E917D6" w:rsidRDefault="00560725" w:rsidP="00560725">
            <w:pPr>
              <w:jc w:val="right"/>
              <w:rPr>
                <w:rFonts w:asciiTheme="majorBidi" w:hAnsiTheme="majorBidi" w:cstheme="majorBidi"/>
                <w:sz w:val="28"/>
                <w:szCs w:val="28"/>
              </w:rPr>
            </w:pPr>
            <w:r w:rsidRPr="00E917D6">
              <w:rPr>
                <w:rFonts w:asciiTheme="majorBidi" w:hAnsiTheme="majorBidi" w:cstheme="majorBidi"/>
                <w:sz w:val="28"/>
                <w:szCs w:val="28"/>
              </w:rPr>
              <w:t>0,32</w:t>
            </w:r>
          </w:p>
        </w:tc>
        <w:tc>
          <w:tcPr>
            <w:tcW w:w="1434" w:type="dxa"/>
            <w:tcBorders>
              <w:top w:val="nil"/>
              <w:left w:val="single" w:sz="4" w:space="0" w:color="auto"/>
              <w:bottom w:val="nil"/>
              <w:righ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Borders>
              <w:left w:val="single" w:sz="4" w:space="0" w:color="auto"/>
            </w:tcBorders>
          </w:tcPr>
          <w:p w:rsidR="00560725" w:rsidRPr="00E917D6" w:rsidRDefault="00560725" w:rsidP="00560725">
            <w:pPr>
              <w:spacing w:line="276" w:lineRule="auto"/>
              <w:rPr>
                <w:rFonts w:asciiTheme="majorBidi" w:hAnsiTheme="majorBidi" w:cstheme="majorBidi"/>
                <w:sz w:val="28"/>
                <w:szCs w:val="28"/>
              </w:rPr>
            </w:pPr>
          </w:p>
        </w:tc>
        <w:tc>
          <w:tcPr>
            <w:tcW w:w="1168" w:type="dxa"/>
          </w:tcPr>
          <w:p w:rsidR="00560725" w:rsidRPr="00E917D6" w:rsidRDefault="00560725" w:rsidP="00560725">
            <w:pPr>
              <w:spacing w:line="276" w:lineRule="auto"/>
              <w:rPr>
                <w:rFonts w:asciiTheme="majorBidi" w:hAnsiTheme="majorBidi" w:cstheme="majorBidi"/>
                <w:sz w:val="28"/>
                <w:szCs w:val="28"/>
              </w:rPr>
            </w:pPr>
          </w:p>
        </w:tc>
        <w:tc>
          <w:tcPr>
            <w:tcW w:w="1168" w:type="dxa"/>
          </w:tcPr>
          <w:p w:rsidR="00560725" w:rsidRPr="00E917D6" w:rsidRDefault="00560725" w:rsidP="00560725">
            <w:pPr>
              <w:spacing w:line="276" w:lineRule="auto"/>
              <w:rPr>
                <w:rFonts w:asciiTheme="majorBidi" w:hAnsiTheme="majorBidi" w:cstheme="majorBidi"/>
                <w:sz w:val="28"/>
                <w:szCs w:val="28"/>
              </w:rPr>
            </w:pPr>
          </w:p>
        </w:tc>
      </w:tr>
    </w:tbl>
    <w:p w:rsidR="00560725" w:rsidRPr="00E917D6" w:rsidRDefault="00560725" w:rsidP="00560725">
      <w:pPr>
        <w:spacing w:line="276" w:lineRule="auto"/>
        <w:jc w:val="both"/>
        <w:rPr>
          <w:rFonts w:asciiTheme="majorBidi" w:hAnsiTheme="majorBidi" w:cstheme="majorBidi"/>
          <w:bCs/>
          <w:i/>
          <w:sz w:val="28"/>
          <w:szCs w:val="28"/>
        </w:rPr>
      </w:pPr>
    </w:p>
    <w:p w:rsidR="00D074D4" w:rsidRPr="00E917D6" w:rsidRDefault="00D074D4"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bCs/>
          <w:i/>
          <w:sz w:val="28"/>
          <w:szCs w:val="28"/>
        </w:rPr>
        <w:t>Етап 3</w:t>
      </w:r>
      <w:r w:rsidRPr="00E917D6">
        <w:rPr>
          <w:rFonts w:asciiTheme="majorBidi" w:hAnsiTheme="majorBidi" w:cstheme="majorBidi"/>
          <w:bCs/>
          <w:sz w:val="28"/>
          <w:szCs w:val="28"/>
        </w:rPr>
        <w:t xml:space="preserve">. </w:t>
      </w:r>
      <w:r w:rsidRPr="00E917D6">
        <w:rPr>
          <w:rFonts w:asciiTheme="majorBidi" w:hAnsiTheme="majorBidi" w:cstheme="majorBidi"/>
          <w:sz w:val="28"/>
          <w:szCs w:val="28"/>
        </w:rPr>
        <w:t xml:space="preserve">Для апроксимації ймовірності події скористаємося методом найменших квадратів з побудовою поліному третього ступеня. Процедура апроксимації в програмному пакеті </w:t>
      </w:r>
      <w:r w:rsidRPr="00E917D6">
        <w:rPr>
          <w:rFonts w:asciiTheme="majorBidi" w:hAnsiTheme="majorBidi" w:cstheme="majorBidi"/>
          <w:i/>
          <w:sz w:val="28"/>
          <w:szCs w:val="28"/>
        </w:rPr>
        <w:t xml:space="preserve">Microsoft Excel </w:t>
      </w:r>
      <w:r w:rsidRPr="00E917D6">
        <w:rPr>
          <w:rFonts w:asciiTheme="majorBidi" w:hAnsiTheme="majorBidi" w:cstheme="majorBidi"/>
          <w:sz w:val="28"/>
          <w:szCs w:val="28"/>
        </w:rPr>
        <w:t>детально описана в третьому етапі аналізу результатів роботи 6. В результаті проведених розрахунків отримано коефіцієнти поліному:</w:t>
      </w:r>
    </w:p>
    <w:p w:rsidR="00D074D4" w:rsidRPr="00E917D6" w:rsidRDefault="00D074D4" w:rsidP="00EF54C6">
      <w:pPr>
        <w:spacing w:before="100" w:beforeAutospacing="1"/>
        <w:jc w:val="center"/>
        <w:rPr>
          <w:rFonts w:asciiTheme="majorBidi" w:hAnsiTheme="majorBidi" w:cstheme="majorBidi"/>
          <w:sz w:val="28"/>
          <w:szCs w:val="28"/>
        </w:rPr>
      </w:pP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0</w:t>
      </w:r>
      <w:r w:rsidRPr="00E917D6">
        <w:rPr>
          <w:rFonts w:asciiTheme="majorBidi" w:hAnsiTheme="majorBidi" w:cstheme="majorBidi"/>
          <w:sz w:val="28"/>
          <w:szCs w:val="28"/>
        </w:rPr>
        <w:t xml:space="preserve"> = 10,267;</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–0,6398;</w:t>
      </w:r>
      <w:r w:rsidRPr="00E917D6">
        <w:rPr>
          <w:rFonts w:asciiTheme="majorBidi" w:hAnsiTheme="majorBidi" w:cstheme="majorBidi"/>
          <w:sz w:val="28"/>
          <w:szCs w:val="28"/>
        </w:rPr>
        <w:tab/>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–0,6326;</w:t>
      </w:r>
    </w:p>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12</w:t>
      </w:r>
      <w:r w:rsidRPr="00E917D6">
        <w:rPr>
          <w:rFonts w:asciiTheme="majorBidi" w:hAnsiTheme="majorBidi" w:cstheme="majorBidi"/>
          <w:sz w:val="28"/>
          <w:szCs w:val="28"/>
        </w:rPr>
        <w:t xml:space="preserve"> = 0,02434</w:t>
      </w:r>
      <w:r w:rsidRPr="00E917D6">
        <w:rPr>
          <w:rFonts w:asciiTheme="majorBidi" w:hAnsiTheme="majorBidi" w:cstheme="majorBidi"/>
          <w:sz w:val="28"/>
          <w:szCs w:val="28"/>
        </w:rPr>
        <w:tab/>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11</w:t>
      </w:r>
      <w:r w:rsidRPr="00E917D6">
        <w:rPr>
          <w:rFonts w:asciiTheme="majorBidi" w:hAnsiTheme="majorBidi" w:cstheme="majorBidi"/>
          <w:sz w:val="28"/>
          <w:szCs w:val="28"/>
        </w:rPr>
        <w:t xml:space="preserve"> = 0,01258</w:t>
      </w:r>
      <w:r w:rsidRPr="00E917D6">
        <w:rPr>
          <w:rFonts w:asciiTheme="majorBidi" w:hAnsiTheme="majorBidi" w:cstheme="majorBidi"/>
          <w:sz w:val="28"/>
          <w:szCs w:val="28"/>
        </w:rPr>
        <w:tab/>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22</w:t>
      </w:r>
      <w:r w:rsidRPr="00E917D6">
        <w:rPr>
          <w:rFonts w:asciiTheme="majorBidi" w:hAnsiTheme="majorBidi" w:cstheme="majorBidi"/>
          <w:sz w:val="28"/>
          <w:szCs w:val="28"/>
        </w:rPr>
        <w:t xml:space="preserve"> = 0,01344</w:t>
      </w:r>
    </w:p>
    <w:p w:rsidR="00D074D4" w:rsidRPr="00E917D6" w:rsidRDefault="00D074D4" w:rsidP="005A6AE1">
      <w:pPr>
        <w:jc w:val="center"/>
        <w:rPr>
          <w:rFonts w:asciiTheme="majorBidi" w:hAnsiTheme="majorBidi" w:cstheme="majorBidi"/>
          <w:sz w:val="28"/>
          <w:szCs w:val="28"/>
        </w:rPr>
      </w:pP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112</w:t>
      </w:r>
      <w:r w:rsidRPr="00E917D6">
        <w:rPr>
          <w:rFonts w:asciiTheme="majorBidi" w:hAnsiTheme="majorBidi" w:cstheme="majorBidi"/>
          <w:sz w:val="28"/>
          <w:szCs w:val="28"/>
        </w:rPr>
        <w:t xml:space="preserve"> = –2,180</w:t>
      </w:r>
      <w:r w:rsidRPr="00E917D6">
        <w:rPr>
          <w:rFonts w:asciiTheme="majorBidi" w:hAnsiTheme="majorBidi" w:cstheme="majorBidi"/>
          <w:sz w:val="28"/>
          <w:szCs w:val="28"/>
        </w:rPr>
        <w:sym w:font="Symbol" w:char="F0D7"/>
      </w:r>
      <w:r w:rsidRPr="00E917D6">
        <w:rPr>
          <w:rFonts w:asciiTheme="majorBidi" w:hAnsiTheme="majorBidi" w:cstheme="majorBidi"/>
          <w:sz w:val="28"/>
          <w:szCs w:val="28"/>
        </w:rPr>
        <w:t>10</w:t>
      </w:r>
      <w:r w:rsidRPr="00E917D6">
        <w:rPr>
          <w:rFonts w:asciiTheme="majorBidi" w:hAnsiTheme="majorBidi" w:cstheme="majorBidi"/>
          <w:sz w:val="28"/>
          <w:szCs w:val="28"/>
          <w:vertAlign w:val="superscript"/>
        </w:rPr>
        <w:t>–4</w: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122</w:t>
      </w:r>
      <w:r w:rsidRPr="00E917D6">
        <w:rPr>
          <w:rFonts w:asciiTheme="majorBidi" w:hAnsiTheme="majorBidi" w:cstheme="majorBidi"/>
          <w:sz w:val="28"/>
          <w:szCs w:val="28"/>
        </w:rPr>
        <w:t xml:space="preserve"> = –2,312</w:t>
      </w:r>
      <w:r w:rsidRPr="00E917D6">
        <w:rPr>
          <w:rFonts w:asciiTheme="majorBidi" w:hAnsiTheme="majorBidi" w:cstheme="majorBidi"/>
          <w:sz w:val="28"/>
          <w:szCs w:val="28"/>
        </w:rPr>
        <w:sym w:font="Symbol" w:char="F0D7"/>
      </w:r>
      <w:r w:rsidRPr="00E917D6">
        <w:rPr>
          <w:rFonts w:asciiTheme="majorBidi" w:hAnsiTheme="majorBidi" w:cstheme="majorBidi"/>
          <w:sz w:val="28"/>
          <w:szCs w:val="28"/>
        </w:rPr>
        <w:t>10</w:t>
      </w:r>
      <w:r w:rsidRPr="00E917D6">
        <w:rPr>
          <w:rFonts w:asciiTheme="majorBidi" w:hAnsiTheme="majorBidi" w:cstheme="majorBidi"/>
          <w:sz w:val="28"/>
          <w:szCs w:val="28"/>
          <w:vertAlign w:val="superscript"/>
        </w:rPr>
        <w:t>–4</w:t>
      </w:r>
      <w:r w:rsidRPr="00E917D6">
        <w:rPr>
          <w:rFonts w:asciiTheme="majorBidi" w:hAnsiTheme="majorBidi" w:cstheme="majorBidi"/>
          <w:sz w:val="28"/>
          <w:szCs w:val="28"/>
        </w:rPr>
        <w:t>;</w:t>
      </w:r>
    </w:p>
    <w:p w:rsidR="00D074D4" w:rsidRPr="00E917D6" w:rsidRDefault="00D074D4" w:rsidP="00EF54C6">
      <w:pPr>
        <w:spacing w:after="100" w:afterAutospacing="1"/>
        <w:jc w:val="center"/>
        <w:rPr>
          <w:rFonts w:asciiTheme="majorBidi" w:hAnsiTheme="majorBidi" w:cstheme="majorBidi"/>
          <w:sz w:val="28"/>
          <w:szCs w:val="28"/>
        </w:rPr>
      </w:pP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111</w:t>
      </w:r>
      <w:r w:rsidRPr="00E917D6">
        <w:rPr>
          <w:rFonts w:asciiTheme="majorBidi" w:hAnsiTheme="majorBidi" w:cstheme="majorBidi"/>
          <w:sz w:val="28"/>
          <w:szCs w:val="28"/>
        </w:rPr>
        <w:t xml:space="preserve"> = –7,776</w:t>
      </w:r>
      <w:r w:rsidRPr="00E917D6">
        <w:rPr>
          <w:rFonts w:asciiTheme="majorBidi" w:hAnsiTheme="majorBidi" w:cstheme="majorBidi"/>
          <w:sz w:val="28"/>
          <w:szCs w:val="28"/>
        </w:rPr>
        <w:sym w:font="Symbol" w:char="F0D7"/>
      </w:r>
      <w:r w:rsidRPr="00E917D6">
        <w:rPr>
          <w:rFonts w:asciiTheme="majorBidi" w:hAnsiTheme="majorBidi" w:cstheme="majorBidi"/>
          <w:sz w:val="28"/>
          <w:szCs w:val="28"/>
        </w:rPr>
        <w:t>10</w:t>
      </w:r>
      <w:r w:rsidRPr="00E917D6">
        <w:rPr>
          <w:rFonts w:asciiTheme="majorBidi" w:hAnsiTheme="majorBidi" w:cstheme="majorBidi"/>
          <w:sz w:val="28"/>
          <w:szCs w:val="28"/>
          <w:vertAlign w:val="superscript"/>
        </w:rPr>
        <w:t>–5</w: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222</w:t>
      </w:r>
      <w:r w:rsidRPr="00E917D6">
        <w:rPr>
          <w:rFonts w:asciiTheme="majorBidi" w:hAnsiTheme="majorBidi" w:cstheme="majorBidi"/>
          <w:sz w:val="28"/>
          <w:szCs w:val="28"/>
        </w:rPr>
        <w:t xml:space="preserve"> = –9,948</w:t>
      </w:r>
      <w:r w:rsidRPr="00E917D6">
        <w:rPr>
          <w:rFonts w:asciiTheme="majorBidi" w:hAnsiTheme="majorBidi" w:cstheme="majorBidi"/>
          <w:sz w:val="28"/>
          <w:szCs w:val="28"/>
        </w:rPr>
        <w:sym w:font="Symbol" w:char="F0D7"/>
      </w:r>
      <w:r w:rsidRPr="00E917D6">
        <w:rPr>
          <w:rFonts w:asciiTheme="majorBidi" w:hAnsiTheme="majorBidi" w:cstheme="majorBidi"/>
          <w:sz w:val="28"/>
          <w:szCs w:val="28"/>
        </w:rPr>
        <w:t>10</w:t>
      </w:r>
      <w:r w:rsidRPr="00E917D6">
        <w:rPr>
          <w:rFonts w:asciiTheme="majorBidi" w:hAnsiTheme="majorBidi" w:cstheme="majorBidi"/>
          <w:sz w:val="28"/>
          <w:szCs w:val="28"/>
          <w:vertAlign w:val="superscript"/>
        </w:rPr>
        <w:t>–5</w:t>
      </w:r>
      <w:r w:rsidRPr="00E917D6">
        <w:rPr>
          <w:rFonts w:asciiTheme="majorBidi" w:hAnsiTheme="majorBidi" w:cstheme="majorBidi"/>
          <w:sz w:val="28"/>
          <w:szCs w:val="28"/>
        </w:rPr>
        <w:t>.</w:t>
      </w:r>
    </w:p>
    <w:p w:rsidR="00D074D4" w:rsidRPr="00E917D6" w:rsidRDefault="00D074D4"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 xml:space="preserve">Точність апроксимації, аналогічно попередній роботі, оцінена за коефіцієнтом кореляції між значеннями статистичної ймовірності одержаними з результатами розіграшу та за апроксимуючим поліномом. В даному прикладі </w:t>
      </w:r>
      <w:r w:rsidRPr="00E917D6">
        <w:rPr>
          <w:rFonts w:asciiTheme="majorBidi" w:hAnsiTheme="majorBidi" w:cstheme="majorBidi"/>
          <w:sz w:val="28"/>
          <w:szCs w:val="28"/>
          <w:lang w:val="uk-UA"/>
        </w:rPr>
        <w:lastRenderedPageBreak/>
        <w:t xml:space="preserve">одержано значення коефіцієнту кореляції 0,975, що свідчить про високу точність апроксимації. </w:t>
      </w:r>
    </w:p>
    <w:p w:rsidR="00D074D4" w:rsidRPr="00E917D6" w:rsidRDefault="00D074D4"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 xml:space="preserve">Цей етап завершує частину роботи, що виконується на першому </w:t>
      </w:r>
      <w:r w:rsidR="0064748B" w:rsidRPr="00E917D6">
        <w:rPr>
          <w:rFonts w:asciiTheme="majorBidi" w:hAnsiTheme="majorBidi" w:cstheme="majorBidi"/>
          <w:sz w:val="28"/>
          <w:szCs w:val="28"/>
        </w:rPr>
        <w:t xml:space="preserve">8 </w:t>
      </w:r>
      <w:r w:rsidRPr="00E917D6">
        <w:rPr>
          <w:rFonts w:asciiTheme="majorBidi" w:hAnsiTheme="majorBidi" w:cstheme="majorBidi"/>
          <w:sz w:val="28"/>
          <w:szCs w:val="28"/>
        </w:rPr>
        <w:t>лабораторному занятті.</w:t>
      </w:r>
    </w:p>
    <w:p w:rsidR="0064748B" w:rsidRPr="00E917D6" w:rsidRDefault="0064748B" w:rsidP="005A6AE1">
      <w:pPr>
        <w:spacing w:line="276" w:lineRule="auto"/>
        <w:rPr>
          <w:rFonts w:asciiTheme="majorBidi" w:hAnsiTheme="majorBidi" w:cstheme="majorBidi"/>
          <w:i/>
          <w:iCs/>
          <w:sz w:val="28"/>
          <w:szCs w:val="28"/>
        </w:rPr>
      </w:pPr>
      <w:r w:rsidRPr="00E917D6">
        <w:rPr>
          <w:rFonts w:asciiTheme="majorBidi" w:hAnsiTheme="majorBidi" w:cstheme="majorBidi"/>
          <w:i/>
          <w:iCs/>
          <w:sz w:val="28"/>
          <w:szCs w:val="28"/>
        </w:rPr>
        <w:t>Складання звіту про лабораторну роботу.</w:t>
      </w:r>
    </w:p>
    <w:p w:rsidR="00073629" w:rsidRPr="00E917D6" w:rsidRDefault="00073629"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У звіті з лабораторної роботи має бути представлена тема і мета роботи, індивідуальне завдання за своїм варіантом. В ході виконання роботи відобразити:</w:t>
      </w:r>
    </w:p>
    <w:p w:rsidR="00073629" w:rsidRPr="00E917D6" w:rsidRDefault="00073629" w:rsidP="005A6AE1">
      <w:pPr>
        <w:widowControl/>
        <w:numPr>
          <w:ilvl w:val="0"/>
          <w:numId w:val="17"/>
        </w:numPr>
        <w:autoSpaceDE/>
        <w:autoSpaceDN/>
        <w:spacing w:line="276" w:lineRule="auto"/>
        <w:ind w:left="567"/>
        <w:jc w:val="both"/>
        <w:rPr>
          <w:rFonts w:asciiTheme="majorBidi" w:hAnsiTheme="majorBidi" w:cstheme="majorBidi"/>
          <w:sz w:val="28"/>
          <w:szCs w:val="28"/>
        </w:rPr>
      </w:pPr>
      <w:r w:rsidRPr="00E917D6">
        <w:rPr>
          <w:rFonts w:asciiTheme="majorBidi" w:hAnsiTheme="majorBidi" w:cstheme="majorBidi"/>
          <w:sz w:val="28"/>
          <w:szCs w:val="28"/>
        </w:rPr>
        <w:t>для апроксимації ймовірності події: початкову вибірку, метод апроксимації, параметри методу апроксимації (активаційну функцію нейронної мережі, ступінь полінома, тощо), похибку апроксимації, назву та версію програми, що використано для апроксимації, або код розробленої програми;</w:t>
      </w:r>
    </w:p>
    <w:p w:rsidR="0093602E" w:rsidRPr="00E917D6" w:rsidRDefault="0093602E" w:rsidP="00F568B5">
      <w:pPr>
        <w:pStyle w:val="110"/>
      </w:pPr>
      <w:bookmarkStart w:id="176" w:name="_Toc86658385"/>
      <w:bookmarkStart w:id="177" w:name="_Toc86658633"/>
      <w:bookmarkStart w:id="178" w:name="_Toc86658895"/>
      <w:bookmarkStart w:id="179" w:name="_Toc86854856"/>
      <w:r w:rsidRPr="00E917D6">
        <w:t>8.4 Контрольні питання</w:t>
      </w:r>
      <w:bookmarkEnd w:id="176"/>
      <w:bookmarkEnd w:id="177"/>
      <w:bookmarkEnd w:id="178"/>
      <w:bookmarkEnd w:id="179"/>
    </w:p>
    <w:p w:rsidR="00A77A1D" w:rsidRPr="00E917D6" w:rsidRDefault="00A77A1D" w:rsidP="008B5150">
      <w:pPr>
        <w:widowControl/>
        <w:numPr>
          <w:ilvl w:val="0"/>
          <w:numId w:val="33"/>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Що таке стохастичне програмування? В якому випадку виникають задачі, що відносять до стохастичного програмування?</w:t>
      </w:r>
    </w:p>
    <w:p w:rsidR="00A77A1D" w:rsidRPr="00E917D6" w:rsidRDefault="00A77A1D" w:rsidP="008B5150">
      <w:pPr>
        <w:widowControl/>
        <w:numPr>
          <w:ilvl w:val="0"/>
          <w:numId w:val="33"/>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типи задач стохастичного програмування вам відомі? Чим вони відрізняються між собою?</w:t>
      </w:r>
    </w:p>
    <w:p w:rsidR="00A77A1D" w:rsidRPr="00E917D6" w:rsidRDefault="00A77A1D" w:rsidP="008B5150">
      <w:pPr>
        <w:widowControl/>
        <w:numPr>
          <w:ilvl w:val="0"/>
          <w:numId w:val="33"/>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До якого типу задач стохастичного програмування відноситься задача, що вирішувалася в даній роботі? Чому?</w:t>
      </w:r>
    </w:p>
    <w:p w:rsidR="00A77A1D" w:rsidRPr="00E917D6" w:rsidRDefault="00A77A1D" w:rsidP="008B5150">
      <w:pPr>
        <w:widowControl/>
        <w:numPr>
          <w:ilvl w:val="0"/>
          <w:numId w:val="33"/>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 xml:space="preserve">Як проводиться апроксимація ймовірностей цільових подій в стохастичному продієвому програмуванні? З якою метою вона проводиться? </w:t>
      </w:r>
    </w:p>
    <w:p w:rsidR="00A77A1D" w:rsidRPr="00E917D6" w:rsidRDefault="00A77A1D" w:rsidP="008B5150">
      <w:pPr>
        <w:widowControl/>
        <w:numPr>
          <w:ilvl w:val="0"/>
          <w:numId w:val="33"/>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Для чого використовують нейронні мережі при вирішені задач стохастичного програмування? Що таке перцептрон? Чим відрізняється перцептрон від інших мереж? В чому полягає процес навчання нейронної мережі? Які методи навчання вам відомі?</w:t>
      </w:r>
    </w:p>
    <w:p w:rsidR="00A77A1D" w:rsidRPr="00E917D6" w:rsidRDefault="00A77A1D" w:rsidP="008B5150">
      <w:pPr>
        <w:widowControl/>
        <w:numPr>
          <w:ilvl w:val="0"/>
          <w:numId w:val="33"/>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числові методи детермінованої оптимізації вам відомі? Для чого вони використовуються в стохастичному програмуванні?</w:t>
      </w:r>
    </w:p>
    <w:p w:rsidR="00A77A1D" w:rsidRPr="00E917D6" w:rsidRDefault="00A77A1D" w:rsidP="005A6AE1">
      <w:pPr>
        <w:spacing w:line="276" w:lineRule="auto"/>
        <w:jc w:val="both"/>
        <w:rPr>
          <w:rFonts w:asciiTheme="majorBidi" w:hAnsiTheme="majorBidi" w:cstheme="majorBidi"/>
          <w:bCs/>
          <w:sz w:val="28"/>
          <w:szCs w:val="28"/>
        </w:rPr>
      </w:pPr>
    </w:p>
    <w:p w:rsidR="0093602E" w:rsidRPr="00E917D6" w:rsidRDefault="0093602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93602E" w:rsidRPr="00E917D6" w:rsidRDefault="0093602E" w:rsidP="004B4FB7">
      <w:pPr>
        <w:pStyle w:val="1"/>
      </w:pPr>
      <w:bookmarkStart w:id="180" w:name="_Toc86658896"/>
      <w:bookmarkStart w:id="181" w:name="_Toc86854857"/>
      <w:r w:rsidRPr="00E917D6">
        <w:lastRenderedPageBreak/>
        <w:t>ПРАКТИЧНА РОБОТА 9</w:t>
      </w:r>
      <w:r w:rsidR="00D42323" w:rsidRPr="00E917D6">
        <w:br/>
      </w:r>
      <w:r w:rsidRPr="00E917D6">
        <w:t>ОПТИМІЗАЦІЯ ПРОЦЕСУ МЕТОДАМИ СТОХАСТИЧНОГО ПОДІЄВОГО ПРОГРАМУВАННЯ.</w:t>
      </w:r>
      <w:bookmarkEnd w:id="180"/>
      <w:bookmarkEnd w:id="181"/>
    </w:p>
    <w:p w:rsidR="0093602E" w:rsidRPr="00E917D6" w:rsidRDefault="0093602E" w:rsidP="005A6AE1">
      <w:pPr>
        <w:pStyle w:val="a3"/>
        <w:spacing w:line="276" w:lineRule="auto"/>
        <w:ind w:left="1418" w:right="13" w:hanging="1418"/>
        <w:jc w:val="both"/>
        <w:rPr>
          <w:rFonts w:asciiTheme="majorBidi" w:hAnsiTheme="majorBidi" w:cstheme="majorBidi"/>
          <w:b/>
        </w:rPr>
      </w:pPr>
      <w:r w:rsidRPr="00E917D6">
        <w:rPr>
          <w:rFonts w:asciiTheme="majorBidi" w:hAnsiTheme="majorBidi" w:cstheme="majorBidi"/>
          <w:b/>
        </w:rPr>
        <w:t xml:space="preserve">Мета роботи: </w:t>
      </w:r>
      <w:r w:rsidR="00D074D4" w:rsidRPr="00E917D6">
        <w:rPr>
          <w:rFonts w:asciiTheme="majorBidi" w:eastAsia="MS Mincho" w:hAnsiTheme="majorBidi" w:cstheme="majorBidi"/>
        </w:rPr>
        <w:t xml:space="preserve">Виробити у </w:t>
      </w:r>
      <w:r w:rsidR="009D75CD" w:rsidRPr="00E917D6">
        <w:rPr>
          <w:rFonts w:asciiTheme="majorBidi" w:eastAsia="MS Mincho" w:hAnsiTheme="majorBidi" w:cstheme="majorBidi"/>
        </w:rPr>
        <w:t>здобувач</w:t>
      </w:r>
      <w:r w:rsidR="00D074D4" w:rsidRPr="00E917D6">
        <w:rPr>
          <w:rFonts w:asciiTheme="majorBidi" w:eastAsia="MS Mincho" w:hAnsiTheme="majorBidi" w:cstheme="majorBidi"/>
        </w:rPr>
        <w:t>ів уміння використовувати методи стохастичного програмування для розв’язку технологічних задач оптимізації.</w:t>
      </w:r>
    </w:p>
    <w:p w:rsidR="0093602E" w:rsidRPr="00E917D6" w:rsidRDefault="0093602E" w:rsidP="005A6AE1">
      <w:pPr>
        <w:ind w:left="1418" w:hanging="1418"/>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Використати методи стохастичного подієвого програмування для розв’язку технологічних задач оптимізації.</w:t>
      </w:r>
    </w:p>
    <w:p w:rsidR="0093602E" w:rsidRPr="00E917D6" w:rsidRDefault="0093602E" w:rsidP="00363CEE">
      <w:pPr>
        <w:pStyle w:val="af7"/>
        <w:spacing w:line="276" w:lineRule="auto"/>
        <w:ind w:firstLine="567"/>
        <w:rPr>
          <w:rFonts w:asciiTheme="majorBidi" w:hAnsiTheme="majorBidi" w:cstheme="majorBidi"/>
          <w:sz w:val="28"/>
          <w:szCs w:val="28"/>
          <w:lang w:val="uk-UA"/>
        </w:rPr>
      </w:pPr>
    </w:p>
    <w:p w:rsidR="000C6973" w:rsidRPr="00E917D6" w:rsidRDefault="000C6973" w:rsidP="00363CEE">
      <w:pPr>
        <w:pStyle w:val="af7"/>
        <w:spacing w:line="276" w:lineRule="auto"/>
        <w:ind w:firstLine="567"/>
        <w:rPr>
          <w:rFonts w:asciiTheme="majorBidi" w:hAnsiTheme="majorBidi" w:cstheme="majorBidi"/>
          <w:sz w:val="28"/>
          <w:szCs w:val="28"/>
          <w:lang w:val="uk-UA"/>
        </w:rPr>
      </w:pPr>
      <w:bookmarkStart w:id="182" w:name="_Toc86658386"/>
      <w:r w:rsidRPr="00E917D6">
        <w:rPr>
          <w:rFonts w:asciiTheme="majorBidi" w:hAnsiTheme="majorBidi" w:cstheme="majorBidi"/>
          <w:sz w:val="28"/>
          <w:szCs w:val="28"/>
          <w:lang w:val="uk-UA"/>
        </w:rPr>
        <w:t>Теоретичні відомості по роботі «</w:t>
      </w:r>
      <w:r w:rsidR="00310637" w:rsidRPr="00E917D6">
        <w:rPr>
          <w:rFonts w:asciiTheme="majorBidi" w:hAnsiTheme="majorBidi" w:cstheme="majorBidi"/>
          <w:sz w:val="28"/>
          <w:szCs w:val="28"/>
          <w:lang w:val="uk-UA"/>
        </w:rPr>
        <w:t>Оптимізація процесу методами стохастичного подієвого програмування</w:t>
      </w:r>
      <w:r w:rsidRPr="00E917D6">
        <w:rPr>
          <w:rFonts w:asciiTheme="majorBidi" w:hAnsiTheme="majorBidi" w:cstheme="majorBidi"/>
          <w:sz w:val="28"/>
          <w:szCs w:val="28"/>
          <w:lang w:val="uk-UA"/>
        </w:rPr>
        <w:t>» представлено в практичній роботі №</w:t>
      </w:r>
      <w:r w:rsidR="00874CAF" w:rsidRPr="00E917D6">
        <w:rPr>
          <w:rFonts w:asciiTheme="majorBidi" w:hAnsiTheme="majorBidi" w:cstheme="majorBidi"/>
          <w:sz w:val="28"/>
          <w:szCs w:val="28"/>
          <w:lang w:val="uk-UA"/>
        </w:rPr>
        <w:t>8</w:t>
      </w:r>
      <w:r w:rsidRPr="00E917D6">
        <w:rPr>
          <w:rFonts w:asciiTheme="majorBidi" w:hAnsiTheme="majorBidi" w:cstheme="majorBidi"/>
          <w:sz w:val="28"/>
          <w:szCs w:val="28"/>
          <w:lang w:val="uk-UA"/>
        </w:rPr>
        <w:t>, дана робота являється її продовженням та робиться на основі результатів отриманих в ній.</w:t>
      </w:r>
      <w:bookmarkEnd w:id="182"/>
    </w:p>
    <w:p w:rsidR="0093602E" w:rsidRPr="00E917D6" w:rsidRDefault="000C6973" w:rsidP="00F568B5">
      <w:pPr>
        <w:pStyle w:val="110"/>
      </w:pPr>
      <w:bookmarkStart w:id="183" w:name="_Toc86658387"/>
      <w:bookmarkStart w:id="184" w:name="_Toc86658634"/>
      <w:bookmarkStart w:id="185" w:name="_Toc86658897"/>
      <w:bookmarkStart w:id="186" w:name="_Toc86854858"/>
      <w:r w:rsidRPr="00E917D6">
        <w:t xml:space="preserve">9.1 </w:t>
      </w:r>
      <w:r w:rsidR="0093602E" w:rsidRPr="00E917D6">
        <w:t>Порядок виконання</w:t>
      </w:r>
      <w:r w:rsidR="0093602E" w:rsidRPr="00E917D6">
        <w:rPr>
          <w:spacing w:val="-2"/>
        </w:rPr>
        <w:t xml:space="preserve"> </w:t>
      </w:r>
      <w:r w:rsidR="0093602E" w:rsidRPr="00E917D6">
        <w:t>роботи</w:t>
      </w:r>
      <w:bookmarkEnd w:id="183"/>
      <w:bookmarkEnd w:id="184"/>
      <w:bookmarkEnd w:id="185"/>
      <w:bookmarkEnd w:id="186"/>
    </w:p>
    <w:p w:rsidR="00073629" w:rsidRPr="00E917D6" w:rsidRDefault="00073629" w:rsidP="008B5150">
      <w:pPr>
        <w:pStyle w:val="a7"/>
        <w:widowControl/>
        <w:numPr>
          <w:ilvl w:val="0"/>
          <w:numId w:val="35"/>
        </w:numPr>
        <w:autoSpaceDE/>
        <w:autoSpaceDN/>
        <w:spacing w:before="0" w:line="276" w:lineRule="auto"/>
        <w:ind w:left="0" w:hanging="11"/>
        <w:jc w:val="both"/>
        <w:rPr>
          <w:rFonts w:asciiTheme="majorBidi" w:hAnsiTheme="majorBidi" w:cstheme="majorBidi"/>
          <w:sz w:val="28"/>
          <w:szCs w:val="28"/>
        </w:rPr>
      </w:pPr>
      <w:r w:rsidRPr="00E917D6">
        <w:rPr>
          <w:rFonts w:asciiTheme="majorBidi" w:hAnsiTheme="majorBidi" w:cstheme="majorBidi"/>
          <w:sz w:val="28"/>
          <w:szCs w:val="28"/>
        </w:rPr>
        <w:t>Обрати числовий метод вирішення оптимізаційних задач з обмеженнями.</w:t>
      </w:r>
    </w:p>
    <w:p w:rsidR="00073629" w:rsidRPr="00E917D6" w:rsidRDefault="00073629" w:rsidP="008B5150">
      <w:pPr>
        <w:pStyle w:val="a7"/>
        <w:widowControl/>
        <w:numPr>
          <w:ilvl w:val="0"/>
          <w:numId w:val="35"/>
        </w:numPr>
        <w:autoSpaceDE/>
        <w:autoSpaceDN/>
        <w:spacing w:before="0" w:line="276" w:lineRule="auto"/>
        <w:ind w:left="0" w:hanging="11"/>
        <w:jc w:val="both"/>
        <w:rPr>
          <w:rFonts w:asciiTheme="majorBidi" w:hAnsiTheme="majorBidi" w:cstheme="majorBidi"/>
          <w:sz w:val="28"/>
          <w:szCs w:val="28"/>
        </w:rPr>
      </w:pPr>
      <w:r w:rsidRPr="00E917D6">
        <w:rPr>
          <w:rFonts w:asciiTheme="majorBidi" w:hAnsiTheme="majorBidi" w:cstheme="majorBidi"/>
          <w:sz w:val="28"/>
          <w:szCs w:val="28"/>
        </w:rPr>
        <w:t>Вирішити задачу оптимізації (8.3) з точністю до 0,01. Для вирішення задачі можна використати будь-який стандартний програмний пакет або розробити власну програму. Визначити оптимальну кількість сировини марок Н</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 Н</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w:t>
      </w:r>
    </w:p>
    <w:p w:rsidR="00073629" w:rsidRPr="00E917D6" w:rsidRDefault="00073629" w:rsidP="008B5150">
      <w:pPr>
        <w:pStyle w:val="a7"/>
        <w:widowControl/>
        <w:numPr>
          <w:ilvl w:val="0"/>
          <w:numId w:val="35"/>
        </w:numPr>
        <w:autoSpaceDE/>
        <w:autoSpaceDN/>
        <w:spacing w:before="0" w:line="276" w:lineRule="auto"/>
        <w:ind w:left="0" w:hanging="11"/>
        <w:jc w:val="both"/>
        <w:rPr>
          <w:rFonts w:asciiTheme="majorBidi" w:hAnsiTheme="majorBidi" w:cstheme="majorBidi"/>
          <w:sz w:val="28"/>
          <w:szCs w:val="28"/>
        </w:rPr>
      </w:pPr>
      <w:r w:rsidRPr="00E917D6">
        <w:rPr>
          <w:rFonts w:asciiTheme="majorBidi" w:hAnsiTheme="majorBidi" w:cstheme="majorBidi"/>
          <w:sz w:val="28"/>
          <w:szCs w:val="28"/>
        </w:rPr>
        <w:t>Визначити ймовірність задоволення вимог споживачів і вартість переробки.</w:t>
      </w:r>
    </w:p>
    <w:p w:rsidR="00073629" w:rsidRPr="00E917D6" w:rsidRDefault="00073629" w:rsidP="008B5150">
      <w:pPr>
        <w:pStyle w:val="a7"/>
        <w:widowControl/>
        <w:numPr>
          <w:ilvl w:val="0"/>
          <w:numId w:val="35"/>
        </w:numPr>
        <w:autoSpaceDE/>
        <w:autoSpaceDN/>
        <w:spacing w:before="0" w:line="276" w:lineRule="auto"/>
        <w:ind w:left="0" w:hanging="11"/>
        <w:jc w:val="both"/>
        <w:rPr>
          <w:rFonts w:asciiTheme="majorBidi" w:hAnsiTheme="majorBidi" w:cstheme="majorBidi"/>
          <w:sz w:val="28"/>
          <w:szCs w:val="28"/>
        </w:rPr>
      </w:pPr>
      <w:r w:rsidRPr="00E917D6">
        <w:rPr>
          <w:rFonts w:asciiTheme="majorBidi" w:hAnsiTheme="majorBidi" w:cstheme="majorBidi"/>
          <w:sz w:val="28"/>
          <w:szCs w:val="28"/>
        </w:rPr>
        <w:t>Оформити протокол лабораторної роботи.</w:t>
      </w:r>
    </w:p>
    <w:p w:rsidR="0093602E" w:rsidRPr="00E917D6" w:rsidRDefault="0093602E" w:rsidP="00F568B5">
      <w:pPr>
        <w:pStyle w:val="110"/>
      </w:pPr>
      <w:bookmarkStart w:id="187" w:name="_Toc86658388"/>
      <w:bookmarkStart w:id="188" w:name="_Toc86658635"/>
      <w:bookmarkStart w:id="189" w:name="_Toc86658898"/>
      <w:bookmarkStart w:id="190" w:name="_Toc86854859"/>
      <w:r w:rsidRPr="00E917D6">
        <w:t>9.</w:t>
      </w:r>
      <w:r w:rsidR="00310637" w:rsidRPr="00E917D6">
        <w:t>2</w:t>
      </w:r>
      <w:r w:rsidRPr="00E917D6">
        <w:t xml:space="preserve"> Оброблення та аналізування результатів. Оформлення звіту.</w:t>
      </w:r>
      <w:bookmarkEnd w:id="187"/>
      <w:bookmarkEnd w:id="188"/>
      <w:bookmarkEnd w:id="189"/>
      <w:bookmarkEnd w:id="190"/>
    </w:p>
    <w:p w:rsidR="00A77A1D" w:rsidRPr="00E917D6" w:rsidRDefault="00A77A1D"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bCs/>
          <w:i/>
          <w:sz w:val="28"/>
          <w:szCs w:val="28"/>
        </w:rPr>
        <w:t xml:space="preserve">Етап </w:t>
      </w:r>
      <w:r w:rsidR="0064748B" w:rsidRPr="00E917D6">
        <w:rPr>
          <w:rFonts w:asciiTheme="majorBidi" w:hAnsiTheme="majorBidi" w:cstheme="majorBidi"/>
          <w:bCs/>
          <w:i/>
          <w:sz w:val="28"/>
          <w:szCs w:val="28"/>
        </w:rPr>
        <w:t>1</w:t>
      </w:r>
      <w:r w:rsidRPr="00E917D6">
        <w:rPr>
          <w:rFonts w:asciiTheme="majorBidi" w:hAnsiTheme="majorBidi" w:cstheme="majorBidi"/>
          <w:bCs/>
          <w:sz w:val="28"/>
          <w:szCs w:val="28"/>
        </w:rPr>
        <w:t xml:space="preserve">. </w:t>
      </w:r>
      <w:r w:rsidRPr="00E917D6">
        <w:rPr>
          <w:rFonts w:asciiTheme="majorBidi" w:hAnsiTheme="majorBidi" w:cstheme="majorBidi"/>
          <w:sz w:val="28"/>
          <w:szCs w:val="28"/>
        </w:rPr>
        <w:t xml:space="preserve">Для вирішення задачі оптимізації скористаємося методом Левенберга-Мархвардта, що реалізований у програмному пакеті </w:t>
      </w:r>
      <w:r w:rsidRPr="00E917D6">
        <w:rPr>
          <w:rFonts w:asciiTheme="majorBidi" w:hAnsiTheme="majorBidi" w:cstheme="majorBidi"/>
          <w:i/>
          <w:sz w:val="28"/>
          <w:szCs w:val="28"/>
        </w:rPr>
        <w:t>Mathcad</w:t>
      </w:r>
      <w:r w:rsidRPr="00E917D6">
        <w:rPr>
          <w:rFonts w:asciiTheme="majorBidi" w:hAnsiTheme="majorBidi" w:cstheme="majorBidi"/>
          <w:sz w:val="28"/>
          <w:szCs w:val="28"/>
        </w:rPr>
        <w:t xml:space="preserve"> 14.</w:t>
      </w:r>
    </w:p>
    <w:p w:rsidR="00A77A1D" w:rsidRPr="00E917D6" w:rsidRDefault="00A77A1D"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bCs/>
          <w:i/>
          <w:sz w:val="28"/>
          <w:szCs w:val="28"/>
        </w:rPr>
        <w:t xml:space="preserve">Етап </w:t>
      </w:r>
      <w:r w:rsidR="0064748B" w:rsidRPr="00E917D6">
        <w:rPr>
          <w:rFonts w:asciiTheme="majorBidi" w:hAnsiTheme="majorBidi" w:cstheme="majorBidi"/>
          <w:bCs/>
          <w:i/>
          <w:sz w:val="28"/>
          <w:szCs w:val="28"/>
        </w:rPr>
        <w:t>2</w:t>
      </w:r>
      <w:r w:rsidRPr="00E917D6">
        <w:rPr>
          <w:rFonts w:asciiTheme="majorBidi" w:hAnsiTheme="majorBidi" w:cstheme="majorBidi"/>
          <w:bCs/>
          <w:sz w:val="28"/>
          <w:szCs w:val="28"/>
        </w:rPr>
        <w:t xml:space="preserve">. </w:t>
      </w:r>
      <w:r w:rsidRPr="00E917D6">
        <w:rPr>
          <w:rFonts w:asciiTheme="majorBidi" w:hAnsiTheme="majorBidi" w:cstheme="majorBidi"/>
          <w:sz w:val="28"/>
          <w:szCs w:val="28"/>
        </w:rPr>
        <w:t xml:space="preserve">В новому документі </w:t>
      </w:r>
      <w:r w:rsidRPr="00E917D6">
        <w:rPr>
          <w:rFonts w:asciiTheme="majorBidi" w:hAnsiTheme="majorBidi" w:cstheme="majorBidi"/>
          <w:i/>
          <w:sz w:val="28"/>
          <w:szCs w:val="28"/>
        </w:rPr>
        <w:t>Mathcad</w:t>
      </w:r>
      <w:r w:rsidRPr="00E917D6">
        <w:rPr>
          <w:rFonts w:asciiTheme="majorBidi" w:hAnsiTheme="majorBidi" w:cstheme="majorBidi"/>
          <w:sz w:val="28"/>
          <w:szCs w:val="28"/>
        </w:rPr>
        <w:t xml:space="preserve"> введемо значення коефіцієнтів, знайдені в попередніх етапах, задамо функцію, що обчислює поліном третього ступеня та використаємо стандартну процедуру </w:t>
      </w:r>
      <w:r w:rsidRPr="00E917D6">
        <w:rPr>
          <w:rFonts w:asciiTheme="majorBidi" w:hAnsiTheme="majorBidi" w:cstheme="majorBidi"/>
          <w:i/>
          <w:sz w:val="28"/>
          <w:szCs w:val="28"/>
        </w:rPr>
        <w:t>Mathcad</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Maximize</w:t>
      </w:r>
      <w:r w:rsidRPr="00E917D6">
        <w:rPr>
          <w:rFonts w:asciiTheme="majorBidi" w:hAnsiTheme="majorBidi" w:cstheme="majorBidi"/>
          <w:sz w:val="28"/>
          <w:szCs w:val="28"/>
        </w:rPr>
        <w:t xml:space="preserve">. В якості початкової точки пропонується середня точка досліджуваної області. В блоці </w:t>
      </w:r>
      <w:r w:rsidRPr="00E917D6">
        <w:rPr>
          <w:rFonts w:asciiTheme="majorBidi" w:hAnsiTheme="majorBidi" w:cstheme="majorBidi"/>
          <w:i/>
          <w:sz w:val="28"/>
          <w:szCs w:val="28"/>
        </w:rPr>
        <w:t>Given</w:t>
      </w:r>
      <w:r w:rsidRPr="00E917D6">
        <w:rPr>
          <w:rFonts w:asciiTheme="majorBidi" w:hAnsiTheme="majorBidi" w:cstheme="majorBidi"/>
          <w:sz w:val="28"/>
          <w:szCs w:val="28"/>
        </w:rPr>
        <w:t xml:space="preserve"> явним чином задамо обмеження</w:t>
      </w:r>
      <w:r w:rsidR="00073629" w:rsidRPr="00E917D6">
        <w:rPr>
          <w:rFonts w:asciiTheme="majorBidi" w:hAnsiTheme="majorBidi" w:cstheme="majorBidi"/>
          <w:sz w:val="28"/>
          <w:szCs w:val="28"/>
        </w:rPr>
        <w:t xml:space="preserve"> (8</w:t>
      </w:r>
      <w:r w:rsidRPr="00E917D6">
        <w:rPr>
          <w:rFonts w:asciiTheme="majorBidi" w:hAnsiTheme="majorBidi" w:cstheme="majorBidi"/>
          <w:sz w:val="28"/>
          <w:szCs w:val="28"/>
        </w:rPr>
        <w:t xml:space="preserve">.2). Текст документу наведено у лістингу </w:t>
      </w:r>
      <w:r w:rsidR="00073629" w:rsidRPr="00E917D6">
        <w:rPr>
          <w:rFonts w:asciiTheme="majorBidi" w:hAnsiTheme="majorBidi" w:cstheme="majorBidi"/>
          <w:sz w:val="28"/>
          <w:szCs w:val="28"/>
        </w:rPr>
        <w:t>9</w:t>
      </w:r>
      <w:r w:rsidRPr="00E917D6">
        <w:rPr>
          <w:rFonts w:asciiTheme="majorBidi" w:hAnsiTheme="majorBidi" w:cstheme="majorBidi"/>
          <w:sz w:val="28"/>
          <w:szCs w:val="28"/>
        </w:rPr>
        <w:t>.1.</w:t>
      </w:r>
    </w:p>
    <w:p w:rsidR="00A77A1D" w:rsidRPr="00E917D6" w:rsidRDefault="00A77A1D" w:rsidP="00EF54C6">
      <w:pPr>
        <w:spacing w:before="100" w:beforeAutospacing="1" w:line="276" w:lineRule="auto"/>
        <w:jc w:val="both"/>
        <w:rPr>
          <w:rFonts w:asciiTheme="majorBidi" w:hAnsiTheme="majorBidi" w:cstheme="majorBidi"/>
          <w:sz w:val="28"/>
          <w:szCs w:val="28"/>
        </w:rPr>
      </w:pPr>
      <w:r w:rsidRPr="00E917D6">
        <w:rPr>
          <w:rFonts w:asciiTheme="majorBidi" w:hAnsiTheme="majorBidi" w:cstheme="majorBidi"/>
          <w:i/>
          <w:sz w:val="28"/>
          <w:szCs w:val="28"/>
        </w:rPr>
        <w:t xml:space="preserve">Лістинг </w:t>
      </w:r>
      <w:r w:rsidR="00073629" w:rsidRPr="00E917D6">
        <w:rPr>
          <w:rFonts w:asciiTheme="majorBidi" w:hAnsiTheme="majorBidi" w:cstheme="majorBidi"/>
          <w:i/>
          <w:sz w:val="28"/>
          <w:szCs w:val="28"/>
        </w:rPr>
        <w:t>9</w:t>
      </w:r>
      <w:r w:rsidRPr="00E917D6">
        <w:rPr>
          <w:rFonts w:asciiTheme="majorBidi" w:hAnsiTheme="majorBidi" w:cstheme="majorBidi"/>
          <w:i/>
          <w:sz w:val="28"/>
          <w:szCs w:val="28"/>
        </w:rPr>
        <w:t>.1.</w:t>
      </w:r>
      <w:r w:rsidRPr="00E917D6">
        <w:rPr>
          <w:rFonts w:asciiTheme="majorBidi" w:hAnsiTheme="majorBidi" w:cstheme="majorBidi"/>
          <w:sz w:val="28"/>
          <w:szCs w:val="28"/>
        </w:rPr>
        <w:t xml:space="preserve"> Текст програми оптимізації в </w:t>
      </w:r>
      <w:r w:rsidRPr="00E917D6">
        <w:rPr>
          <w:rFonts w:asciiTheme="majorBidi" w:hAnsiTheme="majorBidi" w:cstheme="majorBidi"/>
          <w:i/>
          <w:sz w:val="28"/>
          <w:szCs w:val="28"/>
        </w:rPr>
        <w:t>Mathcad</w:t>
      </w:r>
      <w:r w:rsidRPr="00E917D6">
        <w:rPr>
          <w:rFonts w:asciiTheme="majorBidi" w:hAnsiTheme="majorBidi" w:cstheme="majorBidi"/>
          <w:sz w:val="28"/>
          <w:szCs w:val="28"/>
        </w:rPr>
        <w:t xml:space="preserve"> 14 для прикладу, що розглядається.</w:t>
      </w: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977900" cy="191135"/>
            <wp:effectExtent l="0" t="0" r="0" b="0"/>
            <wp:docPr id="1275" name="Рисунок 1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5"/>
                    <pic:cNvPicPr>
                      <a:picLocks noChangeAspect="1" noChangeArrowheads="1"/>
                    </pic:cNvPicPr>
                  </pic:nvPicPr>
                  <pic:blipFill>
                    <a:blip r:embed="rId244"/>
                    <a:srcRect/>
                    <a:stretch>
                      <a:fillRect/>
                    </a:stretch>
                  </pic:blipFill>
                  <pic:spPr bwMode="auto">
                    <a:xfrm>
                      <a:off x="0" y="0"/>
                      <a:ext cx="977900" cy="191135"/>
                    </a:xfrm>
                    <a:prstGeom prst="rect">
                      <a:avLst/>
                    </a:prstGeom>
                    <a:noFill/>
                    <a:ln w="9525">
                      <a:noFill/>
                      <a:miter lim="800000"/>
                      <a:headEnd/>
                      <a:tailEnd/>
                    </a:ln>
                  </pic:spPr>
                </pic:pic>
              </a:graphicData>
            </a:graphic>
          </wp:inline>
        </w:drawing>
      </w:r>
      <w:r w:rsidRPr="00E917D6">
        <w:rPr>
          <w:rFonts w:asciiTheme="majorBidi" w:hAnsiTheme="majorBidi" w:cstheme="majorBidi"/>
          <w:position w:val="-7"/>
          <w:sz w:val="28"/>
          <w:szCs w:val="28"/>
        </w:rPr>
        <w:tab/>
      </w:r>
      <w:r w:rsidRPr="00E917D6">
        <w:rPr>
          <w:rFonts w:asciiTheme="majorBidi" w:hAnsiTheme="majorBidi" w:cstheme="majorBidi"/>
          <w:position w:val="-7"/>
          <w:sz w:val="28"/>
          <w:szCs w:val="28"/>
        </w:rPr>
        <w:tab/>
      </w:r>
      <w:r w:rsidRPr="00E917D6">
        <w:rPr>
          <w:rFonts w:asciiTheme="majorBidi" w:hAnsiTheme="majorBidi" w:cstheme="majorBidi"/>
          <w:noProof/>
          <w:position w:val="-7"/>
          <w:sz w:val="28"/>
          <w:szCs w:val="28"/>
          <w:lang w:val="ru-RU" w:eastAsia="ru-RU"/>
        </w:rPr>
        <w:drawing>
          <wp:inline distT="0" distB="0" distL="0" distR="0">
            <wp:extent cx="1105535" cy="191135"/>
            <wp:effectExtent l="0" t="0" r="0" b="0"/>
            <wp:docPr id="1276" name="Рисунок 1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6"/>
                    <pic:cNvPicPr>
                      <a:picLocks noChangeAspect="1" noChangeArrowheads="1"/>
                    </pic:cNvPicPr>
                  </pic:nvPicPr>
                  <pic:blipFill>
                    <a:blip r:embed="rId245"/>
                    <a:srcRect/>
                    <a:stretch>
                      <a:fillRect/>
                    </a:stretch>
                  </pic:blipFill>
                  <pic:spPr bwMode="auto">
                    <a:xfrm>
                      <a:off x="0" y="0"/>
                      <a:ext cx="1105535" cy="191135"/>
                    </a:xfrm>
                    <a:prstGeom prst="rect">
                      <a:avLst/>
                    </a:prstGeom>
                    <a:noFill/>
                    <a:ln w="9525">
                      <a:noFill/>
                      <a:miter lim="800000"/>
                      <a:headEnd/>
                      <a:tailEnd/>
                    </a:ln>
                  </pic:spPr>
                </pic:pic>
              </a:graphicData>
            </a:graphic>
          </wp:inline>
        </w:drawing>
      </w: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977900" cy="191135"/>
            <wp:effectExtent l="19050" t="0" r="0" b="0"/>
            <wp:docPr id="1277" name="Рисунок 1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7"/>
                    <pic:cNvPicPr>
                      <a:picLocks noChangeAspect="1" noChangeArrowheads="1"/>
                    </pic:cNvPicPr>
                  </pic:nvPicPr>
                  <pic:blipFill>
                    <a:blip r:embed="rId246"/>
                    <a:srcRect/>
                    <a:stretch>
                      <a:fillRect/>
                    </a:stretch>
                  </pic:blipFill>
                  <pic:spPr bwMode="auto">
                    <a:xfrm>
                      <a:off x="0" y="0"/>
                      <a:ext cx="977900" cy="191135"/>
                    </a:xfrm>
                    <a:prstGeom prst="rect">
                      <a:avLst/>
                    </a:prstGeom>
                    <a:noFill/>
                    <a:ln w="9525">
                      <a:noFill/>
                      <a:miter lim="800000"/>
                      <a:headEnd/>
                      <a:tailEnd/>
                    </a:ln>
                  </pic:spPr>
                </pic:pic>
              </a:graphicData>
            </a:graphic>
          </wp:inline>
        </w:drawing>
      </w:r>
      <w:r w:rsidRPr="00E917D6">
        <w:rPr>
          <w:rFonts w:asciiTheme="majorBidi" w:hAnsiTheme="majorBidi" w:cstheme="majorBidi"/>
          <w:position w:val="-7"/>
          <w:sz w:val="28"/>
          <w:szCs w:val="28"/>
        </w:rPr>
        <w:tab/>
      </w:r>
      <w:r w:rsidRPr="00E917D6">
        <w:rPr>
          <w:rFonts w:asciiTheme="majorBidi" w:hAnsiTheme="majorBidi" w:cstheme="majorBidi"/>
          <w:position w:val="-7"/>
          <w:sz w:val="28"/>
          <w:szCs w:val="28"/>
        </w:rPr>
        <w:tab/>
      </w:r>
      <w:r w:rsidRPr="00E917D6">
        <w:rPr>
          <w:rFonts w:asciiTheme="majorBidi" w:hAnsiTheme="majorBidi" w:cstheme="majorBidi"/>
          <w:noProof/>
          <w:position w:val="-7"/>
          <w:sz w:val="28"/>
          <w:szCs w:val="28"/>
          <w:lang w:val="ru-RU" w:eastAsia="ru-RU"/>
        </w:rPr>
        <w:drawing>
          <wp:inline distT="0" distB="0" distL="0" distR="0">
            <wp:extent cx="1297305" cy="191135"/>
            <wp:effectExtent l="19050" t="0" r="0" b="0"/>
            <wp:docPr id="1278" name="Рисунок 1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8"/>
                    <pic:cNvPicPr>
                      <a:picLocks noChangeAspect="1" noChangeArrowheads="1"/>
                    </pic:cNvPicPr>
                  </pic:nvPicPr>
                  <pic:blipFill>
                    <a:blip r:embed="rId247"/>
                    <a:srcRect/>
                    <a:stretch>
                      <a:fillRect/>
                    </a:stretch>
                  </pic:blipFill>
                  <pic:spPr bwMode="auto">
                    <a:xfrm>
                      <a:off x="0" y="0"/>
                      <a:ext cx="1297305" cy="191135"/>
                    </a:xfrm>
                    <a:prstGeom prst="rect">
                      <a:avLst/>
                    </a:prstGeom>
                    <a:noFill/>
                    <a:ln w="9525">
                      <a:noFill/>
                      <a:miter lim="800000"/>
                      <a:headEnd/>
                      <a:tailEnd/>
                    </a:ln>
                  </pic:spPr>
                </pic:pic>
              </a:graphicData>
            </a:graphic>
          </wp:inline>
        </w:drawing>
      </w: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1105535" cy="191135"/>
            <wp:effectExtent l="0" t="0" r="0" b="0"/>
            <wp:docPr id="1279" name="Рисунок 1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9"/>
                    <pic:cNvPicPr>
                      <a:picLocks noChangeAspect="1" noChangeArrowheads="1"/>
                    </pic:cNvPicPr>
                  </pic:nvPicPr>
                  <pic:blipFill>
                    <a:blip r:embed="rId248"/>
                    <a:srcRect/>
                    <a:stretch>
                      <a:fillRect/>
                    </a:stretch>
                  </pic:blipFill>
                  <pic:spPr bwMode="auto">
                    <a:xfrm>
                      <a:off x="0" y="0"/>
                      <a:ext cx="1105535" cy="191135"/>
                    </a:xfrm>
                    <a:prstGeom prst="rect">
                      <a:avLst/>
                    </a:prstGeom>
                    <a:noFill/>
                    <a:ln w="9525">
                      <a:noFill/>
                      <a:miter lim="800000"/>
                      <a:headEnd/>
                      <a:tailEnd/>
                    </a:ln>
                  </pic:spPr>
                </pic:pic>
              </a:graphicData>
            </a:graphic>
          </wp:inline>
        </w:drawing>
      </w:r>
      <w:r w:rsidRPr="00E917D6">
        <w:rPr>
          <w:rFonts w:asciiTheme="majorBidi" w:hAnsiTheme="majorBidi" w:cstheme="majorBidi"/>
          <w:position w:val="-7"/>
          <w:sz w:val="28"/>
          <w:szCs w:val="28"/>
        </w:rPr>
        <w:tab/>
      </w:r>
      <w:r w:rsidRPr="00E917D6">
        <w:rPr>
          <w:rFonts w:asciiTheme="majorBidi" w:hAnsiTheme="majorBidi" w:cstheme="majorBidi"/>
          <w:noProof/>
          <w:position w:val="-7"/>
          <w:sz w:val="28"/>
          <w:szCs w:val="28"/>
          <w:lang w:val="ru-RU" w:eastAsia="ru-RU"/>
        </w:rPr>
        <w:drawing>
          <wp:inline distT="0" distB="0" distL="0" distR="0">
            <wp:extent cx="1382395" cy="191135"/>
            <wp:effectExtent l="19050" t="0" r="0" b="0"/>
            <wp:docPr id="1280" name="Рисунок 1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0"/>
                    <pic:cNvPicPr>
                      <a:picLocks noChangeAspect="1" noChangeArrowheads="1"/>
                    </pic:cNvPicPr>
                  </pic:nvPicPr>
                  <pic:blipFill>
                    <a:blip r:embed="rId249"/>
                    <a:srcRect/>
                    <a:stretch>
                      <a:fillRect/>
                    </a:stretch>
                  </pic:blipFill>
                  <pic:spPr bwMode="auto">
                    <a:xfrm>
                      <a:off x="0" y="0"/>
                      <a:ext cx="1382395" cy="191135"/>
                    </a:xfrm>
                    <a:prstGeom prst="rect">
                      <a:avLst/>
                    </a:prstGeom>
                    <a:noFill/>
                    <a:ln w="9525">
                      <a:noFill/>
                      <a:miter lim="800000"/>
                      <a:headEnd/>
                      <a:tailEnd/>
                    </a:ln>
                  </pic:spPr>
                </pic:pic>
              </a:graphicData>
            </a:graphic>
          </wp:inline>
        </w:drawing>
      </w: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1105535" cy="191135"/>
            <wp:effectExtent l="0" t="0" r="0" b="0"/>
            <wp:docPr id="1281" name="Рисунок 1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1"/>
                    <pic:cNvPicPr>
                      <a:picLocks noChangeAspect="1" noChangeArrowheads="1"/>
                    </pic:cNvPicPr>
                  </pic:nvPicPr>
                  <pic:blipFill>
                    <a:blip r:embed="rId250"/>
                    <a:srcRect/>
                    <a:stretch>
                      <a:fillRect/>
                    </a:stretch>
                  </pic:blipFill>
                  <pic:spPr bwMode="auto">
                    <a:xfrm>
                      <a:off x="0" y="0"/>
                      <a:ext cx="1105535" cy="191135"/>
                    </a:xfrm>
                    <a:prstGeom prst="rect">
                      <a:avLst/>
                    </a:prstGeom>
                    <a:noFill/>
                    <a:ln w="9525">
                      <a:noFill/>
                      <a:miter lim="800000"/>
                      <a:headEnd/>
                      <a:tailEnd/>
                    </a:ln>
                  </pic:spPr>
                </pic:pic>
              </a:graphicData>
            </a:graphic>
          </wp:inline>
        </w:drawing>
      </w:r>
      <w:r w:rsidRPr="00E917D6">
        <w:rPr>
          <w:rFonts w:asciiTheme="majorBidi" w:hAnsiTheme="majorBidi" w:cstheme="majorBidi"/>
          <w:position w:val="-7"/>
          <w:sz w:val="28"/>
          <w:szCs w:val="28"/>
        </w:rPr>
        <w:tab/>
      </w:r>
      <w:r w:rsidRPr="00E917D6">
        <w:rPr>
          <w:rFonts w:asciiTheme="majorBidi" w:hAnsiTheme="majorBidi" w:cstheme="majorBidi"/>
          <w:noProof/>
          <w:position w:val="-7"/>
          <w:sz w:val="28"/>
          <w:szCs w:val="28"/>
          <w:lang w:val="ru-RU" w:eastAsia="ru-RU"/>
        </w:rPr>
        <w:drawing>
          <wp:inline distT="0" distB="0" distL="0" distR="0">
            <wp:extent cx="1552575" cy="191135"/>
            <wp:effectExtent l="0" t="0" r="0" b="0"/>
            <wp:docPr id="1282" name="Рисунок 1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2"/>
                    <pic:cNvPicPr>
                      <a:picLocks noChangeAspect="1" noChangeArrowheads="1"/>
                    </pic:cNvPicPr>
                  </pic:nvPicPr>
                  <pic:blipFill>
                    <a:blip r:embed="rId251"/>
                    <a:srcRect/>
                    <a:stretch>
                      <a:fillRect/>
                    </a:stretch>
                  </pic:blipFill>
                  <pic:spPr bwMode="auto">
                    <a:xfrm>
                      <a:off x="0" y="0"/>
                      <a:ext cx="1552575" cy="191135"/>
                    </a:xfrm>
                    <a:prstGeom prst="rect">
                      <a:avLst/>
                    </a:prstGeom>
                    <a:noFill/>
                    <a:ln w="9525">
                      <a:noFill/>
                      <a:miter lim="800000"/>
                      <a:headEnd/>
                      <a:tailEnd/>
                    </a:ln>
                  </pic:spPr>
                </pic:pic>
              </a:graphicData>
            </a:graphic>
          </wp:inline>
        </w:drawing>
      </w: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1105535" cy="191135"/>
            <wp:effectExtent l="0" t="0" r="0" b="0"/>
            <wp:docPr id="1283" name="Рисунок 1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3"/>
                    <pic:cNvPicPr>
                      <a:picLocks noChangeAspect="1" noChangeArrowheads="1"/>
                    </pic:cNvPicPr>
                  </pic:nvPicPr>
                  <pic:blipFill>
                    <a:blip r:embed="rId252"/>
                    <a:srcRect/>
                    <a:stretch>
                      <a:fillRect/>
                    </a:stretch>
                  </pic:blipFill>
                  <pic:spPr bwMode="auto">
                    <a:xfrm>
                      <a:off x="0" y="0"/>
                      <a:ext cx="1105535" cy="191135"/>
                    </a:xfrm>
                    <a:prstGeom prst="rect">
                      <a:avLst/>
                    </a:prstGeom>
                    <a:noFill/>
                    <a:ln w="9525">
                      <a:noFill/>
                      <a:miter lim="800000"/>
                      <a:headEnd/>
                      <a:tailEnd/>
                    </a:ln>
                  </pic:spPr>
                </pic:pic>
              </a:graphicData>
            </a:graphic>
          </wp:inline>
        </w:drawing>
      </w:r>
      <w:r w:rsidRPr="00E917D6">
        <w:rPr>
          <w:rFonts w:asciiTheme="majorBidi" w:hAnsiTheme="majorBidi" w:cstheme="majorBidi"/>
          <w:position w:val="-7"/>
          <w:sz w:val="28"/>
          <w:szCs w:val="28"/>
        </w:rPr>
        <w:tab/>
      </w:r>
      <w:r w:rsidRPr="00E917D6">
        <w:rPr>
          <w:rFonts w:asciiTheme="majorBidi" w:hAnsiTheme="majorBidi" w:cstheme="majorBidi"/>
          <w:noProof/>
          <w:position w:val="-7"/>
          <w:sz w:val="28"/>
          <w:szCs w:val="28"/>
          <w:lang w:val="ru-RU" w:eastAsia="ru-RU"/>
        </w:rPr>
        <w:drawing>
          <wp:inline distT="0" distB="0" distL="0" distR="0">
            <wp:extent cx="1530985" cy="191135"/>
            <wp:effectExtent l="0" t="0" r="0" b="0"/>
            <wp:docPr id="1284" name="Рисунок 1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4"/>
                    <pic:cNvPicPr>
                      <a:picLocks noChangeAspect="1" noChangeArrowheads="1"/>
                    </pic:cNvPicPr>
                  </pic:nvPicPr>
                  <pic:blipFill>
                    <a:blip r:embed="rId253"/>
                    <a:srcRect/>
                    <a:stretch>
                      <a:fillRect/>
                    </a:stretch>
                  </pic:blipFill>
                  <pic:spPr bwMode="auto">
                    <a:xfrm>
                      <a:off x="0" y="0"/>
                      <a:ext cx="1530985" cy="191135"/>
                    </a:xfrm>
                    <a:prstGeom prst="rect">
                      <a:avLst/>
                    </a:prstGeom>
                    <a:noFill/>
                    <a:ln w="9525">
                      <a:noFill/>
                      <a:miter lim="800000"/>
                      <a:headEnd/>
                      <a:tailEnd/>
                    </a:ln>
                  </pic:spPr>
                </pic:pic>
              </a:graphicData>
            </a:graphic>
          </wp:inline>
        </w:drawing>
      </w: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sz w:val="28"/>
          <w:szCs w:val="28"/>
          <w:lang w:val="ru-RU" w:eastAsia="ru-RU"/>
        </w:rPr>
        <w:lastRenderedPageBreak/>
        <w:drawing>
          <wp:inline distT="0" distB="0" distL="0" distR="0">
            <wp:extent cx="4061460" cy="553085"/>
            <wp:effectExtent l="19050" t="0" r="0" b="0"/>
            <wp:docPr id="1285" name="Рисунок 1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5"/>
                    <pic:cNvPicPr>
                      <a:picLocks noChangeAspect="1" noChangeArrowheads="1"/>
                    </pic:cNvPicPr>
                  </pic:nvPicPr>
                  <pic:blipFill>
                    <a:blip r:embed="rId254"/>
                    <a:srcRect/>
                    <a:stretch>
                      <a:fillRect/>
                    </a:stretch>
                  </pic:blipFill>
                  <pic:spPr bwMode="auto">
                    <a:xfrm>
                      <a:off x="0" y="0"/>
                      <a:ext cx="4061460" cy="553085"/>
                    </a:xfrm>
                    <a:prstGeom prst="rect">
                      <a:avLst/>
                    </a:prstGeom>
                    <a:noFill/>
                    <a:ln w="9525">
                      <a:noFill/>
                      <a:miter lim="800000"/>
                      <a:headEnd/>
                      <a:tailEnd/>
                    </a:ln>
                  </pic:spPr>
                </pic:pic>
              </a:graphicData>
            </a:graphic>
          </wp:inline>
        </w:drawing>
      </w: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669925" cy="191135"/>
            <wp:effectExtent l="19050" t="0" r="0" b="0"/>
            <wp:docPr id="1286" name="Рисунок 1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6"/>
                    <pic:cNvPicPr>
                      <a:picLocks noChangeAspect="1" noChangeArrowheads="1"/>
                    </pic:cNvPicPr>
                  </pic:nvPicPr>
                  <pic:blipFill>
                    <a:blip r:embed="rId255"/>
                    <a:srcRect/>
                    <a:stretch>
                      <a:fillRect/>
                    </a:stretch>
                  </pic:blipFill>
                  <pic:spPr bwMode="auto">
                    <a:xfrm>
                      <a:off x="0" y="0"/>
                      <a:ext cx="669925" cy="191135"/>
                    </a:xfrm>
                    <a:prstGeom prst="rect">
                      <a:avLst/>
                    </a:prstGeom>
                    <a:noFill/>
                    <a:ln w="9525">
                      <a:noFill/>
                      <a:miter lim="800000"/>
                      <a:headEnd/>
                      <a:tailEnd/>
                    </a:ln>
                  </pic:spPr>
                </pic:pic>
              </a:graphicData>
            </a:graphic>
          </wp:inline>
        </w:drawing>
      </w:r>
      <w:r w:rsidRPr="00E917D6">
        <w:rPr>
          <w:rFonts w:asciiTheme="majorBidi" w:hAnsiTheme="majorBidi" w:cstheme="majorBidi"/>
          <w:position w:val="-7"/>
          <w:sz w:val="28"/>
          <w:szCs w:val="28"/>
        </w:rPr>
        <w:tab/>
      </w:r>
      <w:r w:rsidRPr="00E917D6">
        <w:rPr>
          <w:rFonts w:asciiTheme="majorBidi" w:hAnsiTheme="majorBidi" w:cstheme="majorBidi"/>
          <w:position w:val="-7"/>
          <w:sz w:val="28"/>
          <w:szCs w:val="28"/>
        </w:rPr>
        <w:tab/>
      </w:r>
      <w:r w:rsidRPr="00E917D6">
        <w:rPr>
          <w:rFonts w:asciiTheme="majorBidi" w:hAnsiTheme="majorBidi" w:cstheme="majorBidi"/>
          <w:noProof/>
          <w:position w:val="-7"/>
          <w:sz w:val="28"/>
          <w:szCs w:val="28"/>
          <w:lang w:val="ru-RU" w:eastAsia="ru-RU"/>
        </w:rPr>
        <w:drawing>
          <wp:inline distT="0" distB="0" distL="0" distR="0">
            <wp:extent cx="744220" cy="191135"/>
            <wp:effectExtent l="19050" t="0" r="0" b="0"/>
            <wp:docPr id="1287" name="Рисунок 1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7"/>
                    <pic:cNvPicPr>
                      <a:picLocks noChangeAspect="1" noChangeArrowheads="1"/>
                    </pic:cNvPicPr>
                  </pic:nvPicPr>
                  <pic:blipFill>
                    <a:blip r:embed="rId256"/>
                    <a:srcRect/>
                    <a:stretch>
                      <a:fillRect/>
                    </a:stretch>
                  </pic:blipFill>
                  <pic:spPr bwMode="auto">
                    <a:xfrm>
                      <a:off x="0" y="0"/>
                      <a:ext cx="744220" cy="191135"/>
                    </a:xfrm>
                    <a:prstGeom prst="rect">
                      <a:avLst/>
                    </a:prstGeom>
                    <a:noFill/>
                    <a:ln w="9525">
                      <a:noFill/>
                      <a:miter lim="800000"/>
                      <a:headEnd/>
                      <a:tailEnd/>
                    </a:ln>
                  </pic:spPr>
                </pic:pic>
              </a:graphicData>
            </a:graphic>
          </wp:inline>
        </w:drawing>
      </w:r>
    </w:p>
    <w:p w:rsidR="00A77A1D" w:rsidRPr="00E917D6" w:rsidRDefault="00A77A1D" w:rsidP="005A6AE1">
      <w:pPr>
        <w:ind w:left="1134"/>
        <w:rPr>
          <w:rFonts w:asciiTheme="majorBidi" w:hAnsiTheme="majorBidi" w:cstheme="majorBidi"/>
          <w:position w:val="-7"/>
          <w:sz w:val="28"/>
          <w:szCs w:val="28"/>
        </w:rPr>
      </w:pP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372110" cy="191135"/>
            <wp:effectExtent l="0" t="0" r="8890" b="0"/>
            <wp:docPr id="1288" name="Рисунок 1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8"/>
                    <pic:cNvPicPr>
                      <a:picLocks noChangeAspect="1" noChangeArrowheads="1"/>
                    </pic:cNvPicPr>
                  </pic:nvPicPr>
                  <pic:blipFill>
                    <a:blip r:embed="rId257"/>
                    <a:srcRect/>
                    <a:stretch>
                      <a:fillRect/>
                    </a:stretch>
                  </pic:blipFill>
                  <pic:spPr bwMode="auto">
                    <a:xfrm>
                      <a:off x="0" y="0"/>
                      <a:ext cx="372110" cy="191135"/>
                    </a:xfrm>
                    <a:prstGeom prst="rect">
                      <a:avLst/>
                    </a:prstGeom>
                    <a:noFill/>
                    <a:ln w="9525">
                      <a:noFill/>
                      <a:miter lim="800000"/>
                      <a:headEnd/>
                      <a:tailEnd/>
                    </a:ln>
                  </pic:spPr>
                </pic:pic>
              </a:graphicData>
            </a:graphic>
          </wp:inline>
        </w:drawing>
      </w: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956945" cy="191135"/>
            <wp:effectExtent l="0" t="0" r="0" b="0"/>
            <wp:docPr id="1289" name="Рисунок 1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9"/>
                    <pic:cNvPicPr>
                      <a:picLocks noChangeAspect="1" noChangeArrowheads="1"/>
                    </pic:cNvPicPr>
                  </pic:nvPicPr>
                  <pic:blipFill>
                    <a:blip r:embed="rId258"/>
                    <a:srcRect/>
                    <a:stretch>
                      <a:fillRect/>
                    </a:stretch>
                  </pic:blipFill>
                  <pic:spPr bwMode="auto">
                    <a:xfrm>
                      <a:off x="0" y="0"/>
                      <a:ext cx="956945" cy="191135"/>
                    </a:xfrm>
                    <a:prstGeom prst="rect">
                      <a:avLst/>
                    </a:prstGeom>
                    <a:noFill/>
                    <a:ln w="9525">
                      <a:noFill/>
                      <a:miter lim="800000"/>
                      <a:headEnd/>
                      <a:tailEnd/>
                    </a:ln>
                  </pic:spPr>
                </pic:pic>
              </a:graphicData>
            </a:graphic>
          </wp:inline>
        </w:drawing>
      </w:r>
      <w:r w:rsidRPr="00E917D6">
        <w:rPr>
          <w:rFonts w:asciiTheme="majorBidi" w:hAnsiTheme="majorBidi" w:cstheme="majorBidi"/>
          <w:position w:val="-7"/>
          <w:sz w:val="28"/>
          <w:szCs w:val="28"/>
        </w:rPr>
        <w:tab/>
      </w:r>
      <w:r w:rsidRPr="00E917D6">
        <w:rPr>
          <w:rFonts w:asciiTheme="majorBidi" w:hAnsiTheme="majorBidi" w:cstheme="majorBidi"/>
          <w:position w:val="-7"/>
          <w:sz w:val="28"/>
          <w:szCs w:val="28"/>
        </w:rPr>
        <w:tab/>
      </w:r>
      <w:r w:rsidRPr="00E917D6">
        <w:rPr>
          <w:rFonts w:asciiTheme="majorBidi" w:hAnsiTheme="majorBidi" w:cstheme="majorBidi"/>
          <w:noProof/>
          <w:position w:val="-7"/>
          <w:sz w:val="28"/>
          <w:szCs w:val="28"/>
          <w:lang w:val="ru-RU" w:eastAsia="ru-RU"/>
        </w:rPr>
        <w:drawing>
          <wp:inline distT="0" distB="0" distL="0" distR="0">
            <wp:extent cx="956945" cy="191135"/>
            <wp:effectExtent l="0" t="0" r="0" b="0"/>
            <wp:docPr id="1290" name="Рисунок 1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0"/>
                    <pic:cNvPicPr>
                      <a:picLocks noChangeAspect="1" noChangeArrowheads="1"/>
                    </pic:cNvPicPr>
                  </pic:nvPicPr>
                  <pic:blipFill>
                    <a:blip r:embed="rId259"/>
                    <a:srcRect/>
                    <a:stretch>
                      <a:fillRect/>
                    </a:stretch>
                  </pic:blipFill>
                  <pic:spPr bwMode="auto">
                    <a:xfrm>
                      <a:off x="0" y="0"/>
                      <a:ext cx="956945" cy="191135"/>
                    </a:xfrm>
                    <a:prstGeom prst="rect">
                      <a:avLst/>
                    </a:prstGeom>
                    <a:noFill/>
                    <a:ln w="9525">
                      <a:noFill/>
                      <a:miter lim="800000"/>
                      <a:headEnd/>
                      <a:tailEnd/>
                    </a:ln>
                  </pic:spPr>
                </pic:pic>
              </a:graphicData>
            </a:graphic>
          </wp:inline>
        </w:drawing>
      </w:r>
    </w:p>
    <w:p w:rsidR="00A77A1D" w:rsidRPr="00E917D6" w:rsidRDefault="00A77A1D" w:rsidP="005A6AE1">
      <w:pPr>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1127125" cy="191135"/>
            <wp:effectExtent l="19050" t="0" r="0" b="0"/>
            <wp:docPr id="1291" name="Рисунок 1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1"/>
                    <pic:cNvPicPr>
                      <a:picLocks noChangeAspect="1" noChangeArrowheads="1"/>
                    </pic:cNvPicPr>
                  </pic:nvPicPr>
                  <pic:blipFill>
                    <a:blip r:embed="rId260"/>
                    <a:srcRect/>
                    <a:stretch>
                      <a:fillRect/>
                    </a:stretch>
                  </pic:blipFill>
                  <pic:spPr bwMode="auto">
                    <a:xfrm>
                      <a:off x="0" y="0"/>
                      <a:ext cx="1127125" cy="191135"/>
                    </a:xfrm>
                    <a:prstGeom prst="rect">
                      <a:avLst/>
                    </a:prstGeom>
                    <a:noFill/>
                    <a:ln w="9525">
                      <a:noFill/>
                      <a:miter lim="800000"/>
                      <a:headEnd/>
                      <a:tailEnd/>
                    </a:ln>
                  </pic:spPr>
                </pic:pic>
              </a:graphicData>
            </a:graphic>
          </wp:inline>
        </w:drawing>
      </w:r>
      <w:r w:rsidRPr="00E917D6">
        <w:rPr>
          <w:rFonts w:asciiTheme="majorBidi" w:hAnsiTheme="majorBidi" w:cstheme="majorBidi"/>
          <w:position w:val="-7"/>
          <w:sz w:val="28"/>
          <w:szCs w:val="28"/>
        </w:rPr>
        <w:tab/>
      </w:r>
      <w:r w:rsidRPr="00E917D6">
        <w:rPr>
          <w:rFonts w:asciiTheme="majorBidi" w:hAnsiTheme="majorBidi" w:cstheme="majorBidi"/>
          <w:noProof/>
          <w:position w:val="-7"/>
          <w:sz w:val="28"/>
          <w:szCs w:val="28"/>
          <w:lang w:val="ru-RU" w:eastAsia="ru-RU"/>
        </w:rPr>
        <w:drawing>
          <wp:inline distT="0" distB="0" distL="0" distR="0">
            <wp:extent cx="1552575" cy="191135"/>
            <wp:effectExtent l="0" t="0" r="9525" b="0"/>
            <wp:docPr id="1292" name="Рисунок 1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2"/>
                    <pic:cNvPicPr>
                      <a:picLocks noChangeAspect="1" noChangeArrowheads="1"/>
                    </pic:cNvPicPr>
                  </pic:nvPicPr>
                  <pic:blipFill>
                    <a:blip r:embed="rId261"/>
                    <a:srcRect/>
                    <a:stretch>
                      <a:fillRect/>
                    </a:stretch>
                  </pic:blipFill>
                  <pic:spPr bwMode="auto">
                    <a:xfrm>
                      <a:off x="0" y="0"/>
                      <a:ext cx="1552575" cy="191135"/>
                    </a:xfrm>
                    <a:prstGeom prst="rect">
                      <a:avLst/>
                    </a:prstGeom>
                    <a:noFill/>
                    <a:ln w="9525">
                      <a:noFill/>
                      <a:miter lim="800000"/>
                      <a:headEnd/>
                      <a:tailEnd/>
                    </a:ln>
                  </pic:spPr>
                </pic:pic>
              </a:graphicData>
            </a:graphic>
          </wp:inline>
        </w:drawing>
      </w:r>
    </w:p>
    <w:p w:rsidR="00A77A1D" w:rsidRPr="00E917D6" w:rsidRDefault="00A77A1D" w:rsidP="00EF54C6">
      <w:pPr>
        <w:spacing w:after="100" w:afterAutospacing="1"/>
        <w:ind w:left="1134"/>
        <w:rPr>
          <w:rFonts w:asciiTheme="majorBidi" w:hAnsiTheme="majorBidi" w:cstheme="majorBidi"/>
          <w:sz w:val="28"/>
          <w:szCs w:val="28"/>
        </w:rPr>
      </w:pPr>
      <w:r w:rsidRPr="00E917D6">
        <w:rPr>
          <w:rFonts w:asciiTheme="majorBidi" w:hAnsiTheme="majorBidi" w:cstheme="majorBidi"/>
          <w:noProof/>
          <w:position w:val="-7"/>
          <w:sz w:val="28"/>
          <w:szCs w:val="28"/>
          <w:lang w:val="ru-RU" w:eastAsia="ru-RU"/>
        </w:rPr>
        <w:drawing>
          <wp:inline distT="0" distB="0" distL="0" distR="0">
            <wp:extent cx="1669415" cy="191135"/>
            <wp:effectExtent l="19050" t="0" r="6985" b="0"/>
            <wp:docPr id="1293" name="Рисунок 1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3"/>
                    <pic:cNvPicPr>
                      <a:picLocks noChangeAspect="1" noChangeArrowheads="1"/>
                    </pic:cNvPicPr>
                  </pic:nvPicPr>
                  <pic:blipFill>
                    <a:blip r:embed="rId262"/>
                    <a:srcRect/>
                    <a:stretch>
                      <a:fillRect/>
                    </a:stretch>
                  </pic:blipFill>
                  <pic:spPr bwMode="auto">
                    <a:xfrm>
                      <a:off x="0" y="0"/>
                      <a:ext cx="1669415" cy="191135"/>
                    </a:xfrm>
                    <a:prstGeom prst="rect">
                      <a:avLst/>
                    </a:prstGeom>
                    <a:noFill/>
                    <a:ln w="9525">
                      <a:noFill/>
                      <a:miter lim="800000"/>
                      <a:headEnd/>
                      <a:tailEnd/>
                    </a:ln>
                  </pic:spPr>
                </pic:pic>
              </a:graphicData>
            </a:graphic>
          </wp:inline>
        </w:drawing>
      </w:r>
      <w:r w:rsidRPr="00E917D6">
        <w:rPr>
          <w:rFonts w:asciiTheme="majorBidi" w:hAnsiTheme="majorBidi" w:cstheme="majorBidi"/>
          <w:position w:val="-7"/>
          <w:sz w:val="28"/>
          <w:szCs w:val="28"/>
        </w:rPr>
        <w:tab/>
      </w:r>
      <w:r w:rsidRPr="00E917D6">
        <w:rPr>
          <w:rFonts w:asciiTheme="majorBidi" w:hAnsiTheme="majorBidi" w:cstheme="majorBidi"/>
          <w:noProof/>
          <w:position w:val="-24"/>
          <w:sz w:val="28"/>
          <w:szCs w:val="28"/>
          <w:lang w:val="ru-RU" w:eastAsia="ru-RU"/>
        </w:rPr>
        <w:drawing>
          <wp:inline distT="0" distB="0" distL="0" distR="0">
            <wp:extent cx="956945" cy="446405"/>
            <wp:effectExtent l="19050" t="0" r="0" b="0"/>
            <wp:docPr id="1294" name="Рисунок 1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4"/>
                    <pic:cNvPicPr>
                      <a:picLocks noChangeAspect="1" noChangeArrowheads="1"/>
                    </pic:cNvPicPr>
                  </pic:nvPicPr>
                  <pic:blipFill>
                    <a:blip r:embed="rId263"/>
                    <a:srcRect/>
                    <a:stretch>
                      <a:fillRect/>
                    </a:stretch>
                  </pic:blipFill>
                  <pic:spPr bwMode="auto">
                    <a:xfrm>
                      <a:off x="0" y="0"/>
                      <a:ext cx="956945" cy="446405"/>
                    </a:xfrm>
                    <a:prstGeom prst="rect">
                      <a:avLst/>
                    </a:prstGeom>
                    <a:noFill/>
                    <a:ln w="9525">
                      <a:noFill/>
                      <a:miter lim="800000"/>
                      <a:headEnd/>
                      <a:tailEnd/>
                    </a:ln>
                  </pic:spPr>
                </pic:pic>
              </a:graphicData>
            </a:graphic>
          </wp:inline>
        </w:drawing>
      </w:r>
    </w:p>
    <w:p w:rsidR="00A77A1D" w:rsidRPr="00E917D6" w:rsidRDefault="00A77A1D"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sz w:val="28"/>
          <w:szCs w:val="28"/>
          <w:lang w:val="uk-UA"/>
        </w:rPr>
        <w:t>Таким чином, для прикладу, що розглядається, у результаті проведення оптимізації отримано план закупівель сировини: марка Н</w:t>
      </w:r>
      <w:r w:rsidRPr="00E917D6">
        <w:rPr>
          <w:rFonts w:asciiTheme="majorBidi" w:hAnsiTheme="majorBidi" w:cstheme="majorBidi"/>
          <w:sz w:val="28"/>
          <w:szCs w:val="28"/>
          <w:vertAlign w:val="subscript"/>
          <w:lang w:val="uk-UA"/>
        </w:rPr>
        <w:t>1</w:t>
      </w:r>
      <w:r w:rsidRPr="00E917D6">
        <w:rPr>
          <w:rFonts w:asciiTheme="majorBidi" w:hAnsiTheme="majorBidi" w:cstheme="majorBidi"/>
          <w:sz w:val="28"/>
          <w:szCs w:val="28"/>
          <w:lang w:val="uk-UA"/>
        </w:rPr>
        <w:t xml:space="preserve"> – 48,613 т; марка Н</w:t>
      </w:r>
      <w:r w:rsidRPr="00E917D6">
        <w:rPr>
          <w:rFonts w:asciiTheme="majorBidi" w:hAnsiTheme="majorBidi" w:cstheme="majorBidi"/>
          <w:sz w:val="28"/>
          <w:szCs w:val="28"/>
          <w:vertAlign w:val="subscript"/>
          <w:lang w:val="uk-UA"/>
        </w:rPr>
        <w:t>2</w:t>
      </w:r>
      <w:r w:rsidRPr="00E917D6">
        <w:rPr>
          <w:rFonts w:asciiTheme="majorBidi" w:hAnsiTheme="majorBidi" w:cstheme="majorBidi"/>
          <w:sz w:val="28"/>
          <w:szCs w:val="28"/>
          <w:lang w:val="uk-UA"/>
        </w:rPr>
        <w:t xml:space="preserve"> – 20,534 т. </w:t>
      </w:r>
    </w:p>
    <w:p w:rsidR="00A77A1D" w:rsidRPr="00E917D6" w:rsidRDefault="00A77A1D" w:rsidP="005A6AE1">
      <w:pPr>
        <w:pStyle w:val="af7"/>
        <w:spacing w:line="276" w:lineRule="auto"/>
        <w:ind w:firstLine="567"/>
        <w:rPr>
          <w:rFonts w:asciiTheme="majorBidi" w:hAnsiTheme="majorBidi" w:cstheme="majorBidi"/>
          <w:sz w:val="28"/>
          <w:szCs w:val="28"/>
          <w:lang w:val="uk-UA"/>
        </w:rPr>
      </w:pPr>
      <w:r w:rsidRPr="00E917D6">
        <w:rPr>
          <w:rFonts w:asciiTheme="majorBidi" w:hAnsiTheme="majorBidi" w:cstheme="majorBidi"/>
          <w:bCs/>
          <w:i/>
          <w:sz w:val="28"/>
          <w:szCs w:val="28"/>
          <w:lang w:val="uk-UA"/>
        </w:rPr>
        <w:t>Етап 6</w:t>
      </w:r>
      <w:r w:rsidRPr="00E917D6">
        <w:rPr>
          <w:rFonts w:asciiTheme="majorBidi" w:hAnsiTheme="majorBidi" w:cstheme="majorBidi"/>
          <w:bCs/>
          <w:sz w:val="28"/>
          <w:szCs w:val="28"/>
          <w:lang w:val="uk-UA"/>
        </w:rPr>
        <w:t xml:space="preserve">. </w:t>
      </w:r>
      <w:r w:rsidRPr="00E917D6">
        <w:rPr>
          <w:rFonts w:asciiTheme="majorBidi" w:hAnsiTheme="majorBidi" w:cstheme="majorBidi"/>
          <w:sz w:val="28"/>
          <w:szCs w:val="28"/>
          <w:lang w:val="uk-UA"/>
        </w:rPr>
        <w:t>Не важко розрахувати, що для такого плану закупівель ймовірність задоволення вимог споживачів близька до 0,8, а вартість переробки складатиме 170,6 тис. грн.</w:t>
      </w:r>
    </w:p>
    <w:p w:rsidR="00A77A1D" w:rsidRPr="00E917D6" w:rsidRDefault="00A77A1D" w:rsidP="005A6AE1">
      <w:pPr>
        <w:spacing w:line="276" w:lineRule="auto"/>
        <w:rPr>
          <w:rFonts w:asciiTheme="majorBidi" w:hAnsiTheme="majorBidi" w:cstheme="majorBidi"/>
          <w:i/>
          <w:iCs/>
          <w:sz w:val="28"/>
          <w:szCs w:val="28"/>
        </w:rPr>
      </w:pPr>
      <w:r w:rsidRPr="00E917D6">
        <w:rPr>
          <w:rFonts w:asciiTheme="majorBidi" w:hAnsiTheme="majorBidi" w:cstheme="majorBidi"/>
          <w:i/>
          <w:iCs/>
          <w:sz w:val="28"/>
          <w:szCs w:val="28"/>
        </w:rPr>
        <w:t>Складання звіту про лабораторну роботу.</w:t>
      </w:r>
    </w:p>
    <w:p w:rsidR="00A77A1D" w:rsidRPr="00E917D6" w:rsidRDefault="00A77A1D"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У звіті з лабораторної роботи має бути представлена тема і мета роботи, індивідуальне завдання за своїм варіантом. В ході виконання роботи відобразити:</w:t>
      </w:r>
      <w:r w:rsidR="00955E88" w:rsidRPr="00E917D6">
        <w:rPr>
          <w:rFonts w:asciiTheme="majorBidi" w:hAnsiTheme="majorBidi" w:cstheme="majorBidi"/>
          <w:sz w:val="28"/>
          <w:szCs w:val="28"/>
        </w:rPr>
        <w:t xml:space="preserve"> </w:t>
      </w:r>
      <w:r w:rsidRPr="00E917D6">
        <w:rPr>
          <w:rFonts w:asciiTheme="majorBidi" w:hAnsiTheme="majorBidi" w:cstheme="majorBidi"/>
          <w:sz w:val="28"/>
          <w:szCs w:val="28"/>
        </w:rPr>
        <w:t>для задачі оптимізації: початкову точку, метод оптимізації, параметри методу оптимізації, назву та версію програми, що використано для вирішення задачі оптимізації, або код розробленої програми.</w:t>
      </w:r>
    </w:p>
    <w:p w:rsidR="00A77A1D" w:rsidRPr="00E917D6" w:rsidRDefault="00A77A1D"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Подати висновки за результатами виконання роботи.</w:t>
      </w:r>
    </w:p>
    <w:p w:rsidR="0093602E" w:rsidRPr="00E917D6" w:rsidRDefault="0093602E" w:rsidP="00F568B5">
      <w:pPr>
        <w:pStyle w:val="110"/>
        <w:numPr>
          <w:ilvl w:val="1"/>
          <w:numId w:val="34"/>
        </w:numPr>
      </w:pPr>
      <w:bookmarkStart w:id="191" w:name="_Toc86658389"/>
      <w:bookmarkStart w:id="192" w:name="_Toc86658636"/>
      <w:bookmarkStart w:id="193" w:name="_Toc86658899"/>
      <w:bookmarkStart w:id="194" w:name="_Toc86854860"/>
      <w:r w:rsidRPr="00E917D6">
        <w:t>Контрольні питання</w:t>
      </w:r>
      <w:bookmarkEnd w:id="191"/>
      <w:bookmarkEnd w:id="192"/>
      <w:bookmarkEnd w:id="193"/>
      <w:bookmarkEnd w:id="194"/>
    </w:p>
    <w:p w:rsidR="00073629" w:rsidRPr="00E917D6" w:rsidRDefault="00A77A1D" w:rsidP="00EF54C6">
      <w:pPr>
        <w:pStyle w:val="a7"/>
        <w:widowControl/>
        <w:numPr>
          <w:ilvl w:val="0"/>
          <w:numId w:val="36"/>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Що таке стохастичне програмування? В якому випадку виникають задачі, що відносять до стохастичного програмування?</w:t>
      </w:r>
    </w:p>
    <w:p w:rsidR="00073629" w:rsidRPr="00E917D6" w:rsidRDefault="00A77A1D" w:rsidP="00EF54C6">
      <w:pPr>
        <w:pStyle w:val="a7"/>
        <w:widowControl/>
        <w:numPr>
          <w:ilvl w:val="0"/>
          <w:numId w:val="36"/>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типи задач стохастичного програмування вам відомі? Чим вони відрізняються між собою?</w:t>
      </w:r>
    </w:p>
    <w:p w:rsidR="00073629" w:rsidRPr="00E917D6" w:rsidRDefault="00A77A1D" w:rsidP="00EF54C6">
      <w:pPr>
        <w:pStyle w:val="a7"/>
        <w:widowControl/>
        <w:numPr>
          <w:ilvl w:val="0"/>
          <w:numId w:val="36"/>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До якого типу задач стохастичного програмування відноситься задача, що вирішувалася в даній роботі? Чому?</w:t>
      </w:r>
    </w:p>
    <w:p w:rsidR="00073629" w:rsidRPr="00E917D6" w:rsidRDefault="00A77A1D" w:rsidP="00EF54C6">
      <w:pPr>
        <w:pStyle w:val="a7"/>
        <w:widowControl/>
        <w:numPr>
          <w:ilvl w:val="0"/>
          <w:numId w:val="36"/>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 xml:space="preserve">Як проводиться апроксимація ймовірностей цільових подій в стохастичному продієвому програмуванні? З якою метою вона проводиться? </w:t>
      </w:r>
    </w:p>
    <w:p w:rsidR="00073629" w:rsidRPr="00E917D6" w:rsidRDefault="00A77A1D" w:rsidP="00EF54C6">
      <w:pPr>
        <w:pStyle w:val="a7"/>
        <w:widowControl/>
        <w:numPr>
          <w:ilvl w:val="0"/>
          <w:numId w:val="36"/>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Для чого використовують нейронні мережі при вирішені задач стохастичного програмування? Що таке перцептрон? Чим відрізняється перцептрон від інших мереж? В чому полягає процес навчання нейронної мережі? Які методи навчання вам відомі?</w:t>
      </w:r>
    </w:p>
    <w:p w:rsidR="0093602E" w:rsidRPr="00E917D6" w:rsidRDefault="00A77A1D" w:rsidP="00EF54C6">
      <w:pPr>
        <w:pStyle w:val="a7"/>
        <w:widowControl/>
        <w:numPr>
          <w:ilvl w:val="0"/>
          <w:numId w:val="36"/>
        </w:numPr>
        <w:autoSpaceDE/>
        <w:autoSpaceDN/>
        <w:spacing w:before="0"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числові методи детермінованої оптимізації вам відомі? Для чого вони використовуються в стохастичному програмуванні?</w:t>
      </w:r>
      <w:r w:rsidR="0093602E" w:rsidRPr="00E917D6">
        <w:rPr>
          <w:rFonts w:asciiTheme="majorBidi" w:hAnsiTheme="majorBidi" w:cstheme="majorBidi"/>
          <w:sz w:val="28"/>
          <w:szCs w:val="28"/>
        </w:rPr>
        <w:br w:type="page"/>
      </w:r>
    </w:p>
    <w:p w:rsidR="0093602E" w:rsidRPr="00E917D6" w:rsidRDefault="0093602E" w:rsidP="004B4FB7">
      <w:pPr>
        <w:pStyle w:val="1"/>
      </w:pPr>
      <w:bookmarkStart w:id="195" w:name="_Toc86658900"/>
      <w:bookmarkStart w:id="196" w:name="_Toc86854861"/>
      <w:r w:rsidRPr="00E917D6">
        <w:lastRenderedPageBreak/>
        <w:t>ПРАКТИЧНА РОБОТА 10</w:t>
      </w:r>
      <w:r w:rsidR="00D42323" w:rsidRPr="00E917D6">
        <w:br/>
      </w:r>
      <w:r w:rsidR="00842F0F" w:rsidRPr="00E917D6">
        <w:t>ПОБУДОВА МНОЖИН ОЦІНОК ПАРАМЕТРІВ АДЕКВАТНОЇ ІНТЕРВАЛЬНОЇ МОДЕЛІ.</w:t>
      </w:r>
      <w:bookmarkEnd w:id="195"/>
      <w:bookmarkEnd w:id="196"/>
    </w:p>
    <w:p w:rsidR="0093602E" w:rsidRPr="00E917D6" w:rsidRDefault="0093602E" w:rsidP="005A6AE1">
      <w:pPr>
        <w:pStyle w:val="a3"/>
        <w:spacing w:line="276" w:lineRule="auto"/>
        <w:ind w:left="1418" w:right="13" w:hanging="1418"/>
        <w:jc w:val="both"/>
        <w:rPr>
          <w:rFonts w:asciiTheme="majorBidi" w:hAnsiTheme="majorBidi" w:cstheme="majorBidi"/>
          <w:b/>
        </w:rPr>
      </w:pPr>
      <w:r w:rsidRPr="00E917D6">
        <w:rPr>
          <w:rFonts w:asciiTheme="majorBidi" w:hAnsiTheme="majorBidi" w:cstheme="majorBidi"/>
          <w:b/>
        </w:rPr>
        <w:t xml:space="preserve">Мета роботи: </w:t>
      </w:r>
      <w:r w:rsidR="00842F0F" w:rsidRPr="00E917D6">
        <w:rPr>
          <w:rFonts w:asciiTheme="majorBidi" w:hAnsiTheme="majorBidi" w:cstheme="majorBidi"/>
          <w:bCs/>
        </w:rPr>
        <w:t xml:space="preserve">виробити уміння і досвід </w:t>
      </w:r>
      <w:r w:rsidR="00842F0F" w:rsidRPr="00E917D6">
        <w:rPr>
          <w:rFonts w:asciiTheme="majorBidi" w:eastAsia="MS Mincho" w:hAnsiTheme="majorBidi" w:cstheme="majorBidi"/>
        </w:rPr>
        <w:t>побудови та аналізу множини оцінок параметрів моделей в задачах оптимізації зі статистичною невизначеністю</w:t>
      </w:r>
      <w:r w:rsidR="00842F0F" w:rsidRPr="00E917D6">
        <w:rPr>
          <w:rFonts w:asciiTheme="majorBidi" w:hAnsiTheme="majorBidi" w:cstheme="majorBidi"/>
        </w:rPr>
        <w:t>.</w:t>
      </w:r>
    </w:p>
    <w:p w:rsidR="0093602E" w:rsidRPr="00E917D6" w:rsidRDefault="0093602E" w:rsidP="005A6AE1">
      <w:pPr>
        <w:ind w:left="1418" w:hanging="1418"/>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w:t>
      </w:r>
      <w:r w:rsidR="00842F0F" w:rsidRPr="00E917D6">
        <w:rPr>
          <w:rFonts w:asciiTheme="majorBidi" w:hAnsiTheme="majorBidi" w:cstheme="majorBidi"/>
          <w:sz w:val="28"/>
          <w:szCs w:val="28"/>
        </w:rPr>
        <w:t>За побудованими результатами експерименту побудувати модель з інтервальними коефіцієнтами у визначених межах.</w:t>
      </w:r>
    </w:p>
    <w:p w:rsidR="0093602E" w:rsidRPr="00E917D6" w:rsidRDefault="0093602E" w:rsidP="00F568B5">
      <w:pPr>
        <w:pStyle w:val="110"/>
      </w:pPr>
      <w:bookmarkStart w:id="197" w:name="_Toc86658390"/>
      <w:bookmarkStart w:id="198" w:name="_Toc86658637"/>
      <w:bookmarkStart w:id="199" w:name="_Toc86658901"/>
      <w:bookmarkStart w:id="200" w:name="_Toc86854862"/>
      <w:r w:rsidRPr="00E917D6">
        <w:t>10.1 Теоретичні</w:t>
      </w:r>
      <w:r w:rsidRPr="00E917D6">
        <w:rPr>
          <w:spacing w:val="-11"/>
        </w:rPr>
        <w:t xml:space="preserve"> </w:t>
      </w:r>
      <w:r w:rsidRPr="00E917D6">
        <w:t>відомості</w:t>
      </w:r>
      <w:bookmarkEnd w:id="197"/>
      <w:bookmarkEnd w:id="198"/>
      <w:bookmarkEnd w:id="199"/>
      <w:bookmarkEnd w:id="200"/>
    </w:p>
    <w:p w:rsidR="00842F0F" w:rsidRPr="00E917D6" w:rsidRDefault="00842F0F"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Адекватною інтервальною моделлю об’єкту є будь-яка функція, </w:t>
      </w:r>
      <w:r w:rsidRPr="00E917D6">
        <w:rPr>
          <w:rFonts w:asciiTheme="majorBidi" w:hAnsiTheme="majorBidi" w:cstheme="majorBidi"/>
          <w:position w:val="-10"/>
          <w:sz w:val="28"/>
          <w:szCs w:val="28"/>
        </w:rPr>
        <w:object w:dxaOrig="1400" w:dyaOrig="380">
          <v:shape id="_x0000_i1142" type="#_x0000_t75" style="width:70.5pt;height:19.5pt" o:ole="">
            <v:imagedata r:id="rId264" o:title=""/>
          </v:shape>
          <o:OLEObject Type="Embed" ProgID="Equation.3" ShapeID="_x0000_i1142" DrawAspect="Content" ObjectID="_1697965836" r:id="rId265"/>
        </w:object>
      </w:r>
      <w:r w:rsidRPr="00E917D6">
        <w:rPr>
          <w:rFonts w:asciiTheme="majorBidi" w:hAnsiTheme="majorBidi" w:cstheme="majorBidi"/>
          <w:sz w:val="28"/>
          <w:szCs w:val="28"/>
        </w:rPr>
        <w:t xml:space="preserve">, що проходить через усі інтервали вимірювань, як показано на рисунку </w:t>
      </w:r>
      <w:r w:rsidR="005E44D9" w:rsidRPr="00E917D6">
        <w:rPr>
          <w:rFonts w:asciiTheme="majorBidi" w:hAnsiTheme="majorBidi" w:cstheme="majorBidi"/>
          <w:sz w:val="28"/>
          <w:szCs w:val="28"/>
        </w:rPr>
        <w:t>10</w:t>
      </w:r>
      <w:r w:rsidRPr="00E917D6">
        <w:rPr>
          <w:rFonts w:asciiTheme="majorBidi" w:hAnsiTheme="majorBidi" w:cstheme="majorBidi"/>
          <w:sz w:val="28"/>
          <w:szCs w:val="28"/>
        </w:rPr>
        <w:t>.1, тобто задовольняє умові:</w:t>
      </w:r>
    </w:p>
    <w:p w:rsidR="00842F0F" w:rsidRPr="00E917D6" w:rsidRDefault="00842F0F" w:rsidP="0054155E">
      <w:pPr>
        <w:spacing w:before="100" w:beforeAutospacing="1" w:after="100" w:afterAutospacing="1"/>
        <w:jc w:val="right"/>
        <w:rPr>
          <w:rFonts w:asciiTheme="majorBidi" w:hAnsiTheme="majorBidi" w:cstheme="majorBidi"/>
          <w:sz w:val="28"/>
          <w:szCs w:val="28"/>
        </w:rPr>
      </w:pPr>
      <w:r w:rsidRPr="00E917D6">
        <w:rPr>
          <w:rFonts w:asciiTheme="majorBidi" w:hAnsiTheme="majorBidi" w:cstheme="majorBidi"/>
          <w:position w:val="-12"/>
          <w:sz w:val="28"/>
          <w:szCs w:val="28"/>
        </w:rPr>
        <w:object w:dxaOrig="2780" w:dyaOrig="400">
          <v:shape id="_x0000_i1143" type="#_x0000_t75" style="width:138.75pt;height:19.5pt" o:ole="">
            <v:imagedata r:id="rId266" o:title=""/>
          </v:shape>
          <o:OLEObject Type="Embed" ProgID="Equation.3" ShapeID="_x0000_i1143" DrawAspect="Content" ObjectID="_1697965837" r:id="rId267"/>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5E44D9" w:rsidRPr="00E917D6">
        <w:rPr>
          <w:rFonts w:asciiTheme="majorBidi" w:hAnsiTheme="majorBidi" w:cstheme="majorBidi"/>
          <w:sz w:val="28"/>
          <w:szCs w:val="28"/>
        </w:rPr>
        <w:t>10</w:t>
      </w:r>
      <w:r w:rsidRPr="00E917D6">
        <w:rPr>
          <w:rFonts w:asciiTheme="majorBidi" w:hAnsiTheme="majorBidi" w:cstheme="majorBidi"/>
          <w:sz w:val="28"/>
          <w:szCs w:val="28"/>
        </w:rPr>
        <w:t>.1)</w:t>
      </w:r>
    </w:p>
    <w:p w:rsidR="00842F0F" w:rsidRPr="00E917D6" w:rsidRDefault="00842F0F" w:rsidP="005A6AE1">
      <w:pPr>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position w:val="-10"/>
          <w:sz w:val="28"/>
          <w:szCs w:val="28"/>
        </w:rPr>
        <w:object w:dxaOrig="620" w:dyaOrig="360">
          <v:shape id="_x0000_i1144" type="#_x0000_t75" style="width:30pt;height:17.25pt" o:ole="">
            <v:imagedata r:id="rId268" o:title=""/>
          </v:shape>
          <o:OLEObject Type="Embed" ProgID="Equation.3" ShapeID="_x0000_i1144" DrawAspect="Content" ObjectID="_1697965838" r:id="rId269"/>
        </w:object>
      </w:r>
      <w:r w:rsidRPr="00E917D6">
        <w:rPr>
          <w:rFonts w:asciiTheme="majorBidi" w:hAnsiTheme="majorBidi" w:cstheme="majorBidi"/>
          <w:sz w:val="28"/>
          <w:szCs w:val="28"/>
        </w:rPr>
        <w:t xml:space="preserve"> – вектор базисних функцій; </w:t>
      </w:r>
      <w:r w:rsidRPr="00E917D6">
        <w:rPr>
          <w:rFonts w:asciiTheme="majorBidi" w:hAnsiTheme="majorBidi" w:cstheme="majorBidi"/>
          <w:position w:val="-6"/>
          <w:sz w:val="28"/>
          <w:szCs w:val="28"/>
        </w:rPr>
        <w:object w:dxaOrig="220" w:dyaOrig="340">
          <v:shape id="_x0000_i1145" type="#_x0000_t75" style="width:12pt;height:16.5pt" o:ole="">
            <v:imagedata r:id="rId270" o:title=""/>
          </v:shape>
          <o:OLEObject Type="Embed" ProgID="Equation.3" ShapeID="_x0000_i1145" DrawAspect="Content" ObjectID="_1697965839" r:id="rId271"/>
        </w:object>
      </w:r>
      <w:r w:rsidRPr="00E917D6">
        <w:rPr>
          <w:rFonts w:asciiTheme="majorBidi" w:hAnsiTheme="majorBidi" w:cstheme="majorBidi"/>
          <w:sz w:val="28"/>
          <w:szCs w:val="28"/>
        </w:rPr>
        <w:t xml:space="preserve"> – вектор параметрів; </w:t>
      </w:r>
      <w:r w:rsidRPr="00E917D6">
        <w:rPr>
          <w:rFonts w:asciiTheme="majorBidi" w:hAnsiTheme="majorBidi" w:cstheme="majorBidi"/>
          <w:position w:val="-12"/>
          <w:sz w:val="28"/>
          <w:szCs w:val="28"/>
        </w:rPr>
        <w:object w:dxaOrig="640" w:dyaOrig="380">
          <v:shape id="_x0000_i1146" type="#_x0000_t75" style="width:31.5pt;height:19.5pt" o:ole="">
            <v:imagedata r:id="rId272" o:title=""/>
          </v:shape>
          <o:OLEObject Type="Embed" ProgID="Equation.3" ShapeID="_x0000_i1146" DrawAspect="Content" ObjectID="_1697965840" r:id="rId273"/>
        </w:object>
      </w:r>
      <w:r w:rsidRPr="00E917D6">
        <w:rPr>
          <w:rFonts w:asciiTheme="majorBidi" w:hAnsiTheme="majorBidi" w:cstheme="majorBidi"/>
          <w:sz w:val="28"/>
          <w:szCs w:val="28"/>
        </w:rPr>
        <w:t xml:space="preserve"> задають для </w:t>
      </w:r>
      <w:r w:rsidRPr="00E917D6">
        <w:rPr>
          <w:rFonts w:asciiTheme="majorBidi" w:hAnsiTheme="majorBidi" w:cstheme="majorBidi"/>
          <w:i/>
          <w:sz w:val="28"/>
          <w:szCs w:val="28"/>
        </w:rPr>
        <w:t>і</w:t>
      </w:r>
      <w:r w:rsidRPr="00E917D6">
        <w:rPr>
          <w:rFonts w:asciiTheme="majorBidi" w:hAnsiTheme="majorBidi" w:cstheme="majorBidi"/>
          <w:sz w:val="28"/>
          <w:szCs w:val="28"/>
        </w:rPr>
        <w:t xml:space="preserve">-ого досліду (за фіксованого вектора </w:t>
      </w:r>
      <w:r w:rsidRPr="00E917D6">
        <w:rPr>
          <w:rFonts w:asciiTheme="majorBidi" w:hAnsiTheme="majorBidi" w:cstheme="majorBidi"/>
          <w:position w:val="-12"/>
          <w:sz w:val="28"/>
          <w:szCs w:val="28"/>
        </w:rPr>
        <w:object w:dxaOrig="240" w:dyaOrig="360">
          <v:shape id="_x0000_i1147" type="#_x0000_t75" style="width:12.75pt;height:17.25pt" o:ole="">
            <v:imagedata r:id="rId274" o:title=""/>
          </v:shape>
          <o:OLEObject Type="Embed" ProgID="Equation.3" ShapeID="_x0000_i1147" DrawAspect="Content" ObjectID="_1697965841" r:id="rId275"/>
        </w:object>
      </w:r>
      <w:r w:rsidRPr="00E917D6">
        <w:rPr>
          <w:rFonts w:asciiTheme="majorBidi" w:hAnsiTheme="majorBidi" w:cstheme="majorBidi"/>
          <w:sz w:val="28"/>
          <w:szCs w:val="28"/>
        </w:rPr>
        <w:t xml:space="preserve">) межі можливих значень істинної величини </w:t>
      </w:r>
      <w:r w:rsidRPr="00E917D6">
        <w:rPr>
          <w:rFonts w:asciiTheme="majorBidi" w:hAnsiTheme="majorBidi" w:cstheme="majorBidi"/>
          <w:position w:val="-12"/>
          <w:sz w:val="28"/>
          <w:szCs w:val="28"/>
        </w:rPr>
        <w:object w:dxaOrig="640" w:dyaOrig="360">
          <v:shape id="_x0000_i1148" type="#_x0000_t75" style="width:31.5pt;height:17.25pt" o:ole="">
            <v:imagedata r:id="rId276" o:title=""/>
          </v:shape>
          <o:OLEObject Type="Embed" ProgID="Equation.3" ShapeID="_x0000_i1148" DrawAspect="Content" ObjectID="_1697965842" r:id="rId277"/>
        </w:object>
      </w:r>
    </w:p>
    <w:p w:rsidR="00842F0F" w:rsidRPr="00E917D6" w:rsidRDefault="00842F0F"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Вираз (</w:t>
      </w:r>
      <w:r w:rsidR="005E44D9" w:rsidRPr="00E917D6">
        <w:rPr>
          <w:rFonts w:asciiTheme="majorBidi" w:hAnsiTheme="majorBidi" w:cstheme="majorBidi"/>
          <w:sz w:val="28"/>
          <w:szCs w:val="28"/>
        </w:rPr>
        <w:t>10</w:t>
      </w:r>
      <w:r w:rsidRPr="00E917D6">
        <w:rPr>
          <w:rFonts w:asciiTheme="majorBidi" w:hAnsiTheme="majorBidi" w:cstheme="majorBidi"/>
          <w:sz w:val="28"/>
          <w:szCs w:val="28"/>
        </w:rPr>
        <w:t xml:space="preserve">.1), після підстановки в нього результатів експериментів, перетворюється на систему </w:t>
      </w:r>
      <w:r w:rsidRPr="00E917D6">
        <w:rPr>
          <w:rFonts w:asciiTheme="majorBidi" w:hAnsiTheme="majorBidi" w:cstheme="majorBidi"/>
          <w:i/>
          <w:sz w:val="28"/>
          <w:szCs w:val="28"/>
        </w:rPr>
        <w:t>N</w:t>
      </w:r>
      <w:r w:rsidRPr="00E917D6">
        <w:rPr>
          <w:rFonts w:asciiTheme="majorBidi" w:hAnsiTheme="majorBidi" w:cstheme="majorBidi"/>
          <w:sz w:val="28"/>
          <w:szCs w:val="28"/>
        </w:rPr>
        <w:t xml:space="preserve"> лінійних нерівностей з </w:t>
      </w:r>
      <w:r w:rsidRPr="00E917D6">
        <w:rPr>
          <w:rFonts w:asciiTheme="majorBidi" w:hAnsiTheme="majorBidi" w:cstheme="majorBidi"/>
          <w:i/>
          <w:sz w:val="28"/>
          <w:szCs w:val="28"/>
        </w:rPr>
        <w:t>m</w:t>
      </w:r>
      <w:r w:rsidRPr="00E917D6">
        <w:rPr>
          <w:rFonts w:asciiTheme="majorBidi" w:hAnsiTheme="majorBidi" w:cstheme="majorBidi"/>
          <w:sz w:val="28"/>
          <w:szCs w:val="28"/>
        </w:rPr>
        <w:t xml:space="preserve"> змінними </w:t>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w:t>
      </w:r>
      <w:r w:rsidRPr="00E917D6">
        <w:rPr>
          <w:rFonts w:asciiTheme="majorBidi" w:hAnsiTheme="majorBidi" w:cstheme="majorBidi"/>
          <w:i/>
          <w:sz w:val="28"/>
          <w:szCs w:val="28"/>
        </w:rPr>
        <w:t>b</w:t>
      </w:r>
      <w:r w:rsidRPr="00E917D6">
        <w:rPr>
          <w:rFonts w:asciiTheme="majorBidi" w:hAnsiTheme="majorBidi" w:cstheme="majorBidi"/>
          <w:i/>
          <w:sz w:val="28"/>
          <w:szCs w:val="28"/>
          <w:vertAlign w:val="subscript"/>
        </w:rPr>
        <w:t>m</w:t>
      </w:r>
      <w:r w:rsidRPr="00E917D6">
        <w:rPr>
          <w:rFonts w:asciiTheme="majorBidi" w:hAnsiTheme="majorBidi" w:cstheme="majorBidi"/>
          <w:sz w:val="28"/>
          <w:szCs w:val="28"/>
        </w:rPr>
        <w:t>. Очевидно, що ця система має бути сумісною. Тоді множина її розв’язків буде визначатися так:</w:t>
      </w:r>
    </w:p>
    <w:p w:rsidR="00842F0F" w:rsidRPr="00E917D6" w:rsidRDefault="00842F0F" w:rsidP="0054155E">
      <w:pPr>
        <w:spacing w:before="100" w:beforeAutospacing="1" w:after="100" w:afterAutospacing="1"/>
        <w:jc w:val="right"/>
        <w:rPr>
          <w:rFonts w:asciiTheme="majorBidi" w:hAnsiTheme="majorBidi" w:cstheme="majorBidi"/>
          <w:sz w:val="28"/>
          <w:szCs w:val="28"/>
        </w:rPr>
      </w:pPr>
      <w:r w:rsidRPr="00E917D6">
        <w:rPr>
          <w:rFonts w:asciiTheme="majorBidi" w:hAnsiTheme="majorBidi" w:cstheme="majorBidi"/>
          <w:position w:val="-12"/>
          <w:sz w:val="28"/>
          <w:szCs w:val="28"/>
        </w:rPr>
        <w:object w:dxaOrig="4200" w:dyaOrig="400">
          <v:shape id="_x0000_i1149" type="#_x0000_t75" style="width:210pt;height:19.5pt" o:ole="">
            <v:imagedata r:id="rId278" o:title=""/>
          </v:shape>
          <o:OLEObject Type="Embed" ProgID="Equation.3" ShapeID="_x0000_i1149" DrawAspect="Content" ObjectID="_1697965843" r:id="rId279"/>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5E44D9" w:rsidRPr="00E917D6">
        <w:rPr>
          <w:rFonts w:asciiTheme="majorBidi" w:hAnsiTheme="majorBidi" w:cstheme="majorBidi"/>
          <w:sz w:val="28"/>
          <w:szCs w:val="28"/>
        </w:rPr>
        <w:t>10</w:t>
      </w:r>
      <w:r w:rsidRPr="00E917D6">
        <w:rPr>
          <w:rFonts w:asciiTheme="majorBidi" w:hAnsiTheme="majorBidi" w:cstheme="majorBidi"/>
          <w:sz w:val="28"/>
          <w:szCs w:val="28"/>
        </w:rPr>
        <w:t>.2)</w:t>
      </w:r>
    </w:p>
    <w:p w:rsidR="00842F0F" w:rsidRPr="00E917D6" w:rsidRDefault="00842F0F"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Підставивши будь-який вектор </w:t>
      </w:r>
      <w:r w:rsidRPr="00E917D6">
        <w:rPr>
          <w:rFonts w:asciiTheme="majorBidi" w:hAnsiTheme="majorBidi" w:cstheme="majorBidi"/>
          <w:position w:val="-12"/>
          <w:sz w:val="28"/>
          <w:szCs w:val="28"/>
        </w:rPr>
        <w:object w:dxaOrig="720" w:dyaOrig="400">
          <v:shape id="_x0000_i1150" type="#_x0000_t75" style="width:36.75pt;height:19.5pt" o:ole="">
            <v:imagedata r:id="rId280" o:title=""/>
          </v:shape>
          <o:OLEObject Type="Embed" ProgID="Equation.3" ShapeID="_x0000_i1150" DrawAspect="Content" ObjectID="_1697965844" r:id="rId281"/>
        </w:object>
      </w:r>
      <w:r w:rsidRPr="00E917D6">
        <w:rPr>
          <w:rFonts w:asciiTheme="majorBidi" w:hAnsiTheme="majorBidi" w:cstheme="majorBidi"/>
          <w:sz w:val="28"/>
          <w:szCs w:val="28"/>
        </w:rPr>
        <w:t xml:space="preserve"> у рівняння </w:t>
      </w:r>
      <w:r w:rsidRPr="00E917D6">
        <w:rPr>
          <w:rFonts w:asciiTheme="majorBidi" w:hAnsiTheme="majorBidi" w:cstheme="majorBidi"/>
          <w:position w:val="-10"/>
          <w:sz w:val="28"/>
          <w:szCs w:val="28"/>
        </w:rPr>
        <w:object w:dxaOrig="1400" w:dyaOrig="380">
          <v:shape id="_x0000_i1151" type="#_x0000_t75" style="width:70.5pt;height:19.5pt" o:ole="">
            <v:imagedata r:id="rId264" o:title=""/>
          </v:shape>
          <o:OLEObject Type="Embed" ProgID="Equation.3" ShapeID="_x0000_i1151" DrawAspect="Content" ObjectID="_1697965845" r:id="rId282"/>
        </w:object>
      </w:r>
      <w:r w:rsidRPr="00E917D6">
        <w:rPr>
          <w:rFonts w:asciiTheme="majorBidi" w:hAnsiTheme="majorBidi" w:cstheme="majorBidi"/>
          <w:sz w:val="28"/>
          <w:szCs w:val="28"/>
        </w:rPr>
        <w:t xml:space="preserve">, отримаємо адекватну модель об’єкту. Це значить, що </w:t>
      </w:r>
      <w:r w:rsidRPr="00E917D6">
        <w:rPr>
          <w:rFonts w:asciiTheme="majorBidi" w:hAnsiTheme="majorBidi" w:cstheme="majorBidi"/>
          <w:position w:val="-12"/>
          <w:sz w:val="28"/>
          <w:szCs w:val="28"/>
        </w:rPr>
        <w:object w:dxaOrig="340" w:dyaOrig="360">
          <v:shape id="_x0000_i1152" type="#_x0000_t75" style="width:16.5pt;height:17.25pt" o:ole="">
            <v:imagedata r:id="rId283" o:title=""/>
          </v:shape>
          <o:OLEObject Type="Embed" ProgID="Equation.3" ShapeID="_x0000_i1152" DrawAspect="Content" ObjectID="_1697965846" r:id="rId284"/>
        </w:object>
      </w:r>
      <w:r w:rsidRPr="00E917D6">
        <w:rPr>
          <w:rFonts w:asciiTheme="majorBidi" w:hAnsiTheme="majorBidi" w:cstheme="majorBidi"/>
          <w:sz w:val="28"/>
          <w:szCs w:val="28"/>
        </w:rPr>
        <w:t xml:space="preserve"> являє собою множину параметрів адекватних інтервальних моделей, тобто ця множина є аналогом довірчої області значень коефіцієнтів в регресійному аналізі; </w:t>
      </w:r>
      <w:r w:rsidRPr="00E917D6">
        <w:rPr>
          <w:rFonts w:asciiTheme="majorBidi" w:hAnsiTheme="majorBidi" w:cstheme="majorBidi"/>
          <w:position w:val="-16"/>
          <w:sz w:val="28"/>
          <w:szCs w:val="28"/>
        </w:rPr>
        <w:object w:dxaOrig="2920" w:dyaOrig="440">
          <v:shape id="_x0000_i1153" type="#_x0000_t75" style="width:145.5pt;height:22.5pt" o:ole="">
            <v:imagedata r:id="rId285" o:title=""/>
          </v:shape>
          <o:OLEObject Type="Embed" ProgID="Equation.3" ShapeID="_x0000_i1153" DrawAspect="Content" ObjectID="_1697965847" r:id="rId286"/>
        </w:object>
      </w:r>
      <w:r w:rsidRPr="00E917D6">
        <w:rPr>
          <w:rFonts w:asciiTheme="majorBidi" w:hAnsiTheme="majorBidi" w:cstheme="majorBidi"/>
          <w:sz w:val="28"/>
          <w:szCs w:val="28"/>
        </w:rPr>
        <w:t xml:space="preserve"> – діаметр множини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(рисунок </w:t>
      </w:r>
      <w:r w:rsidR="005E44D9" w:rsidRPr="00E917D6">
        <w:rPr>
          <w:rFonts w:asciiTheme="majorBidi" w:hAnsiTheme="majorBidi" w:cstheme="majorBidi"/>
          <w:sz w:val="28"/>
          <w:szCs w:val="28"/>
        </w:rPr>
        <w:t>10</w:t>
      </w:r>
      <w:r w:rsidRPr="00E917D6">
        <w:rPr>
          <w:rFonts w:asciiTheme="majorBidi" w:hAnsiTheme="majorBidi" w:cstheme="majorBidi"/>
          <w:sz w:val="28"/>
          <w:szCs w:val="28"/>
        </w:rPr>
        <w:t>.2).</w:t>
      </w:r>
    </w:p>
    <w:p w:rsidR="00842F0F" w:rsidRPr="00E917D6" w:rsidRDefault="00842F0F" w:rsidP="00EF54C6">
      <w:pPr>
        <w:spacing w:before="100" w:beforeAutospacing="1"/>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lastRenderedPageBreak/>
        <w:drawing>
          <wp:inline distT="0" distB="0" distL="0" distR="0">
            <wp:extent cx="2729865" cy="2821305"/>
            <wp:effectExtent l="19050" t="0" r="0"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287"/>
                    <a:srcRect/>
                    <a:stretch>
                      <a:fillRect/>
                    </a:stretch>
                  </pic:blipFill>
                  <pic:spPr bwMode="auto">
                    <a:xfrm>
                      <a:off x="0" y="0"/>
                      <a:ext cx="2729865" cy="2821305"/>
                    </a:xfrm>
                    <a:prstGeom prst="rect">
                      <a:avLst/>
                    </a:prstGeom>
                    <a:noFill/>
                    <a:ln w="9525">
                      <a:noFill/>
                      <a:miter lim="800000"/>
                      <a:headEnd/>
                      <a:tailEnd/>
                    </a:ln>
                  </pic:spPr>
                </pic:pic>
              </a:graphicData>
            </a:graphic>
          </wp:inline>
        </w:drawing>
      </w:r>
    </w:p>
    <w:p w:rsidR="00842F0F" w:rsidRPr="00E917D6" w:rsidRDefault="00842F0F" w:rsidP="00EF54C6">
      <w:pPr>
        <w:spacing w:after="100" w:afterAutospacing="1"/>
        <w:ind w:firstLine="567"/>
        <w:jc w:val="center"/>
        <w:rPr>
          <w:rFonts w:asciiTheme="majorBidi" w:hAnsiTheme="majorBidi" w:cstheme="majorBidi"/>
          <w:sz w:val="28"/>
          <w:szCs w:val="28"/>
        </w:rPr>
      </w:pPr>
      <w:r w:rsidRPr="00E917D6">
        <w:rPr>
          <w:rFonts w:asciiTheme="majorBidi" w:hAnsiTheme="majorBidi" w:cstheme="majorBidi"/>
          <w:i/>
          <w:sz w:val="28"/>
          <w:szCs w:val="28"/>
        </w:rPr>
        <w:t xml:space="preserve">Рисунок </w:t>
      </w:r>
      <w:r w:rsidR="005E44D9" w:rsidRPr="00E917D6">
        <w:rPr>
          <w:rFonts w:asciiTheme="majorBidi" w:hAnsiTheme="majorBidi" w:cstheme="majorBidi"/>
          <w:i/>
          <w:sz w:val="28"/>
          <w:szCs w:val="28"/>
        </w:rPr>
        <w:t>10</w:t>
      </w:r>
      <w:r w:rsidRPr="00E917D6">
        <w:rPr>
          <w:rFonts w:asciiTheme="majorBidi" w:hAnsiTheme="majorBidi" w:cstheme="majorBidi"/>
          <w:i/>
          <w:sz w:val="28"/>
          <w:szCs w:val="28"/>
        </w:rPr>
        <w:t>.1.</w:t>
      </w:r>
      <w:r w:rsidRPr="00E917D6">
        <w:rPr>
          <w:rFonts w:asciiTheme="majorBidi" w:hAnsiTheme="majorBidi" w:cstheme="majorBidi"/>
          <w:sz w:val="28"/>
          <w:szCs w:val="28"/>
        </w:rPr>
        <w:t xml:space="preserve"> Адекватні інтервальні моделі об’єкту.</w:t>
      </w:r>
    </w:p>
    <w:p w:rsidR="00842F0F" w:rsidRPr="00E917D6" w:rsidRDefault="00842F0F" w:rsidP="00EF54C6">
      <w:pPr>
        <w:spacing w:before="100" w:beforeAutospacing="1"/>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2886710" cy="2077085"/>
            <wp:effectExtent l="19050" t="0" r="8890" b="0"/>
            <wp:docPr id="180" name="Рисунок 180" descr="5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5_2"/>
                    <pic:cNvPicPr>
                      <a:picLocks noChangeAspect="1" noChangeArrowheads="1"/>
                    </pic:cNvPicPr>
                  </pic:nvPicPr>
                  <pic:blipFill>
                    <a:blip r:embed="rId288"/>
                    <a:srcRect/>
                    <a:stretch>
                      <a:fillRect/>
                    </a:stretch>
                  </pic:blipFill>
                  <pic:spPr bwMode="auto">
                    <a:xfrm>
                      <a:off x="0" y="0"/>
                      <a:ext cx="2886710" cy="2077085"/>
                    </a:xfrm>
                    <a:prstGeom prst="rect">
                      <a:avLst/>
                    </a:prstGeom>
                    <a:noFill/>
                    <a:ln w="9525">
                      <a:noFill/>
                      <a:miter lim="800000"/>
                      <a:headEnd/>
                      <a:tailEnd/>
                    </a:ln>
                  </pic:spPr>
                </pic:pic>
              </a:graphicData>
            </a:graphic>
          </wp:inline>
        </w:drawing>
      </w:r>
    </w:p>
    <w:p w:rsidR="00842F0F" w:rsidRPr="00E917D6" w:rsidRDefault="00842F0F" w:rsidP="00EF54C6">
      <w:pPr>
        <w:spacing w:after="100" w:afterAutospacing="1"/>
        <w:ind w:firstLine="567"/>
        <w:jc w:val="both"/>
        <w:rPr>
          <w:rFonts w:asciiTheme="majorBidi" w:hAnsiTheme="majorBidi" w:cstheme="majorBidi"/>
          <w:sz w:val="28"/>
          <w:szCs w:val="28"/>
        </w:rPr>
      </w:pPr>
      <w:r w:rsidRPr="00E917D6">
        <w:rPr>
          <w:rFonts w:asciiTheme="majorBidi" w:hAnsiTheme="majorBidi" w:cstheme="majorBidi"/>
          <w:i/>
          <w:sz w:val="28"/>
          <w:szCs w:val="28"/>
        </w:rPr>
        <w:t xml:space="preserve">Рисунок </w:t>
      </w:r>
      <w:r w:rsidR="005E44D9" w:rsidRPr="00E917D6">
        <w:rPr>
          <w:rFonts w:asciiTheme="majorBidi" w:hAnsiTheme="majorBidi" w:cstheme="majorBidi"/>
          <w:i/>
          <w:sz w:val="28"/>
          <w:szCs w:val="28"/>
        </w:rPr>
        <w:t>10</w:t>
      </w:r>
      <w:r w:rsidRPr="00E917D6">
        <w:rPr>
          <w:rFonts w:asciiTheme="majorBidi" w:hAnsiTheme="majorBidi" w:cstheme="majorBidi"/>
          <w:i/>
          <w:sz w:val="28"/>
          <w:szCs w:val="28"/>
        </w:rPr>
        <w:t>.2.</w:t>
      </w:r>
      <w:r w:rsidRPr="00E917D6">
        <w:rPr>
          <w:rFonts w:asciiTheme="majorBidi" w:hAnsiTheme="majorBidi" w:cstheme="majorBidi"/>
          <w:sz w:val="28"/>
          <w:szCs w:val="28"/>
        </w:rPr>
        <w:t xml:space="preserve"> Множина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можливих значень параметрів та її діаметр.</w:t>
      </w:r>
    </w:p>
    <w:p w:rsidR="005A6AE1" w:rsidRPr="00E917D6" w:rsidRDefault="005A6AE1" w:rsidP="00F568B5">
      <w:pPr>
        <w:pStyle w:val="110"/>
      </w:pPr>
      <w:bookmarkStart w:id="201" w:name="_Toc86658391"/>
      <w:bookmarkStart w:id="202" w:name="_Toc86658638"/>
      <w:bookmarkStart w:id="203" w:name="_Toc86658902"/>
      <w:bookmarkStart w:id="204" w:name="_Toc86854863"/>
      <w:r w:rsidRPr="00E917D6">
        <w:t>10.2 Побудова моделі</w:t>
      </w:r>
      <w:bookmarkEnd w:id="201"/>
      <w:bookmarkEnd w:id="202"/>
      <w:bookmarkEnd w:id="203"/>
      <w:bookmarkEnd w:id="204"/>
    </w:p>
    <w:p w:rsidR="00842F0F" w:rsidRPr="00E917D6" w:rsidRDefault="00842F0F"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При побудові інтервальних моделей часто зручно замінити множину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прямокутною гіперпризмою:</w:t>
      </w:r>
    </w:p>
    <w:p w:rsidR="00842F0F" w:rsidRPr="00E917D6" w:rsidRDefault="00842F0F" w:rsidP="0054155E">
      <w:pPr>
        <w:shd w:val="clear" w:color="auto" w:fill="FFFFFF"/>
        <w:spacing w:before="100" w:beforeAutospacing="1" w:after="100" w:afterAutospacing="1"/>
        <w:jc w:val="right"/>
        <w:rPr>
          <w:rFonts w:asciiTheme="majorBidi" w:hAnsiTheme="majorBidi" w:cstheme="majorBidi"/>
          <w:sz w:val="28"/>
          <w:szCs w:val="28"/>
        </w:rPr>
      </w:pPr>
      <w:r w:rsidRPr="00E917D6">
        <w:rPr>
          <w:rFonts w:asciiTheme="majorBidi" w:hAnsiTheme="majorBidi" w:cstheme="majorBidi"/>
          <w:sz w:val="28"/>
          <w:szCs w:val="28"/>
        </w:rPr>
        <w:object w:dxaOrig="3640" w:dyaOrig="400">
          <v:shape id="_x0000_i1154" type="#_x0000_t75" style="width:181.5pt;height:19.5pt" o:ole="">
            <v:imagedata r:id="rId289" o:title=""/>
          </v:shape>
          <o:OLEObject Type="Embed" ProgID="Equation.3" ShapeID="_x0000_i1154" DrawAspect="Content" ObjectID="_1697965848" r:id="rId290"/>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5E44D9" w:rsidRPr="00E917D6">
        <w:rPr>
          <w:rFonts w:asciiTheme="majorBidi" w:hAnsiTheme="majorBidi" w:cstheme="majorBidi"/>
          <w:sz w:val="28"/>
          <w:szCs w:val="28"/>
        </w:rPr>
        <w:t>10</w:t>
      </w:r>
      <w:r w:rsidRPr="00E917D6">
        <w:rPr>
          <w:rFonts w:asciiTheme="majorBidi" w:hAnsiTheme="majorBidi" w:cstheme="majorBidi"/>
          <w:sz w:val="28"/>
          <w:szCs w:val="28"/>
        </w:rPr>
        <w:t>.3)</w:t>
      </w:r>
    </w:p>
    <w:p w:rsidR="005A6AE1" w:rsidRPr="00E917D6" w:rsidRDefault="00842F0F"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Граничні точки </w:t>
      </w:r>
      <w:r w:rsidRPr="00E917D6">
        <w:rPr>
          <w:rFonts w:asciiTheme="majorBidi" w:hAnsiTheme="majorBidi" w:cstheme="majorBidi"/>
          <w:position w:val="-12"/>
          <w:sz w:val="28"/>
          <w:szCs w:val="28"/>
        </w:rPr>
        <w:object w:dxaOrig="600" w:dyaOrig="380">
          <v:shape id="_x0000_i1155" type="#_x0000_t75" style="width:30pt;height:19.5pt" o:ole="">
            <v:imagedata r:id="rId291" o:title=""/>
          </v:shape>
          <o:OLEObject Type="Embed" ProgID="Equation.3" ShapeID="_x0000_i1155" DrawAspect="Content" ObjectID="_1697965849" r:id="rId292"/>
        </w:object>
      </w:r>
      <w:r w:rsidRPr="00E917D6">
        <w:rPr>
          <w:rFonts w:asciiTheme="majorBidi" w:hAnsiTheme="majorBidi" w:cstheme="majorBidi"/>
          <w:sz w:val="28"/>
          <w:szCs w:val="28"/>
        </w:rPr>
        <w:t xml:space="preserve"> є межами інтервалів оцінок коефіцієнтів моделі. Їх можна визначити шляхом розв’язку задач лінійного програмування:</w:t>
      </w:r>
    </w:p>
    <w:p w:rsidR="005A6AE1" w:rsidRPr="00E917D6" w:rsidRDefault="00842F0F" w:rsidP="0054155E">
      <w:pPr>
        <w:shd w:val="clear" w:color="auto" w:fill="FFFFFF"/>
        <w:spacing w:before="100" w:beforeAutospacing="1"/>
        <w:ind w:firstLine="567"/>
        <w:jc w:val="center"/>
        <w:rPr>
          <w:rFonts w:asciiTheme="majorBidi" w:hAnsiTheme="majorBidi" w:cstheme="majorBidi"/>
          <w:sz w:val="28"/>
          <w:szCs w:val="28"/>
        </w:rPr>
      </w:pPr>
      <w:r w:rsidRPr="00E917D6">
        <w:rPr>
          <w:rFonts w:asciiTheme="majorBidi" w:hAnsiTheme="majorBidi" w:cstheme="majorBidi"/>
          <w:position w:val="-20"/>
          <w:sz w:val="28"/>
          <w:szCs w:val="28"/>
        </w:rPr>
        <w:object w:dxaOrig="1120" w:dyaOrig="460">
          <v:shape id="_x0000_i1156" type="#_x0000_t75" style="width:56.25pt;height:23.25pt" o:ole="">
            <v:imagedata r:id="rId293" o:title=""/>
          </v:shape>
          <o:OLEObject Type="Embed" ProgID="Equation.3" ShapeID="_x0000_i1156" DrawAspect="Content" ObjectID="_1697965850" r:id="rId294"/>
        </w:object>
      </w:r>
      <w:r w:rsidRPr="00E917D6">
        <w:rPr>
          <w:rFonts w:asciiTheme="majorBidi" w:hAnsiTheme="majorBidi" w:cstheme="majorBidi"/>
          <w:sz w:val="28"/>
          <w:szCs w:val="28"/>
        </w:rPr>
        <w:t>,</w:t>
      </w:r>
    </w:p>
    <w:p w:rsidR="00842F0F" w:rsidRPr="00E917D6" w:rsidRDefault="00842F0F" w:rsidP="0054155E">
      <w:pPr>
        <w:shd w:val="clear" w:color="auto" w:fill="FFFFFF"/>
        <w:spacing w:after="100" w:afterAutospacing="1"/>
        <w:ind w:firstLine="567"/>
        <w:jc w:val="center"/>
        <w:rPr>
          <w:rFonts w:asciiTheme="majorBidi" w:hAnsiTheme="majorBidi" w:cstheme="majorBidi"/>
          <w:sz w:val="28"/>
          <w:szCs w:val="28"/>
        </w:rPr>
      </w:pPr>
      <w:r w:rsidRPr="00E917D6">
        <w:rPr>
          <w:rFonts w:asciiTheme="majorBidi" w:hAnsiTheme="majorBidi" w:cstheme="majorBidi"/>
          <w:position w:val="-20"/>
          <w:sz w:val="28"/>
          <w:szCs w:val="28"/>
        </w:rPr>
        <w:object w:dxaOrig="1160" w:dyaOrig="460">
          <v:shape id="_x0000_i1157" type="#_x0000_t75" style="width:57.75pt;height:23.25pt" o:ole="">
            <v:imagedata r:id="rId295" o:title=""/>
          </v:shape>
          <o:OLEObject Type="Embed" ProgID="Equation.3" ShapeID="_x0000_i1157" DrawAspect="Content" ObjectID="_1697965851" r:id="rId296"/>
        </w:object>
      </w:r>
      <w:r w:rsidRPr="00E917D6">
        <w:rPr>
          <w:rFonts w:asciiTheme="majorBidi" w:hAnsiTheme="majorBidi" w:cstheme="majorBidi"/>
          <w:sz w:val="28"/>
          <w:szCs w:val="28"/>
        </w:rPr>
        <w:t>.</w:t>
      </w:r>
    </w:p>
    <w:p w:rsidR="00842F0F" w:rsidRPr="00E917D6" w:rsidRDefault="00842F0F"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Призма для двомір</w:t>
      </w:r>
      <w:r w:rsidR="006730F4" w:rsidRPr="00E917D6">
        <w:rPr>
          <w:rFonts w:asciiTheme="majorBidi" w:hAnsiTheme="majorBidi" w:cstheme="majorBidi"/>
          <w:sz w:val="28"/>
          <w:szCs w:val="28"/>
        </w:rPr>
        <w:t>ного випадку зображена на рис. 10</w:t>
      </w:r>
      <w:r w:rsidRPr="00E917D6">
        <w:rPr>
          <w:rFonts w:asciiTheme="majorBidi" w:hAnsiTheme="majorBidi" w:cstheme="majorBidi"/>
          <w:sz w:val="28"/>
          <w:szCs w:val="28"/>
        </w:rPr>
        <w:t xml:space="preserve">.3. Неважко побачити, що </w:t>
      </w:r>
      <w:r w:rsidRPr="00E917D6">
        <w:rPr>
          <w:rFonts w:asciiTheme="majorBidi" w:hAnsiTheme="majorBidi" w:cstheme="majorBidi"/>
          <w:position w:val="-4"/>
          <w:sz w:val="28"/>
          <w:szCs w:val="28"/>
        </w:rPr>
        <w:object w:dxaOrig="859" w:dyaOrig="300">
          <v:shape id="_x0000_i1158" type="#_x0000_t75" style="width:42.75pt;height:15pt" o:ole="">
            <v:imagedata r:id="rId297" o:title=""/>
          </v:shape>
          <o:OLEObject Type="Embed" ProgID="Equation.3" ShapeID="_x0000_i1158" DrawAspect="Content" ObjectID="_1697965852" r:id="rId298"/>
        </w:object>
      </w:r>
      <w:r w:rsidRPr="00E917D6">
        <w:rPr>
          <w:rFonts w:asciiTheme="majorBidi" w:hAnsiTheme="majorBidi" w:cstheme="majorBidi"/>
          <w:sz w:val="28"/>
          <w:szCs w:val="28"/>
        </w:rPr>
        <w:t xml:space="preserve">, тобто призма </w:t>
      </w:r>
      <w:r w:rsidRPr="00E917D6">
        <w:rPr>
          <w:rFonts w:asciiTheme="majorBidi" w:hAnsiTheme="majorBidi" w:cstheme="majorBidi"/>
          <w:position w:val="-4"/>
          <w:sz w:val="28"/>
          <w:szCs w:val="28"/>
        </w:rPr>
        <w:object w:dxaOrig="360" w:dyaOrig="300">
          <v:shape id="_x0000_i1159" type="#_x0000_t75" style="width:17.25pt;height:15pt" o:ole="">
            <v:imagedata r:id="rId299" o:title=""/>
          </v:shape>
          <o:OLEObject Type="Embed" ProgID="Equation.3" ShapeID="_x0000_i1159" DrawAspect="Content" ObjectID="_1697965853" r:id="rId300"/>
        </w:object>
      </w:r>
      <w:r w:rsidRPr="00E917D6">
        <w:rPr>
          <w:rFonts w:asciiTheme="majorBidi" w:hAnsiTheme="majorBidi" w:cstheme="majorBidi"/>
          <w:sz w:val="28"/>
          <w:szCs w:val="28"/>
        </w:rPr>
        <w:t xml:space="preserve"> містить «зайві» точки </w:t>
      </w:r>
      <w:r w:rsidRPr="00E917D6">
        <w:rPr>
          <w:rFonts w:asciiTheme="majorBidi" w:hAnsiTheme="majorBidi" w:cstheme="majorBidi"/>
          <w:position w:val="-6"/>
          <w:sz w:val="28"/>
          <w:szCs w:val="28"/>
        </w:rPr>
        <w:object w:dxaOrig="220" w:dyaOrig="340">
          <v:shape id="_x0000_i1160" type="#_x0000_t75" style="width:12pt;height:16.5pt" o:ole="">
            <v:imagedata r:id="rId301" o:title=""/>
          </v:shape>
          <o:OLEObject Type="Embed" ProgID="Equation.3" ShapeID="_x0000_i1160" DrawAspect="Content" ObjectID="_1697965854" r:id="rId302"/>
        </w:object>
      </w:r>
      <w:r w:rsidRPr="00E917D6">
        <w:rPr>
          <w:rFonts w:asciiTheme="majorBidi" w:hAnsiTheme="majorBidi" w:cstheme="majorBidi"/>
          <w:sz w:val="28"/>
          <w:szCs w:val="28"/>
        </w:rPr>
        <w:t>, що не задовольняють умо</w:t>
      </w:r>
      <w:r w:rsidR="006730F4" w:rsidRPr="00E917D6">
        <w:rPr>
          <w:rFonts w:asciiTheme="majorBidi" w:hAnsiTheme="majorBidi" w:cstheme="majorBidi"/>
          <w:sz w:val="28"/>
          <w:szCs w:val="28"/>
        </w:rPr>
        <w:t>ві (10</w:t>
      </w:r>
      <w:r w:rsidRPr="00E917D6">
        <w:rPr>
          <w:rFonts w:asciiTheme="majorBidi" w:hAnsiTheme="majorBidi" w:cstheme="majorBidi"/>
          <w:sz w:val="28"/>
          <w:szCs w:val="28"/>
        </w:rPr>
        <w:t xml:space="preserve">.2). Якщо задана деяка точкова оцінка коефіцієнтів </w:t>
      </w:r>
      <w:r w:rsidRPr="00E917D6">
        <w:rPr>
          <w:rFonts w:asciiTheme="majorBidi" w:hAnsiTheme="majorBidi" w:cstheme="majorBidi"/>
          <w:position w:val="-6"/>
          <w:sz w:val="28"/>
          <w:szCs w:val="28"/>
        </w:rPr>
        <w:object w:dxaOrig="340" w:dyaOrig="340">
          <v:shape id="_x0000_i1161" type="#_x0000_t75" style="width:16.5pt;height:16.5pt" o:ole="">
            <v:imagedata r:id="rId303" o:title=""/>
          </v:shape>
          <o:OLEObject Type="Embed" ProgID="Equation.3" ShapeID="_x0000_i1161" DrawAspect="Content" ObjectID="_1697965855" r:id="rId304"/>
        </w:object>
      </w:r>
      <w:r w:rsidRPr="00E917D6">
        <w:rPr>
          <w:rFonts w:asciiTheme="majorBidi" w:hAnsiTheme="majorBidi" w:cstheme="majorBidi"/>
          <w:sz w:val="28"/>
          <w:szCs w:val="28"/>
        </w:rPr>
        <w:t xml:space="preserve">, то можна побудувати іншу наближуючи гіперпризму </w:t>
      </w:r>
      <w:r w:rsidRPr="00E917D6">
        <w:rPr>
          <w:rFonts w:asciiTheme="majorBidi" w:hAnsiTheme="majorBidi" w:cstheme="majorBidi"/>
          <w:position w:val="-4"/>
          <w:sz w:val="28"/>
          <w:szCs w:val="28"/>
        </w:rPr>
        <w:object w:dxaOrig="360" w:dyaOrig="300">
          <v:shape id="_x0000_i1162" type="#_x0000_t75" style="width:17.25pt;height:15pt" o:ole="">
            <v:imagedata r:id="rId305" o:title=""/>
          </v:shape>
          <o:OLEObject Type="Embed" ProgID="Equation.3" ShapeID="_x0000_i1162" DrawAspect="Content" ObjectID="_1697965856" r:id="rId306"/>
        </w:object>
      </w:r>
      <w:r w:rsidR="006730F4" w:rsidRPr="00E917D6">
        <w:rPr>
          <w:rFonts w:asciiTheme="majorBidi" w:hAnsiTheme="majorBidi" w:cstheme="majorBidi"/>
          <w:sz w:val="28"/>
          <w:szCs w:val="28"/>
        </w:rPr>
        <w:t>, як показано на рис. 10</w:t>
      </w:r>
      <w:r w:rsidRPr="00E917D6">
        <w:rPr>
          <w:rFonts w:asciiTheme="majorBidi" w:hAnsiTheme="majorBidi" w:cstheme="majorBidi"/>
          <w:sz w:val="28"/>
          <w:szCs w:val="28"/>
        </w:rPr>
        <w:t xml:space="preserve">.3. Інтервал значень коефіцієнтів в цьому випадку можна визначити за умовою: </w:t>
      </w:r>
      <w:r w:rsidRPr="00E917D6">
        <w:rPr>
          <w:rFonts w:asciiTheme="majorBidi" w:hAnsiTheme="majorBidi" w:cstheme="majorBidi"/>
          <w:position w:val="-20"/>
          <w:sz w:val="28"/>
          <w:szCs w:val="28"/>
        </w:rPr>
        <w:object w:dxaOrig="1700" w:dyaOrig="460">
          <v:shape id="_x0000_i1163" type="#_x0000_t75" style="width:85.5pt;height:23.25pt" o:ole="">
            <v:imagedata r:id="rId307" o:title=""/>
          </v:shape>
          <o:OLEObject Type="Embed" ProgID="Equation.3" ShapeID="_x0000_i1163" DrawAspect="Content" ObjectID="_1697965857" r:id="rId308"/>
        </w:object>
      </w:r>
      <w:r w:rsidRPr="00E917D6">
        <w:rPr>
          <w:rFonts w:asciiTheme="majorBidi" w:hAnsiTheme="majorBidi" w:cstheme="majorBidi"/>
          <w:sz w:val="28"/>
          <w:szCs w:val="28"/>
        </w:rPr>
        <w:t xml:space="preserve">, </w:t>
      </w:r>
      <w:r w:rsidRPr="00E917D6">
        <w:rPr>
          <w:rFonts w:asciiTheme="majorBidi" w:hAnsiTheme="majorBidi" w:cstheme="majorBidi"/>
          <w:position w:val="-20"/>
          <w:sz w:val="28"/>
          <w:szCs w:val="28"/>
        </w:rPr>
        <w:object w:dxaOrig="1740" w:dyaOrig="460">
          <v:shape id="_x0000_i1164" type="#_x0000_t75" style="width:87pt;height:23.25pt" o:ole="">
            <v:imagedata r:id="rId309" o:title=""/>
          </v:shape>
          <o:OLEObject Type="Embed" ProgID="Equation.3" ShapeID="_x0000_i1164" DrawAspect="Content" ObjectID="_1697965858" r:id="rId310"/>
        </w:object>
      </w:r>
      <w:r w:rsidRPr="00E917D6">
        <w:rPr>
          <w:rFonts w:asciiTheme="majorBidi" w:hAnsiTheme="majorBidi" w:cstheme="majorBidi"/>
          <w:sz w:val="28"/>
          <w:szCs w:val="28"/>
        </w:rPr>
        <w:t>.</w:t>
      </w:r>
    </w:p>
    <w:p w:rsidR="00842F0F" w:rsidRPr="00E917D6" w:rsidRDefault="00842F0F" w:rsidP="00EF54C6">
      <w:pPr>
        <w:spacing w:before="100" w:beforeAutospacing="1"/>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2729865" cy="2429510"/>
            <wp:effectExtent l="19050" t="0" r="0"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311"/>
                    <a:srcRect/>
                    <a:stretch>
                      <a:fillRect/>
                    </a:stretch>
                  </pic:blipFill>
                  <pic:spPr bwMode="auto">
                    <a:xfrm>
                      <a:off x="0" y="0"/>
                      <a:ext cx="2729865" cy="2429510"/>
                    </a:xfrm>
                    <a:prstGeom prst="rect">
                      <a:avLst/>
                    </a:prstGeom>
                    <a:noFill/>
                    <a:ln w="9525">
                      <a:noFill/>
                      <a:miter lim="800000"/>
                      <a:headEnd/>
                      <a:tailEnd/>
                    </a:ln>
                  </pic:spPr>
                </pic:pic>
              </a:graphicData>
            </a:graphic>
          </wp:inline>
        </w:drawing>
      </w:r>
    </w:p>
    <w:p w:rsidR="00842F0F" w:rsidRPr="00E917D6" w:rsidRDefault="006730F4" w:rsidP="00EF54C6">
      <w:pPr>
        <w:spacing w:after="100" w:afterAutospacing="1"/>
        <w:ind w:firstLine="567"/>
        <w:jc w:val="center"/>
        <w:rPr>
          <w:rFonts w:asciiTheme="majorBidi" w:hAnsiTheme="majorBidi" w:cstheme="majorBidi"/>
          <w:sz w:val="28"/>
          <w:szCs w:val="28"/>
        </w:rPr>
      </w:pPr>
      <w:r w:rsidRPr="00E917D6">
        <w:rPr>
          <w:rFonts w:asciiTheme="majorBidi" w:hAnsiTheme="majorBidi" w:cstheme="majorBidi"/>
          <w:i/>
          <w:sz w:val="28"/>
          <w:szCs w:val="28"/>
        </w:rPr>
        <w:t>Рисунок 10</w:t>
      </w:r>
      <w:r w:rsidR="00842F0F" w:rsidRPr="00E917D6">
        <w:rPr>
          <w:rFonts w:asciiTheme="majorBidi" w:hAnsiTheme="majorBidi" w:cstheme="majorBidi"/>
          <w:i/>
          <w:sz w:val="28"/>
          <w:szCs w:val="28"/>
        </w:rPr>
        <w:t>.3.</w:t>
      </w:r>
      <w:r w:rsidR="00842F0F" w:rsidRPr="00E917D6">
        <w:rPr>
          <w:rFonts w:asciiTheme="majorBidi" w:hAnsiTheme="majorBidi" w:cstheme="majorBidi"/>
          <w:sz w:val="28"/>
          <w:szCs w:val="28"/>
        </w:rPr>
        <w:t xml:space="preserve"> Заміна множини </w:t>
      </w:r>
      <w:r w:rsidR="00842F0F" w:rsidRPr="00E917D6">
        <w:rPr>
          <w:rFonts w:asciiTheme="majorBidi" w:hAnsiTheme="majorBidi" w:cstheme="majorBidi"/>
          <w:sz w:val="28"/>
          <w:szCs w:val="28"/>
        </w:rPr>
        <w:sym w:font="Symbol" w:char="F057"/>
      </w:r>
      <w:r w:rsidR="00842F0F" w:rsidRPr="00E917D6">
        <w:rPr>
          <w:rFonts w:asciiTheme="majorBidi" w:hAnsiTheme="majorBidi" w:cstheme="majorBidi"/>
          <w:sz w:val="28"/>
          <w:szCs w:val="28"/>
        </w:rPr>
        <w:t xml:space="preserve"> призмами </w:t>
      </w:r>
      <w:r w:rsidR="00842F0F" w:rsidRPr="00E917D6">
        <w:rPr>
          <w:rFonts w:asciiTheme="majorBidi" w:hAnsiTheme="majorBidi" w:cstheme="majorBidi"/>
          <w:position w:val="-4"/>
          <w:sz w:val="28"/>
          <w:szCs w:val="28"/>
        </w:rPr>
        <w:object w:dxaOrig="360" w:dyaOrig="300">
          <v:shape id="_x0000_i1165" type="#_x0000_t75" style="width:17.25pt;height:15pt" o:ole="">
            <v:imagedata r:id="rId312" o:title=""/>
          </v:shape>
          <o:OLEObject Type="Embed" ProgID="Equation.3" ShapeID="_x0000_i1165" DrawAspect="Content" ObjectID="_1697965859" r:id="rId313"/>
        </w:object>
      </w:r>
      <w:r w:rsidR="00842F0F" w:rsidRPr="00E917D6">
        <w:rPr>
          <w:rFonts w:asciiTheme="majorBidi" w:hAnsiTheme="majorBidi" w:cstheme="majorBidi"/>
          <w:sz w:val="28"/>
          <w:szCs w:val="28"/>
        </w:rPr>
        <w:t xml:space="preserve"> і </w:t>
      </w:r>
      <w:r w:rsidR="00842F0F" w:rsidRPr="00E917D6">
        <w:rPr>
          <w:rFonts w:asciiTheme="majorBidi" w:hAnsiTheme="majorBidi" w:cstheme="majorBidi"/>
          <w:position w:val="-4"/>
          <w:sz w:val="28"/>
          <w:szCs w:val="28"/>
        </w:rPr>
        <w:object w:dxaOrig="360" w:dyaOrig="300">
          <v:shape id="_x0000_i1166" type="#_x0000_t75" style="width:17.25pt;height:15pt" o:ole="">
            <v:imagedata r:id="rId299" o:title=""/>
          </v:shape>
          <o:OLEObject Type="Embed" ProgID="Equation.3" ShapeID="_x0000_i1166" DrawAspect="Content" ObjectID="_1697965860" r:id="rId314"/>
        </w:object>
      </w:r>
      <w:r w:rsidR="00842F0F" w:rsidRPr="00E917D6">
        <w:rPr>
          <w:rFonts w:asciiTheme="majorBidi" w:hAnsiTheme="majorBidi" w:cstheme="majorBidi"/>
          <w:sz w:val="28"/>
          <w:szCs w:val="28"/>
        </w:rPr>
        <w:t>.</w:t>
      </w:r>
    </w:p>
    <w:p w:rsidR="006730F4" w:rsidRPr="00E917D6" w:rsidRDefault="006730F4" w:rsidP="005A6AE1">
      <w:pPr>
        <w:shd w:val="clear" w:color="auto" w:fill="FFFFFF"/>
        <w:ind w:firstLine="567"/>
        <w:jc w:val="both"/>
        <w:rPr>
          <w:rFonts w:asciiTheme="majorBidi" w:hAnsiTheme="majorBidi" w:cstheme="majorBidi"/>
          <w:sz w:val="28"/>
          <w:szCs w:val="28"/>
        </w:rPr>
      </w:pPr>
    </w:p>
    <w:p w:rsidR="00842F0F" w:rsidRPr="00E917D6" w:rsidRDefault="00842F0F"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Очевидно, що якщо сама множина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є прямокутною призмою, то </w:t>
      </w:r>
      <w:r w:rsidRPr="00E917D6">
        <w:rPr>
          <w:rFonts w:asciiTheme="majorBidi" w:hAnsiTheme="majorBidi" w:cstheme="majorBidi"/>
          <w:position w:val="-4"/>
          <w:sz w:val="28"/>
          <w:szCs w:val="28"/>
        </w:rPr>
        <w:object w:dxaOrig="1380" w:dyaOrig="300">
          <v:shape id="_x0000_i1167" type="#_x0000_t75" style="width:75pt;height:15.75pt" o:ole="">
            <v:imagedata r:id="rId315" o:title=""/>
          </v:shape>
          <o:OLEObject Type="Embed" ProgID="Equation.3" ShapeID="_x0000_i1167" DrawAspect="Content" ObjectID="_1697965861" r:id="rId316"/>
        </w:object>
      </w:r>
      <w:r w:rsidRPr="00E917D6">
        <w:rPr>
          <w:rFonts w:asciiTheme="majorBidi" w:hAnsiTheme="majorBidi" w:cstheme="majorBidi"/>
          <w:sz w:val="28"/>
          <w:szCs w:val="28"/>
        </w:rPr>
        <w:t xml:space="preserve">. В усіх інших відпадках відмінність множини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і призмами </w:t>
      </w:r>
      <w:r w:rsidRPr="00E917D6">
        <w:rPr>
          <w:rFonts w:asciiTheme="majorBidi" w:hAnsiTheme="majorBidi" w:cstheme="majorBidi"/>
          <w:position w:val="-4"/>
          <w:sz w:val="28"/>
          <w:szCs w:val="28"/>
        </w:rPr>
        <w:object w:dxaOrig="360" w:dyaOrig="300">
          <v:shape id="_x0000_i1168" type="#_x0000_t75" style="width:17.25pt;height:15pt" o:ole="">
            <v:imagedata r:id="rId312" o:title=""/>
          </v:shape>
          <o:OLEObject Type="Embed" ProgID="Equation.3" ShapeID="_x0000_i1168" DrawAspect="Content" ObjectID="_1697965862" r:id="rId317"/>
        </w:object>
      </w:r>
      <w:r w:rsidRPr="00E917D6">
        <w:rPr>
          <w:rFonts w:asciiTheme="majorBidi" w:hAnsiTheme="majorBidi" w:cstheme="majorBidi"/>
          <w:sz w:val="28"/>
          <w:szCs w:val="28"/>
        </w:rPr>
        <w:t xml:space="preserve"> і </w:t>
      </w:r>
      <w:r w:rsidRPr="00E917D6">
        <w:rPr>
          <w:rFonts w:asciiTheme="majorBidi" w:hAnsiTheme="majorBidi" w:cstheme="majorBidi"/>
          <w:position w:val="-4"/>
          <w:sz w:val="28"/>
          <w:szCs w:val="28"/>
        </w:rPr>
        <w:object w:dxaOrig="360" w:dyaOrig="300">
          <v:shape id="_x0000_i1169" type="#_x0000_t75" style="width:17.25pt;height:15pt" o:ole="">
            <v:imagedata r:id="rId299" o:title=""/>
          </v:shape>
          <o:OLEObject Type="Embed" ProgID="Equation.3" ShapeID="_x0000_i1169" DrawAspect="Content" ObjectID="_1697965863" r:id="rId318"/>
        </w:object>
      </w:r>
      <w:r w:rsidRPr="00E917D6">
        <w:rPr>
          <w:rFonts w:asciiTheme="majorBidi" w:hAnsiTheme="majorBidi" w:cstheme="majorBidi"/>
          <w:sz w:val="28"/>
          <w:szCs w:val="28"/>
        </w:rPr>
        <w:t xml:space="preserve"> може бути достатньо суттєвою. Якщо використати апроксимацію множини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і призмами </w:t>
      </w:r>
      <w:r w:rsidRPr="00E917D6">
        <w:rPr>
          <w:rFonts w:asciiTheme="majorBidi" w:hAnsiTheme="majorBidi" w:cstheme="majorBidi"/>
          <w:position w:val="-4"/>
          <w:sz w:val="28"/>
          <w:szCs w:val="28"/>
        </w:rPr>
        <w:object w:dxaOrig="360" w:dyaOrig="300">
          <v:shape id="_x0000_i1170" type="#_x0000_t75" style="width:17.25pt;height:15pt" o:ole="">
            <v:imagedata r:id="rId312" o:title=""/>
          </v:shape>
          <o:OLEObject Type="Embed" ProgID="Equation.3" ShapeID="_x0000_i1170" DrawAspect="Content" ObjectID="_1697965864" r:id="rId319"/>
        </w:object>
      </w:r>
      <w:r w:rsidRPr="00E917D6">
        <w:rPr>
          <w:rFonts w:asciiTheme="majorBidi" w:hAnsiTheme="majorBidi" w:cstheme="majorBidi"/>
          <w:sz w:val="28"/>
          <w:szCs w:val="28"/>
        </w:rPr>
        <w:t xml:space="preserve"> або </w:t>
      </w:r>
      <w:r w:rsidRPr="00E917D6">
        <w:rPr>
          <w:rFonts w:asciiTheme="majorBidi" w:hAnsiTheme="majorBidi" w:cstheme="majorBidi"/>
          <w:position w:val="-4"/>
          <w:sz w:val="28"/>
          <w:szCs w:val="28"/>
        </w:rPr>
        <w:object w:dxaOrig="360" w:dyaOrig="300">
          <v:shape id="_x0000_i1171" type="#_x0000_t75" style="width:17.25pt;height:15pt" o:ole="">
            <v:imagedata r:id="rId299" o:title=""/>
          </v:shape>
          <o:OLEObject Type="Embed" ProgID="Equation.3" ShapeID="_x0000_i1171" DrawAspect="Content" ObjectID="_1697965865" r:id="rId320"/>
        </w:object>
      </w:r>
      <w:r w:rsidRPr="00E917D6">
        <w:rPr>
          <w:rFonts w:asciiTheme="majorBidi" w:hAnsiTheme="majorBidi" w:cstheme="majorBidi"/>
          <w:sz w:val="28"/>
          <w:szCs w:val="28"/>
        </w:rPr>
        <w:t>, інтервальну</w:t>
      </w:r>
      <w:r w:rsidR="005A6AE1" w:rsidRPr="00E917D6">
        <w:rPr>
          <w:rFonts w:asciiTheme="majorBidi" w:hAnsiTheme="majorBidi" w:cstheme="majorBidi"/>
          <w:sz w:val="28"/>
          <w:szCs w:val="28"/>
        </w:rPr>
        <w:t xml:space="preserve"> модель можна записати простіше</w:t>
      </w:r>
      <w:r w:rsidRPr="00E917D6">
        <w:rPr>
          <w:rFonts w:asciiTheme="majorBidi" w:hAnsiTheme="majorBidi" w:cstheme="majorBidi"/>
          <w:sz w:val="28"/>
          <w:szCs w:val="28"/>
        </w:rPr>
        <w:t>:</w:t>
      </w:r>
    </w:p>
    <w:p w:rsidR="00842F0F" w:rsidRPr="00E917D6" w:rsidRDefault="00842F0F" w:rsidP="0054155E">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12"/>
          <w:sz w:val="28"/>
          <w:szCs w:val="28"/>
        </w:rPr>
        <w:object w:dxaOrig="4160" w:dyaOrig="360">
          <v:shape id="_x0000_i1172" type="#_x0000_t75" style="width:207.75pt;height:17.25pt" o:ole="">
            <v:imagedata r:id="rId321" o:title=""/>
          </v:shape>
          <o:OLEObject Type="Embed" ProgID="Equation.3" ShapeID="_x0000_i1172" DrawAspect="Content" ObjectID="_1697965866" r:id="rId322"/>
        </w:object>
      </w:r>
    </w:p>
    <w:p w:rsidR="00842F0F" w:rsidRPr="00E917D6" w:rsidRDefault="00842F0F" w:rsidP="005A6AE1">
      <w:pPr>
        <w:shd w:val="clear" w:color="auto" w:fill="FFFFFF"/>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position w:val="-12"/>
          <w:sz w:val="28"/>
          <w:szCs w:val="28"/>
        </w:rPr>
        <w:object w:dxaOrig="1219" w:dyaOrig="380">
          <v:shape id="_x0000_i1173" type="#_x0000_t75" style="width:66.75pt;height:21pt" o:ole="">
            <v:imagedata r:id="rId323" o:title=""/>
          </v:shape>
          <o:OLEObject Type="Embed" ProgID="Equation.3" ShapeID="_x0000_i1173" DrawAspect="Content" ObjectID="_1697965867" r:id="rId324"/>
        </w:object>
      </w:r>
      <w:r w:rsidRPr="00E917D6">
        <w:rPr>
          <w:rFonts w:asciiTheme="majorBidi" w:hAnsiTheme="majorBidi" w:cstheme="majorBidi"/>
          <w:sz w:val="28"/>
          <w:szCs w:val="28"/>
        </w:rPr>
        <w:t xml:space="preserve"> – інтервальні значення коефіцієнтів.</w:t>
      </w:r>
    </w:p>
    <w:p w:rsidR="00842F0F" w:rsidRPr="00E917D6" w:rsidRDefault="00842F0F"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Таким чином, замінивши множину допустимих значень коефіцієнтів апроксимуючими її гіперпризмами можна перейти від інтервальних значень вихідної змінної до інтервальних значень коефіцієнтів, а, отже, побудувати інтервальну математично модель досліджуваного об’єкту.</w:t>
      </w:r>
    </w:p>
    <w:p w:rsidR="0093602E" w:rsidRPr="00E917D6" w:rsidRDefault="0093602E" w:rsidP="00F568B5">
      <w:pPr>
        <w:pStyle w:val="110"/>
      </w:pPr>
      <w:bookmarkStart w:id="205" w:name="_Toc86658392"/>
      <w:bookmarkStart w:id="206" w:name="_Toc86658639"/>
      <w:bookmarkStart w:id="207" w:name="_Toc86658903"/>
      <w:bookmarkStart w:id="208" w:name="_Toc86854864"/>
      <w:r w:rsidRPr="00E917D6">
        <w:t>10.</w:t>
      </w:r>
      <w:r w:rsidR="005A6AE1" w:rsidRPr="00E917D6">
        <w:t>3</w:t>
      </w:r>
      <w:r w:rsidRPr="00E917D6">
        <w:t xml:space="preserve"> Порядок виконання</w:t>
      </w:r>
      <w:r w:rsidRPr="00E917D6">
        <w:rPr>
          <w:spacing w:val="-2"/>
        </w:rPr>
        <w:t xml:space="preserve"> </w:t>
      </w:r>
      <w:r w:rsidRPr="00E917D6">
        <w:t>роботи</w:t>
      </w:r>
      <w:bookmarkEnd w:id="205"/>
      <w:bookmarkEnd w:id="206"/>
      <w:bookmarkEnd w:id="207"/>
      <w:bookmarkEnd w:id="208"/>
    </w:p>
    <w:p w:rsidR="00073629" w:rsidRPr="00E917D6" w:rsidRDefault="00073629" w:rsidP="005A6AE1">
      <w:pPr>
        <w:ind w:firstLine="567"/>
        <w:jc w:val="both"/>
        <w:rPr>
          <w:rFonts w:asciiTheme="majorBidi" w:hAnsiTheme="majorBidi" w:cstheme="majorBidi"/>
          <w:sz w:val="28"/>
          <w:szCs w:val="28"/>
        </w:rPr>
      </w:pPr>
      <w:r w:rsidRPr="00E917D6">
        <w:rPr>
          <w:rFonts w:asciiTheme="majorBidi" w:eastAsia="MS Mincho" w:hAnsiTheme="majorBidi" w:cstheme="majorBidi"/>
          <w:sz w:val="28"/>
          <w:szCs w:val="28"/>
        </w:rPr>
        <w:t>За</w:t>
      </w:r>
      <w:r w:rsidRPr="00E917D6">
        <w:rPr>
          <w:rFonts w:asciiTheme="majorBidi" w:hAnsiTheme="majorBidi" w:cstheme="majorBidi"/>
          <w:sz w:val="28"/>
          <w:szCs w:val="28"/>
        </w:rPr>
        <w:t xml:space="preserve"> даними про інтервали значень функції </w:t>
      </w:r>
      <w:r w:rsidRPr="00E917D6">
        <w:rPr>
          <w:rFonts w:asciiTheme="majorBidi" w:hAnsiTheme="majorBidi" w:cstheme="majorBidi"/>
          <w:i/>
          <w:sz w:val="28"/>
          <w:szCs w:val="28"/>
        </w:rPr>
        <w:t>y</w:t>
      </w:r>
      <w:r w:rsidRPr="00E917D6">
        <w:rPr>
          <w:rFonts w:asciiTheme="majorBidi" w:hAnsiTheme="majorBidi" w:cstheme="majorBidi"/>
          <w:sz w:val="28"/>
          <w:szCs w:val="28"/>
        </w:rPr>
        <w:t xml:space="preserve"> для заданих значень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за варіантами:</w:t>
      </w:r>
    </w:p>
    <w:p w:rsidR="00073629" w:rsidRPr="00E917D6" w:rsidRDefault="00073629" w:rsidP="005A6AE1">
      <w:pPr>
        <w:widowControl/>
        <w:numPr>
          <w:ilvl w:val="0"/>
          <w:numId w:val="19"/>
        </w:numPr>
        <w:autoSpaceDE/>
        <w:autoSpaceDN/>
        <w:ind w:left="426"/>
        <w:jc w:val="both"/>
        <w:rPr>
          <w:rFonts w:asciiTheme="majorBidi" w:hAnsiTheme="majorBidi" w:cstheme="majorBidi"/>
          <w:sz w:val="28"/>
          <w:szCs w:val="28"/>
        </w:rPr>
      </w:pPr>
      <w:r w:rsidRPr="00E917D6">
        <w:rPr>
          <w:rFonts w:asciiTheme="majorBidi" w:hAnsiTheme="majorBidi" w:cstheme="majorBidi"/>
          <w:sz w:val="28"/>
          <w:szCs w:val="28"/>
        </w:rPr>
        <w:t>Побудувати ряд лінійних адекватних моделей (4-5 моделей).</w:t>
      </w:r>
    </w:p>
    <w:p w:rsidR="00073629" w:rsidRPr="00E917D6" w:rsidRDefault="00073629" w:rsidP="005A6AE1">
      <w:pPr>
        <w:widowControl/>
        <w:numPr>
          <w:ilvl w:val="0"/>
          <w:numId w:val="19"/>
        </w:numPr>
        <w:autoSpaceDE/>
        <w:autoSpaceDN/>
        <w:ind w:left="426"/>
        <w:jc w:val="both"/>
        <w:rPr>
          <w:rFonts w:asciiTheme="majorBidi" w:hAnsiTheme="majorBidi" w:cstheme="majorBidi"/>
          <w:sz w:val="28"/>
          <w:szCs w:val="28"/>
        </w:rPr>
      </w:pPr>
      <w:r w:rsidRPr="00E917D6">
        <w:rPr>
          <w:rFonts w:asciiTheme="majorBidi" w:hAnsiTheme="majorBidi" w:cstheme="majorBidi"/>
          <w:sz w:val="28"/>
          <w:szCs w:val="28"/>
        </w:rPr>
        <w:t xml:space="preserve">Графічно побудувати множину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оцінок параметрів лінійної моделі та визначити її діаметр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w:t>
      </w:r>
    </w:p>
    <w:p w:rsidR="00073629" w:rsidRPr="00E917D6" w:rsidRDefault="00073629" w:rsidP="005A6AE1">
      <w:pPr>
        <w:widowControl/>
        <w:numPr>
          <w:ilvl w:val="0"/>
          <w:numId w:val="19"/>
        </w:numPr>
        <w:autoSpaceDE/>
        <w:autoSpaceDN/>
        <w:ind w:left="426"/>
        <w:jc w:val="both"/>
        <w:rPr>
          <w:rFonts w:asciiTheme="majorBidi" w:hAnsiTheme="majorBidi" w:cstheme="majorBidi"/>
          <w:sz w:val="28"/>
          <w:szCs w:val="28"/>
        </w:rPr>
      </w:pPr>
      <w:r w:rsidRPr="00E917D6">
        <w:rPr>
          <w:rFonts w:asciiTheme="majorBidi" w:hAnsiTheme="majorBidi" w:cstheme="majorBidi"/>
          <w:sz w:val="28"/>
          <w:szCs w:val="28"/>
        </w:rPr>
        <w:t>Побувати призми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і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які апроксимують множину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Для побудови призми П</w:t>
      </w:r>
      <w:r w:rsidRPr="00E917D6">
        <w:rPr>
          <w:rFonts w:asciiTheme="majorBidi" w:hAnsiTheme="majorBidi" w:cstheme="majorBidi"/>
          <w:sz w:val="28"/>
          <w:szCs w:val="28"/>
          <w:vertAlign w:val="superscript"/>
        </w:rPr>
        <w:t xml:space="preserve">– </w:t>
      </w:r>
      <w:r w:rsidRPr="00E917D6">
        <w:rPr>
          <w:rFonts w:asciiTheme="majorBidi" w:hAnsiTheme="majorBidi" w:cstheme="majorBidi"/>
          <w:sz w:val="28"/>
          <w:szCs w:val="28"/>
        </w:rPr>
        <w:t xml:space="preserve">прийняти за точкову оцінку коефіцієнтів усереднену оцінку, коефіцієнт </w:t>
      </w:r>
      <w:r w:rsidRPr="00E917D6">
        <w:rPr>
          <w:rFonts w:asciiTheme="majorBidi" w:hAnsiTheme="majorBidi" w:cstheme="majorBidi"/>
          <w:sz w:val="28"/>
          <w:szCs w:val="28"/>
        </w:rPr>
        <w:sym w:font="Symbol" w:char="F061"/>
      </w:r>
      <w:r w:rsidRPr="00E917D6">
        <w:rPr>
          <w:rFonts w:asciiTheme="majorBidi" w:hAnsiTheme="majorBidi" w:cstheme="majorBidi"/>
          <w:sz w:val="28"/>
          <w:szCs w:val="28"/>
        </w:rPr>
        <w:t xml:space="preserve"> визначити самостійно. </w:t>
      </w:r>
    </w:p>
    <w:p w:rsidR="00073629" w:rsidRPr="00E917D6" w:rsidRDefault="00073629" w:rsidP="005A6AE1">
      <w:pPr>
        <w:widowControl/>
        <w:numPr>
          <w:ilvl w:val="0"/>
          <w:numId w:val="19"/>
        </w:numPr>
        <w:autoSpaceDE/>
        <w:autoSpaceDN/>
        <w:ind w:left="426"/>
        <w:jc w:val="both"/>
        <w:rPr>
          <w:rFonts w:asciiTheme="majorBidi" w:hAnsiTheme="majorBidi" w:cstheme="majorBidi"/>
          <w:sz w:val="28"/>
          <w:szCs w:val="28"/>
        </w:rPr>
      </w:pPr>
      <w:r w:rsidRPr="00E917D6">
        <w:rPr>
          <w:rFonts w:asciiTheme="majorBidi" w:hAnsiTheme="majorBidi" w:cstheme="majorBidi"/>
          <w:sz w:val="28"/>
          <w:szCs w:val="28"/>
        </w:rPr>
        <w:t>Визначити інтервали параметрів лінійної моделі, виходячи з призм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і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і записати отримані моделі.</w:t>
      </w:r>
    </w:p>
    <w:p w:rsidR="00073629" w:rsidRPr="00E917D6" w:rsidRDefault="00073629" w:rsidP="005A6AE1">
      <w:pPr>
        <w:shd w:val="clear" w:color="auto" w:fill="FFFFFF"/>
        <w:spacing w:line="276" w:lineRule="auto"/>
        <w:ind w:left="567"/>
        <w:jc w:val="both"/>
        <w:rPr>
          <w:rFonts w:asciiTheme="majorBidi" w:hAnsiTheme="majorBidi" w:cstheme="majorBidi"/>
          <w:sz w:val="28"/>
          <w:szCs w:val="28"/>
        </w:rPr>
      </w:pPr>
      <w:r w:rsidRPr="00E917D6">
        <w:rPr>
          <w:rFonts w:asciiTheme="majorBidi" w:hAnsiTheme="majorBidi" w:cstheme="majorBidi"/>
          <w:sz w:val="28"/>
          <w:szCs w:val="28"/>
        </w:rPr>
        <w:t>Початкові дані для розрахунків подано у додатку Д за варіантами.</w:t>
      </w:r>
    </w:p>
    <w:p w:rsidR="0093602E" w:rsidRPr="00E917D6" w:rsidRDefault="0093602E" w:rsidP="00F568B5">
      <w:pPr>
        <w:pStyle w:val="110"/>
      </w:pPr>
      <w:bookmarkStart w:id="209" w:name="_Toc86658393"/>
      <w:bookmarkStart w:id="210" w:name="_Toc86658640"/>
      <w:bookmarkStart w:id="211" w:name="_Toc86658904"/>
      <w:bookmarkStart w:id="212" w:name="_Toc86854865"/>
      <w:r w:rsidRPr="00E917D6">
        <w:t>10.</w:t>
      </w:r>
      <w:r w:rsidR="005A6AE1" w:rsidRPr="00E917D6">
        <w:t>4</w:t>
      </w:r>
      <w:r w:rsidRPr="00E917D6">
        <w:t xml:space="preserve"> Оброблення та аналізування результатів. Оформлення звіту.</w:t>
      </w:r>
      <w:bookmarkEnd w:id="209"/>
      <w:bookmarkEnd w:id="210"/>
      <w:bookmarkEnd w:id="211"/>
      <w:bookmarkEnd w:id="212"/>
    </w:p>
    <w:p w:rsidR="00073629" w:rsidRPr="00E917D6" w:rsidRDefault="00073629"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 якості початкових даних скористаємося наступним прикладом (табл. </w:t>
      </w:r>
      <w:r w:rsidR="006730F4" w:rsidRPr="00E917D6">
        <w:rPr>
          <w:rFonts w:asciiTheme="majorBidi" w:hAnsiTheme="majorBidi" w:cstheme="majorBidi"/>
          <w:sz w:val="28"/>
          <w:szCs w:val="28"/>
        </w:rPr>
        <w:t>10</w:t>
      </w:r>
      <w:r w:rsidRPr="00E917D6">
        <w:rPr>
          <w:rFonts w:asciiTheme="majorBidi" w:hAnsiTheme="majorBidi" w:cstheme="majorBidi"/>
          <w:sz w:val="28"/>
          <w:szCs w:val="28"/>
        </w:rPr>
        <w:t>.1):</w:t>
      </w:r>
    </w:p>
    <w:p w:rsidR="00073629" w:rsidRPr="00E917D6" w:rsidRDefault="006730F4" w:rsidP="00EF54C6">
      <w:pPr>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lastRenderedPageBreak/>
        <w:t>Таблиця 10</w:t>
      </w:r>
      <w:r w:rsidR="00073629" w:rsidRPr="00E917D6">
        <w:rPr>
          <w:rFonts w:asciiTheme="majorBidi" w:hAnsiTheme="majorBidi" w:cstheme="majorBidi"/>
          <w:i/>
          <w:sz w:val="28"/>
          <w:szCs w:val="28"/>
        </w:rPr>
        <w:t>.1</w:t>
      </w:r>
      <w:r w:rsidR="00073629" w:rsidRPr="00E917D6">
        <w:rPr>
          <w:rFonts w:asciiTheme="majorBidi" w:hAnsiTheme="majorBidi" w:cstheme="majorBidi"/>
          <w:sz w:val="28"/>
          <w:szCs w:val="28"/>
        </w:rPr>
        <w:t xml:space="preserve"> – Початкові дані, учбовий приклад.</w:t>
      </w:r>
    </w:p>
    <w:tbl>
      <w:tblPr>
        <w:tblW w:w="24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956"/>
        <w:gridCol w:w="956"/>
      </w:tblGrid>
      <w:tr w:rsidR="00073629" w:rsidRPr="00E917D6" w:rsidTr="006730F4">
        <w:trPr>
          <w:jc w:val="center"/>
        </w:trPr>
        <w:tc>
          <w:tcPr>
            <w:tcW w:w="576"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i/>
                <w:iCs/>
                <w:sz w:val="28"/>
                <w:szCs w:val="28"/>
              </w:rPr>
              <w:t>х</w:t>
            </w:r>
          </w:p>
        </w:tc>
        <w:tc>
          <w:tcPr>
            <w:tcW w:w="956"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i/>
                <w:sz w:val="28"/>
                <w:szCs w:val="28"/>
              </w:rPr>
              <w:t>y</w:t>
            </w:r>
            <w:r w:rsidRPr="00E917D6">
              <w:rPr>
                <w:rFonts w:asciiTheme="majorBidi" w:hAnsiTheme="majorBidi" w:cstheme="majorBidi"/>
                <w:sz w:val="28"/>
                <w:szCs w:val="28"/>
                <w:vertAlign w:val="superscript"/>
              </w:rPr>
              <w:t>–</w:t>
            </w:r>
          </w:p>
        </w:tc>
        <w:tc>
          <w:tcPr>
            <w:tcW w:w="956"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i/>
                <w:sz w:val="28"/>
                <w:szCs w:val="28"/>
              </w:rPr>
              <w:t>y</w:t>
            </w:r>
            <w:r w:rsidRPr="00E917D6">
              <w:rPr>
                <w:rFonts w:asciiTheme="majorBidi" w:hAnsiTheme="majorBidi" w:cstheme="majorBidi"/>
                <w:sz w:val="28"/>
                <w:szCs w:val="28"/>
                <w:vertAlign w:val="superscript"/>
              </w:rPr>
              <w:t>+</w:t>
            </w:r>
          </w:p>
        </w:tc>
      </w:tr>
      <w:tr w:rsidR="00073629" w:rsidRPr="00E917D6" w:rsidTr="006730F4">
        <w:trPr>
          <w:jc w:val="center"/>
        </w:trPr>
        <w:tc>
          <w:tcPr>
            <w:tcW w:w="5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2</w:t>
            </w:r>
          </w:p>
        </w:tc>
        <w:tc>
          <w:tcPr>
            <w:tcW w:w="95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6</w:t>
            </w:r>
          </w:p>
        </w:tc>
        <w:tc>
          <w:tcPr>
            <w:tcW w:w="95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9</w:t>
            </w:r>
          </w:p>
        </w:tc>
      </w:tr>
      <w:tr w:rsidR="00073629" w:rsidRPr="00E917D6" w:rsidTr="006730F4">
        <w:trPr>
          <w:jc w:val="center"/>
        </w:trPr>
        <w:tc>
          <w:tcPr>
            <w:tcW w:w="5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4</w:t>
            </w:r>
          </w:p>
        </w:tc>
        <w:tc>
          <w:tcPr>
            <w:tcW w:w="95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8</w:t>
            </w:r>
          </w:p>
        </w:tc>
        <w:tc>
          <w:tcPr>
            <w:tcW w:w="95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11</w:t>
            </w:r>
          </w:p>
        </w:tc>
      </w:tr>
      <w:tr w:rsidR="00073629" w:rsidRPr="00E917D6" w:rsidTr="006730F4">
        <w:trPr>
          <w:jc w:val="center"/>
        </w:trPr>
        <w:tc>
          <w:tcPr>
            <w:tcW w:w="5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6</w:t>
            </w:r>
          </w:p>
        </w:tc>
        <w:tc>
          <w:tcPr>
            <w:tcW w:w="95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12</w:t>
            </w:r>
          </w:p>
        </w:tc>
        <w:tc>
          <w:tcPr>
            <w:tcW w:w="95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15</w:t>
            </w:r>
          </w:p>
        </w:tc>
      </w:tr>
    </w:tbl>
    <w:p w:rsidR="00073629" w:rsidRPr="00E917D6" w:rsidRDefault="00073629" w:rsidP="005A6AE1">
      <w:pPr>
        <w:spacing w:line="276" w:lineRule="auto"/>
        <w:ind w:firstLine="567"/>
        <w:jc w:val="both"/>
        <w:rPr>
          <w:rFonts w:asciiTheme="majorBidi" w:hAnsiTheme="majorBidi" w:cstheme="majorBidi"/>
          <w:sz w:val="28"/>
          <w:szCs w:val="28"/>
        </w:rPr>
      </w:pPr>
    </w:p>
    <w:p w:rsidR="00073629" w:rsidRPr="00E917D6" w:rsidRDefault="00073629"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Для подальших пояснень зобразимо учбовий приклад графічно і пронумеруємо точки (рис. </w:t>
      </w:r>
      <w:r w:rsidR="006730F4" w:rsidRPr="00E917D6">
        <w:rPr>
          <w:rFonts w:asciiTheme="majorBidi" w:hAnsiTheme="majorBidi" w:cstheme="majorBidi"/>
          <w:sz w:val="28"/>
          <w:szCs w:val="28"/>
        </w:rPr>
        <w:t>10</w:t>
      </w:r>
      <w:r w:rsidRPr="00E917D6">
        <w:rPr>
          <w:rFonts w:asciiTheme="majorBidi" w:hAnsiTheme="majorBidi" w:cstheme="majorBidi"/>
          <w:sz w:val="28"/>
          <w:szCs w:val="28"/>
        </w:rPr>
        <w:t>.4)</w:t>
      </w:r>
    </w:p>
    <w:p w:rsidR="0064748B" w:rsidRPr="00E917D6" w:rsidRDefault="0064748B"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Для побудови множини допустимих значень параметрів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необхідно визначити її крайні точки (див. рис. 10.2, 10.3). Зазначимо, що координатами будь-якої точки, що належить множині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у лінійному випадку (</w:t>
      </w:r>
      <w:r w:rsidRPr="00E917D6">
        <w:rPr>
          <w:rFonts w:asciiTheme="majorBidi" w:hAnsiTheme="majorBidi" w:cstheme="majorBidi"/>
          <w:i/>
          <w:sz w:val="28"/>
          <w:szCs w:val="28"/>
        </w:rPr>
        <w:t>y</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0</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w:t>
      </w:r>
      <w:r w:rsidRPr="00E917D6">
        <w:rPr>
          <w:rFonts w:asciiTheme="majorBidi" w:hAnsiTheme="majorBidi" w:cstheme="majorBidi"/>
          <w:i/>
          <w:sz w:val="28"/>
          <w:szCs w:val="28"/>
        </w:rPr>
        <w:t>x</w:t>
      </w:r>
      <w:r w:rsidRPr="00E917D6">
        <w:rPr>
          <w:rFonts w:asciiTheme="majorBidi" w:hAnsiTheme="majorBidi" w:cstheme="majorBidi"/>
          <w:sz w:val="28"/>
          <w:szCs w:val="28"/>
        </w:rPr>
        <w:t xml:space="preserve">), є значення коефіцієнтів </w:t>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0</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однієї адекватної моделі об’єкту (див. рис. 10.1). Крайніми точками будуть ті, для яких значення одного з коефіцієнтів буде максимальним або мінімальним, а графіки таких моделей будуть проходити через крайні точки обмежень значень вихідної змінної. </w:t>
      </w:r>
    </w:p>
    <w:p w:rsidR="00073629" w:rsidRPr="00E917D6" w:rsidRDefault="00073629" w:rsidP="00EF54C6">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3149453" cy="2416139"/>
            <wp:effectExtent l="19050" t="0" r="0" b="0"/>
            <wp:docPr id="9"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325"/>
                    <a:srcRect/>
                    <a:stretch>
                      <a:fillRect/>
                    </a:stretch>
                  </pic:blipFill>
                  <pic:spPr bwMode="auto">
                    <a:xfrm>
                      <a:off x="0" y="0"/>
                      <a:ext cx="3152309" cy="2418330"/>
                    </a:xfrm>
                    <a:prstGeom prst="rect">
                      <a:avLst/>
                    </a:prstGeom>
                    <a:noFill/>
                    <a:ln w="9525">
                      <a:noFill/>
                      <a:miter lim="800000"/>
                      <a:headEnd/>
                      <a:tailEnd/>
                    </a:ln>
                  </pic:spPr>
                </pic:pic>
              </a:graphicData>
            </a:graphic>
          </wp:inline>
        </w:drawing>
      </w:r>
    </w:p>
    <w:p w:rsidR="00073629" w:rsidRPr="00E917D6" w:rsidRDefault="00073629" w:rsidP="00EF54C6">
      <w:pPr>
        <w:spacing w:after="100" w:afterAutospacing="1"/>
        <w:ind w:firstLine="567"/>
        <w:jc w:val="center"/>
        <w:rPr>
          <w:rFonts w:asciiTheme="majorBidi" w:hAnsiTheme="majorBidi" w:cstheme="majorBidi"/>
          <w:sz w:val="28"/>
          <w:szCs w:val="28"/>
        </w:rPr>
      </w:pPr>
      <w:r w:rsidRPr="00E917D6">
        <w:rPr>
          <w:rFonts w:asciiTheme="majorBidi" w:hAnsiTheme="majorBidi" w:cstheme="majorBidi"/>
          <w:i/>
          <w:sz w:val="28"/>
          <w:szCs w:val="28"/>
        </w:rPr>
        <w:t xml:space="preserve">Рисунок </w:t>
      </w:r>
      <w:r w:rsidR="006730F4" w:rsidRPr="00E917D6">
        <w:rPr>
          <w:rFonts w:asciiTheme="majorBidi" w:hAnsiTheme="majorBidi" w:cstheme="majorBidi"/>
          <w:i/>
          <w:sz w:val="28"/>
          <w:szCs w:val="28"/>
        </w:rPr>
        <w:t>10</w:t>
      </w:r>
      <w:r w:rsidRPr="00E917D6">
        <w:rPr>
          <w:rFonts w:asciiTheme="majorBidi" w:hAnsiTheme="majorBidi" w:cstheme="majorBidi"/>
          <w:i/>
          <w:sz w:val="28"/>
          <w:szCs w:val="28"/>
        </w:rPr>
        <w:t>.4.</w:t>
      </w:r>
      <w:r w:rsidRPr="00E917D6">
        <w:rPr>
          <w:rFonts w:asciiTheme="majorBidi" w:hAnsiTheme="majorBidi" w:cstheme="majorBidi"/>
          <w:sz w:val="28"/>
          <w:szCs w:val="28"/>
        </w:rPr>
        <w:t xml:space="preserve"> Початкові дані, учбовий приклад.</w:t>
      </w:r>
    </w:p>
    <w:p w:rsidR="00073629" w:rsidRPr="00E917D6" w:rsidRDefault="00073629"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Для знаходження вищевказаних значень параметрів моделей побудуємо рівняння прямих, що проходять через всі можливі пари точок обмежень (див. рис. </w:t>
      </w:r>
      <w:r w:rsidR="006730F4" w:rsidRPr="00E917D6">
        <w:rPr>
          <w:rFonts w:asciiTheme="majorBidi" w:hAnsiTheme="majorBidi" w:cstheme="majorBidi"/>
          <w:sz w:val="28"/>
          <w:szCs w:val="28"/>
        </w:rPr>
        <w:t>10</w:t>
      </w:r>
      <w:r w:rsidRPr="00E917D6">
        <w:rPr>
          <w:rFonts w:asciiTheme="majorBidi" w:hAnsiTheme="majorBidi" w:cstheme="majorBidi"/>
          <w:sz w:val="28"/>
          <w:szCs w:val="28"/>
        </w:rPr>
        <w:t xml:space="preserve">.4). Виходячи з рисунку, такими парами точок будуть (1; 2), (1; 6), (2; 3), (3; 4), (4; 6). Провести рафік адекватної моделі за інтервальними даними через інші пари точок у прикладі, який розглядається, неможливо (наприклад лінійна модель, побудована за точками 1 і 3 не буде задовольняти обмеженням у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 4). Скористаємося рівнянням прямої, що проходить через дві точки задані своїми координатами і записуємо вказані моделі. Результати</w:t>
      </w:r>
      <w:r w:rsidR="006730F4" w:rsidRPr="00E917D6">
        <w:rPr>
          <w:rFonts w:asciiTheme="majorBidi" w:hAnsiTheme="majorBidi" w:cstheme="majorBidi"/>
          <w:sz w:val="28"/>
          <w:szCs w:val="28"/>
        </w:rPr>
        <w:t xml:space="preserve"> розрахунків зведемо в таблицю 10</w:t>
      </w:r>
      <w:r w:rsidRPr="00E917D6">
        <w:rPr>
          <w:rFonts w:asciiTheme="majorBidi" w:hAnsiTheme="majorBidi" w:cstheme="majorBidi"/>
          <w:sz w:val="28"/>
          <w:szCs w:val="28"/>
        </w:rPr>
        <w:t>.2.</w:t>
      </w:r>
    </w:p>
    <w:p w:rsidR="00073629" w:rsidRPr="00E917D6" w:rsidRDefault="00073629" w:rsidP="00EF54C6">
      <w:pPr>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 xml:space="preserve">Таблиця </w:t>
      </w:r>
      <w:r w:rsidR="006730F4" w:rsidRPr="00E917D6">
        <w:rPr>
          <w:rFonts w:asciiTheme="majorBidi" w:hAnsiTheme="majorBidi" w:cstheme="majorBidi"/>
          <w:i/>
          <w:sz w:val="28"/>
          <w:szCs w:val="28"/>
        </w:rPr>
        <w:t>10</w:t>
      </w:r>
      <w:r w:rsidRPr="00E917D6">
        <w:rPr>
          <w:rFonts w:asciiTheme="majorBidi" w:hAnsiTheme="majorBidi" w:cstheme="majorBidi"/>
          <w:i/>
          <w:sz w:val="28"/>
          <w:szCs w:val="28"/>
        </w:rPr>
        <w:t>.2</w:t>
      </w:r>
      <w:r w:rsidRPr="00E917D6">
        <w:rPr>
          <w:rFonts w:asciiTheme="majorBidi" w:hAnsiTheme="majorBidi" w:cstheme="majorBidi"/>
          <w:sz w:val="28"/>
          <w:szCs w:val="28"/>
        </w:rPr>
        <w:t xml:space="preserve"> – Значення параметрів адекватних моделей, учбовий приклад</w:t>
      </w:r>
    </w:p>
    <w:tbl>
      <w:tblPr>
        <w:tblW w:w="31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3"/>
        <w:gridCol w:w="976"/>
        <w:gridCol w:w="976"/>
      </w:tblGrid>
      <w:tr w:rsidR="00073629" w:rsidRPr="00E917D6" w:rsidTr="006730F4">
        <w:trPr>
          <w:jc w:val="center"/>
        </w:trPr>
        <w:tc>
          <w:tcPr>
            <w:tcW w:w="1203"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sz w:val="28"/>
                <w:szCs w:val="28"/>
              </w:rPr>
              <w:t>Точки</w:t>
            </w:r>
          </w:p>
        </w:tc>
        <w:tc>
          <w:tcPr>
            <w:tcW w:w="976"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0</w:t>
            </w:r>
          </w:p>
        </w:tc>
        <w:tc>
          <w:tcPr>
            <w:tcW w:w="976"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i/>
                <w:sz w:val="28"/>
                <w:szCs w:val="28"/>
              </w:rPr>
              <w:t>b</w:t>
            </w:r>
            <w:r w:rsidRPr="00E917D6">
              <w:rPr>
                <w:rFonts w:asciiTheme="majorBidi" w:hAnsiTheme="majorBidi" w:cstheme="majorBidi"/>
                <w:sz w:val="28"/>
                <w:szCs w:val="28"/>
                <w:vertAlign w:val="subscript"/>
              </w:rPr>
              <w:t>1</w:t>
            </w:r>
          </w:p>
        </w:tc>
      </w:tr>
      <w:tr w:rsidR="00073629" w:rsidRPr="00E917D6" w:rsidTr="006730F4">
        <w:trPr>
          <w:jc w:val="center"/>
        </w:trPr>
        <w:tc>
          <w:tcPr>
            <w:tcW w:w="1203"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sz w:val="28"/>
                <w:szCs w:val="28"/>
              </w:rPr>
              <w:t>(1; 2)</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4</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1</w:t>
            </w:r>
          </w:p>
        </w:tc>
      </w:tr>
      <w:tr w:rsidR="00073629" w:rsidRPr="00E917D6" w:rsidTr="006730F4">
        <w:trPr>
          <w:jc w:val="center"/>
        </w:trPr>
        <w:tc>
          <w:tcPr>
            <w:tcW w:w="1203"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sz w:val="28"/>
                <w:szCs w:val="28"/>
              </w:rPr>
              <w:lastRenderedPageBreak/>
              <w:t>(1; 6)</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2,25</w:t>
            </w:r>
          </w:p>
        </w:tc>
      </w:tr>
      <w:tr w:rsidR="00073629" w:rsidRPr="00E917D6" w:rsidTr="006730F4">
        <w:trPr>
          <w:jc w:val="center"/>
        </w:trPr>
        <w:tc>
          <w:tcPr>
            <w:tcW w:w="1203"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sz w:val="28"/>
                <w:szCs w:val="28"/>
              </w:rPr>
              <w:t>(2; 3)</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2</w:t>
            </w:r>
          </w:p>
        </w:tc>
      </w:tr>
      <w:tr w:rsidR="00073629" w:rsidRPr="00E917D6" w:rsidTr="006730F4">
        <w:trPr>
          <w:jc w:val="center"/>
        </w:trPr>
        <w:tc>
          <w:tcPr>
            <w:tcW w:w="1203"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sz w:val="28"/>
                <w:szCs w:val="28"/>
              </w:rPr>
              <w:t>(3; 4)</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7,5</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0,75</w:t>
            </w:r>
          </w:p>
        </w:tc>
      </w:tr>
      <w:tr w:rsidR="00073629" w:rsidRPr="00E917D6" w:rsidTr="006730F4">
        <w:trPr>
          <w:jc w:val="center"/>
        </w:trPr>
        <w:tc>
          <w:tcPr>
            <w:tcW w:w="1203" w:type="dxa"/>
            <w:shd w:val="clear" w:color="auto" w:fill="auto"/>
            <w:noWrap/>
            <w:vAlign w:val="bottom"/>
            <w:hideMark/>
          </w:tcPr>
          <w:p w:rsidR="00073629" w:rsidRPr="00E917D6" w:rsidRDefault="00073629" w:rsidP="005A6AE1">
            <w:pPr>
              <w:jc w:val="center"/>
              <w:rPr>
                <w:rFonts w:asciiTheme="majorBidi" w:hAnsiTheme="majorBidi" w:cstheme="majorBidi"/>
                <w:sz w:val="28"/>
                <w:szCs w:val="28"/>
              </w:rPr>
            </w:pPr>
            <w:r w:rsidRPr="00E917D6">
              <w:rPr>
                <w:rFonts w:asciiTheme="majorBidi" w:hAnsiTheme="majorBidi" w:cstheme="majorBidi"/>
                <w:sz w:val="28"/>
                <w:szCs w:val="28"/>
              </w:rPr>
              <w:t>(4; 6)</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6</w:t>
            </w:r>
          </w:p>
        </w:tc>
        <w:tc>
          <w:tcPr>
            <w:tcW w:w="976" w:type="dxa"/>
            <w:shd w:val="clear" w:color="auto" w:fill="auto"/>
            <w:noWrap/>
            <w:vAlign w:val="bottom"/>
            <w:hideMark/>
          </w:tcPr>
          <w:p w:rsidR="00073629" w:rsidRPr="00E917D6" w:rsidRDefault="00073629" w:rsidP="005A6AE1">
            <w:pPr>
              <w:jc w:val="right"/>
              <w:rPr>
                <w:rFonts w:asciiTheme="majorBidi" w:hAnsiTheme="majorBidi" w:cstheme="majorBidi"/>
                <w:sz w:val="28"/>
                <w:szCs w:val="28"/>
              </w:rPr>
            </w:pPr>
            <w:r w:rsidRPr="00E917D6">
              <w:rPr>
                <w:rFonts w:asciiTheme="majorBidi" w:hAnsiTheme="majorBidi" w:cstheme="majorBidi"/>
                <w:sz w:val="28"/>
                <w:szCs w:val="28"/>
              </w:rPr>
              <w:t>1,5</w:t>
            </w:r>
          </w:p>
        </w:tc>
      </w:tr>
    </w:tbl>
    <w:p w:rsidR="00073629" w:rsidRPr="00E917D6" w:rsidRDefault="00073629" w:rsidP="005A6AE1">
      <w:pPr>
        <w:spacing w:line="276" w:lineRule="auto"/>
        <w:ind w:firstLine="567"/>
        <w:jc w:val="both"/>
        <w:rPr>
          <w:rFonts w:asciiTheme="majorBidi" w:hAnsiTheme="majorBidi" w:cstheme="majorBidi"/>
          <w:sz w:val="28"/>
          <w:szCs w:val="28"/>
        </w:rPr>
      </w:pPr>
    </w:p>
    <w:p w:rsidR="00073629" w:rsidRPr="00E917D6" w:rsidRDefault="00073629"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Нанесемо ці точки на графік та з’єднаємо їх так, що утворився опуклий багатокутник. Цей багатокутник буде графічним зображенням множини допустимих значень </w:t>
      </w:r>
      <w:r w:rsidRPr="00E917D6">
        <w:rPr>
          <w:rFonts w:asciiTheme="majorBidi" w:hAnsiTheme="majorBidi" w:cstheme="majorBidi"/>
          <w:sz w:val="28"/>
          <w:szCs w:val="28"/>
        </w:rPr>
        <w:sym w:font="Symbol" w:char="F057"/>
      </w:r>
      <w:r w:rsidR="006730F4" w:rsidRPr="00E917D6">
        <w:rPr>
          <w:rFonts w:asciiTheme="majorBidi" w:hAnsiTheme="majorBidi" w:cstheme="majorBidi"/>
          <w:sz w:val="28"/>
          <w:szCs w:val="28"/>
        </w:rPr>
        <w:t xml:space="preserve"> (рисунок 10</w:t>
      </w:r>
      <w:r w:rsidRPr="00E917D6">
        <w:rPr>
          <w:rFonts w:asciiTheme="majorBidi" w:hAnsiTheme="majorBidi" w:cstheme="majorBidi"/>
          <w:sz w:val="28"/>
          <w:szCs w:val="28"/>
        </w:rPr>
        <w:t>.5).</w:t>
      </w:r>
    </w:p>
    <w:p w:rsidR="006730F4" w:rsidRPr="00E917D6" w:rsidRDefault="006730F4" w:rsidP="005A6AE1">
      <w:pPr>
        <w:spacing w:line="276" w:lineRule="auto"/>
        <w:ind w:firstLine="567"/>
        <w:jc w:val="both"/>
        <w:rPr>
          <w:rFonts w:asciiTheme="majorBidi" w:hAnsiTheme="majorBidi" w:cstheme="majorBidi"/>
          <w:sz w:val="28"/>
          <w:szCs w:val="28"/>
        </w:rPr>
      </w:pPr>
    </w:p>
    <w:p w:rsidR="00073629" w:rsidRPr="00E917D6" w:rsidRDefault="00073629" w:rsidP="00EF54C6">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2915536" cy="2270737"/>
            <wp:effectExtent l="19050" t="0" r="0" b="0"/>
            <wp:docPr id="10"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326"/>
                    <a:srcRect/>
                    <a:stretch>
                      <a:fillRect/>
                    </a:stretch>
                  </pic:blipFill>
                  <pic:spPr bwMode="auto">
                    <a:xfrm>
                      <a:off x="0" y="0"/>
                      <a:ext cx="2921219" cy="2275163"/>
                    </a:xfrm>
                    <a:prstGeom prst="rect">
                      <a:avLst/>
                    </a:prstGeom>
                    <a:noFill/>
                    <a:ln w="9525">
                      <a:noFill/>
                      <a:miter lim="800000"/>
                      <a:headEnd/>
                      <a:tailEnd/>
                    </a:ln>
                  </pic:spPr>
                </pic:pic>
              </a:graphicData>
            </a:graphic>
          </wp:inline>
        </w:drawing>
      </w:r>
    </w:p>
    <w:p w:rsidR="00073629" w:rsidRPr="00E917D6" w:rsidRDefault="00073629" w:rsidP="00EF54C6">
      <w:pPr>
        <w:spacing w:after="100" w:afterAutospacing="1"/>
        <w:ind w:firstLine="567"/>
        <w:jc w:val="center"/>
        <w:rPr>
          <w:rFonts w:asciiTheme="majorBidi" w:hAnsiTheme="majorBidi" w:cstheme="majorBidi"/>
          <w:sz w:val="28"/>
          <w:szCs w:val="28"/>
        </w:rPr>
      </w:pPr>
      <w:r w:rsidRPr="00E917D6">
        <w:rPr>
          <w:rFonts w:asciiTheme="majorBidi" w:hAnsiTheme="majorBidi" w:cstheme="majorBidi"/>
          <w:i/>
          <w:sz w:val="28"/>
          <w:szCs w:val="28"/>
        </w:rPr>
        <w:t xml:space="preserve">Рисунок </w:t>
      </w:r>
      <w:r w:rsidR="006730F4" w:rsidRPr="00E917D6">
        <w:rPr>
          <w:rFonts w:asciiTheme="majorBidi" w:hAnsiTheme="majorBidi" w:cstheme="majorBidi"/>
          <w:i/>
          <w:sz w:val="28"/>
          <w:szCs w:val="28"/>
        </w:rPr>
        <w:t>10</w:t>
      </w:r>
      <w:r w:rsidRPr="00E917D6">
        <w:rPr>
          <w:rFonts w:asciiTheme="majorBidi" w:hAnsiTheme="majorBidi" w:cstheme="majorBidi"/>
          <w:i/>
          <w:sz w:val="28"/>
          <w:szCs w:val="28"/>
        </w:rPr>
        <w:t>.5</w:t>
      </w:r>
      <w:r w:rsidRPr="00E917D6">
        <w:rPr>
          <w:rFonts w:asciiTheme="majorBidi" w:hAnsiTheme="majorBidi" w:cstheme="majorBidi"/>
          <w:sz w:val="28"/>
          <w:szCs w:val="28"/>
        </w:rPr>
        <w:t xml:space="preserve">. Область допустимих значень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учбовий приклад.</w:t>
      </w:r>
    </w:p>
    <w:p w:rsidR="00073629" w:rsidRPr="00E917D6" w:rsidRDefault="00073629"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Очевидно, що центром цієї області буде точка з координатами (3,8; 1,5). Відповідно до правил побудови більшої гіперпризми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(див. рис. 6.3), вона має включати всю область допустимих значень параметрів. У прикладі, що розглядається, цією гіперпризмою в даному випадку буде прямокутник з координатами лівого нижнього кута (0; 0,75) та правого верхнього кута (7,5; 2,25). Таким чином гіперпризма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w:t>
      </w:r>
    </w:p>
    <w:p w:rsidR="00073629" w:rsidRPr="00E917D6" w:rsidRDefault="00073629" w:rsidP="0054155E">
      <w:pPr>
        <w:pStyle w:val="a3"/>
        <w:spacing w:before="100" w:beforeAutospacing="1" w:after="100" w:afterAutospacing="1"/>
        <w:jc w:val="center"/>
        <w:rPr>
          <w:rFonts w:asciiTheme="majorBidi" w:hAnsiTheme="majorBidi" w:cstheme="majorBidi"/>
        </w:rPr>
      </w:pPr>
      <w:r w:rsidRPr="00E917D6">
        <w:rPr>
          <w:rFonts w:asciiTheme="majorBidi" w:hAnsiTheme="majorBidi" w:cstheme="majorBidi"/>
          <w:position w:val="-32"/>
        </w:rPr>
        <w:object w:dxaOrig="2320" w:dyaOrig="760">
          <v:shape id="_x0000_i1174" type="#_x0000_t75" style="width:129pt;height:42pt" o:ole="">
            <v:imagedata r:id="rId327" o:title=""/>
          </v:shape>
          <o:OLEObject Type="Embed" ProgID="Equation.DSMT4" ShapeID="_x0000_i1174" DrawAspect="Content" ObjectID="_1697965868" r:id="rId328"/>
        </w:object>
      </w:r>
    </w:p>
    <w:p w:rsidR="00073629" w:rsidRPr="00E917D6" w:rsidRDefault="00073629"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Для побудови меншої гіперпризми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приймемо плечовий коефіцієнт </w:t>
      </w:r>
      <w:r w:rsidRPr="00E917D6">
        <w:rPr>
          <w:rFonts w:asciiTheme="majorBidi" w:hAnsiTheme="majorBidi" w:cstheme="majorBidi"/>
          <w:sz w:val="28"/>
          <w:szCs w:val="28"/>
        </w:rPr>
        <w:sym w:font="Symbol" w:char="F061"/>
      </w:r>
      <w:r w:rsidRPr="00E917D6">
        <w:rPr>
          <w:rFonts w:asciiTheme="majorBidi" w:hAnsiTheme="majorBidi" w:cstheme="majorBidi"/>
          <w:sz w:val="28"/>
          <w:szCs w:val="28"/>
        </w:rPr>
        <w:t xml:space="preserve"> рівний 20% розміру відповідного ребра гіперпризми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тобто </w:t>
      </w:r>
      <w:r w:rsidRPr="00E917D6">
        <w:rPr>
          <w:rFonts w:asciiTheme="majorBidi" w:hAnsiTheme="majorBidi" w:cstheme="majorBidi"/>
          <w:sz w:val="28"/>
          <w:szCs w:val="28"/>
        </w:rPr>
        <w:sym w:font="Symbol" w:char="F061"/>
      </w:r>
      <w:r w:rsidRPr="00E917D6">
        <w:rPr>
          <w:rFonts w:asciiTheme="majorBidi" w:hAnsiTheme="majorBidi" w:cstheme="majorBidi"/>
          <w:sz w:val="28"/>
          <w:szCs w:val="28"/>
          <w:vertAlign w:val="subscript"/>
        </w:rPr>
        <w:t>0</w:t>
      </w:r>
      <w:r w:rsidRPr="00E917D6">
        <w:rPr>
          <w:rFonts w:asciiTheme="majorBidi" w:hAnsiTheme="majorBidi" w:cstheme="majorBidi"/>
          <w:sz w:val="28"/>
          <w:szCs w:val="28"/>
        </w:rPr>
        <w:t xml:space="preserve"> = 1,5; </w:t>
      </w:r>
      <w:r w:rsidRPr="00E917D6">
        <w:rPr>
          <w:rFonts w:asciiTheme="majorBidi" w:hAnsiTheme="majorBidi" w:cstheme="majorBidi"/>
          <w:sz w:val="28"/>
          <w:szCs w:val="28"/>
        </w:rPr>
        <w:sym w:font="Symbol" w:char="F061"/>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0,3. Використавши центральну точку області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побудуємо гіперпризму . Вона буде являти собою прямокутник з координатами лівого нижнього кута (2,3; 1,2) та правого верхнього кута (5,3; 1,8). Таким чином гіперпризма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w:t>
      </w:r>
    </w:p>
    <w:p w:rsidR="00073629" w:rsidRPr="00E917D6" w:rsidRDefault="00073629" w:rsidP="0054155E">
      <w:pPr>
        <w:pStyle w:val="a3"/>
        <w:spacing w:before="100" w:beforeAutospacing="1" w:after="100" w:afterAutospacing="1"/>
        <w:jc w:val="center"/>
        <w:rPr>
          <w:rFonts w:asciiTheme="majorBidi" w:hAnsiTheme="majorBidi" w:cstheme="majorBidi"/>
        </w:rPr>
      </w:pPr>
      <w:r w:rsidRPr="00E917D6">
        <w:rPr>
          <w:rFonts w:asciiTheme="majorBidi" w:hAnsiTheme="majorBidi" w:cstheme="majorBidi"/>
          <w:position w:val="-32"/>
        </w:rPr>
        <w:object w:dxaOrig="2020" w:dyaOrig="760">
          <v:shape id="_x0000_i1175" type="#_x0000_t75" style="width:108.75pt;height:42pt" o:ole="">
            <v:imagedata r:id="rId329" o:title=""/>
          </v:shape>
          <o:OLEObject Type="Embed" ProgID="Equation.DSMT4" ShapeID="_x0000_i1175" DrawAspect="Content" ObjectID="_1697965869" r:id="rId330"/>
        </w:object>
      </w:r>
    </w:p>
    <w:p w:rsidR="00073629" w:rsidRPr="00E917D6" w:rsidRDefault="00073629"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lastRenderedPageBreak/>
        <w:t xml:space="preserve">Побудовані гіперпризми зображено на рисунку </w:t>
      </w:r>
      <w:r w:rsidR="006730F4" w:rsidRPr="00E917D6">
        <w:rPr>
          <w:rFonts w:asciiTheme="majorBidi" w:hAnsiTheme="majorBidi" w:cstheme="majorBidi"/>
          <w:sz w:val="28"/>
          <w:szCs w:val="28"/>
        </w:rPr>
        <w:t>10</w:t>
      </w:r>
      <w:r w:rsidRPr="00E917D6">
        <w:rPr>
          <w:rFonts w:asciiTheme="majorBidi" w:hAnsiTheme="majorBidi" w:cstheme="majorBidi"/>
          <w:sz w:val="28"/>
          <w:szCs w:val="28"/>
        </w:rPr>
        <w:t xml:space="preserve">.6. </w:t>
      </w:r>
    </w:p>
    <w:p w:rsidR="00073629" w:rsidRPr="00E917D6" w:rsidRDefault="00073629" w:rsidP="00EF54C6">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2958066" cy="2306680"/>
            <wp:effectExtent l="19050" t="0" r="0" b="0"/>
            <wp:docPr id="11"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331"/>
                    <a:srcRect/>
                    <a:stretch>
                      <a:fillRect/>
                    </a:stretch>
                  </pic:blipFill>
                  <pic:spPr bwMode="auto">
                    <a:xfrm>
                      <a:off x="0" y="0"/>
                      <a:ext cx="2962189" cy="2309895"/>
                    </a:xfrm>
                    <a:prstGeom prst="rect">
                      <a:avLst/>
                    </a:prstGeom>
                    <a:noFill/>
                    <a:ln w="9525">
                      <a:noFill/>
                      <a:miter lim="800000"/>
                      <a:headEnd/>
                      <a:tailEnd/>
                    </a:ln>
                  </pic:spPr>
                </pic:pic>
              </a:graphicData>
            </a:graphic>
          </wp:inline>
        </w:drawing>
      </w:r>
    </w:p>
    <w:p w:rsidR="00073629" w:rsidRPr="00E917D6" w:rsidRDefault="00073629" w:rsidP="00EF54C6">
      <w:pPr>
        <w:spacing w:after="100" w:afterAutospacing="1"/>
        <w:ind w:firstLine="567"/>
        <w:jc w:val="center"/>
        <w:rPr>
          <w:rFonts w:asciiTheme="majorBidi" w:hAnsiTheme="majorBidi" w:cstheme="majorBidi"/>
          <w:sz w:val="28"/>
          <w:szCs w:val="28"/>
        </w:rPr>
      </w:pPr>
      <w:r w:rsidRPr="00E917D6">
        <w:rPr>
          <w:rFonts w:asciiTheme="majorBidi" w:hAnsiTheme="majorBidi" w:cstheme="majorBidi"/>
          <w:i/>
          <w:sz w:val="28"/>
          <w:szCs w:val="28"/>
        </w:rPr>
        <w:t xml:space="preserve">Рисунок </w:t>
      </w:r>
      <w:r w:rsidR="006730F4" w:rsidRPr="00E917D6">
        <w:rPr>
          <w:rFonts w:asciiTheme="majorBidi" w:hAnsiTheme="majorBidi" w:cstheme="majorBidi"/>
          <w:i/>
          <w:sz w:val="28"/>
          <w:szCs w:val="28"/>
        </w:rPr>
        <w:t>10</w:t>
      </w:r>
      <w:r w:rsidRPr="00E917D6">
        <w:rPr>
          <w:rFonts w:asciiTheme="majorBidi" w:hAnsiTheme="majorBidi" w:cstheme="majorBidi"/>
          <w:i/>
          <w:sz w:val="28"/>
          <w:szCs w:val="28"/>
        </w:rPr>
        <w:t>.6.</w:t>
      </w:r>
      <w:r w:rsidRPr="00E917D6">
        <w:rPr>
          <w:rFonts w:asciiTheme="majorBidi" w:hAnsiTheme="majorBidi" w:cstheme="majorBidi"/>
          <w:sz w:val="28"/>
          <w:szCs w:val="28"/>
        </w:rPr>
        <w:t xml:space="preserve"> Множина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і призмами </w:t>
      </w:r>
      <w:r w:rsidRPr="00E917D6">
        <w:rPr>
          <w:rFonts w:asciiTheme="majorBidi" w:hAnsiTheme="majorBidi" w:cstheme="majorBidi"/>
          <w:position w:val="-4"/>
          <w:sz w:val="28"/>
          <w:szCs w:val="28"/>
        </w:rPr>
        <w:object w:dxaOrig="360" w:dyaOrig="300">
          <v:shape id="_x0000_i1176" type="#_x0000_t75" style="width:17.25pt;height:15pt" o:ole="">
            <v:imagedata r:id="rId312" o:title=""/>
          </v:shape>
          <o:OLEObject Type="Embed" ProgID="Equation.3" ShapeID="_x0000_i1176" DrawAspect="Content" ObjectID="_1697965870" r:id="rId332"/>
        </w:object>
      </w:r>
      <w:r w:rsidRPr="00E917D6">
        <w:rPr>
          <w:rFonts w:asciiTheme="majorBidi" w:hAnsiTheme="majorBidi" w:cstheme="majorBidi"/>
          <w:sz w:val="28"/>
          <w:szCs w:val="28"/>
        </w:rPr>
        <w:t xml:space="preserve"> і </w:t>
      </w:r>
      <w:r w:rsidRPr="00E917D6">
        <w:rPr>
          <w:rFonts w:asciiTheme="majorBidi" w:hAnsiTheme="majorBidi" w:cstheme="majorBidi"/>
          <w:position w:val="-4"/>
          <w:sz w:val="28"/>
          <w:szCs w:val="28"/>
        </w:rPr>
        <w:object w:dxaOrig="360" w:dyaOrig="300">
          <v:shape id="_x0000_i1177" type="#_x0000_t75" style="width:17.25pt;height:15pt" o:ole="">
            <v:imagedata r:id="rId299" o:title=""/>
          </v:shape>
          <o:OLEObject Type="Embed" ProgID="Equation.3" ShapeID="_x0000_i1177" DrawAspect="Content" ObjectID="_1697965871" r:id="rId333"/>
        </w:object>
      </w:r>
      <w:r w:rsidRPr="00E917D6">
        <w:rPr>
          <w:rFonts w:asciiTheme="majorBidi" w:hAnsiTheme="majorBidi" w:cstheme="majorBidi"/>
          <w:sz w:val="28"/>
          <w:szCs w:val="28"/>
        </w:rPr>
        <w:t>, учбовий приклад.</w:t>
      </w:r>
    </w:p>
    <w:p w:rsidR="00073629" w:rsidRPr="00E917D6" w:rsidRDefault="00073629"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Таким чином, інтервальні моделі набувають вигляду:</w:t>
      </w:r>
    </w:p>
    <w:p w:rsidR="00073629" w:rsidRPr="00E917D6" w:rsidRDefault="00073629" w:rsidP="00EF54C6">
      <w:pPr>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34"/>
          <w:sz w:val="28"/>
          <w:szCs w:val="28"/>
        </w:rPr>
        <w:object w:dxaOrig="3040" w:dyaOrig="800">
          <v:shape id="_x0000_i1178" type="#_x0000_t75" style="width:161.25pt;height:42.75pt" o:ole="">
            <v:imagedata r:id="rId334" o:title=""/>
          </v:shape>
          <o:OLEObject Type="Embed" ProgID="Equation.DSMT4" ShapeID="_x0000_i1178" DrawAspect="Content" ObjectID="_1697965872" r:id="rId335"/>
        </w:object>
      </w:r>
    </w:p>
    <w:p w:rsidR="0093602E" w:rsidRPr="00E917D6" w:rsidRDefault="0093602E" w:rsidP="00F568B5">
      <w:pPr>
        <w:pStyle w:val="110"/>
      </w:pPr>
      <w:bookmarkStart w:id="213" w:name="_Toc86658394"/>
      <w:bookmarkStart w:id="214" w:name="_Toc86658641"/>
      <w:bookmarkStart w:id="215" w:name="_Toc86658905"/>
      <w:bookmarkStart w:id="216" w:name="_Toc86854866"/>
      <w:r w:rsidRPr="00E917D6">
        <w:t>10.</w:t>
      </w:r>
      <w:r w:rsidR="005A6AE1" w:rsidRPr="00E917D6">
        <w:t>5</w:t>
      </w:r>
      <w:r w:rsidRPr="00E917D6">
        <w:t xml:space="preserve"> Контрольні питання</w:t>
      </w:r>
      <w:bookmarkEnd w:id="213"/>
      <w:bookmarkEnd w:id="214"/>
      <w:bookmarkEnd w:id="215"/>
      <w:bookmarkEnd w:id="216"/>
    </w:p>
    <w:p w:rsidR="00842F0F" w:rsidRPr="00E917D6" w:rsidRDefault="00842F0F" w:rsidP="0054155E">
      <w:pPr>
        <w:widowControl/>
        <w:numPr>
          <w:ilvl w:val="0"/>
          <w:numId w:val="20"/>
        </w:numPr>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Що таке статистичне невизначеність? У яких випадках вона виникає?</w:t>
      </w:r>
    </w:p>
    <w:p w:rsidR="00842F0F" w:rsidRPr="00E917D6" w:rsidRDefault="00842F0F" w:rsidP="0054155E">
      <w:pPr>
        <w:widowControl/>
        <w:numPr>
          <w:ilvl w:val="0"/>
          <w:numId w:val="20"/>
        </w:numPr>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 xml:space="preserve">Що таке інтервальна експериментально-статистична модель? Для розв’язку яких задач використовуються інтервальні моделі? </w:t>
      </w:r>
    </w:p>
    <w:p w:rsidR="00842F0F" w:rsidRPr="00E917D6" w:rsidRDefault="00842F0F" w:rsidP="0054155E">
      <w:pPr>
        <w:widowControl/>
        <w:numPr>
          <w:ilvl w:val="0"/>
          <w:numId w:val="20"/>
        </w:numPr>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Чому у загальному випадку для побудови математичних моделей неможна обмежитися точковими оцінками коефіцієнтів?</w:t>
      </w:r>
    </w:p>
    <w:p w:rsidR="00842F0F" w:rsidRPr="00E917D6" w:rsidRDefault="00842F0F" w:rsidP="0054155E">
      <w:pPr>
        <w:widowControl/>
        <w:numPr>
          <w:ilvl w:val="0"/>
          <w:numId w:val="20"/>
        </w:numPr>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 xml:space="preserve">Що таке множину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Гіперпризми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xml:space="preserve"> і П</w:t>
      </w:r>
      <w:r w:rsidRPr="00E917D6">
        <w:rPr>
          <w:rFonts w:asciiTheme="majorBidi" w:hAnsiTheme="majorBidi" w:cstheme="majorBidi"/>
          <w:sz w:val="28"/>
          <w:szCs w:val="28"/>
          <w:vertAlign w:val="superscript"/>
        </w:rPr>
        <w:t>–</w:t>
      </w:r>
      <w:r w:rsidRPr="00E917D6">
        <w:rPr>
          <w:rFonts w:asciiTheme="majorBidi" w:hAnsiTheme="majorBidi" w:cstheme="majorBidi"/>
          <w:sz w:val="28"/>
          <w:szCs w:val="28"/>
        </w:rPr>
        <w:t>? Для чого вони застосовуються?</w:t>
      </w:r>
    </w:p>
    <w:p w:rsidR="00842F0F" w:rsidRPr="00E917D6" w:rsidRDefault="00842F0F" w:rsidP="0054155E">
      <w:pPr>
        <w:widowControl/>
        <w:numPr>
          <w:ilvl w:val="0"/>
          <w:numId w:val="20"/>
        </w:numPr>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Поясніть алгоритм переходу від інтервальних значень функції відгуку до інтервальних значень параметрів моделей.</w:t>
      </w:r>
    </w:p>
    <w:p w:rsidR="0093602E" w:rsidRPr="00E917D6" w:rsidRDefault="0093602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93602E" w:rsidRPr="00E917D6" w:rsidRDefault="0093602E" w:rsidP="004B4FB7">
      <w:pPr>
        <w:pStyle w:val="1"/>
      </w:pPr>
      <w:bookmarkStart w:id="217" w:name="_Toc86658906"/>
      <w:bookmarkStart w:id="218" w:name="_Toc86854867"/>
      <w:r w:rsidRPr="00E917D6">
        <w:lastRenderedPageBreak/>
        <w:t>ПРАКТИЧНА РОБОТА 11</w:t>
      </w:r>
      <w:r w:rsidR="00D42323" w:rsidRPr="00E917D6">
        <w:br/>
      </w:r>
      <w:r w:rsidR="00842F0F" w:rsidRPr="00E917D6">
        <w:t>ПОБУДОВА ІНТЕРВАЛЬНОЇ МОДЕЛІ РОБОТИ ПАРОГЕНЕРАТОРА.</w:t>
      </w:r>
      <w:bookmarkEnd w:id="217"/>
      <w:bookmarkEnd w:id="218"/>
    </w:p>
    <w:p w:rsidR="00955E88" w:rsidRPr="00E917D6" w:rsidRDefault="0093602E" w:rsidP="005A6AE1">
      <w:pPr>
        <w:spacing w:line="276" w:lineRule="auto"/>
        <w:ind w:left="1980" w:hanging="1980"/>
        <w:jc w:val="both"/>
        <w:rPr>
          <w:rFonts w:asciiTheme="majorBidi" w:eastAsia="MS Mincho" w:hAnsiTheme="majorBidi" w:cstheme="majorBidi"/>
          <w:sz w:val="28"/>
          <w:szCs w:val="28"/>
        </w:rPr>
      </w:pPr>
      <w:r w:rsidRPr="00E917D6">
        <w:rPr>
          <w:rFonts w:asciiTheme="majorBidi" w:hAnsiTheme="majorBidi" w:cstheme="majorBidi"/>
          <w:b/>
          <w:sz w:val="28"/>
          <w:szCs w:val="28"/>
        </w:rPr>
        <w:t xml:space="preserve">Мета роботи: </w:t>
      </w:r>
      <w:r w:rsidR="00955E88" w:rsidRPr="00E917D6">
        <w:rPr>
          <w:rFonts w:asciiTheme="majorBidi" w:eastAsia="MS Mincho" w:hAnsiTheme="majorBidi" w:cstheme="majorBidi"/>
          <w:sz w:val="28"/>
          <w:szCs w:val="28"/>
        </w:rPr>
        <w:t xml:space="preserve">Виробити у </w:t>
      </w:r>
      <w:r w:rsidR="009D75CD" w:rsidRPr="00E917D6">
        <w:rPr>
          <w:rFonts w:asciiTheme="majorBidi" w:eastAsia="MS Mincho" w:hAnsiTheme="majorBidi" w:cstheme="majorBidi"/>
          <w:sz w:val="28"/>
          <w:szCs w:val="28"/>
        </w:rPr>
        <w:t>здобувач</w:t>
      </w:r>
      <w:r w:rsidR="00955E88" w:rsidRPr="00E917D6">
        <w:rPr>
          <w:rFonts w:asciiTheme="majorBidi" w:eastAsia="MS Mincho" w:hAnsiTheme="majorBidi" w:cstheme="majorBidi"/>
          <w:sz w:val="28"/>
          <w:szCs w:val="28"/>
        </w:rPr>
        <w:t>ів уміння будувати математичні моделі та розв’язувати задачі оптимізації в умовах статистичної невизначеності.</w:t>
      </w:r>
    </w:p>
    <w:p w:rsidR="0093602E" w:rsidRPr="00E917D6" w:rsidRDefault="0093602E" w:rsidP="005A6AE1">
      <w:pPr>
        <w:ind w:left="1418" w:hanging="1418"/>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w:t>
      </w:r>
      <w:r w:rsidR="00842F0F" w:rsidRPr="00E917D6">
        <w:rPr>
          <w:rFonts w:asciiTheme="majorBidi" w:hAnsiTheme="majorBidi" w:cstheme="majorBidi"/>
          <w:sz w:val="28"/>
          <w:szCs w:val="28"/>
        </w:rPr>
        <w:t>Побудувати інтервальну модель режимів роботи парогенератора на основі наявних експериментальних даних, що містять невизначеність</w:t>
      </w:r>
    </w:p>
    <w:p w:rsidR="0093602E" w:rsidRPr="00E917D6" w:rsidRDefault="0093602E" w:rsidP="00F568B5">
      <w:pPr>
        <w:pStyle w:val="110"/>
      </w:pPr>
      <w:bookmarkStart w:id="219" w:name="_Toc86658395"/>
      <w:bookmarkStart w:id="220" w:name="_Toc86658642"/>
      <w:bookmarkStart w:id="221" w:name="_Toc86658907"/>
      <w:bookmarkStart w:id="222" w:name="_Toc86854868"/>
      <w:r w:rsidRPr="00E917D6">
        <w:t>11.1 Теоретичні</w:t>
      </w:r>
      <w:r w:rsidRPr="00E917D6">
        <w:rPr>
          <w:spacing w:val="-11"/>
        </w:rPr>
        <w:t xml:space="preserve"> </w:t>
      </w:r>
      <w:r w:rsidRPr="00E917D6">
        <w:t>відомості</w:t>
      </w:r>
      <w:bookmarkEnd w:id="219"/>
      <w:bookmarkEnd w:id="220"/>
      <w:bookmarkEnd w:id="221"/>
      <w:bookmarkEnd w:id="222"/>
    </w:p>
    <w:p w:rsidR="00955E88" w:rsidRPr="00E917D6" w:rsidRDefault="00955E88" w:rsidP="005A6AE1">
      <w:pPr>
        <w:tabs>
          <w:tab w:val="left" w:pos="1701"/>
        </w:tabs>
        <w:spacing w:line="276" w:lineRule="auto"/>
        <w:ind w:firstLine="709"/>
        <w:jc w:val="both"/>
        <w:rPr>
          <w:rFonts w:asciiTheme="majorBidi" w:hAnsiTheme="majorBidi" w:cstheme="majorBidi"/>
          <w:sz w:val="28"/>
          <w:szCs w:val="28"/>
        </w:rPr>
      </w:pPr>
      <w:r w:rsidRPr="00E917D6">
        <w:rPr>
          <w:rFonts w:asciiTheme="majorBidi" w:hAnsiTheme="majorBidi" w:cstheme="majorBidi"/>
          <w:sz w:val="28"/>
          <w:szCs w:val="28"/>
        </w:rPr>
        <w:t>Промисловий парогенератор – технологічних апарат, призначений для виробництва насиченої пари у великій кількості для задоволення виробничих потреб. Такі парогенератори застосовуються в різних сферах виробництва: у будівельній, хімічній та нафтопереробної промисловості, в харчовій і легкій промисловості, в медицині, сільському та житлово-комунальному господарстві. Це затребуване промислове обладнання, без якого неможливі багато технологічних процесів</w:t>
      </w:r>
    </w:p>
    <w:p w:rsidR="00955E88" w:rsidRPr="00E917D6" w:rsidRDefault="00955E88" w:rsidP="005A6AE1">
      <w:pPr>
        <w:tabs>
          <w:tab w:val="left" w:pos="1701"/>
        </w:tabs>
        <w:spacing w:line="276" w:lineRule="auto"/>
        <w:ind w:firstLine="709"/>
        <w:jc w:val="both"/>
        <w:rPr>
          <w:rFonts w:asciiTheme="majorBidi" w:hAnsiTheme="majorBidi" w:cstheme="majorBidi"/>
          <w:sz w:val="28"/>
          <w:szCs w:val="28"/>
        </w:rPr>
      </w:pPr>
      <w:r w:rsidRPr="00E917D6">
        <w:rPr>
          <w:rFonts w:asciiTheme="majorBidi" w:hAnsiTheme="majorBidi" w:cstheme="majorBidi"/>
          <w:sz w:val="28"/>
          <w:szCs w:val="28"/>
        </w:rPr>
        <w:t>За типом палива, на якому працюють парогенератори, розрізняють електричні парогенератори, газові парогенератори (працюють на природному газі), і парогенератори, що працюють на дизельному паливі. Кожен з них характеризується своїми перевагами і оптимальними цільовими призначеннями.</w:t>
      </w:r>
    </w:p>
    <w:p w:rsidR="00955E88" w:rsidRPr="00E917D6" w:rsidRDefault="00955E88" w:rsidP="005A6AE1">
      <w:pPr>
        <w:tabs>
          <w:tab w:val="left" w:pos="1701"/>
        </w:tabs>
        <w:spacing w:line="276" w:lineRule="auto"/>
        <w:ind w:firstLine="709"/>
        <w:jc w:val="both"/>
        <w:rPr>
          <w:rFonts w:asciiTheme="majorBidi" w:hAnsiTheme="majorBidi" w:cstheme="majorBidi"/>
          <w:sz w:val="28"/>
          <w:szCs w:val="28"/>
        </w:rPr>
      </w:pPr>
      <w:r w:rsidRPr="00E917D6">
        <w:rPr>
          <w:rFonts w:asciiTheme="majorBidi" w:hAnsiTheme="majorBidi" w:cstheme="majorBidi"/>
          <w:sz w:val="28"/>
          <w:szCs w:val="28"/>
        </w:rPr>
        <w:t xml:space="preserve">Головним параметром, що характеризує промислові парогенератори, є продуктивність за парою </w:t>
      </w:r>
      <w:r w:rsidRPr="00E917D6">
        <w:rPr>
          <w:rFonts w:asciiTheme="majorBidi" w:hAnsiTheme="majorBidi" w:cstheme="majorBidi"/>
          <w:i/>
          <w:sz w:val="28"/>
          <w:szCs w:val="28"/>
        </w:rPr>
        <w:t>у</w:t>
      </w:r>
      <w:r w:rsidRPr="00E917D6">
        <w:rPr>
          <w:rFonts w:asciiTheme="majorBidi" w:hAnsiTheme="majorBidi" w:cstheme="majorBidi"/>
          <w:sz w:val="28"/>
          <w:szCs w:val="28"/>
        </w:rPr>
        <w:t xml:space="preserve"> – витрата пари на виході з апарату. Основними технологічними факторами, від яких залежить продуктивність парогенератора, є витрати палива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і витрати повітря, що нагрівається вентилятором в печі (</w:t>
      </w:r>
      <w:r w:rsidRPr="00E917D6">
        <w:rPr>
          <w:rFonts w:asciiTheme="majorBidi" w:hAnsiTheme="majorBidi" w:cstheme="majorBidi"/>
          <w:i/>
          <w:sz w:val="28"/>
          <w:szCs w:val="28"/>
        </w:rPr>
        <w:t>х</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Результати випробувань у 25 режимах для різних значень цих факторів – представлені на рисунку 11.1. </w:t>
      </w:r>
    </w:p>
    <w:p w:rsidR="00955E88" w:rsidRPr="00E917D6" w:rsidRDefault="00955E8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Враховуючи, що виміри проводились при наявності помилок вимірювань і в умовах дії різних факторів, які не контролюються, виміряне значення </w:t>
      </w:r>
      <w:r w:rsidRPr="00E917D6">
        <w:rPr>
          <w:rFonts w:asciiTheme="majorBidi" w:hAnsiTheme="majorBidi" w:cstheme="majorBidi"/>
          <w:i/>
          <w:sz w:val="28"/>
          <w:szCs w:val="28"/>
        </w:rPr>
        <w:t>у</w:t>
      </w:r>
      <w:r w:rsidRPr="00E917D6">
        <w:rPr>
          <w:rFonts w:asciiTheme="majorBidi" w:hAnsiTheme="majorBidi" w:cstheme="majorBidi"/>
          <w:sz w:val="28"/>
          <w:szCs w:val="28"/>
        </w:rPr>
        <w:t xml:space="preserve"> можна сприймати лише як наближену оцінку дійсного продуктивності </w:t>
      </w:r>
      <w:r w:rsidRPr="00E917D6">
        <w:rPr>
          <w:rFonts w:asciiTheme="majorBidi" w:hAnsiTheme="majorBidi" w:cstheme="majorBidi"/>
          <w:i/>
          <w:sz w:val="28"/>
          <w:szCs w:val="28"/>
        </w:rPr>
        <w:t>у</w:t>
      </w:r>
      <w:r w:rsidRPr="00E917D6">
        <w:rPr>
          <w:rFonts w:asciiTheme="majorBidi" w:hAnsiTheme="majorBidi" w:cstheme="majorBidi"/>
          <w:sz w:val="28"/>
          <w:szCs w:val="28"/>
        </w:rPr>
        <w:t>. На рисунку 11.1. для точок, що позначені зафарбованими колами, точність вимірювання складала 6 т/год., в точках, що позначені незафарбованими колами – 4 т/год.</w:t>
      </w:r>
    </w:p>
    <w:p w:rsidR="00955E88" w:rsidRPr="00E917D6" w:rsidRDefault="00955E88" w:rsidP="00EF54C6">
      <w:pPr>
        <w:spacing w:before="100" w:beforeAutospacing="1"/>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lastRenderedPageBreak/>
        <w:drawing>
          <wp:inline distT="0" distB="0" distL="0" distR="0">
            <wp:extent cx="4592955" cy="3359785"/>
            <wp:effectExtent l="19050" t="0" r="0" b="0"/>
            <wp:docPr id="1433" name="Рисунок 1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3"/>
                    <pic:cNvPicPr>
                      <a:picLocks noChangeAspect="1" noChangeArrowheads="1"/>
                    </pic:cNvPicPr>
                  </pic:nvPicPr>
                  <pic:blipFill>
                    <a:blip r:embed="rId336"/>
                    <a:srcRect/>
                    <a:stretch>
                      <a:fillRect/>
                    </a:stretch>
                  </pic:blipFill>
                  <pic:spPr bwMode="auto">
                    <a:xfrm>
                      <a:off x="0" y="0"/>
                      <a:ext cx="4592955" cy="3359785"/>
                    </a:xfrm>
                    <a:prstGeom prst="rect">
                      <a:avLst/>
                    </a:prstGeom>
                    <a:noFill/>
                    <a:ln w="9525">
                      <a:noFill/>
                      <a:miter lim="800000"/>
                      <a:headEnd/>
                      <a:tailEnd/>
                    </a:ln>
                  </pic:spPr>
                </pic:pic>
              </a:graphicData>
            </a:graphic>
          </wp:inline>
        </w:drawing>
      </w:r>
    </w:p>
    <w:p w:rsidR="00955E88" w:rsidRPr="00E917D6" w:rsidRDefault="00955E88" w:rsidP="00EF54C6">
      <w:pPr>
        <w:spacing w:after="100" w:after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t>Рисунок 11.1.</w:t>
      </w:r>
      <w:r w:rsidRPr="00E917D6">
        <w:rPr>
          <w:rFonts w:asciiTheme="majorBidi" w:hAnsiTheme="majorBidi" w:cstheme="majorBidi"/>
          <w:sz w:val="28"/>
          <w:szCs w:val="28"/>
        </w:rPr>
        <w:t xml:space="preserve"> Результати випробувань парогенератора.</w:t>
      </w:r>
    </w:p>
    <w:p w:rsidR="00955E88" w:rsidRPr="00E917D6" w:rsidRDefault="00955E88" w:rsidP="00F568B5">
      <w:pPr>
        <w:pStyle w:val="110"/>
      </w:pPr>
      <w:bookmarkStart w:id="223" w:name="_Toc86854869"/>
      <w:r w:rsidRPr="00E917D6">
        <w:t>11.2 Постановка задачі оптимізації.</w:t>
      </w:r>
      <w:bookmarkEnd w:id="223"/>
    </w:p>
    <w:p w:rsidR="007B46F0" w:rsidRPr="00E917D6" w:rsidRDefault="007B46F0"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Задача оптимізації роботи парогенератора за вказаних умов є задачею в умовах статистичної невизначеності, першим етапом розв’язку якої є побудова інтервальної моделі. Інтервальну модель процесу виробництва насиченої пари в паргенераторі можна записати так:</w:t>
      </w:r>
    </w:p>
    <w:p w:rsidR="007B46F0" w:rsidRPr="00E917D6" w:rsidRDefault="007B46F0" w:rsidP="00EF54C6">
      <w:pPr>
        <w:shd w:val="clear" w:color="auto" w:fill="FFFFFF"/>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16"/>
          <w:sz w:val="28"/>
          <w:szCs w:val="28"/>
        </w:rPr>
        <w:object w:dxaOrig="4680" w:dyaOrig="440">
          <v:shape id="_x0000_i1179" type="#_x0000_t75" style="width:255pt;height:24pt" o:ole="">
            <v:imagedata r:id="rId337" o:title=""/>
          </v:shape>
          <o:OLEObject Type="Embed" ProgID="Equation.DSMT4" ShapeID="_x0000_i1179" DrawAspect="Content" ObjectID="_1697965873" r:id="rId338"/>
        </w:object>
      </w:r>
      <w:r w:rsidRPr="00E917D6">
        <w:rPr>
          <w:rFonts w:asciiTheme="majorBidi" w:hAnsiTheme="majorBidi" w:cstheme="majorBidi"/>
          <w:sz w:val="28"/>
          <w:szCs w:val="28"/>
        </w:rPr>
        <w:t>,</w:t>
      </w:r>
    </w:p>
    <w:p w:rsidR="007B46F0" w:rsidRPr="00E917D6" w:rsidRDefault="007B46F0"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position w:val="-12"/>
          <w:sz w:val="28"/>
          <w:szCs w:val="28"/>
        </w:rPr>
        <w:object w:dxaOrig="1219" w:dyaOrig="380">
          <v:shape id="_x0000_i1180" type="#_x0000_t75" style="width:63.75pt;height:19.5pt" o:ole="">
            <v:imagedata r:id="rId323" o:title=""/>
          </v:shape>
          <o:OLEObject Type="Embed" ProgID="Equation.3" ShapeID="_x0000_i1180" DrawAspect="Content" ObjectID="_1697965874" r:id="rId339"/>
        </w:object>
      </w:r>
      <w:r w:rsidRPr="00E917D6">
        <w:rPr>
          <w:rFonts w:asciiTheme="majorBidi" w:hAnsiTheme="majorBidi" w:cstheme="majorBidi"/>
          <w:sz w:val="28"/>
          <w:szCs w:val="28"/>
        </w:rPr>
        <w:t xml:space="preserve">. Граничні точки </w:t>
      </w:r>
      <w:r w:rsidRPr="00E917D6">
        <w:rPr>
          <w:rFonts w:asciiTheme="majorBidi" w:hAnsiTheme="majorBidi" w:cstheme="majorBidi"/>
          <w:position w:val="-12"/>
          <w:sz w:val="28"/>
          <w:szCs w:val="28"/>
        </w:rPr>
        <w:object w:dxaOrig="639" w:dyaOrig="380">
          <v:shape id="_x0000_i1181" type="#_x0000_t75" style="width:31.5pt;height:19.5pt" o:ole="">
            <v:imagedata r:id="rId340" o:title=""/>
          </v:shape>
          <o:OLEObject Type="Embed" ProgID="Equation.DSMT4" ShapeID="_x0000_i1181" DrawAspect="Content" ObjectID="_1697965875" r:id="rId341"/>
        </w:object>
      </w:r>
      <w:r w:rsidRPr="00E917D6">
        <w:rPr>
          <w:rFonts w:asciiTheme="majorBidi" w:hAnsiTheme="majorBidi" w:cstheme="majorBidi"/>
          <w:sz w:val="28"/>
          <w:szCs w:val="28"/>
        </w:rPr>
        <w:t xml:space="preserve"> є межами інтервалів оцінок коефіцієнтів моделі. </w:t>
      </w:r>
    </w:p>
    <w:p w:rsidR="007B46F0" w:rsidRPr="00E917D6" w:rsidRDefault="007B46F0"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Вектор базисних функцій </w:t>
      </w:r>
      <w:r w:rsidRPr="00E917D6">
        <w:rPr>
          <w:rFonts w:asciiTheme="majorBidi" w:hAnsiTheme="majorBidi" w:cstheme="majorBidi"/>
          <w:position w:val="-14"/>
          <w:sz w:val="28"/>
          <w:szCs w:val="28"/>
        </w:rPr>
        <w:object w:dxaOrig="680" w:dyaOrig="400">
          <v:shape id="_x0000_i1182" type="#_x0000_t75" style="width:34.5pt;height:19.5pt" o:ole="">
            <v:imagedata r:id="rId342" o:title=""/>
          </v:shape>
          <o:OLEObject Type="Embed" ProgID="Equation.DSMT4" ShapeID="_x0000_i1182" DrawAspect="Content" ObjectID="_1697965876" r:id="rId343"/>
        </w:object>
      </w:r>
      <w:r w:rsidRPr="00E917D6">
        <w:rPr>
          <w:rFonts w:asciiTheme="majorBidi" w:hAnsiTheme="majorBidi" w:cstheme="majorBidi"/>
          <w:sz w:val="28"/>
          <w:szCs w:val="28"/>
        </w:rPr>
        <w:t xml:space="preserve"> буде являти собою множину функцій поліному другого порядку для двох змінних, тоді модель набуває вигляду:</w:t>
      </w:r>
    </w:p>
    <w:p w:rsidR="007B46F0" w:rsidRPr="00E917D6" w:rsidRDefault="007B46F0" w:rsidP="00EF54C6">
      <w:pPr>
        <w:shd w:val="clear" w:color="auto" w:fill="FFFFFF"/>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6"/>
          <w:sz w:val="28"/>
          <w:szCs w:val="28"/>
        </w:rPr>
        <w:object w:dxaOrig="5679" w:dyaOrig="440">
          <v:shape id="_x0000_i1183" type="#_x0000_t75" style="width:305.25pt;height:23.25pt" o:ole="">
            <v:imagedata r:id="rId344" o:title=""/>
          </v:shape>
          <o:OLEObject Type="Embed" ProgID="Equation.DSMT4" ShapeID="_x0000_i1183" DrawAspect="Content" ObjectID="_1697965877" r:id="rId345"/>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t>(11.1)</w:t>
      </w:r>
    </w:p>
    <w:p w:rsidR="007B46F0" w:rsidRPr="00E917D6" w:rsidRDefault="007B46F0"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Граничні точки </w:t>
      </w:r>
      <w:r w:rsidRPr="00E917D6">
        <w:rPr>
          <w:rFonts w:asciiTheme="majorBidi" w:hAnsiTheme="majorBidi" w:cstheme="majorBidi"/>
          <w:position w:val="-12"/>
          <w:sz w:val="28"/>
          <w:szCs w:val="28"/>
        </w:rPr>
        <w:object w:dxaOrig="639" w:dyaOrig="380">
          <v:shape id="_x0000_i1184" type="#_x0000_t75" style="width:31.5pt;height:19.5pt" o:ole="">
            <v:imagedata r:id="rId340" o:title=""/>
          </v:shape>
          <o:OLEObject Type="Embed" ProgID="Equation.DSMT4" ShapeID="_x0000_i1184" DrawAspect="Content" ObjectID="_1697965878" r:id="rId346"/>
        </w:object>
      </w:r>
      <w:r w:rsidRPr="00E917D6">
        <w:rPr>
          <w:rFonts w:asciiTheme="majorBidi" w:hAnsiTheme="majorBidi" w:cstheme="majorBidi"/>
          <w:sz w:val="28"/>
          <w:szCs w:val="28"/>
        </w:rPr>
        <w:t xml:space="preserve"> можна визначити шляхом розв’язку задач лінійного програмування:</w:t>
      </w:r>
    </w:p>
    <w:p w:rsidR="007B46F0" w:rsidRPr="00E917D6" w:rsidRDefault="007B46F0" w:rsidP="00EF54C6">
      <w:pPr>
        <w:shd w:val="clear" w:color="auto" w:fill="FFFFFF"/>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position w:val="-14"/>
          <w:sz w:val="28"/>
          <w:szCs w:val="28"/>
        </w:rPr>
        <w:object w:dxaOrig="2780" w:dyaOrig="420">
          <v:shape id="_x0000_i1185" type="#_x0000_t75" style="width:138.75pt;height:21pt" o:ole="">
            <v:imagedata r:id="rId347" o:title=""/>
          </v:shape>
          <o:OLEObject Type="Embed" ProgID="Equation.DSMT4" ShapeID="_x0000_i1185" DrawAspect="Content" ObjectID="_1697965879" r:id="rId348"/>
        </w:object>
      </w:r>
    </w:p>
    <w:p w:rsidR="007B46F0" w:rsidRPr="00E917D6" w:rsidRDefault="007B46F0" w:rsidP="00EF54C6">
      <w:pPr>
        <w:shd w:val="clear" w:color="auto" w:fill="FFFFFF"/>
        <w:spacing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20"/>
          <w:sz w:val="28"/>
          <w:szCs w:val="28"/>
        </w:rPr>
        <w:object w:dxaOrig="1100" w:dyaOrig="460">
          <v:shape id="_x0000_i1186" type="#_x0000_t75" style="width:57.75pt;height:24pt" o:ole="">
            <v:imagedata r:id="rId349" o:title=""/>
          </v:shape>
          <o:OLEObject Type="Embed" ProgID="Equation.DSMT4" ShapeID="_x0000_i1186" DrawAspect="Content" ObjectID="_1697965880" r:id="rId350"/>
        </w:object>
      </w:r>
      <w:r w:rsidRPr="00E917D6">
        <w:rPr>
          <w:rFonts w:asciiTheme="majorBidi" w:hAnsiTheme="majorBidi" w:cstheme="majorBidi"/>
          <w:sz w:val="28"/>
          <w:szCs w:val="28"/>
        </w:rPr>
        <w:t xml:space="preserve">, </w:t>
      </w:r>
      <w:r w:rsidRPr="00E917D6">
        <w:rPr>
          <w:rFonts w:asciiTheme="majorBidi" w:hAnsiTheme="majorBidi" w:cstheme="majorBidi"/>
          <w:position w:val="-20"/>
          <w:sz w:val="28"/>
          <w:szCs w:val="28"/>
        </w:rPr>
        <w:object w:dxaOrig="1140" w:dyaOrig="460">
          <v:shape id="_x0000_i1187" type="#_x0000_t75" style="width:64.5pt;height:27pt" o:ole="">
            <v:imagedata r:id="rId351" o:title=""/>
          </v:shape>
          <o:OLEObject Type="Embed" ProgID="Equation.DSMT4" ShapeID="_x0000_i1187" DrawAspect="Content" ObjectID="_1697965881" r:id="rId352"/>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(11.2)</w:t>
      </w:r>
    </w:p>
    <w:p w:rsidR="007B46F0" w:rsidRPr="00E917D6" w:rsidRDefault="007B46F0"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position w:val="-12"/>
          <w:sz w:val="28"/>
          <w:szCs w:val="28"/>
        </w:rPr>
        <w:object w:dxaOrig="660" w:dyaOrig="380">
          <v:shape id="_x0000_i1188" type="#_x0000_t75" style="width:34.5pt;height:19.5pt" o:ole="">
            <v:imagedata r:id="rId353" o:title=""/>
          </v:shape>
          <o:OLEObject Type="Embed" ProgID="Equation.3" ShapeID="_x0000_i1188" DrawAspect="Content" ObjectID="_1697965882" r:id="rId354"/>
        </w:object>
      </w:r>
      <w:r w:rsidRPr="00E917D6">
        <w:rPr>
          <w:rFonts w:asciiTheme="majorBidi" w:hAnsiTheme="majorBidi" w:cstheme="majorBidi"/>
          <w:sz w:val="28"/>
          <w:szCs w:val="28"/>
        </w:rPr>
        <w:t xml:space="preserve"> – верхня та нижня межі інтервалу вимірювань.</w:t>
      </w:r>
    </w:p>
    <w:p w:rsidR="007B46F0" w:rsidRPr="00E917D6" w:rsidRDefault="007B46F0" w:rsidP="00EF54C6">
      <w:pPr>
        <w:shd w:val="clear" w:color="auto" w:fill="FFFFFF"/>
        <w:spacing w:after="100" w:afterAutospacing="1"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Графічно для випадку двох коефіцієнтів це зображено на рисунку 11.2.</w:t>
      </w:r>
    </w:p>
    <w:tbl>
      <w:tblPr>
        <w:tblW w:w="0" w:type="auto"/>
        <w:jc w:val="center"/>
        <w:tblLook w:val="04A0" w:firstRow="1" w:lastRow="0" w:firstColumn="1" w:lastColumn="0" w:noHBand="0" w:noVBand="1"/>
      </w:tblPr>
      <w:tblGrid>
        <w:gridCol w:w="5303"/>
        <w:gridCol w:w="2232"/>
      </w:tblGrid>
      <w:tr w:rsidR="007B46F0" w:rsidRPr="00E917D6" w:rsidTr="000C6973">
        <w:trPr>
          <w:jc w:val="center"/>
        </w:trPr>
        <w:tc>
          <w:tcPr>
            <w:tcW w:w="5088" w:type="dxa"/>
          </w:tcPr>
          <w:p w:rsidR="007B46F0" w:rsidRPr="00E917D6" w:rsidRDefault="007B46F0" w:rsidP="00EF54C6">
            <w:pPr>
              <w:spacing w:line="276" w:lineRule="auto"/>
              <w:rPr>
                <w:rFonts w:asciiTheme="majorBidi" w:hAnsiTheme="majorBidi" w:cstheme="majorBidi"/>
                <w:sz w:val="28"/>
                <w:szCs w:val="28"/>
              </w:rPr>
            </w:pPr>
            <w:r w:rsidRPr="00E917D6">
              <w:rPr>
                <w:rFonts w:asciiTheme="majorBidi" w:hAnsiTheme="majorBidi" w:cstheme="majorBidi"/>
                <w:sz w:val="28"/>
                <w:szCs w:val="28"/>
              </w:rPr>
              <w:object w:dxaOrig="13710" w:dyaOrig="7110">
                <v:shape id="_x0000_i1189" type="#_x0000_t75" style="width:254.25pt;height:130.5pt" o:ole="">
                  <v:imagedata r:id="rId355" o:title=""/>
                </v:shape>
                <o:OLEObject Type="Embed" ProgID="PBrush" ShapeID="_x0000_i1189" DrawAspect="Content" ObjectID="_1697965883" r:id="rId356"/>
              </w:object>
            </w:r>
          </w:p>
        </w:tc>
        <w:tc>
          <w:tcPr>
            <w:tcW w:w="2232" w:type="dxa"/>
            <w:vAlign w:val="bottom"/>
          </w:tcPr>
          <w:p w:rsidR="007B46F0" w:rsidRPr="00E917D6" w:rsidRDefault="007B46F0" w:rsidP="00EF54C6">
            <w:pPr>
              <w:spacing w:before="100" w:beforeAutospacing="1" w:line="276" w:lineRule="auto"/>
              <w:rPr>
                <w:rFonts w:asciiTheme="majorBidi" w:hAnsiTheme="majorBidi" w:cstheme="majorBidi"/>
                <w:sz w:val="28"/>
                <w:szCs w:val="28"/>
              </w:rPr>
            </w:pPr>
            <w:r w:rsidRPr="00E917D6">
              <w:rPr>
                <w:rFonts w:asciiTheme="majorBidi" w:hAnsiTheme="majorBidi" w:cstheme="majorBidi"/>
                <w:i/>
                <w:sz w:val="28"/>
                <w:szCs w:val="28"/>
              </w:rPr>
              <w:t xml:space="preserve">Рисунок 11.2. </w:t>
            </w:r>
            <w:r w:rsidRPr="00E917D6">
              <w:rPr>
                <w:rFonts w:asciiTheme="majorBidi" w:hAnsiTheme="majorBidi" w:cstheme="majorBidi"/>
                <w:sz w:val="28"/>
                <w:szCs w:val="28"/>
              </w:rPr>
              <w:t xml:space="preserve">Задача (11.2), </w:t>
            </w:r>
            <w:r w:rsidRPr="00E917D6">
              <w:rPr>
                <w:rFonts w:asciiTheme="majorBidi" w:hAnsiTheme="majorBidi" w:cstheme="majorBidi"/>
                <w:i/>
                <w:sz w:val="28"/>
                <w:szCs w:val="28"/>
              </w:rPr>
              <w:t>N</w:t>
            </w:r>
            <w:r w:rsidRPr="00E917D6">
              <w:rPr>
                <w:rFonts w:asciiTheme="majorBidi" w:hAnsiTheme="majorBidi" w:cstheme="majorBidi"/>
                <w:sz w:val="28"/>
                <w:szCs w:val="28"/>
              </w:rPr>
              <w:t xml:space="preserve"> = 2.</w:t>
            </w:r>
          </w:p>
        </w:tc>
      </w:tr>
    </w:tbl>
    <w:p w:rsidR="007B46F0" w:rsidRPr="00E917D6" w:rsidRDefault="007B46F0" w:rsidP="005A6AE1">
      <w:pPr>
        <w:shd w:val="clear" w:color="auto" w:fill="FFFFFF"/>
        <w:spacing w:line="276" w:lineRule="auto"/>
        <w:ind w:firstLine="567"/>
        <w:jc w:val="both"/>
        <w:rPr>
          <w:rFonts w:asciiTheme="majorBidi" w:hAnsiTheme="majorBidi" w:cstheme="majorBidi"/>
          <w:sz w:val="28"/>
          <w:szCs w:val="28"/>
        </w:rPr>
      </w:pPr>
    </w:p>
    <w:p w:rsidR="007B46F0" w:rsidRPr="00E917D6" w:rsidRDefault="007B46F0"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Адекватною інтервальною моделлю об’єкту є будь-яка функція, </w:t>
      </w:r>
      <w:r w:rsidRPr="00E917D6">
        <w:rPr>
          <w:rFonts w:asciiTheme="majorBidi" w:hAnsiTheme="majorBidi" w:cstheme="majorBidi"/>
          <w:position w:val="-10"/>
          <w:sz w:val="28"/>
          <w:szCs w:val="28"/>
        </w:rPr>
        <w:object w:dxaOrig="1420" w:dyaOrig="380">
          <v:shape id="_x0000_i1190" type="#_x0000_t75" style="width:71.25pt;height:19.5pt" o:ole="">
            <v:imagedata r:id="rId357" o:title=""/>
          </v:shape>
          <o:OLEObject Type="Embed" ProgID="Equation.3" ShapeID="_x0000_i1190" DrawAspect="Content" ObjectID="_1697965884" r:id="rId358"/>
        </w:object>
      </w:r>
      <w:r w:rsidRPr="00E917D6">
        <w:rPr>
          <w:rFonts w:asciiTheme="majorBidi" w:hAnsiTheme="majorBidi" w:cstheme="majorBidi"/>
          <w:sz w:val="28"/>
          <w:szCs w:val="28"/>
        </w:rPr>
        <w:t>, що проходить через усі інтервали вимірювань, як показано на рисунку 11.3:</w:t>
      </w:r>
    </w:p>
    <w:p w:rsidR="007B46F0" w:rsidRPr="00E917D6" w:rsidRDefault="007B46F0" w:rsidP="005A6AE1">
      <w:pPr>
        <w:shd w:val="clear" w:color="auto" w:fill="FFFFFF"/>
        <w:spacing w:line="276" w:lineRule="auto"/>
        <w:ind w:firstLine="567"/>
        <w:jc w:val="both"/>
        <w:rPr>
          <w:rFonts w:asciiTheme="majorBidi" w:hAnsiTheme="majorBidi" w:cstheme="majorBidi"/>
          <w:sz w:val="28"/>
          <w:szCs w:val="28"/>
        </w:rPr>
      </w:pPr>
    </w:p>
    <w:tbl>
      <w:tblPr>
        <w:tblW w:w="0" w:type="auto"/>
        <w:jc w:val="center"/>
        <w:tblLook w:val="04A0" w:firstRow="1" w:lastRow="0" w:firstColumn="1" w:lastColumn="0" w:noHBand="0" w:noVBand="1"/>
      </w:tblPr>
      <w:tblGrid>
        <w:gridCol w:w="3893"/>
        <w:gridCol w:w="3971"/>
      </w:tblGrid>
      <w:tr w:rsidR="007B46F0" w:rsidRPr="00E917D6" w:rsidTr="000C6973">
        <w:trPr>
          <w:jc w:val="center"/>
        </w:trPr>
        <w:tc>
          <w:tcPr>
            <w:tcW w:w="3893" w:type="dxa"/>
          </w:tcPr>
          <w:p w:rsidR="007B46F0" w:rsidRPr="00E917D6" w:rsidRDefault="007B46F0" w:rsidP="005A6AE1">
            <w:pPr>
              <w:spacing w:line="276" w:lineRule="auto"/>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2179955" cy="2243455"/>
                  <wp:effectExtent l="19050" t="0" r="0" b="0"/>
                  <wp:docPr id="3" name="Рисунок 1446" descr="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6" descr="5_1"/>
                          <pic:cNvPicPr>
                            <a:picLocks noChangeAspect="1" noChangeArrowheads="1"/>
                          </pic:cNvPicPr>
                        </pic:nvPicPr>
                        <pic:blipFill>
                          <a:blip r:embed="rId359"/>
                          <a:srcRect/>
                          <a:stretch>
                            <a:fillRect/>
                          </a:stretch>
                        </pic:blipFill>
                        <pic:spPr bwMode="auto">
                          <a:xfrm>
                            <a:off x="0" y="0"/>
                            <a:ext cx="2179955" cy="2243455"/>
                          </a:xfrm>
                          <a:prstGeom prst="rect">
                            <a:avLst/>
                          </a:prstGeom>
                          <a:noFill/>
                          <a:ln w="9525">
                            <a:noFill/>
                            <a:miter lim="800000"/>
                            <a:headEnd/>
                            <a:tailEnd/>
                          </a:ln>
                        </pic:spPr>
                      </pic:pic>
                    </a:graphicData>
                  </a:graphic>
                </wp:inline>
              </w:drawing>
            </w:r>
          </w:p>
        </w:tc>
        <w:tc>
          <w:tcPr>
            <w:tcW w:w="3971" w:type="dxa"/>
            <w:vAlign w:val="bottom"/>
          </w:tcPr>
          <w:p w:rsidR="007B46F0" w:rsidRPr="00E917D6" w:rsidRDefault="007B46F0" w:rsidP="005A6AE1">
            <w:pPr>
              <w:spacing w:line="276" w:lineRule="auto"/>
              <w:rPr>
                <w:rFonts w:asciiTheme="majorBidi" w:hAnsiTheme="majorBidi" w:cstheme="majorBidi"/>
                <w:sz w:val="28"/>
                <w:szCs w:val="28"/>
              </w:rPr>
            </w:pPr>
            <w:r w:rsidRPr="00E917D6">
              <w:rPr>
                <w:rFonts w:asciiTheme="majorBidi" w:hAnsiTheme="majorBidi" w:cstheme="majorBidi"/>
                <w:i/>
                <w:sz w:val="28"/>
                <w:szCs w:val="28"/>
              </w:rPr>
              <w:t xml:space="preserve">Рисунок 11.3. </w:t>
            </w:r>
            <w:r w:rsidRPr="00E917D6">
              <w:rPr>
                <w:rFonts w:asciiTheme="majorBidi" w:hAnsiTheme="majorBidi" w:cstheme="majorBidi"/>
                <w:sz w:val="28"/>
                <w:szCs w:val="28"/>
              </w:rPr>
              <w:t xml:space="preserve">Перевірка адекватності інтервальної моделі . </w:t>
            </w:r>
          </w:p>
        </w:tc>
      </w:tr>
    </w:tbl>
    <w:p w:rsidR="007B46F0" w:rsidRPr="00E917D6" w:rsidRDefault="007B46F0" w:rsidP="005A6AE1">
      <w:pPr>
        <w:spacing w:line="276" w:lineRule="auto"/>
        <w:ind w:firstLine="567"/>
        <w:jc w:val="both"/>
        <w:rPr>
          <w:rFonts w:asciiTheme="majorBidi" w:hAnsiTheme="majorBidi" w:cstheme="majorBidi"/>
          <w:sz w:val="28"/>
          <w:szCs w:val="28"/>
        </w:rPr>
      </w:pPr>
    </w:p>
    <w:p w:rsidR="007B46F0" w:rsidRPr="00E917D6" w:rsidRDefault="007B46F0"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Як відомо, найкращою інтервальною моделлю слід вважати найбільш просту за структурою і кількістю коефіцієнтів функцію що, проходить через усі інтервальні виміри. Будь-який інтервальний коефіцієнт може бути визнано значущим, якщо його верхня і нижня оцінка мають однакові знаки, тобто </w:t>
      </w:r>
      <w:r w:rsidRPr="00E917D6">
        <w:rPr>
          <w:rFonts w:asciiTheme="majorBidi" w:hAnsiTheme="majorBidi" w:cstheme="majorBidi"/>
          <w:position w:val="-12"/>
          <w:sz w:val="28"/>
          <w:szCs w:val="28"/>
        </w:rPr>
        <w:object w:dxaOrig="1820" w:dyaOrig="380">
          <v:shape id="_x0000_i1191" type="#_x0000_t75" style="width:96.75pt;height:21pt" o:ole="">
            <v:imagedata r:id="rId360" o:title=""/>
          </v:shape>
          <o:OLEObject Type="Embed" ProgID="Equation.3" ShapeID="_x0000_i1191" DrawAspect="Content" ObjectID="_1697965885" r:id="rId361"/>
        </w:object>
      </w:r>
      <w:r w:rsidRPr="00E917D6">
        <w:rPr>
          <w:rFonts w:asciiTheme="majorBidi" w:hAnsiTheme="majorBidi" w:cstheme="majorBidi"/>
          <w:sz w:val="28"/>
          <w:szCs w:val="28"/>
        </w:rPr>
        <w:t>. Незначущі коефіцієнти варто відсіяти.</w:t>
      </w:r>
    </w:p>
    <w:p w:rsidR="007B46F0" w:rsidRPr="00E917D6" w:rsidRDefault="007B46F0" w:rsidP="005A6AE1">
      <w:pPr>
        <w:ind w:firstLine="567"/>
        <w:jc w:val="both"/>
        <w:rPr>
          <w:rFonts w:asciiTheme="majorBidi" w:hAnsiTheme="majorBidi" w:cstheme="majorBidi"/>
          <w:bCs/>
          <w:sz w:val="28"/>
          <w:szCs w:val="28"/>
        </w:rPr>
      </w:pPr>
      <w:r w:rsidRPr="00E917D6">
        <w:rPr>
          <w:rFonts w:asciiTheme="majorBidi" w:hAnsiTheme="majorBidi" w:cstheme="majorBidi"/>
          <w:bCs/>
          <w:sz w:val="28"/>
          <w:szCs w:val="28"/>
        </w:rPr>
        <w:t>Один з можливих підходів до вирішення задачі оптимізації в умовах статистичної невизначеності базується на припущенні, що реальна функція, яка описує процес, є лінійною комбінацією визначених інтегральною моделлю меж.</w:t>
      </w:r>
    </w:p>
    <w:p w:rsidR="007B46F0" w:rsidRPr="00E917D6" w:rsidRDefault="007B46F0" w:rsidP="00924129">
      <w:pPr>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sz w:val="28"/>
          <w:szCs w:val="28"/>
        </w:rPr>
        <w:object w:dxaOrig="2900" w:dyaOrig="360">
          <v:shape id="_x0000_i1192" type="#_x0000_t75" style="width:162.75pt;height:21pt" o:ole="">
            <v:imagedata r:id="rId362" o:title=""/>
          </v:shape>
          <o:OLEObject Type="Embed" ProgID="Equation.DSMT4" ShapeID="_x0000_i1192" DrawAspect="Content" ObjectID="_1697965886" r:id="rId363"/>
        </w:objec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61"/>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CE"/>
      </w:r>
      <w:r w:rsidRPr="00E917D6">
        <w:rPr>
          <w:rFonts w:asciiTheme="majorBidi" w:hAnsiTheme="majorBidi" w:cstheme="majorBidi"/>
          <w:sz w:val="28"/>
          <w:szCs w:val="28"/>
        </w:rPr>
        <w:t xml:space="preserve"> [0, 1].</w:t>
      </w:r>
    </w:p>
    <w:p w:rsidR="007B46F0" w:rsidRPr="00E917D6" w:rsidRDefault="007B46F0"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Якщо </w:t>
      </w:r>
      <w:r w:rsidRPr="00E917D6">
        <w:rPr>
          <w:rFonts w:asciiTheme="majorBidi" w:hAnsiTheme="majorBidi" w:cstheme="majorBidi"/>
          <w:position w:val="-12"/>
          <w:sz w:val="28"/>
          <w:szCs w:val="28"/>
        </w:rPr>
        <w:object w:dxaOrig="700" w:dyaOrig="380">
          <v:shape id="_x0000_i1193" type="#_x0000_t75" style="width:35.25pt;height:19.5pt" o:ole="">
            <v:imagedata r:id="rId364" o:title=""/>
          </v:shape>
          <o:OLEObject Type="Embed" ProgID="Equation.DSMT4" ShapeID="_x0000_i1193" DrawAspect="Content" ObjectID="_1697965887" r:id="rId365"/>
        </w:object>
      </w:r>
      <w:r w:rsidRPr="00E917D6">
        <w:rPr>
          <w:rFonts w:asciiTheme="majorBidi" w:hAnsiTheme="majorBidi" w:cstheme="majorBidi"/>
          <w:sz w:val="28"/>
          <w:szCs w:val="28"/>
        </w:rPr>
        <w:t xml:space="preserve"> і </w:t>
      </w:r>
      <w:r w:rsidRPr="00E917D6">
        <w:rPr>
          <w:rFonts w:asciiTheme="majorBidi" w:hAnsiTheme="majorBidi" w:cstheme="majorBidi"/>
          <w:position w:val="-12"/>
          <w:sz w:val="28"/>
          <w:szCs w:val="28"/>
        </w:rPr>
        <w:object w:dxaOrig="700" w:dyaOrig="380">
          <v:shape id="_x0000_i1194" type="#_x0000_t75" style="width:35.25pt;height:19.5pt" o:ole="">
            <v:imagedata r:id="rId366" o:title=""/>
          </v:shape>
          <o:OLEObject Type="Embed" ProgID="Equation.DSMT4" ShapeID="_x0000_i1194" DrawAspect="Content" ObjectID="_1697965888" r:id="rId367"/>
        </w:object>
      </w:r>
      <w:r w:rsidRPr="00E917D6">
        <w:rPr>
          <w:rFonts w:asciiTheme="majorBidi" w:hAnsiTheme="majorBidi" w:cstheme="majorBidi"/>
          <w:position w:val="-12"/>
          <w:sz w:val="28"/>
          <w:szCs w:val="28"/>
        </w:rPr>
        <w:t xml:space="preserve"> </w:t>
      </w:r>
      <w:r w:rsidRPr="00E917D6">
        <w:rPr>
          <w:rFonts w:asciiTheme="majorBidi" w:hAnsiTheme="majorBidi" w:cstheme="majorBidi"/>
          <w:bCs/>
          <w:sz w:val="28"/>
          <w:szCs w:val="28"/>
        </w:rPr>
        <w:t xml:space="preserve">– неперервно </w:t>
      </w:r>
      <w:r w:rsidRPr="00E917D6">
        <w:rPr>
          <w:rFonts w:asciiTheme="majorBidi" w:hAnsiTheme="majorBidi" w:cstheme="majorBidi"/>
          <w:sz w:val="28"/>
          <w:szCs w:val="28"/>
        </w:rPr>
        <w:t>диференційовані функції, зокрема поліноми, то можна довести, що:</w:t>
      </w:r>
    </w:p>
    <w:p w:rsidR="007B46F0" w:rsidRPr="00E917D6" w:rsidRDefault="007B46F0" w:rsidP="00924129">
      <w:pPr>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18"/>
          <w:sz w:val="28"/>
          <w:szCs w:val="28"/>
        </w:rPr>
        <w:object w:dxaOrig="6480" w:dyaOrig="480">
          <v:shape id="_x0000_i1195" type="#_x0000_t75" style="width:354pt;height:27pt" o:ole="">
            <v:imagedata r:id="rId368" o:title=""/>
          </v:shape>
          <o:OLEObject Type="Embed" ProgID="Equation.DSMT4" ShapeID="_x0000_i1195" DrawAspect="Content" ObjectID="_1697965889" r:id="rId369"/>
        </w:object>
      </w:r>
    </w:p>
    <w:p w:rsidR="007B46F0" w:rsidRPr="00E917D6" w:rsidRDefault="007B46F0" w:rsidP="005A6AE1">
      <w:pPr>
        <w:spacing w:line="276" w:lineRule="auto"/>
        <w:jc w:val="both"/>
        <w:rPr>
          <w:rFonts w:asciiTheme="majorBidi" w:hAnsiTheme="majorBidi" w:cstheme="majorBidi"/>
          <w:bCs/>
          <w:sz w:val="28"/>
          <w:szCs w:val="28"/>
        </w:rPr>
      </w:pPr>
      <w:r w:rsidRPr="00E917D6">
        <w:rPr>
          <w:rFonts w:asciiTheme="majorBidi" w:hAnsiTheme="majorBidi" w:cstheme="majorBidi"/>
          <w:bCs/>
          <w:sz w:val="28"/>
          <w:szCs w:val="28"/>
        </w:rPr>
        <w:t xml:space="preserve">тобто множина оптимальних розв’язків </w:t>
      </w:r>
      <w:r w:rsidRPr="00E917D6">
        <w:rPr>
          <w:rFonts w:asciiTheme="majorBidi" w:hAnsiTheme="majorBidi" w:cstheme="majorBidi"/>
          <w:bCs/>
          <w:i/>
          <w:sz w:val="28"/>
          <w:szCs w:val="28"/>
        </w:rPr>
        <w:t>х</w:t>
      </w:r>
      <w:r w:rsidRPr="00E917D6">
        <w:rPr>
          <w:rFonts w:asciiTheme="majorBidi" w:hAnsiTheme="majorBidi" w:cstheme="majorBidi"/>
          <w:bCs/>
          <w:sz w:val="28"/>
          <w:szCs w:val="28"/>
          <w:vertAlign w:val="subscript"/>
        </w:rPr>
        <w:t>0</w:t>
      </w:r>
      <w:r w:rsidRPr="00E917D6">
        <w:rPr>
          <w:rFonts w:asciiTheme="majorBidi" w:hAnsiTheme="majorBidi" w:cstheme="majorBidi"/>
          <w:bCs/>
          <w:sz w:val="28"/>
          <w:szCs w:val="28"/>
        </w:rPr>
        <w:t xml:space="preserve"> являє собою множину, для кожного елементу якої сума векторів – градієнтів границь дорівнює нульовому вектору.</w:t>
      </w:r>
    </w:p>
    <w:p w:rsidR="00955E88" w:rsidRPr="00E917D6" w:rsidRDefault="00955E88"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sz w:val="28"/>
          <w:szCs w:val="28"/>
        </w:rPr>
        <w:lastRenderedPageBreak/>
        <w:t>У випаду оптимізації роботи парогенератора, коли обидві межі описуються поліноміальними залежностями виду (11.1), множина розв’язків може визначатися за формулою:</w:t>
      </w:r>
    </w:p>
    <w:p w:rsidR="00955E88" w:rsidRPr="00E917D6" w:rsidRDefault="00955E88" w:rsidP="00924129">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36"/>
          <w:sz w:val="28"/>
          <w:szCs w:val="28"/>
        </w:rPr>
        <w:object w:dxaOrig="7860" w:dyaOrig="840">
          <v:shape id="_x0000_i1196" type="#_x0000_t75" style="width:417pt;height:48.75pt" o:ole="">
            <v:imagedata r:id="rId370" o:title=""/>
          </v:shape>
          <o:OLEObject Type="Embed" ProgID="Equation.DSMT4" ShapeID="_x0000_i1196" DrawAspect="Content" ObjectID="_1697965890" r:id="rId371"/>
        </w:object>
      </w:r>
      <w:r w:rsidRPr="00E917D6">
        <w:rPr>
          <w:rFonts w:asciiTheme="majorBidi" w:hAnsiTheme="majorBidi" w:cstheme="majorBidi"/>
          <w:sz w:val="28"/>
          <w:szCs w:val="28"/>
        </w:rPr>
        <w:t>,  (11.3)</w:t>
      </w:r>
    </w:p>
    <w:p w:rsidR="00955E88" w:rsidRPr="00E917D6" w:rsidRDefault="00955E88"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тобто фактично є розв’язками системи лінійних алгебраїчних рівнянь. </w:t>
      </w:r>
    </w:p>
    <w:p w:rsidR="00955E88" w:rsidRPr="00E917D6" w:rsidRDefault="00955E88"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При наявності обмежень на змінні множина рішень задачі, що не покращуються, є перетин допустимої множини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і множини </w:t>
      </w:r>
      <w:r w:rsidRPr="00E917D6">
        <w:rPr>
          <w:rFonts w:asciiTheme="majorBidi" w:hAnsiTheme="majorBidi" w:cstheme="majorBidi"/>
          <w:position w:val="-10"/>
          <w:sz w:val="28"/>
          <w:szCs w:val="28"/>
        </w:rPr>
        <w:object w:dxaOrig="440" w:dyaOrig="360">
          <v:shape id="_x0000_i1197" type="#_x0000_t75" style="width:21.75pt;height:17.25pt" o:ole="">
            <v:imagedata r:id="rId372" o:title=""/>
          </v:shape>
          <o:OLEObject Type="Embed" ProgID="Equation.DSMT4" ShapeID="_x0000_i1197" DrawAspect="Content" ObjectID="_1697965891" r:id="rId373"/>
        </w:object>
      </w:r>
      <w:r w:rsidRPr="00E917D6">
        <w:rPr>
          <w:rFonts w:asciiTheme="majorBidi" w:hAnsiTheme="majorBidi" w:cstheme="majorBidi"/>
          <w:sz w:val="28"/>
          <w:szCs w:val="28"/>
        </w:rPr>
        <w:t xml:space="preserve"> безумовних максимумів функції:</w:t>
      </w:r>
    </w:p>
    <w:p w:rsidR="00955E88" w:rsidRPr="00E917D6" w:rsidRDefault="00955E88"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12"/>
          <w:sz w:val="28"/>
          <w:szCs w:val="28"/>
        </w:rPr>
        <w:object w:dxaOrig="1680" w:dyaOrig="380">
          <v:shape id="_x0000_i1198" type="#_x0000_t75" style="width:90pt;height:19.5pt" o:ole="">
            <v:imagedata r:id="rId374" o:title=""/>
          </v:shape>
          <o:OLEObject Type="Embed" ProgID="Equation.DSMT4" ShapeID="_x0000_i1198" DrawAspect="Content" ObjectID="_1697965892" r:id="rId375"/>
        </w:object>
      </w:r>
    </w:p>
    <w:p w:rsidR="00955E88" w:rsidRPr="00E917D6" w:rsidRDefault="00955E88"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тобто в даному випадку:</w:t>
      </w:r>
    </w:p>
    <w:p w:rsidR="00955E88" w:rsidRPr="00E917D6" w:rsidRDefault="00955E88" w:rsidP="00924129">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4"/>
          <w:sz w:val="28"/>
          <w:szCs w:val="28"/>
        </w:rPr>
        <w:object w:dxaOrig="3460" w:dyaOrig="400">
          <v:shape id="_x0000_i1199" type="#_x0000_t75" style="width:205.5pt;height:23.25pt" o:ole="">
            <v:imagedata r:id="rId376" o:title=""/>
          </v:shape>
          <o:OLEObject Type="Embed" ProgID="Equation.DSMT4" ShapeID="_x0000_i1199" DrawAspect="Content" ObjectID="_1697965893" r:id="rId377"/>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(11.4)</w:t>
      </w:r>
    </w:p>
    <w:p w:rsidR="00955E88" w:rsidRPr="00E917D6" w:rsidRDefault="00955E8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Відмітимо, що згідно критерію «лінійна комбінація меж», множина оптимальних розв’язків графічно являє собою лінію.</w:t>
      </w:r>
    </w:p>
    <w:p w:rsidR="0093602E" w:rsidRPr="00E917D6" w:rsidRDefault="0093602E" w:rsidP="00F568B5">
      <w:pPr>
        <w:pStyle w:val="110"/>
      </w:pPr>
      <w:bookmarkStart w:id="224" w:name="_Toc86658396"/>
      <w:bookmarkStart w:id="225" w:name="_Toc86658643"/>
      <w:bookmarkStart w:id="226" w:name="_Toc86658908"/>
      <w:bookmarkStart w:id="227" w:name="_Toc86854870"/>
      <w:r w:rsidRPr="00E917D6">
        <w:t>11.</w:t>
      </w:r>
      <w:r w:rsidR="00E3383C" w:rsidRPr="00E917D6">
        <w:t>3</w:t>
      </w:r>
      <w:r w:rsidRPr="00E917D6">
        <w:t xml:space="preserve"> Порядок виконання</w:t>
      </w:r>
      <w:r w:rsidRPr="00E917D6">
        <w:rPr>
          <w:spacing w:val="-2"/>
        </w:rPr>
        <w:t xml:space="preserve"> </w:t>
      </w:r>
      <w:r w:rsidRPr="00E917D6">
        <w:t>роботи</w:t>
      </w:r>
      <w:bookmarkEnd w:id="224"/>
      <w:bookmarkEnd w:id="225"/>
      <w:bookmarkEnd w:id="226"/>
      <w:bookmarkEnd w:id="227"/>
    </w:p>
    <w:p w:rsidR="00955E88" w:rsidRPr="00E917D6" w:rsidRDefault="00955E88" w:rsidP="008B5150">
      <w:pPr>
        <w:widowControl/>
        <w:numPr>
          <w:ilvl w:val="0"/>
          <w:numId w:val="37"/>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Ознайомитись з темою та метою роботи, вивчити основні теоретичні положення, отримати індивідуальне завдання за своїм варіантом. Точки для побудови моделей по варіантах подані в додатку Г.</w:t>
      </w:r>
    </w:p>
    <w:p w:rsidR="00955E88" w:rsidRPr="00E917D6" w:rsidRDefault="00955E88" w:rsidP="008B5150">
      <w:pPr>
        <w:widowControl/>
        <w:numPr>
          <w:ilvl w:val="0"/>
          <w:numId w:val="37"/>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Визначити точкову оцінку значень коефіцієнтів моделі (</w:t>
      </w:r>
      <w:r w:rsidR="00CE491D" w:rsidRPr="00E917D6">
        <w:rPr>
          <w:rFonts w:asciiTheme="majorBidi" w:hAnsiTheme="majorBidi" w:cstheme="majorBidi"/>
          <w:sz w:val="28"/>
          <w:szCs w:val="28"/>
        </w:rPr>
        <w:t>11</w:t>
      </w:r>
      <w:r w:rsidRPr="00E917D6">
        <w:rPr>
          <w:rFonts w:asciiTheme="majorBidi" w:hAnsiTheme="majorBidi" w:cstheme="majorBidi"/>
          <w:sz w:val="28"/>
          <w:szCs w:val="28"/>
        </w:rPr>
        <w:t xml:space="preserve">.1) за методом </w:t>
      </w:r>
      <w:r w:rsidRPr="00E917D6">
        <w:rPr>
          <w:rFonts w:asciiTheme="majorBidi" w:hAnsiTheme="majorBidi" w:cstheme="majorBidi"/>
          <w:bCs/>
          <w:sz w:val="28"/>
          <w:szCs w:val="28"/>
        </w:rPr>
        <w:t>найменших квадратів.</w:t>
      </w:r>
    </w:p>
    <w:p w:rsidR="00955E88" w:rsidRPr="00E917D6" w:rsidRDefault="00955E88" w:rsidP="008B5150">
      <w:pPr>
        <w:widowControl/>
        <w:numPr>
          <w:ilvl w:val="0"/>
          <w:numId w:val="37"/>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bCs/>
          <w:sz w:val="28"/>
          <w:szCs w:val="28"/>
        </w:rPr>
        <w:t>Визначити граничні точки інтервалів значень коефіцієнтів моделі (</w:t>
      </w:r>
      <w:r w:rsidR="00CE491D" w:rsidRPr="00E917D6">
        <w:rPr>
          <w:rFonts w:asciiTheme="majorBidi" w:hAnsiTheme="majorBidi" w:cstheme="majorBidi"/>
          <w:bCs/>
          <w:sz w:val="28"/>
          <w:szCs w:val="28"/>
        </w:rPr>
        <w:t>11</w:t>
      </w:r>
      <w:r w:rsidRPr="00E917D6">
        <w:rPr>
          <w:rFonts w:asciiTheme="majorBidi" w:hAnsiTheme="majorBidi" w:cstheme="majorBidi"/>
          <w:bCs/>
          <w:sz w:val="28"/>
          <w:szCs w:val="28"/>
        </w:rPr>
        <w:t>.1), для чого:</w:t>
      </w:r>
    </w:p>
    <w:p w:rsidR="00955E88" w:rsidRPr="00E917D6" w:rsidRDefault="00955E88" w:rsidP="008B5150">
      <w:pPr>
        <w:widowControl/>
        <w:numPr>
          <w:ilvl w:val="1"/>
          <w:numId w:val="38"/>
        </w:numPr>
        <w:tabs>
          <w:tab w:val="clear" w:pos="1800"/>
        </w:tabs>
        <w:autoSpaceDE/>
        <w:autoSpaceDN/>
        <w:spacing w:line="276" w:lineRule="auto"/>
        <w:ind w:left="993"/>
        <w:jc w:val="both"/>
        <w:rPr>
          <w:rFonts w:asciiTheme="majorBidi" w:hAnsiTheme="majorBidi" w:cstheme="majorBidi"/>
          <w:bCs/>
          <w:sz w:val="28"/>
          <w:szCs w:val="28"/>
        </w:rPr>
      </w:pPr>
      <w:r w:rsidRPr="00E917D6">
        <w:rPr>
          <w:rFonts w:asciiTheme="majorBidi" w:hAnsiTheme="majorBidi" w:cstheme="majorBidi"/>
          <w:bCs/>
          <w:sz w:val="28"/>
          <w:szCs w:val="28"/>
        </w:rPr>
        <w:t>сформувати задачу лінійного програмування (</w:t>
      </w:r>
      <w:r w:rsidR="00CE491D" w:rsidRPr="00E917D6">
        <w:rPr>
          <w:rFonts w:asciiTheme="majorBidi" w:hAnsiTheme="majorBidi" w:cstheme="majorBidi"/>
          <w:bCs/>
          <w:sz w:val="28"/>
          <w:szCs w:val="28"/>
        </w:rPr>
        <w:t>11</w:t>
      </w:r>
      <w:r w:rsidRPr="00E917D6">
        <w:rPr>
          <w:rFonts w:asciiTheme="majorBidi" w:hAnsiTheme="majorBidi" w:cstheme="majorBidi"/>
          <w:bCs/>
          <w:sz w:val="28"/>
          <w:szCs w:val="28"/>
        </w:rPr>
        <w:t>.2);</w:t>
      </w:r>
    </w:p>
    <w:p w:rsidR="00955E88" w:rsidRPr="00E917D6" w:rsidRDefault="00955E88" w:rsidP="008B5150">
      <w:pPr>
        <w:widowControl/>
        <w:numPr>
          <w:ilvl w:val="1"/>
          <w:numId w:val="38"/>
        </w:numPr>
        <w:tabs>
          <w:tab w:val="clear" w:pos="1800"/>
        </w:tabs>
        <w:autoSpaceDE/>
        <w:autoSpaceDN/>
        <w:spacing w:line="276" w:lineRule="auto"/>
        <w:ind w:left="993"/>
        <w:jc w:val="both"/>
        <w:rPr>
          <w:rFonts w:asciiTheme="majorBidi" w:hAnsiTheme="majorBidi" w:cstheme="majorBidi"/>
          <w:bCs/>
          <w:sz w:val="28"/>
          <w:szCs w:val="28"/>
        </w:rPr>
      </w:pPr>
      <w:r w:rsidRPr="00E917D6">
        <w:rPr>
          <w:rFonts w:asciiTheme="majorBidi" w:hAnsiTheme="majorBidi" w:cstheme="majorBidi"/>
          <w:bCs/>
          <w:sz w:val="28"/>
          <w:szCs w:val="28"/>
        </w:rPr>
        <w:t>обрати метод вирішення задачі (</w:t>
      </w:r>
      <w:r w:rsidR="00CE491D" w:rsidRPr="00E917D6">
        <w:rPr>
          <w:rFonts w:asciiTheme="majorBidi" w:hAnsiTheme="majorBidi" w:cstheme="majorBidi"/>
          <w:bCs/>
          <w:sz w:val="28"/>
          <w:szCs w:val="28"/>
        </w:rPr>
        <w:t>11</w:t>
      </w:r>
      <w:r w:rsidRPr="00E917D6">
        <w:rPr>
          <w:rFonts w:asciiTheme="majorBidi" w:hAnsiTheme="majorBidi" w:cstheme="majorBidi"/>
          <w:bCs/>
          <w:sz w:val="28"/>
          <w:szCs w:val="28"/>
        </w:rPr>
        <w:t>.2) та реалізувати його у будь-якому комп’ютерному середовищі;</w:t>
      </w:r>
    </w:p>
    <w:p w:rsidR="00955E88" w:rsidRPr="00E917D6" w:rsidRDefault="00955E88" w:rsidP="008B5150">
      <w:pPr>
        <w:widowControl/>
        <w:numPr>
          <w:ilvl w:val="1"/>
          <w:numId w:val="38"/>
        </w:numPr>
        <w:tabs>
          <w:tab w:val="clear" w:pos="1800"/>
        </w:tabs>
        <w:autoSpaceDE/>
        <w:autoSpaceDN/>
        <w:spacing w:line="276" w:lineRule="auto"/>
        <w:ind w:left="993"/>
        <w:jc w:val="both"/>
        <w:rPr>
          <w:rFonts w:asciiTheme="majorBidi" w:hAnsiTheme="majorBidi" w:cstheme="majorBidi"/>
          <w:bCs/>
          <w:sz w:val="28"/>
          <w:szCs w:val="28"/>
        </w:rPr>
      </w:pPr>
      <w:r w:rsidRPr="00E917D6">
        <w:rPr>
          <w:rFonts w:asciiTheme="majorBidi" w:hAnsiTheme="majorBidi" w:cstheme="majorBidi"/>
          <w:bCs/>
          <w:sz w:val="28"/>
          <w:szCs w:val="28"/>
        </w:rPr>
        <w:t>вирішити задачу (</w:t>
      </w:r>
      <w:r w:rsidR="00CE491D" w:rsidRPr="00E917D6">
        <w:rPr>
          <w:rFonts w:asciiTheme="majorBidi" w:hAnsiTheme="majorBidi" w:cstheme="majorBidi"/>
          <w:bCs/>
          <w:sz w:val="28"/>
          <w:szCs w:val="28"/>
        </w:rPr>
        <w:t>11</w:t>
      </w:r>
      <w:r w:rsidRPr="00E917D6">
        <w:rPr>
          <w:rFonts w:asciiTheme="majorBidi" w:hAnsiTheme="majorBidi" w:cstheme="majorBidi"/>
          <w:bCs/>
          <w:sz w:val="28"/>
          <w:szCs w:val="28"/>
        </w:rPr>
        <w:t xml:space="preserve">.2) і визначити максимальні та мінімальні значення коефіцієнтів інтервальної моделі. </w:t>
      </w:r>
    </w:p>
    <w:p w:rsidR="0093602E" w:rsidRPr="00E917D6" w:rsidRDefault="0093602E" w:rsidP="00F568B5">
      <w:pPr>
        <w:pStyle w:val="110"/>
      </w:pPr>
    </w:p>
    <w:p w:rsidR="0093602E" w:rsidRPr="00E917D6" w:rsidRDefault="0093602E" w:rsidP="00F568B5">
      <w:pPr>
        <w:pStyle w:val="110"/>
      </w:pPr>
      <w:bookmarkStart w:id="228" w:name="_Toc86658397"/>
      <w:bookmarkStart w:id="229" w:name="_Toc86658644"/>
      <w:bookmarkStart w:id="230" w:name="_Toc86658909"/>
      <w:bookmarkStart w:id="231" w:name="_Toc86854871"/>
      <w:r w:rsidRPr="00E917D6">
        <w:t>11.</w:t>
      </w:r>
      <w:r w:rsidR="00E3383C" w:rsidRPr="00E917D6">
        <w:t>4</w:t>
      </w:r>
      <w:r w:rsidRPr="00E917D6">
        <w:t xml:space="preserve"> Оброблення та аналізування результатів. Оформлення звіту.</w:t>
      </w:r>
      <w:bookmarkEnd w:id="228"/>
      <w:bookmarkEnd w:id="229"/>
      <w:bookmarkEnd w:id="230"/>
      <w:bookmarkEnd w:id="231"/>
    </w:p>
    <w:p w:rsidR="00955E88" w:rsidRPr="00E917D6" w:rsidRDefault="00955E88"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sz w:val="28"/>
          <w:szCs w:val="28"/>
        </w:rPr>
        <w:t xml:space="preserve">Послідовність виконання роботи розділяється на дві частини. Перша частина полягає у формулюванні і розв’язку задачі лінійного програмування для пошуку верхніх та нижніх оцінок коефіцієнтів інтервальної моделі. Ця частина </w:t>
      </w:r>
      <w:r w:rsidRPr="00E917D6">
        <w:rPr>
          <w:rFonts w:asciiTheme="majorBidi" w:hAnsiTheme="majorBidi" w:cstheme="majorBidi"/>
          <w:bCs/>
          <w:sz w:val="28"/>
          <w:szCs w:val="28"/>
        </w:rPr>
        <w:lastRenderedPageBreak/>
        <w:t>виконується за допомогою електронних таблиць</w:t>
      </w:r>
      <w:r w:rsidRPr="00E917D6">
        <w:rPr>
          <w:rFonts w:asciiTheme="majorBidi" w:hAnsiTheme="majorBidi" w:cstheme="majorBidi"/>
          <w:bCs/>
          <w:i/>
          <w:sz w:val="28"/>
          <w:szCs w:val="28"/>
        </w:rPr>
        <w:t xml:space="preserve"> Excel </w:t>
      </w:r>
      <w:r w:rsidRPr="00E917D6">
        <w:rPr>
          <w:rFonts w:asciiTheme="majorBidi" w:hAnsiTheme="majorBidi" w:cstheme="majorBidi"/>
          <w:bCs/>
          <w:sz w:val="28"/>
          <w:szCs w:val="28"/>
        </w:rPr>
        <w:t>програмного пакету</w:t>
      </w:r>
      <w:r w:rsidRPr="00E917D6">
        <w:rPr>
          <w:rFonts w:asciiTheme="majorBidi" w:hAnsiTheme="majorBidi" w:cstheme="majorBidi"/>
          <w:bCs/>
          <w:i/>
          <w:sz w:val="28"/>
          <w:szCs w:val="28"/>
        </w:rPr>
        <w:t xml:space="preserve"> Microsoft Office 2007</w:t>
      </w:r>
      <w:r w:rsidRPr="00E917D6">
        <w:rPr>
          <w:rFonts w:asciiTheme="majorBidi" w:hAnsiTheme="majorBidi" w:cstheme="majorBidi"/>
          <w:bCs/>
          <w:sz w:val="28"/>
          <w:szCs w:val="28"/>
        </w:rPr>
        <w:t xml:space="preserve">. Друга частина полягає в безпосередньому розв’язанні задачі оптимізації і виконується за допомогою макросу мовою програмування </w:t>
      </w:r>
      <w:r w:rsidRPr="00E917D6">
        <w:rPr>
          <w:rFonts w:asciiTheme="majorBidi" w:hAnsiTheme="majorBidi" w:cstheme="majorBidi"/>
          <w:bCs/>
          <w:i/>
          <w:sz w:val="28"/>
          <w:szCs w:val="28"/>
        </w:rPr>
        <w:t>Visual Basic for Applications</w:t>
      </w:r>
      <w:r w:rsidRPr="00E917D6">
        <w:rPr>
          <w:rFonts w:asciiTheme="majorBidi" w:hAnsiTheme="majorBidi" w:cstheme="majorBidi"/>
          <w:sz w:val="28"/>
          <w:szCs w:val="28"/>
        </w:rPr>
        <w:t>.</w:t>
      </w:r>
    </w:p>
    <w:p w:rsidR="00955E88" w:rsidRPr="00E917D6" w:rsidRDefault="00955E88" w:rsidP="005A6AE1">
      <w:pPr>
        <w:ind w:firstLine="567"/>
        <w:jc w:val="both"/>
        <w:rPr>
          <w:rFonts w:asciiTheme="majorBidi" w:hAnsiTheme="majorBidi" w:cstheme="majorBidi"/>
          <w:bCs/>
          <w:sz w:val="28"/>
          <w:szCs w:val="28"/>
        </w:rPr>
      </w:pPr>
      <w:r w:rsidRPr="00E917D6">
        <w:rPr>
          <w:rFonts w:asciiTheme="majorBidi" w:hAnsiTheme="majorBidi" w:cstheme="majorBidi"/>
          <w:bCs/>
          <w:i/>
          <w:sz w:val="28"/>
          <w:szCs w:val="28"/>
        </w:rPr>
        <w:t>Етап 1</w:t>
      </w:r>
      <w:r w:rsidRPr="00E917D6">
        <w:rPr>
          <w:rFonts w:asciiTheme="majorBidi" w:hAnsiTheme="majorBidi" w:cstheme="majorBidi"/>
          <w:bCs/>
          <w:sz w:val="28"/>
          <w:szCs w:val="28"/>
        </w:rPr>
        <w:t>. Розглянемо наступний варіант завдання:</w:t>
      </w:r>
    </w:p>
    <w:p w:rsidR="00955E88" w:rsidRPr="00E917D6" w:rsidRDefault="00955E88" w:rsidP="00924129">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 xml:space="preserve">Таблиця </w:t>
      </w:r>
      <w:r w:rsidR="00CE491D" w:rsidRPr="00E917D6">
        <w:rPr>
          <w:rFonts w:asciiTheme="majorBidi" w:hAnsiTheme="majorBidi" w:cstheme="majorBidi"/>
          <w:i/>
          <w:sz w:val="28"/>
          <w:szCs w:val="28"/>
        </w:rPr>
        <w:t>11</w:t>
      </w:r>
      <w:r w:rsidRPr="00E917D6">
        <w:rPr>
          <w:rFonts w:asciiTheme="majorBidi" w:hAnsiTheme="majorBidi" w:cstheme="majorBidi"/>
          <w:i/>
          <w:sz w:val="28"/>
          <w:szCs w:val="28"/>
        </w:rPr>
        <w:t>.1</w:t>
      </w:r>
      <w:r w:rsidRPr="00E917D6">
        <w:rPr>
          <w:rFonts w:asciiTheme="majorBidi" w:hAnsiTheme="majorBidi" w:cstheme="majorBidi"/>
          <w:sz w:val="28"/>
          <w:szCs w:val="28"/>
        </w:rPr>
        <w:t xml:space="preserve"> – Варіант завдання</w:t>
      </w:r>
    </w:p>
    <w:tbl>
      <w:tblPr>
        <w:tblW w:w="5906" w:type="dxa"/>
        <w:jc w:val="center"/>
        <w:tblLayout w:type="fixed"/>
        <w:tblLook w:val="04A0" w:firstRow="1" w:lastRow="0" w:firstColumn="1" w:lastColumn="0" w:noHBand="0" w:noVBand="1"/>
      </w:tblPr>
      <w:tblGrid>
        <w:gridCol w:w="984"/>
        <w:gridCol w:w="984"/>
        <w:gridCol w:w="985"/>
        <w:gridCol w:w="984"/>
        <w:gridCol w:w="984"/>
        <w:gridCol w:w="985"/>
      </w:tblGrid>
      <w:tr w:rsidR="00955E88" w:rsidRPr="00E917D6" w:rsidTr="00DB5428">
        <w:trPr>
          <w:trHeight w:val="365"/>
          <w:jc w:val="center"/>
        </w:trPr>
        <w:tc>
          <w:tcPr>
            <w:tcW w:w="5906"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955E88" w:rsidRPr="00E917D6" w:rsidRDefault="00955E88" w:rsidP="005A6AE1">
            <w:pPr>
              <w:jc w:val="center"/>
              <w:rPr>
                <w:rFonts w:asciiTheme="majorBidi" w:hAnsiTheme="majorBidi" w:cstheme="majorBidi"/>
                <w:i/>
                <w:iCs/>
                <w:sz w:val="28"/>
                <w:szCs w:val="28"/>
              </w:rPr>
            </w:pPr>
            <w:r w:rsidRPr="00E917D6">
              <w:rPr>
                <w:rFonts w:asciiTheme="majorBidi" w:hAnsiTheme="majorBidi" w:cstheme="majorBidi"/>
                <w:i/>
                <w:iCs/>
                <w:sz w:val="28"/>
                <w:szCs w:val="28"/>
              </w:rPr>
              <w:t>Точки</w:t>
            </w:r>
          </w:p>
        </w:tc>
      </w:tr>
      <w:tr w:rsidR="00955E88" w:rsidRPr="00E917D6" w:rsidTr="00DB5428">
        <w:trPr>
          <w:jc w:val="center"/>
        </w:trPr>
        <w:tc>
          <w:tcPr>
            <w:tcW w:w="984" w:type="dxa"/>
            <w:tcBorders>
              <w:top w:val="nil"/>
              <w:left w:val="single" w:sz="4" w:space="0" w:color="auto"/>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i/>
                <w:sz w:val="28"/>
                <w:szCs w:val="28"/>
              </w:rPr>
            </w:pPr>
            <w:r w:rsidRPr="00E917D6">
              <w:rPr>
                <w:rFonts w:asciiTheme="majorBidi" w:hAnsiTheme="majorBidi" w:cstheme="majorBidi"/>
                <w:i/>
                <w:sz w:val="28"/>
                <w:szCs w:val="28"/>
              </w:rPr>
              <w:t>1</w:t>
            </w:r>
          </w:p>
        </w:tc>
        <w:tc>
          <w:tcPr>
            <w:tcW w:w="984" w:type="dxa"/>
            <w:tcBorders>
              <w:top w:val="nil"/>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i/>
                <w:sz w:val="28"/>
                <w:szCs w:val="28"/>
              </w:rPr>
            </w:pPr>
            <w:r w:rsidRPr="00E917D6">
              <w:rPr>
                <w:rFonts w:asciiTheme="majorBidi" w:hAnsiTheme="majorBidi" w:cstheme="majorBidi"/>
                <w:i/>
                <w:sz w:val="28"/>
                <w:szCs w:val="28"/>
              </w:rPr>
              <w:t>2</w:t>
            </w:r>
          </w:p>
        </w:tc>
        <w:tc>
          <w:tcPr>
            <w:tcW w:w="985" w:type="dxa"/>
            <w:tcBorders>
              <w:top w:val="nil"/>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i/>
                <w:sz w:val="28"/>
                <w:szCs w:val="28"/>
              </w:rPr>
            </w:pPr>
            <w:r w:rsidRPr="00E917D6">
              <w:rPr>
                <w:rFonts w:asciiTheme="majorBidi" w:hAnsiTheme="majorBidi" w:cstheme="majorBidi"/>
                <w:i/>
                <w:sz w:val="28"/>
                <w:szCs w:val="28"/>
              </w:rPr>
              <w:t>3</w:t>
            </w:r>
          </w:p>
        </w:tc>
        <w:tc>
          <w:tcPr>
            <w:tcW w:w="984" w:type="dxa"/>
            <w:tcBorders>
              <w:top w:val="nil"/>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i/>
                <w:sz w:val="28"/>
                <w:szCs w:val="28"/>
              </w:rPr>
            </w:pPr>
            <w:r w:rsidRPr="00E917D6">
              <w:rPr>
                <w:rFonts w:asciiTheme="majorBidi" w:hAnsiTheme="majorBidi" w:cstheme="majorBidi"/>
                <w:i/>
                <w:sz w:val="28"/>
                <w:szCs w:val="28"/>
              </w:rPr>
              <w:t>4</w:t>
            </w:r>
          </w:p>
        </w:tc>
        <w:tc>
          <w:tcPr>
            <w:tcW w:w="984" w:type="dxa"/>
            <w:tcBorders>
              <w:top w:val="nil"/>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i/>
                <w:sz w:val="28"/>
                <w:szCs w:val="28"/>
              </w:rPr>
            </w:pPr>
            <w:r w:rsidRPr="00E917D6">
              <w:rPr>
                <w:rFonts w:asciiTheme="majorBidi" w:hAnsiTheme="majorBidi" w:cstheme="majorBidi"/>
                <w:i/>
                <w:sz w:val="28"/>
                <w:szCs w:val="28"/>
              </w:rPr>
              <w:t>5</w:t>
            </w:r>
          </w:p>
        </w:tc>
        <w:tc>
          <w:tcPr>
            <w:tcW w:w="985" w:type="dxa"/>
            <w:tcBorders>
              <w:top w:val="nil"/>
              <w:left w:val="nil"/>
              <w:bottom w:val="single" w:sz="4" w:space="0" w:color="auto"/>
              <w:right w:val="single" w:sz="4" w:space="0" w:color="auto"/>
            </w:tcBorders>
            <w:vAlign w:val="center"/>
          </w:tcPr>
          <w:p w:rsidR="00955E88" w:rsidRPr="00E917D6" w:rsidRDefault="00955E88" w:rsidP="005A6AE1">
            <w:pPr>
              <w:jc w:val="center"/>
              <w:rPr>
                <w:rFonts w:asciiTheme="majorBidi" w:hAnsiTheme="majorBidi" w:cstheme="majorBidi"/>
                <w:i/>
                <w:sz w:val="28"/>
                <w:szCs w:val="28"/>
              </w:rPr>
            </w:pPr>
            <w:r w:rsidRPr="00E917D6">
              <w:rPr>
                <w:rFonts w:asciiTheme="majorBidi" w:hAnsiTheme="majorBidi" w:cstheme="majorBidi"/>
                <w:i/>
                <w:sz w:val="28"/>
                <w:szCs w:val="28"/>
              </w:rPr>
              <w:t>6</w:t>
            </w:r>
          </w:p>
        </w:tc>
      </w:tr>
      <w:tr w:rsidR="00955E88" w:rsidRPr="00E917D6" w:rsidTr="00DB5428">
        <w:trPr>
          <w:jc w:val="center"/>
        </w:trPr>
        <w:tc>
          <w:tcPr>
            <w:tcW w:w="984" w:type="dxa"/>
            <w:tcBorders>
              <w:top w:val="nil"/>
              <w:left w:val="single" w:sz="4" w:space="0" w:color="auto"/>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6</w:t>
            </w:r>
          </w:p>
        </w:tc>
        <w:tc>
          <w:tcPr>
            <w:tcW w:w="984"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985"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8</w:t>
            </w:r>
          </w:p>
        </w:tc>
        <w:tc>
          <w:tcPr>
            <w:tcW w:w="984"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18</w:t>
            </w:r>
          </w:p>
        </w:tc>
        <w:tc>
          <w:tcPr>
            <w:tcW w:w="984"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16</w:t>
            </w:r>
          </w:p>
        </w:tc>
        <w:tc>
          <w:tcPr>
            <w:tcW w:w="985" w:type="dxa"/>
            <w:tcBorders>
              <w:top w:val="nil"/>
              <w:left w:val="nil"/>
              <w:bottom w:val="single" w:sz="4" w:space="0" w:color="auto"/>
              <w:right w:val="single" w:sz="4" w:space="0" w:color="auto"/>
            </w:tcBorders>
            <w:vAlign w:val="bottom"/>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25</w:t>
            </w:r>
          </w:p>
        </w:tc>
      </w:tr>
    </w:tbl>
    <w:p w:rsidR="00955E88" w:rsidRPr="00E917D6" w:rsidRDefault="00955E88" w:rsidP="005A6AE1">
      <w:pPr>
        <w:spacing w:line="276" w:lineRule="auto"/>
        <w:ind w:firstLine="567"/>
        <w:jc w:val="both"/>
        <w:rPr>
          <w:rFonts w:asciiTheme="majorBidi" w:hAnsiTheme="majorBidi" w:cstheme="majorBidi"/>
          <w:bCs/>
          <w:sz w:val="28"/>
          <w:szCs w:val="28"/>
        </w:rPr>
      </w:pPr>
    </w:p>
    <w:p w:rsidR="00955E88" w:rsidRPr="00E917D6" w:rsidRDefault="00955E88"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sz w:val="28"/>
          <w:szCs w:val="28"/>
        </w:rPr>
        <w:t xml:space="preserve">Режими роботи парогенератора зображено на рисунку </w:t>
      </w:r>
      <w:r w:rsidR="00CE491D" w:rsidRPr="00E917D6">
        <w:rPr>
          <w:rFonts w:asciiTheme="majorBidi" w:hAnsiTheme="majorBidi" w:cstheme="majorBidi"/>
          <w:bCs/>
          <w:sz w:val="28"/>
          <w:szCs w:val="28"/>
        </w:rPr>
        <w:t>11</w:t>
      </w:r>
      <w:r w:rsidRPr="00E917D6">
        <w:rPr>
          <w:rFonts w:asciiTheme="majorBidi" w:hAnsiTheme="majorBidi" w:cstheme="majorBidi"/>
          <w:bCs/>
          <w:sz w:val="28"/>
          <w:szCs w:val="28"/>
        </w:rPr>
        <w:t>.1. Сформуємо таблицю початкових даних:</w:t>
      </w:r>
    </w:p>
    <w:p w:rsidR="00955E88" w:rsidRPr="00E917D6" w:rsidRDefault="00955E88" w:rsidP="00924129">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 xml:space="preserve">Таблиця </w:t>
      </w:r>
      <w:r w:rsidR="00CE491D" w:rsidRPr="00E917D6">
        <w:rPr>
          <w:rFonts w:asciiTheme="majorBidi" w:hAnsiTheme="majorBidi" w:cstheme="majorBidi"/>
          <w:i/>
          <w:sz w:val="28"/>
          <w:szCs w:val="28"/>
        </w:rPr>
        <w:t>11</w:t>
      </w:r>
      <w:r w:rsidRPr="00E917D6">
        <w:rPr>
          <w:rFonts w:asciiTheme="majorBidi" w:hAnsiTheme="majorBidi" w:cstheme="majorBidi"/>
          <w:i/>
          <w:sz w:val="28"/>
          <w:szCs w:val="28"/>
        </w:rPr>
        <w:t>.2</w:t>
      </w:r>
      <w:r w:rsidRPr="00E917D6">
        <w:rPr>
          <w:rFonts w:asciiTheme="majorBidi" w:hAnsiTheme="majorBidi" w:cstheme="majorBidi"/>
          <w:sz w:val="28"/>
          <w:szCs w:val="28"/>
        </w:rPr>
        <w:t xml:space="preserve"> – Початкові дані.</w:t>
      </w:r>
    </w:p>
    <w:tbl>
      <w:tblPr>
        <w:tblW w:w="5480" w:type="dxa"/>
        <w:jc w:val="center"/>
        <w:tblLook w:val="04A0" w:firstRow="1" w:lastRow="0" w:firstColumn="1" w:lastColumn="0" w:noHBand="0" w:noVBand="1"/>
      </w:tblPr>
      <w:tblGrid>
        <w:gridCol w:w="929"/>
        <w:gridCol w:w="820"/>
        <w:gridCol w:w="760"/>
        <w:gridCol w:w="696"/>
        <w:gridCol w:w="660"/>
        <w:gridCol w:w="765"/>
        <w:gridCol w:w="850"/>
      </w:tblGrid>
      <w:tr w:rsidR="00955E88" w:rsidRPr="00E917D6" w:rsidTr="00DB5428">
        <w:trPr>
          <w:trHeight w:val="369"/>
          <w:jc w:val="center"/>
        </w:trPr>
        <w:tc>
          <w:tcPr>
            <w:tcW w:w="9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sz w:val="28"/>
                <w:szCs w:val="28"/>
              </w:rPr>
            </w:pPr>
            <w:r w:rsidRPr="00E917D6">
              <w:rPr>
                <w:rFonts w:asciiTheme="majorBidi" w:hAnsiTheme="majorBidi" w:cstheme="majorBidi"/>
                <w:sz w:val="28"/>
                <w:szCs w:val="28"/>
              </w:rPr>
              <w:t>Точка</w:t>
            </w:r>
          </w:p>
        </w:tc>
        <w:tc>
          <w:tcPr>
            <w:tcW w:w="820" w:type="dxa"/>
            <w:tcBorders>
              <w:top w:val="single" w:sz="4" w:space="0" w:color="auto"/>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sz w:val="28"/>
                <w:szCs w:val="28"/>
              </w:rPr>
            </w:pPr>
            <w:r w:rsidRPr="00E917D6">
              <w:rPr>
                <w:rFonts w:asciiTheme="majorBidi" w:hAnsiTheme="majorBidi" w:cstheme="majorBidi"/>
                <w:i/>
                <w:sz w:val="28"/>
                <w:szCs w:val="28"/>
              </w:rPr>
              <w:t>x</w:t>
            </w:r>
            <w:r w:rsidRPr="00E917D6">
              <w:rPr>
                <w:rFonts w:asciiTheme="majorBidi" w:hAnsiTheme="majorBidi" w:cstheme="majorBidi"/>
                <w:sz w:val="28"/>
                <w:szCs w:val="28"/>
                <w:vertAlign w:val="subscript"/>
              </w:rPr>
              <w:t>1</w:t>
            </w:r>
          </w:p>
        </w:tc>
        <w:tc>
          <w:tcPr>
            <w:tcW w:w="760" w:type="dxa"/>
            <w:tcBorders>
              <w:top w:val="single" w:sz="4" w:space="0" w:color="auto"/>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sz w:val="28"/>
                <w:szCs w:val="28"/>
              </w:rPr>
            </w:pPr>
            <w:r w:rsidRPr="00E917D6">
              <w:rPr>
                <w:rFonts w:asciiTheme="majorBidi" w:hAnsiTheme="majorBidi" w:cstheme="majorBidi"/>
                <w:i/>
                <w:sz w:val="28"/>
                <w:szCs w:val="28"/>
              </w:rPr>
              <w:t>x</w:t>
            </w:r>
            <w:r w:rsidRPr="00E917D6">
              <w:rPr>
                <w:rFonts w:asciiTheme="majorBidi" w:hAnsiTheme="majorBidi" w:cstheme="majorBidi"/>
                <w:sz w:val="28"/>
                <w:szCs w:val="28"/>
                <w:vertAlign w:val="subscript"/>
              </w:rPr>
              <w:t>2</w:t>
            </w:r>
          </w:p>
        </w:tc>
        <w:tc>
          <w:tcPr>
            <w:tcW w:w="696" w:type="dxa"/>
            <w:tcBorders>
              <w:top w:val="single" w:sz="4" w:space="0" w:color="auto"/>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i/>
                <w:sz w:val="28"/>
                <w:szCs w:val="28"/>
              </w:rPr>
            </w:pPr>
            <w:r w:rsidRPr="00E917D6">
              <w:rPr>
                <w:rFonts w:asciiTheme="majorBidi" w:hAnsiTheme="majorBidi" w:cstheme="majorBidi"/>
                <w:i/>
                <w:position w:val="-10"/>
                <w:sz w:val="28"/>
                <w:szCs w:val="28"/>
              </w:rPr>
              <w:object w:dxaOrig="220" w:dyaOrig="380">
                <v:shape id="_x0000_i1200" type="#_x0000_t75" style="width:12pt;height:19.5pt" o:ole="">
                  <v:imagedata r:id="rId378" o:title=""/>
                </v:shape>
                <o:OLEObject Type="Embed" ProgID="Equation.DSMT4" ShapeID="_x0000_i1200" DrawAspect="Content" ObjectID="_1697965894" r:id="rId379"/>
              </w:object>
            </w:r>
          </w:p>
        </w:tc>
        <w:tc>
          <w:tcPr>
            <w:tcW w:w="660" w:type="dxa"/>
            <w:tcBorders>
              <w:top w:val="single" w:sz="4" w:space="0" w:color="auto"/>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sz w:val="28"/>
                <w:szCs w:val="28"/>
              </w:rPr>
            </w:pPr>
            <w:r w:rsidRPr="00E917D6">
              <w:rPr>
                <w:rFonts w:asciiTheme="majorBidi" w:hAnsiTheme="majorBidi" w:cstheme="majorBidi"/>
                <w:sz w:val="28"/>
                <w:szCs w:val="28"/>
              </w:rPr>
              <w:sym w:font="Symbol" w:char="F044"/>
            </w:r>
            <w:r w:rsidRPr="00E917D6">
              <w:rPr>
                <w:rFonts w:asciiTheme="majorBidi" w:hAnsiTheme="majorBidi" w:cstheme="majorBidi"/>
                <w:i/>
                <w:sz w:val="28"/>
                <w:szCs w:val="28"/>
              </w:rPr>
              <w:t>y</w:t>
            </w:r>
          </w:p>
        </w:tc>
        <w:tc>
          <w:tcPr>
            <w:tcW w:w="765" w:type="dxa"/>
            <w:tcBorders>
              <w:top w:val="single" w:sz="4" w:space="0" w:color="auto"/>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sz w:val="28"/>
                <w:szCs w:val="28"/>
              </w:rPr>
            </w:pPr>
            <w:r w:rsidRPr="00E917D6">
              <w:rPr>
                <w:rFonts w:asciiTheme="majorBidi" w:hAnsiTheme="majorBidi" w:cstheme="majorBidi"/>
                <w:i/>
                <w:sz w:val="28"/>
                <w:szCs w:val="28"/>
              </w:rPr>
              <w:t>y</w:t>
            </w:r>
            <w:r w:rsidRPr="00E917D6">
              <w:rPr>
                <w:rFonts w:asciiTheme="majorBidi" w:hAnsiTheme="majorBidi" w:cstheme="majorBidi"/>
                <w:sz w:val="28"/>
                <w:szCs w:val="28"/>
                <w:vertAlign w:val="superscript"/>
              </w:rPr>
              <w:t>+</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955E88" w:rsidRPr="00E917D6" w:rsidRDefault="00955E88" w:rsidP="005A6AE1">
            <w:pPr>
              <w:jc w:val="center"/>
              <w:rPr>
                <w:rFonts w:asciiTheme="majorBidi" w:hAnsiTheme="majorBidi" w:cstheme="majorBidi"/>
                <w:sz w:val="28"/>
                <w:szCs w:val="28"/>
              </w:rPr>
            </w:pPr>
            <w:r w:rsidRPr="00E917D6">
              <w:rPr>
                <w:rFonts w:asciiTheme="majorBidi" w:hAnsiTheme="majorBidi" w:cstheme="majorBidi"/>
                <w:i/>
                <w:sz w:val="28"/>
                <w:szCs w:val="28"/>
              </w:rPr>
              <w:t>y</w:t>
            </w:r>
            <w:r w:rsidRPr="00E917D6">
              <w:rPr>
                <w:rFonts w:asciiTheme="majorBidi" w:hAnsiTheme="majorBidi" w:cstheme="majorBidi"/>
                <w:sz w:val="28"/>
                <w:szCs w:val="28"/>
                <w:vertAlign w:val="superscript"/>
              </w:rPr>
              <w:t>–</w:t>
            </w:r>
          </w:p>
        </w:tc>
      </w:tr>
      <w:tr w:rsidR="00955E88" w:rsidRPr="00E917D6" w:rsidTr="00DB5428">
        <w:trPr>
          <w:jc w:val="center"/>
        </w:trPr>
        <w:tc>
          <w:tcPr>
            <w:tcW w:w="929" w:type="dxa"/>
            <w:tcBorders>
              <w:top w:val="nil"/>
              <w:left w:val="single" w:sz="4" w:space="0" w:color="auto"/>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6</w:t>
            </w:r>
          </w:p>
        </w:tc>
        <w:tc>
          <w:tcPr>
            <w:tcW w:w="82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10</w:t>
            </w:r>
          </w:p>
        </w:tc>
        <w:tc>
          <w:tcPr>
            <w:tcW w:w="7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65</w:t>
            </w:r>
          </w:p>
        </w:tc>
        <w:tc>
          <w:tcPr>
            <w:tcW w:w="696"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149</w:t>
            </w:r>
          </w:p>
        </w:tc>
        <w:tc>
          <w:tcPr>
            <w:tcW w:w="6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4</w:t>
            </w:r>
          </w:p>
        </w:tc>
        <w:tc>
          <w:tcPr>
            <w:tcW w:w="765"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145</w:t>
            </w:r>
          </w:p>
        </w:tc>
        <w:tc>
          <w:tcPr>
            <w:tcW w:w="85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153</w:t>
            </w:r>
          </w:p>
        </w:tc>
      </w:tr>
      <w:tr w:rsidR="00955E88" w:rsidRPr="00E917D6" w:rsidTr="00DB5428">
        <w:trPr>
          <w:jc w:val="center"/>
        </w:trPr>
        <w:tc>
          <w:tcPr>
            <w:tcW w:w="929" w:type="dxa"/>
            <w:tcBorders>
              <w:top w:val="nil"/>
              <w:left w:val="single" w:sz="4" w:space="0" w:color="auto"/>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15</w:t>
            </w:r>
          </w:p>
        </w:tc>
        <w:tc>
          <w:tcPr>
            <w:tcW w:w="82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12</w:t>
            </w:r>
          </w:p>
        </w:tc>
        <w:tc>
          <w:tcPr>
            <w:tcW w:w="7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125</w:t>
            </w:r>
          </w:p>
        </w:tc>
        <w:tc>
          <w:tcPr>
            <w:tcW w:w="696"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145</w:t>
            </w:r>
          </w:p>
        </w:tc>
        <w:tc>
          <w:tcPr>
            <w:tcW w:w="6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4</w:t>
            </w:r>
          </w:p>
        </w:tc>
        <w:tc>
          <w:tcPr>
            <w:tcW w:w="765"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141</w:t>
            </w:r>
          </w:p>
        </w:tc>
        <w:tc>
          <w:tcPr>
            <w:tcW w:w="85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149</w:t>
            </w:r>
          </w:p>
        </w:tc>
      </w:tr>
      <w:tr w:rsidR="00955E88" w:rsidRPr="00E917D6" w:rsidTr="00DB5428">
        <w:trPr>
          <w:jc w:val="center"/>
        </w:trPr>
        <w:tc>
          <w:tcPr>
            <w:tcW w:w="929" w:type="dxa"/>
            <w:tcBorders>
              <w:top w:val="nil"/>
              <w:left w:val="single" w:sz="4" w:space="0" w:color="auto"/>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8</w:t>
            </w:r>
          </w:p>
        </w:tc>
        <w:tc>
          <w:tcPr>
            <w:tcW w:w="82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10</w:t>
            </w:r>
          </w:p>
        </w:tc>
        <w:tc>
          <w:tcPr>
            <w:tcW w:w="7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95</w:t>
            </w:r>
          </w:p>
        </w:tc>
        <w:tc>
          <w:tcPr>
            <w:tcW w:w="696"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179</w:t>
            </w:r>
          </w:p>
        </w:tc>
        <w:tc>
          <w:tcPr>
            <w:tcW w:w="6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6</w:t>
            </w:r>
          </w:p>
        </w:tc>
        <w:tc>
          <w:tcPr>
            <w:tcW w:w="765"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173</w:t>
            </w:r>
          </w:p>
        </w:tc>
        <w:tc>
          <w:tcPr>
            <w:tcW w:w="85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185</w:t>
            </w:r>
          </w:p>
        </w:tc>
      </w:tr>
      <w:tr w:rsidR="00955E88" w:rsidRPr="00E917D6" w:rsidTr="00DB5428">
        <w:trPr>
          <w:jc w:val="center"/>
        </w:trPr>
        <w:tc>
          <w:tcPr>
            <w:tcW w:w="929" w:type="dxa"/>
            <w:tcBorders>
              <w:top w:val="nil"/>
              <w:left w:val="single" w:sz="4" w:space="0" w:color="auto"/>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18</w:t>
            </w:r>
          </w:p>
        </w:tc>
        <w:tc>
          <w:tcPr>
            <w:tcW w:w="82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w:t>
            </w:r>
          </w:p>
        </w:tc>
        <w:tc>
          <w:tcPr>
            <w:tcW w:w="7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80</w:t>
            </w:r>
          </w:p>
        </w:tc>
        <w:tc>
          <w:tcPr>
            <w:tcW w:w="696"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199</w:t>
            </w:r>
          </w:p>
        </w:tc>
        <w:tc>
          <w:tcPr>
            <w:tcW w:w="6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6</w:t>
            </w:r>
          </w:p>
        </w:tc>
        <w:tc>
          <w:tcPr>
            <w:tcW w:w="765"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193</w:t>
            </w:r>
          </w:p>
        </w:tc>
        <w:tc>
          <w:tcPr>
            <w:tcW w:w="85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205</w:t>
            </w:r>
          </w:p>
        </w:tc>
      </w:tr>
      <w:tr w:rsidR="00955E88" w:rsidRPr="00E917D6" w:rsidTr="00DB5428">
        <w:trPr>
          <w:jc w:val="center"/>
        </w:trPr>
        <w:tc>
          <w:tcPr>
            <w:tcW w:w="929" w:type="dxa"/>
            <w:tcBorders>
              <w:top w:val="nil"/>
              <w:left w:val="single" w:sz="4" w:space="0" w:color="auto"/>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16</w:t>
            </w:r>
          </w:p>
        </w:tc>
        <w:tc>
          <w:tcPr>
            <w:tcW w:w="82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w:t>
            </w:r>
          </w:p>
        </w:tc>
        <w:tc>
          <w:tcPr>
            <w:tcW w:w="7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65</w:t>
            </w:r>
          </w:p>
        </w:tc>
        <w:tc>
          <w:tcPr>
            <w:tcW w:w="696"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145</w:t>
            </w:r>
          </w:p>
        </w:tc>
        <w:tc>
          <w:tcPr>
            <w:tcW w:w="6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4</w:t>
            </w:r>
          </w:p>
        </w:tc>
        <w:tc>
          <w:tcPr>
            <w:tcW w:w="765"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141</w:t>
            </w:r>
          </w:p>
        </w:tc>
        <w:tc>
          <w:tcPr>
            <w:tcW w:w="85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149</w:t>
            </w:r>
          </w:p>
        </w:tc>
      </w:tr>
      <w:tr w:rsidR="00955E88" w:rsidRPr="00E917D6" w:rsidTr="00DB5428">
        <w:trPr>
          <w:jc w:val="center"/>
        </w:trPr>
        <w:tc>
          <w:tcPr>
            <w:tcW w:w="929" w:type="dxa"/>
            <w:tcBorders>
              <w:top w:val="nil"/>
              <w:left w:val="single" w:sz="4" w:space="0" w:color="auto"/>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25</w:t>
            </w:r>
          </w:p>
        </w:tc>
        <w:tc>
          <w:tcPr>
            <w:tcW w:w="82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16</w:t>
            </w:r>
          </w:p>
        </w:tc>
        <w:tc>
          <w:tcPr>
            <w:tcW w:w="7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125</w:t>
            </w:r>
          </w:p>
        </w:tc>
        <w:tc>
          <w:tcPr>
            <w:tcW w:w="696"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113</w:t>
            </w:r>
          </w:p>
        </w:tc>
        <w:tc>
          <w:tcPr>
            <w:tcW w:w="66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4</w:t>
            </w:r>
          </w:p>
        </w:tc>
        <w:tc>
          <w:tcPr>
            <w:tcW w:w="765"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109</w:t>
            </w:r>
          </w:p>
        </w:tc>
        <w:tc>
          <w:tcPr>
            <w:tcW w:w="850" w:type="dxa"/>
            <w:tcBorders>
              <w:top w:val="nil"/>
              <w:left w:val="nil"/>
              <w:bottom w:val="single" w:sz="4" w:space="0" w:color="auto"/>
              <w:right w:val="single" w:sz="4" w:space="0" w:color="auto"/>
            </w:tcBorders>
            <w:shd w:val="clear" w:color="auto" w:fill="auto"/>
            <w:noWrap/>
            <w:vAlign w:val="bottom"/>
            <w:hideMark/>
          </w:tcPr>
          <w:p w:rsidR="00955E88" w:rsidRPr="00E917D6" w:rsidRDefault="00955E88" w:rsidP="005A6AE1">
            <w:pPr>
              <w:jc w:val="right"/>
              <w:rPr>
                <w:rFonts w:asciiTheme="majorBidi" w:hAnsiTheme="majorBidi" w:cstheme="majorBidi"/>
                <w:sz w:val="28"/>
                <w:szCs w:val="28"/>
              </w:rPr>
            </w:pPr>
            <w:r w:rsidRPr="00E917D6">
              <w:rPr>
                <w:rFonts w:asciiTheme="majorBidi" w:hAnsiTheme="majorBidi" w:cstheme="majorBidi"/>
                <w:sz w:val="28"/>
                <w:szCs w:val="28"/>
              </w:rPr>
              <w:t>117</w:t>
            </w:r>
          </w:p>
        </w:tc>
      </w:tr>
    </w:tbl>
    <w:p w:rsidR="00955E88" w:rsidRPr="00E917D6" w:rsidRDefault="00955E88" w:rsidP="005A6AE1">
      <w:pPr>
        <w:spacing w:line="276" w:lineRule="auto"/>
        <w:jc w:val="both"/>
        <w:rPr>
          <w:rFonts w:asciiTheme="majorBidi" w:hAnsiTheme="majorBidi" w:cstheme="majorBidi"/>
          <w:bCs/>
          <w:sz w:val="28"/>
          <w:szCs w:val="28"/>
        </w:rPr>
      </w:pPr>
    </w:p>
    <w:p w:rsidR="00955E88" w:rsidRPr="00E917D6" w:rsidRDefault="00955E88"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i/>
          <w:sz w:val="28"/>
          <w:szCs w:val="28"/>
        </w:rPr>
        <w:t>Етап 2</w:t>
      </w:r>
      <w:r w:rsidRPr="00E917D6">
        <w:rPr>
          <w:rFonts w:asciiTheme="majorBidi" w:hAnsiTheme="majorBidi" w:cstheme="majorBidi"/>
          <w:bCs/>
          <w:sz w:val="28"/>
          <w:szCs w:val="28"/>
        </w:rPr>
        <w:t xml:space="preserve">. Для одержання точкових оцінок коефіцієнтів моделі </w:t>
      </w:r>
      <w:r w:rsidR="00CE491D" w:rsidRPr="00E917D6">
        <w:rPr>
          <w:rFonts w:asciiTheme="majorBidi" w:hAnsiTheme="majorBidi" w:cstheme="majorBidi"/>
          <w:bCs/>
          <w:sz w:val="28"/>
          <w:szCs w:val="28"/>
        </w:rPr>
        <w:t>11</w:t>
      </w:r>
      <w:r w:rsidRPr="00E917D6">
        <w:rPr>
          <w:rFonts w:asciiTheme="majorBidi" w:hAnsiTheme="majorBidi" w:cstheme="majorBidi"/>
          <w:bCs/>
          <w:sz w:val="28"/>
          <w:szCs w:val="28"/>
        </w:rPr>
        <w:t>.1 скористаємося МНК. У якості вихідної змінної приймемо значення</w:t>
      </w:r>
      <w:r w:rsidRPr="00E917D6">
        <w:rPr>
          <w:rFonts w:asciiTheme="majorBidi" w:hAnsiTheme="majorBidi" w:cstheme="majorBidi"/>
          <w:i/>
          <w:position w:val="-10"/>
          <w:sz w:val="28"/>
          <w:szCs w:val="28"/>
        </w:rPr>
        <w:object w:dxaOrig="220" w:dyaOrig="380">
          <v:shape id="_x0000_i1201" type="#_x0000_t75" style="width:12pt;height:19.5pt" o:ole="">
            <v:imagedata r:id="rId378" o:title=""/>
          </v:shape>
          <o:OLEObject Type="Embed" ProgID="Equation.DSMT4" ShapeID="_x0000_i1201" DrawAspect="Content" ObjectID="_1697965895" r:id="rId380"/>
        </w:object>
      </w:r>
      <w:r w:rsidRPr="00E917D6">
        <w:rPr>
          <w:rFonts w:asciiTheme="majorBidi" w:hAnsiTheme="majorBidi" w:cstheme="majorBidi"/>
          <w:i/>
          <w:sz w:val="28"/>
          <w:szCs w:val="28"/>
        </w:rPr>
        <w:t xml:space="preserve"> </w:t>
      </w:r>
      <w:r w:rsidRPr="00E917D6">
        <w:rPr>
          <w:rFonts w:asciiTheme="majorBidi" w:hAnsiTheme="majorBidi" w:cstheme="majorBidi"/>
          <w:sz w:val="28"/>
          <w:szCs w:val="28"/>
        </w:rPr>
        <w:t xml:space="preserve">(див. табл. </w:t>
      </w:r>
      <w:r w:rsidR="00CE491D" w:rsidRPr="00E917D6">
        <w:rPr>
          <w:rFonts w:asciiTheme="majorBidi" w:hAnsiTheme="majorBidi" w:cstheme="majorBidi"/>
          <w:sz w:val="28"/>
          <w:szCs w:val="28"/>
        </w:rPr>
        <w:t>11</w:t>
      </w:r>
      <w:r w:rsidRPr="00E917D6">
        <w:rPr>
          <w:rFonts w:asciiTheme="majorBidi" w:hAnsiTheme="majorBidi" w:cstheme="majorBidi"/>
          <w:sz w:val="28"/>
          <w:szCs w:val="28"/>
        </w:rPr>
        <w:t xml:space="preserve">.2). </w:t>
      </w:r>
      <w:r w:rsidRPr="00E917D6">
        <w:rPr>
          <w:rFonts w:asciiTheme="majorBidi" w:hAnsiTheme="majorBidi" w:cstheme="majorBidi"/>
          <w:bCs/>
          <w:sz w:val="28"/>
          <w:szCs w:val="28"/>
        </w:rPr>
        <w:t xml:space="preserve">Побудова поліному другого ступеня не несе ніяких складнощів. </w:t>
      </w:r>
      <w:r w:rsidRPr="00E917D6">
        <w:rPr>
          <w:rFonts w:asciiTheme="majorBidi" w:hAnsiTheme="majorBidi" w:cstheme="majorBidi"/>
          <w:sz w:val="28"/>
          <w:szCs w:val="28"/>
        </w:rPr>
        <w:t>Побудована модель з точковими оцінками коефіцієнтів набуває вигляду:</w:t>
      </w:r>
    </w:p>
    <w:p w:rsidR="00955E88" w:rsidRPr="00E917D6" w:rsidRDefault="00955E88" w:rsidP="005A6AE1">
      <w:pPr>
        <w:spacing w:line="276" w:lineRule="auto"/>
        <w:jc w:val="center"/>
        <w:rPr>
          <w:rFonts w:asciiTheme="majorBidi" w:hAnsiTheme="majorBidi" w:cstheme="majorBidi"/>
          <w:sz w:val="28"/>
          <w:szCs w:val="28"/>
        </w:rPr>
      </w:pPr>
      <w:r w:rsidRPr="00E917D6">
        <w:rPr>
          <w:rFonts w:asciiTheme="majorBidi" w:hAnsiTheme="majorBidi" w:cstheme="majorBidi"/>
          <w:position w:val="-14"/>
          <w:sz w:val="28"/>
          <w:szCs w:val="28"/>
        </w:rPr>
        <w:object w:dxaOrig="6820" w:dyaOrig="400">
          <v:shape id="_x0000_i1202" type="#_x0000_t75" style="width:381pt;height:21.75pt" o:ole="">
            <v:imagedata r:id="rId381" o:title=""/>
          </v:shape>
          <o:OLEObject Type="Embed" ProgID="Equation.DSMT4" ShapeID="_x0000_i1202" DrawAspect="Content" ObjectID="_1697965896" r:id="rId382"/>
        </w:object>
      </w:r>
      <w:r w:rsidRPr="00E917D6">
        <w:rPr>
          <w:rFonts w:asciiTheme="majorBidi" w:hAnsiTheme="majorBidi" w:cstheme="majorBidi"/>
          <w:sz w:val="28"/>
          <w:szCs w:val="28"/>
        </w:rPr>
        <w:t>.</w:t>
      </w:r>
    </w:p>
    <w:p w:rsidR="00955E88" w:rsidRPr="00E917D6" w:rsidRDefault="00955E8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Очевидно, що </w:t>
      </w:r>
      <w:r w:rsidRPr="00E917D6">
        <w:rPr>
          <w:rFonts w:asciiTheme="majorBidi" w:hAnsiTheme="majorBidi" w:cstheme="majorBidi"/>
          <w:position w:val="-12"/>
          <w:sz w:val="28"/>
          <w:szCs w:val="28"/>
        </w:rPr>
        <w:object w:dxaOrig="1120" w:dyaOrig="380">
          <v:shape id="_x0000_i1203" type="#_x0000_t75" style="width:58.5pt;height:19.5pt" o:ole="">
            <v:imagedata r:id="rId383" o:title=""/>
          </v:shape>
          <o:OLEObject Type="Embed" ProgID="Equation.3" ShapeID="_x0000_i1203" DrawAspect="Content" ObjectID="_1697965897" r:id="rId384"/>
        </w:object>
      </w:r>
      <w:r w:rsidRPr="00E917D6">
        <w:rPr>
          <w:rFonts w:asciiTheme="majorBidi" w:hAnsiTheme="majorBidi" w:cstheme="majorBidi"/>
          <w:sz w:val="28"/>
          <w:szCs w:val="28"/>
        </w:rPr>
        <w:t xml:space="preserve">, тому точкові оцінки коефіцієнтів моделі будуть слугувати для перевірки правильності одержаних інтервальних оцінок. </w:t>
      </w:r>
    </w:p>
    <w:p w:rsidR="00955E88" w:rsidRPr="00E917D6" w:rsidRDefault="00955E88"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i/>
          <w:sz w:val="28"/>
          <w:szCs w:val="28"/>
        </w:rPr>
        <w:t>Етап 3а</w:t>
      </w:r>
      <w:r w:rsidRPr="00E917D6">
        <w:rPr>
          <w:rFonts w:asciiTheme="majorBidi" w:hAnsiTheme="majorBidi" w:cstheme="majorBidi"/>
          <w:bCs/>
          <w:sz w:val="28"/>
          <w:szCs w:val="28"/>
        </w:rPr>
        <w:t xml:space="preserve">. Сформуємо задачу лінійного програмування. Величинами, що підлягають оптимізації, очевидно, будуть коефіцієнти поліному. Обмеженнями будуть попадання значень </w:t>
      </w:r>
      <w:r w:rsidRPr="00E917D6">
        <w:rPr>
          <w:rFonts w:asciiTheme="majorBidi" w:hAnsiTheme="majorBidi" w:cstheme="majorBidi"/>
          <w:bCs/>
          <w:i/>
          <w:sz w:val="28"/>
          <w:szCs w:val="28"/>
        </w:rPr>
        <w:t>у</w:t>
      </w:r>
      <w:r w:rsidRPr="00E917D6">
        <w:rPr>
          <w:rFonts w:asciiTheme="majorBidi" w:hAnsiTheme="majorBidi" w:cstheme="majorBidi"/>
          <w:bCs/>
          <w:sz w:val="28"/>
          <w:szCs w:val="28"/>
        </w:rPr>
        <w:t>, розрахованих за поліномом, у межі інтервалу вимірювань. Задача лінійного програмування набуває вигляду:</w:t>
      </w:r>
    </w:p>
    <w:p w:rsidR="00955E88" w:rsidRPr="00E917D6" w:rsidRDefault="00955E88" w:rsidP="0054155E">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20"/>
          <w:sz w:val="28"/>
          <w:szCs w:val="28"/>
        </w:rPr>
        <w:object w:dxaOrig="1100" w:dyaOrig="460">
          <v:shape id="_x0000_i1204" type="#_x0000_t75" style="width:57.75pt;height:24pt" o:ole="">
            <v:imagedata r:id="rId349" o:title=""/>
          </v:shape>
          <o:OLEObject Type="Embed" ProgID="Equation.DSMT4" ShapeID="_x0000_i1204" DrawAspect="Content" ObjectID="_1697965898" r:id="rId385"/>
        </w:object>
      </w:r>
      <w:r w:rsidRPr="00E917D6">
        <w:rPr>
          <w:rFonts w:asciiTheme="majorBidi" w:hAnsiTheme="majorBidi" w:cstheme="majorBidi"/>
          <w:sz w:val="28"/>
          <w:szCs w:val="28"/>
        </w:rPr>
        <w:t xml:space="preserve">, </w:t>
      </w:r>
      <w:r w:rsidRPr="00E917D6">
        <w:rPr>
          <w:rFonts w:asciiTheme="majorBidi" w:hAnsiTheme="majorBidi" w:cstheme="majorBidi"/>
          <w:position w:val="-20"/>
          <w:sz w:val="28"/>
          <w:szCs w:val="28"/>
        </w:rPr>
        <w:object w:dxaOrig="1140" w:dyaOrig="460">
          <v:shape id="_x0000_i1205" type="#_x0000_t75" style="width:64.5pt;height:27pt" o:ole="">
            <v:imagedata r:id="rId351" o:title=""/>
          </v:shape>
          <o:OLEObject Type="Embed" ProgID="Equation.DSMT4" ShapeID="_x0000_i1205" DrawAspect="Content" ObjectID="_1697965899" r:id="rId386"/>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CE491D" w:rsidRPr="00E917D6">
        <w:rPr>
          <w:rFonts w:asciiTheme="majorBidi" w:hAnsiTheme="majorBidi" w:cstheme="majorBidi"/>
          <w:sz w:val="28"/>
          <w:szCs w:val="28"/>
        </w:rPr>
        <w:t>11</w:t>
      </w:r>
      <w:r w:rsidRPr="00E917D6">
        <w:rPr>
          <w:rFonts w:asciiTheme="majorBidi" w:hAnsiTheme="majorBidi" w:cstheme="majorBidi"/>
          <w:sz w:val="28"/>
          <w:szCs w:val="28"/>
        </w:rPr>
        <w:t>.5)</w:t>
      </w:r>
    </w:p>
    <w:p w:rsidR="00955E88" w:rsidRPr="00E917D6" w:rsidRDefault="00955E88" w:rsidP="00924129">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24"/>
          <w:sz w:val="28"/>
          <w:szCs w:val="28"/>
        </w:rPr>
        <w:object w:dxaOrig="2540" w:dyaOrig="2600">
          <v:shape id="_x0000_i1206" type="#_x0000_t75" style="width:127.5pt;height:128.25pt" o:ole="">
            <v:imagedata r:id="rId387" o:title=""/>
          </v:shape>
          <o:OLEObject Type="Embed" ProgID="Equation.DSMT4" ShapeID="_x0000_i1206" DrawAspect="Content" ObjectID="_1697965900" r:id="rId388"/>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CE491D" w:rsidRPr="00E917D6">
        <w:rPr>
          <w:rFonts w:asciiTheme="majorBidi" w:hAnsiTheme="majorBidi" w:cstheme="majorBidi"/>
          <w:sz w:val="28"/>
          <w:szCs w:val="28"/>
        </w:rPr>
        <w:t>11</w:t>
      </w:r>
      <w:r w:rsidRPr="00E917D6">
        <w:rPr>
          <w:rFonts w:asciiTheme="majorBidi" w:hAnsiTheme="majorBidi" w:cstheme="majorBidi"/>
          <w:sz w:val="28"/>
          <w:szCs w:val="28"/>
        </w:rPr>
        <w:t>.6)</w:t>
      </w:r>
    </w:p>
    <w:p w:rsidR="00955E88" w:rsidRPr="00E917D6" w:rsidRDefault="00955E88"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position w:val="-14"/>
          <w:sz w:val="28"/>
          <w:szCs w:val="28"/>
        </w:rPr>
        <w:object w:dxaOrig="3060" w:dyaOrig="400">
          <v:shape id="_x0000_i1207" type="#_x0000_t75" style="width:153pt;height:19.5pt" o:ole="">
            <v:imagedata r:id="rId389" o:title=""/>
          </v:shape>
          <o:OLEObject Type="Embed" ProgID="Equation.DSMT4" ShapeID="_x0000_i1207" DrawAspect="Content" ObjectID="_1697965901" r:id="rId390"/>
        </w:object>
      </w:r>
      <w:r w:rsidRPr="00E917D6">
        <w:rPr>
          <w:rFonts w:asciiTheme="majorBidi" w:hAnsiTheme="majorBidi" w:cstheme="majorBidi"/>
          <w:sz w:val="28"/>
          <w:szCs w:val="28"/>
        </w:rPr>
        <w:t xml:space="preserve">, </w:t>
      </w:r>
      <w:r w:rsidRPr="00E917D6">
        <w:rPr>
          <w:rFonts w:asciiTheme="majorBidi" w:hAnsiTheme="majorBidi" w:cstheme="majorBidi"/>
          <w:position w:val="-12"/>
          <w:sz w:val="28"/>
          <w:szCs w:val="28"/>
        </w:rPr>
        <w:object w:dxaOrig="2360" w:dyaOrig="400">
          <v:shape id="_x0000_i1208" type="#_x0000_t75" style="width:117pt;height:19.5pt" o:ole="">
            <v:imagedata r:id="rId391" o:title=""/>
          </v:shape>
          <o:OLEObject Type="Embed" ProgID="Equation.DSMT4" ShapeID="_x0000_i1208" DrawAspect="Content" ObjectID="_1697965902" r:id="rId392"/>
        </w:object>
      </w:r>
      <w:r w:rsidRPr="00E917D6">
        <w:rPr>
          <w:rFonts w:asciiTheme="majorBidi" w:hAnsiTheme="majorBidi" w:cstheme="majorBidi"/>
          <w:sz w:val="28"/>
          <w:szCs w:val="28"/>
        </w:rPr>
        <w:t>.</w:t>
      </w:r>
    </w:p>
    <w:p w:rsidR="00955E88" w:rsidRPr="00E917D6" w:rsidRDefault="00955E88"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i/>
          <w:sz w:val="28"/>
          <w:szCs w:val="28"/>
        </w:rPr>
        <w:t>Етап 3б</w:t>
      </w:r>
      <w:r w:rsidRPr="00E917D6">
        <w:rPr>
          <w:rFonts w:asciiTheme="majorBidi" w:hAnsiTheme="majorBidi" w:cstheme="majorBidi"/>
          <w:bCs/>
          <w:sz w:val="28"/>
          <w:szCs w:val="28"/>
        </w:rPr>
        <w:t xml:space="preserve">. Дивлячись на рисунок 4.2, неважко побачити, що задача пошуку нижніх і верхніх оцінок коефіцієнтів інтервальної моделі являє собою задачу опуклого програмування. Тому вирішити таку задачу можна визначивши точкові оцінки коефіцієнтів в усіх вершинах опуклого </w:t>
      </w:r>
      <w:r w:rsidRPr="00E917D6">
        <w:rPr>
          <w:rFonts w:asciiTheme="majorBidi" w:hAnsiTheme="majorBidi" w:cstheme="majorBidi"/>
          <w:bCs/>
          <w:i/>
          <w:sz w:val="28"/>
          <w:szCs w:val="28"/>
        </w:rPr>
        <w:t>n</w:t>
      </w:r>
      <w:r w:rsidRPr="00E917D6">
        <w:rPr>
          <w:rFonts w:asciiTheme="majorBidi" w:hAnsiTheme="majorBidi" w:cstheme="majorBidi"/>
          <w:bCs/>
          <w:sz w:val="28"/>
          <w:szCs w:val="28"/>
        </w:rPr>
        <w:t xml:space="preserve">-вимірного (у даному випадку шестивимірного) багатогранника, побудованого в систем координат коефіцієнтів, та визначивши максимальну і, відповідно, мінімальну з них. Наявність електронних таблиць, зокрема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дозволяє подолати імітаційні складнощі, які при цьому виникають. В якості точкової оцінки коефіцієнтів приймемо оцінку, одержану за методом найменших квадратів.</w:t>
      </w:r>
    </w:p>
    <w:p w:rsidR="00955E88" w:rsidRPr="00E917D6" w:rsidRDefault="00955E88"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sz w:val="28"/>
          <w:szCs w:val="28"/>
        </w:rPr>
        <w:t>Кількість вершин шестивимірного опуклого багатогранника, обмеженого за кожним коефіцієнтом з двох боків буде складати 2</w:t>
      </w:r>
      <w:r w:rsidRPr="00E917D6">
        <w:rPr>
          <w:rFonts w:asciiTheme="majorBidi" w:hAnsiTheme="majorBidi" w:cstheme="majorBidi"/>
          <w:bCs/>
          <w:sz w:val="28"/>
          <w:szCs w:val="28"/>
          <w:vertAlign w:val="superscript"/>
        </w:rPr>
        <w:t>6</w:t>
      </w:r>
      <w:r w:rsidRPr="00E917D6">
        <w:rPr>
          <w:rFonts w:asciiTheme="majorBidi" w:hAnsiTheme="majorBidi" w:cstheme="majorBidi"/>
          <w:bCs/>
          <w:sz w:val="28"/>
          <w:szCs w:val="28"/>
        </w:rPr>
        <w:t xml:space="preserve"> = 64. Кожна з вершин буде визначатися шістьма координатами, що являють собою комбінації </w:t>
      </w:r>
      <w:r w:rsidRPr="00E917D6">
        <w:rPr>
          <w:rFonts w:asciiTheme="majorBidi" w:hAnsiTheme="majorBidi" w:cstheme="majorBidi"/>
          <w:position w:val="-12"/>
          <w:sz w:val="28"/>
          <w:szCs w:val="28"/>
        </w:rPr>
        <w:object w:dxaOrig="639" w:dyaOrig="380">
          <v:shape id="_x0000_i1209" type="#_x0000_t75" style="width:36.75pt;height:19.5pt" o:ole="">
            <v:imagedata r:id="rId393" o:title=""/>
          </v:shape>
          <o:OLEObject Type="Embed" ProgID="Equation.3" ShapeID="_x0000_i1209" DrawAspect="Content" ObjectID="_1697965903" r:id="rId394"/>
        </w:object>
      </w:r>
      <w:r w:rsidRPr="00E917D6">
        <w:rPr>
          <w:rFonts w:asciiTheme="majorBidi" w:hAnsiTheme="majorBidi" w:cstheme="majorBidi"/>
          <w:sz w:val="28"/>
          <w:szCs w:val="28"/>
        </w:rPr>
        <w:t xml:space="preserve"> (</w:t>
      </w:r>
      <w:r w:rsidRPr="00E917D6">
        <w:rPr>
          <w:rFonts w:asciiTheme="majorBidi" w:hAnsiTheme="majorBidi" w:cstheme="majorBidi"/>
          <w:position w:val="-6"/>
          <w:sz w:val="28"/>
          <w:szCs w:val="28"/>
        </w:rPr>
        <w:object w:dxaOrig="780" w:dyaOrig="340">
          <v:shape id="_x0000_i1210" type="#_x0000_t75" style="width:45pt;height:16.5pt" o:ole="">
            <v:imagedata r:id="rId395" o:title=""/>
          </v:shape>
          <o:OLEObject Type="Embed" ProgID="Equation.3" ShapeID="_x0000_i1210" DrawAspect="Content" ObjectID="_1697965904" r:id="rId396"/>
        </w:object>
      </w:r>
      <w:r w:rsidRPr="00E917D6">
        <w:rPr>
          <w:rFonts w:asciiTheme="majorBidi" w:hAnsiTheme="majorBidi" w:cstheme="majorBidi"/>
          <w:sz w:val="28"/>
          <w:szCs w:val="28"/>
        </w:rPr>
        <w:t xml:space="preserve">) – верхніх та нижніх меж інтервалу вимірювань. Для прикладу, що розглядається, перерахуємо всі вказані вершини і занесемо їх координати в електронну таблицю на аркуш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xml:space="preserve"> (див. рис. </w:t>
      </w:r>
      <w:r w:rsidR="00CE491D" w:rsidRPr="00E917D6">
        <w:rPr>
          <w:rFonts w:asciiTheme="majorBidi" w:hAnsiTheme="majorBidi" w:cstheme="majorBidi"/>
          <w:bCs/>
          <w:sz w:val="28"/>
          <w:szCs w:val="28"/>
        </w:rPr>
        <w:t>11</w:t>
      </w:r>
      <w:r w:rsidRPr="00E917D6">
        <w:rPr>
          <w:rFonts w:asciiTheme="majorBidi" w:hAnsiTheme="majorBidi" w:cstheme="majorBidi"/>
          <w:bCs/>
          <w:sz w:val="28"/>
          <w:szCs w:val="28"/>
        </w:rPr>
        <w:t>.4).</w:t>
      </w:r>
    </w:p>
    <w:p w:rsidR="00955E88" w:rsidRPr="00E917D6" w:rsidRDefault="00955E88" w:rsidP="0054155E">
      <w:pPr>
        <w:spacing w:before="100" w:beforeAutospacing="1" w:line="276" w:lineRule="auto"/>
        <w:jc w:val="both"/>
        <w:rPr>
          <w:rFonts w:asciiTheme="majorBidi" w:hAnsiTheme="majorBidi" w:cstheme="majorBidi"/>
          <w:bCs/>
          <w:sz w:val="28"/>
          <w:szCs w:val="28"/>
        </w:rPr>
      </w:pPr>
      <w:r w:rsidRPr="00E917D6">
        <w:rPr>
          <w:rFonts w:asciiTheme="majorBidi" w:hAnsiTheme="majorBidi" w:cstheme="majorBidi"/>
          <w:bCs/>
          <w:noProof/>
          <w:sz w:val="28"/>
          <w:szCs w:val="28"/>
          <w:lang w:val="ru-RU" w:eastAsia="ru-RU"/>
        </w:rPr>
        <w:drawing>
          <wp:inline distT="0" distB="0" distL="0" distR="0">
            <wp:extent cx="6113780" cy="1020445"/>
            <wp:effectExtent l="19050" t="0" r="1270" b="0"/>
            <wp:docPr id="1592" name="Рисунок 1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2"/>
                    <pic:cNvPicPr>
                      <a:picLocks noChangeAspect="1" noChangeArrowheads="1"/>
                    </pic:cNvPicPr>
                  </pic:nvPicPr>
                  <pic:blipFill>
                    <a:blip r:embed="rId397"/>
                    <a:srcRect/>
                    <a:stretch>
                      <a:fillRect/>
                    </a:stretch>
                  </pic:blipFill>
                  <pic:spPr bwMode="auto">
                    <a:xfrm>
                      <a:off x="0" y="0"/>
                      <a:ext cx="6113780" cy="1020445"/>
                    </a:xfrm>
                    <a:prstGeom prst="rect">
                      <a:avLst/>
                    </a:prstGeom>
                    <a:noFill/>
                    <a:ln w="9525">
                      <a:noFill/>
                      <a:miter lim="800000"/>
                      <a:headEnd/>
                      <a:tailEnd/>
                    </a:ln>
                  </pic:spPr>
                </pic:pic>
              </a:graphicData>
            </a:graphic>
          </wp:inline>
        </w:drawing>
      </w:r>
    </w:p>
    <w:p w:rsidR="00955E88" w:rsidRPr="00E917D6" w:rsidRDefault="00955E88" w:rsidP="00924129">
      <w:pPr>
        <w:spacing w:after="100" w:after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t xml:space="preserve">Рисунок </w:t>
      </w:r>
      <w:r w:rsidR="00CE491D" w:rsidRPr="00E917D6">
        <w:rPr>
          <w:rFonts w:asciiTheme="majorBidi" w:hAnsiTheme="majorBidi" w:cstheme="majorBidi"/>
          <w:i/>
          <w:sz w:val="28"/>
          <w:szCs w:val="28"/>
        </w:rPr>
        <w:t>11</w:t>
      </w:r>
      <w:r w:rsidRPr="00E917D6">
        <w:rPr>
          <w:rFonts w:asciiTheme="majorBidi" w:hAnsiTheme="majorBidi" w:cstheme="majorBidi"/>
          <w:i/>
          <w:sz w:val="28"/>
          <w:szCs w:val="28"/>
        </w:rPr>
        <w:t xml:space="preserve">.4. </w:t>
      </w:r>
      <w:r w:rsidRPr="00E917D6">
        <w:rPr>
          <w:rFonts w:asciiTheme="majorBidi" w:hAnsiTheme="majorBidi" w:cstheme="majorBidi"/>
          <w:bCs/>
          <w:sz w:val="28"/>
          <w:szCs w:val="28"/>
        </w:rPr>
        <w:t xml:space="preserve">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вершини багатогранника (початок)</w:t>
      </w:r>
      <w:r w:rsidRPr="00E917D6">
        <w:rPr>
          <w:rFonts w:asciiTheme="majorBidi" w:hAnsiTheme="majorBidi" w:cstheme="majorBidi"/>
          <w:sz w:val="28"/>
          <w:szCs w:val="28"/>
        </w:rPr>
        <w:t>.</w:t>
      </w:r>
    </w:p>
    <w:p w:rsidR="00955E88" w:rsidRPr="00E917D6" w:rsidRDefault="00955E88"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sz w:val="28"/>
          <w:szCs w:val="28"/>
        </w:rPr>
        <w:t>На рисунку представлено лише перші стовпці таблиці. Очевидно, що загальна кількість стовпців буде 64 (від С до BN). Рядок 10 являє собою підказку, які саме з мінімальних значень слід замінити максимальними.</w:t>
      </w:r>
    </w:p>
    <w:p w:rsidR="00CE491D" w:rsidRPr="00E917D6" w:rsidRDefault="00CE491D"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i/>
          <w:sz w:val="28"/>
          <w:szCs w:val="28"/>
        </w:rPr>
        <w:t>Етап 3в</w:t>
      </w:r>
      <w:r w:rsidRPr="00E917D6">
        <w:rPr>
          <w:rFonts w:asciiTheme="majorBidi" w:hAnsiTheme="majorBidi" w:cstheme="majorBidi"/>
          <w:bCs/>
          <w:sz w:val="28"/>
          <w:szCs w:val="28"/>
        </w:rPr>
        <w:t>. Як зазначено вище, для знаходження точкових оцінок коефіцієнтів застосовано МНК. Реалізація цього методу</w:t>
      </w:r>
      <w:r w:rsidRPr="00E917D6">
        <w:rPr>
          <w:rFonts w:asciiTheme="majorBidi" w:hAnsiTheme="majorBidi" w:cstheme="majorBidi"/>
          <w:bCs/>
          <w:i/>
          <w:sz w:val="28"/>
          <w:szCs w:val="28"/>
        </w:rPr>
        <w:t xml:space="preserve"> </w:t>
      </w:r>
      <w:r w:rsidRPr="00E917D6">
        <w:rPr>
          <w:rFonts w:asciiTheme="majorBidi" w:hAnsiTheme="majorBidi" w:cstheme="majorBidi"/>
          <w:bCs/>
          <w:sz w:val="28"/>
          <w:szCs w:val="28"/>
        </w:rPr>
        <w:t xml:space="preserve">в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xml:space="preserve"> детально представлена в третьому етапі аналізу результатів роботи 2. Проміжні матриці методу для прикладу, що розглядається, представлені в рисунку 11.5</w:t>
      </w:r>
    </w:p>
    <w:p w:rsidR="007B46F0" w:rsidRPr="00E917D6" w:rsidRDefault="007B46F0"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Матрицю коефіцієнтів розрахуємо для першої вершини і скористаємося </w:t>
      </w:r>
      <w:r w:rsidRPr="00E917D6">
        <w:rPr>
          <w:rFonts w:asciiTheme="majorBidi" w:hAnsiTheme="majorBidi" w:cstheme="majorBidi"/>
          <w:sz w:val="28"/>
          <w:szCs w:val="28"/>
        </w:rPr>
        <w:lastRenderedPageBreak/>
        <w:t>автозаповненням (див. рис. 11.6).</w:t>
      </w:r>
    </w:p>
    <w:p w:rsidR="007B46F0" w:rsidRPr="00E917D6" w:rsidRDefault="007B46F0"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Верхня та нижня межа інтервальної оцінки кожного з коефіцієнтів є максимальним і мінімальним значенням, відповідно (див. рис. 11.6).</w:t>
      </w:r>
    </w:p>
    <w:p w:rsidR="00CE491D" w:rsidRPr="00E917D6" w:rsidRDefault="00CE491D" w:rsidP="00924129">
      <w:pPr>
        <w:spacing w:before="100" w:beforeAutospacing="1" w:line="276" w:lineRule="auto"/>
        <w:jc w:val="center"/>
        <w:rPr>
          <w:rFonts w:asciiTheme="majorBidi" w:hAnsiTheme="majorBidi" w:cstheme="majorBidi"/>
          <w:bCs/>
          <w:sz w:val="28"/>
          <w:szCs w:val="28"/>
        </w:rPr>
      </w:pPr>
      <w:r w:rsidRPr="00E917D6">
        <w:rPr>
          <w:rFonts w:asciiTheme="majorBidi" w:hAnsiTheme="majorBidi" w:cstheme="majorBidi"/>
          <w:bCs/>
          <w:noProof/>
          <w:sz w:val="28"/>
          <w:szCs w:val="28"/>
          <w:lang w:val="ru-RU" w:eastAsia="ru-RU"/>
        </w:rPr>
        <w:drawing>
          <wp:inline distT="0" distB="0" distL="0" distR="0">
            <wp:extent cx="5518150" cy="1775460"/>
            <wp:effectExtent l="19050" t="0" r="6350" b="0"/>
            <wp:docPr id="1619" name="Рисунок 1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9"/>
                    <pic:cNvPicPr>
                      <a:picLocks noChangeAspect="1" noChangeArrowheads="1"/>
                    </pic:cNvPicPr>
                  </pic:nvPicPr>
                  <pic:blipFill>
                    <a:blip r:embed="rId398"/>
                    <a:srcRect/>
                    <a:stretch>
                      <a:fillRect/>
                    </a:stretch>
                  </pic:blipFill>
                  <pic:spPr bwMode="auto">
                    <a:xfrm>
                      <a:off x="0" y="0"/>
                      <a:ext cx="5518150" cy="1775460"/>
                    </a:xfrm>
                    <a:prstGeom prst="rect">
                      <a:avLst/>
                    </a:prstGeom>
                    <a:noFill/>
                    <a:ln w="9525">
                      <a:noFill/>
                      <a:miter lim="800000"/>
                      <a:headEnd/>
                      <a:tailEnd/>
                    </a:ln>
                  </pic:spPr>
                </pic:pic>
              </a:graphicData>
            </a:graphic>
          </wp:inline>
        </w:drawing>
      </w:r>
    </w:p>
    <w:p w:rsidR="00CE491D" w:rsidRPr="00E917D6" w:rsidRDefault="00CE491D" w:rsidP="00924129">
      <w:pPr>
        <w:spacing w:after="100" w:after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t xml:space="preserve">Рисунок 11.5. </w:t>
      </w:r>
      <w:r w:rsidRPr="00E917D6">
        <w:rPr>
          <w:rFonts w:asciiTheme="majorBidi" w:hAnsiTheme="majorBidi" w:cstheme="majorBidi"/>
          <w:bCs/>
          <w:sz w:val="28"/>
          <w:szCs w:val="28"/>
        </w:rPr>
        <w:t xml:space="preserve">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проміжні матриці МНК для визначення оцінок коефіцієнтів</w:t>
      </w:r>
      <w:r w:rsidRPr="00E917D6">
        <w:rPr>
          <w:rFonts w:asciiTheme="majorBidi" w:hAnsiTheme="majorBidi" w:cstheme="majorBidi"/>
          <w:sz w:val="28"/>
          <w:szCs w:val="28"/>
        </w:rPr>
        <w:t>.</w:t>
      </w:r>
    </w:p>
    <w:p w:rsidR="00CE491D" w:rsidRPr="00E917D6" w:rsidRDefault="00CE491D" w:rsidP="00924129">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6113780" cy="1212215"/>
            <wp:effectExtent l="19050" t="0" r="1270" b="0"/>
            <wp:docPr id="1620" name="Рисунок 1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0"/>
                    <pic:cNvPicPr>
                      <a:picLocks noChangeAspect="1" noChangeArrowheads="1"/>
                    </pic:cNvPicPr>
                  </pic:nvPicPr>
                  <pic:blipFill>
                    <a:blip r:embed="rId399"/>
                    <a:srcRect/>
                    <a:stretch>
                      <a:fillRect/>
                    </a:stretch>
                  </pic:blipFill>
                  <pic:spPr bwMode="auto">
                    <a:xfrm>
                      <a:off x="0" y="0"/>
                      <a:ext cx="6113780" cy="1212215"/>
                    </a:xfrm>
                    <a:prstGeom prst="rect">
                      <a:avLst/>
                    </a:prstGeom>
                    <a:noFill/>
                    <a:ln w="9525">
                      <a:noFill/>
                      <a:miter lim="800000"/>
                      <a:headEnd/>
                      <a:tailEnd/>
                    </a:ln>
                  </pic:spPr>
                </pic:pic>
              </a:graphicData>
            </a:graphic>
          </wp:inline>
        </w:drawing>
      </w:r>
    </w:p>
    <w:p w:rsidR="00CE491D" w:rsidRPr="00E917D6" w:rsidRDefault="00CE491D" w:rsidP="005A6AE1">
      <w:pPr>
        <w:spacing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2817495" cy="1031240"/>
            <wp:effectExtent l="19050" t="0" r="1905" b="0"/>
            <wp:docPr id="1621" name="Рисунок 1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1"/>
                    <pic:cNvPicPr>
                      <a:picLocks noChangeAspect="1" noChangeArrowheads="1"/>
                    </pic:cNvPicPr>
                  </pic:nvPicPr>
                  <pic:blipFill>
                    <a:blip r:embed="rId400"/>
                    <a:srcRect/>
                    <a:stretch>
                      <a:fillRect/>
                    </a:stretch>
                  </pic:blipFill>
                  <pic:spPr bwMode="auto">
                    <a:xfrm>
                      <a:off x="0" y="0"/>
                      <a:ext cx="2817495" cy="1031240"/>
                    </a:xfrm>
                    <a:prstGeom prst="rect">
                      <a:avLst/>
                    </a:prstGeom>
                    <a:noFill/>
                    <a:ln w="9525">
                      <a:noFill/>
                      <a:miter lim="800000"/>
                      <a:headEnd/>
                      <a:tailEnd/>
                    </a:ln>
                  </pic:spPr>
                </pic:pic>
              </a:graphicData>
            </a:graphic>
          </wp:inline>
        </w:drawing>
      </w:r>
    </w:p>
    <w:p w:rsidR="00CE491D" w:rsidRPr="00E917D6" w:rsidRDefault="00CE491D" w:rsidP="00924129">
      <w:pPr>
        <w:spacing w:after="100" w:after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t>Рисунок 11.5.</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розрахунок точкових оцінок коефіцієнтів (початок)</w:t>
      </w:r>
      <w:r w:rsidRPr="00E917D6">
        <w:rPr>
          <w:rFonts w:asciiTheme="majorBidi" w:hAnsiTheme="majorBidi" w:cstheme="majorBidi"/>
          <w:sz w:val="28"/>
          <w:szCs w:val="28"/>
        </w:rPr>
        <w:t>.</w:t>
      </w:r>
    </w:p>
    <w:p w:rsidR="00CE491D" w:rsidRPr="00E917D6" w:rsidRDefault="00CE491D" w:rsidP="00924129">
      <w:pPr>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4008755" cy="1169670"/>
            <wp:effectExtent l="19050" t="0" r="0" b="0"/>
            <wp:docPr id="12" name="Рисунок 1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3"/>
                    <pic:cNvPicPr>
                      <a:picLocks noChangeAspect="1" noChangeArrowheads="1"/>
                    </pic:cNvPicPr>
                  </pic:nvPicPr>
                  <pic:blipFill>
                    <a:blip r:embed="rId401"/>
                    <a:srcRect/>
                    <a:stretch>
                      <a:fillRect/>
                    </a:stretch>
                  </pic:blipFill>
                  <pic:spPr bwMode="auto">
                    <a:xfrm>
                      <a:off x="0" y="0"/>
                      <a:ext cx="4008755" cy="1169670"/>
                    </a:xfrm>
                    <a:prstGeom prst="rect">
                      <a:avLst/>
                    </a:prstGeom>
                    <a:noFill/>
                    <a:ln w="9525">
                      <a:noFill/>
                      <a:miter lim="800000"/>
                      <a:headEnd/>
                      <a:tailEnd/>
                    </a:ln>
                  </pic:spPr>
                </pic:pic>
              </a:graphicData>
            </a:graphic>
          </wp:inline>
        </w:drawing>
      </w:r>
    </w:p>
    <w:p w:rsidR="00CE491D" w:rsidRPr="00E917D6" w:rsidRDefault="00CE491D" w:rsidP="005A6AE1">
      <w:pPr>
        <w:spacing w:line="276" w:lineRule="auto"/>
        <w:jc w:val="center"/>
        <w:rPr>
          <w:rFonts w:asciiTheme="majorBidi" w:hAnsiTheme="majorBidi" w:cstheme="majorBidi"/>
          <w:sz w:val="28"/>
          <w:szCs w:val="28"/>
        </w:rPr>
      </w:pPr>
      <w:r w:rsidRPr="00E917D6">
        <w:rPr>
          <w:rFonts w:asciiTheme="majorBidi" w:hAnsiTheme="majorBidi" w:cstheme="majorBidi"/>
          <w:noProof/>
          <w:sz w:val="28"/>
          <w:szCs w:val="28"/>
          <w:lang w:val="ru-RU" w:eastAsia="ru-RU"/>
        </w:rPr>
        <w:drawing>
          <wp:inline distT="0" distB="0" distL="0" distR="0">
            <wp:extent cx="2147570" cy="1190625"/>
            <wp:effectExtent l="19050" t="0" r="5080" b="0"/>
            <wp:docPr id="13" name="Рисунок 1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4"/>
                    <pic:cNvPicPr>
                      <a:picLocks noChangeAspect="1" noChangeArrowheads="1"/>
                    </pic:cNvPicPr>
                  </pic:nvPicPr>
                  <pic:blipFill>
                    <a:blip r:embed="rId402"/>
                    <a:srcRect/>
                    <a:stretch>
                      <a:fillRect/>
                    </a:stretch>
                  </pic:blipFill>
                  <pic:spPr bwMode="auto">
                    <a:xfrm>
                      <a:off x="0" y="0"/>
                      <a:ext cx="2147570" cy="1190625"/>
                    </a:xfrm>
                    <a:prstGeom prst="rect">
                      <a:avLst/>
                    </a:prstGeom>
                    <a:noFill/>
                    <a:ln w="9525">
                      <a:noFill/>
                      <a:miter lim="800000"/>
                      <a:headEnd/>
                      <a:tailEnd/>
                    </a:ln>
                  </pic:spPr>
                </pic:pic>
              </a:graphicData>
            </a:graphic>
          </wp:inline>
        </w:drawing>
      </w:r>
    </w:p>
    <w:p w:rsidR="00CE491D" w:rsidRPr="00E917D6" w:rsidRDefault="00CE491D" w:rsidP="00924129">
      <w:pPr>
        <w:spacing w:after="100" w:afterAutospacing="1" w:line="276" w:lineRule="auto"/>
        <w:jc w:val="center"/>
        <w:rPr>
          <w:rFonts w:asciiTheme="majorBidi" w:hAnsiTheme="majorBidi" w:cstheme="majorBidi"/>
          <w:bCs/>
          <w:sz w:val="28"/>
          <w:szCs w:val="28"/>
        </w:rPr>
      </w:pPr>
      <w:r w:rsidRPr="00E917D6">
        <w:rPr>
          <w:rFonts w:asciiTheme="majorBidi" w:hAnsiTheme="majorBidi" w:cstheme="majorBidi"/>
          <w:i/>
          <w:sz w:val="28"/>
          <w:szCs w:val="28"/>
        </w:rPr>
        <w:t>Рисунок 11.6.</w:t>
      </w:r>
      <w:r w:rsidRPr="00E917D6">
        <w:rPr>
          <w:rFonts w:asciiTheme="majorBidi" w:hAnsiTheme="majorBidi" w:cstheme="majorBidi"/>
          <w:bCs/>
          <w:sz w:val="28"/>
          <w:szCs w:val="28"/>
        </w:rPr>
        <w:t xml:space="preserve"> Фрагмент аркуша </w:t>
      </w:r>
      <w:r w:rsidRPr="00E917D6">
        <w:rPr>
          <w:rFonts w:asciiTheme="majorBidi" w:hAnsiTheme="majorBidi" w:cstheme="majorBidi"/>
          <w:bCs/>
          <w:i/>
          <w:sz w:val="28"/>
          <w:szCs w:val="28"/>
        </w:rPr>
        <w:t>Microsoft Excel</w:t>
      </w:r>
      <w:r w:rsidRPr="00E917D6">
        <w:rPr>
          <w:rFonts w:asciiTheme="majorBidi" w:hAnsiTheme="majorBidi" w:cstheme="majorBidi"/>
          <w:bCs/>
          <w:sz w:val="28"/>
          <w:szCs w:val="28"/>
        </w:rPr>
        <w:t>, визначення нижніх і верхніх оцінок</w:t>
      </w:r>
      <w:r w:rsidRPr="00E917D6">
        <w:rPr>
          <w:rFonts w:asciiTheme="majorBidi" w:hAnsiTheme="majorBidi" w:cstheme="majorBidi"/>
          <w:sz w:val="28"/>
          <w:szCs w:val="28"/>
        </w:rPr>
        <w:t>.</w:t>
      </w:r>
    </w:p>
    <w:p w:rsidR="00CE491D" w:rsidRPr="00E917D6" w:rsidRDefault="00CE491D"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lastRenderedPageBreak/>
        <w:t>Таким чином, одержана інтервальна модель набуває вигляду:</w:t>
      </w:r>
    </w:p>
    <w:p w:rsidR="00CE491D" w:rsidRPr="00E917D6" w:rsidRDefault="00CE491D" w:rsidP="00924129">
      <w:pPr>
        <w:spacing w:before="100" w:beforeAutospacing="1" w:after="100" w:afterAutospacing="1" w:line="276" w:lineRule="auto"/>
        <w:jc w:val="right"/>
        <w:rPr>
          <w:rFonts w:asciiTheme="majorBidi" w:hAnsiTheme="majorBidi" w:cstheme="majorBidi"/>
          <w:position w:val="-16"/>
          <w:sz w:val="28"/>
          <w:szCs w:val="28"/>
        </w:rPr>
      </w:pPr>
      <w:r w:rsidRPr="00E917D6">
        <w:rPr>
          <w:rFonts w:asciiTheme="majorBidi" w:hAnsiTheme="majorBidi" w:cstheme="majorBidi"/>
          <w:position w:val="-36"/>
          <w:sz w:val="28"/>
          <w:szCs w:val="28"/>
        </w:rPr>
        <w:object w:dxaOrig="6860" w:dyaOrig="840">
          <v:shape id="_x0000_i1211" type="#_x0000_t75" style="width:382.5pt;height:45pt" o:ole="">
            <v:imagedata r:id="rId403" o:title=""/>
          </v:shape>
          <o:OLEObject Type="Embed" ProgID="Equation.DSMT4" ShapeID="_x0000_i1211" DrawAspect="Content" ObjectID="_1697965905" r:id="rId404"/>
        </w:object>
      </w:r>
      <w:r w:rsidRPr="00E917D6">
        <w:rPr>
          <w:rFonts w:asciiTheme="majorBidi" w:hAnsiTheme="majorBidi" w:cstheme="majorBidi"/>
          <w:position w:val="-16"/>
          <w:sz w:val="28"/>
          <w:szCs w:val="28"/>
        </w:rPr>
        <w:t>,    (11.5)</w:t>
      </w:r>
    </w:p>
    <w:p w:rsidR="00CE491D" w:rsidRPr="00E917D6" w:rsidRDefault="00CE491D" w:rsidP="005A6AE1">
      <w:pPr>
        <w:spacing w:line="276" w:lineRule="auto"/>
        <w:ind w:firstLine="540"/>
        <w:jc w:val="both"/>
        <w:rPr>
          <w:rFonts w:asciiTheme="majorBidi" w:hAnsiTheme="majorBidi" w:cstheme="majorBidi"/>
          <w:sz w:val="28"/>
          <w:szCs w:val="28"/>
        </w:rPr>
      </w:pPr>
      <w:r w:rsidRPr="00E917D6">
        <w:rPr>
          <w:rFonts w:asciiTheme="majorBidi" w:hAnsiTheme="majorBidi" w:cstheme="majorBidi"/>
          <w:sz w:val="28"/>
          <w:szCs w:val="28"/>
        </w:rPr>
        <w:t>Цей етап завершує частину роботи, що виконується на першому лабораторному занятті.</w:t>
      </w:r>
    </w:p>
    <w:p w:rsidR="00CE491D" w:rsidRPr="00E917D6" w:rsidRDefault="00CE491D"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У звіті з лабораторної роботи має бути представлена тема і мета роботи, індивідуальне завдання за своїм варіантом. В ході виконання роботи відобразити:</w:t>
      </w:r>
    </w:p>
    <w:p w:rsidR="00CE491D" w:rsidRPr="00E917D6" w:rsidRDefault="00CE491D" w:rsidP="00924129">
      <w:pPr>
        <w:spacing w:before="100" w:beforeAutospacing="1" w:line="276" w:lineRule="auto"/>
        <w:jc w:val="center"/>
        <w:rPr>
          <w:rFonts w:asciiTheme="majorBidi" w:hAnsiTheme="majorBidi" w:cstheme="majorBidi"/>
          <w:bCs/>
          <w:sz w:val="28"/>
          <w:szCs w:val="28"/>
        </w:rPr>
      </w:pPr>
      <w:r w:rsidRPr="00E917D6">
        <w:rPr>
          <w:rFonts w:asciiTheme="majorBidi" w:hAnsiTheme="majorBidi" w:cstheme="majorBidi"/>
          <w:bCs/>
          <w:noProof/>
          <w:sz w:val="28"/>
          <w:szCs w:val="28"/>
          <w:lang w:val="ru-RU" w:eastAsia="ru-RU"/>
        </w:rPr>
        <w:drawing>
          <wp:inline distT="0" distB="0" distL="0" distR="0">
            <wp:extent cx="3136900" cy="1956435"/>
            <wp:effectExtent l="19050" t="0" r="6350" b="0"/>
            <wp:docPr id="1709" name="Рисунок 1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9"/>
                    <pic:cNvPicPr>
                      <a:picLocks noChangeAspect="1" noChangeArrowheads="1"/>
                    </pic:cNvPicPr>
                  </pic:nvPicPr>
                  <pic:blipFill>
                    <a:blip r:embed="rId405"/>
                    <a:srcRect/>
                    <a:stretch>
                      <a:fillRect/>
                    </a:stretch>
                  </pic:blipFill>
                  <pic:spPr bwMode="auto">
                    <a:xfrm>
                      <a:off x="0" y="0"/>
                      <a:ext cx="3136900" cy="1956435"/>
                    </a:xfrm>
                    <a:prstGeom prst="rect">
                      <a:avLst/>
                    </a:prstGeom>
                    <a:noFill/>
                    <a:ln w="9525">
                      <a:noFill/>
                      <a:miter lim="800000"/>
                      <a:headEnd/>
                      <a:tailEnd/>
                    </a:ln>
                  </pic:spPr>
                </pic:pic>
              </a:graphicData>
            </a:graphic>
          </wp:inline>
        </w:drawing>
      </w:r>
    </w:p>
    <w:p w:rsidR="00CE491D" w:rsidRPr="00E917D6" w:rsidRDefault="00CE491D" w:rsidP="00924129">
      <w:pPr>
        <w:spacing w:after="100" w:afterAutospacing="1" w:line="276" w:lineRule="auto"/>
        <w:jc w:val="center"/>
        <w:rPr>
          <w:rFonts w:asciiTheme="majorBidi" w:hAnsiTheme="majorBidi" w:cstheme="majorBidi"/>
          <w:sz w:val="28"/>
          <w:szCs w:val="28"/>
        </w:rPr>
      </w:pPr>
      <w:r w:rsidRPr="00E917D6">
        <w:rPr>
          <w:rFonts w:asciiTheme="majorBidi" w:hAnsiTheme="majorBidi" w:cstheme="majorBidi"/>
          <w:i/>
          <w:sz w:val="28"/>
          <w:szCs w:val="28"/>
        </w:rPr>
        <w:t>Рисунок 11.7.</w:t>
      </w:r>
      <w:r w:rsidRPr="00E917D6">
        <w:rPr>
          <w:rFonts w:asciiTheme="majorBidi" w:hAnsiTheme="majorBidi" w:cstheme="majorBidi"/>
          <w:bCs/>
          <w:sz w:val="28"/>
          <w:szCs w:val="28"/>
        </w:rPr>
        <w:t xml:space="preserve"> Множина допустимих оптимальних розв’язків</w:t>
      </w:r>
      <w:r w:rsidRPr="00E917D6">
        <w:rPr>
          <w:rFonts w:asciiTheme="majorBidi" w:hAnsiTheme="majorBidi" w:cstheme="majorBidi"/>
          <w:sz w:val="28"/>
          <w:szCs w:val="28"/>
        </w:rPr>
        <w:t>.</w:t>
      </w:r>
    </w:p>
    <w:p w:rsidR="00CE491D" w:rsidRPr="00E917D6" w:rsidRDefault="00CE491D" w:rsidP="008B5150">
      <w:pPr>
        <w:widowControl/>
        <w:numPr>
          <w:ilvl w:val="0"/>
          <w:numId w:val="41"/>
        </w:numPr>
        <w:autoSpaceDE/>
        <w:autoSpaceDN/>
        <w:spacing w:line="276" w:lineRule="auto"/>
        <w:ind w:left="567"/>
        <w:jc w:val="both"/>
        <w:rPr>
          <w:rStyle w:val="hps"/>
          <w:rFonts w:asciiTheme="majorBidi" w:hAnsiTheme="majorBidi" w:cstheme="majorBidi"/>
          <w:sz w:val="28"/>
          <w:szCs w:val="28"/>
        </w:rPr>
      </w:pPr>
      <w:r w:rsidRPr="00E917D6">
        <w:rPr>
          <w:rStyle w:val="hps"/>
          <w:rFonts w:asciiTheme="majorBidi" w:hAnsiTheme="majorBidi" w:cstheme="majorBidi"/>
          <w:sz w:val="28"/>
          <w:szCs w:val="28"/>
        </w:rPr>
        <w:t>модель парогенератора з точковими оцінками значень коефіцієнтів;</w:t>
      </w:r>
    </w:p>
    <w:p w:rsidR="00CE491D" w:rsidRPr="00E917D6" w:rsidRDefault="00CE491D" w:rsidP="008B5150">
      <w:pPr>
        <w:widowControl/>
        <w:numPr>
          <w:ilvl w:val="0"/>
          <w:numId w:val="41"/>
        </w:numPr>
        <w:autoSpaceDE/>
        <w:autoSpaceDN/>
        <w:spacing w:line="276" w:lineRule="auto"/>
        <w:ind w:left="567"/>
        <w:jc w:val="both"/>
        <w:rPr>
          <w:rStyle w:val="hps"/>
          <w:rFonts w:asciiTheme="majorBidi" w:hAnsiTheme="majorBidi" w:cstheme="majorBidi"/>
          <w:sz w:val="28"/>
          <w:szCs w:val="28"/>
        </w:rPr>
      </w:pPr>
      <w:r w:rsidRPr="00E917D6">
        <w:rPr>
          <w:rStyle w:val="hps"/>
          <w:rFonts w:asciiTheme="majorBidi" w:hAnsiTheme="majorBidi" w:cstheme="majorBidi"/>
          <w:sz w:val="28"/>
          <w:szCs w:val="28"/>
        </w:rPr>
        <w:t>математичну постановку задачі лінійного програмування;</w:t>
      </w:r>
    </w:p>
    <w:p w:rsidR="00CE491D" w:rsidRPr="00E917D6" w:rsidRDefault="00CE491D" w:rsidP="008B5150">
      <w:pPr>
        <w:widowControl/>
        <w:numPr>
          <w:ilvl w:val="0"/>
          <w:numId w:val="41"/>
        </w:numPr>
        <w:autoSpaceDE/>
        <w:autoSpaceDN/>
        <w:spacing w:line="276" w:lineRule="auto"/>
        <w:ind w:left="567"/>
        <w:jc w:val="both"/>
        <w:rPr>
          <w:rStyle w:val="hps"/>
          <w:rFonts w:asciiTheme="majorBidi" w:hAnsiTheme="majorBidi" w:cstheme="majorBidi"/>
          <w:sz w:val="28"/>
          <w:szCs w:val="28"/>
        </w:rPr>
      </w:pPr>
      <w:r w:rsidRPr="00E917D6">
        <w:rPr>
          <w:rStyle w:val="hps"/>
          <w:rFonts w:asciiTheme="majorBidi" w:hAnsiTheme="majorBidi" w:cstheme="majorBidi"/>
          <w:sz w:val="28"/>
          <w:szCs w:val="28"/>
        </w:rPr>
        <w:t>розв’язок задачі лінійного програмування: обраний метод, точність, програму реалізації методу, тощо;</w:t>
      </w:r>
    </w:p>
    <w:p w:rsidR="00CE491D" w:rsidRPr="00E917D6" w:rsidRDefault="00CE491D" w:rsidP="008B5150">
      <w:pPr>
        <w:widowControl/>
        <w:numPr>
          <w:ilvl w:val="0"/>
          <w:numId w:val="41"/>
        </w:numPr>
        <w:autoSpaceDE/>
        <w:autoSpaceDN/>
        <w:spacing w:line="276" w:lineRule="auto"/>
        <w:ind w:left="567"/>
        <w:jc w:val="both"/>
        <w:rPr>
          <w:rStyle w:val="hps"/>
          <w:rFonts w:asciiTheme="majorBidi" w:hAnsiTheme="majorBidi" w:cstheme="majorBidi"/>
          <w:sz w:val="28"/>
          <w:szCs w:val="28"/>
        </w:rPr>
      </w:pPr>
      <w:r w:rsidRPr="00E917D6">
        <w:rPr>
          <w:rStyle w:val="hps"/>
          <w:rFonts w:asciiTheme="majorBidi" w:hAnsiTheme="majorBidi" w:cstheme="majorBidi"/>
          <w:sz w:val="28"/>
          <w:szCs w:val="28"/>
        </w:rPr>
        <w:t>знайдену інтервальну модель парогенератора;</w:t>
      </w:r>
    </w:p>
    <w:p w:rsidR="00CE491D" w:rsidRPr="00E917D6" w:rsidRDefault="00CE491D" w:rsidP="008B5150">
      <w:pPr>
        <w:widowControl/>
        <w:numPr>
          <w:ilvl w:val="0"/>
          <w:numId w:val="41"/>
        </w:numPr>
        <w:autoSpaceDE/>
        <w:autoSpaceDN/>
        <w:spacing w:line="276" w:lineRule="auto"/>
        <w:ind w:left="567"/>
        <w:jc w:val="both"/>
        <w:rPr>
          <w:rStyle w:val="hps"/>
          <w:rFonts w:asciiTheme="majorBidi" w:hAnsiTheme="majorBidi" w:cstheme="majorBidi"/>
          <w:sz w:val="28"/>
          <w:szCs w:val="28"/>
        </w:rPr>
      </w:pPr>
      <w:r w:rsidRPr="00E917D6">
        <w:rPr>
          <w:rStyle w:val="hps"/>
          <w:rFonts w:asciiTheme="majorBidi" w:hAnsiTheme="majorBidi" w:cstheme="majorBidi"/>
          <w:sz w:val="28"/>
          <w:szCs w:val="28"/>
        </w:rPr>
        <w:t>інтервальну модель парогенератора з відкинутими незначущими коефіцієнтами;</w:t>
      </w:r>
    </w:p>
    <w:p w:rsidR="00CE491D" w:rsidRPr="00E917D6" w:rsidRDefault="00CE491D"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Подати висновки за результатами виконання роботи.</w:t>
      </w:r>
    </w:p>
    <w:p w:rsidR="0093602E" w:rsidRPr="00E917D6" w:rsidRDefault="0093602E" w:rsidP="00F568B5">
      <w:pPr>
        <w:pStyle w:val="110"/>
      </w:pPr>
      <w:bookmarkStart w:id="232" w:name="_Toc86658398"/>
      <w:bookmarkStart w:id="233" w:name="_Toc86658645"/>
      <w:bookmarkStart w:id="234" w:name="_Toc86658910"/>
      <w:bookmarkStart w:id="235" w:name="_Toc86854872"/>
      <w:r w:rsidRPr="00E917D6">
        <w:t>11.</w:t>
      </w:r>
      <w:r w:rsidR="00E3383C" w:rsidRPr="00E917D6">
        <w:t>5</w:t>
      </w:r>
      <w:r w:rsidRPr="00E917D6">
        <w:t xml:space="preserve"> Контрольні питання</w:t>
      </w:r>
      <w:bookmarkEnd w:id="232"/>
      <w:bookmarkEnd w:id="233"/>
      <w:bookmarkEnd w:id="234"/>
      <w:bookmarkEnd w:id="235"/>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Що таке інтервальна експериментально-статистична модель? Для розв’язку яких задач використовуються інтервальні моделі?</w:t>
      </w:r>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Яку інтервальну модель слід вважати адекватною? Як перевірити адекватність інтервальної моделі?</w:t>
      </w:r>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методи одержання точкових та інтервальних оцінок коефіцієнтів вам відомі?</w:t>
      </w:r>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 перевірити адекватність інтервальної моделі?</w:t>
      </w:r>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 перевіряється значущість коефіцієнтів інтервальної моделі?</w:t>
      </w:r>
    </w:p>
    <w:p w:rsidR="0093602E" w:rsidRPr="00E917D6" w:rsidRDefault="00955E88" w:rsidP="002D787B">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критерії оптимуму в умовах статистичної невизначеності відомі? Охарактеризуйте кожен з цих критеріїв.</w:t>
      </w:r>
      <w:r w:rsidR="0093602E" w:rsidRPr="00E917D6">
        <w:rPr>
          <w:rFonts w:asciiTheme="majorBidi" w:hAnsiTheme="majorBidi" w:cstheme="majorBidi"/>
          <w:sz w:val="28"/>
          <w:szCs w:val="28"/>
        </w:rPr>
        <w:br w:type="page"/>
      </w:r>
    </w:p>
    <w:p w:rsidR="0093602E" w:rsidRPr="00E917D6" w:rsidRDefault="0093602E" w:rsidP="004B4FB7">
      <w:pPr>
        <w:pStyle w:val="1"/>
      </w:pPr>
      <w:bookmarkStart w:id="236" w:name="_Toc86658911"/>
      <w:bookmarkStart w:id="237" w:name="_Toc86854873"/>
      <w:r w:rsidRPr="00E917D6">
        <w:lastRenderedPageBreak/>
        <w:t>ПРАКТИЧНА РОБОТА 12</w:t>
      </w:r>
      <w:r w:rsidR="00D42323" w:rsidRPr="00E917D6">
        <w:br/>
      </w:r>
      <w:r w:rsidR="00842F0F" w:rsidRPr="00E917D6">
        <w:t>ОПТИМІЗАЦІЯ РОБОТИ ПАРОГЕНЕРАТОРА НА ОСНОВІ ІНТЕРВАЛЬНОЇ МОДЕЛІ. ЧАСТИНА 1.</w:t>
      </w:r>
      <w:bookmarkEnd w:id="236"/>
      <w:bookmarkEnd w:id="237"/>
    </w:p>
    <w:p w:rsidR="00955E88" w:rsidRPr="00E917D6" w:rsidRDefault="0093602E" w:rsidP="005A6AE1">
      <w:pPr>
        <w:spacing w:line="276" w:lineRule="auto"/>
        <w:ind w:left="1418" w:hanging="1418"/>
        <w:jc w:val="both"/>
        <w:rPr>
          <w:rFonts w:asciiTheme="majorBidi" w:eastAsia="MS Mincho" w:hAnsiTheme="majorBidi" w:cstheme="majorBidi"/>
          <w:sz w:val="28"/>
          <w:szCs w:val="28"/>
        </w:rPr>
      </w:pPr>
      <w:r w:rsidRPr="00E917D6">
        <w:rPr>
          <w:rFonts w:asciiTheme="majorBidi" w:hAnsiTheme="majorBidi" w:cstheme="majorBidi"/>
          <w:b/>
          <w:sz w:val="28"/>
          <w:szCs w:val="28"/>
        </w:rPr>
        <w:t xml:space="preserve">Мета роботи: </w:t>
      </w:r>
      <w:r w:rsidR="00955E88" w:rsidRPr="00E917D6">
        <w:rPr>
          <w:rFonts w:asciiTheme="majorBidi" w:eastAsia="MS Mincho" w:hAnsiTheme="majorBidi" w:cstheme="majorBidi"/>
          <w:sz w:val="28"/>
          <w:szCs w:val="28"/>
        </w:rPr>
        <w:t xml:space="preserve">Виробити у </w:t>
      </w:r>
      <w:r w:rsidR="009D75CD" w:rsidRPr="00E917D6">
        <w:rPr>
          <w:rFonts w:asciiTheme="majorBidi" w:eastAsia="MS Mincho" w:hAnsiTheme="majorBidi" w:cstheme="majorBidi"/>
          <w:sz w:val="28"/>
          <w:szCs w:val="28"/>
        </w:rPr>
        <w:t>здобувач</w:t>
      </w:r>
      <w:r w:rsidR="00955E88" w:rsidRPr="00E917D6">
        <w:rPr>
          <w:rFonts w:asciiTheme="majorBidi" w:eastAsia="MS Mincho" w:hAnsiTheme="majorBidi" w:cstheme="majorBidi"/>
          <w:sz w:val="28"/>
          <w:szCs w:val="28"/>
        </w:rPr>
        <w:t>ів уміння будувати математичні моделі та розв’язувати задачі оптимізації в умовах статистичної невизначеності.</w:t>
      </w:r>
    </w:p>
    <w:p w:rsidR="0093602E" w:rsidRPr="00E917D6" w:rsidRDefault="0093602E" w:rsidP="005A6AE1">
      <w:pPr>
        <w:ind w:left="1418" w:hanging="1418"/>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w:t>
      </w:r>
      <w:r w:rsidR="00842F0F" w:rsidRPr="00E917D6">
        <w:rPr>
          <w:rFonts w:asciiTheme="majorBidi" w:hAnsiTheme="majorBidi" w:cstheme="majorBidi"/>
          <w:sz w:val="28"/>
          <w:szCs w:val="28"/>
        </w:rPr>
        <w:t>За побудованою інтервальною моделлю визначити оптимальний режим роботи парогенератора. Прийняти, що реальна функція, що описує даний процес є лінійно параметризованою функцією у визначених межах</w:t>
      </w:r>
    </w:p>
    <w:p w:rsidR="0093602E" w:rsidRPr="00E917D6" w:rsidRDefault="0093602E" w:rsidP="005A6AE1">
      <w:pPr>
        <w:pStyle w:val="a3"/>
        <w:spacing w:line="276" w:lineRule="auto"/>
        <w:ind w:left="0" w:right="13"/>
        <w:jc w:val="both"/>
        <w:rPr>
          <w:rFonts w:asciiTheme="majorBidi" w:hAnsiTheme="majorBidi" w:cstheme="majorBidi"/>
        </w:rPr>
      </w:pPr>
    </w:p>
    <w:p w:rsidR="00310637" w:rsidRPr="00E917D6" w:rsidRDefault="00310637" w:rsidP="00363CEE">
      <w:pPr>
        <w:spacing w:line="276" w:lineRule="auto"/>
        <w:ind w:firstLine="567"/>
        <w:jc w:val="both"/>
        <w:rPr>
          <w:rFonts w:asciiTheme="majorBidi" w:hAnsiTheme="majorBidi" w:cstheme="majorBidi"/>
          <w:bCs/>
          <w:sz w:val="28"/>
          <w:szCs w:val="28"/>
        </w:rPr>
      </w:pPr>
      <w:bookmarkStart w:id="238" w:name="_Toc86658399"/>
      <w:r w:rsidRPr="00E917D6">
        <w:rPr>
          <w:rFonts w:asciiTheme="majorBidi" w:hAnsiTheme="majorBidi" w:cstheme="majorBidi"/>
          <w:bCs/>
          <w:sz w:val="28"/>
          <w:szCs w:val="28"/>
        </w:rPr>
        <w:t>Теоретичні відомості по роботі «Оптимізація роботи парогенератора на основі інтервальної моделі. Частина 1» представлено в практичній роботі №</w:t>
      </w:r>
      <w:r w:rsidR="00874CAF" w:rsidRPr="00E917D6">
        <w:rPr>
          <w:rFonts w:asciiTheme="majorBidi" w:hAnsiTheme="majorBidi" w:cstheme="majorBidi"/>
          <w:bCs/>
          <w:sz w:val="28"/>
          <w:szCs w:val="28"/>
        </w:rPr>
        <w:t>11</w:t>
      </w:r>
      <w:r w:rsidRPr="00E917D6">
        <w:rPr>
          <w:rFonts w:asciiTheme="majorBidi" w:hAnsiTheme="majorBidi" w:cstheme="majorBidi"/>
          <w:bCs/>
          <w:sz w:val="28"/>
          <w:szCs w:val="28"/>
        </w:rPr>
        <w:t>, дана робота являється її продовженням та робиться на основі результатів отриманих в ній.</w:t>
      </w:r>
      <w:bookmarkEnd w:id="238"/>
    </w:p>
    <w:p w:rsidR="00955E88" w:rsidRPr="00E917D6" w:rsidRDefault="00955E88" w:rsidP="00F568B5">
      <w:pPr>
        <w:pStyle w:val="110"/>
      </w:pPr>
      <w:bookmarkStart w:id="239" w:name="_Toc86854874"/>
      <w:r w:rsidRPr="00E917D6">
        <w:t>12</w:t>
      </w:r>
      <w:r w:rsidR="00874CAF" w:rsidRPr="00E917D6">
        <w:t>.1</w:t>
      </w:r>
      <w:r w:rsidRPr="00E917D6">
        <w:t xml:space="preserve"> Постановка задачі оптимізації.</w:t>
      </w:r>
      <w:bookmarkEnd w:id="239"/>
    </w:p>
    <w:p w:rsidR="00955E88" w:rsidRPr="00E917D6" w:rsidRDefault="00955E88"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sz w:val="28"/>
          <w:szCs w:val="28"/>
        </w:rPr>
        <w:t>У випаду оптимізації роботи парогенератора, коли обидві межі описуються поліноміальними залежностями виду (11.1), множина розв’язків може визначатися за формулою:</w:t>
      </w:r>
    </w:p>
    <w:p w:rsidR="00955E88" w:rsidRPr="00E917D6" w:rsidRDefault="00955E88" w:rsidP="00924129">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36"/>
          <w:sz w:val="28"/>
          <w:szCs w:val="28"/>
        </w:rPr>
        <w:object w:dxaOrig="7860" w:dyaOrig="840">
          <v:shape id="_x0000_i1212" type="#_x0000_t75" style="width:417pt;height:48.75pt" o:ole="">
            <v:imagedata r:id="rId370" o:title=""/>
          </v:shape>
          <o:OLEObject Type="Embed" ProgID="Equation.DSMT4" ShapeID="_x0000_i1212" DrawAspect="Content" ObjectID="_1697965906" r:id="rId406"/>
        </w:object>
      </w:r>
      <w:r w:rsidRPr="00E917D6">
        <w:rPr>
          <w:rFonts w:asciiTheme="majorBidi" w:hAnsiTheme="majorBidi" w:cstheme="majorBidi"/>
          <w:sz w:val="28"/>
          <w:szCs w:val="28"/>
        </w:rPr>
        <w:t>,  (</w:t>
      </w:r>
      <w:r w:rsidR="00CE491D" w:rsidRPr="00E917D6">
        <w:rPr>
          <w:rFonts w:asciiTheme="majorBidi" w:hAnsiTheme="majorBidi" w:cstheme="majorBidi"/>
          <w:sz w:val="28"/>
          <w:szCs w:val="28"/>
        </w:rPr>
        <w:t>12.1</w:t>
      </w:r>
      <w:r w:rsidRPr="00E917D6">
        <w:rPr>
          <w:rFonts w:asciiTheme="majorBidi" w:hAnsiTheme="majorBidi" w:cstheme="majorBidi"/>
          <w:sz w:val="28"/>
          <w:szCs w:val="28"/>
        </w:rPr>
        <w:t>)</w:t>
      </w:r>
    </w:p>
    <w:p w:rsidR="00955E88" w:rsidRPr="00E917D6" w:rsidRDefault="00955E88"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тобто фактично є розв’язками системи лінійних алгебраїчних рівнянь. </w:t>
      </w:r>
    </w:p>
    <w:p w:rsidR="00955E88" w:rsidRPr="00E917D6" w:rsidRDefault="00955E88"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При наявності обмежень на змінні множина рішень задачі, що не покращуються, є перетин допустимої множини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і множини </w:t>
      </w:r>
      <w:r w:rsidRPr="00E917D6">
        <w:rPr>
          <w:rFonts w:asciiTheme="majorBidi" w:hAnsiTheme="majorBidi" w:cstheme="majorBidi"/>
          <w:position w:val="-10"/>
          <w:sz w:val="28"/>
          <w:szCs w:val="28"/>
        </w:rPr>
        <w:object w:dxaOrig="440" w:dyaOrig="360">
          <v:shape id="_x0000_i1213" type="#_x0000_t75" style="width:21.75pt;height:17.25pt" o:ole="">
            <v:imagedata r:id="rId372" o:title=""/>
          </v:shape>
          <o:OLEObject Type="Embed" ProgID="Equation.DSMT4" ShapeID="_x0000_i1213" DrawAspect="Content" ObjectID="_1697965907" r:id="rId407"/>
        </w:object>
      </w:r>
      <w:r w:rsidRPr="00E917D6">
        <w:rPr>
          <w:rFonts w:asciiTheme="majorBidi" w:hAnsiTheme="majorBidi" w:cstheme="majorBidi"/>
          <w:sz w:val="28"/>
          <w:szCs w:val="28"/>
        </w:rPr>
        <w:t xml:space="preserve"> безумовних максимумів функції:</w:t>
      </w:r>
    </w:p>
    <w:p w:rsidR="00955E88" w:rsidRPr="00E917D6" w:rsidRDefault="00955E88"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12"/>
          <w:sz w:val="28"/>
          <w:szCs w:val="28"/>
        </w:rPr>
        <w:object w:dxaOrig="1680" w:dyaOrig="380">
          <v:shape id="_x0000_i1214" type="#_x0000_t75" style="width:90pt;height:19.5pt" o:ole="">
            <v:imagedata r:id="rId374" o:title=""/>
          </v:shape>
          <o:OLEObject Type="Embed" ProgID="Equation.DSMT4" ShapeID="_x0000_i1214" DrawAspect="Content" ObjectID="_1697965908" r:id="rId408"/>
        </w:object>
      </w:r>
    </w:p>
    <w:p w:rsidR="00955E88" w:rsidRPr="00E917D6" w:rsidRDefault="00955E88"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тобто в даному випадку:</w:t>
      </w:r>
    </w:p>
    <w:p w:rsidR="00955E88" w:rsidRPr="00E917D6" w:rsidRDefault="00955E88" w:rsidP="00924129">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4"/>
          <w:sz w:val="28"/>
          <w:szCs w:val="28"/>
        </w:rPr>
        <w:object w:dxaOrig="3460" w:dyaOrig="400">
          <v:shape id="_x0000_i1215" type="#_x0000_t75" style="width:205.5pt;height:23.25pt" o:ole="">
            <v:imagedata r:id="rId376" o:title=""/>
          </v:shape>
          <o:OLEObject Type="Embed" ProgID="Equation.DSMT4" ShapeID="_x0000_i1215" DrawAspect="Content" ObjectID="_1697965909" r:id="rId409"/>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CE491D" w:rsidRPr="00E917D6">
        <w:rPr>
          <w:rFonts w:asciiTheme="majorBidi" w:hAnsiTheme="majorBidi" w:cstheme="majorBidi"/>
          <w:sz w:val="28"/>
          <w:szCs w:val="28"/>
        </w:rPr>
        <w:t>12.2</w:t>
      </w:r>
      <w:r w:rsidRPr="00E917D6">
        <w:rPr>
          <w:rFonts w:asciiTheme="majorBidi" w:hAnsiTheme="majorBidi" w:cstheme="majorBidi"/>
          <w:sz w:val="28"/>
          <w:szCs w:val="28"/>
        </w:rPr>
        <w:t>)</w:t>
      </w:r>
    </w:p>
    <w:p w:rsidR="00955E88" w:rsidRPr="00E917D6" w:rsidRDefault="00955E88"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Відмітимо, що згідно критерію «лінійна комбінація меж», множина оптимальних розв’язків графічно являє собою лінію.</w:t>
      </w:r>
    </w:p>
    <w:p w:rsidR="0093602E" w:rsidRPr="00E917D6" w:rsidRDefault="007B46F0" w:rsidP="00F568B5">
      <w:pPr>
        <w:pStyle w:val="110"/>
      </w:pPr>
      <w:bookmarkStart w:id="240" w:name="_Toc86658400"/>
      <w:bookmarkStart w:id="241" w:name="_Toc86658646"/>
      <w:bookmarkStart w:id="242" w:name="_Toc86658912"/>
      <w:bookmarkStart w:id="243" w:name="_Toc86854875"/>
      <w:r w:rsidRPr="00E917D6">
        <w:lastRenderedPageBreak/>
        <w:t xml:space="preserve">12.2 </w:t>
      </w:r>
      <w:r w:rsidR="0093602E" w:rsidRPr="00E917D6">
        <w:t>Порядок виконання</w:t>
      </w:r>
      <w:r w:rsidR="0093602E" w:rsidRPr="00E917D6">
        <w:rPr>
          <w:spacing w:val="-2"/>
        </w:rPr>
        <w:t xml:space="preserve"> </w:t>
      </w:r>
      <w:r w:rsidR="0093602E" w:rsidRPr="00E917D6">
        <w:t>роботи</w:t>
      </w:r>
      <w:bookmarkEnd w:id="240"/>
      <w:bookmarkEnd w:id="241"/>
      <w:bookmarkEnd w:id="242"/>
      <w:bookmarkEnd w:id="243"/>
    </w:p>
    <w:p w:rsidR="00955E88" w:rsidRPr="00E917D6" w:rsidRDefault="00955E88" w:rsidP="008B5150">
      <w:pPr>
        <w:pStyle w:val="a7"/>
        <w:widowControl/>
        <w:numPr>
          <w:ilvl w:val="0"/>
          <w:numId w:val="40"/>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Провести процедуру відсіювання незначущих коефіцієнтів отриманої моделі.</w:t>
      </w:r>
    </w:p>
    <w:p w:rsidR="00955E88" w:rsidRPr="00E917D6" w:rsidRDefault="00955E88" w:rsidP="008B5150">
      <w:pPr>
        <w:pStyle w:val="a7"/>
        <w:widowControl/>
        <w:numPr>
          <w:ilvl w:val="0"/>
          <w:numId w:val="40"/>
        </w:numPr>
        <w:autoSpaceDE/>
        <w:autoSpaceDN/>
        <w:spacing w:before="0" w:line="276" w:lineRule="auto"/>
        <w:jc w:val="both"/>
        <w:rPr>
          <w:rFonts w:asciiTheme="majorBidi" w:hAnsiTheme="majorBidi" w:cstheme="majorBidi"/>
          <w:bCs/>
          <w:sz w:val="28"/>
          <w:szCs w:val="28"/>
        </w:rPr>
      </w:pPr>
      <w:r w:rsidRPr="00E917D6">
        <w:rPr>
          <w:rFonts w:asciiTheme="majorBidi" w:hAnsiTheme="majorBidi" w:cstheme="majorBidi"/>
          <w:bCs/>
          <w:sz w:val="28"/>
          <w:szCs w:val="28"/>
        </w:rPr>
        <w:t>Визначити оптимальний режим роботи парогенератора за критерієм лінійної комбінації меж, для чого:</w:t>
      </w:r>
    </w:p>
    <w:p w:rsidR="00955E88" w:rsidRPr="00E917D6" w:rsidRDefault="00955E88" w:rsidP="008B5150">
      <w:pPr>
        <w:widowControl/>
        <w:numPr>
          <w:ilvl w:val="0"/>
          <w:numId w:val="39"/>
        </w:numPr>
        <w:tabs>
          <w:tab w:val="clear" w:pos="1800"/>
        </w:tabs>
        <w:autoSpaceDE/>
        <w:autoSpaceDN/>
        <w:spacing w:line="276" w:lineRule="auto"/>
        <w:ind w:left="993"/>
        <w:jc w:val="both"/>
        <w:rPr>
          <w:rFonts w:asciiTheme="majorBidi" w:hAnsiTheme="majorBidi" w:cstheme="majorBidi"/>
          <w:bCs/>
          <w:sz w:val="28"/>
          <w:szCs w:val="28"/>
        </w:rPr>
      </w:pPr>
      <w:r w:rsidRPr="00E917D6">
        <w:rPr>
          <w:rFonts w:asciiTheme="majorBidi" w:hAnsiTheme="majorBidi" w:cstheme="majorBidi"/>
          <w:bCs/>
          <w:sz w:val="28"/>
          <w:szCs w:val="28"/>
        </w:rPr>
        <w:t>провести розрахунки за формулою (</w:t>
      </w:r>
      <w:r w:rsidR="00CE491D" w:rsidRPr="00E917D6">
        <w:rPr>
          <w:rFonts w:asciiTheme="majorBidi" w:hAnsiTheme="majorBidi" w:cstheme="majorBidi"/>
          <w:bCs/>
          <w:sz w:val="28"/>
          <w:szCs w:val="28"/>
        </w:rPr>
        <w:t>12.1</w:t>
      </w:r>
      <w:r w:rsidRPr="00E917D6">
        <w:rPr>
          <w:rFonts w:asciiTheme="majorBidi" w:hAnsiTheme="majorBidi" w:cstheme="majorBidi"/>
          <w:bCs/>
          <w:sz w:val="28"/>
          <w:szCs w:val="28"/>
        </w:rPr>
        <w:t xml:space="preserve">) для значень </w:t>
      </w:r>
      <w:r w:rsidRPr="00E917D6">
        <w:rPr>
          <w:rFonts w:asciiTheme="majorBidi" w:hAnsiTheme="majorBidi" w:cstheme="majorBidi"/>
          <w:bCs/>
          <w:i/>
          <w:sz w:val="28"/>
          <w:szCs w:val="28"/>
        </w:rPr>
        <w:sym w:font="Symbol" w:char="F061"/>
      </w:r>
      <w:r w:rsidRPr="00E917D6">
        <w:rPr>
          <w:rFonts w:asciiTheme="majorBidi" w:hAnsiTheme="majorBidi" w:cstheme="majorBidi"/>
          <w:bCs/>
          <w:sz w:val="28"/>
          <w:szCs w:val="28"/>
        </w:rPr>
        <w:t xml:space="preserve"> з кроком 0,05;</w:t>
      </w:r>
    </w:p>
    <w:p w:rsidR="00CE491D" w:rsidRPr="00E917D6" w:rsidRDefault="00955E88" w:rsidP="008B5150">
      <w:pPr>
        <w:widowControl/>
        <w:numPr>
          <w:ilvl w:val="0"/>
          <w:numId w:val="39"/>
        </w:numPr>
        <w:tabs>
          <w:tab w:val="clear" w:pos="1800"/>
        </w:tabs>
        <w:autoSpaceDE/>
        <w:autoSpaceDN/>
        <w:spacing w:line="276" w:lineRule="auto"/>
        <w:ind w:left="993"/>
        <w:jc w:val="both"/>
        <w:rPr>
          <w:rFonts w:asciiTheme="majorBidi" w:hAnsiTheme="majorBidi" w:cstheme="majorBidi"/>
          <w:bCs/>
          <w:sz w:val="28"/>
          <w:szCs w:val="28"/>
        </w:rPr>
      </w:pPr>
      <w:r w:rsidRPr="00E917D6">
        <w:rPr>
          <w:rFonts w:asciiTheme="majorBidi" w:hAnsiTheme="majorBidi" w:cstheme="majorBidi"/>
          <w:bCs/>
          <w:sz w:val="28"/>
          <w:szCs w:val="28"/>
        </w:rPr>
        <w:t>відсіяти рішення, що не відповідають обмеженням на фактори процесу (</w:t>
      </w:r>
      <w:r w:rsidR="00CE491D" w:rsidRPr="00E917D6">
        <w:rPr>
          <w:rFonts w:asciiTheme="majorBidi" w:hAnsiTheme="majorBidi" w:cstheme="majorBidi"/>
          <w:bCs/>
          <w:sz w:val="28"/>
          <w:szCs w:val="28"/>
        </w:rPr>
        <w:t>12.2</w:t>
      </w:r>
      <w:r w:rsidRPr="00E917D6">
        <w:rPr>
          <w:rFonts w:asciiTheme="majorBidi" w:hAnsiTheme="majorBidi" w:cstheme="majorBidi"/>
          <w:bCs/>
          <w:sz w:val="28"/>
          <w:szCs w:val="28"/>
        </w:rPr>
        <w:t>) ,сформувати множину допустимих оптимальних рішень.</w:t>
      </w:r>
    </w:p>
    <w:p w:rsidR="0093602E" w:rsidRPr="00E917D6" w:rsidRDefault="00955E88" w:rsidP="008B5150">
      <w:pPr>
        <w:pStyle w:val="a7"/>
        <w:widowControl/>
        <w:numPr>
          <w:ilvl w:val="0"/>
          <w:numId w:val="40"/>
        </w:numPr>
        <w:autoSpaceDE/>
        <w:autoSpaceDN/>
        <w:spacing w:before="0" w:line="276" w:lineRule="auto"/>
        <w:jc w:val="both"/>
        <w:rPr>
          <w:rFonts w:asciiTheme="majorBidi" w:hAnsiTheme="majorBidi" w:cstheme="majorBidi"/>
          <w:bCs/>
          <w:sz w:val="28"/>
          <w:szCs w:val="28"/>
        </w:rPr>
      </w:pPr>
      <w:r w:rsidRPr="00E917D6">
        <w:rPr>
          <w:rFonts w:asciiTheme="majorBidi" w:hAnsiTheme="majorBidi" w:cstheme="majorBidi"/>
          <w:sz w:val="28"/>
          <w:szCs w:val="28"/>
        </w:rPr>
        <w:t xml:space="preserve"> Оформити протокол лабораторної роботи.</w:t>
      </w:r>
    </w:p>
    <w:p w:rsidR="0093602E" w:rsidRPr="00E917D6" w:rsidRDefault="0093602E" w:rsidP="00F568B5">
      <w:pPr>
        <w:pStyle w:val="110"/>
      </w:pPr>
      <w:bookmarkStart w:id="244" w:name="_Toc86658401"/>
      <w:bookmarkStart w:id="245" w:name="_Toc86658647"/>
      <w:bookmarkStart w:id="246" w:name="_Toc86658913"/>
      <w:bookmarkStart w:id="247" w:name="_Toc86854876"/>
      <w:r w:rsidRPr="00E917D6">
        <w:t>12.3 Оброблення та аналізування результатів. Оформлення звіту.</w:t>
      </w:r>
      <w:bookmarkEnd w:id="244"/>
      <w:bookmarkEnd w:id="245"/>
      <w:bookmarkEnd w:id="246"/>
      <w:bookmarkEnd w:id="247"/>
    </w:p>
    <w:p w:rsidR="00CE491D" w:rsidRPr="00E917D6" w:rsidRDefault="00CE491D"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bCs/>
          <w:i/>
          <w:sz w:val="28"/>
          <w:szCs w:val="28"/>
        </w:rPr>
        <w:t>Етап 2а</w:t>
      </w:r>
      <w:r w:rsidRPr="00E917D6">
        <w:rPr>
          <w:rFonts w:asciiTheme="majorBidi" w:hAnsiTheme="majorBidi" w:cstheme="majorBidi"/>
          <w:bCs/>
          <w:sz w:val="28"/>
          <w:szCs w:val="28"/>
        </w:rPr>
        <w:t xml:space="preserve">. Для розв’язання системи лінійних рівнянь (12.1) для різних значень </w:t>
      </w:r>
      <w:r w:rsidRPr="00E917D6">
        <w:rPr>
          <w:rFonts w:asciiTheme="majorBidi" w:hAnsiTheme="majorBidi" w:cstheme="majorBidi"/>
          <w:bCs/>
          <w:i/>
          <w:sz w:val="28"/>
          <w:szCs w:val="28"/>
        </w:rPr>
        <w:sym w:font="Symbol" w:char="F061"/>
      </w:r>
      <w:r w:rsidRPr="00E917D6">
        <w:rPr>
          <w:rFonts w:asciiTheme="majorBidi" w:hAnsiTheme="majorBidi" w:cstheme="majorBidi"/>
          <w:bCs/>
          <w:sz w:val="28"/>
          <w:szCs w:val="28"/>
        </w:rPr>
        <w:t xml:space="preserve"> розробимо макрос мовою </w:t>
      </w:r>
      <w:r w:rsidRPr="00E917D6">
        <w:rPr>
          <w:rFonts w:asciiTheme="majorBidi" w:hAnsiTheme="majorBidi" w:cstheme="majorBidi"/>
          <w:bCs/>
          <w:i/>
          <w:sz w:val="28"/>
          <w:szCs w:val="28"/>
        </w:rPr>
        <w:t>VBA</w:t>
      </w:r>
      <w:r w:rsidRPr="00E917D6">
        <w:rPr>
          <w:rFonts w:asciiTheme="majorBidi" w:hAnsiTheme="majorBidi" w:cstheme="majorBidi"/>
          <w:bCs/>
          <w:sz w:val="28"/>
          <w:szCs w:val="28"/>
        </w:rPr>
        <w:t xml:space="preserve">. Початковими даними для розрахунку будуть нижні і верхні значення коефіцієнтів інтервальної моделі, що записуються в колонки А і В відповідно. Оскільки система рівнянь містить лише два рівняння, вона вирішується методом підстановки. Результати роботи макросу записуються у колонки D – G. Текст макросу наведено в лістингу 12.1. </w:t>
      </w:r>
      <w:r w:rsidRPr="00E917D6">
        <w:rPr>
          <w:rFonts w:asciiTheme="majorBidi" w:hAnsiTheme="majorBidi" w:cstheme="majorBidi"/>
          <w:sz w:val="28"/>
          <w:szCs w:val="28"/>
        </w:rPr>
        <w:t>Результати роботи макросу подано в таблиці 12.1</w:t>
      </w:r>
    </w:p>
    <w:p w:rsidR="00CE491D" w:rsidRPr="00E917D6" w:rsidRDefault="00CE491D" w:rsidP="00924129">
      <w:pPr>
        <w:spacing w:before="100" w:beforeAutospacing="1" w:line="276" w:lineRule="auto"/>
        <w:ind w:firstLine="567"/>
        <w:jc w:val="both"/>
        <w:rPr>
          <w:rFonts w:asciiTheme="majorBidi" w:hAnsiTheme="majorBidi" w:cstheme="majorBidi"/>
          <w:sz w:val="28"/>
          <w:szCs w:val="28"/>
        </w:rPr>
      </w:pPr>
      <w:r w:rsidRPr="00E917D6">
        <w:rPr>
          <w:rFonts w:asciiTheme="majorBidi" w:hAnsiTheme="majorBidi" w:cstheme="majorBidi"/>
          <w:i/>
          <w:sz w:val="28"/>
          <w:szCs w:val="28"/>
        </w:rPr>
        <w:t>Лістинг 12.1.</w:t>
      </w:r>
      <w:r w:rsidRPr="00E917D6">
        <w:rPr>
          <w:rFonts w:asciiTheme="majorBidi" w:hAnsiTheme="majorBidi" w:cstheme="majorBidi"/>
          <w:sz w:val="28"/>
          <w:szCs w:val="28"/>
        </w:rPr>
        <w:t xml:space="preserve"> Текст макросу для розв’язку задачі оптимізації.</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Sub Lab4()</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Dim alfa, x1, x2, b(5), bp(5), bm(5) As Single</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Dim i, k As Integer</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For i = 0 To 5</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bp(i) = Cells(i + 2, 1)</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bm(i) = Cells(i + 2, 2)</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Next i</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Cells(1, 4) = "alfa"</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Cells(1, 5) = "x1"</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Cells(1, 6) = "x2"</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k = 1</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For alfa = 0 To 1.01 Step 0.05</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k = k + 1</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For i = 1 To 5</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b(i) = alfa * bp(i) + (1 - alfa) * bm(i)</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Next i</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x1 = (2 * b(5) * b(1) / b(3) - b(2)) / (b(3) - 4 * b(4) * b(5) / b(3))</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x2 = (-1 * b(1) - 2 * b(4) * x1) / b(3)</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Cells(k, 4) = alfa</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Cells(k, 5) = Round(x1, 2)</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lastRenderedPageBreak/>
        <w:t xml:space="preserve">   Cells(k, 6) = Round(x2, 2)</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If x1 &gt;= 8 And x1 &lt;= 18 And x2 &gt;= 65 And x2 &lt;= 140 Then</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Cells(k, 7) = "допустимий"</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Else</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Cells(k, 7) = "не допустимий"</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 xml:space="preserve">   End If</w:t>
      </w:r>
    </w:p>
    <w:p w:rsidR="00CE491D" w:rsidRPr="00E917D6" w:rsidRDefault="00CE491D" w:rsidP="005A6AE1">
      <w:pPr>
        <w:spacing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Next alfa</w:t>
      </w:r>
    </w:p>
    <w:p w:rsidR="00CE491D" w:rsidRPr="00E917D6" w:rsidRDefault="00CE491D" w:rsidP="00924129">
      <w:pPr>
        <w:spacing w:after="100" w:afterAutospacing="1" w:line="276" w:lineRule="auto"/>
        <w:ind w:left="1134"/>
        <w:jc w:val="both"/>
        <w:rPr>
          <w:rFonts w:asciiTheme="majorBidi" w:hAnsiTheme="majorBidi" w:cstheme="majorBidi"/>
          <w:sz w:val="28"/>
          <w:szCs w:val="28"/>
        </w:rPr>
      </w:pPr>
      <w:r w:rsidRPr="00E917D6">
        <w:rPr>
          <w:rFonts w:asciiTheme="majorBidi" w:hAnsiTheme="majorBidi" w:cstheme="majorBidi"/>
          <w:sz w:val="28"/>
          <w:szCs w:val="28"/>
        </w:rPr>
        <w:t>End Sub</w:t>
      </w:r>
    </w:p>
    <w:p w:rsidR="00CE491D" w:rsidRPr="00E917D6" w:rsidRDefault="00CE491D" w:rsidP="00924129">
      <w:pPr>
        <w:spacing w:before="100" w:beforeAutospacing="1" w:line="276" w:lineRule="auto"/>
        <w:ind w:firstLine="567"/>
        <w:rPr>
          <w:rFonts w:asciiTheme="majorBidi" w:hAnsiTheme="majorBidi" w:cstheme="majorBidi"/>
          <w:sz w:val="28"/>
          <w:szCs w:val="28"/>
        </w:rPr>
      </w:pPr>
      <w:r w:rsidRPr="00E917D6">
        <w:rPr>
          <w:rFonts w:asciiTheme="majorBidi" w:hAnsiTheme="majorBidi" w:cstheme="majorBidi"/>
          <w:i/>
          <w:sz w:val="28"/>
          <w:szCs w:val="28"/>
        </w:rPr>
        <w:t>Таблиця 12.1</w:t>
      </w:r>
      <w:r w:rsidRPr="00E917D6">
        <w:rPr>
          <w:rFonts w:asciiTheme="majorBidi" w:hAnsiTheme="majorBidi" w:cstheme="majorBidi"/>
          <w:sz w:val="28"/>
          <w:szCs w:val="28"/>
        </w:rPr>
        <w:t xml:space="preserve"> – Результати розв’язку системи (12.1).</w:t>
      </w:r>
    </w:p>
    <w:tbl>
      <w:tblPr>
        <w:tblW w:w="49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876"/>
        <w:gridCol w:w="996"/>
        <w:gridCol w:w="2343"/>
      </w:tblGrid>
      <w:tr w:rsidR="00CE491D" w:rsidRPr="00E917D6" w:rsidTr="007B46F0">
        <w:trPr>
          <w:trHeight w:val="424"/>
          <w:jc w:val="center"/>
        </w:trPr>
        <w:tc>
          <w:tcPr>
            <w:tcW w:w="756" w:type="dxa"/>
            <w:shd w:val="clear" w:color="auto" w:fill="auto"/>
            <w:noWrap/>
            <w:vAlign w:val="center"/>
            <w:hideMark/>
          </w:tcPr>
          <w:p w:rsidR="00CE491D" w:rsidRPr="00E917D6" w:rsidRDefault="00CE491D" w:rsidP="005A6AE1">
            <w:pPr>
              <w:jc w:val="center"/>
              <w:rPr>
                <w:rFonts w:asciiTheme="majorBidi" w:hAnsiTheme="majorBidi" w:cstheme="majorBidi"/>
                <w:sz w:val="28"/>
                <w:szCs w:val="28"/>
              </w:rPr>
            </w:pPr>
            <w:r w:rsidRPr="00E917D6">
              <w:rPr>
                <w:rFonts w:asciiTheme="majorBidi" w:hAnsiTheme="majorBidi" w:cstheme="majorBidi"/>
                <w:bCs/>
                <w:i/>
                <w:sz w:val="28"/>
                <w:szCs w:val="28"/>
              </w:rPr>
              <w:sym w:font="Symbol" w:char="F061"/>
            </w:r>
          </w:p>
        </w:tc>
        <w:tc>
          <w:tcPr>
            <w:tcW w:w="876" w:type="dxa"/>
            <w:shd w:val="clear" w:color="auto" w:fill="auto"/>
            <w:noWrap/>
            <w:vAlign w:val="center"/>
            <w:hideMark/>
          </w:tcPr>
          <w:p w:rsidR="00CE491D" w:rsidRPr="00E917D6" w:rsidRDefault="00CE491D" w:rsidP="005A6AE1">
            <w:pPr>
              <w:jc w:val="center"/>
              <w:rPr>
                <w:rFonts w:asciiTheme="majorBidi" w:hAnsiTheme="majorBidi" w:cstheme="majorBidi"/>
                <w:sz w:val="28"/>
                <w:szCs w:val="28"/>
              </w:rPr>
            </w:pPr>
            <w:r w:rsidRPr="00E917D6">
              <w:rPr>
                <w:rFonts w:asciiTheme="majorBidi" w:hAnsiTheme="majorBidi" w:cstheme="majorBidi"/>
                <w:i/>
                <w:sz w:val="28"/>
                <w:szCs w:val="28"/>
              </w:rPr>
              <w:t>x</w:t>
            </w:r>
            <w:r w:rsidRPr="00E917D6">
              <w:rPr>
                <w:rFonts w:asciiTheme="majorBidi" w:hAnsiTheme="majorBidi" w:cstheme="majorBidi"/>
                <w:sz w:val="28"/>
                <w:szCs w:val="28"/>
                <w:vertAlign w:val="subscript"/>
              </w:rPr>
              <w:t>1</w:t>
            </w:r>
          </w:p>
        </w:tc>
        <w:tc>
          <w:tcPr>
            <w:tcW w:w="996" w:type="dxa"/>
            <w:shd w:val="clear" w:color="auto" w:fill="auto"/>
            <w:noWrap/>
            <w:vAlign w:val="center"/>
            <w:hideMark/>
          </w:tcPr>
          <w:p w:rsidR="00CE491D" w:rsidRPr="00E917D6" w:rsidRDefault="00CE491D" w:rsidP="005A6AE1">
            <w:pPr>
              <w:jc w:val="center"/>
              <w:rPr>
                <w:rFonts w:asciiTheme="majorBidi" w:hAnsiTheme="majorBidi" w:cstheme="majorBidi"/>
                <w:sz w:val="28"/>
                <w:szCs w:val="28"/>
              </w:rPr>
            </w:pPr>
            <w:r w:rsidRPr="00E917D6">
              <w:rPr>
                <w:rFonts w:asciiTheme="majorBidi" w:hAnsiTheme="majorBidi" w:cstheme="majorBidi"/>
                <w:i/>
                <w:sz w:val="28"/>
                <w:szCs w:val="28"/>
              </w:rPr>
              <w:t>x</w:t>
            </w:r>
            <w:r w:rsidRPr="00E917D6">
              <w:rPr>
                <w:rFonts w:asciiTheme="majorBidi" w:hAnsiTheme="majorBidi" w:cstheme="majorBidi"/>
                <w:sz w:val="28"/>
                <w:szCs w:val="28"/>
                <w:vertAlign w:val="subscript"/>
              </w:rPr>
              <w:t>2</w:t>
            </w:r>
          </w:p>
        </w:tc>
        <w:tc>
          <w:tcPr>
            <w:tcW w:w="2343" w:type="dxa"/>
            <w:shd w:val="clear" w:color="auto" w:fill="auto"/>
            <w:noWrap/>
            <w:vAlign w:val="center"/>
            <w:hideMark/>
          </w:tcPr>
          <w:p w:rsidR="00CE491D" w:rsidRPr="00E917D6" w:rsidRDefault="00CE491D" w:rsidP="005A6AE1">
            <w:pPr>
              <w:jc w:val="center"/>
              <w:rPr>
                <w:rFonts w:asciiTheme="majorBidi" w:hAnsiTheme="majorBidi" w:cstheme="majorBidi"/>
                <w:i/>
                <w:sz w:val="28"/>
                <w:szCs w:val="28"/>
              </w:rPr>
            </w:pPr>
            <w:r w:rsidRPr="00E917D6">
              <w:rPr>
                <w:rFonts w:asciiTheme="majorBidi" w:hAnsiTheme="majorBidi" w:cstheme="majorBidi"/>
                <w:i/>
                <w:sz w:val="28"/>
                <w:szCs w:val="28"/>
              </w:rPr>
              <w:t>допустимість</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44,24</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309,04</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0,05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37,16</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260,19</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0,1</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31,78</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223,24</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0,15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27,56</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194,34</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0,2</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24,16</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171,14</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0,25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21,35</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152,12</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0,3</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19</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136,25</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0,35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17</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122,83</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0,4</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15,28</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111,33</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0,45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13,78</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101,39</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12,47</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92,7</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0,55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11,3</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85,05</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0,6</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10,26</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78,28</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0,65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9,33</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72,23</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0,7</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8,49</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66,82</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0,75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7,72</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61,93</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0,8</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7,02</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57,51</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0,85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6,38</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53,49</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0,9</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5,79</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49,82</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0,95</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5,25</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46,47</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r w:rsidR="00CE491D" w:rsidRPr="00E917D6" w:rsidTr="007B46F0">
        <w:trPr>
          <w:jc w:val="center"/>
        </w:trPr>
        <w:tc>
          <w:tcPr>
            <w:tcW w:w="75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1</w:t>
            </w:r>
          </w:p>
        </w:tc>
        <w:tc>
          <w:tcPr>
            <w:tcW w:w="87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4,75</w:t>
            </w:r>
          </w:p>
        </w:tc>
        <w:tc>
          <w:tcPr>
            <w:tcW w:w="996" w:type="dxa"/>
            <w:shd w:val="clear" w:color="auto" w:fill="auto"/>
            <w:noWrap/>
            <w:vAlign w:val="bottom"/>
            <w:hideMark/>
          </w:tcPr>
          <w:p w:rsidR="00CE491D" w:rsidRPr="00E917D6" w:rsidRDefault="00CE491D" w:rsidP="005A6AE1">
            <w:pPr>
              <w:jc w:val="right"/>
              <w:rPr>
                <w:rFonts w:asciiTheme="majorBidi" w:hAnsiTheme="majorBidi" w:cstheme="majorBidi"/>
                <w:sz w:val="28"/>
                <w:szCs w:val="28"/>
              </w:rPr>
            </w:pPr>
            <w:r w:rsidRPr="00E917D6">
              <w:rPr>
                <w:rFonts w:asciiTheme="majorBidi" w:hAnsiTheme="majorBidi" w:cstheme="majorBidi"/>
                <w:sz w:val="28"/>
                <w:szCs w:val="28"/>
              </w:rPr>
              <w:t>43,38</w:t>
            </w:r>
          </w:p>
        </w:tc>
        <w:tc>
          <w:tcPr>
            <w:tcW w:w="2343" w:type="dxa"/>
            <w:shd w:val="clear" w:color="auto" w:fill="auto"/>
            <w:noWrap/>
            <w:vAlign w:val="bottom"/>
            <w:hideMark/>
          </w:tcPr>
          <w:p w:rsidR="00CE491D" w:rsidRPr="00E917D6" w:rsidRDefault="00CE491D" w:rsidP="005A6AE1">
            <w:pPr>
              <w:rPr>
                <w:rFonts w:asciiTheme="majorBidi" w:hAnsiTheme="majorBidi" w:cstheme="majorBidi"/>
                <w:sz w:val="28"/>
                <w:szCs w:val="28"/>
              </w:rPr>
            </w:pPr>
            <w:r w:rsidRPr="00E917D6">
              <w:rPr>
                <w:rFonts w:asciiTheme="majorBidi" w:hAnsiTheme="majorBidi" w:cstheme="majorBidi"/>
                <w:sz w:val="28"/>
                <w:szCs w:val="28"/>
              </w:rPr>
              <w:t>не допустимий</w:t>
            </w:r>
          </w:p>
        </w:tc>
      </w:tr>
    </w:tbl>
    <w:p w:rsidR="00CE491D" w:rsidRPr="00E917D6" w:rsidRDefault="00CE491D" w:rsidP="005A6AE1">
      <w:pPr>
        <w:spacing w:line="276" w:lineRule="auto"/>
        <w:jc w:val="both"/>
        <w:rPr>
          <w:rFonts w:asciiTheme="majorBidi" w:hAnsiTheme="majorBidi" w:cstheme="majorBidi"/>
          <w:sz w:val="28"/>
          <w:szCs w:val="28"/>
        </w:rPr>
      </w:pPr>
    </w:p>
    <w:p w:rsidR="00CE491D" w:rsidRPr="00E917D6" w:rsidRDefault="00CE491D" w:rsidP="005A6AE1">
      <w:pPr>
        <w:spacing w:line="276" w:lineRule="auto"/>
        <w:ind w:firstLine="567"/>
        <w:jc w:val="both"/>
        <w:rPr>
          <w:rFonts w:asciiTheme="majorBidi" w:hAnsiTheme="majorBidi" w:cstheme="majorBidi"/>
          <w:bCs/>
          <w:sz w:val="28"/>
          <w:szCs w:val="28"/>
        </w:rPr>
      </w:pPr>
      <w:r w:rsidRPr="00E917D6">
        <w:rPr>
          <w:rFonts w:asciiTheme="majorBidi" w:hAnsiTheme="majorBidi" w:cstheme="majorBidi"/>
          <w:bCs/>
          <w:i/>
          <w:sz w:val="28"/>
          <w:szCs w:val="28"/>
        </w:rPr>
        <w:t>Етап 2б</w:t>
      </w:r>
      <w:r w:rsidRPr="00E917D6">
        <w:rPr>
          <w:rFonts w:asciiTheme="majorBidi" w:hAnsiTheme="majorBidi" w:cstheme="majorBidi"/>
          <w:bCs/>
          <w:sz w:val="28"/>
          <w:szCs w:val="28"/>
        </w:rPr>
        <w:t>. Оскільки записаний в лістингу 12.1 макрос одночасно перевіряє допустимість одержаних розв’язків з точки зору обмежень (12.2), відсіємо недопустимі розв’язки. Допустимі оптимальні зображено на рисунку 12.1.</w:t>
      </w:r>
    </w:p>
    <w:p w:rsidR="00CE491D" w:rsidRPr="00E917D6" w:rsidRDefault="00CE491D"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У звіті з лабораторної роботи має бути представлена тема і мета роботи, індивідуальне завдання за своїм варіантом. В ході виконання роботи відобразити:</w:t>
      </w:r>
    </w:p>
    <w:p w:rsidR="008D574F" w:rsidRPr="00E917D6" w:rsidRDefault="008D574F" w:rsidP="008B5150">
      <w:pPr>
        <w:widowControl/>
        <w:numPr>
          <w:ilvl w:val="0"/>
          <w:numId w:val="41"/>
        </w:numPr>
        <w:autoSpaceDE/>
        <w:autoSpaceDN/>
        <w:spacing w:line="276" w:lineRule="auto"/>
        <w:ind w:left="567"/>
        <w:jc w:val="both"/>
        <w:rPr>
          <w:rStyle w:val="hps"/>
          <w:rFonts w:asciiTheme="majorBidi" w:hAnsiTheme="majorBidi" w:cstheme="majorBidi"/>
          <w:sz w:val="28"/>
          <w:szCs w:val="28"/>
        </w:rPr>
      </w:pPr>
      <w:r w:rsidRPr="00E917D6">
        <w:rPr>
          <w:rStyle w:val="hps"/>
          <w:rFonts w:asciiTheme="majorBidi" w:hAnsiTheme="majorBidi" w:cstheme="majorBidi"/>
          <w:sz w:val="28"/>
          <w:szCs w:val="28"/>
        </w:rPr>
        <w:t>інтервальну модель парогенератора з відкинутими незначущими коефіцієнтами;</w:t>
      </w:r>
    </w:p>
    <w:p w:rsidR="008D574F" w:rsidRPr="00E917D6" w:rsidRDefault="008D574F" w:rsidP="008B5150">
      <w:pPr>
        <w:widowControl/>
        <w:numPr>
          <w:ilvl w:val="0"/>
          <w:numId w:val="41"/>
        </w:numPr>
        <w:autoSpaceDE/>
        <w:autoSpaceDN/>
        <w:spacing w:line="276" w:lineRule="auto"/>
        <w:ind w:left="567"/>
        <w:jc w:val="both"/>
        <w:rPr>
          <w:rFonts w:asciiTheme="majorBidi" w:hAnsiTheme="majorBidi" w:cstheme="majorBidi"/>
          <w:sz w:val="28"/>
          <w:szCs w:val="28"/>
        </w:rPr>
      </w:pPr>
      <w:r w:rsidRPr="00E917D6">
        <w:rPr>
          <w:rFonts w:asciiTheme="majorBidi" w:hAnsiTheme="majorBidi" w:cstheme="majorBidi"/>
          <w:sz w:val="28"/>
          <w:szCs w:val="28"/>
        </w:rPr>
        <w:t xml:space="preserve">розв’язок задачі оптимізації: </w:t>
      </w:r>
      <w:r w:rsidRPr="00E917D6">
        <w:rPr>
          <w:rStyle w:val="hps"/>
          <w:rFonts w:asciiTheme="majorBidi" w:hAnsiTheme="majorBidi" w:cstheme="majorBidi"/>
          <w:sz w:val="28"/>
          <w:szCs w:val="28"/>
        </w:rPr>
        <w:t>обраний метод, точність, програму реалізації методу, тощо;</w:t>
      </w:r>
    </w:p>
    <w:p w:rsidR="008D574F" w:rsidRPr="00E917D6" w:rsidRDefault="008D574F" w:rsidP="008B5150">
      <w:pPr>
        <w:widowControl/>
        <w:numPr>
          <w:ilvl w:val="0"/>
          <w:numId w:val="41"/>
        </w:numPr>
        <w:autoSpaceDE/>
        <w:autoSpaceDN/>
        <w:spacing w:line="276" w:lineRule="auto"/>
        <w:ind w:left="567"/>
        <w:jc w:val="both"/>
        <w:rPr>
          <w:rStyle w:val="hps"/>
          <w:rFonts w:asciiTheme="majorBidi" w:hAnsiTheme="majorBidi" w:cstheme="majorBidi"/>
          <w:sz w:val="28"/>
          <w:szCs w:val="28"/>
        </w:rPr>
      </w:pPr>
      <w:r w:rsidRPr="00E917D6">
        <w:rPr>
          <w:rFonts w:asciiTheme="majorBidi" w:hAnsiTheme="majorBidi" w:cstheme="majorBidi"/>
          <w:bCs/>
          <w:sz w:val="28"/>
          <w:szCs w:val="28"/>
        </w:rPr>
        <w:lastRenderedPageBreak/>
        <w:t>табличну або графічну залежність для множини допустимих оптимальних розв’язків задачі.</w:t>
      </w:r>
    </w:p>
    <w:p w:rsidR="008D574F" w:rsidRPr="00E917D6" w:rsidRDefault="008D574F"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Подати висновки за результатами виконання роботи.</w:t>
      </w:r>
    </w:p>
    <w:p w:rsidR="00CE491D" w:rsidRPr="00E917D6" w:rsidRDefault="00CE491D" w:rsidP="00924129">
      <w:pPr>
        <w:spacing w:before="100" w:beforeAutospacing="1" w:line="276" w:lineRule="auto"/>
        <w:jc w:val="center"/>
        <w:rPr>
          <w:rFonts w:asciiTheme="majorBidi" w:hAnsiTheme="majorBidi" w:cstheme="majorBidi"/>
          <w:bCs/>
          <w:sz w:val="28"/>
          <w:szCs w:val="28"/>
        </w:rPr>
      </w:pPr>
      <w:r w:rsidRPr="00E917D6">
        <w:rPr>
          <w:rFonts w:asciiTheme="majorBidi" w:hAnsiTheme="majorBidi" w:cstheme="majorBidi"/>
          <w:bCs/>
          <w:noProof/>
          <w:sz w:val="28"/>
          <w:szCs w:val="28"/>
          <w:lang w:val="ru-RU" w:eastAsia="ru-RU"/>
        </w:rPr>
        <w:drawing>
          <wp:inline distT="0" distB="0" distL="0" distR="0">
            <wp:extent cx="3191982" cy="1990788"/>
            <wp:effectExtent l="19050" t="0" r="8418" b="0"/>
            <wp:docPr id="1705" name="Рисунок 1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5"/>
                    <pic:cNvPicPr>
                      <a:picLocks noChangeAspect="1" noChangeArrowheads="1"/>
                    </pic:cNvPicPr>
                  </pic:nvPicPr>
                  <pic:blipFill>
                    <a:blip r:embed="rId405"/>
                    <a:srcRect/>
                    <a:stretch>
                      <a:fillRect/>
                    </a:stretch>
                  </pic:blipFill>
                  <pic:spPr bwMode="auto">
                    <a:xfrm>
                      <a:off x="0" y="0"/>
                      <a:ext cx="3196497" cy="1993604"/>
                    </a:xfrm>
                    <a:prstGeom prst="rect">
                      <a:avLst/>
                    </a:prstGeom>
                    <a:noFill/>
                    <a:ln w="9525">
                      <a:noFill/>
                      <a:miter lim="800000"/>
                      <a:headEnd/>
                      <a:tailEnd/>
                    </a:ln>
                  </pic:spPr>
                </pic:pic>
              </a:graphicData>
            </a:graphic>
          </wp:inline>
        </w:drawing>
      </w:r>
    </w:p>
    <w:p w:rsidR="00CE491D" w:rsidRPr="00E917D6" w:rsidRDefault="00CE491D" w:rsidP="00924129">
      <w:pPr>
        <w:spacing w:after="100" w:afterAutospacing="1" w:line="276" w:lineRule="auto"/>
        <w:jc w:val="center"/>
        <w:rPr>
          <w:rFonts w:asciiTheme="majorBidi" w:hAnsiTheme="majorBidi" w:cstheme="majorBidi"/>
          <w:bCs/>
          <w:sz w:val="28"/>
          <w:szCs w:val="28"/>
        </w:rPr>
      </w:pPr>
      <w:r w:rsidRPr="00E917D6">
        <w:rPr>
          <w:rFonts w:asciiTheme="majorBidi" w:hAnsiTheme="majorBidi" w:cstheme="majorBidi"/>
          <w:i/>
          <w:sz w:val="28"/>
          <w:szCs w:val="28"/>
        </w:rPr>
        <w:t>Рисунок 12.1.</w:t>
      </w:r>
      <w:r w:rsidRPr="00E917D6">
        <w:rPr>
          <w:rFonts w:asciiTheme="majorBidi" w:hAnsiTheme="majorBidi" w:cstheme="majorBidi"/>
          <w:bCs/>
          <w:sz w:val="28"/>
          <w:szCs w:val="28"/>
        </w:rPr>
        <w:t xml:space="preserve"> Множина допустимих оптимальних розв’язків</w:t>
      </w:r>
      <w:r w:rsidRPr="00E917D6">
        <w:rPr>
          <w:rFonts w:asciiTheme="majorBidi" w:hAnsiTheme="majorBidi" w:cstheme="majorBidi"/>
          <w:sz w:val="28"/>
          <w:szCs w:val="28"/>
        </w:rPr>
        <w:t>.</w:t>
      </w:r>
    </w:p>
    <w:p w:rsidR="0093602E" w:rsidRPr="00E917D6" w:rsidRDefault="0093602E" w:rsidP="00F568B5">
      <w:pPr>
        <w:pStyle w:val="110"/>
      </w:pPr>
      <w:bookmarkStart w:id="248" w:name="_Toc86658402"/>
      <w:bookmarkStart w:id="249" w:name="_Toc86658648"/>
      <w:bookmarkStart w:id="250" w:name="_Toc86658914"/>
      <w:bookmarkStart w:id="251" w:name="_Toc86854877"/>
      <w:r w:rsidRPr="00E917D6">
        <w:t>12.4 Контрольні питання</w:t>
      </w:r>
      <w:bookmarkEnd w:id="248"/>
      <w:bookmarkEnd w:id="249"/>
      <w:bookmarkEnd w:id="250"/>
      <w:bookmarkEnd w:id="251"/>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Що таке інтервальна експериментально-статистична модель? Для розв’язку яких задач використовуються інтервальні моделі?</w:t>
      </w:r>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Яку інтервальну модель слід вважати адекватною? Як перевірити адекватність інтервальної моделі?</w:t>
      </w:r>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методи одержання точкових та інтервальних оцінок коефіцієнтів вам відомі?</w:t>
      </w:r>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 перевірити адекватність інтервальної моделі?</w:t>
      </w:r>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 перевіряється значущість коефіцієнтів інтервальної моделі?</w:t>
      </w:r>
    </w:p>
    <w:p w:rsidR="00955E88" w:rsidRPr="00E917D6" w:rsidRDefault="00955E88" w:rsidP="005A6AE1">
      <w:pPr>
        <w:widowControl/>
        <w:numPr>
          <w:ilvl w:val="0"/>
          <w:numId w:val="22"/>
        </w:numPr>
        <w:tabs>
          <w:tab w:val="clear" w:pos="720"/>
        </w:tabs>
        <w:autoSpaceDE/>
        <w:autoSpaceDN/>
        <w:spacing w:line="276" w:lineRule="auto"/>
        <w:ind w:left="426" w:hanging="426"/>
        <w:jc w:val="both"/>
        <w:rPr>
          <w:rFonts w:asciiTheme="majorBidi" w:hAnsiTheme="majorBidi" w:cstheme="majorBidi"/>
          <w:sz w:val="28"/>
          <w:szCs w:val="28"/>
        </w:rPr>
      </w:pPr>
      <w:r w:rsidRPr="00E917D6">
        <w:rPr>
          <w:rFonts w:asciiTheme="majorBidi" w:hAnsiTheme="majorBidi" w:cstheme="majorBidi"/>
          <w:sz w:val="28"/>
          <w:szCs w:val="28"/>
        </w:rPr>
        <w:t>Які критерії оптимуму в умовах статистичної невизначеності відомі? Охарактеризуйте кожен з цих критеріїв.</w:t>
      </w:r>
    </w:p>
    <w:p w:rsidR="0093602E" w:rsidRPr="00E917D6" w:rsidRDefault="0093602E" w:rsidP="005A6AE1">
      <w:pPr>
        <w:pStyle w:val="a7"/>
        <w:tabs>
          <w:tab w:val="left" w:pos="1142"/>
          <w:tab w:val="left" w:pos="1864"/>
          <w:tab w:val="left" w:pos="2976"/>
          <w:tab w:val="left" w:pos="4588"/>
          <w:tab w:val="left" w:pos="6300"/>
          <w:tab w:val="left" w:pos="7730"/>
          <w:tab w:val="left" w:pos="9315"/>
        </w:tabs>
        <w:spacing w:before="0" w:line="276" w:lineRule="auto"/>
        <w:ind w:left="0" w:right="13"/>
        <w:rPr>
          <w:rFonts w:asciiTheme="majorBidi" w:hAnsiTheme="majorBidi" w:cstheme="majorBidi"/>
          <w:sz w:val="28"/>
          <w:szCs w:val="28"/>
        </w:rPr>
      </w:pPr>
    </w:p>
    <w:p w:rsidR="0093602E" w:rsidRPr="00E917D6" w:rsidRDefault="0093602E" w:rsidP="005A6AE1">
      <w:pPr>
        <w:tabs>
          <w:tab w:val="left" w:pos="1142"/>
          <w:tab w:val="left" w:pos="1864"/>
          <w:tab w:val="left" w:pos="2976"/>
          <w:tab w:val="left" w:pos="4588"/>
          <w:tab w:val="left" w:pos="6300"/>
          <w:tab w:val="left" w:pos="7730"/>
          <w:tab w:val="left" w:pos="9315"/>
        </w:tabs>
        <w:spacing w:line="276" w:lineRule="auto"/>
        <w:ind w:right="13"/>
        <w:rPr>
          <w:rFonts w:asciiTheme="majorBidi" w:hAnsiTheme="majorBidi" w:cstheme="majorBidi"/>
          <w:sz w:val="28"/>
          <w:szCs w:val="28"/>
        </w:rPr>
      </w:pPr>
    </w:p>
    <w:p w:rsidR="0093602E" w:rsidRPr="00E917D6" w:rsidRDefault="0093602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93602E" w:rsidRPr="00E917D6" w:rsidRDefault="0093602E" w:rsidP="004B4FB7">
      <w:pPr>
        <w:pStyle w:val="1"/>
      </w:pPr>
      <w:bookmarkStart w:id="252" w:name="_Toc86658915"/>
      <w:bookmarkStart w:id="253" w:name="_Toc86854878"/>
      <w:r w:rsidRPr="00E917D6">
        <w:lastRenderedPageBreak/>
        <w:t>ПРАКТИЧНА РОБОТА 13</w:t>
      </w:r>
      <w:r w:rsidR="00D42323" w:rsidRPr="00E917D6">
        <w:br/>
      </w:r>
      <w:r w:rsidR="00842F0F" w:rsidRPr="00E917D6">
        <w:t>ОПТИМІЗАЦІЯ РОБОТИ ПАРОГЕНЕРАТОРА НА ОСНОВІ ІНТЕРВАЛЬНОЇ МОДЕЛІ. ЧАСТИНА 2.</w:t>
      </w:r>
      <w:bookmarkEnd w:id="252"/>
      <w:bookmarkEnd w:id="253"/>
    </w:p>
    <w:p w:rsidR="006730F4" w:rsidRPr="00E917D6" w:rsidRDefault="0093602E" w:rsidP="005A6AE1">
      <w:pPr>
        <w:pStyle w:val="a3"/>
        <w:spacing w:line="276" w:lineRule="auto"/>
        <w:ind w:left="1418" w:right="13" w:hanging="1418"/>
        <w:jc w:val="both"/>
        <w:rPr>
          <w:rFonts w:asciiTheme="majorBidi" w:hAnsiTheme="majorBidi" w:cstheme="majorBidi"/>
          <w:b/>
        </w:rPr>
      </w:pPr>
      <w:r w:rsidRPr="00E917D6">
        <w:rPr>
          <w:rFonts w:asciiTheme="majorBidi" w:hAnsiTheme="majorBidi" w:cstheme="majorBidi"/>
          <w:b/>
        </w:rPr>
        <w:t xml:space="preserve">Мета роботи: </w:t>
      </w:r>
      <w:r w:rsidR="006730F4" w:rsidRPr="00E917D6">
        <w:rPr>
          <w:rFonts w:asciiTheme="majorBidi" w:hAnsiTheme="majorBidi" w:cstheme="majorBidi"/>
          <w:bCs/>
        </w:rPr>
        <w:t xml:space="preserve">виробити уміння і досвід визначення </w:t>
      </w:r>
      <w:r w:rsidR="006730F4" w:rsidRPr="00E917D6">
        <w:rPr>
          <w:rFonts w:asciiTheme="majorBidi" w:eastAsia="MS Mincho" w:hAnsiTheme="majorBidi" w:cstheme="majorBidi"/>
        </w:rPr>
        <w:t>оптимальних умов проведення технологічних процесів, які досліджуються в умовах статистичної невизначеності.</w:t>
      </w:r>
    </w:p>
    <w:p w:rsidR="0093602E" w:rsidRPr="00E917D6" w:rsidRDefault="0093602E" w:rsidP="005A6AE1">
      <w:pPr>
        <w:pStyle w:val="a3"/>
        <w:spacing w:line="276" w:lineRule="auto"/>
        <w:ind w:left="1418" w:right="13" w:hanging="1418"/>
        <w:jc w:val="both"/>
        <w:rPr>
          <w:rFonts w:asciiTheme="majorBidi" w:hAnsiTheme="majorBidi" w:cstheme="majorBidi"/>
          <w:b/>
        </w:rPr>
      </w:pPr>
    </w:p>
    <w:p w:rsidR="0093602E" w:rsidRPr="00E917D6" w:rsidRDefault="0093602E" w:rsidP="005A6AE1">
      <w:pPr>
        <w:ind w:left="1418" w:hanging="1418"/>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w:t>
      </w:r>
      <w:r w:rsidR="00842F0F" w:rsidRPr="00E917D6">
        <w:rPr>
          <w:rFonts w:asciiTheme="majorBidi" w:hAnsiTheme="majorBidi" w:cstheme="majorBidi"/>
          <w:sz w:val="28"/>
          <w:szCs w:val="28"/>
        </w:rPr>
        <w:t>За побудованою інтервальною моделлю визначити оптимальний режим роботи парогенератора. Прийняти, що реальна функція, що описує даний процес є лінійною комбінацією визначених меж інтервалів.</w:t>
      </w:r>
    </w:p>
    <w:p w:rsidR="0093602E" w:rsidRPr="00E917D6" w:rsidRDefault="0093602E" w:rsidP="005A6AE1">
      <w:pPr>
        <w:pStyle w:val="a3"/>
        <w:spacing w:line="276" w:lineRule="auto"/>
        <w:ind w:left="0" w:right="13"/>
        <w:jc w:val="both"/>
        <w:rPr>
          <w:rFonts w:asciiTheme="majorBidi" w:hAnsiTheme="majorBidi" w:cstheme="majorBidi"/>
        </w:rPr>
      </w:pPr>
    </w:p>
    <w:p w:rsidR="00501A28" w:rsidRPr="00E917D6" w:rsidRDefault="00501A28" w:rsidP="00363CEE">
      <w:pPr>
        <w:spacing w:line="276" w:lineRule="auto"/>
        <w:ind w:firstLine="567"/>
        <w:jc w:val="both"/>
        <w:rPr>
          <w:rFonts w:asciiTheme="majorBidi" w:hAnsiTheme="majorBidi" w:cstheme="majorBidi"/>
          <w:sz w:val="28"/>
          <w:szCs w:val="28"/>
        </w:rPr>
      </w:pPr>
      <w:bookmarkStart w:id="254" w:name="_Toc86658403"/>
      <w:r w:rsidRPr="00E917D6">
        <w:rPr>
          <w:rFonts w:asciiTheme="majorBidi" w:hAnsiTheme="majorBidi" w:cstheme="majorBidi"/>
          <w:sz w:val="28"/>
          <w:szCs w:val="28"/>
        </w:rPr>
        <w:t>Теоретичні відомості по роботі «Оптимізація роботи парогенератора на основі інтервальної моделі. Частина 2» представлено в практичній роботі №11, дана робота являється її продовженням та робиться на основі результатів отриманих в ній.</w:t>
      </w:r>
      <w:bookmarkEnd w:id="254"/>
    </w:p>
    <w:p w:rsidR="00874CAF" w:rsidRPr="00E917D6" w:rsidRDefault="0093602E" w:rsidP="00F568B5">
      <w:pPr>
        <w:pStyle w:val="110"/>
      </w:pPr>
      <w:bookmarkStart w:id="255" w:name="_Toc86854879"/>
      <w:r w:rsidRPr="00E917D6">
        <w:t xml:space="preserve">13.1 </w:t>
      </w:r>
      <w:r w:rsidR="00874CAF" w:rsidRPr="00E917D6">
        <w:t>Постановка задачі оптимізації.</w:t>
      </w:r>
      <w:bookmarkEnd w:id="255"/>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Задача оптимізації в умовах статистичної невизначеності, вирішується на основі інтервальної моделі, яку можна записати так:</w:t>
      </w:r>
    </w:p>
    <w:p w:rsidR="006730F4" w:rsidRPr="00E917D6" w:rsidRDefault="006730F4" w:rsidP="00924129">
      <w:pPr>
        <w:shd w:val="clear" w:color="auto" w:fill="FFFFFF"/>
        <w:spacing w:before="100" w:beforeAutospacing="1" w:after="100" w:afterAutospacing="1" w:line="276" w:lineRule="auto"/>
        <w:jc w:val="center"/>
        <w:rPr>
          <w:rFonts w:asciiTheme="majorBidi" w:hAnsiTheme="majorBidi" w:cstheme="majorBidi"/>
          <w:sz w:val="28"/>
          <w:szCs w:val="28"/>
        </w:rPr>
      </w:pPr>
      <w:r w:rsidRPr="00E917D6">
        <w:rPr>
          <w:rFonts w:asciiTheme="majorBidi" w:hAnsiTheme="majorBidi" w:cstheme="majorBidi"/>
          <w:position w:val="-16"/>
          <w:sz w:val="28"/>
          <w:szCs w:val="28"/>
        </w:rPr>
        <w:object w:dxaOrig="4819" w:dyaOrig="440">
          <v:shape id="_x0000_i1216" type="#_x0000_t75" style="width:263.25pt;height:24pt" o:ole="">
            <v:imagedata r:id="rId410" o:title=""/>
          </v:shape>
          <o:OLEObject Type="Embed" ProgID="Equation.DSMT4" ShapeID="_x0000_i1216" DrawAspect="Content" ObjectID="_1697965910" r:id="rId411"/>
        </w:object>
      </w:r>
      <w:r w:rsidRPr="00E917D6">
        <w:rPr>
          <w:rFonts w:asciiTheme="majorBidi" w:hAnsiTheme="majorBidi" w:cstheme="majorBidi"/>
          <w:sz w:val="28"/>
          <w:szCs w:val="28"/>
        </w:rPr>
        <w:t>,</w:t>
      </w:r>
    </w:p>
    <w:p w:rsidR="006730F4" w:rsidRPr="00E917D6" w:rsidRDefault="006730F4"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position w:val="-12"/>
          <w:sz w:val="28"/>
          <w:szCs w:val="28"/>
        </w:rPr>
        <w:object w:dxaOrig="1400" w:dyaOrig="380">
          <v:shape id="_x0000_i1217" type="#_x0000_t75" style="width:72.75pt;height:19.5pt" o:ole="">
            <v:imagedata r:id="rId412" o:title=""/>
          </v:shape>
          <o:OLEObject Type="Embed" ProgID="Equation.3" ShapeID="_x0000_i1217" DrawAspect="Content" ObjectID="_1697965911" r:id="rId413"/>
        </w:object>
      </w:r>
      <w:r w:rsidRPr="00E917D6">
        <w:rPr>
          <w:rFonts w:asciiTheme="majorBidi" w:hAnsiTheme="majorBidi" w:cstheme="majorBidi"/>
          <w:sz w:val="28"/>
          <w:szCs w:val="28"/>
        </w:rPr>
        <w:t xml:space="preserve">. Граничні точки </w:t>
      </w:r>
      <w:r w:rsidRPr="00E917D6">
        <w:rPr>
          <w:rFonts w:asciiTheme="majorBidi" w:hAnsiTheme="majorBidi" w:cstheme="majorBidi"/>
          <w:position w:val="-12"/>
          <w:sz w:val="28"/>
          <w:szCs w:val="28"/>
        </w:rPr>
        <w:object w:dxaOrig="740" w:dyaOrig="380">
          <v:shape id="_x0000_i1218" type="#_x0000_t75" style="width:37.5pt;height:19.5pt" o:ole="">
            <v:imagedata r:id="rId414" o:title=""/>
          </v:shape>
          <o:OLEObject Type="Embed" ProgID="Equation.DSMT4" ShapeID="_x0000_i1218" DrawAspect="Content" ObjectID="_1697965912" r:id="rId415"/>
        </w:object>
      </w:r>
      <w:r w:rsidRPr="00E917D6">
        <w:rPr>
          <w:rFonts w:asciiTheme="majorBidi" w:hAnsiTheme="majorBidi" w:cstheme="majorBidi"/>
          <w:sz w:val="28"/>
          <w:szCs w:val="28"/>
        </w:rPr>
        <w:t xml:space="preserve"> є межами інтервалів оцінок коефіцієнтів моделі. Граничні точки </w:t>
      </w:r>
      <w:r w:rsidRPr="00E917D6">
        <w:rPr>
          <w:rFonts w:asciiTheme="majorBidi" w:hAnsiTheme="majorBidi" w:cstheme="majorBidi"/>
          <w:position w:val="-12"/>
          <w:sz w:val="28"/>
          <w:szCs w:val="28"/>
        </w:rPr>
        <w:object w:dxaOrig="740" w:dyaOrig="380">
          <v:shape id="_x0000_i1219" type="#_x0000_t75" style="width:37.5pt;height:19.5pt" o:ole="">
            <v:imagedata r:id="rId414" o:title=""/>
          </v:shape>
          <o:OLEObject Type="Embed" ProgID="Equation.DSMT4" ShapeID="_x0000_i1219" DrawAspect="Content" ObjectID="_1697965913" r:id="rId416"/>
        </w:object>
      </w:r>
      <w:r w:rsidRPr="00E917D6">
        <w:rPr>
          <w:rFonts w:asciiTheme="majorBidi" w:hAnsiTheme="majorBidi" w:cstheme="majorBidi"/>
          <w:sz w:val="28"/>
          <w:szCs w:val="28"/>
        </w:rPr>
        <w:t xml:space="preserve"> можна визначити шляхом розв’язку задач лінійного програмування:</w:t>
      </w:r>
    </w:p>
    <w:p w:rsidR="006730F4" w:rsidRPr="00E917D6" w:rsidRDefault="006730F4" w:rsidP="00924129">
      <w:pPr>
        <w:shd w:val="clear" w:color="auto" w:fill="FFFFFF"/>
        <w:spacing w:before="100" w:beforeAutospacing="1" w:line="276" w:lineRule="auto"/>
        <w:jc w:val="center"/>
        <w:rPr>
          <w:rFonts w:asciiTheme="majorBidi" w:hAnsiTheme="majorBidi" w:cstheme="majorBidi"/>
          <w:sz w:val="28"/>
          <w:szCs w:val="28"/>
        </w:rPr>
      </w:pPr>
      <w:r w:rsidRPr="00E917D6">
        <w:rPr>
          <w:rFonts w:asciiTheme="majorBidi" w:hAnsiTheme="majorBidi" w:cstheme="majorBidi"/>
          <w:position w:val="-14"/>
          <w:sz w:val="28"/>
          <w:szCs w:val="28"/>
        </w:rPr>
        <w:object w:dxaOrig="2799" w:dyaOrig="420">
          <v:shape id="_x0000_i1220" type="#_x0000_t75" style="width:138.75pt;height:21pt" o:ole="">
            <v:imagedata r:id="rId417" o:title=""/>
          </v:shape>
          <o:OLEObject Type="Embed" ProgID="Equation.DSMT4" ShapeID="_x0000_i1220" DrawAspect="Content" ObjectID="_1697965914" r:id="rId418"/>
        </w:object>
      </w:r>
    </w:p>
    <w:p w:rsidR="006730F4" w:rsidRPr="00E917D6" w:rsidRDefault="006730F4" w:rsidP="0054155E">
      <w:pPr>
        <w:shd w:val="clear" w:color="auto" w:fill="FFFFFF"/>
        <w:spacing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22"/>
          <w:sz w:val="28"/>
          <w:szCs w:val="28"/>
        </w:rPr>
        <w:object w:dxaOrig="1200" w:dyaOrig="480">
          <v:shape id="_x0000_i1221" type="#_x0000_t75" style="width:63.75pt;height:24.75pt" o:ole="">
            <v:imagedata r:id="rId419" o:title=""/>
          </v:shape>
          <o:OLEObject Type="Embed" ProgID="Equation.DSMT4" ShapeID="_x0000_i1221" DrawAspect="Content" ObjectID="_1697965915" r:id="rId420"/>
        </w:object>
      </w:r>
      <w:r w:rsidRPr="00E917D6">
        <w:rPr>
          <w:rFonts w:asciiTheme="majorBidi" w:hAnsiTheme="majorBidi" w:cstheme="majorBidi"/>
          <w:sz w:val="28"/>
          <w:szCs w:val="28"/>
        </w:rPr>
        <w:t xml:space="preserve">, </w:t>
      </w:r>
      <w:r w:rsidRPr="00E917D6">
        <w:rPr>
          <w:rFonts w:asciiTheme="majorBidi" w:hAnsiTheme="majorBidi" w:cstheme="majorBidi"/>
          <w:position w:val="-22"/>
          <w:sz w:val="28"/>
          <w:szCs w:val="28"/>
        </w:rPr>
        <w:object w:dxaOrig="1240" w:dyaOrig="480">
          <v:shape id="_x0000_i1222" type="#_x0000_t75" style="width:70.5pt;height:27pt" o:ole="">
            <v:imagedata r:id="rId421" o:title=""/>
          </v:shape>
          <o:OLEObject Type="Embed" ProgID="Equation.DSMT4" ShapeID="_x0000_i1222" DrawAspect="Content" ObjectID="_1697965916" r:id="rId422"/>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54155E" w:rsidRPr="00E917D6">
        <w:rPr>
          <w:rFonts w:asciiTheme="majorBidi" w:hAnsiTheme="majorBidi" w:cstheme="majorBidi"/>
          <w:sz w:val="28"/>
          <w:szCs w:val="28"/>
        </w:rPr>
        <w:t>13</w:t>
      </w:r>
      <w:r w:rsidRPr="00E917D6">
        <w:rPr>
          <w:rFonts w:asciiTheme="majorBidi" w:hAnsiTheme="majorBidi" w:cstheme="majorBidi"/>
          <w:sz w:val="28"/>
          <w:szCs w:val="28"/>
        </w:rPr>
        <w:t>.1)</w:t>
      </w:r>
    </w:p>
    <w:p w:rsidR="006730F4" w:rsidRPr="00E917D6" w:rsidRDefault="006730F4"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sz w:val="28"/>
          <w:szCs w:val="28"/>
        </w:rPr>
        <w:sym w:font="Symbol" w:char="F057"/>
      </w:r>
      <w:r w:rsidRPr="00E917D6">
        <w:rPr>
          <w:rFonts w:asciiTheme="majorBidi" w:hAnsiTheme="majorBidi" w:cstheme="majorBidi"/>
          <w:sz w:val="28"/>
          <w:szCs w:val="28"/>
        </w:rPr>
        <w:t xml:space="preserve"> – опукла множина допустимих значень коефіцієнтів; </w:t>
      </w:r>
      <w:r w:rsidRPr="00E917D6">
        <w:rPr>
          <w:rFonts w:asciiTheme="majorBidi" w:hAnsiTheme="majorBidi" w:cstheme="majorBidi"/>
          <w:position w:val="-12"/>
          <w:sz w:val="28"/>
          <w:szCs w:val="28"/>
        </w:rPr>
        <w:object w:dxaOrig="660" w:dyaOrig="380">
          <v:shape id="_x0000_i1223" type="#_x0000_t75" style="width:34.5pt;height:19.5pt" o:ole="">
            <v:imagedata r:id="rId353" o:title=""/>
          </v:shape>
          <o:OLEObject Type="Embed" ProgID="Equation.3" ShapeID="_x0000_i1223" DrawAspect="Content" ObjectID="_1697965917" r:id="rId423"/>
        </w:object>
      </w:r>
      <w:r w:rsidRPr="00E917D6">
        <w:rPr>
          <w:rFonts w:asciiTheme="majorBidi" w:hAnsiTheme="majorBidi" w:cstheme="majorBidi"/>
          <w:sz w:val="28"/>
          <w:szCs w:val="28"/>
        </w:rPr>
        <w:t xml:space="preserve"> – верхня та нижня межі інтервалу вимірювань.</w:t>
      </w:r>
    </w:p>
    <w:p w:rsidR="006730F4" w:rsidRPr="00E917D6" w:rsidRDefault="006730F4"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Найбільш доцільно задати вектор базисних функцій </w:t>
      </w:r>
      <w:r w:rsidRPr="00E917D6">
        <w:rPr>
          <w:rFonts w:asciiTheme="majorBidi" w:hAnsiTheme="majorBidi" w:cstheme="majorBidi"/>
          <w:position w:val="-14"/>
          <w:sz w:val="28"/>
          <w:szCs w:val="28"/>
        </w:rPr>
        <w:object w:dxaOrig="680" w:dyaOrig="400">
          <v:shape id="_x0000_i1224" type="#_x0000_t75" style="width:34.5pt;height:19.5pt" o:ole="">
            <v:imagedata r:id="rId342" o:title=""/>
          </v:shape>
          <o:OLEObject Type="Embed" ProgID="Equation.DSMT4" ShapeID="_x0000_i1224" DrawAspect="Content" ObjectID="_1697965918" r:id="rId424"/>
        </w:object>
      </w:r>
      <w:r w:rsidRPr="00E917D6">
        <w:rPr>
          <w:rFonts w:asciiTheme="majorBidi" w:hAnsiTheme="majorBidi" w:cstheme="majorBidi"/>
          <w:sz w:val="28"/>
          <w:szCs w:val="28"/>
        </w:rPr>
        <w:t xml:space="preserve"> як множину функцій поліному другого порядку для заданої кількості змінних. Зокрема, для випаду двох змінних модель набуває вигляду:</w:t>
      </w:r>
    </w:p>
    <w:p w:rsidR="006730F4" w:rsidRPr="00E917D6" w:rsidRDefault="006730F4" w:rsidP="0054155E">
      <w:pPr>
        <w:shd w:val="clear" w:color="auto" w:fill="FFFFFF"/>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6"/>
          <w:sz w:val="28"/>
          <w:szCs w:val="28"/>
        </w:rPr>
        <w:object w:dxaOrig="5960" w:dyaOrig="440">
          <v:shape id="_x0000_i1225" type="#_x0000_t75" style="width:322.5pt;height:23.25pt" o:ole="">
            <v:imagedata r:id="rId425" o:title=""/>
          </v:shape>
          <o:OLEObject Type="Embed" ProgID="Equation.DSMT4" ShapeID="_x0000_i1225" DrawAspect="Content" ObjectID="_1697965919" r:id="rId426"/>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54155E" w:rsidRPr="00E917D6">
        <w:rPr>
          <w:rFonts w:asciiTheme="majorBidi" w:hAnsiTheme="majorBidi" w:cstheme="majorBidi"/>
          <w:sz w:val="28"/>
          <w:szCs w:val="28"/>
        </w:rPr>
        <w:t>13</w:t>
      </w:r>
      <w:r w:rsidRPr="00E917D6">
        <w:rPr>
          <w:rFonts w:asciiTheme="majorBidi" w:hAnsiTheme="majorBidi" w:cstheme="majorBidi"/>
          <w:sz w:val="28"/>
          <w:szCs w:val="28"/>
        </w:rPr>
        <w:t>.2)</w:t>
      </w:r>
    </w:p>
    <w:p w:rsidR="006730F4" w:rsidRPr="00E917D6" w:rsidRDefault="006730F4"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lastRenderedPageBreak/>
        <w:t xml:space="preserve">Припустимо, що задача оптимізації зведена до вигляду </w:t>
      </w:r>
      <w:r w:rsidRPr="00E917D6">
        <w:rPr>
          <w:rFonts w:asciiTheme="majorBidi" w:hAnsiTheme="majorBidi" w:cstheme="majorBidi"/>
          <w:position w:val="-20"/>
          <w:sz w:val="28"/>
          <w:szCs w:val="28"/>
        </w:rPr>
        <w:object w:dxaOrig="1120" w:dyaOrig="440">
          <v:shape id="_x0000_i1226" type="#_x0000_t75" style="width:60pt;height:23.25pt" o:ole="">
            <v:imagedata r:id="rId427" o:title=""/>
          </v:shape>
          <o:OLEObject Type="Embed" ProgID="Equation.DSMT4" ShapeID="_x0000_i1226" DrawAspect="Content" ObjectID="_1697965920" r:id="rId428"/>
        </w:object>
      </w:r>
      <w:r w:rsidRPr="00E917D6">
        <w:rPr>
          <w:rFonts w:asciiTheme="majorBidi" w:hAnsiTheme="majorBidi" w:cstheme="majorBidi"/>
          <w:sz w:val="28"/>
          <w:szCs w:val="28"/>
        </w:rPr>
        <w:t xml:space="preserve"> де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 точно відома допустима множина; </w:t>
      </w:r>
      <w:r w:rsidRPr="00E917D6">
        <w:rPr>
          <w:rFonts w:asciiTheme="majorBidi" w:hAnsiTheme="majorBidi" w:cstheme="majorBidi"/>
          <w:position w:val="-10"/>
          <w:sz w:val="28"/>
          <w:szCs w:val="28"/>
        </w:rPr>
        <w:object w:dxaOrig="2299" w:dyaOrig="360">
          <v:shape id="_x0000_i1227" type="#_x0000_t75" style="width:104.25pt;height:17.25pt" o:ole="">
            <v:imagedata r:id="rId429" o:title=""/>
          </v:shape>
          <o:OLEObject Type="Embed" ProgID="Equation.DSMT4" ShapeID="_x0000_i1227" DrawAspect="Content" ObjectID="_1697965921" r:id="rId430"/>
        </w:objec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2D"/>
      </w:r>
      <w:r w:rsidRPr="00E917D6">
        <w:rPr>
          <w:rFonts w:asciiTheme="majorBidi" w:hAnsiTheme="majorBidi" w:cstheme="majorBidi"/>
          <w:sz w:val="28"/>
          <w:szCs w:val="28"/>
        </w:rPr>
        <w:t xml:space="preserve"> критерій, у формі інтервальної моделі, заданої межами коридору </w:t>
      </w:r>
      <w:r w:rsidRPr="00E917D6">
        <w:rPr>
          <w:rFonts w:asciiTheme="majorBidi" w:hAnsiTheme="majorBidi" w:cstheme="majorBidi"/>
          <w:position w:val="-10"/>
          <w:sz w:val="28"/>
          <w:szCs w:val="28"/>
        </w:rPr>
        <w:object w:dxaOrig="639" w:dyaOrig="360">
          <v:shape id="_x0000_i1228" type="#_x0000_t75" style="width:31.5pt;height:17.25pt" o:ole="">
            <v:imagedata r:id="rId431" o:title=""/>
          </v:shape>
          <o:OLEObject Type="Embed" ProgID="Equation.DSMT4" ShapeID="_x0000_i1228" DrawAspect="Content" ObjectID="_1697965922" r:id="rId432"/>
        </w:object>
      </w:r>
      <w:r w:rsidRPr="00E917D6">
        <w:rPr>
          <w:rFonts w:asciiTheme="majorBidi" w:hAnsiTheme="majorBidi" w:cstheme="majorBidi"/>
          <w:sz w:val="28"/>
          <w:szCs w:val="28"/>
        </w:rPr>
        <w:t xml:space="preserve"> і </w:t>
      </w:r>
      <w:r w:rsidRPr="00E917D6">
        <w:rPr>
          <w:rFonts w:asciiTheme="majorBidi" w:hAnsiTheme="majorBidi" w:cstheme="majorBidi"/>
          <w:position w:val="-10"/>
          <w:sz w:val="28"/>
          <w:szCs w:val="28"/>
        </w:rPr>
        <w:object w:dxaOrig="639" w:dyaOrig="360">
          <v:shape id="_x0000_i1229" type="#_x0000_t75" style="width:31.5pt;height:17.25pt" o:ole="">
            <v:imagedata r:id="rId433" o:title=""/>
          </v:shape>
          <o:OLEObject Type="Embed" ProgID="Equation.DSMT4" ShapeID="_x0000_i1229" DrawAspect="Content" ObjectID="_1697965923" r:id="rId434"/>
        </w:object>
      </w:r>
      <w:r w:rsidRPr="00E917D6">
        <w:rPr>
          <w:rFonts w:asciiTheme="majorBidi" w:hAnsiTheme="majorBidi" w:cstheme="majorBidi"/>
          <w:sz w:val="28"/>
          <w:szCs w:val="28"/>
        </w:rPr>
        <w:t xml:space="preserve"> можливих значень невідомого дійсного критерію </w:t>
      </w:r>
      <w:r w:rsidRPr="00E917D6">
        <w:rPr>
          <w:rFonts w:asciiTheme="majorBidi" w:hAnsiTheme="majorBidi" w:cstheme="majorBidi"/>
          <w:position w:val="-12"/>
          <w:sz w:val="28"/>
          <w:szCs w:val="28"/>
        </w:rPr>
        <w:object w:dxaOrig="580" w:dyaOrig="360">
          <v:shape id="_x0000_i1230" type="#_x0000_t75" style="width:29.25pt;height:17.25pt" o:ole="">
            <v:imagedata r:id="rId435" o:title=""/>
          </v:shape>
          <o:OLEObject Type="Embed" ProgID="Equation.DSMT4" ShapeID="_x0000_i1230" DrawAspect="Content" ObjectID="_1697965924" r:id="rId436"/>
        </w:object>
      </w:r>
      <w:r w:rsidRPr="00E917D6">
        <w:rPr>
          <w:rFonts w:asciiTheme="majorBidi" w:hAnsiTheme="majorBidi" w:cstheme="majorBidi"/>
          <w:sz w:val="28"/>
          <w:szCs w:val="28"/>
        </w:rPr>
        <w:t>.</w:t>
      </w:r>
    </w:p>
    <w:p w:rsidR="006730F4" w:rsidRPr="00E917D6" w:rsidRDefault="006730F4"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Нехай дійсний критерій </w:t>
      </w:r>
      <w:r w:rsidRPr="00E917D6">
        <w:rPr>
          <w:rFonts w:asciiTheme="majorBidi" w:hAnsiTheme="majorBidi" w:cstheme="majorBidi"/>
          <w:position w:val="-12"/>
          <w:sz w:val="28"/>
          <w:szCs w:val="28"/>
        </w:rPr>
        <w:object w:dxaOrig="580" w:dyaOrig="360">
          <v:shape id="_x0000_i1231" type="#_x0000_t75" style="width:29.25pt;height:17.25pt" o:ole="">
            <v:imagedata r:id="rId437" o:title=""/>
          </v:shape>
          <o:OLEObject Type="Embed" ProgID="Equation.DSMT4" ShapeID="_x0000_i1231" DrawAspect="Content" ObjectID="_1697965925" r:id="rId438"/>
        </w:object>
      </w:r>
      <w:r w:rsidRPr="00E917D6">
        <w:rPr>
          <w:rFonts w:asciiTheme="majorBidi" w:hAnsiTheme="majorBidi" w:cstheme="majorBidi"/>
          <w:sz w:val="28"/>
          <w:szCs w:val="28"/>
        </w:rPr>
        <w:t xml:space="preserve"> належить деякому класу функцій </w:t>
      </w:r>
      <w:r w:rsidRPr="00E917D6">
        <w:rPr>
          <w:rFonts w:asciiTheme="majorBidi" w:hAnsiTheme="majorBidi" w:cstheme="majorBidi"/>
          <w:i/>
          <w:sz w:val="28"/>
          <w:szCs w:val="28"/>
        </w:rPr>
        <w:t xml:space="preserve">F </w:t>
      </w:r>
      <w:r w:rsidRPr="00E917D6">
        <w:rPr>
          <w:rFonts w:asciiTheme="majorBidi" w:hAnsiTheme="majorBidi" w:cstheme="majorBidi"/>
          <w:sz w:val="28"/>
          <w:szCs w:val="28"/>
        </w:rPr>
        <w:t>і задовольняє умові:</w:t>
      </w:r>
    </w:p>
    <w:p w:rsidR="006730F4" w:rsidRPr="00E917D6" w:rsidRDefault="006730F4" w:rsidP="00924129">
      <w:pPr>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12"/>
          <w:sz w:val="28"/>
          <w:szCs w:val="28"/>
        </w:rPr>
        <w:object w:dxaOrig="2200" w:dyaOrig="380">
          <v:shape id="_x0000_i1232" type="#_x0000_t75" style="width:121.5pt;height:21pt" o:ole="">
            <v:imagedata r:id="rId439" o:title=""/>
          </v:shape>
          <o:OLEObject Type="Embed" ProgID="Equation.DSMT4" ShapeID="_x0000_i1232" DrawAspect="Content" ObjectID="_1697965926" r:id="rId440"/>
        </w:object>
      </w:r>
      <w:r w:rsidRPr="00E917D6">
        <w:rPr>
          <w:rFonts w:asciiTheme="majorBidi" w:hAnsiTheme="majorBidi" w:cstheme="majorBidi"/>
          <w:sz w:val="28"/>
          <w:szCs w:val="28"/>
        </w:rPr>
        <w:tab/>
      </w:r>
      <w:r w:rsidRPr="00E917D6">
        <w:rPr>
          <w:rFonts w:asciiTheme="majorBidi" w:hAnsiTheme="majorBidi" w:cstheme="majorBidi"/>
          <w:position w:val="-6"/>
          <w:sz w:val="28"/>
          <w:szCs w:val="28"/>
        </w:rPr>
        <w:object w:dxaOrig="780" w:dyaOrig="279">
          <v:shape id="_x0000_i1233" type="#_x0000_t75" style="width:43.5pt;height:16.5pt" o:ole="">
            <v:imagedata r:id="rId441" o:title=""/>
          </v:shape>
          <o:OLEObject Type="Embed" ProgID="Equation.DSMT4" ShapeID="_x0000_i1233" DrawAspect="Content" ObjectID="_1697965927" r:id="rId442"/>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position w:val="-12"/>
          <w:sz w:val="28"/>
          <w:szCs w:val="28"/>
        </w:rPr>
        <w:object w:dxaOrig="999" w:dyaOrig="360">
          <v:shape id="_x0000_i1234" type="#_x0000_t75" style="width:49.5pt;height:17.25pt" o:ole="">
            <v:imagedata r:id="rId443" o:title=""/>
          </v:shape>
          <o:OLEObject Type="Embed" ProgID="Equation.DSMT4" ShapeID="_x0000_i1234" DrawAspect="Content" ObjectID="_1697965928" r:id="rId444"/>
        </w:object>
      </w:r>
      <w:r w:rsidRPr="00E917D6">
        <w:rPr>
          <w:rFonts w:asciiTheme="majorBidi" w:hAnsiTheme="majorBidi" w:cstheme="majorBidi"/>
          <w:sz w:val="28"/>
          <w:szCs w:val="28"/>
        </w:rPr>
        <w:t>.</w: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Ця умова породжує на множині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множину функцій </w:t>
      </w:r>
      <w:r w:rsidRPr="00E917D6">
        <w:rPr>
          <w:rFonts w:asciiTheme="majorBidi" w:hAnsiTheme="majorBidi" w:cstheme="majorBidi"/>
          <w:position w:val="-12"/>
          <w:sz w:val="28"/>
          <w:szCs w:val="28"/>
        </w:rPr>
        <w:object w:dxaOrig="3260" w:dyaOrig="380">
          <v:shape id="_x0000_i1235" type="#_x0000_t75" style="width:166.5pt;height:21pt" o:ole="">
            <v:imagedata r:id="rId445" o:title=""/>
          </v:shape>
          <o:OLEObject Type="Embed" ProgID="Equation.DSMT4" ShapeID="_x0000_i1235" DrawAspect="Content" ObjectID="_1697965929" r:id="rId446"/>
        </w:object>
      </w:r>
      <w:r w:rsidRPr="00E917D6">
        <w:rPr>
          <w:rFonts w:asciiTheme="majorBidi" w:hAnsiTheme="majorBidi" w:cstheme="majorBidi"/>
          <w:position w:val="-12"/>
          <w:sz w:val="28"/>
          <w:szCs w:val="28"/>
        </w:rPr>
        <w:t xml:space="preserve">, </w:t>
      </w:r>
      <w:r w:rsidRPr="00E917D6">
        <w:rPr>
          <w:rFonts w:asciiTheme="majorBidi" w:hAnsiTheme="majorBidi" w:cstheme="majorBidi"/>
          <w:sz w:val="28"/>
          <w:szCs w:val="28"/>
        </w:rPr>
        <w:t xml:space="preserve">кожна із яких може співпадати із невідомим дійсним критерієм </w:t>
      </w:r>
      <w:r w:rsidRPr="00E917D6">
        <w:rPr>
          <w:rFonts w:asciiTheme="majorBidi" w:hAnsiTheme="majorBidi" w:cstheme="majorBidi"/>
          <w:position w:val="-12"/>
          <w:sz w:val="28"/>
          <w:szCs w:val="28"/>
        </w:rPr>
        <w:object w:dxaOrig="580" w:dyaOrig="360">
          <v:shape id="_x0000_i1236" type="#_x0000_t75" style="width:29.25pt;height:17.25pt" o:ole="">
            <v:imagedata r:id="rId447" o:title=""/>
          </v:shape>
          <o:OLEObject Type="Embed" ProgID="Equation.DSMT4" ShapeID="_x0000_i1236" DrawAspect="Content" ObjectID="_1697965930" r:id="rId448"/>
        </w:object>
      </w:r>
      <w:r w:rsidRPr="00E917D6">
        <w:rPr>
          <w:rFonts w:asciiTheme="majorBidi" w:hAnsiTheme="majorBidi" w:cstheme="majorBidi"/>
          <w:sz w:val="28"/>
          <w:szCs w:val="28"/>
        </w:rPr>
        <w:t>, і не можна віддати перевагу жодній з них.</w: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У випадку, коли </w:t>
      </w:r>
      <w:r w:rsidRPr="00E917D6">
        <w:rPr>
          <w:rFonts w:asciiTheme="majorBidi" w:hAnsiTheme="majorBidi" w:cstheme="majorBidi"/>
          <w:position w:val="-10"/>
          <w:sz w:val="28"/>
          <w:szCs w:val="28"/>
        </w:rPr>
        <w:object w:dxaOrig="1359" w:dyaOrig="320">
          <v:shape id="_x0000_i1237" type="#_x0000_t75" style="width:67.5pt;height:15.75pt" o:ole="">
            <v:imagedata r:id="rId449" o:title=""/>
          </v:shape>
          <o:OLEObject Type="Embed" ProgID="Equation.DSMT4" ShapeID="_x0000_i1237" DrawAspect="Content" ObjectID="_1697965931" r:id="rId450"/>
        </w:object>
      </w:r>
      <w:r w:rsidRPr="00E917D6">
        <w:rPr>
          <w:rFonts w:asciiTheme="majorBidi" w:hAnsiTheme="majorBidi" w:cstheme="majorBidi"/>
          <w:sz w:val="28"/>
          <w:szCs w:val="28"/>
        </w:rPr>
        <w:t xml:space="preserve"> є лінійно-параметризованою функцією відомого вигляду, тобто </w:t>
      </w:r>
      <w:r w:rsidRPr="00E917D6">
        <w:rPr>
          <w:rFonts w:asciiTheme="majorBidi" w:hAnsiTheme="majorBidi" w:cstheme="majorBidi"/>
          <w:position w:val="-10"/>
          <w:sz w:val="28"/>
          <w:szCs w:val="28"/>
        </w:rPr>
        <w:object w:dxaOrig="1560" w:dyaOrig="360">
          <v:shape id="_x0000_i1238" type="#_x0000_t75" style="width:80.25pt;height:21pt" o:ole="">
            <v:imagedata r:id="rId451" o:title=""/>
          </v:shape>
          <o:OLEObject Type="Embed" ProgID="Equation.DSMT4" ShapeID="_x0000_i1238" DrawAspect="Content" ObjectID="_1697965932" r:id="rId452"/>
        </w:object>
      </w:r>
      <w:r w:rsidRPr="00E917D6">
        <w:rPr>
          <w:rFonts w:asciiTheme="majorBidi" w:hAnsiTheme="majorBidi" w:cstheme="majorBidi"/>
          <w:position w:val="-10"/>
          <w:sz w:val="28"/>
          <w:szCs w:val="28"/>
        </w:rPr>
        <w:t xml:space="preserve"> </w:t>
      </w:r>
      <w:r w:rsidRPr="00E917D6">
        <w:rPr>
          <w:rFonts w:asciiTheme="majorBidi" w:hAnsiTheme="majorBidi" w:cstheme="majorBidi"/>
          <w:sz w:val="28"/>
          <w:szCs w:val="28"/>
        </w:rPr>
        <w:t xml:space="preserve">де </w:t>
      </w:r>
      <w:r w:rsidRPr="00E917D6">
        <w:rPr>
          <w:rFonts w:asciiTheme="majorBidi" w:hAnsiTheme="majorBidi" w:cstheme="majorBidi"/>
          <w:position w:val="-12"/>
          <w:sz w:val="28"/>
          <w:szCs w:val="28"/>
        </w:rPr>
        <w:object w:dxaOrig="1719" w:dyaOrig="380">
          <v:shape id="_x0000_i1239" type="#_x0000_t75" style="width:79.5pt;height:19.5pt" o:ole="">
            <v:imagedata r:id="rId453" o:title=""/>
          </v:shape>
          <o:OLEObject Type="Embed" ProgID="Equation.DSMT4" ShapeID="_x0000_i1239" DrawAspect="Content" ObjectID="_1697965933" r:id="rId454"/>
        </w:objec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2D"/>
      </w:r>
      <w:r w:rsidRPr="00E917D6">
        <w:rPr>
          <w:rFonts w:asciiTheme="majorBidi" w:hAnsiTheme="majorBidi" w:cstheme="majorBidi"/>
          <w:sz w:val="28"/>
          <w:szCs w:val="28"/>
        </w:rPr>
        <w:t xml:space="preserve"> вектор параметрів; </w:t>
      </w:r>
      <w:r w:rsidRPr="00E917D6">
        <w:rPr>
          <w:rFonts w:asciiTheme="majorBidi" w:hAnsiTheme="majorBidi" w:cstheme="majorBidi"/>
          <w:position w:val="-12"/>
          <w:sz w:val="28"/>
          <w:szCs w:val="28"/>
        </w:rPr>
        <w:object w:dxaOrig="2540" w:dyaOrig="380">
          <v:shape id="_x0000_i1240" type="#_x0000_t75" style="width:127.5pt;height:19.5pt" o:ole="">
            <v:imagedata r:id="rId455" o:title=""/>
          </v:shape>
          <o:OLEObject Type="Embed" ProgID="Equation.DSMT4" ShapeID="_x0000_i1240" DrawAspect="Content" ObjectID="_1697965934" r:id="rId456"/>
        </w:objec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2D"/>
      </w:r>
      <w:r w:rsidRPr="00E917D6">
        <w:rPr>
          <w:rFonts w:asciiTheme="majorBidi" w:hAnsiTheme="majorBidi" w:cstheme="majorBidi"/>
          <w:sz w:val="28"/>
          <w:szCs w:val="28"/>
        </w:rPr>
        <w:t xml:space="preserve"> вектор базисних функцій відомого вигляду.</w: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Нехай невизначеність критерію пов’язана з інтервальною невизначеністю його параметрів </w:t>
      </w:r>
      <w:r w:rsidRPr="00E917D6">
        <w:rPr>
          <w:rFonts w:asciiTheme="majorBidi" w:hAnsiTheme="majorBidi" w:cstheme="majorBidi"/>
          <w:i/>
          <w:sz w:val="28"/>
          <w:szCs w:val="28"/>
        </w:rPr>
        <w:sym w:font="Symbol" w:char="F062"/>
      </w:r>
      <w:r w:rsidRPr="00E917D6">
        <w:rPr>
          <w:rFonts w:asciiTheme="majorBidi" w:hAnsiTheme="majorBidi" w:cstheme="majorBidi"/>
          <w:sz w:val="28"/>
          <w:szCs w:val="28"/>
        </w:rPr>
        <w:t xml:space="preserve">, тобто відомо тільки, що </w:t>
      </w:r>
      <w:r w:rsidRPr="00E917D6">
        <w:rPr>
          <w:rFonts w:asciiTheme="majorBidi" w:hAnsiTheme="majorBidi" w:cstheme="majorBidi"/>
          <w:i/>
          <w:sz w:val="28"/>
          <w:szCs w:val="28"/>
        </w:rPr>
        <w:sym w:font="Symbol" w:char="F062"/>
      </w:r>
      <w:r w:rsidRPr="00E917D6">
        <w:rPr>
          <w:rFonts w:asciiTheme="majorBidi" w:hAnsiTheme="majorBidi" w:cstheme="majorBidi"/>
          <w:sz w:val="28"/>
          <w:szCs w:val="28"/>
        </w:rPr>
        <w:sym w:font="Symbol" w:char="F0CE"/>
      </w:r>
      <w:r w:rsidRPr="00E917D6">
        <w:rPr>
          <w:rFonts w:asciiTheme="majorBidi" w:hAnsiTheme="majorBidi" w:cstheme="majorBidi"/>
          <w:sz w:val="28"/>
          <w:szCs w:val="28"/>
        </w:rPr>
        <w:t>[</w:t>
      </w:r>
      <w:r w:rsidRPr="00E917D6">
        <w:rPr>
          <w:rFonts w:asciiTheme="majorBidi" w:hAnsiTheme="majorBidi" w:cstheme="majorBidi"/>
          <w:i/>
          <w:sz w:val="28"/>
          <w:szCs w:val="28"/>
        </w:rPr>
        <w:sym w:font="Symbol" w:char="F062"/>
      </w:r>
      <w:r w:rsidRPr="00E917D6">
        <w:rPr>
          <w:rFonts w:asciiTheme="majorBidi" w:hAnsiTheme="majorBidi" w:cstheme="majorBidi"/>
          <w:sz w:val="28"/>
          <w:szCs w:val="28"/>
        </w:rPr>
        <w:t xml:space="preserve">], де </w:t>
      </w:r>
      <w:r w:rsidRPr="00E917D6">
        <w:rPr>
          <w:rFonts w:asciiTheme="majorBidi" w:hAnsiTheme="majorBidi" w:cstheme="majorBidi"/>
          <w:position w:val="-12"/>
          <w:sz w:val="28"/>
          <w:szCs w:val="28"/>
        </w:rPr>
        <w:object w:dxaOrig="4060" w:dyaOrig="380">
          <v:shape id="_x0000_i1241" type="#_x0000_t75" style="width:200.25pt;height:19.5pt" o:ole="">
            <v:imagedata r:id="rId457" o:title=""/>
          </v:shape>
          <o:OLEObject Type="Embed" ProgID="Equation.DSMT4" ShapeID="_x0000_i1241" DrawAspect="Content" ObjectID="_1697965935" r:id="rId458"/>
        </w:object>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2D"/>
      </w:r>
      <w:r w:rsidRPr="00E917D6">
        <w:rPr>
          <w:rFonts w:asciiTheme="majorBidi" w:hAnsiTheme="majorBidi" w:cstheme="majorBidi"/>
          <w:sz w:val="28"/>
          <w:szCs w:val="28"/>
        </w:rPr>
        <w:t xml:space="preserve"> області можливих значень параметрів </w:t>
      </w:r>
      <w:r w:rsidRPr="00E917D6">
        <w:rPr>
          <w:rFonts w:asciiTheme="majorBidi" w:hAnsiTheme="majorBidi" w:cstheme="majorBidi"/>
          <w:i/>
          <w:sz w:val="28"/>
          <w:szCs w:val="28"/>
        </w:rPr>
        <w:sym w:font="Symbol" w:char="F062"/>
      </w:r>
      <w:r w:rsidRPr="00E917D6">
        <w:rPr>
          <w:rFonts w:asciiTheme="majorBidi" w:hAnsiTheme="majorBidi" w:cstheme="majorBidi"/>
          <w:sz w:val="28"/>
          <w:szCs w:val="28"/>
        </w:rPr>
        <w:t>, задані відповідними межами. З урахуванням цього можна записати критерій у вигляді інтервально заданої функції відомого вигляду:</w:t>
      </w:r>
    </w:p>
    <w:p w:rsidR="006730F4" w:rsidRPr="00E917D6" w:rsidRDefault="006730F4"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14"/>
          <w:sz w:val="28"/>
          <w:szCs w:val="28"/>
        </w:rPr>
        <w:object w:dxaOrig="3460" w:dyaOrig="400">
          <v:shape id="_x0000_i1242" type="#_x0000_t75" style="width:205.5pt;height:24pt" o:ole="">
            <v:imagedata r:id="rId459" o:title=""/>
          </v:shape>
          <o:OLEObject Type="Embed" ProgID="Equation.DSMT4" ShapeID="_x0000_i1242" DrawAspect="Content" ObjectID="_1697965936" r:id="rId460"/>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Якщо модель критерію є квадратичною функцією виду (7.2) для двох факторів: </w:t>
      </w:r>
      <w:r w:rsidRPr="00E917D6">
        <w:rPr>
          <w:rFonts w:asciiTheme="majorBidi" w:hAnsiTheme="majorBidi" w:cstheme="majorBidi"/>
          <w:position w:val="-12"/>
          <w:sz w:val="28"/>
          <w:szCs w:val="28"/>
        </w:rPr>
        <w:object w:dxaOrig="240" w:dyaOrig="360">
          <v:shape id="_x0000_i1243" type="#_x0000_t75" style="width:12.75pt;height:17.25pt" o:ole="">
            <v:imagedata r:id="rId461" o:title=""/>
          </v:shape>
          <o:OLEObject Type="Embed" ProgID="Equation.DSMT4" ShapeID="_x0000_i1243" DrawAspect="Content" ObjectID="_1697965937" r:id="rId462"/>
        </w:object>
      </w:r>
      <w:r w:rsidRPr="00E917D6">
        <w:rPr>
          <w:rFonts w:asciiTheme="majorBidi" w:hAnsiTheme="majorBidi" w:cstheme="majorBidi"/>
          <w:sz w:val="28"/>
          <w:szCs w:val="28"/>
        </w:rPr>
        <w:t xml:space="preserve"> і </w:t>
      </w:r>
      <w:r w:rsidRPr="00E917D6">
        <w:rPr>
          <w:rFonts w:asciiTheme="majorBidi" w:hAnsiTheme="majorBidi" w:cstheme="majorBidi"/>
          <w:position w:val="-12"/>
          <w:sz w:val="28"/>
          <w:szCs w:val="28"/>
        </w:rPr>
        <w:object w:dxaOrig="260" w:dyaOrig="360">
          <v:shape id="_x0000_i1244" type="#_x0000_t75" style="width:13.5pt;height:17.25pt" o:ole="">
            <v:imagedata r:id="rId463" o:title=""/>
          </v:shape>
          <o:OLEObject Type="Embed" ProgID="Equation.DSMT4" ShapeID="_x0000_i1244" DrawAspect="Content" ObjectID="_1697965938" r:id="rId464"/>
        </w:object>
      </w:r>
      <w:r w:rsidRPr="00E917D6">
        <w:rPr>
          <w:rFonts w:asciiTheme="majorBidi" w:hAnsiTheme="majorBidi" w:cstheme="majorBidi"/>
          <w:sz w:val="28"/>
          <w:szCs w:val="28"/>
        </w:rPr>
        <w:t>, для зручності подальшого аналізу її доцільно записати у вигляді:</w:t>
      </w:r>
    </w:p>
    <w:p w:rsidR="006730F4" w:rsidRPr="00E917D6" w:rsidRDefault="006730F4"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14"/>
          <w:sz w:val="28"/>
          <w:szCs w:val="28"/>
        </w:rPr>
        <w:object w:dxaOrig="3019" w:dyaOrig="400">
          <v:shape id="_x0000_i1245" type="#_x0000_t75" style="width:176.25pt;height:23.25pt" o:ole="">
            <v:imagedata r:id="rId465" o:title=""/>
          </v:shape>
          <o:OLEObject Type="Embed" ProgID="Equation.DSMT4" ShapeID="_x0000_i1245" DrawAspect="Content" ObjectID="_1697965939" r:id="rId466"/>
        </w:object>
      </w:r>
    </w:p>
    <w:p w:rsidR="006730F4" w:rsidRPr="00E917D6" w:rsidRDefault="006730F4" w:rsidP="005A6AE1">
      <w:pPr>
        <w:jc w:val="both"/>
        <w:rPr>
          <w:rFonts w:asciiTheme="majorBidi" w:hAnsiTheme="majorBidi" w:cstheme="majorBidi"/>
          <w:sz w:val="28"/>
          <w:szCs w:val="28"/>
        </w:rPr>
      </w:pPr>
      <w:r w:rsidRPr="00E917D6">
        <w:rPr>
          <w:rFonts w:asciiTheme="majorBidi" w:hAnsiTheme="majorBidi" w:cstheme="majorBidi"/>
          <w:sz w:val="28"/>
          <w:szCs w:val="28"/>
        </w:rPr>
        <w:t>де вектор [</w:t>
      </w:r>
      <w:r w:rsidRPr="00E917D6">
        <w:rPr>
          <w:rFonts w:asciiTheme="majorBidi" w:hAnsiTheme="majorBidi" w:cstheme="majorBidi"/>
          <w:i/>
          <w:sz w:val="28"/>
          <w:szCs w:val="28"/>
        </w:rPr>
        <w:t>c</w:t>
      </w:r>
      <w:r w:rsidRPr="00E917D6">
        <w:rPr>
          <w:rFonts w:asciiTheme="majorBidi" w:hAnsiTheme="majorBidi" w:cstheme="majorBidi"/>
          <w:sz w:val="28"/>
          <w:szCs w:val="28"/>
        </w:rPr>
        <w:t>] і матриця [</w:t>
      </w:r>
      <w:r w:rsidRPr="00E917D6">
        <w:rPr>
          <w:rFonts w:asciiTheme="majorBidi" w:hAnsiTheme="majorBidi" w:cstheme="majorBidi"/>
          <w:i/>
          <w:sz w:val="28"/>
          <w:szCs w:val="28"/>
        </w:rPr>
        <w:t>W</w:t>
      </w:r>
      <w:r w:rsidRPr="00E917D6">
        <w:rPr>
          <w:rFonts w:asciiTheme="majorBidi" w:hAnsiTheme="majorBidi" w:cstheme="majorBidi"/>
          <w:sz w:val="28"/>
          <w:szCs w:val="28"/>
        </w:rPr>
        <w:t>] задані інтервально:</w:t>
      </w:r>
    </w:p>
    <w:p w:rsidR="006730F4" w:rsidRPr="00E917D6" w:rsidRDefault="006730F4" w:rsidP="00924129">
      <w:pPr>
        <w:shd w:val="clear" w:color="auto" w:fill="FFFFFF"/>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32"/>
          <w:sz w:val="28"/>
          <w:szCs w:val="28"/>
        </w:rPr>
        <w:object w:dxaOrig="1680" w:dyaOrig="760">
          <v:shape id="_x0000_i1246" type="#_x0000_t75" style="width:101.25pt;height:44.25pt" o:ole="">
            <v:imagedata r:id="rId467" o:title=""/>
          </v:shape>
          <o:OLEObject Type="Embed" ProgID="Equation.DSMT4" ShapeID="_x0000_i1246" DrawAspect="Content" ObjectID="_1697965940" r:id="rId468"/>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54155E" w:rsidRPr="00E917D6">
        <w:rPr>
          <w:rFonts w:asciiTheme="majorBidi" w:hAnsiTheme="majorBidi" w:cstheme="majorBidi"/>
          <w:sz w:val="28"/>
          <w:szCs w:val="28"/>
        </w:rPr>
        <w:t>13</w:t>
      </w:r>
      <w:r w:rsidRPr="00E917D6">
        <w:rPr>
          <w:rFonts w:asciiTheme="majorBidi" w:hAnsiTheme="majorBidi" w:cstheme="majorBidi"/>
          <w:sz w:val="28"/>
          <w:szCs w:val="28"/>
        </w:rPr>
        <w:t>.3)</w:t>
      </w:r>
    </w:p>
    <w:p w:rsidR="006730F4" w:rsidRPr="00E917D6" w:rsidRDefault="006730F4" w:rsidP="00924129">
      <w:pPr>
        <w:shd w:val="clear" w:color="auto" w:fill="FFFFFF"/>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2"/>
          <w:sz w:val="28"/>
          <w:szCs w:val="28"/>
        </w:rPr>
        <w:object w:dxaOrig="3420" w:dyaOrig="800">
          <v:shape id="_x0000_i1247" type="#_x0000_t75" style="width:195pt;height:45pt" o:ole="">
            <v:imagedata r:id="rId469" o:title=""/>
          </v:shape>
          <o:OLEObject Type="Embed" ProgID="Equation.DSMT4" ShapeID="_x0000_i1247" DrawAspect="Content" ObjectID="_1697965941" r:id="rId470"/>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54155E" w:rsidRPr="00E917D6">
        <w:rPr>
          <w:rFonts w:asciiTheme="majorBidi" w:hAnsiTheme="majorBidi" w:cstheme="majorBidi"/>
          <w:sz w:val="28"/>
          <w:szCs w:val="28"/>
        </w:rPr>
        <w:t>13</w:t>
      </w:r>
      <w:r w:rsidRPr="00E917D6">
        <w:rPr>
          <w:rFonts w:asciiTheme="majorBidi" w:hAnsiTheme="majorBidi" w:cstheme="majorBidi"/>
          <w:sz w:val="28"/>
          <w:szCs w:val="28"/>
        </w:rPr>
        <w:t>.4)</w:t>
      </w:r>
    </w:p>
    <w:p w:rsidR="006730F4" w:rsidRPr="00E917D6" w:rsidRDefault="006730F4" w:rsidP="005A6AE1">
      <w:pPr>
        <w:ind w:firstLine="567"/>
        <w:jc w:val="both"/>
        <w:rPr>
          <w:rFonts w:asciiTheme="majorBidi" w:hAnsiTheme="majorBidi" w:cstheme="majorBidi"/>
          <w:sz w:val="28"/>
          <w:szCs w:val="28"/>
        </w:rPr>
      </w:pPr>
      <w:r w:rsidRPr="00E917D6">
        <w:rPr>
          <w:rFonts w:asciiTheme="majorBidi" w:hAnsiTheme="majorBidi" w:cstheme="majorBidi"/>
          <w:sz w:val="28"/>
          <w:szCs w:val="28"/>
        </w:rPr>
        <w:t>Тоді екстремум функції:</w:t>
      </w:r>
    </w:p>
    <w:p w:rsidR="006730F4" w:rsidRPr="00E917D6" w:rsidRDefault="006730F4" w:rsidP="00924129">
      <w:pPr>
        <w:spacing w:before="100" w:beforeAutospacing="1" w:after="100" w:afterAutospacing="1"/>
        <w:jc w:val="right"/>
        <w:rPr>
          <w:rFonts w:asciiTheme="majorBidi" w:hAnsiTheme="majorBidi" w:cstheme="majorBidi"/>
          <w:position w:val="-12"/>
          <w:sz w:val="28"/>
          <w:szCs w:val="28"/>
        </w:rPr>
      </w:pPr>
      <w:r w:rsidRPr="00E917D6">
        <w:rPr>
          <w:rFonts w:asciiTheme="majorBidi" w:hAnsiTheme="majorBidi" w:cstheme="majorBidi"/>
          <w:position w:val="-10"/>
          <w:sz w:val="28"/>
          <w:szCs w:val="28"/>
        </w:rPr>
        <w:object w:dxaOrig="1939" w:dyaOrig="360">
          <v:shape id="_x0000_i1248" type="#_x0000_t75" style="width:112.5pt;height:21.75pt" o:ole="">
            <v:imagedata r:id="rId471" o:title=""/>
          </v:shape>
          <o:OLEObject Type="Embed" ProgID="Equation.DSMT4" ShapeID="_x0000_i1248" DrawAspect="Content" ObjectID="_1697965942" r:id="rId472"/>
        </w:objec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0054155E" w:rsidRPr="00E917D6">
        <w:rPr>
          <w:rFonts w:asciiTheme="majorBidi" w:hAnsiTheme="majorBidi" w:cstheme="majorBidi"/>
          <w:sz w:val="28"/>
          <w:szCs w:val="28"/>
        </w:rPr>
        <w:t>(13</w:t>
      </w:r>
      <w:r w:rsidRPr="00E917D6">
        <w:rPr>
          <w:rFonts w:asciiTheme="majorBidi" w:hAnsiTheme="majorBidi" w:cstheme="majorBidi"/>
          <w:sz w:val="28"/>
          <w:szCs w:val="28"/>
        </w:rPr>
        <w:t>.5)</w: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Для побудови </w:t>
      </w:r>
      <w:r w:rsidRPr="00E917D6">
        <w:rPr>
          <w:rFonts w:asciiTheme="majorBidi" w:hAnsiTheme="majorBidi" w:cstheme="majorBidi"/>
          <w:position w:val="-10"/>
          <w:sz w:val="28"/>
          <w:szCs w:val="28"/>
        </w:rPr>
        <w:object w:dxaOrig="440" w:dyaOrig="360">
          <v:shape id="_x0000_i1249" type="#_x0000_t75" style="width:21.75pt;height:17.25pt" o:ole="">
            <v:imagedata r:id="rId372" o:title=""/>
          </v:shape>
          <o:OLEObject Type="Embed" ProgID="Equation.DSMT4" ShapeID="_x0000_i1249" DrawAspect="Content" ObjectID="_1697965943" r:id="rId473"/>
        </w:object>
      </w:r>
      <w:r w:rsidRPr="00E917D6">
        <w:rPr>
          <w:rFonts w:asciiTheme="majorBidi" w:hAnsiTheme="majorBidi" w:cstheme="majorBidi"/>
          <w:sz w:val="28"/>
          <w:szCs w:val="28"/>
        </w:rPr>
        <w:t xml:space="preserve"> можна скористатися методами рішення систем лінійних рівнянь виду </w:t>
      </w:r>
      <w:r w:rsidRPr="00E917D6">
        <w:rPr>
          <w:rFonts w:asciiTheme="majorBidi" w:hAnsiTheme="majorBidi" w:cstheme="majorBidi"/>
          <w:i/>
          <w:sz w:val="28"/>
          <w:szCs w:val="28"/>
        </w:rPr>
        <w:t xml:space="preserve">Wx </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 xml:space="preserve">c </w:t>
      </w:r>
      <w:r w:rsidRPr="00E917D6">
        <w:rPr>
          <w:rFonts w:asciiTheme="majorBidi" w:hAnsiTheme="majorBidi" w:cstheme="majorBidi"/>
          <w:sz w:val="28"/>
          <w:szCs w:val="28"/>
        </w:rPr>
        <w:t xml:space="preserve">з інтервально заданими матрицею </w:t>
      </w:r>
      <w:r w:rsidRPr="00E917D6">
        <w:rPr>
          <w:rFonts w:asciiTheme="majorBidi" w:hAnsiTheme="majorBidi" w:cstheme="majorBidi"/>
          <w:i/>
          <w:sz w:val="28"/>
          <w:szCs w:val="28"/>
        </w:rPr>
        <w:t>W</w:t>
      </w:r>
      <w:r w:rsidRPr="00E917D6">
        <w:rPr>
          <w:rFonts w:asciiTheme="majorBidi" w:hAnsiTheme="majorBidi" w:cstheme="majorBidi"/>
          <w:sz w:val="28"/>
          <w:szCs w:val="28"/>
        </w:rPr>
        <w:t xml:space="preserve"> і вектором </w:t>
      </w:r>
      <w:r w:rsidRPr="00E917D6">
        <w:rPr>
          <w:rFonts w:asciiTheme="majorBidi" w:hAnsiTheme="majorBidi" w:cstheme="majorBidi"/>
          <w:i/>
          <w:sz w:val="28"/>
          <w:szCs w:val="28"/>
        </w:rPr>
        <w:t>с</w:t>
      </w:r>
      <w:r w:rsidRPr="00E917D6">
        <w:rPr>
          <w:rFonts w:asciiTheme="majorBidi" w:hAnsiTheme="majorBidi" w:cstheme="majorBidi"/>
          <w:sz w:val="28"/>
          <w:szCs w:val="28"/>
        </w:rPr>
        <w:t xml:space="preserve">. </w: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За наявності обмежень на змінні, множина рішень задачі, які не покращуються, є перетини допустимої множини </w:t>
      </w:r>
      <w:r w:rsidRPr="00E917D6">
        <w:rPr>
          <w:rFonts w:asciiTheme="majorBidi" w:hAnsiTheme="majorBidi" w:cstheme="majorBidi"/>
          <w:i/>
          <w:sz w:val="28"/>
          <w:szCs w:val="28"/>
        </w:rPr>
        <w:t>Х</w:t>
      </w:r>
      <w:r w:rsidRPr="00E917D6">
        <w:rPr>
          <w:rFonts w:asciiTheme="majorBidi" w:hAnsiTheme="majorBidi" w:cstheme="majorBidi"/>
          <w:sz w:val="28"/>
          <w:szCs w:val="28"/>
        </w:rPr>
        <w:t xml:space="preserve"> і множини </w:t>
      </w:r>
      <w:r w:rsidRPr="00E917D6">
        <w:rPr>
          <w:rFonts w:asciiTheme="majorBidi" w:hAnsiTheme="majorBidi" w:cstheme="majorBidi"/>
          <w:position w:val="-10"/>
          <w:sz w:val="28"/>
          <w:szCs w:val="28"/>
        </w:rPr>
        <w:object w:dxaOrig="440" w:dyaOrig="360">
          <v:shape id="_x0000_i1250" type="#_x0000_t75" style="width:21.75pt;height:17.25pt" o:ole="">
            <v:imagedata r:id="rId372" o:title=""/>
          </v:shape>
          <o:OLEObject Type="Embed" ProgID="Equation.DSMT4" ShapeID="_x0000_i1250" DrawAspect="Content" ObjectID="_1697965944" r:id="rId474"/>
        </w:object>
      </w:r>
      <w:r w:rsidRPr="00E917D6">
        <w:rPr>
          <w:rFonts w:asciiTheme="majorBidi" w:hAnsiTheme="majorBidi" w:cstheme="majorBidi"/>
          <w:sz w:val="28"/>
          <w:szCs w:val="28"/>
        </w:rPr>
        <w:t xml:space="preserve"> безумовних максимумів функції:</w:t>
      </w:r>
    </w:p>
    <w:p w:rsidR="006730F4" w:rsidRPr="00E917D6" w:rsidRDefault="006730F4"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12"/>
          <w:sz w:val="28"/>
          <w:szCs w:val="28"/>
        </w:rPr>
        <w:object w:dxaOrig="1620" w:dyaOrig="380">
          <v:shape id="_x0000_i1251" type="#_x0000_t75" style="width:87pt;height:19.5pt" o:ole="">
            <v:imagedata r:id="rId475" o:title=""/>
          </v:shape>
          <o:OLEObject Type="Embed" ProgID="Equation.DSMT4" ShapeID="_x0000_i1251" DrawAspect="Content" ObjectID="_1697965945" r:id="rId476"/>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Для вирішення системи лінійних рівнянь слід врахувати правила виконання арифметичних операцій з інтервальними величинами. Якщо значення задані межами інтервалу, то справедливі наступні перетворення:</w:t>
      </w:r>
    </w:p>
    <w:p w:rsidR="006730F4" w:rsidRPr="00E917D6" w:rsidRDefault="006730F4" w:rsidP="005A6AE1">
      <w:pPr>
        <w:widowControl/>
        <w:numPr>
          <w:ilvl w:val="0"/>
          <w:numId w:val="21"/>
        </w:numPr>
        <w:autoSpaceDE/>
        <w:autoSpaceDN/>
        <w:spacing w:line="276" w:lineRule="auto"/>
        <w:ind w:left="709"/>
        <w:jc w:val="both"/>
        <w:rPr>
          <w:rFonts w:asciiTheme="majorBidi" w:hAnsiTheme="majorBidi" w:cstheme="majorBidi"/>
          <w:sz w:val="28"/>
          <w:szCs w:val="28"/>
        </w:rPr>
      </w:pPr>
      <w:r w:rsidRPr="00E917D6">
        <w:rPr>
          <w:rFonts w:asciiTheme="majorBidi" w:hAnsiTheme="majorBidi" w:cstheme="majorBidi"/>
          <w:sz w:val="28"/>
          <w:szCs w:val="28"/>
        </w:rPr>
        <w:t>додавання: [</w:t>
      </w:r>
      <w:r w:rsidRPr="00E917D6">
        <w:rPr>
          <w:rFonts w:asciiTheme="majorBidi" w:hAnsiTheme="majorBidi" w:cstheme="majorBidi"/>
          <w:i/>
          <w:sz w:val="28"/>
          <w:szCs w:val="28"/>
        </w:rPr>
        <w:t>a</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b</w:t>
      </w:r>
      <w:r w:rsidRPr="00E917D6">
        <w:rPr>
          <w:rFonts w:asciiTheme="majorBidi" w:hAnsiTheme="majorBidi" w:cstheme="majorBidi"/>
          <w:sz w:val="28"/>
          <w:szCs w:val="28"/>
        </w:rPr>
        <w:t>] + [</w:t>
      </w:r>
      <w:r w:rsidRPr="00E917D6">
        <w:rPr>
          <w:rFonts w:asciiTheme="majorBidi" w:hAnsiTheme="majorBidi" w:cstheme="majorBidi"/>
          <w:i/>
          <w:sz w:val="28"/>
          <w:szCs w:val="28"/>
        </w:rPr>
        <w:t>c</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d</w:t>
      </w:r>
      <w:r w:rsidRPr="00E917D6">
        <w:rPr>
          <w:rFonts w:asciiTheme="majorBidi" w:hAnsiTheme="majorBidi" w:cstheme="majorBidi"/>
          <w:sz w:val="28"/>
          <w:szCs w:val="28"/>
        </w:rPr>
        <w:t>] = [</w:t>
      </w:r>
      <w:r w:rsidRPr="00E917D6">
        <w:rPr>
          <w:rFonts w:asciiTheme="majorBidi" w:hAnsiTheme="majorBidi" w:cstheme="majorBidi"/>
          <w:i/>
          <w:sz w:val="28"/>
          <w:szCs w:val="28"/>
        </w:rPr>
        <w:t>a</w:t>
      </w:r>
      <w:r w:rsidRPr="00E917D6">
        <w:rPr>
          <w:rFonts w:asciiTheme="majorBidi" w:hAnsiTheme="majorBidi" w:cstheme="majorBidi"/>
          <w:sz w:val="28"/>
          <w:szCs w:val="28"/>
        </w:rPr>
        <w:t> + </w:t>
      </w:r>
      <w:r w:rsidRPr="00E917D6">
        <w:rPr>
          <w:rFonts w:asciiTheme="majorBidi" w:hAnsiTheme="majorBidi" w:cstheme="majorBidi"/>
          <w:i/>
          <w:sz w:val="28"/>
          <w:szCs w:val="28"/>
        </w:rPr>
        <w:t>c</w:t>
      </w:r>
      <w:r w:rsidRPr="00E917D6">
        <w:rPr>
          <w:rFonts w:asciiTheme="majorBidi" w:hAnsiTheme="majorBidi" w:cstheme="majorBidi"/>
          <w:sz w:val="28"/>
          <w:szCs w:val="28"/>
        </w:rPr>
        <w:t>, </w:t>
      </w:r>
      <w:r w:rsidRPr="00E917D6">
        <w:rPr>
          <w:rFonts w:asciiTheme="majorBidi" w:hAnsiTheme="majorBidi" w:cstheme="majorBidi"/>
          <w:i/>
          <w:sz w:val="28"/>
          <w:szCs w:val="28"/>
        </w:rPr>
        <w:t>b</w:t>
      </w:r>
      <w:r w:rsidRPr="00E917D6">
        <w:rPr>
          <w:rFonts w:asciiTheme="majorBidi" w:hAnsiTheme="majorBidi" w:cstheme="majorBidi"/>
          <w:sz w:val="28"/>
          <w:szCs w:val="28"/>
        </w:rPr>
        <w:t> + </w:t>
      </w:r>
      <w:r w:rsidRPr="00E917D6">
        <w:rPr>
          <w:rFonts w:asciiTheme="majorBidi" w:hAnsiTheme="majorBidi" w:cstheme="majorBidi"/>
          <w:i/>
          <w:sz w:val="28"/>
          <w:szCs w:val="28"/>
        </w:rPr>
        <w:t>d</w:t>
      </w:r>
      <w:r w:rsidRPr="00E917D6">
        <w:rPr>
          <w:rFonts w:asciiTheme="majorBidi" w:hAnsiTheme="majorBidi" w:cstheme="majorBidi"/>
          <w:sz w:val="28"/>
          <w:szCs w:val="28"/>
        </w:rPr>
        <w:t>];</w:t>
      </w:r>
    </w:p>
    <w:p w:rsidR="006730F4" w:rsidRPr="00E917D6" w:rsidRDefault="006730F4" w:rsidP="005A6AE1">
      <w:pPr>
        <w:widowControl/>
        <w:numPr>
          <w:ilvl w:val="0"/>
          <w:numId w:val="21"/>
        </w:numPr>
        <w:autoSpaceDE/>
        <w:autoSpaceDN/>
        <w:spacing w:line="276" w:lineRule="auto"/>
        <w:ind w:left="709"/>
        <w:jc w:val="both"/>
        <w:rPr>
          <w:rFonts w:asciiTheme="majorBidi" w:hAnsiTheme="majorBidi" w:cstheme="majorBidi"/>
          <w:sz w:val="28"/>
          <w:szCs w:val="28"/>
        </w:rPr>
      </w:pPr>
      <w:r w:rsidRPr="00E917D6">
        <w:rPr>
          <w:rFonts w:asciiTheme="majorBidi" w:hAnsiTheme="majorBidi" w:cstheme="majorBidi"/>
          <w:sz w:val="28"/>
          <w:szCs w:val="28"/>
        </w:rPr>
        <w:t>віднімання: [</w:t>
      </w:r>
      <w:r w:rsidRPr="00E917D6">
        <w:rPr>
          <w:rFonts w:asciiTheme="majorBidi" w:hAnsiTheme="majorBidi" w:cstheme="majorBidi"/>
          <w:i/>
          <w:sz w:val="28"/>
          <w:szCs w:val="28"/>
        </w:rPr>
        <w:t>a</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b</w:t>
      </w:r>
      <w:r w:rsidRPr="00E917D6">
        <w:rPr>
          <w:rFonts w:asciiTheme="majorBidi" w:hAnsiTheme="majorBidi" w:cstheme="majorBidi"/>
          <w:sz w:val="28"/>
          <w:szCs w:val="28"/>
        </w:rPr>
        <w:t>] − [</w:t>
      </w:r>
      <w:r w:rsidRPr="00E917D6">
        <w:rPr>
          <w:rFonts w:asciiTheme="majorBidi" w:hAnsiTheme="majorBidi" w:cstheme="majorBidi"/>
          <w:i/>
          <w:sz w:val="28"/>
          <w:szCs w:val="28"/>
        </w:rPr>
        <w:t>c</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d</w:t>
      </w:r>
      <w:r w:rsidRPr="00E917D6">
        <w:rPr>
          <w:rFonts w:asciiTheme="majorBidi" w:hAnsiTheme="majorBidi" w:cstheme="majorBidi"/>
          <w:sz w:val="28"/>
          <w:szCs w:val="28"/>
        </w:rPr>
        <w:t>] = [</w:t>
      </w:r>
      <w:r w:rsidRPr="00E917D6">
        <w:rPr>
          <w:rFonts w:asciiTheme="majorBidi" w:hAnsiTheme="majorBidi" w:cstheme="majorBidi"/>
          <w:i/>
          <w:sz w:val="28"/>
          <w:szCs w:val="28"/>
        </w:rPr>
        <w:t>a</w:t>
      </w:r>
      <w:r w:rsidRPr="00E917D6">
        <w:rPr>
          <w:rFonts w:asciiTheme="majorBidi" w:hAnsiTheme="majorBidi" w:cstheme="majorBidi"/>
          <w:sz w:val="28"/>
          <w:szCs w:val="28"/>
        </w:rPr>
        <w:t> − </w:t>
      </w:r>
      <w:r w:rsidRPr="00E917D6">
        <w:rPr>
          <w:rFonts w:asciiTheme="majorBidi" w:hAnsiTheme="majorBidi" w:cstheme="majorBidi"/>
          <w:i/>
          <w:sz w:val="28"/>
          <w:szCs w:val="28"/>
        </w:rPr>
        <w:t>d</w:t>
      </w:r>
      <w:r w:rsidRPr="00E917D6">
        <w:rPr>
          <w:rFonts w:asciiTheme="majorBidi" w:hAnsiTheme="majorBidi" w:cstheme="majorBidi"/>
          <w:sz w:val="28"/>
          <w:szCs w:val="28"/>
        </w:rPr>
        <w:t>, </w:t>
      </w:r>
      <w:r w:rsidRPr="00E917D6">
        <w:rPr>
          <w:rFonts w:asciiTheme="majorBidi" w:hAnsiTheme="majorBidi" w:cstheme="majorBidi"/>
          <w:i/>
          <w:sz w:val="28"/>
          <w:szCs w:val="28"/>
        </w:rPr>
        <w:t>b</w:t>
      </w:r>
      <w:r w:rsidRPr="00E917D6">
        <w:rPr>
          <w:rFonts w:asciiTheme="majorBidi" w:hAnsiTheme="majorBidi" w:cstheme="majorBidi"/>
          <w:sz w:val="28"/>
          <w:szCs w:val="28"/>
        </w:rPr>
        <w:t> − </w:t>
      </w:r>
      <w:r w:rsidRPr="00E917D6">
        <w:rPr>
          <w:rFonts w:asciiTheme="majorBidi" w:hAnsiTheme="majorBidi" w:cstheme="majorBidi"/>
          <w:i/>
          <w:sz w:val="28"/>
          <w:szCs w:val="28"/>
        </w:rPr>
        <w:t>c</w:t>
      </w:r>
      <w:r w:rsidRPr="00E917D6">
        <w:rPr>
          <w:rFonts w:asciiTheme="majorBidi" w:hAnsiTheme="majorBidi" w:cstheme="majorBidi"/>
          <w:sz w:val="28"/>
          <w:szCs w:val="28"/>
        </w:rPr>
        <w:t>];</w:t>
      </w:r>
    </w:p>
    <w:p w:rsidR="006730F4" w:rsidRPr="00E917D6" w:rsidRDefault="006730F4" w:rsidP="005A6AE1">
      <w:pPr>
        <w:widowControl/>
        <w:numPr>
          <w:ilvl w:val="0"/>
          <w:numId w:val="21"/>
        </w:numPr>
        <w:autoSpaceDE/>
        <w:autoSpaceDN/>
        <w:spacing w:line="276" w:lineRule="auto"/>
        <w:ind w:left="709"/>
        <w:jc w:val="both"/>
        <w:rPr>
          <w:rFonts w:asciiTheme="majorBidi" w:hAnsiTheme="majorBidi" w:cstheme="majorBidi"/>
          <w:sz w:val="28"/>
          <w:szCs w:val="28"/>
        </w:rPr>
      </w:pPr>
      <w:r w:rsidRPr="00E917D6">
        <w:rPr>
          <w:rFonts w:asciiTheme="majorBidi" w:hAnsiTheme="majorBidi" w:cstheme="majorBidi"/>
          <w:sz w:val="28"/>
          <w:szCs w:val="28"/>
        </w:rPr>
        <w:t>множення: [</w:t>
      </w:r>
      <w:r w:rsidRPr="00E917D6">
        <w:rPr>
          <w:rFonts w:asciiTheme="majorBidi" w:hAnsiTheme="majorBidi" w:cstheme="majorBidi"/>
          <w:i/>
          <w:sz w:val="28"/>
          <w:szCs w:val="28"/>
        </w:rPr>
        <w:t>a</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b</w:t>
      </w:r>
      <w:r w:rsidRPr="00E917D6">
        <w:rPr>
          <w:rFonts w:asciiTheme="majorBidi" w:hAnsiTheme="majorBidi" w:cstheme="majorBidi"/>
          <w:sz w:val="28"/>
          <w:szCs w:val="28"/>
        </w:rPr>
        <w:t>] × [</w:t>
      </w:r>
      <w:r w:rsidRPr="00E917D6">
        <w:rPr>
          <w:rFonts w:asciiTheme="majorBidi" w:hAnsiTheme="majorBidi" w:cstheme="majorBidi"/>
          <w:i/>
          <w:sz w:val="28"/>
          <w:szCs w:val="28"/>
        </w:rPr>
        <w:t>c</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d</w:t>
      </w:r>
      <w:r w:rsidRPr="00E917D6">
        <w:rPr>
          <w:rFonts w:asciiTheme="majorBidi" w:hAnsiTheme="majorBidi" w:cstheme="majorBidi"/>
          <w:sz w:val="28"/>
          <w:szCs w:val="28"/>
        </w:rPr>
        <w:t>] = [min(</w:t>
      </w:r>
      <w:r w:rsidRPr="00E917D6">
        <w:rPr>
          <w:rFonts w:asciiTheme="majorBidi" w:hAnsiTheme="majorBidi" w:cstheme="majorBidi"/>
          <w:i/>
          <w:sz w:val="28"/>
          <w:szCs w:val="28"/>
        </w:rPr>
        <w:t>ac</w:t>
      </w:r>
      <w:r w:rsidRPr="00E917D6">
        <w:rPr>
          <w:rFonts w:asciiTheme="majorBidi" w:hAnsiTheme="majorBidi" w:cstheme="majorBidi"/>
          <w:sz w:val="28"/>
          <w:szCs w:val="28"/>
        </w:rPr>
        <w:t>, </w:t>
      </w:r>
      <w:r w:rsidRPr="00E917D6">
        <w:rPr>
          <w:rFonts w:asciiTheme="majorBidi" w:hAnsiTheme="majorBidi" w:cstheme="majorBidi"/>
          <w:i/>
          <w:sz w:val="28"/>
          <w:szCs w:val="28"/>
        </w:rPr>
        <w:t>ad</w:t>
      </w:r>
      <w:r w:rsidRPr="00E917D6">
        <w:rPr>
          <w:rFonts w:asciiTheme="majorBidi" w:hAnsiTheme="majorBidi" w:cstheme="majorBidi"/>
          <w:sz w:val="28"/>
          <w:szCs w:val="28"/>
        </w:rPr>
        <w:t>, </w:t>
      </w:r>
      <w:r w:rsidRPr="00E917D6">
        <w:rPr>
          <w:rFonts w:asciiTheme="majorBidi" w:hAnsiTheme="majorBidi" w:cstheme="majorBidi"/>
          <w:i/>
          <w:sz w:val="28"/>
          <w:szCs w:val="28"/>
        </w:rPr>
        <w:t>bc</w:t>
      </w:r>
      <w:r w:rsidRPr="00E917D6">
        <w:rPr>
          <w:rFonts w:asciiTheme="majorBidi" w:hAnsiTheme="majorBidi" w:cstheme="majorBidi"/>
          <w:sz w:val="28"/>
          <w:szCs w:val="28"/>
        </w:rPr>
        <w:t>, </w:t>
      </w:r>
      <w:r w:rsidRPr="00E917D6">
        <w:rPr>
          <w:rFonts w:asciiTheme="majorBidi" w:hAnsiTheme="majorBidi" w:cstheme="majorBidi"/>
          <w:i/>
          <w:sz w:val="28"/>
          <w:szCs w:val="28"/>
        </w:rPr>
        <w:t>bd</w:t>
      </w:r>
      <w:r w:rsidRPr="00E917D6">
        <w:rPr>
          <w:rFonts w:asciiTheme="majorBidi" w:hAnsiTheme="majorBidi" w:cstheme="majorBidi"/>
          <w:sz w:val="28"/>
          <w:szCs w:val="28"/>
        </w:rPr>
        <w:t>), max(</w:t>
      </w:r>
      <w:r w:rsidRPr="00E917D6">
        <w:rPr>
          <w:rFonts w:asciiTheme="majorBidi" w:hAnsiTheme="majorBidi" w:cstheme="majorBidi"/>
          <w:i/>
          <w:sz w:val="28"/>
          <w:szCs w:val="28"/>
        </w:rPr>
        <w:t>ac</w:t>
      </w:r>
      <w:r w:rsidRPr="00E917D6">
        <w:rPr>
          <w:rFonts w:asciiTheme="majorBidi" w:hAnsiTheme="majorBidi" w:cstheme="majorBidi"/>
          <w:sz w:val="28"/>
          <w:szCs w:val="28"/>
        </w:rPr>
        <w:t>, </w:t>
      </w:r>
      <w:r w:rsidRPr="00E917D6">
        <w:rPr>
          <w:rFonts w:asciiTheme="majorBidi" w:hAnsiTheme="majorBidi" w:cstheme="majorBidi"/>
          <w:i/>
          <w:sz w:val="28"/>
          <w:szCs w:val="28"/>
        </w:rPr>
        <w:t>ad</w:t>
      </w:r>
      <w:r w:rsidRPr="00E917D6">
        <w:rPr>
          <w:rFonts w:asciiTheme="majorBidi" w:hAnsiTheme="majorBidi" w:cstheme="majorBidi"/>
          <w:sz w:val="28"/>
          <w:szCs w:val="28"/>
        </w:rPr>
        <w:t>, </w:t>
      </w:r>
      <w:r w:rsidRPr="00E917D6">
        <w:rPr>
          <w:rFonts w:asciiTheme="majorBidi" w:hAnsiTheme="majorBidi" w:cstheme="majorBidi"/>
          <w:i/>
          <w:sz w:val="28"/>
          <w:szCs w:val="28"/>
        </w:rPr>
        <w:t>bc</w:t>
      </w:r>
      <w:r w:rsidRPr="00E917D6">
        <w:rPr>
          <w:rFonts w:asciiTheme="majorBidi" w:hAnsiTheme="majorBidi" w:cstheme="majorBidi"/>
          <w:sz w:val="28"/>
          <w:szCs w:val="28"/>
        </w:rPr>
        <w:t>, </w:t>
      </w:r>
      <w:r w:rsidRPr="00E917D6">
        <w:rPr>
          <w:rFonts w:asciiTheme="majorBidi" w:hAnsiTheme="majorBidi" w:cstheme="majorBidi"/>
          <w:i/>
          <w:sz w:val="28"/>
          <w:szCs w:val="28"/>
        </w:rPr>
        <w:t>bd</w:t>
      </w:r>
      <w:r w:rsidRPr="00E917D6">
        <w:rPr>
          <w:rFonts w:asciiTheme="majorBidi" w:hAnsiTheme="majorBidi" w:cstheme="majorBidi"/>
          <w:sz w:val="28"/>
          <w:szCs w:val="28"/>
        </w:rPr>
        <w:t>)];</w:t>
      </w:r>
    </w:p>
    <w:p w:rsidR="006730F4" w:rsidRPr="00E917D6" w:rsidRDefault="006730F4" w:rsidP="005A6AE1">
      <w:pPr>
        <w:widowControl/>
        <w:numPr>
          <w:ilvl w:val="0"/>
          <w:numId w:val="21"/>
        </w:numPr>
        <w:autoSpaceDE/>
        <w:autoSpaceDN/>
        <w:spacing w:line="276" w:lineRule="auto"/>
        <w:ind w:left="709"/>
        <w:jc w:val="both"/>
        <w:rPr>
          <w:rFonts w:asciiTheme="majorBidi" w:hAnsiTheme="majorBidi" w:cstheme="majorBidi"/>
          <w:sz w:val="28"/>
          <w:szCs w:val="28"/>
        </w:rPr>
      </w:pPr>
      <w:r w:rsidRPr="00E917D6">
        <w:rPr>
          <w:rFonts w:asciiTheme="majorBidi" w:hAnsiTheme="majorBidi" w:cstheme="majorBidi"/>
          <w:sz w:val="28"/>
          <w:szCs w:val="28"/>
        </w:rPr>
        <w:t>ділення: [</w:t>
      </w:r>
      <w:r w:rsidRPr="00E917D6">
        <w:rPr>
          <w:rFonts w:asciiTheme="majorBidi" w:hAnsiTheme="majorBidi" w:cstheme="majorBidi"/>
          <w:i/>
          <w:sz w:val="28"/>
          <w:szCs w:val="28"/>
        </w:rPr>
        <w:t>a</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b</w:t>
      </w:r>
      <w:r w:rsidRPr="00E917D6">
        <w:rPr>
          <w:rFonts w:asciiTheme="majorBidi" w:hAnsiTheme="majorBidi" w:cstheme="majorBidi"/>
          <w:sz w:val="28"/>
          <w:szCs w:val="28"/>
        </w:rPr>
        <w:t>] / [</w:t>
      </w:r>
      <w:r w:rsidRPr="00E917D6">
        <w:rPr>
          <w:rFonts w:asciiTheme="majorBidi" w:hAnsiTheme="majorBidi" w:cstheme="majorBidi"/>
          <w:i/>
          <w:sz w:val="28"/>
          <w:szCs w:val="28"/>
        </w:rPr>
        <w:t>c</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d</w:t>
      </w:r>
      <w:r w:rsidRPr="00E917D6">
        <w:rPr>
          <w:rFonts w:asciiTheme="majorBidi" w:hAnsiTheme="majorBidi" w:cstheme="majorBidi"/>
          <w:sz w:val="28"/>
          <w:szCs w:val="28"/>
        </w:rPr>
        <w:t>] = [min(</w:t>
      </w:r>
      <w:r w:rsidRPr="00E917D6">
        <w:rPr>
          <w:rFonts w:asciiTheme="majorBidi" w:hAnsiTheme="majorBidi" w:cstheme="majorBidi"/>
          <w:i/>
          <w:sz w:val="28"/>
          <w:szCs w:val="28"/>
        </w:rPr>
        <w:t>a</w:t>
      </w:r>
      <w:r w:rsidRPr="00E917D6">
        <w:rPr>
          <w:rFonts w:asciiTheme="majorBidi" w:hAnsiTheme="majorBidi" w:cstheme="majorBidi"/>
          <w:sz w:val="28"/>
          <w:szCs w:val="28"/>
        </w:rPr>
        <w:t>/</w:t>
      </w:r>
      <w:r w:rsidRPr="00E917D6">
        <w:rPr>
          <w:rFonts w:asciiTheme="majorBidi" w:hAnsiTheme="majorBidi" w:cstheme="majorBidi"/>
          <w:i/>
          <w:sz w:val="28"/>
          <w:szCs w:val="28"/>
        </w:rPr>
        <w:t>c</w:t>
      </w:r>
      <w:r w:rsidRPr="00E917D6">
        <w:rPr>
          <w:rFonts w:asciiTheme="majorBidi" w:hAnsiTheme="majorBidi" w:cstheme="majorBidi"/>
          <w:sz w:val="28"/>
          <w:szCs w:val="28"/>
        </w:rPr>
        <w:t>, </w:t>
      </w:r>
      <w:r w:rsidRPr="00E917D6">
        <w:rPr>
          <w:rFonts w:asciiTheme="majorBidi" w:hAnsiTheme="majorBidi" w:cstheme="majorBidi"/>
          <w:i/>
          <w:sz w:val="28"/>
          <w:szCs w:val="28"/>
        </w:rPr>
        <w:t>a</w:t>
      </w:r>
      <w:r w:rsidRPr="00E917D6">
        <w:rPr>
          <w:rFonts w:asciiTheme="majorBidi" w:hAnsiTheme="majorBidi" w:cstheme="majorBidi"/>
          <w:sz w:val="28"/>
          <w:szCs w:val="28"/>
        </w:rPr>
        <w:t>/</w:t>
      </w:r>
      <w:r w:rsidRPr="00E917D6">
        <w:rPr>
          <w:rFonts w:asciiTheme="majorBidi" w:hAnsiTheme="majorBidi" w:cstheme="majorBidi"/>
          <w:i/>
          <w:sz w:val="28"/>
          <w:szCs w:val="28"/>
        </w:rPr>
        <w:t>d</w:t>
      </w:r>
      <w:r w:rsidRPr="00E917D6">
        <w:rPr>
          <w:rFonts w:asciiTheme="majorBidi" w:hAnsiTheme="majorBidi" w:cstheme="majorBidi"/>
          <w:sz w:val="28"/>
          <w:szCs w:val="28"/>
        </w:rPr>
        <w:t>, </w:t>
      </w:r>
      <w:r w:rsidRPr="00E917D6">
        <w:rPr>
          <w:rFonts w:asciiTheme="majorBidi" w:hAnsiTheme="majorBidi" w:cstheme="majorBidi"/>
          <w:i/>
          <w:sz w:val="28"/>
          <w:szCs w:val="28"/>
        </w:rPr>
        <w:t>b</w:t>
      </w:r>
      <w:r w:rsidRPr="00E917D6">
        <w:rPr>
          <w:rFonts w:asciiTheme="majorBidi" w:hAnsiTheme="majorBidi" w:cstheme="majorBidi"/>
          <w:sz w:val="28"/>
          <w:szCs w:val="28"/>
        </w:rPr>
        <w:t>/</w:t>
      </w:r>
      <w:r w:rsidRPr="00E917D6">
        <w:rPr>
          <w:rFonts w:asciiTheme="majorBidi" w:hAnsiTheme="majorBidi" w:cstheme="majorBidi"/>
          <w:i/>
          <w:sz w:val="28"/>
          <w:szCs w:val="28"/>
        </w:rPr>
        <w:t>c</w:t>
      </w:r>
      <w:r w:rsidRPr="00E917D6">
        <w:rPr>
          <w:rFonts w:asciiTheme="majorBidi" w:hAnsiTheme="majorBidi" w:cstheme="majorBidi"/>
          <w:sz w:val="28"/>
          <w:szCs w:val="28"/>
        </w:rPr>
        <w:t>, </w:t>
      </w:r>
      <w:r w:rsidRPr="00E917D6">
        <w:rPr>
          <w:rFonts w:asciiTheme="majorBidi" w:hAnsiTheme="majorBidi" w:cstheme="majorBidi"/>
          <w:i/>
          <w:sz w:val="28"/>
          <w:szCs w:val="28"/>
        </w:rPr>
        <w:t>b</w:t>
      </w:r>
      <w:r w:rsidRPr="00E917D6">
        <w:rPr>
          <w:rFonts w:asciiTheme="majorBidi" w:hAnsiTheme="majorBidi" w:cstheme="majorBidi"/>
          <w:sz w:val="28"/>
          <w:szCs w:val="28"/>
        </w:rPr>
        <w:t>/</w:t>
      </w:r>
      <w:r w:rsidRPr="00E917D6">
        <w:rPr>
          <w:rFonts w:asciiTheme="majorBidi" w:hAnsiTheme="majorBidi" w:cstheme="majorBidi"/>
          <w:i/>
          <w:sz w:val="28"/>
          <w:szCs w:val="28"/>
        </w:rPr>
        <w:t>d</w:t>
      </w:r>
      <w:r w:rsidRPr="00E917D6">
        <w:rPr>
          <w:rFonts w:asciiTheme="majorBidi" w:hAnsiTheme="majorBidi" w:cstheme="majorBidi"/>
          <w:sz w:val="28"/>
          <w:szCs w:val="28"/>
        </w:rPr>
        <w:t>), max(</w:t>
      </w:r>
      <w:r w:rsidRPr="00E917D6">
        <w:rPr>
          <w:rFonts w:asciiTheme="majorBidi" w:hAnsiTheme="majorBidi" w:cstheme="majorBidi"/>
          <w:i/>
          <w:sz w:val="28"/>
          <w:szCs w:val="28"/>
        </w:rPr>
        <w:t>a</w:t>
      </w:r>
      <w:r w:rsidRPr="00E917D6">
        <w:rPr>
          <w:rFonts w:asciiTheme="majorBidi" w:hAnsiTheme="majorBidi" w:cstheme="majorBidi"/>
          <w:sz w:val="28"/>
          <w:szCs w:val="28"/>
        </w:rPr>
        <w:t>/</w:t>
      </w:r>
      <w:r w:rsidRPr="00E917D6">
        <w:rPr>
          <w:rFonts w:asciiTheme="majorBidi" w:hAnsiTheme="majorBidi" w:cstheme="majorBidi"/>
          <w:i/>
          <w:sz w:val="28"/>
          <w:szCs w:val="28"/>
        </w:rPr>
        <w:t>c</w:t>
      </w:r>
      <w:r w:rsidRPr="00E917D6">
        <w:rPr>
          <w:rFonts w:asciiTheme="majorBidi" w:hAnsiTheme="majorBidi" w:cstheme="majorBidi"/>
          <w:sz w:val="28"/>
          <w:szCs w:val="28"/>
        </w:rPr>
        <w:t>, </w:t>
      </w:r>
      <w:r w:rsidRPr="00E917D6">
        <w:rPr>
          <w:rFonts w:asciiTheme="majorBidi" w:hAnsiTheme="majorBidi" w:cstheme="majorBidi"/>
          <w:i/>
          <w:sz w:val="28"/>
          <w:szCs w:val="28"/>
        </w:rPr>
        <w:t>a</w:t>
      </w:r>
      <w:r w:rsidRPr="00E917D6">
        <w:rPr>
          <w:rFonts w:asciiTheme="majorBidi" w:hAnsiTheme="majorBidi" w:cstheme="majorBidi"/>
          <w:sz w:val="28"/>
          <w:szCs w:val="28"/>
        </w:rPr>
        <w:t>/</w:t>
      </w:r>
      <w:r w:rsidRPr="00E917D6">
        <w:rPr>
          <w:rFonts w:asciiTheme="majorBidi" w:hAnsiTheme="majorBidi" w:cstheme="majorBidi"/>
          <w:i/>
          <w:sz w:val="28"/>
          <w:szCs w:val="28"/>
        </w:rPr>
        <w:t>d</w:t>
      </w:r>
      <w:r w:rsidRPr="00E917D6">
        <w:rPr>
          <w:rFonts w:asciiTheme="majorBidi" w:hAnsiTheme="majorBidi" w:cstheme="majorBidi"/>
          <w:sz w:val="28"/>
          <w:szCs w:val="28"/>
        </w:rPr>
        <w:t>, </w:t>
      </w:r>
      <w:r w:rsidRPr="00E917D6">
        <w:rPr>
          <w:rFonts w:asciiTheme="majorBidi" w:hAnsiTheme="majorBidi" w:cstheme="majorBidi"/>
          <w:i/>
          <w:sz w:val="28"/>
          <w:szCs w:val="28"/>
        </w:rPr>
        <w:t>b</w:t>
      </w:r>
      <w:r w:rsidRPr="00E917D6">
        <w:rPr>
          <w:rFonts w:asciiTheme="majorBidi" w:hAnsiTheme="majorBidi" w:cstheme="majorBidi"/>
          <w:sz w:val="28"/>
          <w:szCs w:val="28"/>
        </w:rPr>
        <w:t>/</w:t>
      </w:r>
      <w:r w:rsidRPr="00E917D6">
        <w:rPr>
          <w:rFonts w:asciiTheme="majorBidi" w:hAnsiTheme="majorBidi" w:cstheme="majorBidi"/>
          <w:i/>
          <w:sz w:val="28"/>
          <w:szCs w:val="28"/>
        </w:rPr>
        <w:t>c</w:t>
      </w:r>
      <w:r w:rsidRPr="00E917D6">
        <w:rPr>
          <w:rFonts w:asciiTheme="majorBidi" w:hAnsiTheme="majorBidi" w:cstheme="majorBidi"/>
          <w:sz w:val="28"/>
          <w:szCs w:val="28"/>
        </w:rPr>
        <w:t>, </w:t>
      </w:r>
      <w:r w:rsidRPr="00E917D6">
        <w:rPr>
          <w:rFonts w:asciiTheme="majorBidi" w:hAnsiTheme="majorBidi" w:cstheme="majorBidi"/>
          <w:i/>
          <w:sz w:val="28"/>
          <w:szCs w:val="28"/>
        </w:rPr>
        <w:t>b</w:t>
      </w:r>
      <w:r w:rsidRPr="00E917D6">
        <w:rPr>
          <w:rFonts w:asciiTheme="majorBidi" w:hAnsiTheme="majorBidi" w:cstheme="majorBidi"/>
          <w:sz w:val="28"/>
          <w:szCs w:val="28"/>
        </w:rPr>
        <w:t>/</w:t>
      </w:r>
      <w:r w:rsidRPr="00E917D6">
        <w:rPr>
          <w:rFonts w:asciiTheme="majorBidi" w:hAnsiTheme="majorBidi" w:cstheme="majorBidi"/>
          <w:i/>
          <w:sz w:val="28"/>
          <w:szCs w:val="28"/>
        </w:rPr>
        <w:t>d</w:t>
      </w:r>
      <w:r w:rsidRPr="00E917D6">
        <w:rPr>
          <w:rFonts w:asciiTheme="majorBidi" w:hAnsiTheme="majorBidi" w:cstheme="majorBidi"/>
          <w:sz w:val="28"/>
          <w:szCs w:val="28"/>
        </w:rPr>
        <w:t>)];</w:t>
      </w:r>
    </w:p>
    <w:p w:rsidR="006730F4" w:rsidRPr="00E917D6" w:rsidRDefault="006730F4" w:rsidP="005A6AE1">
      <w:pPr>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причому в разі операції ділення важливим є обмеження </w:t>
      </w:r>
      <w:r w:rsidRPr="00E917D6">
        <w:rPr>
          <w:rFonts w:asciiTheme="majorBidi" w:hAnsiTheme="majorBidi" w:cstheme="majorBidi"/>
          <w:position w:val="-10"/>
          <w:sz w:val="28"/>
          <w:szCs w:val="28"/>
        </w:rPr>
        <w:object w:dxaOrig="880" w:dyaOrig="340">
          <v:shape id="_x0000_i1252" type="#_x0000_t75" style="width:44.25pt;height:16.5pt" o:ole="">
            <v:imagedata r:id="rId477" o:title=""/>
          </v:shape>
          <o:OLEObject Type="Embed" ProgID="Equation.3" ShapeID="_x0000_i1252" DrawAspect="Content" ObjectID="_1697965946" r:id="rId478"/>
        </w:object>
      </w:r>
      <w:r w:rsidRPr="00E917D6">
        <w:rPr>
          <w:rFonts w:asciiTheme="majorBidi" w:hAnsiTheme="majorBidi" w:cstheme="majorBidi"/>
          <w:sz w:val="28"/>
          <w:szCs w:val="28"/>
        </w:rPr>
        <w:t>,</w:t>
      </w:r>
    </w:p>
    <w:p w:rsidR="0093602E" w:rsidRPr="00E917D6" w:rsidRDefault="00E215AE" w:rsidP="005534B2">
      <w:pPr>
        <w:pStyle w:val="110"/>
        <w:numPr>
          <w:ilvl w:val="1"/>
          <w:numId w:val="47"/>
        </w:numPr>
      </w:pPr>
      <w:bookmarkStart w:id="256" w:name="_Toc86658404"/>
      <w:bookmarkStart w:id="257" w:name="_Toc86658649"/>
      <w:bookmarkStart w:id="258" w:name="_Toc86658916"/>
      <w:bookmarkStart w:id="259" w:name="_Toc86854880"/>
      <w:r w:rsidRPr="00E917D6">
        <w:t>-</w:t>
      </w:r>
      <w:r w:rsidR="0093602E" w:rsidRPr="00E917D6">
        <w:t>Порядок виконання</w:t>
      </w:r>
      <w:r w:rsidR="0093602E" w:rsidRPr="00E917D6">
        <w:rPr>
          <w:spacing w:val="-2"/>
        </w:rPr>
        <w:t xml:space="preserve"> </w:t>
      </w:r>
      <w:r w:rsidR="0093602E" w:rsidRPr="00E917D6">
        <w:t>роботи</w:t>
      </w:r>
      <w:bookmarkEnd w:id="256"/>
      <w:bookmarkEnd w:id="257"/>
      <w:bookmarkEnd w:id="258"/>
      <w:bookmarkEnd w:id="259"/>
    </w:p>
    <w:p w:rsidR="00E215AE" w:rsidRPr="00E917D6" w:rsidRDefault="00E215AE" w:rsidP="005534B2">
      <w:pPr>
        <w:pStyle w:val="a7"/>
        <w:widowControl/>
        <w:numPr>
          <w:ilvl w:val="0"/>
          <w:numId w:val="48"/>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Задати вектор базисних функцій </w:t>
      </w:r>
      <w:r w:rsidRPr="00E917D6">
        <w:rPr>
          <w:rFonts w:asciiTheme="majorBidi" w:hAnsiTheme="majorBidi" w:cstheme="majorBidi"/>
          <w:position w:val="-14"/>
          <w:sz w:val="28"/>
          <w:szCs w:val="28"/>
        </w:rPr>
        <w:object w:dxaOrig="680" w:dyaOrig="400">
          <v:shape id="_x0000_i1253" type="#_x0000_t75" style="width:34.5pt;height:19.5pt" o:ole="">
            <v:imagedata r:id="rId342" o:title=""/>
          </v:shape>
          <o:OLEObject Type="Embed" ProgID="Equation.DSMT4" ShapeID="_x0000_i1253" DrawAspect="Content" ObjectID="_1697965947" r:id="rId479"/>
        </w:object>
      </w:r>
      <w:r w:rsidRPr="00E917D6">
        <w:rPr>
          <w:rFonts w:asciiTheme="majorBidi" w:hAnsiTheme="majorBidi" w:cstheme="majorBidi"/>
          <w:sz w:val="28"/>
          <w:szCs w:val="28"/>
        </w:rPr>
        <w:t>. Визначити граничні точки.</w:t>
      </w:r>
    </w:p>
    <w:p w:rsidR="00E215AE" w:rsidRPr="00E917D6" w:rsidRDefault="00E215AE" w:rsidP="005534B2">
      <w:pPr>
        <w:pStyle w:val="a7"/>
        <w:widowControl/>
        <w:numPr>
          <w:ilvl w:val="0"/>
          <w:numId w:val="48"/>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Знайти інтервал оптимальних значень факторів за критерієм лінійно-параметризованої функції.</w:t>
      </w:r>
    </w:p>
    <w:p w:rsidR="00E215AE" w:rsidRPr="00E917D6" w:rsidRDefault="00E215AE" w:rsidP="005534B2">
      <w:pPr>
        <w:pStyle w:val="a7"/>
        <w:widowControl/>
        <w:numPr>
          <w:ilvl w:val="0"/>
          <w:numId w:val="48"/>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Оформити протокол лабораторної роботи.</w:t>
      </w:r>
    </w:p>
    <w:p w:rsidR="0093602E" w:rsidRPr="00E917D6" w:rsidRDefault="0093602E" w:rsidP="00F568B5">
      <w:pPr>
        <w:pStyle w:val="110"/>
      </w:pPr>
      <w:bookmarkStart w:id="260" w:name="_Toc86658405"/>
      <w:bookmarkStart w:id="261" w:name="_Toc86658650"/>
      <w:bookmarkStart w:id="262" w:name="_Toc86658917"/>
      <w:bookmarkStart w:id="263" w:name="_Toc86854881"/>
      <w:r w:rsidRPr="00E917D6">
        <w:t>13.3 Оброблення та аналізування результатів. Оформлення звіту.</w:t>
      </w:r>
      <w:bookmarkEnd w:id="260"/>
      <w:bookmarkEnd w:id="261"/>
      <w:bookmarkEnd w:id="262"/>
      <w:bookmarkEnd w:id="263"/>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 якості початкових даних скористаємося наступною інтервальною моделюю:</w:t>
      </w:r>
    </w:p>
    <w:p w:rsidR="006730F4" w:rsidRPr="00E917D6" w:rsidRDefault="006730F4"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34"/>
          <w:sz w:val="28"/>
          <w:szCs w:val="28"/>
        </w:rPr>
        <w:object w:dxaOrig="5780" w:dyaOrig="800">
          <v:shape id="_x0000_i1254" type="#_x0000_t75" style="width:310.5pt;height:42.75pt" o:ole="">
            <v:imagedata r:id="rId480" o:title=""/>
          </v:shape>
          <o:OLEObject Type="Embed" ProgID="Equation.DSMT4" ShapeID="_x0000_i1254" DrawAspect="Content" ObjectID="_1697965948" r:id="rId481"/>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На множину оптимальних розв’язків накладаються обмеження:</w:t>
      </w:r>
    </w:p>
    <w:p w:rsidR="006730F4" w:rsidRPr="00E917D6" w:rsidRDefault="006730F4" w:rsidP="00924129">
      <w:pPr>
        <w:spacing w:before="100" w:beforeAutospacing="1" w:after="100" w:afterAutospacing="1" w:line="276" w:lineRule="auto"/>
        <w:jc w:val="right"/>
        <w:rPr>
          <w:rFonts w:asciiTheme="majorBidi" w:hAnsiTheme="majorBidi" w:cstheme="majorBidi"/>
          <w:sz w:val="28"/>
          <w:szCs w:val="28"/>
        </w:rPr>
      </w:pPr>
      <w:r w:rsidRPr="00E917D6">
        <w:rPr>
          <w:rFonts w:asciiTheme="majorBidi" w:hAnsiTheme="majorBidi" w:cstheme="majorBidi"/>
          <w:position w:val="-14"/>
          <w:sz w:val="28"/>
          <w:szCs w:val="28"/>
        </w:rPr>
        <w:object w:dxaOrig="3040" w:dyaOrig="400">
          <v:shape id="_x0000_i1255" type="#_x0000_t75" style="width:181.5pt;height:23.25pt" o:ole="">
            <v:imagedata r:id="rId482" o:title=""/>
          </v:shape>
          <o:OLEObject Type="Embed" ProgID="Equation.DSMT4" ShapeID="_x0000_i1255" DrawAspect="Content" ObjectID="_1697965949" r:id="rId483"/>
        </w:object>
      </w:r>
      <w:r w:rsidRPr="00E917D6">
        <w:rPr>
          <w:rFonts w:asciiTheme="majorBidi" w:hAnsiTheme="majorBidi" w:cstheme="majorBidi"/>
          <w:sz w:val="28"/>
          <w:szCs w:val="28"/>
        </w:rPr>
        <w:t>.</w:t>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r>
      <w:r w:rsidRPr="00E917D6">
        <w:rPr>
          <w:rFonts w:asciiTheme="majorBidi" w:hAnsiTheme="majorBidi" w:cstheme="majorBidi"/>
          <w:sz w:val="28"/>
          <w:szCs w:val="28"/>
        </w:rPr>
        <w:tab/>
        <w:t>(</w:t>
      </w:r>
      <w:r w:rsidR="0054155E" w:rsidRPr="00E917D6">
        <w:rPr>
          <w:rFonts w:asciiTheme="majorBidi" w:hAnsiTheme="majorBidi" w:cstheme="majorBidi"/>
          <w:sz w:val="28"/>
          <w:szCs w:val="28"/>
        </w:rPr>
        <w:t>13</w:t>
      </w:r>
      <w:r w:rsidRPr="00E917D6">
        <w:rPr>
          <w:rFonts w:asciiTheme="majorBidi" w:hAnsiTheme="majorBidi" w:cstheme="majorBidi"/>
          <w:sz w:val="28"/>
          <w:szCs w:val="28"/>
        </w:rPr>
        <w:t>.6)</w: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Матриці (7.3) і (7.4): </w:t>
      </w:r>
    </w:p>
    <w:p w:rsidR="006730F4" w:rsidRPr="00E917D6" w:rsidRDefault="006730F4" w:rsidP="00924129">
      <w:pPr>
        <w:spacing w:before="100" w:beforeAutospacing="1"/>
        <w:jc w:val="center"/>
        <w:rPr>
          <w:rFonts w:asciiTheme="majorBidi" w:hAnsiTheme="majorBidi" w:cstheme="majorBidi"/>
          <w:position w:val="-12"/>
          <w:sz w:val="28"/>
          <w:szCs w:val="28"/>
        </w:rPr>
      </w:pPr>
      <w:r w:rsidRPr="00E917D6">
        <w:rPr>
          <w:rFonts w:asciiTheme="majorBidi" w:hAnsiTheme="majorBidi" w:cstheme="majorBidi"/>
          <w:position w:val="-34"/>
          <w:sz w:val="28"/>
          <w:szCs w:val="28"/>
        </w:rPr>
        <w:object w:dxaOrig="2260" w:dyaOrig="800">
          <v:shape id="_x0000_i1256" type="#_x0000_t75" style="width:119.25pt;height:40.5pt" o:ole="">
            <v:imagedata r:id="rId484" o:title=""/>
          </v:shape>
          <o:OLEObject Type="Embed" ProgID="Equation.DSMT4" ShapeID="_x0000_i1256" DrawAspect="Content" ObjectID="_1697965950" r:id="rId485"/>
        </w:object>
      </w:r>
    </w:p>
    <w:p w:rsidR="006730F4" w:rsidRPr="00E917D6" w:rsidRDefault="006730F4" w:rsidP="00924129">
      <w:pPr>
        <w:spacing w:after="100" w:afterAutospacing="1"/>
        <w:jc w:val="center"/>
        <w:rPr>
          <w:rFonts w:asciiTheme="majorBidi" w:hAnsiTheme="majorBidi" w:cstheme="majorBidi"/>
          <w:position w:val="-12"/>
          <w:sz w:val="28"/>
          <w:szCs w:val="28"/>
        </w:rPr>
      </w:pPr>
      <w:r w:rsidRPr="00E917D6">
        <w:rPr>
          <w:rFonts w:asciiTheme="majorBidi" w:hAnsiTheme="majorBidi" w:cstheme="majorBidi"/>
          <w:position w:val="-34"/>
          <w:sz w:val="28"/>
          <w:szCs w:val="28"/>
        </w:rPr>
        <w:object w:dxaOrig="4040" w:dyaOrig="800">
          <v:shape id="_x0000_i1257" type="#_x0000_t75" style="width:201.75pt;height:40.5pt" o:ole="">
            <v:imagedata r:id="rId486" o:title=""/>
          </v:shape>
          <o:OLEObject Type="Embed" ProgID="Equation.DSMT4" ShapeID="_x0000_i1257" DrawAspect="Content" ObjectID="_1697965951" r:id="rId487"/>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Знайдемо зворотну матрицю [</w:t>
      </w:r>
      <w:r w:rsidRPr="00E917D6">
        <w:rPr>
          <w:rFonts w:asciiTheme="majorBidi" w:hAnsiTheme="majorBidi" w:cstheme="majorBidi"/>
          <w:i/>
          <w:sz w:val="28"/>
          <w:szCs w:val="28"/>
        </w:rPr>
        <w:t>W</w:t>
      </w:r>
      <w:r w:rsidRPr="00E917D6">
        <w:rPr>
          <w:rFonts w:asciiTheme="majorBidi" w:hAnsiTheme="majorBidi" w:cstheme="majorBidi"/>
          <w:sz w:val="28"/>
          <w:szCs w:val="28"/>
        </w:rPr>
        <w:t>]</w:t>
      </w:r>
      <w:r w:rsidRPr="00E917D6">
        <w:rPr>
          <w:rFonts w:asciiTheme="majorBidi" w:hAnsiTheme="majorBidi" w:cstheme="majorBidi"/>
          <w:sz w:val="28"/>
          <w:szCs w:val="28"/>
          <w:vertAlign w:val="superscript"/>
        </w:rPr>
        <w:t>−1</w:t>
      </w:r>
      <w:r w:rsidRPr="00E917D6">
        <w:rPr>
          <w:rFonts w:asciiTheme="majorBidi" w:hAnsiTheme="majorBidi" w:cstheme="majorBidi"/>
          <w:sz w:val="28"/>
          <w:szCs w:val="28"/>
        </w:rPr>
        <w:t xml:space="preserve"> використовуючи метод алгебраїчних доповнень. Спершу знайдемо визначник матриці [</w:t>
      </w:r>
      <w:r w:rsidRPr="00E917D6">
        <w:rPr>
          <w:rFonts w:asciiTheme="majorBidi" w:hAnsiTheme="majorBidi" w:cstheme="majorBidi"/>
          <w:i/>
          <w:sz w:val="28"/>
          <w:szCs w:val="28"/>
        </w:rPr>
        <w:t>W</w:t>
      </w:r>
      <w:r w:rsidRPr="00E917D6">
        <w:rPr>
          <w:rFonts w:asciiTheme="majorBidi" w:hAnsiTheme="majorBidi" w:cstheme="majorBidi"/>
          <w:sz w:val="28"/>
          <w:szCs w:val="28"/>
        </w:rPr>
        <w:t>].</w:t>
      </w:r>
    </w:p>
    <w:p w:rsidR="006730F4" w:rsidRPr="00E917D6" w:rsidRDefault="006730F4" w:rsidP="00924129">
      <w:pPr>
        <w:spacing w:before="100" w:beforeAutospacing="1"/>
        <w:jc w:val="center"/>
        <w:rPr>
          <w:rFonts w:asciiTheme="majorBidi" w:hAnsiTheme="majorBidi" w:cstheme="majorBidi"/>
          <w:position w:val="-12"/>
          <w:sz w:val="28"/>
          <w:szCs w:val="28"/>
        </w:rPr>
      </w:pPr>
      <w:r w:rsidRPr="00E917D6">
        <w:rPr>
          <w:rFonts w:asciiTheme="majorBidi" w:hAnsiTheme="majorBidi" w:cstheme="majorBidi"/>
          <w:position w:val="-14"/>
          <w:sz w:val="28"/>
          <w:szCs w:val="28"/>
        </w:rPr>
        <w:object w:dxaOrig="6860" w:dyaOrig="400">
          <v:shape id="_x0000_i1258" type="#_x0000_t75" style="width:343.5pt;height:19.5pt" o:ole="">
            <v:imagedata r:id="rId488" o:title=""/>
          </v:shape>
          <o:OLEObject Type="Embed" ProgID="Equation.DSMT4" ShapeID="_x0000_i1258" DrawAspect="Content" ObjectID="_1697965952" r:id="rId489"/>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position w:val="-34"/>
          <w:sz w:val="28"/>
          <w:szCs w:val="28"/>
        </w:rPr>
        <w:object w:dxaOrig="8779" w:dyaOrig="800">
          <v:shape id="_x0000_i1259" type="#_x0000_t75" style="width:438.75pt;height:40.5pt" o:ole="">
            <v:imagedata r:id="rId490" o:title=""/>
          </v:shape>
          <o:OLEObject Type="Embed" ProgID="Equation.DSMT4" ShapeID="_x0000_i1259" DrawAspect="Content" ObjectID="_1697965953" r:id="rId491"/>
        </w:object>
      </w:r>
    </w:p>
    <w:p w:rsidR="006730F4" w:rsidRPr="00E917D6" w:rsidRDefault="006730F4" w:rsidP="00924129">
      <w:pPr>
        <w:spacing w:after="100" w:afterAutospacing="1"/>
        <w:jc w:val="center"/>
        <w:rPr>
          <w:rFonts w:asciiTheme="majorBidi" w:hAnsiTheme="majorBidi" w:cstheme="majorBidi"/>
          <w:position w:val="-12"/>
          <w:sz w:val="28"/>
          <w:szCs w:val="28"/>
        </w:rPr>
      </w:pPr>
      <w:r w:rsidRPr="00E917D6">
        <w:rPr>
          <w:rFonts w:asciiTheme="majorBidi" w:hAnsiTheme="majorBidi" w:cstheme="majorBidi"/>
          <w:position w:val="-14"/>
          <w:sz w:val="28"/>
          <w:szCs w:val="28"/>
        </w:rPr>
        <w:object w:dxaOrig="6039" w:dyaOrig="400">
          <v:shape id="_x0000_i1260" type="#_x0000_t75" style="width:302.25pt;height:19.5pt" o:ole="">
            <v:imagedata r:id="rId492" o:title=""/>
          </v:shape>
          <o:OLEObject Type="Embed" ProgID="Equation.DSMT4" ShapeID="_x0000_i1260" DrawAspect="Content" ObjectID="_1697965954" r:id="rId493"/>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Побудуємо матрицю алгебраїчних доповнень: </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ij</w:t>
      </w:r>
      <w:r w:rsidRPr="00E917D6">
        <w:rPr>
          <w:rFonts w:asciiTheme="majorBidi" w:hAnsiTheme="majorBidi" w:cstheme="majorBidi"/>
          <w:sz w:val="28"/>
          <w:szCs w:val="28"/>
        </w:rPr>
        <w:t xml:space="preserve"> = (–1)</w:t>
      </w:r>
      <w:r w:rsidRPr="00E917D6">
        <w:rPr>
          <w:rFonts w:asciiTheme="majorBidi" w:hAnsiTheme="majorBidi" w:cstheme="majorBidi"/>
          <w:i/>
          <w:sz w:val="28"/>
          <w:szCs w:val="28"/>
          <w:vertAlign w:val="superscript"/>
        </w:rPr>
        <w:t>i</w:t>
      </w:r>
      <w:r w:rsidRPr="00E917D6">
        <w:rPr>
          <w:rFonts w:asciiTheme="majorBidi" w:hAnsiTheme="majorBidi" w:cstheme="majorBidi"/>
          <w:sz w:val="28"/>
          <w:szCs w:val="28"/>
          <w:vertAlign w:val="superscript"/>
        </w:rPr>
        <w:t>+</w:t>
      </w:r>
      <w:r w:rsidRPr="00E917D6">
        <w:rPr>
          <w:rFonts w:asciiTheme="majorBidi" w:hAnsiTheme="majorBidi" w:cstheme="majorBidi"/>
          <w:i/>
          <w:sz w:val="28"/>
          <w:szCs w:val="28"/>
          <w:vertAlign w:val="superscript"/>
        </w:rPr>
        <w:t>j</w:t>
      </w:r>
      <w:r w:rsidRPr="00E917D6">
        <w:rPr>
          <w:rFonts w:asciiTheme="majorBidi" w:hAnsiTheme="majorBidi" w:cstheme="majorBidi"/>
          <w:i/>
          <w:sz w:val="28"/>
          <w:szCs w:val="28"/>
        </w:rPr>
        <w:t>M</w:t>
      </w:r>
      <w:r w:rsidRPr="00E917D6">
        <w:rPr>
          <w:rFonts w:asciiTheme="majorBidi" w:hAnsiTheme="majorBidi" w:cstheme="majorBidi"/>
          <w:i/>
          <w:sz w:val="28"/>
          <w:szCs w:val="28"/>
          <w:vertAlign w:val="subscript"/>
        </w:rPr>
        <w:t>ij</w:t>
      </w:r>
      <w:r w:rsidRPr="00E917D6">
        <w:rPr>
          <w:rFonts w:asciiTheme="majorBidi" w:hAnsiTheme="majorBidi" w:cstheme="majorBidi"/>
          <w:sz w:val="28"/>
          <w:szCs w:val="28"/>
        </w:rPr>
        <w:t xml:space="preserve">, де </w:t>
      </w:r>
      <w:r w:rsidRPr="00E917D6">
        <w:rPr>
          <w:rFonts w:asciiTheme="majorBidi" w:hAnsiTheme="majorBidi" w:cstheme="majorBidi"/>
          <w:i/>
          <w:sz w:val="28"/>
          <w:szCs w:val="28"/>
        </w:rPr>
        <w:t>M</w:t>
      </w:r>
      <w:r w:rsidRPr="00E917D6">
        <w:rPr>
          <w:rFonts w:asciiTheme="majorBidi" w:hAnsiTheme="majorBidi" w:cstheme="majorBidi"/>
          <w:i/>
          <w:sz w:val="28"/>
          <w:szCs w:val="28"/>
          <w:vertAlign w:val="subscript"/>
        </w:rPr>
        <w:t>ij</w:t>
      </w:r>
      <w:r w:rsidRPr="00E917D6">
        <w:rPr>
          <w:rFonts w:asciiTheme="majorBidi" w:hAnsiTheme="majorBidi" w:cstheme="majorBidi"/>
          <w:sz w:val="28"/>
          <w:szCs w:val="28"/>
        </w:rPr>
        <w:t xml:space="preserve"> – додатковий мінор, визначник матриці, що виходить з вихідної матриці шляхом викреслювання </w:t>
      </w:r>
      <w:r w:rsidRPr="00E917D6">
        <w:rPr>
          <w:rFonts w:asciiTheme="majorBidi" w:hAnsiTheme="majorBidi" w:cstheme="majorBidi"/>
          <w:i/>
          <w:sz w:val="28"/>
          <w:szCs w:val="28"/>
        </w:rPr>
        <w:t>i</w:t>
      </w:r>
      <w:r w:rsidRPr="00E917D6">
        <w:rPr>
          <w:rFonts w:asciiTheme="majorBidi" w:hAnsiTheme="majorBidi" w:cstheme="majorBidi"/>
          <w:sz w:val="28"/>
          <w:szCs w:val="28"/>
        </w:rPr>
        <w:t xml:space="preserve">-го рядка і </w:t>
      </w:r>
      <w:r w:rsidRPr="00E917D6">
        <w:rPr>
          <w:rFonts w:asciiTheme="majorBidi" w:hAnsiTheme="majorBidi" w:cstheme="majorBidi"/>
          <w:i/>
          <w:sz w:val="28"/>
          <w:szCs w:val="28"/>
        </w:rPr>
        <w:t>j</w:t>
      </w:r>
      <w:r w:rsidRPr="00E917D6">
        <w:rPr>
          <w:rFonts w:asciiTheme="majorBidi" w:hAnsiTheme="majorBidi" w:cstheme="majorBidi"/>
          <w:sz w:val="28"/>
          <w:szCs w:val="28"/>
        </w:rPr>
        <w:t>-го стовпця. Додаткові мінори:</w:t>
      </w:r>
    </w:p>
    <w:p w:rsidR="006730F4" w:rsidRPr="00E917D6" w:rsidRDefault="006730F4"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54"/>
          <w:sz w:val="28"/>
          <w:szCs w:val="28"/>
        </w:rPr>
        <w:object w:dxaOrig="3019" w:dyaOrig="1200">
          <v:shape id="_x0000_i1261" type="#_x0000_t75" style="width:150.75pt;height:60pt" o:ole="">
            <v:imagedata r:id="rId494" o:title=""/>
          </v:shape>
          <o:OLEObject Type="Embed" ProgID="Equation.DSMT4" ShapeID="_x0000_i1261" DrawAspect="Content" ObjectID="_1697965955" r:id="rId495"/>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Тоді матриця алгебраїчних доповнень:</w:t>
      </w:r>
    </w:p>
    <w:p w:rsidR="006730F4" w:rsidRPr="00E917D6" w:rsidRDefault="006730F4"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34"/>
          <w:sz w:val="28"/>
          <w:szCs w:val="28"/>
        </w:rPr>
        <w:object w:dxaOrig="4400" w:dyaOrig="800">
          <v:shape id="_x0000_i1262" type="#_x0000_t75" style="width:221.25pt;height:40.5pt" o:ole="">
            <v:imagedata r:id="rId496" o:title=""/>
          </v:shape>
          <o:OLEObject Type="Embed" ProgID="Equation.DSMT4" ShapeID="_x0000_i1262" DrawAspect="Content" ObjectID="_1697965956" r:id="rId497"/>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Транспонування цієї матриці не змінить її, оскільки матриця симетрична відносно головної діагоналі ([</w:t>
      </w:r>
      <w:r w:rsidRPr="00E917D6">
        <w:rPr>
          <w:rFonts w:asciiTheme="majorBidi" w:hAnsiTheme="majorBidi" w:cstheme="majorBidi"/>
          <w:i/>
          <w:sz w:val="28"/>
          <w:szCs w:val="28"/>
        </w:rPr>
        <w:t>А</w:t>
      </w:r>
      <w:r w:rsidRPr="00E917D6">
        <w:rPr>
          <w:rFonts w:asciiTheme="majorBidi" w:hAnsiTheme="majorBidi" w:cstheme="majorBidi"/>
          <w:sz w:val="28"/>
          <w:szCs w:val="28"/>
        </w:rPr>
        <w:t>]</w:t>
      </w:r>
      <w:r w:rsidRPr="00E917D6">
        <w:rPr>
          <w:rFonts w:asciiTheme="majorBidi" w:hAnsiTheme="majorBidi" w:cstheme="majorBidi"/>
          <w:sz w:val="28"/>
          <w:szCs w:val="28"/>
          <w:vertAlign w:val="superscript"/>
        </w:rPr>
        <w:t>Т</w:t>
      </w:r>
      <w:r w:rsidRPr="00E917D6">
        <w:rPr>
          <w:rFonts w:asciiTheme="majorBidi" w:hAnsiTheme="majorBidi" w:cstheme="majorBidi"/>
          <w:sz w:val="28"/>
          <w:szCs w:val="28"/>
        </w:rPr>
        <w:t>=[</w:t>
      </w:r>
      <w:r w:rsidRPr="00E917D6">
        <w:rPr>
          <w:rFonts w:asciiTheme="majorBidi" w:hAnsiTheme="majorBidi" w:cstheme="majorBidi"/>
          <w:i/>
          <w:sz w:val="28"/>
          <w:szCs w:val="28"/>
        </w:rPr>
        <w:t>А</w:t>
      </w:r>
      <w:r w:rsidRPr="00E917D6">
        <w:rPr>
          <w:rFonts w:asciiTheme="majorBidi" w:hAnsiTheme="majorBidi" w:cstheme="majorBidi"/>
          <w:sz w:val="28"/>
          <w:szCs w:val="28"/>
        </w:rPr>
        <w:t>]). Тоді зворотна матриця:</w:t>
      </w:r>
    </w:p>
    <w:p w:rsidR="006730F4" w:rsidRPr="00E917D6" w:rsidRDefault="006730F4"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74"/>
          <w:sz w:val="28"/>
          <w:szCs w:val="28"/>
        </w:rPr>
        <w:object w:dxaOrig="7920" w:dyaOrig="1600">
          <v:shape id="_x0000_i1263" type="#_x0000_t75" style="width:413.25pt;height:85.5pt" o:ole="">
            <v:imagedata r:id="rId498" o:title=""/>
          </v:shape>
          <o:OLEObject Type="Embed" ProgID="Equation.DSMT4" ShapeID="_x0000_i1263" DrawAspect="Content" ObjectID="_1697965957" r:id="rId499"/>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Знайдемо рішення системи лінійних рівнянь (5.5)</w:t>
      </w:r>
    </w:p>
    <w:p w:rsidR="006730F4" w:rsidRPr="00E917D6" w:rsidRDefault="006730F4" w:rsidP="00924129">
      <w:pPr>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76"/>
          <w:sz w:val="28"/>
          <w:szCs w:val="28"/>
        </w:rPr>
        <w:object w:dxaOrig="6520" w:dyaOrig="1640">
          <v:shape id="_x0000_i1264" type="#_x0000_t75" style="width:361.5pt;height:96.75pt" o:ole="">
            <v:imagedata r:id="rId500" o:title=""/>
          </v:shape>
          <o:OLEObject Type="Embed" ProgID="Equation.DSMT4" ShapeID="_x0000_i1264" DrawAspect="Content" ObjectID="_1697965958" r:id="rId501"/>
        </w:object>
      </w:r>
    </w:p>
    <w:p w:rsidR="006730F4" w:rsidRPr="00E917D6" w:rsidRDefault="006730F4"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Знайшовши перетин цього розв’язку з множиною допустимих значень </w:t>
      </w:r>
      <w:r w:rsidRPr="00E917D6">
        <w:rPr>
          <w:rFonts w:asciiTheme="majorBidi" w:hAnsiTheme="majorBidi" w:cstheme="majorBidi"/>
          <w:sz w:val="28"/>
          <w:szCs w:val="28"/>
        </w:rPr>
        <w:lastRenderedPageBreak/>
        <w:t>факторів (5.6), знайдемо інтервал оптимальних значень факторів за критерієм лінійно-параметризованої функції:</w:t>
      </w:r>
    </w:p>
    <w:p w:rsidR="006730F4" w:rsidRPr="00E917D6" w:rsidRDefault="006730F4" w:rsidP="00924129">
      <w:pPr>
        <w:spacing w:before="100" w:beforeAutospacing="1" w:after="100" w:afterAutospacing="1"/>
        <w:jc w:val="center"/>
        <w:rPr>
          <w:rFonts w:asciiTheme="majorBidi" w:hAnsiTheme="majorBidi" w:cstheme="majorBidi"/>
          <w:position w:val="-12"/>
          <w:sz w:val="28"/>
          <w:szCs w:val="28"/>
        </w:rPr>
      </w:pPr>
      <w:r w:rsidRPr="00E917D6">
        <w:rPr>
          <w:rFonts w:asciiTheme="majorBidi" w:hAnsiTheme="majorBidi" w:cstheme="majorBidi"/>
          <w:position w:val="-34"/>
          <w:sz w:val="28"/>
          <w:szCs w:val="28"/>
        </w:rPr>
        <w:object w:dxaOrig="8240" w:dyaOrig="800">
          <v:shape id="_x0000_i1265" type="#_x0000_t75" style="width:444pt;height:45pt" o:ole="">
            <v:imagedata r:id="rId502" o:title=""/>
          </v:shape>
          <o:OLEObject Type="Embed" ProgID="Equation.DSMT4" ShapeID="_x0000_i1265" DrawAspect="Content" ObjectID="_1697965959" r:id="rId503"/>
        </w:object>
      </w:r>
    </w:p>
    <w:p w:rsidR="006730F4" w:rsidRPr="00E917D6" w:rsidRDefault="006730F4" w:rsidP="00363CEE">
      <w:pPr>
        <w:spacing w:line="276" w:lineRule="auto"/>
        <w:ind w:firstLine="567"/>
        <w:jc w:val="both"/>
        <w:rPr>
          <w:rFonts w:asciiTheme="majorBidi" w:hAnsiTheme="majorBidi" w:cstheme="majorBidi"/>
          <w:sz w:val="28"/>
          <w:szCs w:val="28"/>
        </w:rPr>
      </w:pPr>
      <w:bookmarkStart w:id="264" w:name="_Toc86658406"/>
      <w:r w:rsidRPr="00E917D6">
        <w:rPr>
          <w:rFonts w:asciiTheme="majorBidi" w:hAnsiTheme="majorBidi" w:cstheme="majorBidi"/>
          <w:sz w:val="28"/>
          <w:szCs w:val="28"/>
        </w:rPr>
        <w:t>Як видно, такий оптимальний розв’язок охоплює незначну частину інтервалу за першим фактором і переважну частину інтервалу за другим фактором.</w:t>
      </w:r>
      <w:bookmarkEnd w:id="264"/>
    </w:p>
    <w:p w:rsidR="0093602E" w:rsidRPr="00E917D6" w:rsidRDefault="0093602E" w:rsidP="005534B2">
      <w:pPr>
        <w:pStyle w:val="110"/>
        <w:numPr>
          <w:ilvl w:val="1"/>
          <w:numId w:val="45"/>
        </w:numPr>
      </w:pPr>
      <w:bookmarkStart w:id="265" w:name="_Toc86658407"/>
      <w:bookmarkStart w:id="266" w:name="_Toc86658651"/>
      <w:bookmarkStart w:id="267" w:name="_Toc86658918"/>
      <w:bookmarkStart w:id="268" w:name="_Toc86854882"/>
      <w:r w:rsidRPr="00E917D6">
        <w:t>Контрольні питання</w:t>
      </w:r>
      <w:bookmarkEnd w:id="265"/>
      <w:bookmarkEnd w:id="266"/>
      <w:bookmarkEnd w:id="267"/>
      <w:bookmarkEnd w:id="268"/>
    </w:p>
    <w:p w:rsidR="005A6AE1" w:rsidRPr="00E917D6" w:rsidRDefault="006730F4" w:rsidP="005534B2">
      <w:pPr>
        <w:pStyle w:val="a7"/>
        <w:widowControl/>
        <w:numPr>
          <w:ilvl w:val="0"/>
          <w:numId w:val="46"/>
        </w:numPr>
        <w:tabs>
          <w:tab w:val="left" w:pos="851"/>
        </w:tabs>
        <w:autoSpaceDE/>
        <w:autoSpaceDN/>
        <w:spacing w:before="0" w:line="276" w:lineRule="auto"/>
        <w:ind w:left="0" w:firstLine="567"/>
        <w:jc w:val="both"/>
        <w:rPr>
          <w:rFonts w:asciiTheme="majorBidi" w:hAnsiTheme="majorBidi" w:cstheme="majorBidi"/>
          <w:sz w:val="28"/>
          <w:szCs w:val="28"/>
        </w:rPr>
      </w:pPr>
      <w:r w:rsidRPr="00E917D6">
        <w:rPr>
          <w:rFonts w:asciiTheme="majorBidi" w:hAnsiTheme="majorBidi" w:cstheme="majorBidi"/>
          <w:sz w:val="28"/>
          <w:szCs w:val="28"/>
        </w:rPr>
        <w:t>Що таке інтервальна експериментально-статистична модель? Для розв’язку яких задач використовуються інтервальні моделі?</w:t>
      </w:r>
    </w:p>
    <w:p w:rsidR="005A6AE1" w:rsidRPr="00E917D6" w:rsidRDefault="006730F4" w:rsidP="005534B2">
      <w:pPr>
        <w:pStyle w:val="a7"/>
        <w:widowControl/>
        <w:numPr>
          <w:ilvl w:val="0"/>
          <w:numId w:val="46"/>
        </w:numPr>
        <w:tabs>
          <w:tab w:val="left" w:pos="851"/>
        </w:tabs>
        <w:autoSpaceDE/>
        <w:autoSpaceDN/>
        <w:spacing w:before="0" w:line="276" w:lineRule="auto"/>
        <w:ind w:left="0" w:firstLine="567"/>
        <w:jc w:val="both"/>
        <w:rPr>
          <w:rFonts w:asciiTheme="majorBidi" w:hAnsiTheme="majorBidi" w:cstheme="majorBidi"/>
          <w:sz w:val="28"/>
          <w:szCs w:val="28"/>
        </w:rPr>
      </w:pPr>
      <w:r w:rsidRPr="00E917D6">
        <w:rPr>
          <w:rFonts w:asciiTheme="majorBidi" w:hAnsiTheme="majorBidi" w:cstheme="majorBidi"/>
          <w:sz w:val="28"/>
          <w:szCs w:val="28"/>
        </w:rPr>
        <w:t>Які критерії оптимальності в умовах статистичної невизначеності відомі?</w:t>
      </w:r>
    </w:p>
    <w:p w:rsidR="005A6AE1" w:rsidRPr="00E917D6" w:rsidRDefault="006730F4" w:rsidP="005534B2">
      <w:pPr>
        <w:pStyle w:val="a7"/>
        <w:widowControl/>
        <w:numPr>
          <w:ilvl w:val="0"/>
          <w:numId w:val="46"/>
        </w:numPr>
        <w:tabs>
          <w:tab w:val="left" w:pos="851"/>
        </w:tabs>
        <w:autoSpaceDE/>
        <w:autoSpaceDN/>
        <w:spacing w:before="0" w:line="276" w:lineRule="auto"/>
        <w:ind w:left="0" w:firstLine="567"/>
        <w:jc w:val="both"/>
        <w:rPr>
          <w:rFonts w:asciiTheme="majorBidi" w:hAnsiTheme="majorBidi" w:cstheme="majorBidi"/>
          <w:sz w:val="28"/>
          <w:szCs w:val="28"/>
        </w:rPr>
      </w:pPr>
      <w:r w:rsidRPr="00E917D6">
        <w:rPr>
          <w:rFonts w:asciiTheme="majorBidi" w:hAnsiTheme="majorBidi" w:cstheme="majorBidi"/>
          <w:sz w:val="28"/>
          <w:szCs w:val="28"/>
        </w:rPr>
        <w:t>В чому особливість розв’язку задачі оптимізації в умовах статистичної невизначеності за критерієм лінійно-параметризованої функції? Що є розв’язком задачі оптимізації за цим критерієм?</w:t>
      </w:r>
    </w:p>
    <w:p w:rsidR="005A6AE1" w:rsidRPr="00E917D6" w:rsidRDefault="006730F4" w:rsidP="005534B2">
      <w:pPr>
        <w:pStyle w:val="a7"/>
        <w:widowControl/>
        <w:numPr>
          <w:ilvl w:val="0"/>
          <w:numId w:val="46"/>
        </w:numPr>
        <w:tabs>
          <w:tab w:val="left" w:pos="851"/>
        </w:tabs>
        <w:autoSpaceDE/>
        <w:autoSpaceDN/>
        <w:spacing w:before="0" w:line="276" w:lineRule="auto"/>
        <w:ind w:left="0" w:firstLine="567"/>
        <w:jc w:val="both"/>
        <w:rPr>
          <w:rFonts w:asciiTheme="majorBidi" w:hAnsiTheme="majorBidi" w:cstheme="majorBidi"/>
          <w:sz w:val="28"/>
          <w:szCs w:val="28"/>
        </w:rPr>
      </w:pPr>
      <w:r w:rsidRPr="00E917D6">
        <w:rPr>
          <w:rFonts w:asciiTheme="majorBidi" w:hAnsiTheme="majorBidi" w:cstheme="majorBidi"/>
          <w:sz w:val="28"/>
          <w:szCs w:val="28"/>
        </w:rPr>
        <w:t>Які математичні методи використано в роботі для розв’язку задачі?</w:t>
      </w:r>
    </w:p>
    <w:p w:rsidR="006730F4" w:rsidRPr="00E917D6" w:rsidRDefault="006730F4" w:rsidP="005534B2">
      <w:pPr>
        <w:pStyle w:val="a7"/>
        <w:widowControl/>
        <w:numPr>
          <w:ilvl w:val="0"/>
          <w:numId w:val="46"/>
        </w:numPr>
        <w:tabs>
          <w:tab w:val="left" w:pos="851"/>
        </w:tabs>
        <w:autoSpaceDE/>
        <w:autoSpaceDN/>
        <w:spacing w:before="0" w:line="276" w:lineRule="auto"/>
        <w:ind w:left="0" w:firstLine="567"/>
        <w:jc w:val="both"/>
        <w:rPr>
          <w:rFonts w:asciiTheme="majorBidi" w:hAnsiTheme="majorBidi" w:cstheme="majorBidi"/>
          <w:sz w:val="28"/>
          <w:szCs w:val="28"/>
        </w:rPr>
      </w:pPr>
      <w:r w:rsidRPr="00E917D6">
        <w:rPr>
          <w:rFonts w:asciiTheme="majorBidi" w:hAnsiTheme="majorBidi" w:cstheme="majorBidi"/>
          <w:sz w:val="28"/>
          <w:szCs w:val="28"/>
        </w:rPr>
        <w:t>Доведіть справедливість формули (13.5) розв’язку задачі оптимізації в заданих умовах.</w:t>
      </w:r>
    </w:p>
    <w:p w:rsidR="0093602E" w:rsidRPr="00E917D6" w:rsidRDefault="0093602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93602E" w:rsidRPr="00E917D6" w:rsidRDefault="0093602E" w:rsidP="004B4FB7">
      <w:pPr>
        <w:pStyle w:val="1"/>
      </w:pPr>
      <w:bookmarkStart w:id="269" w:name="_Toc86658919"/>
      <w:bookmarkStart w:id="270" w:name="_Toc86854883"/>
      <w:r w:rsidRPr="00E917D6">
        <w:lastRenderedPageBreak/>
        <w:t>ПРАКТИЧНА РОБОТА 14</w:t>
      </w:r>
      <w:r w:rsidR="00D42323" w:rsidRPr="00E917D6">
        <w:br/>
      </w:r>
      <w:r w:rsidR="00842F0F" w:rsidRPr="00E917D6">
        <w:t>ВИБІР ОПТИМАЛЬНОГО ВАРІАНТУ В УМОВАХ НЕЧІТКОЇ НЕВИЗНАЧЕНОСТІ.</w:t>
      </w:r>
      <w:bookmarkEnd w:id="269"/>
      <w:bookmarkEnd w:id="270"/>
    </w:p>
    <w:p w:rsidR="0093602E" w:rsidRPr="00E917D6" w:rsidRDefault="0093602E" w:rsidP="005A6AE1">
      <w:pPr>
        <w:pStyle w:val="a3"/>
        <w:spacing w:line="276" w:lineRule="auto"/>
        <w:ind w:left="1418" w:right="13" w:hanging="1418"/>
        <w:jc w:val="both"/>
        <w:rPr>
          <w:rFonts w:asciiTheme="majorBidi" w:hAnsiTheme="majorBidi" w:cstheme="majorBidi"/>
          <w:b/>
        </w:rPr>
      </w:pPr>
      <w:r w:rsidRPr="00E917D6">
        <w:rPr>
          <w:rFonts w:asciiTheme="majorBidi" w:hAnsiTheme="majorBidi" w:cstheme="majorBidi"/>
          <w:b/>
        </w:rPr>
        <w:t xml:space="preserve">Мета роботи: </w:t>
      </w:r>
      <w:r w:rsidR="00842F0F" w:rsidRPr="00E917D6">
        <w:rPr>
          <w:rFonts w:asciiTheme="majorBidi" w:hAnsiTheme="majorBidi" w:cstheme="majorBidi"/>
          <w:bCs/>
        </w:rPr>
        <w:t>виробити уміння і досвід використання методів вибору оптимальних варіантів технологічних рішень в умовах нечіткої невизначеності початкових даних</w:t>
      </w:r>
      <w:r w:rsidR="00842F0F" w:rsidRPr="00E917D6">
        <w:rPr>
          <w:rFonts w:asciiTheme="majorBidi" w:hAnsiTheme="majorBidi" w:cstheme="majorBidi"/>
        </w:rPr>
        <w:t>.</w:t>
      </w:r>
    </w:p>
    <w:p w:rsidR="0093602E" w:rsidRPr="00E917D6" w:rsidRDefault="0093602E" w:rsidP="005A6AE1">
      <w:pPr>
        <w:ind w:left="1418" w:hanging="1418"/>
        <w:jc w:val="both"/>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w:t>
      </w:r>
      <w:r w:rsidR="00842F0F" w:rsidRPr="00E917D6">
        <w:rPr>
          <w:rFonts w:asciiTheme="majorBidi" w:hAnsiTheme="majorBidi" w:cstheme="majorBidi"/>
          <w:sz w:val="28"/>
          <w:szCs w:val="28"/>
        </w:rPr>
        <w:t>Досліджувалося зразки іонообмінних смол, кожен з яких характеризується чотирма основними властивостями: повною обмінною ємністю, робочим інтервалом рН, селективністю, вартістю. За результатами попарних порівнянь смол обрати оптимальний варіант іонообмінної смоли з врахуванням вагових коефіцієнтів критеріїв</w:t>
      </w:r>
    </w:p>
    <w:p w:rsidR="0093602E" w:rsidRPr="00E917D6" w:rsidRDefault="0093602E" w:rsidP="00F568B5">
      <w:pPr>
        <w:pStyle w:val="110"/>
      </w:pPr>
      <w:bookmarkStart w:id="271" w:name="_Toc86658408"/>
      <w:bookmarkStart w:id="272" w:name="_Toc86658652"/>
      <w:bookmarkStart w:id="273" w:name="_Toc86658920"/>
      <w:bookmarkStart w:id="274" w:name="_Toc86854884"/>
      <w:r w:rsidRPr="00E917D6">
        <w:t>14.1 Теоретичні</w:t>
      </w:r>
      <w:r w:rsidRPr="00E917D6">
        <w:rPr>
          <w:spacing w:val="-11"/>
        </w:rPr>
        <w:t xml:space="preserve"> </w:t>
      </w:r>
      <w:r w:rsidRPr="00E917D6">
        <w:t>відомості</w:t>
      </w:r>
      <w:bookmarkEnd w:id="271"/>
      <w:bookmarkEnd w:id="272"/>
      <w:bookmarkEnd w:id="273"/>
      <w:bookmarkEnd w:id="274"/>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Одним з найбільш поширених методів пошуку оптимальних рішень в умовах нечіткої невизначеності є експертні парні порівняння. Припустимо, існує множина можливих альтернатив </w:t>
      </w:r>
      <w:r w:rsidRPr="00E917D6">
        <w:rPr>
          <w:rFonts w:asciiTheme="majorBidi" w:hAnsiTheme="majorBidi" w:cstheme="majorBidi"/>
          <w:i/>
          <w:sz w:val="28"/>
          <w:szCs w:val="28"/>
        </w:rPr>
        <w:t>V</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v</w:t>
      </w:r>
      <w:r w:rsidRPr="00E917D6">
        <w:rPr>
          <w:rFonts w:asciiTheme="majorBidi" w:hAnsiTheme="majorBidi" w:cstheme="majorBidi"/>
          <w:i/>
          <w:sz w:val="28"/>
          <w:szCs w:val="28"/>
          <w:vertAlign w:val="subscript"/>
        </w:rPr>
        <w:t>n</w:t>
      </w:r>
      <w:r w:rsidRPr="00E917D6">
        <w:rPr>
          <w:rFonts w:asciiTheme="majorBidi" w:hAnsiTheme="majorBidi" w:cstheme="majorBidi"/>
          <w:sz w:val="28"/>
          <w:szCs w:val="28"/>
        </w:rPr>
        <w:t xml:space="preserve">}, серед яких потрібно обрати оптимальний, і </w:t>
      </w:r>
      <w:r w:rsidRPr="00E917D6">
        <w:rPr>
          <w:rFonts w:asciiTheme="majorBidi" w:hAnsiTheme="majorBidi" w:cstheme="majorBidi"/>
          <w:position w:val="-12"/>
          <w:sz w:val="28"/>
          <w:szCs w:val="28"/>
        </w:rPr>
        <w:object w:dxaOrig="1840" w:dyaOrig="400">
          <v:shape id="_x0000_i1266" type="#_x0000_t75" style="width:91.5pt;height:19.5pt" o:ole="">
            <v:imagedata r:id="rId504" o:title=""/>
          </v:shape>
          <o:OLEObject Type="Embed" ProgID="Equation.3" ShapeID="_x0000_i1266" DrawAspect="Content" ObjectID="_1697965960" r:id="rId505"/>
        </w:object>
      </w:r>
      <w:r w:rsidRPr="00E917D6">
        <w:rPr>
          <w:rFonts w:asciiTheme="majorBidi" w:hAnsiTheme="majorBidi" w:cstheme="majorBidi"/>
          <w:sz w:val="28"/>
          <w:szCs w:val="28"/>
        </w:rPr>
        <w:t xml:space="preserve"> – множина кількісних і якісних критеріїв, якими оцінюються альтернативи. Упорядкуємо елементи множини </w:t>
      </w:r>
      <w:r w:rsidRPr="00E917D6">
        <w:rPr>
          <w:rFonts w:asciiTheme="majorBidi" w:hAnsiTheme="majorBidi" w:cstheme="majorBidi"/>
          <w:i/>
          <w:sz w:val="28"/>
          <w:szCs w:val="28"/>
        </w:rPr>
        <w:t>V</w:t>
      </w:r>
      <w:r w:rsidRPr="00E917D6">
        <w:rPr>
          <w:rFonts w:asciiTheme="majorBidi" w:hAnsiTheme="majorBidi" w:cstheme="majorBidi"/>
          <w:sz w:val="28"/>
          <w:szCs w:val="28"/>
        </w:rPr>
        <w:t xml:space="preserve"> за критеріями з множини </w:t>
      </w:r>
      <w:r w:rsidRPr="00E917D6">
        <w:rPr>
          <w:rFonts w:asciiTheme="majorBidi" w:hAnsiTheme="majorBidi" w:cstheme="majorBidi"/>
          <w:i/>
          <w:position w:val="-6"/>
          <w:sz w:val="28"/>
          <w:szCs w:val="28"/>
        </w:rPr>
        <w:object w:dxaOrig="260" w:dyaOrig="340">
          <v:shape id="_x0000_i1267" type="#_x0000_t75" style="width:13.5pt;height:16.5pt" o:ole="">
            <v:imagedata r:id="rId506" o:title=""/>
          </v:shape>
          <o:OLEObject Type="Embed" ProgID="Equation.3" ShapeID="_x0000_i1267" DrawAspect="Content" ObjectID="_1697965961" r:id="rId507"/>
        </w:objec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Для кожної пари елементів універсальної множини експерт або ОПР оцінює перевагу одного елемента над іншим по відношенню до властивості нечіткої множини. Парні порівняння зручно представляти наступної матрицею:</w:t>
      </w:r>
    </w:p>
    <w:p w:rsidR="00842F0F" w:rsidRPr="00E917D6" w:rsidRDefault="00842F0F"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84"/>
          <w:sz w:val="28"/>
          <w:szCs w:val="28"/>
        </w:rPr>
        <w:object w:dxaOrig="2659" w:dyaOrig="1800">
          <v:shape id="_x0000_i1268" type="#_x0000_t75" style="width:180pt;height:121.5pt" o:ole="">
            <v:imagedata r:id="rId508" o:title=""/>
          </v:shape>
          <o:OLEObject Type="Embed" ProgID="Equation.3" ShapeID="_x0000_i1268" DrawAspect="Content" ObjectID="_1697965962" r:id="rId509"/>
        </w:objec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 </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ij</w:t>
      </w:r>
      <w:r w:rsidRPr="00E917D6">
        <w:rPr>
          <w:rFonts w:asciiTheme="majorBidi" w:hAnsiTheme="majorBidi" w:cstheme="majorBidi"/>
          <w:sz w:val="28"/>
          <w:szCs w:val="28"/>
        </w:rPr>
        <w:t xml:space="preserve"> рівень переваги </w:t>
      </w:r>
      <w:r w:rsidRPr="00E917D6">
        <w:rPr>
          <w:rFonts w:asciiTheme="majorBidi" w:hAnsiTheme="majorBidi" w:cstheme="majorBidi"/>
          <w:i/>
          <w:sz w:val="28"/>
          <w:szCs w:val="28"/>
        </w:rPr>
        <w:t>v</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елемента над </w:t>
      </w:r>
      <w:r w:rsidRPr="00E917D6">
        <w:rPr>
          <w:rFonts w:asciiTheme="majorBidi" w:hAnsiTheme="majorBidi" w:cstheme="majorBidi"/>
          <w:i/>
          <w:sz w:val="28"/>
          <w:szCs w:val="28"/>
        </w:rPr>
        <w:t>v</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rPr>
        <w:t xml:space="preserve"> (</w:t>
      </w:r>
      <w:r w:rsidRPr="00E917D6">
        <w:rPr>
          <w:rFonts w:asciiTheme="majorBidi" w:hAnsiTheme="majorBidi" w:cstheme="majorBidi"/>
          <w:position w:val="-10"/>
          <w:sz w:val="28"/>
          <w:szCs w:val="28"/>
        </w:rPr>
        <w:object w:dxaOrig="880" w:dyaOrig="380">
          <v:shape id="_x0000_i1269" type="#_x0000_t75" style="width:44.25pt;height:19.5pt" o:ole="">
            <v:imagedata r:id="rId510" o:title=""/>
          </v:shape>
          <o:OLEObject Type="Embed" ProgID="Equation.3" ShapeID="_x0000_i1269" DrawAspect="Content" ObjectID="_1697965963" r:id="rId511"/>
        </w:object>
      </w:r>
      <w:r w:rsidRPr="00E917D6">
        <w:rPr>
          <w:rFonts w:asciiTheme="majorBidi" w:hAnsiTheme="majorBidi" w:cstheme="majorBidi"/>
          <w:sz w:val="28"/>
          <w:szCs w:val="28"/>
        </w:rPr>
        <w:t>), що визначається за дев'ятибальною шкалою Сааті:</w:t>
      </w:r>
    </w:p>
    <w:p w:rsidR="00842F0F" w:rsidRPr="00E917D6" w:rsidRDefault="00842F0F" w:rsidP="005A6AE1">
      <w:pPr>
        <w:shd w:val="clear" w:color="auto" w:fill="FFFFFF"/>
        <w:spacing w:line="276" w:lineRule="auto"/>
        <w:ind w:firstLine="1134"/>
        <w:jc w:val="both"/>
        <w:rPr>
          <w:rFonts w:asciiTheme="majorBidi" w:hAnsiTheme="majorBidi" w:cstheme="majorBidi"/>
          <w:sz w:val="28"/>
          <w:szCs w:val="28"/>
        </w:rPr>
      </w:pPr>
      <w:r w:rsidRPr="00E917D6">
        <w:rPr>
          <w:rFonts w:asciiTheme="majorBidi" w:hAnsiTheme="majorBidi" w:cstheme="majorBidi"/>
          <w:sz w:val="28"/>
          <w:szCs w:val="28"/>
        </w:rPr>
        <w:t>1 – якщо відсутня перевага елементу</w:t>
      </w:r>
      <w:r w:rsidRPr="00E917D6">
        <w:rPr>
          <w:rFonts w:asciiTheme="majorBidi" w:hAnsiTheme="majorBidi" w:cstheme="majorBidi"/>
          <w:i/>
          <w:sz w:val="28"/>
          <w:szCs w:val="28"/>
        </w:rPr>
        <w:t xml:space="preserve"> v</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над елементом</w:t>
      </w:r>
      <w:r w:rsidRPr="00E917D6">
        <w:rPr>
          <w:rFonts w:asciiTheme="majorBidi" w:hAnsiTheme="majorBidi" w:cstheme="majorBidi"/>
          <w:i/>
          <w:sz w:val="28"/>
          <w:szCs w:val="28"/>
        </w:rPr>
        <w:t xml:space="preserve"> v</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ind w:firstLine="1134"/>
        <w:jc w:val="both"/>
        <w:rPr>
          <w:rFonts w:asciiTheme="majorBidi" w:hAnsiTheme="majorBidi" w:cstheme="majorBidi"/>
          <w:sz w:val="28"/>
          <w:szCs w:val="28"/>
        </w:rPr>
      </w:pPr>
      <w:r w:rsidRPr="00E917D6">
        <w:rPr>
          <w:rFonts w:asciiTheme="majorBidi" w:hAnsiTheme="majorBidi" w:cstheme="majorBidi"/>
          <w:sz w:val="28"/>
          <w:szCs w:val="28"/>
        </w:rPr>
        <w:t xml:space="preserve">3 – якщо є слабка перевага </w:t>
      </w:r>
      <w:r w:rsidRPr="00E917D6">
        <w:rPr>
          <w:rFonts w:asciiTheme="majorBidi" w:hAnsiTheme="majorBidi" w:cstheme="majorBidi"/>
          <w:i/>
          <w:sz w:val="28"/>
          <w:szCs w:val="28"/>
        </w:rPr>
        <w:t>v</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над</w:t>
      </w:r>
      <w:r w:rsidRPr="00E917D6">
        <w:rPr>
          <w:rFonts w:asciiTheme="majorBidi" w:hAnsiTheme="majorBidi" w:cstheme="majorBidi"/>
          <w:i/>
          <w:sz w:val="28"/>
          <w:szCs w:val="28"/>
        </w:rPr>
        <w:t xml:space="preserve"> v</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ind w:firstLine="1134"/>
        <w:jc w:val="both"/>
        <w:rPr>
          <w:rFonts w:asciiTheme="majorBidi" w:hAnsiTheme="majorBidi" w:cstheme="majorBidi"/>
          <w:sz w:val="28"/>
          <w:szCs w:val="28"/>
        </w:rPr>
      </w:pPr>
      <w:r w:rsidRPr="00E917D6">
        <w:rPr>
          <w:rFonts w:asciiTheme="majorBidi" w:hAnsiTheme="majorBidi" w:cstheme="majorBidi"/>
          <w:sz w:val="28"/>
          <w:szCs w:val="28"/>
        </w:rPr>
        <w:t xml:space="preserve">5 – якщо є істотна перевага </w:t>
      </w:r>
      <w:r w:rsidRPr="00E917D6">
        <w:rPr>
          <w:rFonts w:asciiTheme="majorBidi" w:hAnsiTheme="majorBidi" w:cstheme="majorBidi"/>
          <w:i/>
          <w:sz w:val="28"/>
          <w:szCs w:val="28"/>
        </w:rPr>
        <w:t>v</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над</w:t>
      </w:r>
      <w:r w:rsidRPr="00E917D6">
        <w:rPr>
          <w:rFonts w:asciiTheme="majorBidi" w:hAnsiTheme="majorBidi" w:cstheme="majorBidi"/>
          <w:i/>
          <w:sz w:val="28"/>
          <w:szCs w:val="28"/>
        </w:rPr>
        <w:t xml:space="preserve"> v</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ind w:firstLine="1134"/>
        <w:jc w:val="both"/>
        <w:rPr>
          <w:rFonts w:asciiTheme="majorBidi" w:hAnsiTheme="majorBidi" w:cstheme="majorBidi"/>
          <w:sz w:val="28"/>
          <w:szCs w:val="28"/>
        </w:rPr>
      </w:pPr>
      <w:r w:rsidRPr="00E917D6">
        <w:rPr>
          <w:rFonts w:asciiTheme="majorBidi" w:hAnsiTheme="majorBidi" w:cstheme="majorBidi"/>
          <w:sz w:val="28"/>
          <w:szCs w:val="28"/>
        </w:rPr>
        <w:t xml:space="preserve">7 – якщо є явна перевага </w:t>
      </w:r>
      <w:r w:rsidRPr="00E917D6">
        <w:rPr>
          <w:rFonts w:asciiTheme="majorBidi" w:hAnsiTheme="majorBidi" w:cstheme="majorBidi"/>
          <w:i/>
          <w:sz w:val="28"/>
          <w:szCs w:val="28"/>
        </w:rPr>
        <w:t>v</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над</w:t>
      </w:r>
      <w:r w:rsidRPr="00E917D6">
        <w:rPr>
          <w:rFonts w:asciiTheme="majorBidi" w:hAnsiTheme="majorBidi" w:cstheme="majorBidi"/>
          <w:i/>
          <w:sz w:val="28"/>
          <w:szCs w:val="28"/>
        </w:rPr>
        <w:t xml:space="preserve"> v</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ind w:firstLine="1134"/>
        <w:jc w:val="both"/>
        <w:rPr>
          <w:rFonts w:asciiTheme="majorBidi" w:hAnsiTheme="majorBidi" w:cstheme="majorBidi"/>
          <w:sz w:val="28"/>
          <w:szCs w:val="28"/>
        </w:rPr>
      </w:pPr>
      <w:r w:rsidRPr="00E917D6">
        <w:rPr>
          <w:rFonts w:asciiTheme="majorBidi" w:hAnsiTheme="majorBidi" w:cstheme="majorBidi"/>
          <w:sz w:val="28"/>
          <w:szCs w:val="28"/>
        </w:rPr>
        <w:t xml:space="preserve">9 – якщо є абсолютна перевага </w:t>
      </w:r>
      <w:r w:rsidRPr="00E917D6">
        <w:rPr>
          <w:rFonts w:asciiTheme="majorBidi" w:hAnsiTheme="majorBidi" w:cstheme="majorBidi"/>
          <w:i/>
          <w:sz w:val="28"/>
          <w:szCs w:val="28"/>
        </w:rPr>
        <w:t>v</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rPr>
        <w:t xml:space="preserve"> над</w:t>
      </w:r>
      <w:r w:rsidRPr="00E917D6">
        <w:rPr>
          <w:rFonts w:asciiTheme="majorBidi" w:hAnsiTheme="majorBidi" w:cstheme="majorBidi"/>
          <w:i/>
          <w:sz w:val="28"/>
          <w:szCs w:val="28"/>
        </w:rPr>
        <w:t xml:space="preserve"> v</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ind w:firstLine="1134"/>
        <w:jc w:val="both"/>
        <w:rPr>
          <w:rFonts w:asciiTheme="majorBidi" w:hAnsiTheme="majorBidi" w:cstheme="majorBidi"/>
          <w:sz w:val="28"/>
          <w:szCs w:val="28"/>
        </w:rPr>
      </w:pPr>
      <w:r w:rsidRPr="00E917D6">
        <w:rPr>
          <w:rFonts w:asciiTheme="majorBidi" w:hAnsiTheme="majorBidi" w:cstheme="majorBidi"/>
          <w:sz w:val="28"/>
          <w:szCs w:val="28"/>
        </w:rPr>
        <w:t>2, 4, 6, 8 – проміжні порівняльні оцінки.</w:t>
      </w:r>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lastRenderedPageBreak/>
        <w:t>Матриця попарних порівнянь має наступні властивості:</w:t>
      </w:r>
    </w:p>
    <w:p w:rsidR="00842F0F" w:rsidRPr="00E917D6" w:rsidRDefault="00842F0F" w:rsidP="008B5150">
      <w:pPr>
        <w:widowControl/>
        <w:numPr>
          <w:ilvl w:val="0"/>
          <w:numId w:val="23"/>
        </w:numPr>
        <w:shd w:val="clear" w:color="auto" w:fill="FFFFFF"/>
        <w:autoSpaceDE/>
        <w:autoSpaceDN/>
        <w:spacing w:line="276" w:lineRule="auto"/>
        <w:ind w:left="567" w:hanging="283"/>
        <w:jc w:val="both"/>
        <w:rPr>
          <w:rFonts w:asciiTheme="majorBidi" w:hAnsiTheme="majorBidi" w:cstheme="majorBidi"/>
          <w:sz w:val="28"/>
          <w:szCs w:val="28"/>
        </w:rPr>
      </w:pPr>
      <w:r w:rsidRPr="00E917D6">
        <w:rPr>
          <w:rFonts w:asciiTheme="majorBidi" w:hAnsiTheme="majorBidi" w:cstheme="majorBidi"/>
          <w:sz w:val="28"/>
          <w:szCs w:val="28"/>
        </w:rPr>
        <w:t xml:space="preserve">діагональна, тобто </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ii</w:t>
      </w:r>
      <w:r w:rsidRPr="00E917D6">
        <w:rPr>
          <w:rFonts w:asciiTheme="majorBidi" w:hAnsiTheme="majorBidi" w:cstheme="majorBidi"/>
          <w:sz w:val="28"/>
          <w:szCs w:val="28"/>
        </w:rPr>
        <w:t xml:space="preserve"> = 1, </w:t>
      </w:r>
      <w:r w:rsidRPr="00E917D6">
        <w:rPr>
          <w:rFonts w:asciiTheme="majorBidi" w:hAnsiTheme="majorBidi" w:cstheme="majorBidi"/>
          <w:position w:val="-10"/>
          <w:sz w:val="28"/>
          <w:szCs w:val="28"/>
        </w:rPr>
        <w:object w:dxaOrig="680" w:dyaOrig="380">
          <v:shape id="_x0000_i1270" type="#_x0000_t75" style="width:34.5pt;height:19.5pt" o:ole="">
            <v:imagedata r:id="rId512" o:title=""/>
          </v:shape>
          <o:OLEObject Type="Embed" ProgID="Equation.3" ShapeID="_x0000_i1270" DrawAspect="Content" ObjectID="_1697965964" r:id="rId513"/>
        </w:object>
      </w:r>
      <w:r w:rsidRPr="00E917D6">
        <w:rPr>
          <w:rFonts w:asciiTheme="majorBidi" w:hAnsiTheme="majorBidi" w:cstheme="majorBidi"/>
          <w:sz w:val="28"/>
          <w:szCs w:val="28"/>
        </w:rPr>
        <w:t>;</w:t>
      </w:r>
    </w:p>
    <w:p w:rsidR="00842F0F" w:rsidRPr="00E917D6" w:rsidRDefault="00842F0F" w:rsidP="008B5150">
      <w:pPr>
        <w:widowControl/>
        <w:numPr>
          <w:ilvl w:val="0"/>
          <w:numId w:val="23"/>
        </w:numPr>
        <w:shd w:val="clear" w:color="auto" w:fill="FFFFFF"/>
        <w:autoSpaceDE/>
        <w:autoSpaceDN/>
        <w:spacing w:line="276" w:lineRule="auto"/>
        <w:ind w:left="567" w:hanging="283"/>
        <w:jc w:val="both"/>
        <w:rPr>
          <w:rFonts w:asciiTheme="majorBidi" w:hAnsiTheme="majorBidi" w:cstheme="majorBidi"/>
          <w:sz w:val="28"/>
          <w:szCs w:val="28"/>
        </w:rPr>
      </w:pPr>
      <w:r w:rsidRPr="00E917D6">
        <w:rPr>
          <w:rFonts w:asciiTheme="majorBidi" w:hAnsiTheme="majorBidi" w:cstheme="majorBidi"/>
          <w:sz w:val="28"/>
          <w:szCs w:val="28"/>
        </w:rPr>
        <w:t xml:space="preserve">антисиметрична, тобто елементи, симетричні щодо головної діагоналі, пов'язані залежністю </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ij</w:t>
      </w:r>
      <w:r w:rsidRPr="00E917D6">
        <w:rPr>
          <w:rFonts w:asciiTheme="majorBidi" w:hAnsiTheme="majorBidi" w:cstheme="majorBidi"/>
          <w:sz w:val="28"/>
          <w:szCs w:val="28"/>
        </w:rPr>
        <w:t xml:space="preserve"> = 1/</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ji</w:t>
      </w:r>
      <w:r w:rsidRPr="00E917D6">
        <w:rPr>
          <w:rFonts w:asciiTheme="majorBidi" w:hAnsiTheme="majorBidi" w:cstheme="majorBidi"/>
          <w:sz w:val="28"/>
          <w:szCs w:val="28"/>
        </w:rPr>
        <w:t xml:space="preserve">, </w:t>
      </w:r>
      <w:r w:rsidRPr="00E917D6">
        <w:rPr>
          <w:rFonts w:asciiTheme="majorBidi" w:hAnsiTheme="majorBidi" w:cstheme="majorBidi"/>
          <w:position w:val="-10"/>
          <w:sz w:val="28"/>
          <w:szCs w:val="28"/>
        </w:rPr>
        <w:object w:dxaOrig="880" w:dyaOrig="380">
          <v:shape id="_x0000_i1271" type="#_x0000_t75" style="width:44.25pt;height:19.5pt" o:ole="">
            <v:imagedata r:id="rId514" o:title=""/>
          </v:shape>
          <o:OLEObject Type="Embed" ProgID="Equation.3" ShapeID="_x0000_i1271" DrawAspect="Content" ObjectID="_1697965965" r:id="rId515"/>
        </w:object>
      </w:r>
      <w:r w:rsidRPr="00E917D6">
        <w:rPr>
          <w:rFonts w:asciiTheme="majorBidi" w:hAnsiTheme="majorBidi" w:cstheme="majorBidi"/>
          <w:sz w:val="28"/>
          <w:szCs w:val="28"/>
        </w:rPr>
        <w:t>;</w:t>
      </w:r>
    </w:p>
    <w:p w:rsidR="00842F0F" w:rsidRPr="00E917D6" w:rsidRDefault="00842F0F" w:rsidP="008B5150">
      <w:pPr>
        <w:widowControl/>
        <w:numPr>
          <w:ilvl w:val="0"/>
          <w:numId w:val="23"/>
        </w:numPr>
        <w:shd w:val="clear" w:color="auto" w:fill="FFFFFF"/>
        <w:autoSpaceDE/>
        <w:autoSpaceDN/>
        <w:spacing w:line="276" w:lineRule="auto"/>
        <w:ind w:left="567" w:hanging="283"/>
        <w:jc w:val="both"/>
        <w:rPr>
          <w:rFonts w:asciiTheme="majorBidi" w:hAnsiTheme="majorBidi" w:cstheme="majorBidi"/>
          <w:sz w:val="28"/>
          <w:szCs w:val="28"/>
        </w:rPr>
      </w:pPr>
      <w:r w:rsidRPr="00E917D6">
        <w:rPr>
          <w:rFonts w:asciiTheme="majorBidi" w:hAnsiTheme="majorBidi" w:cstheme="majorBidi"/>
          <w:sz w:val="28"/>
          <w:szCs w:val="28"/>
        </w:rPr>
        <w:t xml:space="preserve">транзитивна, тобто якщо будь-який елемент </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vertAlign w:val="subscript"/>
        </w:rPr>
        <w:t>1</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перебуває у відношення </w:t>
      </w:r>
      <w:r w:rsidRPr="00E917D6">
        <w:rPr>
          <w:rFonts w:asciiTheme="majorBidi" w:hAnsiTheme="majorBidi" w:cstheme="majorBidi"/>
          <w:i/>
          <w:sz w:val="28"/>
          <w:szCs w:val="28"/>
        </w:rPr>
        <w:t>R</w:t>
      </w:r>
      <w:r w:rsidRPr="00E917D6">
        <w:rPr>
          <w:rFonts w:asciiTheme="majorBidi" w:hAnsiTheme="majorBidi" w:cstheme="majorBidi"/>
          <w:sz w:val="28"/>
          <w:szCs w:val="28"/>
        </w:rPr>
        <w:t xml:space="preserve"> з елементом</w:t>
      </w:r>
      <w:r w:rsidRPr="00E917D6">
        <w:rPr>
          <w:rFonts w:asciiTheme="majorBidi" w:hAnsiTheme="majorBidi" w:cstheme="majorBidi"/>
          <w:i/>
          <w:sz w:val="28"/>
          <w:szCs w:val="28"/>
        </w:rPr>
        <w:t xml:space="preserve"> a</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vertAlign w:val="subscript"/>
        </w:rPr>
        <w:t>2</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а </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vertAlign w:val="subscript"/>
        </w:rPr>
        <w:t>2</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з елементом </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vertAlign w:val="subscript"/>
        </w:rPr>
        <w:t>3</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то </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vertAlign w:val="subscript"/>
        </w:rPr>
        <w:t>1</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перебуває в цьому ж відношенні </w:t>
      </w:r>
      <w:r w:rsidRPr="00E917D6">
        <w:rPr>
          <w:rFonts w:asciiTheme="majorBidi" w:hAnsiTheme="majorBidi" w:cstheme="majorBidi"/>
          <w:i/>
          <w:sz w:val="28"/>
          <w:szCs w:val="28"/>
        </w:rPr>
        <w:t>R</w:t>
      </w:r>
      <w:r w:rsidRPr="00E917D6">
        <w:rPr>
          <w:rFonts w:asciiTheme="majorBidi" w:hAnsiTheme="majorBidi" w:cstheme="majorBidi"/>
          <w:sz w:val="28"/>
          <w:szCs w:val="28"/>
        </w:rPr>
        <w:t xml:space="preserve"> з елементом </w:t>
      </w:r>
      <w:r w:rsidRPr="00E917D6">
        <w:rPr>
          <w:rFonts w:asciiTheme="majorBidi" w:hAnsiTheme="majorBidi" w:cstheme="majorBidi"/>
          <w:i/>
          <w:sz w:val="28"/>
          <w:szCs w:val="28"/>
        </w:rPr>
        <w:t>a</w:t>
      </w:r>
      <w:r w:rsidRPr="00E917D6">
        <w:rPr>
          <w:rFonts w:asciiTheme="majorBidi" w:hAnsiTheme="majorBidi" w:cstheme="majorBidi"/>
          <w:i/>
          <w:sz w:val="28"/>
          <w:szCs w:val="28"/>
          <w:vertAlign w:val="subscript"/>
        </w:rPr>
        <w:t>i</w:t>
      </w:r>
      <w:r w:rsidRPr="00E917D6">
        <w:rPr>
          <w:rFonts w:asciiTheme="majorBidi" w:hAnsiTheme="majorBidi" w:cstheme="majorBidi"/>
          <w:sz w:val="28"/>
          <w:szCs w:val="28"/>
          <w:vertAlign w:val="subscript"/>
        </w:rPr>
        <w:t>3</w:t>
      </w:r>
      <w:r w:rsidRPr="00E917D6">
        <w:rPr>
          <w:rFonts w:asciiTheme="majorBidi" w:hAnsiTheme="majorBidi" w:cstheme="majorBidi"/>
          <w:i/>
          <w:sz w:val="28"/>
          <w:szCs w:val="28"/>
          <w:vertAlign w:val="subscript"/>
        </w:rPr>
        <w:t>j</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для усіх </w:t>
      </w:r>
      <w:r w:rsidRPr="00E917D6">
        <w:rPr>
          <w:rFonts w:asciiTheme="majorBidi" w:hAnsiTheme="majorBidi" w:cstheme="majorBidi"/>
          <w:position w:val="-12"/>
          <w:sz w:val="28"/>
          <w:szCs w:val="28"/>
        </w:rPr>
        <w:object w:dxaOrig="2060" w:dyaOrig="400">
          <v:shape id="_x0000_i1272" type="#_x0000_t75" style="width:102.75pt;height:19.5pt" o:ole="">
            <v:imagedata r:id="rId516" o:title=""/>
          </v:shape>
          <o:OLEObject Type="Embed" ProgID="Equation.3" ShapeID="_x0000_i1272" DrawAspect="Content" ObjectID="_1697965966" r:id="rId517"/>
        </w:objec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Наявність цих властивостей дозволяє визначити всі елементи матриці попарних порівнянь, якщо відомі (</w:t>
      </w:r>
      <w:r w:rsidRPr="00E917D6">
        <w:rPr>
          <w:rFonts w:asciiTheme="majorBidi" w:hAnsiTheme="majorBidi" w:cstheme="majorBidi"/>
          <w:i/>
          <w:sz w:val="28"/>
          <w:szCs w:val="28"/>
        </w:rPr>
        <w:t xml:space="preserve">n </w:t>
      </w:r>
      <w:r w:rsidRPr="00E917D6">
        <w:rPr>
          <w:rFonts w:asciiTheme="majorBidi" w:hAnsiTheme="majorBidi" w:cstheme="majorBidi"/>
          <w:sz w:val="28"/>
          <w:szCs w:val="28"/>
        </w:rPr>
        <w:t>– 1) недіагональних елементів.</w:t>
      </w:r>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Оскільки матриця попарних порівнянь квадратна, не має особливого значення який в індексів приймати за номер рядка, а який за номер стовпця. Але протягом всієї задачі цей порядок не може змінюватися.</w:t>
      </w:r>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Основною перевагою використання матриці попарних порівнянь є можливість розрахунку на її основі функцій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Значення функції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приймаються рівними відповідним координатам власного вектору </w:t>
      </w:r>
      <w:r w:rsidRPr="00E917D6">
        <w:rPr>
          <w:rFonts w:asciiTheme="majorBidi" w:hAnsiTheme="majorBidi" w:cstheme="majorBidi"/>
          <w:i/>
          <w:sz w:val="28"/>
          <w:szCs w:val="28"/>
        </w:rPr>
        <w:t>L</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l</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t>l</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w:t>
      </w:r>
      <w:r w:rsidRPr="00E917D6">
        <w:rPr>
          <w:rFonts w:asciiTheme="majorBidi" w:hAnsiTheme="majorBidi" w:cstheme="majorBidi"/>
          <w:i/>
          <w:sz w:val="28"/>
          <w:szCs w:val="28"/>
        </w:rPr>
        <w:t>l</w:t>
      </w:r>
      <w:r w:rsidRPr="00E917D6">
        <w:rPr>
          <w:rFonts w:asciiTheme="majorBidi" w:hAnsiTheme="majorBidi" w:cstheme="majorBidi"/>
          <w:i/>
          <w:sz w:val="28"/>
          <w:szCs w:val="28"/>
          <w:vertAlign w:val="subscript"/>
        </w:rPr>
        <w:t>n</w:t>
      </w:r>
      <w:r w:rsidRPr="00E917D6">
        <w:rPr>
          <w:rFonts w:asciiTheme="majorBidi" w:hAnsiTheme="majorBidi" w:cstheme="majorBidi"/>
          <w:sz w:val="28"/>
          <w:szCs w:val="28"/>
        </w:rPr>
        <w:t xml:space="preserve">) матриці попарних порівнянь: </w:t>
      </w:r>
      <w:r w:rsidRPr="00E917D6">
        <w:rPr>
          <w:rFonts w:asciiTheme="majorBidi" w:hAnsiTheme="majorBidi" w:cstheme="majorBidi"/>
          <w:position w:val="-12"/>
          <w:sz w:val="28"/>
          <w:szCs w:val="28"/>
        </w:rPr>
        <w:object w:dxaOrig="1020" w:dyaOrig="360">
          <v:shape id="_x0000_i1273" type="#_x0000_t75" style="width:51pt;height:17.25pt" o:ole="">
            <v:imagedata r:id="rId518" o:title=""/>
          </v:shape>
          <o:OLEObject Type="Embed" ProgID="Equation.3" ShapeID="_x0000_i1273" DrawAspect="Content" ObjectID="_1697965967" r:id="rId519"/>
        </w:object>
      </w:r>
      <w:r w:rsidRPr="00E917D6">
        <w:rPr>
          <w:rFonts w:asciiTheme="majorBidi" w:hAnsiTheme="majorBidi" w:cstheme="majorBidi"/>
          <w:sz w:val="28"/>
          <w:szCs w:val="28"/>
        </w:rPr>
        <w:t xml:space="preserve"> </w:t>
      </w:r>
      <w:r w:rsidRPr="00E917D6">
        <w:rPr>
          <w:rFonts w:asciiTheme="majorBidi" w:hAnsiTheme="majorBidi" w:cstheme="majorBidi"/>
          <w:position w:val="-10"/>
          <w:sz w:val="28"/>
          <w:szCs w:val="28"/>
        </w:rPr>
        <w:object w:dxaOrig="680" w:dyaOrig="380">
          <v:shape id="_x0000_i1274" type="#_x0000_t75" style="width:34.5pt;height:19.5pt" o:ole="">
            <v:imagedata r:id="rId512" o:title=""/>
          </v:shape>
          <o:OLEObject Type="Embed" ProgID="Equation.3" ShapeID="_x0000_i1274" DrawAspect="Content" ObjectID="_1697965968" r:id="rId520"/>
        </w:object>
      </w:r>
      <w:r w:rsidRPr="00E917D6">
        <w:rPr>
          <w:rFonts w:asciiTheme="majorBidi" w:hAnsiTheme="majorBidi" w:cstheme="majorBidi"/>
          <w:sz w:val="28"/>
          <w:szCs w:val="28"/>
        </w:rPr>
        <w:t>. Власний вектор матриці можна знайти, розв’язавши систему рівнянь:</w:t>
      </w:r>
    </w:p>
    <w:p w:rsidR="00842F0F" w:rsidRPr="00E917D6" w:rsidRDefault="00842F0F"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32"/>
          <w:sz w:val="28"/>
          <w:szCs w:val="28"/>
        </w:rPr>
        <w:object w:dxaOrig="1820" w:dyaOrig="760">
          <v:shape id="_x0000_i1275" type="#_x0000_t75" style="width:90pt;height:37.5pt" o:ole="">
            <v:imagedata r:id="rId521" o:title=""/>
          </v:shape>
          <o:OLEObject Type="Embed" ProgID="Equation.3" ShapeID="_x0000_i1275" DrawAspect="Content" ObjectID="_1697965969" r:id="rId522"/>
        </w:objec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sz w:val="28"/>
          <w:szCs w:val="28"/>
        </w:rPr>
        <w:sym w:font="Symbol" w:char="F06C"/>
      </w:r>
      <w:r w:rsidRPr="00E917D6">
        <w:rPr>
          <w:rFonts w:asciiTheme="majorBidi" w:hAnsiTheme="majorBidi" w:cstheme="majorBidi"/>
          <w:sz w:val="28"/>
          <w:szCs w:val="28"/>
          <w:vertAlign w:val="subscript"/>
        </w:rPr>
        <w:t>max</w:t>
      </w:r>
      <w:r w:rsidRPr="00E917D6">
        <w:rPr>
          <w:rFonts w:asciiTheme="majorBidi" w:hAnsiTheme="majorBidi" w:cstheme="majorBidi"/>
          <w:sz w:val="28"/>
          <w:szCs w:val="28"/>
        </w:rPr>
        <w:t xml:space="preserve"> – максимальне власне число матриці, тобто максимальний з розв’язків рівняння:</w:t>
      </w:r>
    </w:p>
    <w:p w:rsidR="00842F0F" w:rsidRPr="00E917D6" w:rsidRDefault="00842F0F" w:rsidP="00924129">
      <w:pPr>
        <w:shd w:val="clear" w:color="auto" w:fill="FFFFFF"/>
        <w:spacing w:before="100" w:beforeAutospacing="1" w:after="100" w:afterAutospacing="1"/>
        <w:jc w:val="right"/>
        <w:rPr>
          <w:rFonts w:asciiTheme="majorBidi" w:hAnsiTheme="majorBidi" w:cstheme="majorBidi"/>
          <w:sz w:val="28"/>
          <w:szCs w:val="28"/>
        </w:rPr>
      </w:pPr>
      <w:r w:rsidRPr="00E917D6">
        <w:rPr>
          <w:rFonts w:asciiTheme="majorBidi" w:hAnsiTheme="majorBidi" w:cstheme="majorBidi"/>
          <w:position w:val="-68"/>
          <w:sz w:val="28"/>
          <w:szCs w:val="28"/>
        </w:rPr>
        <w:object w:dxaOrig="3720" w:dyaOrig="1480">
          <v:shape id="_x0000_i1276" type="#_x0000_t75" style="width:186pt;height:73.5pt" o:ole="">
            <v:imagedata r:id="rId523" o:title=""/>
          </v:shape>
          <o:OLEObject Type="Embed" ProgID="Equation.3" ShapeID="_x0000_i1276" DrawAspect="Content" ObjectID="_1697965970" r:id="rId524"/>
        </w:object>
      </w:r>
      <w:r w:rsidR="00CE491D" w:rsidRPr="00E917D6">
        <w:rPr>
          <w:rFonts w:asciiTheme="majorBidi" w:hAnsiTheme="majorBidi" w:cstheme="majorBidi"/>
          <w:sz w:val="28"/>
          <w:szCs w:val="28"/>
        </w:rPr>
        <w:t>.</w:t>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t>(14</w:t>
      </w:r>
      <w:r w:rsidRPr="00E917D6">
        <w:rPr>
          <w:rFonts w:asciiTheme="majorBidi" w:hAnsiTheme="majorBidi" w:cstheme="majorBidi"/>
          <w:sz w:val="28"/>
          <w:szCs w:val="28"/>
        </w:rPr>
        <w:t>.1)</w:t>
      </w:r>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Величина </w:t>
      </w:r>
      <w:r w:rsidRPr="00E917D6">
        <w:rPr>
          <w:rFonts w:asciiTheme="majorBidi" w:hAnsiTheme="majorBidi" w:cstheme="majorBidi"/>
          <w:i/>
          <w:sz w:val="28"/>
          <w:szCs w:val="28"/>
        </w:rPr>
        <w:sym w:font="Symbol" w:char="F06C"/>
      </w:r>
      <w:r w:rsidRPr="00E917D6">
        <w:rPr>
          <w:rFonts w:asciiTheme="majorBidi" w:hAnsiTheme="majorBidi" w:cstheme="majorBidi"/>
          <w:sz w:val="28"/>
          <w:szCs w:val="28"/>
          <w:vertAlign w:val="subscript"/>
        </w:rPr>
        <w:t>max</w:t>
      </w:r>
      <w:r w:rsidRPr="00E917D6">
        <w:rPr>
          <w:rFonts w:asciiTheme="majorBidi" w:hAnsiTheme="majorBidi" w:cstheme="majorBidi"/>
          <w:sz w:val="28"/>
          <w:szCs w:val="28"/>
        </w:rPr>
        <w:t xml:space="preserve"> є показником узгодженості думок ОПР при прийнятті рішення. При повній узгодженості </w:t>
      </w:r>
      <w:r w:rsidRPr="00E917D6">
        <w:rPr>
          <w:rFonts w:asciiTheme="majorBidi" w:hAnsiTheme="majorBidi" w:cstheme="majorBidi"/>
          <w:i/>
          <w:sz w:val="28"/>
          <w:szCs w:val="28"/>
        </w:rPr>
        <w:sym w:font="Symbol" w:char="F06C"/>
      </w:r>
      <w:r w:rsidRPr="00E917D6">
        <w:rPr>
          <w:rFonts w:asciiTheme="majorBidi" w:hAnsiTheme="majorBidi" w:cstheme="majorBidi"/>
          <w:sz w:val="28"/>
          <w:szCs w:val="28"/>
          <w:vertAlign w:val="subscript"/>
        </w:rPr>
        <w:t>max</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 xml:space="preserve">n </w:t>
      </w:r>
      <w:r w:rsidRPr="00E917D6">
        <w:rPr>
          <w:rFonts w:asciiTheme="majorBidi" w:hAnsiTheme="majorBidi" w:cstheme="majorBidi"/>
          <w:sz w:val="28"/>
          <w:szCs w:val="28"/>
        </w:rPr>
        <w:t xml:space="preserve">– розміру матриці, при неузгодженості </w:t>
      </w:r>
      <w:r w:rsidRPr="00E917D6">
        <w:rPr>
          <w:rFonts w:asciiTheme="majorBidi" w:hAnsiTheme="majorBidi" w:cstheme="majorBidi"/>
          <w:i/>
          <w:sz w:val="28"/>
          <w:szCs w:val="28"/>
        </w:rPr>
        <w:sym w:font="Symbol" w:char="F06C"/>
      </w:r>
      <w:r w:rsidRPr="00E917D6">
        <w:rPr>
          <w:rFonts w:asciiTheme="majorBidi" w:hAnsiTheme="majorBidi" w:cstheme="majorBidi"/>
          <w:sz w:val="28"/>
          <w:szCs w:val="28"/>
          <w:vertAlign w:val="subscript"/>
        </w:rPr>
        <w:t>max</w:t>
      </w:r>
      <w:r w:rsidRPr="00E917D6">
        <w:rPr>
          <w:rFonts w:asciiTheme="majorBidi" w:hAnsiTheme="majorBidi" w:cstheme="majorBidi"/>
          <w:sz w:val="28"/>
          <w:szCs w:val="28"/>
        </w:rPr>
        <w:t xml:space="preserve"> &gt;&gt; </w:t>
      </w:r>
      <w:r w:rsidRPr="00E917D6">
        <w:rPr>
          <w:rFonts w:asciiTheme="majorBidi" w:hAnsiTheme="majorBidi" w:cstheme="majorBidi"/>
          <w:i/>
          <w:sz w:val="28"/>
          <w:szCs w:val="28"/>
        </w:rPr>
        <w:t>n</w: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Обчислення детермінанта для матриць до третього порядку включно не являє труднощів. Для обчислення визначника четвертого порядку можна скористатися формулою:</w:t>
      </w:r>
    </w:p>
    <w:p w:rsidR="00842F0F" w:rsidRPr="00E917D6" w:rsidRDefault="00842F0F"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28"/>
          <w:sz w:val="28"/>
          <w:szCs w:val="28"/>
        </w:rPr>
        <w:object w:dxaOrig="2060" w:dyaOrig="680">
          <v:shape id="_x0000_i1277" type="#_x0000_t75" style="width:102.75pt;height:34.5pt" o:ole="">
            <v:imagedata r:id="rId525" o:title=""/>
          </v:shape>
          <o:OLEObject Type="Embed" ProgID="Equation.3" ShapeID="_x0000_i1277" DrawAspect="Content" ObjectID="_1697965971" r:id="rId526"/>
        </w:object>
      </w:r>
      <w:r w:rsidRPr="00E917D6">
        <w:rPr>
          <w:rFonts w:asciiTheme="majorBidi" w:hAnsiTheme="majorBidi" w:cstheme="majorBidi"/>
          <w:sz w:val="28"/>
          <w:szCs w:val="28"/>
        </w:rPr>
        <w:t>,</w:t>
      </w:r>
    </w:p>
    <w:p w:rsidR="00842F0F" w:rsidRPr="00E917D6" w:rsidRDefault="00842F0F"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де </w:t>
      </w:r>
      <w:r w:rsidRPr="00E917D6">
        <w:rPr>
          <w:rFonts w:asciiTheme="majorBidi" w:hAnsiTheme="majorBidi" w:cstheme="majorBidi"/>
          <w:i/>
          <w:sz w:val="28"/>
          <w:szCs w:val="28"/>
        </w:rPr>
        <w:t>M</w:t>
      </w:r>
      <w:r w:rsidRPr="00E917D6">
        <w:rPr>
          <w:rFonts w:asciiTheme="majorBidi" w:hAnsiTheme="majorBidi" w:cstheme="majorBidi"/>
          <w:i/>
          <w:sz w:val="28"/>
          <w:szCs w:val="28"/>
          <w:vertAlign w:val="subscript"/>
        </w:rPr>
        <w:t>k</w:t>
      </w:r>
      <w:r w:rsidRPr="00E917D6">
        <w:rPr>
          <w:rFonts w:asciiTheme="majorBidi" w:hAnsiTheme="majorBidi" w:cstheme="majorBidi"/>
          <w:sz w:val="28"/>
          <w:szCs w:val="28"/>
        </w:rPr>
        <w:t xml:space="preserve"> – детермінант матриці порядку (</w:t>
      </w:r>
      <w:r w:rsidRPr="00E917D6">
        <w:rPr>
          <w:rFonts w:asciiTheme="majorBidi" w:hAnsiTheme="majorBidi" w:cstheme="majorBidi"/>
          <w:i/>
          <w:sz w:val="28"/>
          <w:szCs w:val="28"/>
        </w:rPr>
        <w:t>n</w:t>
      </w:r>
      <w:r w:rsidRPr="00E917D6">
        <w:rPr>
          <w:rFonts w:asciiTheme="majorBidi" w:hAnsiTheme="majorBidi" w:cstheme="majorBidi"/>
          <w:sz w:val="28"/>
          <w:szCs w:val="28"/>
        </w:rPr>
        <w:t xml:space="preserve"> – 1), яка отримана з початкової матриці </w:t>
      </w:r>
      <w:r w:rsidRPr="00E917D6">
        <w:rPr>
          <w:rFonts w:asciiTheme="majorBidi" w:hAnsiTheme="majorBidi" w:cstheme="majorBidi"/>
          <w:sz w:val="28"/>
          <w:szCs w:val="28"/>
        </w:rPr>
        <w:lastRenderedPageBreak/>
        <w:t xml:space="preserve">викреслюванням першого рядка і стовпця з номером </w:t>
      </w:r>
      <w:r w:rsidRPr="00E917D6">
        <w:rPr>
          <w:rFonts w:asciiTheme="majorBidi" w:hAnsiTheme="majorBidi" w:cstheme="majorBidi"/>
          <w:i/>
          <w:sz w:val="28"/>
          <w:szCs w:val="28"/>
        </w:rPr>
        <w:t>k</w:t>
      </w:r>
      <w:r w:rsidRPr="00E917D6">
        <w:rPr>
          <w:rFonts w:asciiTheme="majorBidi" w:hAnsiTheme="majorBidi" w:cstheme="majorBidi"/>
          <w:sz w:val="28"/>
          <w:szCs w:val="28"/>
        </w:rPr>
        <w:t>. Так, наприклад, для матриці четвертого порядку:</w:t>
      </w:r>
    </w:p>
    <w:p w:rsidR="00842F0F" w:rsidRPr="00E917D6" w:rsidRDefault="00924129"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124"/>
          <w:sz w:val="28"/>
          <w:szCs w:val="28"/>
        </w:rPr>
        <w:object w:dxaOrig="6340" w:dyaOrig="2600">
          <v:shape id="_x0000_i1278" type="#_x0000_t75" style="width:338.25pt;height:138.75pt" o:ole="">
            <v:imagedata r:id="rId527" o:title=""/>
          </v:shape>
          <o:OLEObject Type="Embed" ProgID="Equation.3" ShapeID="_x0000_i1278" DrawAspect="Content" ObjectID="_1697965972" r:id="rId528"/>
        </w:object>
      </w:r>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Варто зазначити, що розрахунок власного вектору матриці для </w:t>
      </w:r>
      <w:r w:rsidRPr="00E917D6">
        <w:rPr>
          <w:rFonts w:asciiTheme="majorBidi" w:hAnsiTheme="majorBidi" w:cstheme="majorBidi"/>
          <w:i/>
          <w:sz w:val="28"/>
          <w:szCs w:val="28"/>
        </w:rPr>
        <w:t xml:space="preserve">n </w:t>
      </w:r>
      <w:r w:rsidRPr="00E917D6">
        <w:rPr>
          <w:rFonts w:asciiTheme="majorBidi" w:hAnsiTheme="majorBidi" w:cstheme="majorBidi"/>
          <w:sz w:val="28"/>
          <w:szCs w:val="28"/>
        </w:rPr>
        <w:sym w:font="Symbol" w:char="F0B3"/>
      </w:r>
      <w:r w:rsidRPr="00E917D6">
        <w:rPr>
          <w:rFonts w:asciiTheme="majorBidi" w:hAnsiTheme="majorBidi" w:cstheme="majorBidi"/>
          <w:sz w:val="28"/>
          <w:szCs w:val="28"/>
        </w:rPr>
        <w:t xml:space="preserve"> 5 є математично досить складною задачею. Тому у такому випадку, якщо відомо, що думки ОПР узгоджені між собою, розрахунок функцій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значно спрощується і проводиться за формулою:</w:t>
      </w:r>
    </w:p>
    <w:p w:rsidR="00842F0F" w:rsidRPr="00E917D6" w:rsidRDefault="00842F0F" w:rsidP="00924129">
      <w:pPr>
        <w:shd w:val="clear" w:color="auto" w:fill="FFFFFF"/>
        <w:spacing w:before="100" w:beforeAutospacing="1" w:after="100" w:afterAutospacing="1"/>
        <w:jc w:val="right"/>
        <w:rPr>
          <w:rFonts w:asciiTheme="majorBidi" w:hAnsiTheme="majorBidi" w:cstheme="majorBidi"/>
          <w:sz w:val="28"/>
          <w:szCs w:val="28"/>
        </w:rPr>
      </w:pPr>
      <w:r w:rsidRPr="00E917D6">
        <w:rPr>
          <w:rFonts w:asciiTheme="majorBidi" w:hAnsiTheme="majorBidi" w:cstheme="majorBidi"/>
          <w:position w:val="-30"/>
          <w:sz w:val="28"/>
          <w:szCs w:val="28"/>
        </w:rPr>
        <w:object w:dxaOrig="2480" w:dyaOrig="680">
          <v:shape id="_x0000_i1279" type="#_x0000_t75" style="width:124.5pt;height:34.5pt" o:ole="">
            <v:imagedata r:id="rId529" o:title=""/>
          </v:shape>
          <o:OLEObject Type="Embed" ProgID="Equation.3" ShapeID="_x0000_i1279" DrawAspect="Content" ObjectID="_1697965973" r:id="rId530"/>
        </w:object>
      </w:r>
      <w:r w:rsidR="00CE491D" w:rsidRPr="00E917D6">
        <w:rPr>
          <w:rFonts w:asciiTheme="majorBidi" w:hAnsiTheme="majorBidi" w:cstheme="majorBidi"/>
          <w:sz w:val="28"/>
          <w:szCs w:val="28"/>
        </w:rPr>
        <w:t>,</w:t>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t>(14</w:t>
      </w:r>
      <w:r w:rsidRPr="00E917D6">
        <w:rPr>
          <w:rFonts w:asciiTheme="majorBidi" w:hAnsiTheme="majorBidi" w:cstheme="majorBidi"/>
          <w:sz w:val="28"/>
          <w:szCs w:val="28"/>
        </w:rPr>
        <w:t>.2)</w:t>
      </w:r>
    </w:p>
    <w:p w:rsidR="00842F0F" w:rsidRPr="00E917D6" w:rsidRDefault="00842F0F"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sz w:val="28"/>
          <w:szCs w:val="28"/>
        </w:rPr>
        <w:t>тобто зворотна сума елементів рядка, або, відповідно стовпця, залежно від прийнятої нумерації. За цими даними легко сформувати нечітку множину для кожного з варіантів. Для випадку, якщо важливість усіх критеріїв однакова:</w:t>
      </w:r>
    </w:p>
    <w:p w:rsidR="00842F0F" w:rsidRPr="00E917D6" w:rsidRDefault="00842F0F" w:rsidP="00924129">
      <w:pPr>
        <w:shd w:val="clear" w:color="auto" w:fill="FFFFFF"/>
        <w:spacing w:before="100" w:beforeAutospacing="1" w:after="100" w:afterAutospacing="1"/>
        <w:jc w:val="right"/>
        <w:rPr>
          <w:rFonts w:asciiTheme="majorBidi" w:hAnsiTheme="majorBidi" w:cstheme="majorBidi"/>
          <w:sz w:val="28"/>
          <w:szCs w:val="28"/>
        </w:rPr>
      </w:pPr>
      <w:r w:rsidRPr="00E917D6">
        <w:rPr>
          <w:rFonts w:asciiTheme="majorBidi" w:hAnsiTheme="majorBidi" w:cstheme="majorBidi"/>
          <w:position w:val="-32"/>
          <w:sz w:val="28"/>
          <w:szCs w:val="28"/>
        </w:rPr>
        <w:object w:dxaOrig="3340" w:dyaOrig="760">
          <v:shape id="_x0000_i1280" type="#_x0000_t75" style="width:179.25pt;height:42pt" o:ole="">
            <v:imagedata r:id="rId531" o:title=""/>
          </v:shape>
          <o:OLEObject Type="Embed" ProgID="Equation.3" ShapeID="_x0000_i1280" DrawAspect="Content" ObjectID="_1697965974" r:id="rId532"/>
        </w:object>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t>(14</w:t>
      </w:r>
      <w:r w:rsidRPr="00E917D6">
        <w:rPr>
          <w:rFonts w:asciiTheme="majorBidi" w:hAnsiTheme="majorBidi" w:cstheme="majorBidi"/>
          <w:sz w:val="28"/>
          <w:szCs w:val="28"/>
        </w:rPr>
        <w:t>.3)</w:t>
      </w:r>
    </w:p>
    <w:p w:rsidR="00842F0F" w:rsidRPr="00E917D6" w:rsidRDefault="00842F0F"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Якщо важливість критеріїв не однакова і вони мають певні ваги, то:</w:t>
      </w:r>
    </w:p>
    <w:p w:rsidR="00842F0F" w:rsidRPr="00E917D6" w:rsidRDefault="00842F0F" w:rsidP="00924129">
      <w:pPr>
        <w:shd w:val="clear" w:color="auto" w:fill="FFFFFF"/>
        <w:spacing w:before="100" w:beforeAutospacing="1" w:after="100" w:afterAutospacing="1"/>
        <w:jc w:val="right"/>
        <w:rPr>
          <w:rFonts w:asciiTheme="majorBidi" w:hAnsiTheme="majorBidi" w:cstheme="majorBidi"/>
          <w:sz w:val="28"/>
          <w:szCs w:val="28"/>
        </w:rPr>
      </w:pPr>
      <w:r w:rsidRPr="00E917D6">
        <w:rPr>
          <w:rFonts w:asciiTheme="majorBidi" w:hAnsiTheme="majorBidi" w:cstheme="majorBidi"/>
          <w:position w:val="-36"/>
          <w:sz w:val="28"/>
          <w:szCs w:val="28"/>
        </w:rPr>
        <w:object w:dxaOrig="4099" w:dyaOrig="840">
          <v:shape id="_x0000_i1281" type="#_x0000_t75" style="width:247.5pt;height:50.25pt" o:ole="">
            <v:imagedata r:id="rId533" o:title=""/>
          </v:shape>
          <o:OLEObject Type="Embed" ProgID="Equation.3" ShapeID="_x0000_i1281" DrawAspect="Content" ObjectID="_1697965975" r:id="rId534"/>
        </w:object>
      </w:r>
      <w:r w:rsidRPr="00E917D6">
        <w:rPr>
          <w:rFonts w:asciiTheme="majorBidi" w:hAnsiTheme="majorBidi" w:cstheme="majorBidi"/>
          <w:sz w:val="28"/>
          <w:szCs w:val="28"/>
        </w:rPr>
        <w:t xml:space="preserve">, </w:t>
      </w:r>
      <w:r w:rsidRPr="00E917D6">
        <w:rPr>
          <w:rFonts w:asciiTheme="majorBidi" w:hAnsiTheme="majorBidi" w:cstheme="majorBidi"/>
          <w:position w:val="-28"/>
          <w:sz w:val="28"/>
          <w:szCs w:val="28"/>
        </w:rPr>
        <w:object w:dxaOrig="2420" w:dyaOrig="680">
          <v:shape id="_x0000_i1282" type="#_x0000_t75" style="width:132pt;height:37.5pt" o:ole="">
            <v:imagedata r:id="rId535" o:title=""/>
          </v:shape>
          <o:OLEObject Type="Embed" ProgID="Equation.3" ShapeID="_x0000_i1282" DrawAspect="Content" ObjectID="_1697965976" r:id="rId536"/>
        </w:object>
      </w:r>
      <w:r w:rsidR="00CE491D" w:rsidRPr="00E917D6">
        <w:rPr>
          <w:rFonts w:asciiTheme="majorBidi" w:hAnsiTheme="majorBidi" w:cstheme="majorBidi"/>
          <w:sz w:val="28"/>
          <w:szCs w:val="28"/>
        </w:rPr>
        <w:tab/>
      </w:r>
      <w:r w:rsidR="00CE491D" w:rsidRPr="00E917D6">
        <w:rPr>
          <w:rFonts w:asciiTheme="majorBidi" w:hAnsiTheme="majorBidi" w:cstheme="majorBidi"/>
          <w:sz w:val="28"/>
          <w:szCs w:val="28"/>
        </w:rPr>
        <w:tab/>
        <w:t>(14</w:t>
      </w:r>
      <w:r w:rsidRPr="00E917D6">
        <w:rPr>
          <w:rFonts w:asciiTheme="majorBidi" w:hAnsiTheme="majorBidi" w:cstheme="majorBidi"/>
          <w:sz w:val="28"/>
          <w:szCs w:val="28"/>
        </w:rPr>
        <w:t>.4)</w:t>
      </w:r>
    </w:p>
    <w:p w:rsidR="00842F0F" w:rsidRPr="00E917D6" w:rsidRDefault="00842F0F" w:rsidP="005A6AE1">
      <w:pPr>
        <w:shd w:val="clear" w:color="auto" w:fill="FFFFFF"/>
        <w:spacing w:line="276" w:lineRule="auto"/>
        <w:ind w:firstLine="426"/>
        <w:jc w:val="both"/>
        <w:rPr>
          <w:rFonts w:asciiTheme="majorBidi" w:hAnsiTheme="majorBidi" w:cstheme="majorBidi"/>
          <w:sz w:val="28"/>
          <w:szCs w:val="28"/>
        </w:rPr>
      </w:pPr>
      <w:r w:rsidRPr="00E917D6">
        <w:rPr>
          <w:rFonts w:asciiTheme="majorBidi" w:hAnsiTheme="majorBidi" w:cstheme="majorBidi"/>
          <w:sz w:val="28"/>
          <w:szCs w:val="28"/>
        </w:rPr>
        <w:t xml:space="preserve">Вибір оптимального варіанту системи в обох вищезазначених випадках виконується згідно принципу визначення оптимального рішення в нечітких умовах Беллмана-Заде. Цей принцип сформулюється наступним чином: якщо на множині альтернативних варіантів </w:t>
      </w:r>
      <w:r w:rsidRPr="00E917D6">
        <w:rPr>
          <w:rFonts w:asciiTheme="majorBidi" w:hAnsiTheme="majorBidi" w:cstheme="majorBidi"/>
          <w:i/>
          <w:sz w:val="28"/>
          <w:szCs w:val="28"/>
        </w:rPr>
        <w:t>X</w:t>
      </w:r>
      <w:r w:rsidRPr="00E917D6">
        <w:rPr>
          <w:rFonts w:asciiTheme="majorBidi" w:hAnsiTheme="majorBidi" w:cstheme="majorBidi"/>
          <w:sz w:val="28"/>
          <w:szCs w:val="28"/>
        </w:rPr>
        <w:t xml:space="preserve"> = {</w:t>
      </w:r>
      <w:r w:rsidRPr="00E917D6">
        <w:rPr>
          <w:rFonts w:asciiTheme="majorBidi" w:hAnsiTheme="majorBidi" w:cstheme="majorBidi"/>
          <w:i/>
          <w:sz w:val="28"/>
          <w:szCs w:val="28"/>
        </w:rPr>
        <w:t>x</w:t>
      </w:r>
      <w:r w:rsidRPr="00E917D6">
        <w:rPr>
          <w:rFonts w:asciiTheme="majorBidi" w:hAnsiTheme="majorBidi" w:cstheme="majorBidi"/>
          <w:sz w:val="28"/>
          <w:szCs w:val="28"/>
        </w:rPr>
        <w:t xml:space="preserve">} задано нечітку ціль </w:t>
      </w:r>
      <w:r w:rsidRPr="00E917D6">
        <w:rPr>
          <w:rFonts w:asciiTheme="majorBidi" w:hAnsiTheme="majorBidi" w:cstheme="majorBidi"/>
          <w:position w:val="-6"/>
          <w:sz w:val="28"/>
          <w:szCs w:val="28"/>
        </w:rPr>
        <w:object w:dxaOrig="260" w:dyaOrig="340">
          <v:shape id="_x0000_i1283" type="#_x0000_t75" style="width:13.5pt;height:16.5pt" o:ole="">
            <v:imagedata r:id="rId537" o:title=""/>
          </v:shape>
          <o:OLEObject Type="Embed" ProgID="Equation.3" ShapeID="_x0000_i1283" DrawAspect="Content" ObjectID="_1697965977" r:id="rId538"/>
        </w:object>
      </w:r>
      <w:r w:rsidRPr="00E917D6">
        <w:rPr>
          <w:rFonts w:asciiTheme="majorBidi" w:hAnsiTheme="majorBidi" w:cstheme="majorBidi"/>
          <w:sz w:val="28"/>
          <w:szCs w:val="28"/>
        </w:rPr>
        <w:t xml:space="preserve"> з функцією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6D"/>
      </w:r>
      <w:r w:rsidRPr="00E917D6">
        <w:rPr>
          <w:rFonts w:asciiTheme="majorBidi" w:hAnsiTheme="majorBidi" w:cstheme="majorBidi"/>
          <w:i/>
          <w:sz w:val="28"/>
          <w:szCs w:val="28"/>
          <w:vertAlign w:val="subscript"/>
        </w:rPr>
        <w:t>G</w:t>
      </w:r>
      <w:r w:rsidRPr="00E917D6">
        <w:rPr>
          <w:rFonts w:asciiTheme="majorBidi" w:hAnsiTheme="majorBidi" w:cstheme="majorBidi"/>
          <w:sz w:val="28"/>
          <w:szCs w:val="28"/>
        </w:rPr>
        <w:t>(</w:t>
      </w:r>
      <w:r w:rsidRPr="00E917D6">
        <w:rPr>
          <w:rFonts w:asciiTheme="majorBidi" w:hAnsiTheme="majorBidi" w:cstheme="majorBidi"/>
          <w:i/>
          <w:sz w:val="28"/>
          <w:szCs w:val="28"/>
        </w:rPr>
        <w:t>x</w:t>
      </w:r>
      <w:r w:rsidRPr="00E917D6">
        <w:rPr>
          <w:rFonts w:asciiTheme="majorBidi" w:hAnsiTheme="majorBidi" w:cstheme="majorBidi"/>
          <w:sz w:val="28"/>
          <w:szCs w:val="28"/>
        </w:rPr>
        <w:t xml:space="preserve">) і нечітке обмеження </w:t>
      </w:r>
      <w:r w:rsidRPr="00E917D6">
        <w:rPr>
          <w:rFonts w:asciiTheme="majorBidi" w:hAnsiTheme="majorBidi" w:cstheme="majorBidi"/>
          <w:position w:val="-6"/>
          <w:sz w:val="28"/>
          <w:szCs w:val="28"/>
        </w:rPr>
        <w:object w:dxaOrig="240" w:dyaOrig="340">
          <v:shape id="_x0000_i1284" type="#_x0000_t75" style="width:12.75pt;height:16.5pt" o:ole="">
            <v:imagedata r:id="rId539" o:title=""/>
          </v:shape>
          <o:OLEObject Type="Embed" ProgID="Equation.3" ShapeID="_x0000_i1284" DrawAspect="Content" ObjectID="_1697965978" r:id="rId540"/>
        </w:object>
      </w:r>
      <w:r w:rsidRPr="00E917D6">
        <w:rPr>
          <w:rFonts w:asciiTheme="majorBidi" w:hAnsiTheme="majorBidi" w:cstheme="majorBidi"/>
          <w:sz w:val="28"/>
          <w:szCs w:val="28"/>
        </w:rPr>
        <w:t xml:space="preserve"> з функцією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6D"/>
      </w:r>
      <w:r w:rsidRPr="00E917D6">
        <w:rPr>
          <w:rFonts w:asciiTheme="majorBidi" w:hAnsiTheme="majorBidi" w:cstheme="majorBidi"/>
          <w:i/>
          <w:sz w:val="28"/>
          <w:szCs w:val="28"/>
          <w:vertAlign w:val="subscript"/>
        </w:rPr>
        <w:t>С</w:t>
      </w:r>
      <w:r w:rsidRPr="00E917D6">
        <w:rPr>
          <w:rFonts w:asciiTheme="majorBidi" w:hAnsiTheme="majorBidi" w:cstheme="majorBidi"/>
          <w:sz w:val="28"/>
          <w:szCs w:val="28"/>
        </w:rPr>
        <w:t>(</w:t>
      </w:r>
      <w:r w:rsidRPr="00E917D6">
        <w:rPr>
          <w:rFonts w:asciiTheme="majorBidi" w:hAnsiTheme="majorBidi" w:cstheme="majorBidi"/>
          <w:i/>
          <w:sz w:val="28"/>
          <w:szCs w:val="28"/>
        </w:rPr>
        <w:t>x</w:t>
      </w:r>
      <w:r w:rsidRPr="00E917D6">
        <w:rPr>
          <w:rFonts w:asciiTheme="majorBidi" w:hAnsiTheme="majorBidi" w:cstheme="majorBidi"/>
          <w:sz w:val="28"/>
          <w:szCs w:val="28"/>
        </w:rPr>
        <w:t xml:space="preserve">) то нечітким рішенням на множині альтернативних варіантів </w:t>
      </w:r>
      <w:r w:rsidRPr="00E917D6">
        <w:rPr>
          <w:rFonts w:asciiTheme="majorBidi" w:hAnsiTheme="majorBidi" w:cstheme="majorBidi"/>
          <w:i/>
          <w:sz w:val="28"/>
          <w:szCs w:val="28"/>
        </w:rPr>
        <w:t>X</w:t>
      </w:r>
      <w:r w:rsidRPr="00E917D6">
        <w:rPr>
          <w:rFonts w:asciiTheme="majorBidi" w:hAnsiTheme="majorBidi" w:cstheme="majorBidi"/>
          <w:sz w:val="28"/>
          <w:szCs w:val="28"/>
        </w:rPr>
        <w:t xml:space="preserve"> буде множина </w:t>
      </w:r>
      <w:r w:rsidRPr="00E917D6">
        <w:rPr>
          <w:rFonts w:asciiTheme="majorBidi" w:hAnsiTheme="majorBidi" w:cstheme="majorBidi"/>
          <w:position w:val="-6"/>
          <w:sz w:val="28"/>
          <w:szCs w:val="28"/>
        </w:rPr>
        <w:object w:dxaOrig="1120" w:dyaOrig="340">
          <v:shape id="_x0000_i1285" type="#_x0000_t75" style="width:56.25pt;height:16.5pt" o:ole="">
            <v:imagedata r:id="rId541" o:title=""/>
          </v:shape>
          <o:OLEObject Type="Embed" ProgID="Equation.3" ShapeID="_x0000_i1285" DrawAspect="Content" ObjectID="_1697965979" r:id="rId542"/>
        </w:object>
      </w:r>
      <w:r w:rsidRPr="00E917D6">
        <w:rPr>
          <w:rFonts w:asciiTheme="majorBidi" w:hAnsiTheme="majorBidi" w:cstheme="majorBidi"/>
          <w:sz w:val="28"/>
          <w:szCs w:val="28"/>
        </w:rPr>
        <w:t xml:space="preserve">, функція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якої </w:t>
      </w:r>
      <w:r w:rsidRPr="00E917D6">
        <w:rPr>
          <w:rFonts w:asciiTheme="majorBidi" w:hAnsiTheme="majorBidi" w:cstheme="majorBidi"/>
          <w:i/>
          <w:sz w:val="28"/>
          <w:szCs w:val="28"/>
        </w:rPr>
        <w:sym w:font="Symbol" w:char="F06D"/>
      </w:r>
      <w:r w:rsidRPr="00E917D6">
        <w:rPr>
          <w:rFonts w:asciiTheme="majorBidi" w:hAnsiTheme="majorBidi" w:cstheme="majorBidi"/>
          <w:i/>
          <w:sz w:val="28"/>
          <w:szCs w:val="28"/>
          <w:vertAlign w:val="subscript"/>
        </w:rPr>
        <w:t>D</w:t>
      </w:r>
      <w:r w:rsidRPr="00E917D6">
        <w:rPr>
          <w:rFonts w:asciiTheme="majorBidi" w:hAnsiTheme="majorBidi" w:cstheme="majorBidi"/>
          <w:sz w:val="28"/>
          <w:szCs w:val="28"/>
        </w:rPr>
        <w:t>(</w:t>
      </w:r>
      <w:r w:rsidRPr="00E917D6">
        <w:rPr>
          <w:rFonts w:asciiTheme="majorBidi" w:hAnsiTheme="majorBidi" w:cstheme="majorBidi"/>
          <w:i/>
          <w:sz w:val="28"/>
          <w:szCs w:val="28"/>
        </w:rPr>
        <w:t>x</w:t>
      </w:r>
      <w:r w:rsidRPr="00E917D6">
        <w:rPr>
          <w:rFonts w:asciiTheme="majorBidi" w:hAnsiTheme="majorBidi" w:cstheme="majorBidi"/>
          <w:sz w:val="28"/>
          <w:szCs w:val="28"/>
        </w:rPr>
        <w:t>) = min{</w:t>
      </w:r>
      <w:r w:rsidRPr="00E917D6">
        <w:rPr>
          <w:rFonts w:asciiTheme="majorBidi" w:hAnsiTheme="majorBidi" w:cstheme="majorBidi"/>
          <w:i/>
          <w:sz w:val="28"/>
          <w:szCs w:val="28"/>
        </w:rPr>
        <w:sym w:font="Symbol" w:char="F06D"/>
      </w:r>
      <w:r w:rsidRPr="00E917D6">
        <w:rPr>
          <w:rFonts w:asciiTheme="majorBidi" w:hAnsiTheme="majorBidi" w:cstheme="majorBidi"/>
          <w:i/>
          <w:sz w:val="28"/>
          <w:szCs w:val="28"/>
          <w:vertAlign w:val="subscript"/>
        </w:rPr>
        <w:t>G</w:t>
      </w:r>
      <w:r w:rsidRPr="00E917D6">
        <w:rPr>
          <w:rFonts w:asciiTheme="majorBidi" w:hAnsiTheme="majorBidi" w:cstheme="majorBidi"/>
          <w:sz w:val="28"/>
          <w:szCs w:val="28"/>
        </w:rPr>
        <w:t>(</w:t>
      </w:r>
      <w:r w:rsidRPr="00E917D6">
        <w:rPr>
          <w:rFonts w:asciiTheme="majorBidi" w:hAnsiTheme="majorBidi" w:cstheme="majorBidi"/>
          <w:i/>
          <w:sz w:val="28"/>
          <w:szCs w:val="28"/>
        </w:rPr>
        <w:t>x</w:t>
      </w:r>
      <w:r w:rsidRPr="00E917D6">
        <w:rPr>
          <w:rFonts w:asciiTheme="majorBidi" w:hAnsiTheme="majorBidi" w:cstheme="majorBidi"/>
          <w:sz w:val="28"/>
          <w:szCs w:val="28"/>
        </w:rPr>
        <w:t xml:space="preserve">), </w:t>
      </w:r>
      <w:r w:rsidRPr="00E917D6">
        <w:rPr>
          <w:rFonts w:asciiTheme="majorBidi" w:hAnsiTheme="majorBidi" w:cstheme="majorBidi"/>
          <w:i/>
          <w:sz w:val="28"/>
          <w:szCs w:val="28"/>
        </w:rPr>
        <w:sym w:font="Symbol" w:char="F06D"/>
      </w:r>
      <w:r w:rsidRPr="00E917D6">
        <w:rPr>
          <w:rFonts w:asciiTheme="majorBidi" w:hAnsiTheme="majorBidi" w:cstheme="majorBidi"/>
          <w:i/>
          <w:sz w:val="28"/>
          <w:szCs w:val="28"/>
          <w:vertAlign w:val="subscript"/>
        </w:rPr>
        <w:t>С</w:t>
      </w:r>
      <w:r w:rsidRPr="00E917D6">
        <w:rPr>
          <w:rFonts w:asciiTheme="majorBidi" w:hAnsiTheme="majorBidi" w:cstheme="majorBidi"/>
          <w:sz w:val="28"/>
          <w:szCs w:val="28"/>
        </w:rPr>
        <w:t>(</w:t>
      </w:r>
      <w:r w:rsidRPr="00E917D6">
        <w:rPr>
          <w:rFonts w:asciiTheme="majorBidi" w:hAnsiTheme="majorBidi" w:cstheme="majorBidi"/>
          <w:i/>
          <w:sz w:val="28"/>
          <w:szCs w:val="28"/>
        </w:rPr>
        <w:t>x</w:t>
      </w:r>
      <w:r w:rsidRPr="00E917D6">
        <w:rPr>
          <w:rFonts w:asciiTheme="majorBidi" w:hAnsiTheme="majorBidi" w:cstheme="majorBidi"/>
          <w:sz w:val="28"/>
          <w:szCs w:val="28"/>
        </w:rPr>
        <w:t xml:space="preserve">)}. Оптимальнім при цьому буде розв’язок, що має максимальне значення функції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множині </w:t>
      </w:r>
      <w:r w:rsidRPr="00E917D6">
        <w:rPr>
          <w:rFonts w:asciiTheme="majorBidi" w:hAnsiTheme="majorBidi" w:cstheme="majorBidi"/>
          <w:position w:val="-4"/>
          <w:sz w:val="28"/>
          <w:szCs w:val="28"/>
        </w:rPr>
        <w:object w:dxaOrig="260" w:dyaOrig="320">
          <v:shape id="_x0000_i1286" type="#_x0000_t75" style="width:13.5pt;height:15.75pt" o:ole="">
            <v:imagedata r:id="rId543" o:title=""/>
          </v:shape>
          <o:OLEObject Type="Embed" ProgID="Equation.3" ShapeID="_x0000_i1286" DrawAspect="Content" ObjectID="_1697965980" r:id="rId544"/>
        </w:object>
      </w:r>
      <w:r w:rsidRPr="00E917D6">
        <w:rPr>
          <w:rFonts w:asciiTheme="majorBidi" w:hAnsiTheme="majorBidi" w:cstheme="majorBidi"/>
          <w:sz w:val="28"/>
          <w:szCs w:val="28"/>
        </w:rPr>
        <w:t>, тобто max(</w:t>
      </w:r>
      <w:r w:rsidRPr="00E917D6">
        <w:rPr>
          <w:rFonts w:asciiTheme="majorBidi" w:hAnsiTheme="majorBidi" w:cstheme="majorBidi"/>
          <w:i/>
          <w:sz w:val="28"/>
          <w:szCs w:val="28"/>
        </w:rPr>
        <w:sym w:font="Symbol" w:char="F06D"/>
      </w:r>
      <w:r w:rsidRPr="00E917D6">
        <w:rPr>
          <w:rFonts w:asciiTheme="majorBidi" w:hAnsiTheme="majorBidi" w:cstheme="majorBidi"/>
          <w:i/>
          <w:sz w:val="28"/>
          <w:szCs w:val="28"/>
          <w:vertAlign w:val="subscript"/>
        </w:rPr>
        <w:t>D</w:t>
      </w:r>
      <w:r w:rsidRPr="00E917D6">
        <w:rPr>
          <w:rFonts w:asciiTheme="majorBidi" w:hAnsiTheme="majorBidi" w:cstheme="majorBidi"/>
          <w:sz w:val="28"/>
          <w:szCs w:val="28"/>
        </w:rPr>
        <w:t>(</w:t>
      </w:r>
      <w:r w:rsidRPr="00E917D6">
        <w:rPr>
          <w:rFonts w:asciiTheme="majorBidi" w:hAnsiTheme="majorBidi" w:cstheme="majorBidi"/>
          <w:i/>
          <w:sz w:val="28"/>
          <w:szCs w:val="28"/>
        </w:rPr>
        <w:t>x</w:t>
      </w:r>
      <w:r w:rsidRPr="00E917D6">
        <w:rPr>
          <w:rFonts w:asciiTheme="majorBidi" w:hAnsiTheme="majorBidi" w:cstheme="majorBidi"/>
          <w:sz w:val="28"/>
          <w:szCs w:val="28"/>
        </w:rPr>
        <w:t>)).</w:t>
      </w:r>
    </w:p>
    <w:p w:rsidR="00CE491D" w:rsidRPr="00E917D6" w:rsidRDefault="00842F0F"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lastRenderedPageBreak/>
        <w:t xml:space="preserve">У відповідності до принципу Баллмана-Заде, альтернативи, функції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яких рівні, не розрізняються. Зокрема, всі рішення, функція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яких дорівнює 1 можна вважати оптимальними.</w:t>
      </w:r>
    </w:p>
    <w:p w:rsidR="0093602E" w:rsidRPr="00E917D6" w:rsidRDefault="0093602E" w:rsidP="00F568B5">
      <w:pPr>
        <w:pStyle w:val="110"/>
        <w:numPr>
          <w:ilvl w:val="1"/>
          <w:numId w:val="42"/>
        </w:numPr>
      </w:pPr>
      <w:bookmarkStart w:id="275" w:name="_Toc86658409"/>
      <w:bookmarkStart w:id="276" w:name="_Toc86658653"/>
      <w:bookmarkStart w:id="277" w:name="_Toc86658921"/>
      <w:bookmarkStart w:id="278" w:name="_Toc86854885"/>
      <w:r w:rsidRPr="00E917D6">
        <w:t>Порядок виконання</w:t>
      </w:r>
      <w:r w:rsidRPr="00E917D6">
        <w:rPr>
          <w:spacing w:val="-2"/>
        </w:rPr>
        <w:t xml:space="preserve"> </w:t>
      </w:r>
      <w:r w:rsidRPr="00E917D6">
        <w:t>роботи</w:t>
      </w:r>
      <w:bookmarkEnd w:id="275"/>
      <w:bookmarkEnd w:id="276"/>
      <w:bookmarkEnd w:id="277"/>
      <w:bookmarkEnd w:id="278"/>
    </w:p>
    <w:p w:rsidR="00CE491D" w:rsidRPr="00E917D6" w:rsidRDefault="00CE491D" w:rsidP="005A6AE1">
      <w:pPr>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Досліджувалося чотири зразки іонообмінних смол КУ-2, КУ-2-20, СХ-97, DCHR-76, кожен з яких характеризується чотирма основними властивостями: повною обмінною ємністю, робочим інтервалом рН, селективністю, вартістю. Результатами попарних порівнянь смол наведені за варіантами в додатку Д. За результатами попарних порівнянь необхідно:</w:t>
      </w:r>
    </w:p>
    <w:p w:rsidR="00CE491D" w:rsidRPr="00E917D6" w:rsidRDefault="00CE491D" w:rsidP="008B5150">
      <w:pPr>
        <w:pStyle w:val="a7"/>
        <w:widowControl/>
        <w:numPr>
          <w:ilvl w:val="0"/>
          <w:numId w:val="43"/>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Обрати оптимальний варіант іонообмінної смоли за умови однакової важливості усіх критеріїв.</w:t>
      </w:r>
    </w:p>
    <w:p w:rsidR="00CE491D" w:rsidRPr="00E917D6" w:rsidRDefault="00CE491D" w:rsidP="008B5150">
      <w:pPr>
        <w:pStyle w:val="a7"/>
        <w:widowControl/>
        <w:numPr>
          <w:ilvl w:val="0"/>
          <w:numId w:val="43"/>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Провести ранжування критеріїв за важливістю, використовуючи метод попарних порівнянь. Для порівнянь скористатися власною думкою бо думкою когось з Ваших товаришів. Перевірити узгодженість цих домок.</w:t>
      </w:r>
    </w:p>
    <w:p w:rsidR="00CE491D" w:rsidRPr="00E917D6" w:rsidRDefault="00CE491D" w:rsidP="008B5150">
      <w:pPr>
        <w:pStyle w:val="a7"/>
        <w:widowControl/>
        <w:numPr>
          <w:ilvl w:val="0"/>
          <w:numId w:val="43"/>
        </w:numPr>
        <w:autoSpaceDE/>
        <w:autoSpaceDN/>
        <w:spacing w:before="0" w:line="276" w:lineRule="auto"/>
        <w:jc w:val="both"/>
        <w:rPr>
          <w:rFonts w:asciiTheme="majorBidi" w:hAnsiTheme="majorBidi" w:cstheme="majorBidi"/>
          <w:sz w:val="28"/>
          <w:szCs w:val="28"/>
        </w:rPr>
      </w:pPr>
      <w:r w:rsidRPr="00E917D6">
        <w:rPr>
          <w:rFonts w:asciiTheme="majorBidi" w:hAnsiTheme="majorBidi" w:cstheme="majorBidi"/>
          <w:sz w:val="28"/>
          <w:szCs w:val="28"/>
        </w:rPr>
        <w:t>Обрати оптимальний варіант іонообмінної смоли з врахуванням вагових коефіцієнтів критеріїв.</w:t>
      </w:r>
    </w:p>
    <w:p w:rsidR="00CE491D" w:rsidRPr="00E917D6" w:rsidRDefault="00CE491D" w:rsidP="005A6AE1">
      <w:pPr>
        <w:shd w:val="clear" w:color="auto" w:fill="FFFFFF"/>
        <w:spacing w:line="276" w:lineRule="auto"/>
        <w:ind w:left="360"/>
        <w:jc w:val="both"/>
        <w:rPr>
          <w:rFonts w:asciiTheme="majorBidi" w:hAnsiTheme="majorBidi" w:cstheme="majorBidi"/>
          <w:sz w:val="28"/>
          <w:szCs w:val="28"/>
        </w:rPr>
      </w:pPr>
      <w:r w:rsidRPr="00E917D6">
        <w:rPr>
          <w:rFonts w:asciiTheme="majorBidi" w:hAnsiTheme="majorBidi" w:cstheme="majorBidi"/>
          <w:sz w:val="28"/>
          <w:szCs w:val="28"/>
        </w:rPr>
        <w:t>Початкові дані для розрахунків подано у додатку Е за варіантами.</w:t>
      </w:r>
    </w:p>
    <w:p w:rsidR="0093602E" w:rsidRPr="00E917D6" w:rsidRDefault="0093602E" w:rsidP="00F568B5">
      <w:pPr>
        <w:pStyle w:val="110"/>
      </w:pPr>
      <w:bookmarkStart w:id="279" w:name="_Toc86658410"/>
      <w:bookmarkStart w:id="280" w:name="_Toc86658654"/>
      <w:bookmarkStart w:id="281" w:name="_Toc86658922"/>
      <w:bookmarkStart w:id="282" w:name="_Toc86854886"/>
      <w:r w:rsidRPr="00E917D6">
        <w:t>14.3 Оброблення та аналізування результатів. Оформлення звіту.</w:t>
      </w:r>
      <w:bookmarkEnd w:id="279"/>
      <w:bookmarkEnd w:id="280"/>
      <w:bookmarkEnd w:id="281"/>
      <w:bookmarkEnd w:id="282"/>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Розглянемо задачу пошуку оптимального варіанту іонообмінної смоли. Для спрощення розуміння прикладу, розглянемо лише три смоли: КУ-2, КУ-2-20 і СХ-97 за трьома критеріями: повною обмінною ємністю, селективністю і вартістю. Приймемо наступні попарні порівняння: </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 повною обмінною ємністю: слабка перевага КУ-2-20 над КУ-2; істотна перевага СХ-97 над КУ-2-20; явна перевага СХ-97 над КУ-2;</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 повною селективністю: відсутня перевага КУ-2-20 над КУ-2; істотна перевага СХ-97 над КУ-2-20 і над КУ-2;</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 вартістю: майже явна перевага КУ-2 над СХ-97; слабка перевага КУ-2 над КУ-2-20 і КУ-2-20 над СХ-97;</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Введемо наступні позначення варіантів (</w:t>
      </w:r>
      <w:r w:rsidRPr="00E917D6">
        <w:rPr>
          <w:rFonts w:asciiTheme="majorBidi" w:hAnsiTheme="majorBidi" w:cstheme="majorBidi"/>
          <w:i/>
          <w:sz w:val="28"/>
          <w:szCs w:val="28"/>
        </w:rPr>
        <w:t>v</w:t>
      </w:r>
      <w:r w:rsidRPr="00E917D6">
        <w:rPr>
          <w:rFonts w:asciiTheme="majorBidi" w:hAnsiTheme="majorBidi" w:cstheme="majorBidi"/>
          <w:sz w:val="28"/>
          <w:szCs w:val="28"/>
        </w:rPr>
        <w:t>) і критеріїв (</w:t>
      </w:r>
      <w:r w:rsidRPr="00E917D6">
        <w:rPr>
          <w:rFonts w:asciiTheme="majorBidi" w:hAnsiTheme="majorBidi" w:cstheme="majorBidi"/>
          <w:i/>
          <w:sz w:val="28"/>
          <w:szCs w:val="28"/>
        </w:rPr>
        <w:t>q</w:t>
      </w:r>
      <w:r w:rsidRPr="00E917D6">
        <w:rPr>
          <w:rFonts w:asciiTheme="majorBidi" w:hAnsiTheme="majorBidi" w:cstheme="majorBidi"/>
          <w:sz w:val="28"/>
          <w:szCs w:val="28"/>
        </w:rPr>
        <w:t>):</w:t>
      </w:r>
    </w:p>
    <w:p w:rsidR="00CE491D" w:rsidRPr="00E917D6" w:rsidRDefault="00CE491D" w:rsidP="008B5150">
      <w:pPr>
        <w:widowControl/>
        <w:numPr>
          <w:ilvl w:val="0"/>
          <w:numId w:val="24"/>
        </w:numPr>
        <w:shd w:val="clear" w:color="auto" w:fill="FFFFFF"/>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варіанти:</w:t>
      </w:r>
      <w:r w:rsidRPr="00E917D6">
        <w:rPr>
          <w:rFonts w:asciiTheme="majorBidi" w:hAnsiTheme="majorBidi" w:cstheme="majorBidi"/>
          <w:i/>
          <w:sz w:val="28"/>
          <w:szCs w:val="28"/>
        </w:rPr>
        <w:t xml:space="preserve"> v</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КУ-2;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КУ-2-20;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 СХ-97</w:t>
      </w:r>
    </w:p>
    <w:p w:rsidR="00CE491D" w:rsidRPr="00E917D6" w:rsidRDefault="00CE491D" w:rsidP="008B5150">
      <w:pPr>
        <w:widowControl/>
        <w:numPr>
          <w:ilvl w:val="0"/>
          <w:numId w:val="24"/>
        </w:numPr>
        <w:shd w:val="clear" w:color="auto" w:fill="FFFFFF"/>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критерії: </w:t>
      </w: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 повна обмінна ємність; </w:t>
      </w: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 селективність; </w:t>
      </w: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 вартість:</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Запишемо постановку задачі оптимального вибору:</w:t>
      </w:r>
    </w:p>
    <w:p w:rsidR="00CE491D" w:rsidRPr="00E917D6" w:rsidRDefault="00CE491D"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слабка перевага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істотна перевага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явна перевага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w:t>
      </w:r>
    </w:p>
    <w:p w:rsidR="00CE491D" w:rsidRPr="00E917D6" w:rsidRDefault="00CE491D"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відсутня перевага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істотна перевага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w:t>
      </w:r>
    </w:p>
    <w:p w:rsidR="00CE491D" w:rsidRPr="00E917D6" w:rsidRDefault="00CE491D" w:rsidP="005A6AE1">
      <w:pPr>
        <w:shd w:val="clear" w:color="auto" w:fill="FFFFFF"/>
        <w:spacing w:line="276" w:lineRule="auto"/>
        <w:jc w:val="both"/>
        <w:rPr>
          <w:rFonts w:asciiTheme="majorBidi" w:hAnsiTheme="majorBidi" w:cstheme="majorBidi"/>
          <w:sz w:val="28"/>
          <w:szCs w:val="28"/>
        </w:rPr>
      </w:pP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майже явна перевага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слабка перевага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і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v</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Складемо матриці попарних порівнянь за шкалою Сааті:</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50"/>
          <w:sz w:val="28"/>
          <w:szCs w:val="28"/>
        </w:rPr>
        <w:object w:dxaOrig="2280" w:dyaOrig="1120">
          <v:shape id="_x0000_i1287" type="#_x0000_t75" style="width:114pt;height:56.25pt" o:ole="">
            <v:imagedata r:id="rId545" o:title=""/>
          </v:shape>
          <o:OLEObject Type="Embed" ProgID="Equation.3" ShapeID="_x0000_i1287" DrawAspect="Content" ObjectID="_1697965981" r:id="rId546"/>
        </w:object>
      </w:r>
      <w:r w:rsidRPr="00E917D6">
        <w:rPr>
          <w:rFonts w:asciiTheme="majorBidi" w:hAnsiTheme="majorBidi" w:cstheme="majorBidi"/>
          <w:sz w:val="28"/>
          <w:szCs w:val="28"/>
        </w:rPr>
        <w:t xml:space="preserve">; </w:t>
      </w:r>
      <w:r w:rsidRPr="00E917D6">
        <w:rPr>
          <w:rFonts w:asciiTheme="majorBidi" w:hAnsiTheme="majorBidi" w:cstheme="majorBidi"/>
          <w:position w:val="-50"/>
          <w:sz w:val="28"/>
          <w:szCs w:val="28"/>
        </w:rPr>
        <w:object w:dxaOrig="2280" w:dyaOrig="1120">
          <v:shape id="_x0000_i1288" type="#_x0000_t75" style="width:114pt;height:56.25pt" o:ole="">
            <v:imagedata r:id="rId547" o:title=""/>
          </v:shape>
          <o:OLEObject Type="Embed" ProgID="Equation.3" ShapeID="_x0000_i1288" DrawAspect="Content" ObjectID="_1697965982" r:id="rId548"/>
        </w:object>
      </w:r>
      <w:r w:rsidRPr="00E917D6">
        <w:rPr>
          <w:rFonts w:asciiTheme="majorBidi" w:hAnsiTheme="majorBidi" w:cstheme="majorBidi"/>
          <w:sz w:val="28"/>
          <w:szCs w:val="28"/>
        </w:rPr>
        <w:t xml:space="preserve">; </w:t>
      </w:r>
      <w:r w:rsidRPr="00E917D6">
        <w:rPr>
          <w:rFonts w:asciiTheme="majorBidi" w:hAnsiTheme="majorBidi" w:cstheme="majorBidi"/>
          <w:position w:val="-50"/>
          <w:sz w:val="28"/>
          <w:szCs w:val="28"/>
        </w:rPr>
        <w:object w:dxaOrig="2260" w:dyaOrig="1120">
          <v:shape id="_x0000_i1289" type="#_x0000_t75" style="width:114pt;height:56.25pt" o:ole="">
            <v:imagedata r:id="rId549" o:title=""/>
          </v:shape>
          <o:OLEObject Type="Embed" ProgID="Equation.3" ShapeID="_x0000_i1289" DrawAspect="Content" ObjectID="_1697965983" r:id="rId550"/>
        </w:object>
      </w:r>
      <w:r w:rsidRPr="00E917D6">
        <w:rPr>
          <w:rFonts w:asciiTheme="majorBidi" w:hAnsiTheme="majorBidi" w:cstheme="majorBidi"/>
          <w:sz w:val="28"/>
          <w:szCs w:val="28"/>
        </w:rPr>
        <w:t>;</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Зверніть увагу на те, що ми розселяли значення за шкалою по рядках. Таким чином, подальший розрахунок також будемо проводити по рядках. Розрахуємо функції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кожного з варіантів за формулою (14.2) і побудуємо нечіткі множини (14.3):</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24"/>
          <w:sz w:val="28"/>
          <w:szCs w:val="28"/>
        </w:rPr>
        <w:object w:dxaOrig="8280" w:dyaOrig="620">
          <v:shape id="_x0000_i1290" type="#_x0000_t75" style="width:414.75pt;height:30pt" o:ole="">
            <v:imagedata r:id="rId551" o:title=""/>
          </v:shape>
          <o:OLEObject Type="Embed" ProgID="Equation.3" ShapeID="_x0000_i1290" DrawAspect="Content" ObjectID="_1697965984" r:id="rId552"/>
        </w:objec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Таким чином:</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32"/>
          <w:sz w:val="28"/>
          <w:szCs w:val="28"/>
        </w:rPr>
        <w:object w:dxaOrig="2700" w:dyaOrig="760">
          <v:shape id="_x0000_i1291" type="#_x0000_t75" style="width:135pt;height:37.5pt" o:ole="">
            <v:imagedata r:id="rId553" o:title=""/>
          </v:shape>
          <o:OLEObject Type="Embed" ProgID="Equation.3" ShapeID="_x0000_i1291" DrawAspect="Content" ObjectID="_1697965985" r:id="rId554"/>
        </w:objec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Аналогічно знаходимо:</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32"/>
          <w:sz w:val="28"/>
          <w:szCs w:val="28"/>
        </w:rPr>
        <w:object w:dxaOrig="5240" w:dyaOrig="760">
          <v:shape id="_x0000_i1292" type="#_x0000_t75" style="width:261pt;height:37.5pt" o:ole="">
            <v:imagedata r:id="rId555" o:title=""/>
          </v:shape>
          <o:OLEObject Type="Embed" ProgID="Equation.3" ShapeID="_x0000_i1292" DrawAspect="Content" ObjectID="_1697965986" r:id="rId556"/>
        </w:objec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Тоді, у відповідності до принципу оптимальності Беллмана-Заде отримаємо наступну множину рішень за умови, що всі критерії рівнозначні:</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32"/>
          <w:sz w:val="28"/>
          <w:szCs w:val="28"/>
        </w:rPr>
        <w:object w:dxaOrig="2400" w:dyaOrig="760">
          <v:shape id="_x0000_i1293" type="#_x0000_t75" style="width:120pt;height:37.5pt" o:ole="">
            <v:imagedata r:id="rId557" o:title=""/>
          </v:shape>
          <o:OLEObject Type="Embed" ProgID="Equation.3" ShapeID="_x0000_i1293" DrawAspect="Content" ObjectID="_1697965987" r:id="rId558"/>
        </w:objec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Таким чином, оптимальним слід вважати другий варіант – іонообмінну смолу КУ-2-20.</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Тепер розглянемо випадок, коли критерії відбору також проранжовані за важливістю за школою Сааті. Припустимо, що результати ранжування наступні:</w:t>
      </w:r>
    </w:p>
    <w:p w:rsidR="00CE491D" w:rsidRPr="00E917D6" w:rsidRDefault="00CE491D" w:rsidP="005A6AE1">
      <w:pPr>
        <w:shd w:val="clear" w:color="auto" w:fill="FFFFFF"/>
        <w:spacing w:line="276" w:lineRule="auto"/>
        <w:ind w:right="-2"/>
        <w:jc w:val="both"/>
        <w:rPr>
          <w:rFonts w:asciiTheme="majorBidi" w:hAnsiTheme="majorBidi" w:cstheme="majorBidi"/>
          <w:sz w:val="28"/>
          <w:szCs w:val="28"/>
        </w:rPr>
      </w:pPr>
      <w:r w:rsidRPr="00E917D6">
        <w:rPr>
          <w:rFonts w:asciiTheme="majorBidi" w:hAnsiTheme="majorBidi" w:cstheme="majorBidi"/>
          <w:i/>
          <w:sz w:val="28"/>
          <w:szCs w:val="28"/>
        </w:rPr>
        <w:t>w</w:t>
      </w:r>
      <w:r w:rsidRPr="00E917D6">
        <w:rPr>
          <w:rFonts w:asciiTheme="majorBidi" w:hAnsiTheme="majorBidi" w:cstheme="majorBidi"/>
          <w:sz w:val="28"/>
          <w:szCs w:val="28"/>
        </w:rPr>
        <w:t xml:space="preserve">: явна перевага критерію </w:t>
      </w: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 xml:space="preserve">; слабка перевага критерію </w:t>
      </w: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1</w:t>
      </w:r>
      <w:r w:rsidRPr="00E917D6">
        <w:rPr>
          <w:rFonts w:asciiTheme="majorBidi" w:hAnsiTheme="majorBidi" w:cstheme="majorBidi"/>
          <w:sz w:val="28"/>
          <w:szCs w:val="28"/>
        </w:rPr>
        <w:t xml:space="preserve">; майже абсолютна перевага </w:t>
      </w: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2</w:t>
      </w:r>
      <w:r w:rsidRPr="00E917D6">
        <w:rPr>
          <w:rFonts w:asciiTheme="majorBidi" w:hAnsiTheme="majorBidi" w:cstheme="majorBidi"/>
          <w:sz w:val="28"/>
          <w:szCs w:val="28"/>
        </w:rPr>
        <w:t xml:space="preserve"> над </w:t>
      </w:r>
      <w:r w:rsidRPr="00E917D6">
        <w:rPr>
          <w:rFonts w:asciiTheme="majorBidi" w:hAnsiTheme="majorBidi" w:cstheme="majorBidi"/>
          <w:i/>
          <w:sz w:val="28"/>
          <w:szCs w:val="28"/>
        </w:rPr>
        <w:t>q</w:t>
      </w:r>
      <w:r w:rsidRPr="00E917D6">
        <w:rPr>
          <w:rFonts w:asciiTheme="majorBidi" w:hAnsiTheme="majorBidi" w:cstheme="majorBidi"/>
          <w:sz w:val="28"/>
          <w:szCs w:val="28"/>
          <w:vertAlign w:val="subscript"/>
        </w:rPr>
        <w:t>3</w:t>
      </w:r>
      <w:r w:rsidRPr="00E917D6">
        <w:rPr>
          <w:rFonts w:asciiTheme="majorBidi" w:hAnsiTheme="majorBidi" w:cstheme="majorBidi"/>
          <w:sz w:val="28"/>
          <w:szCs w:val="28"/>
        </w:rPr>
        <w:t>.</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Складемо матрицю попарних порівнянь критеріїв:</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50"/>
          <w:sz w:val="28"/>
          <w:szCs w:val="28"/>
        </w:rPr>
        <w:object w:dxaOrig="2439" w:dyaOrig="1120">
          <v:shape id="_x0000_i1294" type="#_x0000_t75" style="width:121.5pt;height:56.25pt" o:ole="">
            <v:imagedata r:id="rId559" o:title=""/>
          </v:shape>
          <o:OLEObject Type="Embed" ProgID="Equation.3" ShapeID="_x0000_i1294" DrawAspect="Content" ObjectID="_1697965988" r:id="rId560"/>
        </w:object>
      </w:r>
      <w:r w:rsidRPr="00E917D6">
        <w:rPr>
          <w:rFonts w:asciiTheme="majorBidi" w:hAnsiTheme="majorBidi" w:cstheme="majorBidi"/>
          <w:sz w:val="28"/>
          <w:szCs w:val="28"/>
        </w:rPr>
        <w:t>.</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Для перевірки узгодженості цих думок обчислимо власні значення матриці </w:t>
      </w:r>
      <w:r w:rsidRPr="00E917D6">
        <w:rPr>
          <w:rFonts w:asciiTheme="majorBidi" w:hAnsiTheme="majorBidi" w:cstheme="majorBidi"/>
          <w:i/>
          <w:sz w:val="28"/>
          <w:szCs w:val="28"/>
        </w:rPr>
        <w:t>A</w:t>
      </w:r>
      <w:r w:rsidRPr="00E917D6">
        <w:rPr>
          <w:rFonts w:asciiTheme="majorBidi" w:hAnsiTheme="majorBidi" w:cstheme="majorBidi"/>
          <w:sz w:val="28"/>
          <w:szCs w:val="28"/>
        </w:rPr>
        <w:t>(</w:t>
      </w:r>
      <w:r w:rsidRPr="00E917D6">
        <w:rPr>
          <w:rFonts w:asciiTheme="majorBidi" w:hAnsiTheme="majorBidi" w:cstheme="majorBidi"/>
          <w:i/>
          <w:sz w:val="28"/>
          <w:szCs w:val="28"/>
        </w:rPr>
        <w:t>w</w:t>
      </w:r>
      <w:r w:rsidRPr="00E917D6">
        <w:rPr>
          <w:rFonts w:asciiTheme="majorBidi" w:hAnsiTheme="majorBidi" w:cstheme="majorBidi"/>
          <w:sz w:val="28"/>
          <w:szCs w:val="28"/>
        </w:rPr>
        <w:t xml:space="preserve">) за (6.1): </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50"/>
          <w:sz w:val="28"/>
          <w:szCs w:val="28"/>
        </w:rPr>
        <w:object w:dxaOrig="6380" w:dyaOrig="1120">
          <v:shape id="_x0000_i1295" type="#_x0000_t75" style="width:318.75pt;height:56.25pt" o:ole="">
            <v:imagedata r:id="rId561" o:title=""/>
          </v:shape>
          <o:OLEObject Type="Embed" ProgID="Equation.3" ShapeID="_x0000_i1295" DrawAspect="Content" ObjectID="_1697965989" r:id="rId562"/>
        </w:objec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Це рівняння має лише один раціональний розв’язок </w:t>
      </w:r>
      <w:r w:rsidRPr="00E917D6">
        <w:rPr>
          <w:rFonts w:asciiTheme="majorBidi" w:hAnsiTheme="majorBidi" w:cstheme="majorBidi"/>
          <w:sz w:val="28"/>
          <w:szCs w:val="28"/>
        </w:rPr>
        <w:sym w:font="Symbol" w:char="F06C"/>
      </w:r>
      <w:r w:rsidRPr="00E917D6">
        <w:rPr>
          <w:rFonts w:asciiTheme="majorBidi" w:hAnsiTheme="majorBidi" w:cstheme="majorBidi"/>
          <w:sz w:val="28"/>
          <w:szCs w:val="28"/>
        </w:rPr>
        <w:t xml:space="preserve"> </w:t>
      </w:r>
      <w:r w:rsidRPr="00E917D6">
        <w:rPr>
          <w:rFonts w:asciiTheme="majorBidi" w:hAnsiTheme="majorBidi" w:cstheme="majorBidi"/>
          <w:sz w:val="28"/>
          <w:szCs w:val="28"/>
        </w:rPr>
        <w:sym w:font="Symbol" w:char="F0BB"/>
      </w:r>
      <w:r w:rsidRPr="00E917D6">
        <w:rPr>
          <w:rFonts w:asciiTheme="majorBidi" w:hAnsiTheme="majorBidi" w:cstheme="majorBidi"/>
          <w:sz w:val="28"/>
          <w:szCs w:val="28"/>
        </w:rPr>
        <w:t xml:space="preserve"> 6,67. Це значення має той же порядок, що і розмірність матриці, тому думки про значущість критеріїв можна вважати узгодженими.</w: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Розрахуємо для цієї матриці функції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і сформуємо нечітку множину:</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32"/>
          <w:sz w:val="28"/>
          <w:szCs w:val="28"/>
        </w:rPr>
        <w:object w:dxaOrig="2640" w:dyaOrig="760">
          <v:shape id="_x0000_i1296" type="#_x0000_t75" style="width:132pt;height:37.5pt" o:ole="">
            <v:imagedata r:id="rId563" o:title=""/>
          </v:shape>
          <o:OLEObject Type="Embed" ProgID="Equation.3" ShapeID="_x0000_i1296" DrawAspect="Content" ObjectID="_1697965990" r:id="rId564"/>
        </w:objec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 xml:space="preserve">Оскільки не виконується обмеження </w:t>
      </w:r>
      <w:r w:rsidRPr="00E917D6">
        <w:rPr>
          <w:rFonts w:asciiTheme="majorBidi" w:hAnsiTheme="majorBidi" w:cstheme="majorBidi"/>
          <w:position w:val="-28"/>
          <w:sz w:val="28"/>
          <w:szCs w:val="28"/>
        </w:rPr>
        <w:object w:dxaOrig="900" w:dyaOrig="680">
          <v:shape id="_x0000_i1297" type="#_x0000_t75" style="width:48.75pt;height:37.5pt" o:ole="">
            <v:imagedata r:id="rId565" o:title=""/>
          </v:shape>
          <o:OLEObject Type="Embed" ProgID="Equation.3" ShapeID="_x0000_i1297" DrawAspect="Content" ObjectID="_1697965991" r:id="rId566"/>
        </w:object>
      </w:r>
      <w:r w:rsidRPr="00E917D6">
        <w:rPr>
          <w:rFonts w:asciiTheme="majorBidi" w:hAnsiTheme="majorBidi" w:cstheme="majorBidi"/>
          <w:sz w:val="28"/>
          <w:szCs w:val="28"/>
        </w:rPr>
        <w:t xml:space="preserve">, про нормуємо одержані функції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Для цього розділимо кожну з них на їх суму:</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28"/>
          <w:sz w:val="28"/>
          <w:szCs w:val="28"/>
        </w:rPr>
        <w:object w:dxaOrig="5840" w:dyaOrig="660">
          <v:shape id="_x0000_i1298" type="#_x0000_t75" style="width:297pt;height:34.5pt" o:ole="">
            <v:imagedata r:id="rId567" o:title=""/>
          </v:shape>
          <o:OLEObject Type="Embed" ProgID="Equation.3" ShapeID="_x0000_i1298" DrawAspect="Content" ObjectID="_1697965992" r:id="rId568"/>
        </w:object>
      </w:r>
    </w:p>
    <w:p w:rsidR="00CE491D" w:rsidRPr="00E917D6" w:rsidRDefault="00CE491D" w:rsidP="005A6AE1">
      <w:pPr>
        <w:shd w:val="clear" w:color="auto" w:fill="FFFFFF"/>
        <w:spacing w:line="276" w:lineRule="auto"/>
        <w:ind w:firstLine="567"/>
        <w:jc w:val="both"/>
        <w:rPr>
          <w:rFonts w:asciiTheme="majorBidi" w:hAnsiTheme="majorBidi" w:cstheme="majorBidi"/>
          <w:sz w:val="28"/>
          <w:szCs w:val="28"/>
        </w:rPr>
      </w:pPr>
      <w:r w:rsidRPr="00E917D6">
        <w:rPr>
          <w:rFonts w:asciiTheme="majorBidi" w:hAnsiTheme="majorBidi" w:cstheme="majorBidi"/>
          <w:sz w:val="28"/>
          <w:szCs w:val="28"/>
        </w:rPr>
        <w:t>Перерахуємо нечіткі множини альтернативних варіантів з врахуванням вагових коефіцієнтів:</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32"/>
          <w:sz w:val="28"/>
          <w:szCs w:val="28"/>
        </w:rPr>
        <w:object w:dxaOrig="3800" w:dyaOrig="760">
          <v:shape id="_x0000_i1299" type="#_x0000_t75" style="width:189.75pt;height:37.5pt" o:ole="">
            <v:imagedata r:id="rId569" o:title=""/>
          </v:shape>
          <o:OLEObject Type="Embed" ProgID="Equation.3" ShapeID="_x0000_i1299" DrawAspect="Content" ObjectID="_1697965993" r:id="rId570"/>
        </w:object>
      </w:r>
      <w:r w:rsidRPr="00E917D6">
        <w:rPr>
          <w:rFonts w:asciiTheme="majorBidi" w:hAnsiTheme="majorBidi" w:cstheme="majorBidi"/>
          <w:sz w:val="28"/>
          <w:szCs w:val="28"/>
        </w:rPr>
        <w:t xml:space="preserve"> </w:t>
      </w:r>
      <w:r w:rsidRPr="00E917D6">
        <w:rPr>
          <w:rFonts w:asciiTheme="majorBidi" w:hAnsiTheme="majorBidi" w:cstheme="majorBidi"/>
          <w:position w:val="-32"/>
          <w:sz w:val="28"/>
          <w:szCs w:val="28"/>
        </w:rPr>
        <w:object w:dxaOrig="3940" w:dyaOrig="760">
          <v:shape id="_x0000_i1300" type="#_x0000_t75" style="width:196.5pt;height:37.5pt" o:ole="">
            <v:imagedata r:id="rId571" o:title=""/>
          </v:shape>
          <o:OLEObject Type="Embed" ProgID="Equation.3" ShapeID="_x0000_i1300" DrawAspect="Content" ObjectID="_1697965994" r:id="rId572"/>
        </w:object>
      </w:r>
      <w:r w:rsidRPr="00E917D6">
        <w:rPr>
          <w:rFonts w:asciiTheme="majorBidi" w:hAnsiTheme="majorBidi" w:cstheme="majorBidi"/>
          <w:sz w:val="28"/>
          <w:szCs w:val="28"/>
        </w:rPr>
        <w:t xml:space="preserve"> </w:t>
      </w:r>
      <w:r w:rsidRPr="00E917D6">
        <w:rPr>
          <w:rFonts w:asciiTheme="majorBidi" w:hAnsiTheme="majorBidi" w:cstheme="majorBidi"/>
          <w:position w:val="-32"/>
          <w:sz w:val="28"/>
          <w:szCs w:val="28"/>
        </w:rPr>
        <w:object w:dxaOrig="3760" w:dyaOrig="760">
          <v:shape id="_x0000_i1301" type="#_x0000_t75" style="width:188.25pt;height:37.5pt" o:ole="">
            <v:imagedata r:id="rId573" o:title=""/>
          </v:shape>
          <o:OLEObject Type="Embed" ProgID="Equation.3" ShapeID="_x0000_i1301" DrawAspect="Content" ObjectID="_1697965995" r:id="rId574"/>
        </w:object>
      </w:r>
    </w:p>
    <w:p w:rsidR="00CE491D" w:rsidRPr="00E917D6" w:rsidRDefault="00CE491D"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В результаті одержимо:</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32"/>
          <w:sz w:val="28"/>
          <w:szCs w:val="28"/>
        </w:rPr>
        <w:object w:dxaOrig="8300" w:dyaOrig="760">
          <v:shape id="_x0000_i1302" type="#_x0000_t75" style="width:415.5pt;height:37.5pt" o:ole="">
            <v:imagedata r:id="rId575" o:title=""/>
          </v:shape>
          <o:OLEObject Type="Embed" ProgID="Equation.3" ShapeID="_x0000_i1302" DrawAspect="Content" ObjectID="_1697965996" r:id="rId576"/>
        </w:object>
      </w:r>
    </w:p>
    <w:p w:rsidR="00CE491D" w:rsidRPr="00E917D6" w:rsidRDefault="00CE491D"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У відповідності до принципу Беллмана-Заде знаходимо:</w:t>
      </w:r>
    </w:p>
    <w:p w:rsidR="00CE491D" w:rsidRPr="00E917D6" w:rsidRDefault="00CE491D" w:rsidP="00924129">
      <w:pPr>
        <w:shd w:val="clear" w:color="auto" w:fill="FFFFFF"/>
        <w:spacing w:before="100" w:beforeAutospacing="1" w:after="100" w:afterAutospacing="1"/>
        <w:jc w:val="center"/>
        <w:rPr>
          <w:rFonts w:asciiTheme="majorBidi" w:hAnsiTheme="majorBidi" w:cstheme="majorBidi"/>
          <w:sz w:val="28"/>
          <w:szCs w:val="28"/>
        </w:rPr>
      </w:pPr>
      <w:r w:rsidRPr="00E917D6">
        <w:rPr>
          <w:rFonts w:asciiTheme="majorBidi" w:hAnsiTheme="majorBidi" w:cstheme="majorBidi"/>
          <w:position w:val="-32"/>
          <w:sz w:val="28"/>
          <w:szCs w:val="28"/>
        </w:rPr>
        <w:object w:dxaOrig="2720" w:dyaOrig="760">
          <v:shape id="_x0000_i1303" type="#_x0000_t75" style="width:135.75pt;height:37.5pt" o:ole="">
            <v:imagedata r:id="rId577" o:title=""/>
          </v:shape>
          <o:OLEObject Type="Embed" ProgID="Equation.3" ShapeID="_x0000_i1303" DrawAspect="Content" ObjectID="_1697965997" r:id="rId578"/>
        </w:object>
      </w:r>
    </w:p>
    <w:p w:rsidR="00CE491D" w:rsidRPr="00E917D6" w:rsidRDefault="00CE491D" w:rsidP="005A6AE1">
      <w:pPr>
        <w:shd w:val="clear" w:color="auto" w:fill="FFFFFF"/>
        <w:ind w:firstLine="567"/>
        <w:jc w:val="both"/>
        <w:rPr>
          <w:rFonts w:asciiTheme="majorBidi" w:hAnsiTheme="majorBidi" w:cstheme="majorBidi"/>
          <w:sz w:val="28"/>
          <w:szCs w:val="28"/>
        </w:rPr>
      </w:pPr>
      <w:r w:rsidRPr="00E917D6">
        <w:rPr>
          <w:rFonts w:asciiTheme="majorBidi" w:hAnsiTheme="majorBidi" w:cstheme="majorBidi"/>
          <w:sz w:val="28"/>
          <w:szCs w:val="28"/>
        </w:rPr>
        <w:t>Таким чином, оптимальним слід вважати третій варіант – іонообмінну смолу СХ-97.</w:t>
      </w:r>
    </w:p>
    <w:p w:rsidR="0093602E" w:rsidRPr="00E917D6" w:rsidRDefault="0093602E" w:rsidP="00F568B5">
      <w:pPr>
        <w:pStyle w:val="110"/>
      </w:pPr>
      <w:bookmarkStart w:id="283" w:name="_Toc86658411"/>
      <w:bookmarkStart w:id="284" w:name="_Toc86658655"/>
      <w:bookmarkStart w:id="285" w:name="_Toc86658923"/>
      <w:bookmarkStart w:id="286" w:name="_Toc86854887"/>
      <w:r w:rsidRPr="00E917D6">
        <w:lastRenderedPageBreak/>
        <w:t>14.4 Контрольні питання</w:t>
      </w:r>
      <w:bookmarkEnd w:id="283"/>
      <w:bookmarkEnd w:id="284"/>
      <w:bookmarkEnd w:id="285"/>
      <w:bookmarkEnd w:id="286"/>
    </w:p>
    <w:p w:rsidR="00842F0F" w:rsidRPr="00E917D6" w:rsidRDefault="00842F0F" w:rsidP="008B5150">
      <w:pPr>
        <w:widowControl/>
        <w:numPr>
          <w:ilvl w:val="0"/>
          <w:numId w:val="25"/>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Що таке нечітка невизначеність даних? Чим характеризується такий вид невизначеності? </w:t>
      </w:r>
    </w:p>
    <w:p w:rsidR="00842F0F" w:rsidRPr="00E917D6" w:rsidRDefault="00842F0F" w:rsidP="008B5150">
      <w:pPr>
        <w:widowControl/>
        <w:numPr>
          <w:ilvl w:val="0"/>
          <w:numId w:val="25"/>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У чому полягає відмінність нечіткої і ймовірнісної невизначеностей? Нечіткої і інтервальної невизначеностей?</w:t>
      </w:r>
    </w:p>
    <w:p w:rsidR="00842F0F" w:rsidRPr="00E917D6" w:rsidRDefault="00842F0F" w:rsidP="008B5150">
      <w:pPr>
        <w:widowControl/>
        <w:numPr>
          <w:ilvl w:val="0"/>
          <w:numId w:val="25"/>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Наведіть формулювання принципу оптимальності Беллмана-Заде. Поясніть, для чого використовується цей принцип?</w:t>
      </w:r>
    </w:p>
    <w:p w:rsidR="00842F0F" w:rsidRPr="00E917D6" w:rsidRDefault="00842F0F" w:rsidP="008B5150">
      <w:pPr>
        <w:widowControl/>
        <w:numPr>
          <w:ilvl w:val="0"/>
          <w:numId w:val="25"/>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Що таке шкала Сааті? Як вона будується? Для чого застосовують шкалу Сааті у задачах з нечіткою невизначеністю?</w:t>
      </w:r>
    </w:p>
    <w:p w:rsidR="00842F0F" w:rsidRPr="00E917D6" w:rsidRDefault="00842F0F" w:rsidP="008B5150">
      <w:pPr>
        <w:widowControl/>
        <w:numPr>
          <w:ilvl w:val="0"/>
          <w:numId w:val="25"/>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Що таке власні числа матриці? Як вони знаходяться? Для чого застосовують власні числа матриці у задачах з нечіткою невизначеністю? </w:t>
      </w:r>
    </w:p>
    <w:p w:rsidR="00842F0F" w:rsidRPr="00E917D6" w:rsidRDefault="00842F0F" w:rsidP="008B5150">
      <w:pPr>
        <w:widowControl/>
        <w:numPr>
          <w:ilvl w:val="0"/>
          <w:numId w:val="25"/>
        </w:numPr>
        <w:autoSpaceDE/>
        <w:autoSpaceDN/>
        <w:spacing w:line="276" w:lineRule="auto"/>
        <w:jc w:val="both"/>
        <w:rPr>
          <w:rFonts w:asciiTheme="majorBidi" w:hAnsiTheme="majorBidi" w:cstheme="majorBidi"/>
          <w:sz w:val="28"/>
          <w:szCs w:val="28"/>
        </w:rPr>
      </w:pPr>
      <w:r w:rsidRPr="00E917D6">
        <w:rPr>
          <w:rFonts w:asciiTheme="majorBidi" w:hAnsiTheme="majorBidi" w:cstheme="majorBidi"/>
          <w:sz w:val="28"/>
          <w:szCs w:val="28"/>
        </w:rPr>
        <w:t xml:space="preserve">Як розрахувати функції </w:t>
      </w:r>
      <w:r w:rsidR="00FF680D">
        <w:rPr>
          <w:rFonts w:asciiTheme="majorBidi" w:hAnsiTheme="majorBidi" w:cstheme="majorBidi"/>
          <w:sz w:val="28"/>
          <w:szCs w:val="28"/>
        </w:rPr>
        <w:t>належності</w:t>
      </w:r>
      <w:r w:rsidRPr="00E917D6">
        <w:rPr>
          <w:rFonts w:asciiTheme="majorBidi" w:hAnsiTheme="majorBidi" w:cstheme="majorBidi"/>
          <w:sz w:val="28"/>
          <w:szCs w:val="28"/>
        </w:rPr>
        <w:t xml:space="preserve"> без використання власних чисел матриці? В яких випадках слід вдаватися до подібного розрахунку?</w:t>
      </w:r>
    </w:p>
    <w:p w:rsidR="0093602E" w:rsidRPr="00E917D6" w:rsidRDefault="0093602E" w:rsidP="005A6AE1">
      <w:pPr>
        <w:tabs>
          <w:tab w:val="left" w:pos="1142"/>
          <w:tab w:val="left" w:pos="1864"/>
          <w:tab w:val="left" w:pos="2976"/>
          <w:tab w:val="left" w:pos="4588"/>
          <w:tab w:val="left" w:pos="6300"/>
          <w:tab w:val="left" w:pos="7730"/>
          <w:tab w:val="left" w:pos="9315"/>
        </w:tabs>
        <w:spacing w:line="276" w:lineRule="auto"/>
        <w:ind w:right="13"/>
        <w:rPr>
          <w:rFonts w:asciiTheme="majorBidi" w:hAnsiTheme="majorBidi" w:cstheme="majorBidi"/>
          <w:sz w:val="28"/>
          <w:szCs w:val="28"/>
        </w:rPr>
      </w:pPr>
    </w:p>
    <w:p w:rsidR="0093602E" w:rsidRPr="00E917D6" w:rsidRDefault="0093602E" w:rsidP="005A6AE1">
      <w:pPr>
        <w:spacing w:line="276" w:lineRule="auto"/>
        <w:rPr>
          <w:rFonts w:asciiTheme="majorBidi" w:hAnsiTheme="majorBidi" w:cstheme="majorBidi"/>
          <w:sz w:val="28"/>
          <w:szCs w:val="28"/>
        </w:rPr>
      </w:pPr>
      <w:r w:rsidRPr="00E917D6">
        <w:rPr>
          <w:rFonts w:asciiTheme="majorBidi" w:hAnsiTheme="majorBidi" w:cstheme="majorBidi"/>
          <w:sz w:val="28"/>
          <w:szCs w:val="28"/>
        </w:rPr>
        <w:br w:type="page"/>
      </w:r>
    </w:p>
    <w:p w:rsidR="0093602E" w:rsidRPr="00E917D6" w:rsidRDefault="0093602E" w:rsidP="004B4FB7">
      <w:pPr>
        <w:pStyle w:val="1"/>
      </w:pPr>
      <w:bookmarkStart w:id="287" w:name="_Toc86658924"/>
      <w:bookmarkStart w:id="288" w:name="_Toc86854888"/>
      <w:r w:rsidRPr="00E917D6">
        <w:lastRenderedPageBreak/>
        <w:t>ПРАКТИЧНА РОБОТА 15</w:t>
      </w:r>
      <w:r w:rsidR="00D42323" w:rsidRPr="00E917D6">
        <w:br/>
      </w:r>
      <w:r w:rsidR="00842F0F" w:rsidRPr="00E917D6">
        <w:t>ОПТИМІЗАЦІЯ ОБ’ЄКТУ АВТОМАТИЗАЦІЇ У НЕЧІТКИХ УМОВАХ НА ОСНОВІ НЕПЕРЕРВНИХ ФУНКЦІЙ НАЛЕЖНОСТІ.</w:t>
      </w:r>
      <w:bookmarkEnd w:id="287"/>
      <w:bookmarkEnd w:id="288"/>
    </w:p>
    <w:p w:rsidR="0093602E" w:rsidRPr="00551E41" w:rsidRDefault="0093602E" w:rsidP="005A6AE1">
      <w:pPr>
        <w:pStyle w:val="a3"/>
        <w:spacing w:line="276" w:lineRule="auto"/>
        <w:ind w:left="1418" w:right="13" w:hanging="1418"/>
        <w:jc w:val="both"/>
        <w:rPr>
          <w:rFonts w:asciiTheme="majorBidi" w:hAnsiTheme="majorBidi" w:cstheme="majorBidi"/>
          <w:b/>
        </w:rPr>
      </w:pPr>
      <w:r w:rsidRPr="00E917D6">
        <w:rPr>
          <w:rFonts w:asciiTheme="majorBidi" w:hAnsiTheme="majorBidi" w:cstheme="majorBidi"/>
          <w:b/>
        </w:rPr>
        <w:t xml:space="preserve">Мета роботи: </w:t>
      </w:r>
      <w:r w:rsidR="00FA054E" w:rsidRPr="00EE1E5D">
        <w:rPr>
          <w:rFonts w:eastAsia="MS Mincho"/>
        </w:rPr>
        <w:t xml:space="preserve">Виробити у студентів уміння </w:t>
      </w:r>
      <w:r w:rsidR="00551E41">
        <w:rPr>
          <w:rFonts w:eastAsia="MS Mincho"/>
        </w:rPr>
        <w:t>і досвід використання неперервних функцій належності для оптимізації об</w:t>
      </w:r>
      <w:r w:rsidR="00551E41" w:rsidRPr="00551E41">
        <w:rPr>
          <w:rFonts w:eastAsia="MS Mincho"/>
        </w:rPr>
        <w:t>’</w:t>
      </w:r>
      <w:r w:rsidR="00551E41">
        <w:rPr>
          <w:rFonts w:eastAsia="MS Mincho"/>
        </w:rPr>
        <w:t>єкту автоматизації у нечітких умовах</w:t>
      </w:r>
    </w:p>
    <w:p w:rsidR="0093602E" w:rsidRPr="00E917D6" w:rsidRDefault="0093602E" w:rsidP="00551E41">
      <w:pPr>
        <w:ind w:left="1418" w:hanging="1418"/>
        <w:jc w:val="both"/>
        <w:rPr>
          <w:rFonts w:asciiTheme="majorBidi" w:hAnsiTheme="majorBidi" w:cstheme="majorBidi"/>
          <w:sz w:val="28"/>
          <w:szCs w:val="28"/>
        </w:rPr>
      </w:pPr>
      <w:r w:rsidRPr="00E917D6">
        <w:rPr>
          <w:rFonts w:asciiTheme="majorBidi" w:hAnsiTheme="majorBidi" w:cstheme="majorBidi"/>
          <w:b/>
          <w:bCs/>
          <w:sz w:val="28"/>
          <w:szCs w:val="28"/>
        </w:rPr>
        <w:t>Завдання:</w:t>
      </w:r>
      <w:r w:rsidRPr="00E917D6">
        <w:rPr>
          <w:rFonts w:asciiTheme="majorBidi" w:hAnsiTheme="majorBidi" w:cstheme="majorBidi"/>
          <w:sz w:val="28"/>
          <w:szCs w:val="28"/>
        </w:rPr>
        <w:t xml:space="preserve"> </w:t>
      </w:r>
      <w:r w:rsidR="00842F0F" w:rsidRPr="00E917D6">
        <w:rPr>
          <w:rFonts w:asciiTheme="majorBidi" w:hAnsiTheme="majorBidi" w:cstheme="majorBidi"/>
          <w:sz w:val="28"/>
          <w:szCs w:val="28"/>
        </w:rPr>
        <w:t>Формалізувати надані у завданні умови оптимальності у лінгвістичні змінні. Обрати вид та параметри функцій належності для описання лінгвістичних змінних.</w:t>
      </w:r>
    </w:p>
    <w:p w:rsidR="0093602E" w:rsidRPr="00E917D6" w:rsidRDefault="0093602E" w:rsidP="00F568B5">
      <w:pPr>
        <w:pStyle w:val="110"/>
      </w:pPr>
      <w:bookmarkStart w:id="289" w:name="_Toc86658412"/>
      <w:bookmarkStart w:id="290" w:name="_Toc86658656"/>
      <w:bookmarkStart w:id="291" w:name="_Toc86658925"/>
      <w:bookmarkStart w:id="292" w:name="_Toc86854889"/>
      <w:r w:rsidRPr="00E917D6">
        <w:t>15.1 Теоретичні відомості</w:t>
      </w:r>
      <w:bookmarkEnd w:id="289"/>
      <w:bookmarkEnd w:id="290"/>
      <w:bookmarkEnd w:id="291"/>
      <w:bookmarkEnd w:id="292"/>
    </w:p>
    <w:p w:rsidR="00F04EE2" w:rsidRPr="00C77651" w:rsidRDefault="00F04EE2" w:rsidP="001F7BE0">
      <w:pPr>
        <w:pStyle w:val="Default"/>
        <w:ind w:firstLine="567"/>
        <w:jc w:val="both"/>
        <w:rPr>
          <w:rFonts w:eastAsia="A"/>
          <w:w w:val="103"/>
          <w:sz w:val="28"/>
          <w:szCs w:val="28"/>
        </w:rPr>
      </w:pPr>
      <w:r w:rsidRPr="009B1EE0">
        <w:rPr>
          <w:rFonts w:eastAsia="A"/>
          <w:w w:val="103"/>
          <w:sz w:val="28"/>
          <w:szCs w:val="28"/>
          <w:lang w:val="uk-UA"/>
        </w:rPr>
        <w:t xml:space="preserve">Лляне волокно є одним із найміцніших рослинних волокон і відрізняється високою екологічною чистотою. Довге лляне волокно використовується для виробництва тканин з високими гігієнічними властивостями та стійких до зношування. В той же час, коротке лляне волокно має обмежене використання для виробництва мішковини, мотузок, шпагату. З костриці </w:t>
      </w:r>
      <w:r>
        <w:rPr>
          <w:rFonts w:eastAsia="A"/>
          <w:w w:val="103"/>
          <w:sz w:val="28"/>
          <w:szCs w:val="28"/>
          <w:lang w:val="uk-UA"/>
        </w:rPr>
        <w:t>–</w:t>
      </w:r>
      <w:r w:rsidRPr="009B1EE0">
        <w:rPr>
          <w:rFonts w:eastAsia="A"/>
          <w:w w:val="103"/>
          <w:sz w:val="28"/>
          <w:szCs w:val="28"/>
          <w:lang w:val="uk-UA"/>
        </w:rPr>
        <w:t xml:space="preserve"> здерев’янілої частини лляного стебла, яка є відходом виробництва волокна, виготовляють паливні брикети</w:t>
      </w:r>
      <w:r>
        <w:rPr>
          <w:rFonts w:eastAsia="A"/>
          <w:w w:val="103"/>
          <w:sz w:val="28"/>
          <w:szCs w:val="28"/>
          <w:lang w:val="uk-UA"/>
        </w:rPr>
        <w:t>.</w:t>
      </w:r>
    </w:p>
    <w:p w:rsidR="00F04EE2" w:rsidRPr="00C77651" w:rsidRDefault="00F04EE2" w:rsidP="001F7BE0">
      <w:pPr>
        <w:pStyle w:val="Default"/>
        <w:ind w:firstLine="567"/>
        <w:jc w:val="both"/>
        <w:rPr>
          <w:sz w:val="28"/>
          <w:szCs w:val="28"/>
          <w:lang w:eastAsia="uk-UA"/>
        </w:rPr>
      </w:pPr>
      <w:r w:rsidRPr="009B1EE0">
        <w:rPr>
          <w:w w:val="110"/>
          <w:sz w:val="28"/>
          <w:szCs w:val="28"/>
          <w:lang w:val="uk-UA"/>
        </w:rPr>
        <w:t xml:space="preserve">У зв’язку з цим </w:t>
      </w:r>
      <w:r>
        <w:rPr>
          <w:w w:val="110"/>
          <w:sz w:val="28"/>
          <w:szCs w:val="28"/>
          <w:lang w:val="uk-UA"/>
        </w:rPr>
        <w:t>існує</w:t>
      </w:r>
      <w:r w:rsidRPr="009B1EE0">
        <w:rPr>
          <w:w w:val="110"/>
          <w:sz w:val="28"/>
          <w:szCs w:val="28"/>
          <w:lang w:val="uk-UA"/>
        </w:rPr>
        <w:t xml:space="preserve"> необхідність раціонального використання целюлозовмісної сировини, яка залишається після перероблення технічних культур. </w:t>
      </w:r>
      <w:r>
        <w:rPr>
          <w:w w:val="110"/>
          <w:sz w:val="28"/>
          <w:szCs w:val="28"/>
          <w:lang w:val="uk-UA"/>
        </w:rPr>
        <w:t>В</w:t>
      </w:r>
      <w:r w:rsidRPr="009B1EE0">
        <w:rPr>
          <w:w w:val="110"/>
          <w:sz w:val="28"/>
          <w:szCs w:val="28"/>
          <w:lang w:val="uk-UA"/>
        </w:rPr>
        <w:t xml:space="preserve">икористання короткого лляного волокна </w:t>
      </w:r>
      <w:r>
        <w:rPr>
          <w:w w:val="110"/>
          <w:sz w:val="28"/>
          <w:szCs w:val="28"/>
          <w:lang w:val="uk-UA"/>
        </w:rPr>
        <w:t>є</w:t>
      </w:r>
      <w:r w:rsidRPr="009B1EE0">
        <w:rPr>
          <w:w w:val="110"/>
          <w:sz w:val="28"/>
          <w:szCs w:val="28"/>
          <w:lang w:val="uk-UA"/>
        </w:rPr>
        <w:t xml:space="preserve"> </w:t>
      </w:r>
      <w:r>
        <w:rPr>
          <w:w w:val="110"/>
          <w:sz w:val="28"/>
          <w:szCs w:val="28"/>
          <w:lang w:val="uk-UA"/>
        </w:rPr>
        <w:t>о</w:t>
      </w:r>
      <w:r w:rsidRPr="009B1EE0">
        <w:rPr>
          <w:w w:val="110"/>
          <w:sz w:val="28"/>
          <w:szCs w:val="28"/>
          <w:lang w:val="uk-UA"/>
        </w:rPr>
        <w:t xml:space="preserve">дним </w:t>
      </w:r>
      <w:r>
        <w:rPr>
          <w:w w:val="110"/>
          <w:sz w:val="28"/>
          <w:szCs w:val="28"/>
          <w:lang w:val="uk-UA"/>
        </w:rPr>
        <w:t>із напрямків</w:t>
      </w:r>
      <w:r w:rsidRPr="009B1EE0">
        <w:rPr>
          <w:w w:val="110"/>
          <w:sz w:val="28"/>
          <w:szCs w:val="28"/>
          <w:lang w:val="uk-UA"/>
        </w:rPr>
        <w:t xml:space="preserve"> переробки</w:t>
      </w:r>
      <w:r>
        <w:rPr>
          <w:w w:val="110"/>
          <w:sz w:val="28"/>
          <w:szCs w:val="28"/>
          <w:lang w:val="uk-UA"/>
        </w:rPr>
        <w:t xml:space="preserve"> </w:t>
      </w:r>
      <w:r w:rsidRPr="009B1EE0">
        <w:rPr>
          <w:w w:val="110"/>
          <w:sz w:val="28"/>
          <w:szCs w:val="28"/>
          <w:lang w:val="uk-UA"/>
        </w:rPr>
        <w:t>целюлози.</w:t>
      </w:r>
    </w:p>
    <w:p w:rsidR="00F04EE2" w:rsidRPr="001B1D22" w:rsidRDefault="00F04EE2" w:rsidP="001F7BE0">
      <w:pPr>
        <w:ind w:firstLine="567"/>
        <w:jc w:val="both"/>
        <w:rPr>
          <w:color w:val="000000"/>
          <w:sz w:val="28"/>
          <w:szCs w:val="20"/>
        </w:rPr>
      </w:pPr>
      <w:r>
        <w:rPr>
          <w:sz w:val="28"/>
          <w:szCs w:val="28"/>
          <w:lang w:eastAsia="uk-UA"/>
        </w:rPr>
        <w:t xml:space="preserve">Враховуючи </w:t>
      </w:r>
      <w:r w:rsidRPr="009B1EE0">
        <w:rPr>
          <w:sz w:val="28"/>
          <w:szCs w:val="28"/>
          <w:lang w:eastAsia="uk-UA"/>
        </w:rPr>
        <w:t>не</w:t>
      </w:r>
      <w:r>
        <w:rPr>
          <w:sz w:val="28"/>
          <w:szCs w:val="28"/>
          <w:lang w:eastAsia="uk-UA"/>
        </w:rPr>
        <w:t>достатню</w:t>
      </w:r>
      <w:r w:rsidRPr="009B1EE0">
        <w:rPr>
          <w:sz w:val="28"/>
          <w:szCs w:val="28"/>
          <w:lang w:eastAsia="uk-UA"/>
        </w:rPr>
        <w:t xml:space="preserve"> кіл</w:t>
      </w:r>
      <w:r>
        <w:rPr>
          <w:sz w:val="28"/>
          <w:szCs w:val="28"/>
          <w:lang w:eastAsia="uk-UA"/>
        </w:rPr>
        <w:t>ькості деревини</w:t>
      </w:r>
      <w:r w:rsidRPr="009B1EE0">
        <w:rPr>
          <w:sz w:val="28"/>
          <w:szCs w:val="28"/>
          <w:lang w:eastAsia="uk-UA"/>
        </w:rPr>
        <w:t xml:space="preserve"> для виробництва целюлози, </w:t>
      </w:r>
      <w:r>
        <w:rPr>
          <w:sz w:val="28"/>
          <w:szCs w:val="28"/>
          <w:lang w:eastAsia="uk-UA"/>
        </w:rPr>
        <w:t xml:space="preserve">актуальним є </w:t>
      </w:r>
      <w:r w:rsidRPr="009B1EE0">
        <w:rPr>
          <w:sz w:val="28"/>
          <w:szCs w:val="28"/>
          <w:lang w:eastAsia="uk-UA"/>
        </w:rPr>
        <w:t>використання власних ресурсів волокнистої сировини.</w:t>
      </w:r>
    </w:p>
    <w:p w:rsidR="00F04EE2" w:rsidRPr="009B1EE0" w:rsidRDefault="00F04EE2" w:rsidP="001F7BE0">
      <w:pPr>
        <w:pStyle w:val="Default"/>
        <w:ind w:firstLine="567"/>
        <w:jc w:val="both"/>
        <w:rPr>
          <w:sz w:val="28"/>
          <w:szCs w:val="28"/>
          <w:lang w:val="uk-UA"/>
        </w:rPr>
      </w:pPr>
      <w:r>
        <w:rPr>
          <w:sz w:val="28"/>
          <w:szCs w:val="28"/>
          <w:lang w:val="uk-UA"/>
        </w:rPr>
        <w:t>Д</w:t>
      </w:r>
      <w:r w:rsidRPr="009B1EE0">
        <w:rPr>
          <w:sz w:val="28"/>
          <w:szCs w:val="28"/>
          <w:lang w:val="uk-UA"/>
        </w:rPr>
        <w:t>ля виробництва паперу та для хімічної переробки</w:t>
      </w:r>
      <w:r>
        <w:rPr>
          <w:sz w:val="28"/>
          <w:szCs w:val="28"/>
          <w:lang w:val="uk-UA"/>
        </w:rPr>
        <w:t xml:space="preserve"> ц</w:t>
      </w:r>
      <w:r w:rsidRPr="009B1EE0">
        <w:rPr>
          <w:sz w:val="28"/>
          <w:szCs w:val="28"/>
          <w:lang w:val="uk-UA"/>
        </w:rPr>
        <w:t>елюлоз</w:t>
      </w:r>
      <w:r>
        <w:rPr>
          <w:sz w:val="28"/>
          <w:szCs w:val="28"/>
          <w:lang w:val="uk-UA"/>
        </w:rPr>
        <w:t>а може бути</w:t>
      </w:r>
      <w:r w:rsidRPr="009B1EE0">
        <w:rPr>
          <w:sz w:val="28"/>
          <w:szCs w:val="28"/>
          <w:lang w:val="uk-UA"/>
        </w:rPr>
        <w:t xml:space="preserve"> одержан</w:t>
      </w:r>
      <w:r>
        <w:rPr>
          <w:sz w:val="28"/>
          <w:szCs w:val="28"/>
          <w:lang w:val="uk-UA"/>
        </w:rPr>
        <w:t>а</w:t>
      </w:r>
      <w:r w:rsidRPr="009B1EE0">
        <w:rPr>
          <w:sz w:val="28"/>
          <w:szCs w:val="28"/>
          <w:lang w:val="uk-UA"/>
        </w:rPr>
        <w:t xml:space="preserve"> із лляної сировини</w:t>
      </w:r>
      <w:r w:rsidRPr="009B1EE0">
        <w:rPr>
          <w:rFonts w:eastAsia="A"/>
          <w:w w:val="103"/>
          <w:sz w:val="28"/>
          <w:szCs w:val="28"/>
          <w:lang w:val="uk-UA"/>
        </w:rPr>
        <w:t>. Лляна сировина має вищий вміст целюлози і нижчий вміст лігніну, у порівнянні з деревиною, тому для одержання целюлози потрібні менші витрати реа</w:t>
      </w:r>
      <w:r>
        <w:rPr>
          <w:rFonts w:eastAsia="A"/>
          <w:w w:val="103"/>
          <w:sz w:val="28"/>
          <w:szCs w:val="28"/>
          <w:lang w:val="uk-UA"/>
        </w:rPr>
        <w:t>гентів та тривалість варіння, а</w:t>
      </w:r>
      <w:r w:rsidRPr="009B1EE0">
        <w:rPr>
          <w:rFonts w:eastAsia="A"/>
          <w:w w:val="103"/>
          <w:sz w:val="28"/>
          <w:szCs w:val="28"/>
          <w:lang w:val="uk-UA"/>
        </w:rPr>
        <w:t xml:space="preserve"> целюлоза має вищий вихід і за своїми властивостями наближається до бавовняної.</w:t>
      </w:r>
    </w:p>
    <w:p w:rsidR="00F04EE2" w:rsidRDefault="00F04EE2" w:rsidP="001F7BE0">
      <w:pPr>
        <w:ind w:firstLine="567"/>
        <w:jc w:val="both"/>
        <w:rPr>
          <w:color w:val="000000"/>
          <w:sz w:val="28"/>
          <w:szCs w:val="28"/>
        </w:rPr>
      </w:pPr>
      <w:r>
        <w:rPr>
          <w:color w:val="000000"/>
          <w:sz w:val="28"/>
          <w:szCs w:val="28"/>
        </w:rPr>
        <w:t xml:space="preserve">Для вирішення поставленої задачі </w:t>
      </w:r>
      <w:r w:rsidRPr="009B1EE0">
        <w:rPr>
          <w:bCs/>
          <w:sz w:val="28"/>
          <w:szCs w:val="28"/>
        </w:rPr>
        <w:t>було реалізовано експеримент за центральним композиційним ротатабельним планом, проведена статистична обробка результатів та отримано регресійні залежності показників якості лляної целюлози від зазначених технологічних факторів процесу</w:t>
      </w:r>
      <w:r>
        <w:rPr>
          <w:bCs/>
          <w:sz w:val="28"/>
          <w:szCs w:val="28"/>
        </w:rPr>
        <w:t>.</w:t>
      </w:r>
    </w:p>
    <w:p w:rsidR="0093602E" w:rsidRDefault="00F04EE2" w:rsidP="001F7BE0">
      <w:pPr>
        <w:ind w:firstLine="567"/>
        <w:jc w:val="both"/>
      </w:pPr>
      <w:r w:rsidRPr="00E877FA">
        <w:rPr>
          <w:sz w:val="28"/>
          <w:szCs w:val="28"/>
        </w:rPr>
        <w:t>Метою даної роботи є розв’язання задачі багатокритеріальної</w:t>
      </w:r>
      <w:r w:rsidRPr="009B1EE0">
        <w:rPr>
          <w:sz w:val="28"/>
          <w:szCs w:val="28"/>
        </w:rPr>
        <w:t xml:space="preserve"> оптимізації процесу натронного варіння целюлози з попереднім водним гідролізом шляхом формалізації лінгвістично заданих критеріїв оптимальності.</w:t>
      </w:r>
    </w:p>
    <w:p w:rsidR="00ED7213" w:rsidRDefault="00ED7213" w:rsidP="001F7BE0">
      <w:pPr>
        <w:ind w:firstLine="567"/>
        <w:jc w:val="both"/>
        <w:rPr>
          <w:sz w:val="28"/>
          <w:szCs w:val="28"/>
        </w:rPr>
      </w:pPr>
      <w:r>
        <w:rPr>
          <w:rFonts w:eastAsia="Calibri"/>
          <w:color w:val="000000"/>
          <w:sz w:val="28"/>
          <w:szCs w:val="24"/>
          <w:lang w:eastAsia="ru-RU"/>
        </w:rPr>
        <w:t>Д</w:t>
      </w:r>
      <w:r w:rsidRPr="00026521">
        <w:rPr>
          <w:rFonts w:eastAsia="Calibri"/>
          <w:color w:val="000000"/>
          <w:sz w:val="28"/>
          <w:szCs w:val="24"/>
          <w:lang w:eastAsia="ru-RU"/>
        </w:rPr>
        <w:t xml:space="preserve">ля математичного вирішення задачі оптимізації </w:t>
      </w:r>
      <w:r>
        <w:rPr>
          <w:rFonts w:eastAsia="Calibri"/>
          <w:color w:val="000000"/>
          <w:sz w:val="28"/>
          <w:szCs w:val="24"/>
          <w:lang w:eastAsia="ru-RU"/>
        </w:rPr>
        <w:t xml:space="preserve">необхідно </w:t>
      </w:r>
      <w:r w:rsidRPr="00026521">
        <w:rPr>
          <w:rFonts w:eastAsia="Calibri"/>
          <w:color w:val="000000"/>
          <w:sz w:val="28"/>
          <w:szCs w:val="24"/>
          <w:lang w:eastAsia="ru-RU"/>
        </w:rPr>
        <w:t>прове</w:t>
      </w:r>
      <w:r>
        <w:rPr>
          <w:rFonts w:eastAsia="Calibri"/>
          <w:color w:val="000000"/>
          <w:sz w:val="28"/>
          <w:szCs w:val="24"/>
          <w:lang w:eastAsia="ru-RU"/>
        </w:rPr>
        <w:t>сти</w:t>
      </w:r>
      <w:r w:rsidRPr="00026521">
        <w:rPr>
          <w:rFonts w:eastAsia="Calibri"/>
          <w:color w:val="000000"/>
          <w:sz w:val="28"/>
          <w:szCs w:val="24"/>
          <w:lang w:eastAsia="ru-RU"/>
        </w:rPr>
        <w:t xml:space="preserve"> формалізацію критеріїв оптимальності. Формалізація лінгвістично заданих критеріїв оптимальності широко використовується для вирішення задач </w:t>
      </w:r>
      <w:r>
        <w:rPr>
          <w:rFonts w:eastAsia="Calibri"/>
          <w:color w:val="000000"/>
          <w:sz w:val="28"/>
          <w:szCs w:val="24"/>
          <w:lang w:eastAsia="ru-RU"/>
        </w:rPr>
        <w:t>оптимізації у різних галузях</w:t>
      </w:r>
      <w:r w:rsidRPr="00026521">
        <w:rPr>
          <w:rFonts w:eastAsia="Calibri"/>
          <w:color w:val="000000"/>
          <w:sz w:val="28"/>
          <w:szCs w:val="24"/>
          <w:lang w:eastAsia="ru-RU"/>
        </w:rPr>
        <w:t xml:space="preserve">. Така формалізації можлива, якщо розглянути критерії оптимальності як нечіткі множини значень та побудувати функції </w:t>
      </w:r>
      <w:r w:rsidR="00FF070B">
        <w:rPr>
          <w:rFonts w:eastAsia="Calibri"/>
          <w:color w:val="000000"/>
          <w:sz w:val="28"/>
          <w:szCs w:val="24"/>
          <w:lang w:eastAsia="ru-RU"/>
        </w:rPr>
        <w:t>належності</w:t>
      </w:r>
      <w:r w:rsidRPr="00026521">
        <w:rPr>
          <w:rFonts w:eastAsia="Calibri"/>
          <w:color w:val="000000"/>
          <w:sz w:val="28"/>
          <w:szCs w:val="24"/>
          <w:lang w:eastAsia="ru-RU"/>
        </w:rPr>
        <w:t xml:space="preserve"> цих множин. Побудова функції </w:t>
      </w:r>
      <w:r w:rsidR="00FF070B">
        <w:rPr>
          <w:rFonts w:eastAsia="Calibri"/>
          <w:color w:val="000000"/>
          <w:sz w:val="28"/>
          <w:szCs w:val="24"/>
          <w:lang w:eastAsia="ru-RU"/>
        </w:rPr>
        <w:t>належності</w:t>
      </w:r>
      <w:r w:rsidRPr="00026521">
        <w:rPr>
          <w:rFonts w:eastAsia="Calibri"/>
          <w:color w:val="000000"/>
          <w:sz w:val="28"/>
          <w:szCs w:val="24"/>
          <w:lang w:eastAsia="ru-RU"/>
        </w:rPr>
        <w:t xml:space="preserve"> для формалізації </w:t>
      </w:r>
      <w:r w:rsidRPr="00026521">
        <w:rPr>
          <w:rFonts w:eastAsia="Calibri"/>
          <w:color w:val="000000"/>
          <w:sz w:val="28"/>
          <w:szCs w:val="24"/>
          <w:lang w:eastAsia="ru-RU"/>
        </w:rPr>
        <w:lastRenderedPageBreak/>
        <w:t>лінгвістичного виразу передбачає обрання загального виду функції, її конкретного типу, встановлення універсуму та визначення числових параметрів</w:t>
      </w:r>
      <w:r>
        <w:rPr>
          <w:rFonts w:eastAsia="Calibri"/>
          <w:color w:val="000000"/>
          <w:szCs w:val="24"/>
          <w:lang w:eastAsia="ru-RU"/>
        </w:rPr>
        <w:t>.</w:t>
      </w:r>
    </w:p>
    <w:p w:rsidR="00F04EE2" w:rsidRDefault="00173CD9" w:rsidP="001F7BE0">
      <w:pPr>
        <w:ind w:firstLine="567"/>
        <w:jc w:val="both"/>
        <w:rPr>
          <w:sz w:val="28"/>
          <w:szCs w:val="28"/>
        </w:rPr>
      </w:pPr>
      <w:r w:rsidRPr="009B1EE0">
        <w:rPr>
          <w:sz w:val="28"/>
          <w:szCs w:val="28"/>
        </w:rPr>
        <w:t>Задача формалізації розв’язується з використанням методів теорії нечітких множин.</w:t>
      </w:r>
    </w:p>
    <w:p w:rsidR="00802FD4" w:rsidRPr="00802FD4" w:rsidRDefault="00802FD4" w:rsidP="001F7BE0">
      <w:pPr>
        <w:shd w:val="clear" w:color="auto" w:fill="FFFFFF"/>
        <w:spacing w:before="120"/>
        <w:ind w:firstLine="567"/>
        <w:jc w:val="both"/>
        <w:rPr>
          <w:sz w:val="28"/>
          <w:szCs w:val="28"/>
        </w:rPr>
      </w:pPr>
      <w:r w:rsidRPr="00802FD4">
        <w:rPr>
          <w:sz w:val="28"/>
          <w:szCs w:val="28"/>
        </w:rPr>
        <w:t>Поняття лінгвістичної змінної грає важливу роль в нечіткій невизначеності і в прийнятті рішень на основі наближених міркувань. Формально, лінгвістична змінна визначається таким чином:</w:t>
      </w:r>
    </w:p>
    <w:p w:rsidR="00E416F2" w:rsidRDefault="00802FD4" w:rsidP="001F7BE0">
      <w:pPr>
        <w:ind w:firstLine="567"/>
        <w:jc w:val="both"/>
        <w:rPr>
          <w:sz w:val="28"/>
          <w:szCs w:val="28"/>
        </w:rPr>
      </w:pPr>
      <w:r w:rsidRPr="00802FD4">
        <w:rPr>
          <w:sz w:val="28"/>
          <w:szCs w:val="28"/>
        </w:rPr>
        <w:t>Лінгвістична змінна задається п'ятіркою {</w:t>
      </w:r>
      <w:r w:rsidRPr="00802FD4">
        <w:rPr>
          <w:i/>
          <w:sz w:val="28"/>
          <w:szCs w:val="28"/>
        </w:rPr>
        <w:t>x</w:t>
      </w:r>
      <w:r w:rsidRPr="00802FD4">
        <w:rPr>
          <w:sz w:val="28"/>
          <w:szCs w:val="28"/>
        </w:rPr>
        <w:t xml:space="preserve">, </w:t>
      </w:r>
      <w:r w:rsidRPr="00802FD4">
        <w:rPr>
          <w:i/>
          <w:sz w:val="28"/>
          <w:szCs w:val="28"/>
        </w:rPr>
        <w:t>T</w:t>
      </w:r>
      <w:r w:rsidRPr="00802FD4">
        <w:rPr>
          <w:sz w:val="28"/>
          <w:szCs w:val="28"/>
        </w:rPr>
        <w:t xml:space="preserve">, </w:t>
      </w:r>
      <w:r w:rsidRPr="00802FD4">
        <w:rPr>
          <w:i/>
          <w:sz w:val="28"/>
          <w:szCs w:val="28"/>
        </w:rPr>
        <w:t>U</w:t>
      </w:r>
      <w:r w:rsidRPr="00802FD4">
        <w:rPr>
          <w:sz w:val="28"/>
          <w:szCs w:val="28"/>
        </w:rPr>
        <w:t xml:space="preserve">, </w:t>
      </w:r>
      <w:r w:rsidRPr="00802FD4">
        <w:rPr>
          <w:i/>
          <w:sz w:val="28"/>
          <w:szCs w:val="28"/>
        </w:rPr>
        <w:t>G</w:t>
      </w:r>
      <w:r w:rsidRPr="00802FD4">
        <w:rPr>
          <w:sz w:val="28"/>
          <w:szCs w:val="28"/>
        </w:rPr>
        <w:t xml:space="preserve">, </w:t>
      </w:r>
      <w:r w:rsidRPr="00802FD4">
        <w:rPr>
          <w:i/>
          <w:sz w:val="28"/>
          <w:szCs w:val="28"/>
        </w:rPr>
        <w:t>M</w:t>
      </w:r>
      <w:r w:rsidRPr="00802FD4">
        <w:rPr>
          <w:sz w:val="28"/>
          <w:szCs w:val="28"/>
        </w:rPr>
        <w:t xml:space="preserve">}, де </w:t>
      </w:r>
      <w:r w:rsidRPr="00802FD4">
        <w:rPr>
          <w:i/>
          <w:sz w:val="28"/>
          <w:szCs w:val="28"/>
        </w:rPr>
        <w:t>x</w:t>
      </w:r>
      <w:r w:rsidRPr="00802FD4">
        <w:rPr>
          <w:sz w:val="28"/>
          <w:szCs w:val="28"/>
        </w:rPr>
        <w:t xml:space="preserve"> – ім'я змінної; </w:t>
      </w:r>
      <w:r w:rsidRPr="00802FD4">
        <w:rPr>
          <w:i/>
          <w:sz w:val="28"/>
          <w:szCs w:val="28"/>
        </w:rPr>
        <w:t>T</w:t>
      </w:r>
      <w:r w:rsidRPr="00802FD4">
        <w:rPr>
          <w:sz w:val="28"/>
          <w:szCs w:val="28"/>
        </w:rPr>
        <w:t xml:space="preserve"> – терм-множина, кожен елемент якої (терм) представляється як нечітка множина на універсальній множині </w:t>
      </w:r>
      <w:r w:rsidRPr="00802FD4">
        <w:rPr>
          <w:i/>
          <w:sz w:val="28"/>
          <w:szCs w:val="28"/>
        </w:rPr>
        <w:t>U</w:t>
      </w:r>
      <w:r w:rsidRPr="00802FD4">
        <w:rPr>
          <w:sz w:val="28"/>
          <w:szCs w:val="28"/>
        </w:rPr>
        <w:t xml:space="preserve">; </w:t>
      </w:r>
      <w:r w:rsidRPr="00802FD4">
        <w:rPr>
          <w:i/>
          <w:sz w:val="28"/>
          <w:szCs w:val="28"/>
        </w:rPr>
        <w:t>G</w:t>
      </w:r>
      <w:r w:rsidRPr="00802FD4">
        <w:rPr>
          <w:sz w:val="28"/>
          <w:szCs w:val="28"/>
        </w:rPr>
        <w:t xml:space="preserve"> – синтаксичні правила, часто у вигляді граматики, що породжують назву термів; </w:t>
      </w:r>
      <w:r w:rsidRPr="00802FD4">
        <w:rPr>
          <w:i/>
          <w:sz w:val="28"/>
          <w:szCs w:val="28"/>
        </w:rPr>
        <w:t>M</w:t>
      </w:r>
      <w:r w:rsidRPr="00802FD4">
        <w:rPr>
          <w:sz w:val="28"/>
          <w:szCs w:val="28"/>
        </w:rPr>
        <w:t xml:space="preserve"> – семантичні правила, які визначають функції належності нечітких термів, породжених синтаксичними правилами.</w:t>
      </w:r>
    </w:p>
    <w:p w:rsidR="00706B53" w:rsidRPr="006F011F" w:rsidRDefault="004738F4" w:rsidP="001F7BE0">
      <w:pPr>
        <w:ind w:firstLine="567"/>
        <w:jc w:val="both"/>
        <w:rPr>
          <w:rFonts w:asciiTheme="majorBidi" w:hAnsiTheme="majorBidi" w:cstheme="majorBidi"/>
          <w:sz w:val="28"/>
          <w:szCs w:val="28"/>
        </w:rPr>
      </w:pPr>
      <w:r>
        <w:rPr>
          <w:rFonts w:asciiTheme="majorBidi" w:hAnsiTheme="majorBidi" w:cstheme="majorBidi"/>
          <w:sz w:val="28"/>
          <w:szCs w:val="28"/>
        </w:rPr>
        <w:t>Д</w:t>
      </w:r>
      <w:r w:rsidRPr="004738F4">
        <w:rPr>
          <w:rFonts w:asciiTheme="majorBidi" w:hAnsiTheme="majorBidi" w:cstheme="majorBidi"/>
          <w:sz w:val="28"/>
          <w:szCs w:val="28"/>
        </w:rPr>
        <w:t>ля кожного елементу терм-</w:t>
      </w:r>
      <w:r w:rsidR="00D92682">
        <w:rPr>
          <w:rFonts w:asciiTheme="majorBidi" w:hAnsiTheme="majorBidi" w:cstheme="majorBidi"/>
          <w:sz w:val="28"/>
          <w:szCs w:val="28"/>
        </w:rPr>
        <w:t xml:space="preserve">множини має бути задано функцію </w:t>
      </w:r>
      <w:r w:rsidRPr="004738F4">
        <w:rPr>
          <w:rFonts w:asciiTheme="majorBidi" w:hAnsiTheme="majorBidi" w:cstheme="majorBidi"/>
          <w:sz w:val="28"/>
          <w:szCs w:val="28"/>
        </w:rPr>
        <w:t>належності</w:t>
      </w:r>
      <w:r w:rsidR="00706B53">
        <w:rPr>
          <w:rFonts w:asciiTheme="majorBidi" w:hAnsiTheme="majorBidi" w:cstheme="majorBidi"/>
          <w:sz w:val="28"/>
          <w:szCs w:val="28"/>
        </w:rPr>
        <w:t>.</w:t>
      </w:r>
    </w:p>
    <w:p w:rsidR="00772236" w:rsidRDefault="00772236" w:rsidP="001F7BE0">
      <w:pPr>
        <w:ind w:firstLine="567"/>
        <w:jc w:val="both"/>
        <w:rPr>
          <w:rFonts w:asciiTheme="majorBidi" w:hAnsiTheme="majorBidi" w:cstheme="majorBidi"/>
          <w:sz w:val="28"/>
          <w:szCs w:val="28"/>
        </w:rPr>
      </w:pPr>
      <w:r>
        <w:rPr>
          <w:rFonts w:asciiTheme="majorBidi" w:hAnsiTheme="majorBidi" w:cstheme="majorBidi"/>
          <w:sz w:val="28"/>
          <w:szCs w:val="28"/>
        </w:rPr>
        <w:t xml:space="preserve">Далі наведено декілька типів </w:t>
      </w:r>
      <w:r w:rsidRPr="00772236">
        <w:rPr>
          <w:rFonts w:asciiTheme="majorBidi" w:hAnsiTheme="majorBidi" w:cstheme="majorBidi"/>
          <w:sz w:val="28"/>
          <w:szCs w:val="28"/>
        </w:rPr>
        <w:t>неперервних функцій належності</w:t>
      </w:r>
      <w:r>
        <w:rPr>
          <w:rFonts w:asciiTheme="majorBidi" w:hAnsiTheme="majorBidi" w:cstheme="majorBidi"/>
          <w:sz w:val="28"/>
          <w:szCs w:val="28"/>
        </w:rPr>
        <w:t>.</w:t>
      </w:r>
    </w:p>
    <w:p w:rsidR="006F011F" w:rsidRPr="00706B53" w:rsidRDefault="006F011F" w:rsidP="001F7BE0">
      <w:pPr>
        <w:ind w:firstLine="567"/>
        <w:jc w:val="both"/>
        <w:rPr>
          <w:rFonts w:asciiTheme="majorBidi" w:hAnsiTheme="majorBidi" w:cstheme="majorBidi"/>
          <w:sz w:val="28"/>
          <w:szCs w:val="28"/>
        </w:rPr>
      </w:pPr>
      <w:r w:rsidRPr="00706B53">
        <w:rPr>
          <w:sz w:val="28"/>
          <w:szCs w:val="28"/>
        </w:rPr>
        <w:t>На практиці, зокрема у задачах оптимізації у нечітких умовах, зручно використовувати ті функції належності, які допускають аналітичне представлення у вигляді деякої математичної функції.</w:t>
      </w:r>
    </w:p>
    <w:p w:rsidR="00E416F2" w:rsidRPr="00E416F2" w:rsidRDefault="00E416F2" w:rsidP="001F7BE0">
      <w:pPr>
        <w:shd w:val="clear" w:color="auto" w:fill="FFFFFF"/>
        <w:ind w:firstLine="567"/>
        <w:jc w:val="both"/>
        <w:rPr>
          <w:sz w:val="28"/>
          <w:szCs w:val="28"/>
        </w:rPr>
      </w:pPr>
      <w:r w:rsidRPr="00706B53">
        <w:rPr>
          <w:sz w:val="28"/>
          <w:szCs w:val="28"/>
        </w:rPr>
        <w:t>До S-подібних і одночасно Z-подібних функцій належності відноситься</w:t>
      </w:r>
      <w:r w:rsidRPr="00E416F2">
        <w:rPr>
          <w:sz w:val="28"/>
          <w:szCs w:val="28"/>
        </w:rPr>
        <w:t xml:space="preserve"> так звана сигмоїдальна функція (сигмо</w:t>
      </w:r>
      <w:r w:rsidR="009D3425">
        <w:rPr>
          <w:sz w:val="28"/>
          <w:szCs w:val="28"/>
        </w:rPr>
        <w:t>ї</w:t>
      </w:r>
      <w:r w:rsidRPr="00E416F2">
        <w:rPr>
          <w:sz w:val="28"/>
          <w:szCs w:val="28"/>
        </w:rPr>
        <w:t xml:space="preserve">д), яка в загальному випадку аналітично задається виразом: </w:t>
      </w:r>
    </w:p>
    <w:p w:rsidR="00E416F2" w:rsidRPr="00E416F2" w:rsidRDefault="00E416F2" w:rsidP="00F3787B">
      <w:pPr>
        <w:shd w:val="clear" w:color="auto" w:fill="FFFFFF"/>
        <w:spacing w:before="120"/>
        <w:jc w:val="center"/>
        <w:rPr>
          <w:sz w:val="28"/>
          <w:szCs w:val="28"/>
        </w:rPr>
      </w:pPr>
      <w:r w:rsidRPr="00E416F2">
        <w:rPr>
          <w:position w:val="-28"/>
          <w:sz w:val="28"/>
          <w:szCs w:val="28"/>
        </w:rPr>
        <w:object w:dxaOrig="3000" w:dyaOrig="660">
          <v:shape id="_x0000_i1304" type="#_x0000_t75" style="width:150pt;height:33pt" o:ole="">
            <v:imagedata r:id="rId579" o:title=""/>
          </v:shape>
          <o:OLEObject Type="Embed" ProgID="Equation.3" ShapeID="_x0000_i1304" DrawAspect="Content" ObjectID="_1697965998" r:id="rId580"/>
        </w:object>
      </w:r>
      <w:r w:rsidR="00F3787B">
        <w:rPr>
          <w:sz w:val="28"/>
          <w:szCs w:val="28"/>
        </w:rPr>
        <w:t>,</w:t>
      </w:r>
    </w:p>
    <w:p w:rsidR="00E416F2" w:rsidRPr="00E416F2" w:rsidRDefault="00E416F2" w:rsidP="001F7BE0">
      <w:pPr>
        <w:shd w:val="clear" w:color="auto" w:fill="FFFFFF"/>
        <w:spacing w:before="120"/>
        <w:jc w:val="both"/>
        <w:rPr>
          <w:sz w:val="28"/>
          <w:szCs w:val="28"/>
        </w:rPr>
      </w:pPr>
      <w:r w:rsidRPr="00E416F2">
        <w:rPr>
          <w:sz w:val="28"/>
          <w:szCs w:val="28"/>
        </w:rPr>
        <w:t xml:space="preserve">де </w:t>
      </w:r>
      <w:r w:rsidRPr="00E416F2">
        <w:rPr>
          <w:i/>
          <w:sz w:val="28"/>
          <w:szCs w:val="28"/>
        </w:rPr>
        <w:t>а</w:t>
      </w:r>
      <w:r w:rsidRPr="00E416F2">
        <w:rPr>
          <w:sz w:val="28"/>
          <w:szCs w:val="28"/>
        </w:rPr>
        <w:t xml:space="preserve">, </w:t>
      </w:r>
      <w:r w:rsidRPr="00E416F2">
        <w:rPr>
          <w:i/>
          <w:sz w:val="28"/>
          <w:szCs w:val="28"/>
        </w:rPr>
        <w:t>b</w:t>
      </w:r>
      <w:r w:rsidRPr="00E416F2">
        <w:rPr>
          <w:sz w:val="28"/>
          <w:szCs w:val="28"/>
        </w:rPr>
        <w:t xml:space="preserve"> – деякі числові параметри, які беруть довільні дійсні значення, але |</w:t>
      </w:r>
      <w:r w:rsidRPr="00E416F2">
        <w:rPr>
          <w:i/>
          <w:sz w:val="28"/>
          <w:szCs w:val="28"/>
        </w:rPr>
        <w:t>а</w:t>
      </w:r>
      <w:r w:rsidRPr="00E416F2">
        <w:rPr>
          <w:sz w:val="28"/>
          <w:szCs w:val="28"/>
        </w:rPr>
        <w:t xml:space="preserve">| &lt; </w:t>
      </w:r>
      <w:r w:rsidRPr="00E416F2">
        <w:rPr>
          <w:i/>
          <w:sz w:val="28"/>
          <w:szCs w:val="28"/>
        </w:rPr>
        <w:t>b</w:t>
      </w:r>
      <w:r w:rsidRPr="00E416F2">
        <w:rPr>
          <w:sz w:val="28"/>
          <w:szCs w:val="28"/>
        </w:rPr>
        <w:t xml:space="preserve">. </w:t>
      </w:r>
    </w:p>
    <w:p w:rsidR="00173CD9" w:rsidRPr="00E416F2" w:rsidRDefault="00E416F2" w:rsidP="001F7BE0">
      <w:pPr>
        <w:pStyle w:val="a3"/>
        <w:ind w:left="0" w:right="13"/>
      </w:pPr>
      <w:r w:rsidRPr="00E416F2">
        <w:t xml:space="preserve">У випадку </w:t>
      </w:r>
      <w:r w:rsidRPr="00E416F2">
        <w:rPr>
          <w:i/>
        </w:rPr>
        <w:t>а</w:t>
      </w:r>
      <w:r w:rsidRPr="00E416F2">
        <w:t xml:space="preserve"> &gt; 0 буде отримана S-подібна функція </w:t>
      </w:r>
      <w:r w:rsidR="00FF680D">
        <w:t>належності</w:t>
      </w:r>
      <w:r w:rsidRPr="00E416F2">
        <w:t xml:space="preserve">, у випадку </w:t>
      </w:r>
      <w:r w:rsidRPr="00E416F2">
        <w:rPr>
          <w:i/>
        </w:rPr>
        <w:t>a</w:t>
      </w:r>
      <w:r w:rsidRPr="00E416F2">
        <w:t xml:space="preserve"> &lt; 0 – Z-подібна.</w:t>
      </w:r>
    </w:p>
    <w:p w:rsidR="00E416F2" w:rsidRDefault="00621B83" w:rsidP="001F7BE0">
      <w:pPr>
        <w:pStyle w:val="a3"/>
        <w:ind w:left="0" w:right="13" w:firstLine="720"/>
        <w:jc w:val="both"/>
      </w:pPr>
      <w:r>
        <w:t xml:space="preserve">Дані функції </w:t>
      </w:r>
      <w:r w:rsidR="00E416F2" w:rsidRPr="004B7517">
        <w:t xml:space="preserve">належності породжують субнормально опуклі нечіткі множини з носієм, границею і точкою переходу </w:t>
      </w:r>
      <w:r w:rsidR="00E416F2" w:rsidRPr="004B7517">
        <w:rPr>
          <w:i/>
        </w:rPr>
        <w:t>b</w:t>
      </w:r>
      <w:r w:rsidR="00E416F2" w:rsidRPr="004B7517">
        <w:t>.</w:t>
      </w:r>
    </w:p>
    <w:p w:rsidR="00E15CB9" w:rsidRDefault="00E15CB9" w:rsidP="001F7BE0">
      <w:pPr>
        <w:pStyle w:val="a3"/>
        <w:ind w:left="0" w:right="13" w:firstLine="720"/>
        <w:jc w:val="both"/>
      </w:pPr>
      <w:r w:rsidRPr="004B7517">
        <w:t xml:space="preserve">Ці функції використовуються для представлення таких властивостей нечітких множин, які характеризуються невизначеністю типу: «мала кількість», «невелике значення», «менше заданого» </w:t>
      </w:r>
      <w:r w:rsidR="00193460">
        <w:t>та</w:t>
      </w:r>
      <w:r w:rsidRPr="004B7517">
        <w:t xml:space="preserve"> </w:t>
      </w:r>
      <w:r w:rsidR="00193460">
        <w:t>інші</w:t>
      </w:r>
      <w:r w:rsidRPr="004B7517">
        <w:t>.</w:t>
      </w:r>
    </w:p>
    <w:p w:rsidR="00E416F2" w:rsidRPr="00E416F2" w:rsidRDefault="00E416F2" w:rsidP="001F7BE0">
      <w:pPr>
        <w:shd w:val="clear" w:color="auto" w:fill="FFFFFF"/>
        <w:ind w:firstLine="567"/>
        <w:jc w:val="both"/>
        <w:rPr>
          <w:sz w:val="28"/>
          <w:szCs w:val="28"/>
        </w:rPr>
      </w:pPr>
      <w:r w:rsidRPr="00E416F2">
        <w:rPr>
          <w:sz w:val="28"/>
          <w:szCs w:val="28"/>
        </w:rPr>
        <w:t xml:space="preserve">До П-подібних функцій відноситься також так звана дзвоноподібна (bell-shaped) функція, яка в загальному випадку задається аналітично наступним виразом: </w:t>
      </w:r>
    </w:p>
    <w:p w:rsidR="00E416F2" w:rsidRPr="00E416F2" w:rsidRDefault="00E416F2" w:rsidP="001F7BE0">
      <w:pPr>
        <w:shd w:val="clear" w:color="auto" w:fill="FFFFFF"/>
        <w:spacing w:before="120"/>
        <w:jc w:val="center"/>
        <w:rPr>
          <w:sz w:val="28"/>
          <w:szCs w:val="28"/>
        </w:rPr>
      </w:pPr>
      <w:r w:rsidRPr="00E416F2">
        <w:rPr>
          <w:position w:val="-66"/>
          <w:sz w:val="28"/>
          <w:szCs w:val="28"/>
        </w:rPr>
        <w:object w:dxaOrig="1700" w:dyaOrig="1040">
          <v:shape id="_x0000_i1305" type="#_x0000_t75" style="width:85.5pt;height:51.75pt" o:ole="">
            <v:imagedata r:id="rId581" o:title=""/>
          </v:shape>
          <o:OLEObject Type="Embed" ProgID="Equation.3" ShapeID="_x0000_i1305" DrawAspect="Content" ObjectID="_1697965999" r:id="rId582"/>
        </w:object>
      </w:r>
    </w:p>
    <w:p w:rsidR="00E416F2" w:rsidRPr="00E416F2" w:rsidRDefault="00E416F2" w:rsidP="001F7BE0">
      <w:pPr>
        <w:shd w:val="clear" w:color="auto" w:fill="FFFFFF"/>
        <w:spacing w:before="120"/>
        <w:jc w:val="both"/>
        <w:rPr>
          <w:sz w:val="28"/>
          <w:szCs w:val="28"/>
        </w:rPr>
      </w:pPr>
      <w:r w:rsidRPr="00E416F2">
        <w:rPr>
          <w:sz w:val="28"/>
          <w:szCs w:val="28"/>
        </w:rPr>
        <w:t xml:space="preserve">де </w:t>
      </w:r>
      <w:r w:rsidRPr="00E416F2">
        <w:rPr>
          <w:i/>
          <w:sz w:val="28"/>
          <w:szCs w:val="28"/>
        </w:rPr>
        <w:t>а</w:t>
      </w:r>
      <w:r w:rsidRPr="00E416F2">
        <w:rPr>
          <w:sz w:val="28"/>
          <w:szCs w:val="28"/>
        </w:rPr>
        <w:t xml:space="preserve">, </w:t>
      </w:r>
      <w:r w:rsidRPr="00E416F2">
        <w:rPr>
          <w:i/>
          <w:sz w:val="28"/>
          <w:szCs w:val="28"/>
        </w:rPr>
        <w:t>b</w:t>
      </w:r>
      <w:r w:rsidRPr="00E416F2">
        <w:rPr>
          <w:sz w:val="28"/>
          <w:szCs w:val="28"/>
        </w:rPr>
        <w:t xml:space="preserve">, </w:t>
      </w:r>
      <w:r w:rsidRPr="00E416F2">
        <w:rPr>
          <w:i/>
          <w:sz w:val="28"/>
          <w:szCs w:val="28"/>
        </w:rPr>
        <w:t>с</w:t>
      </w:r>
      <w:r w:rsidRPr="00E416F2">
        <w:rPr>
          <w:sz w:val="28"/>
          <w:szCs w:val="28"/>
        </w:rPr>
        <w:t xml:space="preserve"> - деякі числові параметри, які беруть довільні дійсні значення і впорядковані ставленням: </w:t>
      </w:r>
      <w:r w:rsidRPr="00E416F2">
        <w:rPr>
          <w:i/>
          <w:sz w:val="28"/>
          <w:szCs w:val="28"/>
        </w:rPr>
        <w:t>а</w:t>
      </w:r>
      <w:r w:rsidRPr="00E416F2">
        <w:rPr>
          <w:sz w:val="28"/>
          <w:szCs w:val="28"/>
        </w:rPr>
        <w:t xml:space="preserve"> &lt; </w:t>
      </w:r>
      <w:r w:rsidRPr="00E416F2">
        <w:rPr>
          <w:i/>
          <w:sz w:val="28"/>
          <w:szCs w:val="28"/>
        </w:rPr>
        <w:t>b</w:t>
      </w:r>
      <w:r w:rsidRPr="00E416F2">
        <w:rPr>
          <w:sz w:val="28"/>
          <w:szCs w:val="28"/>
        </w:rPr>
        <w:t xml:space="preserve"> &lt; </w:t>
      </w:r>
      <w:r w:rsidRPr="00E416F2">
        <w:rPr>
          <w:i/>
          <w:sz w:val="28"/>
          <w:szCs w:val="28"/>
        </w:rPr>
        <w:t>с</w:t>
      </w:r>
      <w:r w:rsidRPr="00E416F2">
        <w:rPr>
          <w:sz w:val="28"/>
          <w:szCs w:val="28"/>
        </w:rPr>
        <w:t xml:space="preserve"> , причому параметр </w:t>
      </w:r>
      <w:r w:rsidRPr="00E416F2">
        <w:rPr>
          <w:i/>
          <w:sz w:val="28"/>
          <w:szCs w:val="28"/>
        </w:rPr>
        <w:t>b</w:t>
      </w:r>
      <w:r w:rsidRPr="00E416F2">
        <w:rPr>
          <w:sz w:val="28"/>
          <w:szCs w:val="28"/>
        </w:rPr>
        <w:t xml:space="preserve"> &gt; 0. (дивись початок лекції). </w:t>
      </w:r>
    </w:p>
    <w:p w:rsidR="00E416F2" w:rsidRDefault="00E416F2" w:rsidP="001F7BE0">
      <w:pPr>
        <w:pStyle w:val="a3"/>
        <w:ind w:left="0" w:right="13" w:firstLine="720"/>
        <w:jc w:val="both"/>
      </w:pPr>
      <w:r w:rsidRPr="00E416F2">
        <w:t>Цими функціями</w:t>
      </w:r>
      <w:r w:rsidRPr="004B7517">
        <w:t xml:space="preserve"> характеризують невизначеність типу: «приблизно дорівнює», «середнє значення», «приблизно розташований в інтервалі» тощо.</w:t>
      </w:r>
    </w:p>
    <w:p w:rsidR="00E416F2" w:rsidRPr="00026521" w:rsidRDefault="00381B02" w:rsidP="001F7BE0">
      <w:pPr>
        <w:pStyle w:val="a3"/>
        <w:ind w:left="0" w:right="13" w:firstLine="720"/>
        <w:jc w:val="both"/>
      </w:pPr>
      <w:r w:rsidRPr="009B1EE0">
        <w:t>Для пошуку оптимального рішення в нечітких умовах пропонується використання принципу оптимальності Беллмана-Заде.</w:t>
      </w:r>
    </w:p>
    <w:p w:rsidR="0093602E" w:rsidRPr="00E917D6" w:rsidRDefault="0093602E" w:rsidP="001F7BE0">
      <w:pPr>
        <w:pStyle w:val="110"/>
      </w:pPr>
      <w:bookmarkStart w:id="293" w:name="_Toc86658413"/>
      <w:bookmarkStart w:id="294" w:name="_Toc86658657"/>
      <w:bookmarkStart w:id="295" w:name="_Toc86658926"/>
      <w:bookmarkStart w:id="296" w:name="_Toc86854890"/>
      <w:r w:rsidRPr="00E917D6">
        <w:lastRenderedPageBreak/>
        <w:t>15.2 Порядок виконання</w:t>
      </w:r>
      <w:r w:rsidRPr="00E917D6">
        <w:rPr>
          <w:spacing w:val="-2"/>
        </w:rPr>
        <w:t xml:space="preserve"> </w:t>
      </w:r>
      <w:r w:rsidRPr="00E917D6">
        <w:t>роботи</w:t>
      </w:r>
      <w:bookmarkEnd w:id="293"/>
      <w:bookmarkEnd w:id="294"/>
      <w:bookmarkEnd w:id="295"/>
      <w:bookmarkEnd w:id="296"/>
    </w:p>
    <w:p w:rsidR="00F04EE2" w:rsidRPr="009E7717" w:rsidRDefault="00F04EE2" w:rsidP="001F7BE0">
      <w:pPr>
        <w:spacing w:after="240"/>
        <w:ind w:firstLine="567"/>
        <w:jc w:val="both"/>
        <w:rPr>
          <w:bCs/>
          <w:sz w:val="28"/>
          <w:szCs w:val="28"/>
          <w:lang w:val="ru-RU"/>
        </w:rPr>
      </w:pPr>
      <w:r w:rsidRPr="001B1D22">
        <w:rPr>
          <w:color w:val="000000"/>
          <w:sz w:val="28"/>
          <w:szCs w:val="28"/>
        </w:rPr>
        <w:t xml:space="preserve">В якості початкових даних до роботи пропонуються </w:t>
      </w:r>
      <w:r>
        <w:rPr>
          <w:color w:val="000000"/>
          <w:sz w:val="28"/>
          <w:szCs w:val="28"/>
        </w:rPr>
        <w:t xml:space="preserve">наступні </w:t>
      </w:r>
      <w:r w:rsidRPr="001B1D22">
        <w:rPr>
          <w:color w:val="000000"/>
          <w:sz w:val="28"/>
          <w:szCs w:val="28"/>
        </w:rPr>
        <w:t>результати</w:t>
      </w:r>
      <w:r w:rsidRPr="009B1EE0">
        <w:rPr>
          <w:bCs/>
          <w:sz w:val="28"/>
          <w:szCs w:val="28"/>
        </w:rPr>
        <w:t>.</w:t>
      </w:r>
    </w:p>
    <w:p w:rsidR="00F04EE2" w:rsidRPr="00CB4BDC" w:rsidRDefault="00F04EE2" w:rsidP="001F7BE0">
      <w:pPr>
        <w:ind w:firstLine="567"/>
        <w:jc w:val="both"/>
        <w:rPr>
          <w:sz w:val="28"/>
          <w:szCs w:val="32"/>
        </w:rPr>
      </w:pPr>
      <w:r w:rsidRPr="00C05D99">
        <w:rPr>
          <w:sz w:val="28"/>
          <w:szCs w:val="32"/>
        </w:rPr>
        <w:t xml:space="preserve">Таблиця </w:t>
      </w:r>
      <w:r>
        <w:rPr>
          <w:sz w:val="28"/>
          <w:szCs w:val="32"/>
        </w:rPr>
        <w:t>1</w:t>
      </w:r>
      <w:r w:rsidRPr="00C05D99">
        <w:rPr>
          <w:sz w:val="28"/>
          <w:szCs w:val="32"/>
        </w:rPr>
        <w:t xml:space="preserve"> – </w:t>
      </w:r>
      <w:r w:rsidRPr="00CB4BDC">
        <w:rPr>
          <w:sz w:val="28"/>
          <w:szCs w:val="32"/>
        </w:rPr>
        <w:t xml:space="preserve">Фактори процесу варіння лляної целюлози </w:t>
      </w:r>
    </w:p>
    <w:tbl>
      <w:tblPr>
        <w:tblW w:w="83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0"/>
        <w:gridCol w:w="1832"/>
        <w:gridCol w:w="1871"/>
      </w:tblGrid>
      <w:tr w:rsidR="00F04EE2" w:rsidRPr="009B1EE0" w:rsidTr="00FF070B">
        <w:trPr>
          <w:cantSplit/>
          <w:trHeight w:val="459"/>
          <w:jc w:val="center"/>
        </w:trPr>
        <w:tc>
          <w:tcPr>
            <w:tcW w:w="4670" w:type="dxa"/>
            <w:vAlign w:val="center"/>
          </w:tcPr>
          <w:p w:rsidR="00F04EE2" w:rsidRPr="009B1EE0" w:rsidRDefault="00F04EE2" w:rsidP="001F7BE0">
            <w:pPr>
              <w:pStyle w:val="Default"/>
              <w:jc w:val="center"/>
              <w:rPr>
                <w:lang w:val="uk-UA"/>
              </w:rPr>
            </w:pPr>
            <w:r w:rsidRPr="009B1EE0">
              <w:rPr>
                <w:lang w:val="uk-UA"/>
              </w:rPr>
              <w:t>Фактори (</w:t>
            </w:r>
            <w:r w:rsidRPr="008149D9">
              <w:rPr>
                <w:i/>
                <w:lang w:val="uk-UA"/>
              </w:rPr>
              <w:t>X</w:t>
            </w:r>
            <w:r w:rsidRPr="008149D9">
              <w:rPr>
                <w:i/>
                <w:vertAlign w:val="subscript"/>
                <w:lang w:val="uk-UA"/>
              </w:rPr>
              <w:t>і</w:t>
            </w:r>
            <w:r w:rsidRPr="009B1EE0">
              <w:rPr>
                <w:lang w:val="uk-UA"/>
              </w:rPr>
              <w:t>)</w:t>
            </w:r>
          </w:p>
        </w:tc>
        <w:tc>
          <w:tcPr>
            <w:tcW w:w="1832" w:type="dxa"/>
            <w:vAlign w:val="center"/>
          </w:tcPr>
          <w:p w:rsidR="00F04EE2" w:rsidRPr="009B1EE0" w:rsidRDefault="00F04EE2" w:rsidP="001F7BE0">
            <w:pPr>
              <w:pStyle w:val="Default"/>
              <w:jc w:val="center"/>
              <w:rPr>
                <w:lang w:val="uk-UA"/>
              </w:rPr>
            </w:pPr>
            <w:r w:rsidRPr="009B1EE0">
              <w:rPr>
                <w:lang w:val="uk-UA"/>
              </w:rPr>
              <w:t>Нижній рівень</w:t>
            </w:r>
          </w:p>
        </w:tc>
        <w:tc>
          <w:tcPr>
            <w:tcW w:w="1871" w:type="dxa"/>
            <w:vAlign w:val="center"/>
          </w:tcPr>
          <w:p w:rsidR="00F04EE2" w:rsidRPr="009B1EE0" w:rsidRDefault="00F04EE2" w:rsidP="001F7BE0">
            <w:pPr>
              <w:pStyle w:val="Default"/>
              <w:jc w:val="center"/>
              <w:rPr>
                <w:lang w:val="uk-UA"/>
              </w:rPr>
            </w:pPr>
            <w:r w:rsidRPr="009B1EE0">
              <w:rPr>
                <w:lang w:val="uk-UA"/>
              </w:rPr>
              <w:t>Верхній рівень</w:t>
            </w:r>
          </w:p>
        </w:tc>
      </w:tr>
      <w:tr w:rsidR="00F04EE2" w:rsidRPr="009B1EE0" w:rsidTr="00FF070B">
        <w:trPr>
          <w:jc w:val="center"/>
        </w:trPr>
        <w:tc>
          <w:tcPr>
            <w:tcW w:w="4670" w:type="dxa"/>
          </w:tcPr>
          <w:p w:rsidR="00F04EE2" w:rsidRPr="009B1EE0" w:rsidRDefault="00F04EE2" w:rsidP="001F7BE0">
            <w:pPr>
              <w:pStyle w:val="Default"/>
              <w:rPr>
                <w:lang w:val="uk-UA"/>
              </w:rPr>
            </w:pPr>
            <w:r w:rsidRPr="009B1EE0">
              <w:rPr>
                <w:i/>
                <w:lang w:val="uk-UA"/>
              </w:rPr>
              <w:t>X</w:t>
            </w:r>
            <w:r w:rsidRPr="009B1EE0">
              <w:rPr>
                <w:vertAlign w:val="subscript"/>
                <w:lang w:val="uk-UA"/>
              </w:rPr>
              <w:t>1</w:t>
            </w:r>
            <w:r w:rsidRPr="009B1EE0">
              <w:rPr>
                <w:lang w:val="uk-UA"/>
              </w:rPr>
              <w:t xml:space="preserve"> </w:t>
            </w:r>
            <w:r>
              <w:rPr>
                <w:lang w:val="uk-UA"/>
              </w:rPr>
              <w:t>–</w:t>
            </w:r>
            <w:r>
              <w:rPr>
                <w:lang w:val="en-US"/>
              </w:rPr>
              <w:t xml:space="preserve"> </w:t>
            </w:r>
            <w:r>
              <w:rPr>
                <w:lang w:val="uk-UA"/>
              </w:rPr>
              <w:t>тривалість</w:t>
            </w:r>
            <w:r w:rsidRPr="009B1EE0">
              <w:rPr>
                <w:lang w:val="uk-UA"/>
              </w:rPr>
              <w:t xml:space="preserve"> ПВГ, годин</w:t>
            </w:r>
          </w:p>
        </w:tc>
        <w:tc>
          <w:tcPr>
            <w:tcW w:w="1832" w:type="dxa"/>
          </w:tcPr>
          <w:p w:rsidR="00F04EE2" w:rsidRPr="009B1EE0" w:rsidRDefault="00F04EE2" w:rsidP="001F7BE0">
            <w:pPr>
              <w:pStyle w:val="Default"/>
              <w:jc w:val="right"/>
              <w:rPr>
                <w:lang w:val="uk-UA"/>
              </w:rPr>
            </w:pPr>
            <w:r w:rsidRPr="009B1EE0">
              <w:rPr>
                <w:lang w:val="uk-UA"/>
              </w:rPr>
              <w:t>2,0</w:t>
            </w:r>
          </w:p>
        </w:tc>
        <w:tc>
          <w:tcPr>
            <w:tcW w:w="1871" w:type="dxa"/>
          </w:tcPr>
          <w:p w:rsidR="00F04EE2" w:rsidRPr="009B1EE0" w:rsidRDefault="00F04EE2" w:rsidP="001F7BE0">
            <w:pPr>
              <w:pStyle w:val="Default"/>
              <w:jc w:val="right"/>
              <w:rPr>
                <w:lang w:val="uk-UA"/>
              </w:rPr>
            </w:pPr>
            <w:r w:rsidRPr="009B1EE0">
              <w:rPr>
                <w:lang w:val="uk-UA"/>
              </w:rPr>
              <w:t>3,0</w:t>
            </w:r>
          </w:p>
        </w:tc>
      </w:tr>
      <w:tr w:rsidR="00F04EE2" w:rsidRPr="009B1EE0" w:rsidTr="00FF070B">
        <w:trPr>
          <w:jc w:val="center"/>
        </w:trPr>
        <w:tc>
          <w:tcPr>
            <w:tcW w:w="4670" w:type="dxa"/>
          </w:tcPr>
          <w:p w:rsidR="00F04EE2" w:rsidRPr="009B1EE0" w:rsidRDefault="00F04EE2" w:rsidP="001F7BE0">
            <w:pPr>
              <w:pStyle w:val="Default"/>
              <w:rPr>
                <w:lang w:val="uk-UA"/>
              </w:rPr>
            </w:pPr>
            <w:r w:rsidRPr="009B1EE0">
              <w:rPr>
                <w:i/>
                <w:lang w:val="uk-UA"/>
              </w:rPr>
              <w:t>X</w:t>
            </w:r>
            <w:r w:rsidRPr="009B1EE0">
              <w:rPr>
                <w:vertAlign w:val="subscript"/>
                <w:lang w:val="uk-UA"/>
              </w:rPr>
              <w:t>2</w:t>
            </w:r>
            <w:r w:rsidRPr="009B1EE0">
              <w:rPr>
                <w:lang w:val="uk-UA"/>
              </w:rPr>
              <w:t xml:space="preserve"> – температура ПВГ, °С</w:t>
            </w:r>
          </w:p>
        </w:tc>
        <w:tc>
          <w:tcPr>
            <w:tcW w:w="1832" w:type="dxa"/>
          </w:tcPr>
          <w:p w:rsidR="00F04EE2" w:rsidRPr="009B1EE0" w:rsidRDefault="00F04EE2" w:rsidP="001F7BE0">
            <w:pPr>
              <w:pStyle w:val="Default"/>
              <w:jc w:val="right"/>
              <w:rPr>
                <w:lang w:val="uk-UA"/>
              </w:rPr>
            </w:pPr>
            <w:r w:rsidRPr="009B1EE0">
              <w:rPr>
                <w:lang w:val="uk-UA"/>
              </w:rPr>
              <w:t>150</w:t>
            </w:r>
          </w:p>
        </w:tc>
        <w:tc>
          <w:tcPr>
            <w:tcW w:w="1871" w:type="dxa"/>
          </w:tcPr>
          <w:p w:rsidR="00F04EE2" w:rsidRPr="009B1EE0" w:rsidRDefault="00F04EE2" w:rsidP="001F7BE0">
            <w:pPr>
              <w:pStyle w:val="Default"/>
              <w:jc w:val="right"/>
              <w:rPr>
                <w:lang w:val="uk-UA"/>
              </w:rPr>
            </w:pPr>
            <w:r w:rsidRPr="009B1EE0">
              <w:rPr>
                <w:lang w:val="uk-UA"/>
              </w:rPr>
              <w:t>170</w:t>
            </w:r>
          </w:p>
        </w:tc>
      </w:tr>
      <w:tr w:rsidR="00F04EE2" w:rsidRPr="009B1EE0" w:rsidTr="00FF070B">
        <w:trPr>
          <w:jc w:val="center"/>
        </w:trPr>
        <w:tc>
          <w:tcPr>
            <w:tcW w:w="4670" w:type="dxa"/>
          </w:tcPr>
          <w:p w:rsidR="00F04EE2" w:rsidRPr="009B1EE0" w:rsidRDefault="00F04EE2" w:rsidP="001F7BE0">
            <w:pPr>
              <w:pStyle w:val="Default"/>
              <w:rPr>
                <w:lang w:val="uk-UA"/>
              </w:rPr>
            </w:pPr>
            <w:r w:rsidRPr="009B1EE0">
              <w:rPr>
                <w:i/>
                <w:lang w:val="uk-UA"/>
              </w:rPr>
              <w:t>X</w:t>
            </w:r>
            <w:r w:rsidRPr="009B1EE0">
              <w:rPr>
                <w:vertAlign w:val="subscript"/>
                <w:lang w:val="uk-UA"/>
              </w:rPr>
              <w:t>3</w:t>
            </w:r>
            <w:r w:rsidRPr="009B1EE0">
              <w:rPr>
                <w:lang w:val="uk-UA"/>
              </w:rPr>
              <w:t xml:space="preserve"> – тривалість натронного варіння, годин</w:t>
            </w:r>
          </w:p>
        </w:tc>
        <w:tc>
          <w:tcPr>
            <w:tcW w:w="1832" w:type="dxa"/>
          </w:tcPr>
          <w:p w:rsidR="00F04EE2" w:rsidRPr="009B1EE0" w:rsidRDefault="00F04EE2" w:rsidP="001F7BE0">
            <w:pPr>
              <w:pStyle w:val="Default"/>
              <w:jc w:val="right"/>
              <w:rPr>
                <w:lang w:val="uk-UA"/>
              </w:rPr>
            </w:pPr>
            <w:r w:rsidRPr="009B1EE0">
              <w:rPr>
                <w:lang w:val="uk-UA"/>
              </w:rPr>
              <w:t>2,5</w:t>
            </w:r>
          </w:p>
        </w:tc>
        <w:tc>
          <w:tcPr>
            <w:tcW w:w="1871" w:type="dxa"/>
          </w:tcPr>
          <w:p w:rsidR="00F04EE2" w:rsidRPr="009B1EE0" w:rsidRDefault="00F04EE2" w:rsidP="001F7BE0">
            <w:pPr>
              <w:pStyle w:val="Default"/>
              <w:jc w:val="right"/>
              <w:rPr>
                <w:lang w:val="uk-UA"/>
              </w:rPr>
            </w:pPr>
            <w:r w:rsidRPr="009B1EE0">
              <w:rPr>
                <w:lang w:val="uk-UA"/>
              </w:rPr>
              <w:t>3,5</w:t>
            </w:r>
          </w:p>
        </w:tc>
      </w:tr>
      <w:tr w:rsidR="00F04EE2" w:rsidRPr="009B1EE0" w:rsidTr="00FF070B">
        <w:trPr>
          <w:jc w:val="center"/>
        </w:trPr>
        <w:tc>
          <w:tcPr>
            <w:tcW w:w="4670" w:type="dxa"/>
          </w:tcPr>
          <w:p w:rsidR="00F04EE2" w:rsidRPr="009B1EE0" w:rsidRDefault="00F04EE2" w:rsidP="001F7BE0">
            <w:pPr>
              <w:pStyle w:val="Default"/>
              <w:rPr>
                <w:lang w:val="uk-UA"/>
              </w:rPr>
            </w:pPr>
            <w:r w:rsidRPr="009B1EE0">
              <w:rPr>
                <w:i/>
                <w:lang w:val="uk-UA"/>
              </w:rPr>
              <w:t>X</w:t>
            </w:r>
            <w:r w:rsidRPr="009B1EE0">
              <w:rPr>
                <w:vertAlign w:val="subscript"/>
                <w:lang w:val="uk-UA"/>
              </w:rPr>
              <w:t>4</w:t>
            </w:r>
            <w:r w:rsidRPr="009B1EE0">
              <w:rPr>
                <w:lang w:val="uk-UA"/>
              </w:rPr>
              <w:t xml:space="preserve"> – температура натронного варіння, °С</w:t>
            </w:r>
          </w:p>
        </w:tc>
        <w:tc>
          <w:tcPr>
            <w:tcW w:w="1832" w:type="dxa"/>
          </w:tcPr>
          <w:p w:rsidR="00F04EE2" w:rsidRPr="009B1EE0" w:rsidRDefault="00F04EE2" w:rsidP="001F7BE0">
            <w:pPr>
              <w:pStyle w:val="Default"/>
              <w:jc w:val="right"/>
              <w:rPr>
                <w:lang w:val="uk-UA"/>
              </w:rPr>
            </w:pPr>
            <w:r w:rsidRPr="009B1EE0">
              <w:rPr>
                <w:lang w:val="uk-UA"/>
              </w:rPr>
              <w:t>160</w:t>
            </w:r>
          </w:p>
        </w:tc>
        <w:tc>
          <w:tcPr>
            <w:tcW w:w="1871" w:type="dxa"/>
          </w:tcPr>
          <w:p w:rsidR="00F04EE2" w:rsidRPr="009B1EE0" w:rsidRDefault="00F04EE2" w:rsidP="001F7BE0">
            <w:pPr>
              <w:pStyle w:val="Default"/>
              <w:jc w:val="right"/>
              <w:rPr>
                <w:lang w:val="uk-UA"/>
              </w:rPr>
            </w:pPr>
            <w:r w:rsidRPr="009B1EE0">
              <w:rPr>
                <w:lang w:val="uk-UA"/>
              </w:rPr>
              <w:t>180</w:t>
            </w:r>
          </w:p>
        </w:tc>
      </w:tr>
    </w:tbl>
    <w:p w:rsidR="00F04EE2" w:rsidRPr="009B1EE0" w:rsidRDefault="00F04EE2" w:rsidP="001F7BE0">
      <w:pPr>
        <w:spacing w:before="240"/>
        <w:ind w:firstLine="720"/>
        <w:jc w:val="both"/>
        <w:rPr>
          <w:sz w:val="28"/>
          <w:szCs w:val="28"/>
        </w:rPr>
      </w:pPr>
      <w:r>
        <w:rPr>
          <w:sz w:val="28"/>
          <w:szCs w:val="28"/>
        </w:rPr>
        <w:t xml:space="preserve">Натронне варіння проводили </w:t>
      </w:r>
      <w:r w:rsidRPr="009B1EE0">
        <w:rPr>
          <w:sz w:val="28"/>
          <w:szCs w:val="28"/>
        </w:rPr>
        <w:t>з витратою NaOH 20% від маси абс</w:t>
      </w:r>
      <w:r>
        <w:rPr>
          <w:sz w:val="28"/>
          <w:szCs w:val="28"/>
        </w:rPr>
        <w:t>олютно</w:t>
      </w:r>
      <w:r w:rsidRPr="009B1EE0">
        <w:rPr>
          <w:sz w:val="28"/>
          <w:szCs w:val="28"/>
        </w:rPr>
        <w:t xml:space="preserve"> сух</w:t>
      </w:r>
      <w:r>
        <w:rPr>
          <w:sz w:val="28"/>
          <w:szCs w:val="28"/>
        </w:rPr>
        <w:t>ої</w:t>
      </w:r>
      <w:r w:rsidRPr="009B1EE0">
        <w:rPr>
          <w:sz w:val="28"/>
          <w:szCs w:val="28"/>
        </w:rPr>
        <w:t xml:space="preserve"> сировини і добавкою антрахінону у кількості 0,1% від маси абс</w:t>
      </w:r>
      <w:r>
        <w:rPr>
          <w:sz w:val="28"/>
          <w:szCs w:val="28"/>
        </w:rPr>
        <w:t>олютно</w:t>
      </w:r>
      <w:r w:rsidRPr="009B1EE0">
        <w:rPr>
          <w:sz w:val="28"/>
          <w:szCs w:val="28"/>
        </w:rPr>
        <w:t xml:space="preserve"> сух</w:t>
      </w:r>
      <w:r>
        <w:rPr>
          <w:sz w:val="28"/>
          <w:szCs w:val="28"/>
        </w:rPr>
        <w:t>ої</w:t>
      </w:r>
      <w:r w:rsidRPr="009B1EE0">
        <w:rPr>
          <w:sz w:val="28"/>
          <w:szCs w:val="28"/>
        </w:rPr>
        <w:t xml:space="preserve"> сировини.</w:t>
      </w:r>
    </w:p>
    <w:p w:rsidR="00F04EE2" w:rsidRPr="009B1EE0" w:rsidRDefault="00F04EE2" w:rsidP="001F7BE0">
      <w:pPr>
        <w:pStyle w:val="Default"/>
        <w:ind w:firstLine="567"/>
        <w:jc w:val="both"/>
        <w:rPr>
          <w:sz w:val="28"/>
          <w:lang w:val="uk-UA"/>
        </w:rPr>
      </w:pPr>
      <w:r w:rsidRPr="009B1EE0">
        <w:rPr>
          <w:sz w:val="28"/>
          <w:lang w:val="uk-UA"/>
        </w:rPr>
        <w:t>Якість процесу варіння контролювалась за такими показниками: вихід целюлози (</w:t>
      </w:r>
      <w:r w:rsidRPr="009B1EE0">
        <w:rPr>
          <w:i/>
          <w:sz w:val="28"/>
          <w:lang w:val="uk-UA"/>
        </w:rPr>
        <w:t>Y</w:t>
      </w:r>
      <w:r w:rsidRPr="009B1EE0">
        <w:rPr>
          <w:sz w:val="28"/>
          <w:vertAlign w:val="subscript"/>
          <w:lang w:val="uk-UA"/>
        </w:rPr>
        <w:t>1</w:t>
      </w:r>
      <w:r w:rsidRPr="009B1EE0">
        <w:rPr>
          <w:sz w:val="28"/>
          <w:lang w:val="uk-UA"/>
        </w:rPr>
        <w:t>, %), вміст лігніну (</w:t>
      </w:r>
      <w:r w:rsidRPr="009B1EE0">
        <w:rPr>
          <w:i/>
          <w:sz w:val="28"/>
          <w:lang w:val="uk-UA"/>
        </w:rPr>
        <w:t>Y</w:t>
      </w:r>
      <w:r w:rsidRPr="009B1EE0">
        <w:rPr>
          <w:sz w:val="28"/>
          <w:vertAlign w:val="subscript"/>
          <w:lang w:val="uk-UA"/>
        </w:rPr>
        <w:t>2</w:t>
      </w:r>
      <w:r>
        <w:rPr>
          <w:sz w:val="28"/>
          <w:lang w:val="uk-UA"/>
        </w:rPr>
        <w:t>, %), вміст α</w:t>
      </w:r>
      <w:r w:rsidRPr="009B1EE0">
        <w:rPr>
          <w:sz w:val="28"/>
          <w:lang w:val="uk-UA"/>
        </w:rPr>
        <w:t>-целюлози (</w:t>
      </w:r>
      <w:r w:rsidRPr="009B1EE0">
        <w:rPr>
          <w:i/>
          <w:sz w:val="28"/>
          <w:lang w:val="uk-UA"/>
        </w:rPr>
        <w:t>Y</w:t>
      </w:r>
      <w:r w:rsidRPr="009B1EE0">
        <w:rPr>
          <w:sz w:val="28"/>
          <w:vertAlign w:val="subscript"/>
          <w:lang w:val="uk-UA"/>
        </w:rPr>
        <w:t>3</w:t>
      </w:r>
      <w:r w:rsidRPr="009B1EE0">
        <w:rPr>
          <w:sz w:val="28"/>
          <w:lang w:val="uk-UA"/>
        </w:rPr>
        <w:t>, %), в'язкість одержаної целюлози (</w:t>
      </w:r>
      <w:r w:rsidRPr="009B1EE0">
        <w:rPr>
          <w:i/>
          <w:sz w:val="28"/>
          <w:lang w:val="uk-UA"/>
        </w:rPr>
        <w:t>Y</w:t>
      </w:r>
      <w:r w:rsidRPr="009B1EE0">
        <w:rPr>
          <w:sz w:val="28"/>
          <w:vertAlign w:val="subscript"/>
          <w:lang w:val="uk-UA"/>
        </w:rPr>
        <w:t>4</w:t>
      </w:r>
      <w:r w:rsidRPr="009B1EE0">
        <w:rPr>
          <w:sz w:val="28"/>
          <w:lang w:val="uk-UA"/>
        </w:rPr>
        <w:t>, мПа·с). За результатами оброблення експериментальних даних побудовано адекватні експериментально-статистичні моделі, які описують залежність якісних показників процесу від його технологічних факторів у вигляді регресійних рівнянь другого порядку. Розраховані коефіцієнти моделей зведені в табл. 2.</w:t>
      </w:r>
    </w:p>
    <w:p w:rsidR="00F04EE2" w:rsidRPr="001B1D22" w:rsidRDefault="00F04EE2" w:rsidP="001F7BE0">
      <w:pPr>
        <w:spacing w:before="240"/>
        <w:ind w:firstLine="567"/>
        <w:jc w:val="both"/>
        <w:rPr>
          <w:sz w:val="28"/>
          <w:szCs w:val="32"/>
        </w:rPr>
      </w:pPr>
      <w:r w:rsidRPr="00C05D99">
        <w:rPr>
          <w:sz w:val="28"/>
          <w:szCs w:val="32"/>
        </w:rPr>
        <w:t>Таблиця 2 – Значення коефіцієнтів рівнянь регресії для показників якості процесу варіння лляної целюлози</w:t>
      </w:r>
    </w:p>
    <w:tbl>
      <w:tblPr>
        <w:tblW w:w="8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1985"/>
        <w:gridCol w:w="1707"/>
        <w:gridCol w:w="1933"/>
        <w:gridCol w:w="1533"/>
      </w:tblGrid>
      <w:tr w:rsidR="00F04EE2" w:rsidRPr="00564BF5" w:rsidTr="00FF070B">
        <w:trPr>
          <w:jc w:val="center"/>
        </w:trPr>
        <w:tc>
          <w:tcPr>
            <w:tcW w:w="1559" w:type="dxa"/>
            <w:vAlign w:val="center"/>
          </w:tcPr>
          <w:p w:rsidR="00F04EE2" w:rsidRPr="00564BF5" w:rsidRDefault="00F04EE2" w:rsidP="001F7BE0">
            <w:pPr>
              <w:jc w:val="center"/>
            </w:pPr>
            <w:r w:rsidRPr="00564BF5">
              <w:t>Коефіцієнти</w:t>
            </w:r>
          </w:p>
        </w:tc>
        <w:tc>
          <w:tcPr>
            <w:tcW w:w="1985" w:type="dxa"/>
            <w:vAlign w:val="center"/>
          </w:tcPr>
          <w:p w:rsidR="00F04EE2" w:rsidRPr="00564BF5" w:rsidRDefault="00F04EE2" w:rsidP="001F7BE0">
            <w:pPr>
              <w:jc w:val="center"/>
            </w:pPr>
            <w:r w:rsidRPr="00564BF5">
              <w:rPr>
                <w:caps/>
              </w:rPr>
              <w:t>В</w:t>
            </w:r>
            <w:r w:rsidRPr="00564BF5">
              <w:t>ихід</w:t>
            </w:r>
            <w:r w:rsidRPr="00691C45">
              <w:t xml:space="preserve"> </w:t>
            </w:r>
            <w:r>
              <w:t>целюлози</w:t>
            </w:r>
            <w:r w:rsidRPr="00564BF5">
              <w:t>,</w:t>
            </w:r>
            <w:r w:rsidRPr="00564BF5">
              <w:rPr>
                <w:caps/>
              </w:rPr>
              <w:t xml:space="preserve"> </w:t>
            </w:r>
            <w:r w:rsidRPr="00564BF5">
              <w:t xml:space="preserve">%, </w:t>
            </w:r>
            <w:r w:rsidRPr="00564BF5">
              <w:rPr>
                <w:i/>
                <w:caps/>
              </w:rPr>
              <w:t>y</w:t>
            </w:r>
            <w:r w:rsidRPr="00564BF5">
              <w:rPr>
                <w:vertAlign w:val="subscript"/>
              </w:rPr>
              <w:t>1</w:t>
            </w:r>
          </w:p>
        </w:tc>
        <w:tc>
          <w:tcPr>
            <w:tcW w:w="1707" w:type="dxa"/>
            <w:vAlign w:val="center"/>
          </w:tcPr>
          <w:p w:rsidR="00F04EE2" w:rsidRPr="00564BF5" w:rsidRDefault="00F04EE2" w:rsidP="001F7BE0">
            <w:pPr>
              <w:jc w:val="center"/>
            </w:pPr>
            <w:r w:rsidRPr="00564BF5">
              <w:rPr>
                <w:caps/>
              </w:rPr>
              <w:t>В</w:t>
            </w:r>
            <w:r w:rsidRPr="00564BF5">
              <w:t>міст лігніну, %,</w:t>
            </w:r>
            <w:r w:rsidRPr="00691C45">
              <w:t xml:space="preserve"> </w:t>
            </w:r>
            <w:r w:rsidRPr="00564BF5">
              <w:rPr>
                <w:i/>
                <w:caps/>
              </w:rPr>
              <w:t>y</w:t>
            </w:r>
            <w:r w:rsidRPr="00564BF5">
              <w:rPr>
                <w:vertAlign w:val="subscript"/>
              </w:rPr>
              <w:t>2</w:t>
            </w:r>
          </w:p>
        </w:tc>
        <w:tc>
          <w:tcPr>
            <w:tcW w:w="1933" w:type="dxa"/>
            <w:vAlign w:val="center"/>
          </w:tcPr>
          <w:p w:rsidR="00F04EE2" w:rsidRPr="00564BF5" w:rsidRDefault="00F04EE2" w:rsidP="001F7BE0">
            <w:pPr>
              <w:jc w:val="center"/>
            </w:pPr>
            <w:r w:rsidRPr="00564BF5">
              <w:rPr>
                <w:caps/>
              </w:rPr>
              <w:t>в</w:t>
            </w:r>
            <w:r w:rsidRPr="00564BF5">
              <w:t xml:space="preserve">міст </w:t>
            </w:r>
            <w:r w:rsidRPr="00564BF5">
              <w:rPr>
                <w:caps/>
              </w:rPr>
              <w:sym w:font="Symbol" w:char="F061"/>
            </w:r>
            <w:r w:rsidRPr="00564BF5">
              <w:rPr>
                <w:caps/>
              </w:rPr>
              <w:t>-</w:t>
            </w:r>
            <w:r w:rsidRPr="00564BF5">
              <w:t>целюлози,</w:t>
            </w:r>
            <w:r w:rsidRPr="00564BF5">
              <w:rPr>
                <w:caps/>
              </w:rPr>
              <w:t xml:space="preserve"> </w:t>
            </w:r>
            <w:r w:rsidRPr="00564BF5">
              <w:t>%,</w:t>
            </w:r>
            <w:r w:rsidRPr="00691C45">
              <w:t xml:space="preserve"> </w:t>
            </w:r>
            <w:r w:rsidRPr="00564BF5">
              <w:rPr>
                <w:i/>
                <w:caps/>
              </w:rPr>
              <w:t>y</w:t>
            </w:r>
            <w:r w:rsidRPr="00564BF5">
              <w:rPr>
                <w:vertAlign w:val="subscript"/>
              </w:rPr>
              <w:t>3</w:t>
            </w:r>
          </w:p>
        </w:tc>
        <w:tc>
          <w:tcPr>
            <w:tcW w:w="1533" w:type="dxa"/>
            <w:vAlign w:val="center"/>
          </w:tcPr>
          <w:p w:rsidR="00F04EE2" w:rsidRPr="00564BF5" w:rsidRDefault="00F04EE2" w:rsidP="001F7BE0">
            <w:pPr>
              <w:jc w:val="center"/>
            </w:pPr>
            <w:r w:rsidRPr="00564BF5">
              <w:rPr>
                <w:caps/>
              </w:rPr>
              <w:t>В'</w:t>
            </w:r>
            <w:r w:rsidRPr="00564BF5">
              <w:t>язкість,</w:t>
            </w:r>
            <w:r w:rsidRPr="00564BF5">
              <w:rPr>
                <w:caps/>
              </w:rPr>
              <w:t xml:space="preserve"> </w:t>
            </w:r>
            <w:r w:rsidRPr="00564BF5">
              <w:t>мПа·с,</w:t>
            </w:r>
            <w:r w:rsidRPr="00564BF5">
              <w:rPr>
                <w:i/>
                <w:caps/>
              </w:rPr>
              <w:t xml:space="preserve"> y</w:t>
            </w:r>
            <w:r w:rsidRPr="00564BF5">
              <w:rPr>
                <w:vertAlign w:val="subscript"/>
              </w:rPr>
              <w:t>4</w:t>
            </w:r>
          </w:p>
        </w:tc>
      </w:tr>
      <w:tr w:rsidR="00F04EE2" w:rsidRPr="009B1EE0" w:rsidTr="00FF070B">
        <w:trPr>
          <w:jc w:val="center"/>
        </w:trPr>
        <w:tc>
          <w:tcPr>
            <w:tcW w:w="1559" w:type="dxa"/>
          </w:tcPr>
          <w:p w:rsidR="00F04EE2" w:rsidRPr="009B1EE0" w:rsidRDefault="00F04EE2" w:rsidP="001F7BE0">
            <w:pPr>
              <w:jc w:val="center"/>
            </w:pPr>
            <w:r w:rsidRPr="009B1EE0">
              <w:rPr>
                <w:i/>
              </w:rPr>
              <w:t>b</w:t>
            </w:r>
            <w:r w:rsidRPr="009B1EE0">
              <w:rPr>
                <w:vertAlign w:val="subscript"/>
              </w:rPr>
              <w:t>0</w:t>
            </w:r>
          </w:p>
        </w:tc>
        <w:tc>
          <w:tcPr>
            <w:tcW w:w="1985" w:type="dxa"/>
          </w:tcPr>
          <w:p w:rsidR="00F04EE2" w:rsidRPr="009B1EE0" w:rsidRDefault="00F04EE2" w:rsidP="001F7BE0">
            <w:pPr>
              <w:jc w:val="right"/>
              <w:rPr>
                <w:caps/>
              </w:rPr>
            </w:pPr>
            <w:r w:rsidRPr="009B1EE0">
              <w:rPr>
                <w:caps/>
              </w:rPr>
              <w:t>54,8</w:t>
            </w:r>
          </w:p>
        </w:tc>
        <w:tc>
          <w:tcPr>
            <w:tcW w:w="1707" w:type="dxa"/>
          </w:tcPr>
          <w:p w:rsidR="00F04EE2" w:rsidRPr="009B1EE0" w:rsidRDefault="00F04EE2" w:rsidP="001F7BE0">
            <w:pPr>
              <w:jc w:val="right"/>
              <w:rPr>
                <w:caps/>
              </w:rPr>
            </w:pPr>
            <w:r w:rsidRPr="009B1EE0">
              <w:t>2,22</w:t>
            </w:r>
          </w:p>
        </w:tc>
        <w:tc>
          <w:tcPr>
            <w:tcW w:w="1933" w:type="dxa"/>
          </w:tcPr>
          <w:p w:rsidR="00F04EE2" w:rsidRPr="009B1EE0" w:rsidRDefault="00F04EE2" w:rsidP="001F7BE0">
            <w:pPr>
              <w:jc w:val="right"/>
              <w:rPr>
                <w:caps/>
              </w:rPr>
            </w:pPr>
            <w:r w:rsidRPr="009B1EE0">
              <w:t>92,0</w:t>
            </w:r>
          </w:p>
        </w:tc>
        <w:tc>
          <w:tcPr>
            <w:tcW w:w="1533" w:type="dxa"/>
          </w:tcPr>
          <w:p w:rsidR="00F04EE2" w:rsidRPr="009B1EE0" w:rsidRDefault="00F04EE2" w:rsidP="001F7BE0">
            <w:pPr>
              <w:jc w:val="right"/>
              <w:rPr>
                <w:caps/>
              </w:rPr>
            </w:pPr>
            <w:r w:rsidRPr="009B1EE0">
              <w:t>13,0</w:t>
            </w:r>
          </w:p>
        </w:tc>
      </w:tr>
      <w:tr w:rsidR="00F04EE2" w:rsidRPr="009B1EE0" w:rsidTr="00FF070B">
        <w:trPr>
          <w:jc w:val="center"/>
        </w:trPr>
        <w:tc>
          <w:tcPr>
            <w:tcW w:w="1559" w:type="dxa"/>
          </w:tcPr>
          <w:p w:rsidR="00F04EE2" w:rsidRPr="009B1EE0" w:rsidRDefault="00F04EE2" w:rsidP="001F7BE0">
            <w:pPr>
              <w:jc w:val="center"/>
            </w:pPr>
            <w:r w:rsidRPr="009B1EE0">
              <w:rPr>
                <w:i/>
              </w:rPr>
              <w:t>b</w:t>
            </w:r>
            <w:r w:rsidRPr="009B1EE0">
              <w:rPr>
                <w:vertAlign w:val="subscript"/>
              </w:rPr>
              <w:t>1</w:t>
            </w:r>
          </w:p>
        </w:tc>
        <w:tc>
          <w:tcPr>
            <w:tcW w:w="1985" w:type="dxa"/>
          </w:tcPr>
          <w:p w:rsidR="00F04EE2" w:rsidRPr="009B1EE0" w:rsidRDefault="00F04EE2" w:rsidP="001F7BE0">
            <w:pPr>
              <w:jc w:val="right"/>
              <w:rPr>
                <w:caps/>
              </w:rPr>
            </w:pPr>
            <w:r w:rsidRPr="009B1EE0">
              <w:t>-1,44</w:t>
            </w:r>
          </w:p>
        </w:tc>
        <w:tc>
          <w:tcPr>
            <w:tcW w:w="1707" w:type="dxa"/>
          </w:tcPr>
          <w:p w:rsidR="00F04EE2" w:rsidRPr="009B1EE0" w:rsidRDefault="00F04EE2" w:rsidP="001F7BE0">
            <w:pPr>
              <w:jc w:val="right"/>
              <w:rPr>
                <w:caps/>
              </w:rPr>
            </w:pPr>
            <w:r w:rsidRPr="009B1EE0">
              <w:t>0,354</w:t>
            </w:r>
          </w:p>
        </w:tc>
        <w:tc>
          <w:tcPr>
            <w:tcW w:w="1933" w:type="dxa"/>
          </w:tcPr>
          <w:p w:rsidR="00F04EE2" w:rsidRPr="009B1EE0" w:rsidRDefault="00F04EE2" w:rsidP="001F7BE0">
            <w:pPr>
              <w:jc w:val="right"/>
              <w:rPr>
                <w:caps/>
              </w:rPr>
            </w:pPr>
            <w:r w:rsidRPr="009B1EE0">
              <w:t>–0,408</w:t>
            </w:r>
          </w:p>
        </w:tc>
        <w:tc>
          <w:tcPr>
            <w:tcW w:w="1533" w:type="dxa"/>
          </w:tcPr>
          <w:p w:rsidR="00F04EE2" w:rsidRPr="009B1EE0" w:rsidRDefault="00F04EE2" w:rsidP="001F7BE0">
            <w:pPr>
              <w:jc w:val="right"/>
              <w:rPr>
                <w:caps/>
              </w:rPr>
            </w:pPr>
            <w:r w:rsidRPr="009B1EE0">
              <w:t>–1,30</w:t>
            </w:r>
          </w:p>
        </w:tc>
      </w:tr>
      <w:tr w:rsidR="00F04EE2" w:rsidRPr="009B1EE0" w:rsidTr="00FF070B">
        <w:trPr>
          <w:jc w:val="center"/>
        </w:trPr>
        <w:tc>
          <w:tcPr>
            <w:tcW w:w="1559" w:type="dxa"/>
          </w:tcPr>
          <w:p w:rsidR="00F04EE2" w:rsidRPr="009B1EE0" w:rsidRDefault="00F04EE2" w:rsidP="001F7BE0">
            <w:pPr>
              <w:jc w:val="center"/>
              <w:rPr>
                <w:vertAlign w:val="subscript"/>
              </w:rPr>
            </w:pPr>
            <w:r w:rsidRPr="009B1EE0">
              <w:rPr>
                <w:i/>
              </w:rPr>
              <w:t>b</w:t>
            </w:r>
            <w:r w:rsidRPr="009B1EE0">
              <w:rPr>
                <w:vertAlign w:val="subscript"/>
              </w:rPr>
              <w:t>2</w:t>
            </w:r>
          </w:p>
        </w:tc>
        <w:tc>
          <w:tcPr>
            <w:tcW w:w="1985" w:type="dxa"/>
          </w:tcPr>
          <w:p w:rsidR="00F04EE2" w:rsidRPr="009B1EE0" w:rsidRDefault="00F04EE2" w:rsidP="001F7BE0">
            <w:pPr>
              <w:jc w:val="right"/>
              <w:rPr>
                <w:caps/>
              </w:rPr>
            </w:pPr>
            <w:r w:rsidRPr="009B1EE0">
              <w:t>–2,75</w:t>
            </w:r>
          </w:p>
        </w:tc>
        <w:tc>
          <w:tcPr>
            <w:tcW w:w="1707" w:type="dxa"/>
          </w:tcPr>
          <w:p w:rsidR="00F04EE2" w:rsidRPr="009B1EE0" w:rsidRDefault="00F04EE2" w:rsidP="001F7BE0">
            <w:pPr>
              <w:jc w:val="right"/>
              <w:rPr>
                <w:caps/>
              </w:rPr>
            </w:pPr>
            <w:r w:rsidRPr="009B1EE0">
              <w:t>0,483</w:t>
            </w:r>
          </w:p>
        </w:tc>
        <w:tc>
          <w:tcPr>
            <w:tcW w:w="1933" w:type="dxa"/>
          </w:tcPr>
          <w:p w:rsidR="00F04EE2" w:rsidRPr="009B1EE0" w:rsidRDefault="00F04EE2" w:rsidP="001F7BE0">
            <w:pPr>
              <w:jc w:val="right"/>
              <w:rPr>
                <w:caps/>
              </w:rPr>
            </w:pPr>
            <w:r w:rsidRPr="009B1EE0">
              <w:t>–1,23</w:t>
            </w:r>
          </w:p>
        </w:tc>
        <w:tc>
          <w:tcPr>
            <w:tcW w:w="1533" w:type="dxa"/>
          </w:tcPr>
          <w:p w:rsidR="00F04EE2" w:rsidRPr="009B1EE0" w:rsidRDefault="00F04EE2" w:rsidP="001F7BE0">
            <w:pPr>
              <w:jc w:val="right"/>
              <w:rPr>
                <w:caps/>
              </w:rPr>
            </w:pPr>
            <w:r w:rsidRPr="009B1EE0">
              <w:t>–1,30</w:t>
            </w:r>
          </w:p>
        </w:tc>
      </w:tr>
      <w:tr w:rsidR="00F04EE2" w:rsidRPr="009B1EE0" w:rsidTr="00FF070B">
        <w:trPr>
          <w:jc w:val="center"/>
        </w:trPr>
        <w:tc>
          <w:tcPr>
            <w:tcW w:w="1559" w:type="dxa"/>
          </w:tcPr>
          <w:p w:rsidR="00F04EE2" w:rsidRPr="009B1EE0" w:rsidRDefault="00F04EE2" w:rsidP="001F7BE0">
            <w:pPr>
              <w:jc w:val="center"/>
              <w:rPr>
                <w:vertAlign w:val="subscript"/>
              </w:rPr>
            </w:pPr>
            <w:r w:rsidRPr="009B1EE0">
              <w:rPr>
                <w:i/>
              </w:rPr>
              <w:t>b</w:t>
            </w:r>
            <w:r w:rsidRPr="009B1EE0">
              <w:rPr>
                <w:vertAlign w:val="subscript"/>
              </w:rPr>
              <w:t>3</w:t>
            </w:r>
          </w:p>
        </w:tc>
        <w:tc>
          <w:tcPr>
            <w:tcW w:w="1985" w:type="dxa"/>
          </w:tcPr>
          <w:p w:rsidR="00F04EE2" w:rsidRPr="009B1EE0" w:rsidRDefault="00F04EE2" w:rsidP="001F7BE0">
            <w:pPr>
              <w:jc w:val="right"/>
              <w:rPr>
                <w:caps/>
              </w:rPr>
            </w:pPr>
            <w:r w:rsidRPr="009B1EE0">
              <w:t>–0,95</w:t>
            </w:r>
          </w:p>
        </w:tc>
        <w:tc>
          <w:tcPr>
            <w:tcW w:w="1707" w:type="dxa"/>
          </w:tcPr>
          <w:p w:rsidR="00F04EE2" w:rsidRPr="009B1EE0" w:rsidRDefault="00F04EE2" w:rsidP="001F7BE0">
            <w:pPr>
              <w:jc w:val="right"/>
              <w:rPr>
                <w:caps/>
              </w:rPr>
            </w:pPr>
            <w:r w:rsidRPr="009B1EE0">
              <w:t>–0,304</w:t>
            </w:r>
          </w:p>
        </w:tc>
        <w:tc>
          <w:tcPr>
            <w:tcW w:w="1933" w:type="dxa"/>
          </w:tcPr>
          <w:p w:rsidR="00F04EE2" w:rsidRPr="009B1EE0" w:rsidRDefault="00F04EE2" w:rsidP="001F7BE0">
            <w:pPr>
              <w:jc w:val="right"/>
              <w:rPr>
                <w:caps/>
              </w:rPr>
            </w:pPr>
            <w:r w:rsidRPr="009B1EE0">
              <w:t>–0,892</w:t>
            </w:r>
          </w:p>
        </w:tc>
        <w:tc>
          <w:tcPr>
            <w:tcW w:w="1533" w:type="dxa"/>
          </w:tcPr>
          <w:p w:rsidR="00F04EE2" w:rsidRPr="009B1EE0" w:rsidRDefault="00F04EE2" w:rsidP="001F7BE0">
            <w:pPr>
              <w:jc w:val="right"/>
              <w:rPr>
                <w:caps/>
              </w:rPr>
            </w:pPr>
            <w:r w:rsidRPr="009B1EE0">
              <w:t>–2,09</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4</w:t>
            </w:r>
          </w:p>
        </w:tc>
        <w:tc>
          <w:tcPr>
            <w:tcW w:w="1985" w:type="dxa"/>
          </w:tcPr>
          <w:p w:rsidR="00F04EE2" w:rsidRPr="009B1EE0" w:rsidRDefault="00F04EE2" w:rsidP="001F7BE0">
            <w:pPr>
              <w:jc w:val="right"/>
              <w:rPr>
                <w:caps/>
              </w:rPr>
            </w:pPr>
            <w:r w:rsidRPr="009B1EE0">
              <w:t>–2,30</w:t>
            </w:r>
          </w:p>
        </w:tc>
        <w:tc>
          <w:tcPr>
            <w:tcW w:w="1707" w:type="dxa"/>
          </w:tcPr>
          <w:p w:rsidR="00F04EE2" w:rsidRPr="009B1EE0" w:rsidRDefault="00F04EE2" w:rsidP="001F7BE0">
            <w:pPr>
              <w:jc w:val="right"/>
              <w:rPr>
                <w:caps/>
              </w:rPr>
            </w:pPr>
            <w:r w:rsidRPr="009B1EE0">
              <w:t>–0,445</w:t>
            </w:r>
          </w:p>
        </w:tc>
        <w:tc>
          <w:tcPr>
            <w:tcW w:w="1933" w:type="dxa"/>
          </w:tcPr>
          <w:p w:rsidR="00F04EE2" w:rsidRPr="009B1EE0" w:rsidRDefault="00F04EE2" w:rsidP="001F7BE0">
            <w:pPr>
              <w:jc w:val="right"/>
              <w:rPr>
                <w:caps/>
              </w:rPr>
            </w:pPr>
            <w:r w:rsidRPr="009B1EE0">
              <w:t>–3,72</w:t>
            </w:r>
          </w:p>
        </w:tc>
        <w:tc>
          <w:tcPr>
            <w:tcW w:w="1533" w:type="dxa"/>
          </w:tcPr>
          <w:p w:rsidR="00F04EE2" w:rsidRPr="009B1EE0" w:rsidRDefault="00F04EE2" w:rsidP="001F7BE0">
            <w:pPr>
              <w:jc w:val="right"/>
              <w:rPr>
                <w:caps/>
              </w:rPr>
            </w:pPr>
            <w:r w:rsidRPr="009B1EE0">
              <w:t>–7,81</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5</w:t>
            </w:r>
          </w:p>
        </w:tc>
        <w:tc>
          <w:tcPr>
            <w:tcW w:w="1985" w:type="dxa"/>
          </w:tcPr>
          <w:p w:rsidR="00F04EE2" w:rsidRPr="009B1EE0" w:rsidRDefault="00F04EE2" w:rsidP="001F7BE0">
            <w:pPr>
              <w:jc w:val="right"/>
              <w:rPr>
                <w:caps/>
              </w:rPr>
            </w:pPr>
            <w:r w:rsidRPr="009B1EE0">
              <w:t>–0,20</w:t>
            </w:r>
          </w:p>
        </w:tc>
        <w:tc>
          <w:tcPr>
            <w:tcW w:w="1707" w:type="dxa"/>
          </w:tcPr>
          <w:p w:rsidR="00F04EE2" w:rsidRPr="009B1EE0" w:rsidRDefault="00F04EE2" w:rsidP="001F7BE0">
            <w:pPr>
              <w:jc w:val="right"/>
              <w:rPr>
                <w:caps/>
              </w:rPr>
            </w:pPr>
            <w:r w:rsidRPr="009B1EE0">
              <w:t>0,136</w:t>
            </w:r>
          </w:p>
        </w:tc>
        <w:tc>
          <w:tcPr>
            <w:tcW w:w="1933" w:type="dxa"/>
          </w:tcPr>
          <w:p w:rsidR="00F04EE2" w:rsidRPr="009B1EE0" w:rsidRDefault="00F04EE2" w:rsidP="001F7BE0">
            <w:pPr>
              <w:jc w:val="right"/>
              <w:rPr>
                <w:caps/>
              </w:rPr>
            </w:pPr>
            <w:r w:rsidRPr="009B1EE0">
              <w:t>–0,650</w:t>
            </w:r>
          </w:p>
        </w:tc>
        <w:tc>
          <w:tcPr>
            <w:tcW w:w="1533" w:type="dxa"/>
          </w:tcPr>
          <w:p w:rsidR="00F04EE2" w:rsidRPr="009B1EE0" w:rsidRDefault="00F04EE2" w:rsidP="001F7BE0">
            <w:pPr>
              <w:jc w:val="right"/>
              <w:rPr>
                <w:caps/>
              </w:rPr>
            </w:pPr>
            <w:r w:rsidRPr="009B1EE0">
              <w:t>–0,594</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6</w:t>
            </w:r>
          </w:p>
        </w:tc>
        <w:tc>
          <w:tcPr>
            <w:tcW w:w="1985" w:type="dxa"/>
          </w:tcPr>
          <w:p w:rsidR="00F04EE2" w:rsidRPr="009B1EE0" w:rsidRDefault="00F04EE2" w:rsidP="001F7BE0">
            <w:pPr>
              <w:jc w:val="right"/>
              <w:rPr>
                <w:caps/>
              </w:rPr>
            </w:pPr>
            <w:r w:rsidRPr="009B1EE0">
              <w:t>–0,225</w:t>
            </w:r>
          </w:p>
        </w:tc>
        <w:tc>
          <w:tcPr>
            <w:tcW w:w="1707" w:type="dxa"/>
          </w:tcPr>
          <w:p w:rsidR="00F04EE2" w:rsidRPr="009B1EE0" w:rsidRDefault="00F04EE2" w:rsidP="001F7BE0">
            <w:pPr>
              <w:jc w:val="right"/>
              <w:rPr>
                <w:caps/>
              </w:rPr>
            </w:pPr>
            <w:r w:rsidRPr="009B1EE0">
              <w:t>0,0356</w:t>
            </w:r>
          </w:p>
        </w:tc>
        <w:tc>
          <w:tcPr>
            <w:tcW w:w="1933" w:type="dxa"/>
          </w:tcPr>
          <w:p w:rsidR="00F04EE2" w:rsidRPr="009B1EE0" w:rsidRDefault="00F04EE2" w:rsidP="001F7BE0">
            <w:pPr>
              <w:jc w:val="right"/>
              <w:rPr>
                <w:caps/>
              </w:rPr>
            </w:pPr>
            <w:r w:rsidRPr="009B1EE0">
              <w:t>0,288</w:t>
            </w:r>
          </w:p>
        </w:tc>
        <w:tc>
          <w:tcPr>
            <w:tcW w:w="1533" w:type="dxa"/>
          </w:tcPr>
          <w:p w:rsidR="00F04EE2" w:rsidRPr="009B1EE0" w:rsidRDefault="00F04EE2" w:rsidP="001F7BE0">
            <w:pPr>
              <w:jc w:val="right"/>
              <w:rPr>
                <w:caps/>
              </w:rPr>
            </w:pPr>
            <w:r w:rsidRPr="009B1EE0">
              <w:t>–0,556</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7</w:t>
            </w:r>
          </w:p>
        </w:tc>
        <w:tc>
          <w:tcPr>
            <w:tcW w:w="1985" w:type="dxa"/>
          </w:tcPr>
          <w:p w:rsidR="00F04EE2" w:rsidRPr="009B1EE0" w:rsidRDefault="00F04EE2" w:rsidP="001F7BE0">
            <w:pPr>
              <w:jc w:val="right"/>
              <w:rPr>
                <w:caps/>
              </w:rPr>
            </w:pPr>
            <w:r w:rsidRPr="009B1EE0">
              <w:t>0,050</w:t>
            </w:r>
          </w:p>
        </w:tc>
        <w:tc>
          <w:tcPr>
            <w:tcW w:w="1707" w:type="dxa"/>
          </w:tcPr>
          <w:p w:rsidR="00F04EE2" w:rsidRPr="009B1EE0" w:rsidRDefault="00F04EE2" w:rsidP="001F7BE0">
            <w:pPr>
              <w:jc w:val="right"/>
              <w:rPr>
                <w:caps/>
              </w:rPr>
            </w:pPr>
            <w:r w:rsidRPr="009B1EE0">
              <w:t>0,103</w:t>
            </w:r>
          </w:p>
        </w:tc>
        <w:tc>
          <w:tcPr>
            <w:tcW w:w="1933" w:type="dxa"/>
          </w:tcPr>
          <w:p w:rsidR="00F04EE2" w:rsidRPr="009B1EE0" w:rsidRDefault="00F04EE2" w:rsidP="001F7BE0">
            <w:pPr>
              <w:jc w:val="right"/>
              <w:rPr>
                <w:caps/>
              </w:rPr>
            </w:pPr>
            <w:r w:rsidRPr="009B1EE0">
              <w:t>–0,188</w:t>
            </w:r>
          </w:p>
        </w:tc>
        <w:tc>
          <w:tcPr>
            <w:tcW w:w="1533" w:type="dxa"/>
          </w:tcPr>
          <w:p w:rsidR="00F04EE2" w:rsidRPr="009B1EE0" w:rsidRDefault="00F04EE2" w:rsidP="001F7BE0">
            <w:pPr>
              <w:jc w:val="right"/>
              <w:rPr>
                <w:caps/>
              </w:rPr>
            </w:pPr>
            <w:r w:rsidRPr="009B1EE0">
              <w:t>0,319</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8</w:t>
            </w:r>
          </w:p>
        </w:tc>
        <w:tc>
          <w:tcPr>
            <w:tcW w:w="1985" w:type="dxa"/>
          </w:tcPr>
          <w:p w:rsidR="00F04EE2" w:rsidRPr="009B1EE0" w:rsidRDefault="00F04EE2" w:rsidP="001F7BE0">
            <w:pPr>
              <w:jc w:val="right"/>
              <w:rPr>
                <w:caps/>
              </w:rPr>
            </w:pPr>
            <w:r w:rsidRPr="009B1EE0">
              <w:t>0,125</w:t>
            </w:r>
          </w:p>
        </w:tc>
        <w:tc>
          <w:tcPr>
            <w:tcW w:w="1707" w:type="dxa"/>
          </w:tcPr>
          <w:p w:rsidR="00F04EE2" w:rsidRPr="009B1EE0" w:rsidRDefault="00F04EE2" w:rsidP="001F7BE0">
            <w:pPr>
              <w:jc w:val="right"/>
              <w:rPr>
                <w:caps/>
              </w:rPr>
            </w:pPr>
            <w:r w:rsidRPr="009B1EE0">
              <w:t>–0,0331</w:t>
            </w:r>
          </w:p>
        </w:tc>
        <w:tc>
          <w:tcPr>
            <w:tcW w:w="1933" w:type="dxa"/>
          </w:tcPr>
          <w:p w:rsidR="00F04EE2" w:rsidRPr="009B1EE0" w:rsidRDefault="00F04EE2" w:rsidP="001F7BE0">
            <w:pPr>
              <w:jc w:val="right"/>
              <w:rPr>
                <w:caps/>
              </w:rPr>
            </w:pPr>
            <w:r w:rsidRPr="009B1EE0">
              <w:t>–0,0875</w:t>
            </w:r>
          </w:p>
        </w:tc>
        <w:tc>
          <w:tcPr>
            <w:tcW w:w="1533" w:type="dxa"/>
          </w:tcPr>
          <w:p w:rsidR="00F04EE2" w:rsidRPr="009B1EE0" w:rsidRDefault="00F04EE2" w:rsidP="001F7BE0">
            <w:pPr>
              <w:jc w:val="right"/>
              <w:rPr>
                <w:caps/>
              </w:rPr>
            </w:pPr>
            <w:r w:rsidRPr="009B1EE0">
              <w:t>–0,319</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9</w:t>
            </w:r>
          </w:p>
        </w:tc>
        <w:tc>
          <w:tcPr>
            <w:tcW w:w="1985" w:type="dxa"/>
          </w:tcPr>
          <w:p w:rsidR="00F04EE2" w:rsidRPr="009B1EE0" w:rsidRDefault="00F04EE2" w:rsidP="001F7BE0">
            <w:pPr>
              <w:jc w:val="right"/>
              <w:rPr>
                <w:caps/>
              </w:rPr>
            </w:pPr>
            <w:r w:rsidRPr="009B1EE0">
              <w:t>–0,800</w:t>
            </w:r>
          </w:p>
        </w:tc>
        <w:tc>
          <w:tcPr>
            <w:tcW w:w="1707" w:type="dxa"/>
          </w:tcPr>
          <w:p w:rsidR="00F04EE2" w:rsidRPr="009B1EE0" w:rsidRDefault="00F04EE2" w:rsidP="001F7BE0">
            <w:pPr>
              <w:jc w:val="right"/>
              <w:rPr>
                <w:caps/>
              </w:rPr>
            </w:pPr>
            <w:r w:rsidRPr="009B1EE0">
              <w:t>–0,0506</w:t>
            </w:r>
          </w:p>
        </w:tc>
        <w:tc>
          <w:tcPr>
            <w:tcW w:w="1933" w:type="dxa"/>
          </w:tcPr>
          <w:p w:rsidR="00F04EE2" w:rsidRPr="009B1EE0" w:rsidRDefault="00F04EE2" w:rsidP="001F7BE0">
            <w:pPr>
              <w:jc w:val="right"/>
              <w:rPr>
                <w:caps/>
              </w:rPr>
            </w:pPr>
            <w:r w:rsidRPr="009B1EE0">
              <w:t>–0,962</w:t>
            </w:r>
          </w:p>
        </w:tc>
        <w:tc>
          <w:tcPr>
            <w:tcW w:w="1533" w:type="dxa"/>
          </w:tcPr>
          <w:p w:rsidR="00F04EE2" w:rsidRPr="009B1EE0" w:rsidRDefault="00F04EE2" w:rsidP="001F7BE0">
            <w:pPr>
              <w:jc w:val="right"/>
              <w:rPr>
                <w:caps/>
              </w:rPr>
            </w:pPr>
            <w:r w:rsidRPr="009B1EE0">
              <w:t>2,33</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10</w:t>
            </w:r>
          </w:p>
        </w:tc>
        <w:tc>
          <w:tcPr>
            <w:tcW w:w="1985" w:type="dxa"/>
          </w:tcPr>
          <w:p w:rsidR="00F04EE2" w:rsidRPr="009B1EE0" w:rsidRDefault="00F04EE2" w:rsidP="001F7BE0">
            <w:pPr>
              <w:jc w:val="right"/>
              <w:rPr>
                <w:caps/>
              </w:rPr>
            </w:pPr>
            <w:r w:rsidRPr="009B1EE0">
              <w:t>–0,025</w:t>
            </w:r>
          </w:p>
        </w:tc>
        <w:tc>
          <w:tcPr>
            <w:tcW w:w="1707" w:type="dxa"/>
          </w:tcPr>
          <w:p w:rsidR="00F04EE2" w:rsidRPr="009B1EE0" w:rsidRDefault="00F04EE2" w:rsidP="001F7BE0">
            <w:pPr>
              <w:jc w:val="right"/>
              <w:rPr>
                <w:caps/>
              </w:rPr>
            </w:pPr>
            <w:r w:rsidRPr="009B1EE0">
              <w:t>0,137</w:t>
            </w:r>
          </w:p>
        </w:tc>
        <w:tc>
          <w:tcPr>
            <w:tcW w:w="1933" w:type="dxa"/>
          </w:tcPr>
          <w:p w:rsidR="00F04EE2" w:rsidRPr="009B1EE0" w:rsidRDefault="00F04EE2" w:rsidP="001F7BE0">
            <w:pPr>
              <w:jc w:val="right"/>
              <w:rPr>
                <w:caps/>
              </w:rPr>
            </w:pPr>
            <w:r w:rsidRPr="009B1EE0">
              <w:t>–0,820</w:t>
            </w:r>
          </w:p>
        </w:tc>
        <w:tc>
          <w:tcPr>
            <w:tcW w:w="1533" w:type="dxa"/>
          </w:tcPr>
          <w:p w:rsidR="00F04EE2" w:rsidRPr="009B1EE0" w:rsidRDefault="00F04EE2" w:rsidP="001F7BE0">
            <w:pPr>
              <w:jc w:val="right"/>
              <w:rPr>
                <w:caps/>
              </w:rPr>
            </w:pPr>
            <w:r w:rsidRPr="009B1EE0">
              <w:t>0,494</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11</w:t>
            </w:r>
          </w:p>
        </w:tc>
        <w:tc>
          <w:tcPr>
            <w:tcW w:w="1985" w:type="dxa"/>
          </w:tcPr>
          <w:p w:rsidR="00F04EE2" w:rsidRPr="009B1EE0" w:rsidRDefault="00F04EE2" w:rsidP="001F7BE0">
            <w:pPr>
              <w:jc w:val="right"/>
              <w:rPr>
                <w:caps/>
              </w:rPr>
            </w:pPr>
            <w:r w:rsidRPr="009B1EE0">
              <w:t>–0,102</w:t>
            </w:r>
          </w:p>
        </w:tc>
        <w:tc>
          <w:tcPr>
            <w:tcW w:w="1707" w:type="dxa"/>
          </w:tcPr>
          <w:p w:rsidR="00F04EE2" w:rsidRPr="009B1EE0" w:rsidRDefault="00F04EE2" w:rsidP="001F7BE0">
            <w:pPr>
              <w:jc w:val="right"/>
              <w:rPr>
                <w:caps/>
              </w:rPr>
            </w:pPr>
            <w:r w:rsidRPr="009B1EE0">
              <w:t>0,042</w:t>
            </w:r>
          </w:p>
        </w:tc>
        <w:tc>
          <w:tcPr>
            <w:tcW w:w="1933" w:type="dxa"/>
          </w:tcPr>
          <w:p w:rsidR="00F04EE2" w:rsidRPr="009B1EE0" w:rsidRDefault="00F04EE2" w:rsidP="001F7BE0">
            <w:pPr>
              <w:jc w:val="right"/>
              <w:rPr>
                <w:caps/>
              </w:rPr>
            </w:pPr>
            <w:r w:rsidRPr="009B1EE0">
              <w:t>0,115</w:t>
            </w:r>
          </w:p>
        </w:tc>
        <w:tc>
          <w:tcPr>
            <w:tcW w:w="1533" w:type="dxa"/>
          </w:tcPr>
          <w:p w:rsidR="00F04EE2" w:rsidRPr="009B1EE0" w:rsidRDefault="00F04EE2" w:rsidP="001F7BE0">
            <w:pPr>
              <w:jc w:val="right"/>
              <w:rPr>
                <w:caps/>
              </w:rPr>
            </w:pPr>
            <w:r w:rsidRPr="009B1EE0">
              <w:t>0,880</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12</w:t>
            </w:r>
          </w:p>
        </w:tc>
        <w:tc>
          <w:tcPr>
            <w:tcW w:w="1985" w:type="dxa"/>
          </w:tcPr>
          <w:p w:rsidR="00F04EE2" w:rsidRPr="009B1EE0" w:rsidRDefault="00F04EE2" w:rsidP="001F7BE0">
            <w:pPr>
              <w:jc w:val="right"/>
              <w:rPr>
                <w:caps/>
              </w:rPr>
            </w:pPr>
            <w:r w:rsidRPr="009B1EE0">
              <w:t>–0,165</w:t>
            </w:r>
          </w:p>
        </w:tc>
        <w:tc>
          <w:tcPr>
            <w:tcW w:w="1707" w:type="dxa"/>
          </w:tcPr>
          <w:p w:rsidR="00F04EE2" w:rsidRPr="009B1EE0" w:rsidRDefault="00F04EE2" w:rsidP="001F7BE0">
            <w:pPr>
              <w:jc w:val="right"/>
              <w:rPr>
                <w:caps/>
              </w:rPr>
            </w:pPr>
            <w:r w:rsidRPr="009B1EE0">
              <w:t>0,310</w:t>
            </w:r>
          </w:p>
        </w:tc>
        <w:tc>
          <w:tcPr>
            <w:tcW w:w="1933" w:type="dxa"/>
          </w:tcPr>
          <w:p w:rsidR="00F04EE2" w:rsidRPr="009B1EE0" w:rsidRDefault="00F04EE2" w:rsidP="001F7BE0">
            <w:pPr>
              <w:jc w:val="right"/>
              <w:rPr>
                <w:caps/>
              </w:rPr>
            </w:pPr>
            <w:r w:rsidRPr="009B1EE0">
              <w:t>–0,723</w:t>
            </w:r>
          </w:p>
        </w:tc>
        <w:tc>
          <w:tcPr>
            <w:tcW w:w="1533" w:type="dxa"/>
          </w:tcPr>
          <w:p w:rsidR="00F04EE2" w:rsidRPr="009B1EE0" w:rsidRDefault="00F04EE2" w:rsidP="001F7BE0">
            <w:pPr>
              <w:jc w:val="right"/>
              <w:rPr>
                <w:caps/>
              </w:rPr>
            </w:pPr>
            <w:r w:rsidRPr="009B1EE0">
              <w:t>1,71</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13</w:t>
            </w:r>
          </w:p>
        </w:tc>
        <w:tc>
          <w:tcPr>
            <w:tcW w:w="1985" w:type="dxa"/>
          </w:tcPr>
          <w:p w:rsidR="00F04EE2" w:rsidRPr="009B1EE0" w:rsidRDefault="00F04EE2" w:rsidP="001F7BE0">
            <w:pPr>
              <w:jc w:val="right"/>
              <w:rPr>
                <w:caps/>
              </w:rPr>
            </w:pPr>
            <w:r w:rsidRPr="009B1EE0">
              <w:t>–0,265</w:t>
            </w:r>
          </w:p>
        </w:tc>
        <w:tc>
          <w:tcPr>
            <w:tcW w:w="1707" w:type="dxa"/>
          </w:tcPr>
          <w:p w:rsidR="00F04EE2" w:rsidRPr="009B1EE0" w:rsidRDefault="00F04EE2" w:rsidP="001F7BE0">
            <w:pPr>
              <w:jc w:val="right"/>
              <w:rPr>
                <w:caps/>
              </w:rPr>
            </w:pPr>
            <w:r w:rsidRPr="009B1EE0">
              <w:t>0,0272</w:t>
            </w:r>
          </w:p>
        </w:tc>
        <w:tc>
          <w:tcPr>
            <w:tcW w:w="1933" w:type="dxa"/>
          </w:tcPr>
          <w:p w:rsidR="00F04EE2" w:rsidRPr="009B1EE0" w:rsidRDefault="00F04EE2" w:rsidP="001F7BE0">
            <w:pPr>
              <w:jc w:val="right"/>
              <w:rPr>
                <w:caps/>
              </w:rPr>
            </w:pPr>
            <w:r w:rsidRPr="009B1EE0">
              <w:t>0,227</w:t>
            </w:r>
          </w:p>
        </w:tc>
        <w:tc>
          <w:tcPr>
            <w:tcW w:w="1533" w:type="dxa"/>
          </w:tcPr>
          <w:p w:rsidR="00F04EE2" w:rsidRPr="009B1EE0" w:rsidRDefault="00F04EE2" w:rsidP="001F7BE0">
            <w:pPr>
              <w:jc w:val="right"/>
              <w:rPr>
                <w:caps/>
              </w:rPr>
            </w:pPr>
            <w:r w:rsidRPr="009B1EE0">
              <w:t>1,09</w:t>
            </w:r>
          </w:p>
        </w:tc>
      </w:tr>
      <w:tr w:rsidR="00F04EE2" w:rsidRPr="009B1EE0" w:rsidTr="00FF070B">
        <w:trPr>
          <w:jc w:val="center"/>
        </w:trPr>
        <w:tc>
          <w:tcPr>
            <w:tcW w:w="1559" w:type="dxa"/>
          </w:tcPr>
          <w:p w:rsidR="00F04EE2" w:rsidRPr="009B1EE0" w:rsidRDefault="00F04EE2" w:rsidP="001F7BE0">
            <w:pPr>
              <w:jc w:val="center"/>
              <w:rPr>
                <w:caps/>
              </w:rPr>
            </w:pPr>
            <w:r w:rsidRPr="009B1EE0">
              <w:rPr>
                <w:i/>
              </w:rPr>
              <w:t>b</w:t>
            </w:r>
            <w:r w:rsidRPr="009B1EE0">
              <w:rPr>
                <w:vertAlign w:val="subscript"/>
              </w:rPr>
              <w:t>14</w:t>
            </w:r>
          </w:p>
        </w:tc>
        <w:tc>
          <w:tcPr>
            <w:tcW w:w="1985" w:type="dxa"/>
          </w:tcPr>
          <w:p w:rsidR="00F04EE2" w:rsidRPr="009B1EE0" w:rsidRDefault="00F04EE2" w:rsidP="001F7BE0">
            <w:pPr>
              <w:jc w:val="right"/>
              <w:rPr>
                <w:caps/>
              </w:rPr>
            </w:pPr>
            <w:r w:rsidRPr="009B1EE0">
              <w:t>–2,12</w:t>
            </w:r>
          </w:p>
        </w:tc>
        <w:tc>
          <w:tcPr>
            <w:tcW w:w="1707" w:type="dxa"/>
          </w:tcPr>
          <w:p w:rsidR="00F04EE2" w:rsidRPr="009B1EE0" w:rsidRDefault="00F04EE2" w:rsidP="001F7BE0">
            <w:pPr>
              <w:jc w:val="right"/>
              <w:rPr>
                <w:caps/>
              </w:rPr>
            </w:pPr>
            <w:r w:rsidRPr="009B1EE0">
              <w:t>0,0384</w:t>
            </w:r>
          </w:p>
        </w:tc>
        <w:tc>
          <w:tcPr>
            <w:tcW w:w="1933" w:type="dxa"/>
          </w:tcPr>
          <w:p w:rsidR="00F04EE2" w:rsidRPr="009B1EE0" w:rsidRDefault="00F04EE2" w:rsidP="001F7BE0">
            <w:pPr>
              <w:jc w:val="right"/>
              <w:rPr>
                <w:caps/>
              </w:rPr>
            </w:pPr>
            <w:r w:rsidRPr="009B1EE0">
              <w:t>–1,70</w:t>
            </w:r>
          </w:p>
        </w:tc>
        <w:tc>
          <w:tcPr>
            <w:tcW w:w="1533" w:type="dxa"/>
          </w:tcPr>
          <w:p w:rsidR="00F04EE2" w:rsidRPr="009B1EE0" w:rsidRDefault="00F04EE2" w:rsidP="001F7BE0">
            <w:pPr>
              <w:jc w:val="right"/>
              <w:rPr>
                <w:caps/>
              </w:rPr>
            </w:pPr>
            <w:r w:rsidRPr="009B1EE0">
              <w:t>0,830</w:t>
            </w:r>
          </w:p>
        </w:tc>
      </w:tr>
    </w:tbl>
    <w:p w:rsidR="00E73860" w:rsidRPr="002022AF" w:rsidRDefault="00E73860" w:rsidP="001F7BE0">
      <w:pPr>
        <w:pStyle w:val="Default"/>
        <w:spacing w:before="240"/>
        <w:ind w:firstLine="567"/>
        <w:jc w:val="both"/>
        <w:rPr>
          <w:sz w:val="28"/>
          <w:szCs w:val="28"/>
        </w:rPr>
      </w:pPr>
      <w:r w:rsidRPr="009B1EE0">
        <w:rPr>
          <w:sz w:val="28"/>
          <w:szCs w:val="28"/>
          <w:lang w:val="uk-UA"/>
        </w:rPr>
        <w:t>Особливістю постановки задачі багатокритеріальної оптимізації процесу є спосіб завдання критеріїв оптимальності. У даному випадку критерії оптимальності задаються у вигляді лінгвістичних виразів, а саме:</w:t>
      </w:r>
    </w:p>
    <w:p w:rsidR="00E73860" w:rsidRPr="009B1EE0" w:rsidRDefault="00E73860" w:rsidP="005534B2">
      <w:pPr>
        <w:pStyle w:val="Default"/>
        <w:numPr>
          <w:ilvl w:val="0"/>
          <w:numId w:val="52"/>
        </w:numPr>
        <w:ind w:left="567"/>
        <w:jc w:val="both"/>
        <w:rPr>
          <w:sz w:val="28"/>
          <w:szCs w:val="28"/>
          <w:lang w:val="uk-UA"/>
        </w:rPr>
      </w:pPr>
      <w:r w:rsidRPr="009B1EE0">
        <w:rPr>
          <w:sz w:val="28"/>
          <w:szCs w:val="28"/>
          <w:lang w:val="uk-UA"/>
        </w:rPr>
        <w:t xml:space="preserve">вихід целюлози – </w:t>
      </w:r>
      <w:r w:rsidRPr="009B1EE0">
        <w:rPr>
          <w:i/>
          <w:sz w:val="28"/>
          <w:szCs w:val="28"/>
          <w:lang w:val="uk-UA"/>
        </w:rPr>
        <w:t>Y</w:t>
      </w:r>
      <w:r w:rsidRPr="009B1EE0">
        <w:rPr>
          <w:sz w:val="28"/>
          <w:szCs w:val="28"/>
          <w:vertAlign w:val="subscript"/>
          <w:lang w:val="uk-UA"/>
        </w:rPr>
        <w:t>1</w:t>
      </w:r>
      <w:r w:rsidRPr="009B1EE0">
        <w:rPr>
          <w:sz w:val="28"/>
          <w:szCs w:val="28"/>
          <w:lang w:val="uk-UA"/>
        </w:rPr>
        <w:t xml:space="preserve"> – «якомога вище»;</w:t>
      </w:r>
    </w:p>
    <w:p w:rsidR="00E73860" w:rsidRPr="009B1EE0" w:rsidRDefault="00E73860" w:rsidP="005534B2">
      <w:pPr>
        <w:pStyle w:val="Default"/>
        <w:numPr>
          <w:ilvl w:val="0"/>
          <w:numId w:val="52"/>
        </w:numPr>
        <w:ind w:left="567"/>
        <w:jc w:val="both"/>
        <w:rPr>
          <w:sz w:val="28"/>
          <w:lang w:val="uk-UA"/>
        </w:rPr>
      </w:pPr>
      <w:r w:rsidRPr="009B1EE0">
        <w:rPr>
          <w:sz w:val="28"/>
          <w:lang w:val="uk-UA"/>
        </w:rPr>
        <w:t xml:space="preserve">вміст α-целюлози – </w:t>
      </w:r>
      <w:r w:rsidRPr="009B1EE0">
        <w:rPr>
          <w:i/>
          <w:sz w:val="28"/>
          <w:lang w:val="uk-UA"/>
        </w:rPr>
        <w:t>Y</w:t>
      </w:r>
      <w:r w:rsidRPr="009B1EE0">
        <w:rPr>
          <w:sz w:val="28"/>
          <w:vertAlign w:val="subscript"/>
          <w:lang w:val="uk-UA"/>
        </w:rPr>
        <w:t>2</w:t>
      </w:r>
      <w:r w:rsidRPr="009B1EE0">
        <w:rPr>
          <w:sz w:val="28"/>
          <w:szCs w:val="28"/>
          <w:lang w:val="uk-UA"/>
        </w:rPr>
        <w:t xml:space="preserve"> – </w:t>
      </w:r>
      <w:r w:rsidRPr="009B1EE0">
        <w:rPr>
          <w:sz w:val="28"/>
          <w:lang w:val="uk-UA"/>
        </w:rPr>
        <w:t>«вище 90%»;</w:t>
      </w:r>
    </w:p>
    <w:p w:rsidR="00E73860" w:rsidRPr="009B1EE0" w:rsidRDefault="00E73860" w:rsidP="005534B2">
      <w:pPr>
        <w:pStyle w:val="Default"/>
        <w:numPr>
          <w:ilvl w:val="0"/>
          <w:numId w:val="52"/>
        </w:numPr>
        <w:ind w:left="567"/>
        <w:jc w:val="both"/>
        <w:rPr>
          <w:sz w:val="28"/>
          <w:szCs w:val="28"/>
          <w:lang w:val="uk-UA"/>
        </w:rPr>
      </w:pPr>
      <w:r w:rsidRPr="009B1EE0">
        <w:rPr>
          <w:sz w:val="28"/>
          <w:szCs w:val="28"/>
          <w:lang w:val="uk-UA"/>
        </w:rPr>
        <w:t xml:space="preserve">вміст лігніну – </w:t>
      </w:r>
      <w:r w:rsidRPr="009B1EE0">
        <w:rPr>
          <w:i/>
          <w:sz w:val="28"/>
          <w:szCs w:val="28"/>
          <w:lang w:val="uk-UA"/>
        </w:rPr>
        <w:t>Y</w:t>
      </w:r>
      <w:r w:rsidRPr="009B1EE0">
        <w:rPr>
          <w:sz w:val="28"/>
          <w:szCs w:val="28"/>
          <w:vertAlign w:val="subscript"/>
          <w:lang w:val="uk-UA"/>
        </w:rPr>
        <w:t>3</w:t>
      </w:r>
      <w:r w:rsidRPr="009B1EE0">
        <w:rPr>
          <w:sz w:val="28"/>
          <w:szCs w:val="28"/>
          <w:lang w:val="uk-UA"/>
        </w:rPr>
        <w:t xml:space="preserve"> – «менше 2,5%»;</w:t>
      </w:r>
    </w:p>
    <w:p w:rsidR="00026521" w:rsidRPr="008E30D3" w:rsidRDefault="00E73860" w:rsidP="005534B2">
      <w:pPr>
        <w:pStyle w:val="Default"/>
        <w:numPr>
          <w:ilvl w:val="0"/>
          <w:numId w:val="52"/>
        </w:numPr>
        <w:ind w:left="567"/>
        <w:jc w:val="both"/>
        <w:rPr>
          <w:sz w:val="28"/>
        </w:rPr>
      </w:pPr>
      <w:r w:rsidRPr="008149D9">
        <w:rPr>
          <w:sz w:val="28"/>
          <w:szCs w:val="28"/>
          <w:lang w:val="uk-UA"/>
        </w:rPr>
        <w:t xml:space="preserve">в’язкість – </w:t>
      </w:r>
      <w:r w:rsidRPr="008149D9">
        <w:rPr>
          <w:i/>
          <w:sz w:val="28"/>
          <w:szCs w:val="28"/>
          <w:lang w:val="uk-UA"/>
        </w:rPr>
        <w:t>Y</w:t>
      </w:r>
      <w:r w:rsidRPr="008149D9">
        <w:rPr>
          <w:sz w:val="28"/>
          <w:szCs w:val="28"/>
          <w:vertAlign w:val="subscript"/>
          <w:lang w:val="uk-UA"/>
        </w:rPr>
        <w:t>4</w:t>
      </w:r>
      <w:r w:rsidRPr="009B1EE0">
        <w:rPr>
          <w:sz w:val="28"/>
          <w:szCs w:val="28"/>
          <w:lang w:val="uk-UA"/>
        </w:rPr>
        <w:t xml:space="preserve"> – </w:t>
      </w:r>
      <w:r w:rsidRPr="008149D9">
        <w:rPr>
          <w:sz w:val="28"/>
          <w:szCs w:val="28"/>
          <w:lang w:val="uk-UA"/>
        </w:rPr>
        <w:t>«близько 20 мПа·с».</w:t>
      </w:r>
    </w:p>
    <w:p w:rsidR="008E30D3" w:rsidRPr="001F7BE0" w:rsidRDefault="001F7BE0" w:rsidP="004F4079">
      <w:pPr>
        <w:pStyle w:val="Default"/>
        <w:spacing w:line="360" w:lineRule="auto"/>
        <w:ind w:firstLine="567"/>
        <w:jc w:val="both"/>
        <w:rPr>
          <w:sz w:val="28"/>
          <w:lang w:val="uk-UA"/>
        </w:rPr>
      </w:pPr>
      <w:r>
        <w:rPr>
          <w:sz w:val="28"/>
          <w:lang w:val="uk-UA"/>
        </w:rPr>
        <w:lastRenderedPageBreak/>
        <w:t>Для того, щоб оптимізувати</w:t>
      </w:r>
      <w:r w:rsidRPr="001F7BE0">
        <w:rPr>
          <w:sz w:val="28"/>
          <w:lang w:val="uk-UA"/>
        </w:rPr>
        <w:t xml:space="preserve"> </w:t>
      </w:r>
      <w:r w:rsidR="007877F5">
        <w:rPr>
          <w:sz w:val="28"/>
          <w:lang w:val="uk-UA"/>
        </w:rPr>
        <w:t>процес одержання целюлози з лляного волокна</w:t>
      </w:r>
      <w:r w:rsidRPr="001F7BE0">
        <w:rPr>
          <w:sz w:val="28"/>
          <w:lang w:val="uk-UA"/>
        </w:rPr>
        <w:t xml:space="preserve"> </w:t>
      </w:r>
      <w:r>
        <w:rPr>
          <w:sz w:val="28"/>
          <w:lang w:val="uk-UA"/>
        </w:rPr>
        <w:t>у нечітких умовах на основі неперервних функцій належності необхідно послідовно виконати наступні кроки:</w:t>
      </w:r>
    </w:p>
    <w:p w:rsidR="005C46F4" w:rsidRDefault="00ED7213" w:rsidP="009D55F3">
      <w:pPr>
        <w:pStyle w:val="Default"/>
        <w:numPr>
          <w:ilvl w:val="0"/>
          <w:numId w:val="53"/>
        </w:numPr>
        <w:tabs>
          <w:tab w:val="center" w:pos="4911"/>
        </w:tabs>
        <w:spacing w:line="276" w:lineRule="auto"/>
        <w:jc w:val="both"/>
        <w:rPr>
          <w:sz w:val="28"/>
          <w:lang w:val="uk-UA"/>
        </w:rPr>
      </w:pPr>
      <w:r>
        <w:rPr>
          <w:sz w:val="28"/>
          <w:szCs w:val="28"/>
          <w:lang w:val="uk-UA"/>
        </w:rPr>
        <w:t xml:space="preserve">Обрати </w:t>
      </w:r>
      <w:r w:rsidRPr="00026521">
        <w:rPr>
          <w:sz w:val="28"/>
        </w:rPr>
        <w:t>загальн</w:t>
      </w:r>
      <w:r w:rsidR="00B44844">
        <w:rPr>
          <w:sz w:val="28"/>
          <w:lang w:val="uk-UA"/>
        </w:rPr>
        <w:t>ий</w:t>
      </w:r>
      <w:r w:rsidRPr="00026521">
        <w:rPr>
          <w:sz w:val="28"/>
        </w:rPr>
        <w:t xml:space="preserve"> вид </w:t>
      </w:r>
      <w:r w:rsidR="00282245">
        <w:rPr>
          <w:sz w:val="28"/>
          <w:lang w:val="uk-UA"/>
        </w:rPr>
        <w:t xml:space="preserve">та конкретний тип </w:t>
      </w:r>
      <w:r w:rsidRPr="00026521">
        <w:rPr>
          <w:sz w:val="28"/>
        </w:rPr>
        <w:t>функці</w:t>
      </w:r>
      <w:r w:rsidR="00282245">
        <w:rPr>
          <w:sz w:val="28"/>
          <w:lang w:val="uk-UA"/>
        </w:rPr>
        <w:t>й</w:t>
      </w:r>
      <w:r w:rsidR="00B44844">
        <w:rPr>
          <w:sz w:val="28"/>
          <w:lang w:val="uk-UA"/>
        </w:rPr>
        <w:t xml:space="preserve"> належності.</w:t>
      </w:r>
    </w:p>
    <w:p w:rsidR="00ED7213" w:rsidRPr="00FF165A" w:rsidRDefault="00645007" w:rsidP="009D55F3">
      <w:pPr>
        <w:pStyle w:val="Default"/>
        <w:numPr>
          <w:ilvl w:val="0"/>
          <w:numId w:val="53"/>
        </w:numPr>
        <w:tabs>
          <w:tab w:val="center" w:pos="4911"/>
        </w:tabs>
        <w:spacing w:line="276" w:lineRule="auto"/>
        <w:jc w:val="both"/>
        <w:rPr>
          <w:sz w:val="28"/>
          <w:szCs w:val="28"/>
          <w:lang w:val="uk-UA"/>
        </w:rPr>
      </w:pPr>
      <w:r>
        <w:rPr>
          <w:sz w:val="28"/>
          <w:lang w:val="uk-UA"/>
        </w:rPr>
        <w:t>В</w:t>
      </w:r>
      <w:r w:rsidR="00ED7213" w:rsidRPr="00026521">
        <w:rPr>
          <w:sz w:val="28"/>
        </w:rPr>
        <w:t>станов</w:t>
      </w:r>
      <w:r>
        <w:rPr>
          <w:sz w:val="28"/>
          <w:lang w:val="uk-UA"/>
        </w:rPr>
        <w:t>ити</w:t>
      </w:r>
      <w:r w:rsidR="00ED7213" w:rsidRPr="00026521">
        <w:rPr>
          <w:sz w:val="28"/>
        </w:rPr>
        <w:t xml:space="preserve"> універсум</w:t>
      </w:r>
      <w:r>
        <w:rPr>
          <w:sz w:val="28"/>
          <w:lang w:val="uk-UA"/>
        </w:rPr>
        <w:t>и</w:t>
      </w:r>
      <w:r w:rsidR="00ED7213" w:rsidRPr="00026521">
        <w:rPr>
          <w:sz w:val="28"/>
        </w:rPr>
        <w:t xml:space="preserve"> та визнач</w:t>
      </w:r>
      <w:r>
        <w:rPr>
          <w:sz w:val="28"/>
          <w:lang w:val="uk-UA"/>
        </w:rPr>
        <w:t>ити</w:t>
      </w:r>
      <w:r w:rsidR="00ED7213" w:rsidRPr="00026521">
        <w:rPr>
          <w:sz w:val="28"/>
        </w:rPr>
        <w:t xml:space="preserve"> числов</w:t>
      </w:r>
      <w:r>
        <w:rPr>
          <w:sz w:val="28"/>
          <w:lang w:val="uk-UA"/>
        </w:rPr>
        <w:t>і</w:t>
      </w:r>
      <w:r w:rsidR="00ED7213" w:rsidRPr="00026521">
        <w:rPr>
          <w:sz w:val="28"/>
        </w:rPr>
        <w:t xml:space="preserve"> параметр</w:t>
      </w:r>
      <w:r>
        <w:rPr>
          <w:sz w:val="28"/>
          <w:lang w:val="uk-UA"/>
        </w:rPr>
        <w:t>и обраних функцій належності.</w:t>
      </w:r>
    </w:p>
    <w:p w:rsidR="00FF165A" w:rsidRDefault="00FF165A" w:rsidP="009D55F3">
      <w:pPr>
        <w:pStyle w:val="Default"/>
        <w:numPr>
          <w:ilvl w:val="0"/>
          <w:numId w:val="53"/>
        </w:numPr>
        <w:tabs>
          <w:tab w:val="center" w:pos="4911"/>
        </w:tabs>
        <w:spacing w:line="276" w:lineRule="auto"/>
        <w:jc w:val="both"/>
        <w:rPr>
          <w:sz w:val="28"/>
          <w:szCs w:val="28"/>
          <w:lang w:val="uk-UA"/>
        </w:rPr>
      </w:pPr>
      <w:r>
        <w:rPr>
          <w:sz w:val="28"/>
          <w:szCs w:val="28"/>
          <w:lang w:val="uk-UA"/>
        </w:rPr>
        <w:t>П</w:t>
      </w:r>
      <w:r w:rsidRPr="009B1EE0">
        <w:rPr>
          <w:sz w:val="28"/>
          <w:szCs w:val="28"/>
          <w:lang w:val="uk-UA"/>
        </w:rPr>
        <w:t>обуд</w:t>
      </w:r>
      <w:r>
        <w:rPr>
          <w:sz w:val="28"/>
          <w:szCs w:val="28"/>
          <w:lang w:val="uk-UA"/>
        </w:rPr>
        <w:t>увати</w:t>
      </w:r>
      <w:r w:rsidRPr="009B1EE0">
        <w:rPr>
          <w:sz w:val="28"/>
          <w:szCs w:val="28"/>
          <w:lang w:val="uk-UA"/>
        </w:rPr>
        <w:t xml:space="preserve"> функці</w:t>
      </w:r>
      <w:r>
        <w:rPr>
          <w:sz w:val="28"/>
          <w:szCs w:val="28"/>
          <w:lang w:val="uk-UA"/>
        </w:rPr>
        <w:t>ї</w:t>
      </w:r>
      <w:r w:rsidRPr="009B1EE0">
        <w:rPr>
          <w:sz w:val="28"/>
          <w:szCs w:val="28"/>
          <w:lang w:val="uk-UA"/>
        </w:rPr>
        <w:t xml:space="preserve"> належності для формалізації показників якості процесу</w:t>
      </w:r>
      <w:r>
        <w:rPr>
          <w:sz w:val="28"/>
          <w:szCs w:val="28"/>
          <w:lang w:val="uk-UA"/>
        </w:rPr>
        <w:t>.</w:t>
      </w:r>
    </w:p>
    <w:p w:rsidR="00123EAC" w:rsidRPr="00EB4BB6" w:rsidRDefault="003E5A5E" w:rsidP="009D55F3">
      <w:pPr>
        <w:pStyle w:val="Default"/>
        <w:numPr>
          <w:ilvl w:val="0"/>
          <w:numId w:val="53"/>
        </w:numPr>
        <w:tabs>
          <w:tab w:val="center" w:pos="4911"/>
        </w:tabs>
        <w:spacing w:line="276" w:lineRule="auto"/>
        <w:jc w:val="both"/>
        <w:rPr>
          <w:sz w:val="28"/>
          <w:szCs w:val="28"/>
          <w:lang w:val="uk-UA"/>
        </w:rPr>
      </w:pPr>
      <w:r>
        <w:rPr>
          <w:bCs/>
          <w:sz w:val="28"/>
          <w:szCs w:val="28"/>
          <w:lang w:val="uk-UA"/>
        </w:rPr>
        <w:t>Н</w:t>
      </w:r>
      <w:r w:rsidRPr="009B1EE0">
        <w:rPr>
          <w:bCs/>
          <w:sz w:val="28"/>
          <w:szCs w:val="28"/>
          <w:lang w:val="uk-UA"/>
        </w:rPr>
        <w:t>а основі побудованих функцій належності</w:t>
      </w:r>
      <w:r>
        <w:rPr>
          <w:iCs/>
          <w:sz w:val="28"/>
          <w:szCs w:val="28"/>
          <w:lang w:val="uk-UA"/>
        </w:rPr>
        <w:t xml:space="preserve"> з</w:t>
      </w:r>
      <w:r w:rsidR="00B8544E" w:rsidRPr="009B1EE0">
        <w:rPr>
          <w:iCs/>
          <w:sz w:val="28"/>
          <w:szCs w:val="28"/>
          <w:lang w:val="uk-UA"/>
        </w:rPr>
        <w:t>най</w:t>
      </w:r>
      <w:r w:rsidR="00B8544E">
        <w:rPr>
          <w:iCs/>
          <w:sz w:val="28"/>
          <w:szCs w:val="28"/>
          <w:lang w:val="uk-UA"/>
        </w:rPr>
        <w:t>ти</w:t>
      </w:r>
      <w:r w:rsidR="00B8544E" w:rsidRPr="009B1EE0">
        <w:rPr>
          <w:iCs/>
          <w:sz w:val="28"/>
          <w:szCs w:val="28"/>
          <w:lang w:val="uk-UA"/>
        </w:rPr>
        <w:t xml:space="preserve"> оптимальне рішення</w:t>
      </w:r>
      <w:r w:rsidR="00B8544E">
        <w:rPr>
          <w:iCs/>
          <w:sz w:val="28"/>
          <w:szCs w:val="28"/>
          <w:lang w:val="uk-UA"/>
        </w:rPr>
        <w:t xml:space="preserve"> </w:t>
      </w:r>
      <w:r w:rsidR="00383AB6">
        <w:rPr>
          <w:iCs/>
          <w:sz w:val="28"/>
          <w:szCs w:val="28"/>
          <w:lang w:val="uk-UA"/>
        </w:rPr>
        <w:t xml:space="preserve">із </w:t>
      </w:r>
      <w:r w:rsidR="00383AB6" w:rsidRPr="009B1EE0">
        <w:rPr>
          <w:bCs/>
          <w:sz w:val="28"/>
          <w:szCs w:val="28"/>
          <w:lang w:val="uk-UA"/>
        </w:rPr>
        <w:t>використан</w:t>
      </w:r>
      <w:r w:rsidR="00383AB6">
        <w:rPr>
          <w:bCs/>
          <w:sz w:val="28"/>
          <w:szCs w:val="28"/>
          <w:lang w:val="uk-UA"/>
        </w:rPr>
        <w:t>ням</w:t>
      </w:r>
      <w:r w:rsidR="00383AB6" w:rsidRPr="009B1EE0">
        <w:rPr>
          <w:bCs/>
          <w:sz w:val="28"/>
          <w:szCs w:val="28"/>
          <w:lang w:val="uk-UA"/>
        </w:rPr>
        <w:t xml:space="preserve"> принцип</w:t>
      </w:r>
      <w:r w:rsidR="00383AB6">
        <w:rPr>
          <w:bCs/>
          <w:sz w:val="28"/>
          <w:szCs w:val="28"/>
          <w:lang w:val="uk-UA"/>
        </w:rPr>
        <w:t>у</w:t>
      </w:r>
      <w:r w:rsidR="00383AB6" w:rsidRPr="009B1EE0">
        <w:rPr>
          <w:bCs/>
          <w:sz w:val="28"/>
          <w:szCs w:val="28"/>
          <w:lang w:val="uk-UA"/>
        </w:rPr>
        <w:t xml:space="preserve"> оптимальності Беллмана-Заде</w:t>
      </w:r>
      <w:r w:rsidR="00383AB6">
        <w:rPr>
          <w:bCs/>
          <w:sz w:val="28"/>
          <w:szCs w:val="28"/>
          <w:lang w:val="uk-UA"/>
        </w:rPr>
        <w:t>.</w:t>
      </w:r>
    </w:p>
    <w:p w:rsidR="00EB4BB6" w:rsidRPr="00ED7213" w:rsidRDefault="00EB4BB6" w:rsidP="009D55F3">
      <w:pPr>
        <w:pStyle w:val="Default"/>
        <w:numPr>
          <w:ilvl w:val="0"/>
          <w:numId w:val="53"/>
        </w:numPr>
        <w:tabs>
          <w:tab w:val="center" w:pos="4911"/>
        </w:tabs>
        <w:spacing w:line="276" w:lineRule="auto"/>
        <w:jc w:val="both"/>
        <w:rPr>
          <w:sz w:val="28"/>
          <w:szCs w:val="28"/>
          <w:lang w:val="uk-UA"/>
        </w:rPr>
      </w:pPr>
      <w:r w:rsidRPr="00E917D6">
        <w:rPr>
          <w:rFonts w:asciiTheme="majorBidi" w:hAnsiTheme="majorBidi" w:cstheme="majorBidi"/>
          <w:sz w:val="28"/>
          <w:szCs w:val="28"/>
        </w:rPr>
        <w:t xml:space="preserve">Оформити </w:t>
      </w:r>
      <w:r w:rsidR="00BA4B89">
        <w:rPr>
          <w:rFonts w:asciiTheme="majorBidi" w:hAnsiTheme="majorBidi" w:cstheme="majorBidi"/>
          <w:sz w:val="28"/>
          <w:szCs w:val="28"/>
          <w:lang w:val="uk-UA"/>
        </w:rPr>
        <w:t>звіт з</w:t>
      </w:r>
      <w:r w:rsidRPr="00E917D6">
        <w:rPr>
          <w:rFonts w:asciiTheme="majorBidi" w:hAnsiTheme="majorBidi" w:cstheme="majorBidi"/>
          <w:sz w:val="28"/>
          <w:szCs w:val="28"/>
        </w:rPr>
        <w:t xml:space="preserve"> </w:t>
      </w:r>
      <w:r>
        <w:rPr>
          <w:rFonts w:asciiTheme="majorBidi" w:hAnsiTheme="majorBidi" w:cstheme="majorBidi"/>
          <w:sz w:val="28"/>
          <w:szCs w:val="28"/>
        </w:rPr>
        <w:t>практично</w:t>
      </w:r>
      <w:r>
        <w:rPr>
          <w:rFonts w:asciiTheme="majorBidi" w:hAnsiTheme="majorBidi" w:cstheme="majorBidi"/>
          <w:sz w:val="28"/>
          <w:szCs w:val="28"/>
          <w:lang w:val="uk-UA"/>
        </w:rPr>
        <w:t>ї</w:t>
      </w:r>
      <w:r w:rsidRPr="00E917D6">
        <w:rPr>
          <w:rFonts w:asciiTheme="majorBidi" w:hAnsiTheme="majorBidi" w:cstheme="majorBidi"/>
          <w:sz w:val="28"/>
          <w:szCs w:val="28"/>
        </w:rPr>
        <w:t xml:space="preserve"> роботи</w:t>
      </w:r>
      <w:r>
        <w:rPr>
          <w:rFonts w:asciiTheme="majorBidi" w:hAnsiTheme="majorBidi" w:cstheme="majorBidi"/>
          <w:sz w:val="28"/>
          <w:szCs w:val="28"/>
          <w:lang w:val="uk-UA"/>
        </w:rPr>
        <w:t>.</w:t>
      </w:r>
    </w:p>
    <w:p w:rsidR="00BA4B89" w:rsidRPr="00BA4B89" w:rsidRDefault="00BA4B89" w:rsidP="00BA4B89">
      <w:pPr>
        <w:pStyle w:val="110"/>
        <w:spacing w:line="360" w:lineRule="auto"/>
      </w:pPr>
      <w:bookmarkStart w:id="297" w:name="_Toc86854891"/>
      <w:bookmarkStart w:id="298" w:name="_Toc86658414"/>
      <w:bookmarkStart w:id="299" w:name="_Toc86658658"/>
      <w:bookmarkStart w:id="300" w:name="_Toc86658927"/>
      <w:r w:rsidRPr="00BA4B89">
        <w:t>15.3 Постановка задачі оптимизації</w:t>
      </w:r>
      <w:bookmarkEnd w:id="297"/>
    </w:p>
    <w:p w:rsidR="00BA4B89" w:rsidRDefault="00BA4B89" w:rsidP="00BA4B89">
      <w:pPr>
        <w:pStyle w:val="a3"/>
        <w:spacing w:line="276" w:lineRule="auto"/>
        <w:ind w:left="0" w:right="13" w:firstLine="720"/>
        <w:jc w:val="both"/>
        <w:rPr>
          <w:iCs/>
        </w:rPr>
      </w:pPr>
      <w:r w:rsidRPr="00BA4B89">
        <w:t>В умовах нечіткої невизначеності, оптимальні умови визначаються у відповідності до принципу Беллмана-Заде</w:t>
      </w:r>
      <w:r w:rsidR="00AF59AA">
        <w:t xml:space="preserve"> </w:t>
      </w:r>
      <w:r w:rsidR="00AF59AA">
        <w:rPr>
          <w:bCs/>
        </w:rPr>
        <w:t xml:space="preserve">, </w:t>
      </w:r>
      <w:r w:rsidR="00AF59AA" w:rsidRPr="009B1EE0">
        <w:rPr>
          <w:bCs/>
        </w:rPr>
        <w:t>який визначає необхідну та достатню умову оптимуму для с</w:t>
      </w:r>
      <w:r w:rsidR="00AF59AA">
        <w:rPr>
          <w:bCs/>
        </w:rPr>
        <w:t>итуацій з нечіткими критеріями</w:t>
      </w:r>
      <w:r w:rsidRPr="00BA4B89">
        <w:t xml:space="preserve">. </w:t>
      </w:r>
      <w:r w:rsidRPr="009B1EE0">
        <w:rPr>
          <w:bCs/>
        </w:rPr>
        <w:t xml:space="preserve">Згідно з цим принципом, оптимальним вважається такий розв’язок, для якого найменша з функцій </w:t>
      </w:r>
      <w:r>
        <w:rPr>
          <w:bCs/>
        </w:rPr>
        <w:t>належності</w:t>
      </w:r>
      <w:r w:rsidRPr="009B1EE0">
        <w:rPr>
          <w:bCs/>
        </w:rPr>
        <w:t xml:space="preserve"> буде мати максимальне значення. Для даної задачі умова оптимальності </w:t>
      </w:r>
      <w:r w:rsidRPr="009B1EE0">
        <w:rPr>
          <w:iCs/>
        </w:rPr>
        <w:t>математично формулюється як:</w:t>
      </w:r>
    </w:p>
    <w:p w:rsidR="00BA4B89" w:rsidRDefault="00BA4B89" w:rsidP="00AF59AA">
      <w:pPr>
        <w:pStyle w:val="a3"/>
        <w:spacing w:before="120" w:after="120" w:line="276" w:lineRule="auto"/>
        <w:ind w:left="0" w:right="11" w:firstLine="720"/>
        <w:jc w:val="right"/>
        <w:rPr>
          <w:iCs/>
        </w:rPr>
      </w:pPr>
      <w:r w:rsidRPr="009B1EE0">
        <w:rPr>
          <w:iCs/>
        </w:rPr>
        <w:t>min{</w:t>
      </w:r>
      <w:r w:rsidRPr="009B1EE0">
        <w:rPr>
          <w:i/>
          <w:iCs/>
        </w:rPr>
        <w:t>µ</w:t>
      </w:r>
      <w:r w:rsidRPr="009B1EE0">
        <w:rPr>
          <w:iCs/>
          <w:vertAlign w:val="subscript"/>
        </w:rPr>
        <w:t>1</w:t>
      </w:r>
      <w:r w:rsidRPr="009B1EE0">
        <w:rPr>
          <w:iCs/>
        </w:rPr>
        <w:t>, </w:t>
      </w:r>
      <w:r w:rsidRPr="009B1EE0">
        <w:rPr>
          <w:i/>
          <w:iCs/>
        </w:rPr>
        <w:t>µ</w:t>
      </w:r>
      <w:r w:rsidRPr="009B1EE0">
        <w:rPr>
          <w:iCs/>
          <w:vertAlign w:val="subscript"/>
        </w:rPr>
        <w:t>2</w:t>
      </w:r>
      <w:r w:rsidRPr="009B1EE0">
        <w:rPr>
          <w:iCs/>
        </w:rPr>
        <w:t>, </w:t>
      </w:r>
      <w:r w:rsidRPr="009B1EE0">
        <w:rPr>
          <w:i/>
          <w:iCs/>
        </w:rPr>
        <w:t>µ</w:t>
      </w:r>
      <w:r w:rsidRPr="009B1EE0">
        <w:rPr>
          <w:iCs/>
          <w:vertAlign w:val="subscript"/>
        </w:rPr>
        <w:t>3</w:t>
      </w:r>
      <w:r w:rsidRPr="009B1EE0">
        <w:rPr>
          <w:iCs/>
        </w:rPr>
        <w:t>, </w:t>
      </w:r>
      <w:r w:rsidRPr="009B1EE0">
        <w:rPr>
          <w:i/>
          <w:iCs/>
        </w:rPr>
        <w:t>µ</w:t>
      </w:r>
      <w:r w:rsidRPr="009B1EE0">
        <w:rPr>
          <w:iCs/>
          <w:vertAlign w:val="subscript"/>
        </w:rPr>
        <w:t>4</w:t>
      </w:r>
      <w:r w:rsidRPr="009B1EE0">
        <w:rPr>
          <w:iCs/>
        </w:rPr>
        <w:t>} </w:t>
      </w:r>
      <w:r w:rsidRPr="009B1EE0">
        <w:rPr>
          <w:iCs/>
        </w:rPr>
        <w:sym w:font="Symbol" w:char="F0AE"/>
      </w:r>
      <w:r>
        <w:rPr>
          <w:iCs/>
        </w:rPr>
        <w:t> max</w:t>
      </w:r>
      <w:r w:rsidR="00AF59AA">
        <w:rPr>
          <w:iCs/>
        </w:rPr>
        <w:tab/>
      </w:r>
      <w:r w:rsidR="00AF59AA">
        <w:rPr>
          <w:iCs/>
        </w:rPr>
        <w:tab/>
      </w:r>
      <w:r w:rsidR="00AF59AA">
        <w:rPr>
          <w:iCs/>
        </w:rPr>
        <w:tab/>
      </w:r>
      <w:r w:rsidR="00AF59AA">
        <w:rPr>
          <w:iCs/>
        </w:rPr>
        <w:tab/>
        <w:t>(15.1)</w:t>
      </w:r>
      <w:r>
        <w:rPr>
          <w:iCs/>
        </w:rPr>
        <w:t>.</w:t>
      </w:r>
    </w:p>
    <w:p w:rsidR="00BA4B89" w:rsidRPr="00E917D6" w:rsidRDefault="00BA4B89" w:rsidP="00BA4B89">
      <w:pPr>
        <w:pStyle w:val="110"/>
        <w:spacing w:line="360" w:lineRule="auto"/>
      </w:pPr>
      <w:bookmarkStart w:id="301" w:name="_Toc86854892"/>
      <w:bookmarkEnd w:id="298"/>
      <w:bookmarkEnd w:id="299"/>
      <w:bookmarkEnd w:id="300"/>
      <w:r w:rsidRPr="00E917D6">
        <w:t>15.</w:t>
      </w:r>
      <w:r>
        <w:rPr>
          <w:lang w:val="ru-RU"/>
        </w:rPr>
        <w:t>4</w:t>
      </w:r>
      <w:r w:rsidRPr="00E917D6">
        <w:t xml:space="preserve"> Оброблення та аналізування результатів. Оформлення звіту.</w:t>
      </w:r>
      <w:bookmarkEnd w:id="301"/>
    </w:p>
    <w:p w:rsidR="00D76AE3" w:rsidRDefault="00FF070B" w:rsidP="004F4079">
      <w:pPr>
        <w:pStyle w:val="Default"/>
        <w:spacing w:line="360" w:lineRule="auto"/>
        <w:ind w:firstLine="567"/>
        <w:jc w:val="both"/>
        <w:rPr>
          <w:sz w:val="28"/>
          <w:szCs w:val="28"/>
          <w:lang w:val="uk-UA"/>
        </w:rPr>
      </w:pPr>
      <w:r w:rsidRPr="00FF070B">
        <w:rPr>
          <w:i/>
          <w:sz w:val="28"/>
          <w:szCs w:val="28"/>
          <w:lang w:val="uk-UA"/>
        </w:rPr>
        <w:t>Крок 1</w:t>
      </w:r>
      <w:r w:rsidR="00282245">
        <w:rPr>
          <w:i/>
          <w:sz w:val="28"/>
          <w:szCs w:val="28"/>
          <w:lang w:val="uk-UA"/>
        </w:rPr>
        <w:t>а</w:t>
      </w:r>
      <w:r w:rsidRPr="00FF070B">
        <w:rPr>
          <w:i/>
          <w:sz w:val="28"/>
          <w:szCs w:val="28"/>
          <w:lang w:val="uk-UA"/>
        </w:rPr>
        <w:t>.</w:t>
      </w:r>
      <w:r>
        <w:rPr>
          <w:sz w:val="28"/>
          <w:szCs w:val="28"/>
          <w:lang w:val="uk-UA"/>
        </w:rPr>
        <w:t xml:space="preserve"> </w:t>
      </w:r>
      <w:r w:rsidR="00D76AE3">
        <w:rPr>
          <w:sz w:val="28"/>
          <w:szCs w:val="28"/>
          <w:lang w:val="uk-UA"/>
        </w:rPr>
        <w:t>На основі сформульованих лінгвістичних змінних обираємо загальний вид відповідних функцій належності.</w:t>
      </w:r>
    </w:p>
    <w:p w:rsidR="00282245" w:rsidRDefault="00FF070B" w:rsidP="004F4079">
      <w:pPr>
        <w:pStyle w:val="Default"/>
        <w:spacing w:line="360" w:lineRule="auto"/>
        <w:ind w:firstLine="567"/>
        <w:jc w:val="both"/>
        <w:rPr>
          <w:sz w:val="28"/>
          <w:szCs w:val="28"/>
          <w:lang w:val="uk-UA"/>
        </w:rPr>
      </w:pPr>
      <w:r>
        <w:rPr>
          <w:sz w:val="28"/>
          <w:szCs w:val="28"/>
          <w:lang w:val="uk-UA"/>
        </w:rPr>
        <w:t>Д</w:t>
      </w:r>
      <w:r w:rsidR="005C46F4" w:rsidRPr="009B1EE0">
        <w:rPr>
          <w:sz w:val="28"/>
          <w:szCs w:val="28"/>
          <w:lang w:val="uk-UA"/>
        </w:rPr>
        <w:t xml:space="preserve">ля показників </w:t>
      </w:r>
      <w:r w:rsidR="005C46F4" w:rsidRPr="009B1EE0">
        <w:rPr>
          <w:i/>
          <w:sz w:val="28"/>
          <w:szCs w:val="28"/>
          <w:lang w:val="uk-UA"/>
        </w:rPr>
        <w:t>Y</w:t>
      </w:r>
      <w:r w:rsidR="005C46F4" w:rsidRPr="009B1EE0">
        <w:rPr>
          <w:sz w:val="28"/>
          <w:szCs w:val="28"/>
          <w:vertAlign w:val="subscript"/>
          <w:lang w:val="uk-UA"/>
        </w:rPr>
        <w:t>1</w:t>
      </w:r>
      <w:r w:rsidR="005C46F4" w:rsidRPr="009B1EE0">
        <w:rPr>
          <w:sz w:val="28"/>
          <w:szCs w:val="28"/>
          <w:lang w:val="uk-UA"/>
        </w:rPr>
        <w:t xml:space="preserve"> та </w:t>
      </w:r>
      <w:r w:rsidR="005C46F4" w:rsidRPr="009B1EE0">
        <w:rPr>
          <w:i/>
          <w:sz w:val="28"/>
          <w:szCs w:val="28"/>
          <w:lang w:val="uk-UA"/>
        </w:rPr>
        <w:t>Y</w:t>
      </w:r>
      <w:r w:rsidR="005C46F4" w:rsidRPr="009B1EE0">
        <w:rPr>
          <w:sz w:val="28"/>
          <w:szCs w:val="28"/>
          <w:vertAlign w:val="subscript"/>
          <w:lang w:val="uk-UA"/>
        </w:rPr>
        <w:t>2</w:t>
      </w:r>
      <w:r w:rsidR="005C46F4" w:rsidRPr="009B1EE0">
        <w:rPr>
          <w:sz w:val="28"/>
          <w:szCs w:val="28"/>
          <w:lang w:val="uk-UA"/>
        </w:rPr>
        <w:t xml:space="preserve"> слід об</w:t>
      </w:r>
      <w:r w:rsidR="00282245">
        <w:rPr>
          <w:sz w:val="28"/>
          <w:szCs w:val="28"/>
          <w:lang w:val="uk-UA"/>
        </w:rPr>
        <w:t>рати</w:t>
      </w:r>
      <w:r w:rsidR="005C46F4" w:rsidRPr="009B1EE0">
        <w:rPr>
          <w:sz w:val="28"/>
          <w:szCs w:val="28"/>
          <w:lang w:val="uk-UA"/>
        </w:rPr>
        <w:t xml:space="preserve"> </w:t>
      </w:r>
      <w:r w:rsidR="005C46F4" w:rsidRPr="009B1EE0">
        <w:rPr>
          <w:i/>
          <w:sz w:val="28"/>
          <w:szCs w:val="28"/>
          <w:lang w:val="uk-UA"/>
        </w:rPr>
        <w:t>S</w:t>
      </w:r>
      <w:r w:rsidR="005C46F4" w:rsidRPr="009B1EE0">
        <w:rPr>
          <w:sz w:val="28"/>
          <w:szCs w:val="28"/>
          <w:lang w:val="uk-UA"/>
        </w:rPr>
        <w:t xml:space="preserve">-подібну функцію </w:t>
      </w:r>
      <w:r>
        <w:rPr>
          <w:sz w:val="28"/>
          <w:szCs w:val="28"/>
          <w:lang w:val="uk-UA"/>
        </w:rPr>
        <w:t>належності</w:t>
      </w:r>
      <w:r w:rsidR="005C46F4" w:rsidRPr="009B1EE0">
        <w:rPr>
          <w:sz w:val="28"/>
          <w:szCs w:val="28"/>
          <w:lang w:val="uk-UA"/>
        </w:rPr>
        <w:t xml:space="preserve">, для </w:t>
      </w:r>
      <w:r w:rsidR="005C46F4" w:rsidRPr="009B1EE0">
        <w:rPr>
          <w:i/>
          <w:sz w:val="28"/>
          <w:szCs w:val="28"/>
          <w:lang w:val="uk-UA"/>
        </w:rPr>
        <w:t>Y</w:t>
      </w:r>
      <w:r w:rsidR="005C46F4" w:rsidRPr="009B1EE0">
        <w:rPr>
          <w:sz w:val="28"/>
          <w:szCs w:val="28"/>
          <w:vertAlign w:val="subscript"/>
          <w:lang w:val="uk-UA"/>
        </w:rPr>
        <w:t>3</w:t>
      </w:r>
      <w:r w:rsidR="005C46F4" w:rsidRPr="009B1EE0">
        <w:rPr>
          <w:sz w:val="28"/>
          <w:szCs w:val="28"/>
          <w:lang w:val="uk-UA"/>
        </w:rPr>
        <w:t xml:space="preserve"> обираємо Z-подібну, для </w:t>
      </w:r>
      <w:r w:rsidR="005C46F4" w:rsidRPr="009B1EE0">
        <w:rPr>
          <w:i/>
          <w:sz w:val="28"/>
          <w:lang w:val="uk-UA"/>
        </w:rPr>
        <w:t>Y</w:t>
      </w:r>
      <w:r w:rsidR="005C46F4" w:rsidRPr="009B1EE0">
        <w:rPr>
          <w:sz w:val="28"/>
          <w:vertAlign w:val="subscript"/>
          <w:lang w:val="uk-UA"/>
        </w:rPr>
        <w:t>4</w:t>
      </w:r>
      <w:r w:rsidR="00282245">
        <w:rPr>
          <w:sz w:val="28"/>
          <w:szCs w:val="28"/>
          <w:lang w:val="uk-UA"/>
        </w:rPr>
        <w:t xml:space="preserve"> – П-подібну функції.</w:t>
      </w:r>
    </w:p>
    <w:p w:rsidR="00ED268F" w:rsidRDefault="00282245" w:rsidP="004F4079">
      <w:pPr>
        <w:pStyle w:val="Default"/>
        <w:spacing w:line="360" w:lineRule="auto"/>
        <w:ind w:firstLine="567"/>
        <w:jc w:val="both"/>
        <w:rPr>
          <w:sz w:val="28"/>
          <w:szCs w:val="28"/>
          <w:lang w:val="uk-UA"/>
        </w:rPr>
      </w:pPr>
      <w:r w:rsidRPr="00282245">
        <w:rPr>
          <w:i/>
          <w:sz w:val="28"/>
          <w:szCs w:val="28"/>
          <w:lang w:val="uk-UA"/>
        </w:rPr>
        <w:t>Крок 1б.</w:t>
      </w:r>
      <w:r>
        <w:rPr>
          <w:sz w:val="28"/>
          <w:szCs w:val="28"/>
          <w:lang w:val="uk-UA"/>
        </w:rPr>
        <w:t xml:space="preserve"> </w:t>
      </w:r>
      <w:r w:rsidR="00D76AE3">
        <w:rPr>
          <w:sz w:val="28"/>
          <w:szCs w:val="28"/>
          <w:lang w:val="uk-UA"/>
        </w:rPr>
        <w:t xml:space="preserve">При виборі </w:t>
      </w:r>
      <w:r w:rsidR="005C46F4" w:rsidRPr="009B1EE0">
        <w:rPr>
          <w:sz w:val="28"/>
          <w:szCs w:val="28"/>
          <w:lang w:val="uk-UA"/>
        </w:rPr>
        <w:t xml:space="preserve">конкретного виду функції, </w:t>
      </w:r>
      <w:r w:rsidR="00D76AE3">
        <w:rPr>
          <w:sz w:val="28"/>
          <w:szCs w:val="28"/>
          <w:lang w:val="uk-UA"/>
        </w:rPr>
        <w:t>для полегшення</w:t>
      </w:r>
      <w:r w:rsidR="005C46F4" w:rsidRPr="009B1EE0">
        <w:rPr>
          <w:sz w:val="28"/>
          <w:szCs w:val="28"/>
          <w:lang w:val="uk-UA"/>
        </w:rPr>
        <w:t xml:space="preserve"> </w:t>
      </w:r>
      <w:r w:rsidR="00ED268F">
        <w:rPr>
          <w:sz w:val="28"/>
          <w:szCs w:val="28"/>
          <w:lang w:val="uk-UA"/>
        </w:rPr>
        <w:t xml:space="preserve">подальшого </w:t>
      </w:r>
      <w:r w:rsidR="005C46F4" w:rsidRPr="009B1EE0">
        <w:rPr>
          <w:sz w:val="28"/>
          <w:szCs w:val="28"/>
          <w:lang w:val="uk-UA"/>
        </w:rPr>
        <w:t xml:space="preserve">вирішення задачі оптимізації, </w:t>
      </w:r>
      <w:r w:rsidR="003B4AD2">
        <w:rPr>
          <w:sz w:val="28"/>
          <w:szCs w:val="28"/>
          <w:lang w:val="uk-UA"/>
        </w:rPr>
        <w:t>варто</w:t>
      </w:r>
      <w:r w:rsidR="005C46F4" w:rsidRPr="009B1EE0">
        <w:rPr>
          <w:sz w:val="28"/>
          <w:szCs w:val="28"/>
          <w:lang w:val="uk-UA"/>
        </w:rPr>
        <w:t xml:space="preserve"> зупинитися на сигмоїдальній функції </w:t>
      </w:r>
      <w:r w:rsidR="00ED268F">
        <w:rPr>
          <w:sz w:val="28"/>
          <w:szCs w:val="28"/>
          <w:lang w:val="uk-UA"/>
        </w:rPr>
        <w:t xml:space="preserve">наступного </w:t>
      </w:r>
      <w:r w:rsidR="005C46F4" w:rsidRPr="009B1EE0">
        <w:rPr>
          <w:sz w:val="28"/>
          <w:szCs w:val="28"/>
          <w:lang w:val="uk-UA"/>
        </w:rPr>
        <w:t>виду</w:t>
      </w:r>
      <w:r w:rsidR="00A82B19">
        <w:rPr>
          <w:sz w:val="28"/>
          <w:szCs w:val="28"/>
          <w:lang w:val="uk-UA"/>
        </w:rPr>
        <w:t xml:space="preserve"> д</w:t>
      </w:r>
      <w:r w:rsidR="00A82B19" w:rsidRPr="009B1EE0">
        <w:rPr>
          <w:sz w:val="28"/>
          <w:szCs w:val="28"/>
          <w:lang w:val="uk-UA"/>
        </w:rPr>
        <w:t xml:space="preserve">ля показників </w:t>
      </w:r>
      <w:r w:rsidR="00A82B19" w:rsidRPr="009B1EE0">
        <w:rPr>
          <w:i/>
          <w:sz w:val="28"/>
          <w:szCs w:val="28"/>
          <w:lang w:val="uk-UA"/>
        </w:rPr>
        <w:t>Y</w:t>
      </w:r>
      <w:r w:rsidR="00A82B19" w:rsidRPr="009B1EE0">
        <w:rPr>
          <w:sz w:val="28"/>
          <w:szCs w:val="28"/>
          <w:vertAlign w:val="subscript"/>
          <w:lang w:val="uk-UA"/>
        </w:rPr>
        <w:t>1</w:t>
      </w:r>
      <w:r w:rsidR="00A82B19" w:rsidRPr="009B1EE0">
        <w:rPr>
          <w:sz w:val="28"/>
          <w:szCs w:val="28"/>
          <w:lang w:val="uk-UA"/>
        </w:rPr>
        <w:t xml:space="preserve"> – </w:t>
      </w:r>
      <w:r w:rsidR="00A82B19" w:rsidRPr="009B1EE0">
        <w:rPr>
          <w:i/>
          <w:sz w:val="28"/>
          <w:szCs w:val="28"/>
          <w:lang w:val="uk-UA"/>
        </w:rPr>
        <w:t>Y</w:t>
      </w:r>
      <w:r w:rsidR="00A82B19" w:rsidRPr="009B1EE0">
        <w:rPr>
          <w:sz w:val="28"/>
          <w:szCs w:val="28"/>
          <w:vertAlign w:val="subscript"/>
          <w:lang w:val="uk-UA"/>
        </w:rPr>
        <w:t>3</w:t>
      </w:r>
      <w:r w:rsidR="00ED268F">
        <w:rPr>
          <w:sz w:val="28"/>
          <w:szCs w:val="28"/>
          <w:lang w:val="uk-UA"/>
        </w:rPr>
        <w:t>:</w:t>
      </w:r>
    </w:p>
    <w:p w:rsidR="00FB03D7" w:rsidRDefault="005C46F4" w:rsidP="004F4079">
      <w:pPr>
        <w:pStyle w:val="Default"/>
        <w:spacing w:line="360" w:lineRule="auto"/>
        <w:jc w:val="center"/>
        <w:rPr>
          <w:lang w:val="uk-UA"/>
        </w:rPr>
      </w:pPr>
      <w:r w:rsidRPr="009B1EE0">
        <w:rPr>
          <w:position w:val="-10"/>
          <w:lang w:val="uk-UA"/>
        </w:rPr>
        <w:object w:dxaOrig="2640" w:dyaOrig="320">
          <v:shape id="_x0000_i1306" type="#_x0000_t75" style="width:132pt;height:15.75pt" o:ole="">
            <v:imagedata r:id="rId583" o:title=""/>
          </v:shape>
          <o:OLEObject Type="Embed" ProgID="Equation.3" ShapeID="_x0000_i1306" DrawAspect="Content" ObjectID="_1697966000" r:id="rId584"/>
        </w:object>
      </w:r>
      <w:r w:rsidRPr="009B1EE0">
        <w:rPr>
          <w:lang w:val="uk-UA"/>
        </w:rPr>
        <w:t xml:space="preserve">, </w:t>
      </w:r>
      <w:r w:rsidRPr="009B1EE0">
        <w:rPr>
          <w:i/>
          <w:lang w:val="uk-UA"/>
        </w:rPr>
        <w:t>і</w:t>
      </w:r>
      <w:r w:rsidR="00FB03D7">
        <w:rPr>
          <w:lang w:val="uk-UA"/>
        </w:rPr>
        <w:t xml:space="preserve"> = 1…3</w:t>
      </w:r>
    </w:p>
    <w:p w:rsidR="00A82B19" w:rsidRDefault="00A82B19" w:rsidP="004F4079">
      <w:pPr>
        <w:pStyle w:val="Default"/>
        <w:spacing w:line="360" w:lineRule="auto"/>
        <w:ind w:firstLine="567"/>
        <w:jc w:val="both"/>
        <w:rPr>
          <w:sz w:val="28"/>
          <w:szCs w:val="28"/>
          <w:lang w:val="uk-UA"/>
        </w:rPr>
      </w:pPr>
      <w:r>
        <w:rPr>
          <w:sz w:val="28"/>
          <w:szCs w:val="28"/>
          <w:lang w:val="uk-UA"/>
        </w:rPr>
        <w:t>Т</w:t>
      </w:r>
      <w:r w:rsidR="005C46F4" w:rsidRPr="009B1EE0">
        <w:rPr>
          <w:sz w:val="28"/>
          <w:szCs w:val="28"/>
          <w:lang w:val="uk-UA"/>
        </w:rPr>
        <w:t xml:space="preserve">а </w:t>
      </w:r>
      <w:r w:rsidRPr="009B1EE0">
        <w:rPr>
          <w:sz w:val="28"/>
          <w:szCs w:val="28"/>
          <w:lang w:val="uk-UA"/>
        </w:rPr>
        <w:t xml:space="preserve">для показника </w:t>
      </w:r>
      <w:r w:rsidRPr="009B1EE0">
        <w:rPr>
          <w:i/>
          <w:sz w:val="28"/>
          <w:szCs w:val="28"/>
          <w:lang w:val="uk-UA"/>
        </w:rPr>
        <w:t>Y</w:t>
      </w:r>
      <w:r w:rsidRPr="009B1EE0">
        <w:rPr>
          <w:sz w:val="28"/>
          <w:szCs w:val="28"/>
          <w:vertAlign w:val="subscript"/>
          <w:lang w:val="uk-UA"/>
        </w:rPr>
        <w:t>4</w:t>
      </w:r>
      <w:r w:rsidRPr="00A82B19">
        <w:rPr>
          <w:sz w:val="28"/>
          <w:szCs w:val="28"/>
          <w:lang w:val="uk-UA"/>
        </w:rPr>
        <w:t xml:space="preserve"> </w:t>
      </w:r>
      <w:r w:rsidR="005C46F4" w:rsidRPr="009B1EE0">
        <w:rPr>
          <w:sz w:val="28"/>
          <w:szCs w:val="28"/>
          <w:lang w:val="uk-UA"/>
        </w:rPr>
        <w:t>дзвонеподібної функції виду</w:t>
      </w:r>
      <w:r>
        <w:rPr>
          <w:sz w:val="28"/>
          <w:szCs w:val="28"/>
          <w:lang w:val="uk-UA"/>
        </w:rPr>
        <w:t>:</w:t>
      </w:r>
    </w:p>
    <w:p w:rsidR="00D51AEA" w:rsidRDefault="005C46F4" w:rsidP="004F4079">
      <w:pPr>
        <w:pStyle w:val="Default"/>
        <w:spacing w:line="360" w:lineRule="auto"/>
        <w:jc w:val="center"/>
        <w:rPr>
          <w:sz w:val="28"/>
          <w:szCs w:val="28"/>
          <w:lang w:val="uk-UA"/>
        </w:rPr>
      </w:pPr>
      <w:r w:rsidRPr="009B1EE0">
        <w:rPr>
          <w:position w:val="-38"/>
          <w:sz w:val="28"/>
          <w:szCs w:val="28"/>
          <w:lang w:val="uk-UA"/>
        </w:rPr>
        <w:object w:dxaOrig="2420" w:dyaOrig="859">
          <v:shape id="_x0000_i1307" type="#_x0000_t75" style="width:121.5pt;height:42.75pt" o:ole="">
            <v:imagedata r:id="rId585" o:title=""/>
          </v:shape>
          <o:OLEObject Type="Embed" ProgID="Equation.3" ShapeID="_x0000_i1307" DrawAspect="Content" ObjectID="_1697966001" r:id="rId586"/>
        </w:object>
      </w:r>
      <w:r w:rsidR="00D51AEA">
        <w:rPr>
          <w:sz w:val="28"/>
          <w:szCs w:val="28"/>
          <w:lang w:val="uk-UA"/>
        </w:rPr>
        <w:t>.</w:t>
      </w:r>
    </w:p>
    <w:p w:rsidR="005A6D2A" w:rsidRDefault="00AB7782" w:rsidP="004F4079">
      <w:pPr>
        <w:pStyle w:val="Default"/>
        <w:spacing w:line="360" w:lineRule="auto"/>
        <w:ind w:firstLine="567"/>
        <w:jc w:val="both"/>
        <w:rPr>
          <w:sz w:val="28"/>
          <w:lang w:val="uk-UA"/>
        </w:rPr>
      </w:pPr>
      <w:r w:rsidRPr="00282245">
        <w:rPr>
          <w:i/>
          <w:sz w:val="28"/>
          <w:szCs w:val="28"/>
          <w:lang w:val="uk-UA"/>
        </w:rPr>
        <w:lastRenderedPageBreak/>
        <w:t xml:space="preserve">Крок </w:t>
      </w:r>
      <w:r>
        <w:rPr>
          <w:i/>
          <w:sz w:val="28"/>
          <w:szCs w:val="28"/>
          <w:lang w:val="uk-UA"/>
        </w:rPr>
        <w:t>2</w:t>
      </w:r>
      <w:r w:rsidR="005A6D2A">
        <w:rPr>
          <w:i/>
          <w:sz w:val="28"/>
          <w:szCs w:val="28"/>
          <w:lang w:val="uk-UA"/>
        </w:rPr>
        <w:t>а</w:t>
      </w:r>
      <w:r w:rsidRPr="00282245">
        <w:rPr>
          <w:i/>
          <w:sz w:val="28"/>
          <w:szCs w:val="28"/>
          <w:lang w:val="uk-UA"/>
        </w:rPr>
        <w:t>.</w:t>
      </w:r>
      <w:r>
        <w:rPr>
          <w:sz w:val="28"/>
          <w:szCs w:val="28"/>
          <w:lang w:val="uk-UA"/>
        </w:rPr>
        <w:t xml:space="preserve"> На основі </w:t>
      </w:r>
      <w:r w:rsidR="00C3563C">
        <w:rPr>
          <w:sz w:val="28"/>
          <w:szCs w:val="28"/>
          <w:lang w:val="uk-UA"/>
        </w:rPr>
        <w:t>експериментальних даних</w:t>
      </w:r>
      <w:r>
        <w:rPr>
          <w:sz w:val="28"/>
          <w:szCs w:val="28"/>
          <w:lang w:val="uk-UA"/>
        </w:rPr>
        <w:t xml:space="preserve"> та сформульованих лінгвістичних змінних </w:t>
      </w:r>
      <w:r w:rsidR="005A6D2A">
        <w:rPr>
          <w:sz w:val="28"/>
          <w:szCs w:val="28"/>
          <w:lang w:val="uk-UA"/>
        </w:rPr>
        <w:t>в</w:t>
      </w:r>
      <w:r w:rsidR="005A6D2A" w:rsidRPr="00026521">
        <w:rPr>
          <w:sz w:val="28"/>
        </w:rPr>
        <w:t>станов</w:t>
      </w:r>
      <w:r w:rsidR="005A6D2A">
        <w:rPr>
          <w:sz w:val="28"/>
          <w:lang w:val="uk-UA"/>
        </w:rPr>
        <w:t>люємо</w:t>
      </w:r>
      <w:r w:rsidR="005A6D2A" w:rsidRPr="00026521">
        <w:rPr>
          <w:sz w:val="28"/>
        </w:rPr>
        <w:t xml:space="preserve"> універсум</w:t>
      </w:r>
      <w:r w:rsidR="005A6D2A">
        <w:rPr>
          <w:sz w:val="28"/>
          <w:lang w:val="uk-UA"/>
        </w:rPr>
        <w:t>и відповідних функцій належності.</w:t>
      </w:r>
    </w:p>
    <w:p w:rsidR="002210EE" w:rsidRDefault="00354297" w:rsidP="00354297">
      <w:pPr>
        <w:pStyle w:val="Default"/>
        <w:spacing w:line="360" w:lineRule="auto"/>
        <w:jc w:val="center"/>
        <w:rPr>
          <w:sz w:val="28"/>
          <w:lang w:val="uk-UA"/>
        </w:rPr>
      </w:pPr>
      <w:r>
        <w:rPr>
          <w:noProof/>
          <w:sz w:val="28"/>
        </w:rPr>
        <w:drawing>
          <wp:inline distT="0" distB="0" distL="0" distR="0">
            <wp:extent cx="3870325" cy="4784725"/>
            <wp:effectExtent l="19050" t="0" r="0" b="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587"/>
                    <a:srcRect/>
                    <a:stretch>
                      <a:fillRect/>
                    </a:stretch>
                  </pic:blipFill>
                  <pic:spPr bwMode="auto">
                    <a:xfrm>
                      <a:off x="0" y="0"/>
                      <a:ext cx="3870325" cy="4784725"/>
                    </a:xfrm>
                    <a:prstGeom prst="rect">
                      <a:avLst/>
                    </a:prstGeom>
                    <a:noFill/>
                    <a:ln w="9525">
                      <a:noFill/>
                      <a:miter lim="800000"/>
                      <a:headEnd/>
                      <a:tailEnd/>
                    </a:ln>
                  </pic:spPr>
                </pic:pic>
              </a:graphicData>
            </a:graphic>
          </wp:inline>
        </w:drawing>
      </w:r>
    </w:p>
    <w:p w:rsidR="00E31B2B" w:rsidRPr="00E31B2B" w:rsidRDefault="00E31B2B" w:rsidP="00354297">
      <w:pPr>
        <w:pStyle w:val="Default"/>
        <w:spacing w:line="360" w:lineRule="auto"/>
        <w:jc w:val="center"/>
        <w:rPr>
          <w:sz w:val="28"/>
          <w:lang w:val="uk-UA"/>
        </w:rPr>
      </w:pPr>
      <w:r w:rsidRPr="00E31B2B">
        <w:rPr>
          <w:rFonts w:asciiTheme="majorBidi" w:hAnsiTheme="majorBidi" w:cstheme="majorBidi"/>
          <w:i/>
          <w:sz w:val="28"/>
          <w:szCs w:val="28"/>
          <w:lang w:val="uk-UA"/>
        </w:rPr>
        <w:t xml:space="preserve">Рисунок </w:t>
      </w:r>
      <w:r>
        <w:rPr>
          <w:rFonts w:asciiTheme="majorBidi" w:hAnsiTheme="majorBidi" w:cstheme="majorBidi"/>
          <w:i/>
          <w:sz w:val="28"/>
          <w:szCs w:val="28"/>
          <w:lang w:val="uk-UA"/>
        </w:rPr>
        <w:t>15</w:t>
      </w:r>
      <w:r w:rsidRPr="00E31B2B">
        <w:rPr>
          <w:rFonts w:asciiTheme="majorBidi" w:hAnsiTheme="majorBidi" w:cstheme="majorBidi"/>
          <w:i/>
          <w:sz w:val="28"/>
          <w:szCs w:val="28"/>
          <w:lang w:val="uk-UA"/>
        </w:rPr>
        <w:t>.</w:t>
      </w:r>
      <w:r>
        <w:rPr>
          <w:rFonts w:asciiTheme="majorBidi" w:hAnsiTheme="majorBidi" w:cstheme="majorBidi"/>
          <w:i/>
          <w:sz w:val="28"/>
          <w:szCs w:val="28"/>
          <w:lang w:val="uk-UA"/>
        </w:rPr>
        <w:t>1</w:t>
      </w:r>
      <w:r w:rsidRPr="00E31B2B">
        <w:rPr>
          <w:rFonts w:asciiTheme="majorBidi" w:hAnsiTheme="majorBidi" w:cstheme="majorBidi"/>
          <w:i/>
          <w:sz w:val="28"/>
          <w:szCs w:val="28"/>
          <w:lang w:val="uk-UA"/>
        </w:rPr>
        <w:t xml:space="preserve">. </w:t>
      </w:r>
      <w:r w:rsidRPr="00E31B2B">
        <w:rPr>
          <w:rFonts w:asciiTheme="majorBidi" w:hAnsiTheme="majorBidi" w:cstheme="majorBidi"/>
          <w:bCs/>
          <w:sz w:val="28"/>
          <w:szCs w:val="28"/>
          <w:lang w:val="uk-UA"/>
        </w:rPr>
        <w:t xml:space="preserve">Фрагмент аркуша </w:t>
      </w:r>
      <w:r w:rsidRPr="00E917D6">
        <w:rPr>
          <w:rFonts w:asciiTheme="majorBidi" w:hAnsiTheme="majorBidi" w:cstheme="majorBidi"/>
          <w:bCs/>
          <w:i/>
          <w:sz w:val="28"/>
          <w:szCs w:val="28"/>
        </w:rPr>
        <w:t>Microsoft</w:t>
      </w:r>
      <w:r w:rsidRPr="00E31B2B">
        <w:rPr>
          <w:rFonts w:asciiTheme="majorBidi" w:hAnsiTheme="majorBidi" w:cstheme="majorBidi"/>
          <w:bCs/>
          <w:i/>
          <w:sz w:val="28"/>
          <w:szCs w:val="28"/>
          <w:lang w:val="uk-UA"/>
        </w:rPr>
        <w:t xml:space="preserve"> </w:t>
      </w:r>
      <w:r w:rsidRPr="00E917D6">
        <w:rPr>
          <w:rFonts w:asciiTheme="majorBidi" w:hAnsiTheme="majorBidi" w:cstheme="majorBidi"/>
          <w:bCs/>
          <w:i/>
          <w:sz w:val="28"/>
          <w:szCs w:val="28"/>
        </w:rPr>
        <w:t>Excel</w:t>
      </w:r>
      <w:r w:rsidRPr="00E31B2B">
        <w:rPr>
          <w:rFonts w:asciiTheme="majorBidi" w:hAnsiTheme="majorBidi" w:cstheme="majorBidi"/>
          <w:bCs/>
          <w:sz w:val="28"/>
          <w:szCs w:val="28"/>
          <w:lang w:val="uk-UA"/>
        </w:rPr>
        <w:t>,</w:t>
      </w:r>
      <w:r>
        <w:rPr>
          <w:rFonts w:asciiTheme="majorBidi" w:hAnsiTheme="majorBidi" w:cstheme="majorBidi"/>
          <w:bCs/>
          <w:sz w:val="28"/>
          <w:szCs w:val="28"/>
          <w:lang w:val="uk-UA"/>
        </w:rPr>
        <w:t xml:space="preserve"> результати проведення експерименту</w:t>
      </w:r>
    </w:p>
    <w:p w:rsidR="00AB7782" w:rsidRDefault="005C46F4" w:rsidP="00AB7782">
      <w:pPr>
        <w:pStyle w:val="Default"/>
        <w:spacing w:line="360" w:lineRule="auto"/>
        <w:ind w:firstLine="567"/>
        <w:jc w:val="both"/>
        <w:rPr>
          <w:sz w:val="28"/>
          <w:szCs w:val="28"/>
          <w:lang w:val="uk-UA"/>
        </w:rPr>
      </w:pPr>
      <w:r w:rsidRPr="009B1EE0">
        <w:rPr>
          <w:sz w:val="28"/>
          <w:szCs w:val="28"/>
          <w:lang w:val="uk-UA"/>
        </w:rPr>
        <w:t xml:space="preserve">Для функцій </w:t>
      </w:r>
      <w:r w:rsidR="00FF070B">
        <w:rPr>
          <w:sz w:val="28"/>
          <w:szCs w:val="28"/>
          <w:lang w:val="uk-UA"/>
        </w:rPr>
        <w:t>належності</w:t>
      </w:r>
      <w:r w:rsidRPr="009B1EE0">
        <w:rPr>
          <w:sz w:val="28"/>
          <w:szCs w:val="28"/>
          <w:lang w:val="uk-UA"/>
        </w:rPr>
        <w:t xml:space="preserve"> </w:t>
      </w:r>
      <w:r w:rsidRPr="009B1EE0">
        <w:rPr>
          <w:i/>
          <w:sz w:val="28"/>
          <w:szCs w:val="28"/>
          <w:lang w:val="uk-UA"/>
        </w:rPr>
        <w:t>µ</w:t>
      </w:r>
      <w:r w:rsidRPr="009B1EE0">
        <w:rPr>
          <w:sz w:val="28"/>
          <w:szCs w:val="28"/>
          <w:vertAlign w:val="subscript"/>
          <w:lang w:val="uk-UA"/>
        </w:rPr>
        <w:t>1</w:t>
      </w:r>
      <w:r w:rsidRPr="009B1EE0">
        <w:rPr>
          <w:sz w:val="28"/>
          <w:szCs w:val="28"/>
          <w:lang w:val="uk-UA"/>
        </w:rPr>
        <w:t xml:space="preserve"> та </w:t>
      </w:r>
      <w:r w:rsidRPr="009B1EE0">
        <w:rPr>
          <w:i/>
          <w:sz w:val="28"/>
          <w:szCs w:val="28"/>
          <w:lang w:val="uk-UA"/>
        </w:rPr>
        <w:t>µ</w:t>
      </w:r>
      <w:r w:rsidRPr="009B1EE0">
        <w:rPr>
          <w:sz w:val="28"/>
          <w:szCs w:val="28"/>
          <w:vertAlign w:val="subscript"/>
          <w:lang w:val="uk-UA"/>
        </w:rPr>
        <w:t>2</w:t>
      </w:r>
      <w:r w:rsidRPr="009B1EE0">
        <w:rPr>
          <w:sz w:val="28"/>
          <w:szCs w:val="28"/>
          <w:lang w:val="uk-UA"/>
        </w:rPr>
        <w:t xml:space="preserve"> межами універсуму будуть найгірше значення показника якості, отримане в результаті реалізації експерименту та найкраще теоретично можливе значення цього показника (100%).</w:t>
      </w:r>
    </w:p>
    <w:p w:rsidR="005C46F4" w:rsidRPr="009B1EE0" w:rsidRDefault="005C46F4" w:rsidP="00AB7782">
      <w:pPr>
        <w:pStyle w:val="Default"/>
        <w:spacing w:line="360" w:lineRule="auto"/>
        <w:ind w:firstLine="567"/>
        <w:jc w:val="both"/>
        <w:rPr>
          <w:sz w:val="28"/>
          <w:szCs w:val="28"/>
          <w:lang w:val="uk-UA"/>
        </w:rPr>
      </w:pPr>
      <w:r w:rsidRPr="009B1EE0">
        <w:rPr>
          <w:sz w:val="28"/>
          <w:szCs w:val="28"/>
          <w:lang w:val="uk-UA"/>
        </w:rPr>
        <w:t xml:space="preserve">Аналогічно визначимо універсум функції </w:t>
      </w:r>
      <w:r w:rsidRPr="009B1EE0">
        <w:rPr>
          <w:i/>
          <w:sz w:val="28"/>
          <w:szCs w:val="28"/>
          <w:lang w:val="uk-UA"/>
        </w:rPr>
        <w:t>µ</w:t>
      </w:r>
      <w:r w:rsidRPr="009B1EE0">
        <w:rPr>
          <w:sz w:val="28"/>
          <w:szCs w:val="28"/>
          <w:vertAlign w:val="subscript"/>
          <w:lang w:val="uk-UA"/>
        </w:rPr>
        <w:t>3</w:t>
      </w:r>
      <w:r w:rsidRPr="009B1EE0">
        <w:rPr>
          <w:sz w:val="28"/>
          <w:szCs w:val="28"/>
          <w:lang w:val="uk-UA"/>
        </w:rPr>
        <w:t xml:space="preserve"> – від теоретично можливого найкращого значення (0%) до найгіршого значення, отриманого експериментально. Універсум функції </w:t>
      </w:r>
      <w:r w:rsidRPr="009B1EE0">
        <w:rPr>
          <w:i/>
          <w:sz w:val="28"/>
          <w:szCs w:val="28"/>
          <w:lang w:val="uk-UA"/>
        </w:rPr>
        <w:t>µ</w:t>
      </w:r>
      <w:r w:rsidRPr="009B1EE0">
        <w:rPr>
          <w:sz w:val="28"/>
          <w:szCs w:val="28"/>
          <w:vertAlign w:val="subscript"/>
          <w:lang w:val="uk-UA"/>
        </w:rPr>
        <w:t>4</w:t>
      </w:r>
      <w:r w:rsidRPr="009B1EE0">
        <w:rPr>
          <w:sz w:val="28"/>
          <w:szCs w:val="28"/>
          <w:lang w:val="uk-UA"/>
        </w:rPr>
        <w:t xml:space="preserve"> буде лежати в межах одержаних у експерименті найменшого найгіршого та найбільшого найгіршого значень. </w:t>
      </w:r>
    </w:p>
    <w:p w:rsidR="00C579A6" w:rsidRDefault="00EB4C01" w:rsidP="005C46F4">
      <w:pPr>
        <w:pStyle w:val="Default"/>
        <w:spacing w:line="360" w:lineRule="auto"/>
        <w:ind w:firstLine="567"/>
        <w:jc w:val="both"/>
        <w:rPr>
          <w:sz w:val="28"/>
          <w:szCs w:val="28"/>
          <w:lang w:val="uk-UA"/>
        </w:rPr>
      </w:pPr>
      <w:r w:rsidRPr="00282245">
        <w:rPr>
          <w:i/>
          <w:sz w:val="28"/>
          <w:szCs w:val="28"/>
          <w:lang w:val="uk-UA"/>
        </w:rPr>
        <w:t xml:space="preserve">Крок </w:t>
      </w:r>
      <w:r>
        <w:rPr>
          <w:i/>
          <w:sz w:val="28"/>
          <w:szCs w:val="28"/>
          <w:lang w:val="uk-UA"/>
        </w:rPr>
        <w:t>2б</w:t>
      </w:r>
      <w:r w:rsidRPr="00282245">
        <w:rPr>
          <w:i/>
          <w:sz w:val="28"/>
          <w:szCs w:val="28"/>
          <w:lang w:val="uk-UA"/>
        </w:rPr>
        <w:t>.</w:t>
      </w:r>
      <w:r>
        <w:rPr>
          <w:sz w:val="28"/>
          <w:szCs w:val="28"/>
          <w:lang w:val="uk-UA"/>
        </w:rPr>
        <w:t xml:space="preserve"> </w:t>
      </w:r>
      <w:r w:rsidR="005C46F4" w:rsidRPr="009B1EE0">
        <w:rPr>
          <w:sz w:val="28"/>
          <w:szCs w:val="28"/>
          <w:lang w:val="uk-UA"/>
        </w:rPr>
        <w:t xml:space="preserve">Оскільки як сигмоїдальна, так і дзвонеподібна функції </w:t>
      </w:r>
      <w:r w:rsidR="00FF070B">
        <w:rPr>
          <w:sz w:val="28"/>
          <w:szCs w:val="28"/>
          <w:lang w:val="uk-UA"/>
        </w:rPr>
        <w:t>належності</w:t>
      </w:r>
      <w:r w:rsidR="005C46F4" w:rsidRPr="009B1EE0">
        <w:rPr>
          <w:sz w:val="28"/>
          <w:szCs w:val="28"/>
          <w:lang w:val="uk-UA"/>
        </w:rPr>
        <w:t xml:space="preserve"> породжують не строго нормально, а субнормально опуклі нечіткі </w:t>
      </w:r>
      <w:r w:rsidR="005C46F4" w:rsidRPr="0099501F">
        <w:rPr>
          <w:sz w:val="28"/>
          <w:szCs w:val="28"/>
          <w:lang w:val="uk-UA"/>
        </w:rPr>
        <w:t xml:space="preserve">множини, для визначення їх числових параметрів задаємося максимальним граничним </w:t>
      </w:r>
      <w:r w:rsidR="005C46F4" w:rsidRPr="0099501F">
        <w:rPr>
          <w:sz w:val="28"/>
          <w:szCs w:val="28"/>
          <w:lang w:val="uk-UA"/>
        </w:rPr>
        <w:lastRenderedPageBreak/>
        <w:t xml:space="preserve">відхиленням, прийнятим 0,01. Це значення задає максимальне відхилення розрахованих значень функції </w:t>
      </w:r>
      <w:r w:rsidR="00FF070B">
        <w:rPr>
          <w:sz w:val="28"/>
          <w:szCs w:val="28"/>
          <w:lang w:val="uk-UA"/>
        </w:rPr>
        <w:t>належності</w:t>
      </w:r>
      <w:r w:rsidR="005C46F4" w:rsidRPr="0099501F">
        <w:rPr>
          <w:sz w:val="28"/>
          <w:szCs w:val="28"/>
          <w:lang w:val="uk-UA"/>
        </w:rPr>
        <w:t xml:space="preserve"> на границях їх універсумів від</w:t>
      </w:r>
      <w:r w:rsidR="00C579A6">
        <w:rPr>
          <w:sz w:val="28"/>
          <w:szCs w:val="28"/>
          <w:lang w:val="uk-UA"/>
        </w:rPr>
        <w:t xml:space="preserve"> 0 та 1 відповідно.</w:t>
      </w:r>
    </w:p>
    <w:p w:rsidR="00C579A6" w:rsidRPr="00BA4B89" w:rsidRDefault="00C579A6" w:rsidP="005C46F4">
      <w:pPr>
        <w:pStyle w:val="Default"/>
        <w:spacing w:line="360" w:lineRule="auto"/>
        <w:ind w:firstLine="567"/>
        <w:jc w:val="both"/>
        <w:rPr>
          <w:sz w:val="28"/>
          <w:szCs w:val="28"/>
        </w:rPr>
      </w:pPr>
      <w:r>
        <w:rPr>
          <w:sz w:val="28"/>
          <w:szCs w:val="28"/>
          <w:lang w:val="uk-UA"/>
        </w:rPr>
        <w:t>У випадку си</w:t>
      </w:r>
      <w:r w:rsidR="005C46F4" w:rsidRPr="0099501F">
        <w:rPr>
          <w:sz w:val="28"/>
          <w:szCs w:val="28"/>
          <w:lang w:val="uk-UA"/>
        </w:rPr>
        <w:t xml:space="preserve">гмоїдальних функцій </w:t>
      </w:r>
      <w:r w:rsidR="005C46F4" w:rsidRPr="0099501F">
        <w:rPr>
          <w:i/>
          <w:sz w:val="28"/>
          <w:szCs w:val="28"/>
          <w:lang w:val="uk-UA"/>
        </w:rPr>
        <w:t>µ</w:t>
      </w:r>
      <w:r w:rsidR="005C46F4" w:rsidRPr="0099501F">
        <w:rPr>
          <w:sz w:val="28"/>
          <w:szCs w:val="28"/>
          <w:vertAlign w:val="subscript"/>
          <w:lang w:val="uk-UA"/>
        </w:rPr>
        <w:t>2</w:t>
      </w:r>
      <w:r w:rsidR="005C46F4" w:rsidRPr="0099501F">
        <w:rPr>
          <w:sz w:val="28"/>
          <w:szCs w:val="28"/>
          <w:lang w:val="uk-UA"/>
        </w:rPr>
        <w:t xml:space="preserve"> і </w:t>
      </w:r>
      <w:r w:rsidR="005C46F4" w:rsidRPr="0099501F">
        <w:rPr>
          <w:i/>
          <w:sz w:val="28"/>
          <w:szCs w:val="28"/>
          <w:lang w:val="uk-UA"/>
        </w:rPr>
        <w:t>µ</w:t>
      </w:r>
      <w:r w:rsidR="005C46F4" w:rsidRPr="0099501F">
        <w:rPr>
          <w:sz w:val="28"/>
          <w:szCs w:val="28"/>
          <w:vertAlign w:val="subscript"/>
          <w:lang w:val="uk-UA"/>
        </w:rPr>
        <w:t>3</w:t>
      </w:r>
      <w:r w:rsidR="005C46F4" w:rsidRPr="0099501F">
        <w:rPr>
          <w:sz w:val="28"/>
          <w:szCs w:val="28"/>
          <w:lang w:val="uk-UA"/>
        </w:rPr>
        <w:t>, точка переходу</w:t>
      </w:r>
      <w:r w:rsidR="005C46F4" w:rsidRPr="009B1EE0">
        <w:rPr>
          <w:sz w:val="28"/>
          <w:szCs w:val="28"/>
          <w:lang w:val="uk-UA"/>
        </w:rPr>
        <w:t xml:space="preserve"> </w:t>
      </w:r>
      <w:r w:rsidR="005C46F4" w:rsidRPr="009B1EE0">
        <w:rPr>
          <w:i/>
          <w:sz w:val="28"/>
          <w:szCs w:val="28"/>
          <w:lang w:val="uk-UA"/>
        </w:rPr>
        <w:t>b</w:t>
      </w:r>
      <w:r w:rsidR="005C46F4" w:rsidRPr="009B1EE0">
        <w:rPr>
          <w:i/>
          <w:sz w:val="28"/>
          <w:szCs w:val="28"/>
          <w:vertAlign w:val="subscript"/>
          <w:lang w:val="uk-UA"/>
        </w:rPr>
        <w:t>і</w:t>
      </w:r>
      <w:r w:rsidR="005C46F4" w:rsidRPr="009B1EE0">
        <w:rPr>
          <w:sz w:val="28"/>
          <w:szCs w:val="28"/>
          <w:lang w:val="uk-UA"/>
        </w:rPr>
        <w:t xml:space="preserve"> однозначн</w:t>
      </w:r>
      <w:r>
        <w:rPr>
          <w:sz w:val="28"/>
          <w:szCs w:val="28"/>
          <w:lang w:val="uk-UA"/>
        </w:rPr>
        <w:t>о задані лінгвістичним виразом.</w:t>
      </w:r>
    </w:p>
    <w:p w:rsidR="00230B11" w:rsidRDefault="00FB4BCD" w:rsidP="001F7BE0">
      <w:pPr>
        <w:pStyle w:val="Default"/>
        <w:spacing w:line="360" w:lineRule="auto"/>
        <w:jc w:val="center"/>
        <w:rPr>
          <w:sz w:val="28"/>
          <w:szCs w:val="28"/>
          <w:lang w:val="uk-UA"/>
        </w:rPr>
      </w:pPr>
      <w:r>
        <w:rPr>
          <w:noProof/>
          <w:sz w:val="28"/>
          <w:szCs w:val="28"/>
        </w:rPr>
        <w:drawing>
          <wp:inline distT="0" distB="0" distL="0" distR="0">
            <wp:extent cx="6132368" cy="2818534"/>
            <wp:effectExtent l="19050" t="0" r="1732"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588"/>
                    <a:srcRect/>
                    <a:stretch>
                      <a:fillRect/>
                    </a:stretch>
                  </pic:blipFill>
                  <pic:spPr bwMode="auto">
                    <a:xfrm>
                      <a:off x="0" y="0"/>
                      <a:ext cx="6142739" cy="2823300"/>
                    </a:xfrm>
                    <a:prstGeom prst="rect">
                      <a:avLst/>
                    </a:prstGeom>
                    <a:noFill/>
                    <a:ln w="9525">
                      <a:noFill/>
                      <a:miter lim="800000"/>
                      <a:headEnd/>
                      <a:tailEnd/>
                    </a:ln>
                  </pic:spPr>
                </pic:pic>
              </a:graphicData>
            </a:graphic>
          </wp:inline>
        </w:drawing>
      </w:r>
    </w:p>
    <w:p w:rsidR="00E31B2B" w:rsidRPr="00E31B2B" w:rsidRDefault="00E31B2B" w:rsidP="00E31B2B">
      <w:pPr>
        <w:pStyle w:val="Default"/>
        <w:spacing w:line="360" w:lineRule="auto"/>
        <w:jc w:val="center"/>
        <w:rPr>
          <w:sz w:val="28"/>
          <w:szCs w:val="28"/>
          <w:lang w:val="uk-UA"/>
        </w:rPr>
      </w:pPr>
      <w:r w:rsidRPr="00E31B2B">
        <w:rPr>
          <w:rFonts w:asciiTheme="majorBidi" w:hAnsiTheme="majorBidi" w:cstheme="majorBidi"/>
          <w:i/>
          <w:sz w:val="28"/>
          <w:szCs w:val="28"/>
          <w:lang w:val="uk-UA"/>
        </w:rPr>
        <w:t>Рисунок 1</w:t>
      </w:r>
      <w:r>
        <w:rPr>
          <w:rFonts w:asciiTheme="majorBidi" w:hAnsiTheme="majorBidi" w:cstheme="majorBidi"/>
          <w:i/>
          <w:sz w:val="28"/>
          <w:szCs w:val="28"/>
          <w:lang w:val="uk-UA"/>
        </w:rPr>
        <w:t>5</w:t>
      </w:r>
      <w:r w:rsidRPr="00E31B2B">
        <w:rPr>
          <w:rFonts w:asciiTheme="majorBidi" w:hAnsiTheme="majorBidi" w:cstheme="majorBidi"/>
          <w:i/>
          <w:sz w:val="28"/>
          <w:szCs w:val="28"/>
          <w:lang w:val="uk-UA"/>
        </w:rPr>
        <w:t>.</w:t>
      </w:r>
      <w:r>
        <w:rPr>
          <w:rFonts w:asciiTheme="majorBidi" w:hAnsiTheme="majorBidi" w:cstheme="majorBidi"/>
          <w:i/>
          <w:sz w:val="28"/>
          <w:szCs w:val="28"/>
          <w:lang w:val="uk-UA"/>
        </w:rPr>
        <w:t>2</w:t>
      </w:r>
      <w:r w:rsidRPr="00E31B2B">
        <w:rPr>
          <w:rFonts w:asciiTheme="majorBidi" w:hAnsiTheme="majorBidi" w:cstheme="majorBidi"/>
          <w:i/>
          <w:sz w:val="28"/>
          <w:szCs w:val="28"/>
          <w:lang w:val="uk-UA"/>
        </w:rPr>
        <w:t xml:space="preserve">. </w:t>
      </w:r>
      <w:r w:rsidRPr="00E31B2B">
        <w:rPr>
          <w:rFonts w:asciiTheme="majorBidi" w:hAnsiTheme="majorBidi" w:cstheme="majorBidi"/>
          <w:bCs/>
          <w:sz w:val="28"/>
          <w:szCs w:val="28"/>
          <w:lang w:val="uk-UA"/>
        </w:rPr>
        <w:t xml:space="preserve">Фрагмент аркуша </w:t>
      </w:r>
      <w:r w:rsidRPr="00E917D6">
        <w:rPr>
          <w:rFonts w:asciiTheme="majorBidi" w:hAnsiTheme="majorBidi" w:cstheme="majorBidi"/>
          <w:bCs/>
          <w:i/>
          <w:sz w:val="28"/>
          <w:szCs w:val="28"/>
        </w:rPr>
        <w:t>Microsoft</w:t>
      </w:r>
      <w:r w:rsidRPr="00E31B2B">
        <w:rPr>
          <w:rFonts w:asciiTheme="majorBidi" w:hAnsiTheme="majorBidi" w:cstheme="majorBidi"/>
          <w:bCs/>
          <w:i/>
          <w:sz w:val="28"/>
          <w:szCs w:val="28"/>
          <w:lang w:val="uk-UA"/>
        </w:rPr>
        <w:t xml:space="preserve"> </w:t>
      </w:r>
      <w:r w:rsidRPr="00E917D6">
        <w:rPr>
          <w:rFonts w:asciiTheme="majorBidi" w:hAnsiTheme="majorBidi" w:cstheme="majorBidi"/>
          <w:bCs/>
          <w:i/>
          <w:sz w:val="28"/>
          <w:szCs w:val="28"/>
        </w:rPr>
        <w:t>Excel</w:t>
      </w:r>
      <w:r w:rsidRPr="00E31B2B">
        <w:rPr>
          <w:rFonts w:asciiTheme="majorBidi" w:hAnsiTheme="majorBidi" w:cstheme="majorBidi"/>
          <w:bCs/>
          <w:sz w:val="28"/>
          <w:szCs w:val="28"/>
          <w:lang w:val="uk-UA"/>
        </w:rPr>
        <w:t>,</w:t>
      </w:r>
      <w:r>
        <w:rPr>
          <w:rFonts w:asciiTheme="majorBidi" w:hAnsiTheme="majorBidi" w:cstheme="majorBidi"/>
          <w:bCs/>
          <w:sz w:val="28"/>
          <w:szCs w:val="28"/>
          <w:lang w:val="uk-UA"/>
        </w:rPr>
        <w:t xml:space="preserve"> графік функції належності </w:t>
      </w:r>
      <w:r w:rsidRPr="0099501F">
        <w:rPr>
          <w:i/>
          <w:sz w:val="28"/>
          <w:szCs w:val="28"/>
          <w:lang w:val="uk-UA"/>
        </w:rPr>
        <w:t>µ</w:t>
      </w:r>
      <w:r w:rsidRPr="0099501F">
        <w:rPr>
          <w:sz w:val="28"/>
          <w:szCs w:val="28"/>
          <w:vertAlign w:val="subscript"/>
          <w:lang w:val="uk-UA"/>
        </w:rPr>
        <w:t>2</w:t>
      </w:r>
      <w:r>
        <w:rPr>
          <w:sz w:val="28"/>
          <w:szCs w:val="28"/>
          <w:lang w:val="uk-UA"/>
        </w:rPr>
        <w:t xml:space="preserve"> </w:t>
      </w:r>
      <w:r w:rsidRPr="00E31B2B">
        <w:rPr>
          <w:sz w:val="28"/>
          <w:szCs w:val="28"/>
          <w:lang w:val="uk-UA"/>
        </w:rPr>
        <w:t>(вміст α-целюлози)</w:t>
      </w:r>
    </w:p>
    <w:p w:rsidR="00FB4BCD" w:rsidRDefault="009117C1" w:rsidP="001F7BE0">
      <w:pPr>
        <w:pStyle w:val="Default"/>
        <w:spacing w:line="360" w:lineRule="auto"/>
        <w:jc w:val="center"/>
        <w:rPr>
          <w:sz w:val="28"/>
          <w:szCs w:val="28"/>
          <w:lang w:val="uk-UA"/>
        </w:rPr>
      </w:pPr>
      <w:r>
        <w:rPr>
          <w:noProof/>
          <w:sz w:val="28"/>
          <w:szCs w:val="28"/>
        </w:rPr>
        <w:drawing>
          <wp:inline distT="0" distB="0" distL="0" distR="0">
            <wp:extent cx="4598435" cy="3776353"/>
            <wp:effectExtent l="19050" t="0" r="0" b="0"/>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589"/>
                    <a:srcRect/>
                    <a:stretch>
                      <a:fillRect/>
                    </a:stretch>
                  </pic:blipFill>
                  <pic:spPr bwMode="auto">
                    <a:xfrm>
                      <a:off x="0" y="0"/>
                      <a:ext cx="4617760" cy="3792223"/>
                    </a:xfrm>
                    <a:prstGeom prst="rect">
                      <a:avLst/>
                    </a:prstGeom>
                    <a:noFill/>
                    <a:ln w="9525">
                      <a:noFill/>
                      <a:miter lim="800000"/>
                      <a:headEnd/>
                      <a:tailEnd/>
                    </a:ln>
                  </pic:spPr>
                </pic:pic>
              </a:graphicData>
            </a:graphic>
          </wp:inline>
        </w:drawing>
      </w:r>
    </w:p>
    <w:p w:rsidR="00E31B2B" w:rsidRPr="00E31B2B" w:rsidRDefault="00E31B2B" w:rsidP="0098142F">
      <w:pPr>
        <w:pStyle w:val="Default"/>
        <w:spacing w:line="360" w:lineRule="auto"/>
        <w:jc w:val="center"/>
        <w:rPr>
          <w:sz w:val="28"/>
          <w:szCs w:val="28"/>
          <w:lang w:val="uk-UA"/>
        </w:rPr>
      </w:pPr>
      <w:r w:rsidRPr="00E31B2B">
        <w:rPr>
          <w:rFonts w:asciiTheme="majorBidi" w:hAnsiTheme="majorBidi" w:cstheme="majorBidi"/>
          <w:i/>
          <w:sz w:val="28"/>
          <w:szCs w:val="28"/>
          <w:lang w:val="uk-UA"/>
        </w:rPr>
        <w:t>Рисунок 1</w:t>
      </w:r>
      <w:r>
        <w:rPr>
          <w:rFonts w:asciiTheme="majorBidi" w:hAnsiTheme="majorBidi" w:cstheme="majorBidi"/>
          <w:i/>
          <w:sz w:val="28"/>
          <w:szCs w:val="28"/>
          <w:lang w:val="uk-UA"/>
        </w:rPr>
        <w:t>5</w:t>
      </w:r>
      <w:r w:rsidRPr="00E31B2B">
        <w:rPr>
          <w:rFonts w:asciiTheme="majorBidi" w:hAnsiTheme="majorBidi" w:cstheme="majorBidi"/>
          <w:i/>
          <w:sz w:val="28"/>
          <w:szCs w:val="28"/>
          <w:lang w:val="uk-UA"/>
        </w:rPr>
        <w:t>.</w:t>
      </w:r>
      <w:r w:rsidR="00DE19D3">
        <w:rPr>
          <w:rFonts w:asciiTheme="majorBidi" w:hAnsiTheme="majorBidi" w:cstheme="majorBidi"/>
          <w:i/>
          <w:sz w:val="28"/>
          <w:szCs w:val="28"/>
          <w:lang w:val="uk-UA"/>
        </w:rPr>
        <w:t>3</w:t>
      </w:r>
      <w:r w:rsidRPr="00E31B2B">
        <w:rPr>
          <w:rFonts w:asciiTheme="majorBidi" w:hAnsiTheme="majorBidi" w:cstheme="majorBidi"/>
          <w:i/>
          <w:sz w:val="28"/>
          <w:szCs w:val="28"/>
          <w:lang w:val="uk-UA"/>
        </w:rPr>
        <w:t xml:space="preserve">. </w:t>
      </w:r>
      <w:r w:rsidRPr="00E31B2B">
        <w:rPr>
          <w:rFonts w:asciiTheme="majorBidi" w:hAnsiTheme="majorBidi" w:cstheme="majorBidi"/>
          <w:bCs/>
          <w:sz w:val="28"/>
          <w:szCs w:val="28"/>
          <w:lang w:val="uk-UA"/>
        </w:rPr>
        <w:t xml:space="preserve">Фрагмент аркуша </w:t>
      </w:r>
      <w:r w:rsidRPr="00E917D6">
        <w:rPr>
          <w:rFonts w:asciiTheme="majorBidi" w:hAnsiTheme="majorBidi" w:cstheme="majorBidi"/>
          <w:bCs/>
          <w:i/>
          <w:sz w:val="28"/>
          <w:szCs w:val="28"/>
        </w:rPr>
        <w:t>Microsoft</w:t>
      </w:r>
      <w:r w:rsidRPr="00E31B2B">
        <w:rPr>
          <w:rFonts w:asciiTheme="majorBidi" w:hAnsiTheme="majorBidi" w:cstheme="majorBidi"/>
          <w:bCs/>
          <w:i/>
          <w:sz w:val="28"/>
          <w:szCs w:val="28"/>
          <w:lang w:val="uk-UA"/>
        </w:rPr>
        <w:t xml:space="preserve"> </w:t>
      </w:r>
      <w:r w:rsidRPr="00E917D6">
        <w:rPr>
          <w:rFonts w:asciiTheme="majorBidi" w:hAnsiTheme="majorBidi" w:cstheme="majorBidi"/>
          <w:bCs/>
          <w:i/>
          <w:sz w:val="28"/>
          <w:szCs w:val="28"/>
        </w:rPr>
        <w:t>Excel</w:t>
      </w:r>
      <w:r w:rsidRPr="00E31B2B">
        <w:rPr>
          <w:rFonts w:asciiTheme="majorBidi" w:hAnsiTheme="majorBidi" w:cstheme="majorBidi"/>
          <w:bCs/>
          <w:sz w:val="28"/>
          <w:szCs w:val="28"/>
          <w:lang w:val="uk-UA"/>
        </w:rPr>
        <w:t>,</w:t>
      </w:r>
      <w:r w:rsidR="00DE19D3">
        <w:rPr>
          <w:rFonts w:asciiTheme="majorBidi" w:hAnsiTheme="majorBidi" w:cstheme="majorBidi"/>
          <w:bCs/>
          <w:sz w:val="28"/>
          <w:szCs w:val="28"/>
          <w:lang w:val="uk-UA"/>
        </w:rPr>
        <w:t xml:space="preserve"> </w:t>
      </w:r>
      <w:r w:rsidR="0098142F">
        <w:rPr>
          <w:rFonts w:asciiTheme="majorBidi" w:hAnsiTheme="majorBidi" w:cstheme="majorBidi"/>
          <w:bCs/>
          <w:sz w:val="28"/>
          <w:szCs w:val="28"/>
          <w:lang w:val="uk-UA"/>
        </w:rPr>
        <w:t>розрахун</w:t>
      </w:r>
      <w:r w:rsidR="009D512D">
        <w:rPr>
          <w:rFonts w:asciiTheme="majorBidi" w:hAnsiTheme="majorBidi" w:cstheme="majorBidi"/>
          <w:bCs/>
          <w:sz w:val="28"/>
          <w:szCs w:val="28"/>
          <w:lang w:val="uk-UA"/>
        </w:rPr>
        <w:t>ок</w:t>
      </w:r>
      <w:r w:rsidR="006D6C70">
        <w:rPr>
          <w:rFonts w:asciiTheme="majorBidi" w:hAnsiTheme="majorBidi" w:cstheme="majorBidi"/>
          <w:bCs/>
          <w:sz w:val="28"/>
          <w:szCs w:val="28"/>
          <w:lang w:val="uk-UA"/>
        </w:rPr>
        <w:t xml:space="preserve"> значень</w:t>
      </w:r>
      <w:r w:rsidR="0098142F">
        <w:rPr>
          <w:rFonts w:asciiTheme="majorBidi" w:hAnsiTheme="majorBidi" w:cstheme="majorBidi"/>
          <w:bCs/>
          <w:sz w:val="28"/>
          <w:szCs w:val="28"/>
          <w:lang w:val="uk-UA"/>
        </w:rPr>
        <w:t xml:space="preserve"> функції належності </w:t>
      </w:r>
      <w:r w:rsidR="0098142F" w:rsidRPr="0099501F">
        <w:rPr>
          <w:i/>
          <w:sz w:val="28"/>
          <w:szCs w:val="28"/>
          <w:lang w:val="uk-UA"/>
        </w:rPr>
        <w:t>µ</w:t>
      </w:r>
      <w:r w:rsidR="0098142F" w:rsidRPr="0099501F">
        <w:rPr>
          <w:sz w:val="28"/>
          <w:szCs w:val="28"/>
          <w:vertAlign w:val="subscript"/>
          <w:lang w:val="uk-UA"/>
        </w:rPr>
        <w:t>2</w:t>
      </w:r>
    </w:p>
    <w:p w:rsidR="007A3445" w:rsidRDefault="00BA4B89" w:rsidP="008A0FA0">
      <w:pPr>
        <w:pStyle w:val="Default"/>
        <w:spacing w:line="360" w:lineRule="auto"/>
        <w:jc w:val="center"/>
        <w:rPr>
          <w:sz w:val="28"/>
          <w:szCs w:val="28"/>
          <w:lang w:val="uk-UA"/>
        </w:rPr>
      </w:pPr>
      <w:r>
        <w:rPr>
          <w:noProof/>
          <w:sz w:val="28"/>
          <w:szCs w:val="28"/>
        </w:rPr>
        <w:lastRenderedPageBreak/>
        <w:drawing>
          <wp:inline distT="0" distB="0" distL="0" distR="0" wp14:anchorId="002C013C" wp14:editId="333811A5">
            <wp:extent cx="5384223" cy="3637580"/>
            <wp:effectExtent l="19050" t="0" r="6927" b="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590"/>
                    <a:srcRect/>
                    <a:stretch>
                      <a:fillRect/>
                    </a:stretch>
                  </pic:blipFill>
                  <pic:spPr bwMode="auto">
                    <a:xfrm>
                      <a:off x="0" y="0"/>
                      <a:ext cx="5384123" cy="3637513"/>
                    </a:xfrm>
                    <a:prstGeom prst="rect">
                      <a:avLst/>
                    </a:prstGeom>
                    <a:noFill/>
                    <a:ln w="9525">
                      <a:noFill/>
                      <a:miter lim="800000"/>
                      <a:headEnd/>
                      <a:tailEnd/>
                    </a:ln>
                  </pic:spPr>
                </pic:pic>
              </a:graphicData>
            </a:graphic>
          </wp:inline>
        </w:drawing>
      </w:r>
    </w:p>
    <w:p w:rsidR="008A0FA0" w:rsidRPr="00986963" w:rsidRDefault="008A0FA0" w:rsidP="008A0FA0">
      <w:pPr>
        <w:pStyle w:val="Default"/>
        <w:spacing w:line="360" w:lineRule="auto"/>
        <w:jc w:val="center"/>
        <w:rPr>
          <w:sz w:val="28"/>
          <w:szCs w:val="28"/>
          <w:lang w:val="uk-UA"/>
        </w:rPr>
      </w:pPr>
      <w:r w:rsidRPr="00E31B2B">
        <w:rPr>
          <w:rFonts w:asciiTheme="majorBidi" w:hAnsiTheme="majorBidi" w:cstheme="majorBidi"/>
          <w:i/>
          <w:sz w:val="28"/>
          <w:szCs w:val="28"/>
          <w:lang w:val="uk-UA"/>
        </w:rPr>
        <w:t>Рисунок 1</w:t>
      </w:r>
      <w:r>
        <w:rPr>
          <w:rFonts w:asciiTheme="majorBidi" w:hAnsiTheme="majorBidi" w:cstheme="majorBidi"/>
          <w:i/>
          <w:sz w:val="28"/>
          <w:szCs w:val="28"/>
          <w:lang w:val="uk-UA"/>
        </w:rPr>
        <w:t>5</w:t>
      </w:r>
      <w:r w:rsidRPr="00E31B2B">
        <w:rPr>
          <w:rFonts w:asciiTheme="majorBidi" w:hAnsiTheme="majorBidi" w:cstheme="majorBidi"/>
          <w:i/>
          <w:sz w:val="28"/>
          <w:szCs w:val="28"/>
          <w:lang w:val="uk-UA"/>
        </w:rPr>
        <w:t>.</w:t>
      </w:r>
      <w:r w:rsidR="00333D8A">
        <w:rPr>
          <w:rFonts w:asciiTheme="majorBidi" w:hAnsiTheme="majorBidi" w:cstheme="majorBidi"/>
          <w:i/>
          <w:sz w:val="28"/>
          <w:szCs w:val="28"/>
          <w:lang w:val="uk-UA"/>
        </w:rPr>
        <w:t>4</w:t>
      </w:r>
      <w:r w:rsidRPr="00E31B2B">
        <w:rPr>
          <w:rFonts w:asciiTheme="majorBidi" w:hAnsiTheme="majorBidi" w:cstheme="majorBidi"/>
          <w:i/>
          <w:sz w:val="28"/>
          <w:szCs w:val="28"/>
          <w:lang w:val="uk-UA"/>
        </w:rPr>
        <w:t xml:space="preserve">. </w:t>
      </w:r>
      <w:r w:rsidRPr="00E31B2B">
        <w:rPr>
          <w:rFonts w:asciiTheme="majorBidi" w:hAnsiTheme="majorBidi" w:cstheme="majorBidi"/>
          <w:bCs/>
          <w:sz w:val="28"/>
          <w:szCs w:val="28"/>
          <w:lang w:val="uk-UA"/>
        </w:rPr>
        <w:t xml:space="preserve">Фрагмент аркуша </w:t>
      </w:r>
      <w:r w:rsidRPr="00E917D6">
        <w:rPr>
          <w:rFonts w:asciiTheme="majorBidi" w:hAnsiTheme="majorBidi" w:cstheme="majorBidi"/>
          <w:bCs/>
          <w:i/>
          <w:sz w:val="28"/>
          <w:szCs w:val="28"/>
        </w:rPr>
        <w:t>Microsoft</w:t>
      </w:r>
      <w:r w:rsidRPr="00E31B2B">
        <w:rPr>
          <w:rFonts w:asciiTheme="majorBidi" w:hAnsiTheme="majorBidi" w:cstheme="majorBidi"/>
          <w:bCs/>
          <w:i/>
          <w:sz w:val="28"/>
          <w:szCs w:val="28"/>
          <w:lang w:val="uk-UA"/>
        </w:rPr>
        <w:t xml:space="preserve"> </w:t>
      </w:r>
      <w:r w:rsidRPr="00E917D6">
        <w:rPr>
          <w:rFonts w:asciiTheme="majorBidi" w:hAnsiTheme="majorBidi" w:cstheme="majorBidi"/>
          <w:bCs/>
          <w:i/>
          <w:sz w:val="28"/>
          <w:szCs w:val="28"/>
        </w:rPr>
        <w:t>Excel</w:t>
      </w:r>
      <w:r w:rsidRPr="00E31B2B">
        <w:rPr>
          <w:rFonts w:asciiTheme="majorBidi" w:hAnsiTheme="majorBidi" w:cstheme="majorBidi"/>
          <w:bCs/>
          <w:sz w:val="28"/>
          <w:szCs w:val="28"/>
          <w:lang w:val="uk-UA"/>
        </w:rPr>
        <w:t>,</w:t>
      </w:r>
      <w:r>
        <w:rPr>
          <w:rFonts w:asciiTheme="majorBidi" w:hAnsiTheme="majorBidi" w:cstheme="majorBidi"/>
          <w:bCs/>
          <w:sz w:val="28"/>
          <w:szCs w:val="28"/>
          <w:lang w:val="uk-UA"/>
        </w:rPr>
        <w:t xml:space="preserve"> графік функції належності </w:t>
      </w:r>
      <w:r w:rsidRPr="0099501F">
        <w:rPr>
          <w:i/>
          <w:sz w:val="28"/>
          <w:szCs w:val="28"/>
          <w:lang w:val="uk-UA"/>
        </w:rPr>
        <w:t>µ</w:t>
      </w:r>
      <w:r>
        <w:rPr>
          <w:sz w:val="28"/>
          <w:szCs w:val="28"/>
          <w:vertAlign w:val="subscript"/>
          <w:lang w:val="uk-UA"/>
        </w:rPr>
        <w:t>3</w:t>
      </w:r>
      <w:r>
        <w:rPr>
          <w:sz w:val="28"/>
          <w:szCs w:val="28"/>
          <w:lang w:val="uk-UA"/>
        </w:rPr>
        <w:t xml:space="preserve"> </w:t>
      </w:r>
      <w:r w:rsidRPr="00986963">
        <w:rPr>
          <w:sz w:val="28"/>
          <w:szCs w:val="28"/>
          <w:lang w:val="uk-UA"/>
        </w:rPr>
        <w:t>(вміст лігніну)</w:t>
      </w:r>
    </w:p>
    <w:p w:rsidR="005059E9" w:rsidRPr="00C32FDD" w:rsidRDefault="004F1539" w:rsidP="008A0FA0">
      <w:pPr>
        <w:pStyle w:val="Default"/>
        <w:spacing w:line="360" w:lineRule="auto"/>
        <w:jc w:val="center"/>
        <w:rPr>
          <w:sz w:val="28"/>
          <w:szCs w:val="28"/>
          <w:lang w:val="uk-UA"/>
        </w:rPr>
      </w:pPr>
      <w:r>
        <w:rPr>
          <w:noProof/>
          <w:sz w:val="28"/>
          <w:szCs w:val="28"/>
        </w:rPr>
        <w:drawing>
          <wp:inline distT="0" distB="0" distL="0" distR="0">
            <wp:extent cx="5371124" cy="4334493"/>
            <wp:effectExtent l="19050" t="0" r="976" b="0"/>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591"/>
                    <a:srcRect/>
                    <a:stretch>
                      <a:fillRect/>
                    </a:stretch>
                  </pic:blipFill>
                  <pic:spPr bwMode="auto">
                    <a:xfrm>
                      <a:off x="0" y="0"/>
                      <a:ext cx="5370948" cy="4334351"/>
                    </a:xfrm>
                    <a:prstGeom prst="rect">
                      <a:avLst/>
                    </a:prstGeom>
                    <a:noFill/>
                    <a:ln w="9525">
                      <a:noFill/>
                      <a:miter lim="800000"/>
                      <a:headEnd/>
                      <a:tailEnd/>
                    </a:ln>
                  </pic:spPr>
                </pic:pic>
              </a:graphicData>
            </a:graphic>
          </wp:inline>
        </w:drawing>
      </w:r>
    </w:p>
    <w:p w:rsidR="007A3445" w:rsidRPr="00333D8A" w:rsidRDefault="00333D8A" w:rsidP="00333D8A">
      <w:pPr>
        <w:pStyle w:val="Default"/>
        <w:spacing w:line="360" w:lineRule="auto"/>
        <w:jc w:val="center"/>
        <w:rPr>
          <w:sz w:val="28"/>
          <w:szCs w:val="28"/>
          <w:lang w:val="uk-UA"/>
        </w:rPr>
      </w:pPr>
      <w:r w:rsidRPr="00E31B2B">
        <w:rPr>
          <w:rFonts w:asciiTheme="majorBidi" w:hAnsiTheme="majorBidi" w:cstheme="majorBidi"/>
          <w:i/>
          <w:sz w:val="28"/>
          <w:szCs w:val="28"/>
          <w:lang w:val="uk-UA"/>
        </w:rPr>
        <w:t>Рисунок 1</w:t>
      </w:r>
      <w:r>
        <w:rPr>
          <w:rFonts w:asciiTheme="majorBidi" w:hAnsiTheme="majorBidi" w:cstheme="majorBidi"/>
          <w:i/>
          <w:sz w:val="28"/>
          <w:szCs w:val="28"/>
          <w:lang w:val="uk-UA"/>
        </w:rPr>
        <w:t>5</w:t>
      </w:r>
      <w:r w:rsidRPr="00E31B2B">
        <w:rPr>
          <w:rFonts w:asciiTheme="majorBidi" w:hAnsiTheme="majorBidi" w:cstheme="majorBidi"/>
          <w:i/>
          <w:sz w:val="28"/>
          <w:szCs w:val="28"/>
          <w:lang w:val="uk-UA"/>
        </w:rPr>
        <w:t>.</w:t>
      </w:r>
      <w:r>
        <w:rPr>
          <w:rFonts w:asciiTheme="majorBidi" w:hAnsiTheme="majorBidi" w:cstheme="majorBidi"/>
          <w:i/>
          <w:sz w:val="28"/>
          <w:szCs w:val="28"/>
          <w:lang w:val="uk-UA"/>
        </w:rPr>
        <w:t>5</w:t>
      </w:r>
      <w:r w:rsidRPr="00E31B2B">
        <w:rPr>
          <w:rFonts w:asciiTheme="majorBidi" w:hAnsiTheme="majorBidi" w:cstheme="majorBidi"/>
          <w:i/>
          <w:sz w:val="28"/>
          <w:szCs w:val="28"/>
          <w:lang w:val="uk-UA"/>
        </w:rPr>
        <w:t xml:space="preserve">. </w:t>
      </w:r>
      <w:r w:rsidRPr="00E31B2B">
        <w:rPr>
          <w:rFonts w:asciiTheme="majorBidi" w:hAnsiTheme="majorBidi" w:cstheme="majorBidi"/>
          <w:bCs/>
          <w:sz w:val="28"/>
          <w:szCs w:val="28"/>
          <w:lang w:val="uk-UA"/>
        </w:rPr>
        <w:t xml:space="preserve">Фрагмент аркуша </w:t>
      </w:r>
      <w:r w:rsidRPr="00E917D6">
        <w:rPr>
          <w:rFonts w:asciiTheme="majorBidi" w:hAnsiTheme="majorBidi" w:cstheme="majorBidi"/>
          <w:bCs/>
          <w:i/>
          <w:sz w:val="28"/>
          <w:szCs w:val="28"/>
        </w:rPr>
        <w:t>Microsoft</w:t>
      </w:r>
      <w:r w:rsidRPr="00E31B2B">
        <w:rPr>
          <w:rFonts w:asciiTheme="majorBidi" w:hAnsiTheme="majorBidi" w:cstheme="majorBidi"/>
          <w:bCs/>
          <w:i/>
          <w:sz w:val="28"/>
          <w:szCs w:val="28"/>
          <w:lang w:val="uk-UA"/>
        </w:rPr>
        <w:t xml:space="preserve"> </w:t>
      </w:r>
      <w:r w:rsidRPr="00E917D6">
        <w:rPr>
          <w:rFonts w:asciiTheme="majorBidi" w:hAnsiTheme="majorBidi" w:cstheme="majorBidi"/>
          <w:bCs/>
          <w:i/>
          <w:sz w:val="28"/>
          <w:szCs w:val="28"/>
        </w:rPr>
        <w:t>Excel</w:t>
      </w:r>
      <w:r w:rsidRPr="00E31B2B">
        <w:rPr>
          <w:rFonts w:asciiTheme="majorBidi" w:hAnsiTheme="majorBidi" w:cstheme="majorBidi"/>
          <w:bCs/>
          <w:sz w:val="28"/>
          <w:szCs w:val="28"/>
          <w:lang w:val="uk-UA"/>
        </w:rPr>
        <w:t>,</w:t>
      </w:r>
      <w:r>
        <w:rPr>
          <w:rFonts w:asciiTheme="majorBidi" w:hAnsiTheme="majorBidi" w:cstheme="majorBidi"/>
          <w:bCs/>
          <w:sz w:val="28"/>
          <w:szCs w:val="28"/>
          <w:lang w:val="uk-UA"/>
        </w:rPr>
        <w:t xml:space="preserve"> розрахунок значень функції належності </w:t>
      </w:r>
      <w:r w:rsidRPr="0099501F">
        <w:rPr>
          <w:i/>
          <w:sz w:val="28"/>
          <w:szCs w:val="28"/>
          <w:lang w:val="uk-UA"/>
        </w:rPr>
        <w:t>µ</w:t>
      </w:r>
      <w:r>
        <w:rPr>
          <w:sz w:val="28"/>
          <w:szCs w:val="28"/>
          <w:vertAlign w:val="subscript"/>
          <w:lang w:val="uk-UA"/>
        </w:rPr>
        <w:t>3</w:t>
      </w:r>
    </w:p>
    <w:p w:rsidR="00230B11" w:rsidRPr="009117C1" w:rsidRDefault="005C46F4" w:rsidP="005C46F4">
      <w:pPr>
        <w:pStyle w:val="Default"/>
        <w:spacing w:line="360" w:lineRule="auto"/>
        <w:ind w:firstLine="567"/>
        <w:jc w:val="both"/>
        <w:rPr>
          <w:sz w:val="28"/>
          <w:szCs w:val="28"/>
        </w:rPr>
      </w:pPr>
      <w:r w:rsidRPr="009B1EE0">
        <w:rPr>
          <w:sz w:val="28"/>
          <w:szCs w:val="28"/>
          <w:lang w:val="uk-UA"/>
        </w:rPr>
        <w:lastRenderedPageBreak/>
        <w:t xml:space="preserve">Для функції </w:t>
      </w:r>
      <w:r w:rsidRPr="009B1EE0">
        <w:rPr>
          <w:i/>
          <w:sz w:val="28"/>
          <w:szCs w:val="28"/>
          <w:lang w:val="uk-UA"/>
        </w:rPr>
        <w:t>µ</w:t>
      </w:r>
      <w:r w:rsidRPr="009B1EE0">
        <w:rPr>
          <w:sz w:val="28"/>
          <w:szCs w:val="28"/>
          <w:vertAlign w:val="subscript"/>
          <w:lang w:val="uk-UA"/>
        </w:rPr>
        <w:t>1</w:t>
      </w:r>
      <w:r w:rsidRPr="009B1EE0">
        <w:rPr>
          <w:sz w:val="28"/>
          <w:szCs w:val="28"/>
          <w:lang w:val="uk-UA"/>
        </w:rPr>
        <w:t xml:space="preserve"> приймаємо цю точку як середнє значення п</w:t>
      </w:r>
      <w:r w:rsidR="00230B11">
        <w:rPr>
          <w:sz w:val="28"/>
          <w:szCs w:val="28"/>
          <w:lang w:val="uk-UA"/>
        </w:rPr>
        <w:t>оказника якості в експерименті.</w:t>
      </w:r>
    </w:p>
    <w:p w:rsidR="00230B11" w:rsidRDefault="00230B11" w:rsidP="000B0BA5">
      <w:pPr>
        <w:pStyle w:val="Default"/>
        <w:spacing w:line="360" w:lineRule="auto"/>
        <w:jc w:val="center"/>
        <w:rPr>
          <w:sz w:val="28"/>
          <w:szCs w:val="28"/>
          <w:lang w:val="uk-UA"/>
        </w:rPr>
      </w:pPr>
      <w:r w:rsidRPr="00230B11">
        <w:rPr>
          <w:noProof/>
          <w:sz w:val="28"/>
          <w:szCs w:val="28"/>
        </w:rPr>
        <w:drawing>
          <wp:inline distT="0" distB="0" distL="0" distR="0">
            <wp:extent cx="6236970" cy="3046262"/>
            <wp:effectExtent l="19050" t="0" r="0" b="0"/>
            <wp:docPr id="14"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592"/>
                    <a:srcRect/>
                    <a:stretch>
                      <a:fillRect/>
                    </a:stretch>
                  </pic:blipFill>
                  <pic:spPr bwMode="auto">
                    <a:xfrm>
                      <a:off x="0" y="0"/>
                      <a:ext cx="6236970" cy="3046262"/>
                    </a:xfrm>
                    <a:prstGeom prst="rect">
                      <a:avLst/>
                    </a:prstGeom>
                    <a:noFill/>
                    <a:ln w="9525">
                      <a:noFill/>
                      <a:miter lim="800000"/>
                      <a:headEnd/>
                      <a:tailEnd/>
                    </a:ln>
                  </pic:spPr>
                </pic:pic>
              </a:graphicData>
            </a:graphic>
          </wp:inline>
        </w:drawing>
      </w:r>
    </w:p>
    <w:p w:rsidR="000B0BA5" w:rsidRPr="00986963" w:rsidRDefault="00986963" w:rsidP="000B0BA5">
      <w:pPr>
        <w:pStyle w:val="Default"/>
        <w:spacing w:line="360" w:lineRule="auto"/>
        <w:jc w:val="center"/>
        <w:rPr>
          <w:sz w:val="28"/>
          <w:szCs w:val="28"/>
          <w:lang w:val="uk-UA"/>
        </w:rPr>
      </w:pPr>
      <w:r w:rsidRPr="00E31B2B">
        <w:rPr>
          <w:rFonts w:asciiTheme="majorBidi" w:hAnsiTheme="majorBidi" w:cstheme="majorBidi"/>
          <w:i/>
          <w:sz w:val="28"/>
          <w:szCs w:val="28"/>
          <w:lang w:val="uk-UA"/>
        </w:rPr>
        <w:t>Рисунок 1</w:t>
      </w:r>
      <w:r>
        <w:rPr>
          <w:rFonts w:asciiTheme="majorBidi" w:hAnsiTheme="majorBidi" w:cstheme="majorBidi"/>
          <w:i/>
          <w:sz w:val="28"/>
          <w:szCs w:val="28"/>
          <w:lang w:val="uk-UA"/>
        </w:rPr>
        <w:t>5</w:t>
      </w:r>
      <w:r w:rsidRPr="00E31B2B">
        <w:rPr>
          <w:rFonts w:asciiTheme="majorBidi" w:hAnsiTheme="majorBidi" w:cstheme="majorBidi"/>
          <w:i/>
          <w:sz w:val="28"/>
          <w:szCs w:val="28"/>
          <w:lang w:val="uk-UA"/>
        </w:rPr>
        <w:t>.</w:t>
      </w:r>
      <w:r>
        <w:rPr>
          <w:rFonts w:asciiTheme="majorBidi" w:hAnsiTheme="majorBidi" w:cstheme="majorBidi"/>
          <w:i/>
          <w:sz w:val="28"/>
          <w:szCs w:val="28"/>
          <w:lang w:val="uk-UA"/>
        </w:rPr>
        <w:t>6</w:t>
      </w:r>
      <w:r w:rsidRPr="00E31B2B">
        <w:rPr>
          <w:rFonts w:asciiTheme="majorBidi" w:hAnsiTheme="majorBidi" w:cstheme="majorBidi"/>
          <w:i/>
          <w:sz w:val="28"/>
          <w:szCs w:val="28"/>
          <w:lang w:val="uk-UA"/>
        </w:rPr>
        <w:t xml:space="preserve">. </w:t>
      </w:r>
      <w:r w:rsidRPr="00E31B2B">
        <w:rPr>
          <w:rFonts w:asciiTheme="majorBidi" w:hAnsiTheme="majorBidi" w:cstheme="majorBidi"/>
          <w:bCs/>
          <w:sz w:val="28"/>
          <w:szCs w:val="28"/>
          <w:lang w:val="uk-UA"/>
        </w:rPr>
        <w:t xml:space="preserve">Фрагмент аркуша </w:t>
      </w:r>
      <w:r w:rsidRPr="00E917D6">
        <w:rPr>
          <w:rFonts w:asciiTheme="majorBidi" w:hAnsiTheme="majorBidi" w:cstheme="majorBidi"/>
          <w:bCs/>
          <w:i/>
          <w:sz w:val="28"/>
          <w:szCs w:val="28"/>
        </w:rPr>
        <w:t>Microsoft</w:t>
      </w:r>
      <w:r w:rsidRPr="00E31B2B">
        <w:rPr>
          <w:rFonts w:asciiTheme="majorBidi" w:hAnsiTheme="majorBidi" w:cstheme="majorBidi"/>
          <w:bCs/>
          <w:i/>
          <w:sz w:val="28"/>
          <w:szCs w:val="28"/>
          <w:lang w:val="uk-UA"/>
        </w:rPr>
        <w:t xml:space="preserve"> </w:t>
      </w:r>
      <w:r w:rsidRPr="00E917D6">
        <w:rPr>
          <w:rFonts w:asciiTheme="majorBidi" w:hAnsiTheme="majorBidi" w:cstheme="majorBidi"/>
          <w:bCs/>
          <w:i/>
          <w:sz w:val="28"/>
          <w:szCs w:val="28"/>
        </w:rPr>
        <w:t>Excel</w:t>
      </w:r>
      <w:r w:rsidRPr="00E31B2B">
        <w:rPr>
          <w:rFonts w:asciiTheme="majorBidi" w:hAnsiTheme="majorBidi" w:cstheme="majorBidi"/>
          <w:bCs/>
          <w:sz w:val="28"/>
          <w:szCs w:val="28"/>
          <w:lang w:val="uk-UA"/>
        </w:rPr>
        <w:t>,</w:t>
      </w:r>
      <w:r>
        <w:rPr>
          <w:rFonts w:asciiTheme="majorBidi" w:hAnsiTheme="majorBidi" w:cstheme="majorBidi"/>
          <w:bCs/>
          <w:sz w:val="28"/>
          <w:szCs w:val="28"/>
          <w:lang w:val="uk-UA"/>
        </w:rPr>
        <w:t xml:space="preserve"> графік функції належності </w:t>
      </w:r>
      <w:r w:rsidRPr="0099501F">
        <w:rPr>
          <w:i/>
          <w:sz w:val="28"/>
          <w:szCs w:val="28"/>
          <w:lang w:val="uk-UA"/>
        </w:rPr>
        <w:t>µ</w:t>
      </w:r>
      <w:r>
        <w:rPr>
          <w:sz w:val="28"/>
          <w:szCs w:val="28"/>
          <w:vertAlign w:val="subscript"/>
          <w:lang w:val="uk-UA"/>
        </w:rPr>
        <w:t>1</w:t>
      </w:r>
      <w:r>
        <w:rPr>
          <w:sz w:val="28"/>
          <w:szCs w:val="28"/>
          <w:lang w:val="uk-UA"/>
        </w:rPr>
        <w:t xml:space="preserve"> </w:t>
      </w:r>
      <w:r w:rsidRPr="00986963">
        <w:rPr>
          <w:sz w:val="28"/>
          <w:szCs w:val="28"/>
          <w:lang w:val="uk-UA"/>
        </w:rPr>
        <w:t>(вихід целюлози)</w:t>
      </w:r>
    </w:p>
    <w:p w:rsidR="00230B11" w:rsidRDefault="00230B11" w:rsidP="000B0BA5">
      <w:pPr>
        <w:pStyle w:val="Default"/>
        <w:spacing w:line="360" w:lineRule="auto"/>
        <w:jc w:val="center"/>
        <w:rPr>
          <w:sz w:val="28"/>
          <w:szCs w:val="28"/>
          <w:lang w:val="uk-UA"/>
        </w:rPr>
      </w:pPr>
      <w:r w:rsidRPr="00230B11">
        <w:rPr>
          <w:noProof/>
          <w:sz w:val="28"/>
          <w:szCs w:val="28"/>
        </w:rPr>
        <w:drawing>
          <wp:inline distT="0" distB="0" distL="0" distR="0">
            <wp:extent cx="4522978" cy="3859481"/>
            <wp:effectExtent l="19050" t="0" r="0" b="0"/>
            <wp:docPr id="15"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593"/>
                    <a:srcRect/>
                    <a:stretch>
                      <a:fillRect/>
                    </a:stretch>
                  </pic:blipFill>
                  <pic:spPr bwMode="auto">
                    <a:xfrm>
                      <a:off x="0" y="0"/>
                      <a:ext cx="4519330" cy="3856369"/>
                    </a:xfrm>
                    <a:prstGeom prst="rect">
                      <a:avLst/>
                    </a:prstGeom>
                    <a:noFill/>
                    <a:ln w="9525">
                      <a:noFill/>
                      <a:miter lim="800000"/>
                      <a:headEnd/>
                      <a:tailEnd/>
                    </a:ln>
                  </pic:spPr>
                </pic:pic>
              </a:graphicData>
            </a:graphic>
          </wp:inline>
        </w:drawing>
      </w:r>
    </w:p>
    <w:p w:rsidR="000B0BA5" w:rsidRPr="000B0BA5" w:rsidRDefault="00986963" w:rsidP="000B0BA5">
      <w:pPr>
        <w:pStyle w:val="Default"/>
        <w:spacing w:line="360" w:lineRule="auto"/>
        <w:jc w:val="center"/>
        <w:rPr>
          <w:sz w:val="28"/>
          <w:szCs w:val="28"/>
          <w:lang w:val="uk-UA"/>
        </w:rPr>
      </w:pPr>
      <w:r w:rsidRPr="00E31B2B">
        <w:rPr>
          <w:rFonts w:asciiTheme="majorBidi" w:hAnsiTheme="majorBidi" w:cstheme="majorBidi"/>
          <w:i/>
          <w:sz w:val="28"/>
          <w:szCs w:val="28"/>
          <w:lang w:val="uk-UA"/>
        </w:rPr>
        <w:t>Рисунок 1</w:t>
      </w:r>
      <w:r>
        <w:rPr>
          <w:rFonts w:asciiTheme="majorBidi" w:hAnsiTheme="majorBidi" w:cstheme="majorBidi"/>
          <w:i/>
          <w:sz w:val="28"/>
          <w:szCs w:val="28"/>
          <w:lang w:val="uk-UA"/>
        </w:rPr>
        <w:t>5</w:t>
      </w:r>
      <w:r w:rsidRPr="00E31B2B">
        <w:rPr>
          <w:rFonts w:asciiTheme="majorBidi" w:hAnsiTheme="majorBidi" w:cstheme="majorBidi"/>
          <w:i/>
          <w:sz w:val="28"/>
          <w:szCs w:val="28"/>
          <w:lang w:val="uk-UA"/>
        </w:rPr>
        <w:t>.</w:t>
      </w:r>
      <w:r>
        <w:rPr>
          <w:rFonts w:asciiTheme="majorBidi" w:hAnsiTheme="majorBidi" w:cstheme="majorBidi"/>
          <w:i/>
          <w:sz w:val="28"/>
          <w:szCs w:val="28"/>
          <w:lang w:val="uk-UA"/>
        </w:rPr>
        <w:t>7</w:t>
      </w:r>
      <w:r w:rsidRPr="00E31B2B">
        <w:rPr>
          <w:rFonts w:asciiTheme="majorBidi" w:hAnsiTheme="majorBidi" w:cstheme="majorBidi"/>
          <w:i/>
          <w:sz w:val="28"/>
          <w:szCs w:val="28"/>
          <w:lang w:val="uk-UA"/>
        </w:rPr>
        <w:t xml:space="preserve">. </w:t>
      </w:r>
      <w:r w:rsidRPr="00E31B2B">
        <w:rPr>
          <w:rFonts w:asciiTheme="majorBidi" w:hAnsiTheme="majorBidi" w:cstheme="majorBidi"/>
          <w:bCs/>
          <w:sz w:val="28"/>
          <w:szCs w:val="28"/>
          <w:lang w:val="uk-UA"/>
        </w:rPr>
        <w:t xml:space="preserve">Фрагмент аркуша </w:t>
      </w:r>
      <w:r w:rsidRPr="00E917D6">
        <w:rPr>
          <w:rFonts w:asciiTheme="majorBidi" w:hAnsiTheme="majorBidi" w:cstheme="majorBidi"/>
          <w:bCs/>
          <w:i/>
          <w:sz w:val="28"/>
          <w:szCs w:val="28"/>
        </w:rPr>
        <w:t>Microsoft</w:t>
      </w:r>
      <w:r w:rsidRPr="00E31B2B">
        <w:rPr>
          <w:rFonts w:asciiTheme="majorBidi" w:hAnsiTheme="majorBidi" w:cstheme="majorBidi"/>
          <w:bCs/>
          <w:i/>
          <w:sz w:val="28"/>
          <w:szCs w:val="28"/>
          <w:lang w:val="uk-UA"/>
        </w:rPr>
        <w:t xml:space="preserve"> </w:t>
      </w:r>
      <w:r w:rsidRPr="00E917D6">
        <w:rPr>
          <w:rFonts w:asciiTheme="majorBidi" w:hAnsiTheme="majorBidi" w:cstheme="majorBidi"/>
          <w:bCs/>
          <w:i/>
          <w:sz w:val="28"/>
          <w:szCs w:val="28"/>
        </w:rPr>
        <w:t>Excel</w:t>
      </w:r>
      <w:r w:rsidRPr="00E31B2B">
        <w:rPr>
          <w:rFonts w:asciiTheme="majorBidi" w:hAnsiTheme="majorBidi" w:cstheme="majorBidi"/>
          <w:bCs/>
          <w:sz w:val="28"/>
          <w:szCs w:val="28"/>
          <w:lang w:val="uk-UA"/>
        </w:rPr>
        <w:t>,</w:t>
      </w:r>
      <w:r>
        <w:rPr>
          <w:rFonts w:asciiTheme="majorBidi" w:hAnsiTheme="majorBidi" w:cstheme="majorBidi"/>
          <w:bCs/>
          <w:sz w:val="28"/>
          <w:szCs w:val="28"/>
          <w:lang w:val="uk-UA"/>
        </w:rPr>
        <w:t xml:space="preserve"> розрахунок значень функції належності </w:t>
      </w:r>
      <w:r w:rsidRPr="0099501F">
        <w:rPr>
          <w:i/>
          <w:sz w:val="28"/>
          <w:szCs w:val="28"/>
          <w:lang w:val="uk-UA"/>
        </w:rPr>
        <w:t>µ</w:t>
      </w:r>
      <w:r>
        <w:rPr>
          <w:sz w:val="28"/>
          <w:szCs w:val="28"/>
          <w:vertAlign w:val="subscript"/>
          <w:lang w:val="uk-UA"/>
        </w:rPr>
        <w:t>1</w:t>
      </w:r>
    </w:p>
    <w:p w:rsidR="005C46F4" w:rsidRDefault="005C46F4" w:rsidP="006B7658">
      <w:pPr>
        <w:pStyle w:val="Default"/>
        <w:ind w:firstLine="567"/>
        <w:jc w:val="both"/>
        <w:rPr>
          <w:sz w:val="28"/>
          <w:szCs w:val="28"/>
          <w:lang w:val="uk-UA"/>
        </w:rPr>
      </w:pPr>
      <w:r>
        <w:rPr>
          <w:sz w:val="28"/>
          <w:szCs w:val="28"/>
          <w:lang w:val="uk-UA"/>
        </w:rPr>
        <w:t>Для дзвонепод</w:t>
      </w:r>
      <w:r w:rsidRPr="009B1EE0">
        <w:rPr>
          <w:sz w:val="28"/>
          <w:szCs w:val="28"/>
          <w:lang w:val="uk-UA"/>
        </w:rPr>
        <w:t xml:space="preserve">ібної функції </w:t>
      </w:r>
      <w:r w:rsidRPr="009B1EE0">
        <w:rPr>
          <w:i/>
          <w:sz w:val="28"/>
          <w:szCs w:val="28"/>
          <w:lang w:val="uk-UA"/>
        </w:rPr>
        <w:t>µ</w:t>
      </w:r>
      <w:r w:rsidRPr="009B1EE0">
        <w:rPr>
          <w:sz w:val="28"/>
          <w:szCs w:val="28"/>
          <w:vertAlign w:val="subscript"/>
          <w:lang w:val="uk-UA"/>
        </w:rPr>
        <w:t>4</w:t>
      </w:r>
      <w:r w:rsidRPr="009B1EE0">
        <w:rPr>
          <w:sz w:val="28"/>
          <w:szCs w:val="28"/>
          <w:lang w:val="uk-UA"/>
        </w:rPr>
        <w:t xml:space="preserve"> параметр </w:t>
      </w:r>
      <w:r w:rsidRPr="009B1EE0">
        <w:rPr>
          <w:i/>
          <w:sz w:val="28"/>
          <w:szCs w:val="28"/>
          <w:lang w:val="uk-UA"/>
        </w:rPr>
        <w:t>c</w:t>
      </w:r>
      <w:r w:rsidRPr="009B1EE0">
        <w:rPr>
          <w:sz w:val="28"/>
          <w:szCs w:val="28"/>
          <w:vertAlign w:val="subscript"/>
          <w:lang w:val="uk-UA"/>
        </w:rPr>
        <w:t>4</w:t>
      </w:r>
      <w:r w:rsidRPr="009B1EE0">
        <w:rPr>
          <w:sz w:val="28"/>
          <w:szCs w:val="28"/>
          <w:lang w:val="uk-UA"/>
        </w:rPr>
        <w:t xml:space="preserve"> однозначно вказано, а параметр </w:t>
      </w:r>
      <w:r w:rsidRPr="009B1EE0">
        <w:rPr>
          <w:i/>
          <w:sz w:val="28"/>
          <w:szCs w:val="28"/>
          <w:lang w:val="uk-UA"/>
        </w:rPr>
        <w:t>b</w:t>
      </w:r>
      <w:r w:rsidRPr="009B1EE0">
        <w:rPr>
          <w:sz w:val="28"/>
          <w:szCs w:val="28"/>
          <w:vertAlign w:val="subscript"/>
          <w:lang w:val="uk-UA"/>
        </w:rPr>
        <w:t>4</w:t>
      </w:r>
      <w:r w:rsidRPr="009B1EE0">
        <w:rPr>
          <w:sz w:val="28"/>
          <w:szCs w:val="28"/>
          <w:lang w:val="uk-UA"/>
        </w:rPr>
        <w:t xml:space="preserve"> обираємо з технологічних міркувань як прийнятне відхилення показника </w:t>
      </w:r>
      <w:r w:rsidRPr="009B1EE0">
        <w:rPr>
          <w:sz w:val="28"/>
          <w:szCs w:val="28"/>
          <w:lang w:val="uk-UA"/>
        </w:rPr>
        <w:lastRenderedPageBreak/>
        <w:t xml:space="preserve">якості від заданого </w:t>
      </w:r>
      <w:r w:rsidRPr="0099501F">
        <w:rPr>
          <w:sz w:val="28"/>
          <w:szCs w:val="28"/>
          <w:lang w:val="uk-UA"/>
        </w:rPr>
        <w:t xml:space="preserve">значення. Параметр </w:t>
      </w:r>
      <w:r w:rsidRPr="0099501F">
        <w:rPr>
          <w:i/>
          <w:sz w:val="28"/>
          <w:szCs w:val="28"/>
          <w:lang w:val="uk-UA"/>
        </w:rPr>
        <w:t>а</w:t>
      </w:r>
      <w:r w:rsidRPr="0099501F">
        <w:rPr>
          <w:i/>
          <w:sz w:val="28"/>
          <w:szCs w:val="28"/>
          <w:vertAlign w:val="subscript"/>
          <w:lang w:val="uk-UA"/>
        </w:rPr>
        <w:t>і</w:t>
      </w:r>
      <w:r w:rsidRPr="0099501F">
        <w:rPr>
          <w:sz w:val="28"/>
          <w:szCs w:val="28"/>
          <w:lang w:val="uk-UA"/>
        </w:rPr>
        <w:t xml:space="preserve"> (</w:t>
      </w:r>
      <w:r w:rsidRPr="0099501F">
        <w:rPr>
          <w:i/>
          <w:sz w:val="28"/>
          <w:szCs w:val="28"/>
          <w:lang w:val="uk-UA"/>
        </w:rPr>
        <w:t>і</w:t>
      </w:r>
      <w:r w:rsidRPr="0099501F">
        <w:rPr>
          <w:sz w:val="28"/>
          <w:szCs w:val="28"/>
          <w:lang w:val="uk-UA"/>
        </w:rPr>
        <w:t xml:space="preserve"> = 1…4) розраховуємо з урахуванням </w:t>
      </w:r>
      <w:r w:rsidR="00C579A6">
        <w:rPr>
          <w:sz w:val="28"/>
          <w:szCs w:val="28"/>
          <w:lang w:val="uk-UA"/>
        </w:rPr>
        <w:t>описаної</w:t>
      </w:r>
      <w:r w:rsidRPr="0099501F">
        <w:rPr>
          <w:sz w:val="28"/>
          <w:szCs w:val="28"/>
          <w:lang w:val="uk-UA"/>
        </w:rPr>
        <w:t xml:space="preserve"> умови про максимальне граничне відхилення.</w:t>
      </w:r>
    </w:p>
    <w:p w:rsidR="00C32FDD" w:rsidRDefault="00C32FDD" w:rsidP="009079DC">
      <w:pPr>
        <w:pStyle w:val="Default"/>
        <w:spacing w:before="100" w:beforeAutospacing="1" w:line="360" w:lineRule="auto"/>
        <w:jc w:val="center"/>
        <w:rPr>
          <w:sz w:val="28"/>
          <w:szCs w:val="28"/>
          <w:lang w:val="uk-UA"/>
        </w:rPr>
      </w:pPr>
      <w:r>
        <w:rPr>
          <w:noProof/>
          <w:sz w:val="28"/>
          <w:szCs w:val="28"/>
        </w:rPr>
        <w:drawing>
          <wp:inline distT="0" distB="0" distL="0" distR="0">
            <wp:extent cx="5664960" cy="3212419"/>
            <wp:effectExtent l="0" t="0" r="0" b="0"/>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1"/>
                    <pic:cNvPicPr>
                      <a:picLocks noChangeAspect="1" noChangeArrowheads="1"/>
                    </pic:cNvPicPr>
                  </pic:nvPicPr>
                  <pic:blipFill>
                    <a:blip r:embed="rId594"/>
                    <a:srcRect/>
                    <a:stretch>
                      <a:fillRect/>
                    </a:stretch>
                  </pic:blipFill>
                  <pic:spPr bwMode="auto">
                    <a:xfrm>
                      <a:off x="0" y="0"/>
                      <a:ext cx="5667205" cy="3213692"/>
                    </a:xfrm>
                    <a:prstGeom prst="rect">
                      <a:avLst/>
                    </a:prstGeom>
                    <a:noFill/>
                    <a:ln w="9525">
                      <a:noFill/>
                      <a:miter lim="800000"/>
                      <a:headEnd/>
                      <a:tailEnd/>
                    </a:ln>
                  </pic:spPr>
                </pic:pic>
              </a:graphicData>
            </a:graphic>
          </wp:inline>
        </w:drawing>
      </w:r>
    </w:p>
    <w:p w:rsidR="004D6C9C" w:rsidRDefault="004D6C9C" w:rsidP="004D6C9C">
      <w:pPr>
        <w:pStyle w:val="Default"/>
        <w:spacing w:line="360" w:lineRule="auto"/>
        <w:jc w:val="center"/>
        <w:rPr>
          <w:sz w:val="28"/>
          <w:szCs w:val="28"/>
          <w:lang w:val="uk-UA"/>
        </w:rPr>
      </w:pPr>
      <w:r w:rsidRPr="00E31B2B">
        <w:rPr>
          <w:rFonts w:asciiTheme="majorBidi" w:hAnsiTheme="majorBidi" w:cstheme="majorBidi"/>
          <w:i/>
          <w:sz w:val="28"/>
          <w:szCs w:val="28"/>
          <w:lang w:val="uk-UA"/>
        </w:rPr>
        <w:t>Рисунок 1</w:t>
      </w:r>
      <w:r>
        <w:rPr>
          <w:rFonts w:asciiTheme="majorBidi" w:hAnsiTheme="majorBidi" w:cstheme="majorBidi"/>
          <w:i/>
          <w:sz w:val="28"/>
          <w:szCs w:val="28"/>
          <w:lang w:val="uk-UA"/>
        </w:rPr>
        <w:t>5</w:t>
      </w:r>
      <w:r w:rsidRPr="00E31B2B">
        <w:rPr>
          <w:rFonts w:asciiTheme="majorBidi" w:hAnsiTheme="majorBidi" w:cstheme="majorBidi"/>
          <w:i/>
          <w:sz w:val="28"/>
          <w:szCs w:val="28"/>
          <w:lang w:val="uk-UA"/>
        </w:rPr>
        <w:t>.</w:t>
      </w:r>
      <w:r>
        <w:rPr>
          <w:rFonts w:asciiTheme="majorBidi" w:hAnsiTheme="majorBidi" w:cstheme="majorBidi"/>
          <w:i/>
          <w:sz w:val="28"/>
          <w:szCs w:val="28"/>
          <w:lang w:val="uk-UA"/>
        </w:rPr>
        <w:t>8</w:t>
      </w:r>
      <w:r w:rsidRPr="00E31B2B">
        <w:rPr>
          <w:rFonts w:asciiTheme="majorBidi" w:hAnsiTheme="majorBidi" w:cstheme="majorBidi"/>
          <w:i/>
          <w:sz w:val="28"/>
          <w:szCs w:val="28"/>
          <w:lang w:val="uk-UA"/>
        </w:rPr>
        <w:t xml:space="preserve">. </w:t>
      </w:r>
      <w:r w:rsidRPr="00E31B2B">
        <w:rPr>
          <w:rFonts w:asciiTheme="majorBidi" w:hAnsiTheme="majorBidi" w:cstheme="majorBidi"/>
          <w:bCs/>
          <w:sz w:val="28"/>
          <w:szCs w:val="28"/>
          <w:lang w:val="uk-UA"/>
        </w:rPr>
        <w:t xml:space="preserve">Фрагмент аркуша </w:t>
      </w:r>
      <w:r w:rsidRPr="00E917D6">
        <w:rPr>
          <w:rFonts w:asciiTheme="majorBidi" w:hAnsiTheme="majorBidi" w:cstheme="majorBidi"/>
          <w:bCs/>
          <w:i/>
          <w:sz w:val="28"/>
          <w:szCs w:val="28"/>
        </w:rPr>
        <w:t>Microsoft</w:t>
      </w:r>
      <w:r w:rsidRPr="00E31B2B">
        <w:rPr>
          <w:rFonts w:asciiTheme="majorBidi" w:hAnsiTheme="majorBidi" w:cstheme="majorBidi"/>
          <w:bCs/>
          <w:i/>
          <w:sz w:val="28"/>
          <w:szCs w:val="28"/>
          <w:lang w:val="uk-UA"/>
        </w:rPr>
        <w:t xml:space="preserve"> </w:t>
      </w:r>
      <w:r w:rsidRPr="00E917D6">
        <w:rPr>
          <w:rFonts w:asciiTheme="majorBidi" w:hAnsiTheme="majorBidi" w:cstheme="majorBidi"/>
          <w:bCs/>
          <w:i/>
          <w:sz w:val="28"/>
          <w:szCs w:val="28"/>
        </w:rPr>
        <w:t>Excel</w:t>
      </w:r>
      <w:r w:rsidRPr="00E31B2B">
        <w:rPr>
          <w:rFonts w:asciiTheme="majorBidi" w:hAnsiTheme="majorBidi" w:cstheme="majorBidi"/>
          <w:bCs/>
          <w:sz w:val="28"/>
          <w:szCs w:val="28"/>
          <w:lang w:val="uk-UA"/>
        </w:rPr>
        <w:t>,</w:t>
      </w:r>
      <w:r>
        <w:rPr>
          <w:rFonts w:asciiTheme="majorBidi" w:hAnsiTheme="majorBidi" w:cstheme="majorBidi"/>
          <w:bCs/>
          <w:sz w:val="28"/>
          <w:szCs w:val="28"/>
          <w:lang w:val="uk-UA"/>
        </w:rPr>
        <w:t xml:space="preserve"> графік функції належності </w:t>
      </w:r>
      <w:r w:rsidRPr="0099501F">
        <w:rPr>
          <w:i/>
          <w:sz w:val="28"/>
          <w:szCs w:val="28"/>
          <w:lang w:val="uk-UA"/>
        </w:rPr>
        <w:t>µ</w:t>
      </w:r>
      <w:r>
        <w:rPr>
          <w:sz w:val="28"/>
          <w:szCs w:val="28"/>
          <w:vertAlign w:val="subscript"/>
          <w:lang w:val="uk-UA"/>
        </w:rPr>
        <w:t>1</w:t>
      </w:r>
      <w:r>
        <w:rPr>
          <w:sz w:val="28"/>
          <w:szCs w:val="28"/>
          <w:lang w:val="uk-UA"/>
        </w:rPr>
        <w:t xml:space="preserve"> </w:t>
      </w:r>
      <w:r w:rsidRPr="00986963">
        <w:rPr>
          <w:sz w:val="28"/>
          <w:szCs w:val="28"/>
          <w:lang w:val="uk-UA"/>
        </w:rPr>
        <w:t>(вихід целюлози)</w:t>
      </w:r>
    </w:p>
    <w:p w:rsidR="00C32FDD" w:rsidRDefault="004F1539" w:rsidP="009079DC">
      <w:pPr>
        <w:pStyle w:val="Default"/>
        <w:spacing w:before="100" w:beforeAutospacing="1" w:line="360" w:lineRule="auto"/>
        <w:jc w:val="center"/>
        <w:rPr>
          <w:sz w:val="28"/>
          <w:szCs w:val="28"/>
          <w:lang w:val="uk-UA"/>
        </w:rPr>
      </w:pPr>
      <w:r>
        <w:rPr>
          <w:noProof/>
          <w:sz w:val="28"/>
          <w:szCs w:val="28"/>
        </w:rPr>
        <w:drawing>
          <wp:inline distT="0" distB="0" distL="0" distR="0">
            <wp:extent cx="4359910" cy="4024115"/>
            <wp:effectExtent l="0" t="0" r="0" b="0"/>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595"/>
                    <a:srcRect/>
                    <a:stretch>
                      <a:fillRect/>
                    </a:stretch>
                  </pic:blipFill>
                  <pic:spPr bwMode="auto">
                    <a:xfrm>
                      <a:off x="0" y="0"/>
                      <a:ext cx="4357642" cy="4022022"/>
                    </a:xfrm>
                    <a:prstGeom prst="rect">
                      <a:avLst/>
                    </a:prstGeom>
                    <a:noFill/>
                    <a:ln w="9525">
                      <a:noFill/>
                      <a:miter lim="800000"/>
                      <a:headEnd/>
                      <a:tailEnd/>
                    </a:ln>
                  </pic:spPr>
                </pic:pic>
              </a:graphicData>
            </a:graphic>
          </wp:inline>
        </w:drawing>
      </w:r>
    </w:p>
    <w:p w:rsidR="004D6C9C" w:rsidRPr="009B1EE0" w:rsidRDefault="004D6C9C" w:rsidP="004D6C9C">
      <w:pPr>
        <w:pStyle w:val="Default"/>
        <w:spacing w:line="360" w:lineRule="auto"/>
        <w:jc w:val="center"/>
        <w:rPr>
          <w:sz w:val="28"/>
          <w:szCs w:val="28"/>
          <w:lang w:val="uk-UA"/>
        </w:rPr>
      </w:pPr>
      <w:r w:rsidRPr="00E31B2B">
        <w:rPr>
          <w:rFonts w:asciiTheme="majorBidi" w:hAnsiTheme="majorBidi" w:cstheme="majorBidi"/>
          <w:i/>
          <w:sz w:val="28"/>
          <w:szCs w:val="28"/>
          <w:lang w:val="uk-UA"/>
        </w:rPr>
        <w:t>Рисунок 1</w:t>
      </w:r>
      <w:r>
        <w:rPr>
          <w:rFonts w:asciiTheme="majorBidi" w:hAnsiTheme="majorBidi" w:cstheme="majorBidi"/>
          <w:i/>
          <w:sz w:val="28"/>
          <w:szCs w:val="28"/>
          <w:lang w:val="uk-UA"/>
        </w:rPr>
        <w:t>5</w:t>
      </w:r>
      <w:r w:rsidRPr="00E31B2B">
        <w:rPr>
          <w:rFonts w:asciiTheme="majorBidi" w:hAnsiTheme="majorBidi" w:cstheme="majorBidi"/>
          <w:i/>
          <w:sz w:val="28"/>
          <w:szCs w:val="28"/>
          <w:lang w:val="uk-UA"/>
        </w:rPr>
        <w:t>.</w:t>
      </w:r>
      <w:r>
        <w:rPr>
          <w:rFonts w:asciiTheme="majorBidi" w:hAnsiTheme="majorBidi" w:cstheme="majorBidi"/>
          <w:i/>
          <w:sz w:val="28"/>
          <w:szCs w:val="28"/>
          <w:lang w:val="uk-UA"/>
        </w:rPr>
        <w:t>9</w:t>
      </w:r>
      <w:r w:rsidRPr="00E31B2B">
        <w:rPr>
          <w:rFonts w:asciiTheme="majorBidi" w:hAnsiTheme="majorBidi" w:cstheme="majorBidi"/>
          <w:i/>
          <w:sz w:val="28"/>
          <w:szCs w:val="28"/>
          <w:lang w:val="uk-UA"/>
        </w:rPr>
        <w:t xml:space="preserve">. </w:t>
      </w:r>
      <w:r w:rsidRPr="00E31B2B">
        <w:rPr>
          <w:rFonts w:asciiTheme="majorBidi" w:hAnsiTheme="majorBidi" w:cstheme="majorBidi"/>
          <w:bCs/>
          <w:sz w:val="28"/>
          <w:szCs w:val="28"/>
          <w:lang w:val="uk-UA"/>
        </w:rPr>
        <w:t xml:space="preserve">Фрагмент аркуша </w:t>
      </w:r>
      <w:r w:rsidRPr="00E917D6">
        <w:rPr>
          <w:rFonts w:asciiTheme="majorBidi" w:hAnsiTheme="majorBidi" w:cstheme="majorBidi"/>
          <w:bCs/>
          <w:i/>
          <w:sz w:val="28"/>
          <w:szCs w:val="28"/>
        </w:rPr>
        <w:t>Microsoft</w:t>
      </w:r>
      <w:r w:rsidRPr="00E31B2B">
        <w:rPr>
          <w:rFonts w:asciiTheme="majorBidi" w:hAnsiTheme="majorBidi" w:cstheme="majorBidi"/>
          <w:bCs/>
          <w:i/>
          <w:sz w:val="28"/>
          <w:szCs w:val="28"/>
          <w:lang w:val="uk-UA"/>
        </w:rPr>
        <w:t xml:space="preserve"> </w:t>
      </w:r>
      <w:r w:rsidRPr="00E917D6">
        <w:rPr>
          <w:rFonts w:asciiTheme="majorBidi" w:hAnsiTheme="majorBidi" w:cstheme="majorBidi"/>
          <w:bCs/>
          <w:i/>
          <w:sz w:val="28"/>
          <w:szCs w:val="28"/>
        </w:rPr>
        <w:t>Excel</w:t>
      </w:r>
      <w:r w:rsidRPr="00E31B2B">
        <w:rPr>
          <w:rFonts w:asciiTheme="majorBidi" w:hAnsiTheme="majorBidi" w:cstheme="majorBidi"/>
          <w:bCs/>
          <w:sz w:val="28"/>
          <w:szCs w:val="28"/>
          <w:lang w:val="uk-UA"/>
        </w:rPr>
        <w:t>,</w:t>
      </w:r>
      <w:r>
        <w:rPr>
          <w:rFonts w:asciiTheme="majorBidi" w:hAnsiTheme="majorBidi" w:cstheme="majorBidi"/>
          <w:bCs/>
          <w:sz w:val="28"/>
          <w:szCs w:val="28"/>
          <w:lang w:val="uk-UA"/>
        </w:rPr>
        <w:t xml:space="preserve"> розрахунок значень функції належності </w:t>
      </w:r>
      <w:r w:rsidRPr="0099501F">
        <w:rPr>
          <w:i/>
          <w:sz w:val="28"/>
          <w:szCs w:val="28"/>
          <w:lang w:val="uk-UA"/>
        </w:rPr>
        <w:t>µ</w:t>
      </w:r>
      <w:r>
        <w:rPr>
          <w:sz w:val="28"/>
          <w:szCs w:val="28"/>
          <w:vertAlign w:val="subscript"/>
          <w:lang w:val="uk-UA"/>
        </w:rPr>
        <w:t>1</w:t>
      </w:r>
    </w:p>
    <w:p w:rsidR="005C46F4" w:rsidRDefault="005C46F4" w:rsidP="00B42542">
      <w:pPr>
        <w:pStyle w:val="Default"/>
        <w:spacing w:after="120"/>
        <w:ind w:firstLine="567"/>
        <w:jc w:val="both"/>
        <w:rPr>
          <w:sz w:val="28"/>
          <w:szCs w:val="28"/>
          <w:lang w:val="uk-UA"/>
        </w:rPr>
      </w:pPr>
      <w:r w:rsidRPr="009B1EE0">
        <w:rPr>
          <w:sz w:val="28"/>
          <w:szCs w:val="28"/>
          <w:lang w:val="uk-UA"/>
        </w:rPr>
        <w:lastRenderedPageBreak/>
        <w:t xml:space="preserve">Результати побудови функцій </w:t>
      </w:r>
      <w:r w:rsidR="00FF070B">
        <w:rPr>
          <w:sz w:val="28"/>
          <w:szCs w:val="28"/>
          <w:lang w:val="uk-UA"/>
        </w:rPr>
        <w:t>належності</w:t>
      </w:r>
      <w:r w:rsidRPr="009B1EE0">
        <w:rPr>
          <w:sz w:val="28"/>
          <w:szCs w:val="28"/>
          <w:lang w:val="uk-UA"/>
        </w:rPr>
        <w:t xml:space="preserve"> для формалізації показників якості процесу варіння целюлози зведено в табл. </w:t>
      </w:r>
      <w:r w:rsidR="00BA4B89">
        <w:rPr>
          <w:sz w:val="28"/>
          <w:szCs w:val="28"/>
          <w:lang w:val="uk-UA"/>
        </w:rPr>
        <w:t>15.</w:t>
      </w:r>
      <w:r w:rsidRPr="009B1EE0">
        <w:rPr>
          <w:sz w:val="28"/>
          <w:szCs w:val="28"/>
          <w:lang w:val="uk-UA"/>
        </w:rPr>
        <w:t>3.</w:t>
      </w:r>
    </w:p>
    <w:p w:rsidR="00762D14" w:rsidRPr="001B1D22" w:rsidRDefault="00762D14" w:rsidP="00762D14">
      <w:pPr>
        <w:spacing w:line="276" w:lineRule="auto"/>
        <w:ind w:firstLine="567"/>
        <w:jc w:val="both"/>
        <w:rPr>
          <w:sz w:val="28"/>
          <w:szCs w:val="32"/>
        </w:rPr>
      </w:pPr>
      <w:r w:rsidRPr="00C05D99">
        <w:rPr>
          <w:sz w:val="28"/>
          <w:szCs w:val="32"/>
        </w:rPr>
        <w:t xml:space="preserve">Таблиця </w:t>
      </w:r>
      <w:r w:rsidR="00BA4B89">
        <w:rPr>
          <w:sz w:val="28"/>
          <w:szCs w:val="32"/>
        </w:rPr>
        <w:t>15.</w:t>
      </w:r>
      <w:r>
        <w:rPr>
          <w:sz w:val="28"/>
          <w:szCs w:val="32"/>
        </w:rPr>
        <w:t>3</w:t>
      </w:r>
      <w:r w:rsidRPr="00C05D99">
        <w:rPr>
          <w:sz w:val="28"/>
          <w:szCs w:val="32"/>
        </w:rPr>
        <w:t xml:space="preserve"> – </w:t>
      </w:r>
      <w:r w:rsidRPr="00762D14">
        <w:rPr>
          <w:sz w:val="28"/>
          <w:szCs w:val="32"/>
        </w:rPr>
        <w:t>Функції належності для показників якості целюлози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0"/>
        <w:gridCol w:w="1399"/>
        <w:gridCol w:w="1417"/>
        <w:gridCol w:w="1709"/>
        <w:gridCol w:w="2034"/>
      </w:tblGrid>
      <w:tr w:rsidR="005C46F4" w:rsidRPr="009B1EE0" w:rsidTr="00FF070B">
        <w:trPr>
          <w:trHeight w:val="431"/>
          <w:jc w:val="center"/>
        </w:trPr>
        <w:tc>
          <w:tcPr>
            <w:tcW w:w="1970" w:type="dxa"/>
            <w:vMerge w:val="restart"/>
            <w:shd w:val="clear" w:color="auto" w:fill="auto"/>
            <w:vAlign w:val="center"/>
          </w:tcPr>
          <w:p w:rsidR="005C46F4" w:rsidRPr="009B1EE0" w:rsidRDefault="005C46F4" w:rsidP="00FF070B">
            <w:pPr>
              <w:pStyle w:val="Default"/>
              <w:jc w:val="center"/>
              <w:rPr>
                <w:lang w:val="uk-UA"/>
              </w:rPr>
            </w:pPr>
            <w:r w:rsidRPr="009B1EE0">
              <w:rPr>
                <w:lang w:val="uk-UA"/>
              </w:rPr>
              <w:t>Показник якості</w:t>
            </w:r>
          </w:p>
        </w:tc>
        <w:tc>
          <w:tcPr>
            <w:tcW w:w="6559" w:type="dxa"/>
            <w:gridSpan w:val="4"/>
            <w:shd w:val="clear" w:color="auto" w:fill="auto"/>
            <w:vAlign w:val="center"/>
          </w:tcPr>
          <w:p w:rsidR="005C46F4" w:rsidRPr="009B1EE0" w:rsidRDefault="005C46F4" w:rsidP="00FF070B">
            <w:pPr>
              <w:pStyle w:val="Default"/>
              <w:jc w:val="center"/>
              <w:rPr>
                <w:lang w:val="uk-UA"/>
              </w:rPr>
            </w:pPr>
            <w:r w:rsidRPr="009B1EE0">
              <w:rPr>
                <w:lang w:val="uk-UA"/>
              </w:rPr>
              <w:t xml:space="preserve">Функція </w:t>
            </w:r>
            <w:r w:rsidR="00FF070B">
              <w:rPr>
                <w:lang w:val="uk-UA"/>
              </w:rPr>
              <w:t>належності</w:t>
            </w:r>
          </w:p>
        </w:tc>
      </w:tr>
      <w:tr w:rsidR="005C46F4" w:rsidRPr="009B1EE0" w:rsidTr="00FF070B">
        <w:trPr>
          <w:trHeight w:val="421"/>
          <w:jc w:val="center"/>
        </w:trPr>
        <w:tc>
          <w:tcPr>
            <w:tcW w:w="1970" w:type="dxa"/>
            <w:vMerge/>
            <w:shd w:val="clear" w:color="auto" w:fill="auto"/>
            <w:vAlign w:val="center"/>
          </w:tcPr>
          <w:p w:rsidR="005C46F4" w:rsidRPr="009B1EE0" w:rsidRDefault="005C46F4" w:rsidP="00FF070B">
            <w:pPr>
              <w:pStyle w:val="Default"/>
              <w:jc w:val="center"/>
              <w:rPr>
                <w:lang w:val="uk-UA"/>
              </w:rPr>
            </w:pPr>
          </w:p>
        </w:tc>
        <w:tc>
          <w:tcPr>
            <w:tcW w:w="1399" w:type="dxa"/>
            <w:shd w:val="clear" w:color="auto" w:fill="auto"/>
            <w:vAlign w:val="center"/>
          </w:tcPr>
          <w:p w:rsidR="005C46F4" w:rsidRPr="009B1EE0" w:rsidRDefault="005C46F4" w:rsidP="00FF070B">
            <w:pPr>
              <w:pStyle w:val="Default"/>
              <w:jc w:val="center"/>
              <w:rPr>
                <w:lang w:val="uk-UA"/>
              </w:rPr>
            </w:pPr>
            <w:r w:rsidRPr="009B1EE0">
              <w:rPr>
                <w:lang w:val="uk-UA"/>
              </w:rPr>
              <w:t>позначення</w:t>
            </w:r>
          </w:p>
        </w:tc>
        <w:tc>
          <w:tcPr>
            <w:tcW w:w="1417" w:type="dxa"/>
            <w:shd w:val="clear" w:color="auto" w:fill="auto"/>
            <w:vAlign w:val="center"/>
          </w:tcPr>
          <w:p w:rsidR="005C46F4" w:rsidRPr="009B1EE0" w:rsidRDefault="005C46F4" w:rsidP="00FF070B">
            <w:pPr>
              <w:pStyle w:val="Default"/>
              <w:jc w:val="center"/>
              <w:rPr>
                <w:lang w:val="uk-UA"/>
              </w:rPr>
            </w:pPr>
            <w:r w:rsidRPr="009B1EE0">
              <w:rPr>
                <w:lang w:val="uk-UA"/>
              </w:rPr>
              <w:t>універсум</w:t>
            </w:r>
          </w:p>
        </w:tc>
        <w:tc>
          <w:tcPr>
            <w:tcW w:w="1709" w:type="dxa"/>
            <w:shd w:val="clear" w:color="auto" w:fill="auto"/>
            <w:vAlign w:val="center"/>
          </w:tcPr>
          <w:p w:rsidR="005C46F4" w:rsidRPr="009B1EE0" w:rsidRDefault="005C46F4" w:rsidP="00FF070B">
            <w:pPr>
              <w:pStyle w:val="Default"/>
              <w:jc w:val="center"/>
              <w:rPr>
                <w:lang w:val="uk-UA"/>
              </w:rPr>
            </w:pPr>
            <w:r w:rsidRPr="009B1EE0">
              <w:rPr>
                <w:lang w:val="uk-UA"/>
              </w:rPr>
              <w:t>тип</w:t>
            </w:r>
          </w:p>
        </w:tc>
        <w:tc>
          <w:tcPr>
            <w:tcW w:w="2034" w:type="dxa"/>
            <w:shd w:val="clear" w:color="auto" w:fill="auto"/>
            <w:vAlign w:val="center"/>
          </w:tcPr>
          <w:p w:rsidR="005C46F4" w:rsidRPr="009B1EE0" w:rsidRDefault="005C46F4" w:rsidP="00FF070B">
            <w:pPr>
              <w:pStyle w:val="Default"/>
              <w:jc w:val="center"/>
              <w:rPr>
                <w:lang w:val="uk-UA"/>
              </w:rPr>
            </w:pPr>
            <w:r w:rsidRPr="009B1EE0">
              <w:rPr>
                <w:lang w:val="uk-UA"/>
              </w:rPr>
              <w:t>параметри</w:t>
            </w:r>
          </w:p>
        </w:tc>
      </w:tr>
      <w:tr w:rsidR="005C46F4" w:rsidRPr="009B1EE0" w:rsidTr="00FF070B">
        <w:trPr>
          <w:jc w:val="center"/>
        </w:trPr>
        <w:tc>
          <w:tcPr>
            <w:tcW w:w="1970" w:type="dxa"/>
            <w:shd w:val="clear" w:color="auto" w:fill="auto"/>
            <w:vAlign w:val="center"/>
          </w:tcPr>
          <w:p w:rsidR="005C46F4" w:rsidRPr="009B1EE0" w:rsidRDefault="005C46F4" w:rsidP="00FF070B">
            <w:pPr>
              <w:pStyle w:val="Default"/>
              <w:rPr>
                <w:lang w:val="uk-UA"/>
              </w:rPr>
            </w:pPr>
            <w:r w:rsidRPr="009B1EE0">
              <w:rPr>
                <w:lang w:val="uk-UA"/>
              </w:rPr>
              <w:t>вихід целюлози</w:t>
            </w:r>
          </w:p>
        </w:tc>
        <w:tc>
          <w:tcPr>
            <w:tcW w:w="1399" w:type="dxa"/>
            <w:shd w:val="clear" w:color="auto" w:fill="auto"/>
            <w:vAlign w:val="center"/>
          </w:tcPr>
          <w:p w:rsidR="005C46F4" w:rsidRPr="009B1EE0" w:rsidRDefault="005C46F4" w:rsidP="00FF070B">
            <w:pPr>
              <w:pStyle w:val="Default"/>
              <w:jc w:val="center"/>
              <w:rPr>
                <w:lang w:val="uk-UA"/>
              </w:rPr>
            </w:pPr>
            <w:r w:rsidRPr="009B1EE0">
              <w:rPr>
                <w:i/>
                <w:lang w:val="uk-UA"/>
              </w:rPr>
              <w:t>µ</w:t>
            </w:r>
            <w:r w:rsidRPr="009B1EE0">
              <w:rPr>
                <w:vertAlign w:val="subscript"/>
                <w:lang w:val="uk-UA"/>
              </w:rPr>
              <w:t>1</w:t>
            </w:r>
          </w:p>
        </w:tc>
        <w:tc>
          <w:tcPr>
            <w:tcW w:w="1417" w:type="dxa"/>
            <w:shd w:val="clear" w:color="auto" w:fill="auto"/>
            <w:vAlign w:val="center"/>
          </w:tcPr>
          <w:p w:rsidR="005C46F4" w:rsidRPr="009B1EE0" w:rsidRDefault="005C46F4" w:rsidP="00FF070B">
            <w:pPr>
              <w:pStyle w:val="Default"/>
              <w:jc w:val="center"/>
              <w:rPr>
                <w:lang w:val="uk-UA"/>
              </w:rPr>
            </w:pPr>
            <w:r w:rsidRPr="009B1EE0">
              <w:rPr>
                <w:lang w:val="uk-UA"/>
              </w:rPr>
              <w:t>[42 … 100]</w:t>
            </w:r>
          </w:p>
        </w:tc>
        <w:tc>
          <w:tcPr>
            <w:tcW w:w="1709" w:type="dxa"/>
            <w:shd w:val="clear" w:color="auto" w:fill="auto"/>
            <w:vAlign w:val="center"/>
          </w:tcPr>
          <w:p w:rsidR="005C46F4" w:rsidRPr="009B1EE0" w:rsidRDefault="005C46F4" w:rsidP="00FF070B">
            <w:pPr>
              <w:pStyle w:val="Default"/>
              <w:jc w:val="center"/>
              <w:rPr>
                <w:lang w:val="uk-UA"/>
              </w:rPr>
            </w:pPr>
            <w:r w:rsidRPr="009B1EE0">
              <w:rPr>
                <w:lang w:val="uk-UA"/>
              </w:rPr>
              <w:t>сігмоїдальна</w:t>
            </w:r>
          </w:p>
        </w:tc>
        <w:tc>
          <w:tcPr>
            <w:tcW w:w="2034" w:type="dxa"/>
            <w:shd w:val="clear" w:color="auto" w:fill="auto"/>
            <w:vAlign w:val="center"/>
          </w:tcPr>
          <w:p w:rsidR="005C46F4" w:rsidRPr="009B1EE0" w:rsidRDefault="005C46F4" w:rsidP="00FF070B">
            <w:pPr>
              <w:pStyle w:val="Default"/>
              <w:jc w:val="center"/>
              <w:rPr>
                <w:lang w:val="uk-UA"/>
              </w:rPr>
            </w:pPr>
            <w:r w:rsidRPr="009B1EE0">
              <w:rPr>
                <w:i/>
                <w:lang w:val="uk-UA"/>
              </w:rPr>
              <w:t>a</w:t>
            </w:r>
            <w:r w:rsidRPr="009B1EE0">
              <w:rPr>
                <w:vertAlign w:val="subscript"/>
                <w:lang w:val="uk-UA"/>
              </w:rPr>
              <w:t>1</w:t>
            </w:r>
            <w:r w:rsidRPr="009B1EE0">
              <w:rPr>
                <w:lang w:val="uk-UA"/>
              </w:rPr>
              <w:t xml:space="preserve"> = 0,4; </w:t>
            </w:r>
            <w:r w:rsidRPr="009B1EE0">
              <w:rPr>
                <w:i/>
                <w:lang w:val="uk-UA"/>
              </w:rPr>
              <w:t>b</w:t>
            </w:r>
            <w:r w:rsidRPr="009B1EE0">
              <w:rPr>
                <w:vertAlign w:val="subscript"/>
                <w:lang w:val="uk-UA"/>
              </w:rPr>
              <w:t>1</w:t>
            </w:r>
            <w:r w:rsidRPr="009B1EE0">
              <w:rPr>
                <w:lang w:val="uk-UA"/>
              </w:rPr>
              <w:t xml:space="preserve"> = 52</w:t>
            </w:r>
          </w:p>
        </w:tc>
      </w:tr>
      <w:tr w:rsidR="005C46F4" w:rsidRPr="009B1EE0" w:rsidTr="00FF070B">
        <w:trPr>
          <w:jc w:val="center"/>
        </w:trPr>
        <w:tc>
          <w:tcPr>
            <w:tcW w:w="1970" w:type="dxa"/>
            <w:shd w:val="clear" w:color="auto" w:fill="auto"/>
            <w:vAlign w:val="center"/>
          </w:tcPr>
          <w:p w:rsidR="005C46F4" w:rsidRPr="009B1EE0" w:rsidRDefault="005C46F4" w:rsidP="00FF070B">
            <w:pPr>
              <w:pStyle w:val="Default"/>
              <w:rPr>
                <w:lang w:val="uk-UA"/>
              </w:rPr>
            </w:pPr>
            <w:r w:rsidRPr="009B1EE0">
              <w:rPr>
                <w:lang w:val="uk-UA"/>
              </w:rPr>
              <w:t>вміст α-целюлози</w:t>
            </w:r>
          </w:p>
        </w:tc>
        <w:tc>
          <w:tcPr>
            <w:tcW w:w="1399" w:type="dxa"/>
            <w:shd w:val="clear" w:color="auto" w:fill="auto"/>
            <w:vAlign w:val="center"/>
          </w:tcPr>
          <w:p w:rsidR="005C46F4" w:rsidRPr="009B1EE0" w:rsidRDefault="005C46F4" w:rsidP="00FF070B">
            <w:pPr>
              <w:pStyle w:val="Default"/>
              <w:jc w:val="center"/>
              <w:rPr>
                <w:lang w:val="uk-UA"/>
              </w:rPr>
            </w:pPr>
            <w:r w:rsidRPr="009B1EE0">
              <w:rPr>
                <w:i/>
                <w:lang w:val="uk-UA"/>
              </w:rPr>
              <w:t>µ</w:t>
            </w:r>
            <w:r w:rsidRPr="009B1EE0">
              <w:rPr>
                <w:vertAlign w:val="subscript"/>
                <w:lang w:val="uk-UA"/>
              </w:rPr>
              <w:t>2</w:t>
            </w:r>
          </w:p>
        </w:tc>
        <w:tc>
          <w:tcPr>
            <w:tcW w:w="1417" w:type="dxa"/>
            <w:shd w:val="clear" w:color="auto" w:fill="auto"/>
            <w:vAlign w:val="center"/>
          </w:tcPr>
          <w:p w:rsidR="005C46F4" w:rsidRPr="009B1EE0" w:rsidRDefault="005C46F4" w:rsidP="00FF070B">
            <w:pPr>
              <w:pStyle w:val="Default"/>
              <w:jc w:val="center"/>
              <w:rPr>
                <w:lang w:val="uk-UA"/>
              </w:rPr>
            </w:pPr>
            <w:r w:rsidRPr="009B1EE0">
              <w:rPr>
                <w:lang w:val="uk-UA"/>
              </w:rPr>
              <w:t>[74 … 100]</w:t>
            </w:r>
          </w:p>
        </w:tc>
        <w:tc>
          <w:tcPr>
            <w:tcW w:w="1709" w:type="dxa"/>
            <w:shd w:val="clear" w:color="auto" w:fill="auto"/>
            <w:vAlign w:val="center"/>
          </w:tcPr>
          <w:p w:rsidR="005C46F4" w:rsidRPr="009B1EE0" w:rsidRDefault="005C46F4" w:rsidP="00FF070B">
            <w:pPr>
              <w:pStyle w:val="Default"/>
              <w:jc w:val="center"/>
              <w:rPr>
                <w:lang w:val="uk-UA"/>
              </w:rPr>
            </w:pPr>
            <w:r w:rsidRPr="009B1EE0">
              <w:rPr>
                <w:lang w:val="uk-UA"/>
              </w:rPr>
              <w:t>сігмоїдальна</w:t>
            </w:r>
          </w:p>
        </w:tc>
        <w:tc>
          <w:tcPr>
            <w:tcW w:w="2034" w:type="dxa"/>
            <w:shd w:val="clear" w:color="auto" w:fill="auto"/>
            <w:vAlign w:val="center"/>
          </w:tcPr>
          <w:p w:rsidR="005C46F4" w:rsidRPr="009B1EE0" w:rsidRDefault="005C46F4" w:rsidP="00FF070B">
            <w:pPr>
              <w:pStyle w:val="Default"/>
              <w:jc w:val="center"/>
              <w:rPr>
                <w:lang w:val="uk-UA"/>
              </w:rPr>
            </w:pPr>
            <w:r w:rsidRPr="009B1EE0">
              <w:rPr>
                <w:i/>
                <w:lang w:val="uk-UA"/>
              </w:rPr>
              <w:t>a</w:t>
            </w:r>
            <w:r w:rsidRPr="009B1EE0">
              <w:rPr>
                <w:u w:val="single"/>
                <w:vertAlign w:val="subscript"/>
                <w:lang w:val="uk-UA"/>
              </w:rPr>
              <w:t>2</w:t>
            </w:r>
            <w:r w:rsidRPr="009B1EE0">
              <w:rPr>
                <w:lang w:val="uk-UA"/>
              </w:rPr>
              <w:t xml:space="preserve"> = 0,3; </w:t>
            </w:r>
            <w:r w:rsidRPr="009B1EE0">
              <w:rPr>
                <w:i/>
                <w:lang w:val="uk-UA"/>
              </w:rPr>
              <w:t>b</w:t>
            </w:r>
            <w:r w:rsidRPr="009B1EE0">
              <w:rPr>
                <w:u w:val="single"/>
                <w:vertAlign w:val="subscript"/>
                <w:lang w:val="uk-UA"/>
              </w:rPr>
              <w:t>2</w:t>
            </w:r>
            <w:r w:rsidRPr="009B1EE0">
              <w:rPr>
                <w:lang w:val="uk-UA"/>
              </w:rPr>
              <w:t xml:space="preserve"> = 90</w:t>
            </w:r>
          </w:p>
        </w:tc>
      </w:tr>
      <w:tr w:rsidR="005C46F4" w:rsidRPr="009B1EE0" w:rsidTr="00FF070B">
        <w:trPr>
          <w:jc w:val="center"/>
        </w:trPr>
        <w:tc>
          <w:tcPr>
            <w:tcW w:w="1970" w:type="dxa"/>
            <w:shd w:val="clear" w:color="auto" w:fill="auto"/>
            <w:vAlign w:val="center"/>
          </w:tcPr>
          <w:p w:rsidR="005C46F4" w:rsidRPr="009B1EE0" w:rsidRDefault="005C46F4" w:rsidP="00FF070B">
            <w:pPr>
              <w:pStyle w:val="Default"/>
              <w:rPr>
                <w:lang w:val="uk-UA"/>
              </w:rPr>
            </w:pPr>
            <w:r w:rsidRPr="009B1EE0">
              <w:rPr>
                <w:lang w:val="uk-UA"/>
              </w:rPr>
              <w:t>вміст лігніну</w:t>
            </w:r>
          </w:p>
        </w:tc>
        <w:tc>
          <w:tcPr>
            <w:tcW w:w="1399" w:type="dxa"/>
            <w:shd w:val="clear" w:color="auto" w:fill="auto"/>
            <w:vAlign w:val="center"/>
          </w:tcPr>
          <w:p w:rsidR="005C46F4" w:rsidRPr="009B1EE0" w:rsidRDefault="005C46F4" w:rsidP="00FF070B">
            <w:pPr>
              <w:pStyle w:val="Default"/>
              <w:jc w:val="center"/>
              <w:rPr>
                <w:lang w:val="uk-UA"/>
              </w:rPr>
            </w:pPr>
            <w:r w:rsidRPr="009B1EE0">
              <w:rPr>
                <w:i/>
                <w:lang w:val="uk-UA"/>
              </w:rPr>
              <w:t>µ</w:t>
            </w:r>
            <w:r w:rsidRPr="009B1EE0">
              <w:rPr>
                <w:vertAlign w:val="subscript"/>
                <w:lang w:val="uk-UA"/>
              </w:rPr>
              <w:t>3</w:t>
            </w:r>
          </w:p>
        </w:tc>
        <w:tc>
          <w:tcPr>
            <w:tcW w:w="1417" w:type="dxa"/>
            <w:shd w:val="clear" w:color="auto" w:fill="auto"/>
            <w:vAlign w:val="center"/>
          </w:tcPr>
          <w:p w:rsidR="005C46F4" w:rsidRPr="009B1EE0" w:rsidRDefault="005C46F4" w:rsidP="00FF070B">
            <w:pPr>
              <w:pStyle w:val="Default"/>
              <w:jc w:val="center"/>
              <w:rPr>
                <w:lang w:val="uk-UA"/>
              </w:rPr>
            </w:pPr>
            <w:r w:rsidRPr="009B1EE0">
              <w:rPr>
                <w:lang w:val="uk-UA"/>
              </w:rPr>
              <w:t>[0 … 4,4]</w:t>
            </w:r>
          </w:p>
        </w:tc>
        <w:tc>
          <w:tcPr>
            <w:tcW w:w="1709" w:type="dxa"/>
            <w:shd w:val="clear" w:color="auto" w:fill="auto"/>
            <w:vAlign w:val="center"/>
          </w:tcPr>
          <w:p w:rsidR="005C46F4" w:rsidRPr="009B1EE0" w:rsidRDefault="005C46F4" w:rsidP="00FF070B">
            <w:pPr>
              <w:pStyle w:val="Default"/>
              <w:jc w:val="center"/>
              <w:rPr>
                <w:lang w:val="uk-UA"/>
              </w:rPr>
            </w:pPr>
            <w:r w:rsidRPr="009B1EE0">
              <w:rPr>
                <w:lang w:val="uk-UA"/>
              </w:rPr>
              <w:t>сігмоїдальна</w:t>
            </w:r>
          </w:p>
        </w:tc>
        <w:tc>
          <w:tcPr>
            <w:tcW w:w="2034" w:type="dxa"/>
            <w:shd w:val="clear" w:color="auto" w:fill="auto"/>
            <w:vAlign w:val="center"/>
          </w:tcPr>
          <w:p w:rsidR="005C46F4" w:rsidRPr="009B1EE0" w:rsidRDefault="005C46F4" w:rsidP="00FF070B">
            <w:pPr>
              <w:pStyle w:val="Default"/>
              <w:jc w:val="center"/>
              <w:rPr>
                <w:lang w:val="uk-UA"/>
              </w:rPr>
            </w:pPr>
            <w:r w:rsidRPr="009B1EE0">
              <w:rPr>
                <w:i/>
                <w:lang w:val="uk-UA"/>
              </w:rPr>
              <w:t>a</w:t>
            </w:r>
            <w:r w:rsidRPr="009B1EE0">
              <w:rPr>
                <w:vertAlign w:val="subscript"/>
                <w:lang w:val="uk-UA"/>
              </w:rPr>
              <w:t>3</w:t>
            </w:r>
            <w:r w:rsidRPr="009B1EE0">
              <w:rPr>
                <w:lang w:val="uk-UA"/>
              </w:rPr>
              <w:t xml:space="preserve"> = </w:t>
            </w:r>
            <w:r w:rsidRPr="009B1EE0">
              <w:rPr>
                <w:iCs/>
                <w:szCs w:val="28"/>
                <w:lang w:val="uk-UA"/>
              </w:rPr>
              <w:t>–</w:t>
            </w:r>
            <w:r w:rsidRPr="009B1EE0">
              <w:rPr>
                <w:lang w:val="uk-UA"/>
              </w:rPr>
              <w:t xml:space="preserve">2,4; </w:t>
            </w:r>
            <w:r w:rsidRPr="009B1EE0">
              <w:rPr>
                <w:i/>
                <w:lang w:val="uk-UA"/>
              </w:rPr>
              <w:t>b</w:t>
            </w:r>
            <w:r w:rsidRPr="009B1EE0">
              <w:rPr>
                <w:vertAlign w:val="subscript"/>
                <w:lang w:val="uk-UA"/>
              </w:rPr>
              <w:t>3</w:t>
            </w:r>
            <w:r w:rsidRPr="009B1EE0">
              <w:rPr>
                <w:lang w:val="uk-UA"/>
              </w:rPr>
              <w:t xml:space="preserve"> = 2,5</w:t>
            </w:r>
          </w:p>
        </w:tc>
      </w:tr>
      <w:tr w:rsidR="005C46F4" w:rsidRPr="009B1EE0" w:rsidTr="00FF070B">
        <w:trPr>
          <w:jc w:val="center"/>
        </w:trPr>
        <w:tc>
          <w:tcPr>
            <w:tcW w:w="1970" w:type="dxa"/>
            <w:shd w:val="clear" w:color="auto" w:fill="auto"/>
            <w:vAlign w:val="center"/>
          </w:tcPr>
          <w:p w:rsidR="005C46F4" w:rsidRPr="009B1EE0" w:rsidRDefault="005C46F4" w:rsidP="00FF070B">
            <w:pPr>
              <w:pStyle w:val="Default"/>
              <w:rPr>
                <w:lang w:val="uk-UA"/>
              </w:rPr>
            </w:pPr>
            <w:r w:rsidRPr="009B1EE0">
              <w:rPr>
                <w:lang w:val="uk-UA"/>
              </w:rPr>
              <w:t>в'язкість</w:t>
            </w:r>
          </w:p>
        </w:tc>
        <w:tc>
          <w:tcPr>
            <w:tcW w:w="1399" w:type="dxa"/>
            <w:shd w:val="clear" w:color="auto" w:fill="auto"/>
            <w:vAlign w:val="center"/>
          </w:tcPr>
          <w:p w:rsidR="005C46F4" w:rsidRPr="009B1EE0" w:rsidRDefault="005C46F4" w:rsidP="00FF070B">
            <w:pPr>
              <w:pStyle w:val="Default"/>
              <w:jc w:val="center"/>
              <w:rPr>
                <w:lang w:val="uk-UA"/>
              </w:rPr>
            </w:pPr>
            <w:r w:rsidRPr="009B1EE0">
              <w:rPr>
                <w:i/>
                <w:lang w:val="uk-UA"/>
              </w:rPr>
              <w:t>µ</w:t>
            </w:r>
            <w:r w:rsidRPr="009B1EE0">
              <w:rPr>
                <w:vertAlign w:val="subscript"/>
                <w:lang w:val="uk-UA"/>
              </w:rPr>
              <w:t>4</w:t>
            </w:r>
          </w:p>
        </w:tc>
        <w:tc>
          <w:tcPr>
            <w:tcW w:w="1417" w:type="dxa"/>
            <w:shd w:val="clear" w:color="auto" w:fill="auto"/>
            <w:vAlign w:val="center"/>
          </w:tcPr>
          <w:p w:rsidR="005C46F4" w:rsidRPr="009B1EE0" w:rsidRDefault="005C46F4" w:rsidP="00FF070B">
            <w:pPr>
              <w:pStyle w:val="Default"/>
              <w:jc w:val="center"/>
              <w:rPr>
                <w:lang w:val="uk-UA"/>
              </w:rPr>
            </w:pPr>
            <w:r w:rsidRPr="009B1EE0">
              <w:rPr>
                <w:lang w:val="uk-UA"/>
              </w:rPr>
              <w:t>[5 … 36]</w:t>
            </w:r>
          </w:p>
        </w:tc>
        <w:tc>
          <w:tcPr>
            <w:tcW w:w="1709" w:type="dxa"/>
            <w:shd w:val="clear" w:color="auto" w:fill="auto"/>
            <w:vAlign w:val="center"/>
          </w:tcPr>
          <w:p w:rsidR="005C46F4" w:rsidRPr="009B1EE0" w:rsidRDefault="005C46F4" w:rsidP="00FF070B">
            <w:pPr>
              <w:pStyle w:val="Default"/>
              <w:jc w:val="center"/>
              <w:rPr>
                <w:lang w:val="uk-UA"/>
              </w:rPr>
            </w:pPr>
            <w:r w:rsidRPr="009B1EE0">
              <w:rPr>
                <w:lang w:val="uk-UA"/>
              </w:rPr>
              <w:t>дзвонеподібна</w:t>
            </w:r>
          </w:p>
        </w:tc>
        <w:tc>
          <w:tcPr>
            <w:tcW w:w="2034" w:type="dxa"/>
            <w:shd w:val="clear" w:color="auto" w:fill="auto"/>
            <w:vAlign w:val="center"/>
          </w:tcPr>
          <w:p w:rsidR="005C46F4" w:rsidRPr="009B1EE0" w:rsidRDefault="005C46F4" w:rsidP="00FF070B">
            <w:pPr>
              <w:pStyle w:val="Default"/>
              <w:jc w:val="center"/>
              <w:rPr>
                <w:lang w:val="uk-UA"/>
              </w:rPr>
            </w:pPr>
            <w:r w:rsidRPr="009B1EE0">
              <w:rPr>
                <w:i/>
                <w:lang w:val="uk-UA"/>
              </w:rPr>
              <w:t>a</w:t>
            </w:r>
            <w:r w:rsidRPr="009B1EE0">
              <w:rPr>
                <w:vertAlign w:val="subscript"/>
                <w:lang w:val="uk-UA"/>
              </w:rPr>
              <w:t>4</w:t>
            </w:r>
            <w:r w:rsidRPr="009B1EE0">
              <w:rPr>
                <w:lang w:val="uk-UA"/>
              </w:rPr>
              <w:t xml:space="preserve"> = 6,25; </w:t>
            </w:r>
            <w:r w:rsidRPr="009B1EE0">
              <w:rPr>
                <w:i/>
                <w:lang w:val="uk-UA"/>
              </w:rPr>
              <w:t>b</w:t>
            </w:r>
            <w:r w:rsidRPr="009B1EE0">
              <w:rPr>
                <w:vertAlign w:val="subscript"/>
                <w:lang w:val="uk-UA"/>
              </w:rPr>
              <w:t>4</w:t>
            </w:r>
            <w:r w:rsidRPr="009B1EE0">
              <w:rPr>
                <w:lang w:val="uk-UA"/>
              </w:rPr>
              <w:t xml:space="preserve"> = 3;</w:t>
            </w:r>
          </w:p>
          <w:p w:rsidR="005C46F4" w:rsidRPr="009B1EE0" w:rsidRDefault="005C46F4" w:rsidP="00FF070B">
            <w:pPr>
              <w:pStyle w:val="Default"/>
              <w:jc w:val="center"/>
              <w:rPr>
                <w:lang w:val="uk-UA"/>
              </w:rPr>
            </w:pPr>
            <w:r w:rsidRPr="009B1EE0">
              <w:rPr>
                <w:i/>
                <w:lang w:val="uk-UA"/>
              </w:rPr>
              <w:t>c</w:t>
            </w:r>
            <w:r w:rsidRPr="009B1EE0">
              <w:rPr>
                <w:vertAlign w:val="subscript"/>
                <w:lang w:val="uk-UA"/>
              </w:rPr>
              <w:t>4</w:t>
            </w:r>
            <w:r w:rsidRPr="009B1EE0">
              <w:rPr>
                <w:lang w:val="uk-UA"/>
              </w:rPr>
              <w:t xml:space="preserve"> = 20</w:t>
            </w:r>
          </w:p>
        </w:tc>
      </w:tr>
    </w:tbl>
    <w:p w:rsidR="00FA715A" w:rsidRDefault="007C3CA4" w:rsidP="00AF59AA">
      <w:pPr>
        <w:pStyle w:val="a3"/>
        <w:spacing w:before="120" w:line="276" w:lineRule="auto"/>
        <w:ind w:left="0" w:right="11" w:firstLine="720"/>
        <w:jc w:val="both"/>
        <w:rPr>
          <w:iCs/>
        </w:rPr>
      </w:pPr>
      <w:r w:rsidRPr="00282245">
        <w:rPr>
          <w:i/>
        </w:rPr>
        <w:t xml:space="preserve">Крок </w:t>
      </w:r>
      <w:r>
        <w:rPr>
          <w:i/>
        </w:rPr>
        <w:t>3</w:t>
      </w:r>
      <w:r w:rsidRPr="00282245">
        <w:rPr>
          <w:i/>
        </w:rPr>
        <w:t>.</w:t>
      </w:r>
      <w:r>
        <w:t xml:space="preserve"> </w:t>
      </w:r>
      <w:r w:rsidR="005C46F4" w:rsidRPr="009B1EE0">
        <w:rPr>
          <w:bCs/>
        </w:rPr>
        <w:t xml:space="preserve">Для розв’язання задачі багатокритеріальної оптимізації на основі побудованих функцій </w:t>
      </w:r>
      <w:r w:rsidR="00FF070B">
        <w:rPr>
          <w:bCs/>
        </w:rPr>
        <w:t>належності</w:t>
      </w:r>
      <w:r w:rsidR="005C46F4" w:rsidRPr="009B1EE0">
        <w:rPr>
          <w:bCs/>
        </w:rPr>
        <w:t xml:space="preserve">, </w:t>
      </w:r>
      <w:r w:rsidR="00303FDD">
        <w:rPr>
          <w:bCs/>
        </w:rPr>
        <w:t>пропонується використати</w:t>
      </w:r>
      <w:r w:rsidR="005C46F4" w:rsidRPr="009B1EE0">
        <w:rPr>
          <w:bCs/>
        </w:rPr>
        <w:t xml:space="preserve"> прин</w:t>
      </w:r>
      <w:r w:rsidR="00303FDD">
        <w:rPr>
          <w:bCs/>
        </w:rPr>
        <w:t>цип оптимальності Беллмана-Заде</w:t>
      </w:r>
      <w:r w:rsidR="00AF59AA">
        <w:rPr>
          <w:bCs/>
        </w:rPr>
        <w:t xml:space="preserve">. </w:t>
      </w:r>
      <w:r w:rsidR="005C46F4" w:rsidRPr="009B1EE0">
        <w:rPr>
          <w:iCs/>
        </w:rPr>
        <w:t>Керуючись вказаним принципом</w:t>
      </w:r>
      <w:r w:rsidR="00AF59AA">
        <w:rPr>
          <w:iCs/>
        </w:rPr>
        <w:t xml:space="preserve"> (15.1)</w:t>
      </w:r>
      <w:r w:rsidR="005C46F4" w:rsidRPr="009B1EE0">
        <w:rPr>
          <w:iCs/>
        </w:rPr>
        <w:t>, знайдено наступне оптимальне рішення:</w:t>
      </w:r>
    </w:p>
    <w:p w:rsidR="00FA715A" w:rsidRDefault="005C46F4" w:rsidP="005534B2">
      <w:pPr>
        <w:pStyle w:val="a3"/>
        <w:numPr>
          <w:ilvl w:val="0"/>
          <w:numId w:val="54"/>
        </w:numPr>
        <w:spacing w:before="120" w:line="276" w:lineRule="auto"/>
        <w:ind w:left="0" w:right="11" w:firstLine="425"/>
        <w:jc w:val="both"/>
        <w:rPr>
          <w:iCs/>
        </w:rPr>
      </w:pPr>
      <w:r w:rsidRPr="009B1EE0">
        <w:rPr>
          <w:iCs/>
        </w:rPr>
        <w:t>тривалість водного передгідролізу (</w:t>
      </w:r>
      <w:r w:rsidRPr="009B1EE0">
        <w:rPr>
          <w:i/>
          <w:iCs/>
        </w:rPr>
        <w:t>Х</w:t>
      </w:r>
      <w:r w:rsidRPr="009B1EE0">
        <w:rPr>
          <w:iCs/>
          <w:vertAlign w:val="subscript"/>
        </w:rPr>
        <w:t>1</w:t>
      </w:r>
      <w:r w:rsidRPr="009B1EE0">
        <w:rPr>
          <w:iCs/>
        </w:rPr>
        <w:t>) 2 год 12 хв., температура передгідролізу (</w:t>
      </w:r>
      <w:r w:rsidRPr="009B1EE0">
        <w:rPr>
          <w:i/>
          <w:iCs/>
        </w:rPr>
        <w:t>Х</w:t>
      </w:r>
      <w:r w:rsidRPr="009B1EE0">
        <w:rPr>
          <w:iCs/>
          <w:vertAlign w:val="subscript"/>
        </w:rPr>
        <w:t>2</w:t>
      </w:r>
      <w:r w:rsidRPr="009B1EE0">
        <w:rPr>
          <w:iCs/>
        </w:rPr>
        <w:t xml:space="preserve">) 154 </w:t>
      </w:r>
      <w:r w:rsidRPr="009B1EE0">
        <w:rPr>
          <w:iCs/>
          <w:vertAlign w:val="superscript"/>
        </w:rPr>
        <w:t>О</w:t>
      </w:r>
      <w:r w:rsidRPr="009B1EE0">
        <w:rPr>
          <w:iCs/>
        </w:rPr>
        <w:t>С, тривалість варіння (</w:t>
      </w:r>
      <w:r w:rsidRPr="009B1EE0">
        <w:rPr>
          <w:i/>
          <w:iCs/>
        </w:rPr>
        <w:t>Х</w:t>
      </w:r>
      <w:r w:rsidRPr="009B1EE0">
        <w:rPr>
          <w:iCs/>
          <w:vertAlign w:val="subscript"/>
        </w:rPr>
        <w:t>3</w:t>
      </w:r>
      <w:r w:rsidRPr="009B1EE0">
        <w:rPr>
          <w:iCs/>
        </w:rPr>
        <w:t>) 3 год., температура варіння (</w:t>
      </w:r>
      <w:r w:rsidRPr="009B1EE0">
        <w:rPr>
          <w:i/>
          <w:iCs/>
        </w:rPr>
        <w:t>Х</w:t>
      </w:r>
      <w:r w:rsidRPr="009B1EE0">
        <w:rPr>
          <w:iCs/>
          <w:vertAlign w:val="subscript"/>
        </w:rPr>
        <w:t>4</w:t>
      </w:r>
      <w:r w:rsidRPr="009B1EE0">
        <w:rPr>
          <w:iCs/>
        </w:rPr>
        <w:t xml:space="preserve">) 166 </w:t>
      </w:r>
      <w:r w:rsidRPr="009B1EE0">
        <w:rPr>
          <w:iCs/>
          <w:vertAlign w:val="superscript"/>
        </w:rPr>
        <w:t>О</w:t>
      </w:r>
      <w:r w:rsidR="00FA715A">
        <w:rPr>
          <w:iCs/>
        </w:rPr>
        <w:t>С;</w:t>
      </w:r>
    </w:p>
    <w:p w:rsidR="00304AE5" w:rsidRDefault="0000021C" w:rsidP="009079DC">
      <w:pPr>
        <w:pStyle w:val="a3"/>
        <w:spacing w:before="100" w:beforeAutospacing="1" w:line="276" w:lineRule="auto"/>
        <w:ind w:left="0" w:right="11"/>
        <w:jc w:val="center"/>
        <w:rPr>
          <w:iCs/>
          <w:lang w:val="en-US"/>
        </w:rPr>
      </w:pPr>
      <w:r>
        <w:rPr>
          <w:iCs/>
          <w:noProof/>
          <w:lang w:val="ru-RU" w:eastAsia="ru-RU"/>
        </w:rPr>
        <w:drawing>
          <wp:inline distT="0" distB="0" distL="0" distR="0">
            <wp:extent cx="5143500" cy="3596523"/>
            <wp:effectExtent l="19050" t="0" r="0" b="0"/>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596"/>
                    <a:srcRect b="-3620"/>
                    <a:stretch>
                      <a:fillRect/>
                    </a:stretch>
                  </pic:blipFill>
                  <pic:spPr bwMode="auto">
                    <a:xfrm>
                      <a:off x="0" y="0"/>
                      <a:ext cx="5144759" cy="3597403"/>
                    </a:xfrm>
                    <a:prstGeom prst="rect">
                      <a:avLst/>
                    </a:prstGeom>
                    <a:noFill/>
                    <a:ln w="9525">
                      <a:noFill/>
                      <a:miter lim="800000"/>
                      <a:headEnd/>
                      <a:tailEnd/>
                    </a:ln>
                  </pic:spPr>
                </pic:pic>
              </a:graphicData>
            </a:graphic>
          </wp:inline>
        </w:drawing>
      </w:r>
    </w:p>
    <w:p w:rsidR="0000021C" w:rsidRPr="0000021C" w:rsidRDefault="0000021C" w:rsidP="00BB091F">
      <w:pPr>
        <w:pStyle w:val="a3"/>
        <w:spacing w:line="276" w:lineRule="auto"/>
        <w:ind w:left="0" w:right="11"/>
        <w:jc w:val="center"/>
        <w:rPr>
          <w:iCs/>
        </w:rPr>
      </w:pPr>
      <w:r w:rsidRPr="00E31B2B">
        <w:rPr>
          <w:rFonts w:asciiTheme="majorBidi" w:hAnsiTheme="majorBidi" w:cstheme="majorBidi"/>
          <w:i/>
        </w:rPr>
        <w:t>Рисунок 1</w:t>
      </w:r>
      <w:r>
        <w:rPr>
          <w:rFonts w:asciiTheme="majorBidi" w:hAnsiTheme="majorBidi" w:cstheme="majorBidi"/>
          <w:i/>
        </w:rPr>
        <w:t>5</w:t>
      </w:r>
      <w:r w:rsidRPr="00E31B2B">
        <w:rPr>
          <w:rFonts w:asciiTheme="majorBidi" w:hAnsiTheme="majorBidi" w:cstheme="majorBidi"/>
          <w:i/>
        </w:rPr>
        <w:t>.</w:t>
      </w:r>
      <w:r>
        <w:rPr>
          <w:rFonts w:asciiTheme="majorBidi" w:hAnsiTheme="majorBidi" w:cstheme="majorBidi"/>
          <w:i/>
          <w:lang w:val="en-US"/>
        </w:rPr>
        <w:t>10</w:t>
      </w:r>
      <w:r w:rsidRPr="00E31B2B">
        <w:rPr>
          <w:rFonts w:asciiTheme="majorBidi" w:hAnsiTheme="majorBidi" w:cstheme="majorBidi"/>
          <w:i/>
        </w:rPr>
        <w:t xml:space="preserve">. </w:t>
      </w:r>
      <w:r w:rsidRPr="00E31B2B">
        <w:rPr>
          <w:rFonts w:asciiTheme="majorBidi" w:hAnsiTheme="majorBidi" w:cstheme="majorBidi"/>
          <w:bCs/>
        </w:rPr>
        <w:t xml:space="preserve">Фрагмент аркуша </w:t>
      </w:r>
      <w:r w:rsidRPr="00E917D6">
        <w:rPr>
          <w:rFonts w:asciiTheme="majorBidi" w:hAnsiTheme="majorBidi" w:cstheme="majorBidi"/>
          <w:bCs/>
          <w:i/>
        </w:rPr>
        <w:t>Microsoft</w:t>
      </w:r>
      <w:r w:rsidRPr="00E31B2B">
        <w:rPr>
          <w:rFonts w:asciiTheme="majorBidi" w:hAnsiTheme="majorBidi" w:cstheme="majorBidi"/>
          <w:bCs/>
          <w:i/>
        </w:rPr>
        <w:t xml:space="preserve"> </w:t>
      </w:r>
      <w:r w:rsidRPr="00E917D6">
        <w:rPr>
          <w:rFonts w:asciiTheme="majorBidi" w:hAnsiTheme="majorBidi" w:cstheme="majorBidi"/>
          <w:bCs/>
          <w:i/>
        </w:rPr>
        <w:t>Excel</w:t>
      </w:r>
      <w:r w:rsidRPr="00E31B2B">
        <w:rPr>
          <w:rFonts w:asciiTheme="majorBidi" w:hAnsiTheme="majorBidi" w:cstheme="majorBidi"/>
          <w:bCs/>
        </w:rPr>
        <w:t>,</w:t>
      </w:r>
      <w:r>
        <w:rPr>
          <w:rFonts w:asciiTheme="majorBidi" w:hAnsiTheme="majorBidi" w:cstheme="majorBidi"/>
          <w:bCs/>
        </w:rPr>
        <w:t xml:space="preserve"> оптимальне рішення задачі</w:t>
      </w:r>
    </w:p>
    <w:p w:rsidR="0000021C" w:rsidRDefault="0000021C" w:rsidP="009079DC">
      <w:pPr>
        <w:pStyle w:val="a3"/>
        <w:spacing w:before="100" w:beforeAutospacing="1" w:line="276" w:lineRule="auto"/>
        <w:ind w:left="0" w:right="13"/>
        <w:jc w:val="center"/>
        <w:rPr>
          <w:iCs/>
          <w:lang w:val="en-US"/>
        </w:rPr>
      </w:pPr>
      <w:r>
        <w:rPr>
          <w:iCs/>
          <w:noProof/>
          <w:lang w:val="ru-RU" w:eastAsia="ru-RU"/>
        </w:rPr>
        <w:lastRenderedPageBreak/>
        <w:drawing>
          <wp:inline distT="0" distB="0" distL="0" distR="0">
            <wp:extent cx="6057900" cy="2376916"/>
            <wp:effectExtent l="0" t="0" r="0" b="0"/>
            <wp:docPr id="16" name="Рисунок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597"/>
                    <a:srcRect b="-5761"/>
                    <a:stretch>
                      <a:fillRect/>
                    </a:stretch>
                  </pic:blipFill>
                  <pic:spPr bwMode="auto">
                    <a:xfrm>
                      <a:off x="0" y="0"/>
                      <a:ext cx="6060938" cy="2378108"/>
                    </a:xfrm>
                    <a:prstGeom prst="rect">
                      <a:avLst/>
                    </a:prstGeom>
                    <a:noFill/>
                    <a:ln w="9525">
                      <a:noFill/>
                      <a:miter lim="800000"/>
                      <a:headEnd/>
                      <a:tailEnd/>
                    </a:ln>
                  </pic:spPr>
                </pic:pic>
              </a:graphicData>
            </a:graphic>
          </wp:inline>
        </w:drawing>
      </w:r>
    </w:p>
    <w:p w:rsidR="0000021C" w:rsidRPr="00505230" w:rsidRDefault="00505230" w:rsidP="009079DC">
      <w:pPr>
        <w:pStyle w:val="a3"/>
        <w:spacing w:line="276" w:lineRule="auto"/>
        <w:ind w:left="0" w:right="13"/>
        <w:jc w:val="center"/>
        <w:rPr>
          <w:iCs/>
        </w:rPr>
      </w:pPr>
      <w:r w:rsidRPr="00E31B2B">
        <w:rPr>
          <w:rFonts w:asciiTheme="majorBidi" w:hAnsiTheme="majorBidi" w:cstheme="majorBidi"/>
          <w:i/>
        </w:rPr>
        <w:t>Рисунок 1</w:t>
      </w:r>
      <w:r>
        <w:rPr>
          <w:rFonts w:asciiTheme="majorBidi" w:hAnsiTheme="majorBidi" w:cstheme="majorBidi"/>
          <w:i/>
        </w:rPr>
        <w:t>5</w:t>
      </w:r>
      <w:r w:rsidRPr="00E31B2B">
        <w:rPr>
          <w:rFonts w:asciiTheme="majorBidi" w:hAnsiTheme="majorBidi" w:cstheme="majorBidi"/>
          <w:i/>
        </w:rPr>
        <w:t>.</w:t>
      </w:r>
      <w:r w:rsidRPr="003C6510">
        <w:rPr>
          <w:rFonts w:asciiTheme="majorBidi" w:hAnsiTheme="majorBidi" w:cstheme="majorBidi"/>
          <w:i/>
          <w:lang w:val="ru-RU"/>
        </w:rPr>
        <w:t>1</w:t>
      </w:r>
      <w:r>
        <w:rPr>
          <w:rFonts w:asciiTheme="majorBidi" w:hAnsiTheme="majorBidi" w:cstheme="majorBidi"/>
          <w:i/>
        </w:rPr>
        <w:t>1</w:t>
      </w:r>
      <w:r w:rsidRPr="00E31B2B">
        <w:rPr>
          <w:rFonts w:asciiTheme="majorBidi" w:hAnsiTheme="majorBidi" w:cstheme="majorBidi"/>
          <w:i/>
        </w:rPr>
        <w:t xml:space="preserve">. </w:t>
      </w:r>
      <w:r w:rsidRPr="00E31B2B">
        <w:rPr>
          <w:rFonts w:asciiTheme="majorBidi" w:hAnsiTheme="majorBidi" w:cstheme="majorBidi"/>
          <w:bCs/>
        </w:rPr>
        <w:t xml:space="preserve">Фрагмент аркуша </w:t>
      </w:r>
      <w:r w:rsidRPr="00E917D6">
        <w:rPr>
          <w:rFonts w:asciiTheme="majorBidi" w:hAnsiTheme="majorBidi" w:cstheme="majorBidi"/>
          <w:bCs/>
          <w:i/>
        </w:rPr>
        <w:t>Microsoft</w:t>
      </w:r>
      <w:r w:rsidRPr="00E31B2B">
        <w:rPr>
          <w:rFonts w:asciiTheme="majorBidi" w:hAnsiTheme="majorBidi" w:cstheme="majorBidi"/>
          <w:bCs/>
          <w:i/>
        </w:rPr>
        <w:t xml:space="preserve"> </w:t>
      </w:r>
      <w:r w:rsidRPr="00E917D6">
        <w:rPr>
          <w:rFonts w:asciiTheme="majorBidi" w:hAnsiTheme="majorBidi" w:cstheme="majorBidi"/>
          <w:bCs/>
          <w:i/>
        </w:rPr>
        <w:t>Excel</w:t>
      </w:r>
      <w:r w:rsidRPr="00E31B2B">
        <w:rPr>
          <w:rFonts w:asciiTheme="majorBidi" w:hAnsiTheme="majorBidi" w:cstheme="majorBidi"/>
          <w:bCs/>
        </w:rPr>
        <w:t>,</w:t>
      </w:r>
      <w:r>
        <w:rPr>
          <w:rFonts w:asciiTheme="majorBidi" w:hAnsiTheme="majorBidi" w:cstheme="majorBidi"/>
          <w:bCs/>
        </w:rPr>
        <w:t xml:space="preserve"> </w:t>
      </w:r>
      <w:r w:rsidR="003C6510">
        <w:rPr>
          <w:rFonts w:asciiTheme="majorBidi" w:hAnsiTheme="majorBidi" w:cstheme="majorBidi"/>
          <w:bCs/>
        </w:rPr>
        <w:t xml:space="preserve">формули для пошуку </w:t>
      </w:r>
      <w:r>
        <w:rPr>
          <w:rFonts w:asciiTheme="majorBidi" w:hAnsiTheme="majorBidi" w:cstheme="majorBidi"/>
          <w:bCs/>
        </w:rPr>
        <w:t>оптимальн</w:t>
      </w:r>
      <w:r w:rsidR="003C6510">
        <w:rPr>
          <w:rFonts w:asciiTheme="majorBidi" w:hAnsiTheme="majorBidi" w:cstheme="majorBidi"/>
          <w:bCs/>
        </w:rPr>
        <w:t>ого</w:t>
      </w:r>
      <w:r>
        <w:rPr>
          <w:rFonts w:asciiTheme="majorBidi" w:hAnsiTheme="majorBidi" w:cstheme="majorBidi"/>
          <w:bCs/>
        </w:rPr>
        <w:t xml:space="preserve"> рішення задачі</w:t>
      </w:r>
    </w:p>
    <w:p w:rsidR="00FA715A" w:rsidRDefault="005C46F4" w:rsidP="005534B2">
      <w:pPr>
        <w:pStyle w:val="a3"/>
        <w:numPr>
          <w:ilvl w:val="0"/>
          <w:numId w:val="54"/>
        </w:numPr>
        <w:spacing w:before="240" w:line="276" w:lineRule="auto"/>
        <w:ind w:left="0" w:right="13" w:firstLine="425"/>
        <w:jc w:val="both"/>
        <w:rPr>
          <w:szCs w:val="36"/>
        </w:rPr>
      </w:pPr>
      <w:r w:rsidRPr="003D41DE">
        <w:rPr>
          <w:iCs/>
        </w:rPr>
        <w:t>очікувані</w:t>
      </w:r>
      <w:r w:rsidRPr="009B1EE0">
        <w:rPr>
          <w:iCs/>
          <w:szCs w:val="36"/>
        </w:rPr>
        <w:t xml:space="preserve"> значення якісних показників одержаної целюлози:</w:t>
      </w:r>
      <w:r w:rsidRPr="009B1EE0">
        <w:rPr>
          <w:szCs w:val="36"/>
        </w:rPr>
        <w:t xml:space="preserve"> вихід целюлози (</w:t>
      </w:r>
      <w:r w:rsidRPr="009B1EE0">
        <w:rPr>
          <w:i/>
          <w:szCs w:val="36"/>
        </w:rPr>
        <w:t>Y</w:t>
      </w:r>
      <w:r w:rsidRPr="009B1EE0">
        <w:rPr>
          <w:szCs w:val="36"/>
          <w:vertAlign w:val="subscript"/>
        </w:rPr>
        <w:t>1</w:t>
      </w:r>
      <w:r w:rsidRPr="009B1EE0">
        <w:rPr>
          <w:szCs w:val="36"/>
        </w:rPr>
        <w:t>) 57,8 %, вміст лігніну (</w:t>
      </w:r>
      <w:r w:rsidRPr="009B1EE0">
        <w:rPr>
          <w:i/>
          <w:szCs w:val="36"/>
        </w:rPr>
        <w:t>Y</w:t>
      </w:r>
      <w:r w:rsidRPr="009B1EE0">
        <w:rPr>
          <w:szCs w:val="36"/>
          <w:vertAlign w:val="subscript"/>
        </w:rPr>
        <w:t>2</w:t>
      </w:r>
      <w:r w:rsidRPr="009B1EE0">
        <w:rPr>
          <w:szCs w:val="36"/>
        </w:rPr>
        <w:t>) 2,1 %, вміст α-целюлози (</w:t>
      </w:r>
      <w:r w:rsidRPr="009B1EE0">
        <w:rPr>
          <w:i/>
          <w:szCs w:val="36"/>
        </w:rPr>
        <w:t>Y</w:t>
      </w:r>
      <w:r w:rsidRPr="009B1EE0">
        <w:rPr>
          <w:szCs w:val="36"/>
          <w:vertAlign w:val="subscript"/>
        </w:rPr>
        <w:t>3</w:t>
      </w:r>
      <w:r w:rsidRPr="009B1EE0">
        <w:rPr>
          <w:szCs w:val="36"/>
        </w:rPr>
        <w:t>) 93,1 %, в'язкість (</w:t>
      </w:r>
      <w:r w:rsidRPr="009B1EE0">
        <w:rPr>
          <w:i/>
          <w:szCs w:val="36"/>
        </w:rPr>
        <w:t>Y</w:t>
      </w:r>
      <w:r w:rsidRPr="009B1EE0">
        <w:rPr>
          <w:szCs w:val="36"/>
          <w:vertAlign w:val="subscript"/>
        </w:rPr>
        <w:t>4</w:t>
      </w:r>
      <w:r w:rsidRPr="009B1EE0">
        <w:rPr>
          <w:szCs w:val="36"/>
        </w:rPr>
        <w:t>) 19,6 мПа</w:t>
      </w:r>
      <w:r w:rsidRPr="009B1EE0">
        <w:rPr>
          <w:szCs w:val="36"/>
        </w:rPr>
        <w:sym w:font="Symbol" w:char="F0D7"/>
      </w:r>
      <w:r w:rsidR="00FA715A">
        <w:rPr>
          <w:szCs w:val="36"/>
        </w:rPr>
        <w:t>с;</w:t>
      </w:r>
    </w:p>
    <w:p w:rsidR="00170186" w:rsidRDefault="00A9347C" w:rsidP="009079DC">
      <w:pPr>
        <w:pStyle w:val="a3"/>
        <w:spacing w:before="100" w:beforeAutospacing="1" w:line="276" w:lineRule="auto"/>
        <w:ind w:left="0" w:right="11"/>
        <w:jc w:val="center"/>
        <w:rPr>
          <w:szCs w:val="36"/>
        </w:rPr>
      </w:pPr>
      <w:r>
        <w:rPr>
          <w:noProof/>
          <w:szCs w:val="36"/>
          <w:lang w:val="ru-RU" w:eastAsia="ru-RU"/>
        </w:rPr>
        <w:drawing>
          <wp:inline distT="0" distB="0" distL="0" distR="0">
            <wp:extent cx="6019800" cy="1892729"/>
            <wp:effectExtent l="0" t="0" r="0" b="0"/>
            <wp:docPr id="351" name="Рисунок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598"/>
                    <a:srcRect/>
                    <a:stretch>
                      <a:fillRect/>
                    </a:stretch>
                  </pic:blipFill>
                  <pic:spPr bwMode="auto">
                    <a:xfrm>
                      <a:off x="0" y="0"/>
                      <a:ext cx="6022622" cy="1893616"/>
                    </a:xfrm>
                    <a:prstGeom prst="rect">
                      <a:avLst/>
                    </a:prstGeom>
                    <a:noFill/>
                    <a:ln w="9525">
                      <a:noFill/>
                      <a:miter lim="800000"/>
                      <a:headEnd/>
                      <a:tailEnd/>
                    </a:ln>
                  </pic:spPr>
                </pic:pic>
              </a:graphicData>
            </a:graphic>
          </wp:inline>
        </w:drawing>
      </w:r>
    </w:p>
    <w:p w:rsidR="002047BB" w:rsidRDefault="002047BB" w:rsidP="002047BB">
      <w:pPr>
        <w:pStyle w:val="a3"/>
        <w:spacing w:before="120" w:line="276" w:lineRule="auto"/>
        <w:ind w:left="0" w:right="11"/>
        <w:jc w:val="center"/>
        <w:rPr>
          <w:szCs w:val="36"/>
        </w:rPr>
      </w:pPr>
      <w:r w:rsidRPr="00E31B2B">
        <w:rPr>
          <w:rFonts w:asciiTheme="majorBidi" w:hAnsiTheme="majorBidi" w:cstheme="majorBidi"/>
          <w:i/>
        </w:rPr>
        <w:t>Рисунок 1</w:t>
      </w:r>
      <w:r>
        <w:rPr>
          <w:rFonts w:asciiTheme="majorBidi" w:hAnsiTheme="majorBidi" w:cstheme="majorBidi"/>
          <w:i/>
        </w:rPr>
        <w:t>5</w:t>
      </w:r>
      <w:r w:rsidRPr="00E31B2B">
        <w:rPr>
          <w:rFonts w:asciiTheme="majorBidi" w:hAnsiTheme="majorBidi" w:cstheme="majorBidi"/>
          <w:i/>
        </w:rPr>
        <w:t>.</w:t>
      </w:r>
      <w:r w:rsidRPr="002047BB">
        <w:rPr>
          <w:rFonts w:asciiTheme="majorBidi" w:hAnsiTheme="majorBidi" w:cstheme="majorBidi"/>
          <w:i/>
        </w:rPr>
        <w:t>12</w:t>
      </w:r>
      <w:r w:rsidRPr="00E31B2B">
        <w:rPr>
          <w:rFonts w:asciiTheme="majorBidi" w:hAnsiTheme="majorBidi" w:cstheme="majorBidi"/>
          <w:i/>
        </w:rPr>
        <w:t xml:space="preserve">. </w:t>
      </w:r>
      <w:r w:rsidRPr="00E31B2B">
        <w:rPr>
          <w:rFonts w:asciiTheme="majorBidi" w:hAnsiTheme="majorBidi" w:cstheme="majorBidi"/>
          <w:bCs/>
        </w:rPr>
        <w:t xml:space="preserve">Фрагмент аркуша </w:t>
      </w:r>
      <w:r w:rsidRPr="00E917D6">
        <w:rPr>
          <w:rFonts w:asciiTheme="majorBidi" w:hAnsiTheme="majorBidi" w:cstheme="majorBidi"/>
          <w:bCs/>
          <w:i/>
        </w:rPr>
        <w:t>Microsoft</w:t>
      </w:r>
      <w:r w:rsidRPr="00E31B2B">
        <w:rPr>
          <w:rFonts w:asciiTheme="majorBidi" w:hAnsiTheme="majorBidi" w:cstheme="majorBidi"/>
          <w:bCs/>
          <w:i/>
        </w:rPr>
        <w:t xml:space="preserve"> </w:t>
      </w:r>
      <w:r w:rsidRPr="00E917D6">
        <w:rPr>
          <w:rFonts w:asciiTheme="majorBidi" w:hAnsiTheme="majorBidi" w:cstheme="majorBidi"/>
          <w:bCs/>
          <w:i/>
        </w:rPr>
        <w:t>Excel</w:t>
      </w:r>
      <w:r w:rsidRPr="00E31B2B">
        <w:rPr>
          <w:rFonts w:asciiTheme="majorBidi" w:hAnsiTheme="majorBidi" w:cstheme="majorBidi"/>
          <w:bCs/>
        </w:rPr>
        <w:t>,</w:t>
      </w:r>
      <w:r>
        <w:rPr>
          <w:rFonts w:asciiTheme="majorBidi" w:hAnsiTheme="majorBidi" w:cstheme="majorBidi"/>
          <w:bCs/>
        </w:rPr>
        <w:t xml:space="preserve"> очікувані значення якісних показників</w:t>
      </w:r>
    </w:p>
    <w:p w:rsidR="002047BB" w:rsidRDefault="002047BB" w:rsidP="009079DC">
      <w:pPr>
        <w:pStyle w:val="a3"/>
        <w:spacing w:before="100" w:beforeAutospacing="1" w:line="276" w:lineRule="auto"/>
        <w:ind w:left="0" w:right="11"/>
        <w:jc w:val="center"/>
        <w:rPr>
          <w:szCs w:val="36"/>
        </w:rPr>
      </w:pPr>
      <w:r>
        <w:rPr>
          <w:noProof/>
          <w:szCs w:val="36"/>
          <w:lang w:val="ru-RU" w:eastAsia="ru-RU"/>
        </w:rPr>
        <w:drawing>
          <wp:inline distT="0" distB="0" distL="0" distR="0">
            <wp:extent cx="6200775" cy="1962150"/>
            <wp:effectExtent l="19050" t="0" r="9525" b="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599"/>
                    <a:srcRect/>
                    <a:stretch>
                      <a:fillRect/>
                    </a:stretch>
                  </pic:blipFill>
                  <pic:spPr bwMode="auto">
                    <a:xfrm>
                      <a:off x="0" y="0"/>
                      <a:ext cx="6200775" cy="1962150"/>
                    </a:xfrm>
                    <a:prstGeom prst="rect">
                      <a:avLst/>
                    </a:prstGeom>
                    <a:noFill/>
                    <a:ln w="9525">
                      <a:noFill/>
                      <a:miter lim="800000"/>
                      <a:headEnd/>
                      <a:tailEnd/>
                    </a:ln>
                  </pic:spPr>
                </pic:pic>
              </a:graphicData>
            </a:graphic>
          </wp:inline>
        </w:drawing>
      </w:r>
    </w:p>
    <w:p w:rsidR="002047BB" w:rsidRDefault="008B5558" w:rsidP="00154D2B">
      <w:pPr>
        <w:pStyle w:val="a3"/>
        <w:spacing w:before="120" w:line="276" w:lineRule="auto"/>
        <w:ind w:left="0" w:right="11"/>
        <w:jc w:val="center"/>
        <w:rPr>
          <w:szCs w:val="36"/>
        </w:rPr>
      </w:pPr>
      <w:r w:rsidRPr="00E31B2B">
        <w:rPr>
          <w:rFonts w:asciiTheme="majorBidi" w:hAnsiTheme="majorBidi" w:cstheme="majorBidi"/>
          <w:i/>
        </w:rPr>
        <w:t>Рисунок 1</w:t>
      </w:r>
      <w:r>
        <w:rPr>
          <w:rFonts w:asciiTheme="majorBidi" w:hAnsiTheme="majorBidi" w:cstheme="majorBidi"/>
          <w:i/>
        </w:rPr>
        <w:t>5</w:t>
      </w:r>
      <w:r w:rsidRPr="00E31B2B">
        <w:rPr>
          <w:rFonts w:asciiTheme="majorBidi" w:hAnsiTheme="majorBidi" w:cstheme="majorBidi"/>
          <w:i/>
        </w:rPr>
        <w:t>.</w:t>
      </w:r>
      <w:r w:rsidRPr="002047BB">
        <w:rPr>
          <w:rFonts w:asciiTheme="majorBidi" w:hAnsiTheme="majorBidi" w:cstheme="majorBidi"/>
          <w:i/>
        </w:rPr>
        <w:t>1</w:t>
      </w:r>
      <w:r>
        <w:rPr>
          <w:rFonts w:asciiTheme="majorBidi" w:hAnsiTheme="majorBidi" w:cstheme="majorBidi"/>
          <w:i/>
        </w:rPr>
        <w:t>3</w:t>
      </w:r>
      <w:r w:rsidRPr="00E31B2B">
        <w:rPr>
          <w:rFonts w:asciiTheme="majorBidi" w:hAnsiTheme="majorBidi" w:cstheme="majorBidi"/>
          <w:i/>
        </w:rPr>
        <w:t xml:space="preserve">. </w:t>
      </w:r>
      <w:r w:rsidRPr="00E31B2B">
        <w:rPr>
          <w:rFonts w:asciiTheme="majorBidi" w:hAnsiTheme="majorBidi" w:cstheme="majorBidi"/>
          <w:bCs/>
        </w:rPr>
        <w:t xml:space="preserve">Фрагмент аркуша </w:t>
      </w:r>
      <w:r w:rsidRPr="00E917D6">
        <w:rPr>
          <w:rFonts w:asciiTheme="majorBidi" w:hAnsiTheme="majorBidi" w:cstheme="majorBidi"/>
          <w:bCs/>
          <w:i/>
        </w:rPr>
        <w:t>Microsoft</w:t>
      </w:r>
      <w:r w:rsidRPr="00E31B2B">
        <w:rPr>
          <w:rFonts w:asciiTheme="majorBidi" w:hAnsiTheme="majorBidi" w:cstheme="majorBidi"/>
          <w:bCs/>
          <w:i/>
        </w:rPr>
        <w:t xml:space="preserve"> </w:t>
      </w:r>
      <w:r w:rsidRPr="00E917D6">
        <w:rPr>
          <w:rFonts w:asciiTheme="majorBidi" w:hAnsiTheme="majorBidi" w:cstheme="majorBidi"/>
          <w:bCs/>
          <w:i/>
        </w:rPr>
        <w:t>Excel</w:t>
      </w:r>
      <w:r w:rsidRPr="00E31B2B">
        <w:rPr>
          <w:rFonts w:asciiTheme="majorBidi" w:hAnsiTheme="majorBidi" w:cstheme="majorBidi"/>
          <w:bCs/>
        </w:rPr>
        <w:t>,</w:t>
      </w:r>
      <w:r>
        <w:rPr>
          <w:rFonts w:asciiTheme="majorBidi" w:hAnsiTheme="majorBidi" w:cstheme="majorBidi"/>
          <w:bCs/>
        </w:rPr>
        <w:t xml:space="preserve"> </w:t>
      </w:r>
      <w:r w:rsidR="006C4A96">
        <w:rPr>
          <w:rFonts w:asciiTheme="majorBidi" w:hAnsiTheme="majorBidi" w:cstheme="majorBidi"/>
          <w:bCs/>
        </w:rPr>
        <w:t xml:space="preserve">формали для розрахунку </w:t>
      </w:r>
      <w:r>
        <w:rPr>
          <w:rFonts w:asciiTheme="majorBidi" w:hAnsiTheme="majorBidi" w:cstheme="majorBidi"/>
          <w:bCs/>
        </w:rPr>
        <w:t>очікуван</w:t>
      </w:r>
      <w:r w:rsidR="006C4A96">
        <w:rPr>
          <w:rFonts w:asciiTheme="majorBidi" w:hAnsiTheme="majorBidi" w:cstheme="majorBidi"/>
          <w:bCs/>
        </w:rPr>
        <w:t>их</w:t>
      </w:r>
      <w:r>
        <w:rPr>
          <w:rFonts w:asciiTheme="majorBidi" w:hAnsiTheme="majorBidi" w:cstheme="majorBidi"/>
          <w:bCs/>
        </w:rPr>
        <w:t xml:space="preserve"> значен</w:t>
      </w:r>
      <w:r w:rsidR="006C4A96">
        <w:rPr>
          <w:rFonts w:asciiTheme="majorBidi" w:hAnsiTheme="majorBidi" w:cstheme="majorBidi"/>
          <w:bCs/>
        </w:rPr>
        <w:t>ь</w:t>
      </w:r>
      <w:r>
        <w:rPr>
          <w:rFonts w:asciiTheme="majorBidi" w:hAnsiTheme="majorBidi" w:cstheme="majorBidi"/>
          <w:bCs/>
        </w:rPr>
        <w:t xml:space="preserve"> якісних показників</w:t>
      </w:r>
      <w:r w:rsidR="00154D2B">
        <w:rPr>
          <w:rFonts w:asciiTheme="majorBidi" w:hAnsiTheme="majorBidi" w:cstheme="majorBidi"/>
          <w:bCs/>
        </w:rPr>
        <w:t xml:space="preserve"> </w:t>
      </w:r>
      <w:r w:rsidR="0040771D">
        <w:rPr>
          <w:rFonts w:asciiTheme="majorBidi" w:hAnsiTheme="majorBidi" w:cstheme="majorBidi"/>
          <w:bCs/>
        </w:rPr>
        <w:t xml:space="preserve">(для </w:t>
      </w:r>
      <w:r w:rsidR="0040771D" w:rsidRPr="00F343D5">
        <w:rPr>
          <w:rFonts w:asciiTheme="majorBidi" w:hAnsiTheme="majorBidi" w:cstheme="majorBidi"/>
          <w:bCs/>
          <w:i/>
          <w:lang w:val="en-US"/>
        </w:rPr>
        <w:t>Y</w:t>
      </w:r>
      <w:r w:rsidR="0040771D" w:rsidRPr="00F343D5">
        <w:rPr>
          <w:rFonts w:asciiTheme="majorBidi" w:hAnsiTheme="majorBidi" w:cstheme="majorBidi"/>
          <w:bCs/>
          <w:i/>
          <w:vertAlign w:val="subscript"/>
        </w:rPr>
        <w:t>2</w:t>
      </w:r>
      <w:r w:rsidR="0040771D" w:rsidRPr="00F343D5">
        <w:rPr>
          <w:rFonts w:asciiTheme="majorBidi" w:hAnsiTheme="majorBidi" w:cstheme="majorBidi"/>
          <w:bCs/>
          <w:i/>
        </w:rPr>
        <w:t>-</w:t>
      </w:r>
      <w:r w:rsidR="0040771D" w:rsidRPr="00F343D5">
        <w:rPr>
          <w:rFonts w:asciiTheme="majorBidi" w:hAnsiTheme="majorBidi" w:cstheme="majorBidi"/>
          <w:bCs/>
          <w:i/>
          <w:lang w:val="en-US"/>
        </w:rPr>
        <w:t>Y</w:t>
      </w:r>
      <w:r w:rsidR="0040771D" w:rsidRPr="00F343D5">
        <w:rPr>
          <w:rFonts w:asciiTheme="majorBidi" w:hAnsiTheme="majorBidi" w:cstheme="majorBidi"/>
          <w:bCs/>
          <w:i/>
          <w:vertAlign w:val="subscript"/>
        </w:rPr>
        <w:t>4</w:t>
      </w:r>
      <w:r w:rsidR="0040771D" w:rsidRPr="0040771D">
        <w:rPr>
          <w:rFonts w:asciiTheme="majorBidi" w:hAnsiTheme="majorBidi" w:cstheme="majorBidi"/>
          <w:bCs/>
        </w:rPr>
        <w:t xml:space="preserve"> розрахун</w:t>
      </w:r>
      <w:r w:rsidR="004B66B8">
        <w:rPr>
          <w:rFonts w:asciiTheme="majorBidi" w:hAnsiTheme="majorBidi" w:cstheme="majorBidi"/>
          <w:bCs/>
        </w:rPr>
        <w:t>ки</w:t>
      </w:r>
      <w:r w:rsidR="0040771D" w:rsidRPr="0040771D">
        <w:rPr>
          <w:rFonts w:asciiTheme="majorBidi" w:hAnsiTheme="majorBidi" w:cstheme="majorBidi"/>
          <w:bCs/>
        </w:rPr>
        <w:t xml:space="preserve"> аналог</w:t>
      </w:r>
      <w:r w:rsidR="0040771D">
        <w:rPr>
          <w:rFonts w:asciiTheme="majorBidi" w:hAnsiTheme="majorBidi" w:cstheme="majorBidi"/>
          <w:bCs/>
        </w:rPr>
        <w:t>і</w:t>
      </w:r>
      <w:r w:rsidR="0040771D" w:rsidRPr="0040771D">
        <w:rPr>
          <w:rFonts w:asciiTheme="majorBidi" w:hAnsiTheme="majorBidi" w:cstheme="majorBidi"/>
          <w:bCs/>
        </w:rPr>
        <w:t>чн</w:t>
      </w:r>
      <w:r w:rsidR="004B66B8">
        <w:rPr>
          <w:rFonts w:asciiTheme="majorBidi" w:hAnsiTheme="majorBidi" w:cstheme="majorBidi"/>
          <w:bCs/>
        </w:rPr>
        <w:t>і</w:t>
      </w:r>
      <w:r w:rsidR="00154D2B">
        <w:rPr>
          <w:rFonts w:asciiTheme="majorBidi" w:hAnsiTheme="majorBidi" w:cstheme="majorBidi"/>
          <w:bCs/>
        </w:rPr>
        <w:t>)</w:t>
      </w:r>
    </w:p>
    <w:p w:rsidR="00FA715A" w:rsidRDefault="005C46F4" w:rsidP="005534B2">
      <w:pPr>
        <w:pStyle w:val="a3"/>
        <w:numPr>
          <w:ilvl w:val="0"/>
          <w:numId w:val="54"/>
        </w:numPr>
        <w:spacing w:before="240" w:line="276" w:lineRule="auto"/>
        <w:ind w:left="0" w:right="13" w:firstLine="425"/>
        <w:jc w:val="both"/>
        <w:rPr>
          <w:iCs/>
        </w:rPr>
      </w:pPr>
      <w:r w:rsidRPr="003D41DE">
        <w:rPr>
          <w:iCs/>
        </w:rPr>
        <w:t>значення</w:t>
      </w:r>
      <w:r w:rsidRPr="009B1EE0">
        <w:rPr>
          <w:szCs w:val="36"/>
        </w:rPr>
        <w:t xml:space="preserve"> функцій </w:t>
      </w:r>
      <w:r w:rsidR="00FF070B">
        <w:rPr>
          <w:szCs w:val="36"/>
        </w:rPr>
        <w:t>належності</w:t>
      </w:r>
      <w:r w:rsidRPr="009B1EE0">
        <w:rPr>
          <w:szCs w:val="36"/>
        </w:rPr>
        <w:t xml:space="preserve"> </w:t>
      </w:r>
      <w:r w:rsidRPr="009B1EE0">
        <w:rPr>
          <w:i/>
          <w:iCs/>
        </w:rPr>
        <w:t>µ</w:t>
      </w:r>
      <w:r w:rsidRPr="009B1EE0">
        <w:rPr>
          <w:iCs/>
          <w:vertAlign w:val="subscript"/>
        </w:rPr>
        <w:t>1</w:t>
      </w:r>
      <w:r w:rsidRPr="009B1EE0">
        <w:rPr>
          <w:iCs/>
        </w:rPr>
        <w:t xml:space="preserve"> = 0,910, </w:t>
      </w:r>
      <w:r w:rsidRPr="009B1EE0">
        <w:rPr>
          <w:i/>
          <w:iCs/>
        </w:rPr>
        <w:t>µ</w:t>
      </w:r>
      <w:r w:rsidRPr="009B1EE0">
        <w:rPr>
          <w:iCs/>
          <w:vertAlign w:val="subscript"/>
        </w:rPr>
        <w:t>2</w:t>
      </w:r>
      <w:r w:rsidRPr="009B1EE0">
        <w:rPr>
          <w:iCs/>
        </w:rPr>
        <w:t> = </w:t>
      </w:r>
      <w:r w:rsidRPr="009B1EE0">
        <w:rPr>
          <w:i/>
          <w:iCs/>
        </w:rPr>
        <w:t>µ</w:t>
      </w:r>
      <w:r w:rsidRPr="009B1EE0">
        <w:rPr>
          <w:iCs/>
          <w:vertAlign w:val="subscript"/>
        </w:rPr>
        <w:t>3</w:t>
      </w:r>
      <w:r w:rsidRPr="009B1EE0">
        <w:rPr>
          <w:iCs/>
        </w:rPr>
        <w:t xml:space="preserve"> = 0,736, </w:t>
      </w:r>
      <w:r w:rsidRPr="009B1EE0">
        <w:rPr>
          <w:i/>
          <w:iCs/>
        </w:rPr>
        <w:t>µ</w:t>
      </w:r>
      <w:r w:rsidRPr="009B1EE0">
        <w:rPr>
          <w:iCs/>
          <w:vertAlign w:val="subscript"/>
        </w:rPr>
        <w:t>4</w:t>
      </w:r>
      <w:r w:rsidR="00FA715A">
        <w:rPr>
          <w:iCs/>
        </w:rPr>
        <w:t> = 0,999.</w:t>
      </w:r>
    </w:p>
    <w:p w:rsidR="006018E0" w:rsidRDefault="00BF2F73" w:rsidP="006018E0">
      <w:pPr>
        <w:pStyle w:val="a3"/>
        <w:spacing w:before="240" w:line="276" w:lineRule="auto"/>
        <w:ind w:left="0" w:right="13"/>
        <w:jc w:val="center"/>
        <w:rPr>
          <w:iCs/>
          <w:lang w:val="en-US"/>
        </w:rPr>
      </w:pPr>
      <w:r>
        <w:rPr>
          <w:iCs/>
          <w:noProof/>
          <w:lang w:val="ru-RU" w:eastAsia="ru-RU"/>
        </w:rPr>
        <w:lastRenderedPageBreak/>
        <w:drawing>
          <wp:inline distT="0" distB="0" distL="0" distR="0">
            <wp:extent cx="6105525" cy="1885950"/>
            <wp:effectExtent l="19050" t="0" r="9525" b="0"/>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600"/>
                    <a:srcRect/>
                    <a:stretch>
                      <a:fillRect/>
                    </a:stretch>
                  </pic:blipFill>
                  <pic:spPr bwMode="auto">
                    <a:xfrm>
                      <a:off x="0" y="0"/>
                      <a:ext cx="6105525" cy="1885950"/>
                    </a:xfrm>
                    <a:prstGeom prst="rect">
                      <a:avLst/>
                    </a:prstGeom>
                    <a:noFill/>
                    <a:ln w="9525">
                      <a:noFill/>
                      <a:miter lim="800000"/>
                      <a:headEnd/>
                      <a:tailEnd/>
                    </a:ln>
                  </pic:spPr>
                </pic:pic>
              </a:graphicData>
            </a:graphic>
          </wp:inline>
        </w:drawing>
      </w:r>
    </w:p>
    <w:p w:rsidR="00F90E0A" w:rsidRPr="00AB090A" w:rsidRDefault="00AB090A" w:rsidP="009D55F3">
      <w:pPr>
        <w:pStyle w:val="a3"/>
        <w:spacing w:line="276" w:lineRule="auto"/>
        <w:ind w:left="0" w:right="13"/>
        <w:jc w:val="center"/>
        <w:rPr>
          <w:iCs/>
        </w:rPr>
      </w:pPr>
      <w:r w:rsidRPr="00E31B2B">
        <w:rPr>
          <w:rFonts w:asciiTheme="majorBidi" w:hAnsiTheme="majorBidi" w:cstheme="majorBidi"/>
          <w:i/>
        </w:rPr>
        <w:t>Рисунок 1</w:t>
      </w:r>
      <w:r>
        <w:rPr>
          <w:rFonts w:asciiTheme="majorBidi" w:hAnsiTheme="majorBidi" w:cstheme="majorBidi"/>
          <w:i/>
        </w:rPr>
        <w:t>5</w:t>
      </w:r>
      <w:r w:rsidRPr="00E31B2B">
        <w:rPr>
          <w:rFonts w:asciiTheme="majorBidi" w:hAnsiTheme="majorBidi" w:cstheme="majorBidi"/>
          <w:i/>
        </w:rPr>
        <w:t>.</w:t>
      </w:r>
      <w:r w:rsidRPr="002047BB">
        <w:rPr>
          <w:rFonts w:asciiTheme="majorBidi" w:hAnsiTheme="majorBidi" w:cstheme="majorBidi"/>
          <w:i/>
        </w:rPr>
        <w:t>1</w:t>
      </w:r>
      <w:r>
        <w:rPr>
          <w:rFonts w:asciiTheme="majorBidi" w:hAnsiTheme="majorBidi" w:cstheme="majorBidi"/>
          <w:i/>
          <w:lang w:val="en-US"/>
        </w:rPr>
        <w:t>4</w:t>
      </w:r>
      <w:r w:rsidRPr="00E31B2B">
        <w:rPr>
          <w:rFonts w:asciiTheme="majorBidi" w:hAnsiTheme="majorBidi" w:cstheme="majorBidi"/>
          <w:i/>
        </w:rPr>
        <w:t xml:space="preserve">. </w:t>
      </w:r>
      <w:r w:rsidRPr="00E31B2B">
        <w:rPr>
          <w:rFonts w:asciiTheme="majorBidi" w:hAnsiTheme="majorBidi" w:cstheme="majorBidi"/>
          <w:bCs/>
        </w:rPr>
        <w:t xml:space="preserve">Фрагмент аркуша </w:t>
      </w:r>
      <w:r w:rsidRPr="00E917D6">
        <w:rPr>
          <w:rFonts w:asciiTheme="majorBidi" w:hAnsiTheme="majorBidi" w:cstheme="majorBidi"/>
          <w:bCs/>
          <w:i/>
        </w:rPr>
        <w:t>Microsoft</w:t>
      </w:r>
      <w:r w:rsidRPr="00E31B2B">
        <w:rPr>
          <w:rFonts w:asciiTheme="majorBidi" w:hAnsiTheme="majorBidi" w:cstheme="majorBidi"/>
          <w:bCs/>
          <w:i/>
        </w:rPr>
        <w:t xml:space="preserve"> </w:t>
      </w:r>
      <w:r w:rsidRPr="00E917D6">
        <w:rPr>
          <w:rFonts w:asciiTheme="majorBidi" w:hAnsiTheme="majorBidi" w:cstheme="majorBidi"/>
          <w:bCs/>
          <w:i/>
        </w:rPr>
        <w:t>Excel</w:t>
      </w:r>
      <w:r w:rsidRPr="00E31B2B">
        <w:rPr>
          <w:rFonts w:asciiTheme="majorBidi" w:hAnsiTheme="majorBidi" w:cstheme="majorBidi"/>
          <w:bCs/>
        </w:rPr>
        <w:t>,</w:t>
      </w:r>
      <w:r>
        <w:rPr>
          <w:rFonts w:asciiTheme="majorBidi" w:hAnsiTheme="majorBidi" w:cstheme="majorBidi"/>
          <w:bCs/>
        </w:rPr>
        <w:t xml:space="preserve"> розраховані значення функцій належності, визначення мінімального</w:t>
      </w:r>
    </w:p>
    <w:p w:rsidR="00F90E0A" w:rsidRDefault="00F90E0A" w:rsidP="006018E0">
      <w:pPr>
        <w:pStyle w:val="a3"/>
        <w:spacing w:before="240" w:line="276" w:lineRule="auto"/>
        <w:ind w:left="0" w:right="13"/>
        <w:jc w:val="center"/>
        <w:rPr>
          <w:iCs/>
          <w:lang w:val="en-US"/>
        </w:rPr>
      </w:pPr>
      <w:r>
        <w:rPr>
          <w:iCs/>
          <w:noProof/>
          <w:lang w:val="ru-RU" w:eastAsia="ru-RU"/>
        </w:rPr>
        <w:drawing>
          <wp:inline distT="0" distB="0" distL="0" distR="0">
            <wp:extent cx="6229350" cy="2152650"/>
            <wp:effectExtent l="19050" t="0" r="0" b="0"/>
            <wp:docPr id="355" name="Рисунок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601"/>
                    <a:srcRect/>
                    <a:stretch>
                      <a:fillRect/>
                    </a:stretch>
                  </pic:blipFill>
                  <pic:spPr bwMode="auto">
                    <a:xfrm>
                      <a:off x="0" y="0"/>
                      <a:ext cx="6229350" cy="2152650"/>
                    </a:xfrm>
                    <a:prstGeom prst="rect">
                      <a:avLst/>
                    </a:prstGeom>
                    <a:noFill/>
                    <a:ln w="9525">
                      <a:noFill/>
                      <a:miter lim="800000"/>
                      <a:headEnd/>
                      <a:tailEnd/>
                    </a:ln>
                  </pic:spPr>
                </pic:pic>
              </a:graphicData>
            </a:graphic>
          </wp:inline>
        </w:drawing>
      </w:r>
    </w:p>
    <w:p w:rsidR="00F90E0A" w:rsidRPr="00F90E0A" w:rsidRDefault="00AB090A" w:rsidP="009D55F3">
      <w:pPr>
        <w:pStyle w:val="a3"/>
        <w:spacing w:line="276" w:lineRule="auto"/>
        <w:ind w:left="0" w:right="13"/>
        <w:jc w:val="center"/>
        <w:rPr>
          <w:iCs/>
          <w:lang w:val="en-US"/>
        </w:rPr>
      </w:pPr>
      <w:r w:rsidRPr="00E31B2B">
        <w:rPr>
          <w:rFonts w:asciiTheme="majorBidi" w:hAnsiTheme="majorBidi" w:cstheme="majorBidi"/>
          <w:i/>
        </w:rPr>
        <w:t>Рисунок 1</w:t>
      </w:r>
      <w:r>
        <w:rPr>
          <w:rFonts w:asciiTheme="majorBidi" w:hAnsiTheme="majorBidi" w:cstheme="majorBidi"/>
          <w:i/>
        </w:rPr>
        <w:t>5</w:t>
      </w:r>
      <w:r w:rsidRPr="00E31B2B">
        <w:rPr>
          <w:rFonts w:asciiTheme="majorBidi" w:hAnsiTheme="majorBidi" w:cstheme="majorBidi"/>
          <w:i/>
        </w:rPr>
        <w:t>.</w:t>
      </w:r>
      <w:r w:rsidRPr="002047BB">
        <w:rPr>
          <w:rFonts w:asciiTheme="majorBidi" w:hAnsiTheme="majorBidi" w:cstheme="majorBidi"/>
          <w:i/>
        </w:rPr>
        <w:t>1</w:t>
      </w:r>
      <w:r>
        <w:rPr>
          <w:rFonts w:asciiTheme="majorBidi" w:hAnsiTheme="majorBidi" w:cstheme="majorBidi"/>
          <w:i/>
        </w:rPr>
        <w:t>5</w:t>
      </w:r>
      <w:r w:rsidRPr="00E31B2B">
        <w:rPr>
          <w:rFonts w:asciiTheme="majorBidi" w:hAnsiTheme="majorBidi" w:cstheme="majorBidi"/>
          <w:i/>
        </w:rPr>
        <w:t xml:space="preserve">. </w:t>
      </w:r>
      <w:r w:rsidRPr="00E31B2B">
        <w:rPr>
          <w:rFonts w:asciiTheme="majorBidi" w:hAnsiTheme="majorBidi" w:cstheme="majorBidi"/>
          <w:bCs/>
        </w:rPr>
        <w:t xml:space="preserve">Фрагмент аркуша </w:t>
      </w:r>
      <w:r w:rsidRPr="00E917D6">
        <w:rPr>
          <w:rFonts w:asciiTheme="majorBidi" w:hAnsiTheme="majorBidi" w:cstheme="majorBidi"/>
          <w:bCs/>
          <w:i/>
        </w:rPr>
        <w:t>Microsoft</w:t>
      </w:r>
      <w:r w:rsidRPr="00E31B2B">
        <w:rPr>
          <w:rFonts w:asciiTheme="majorBidi" w:hAnsiTheme="majorBidi" w:cstheme="majorBidi"/>
          <w:bCs/>
          <w:i/>
        </w:rPr>
        <w:t xml:space="preserve"> </w:t>
      </w:r>
      <w:r w:rsidRPr="00E917D6">
        <w:rPr>
          <w:rFonts w:asciiTheme="majorBidi" w:hAnsiTheme="majorBidi" w:cstheme="majorBidi"/>
          <w:bCs/>
          <w:i/>
        </w:rPr>
        <w:t>Excel</w:t>
      </w:r>
      <w:r w:rsidRPr="00E31B2B">
        <w:rPr>
          <w:rFonts w:asciiTheme="majorBidi" w:hAnsiTheme="majorBidi" w:cstheme="majorBidi"/>
          <w:bCs/>
        </w:rPr>
        <w:t>,</w:t>
      </w:r>
      <w:r>
        <w:rPr>
          <w:rFonts w:asciiTheme="majorBidi" w:hAnsiTheme="majorBidi" w:cstheme="majorBidi"/>
          <w:bCs/>
        </w:rPr>
        <w:t xml:space="preserve"> формали для розрахунку </w:t>
      </w:r>
      <w:r w:rsidR="00DD5928">
        <w:rPr>
          <w:rFonts w:asciiTheme="majorBidi" w:hAnsiTheme="majorBidi" w:cstheme="majorBidi"/>
          <w:bCs/>
        </w:rPr>
        <w:t>значень функцій належності</w:t>
      </w:r>
      <w:r>
        <w:rPr>
          <w:rFonts w:asciiTheme="majorBidi" w:hAnsiTheme="majorBidi" w:cstheme="majorBidi"/>
          <w:bCs/>
        </w:rPr>
        <w:t xml:space="preserve"> (для </w:t>
      </w:r>
      <w:r w:rsidRPr="00F343D5">
        <w:rPr>
          <w:rFonts w:asciiTheme="majorBidi" w:hAnsiTheme="majorBidi" w:cstheme="majorBidi"/>
          <w:bCs/>
          <w:i/>
          <w:lang w:val="en-US"/>
        </w:rPr>
        <w:t>Y</w:t>
      </w:r>
      <w:r w:rsidRPr="00F343D5">
        <w:rPr>
          <w:rFonts w:asciiTheme="majorBidi" w:hAnsiTheme="majorBidi" w:cstheme="majorBidi"/>
          <w:bCs/>
          <w:i/>
          <w:vertAlign w:val="subscript"/>
        </w:rPr>
        <w:t>2</w:t>
      </w:r>
      <w:r w:rsidRPr="00F343D5">
        <w:rPr>
          <w:rFonts w:asciiTheme="majorBidi" w:hAnsiTheme="majorBidi" w:cstheme="majorBidi"/>
          <w:bCs/>
          <w:i/>
        </w:rPr>
        <w:t>-</w:t>
      </w:r>
      <w:r w:rsidRPr="00F343D5">
        <w:rPr>
          <w:rFonts w:asciiTheme="majorBidi" w:hAnsiTheme="majorBidi" w:cstheme="majorBidi"/>
          <w:bCs/>
          <w:i/>
          <w:lang w:val="en-US"/>
        </w:rPr>
        <w:t>Y</w:t>
      </w:r>
      <w:r w:rsidRPr="00F343D5">
        <w:rPr>
          <w:rFonts w:asciiTheme="majorBidi" w:hAnsiTheme="majorBidi" w:cstheme="majorBidi"/>
          <w:bCs/>
          <w:i/>
          <w:vertAlign w:val="subscript"/>
        </w:rPr>
        <w:t>4</w:t>
      </w:r>
      <w:r w:rsidRPr="0040771D">
        <w:rPr>
          <w:rFonts w:asciiTheme="majorBidi" w:hAnsiTheme="majorBidi" w:cstheme="majorBidi"/>
          <w:bCs/>
        </w:rPr>
        <w:t xml:space="preserve"> розрахун</w:t>
      </w:r>
      <w:r>
        <w:rPr>
          <w:rFonts w:asciiTheme="majorBidi" w:hAnsiTheme="majorBidi" w:cstheme="majorBidi"/>
          <w:bCs/>
        </w:rPr>
        <w:t>ки</w:t>
      </w:r>
      <w:r w:rsidRPr="0040771D">
        <w:rPr>
          <w:rFonts w:asciiTheme="majorBidi" w:hAnsiTheme="majorBidi" w:cstheme="majorBidi"/>
          <w:bCs/>
        </w:rPr>
        <w:t xml:space="preserve"> аналог</w:t>
      </w:r>
      <w:r>
        <w:rPr>
          <w:rFonts w:asciiTheme="majorBidi" w:hAnsiTheme="majorBidi" w:cstheme="majorBidi"/>
          <w:bCs/>
        </w:rPr>
        <w:t>і</w:t>
      </w:r>
      <w:r w:rsidRPr="0040771D">
        <w:rPr>
          <w:rFonts w:asciiTheme="majorBidi" w:hAnsiTheme="majorBidi" w:cstheme="majorBidi"/>
          <w:bCs/>
        </w:rPr>
        <w:t>чн</w:t>
      </w:r>
      <w:r>
        <w:rPr>
          <w:rFonts w:asciiTheme="majorBidi" w:hAnsiTheme="majorBidi" w:cstheme="majorBidi"/>
          <w:bCs/>
        </w:rPr>
        <w:t>і)</w:t>
      </w:r>
    </w:p>
    <w:p w:rsidR="0093602E" w:rsidRPr="00E917D6" w:rsidRDefault="005C46F4" w:rsidP="00611B06">
      <w:pPr>
        <w:pStyle w:val="a3"/>
        <w:spacing w:before="240" w:line="276" w:lineRule="auto"/>
        <w:ind w:left="0" w:right="13" w:firstLine="720"/>
        <w:jc w:val="both"/>
        <w:rPr>
          <w:rFonts w:asciiTheme="majorBidi" w:hAnsiTheme="majorBidi" w:cstheme="majorBidi"/>
          <w:b/>
        </w:rPr>
      </w:pPr>
      <w:r w:rsidRPr="009B1EE0">
        <w:rPr>
          <w:iCs/>
        </w:rPr>
        <w:t>Як видно з результатів, саме вміст лігніну та вміст</w:t>
      </w:r>
      <w:r w:rsidRPr="009B1EE0">
        <w:rPr>
          <w:szCs w:val="36"/>
        </w:rPr>
        <w:t xml:space="preserve"> α-целюлози</w:t>
      </w:r>
      <w:r w:rsidRPr="009B1EE0">
        <w:rPr>
          <w:iCs/>
        </w:rPr>
        <w:t xml:space="preserve"> були лімітуючими для знайденого оптимального значення. Одержаний розв’язок добре узгоджується з рішеннями, отриманими іншими методами та підтверджується технологічними міркуваннями.</w:t>
      </w:r>
    </w:p>
    <w:p w:rsidR="0093602E" w:rsidRPr="00E917D6" w:rsidRDefault="0093602E" w:rsidP="00F568B5">
      <w:pPr>
        <w:pStyle w:val="110"/>
      </w:pPr>
      <w:bookmarkStart w:id="302" w:name="_Toc86658415"/>
      <w:bookmarkStart w:id="303" w:name="_Toc86658659"/>
      <w:bookmarkStart w:id="304" w:name="_Toc86658928"/>
      <w:bookmarkStart w:id="305" w:name="_Toc86854893"/>
      <w:r w:rsidRPr="00E917D6">
        <w:t>15.</w:t>
      </w:r>
      <w:r w:rsidR="00BA4B89">
        <w:rPr>
          <w:lang w:val="ru-RU"/>
        </w:rPr>
        <w:t>5</w:t>
      </w:r>
      <w:r w:rsidRPr="00E917D6">
        <w:t xml:space="preserve"> Контрольні питання</w:t>
      </w:r>
      <w:bookmarkEnd w:id="302"/>
      <w:bookmarkEnd w:id="303"/>
      <w:bookmarkEnd w:id="304"/>
      <w:bookmarkEnd w:id="305"/>
    </w:p>
    <w:p w:rsidR="0093602E" w:rsidRDefault="004845FE" w:rsidP="009D55F3">
      <w:pPr>
        <w:pStyle w:val="a7"/>
        <w:numPr>
          <w:ilvl w:val="0"/>
          <w:numId w:val="55"/>
        </w:numPr>
        <w:tabs>
          <w:tab w:val="left" w:pos="1864"/>
          <w:tab w:val="left" w:pos="2976"/>
          <w:tab w:val="left" w:pos="4588"/>
          <w:tab w:val="left" w:pos="6300"/>
          <w:tab w:val="left" w:pos="7730"/>
          <w:tab w:val="left" w:pos="9315"/>
        </w:tabs>
        <w:spacing w:before="0" w:line="276" w:lineRule="auto"/>
        <w:ind w:left="426" w:right="13"/>
        <w:rPr>
          <w:rFonts w:asciiTheme="majorBidi" w:hAnsiTheme="majorBidi" w:cstheme="majorBidi"/>
          <w:sz w:val="28"/>
          <w:szCs w:val="28"/>
        </w:rPr>
      </w:pPr>
      <w:r>
        <w:rPr>
          <w:rFonts w:asciiTheme="majorBidi" w:hAnsiTheme="majorBidi" w:cstheme="majorBidi"/>
          <w:sz w:val="28"/>
          <w:szCs w:val="28"/>
        </w:rPr>
        <w:t>Що таке лінгвістична змінна</w:t>
      </w:r>
      <w:r w:rsidR="0093602E" w:rsidRPr="00E917D6">
        <w:rPr>
          <w:rFonts w:asciiTheme="majorBidi" w:hAnsiTheme="majorBidi" w:cstheme="majorBidi"/>
          <w:sz w:val="28"/>
          <w:szCs w:val="28"/>
        </w:rPr>
        <w:t>?</w:t>
      </w:r>
      <w:r>
        <w:rPr>
          <w:rFonts w:asciiTheme="majorBidi" w:hAnsiTheme="majorBidi" w:cstheme="majorBidi"/>
          <w:sz w:val="28"/>
          <w:szCs w:val="28"/>
        </w:rPr>
        <w:t xml:space="preserve"> Як це поняття використовується для вирішення задач оптимізації?</w:t>
      </w:r>
    </w:p>
    <w:p w:rsidR="004845FE" w:rsidRDefault="009D55F3" w:rsidP="009D55F3">
      <w:pPr>
        <w:pStyle w:val="a7"/>
        <w:numPr>
          <w:ilvl w:val="0"/>
          <w:numId w:val="55"/>
        </w:numPr>
        <w:tabs>
          <w:tab w:val="left" w:pos="1864"/>
          <w:tab w:val="left" w:pos="2976"/>
          <w:tab w:val="left" w:pos="4588"/>
          <w:tab w:val="left" w:pos="6300"/>
          <w:tab w:val="left" w:pos="7730"/>
          <w:tab w:val="left" w:pos="9315"/>
        </w:tabs>
        <w:spacing w:before="0" w:line="276" w:lineRule="auto"/>
        <w:ind w:left="426" w:right="13"/>
        <w:rPr>
          <w:rFonts w:asciiTheme="majorBidi" w:hAnsiTheme="majorBidi" w:cstheme="majorBidi"/>
          <w:sz w:val="28"/>
          <w:szCs w:val="28"/>
        </w:rPr>
      </w:pPr>
      <w:r>
        <w:rPr>
          <w:rFonts w:asciiTheme="majorBidi" w:hAnsiTheme="majorBidi" w:cstheme="majorBidi"/>
          <w:sz w:val="28"/>
          <w:szCs w:val="28"/>
        </w:rPr>
        <w:t>Що таке функція належності? Які властивості вона має?</w:t>
      </w:r>
    </w:p>
    <w:p w:rsidR="009D55F3" w:rsidRDefault="009D55F3" w:rsidP="009D55F3">
      <w:pPr>
        <w:pStyle w:val="a7"/>
        <w:numPr>
          <w:ilvl w:val="0"/>
          <w:numId w:val="55"/>
        </w:numPr>
        <w:tabs>
          <w:tab w:val="left" w:pos="1864"/>
          <w:tab w:val="left" w:pos="2976"/>
          <w:tab w:val="left" w:pos="4588"/>
          <w:tab w:val="left" w:pos="6300"/>
          <w:tab w:val="left" w:pos="7730"/>
          <w:tab w:val="left" w:pos="9315"/>
        </w:tabs>
        <w:spacing w:before="0" w:line="276" w:lineRule="auto"/>
        <w:ind w:left="426" w:right="13"/>
        <w:rPr>
          <w:rFonts w:asciiTheme="majorBidi" w:hAnsiTheme="majorBidi" w:cstheme="majorBidi"/>
          <w:sz w:val="28"/>
          <w:szCs w:val="28"/>
        </w:rPr>
      </w:pPr>
      <w:r>
        <w:rPr>
          <w:rFonts w:asciiTheme="majorBidi" w:hAnsiTheme="majorBidi" w:cstheme="majorBidi"/>
          <w:sz w:val="28"/>
          <w:szCs w:val="28"/>
        </w:rPr>
        <w:t>Як побудувати функцію належності для заданого показника якості об’єкту оптимізації?</w:t>
      </w:r>
    </w:p>
    <w:p w:rsidR="009D55F3" w:rsidRDefault="009D55F3" w:rsidP="009D55F3">
      <w:pPr>
        <w:pStyle w:val="a7"/>
        <w:numPr>
          <w:ilvl w:val="0"/>
          <w:numId w:val="55"/>
        </w:numPr>
        <w:tabs>
          <w:tab w:val="left" w:pos="1864"/>
          <w:tab w:val="left" w:pos="2976"/>
          <w:tab w:val="left" w:pos="4588"/>
          <w:tab w:val="left" w:pos="6300"/>
          <w:tab w:val="left" w:pos="7730"/>
          <w:tab w:val="left" w:pos="9315"/>
        </w:tabs>
        <w:spacing w:before="0" w:line="276" w:lineRule="auto"/>
        <w:ind w:left="426" w:right="13"/>
        <w:rPr>
          <w:rFonts w:asciiTheme="majorBidi" w:hAnsiTheme="majorBidi" w:cstheme="majorBidi"/>
          <w:sz w:val="28"/>
          <w:szCs w:val="28"/>
        </w:rPr>
      </w:pPr>
      <w:r>
        <w:rPr>
          <w:rFonts w:asciiTheme="majorBidi" w:hAnsiTheme="majorBidi" w:cstheme="majorBidi"/>
          <w:sz w:val="28"/>
          <w:szCs w:val="28"/>
        </w:rPr>
        <w:t>Які типи функції належності застосовуються до показників оптимізації типу «найбільше – найкраще», «найменше – найкраще», «номінальне – найкраще»?</w:t>
      </w:r>
    </w:p>
    <w:p w:rsidR="009D55F3" w:rsidRDefault="009D55F3" w:rsidP="009D55F3">
      <w:pPr>
        <w:pStyle w:val="a7"/>
        <w:numPr>
          <w:ilvl w:val="0"/>
          <w:numId w:val="55"/>
        </w:numPr>
        <w:tabs>
          <w:tab w:val="left" w:pos="1864"/>
          <w:tab w:val="left" w:pos="2976"/>
          <w:tab w:val="left" w:pos="4588"/>
          <w:tab w:val="left" w:pos="6300"/>
          <w:tab w:val="left" w:pos="7730"/>
          <w:tab w:val="left" w:pos="9315"/>
        </w:tabs>
        <w:spacing w:before="0" w:line="276" w:lineRule="auto"/>
        <w:ind w:left="426" w:right="13"/>
        <w:rPr>
          <w:rFonts w:asciiTheme="majorBidi" w:hAnsiTheme="majorBidi" w:cstheme="majorBidi"/>
          <w:sz w:val="28"/>
          <w:szCs w:val="28"/>
        </w:rPr>
      </w:pPr>
      <w:r>
        <w:rPr>
          <w:rFonts w:asciiTheme="majorBidi" w:hAnsiTheme="majorBidi" w:cstheme="majorBidi"/>
          <w:sz w:val="28"/>
          <w:szCs w:val="28"/>
        </w:rPr>
        <w:t>Чим керуються для визначення оптимальних рішень в умовах нечіткої невизначеності?</w:t>
      </w:r>
    </w:p>
    <w:p w:rsidR="0093602E" w:rsidRPr="00E917D6" w:rsidRDefault="0093602E" w:rsidP="009D55F3">
      <w:pPr>
        <w:pStyle w:val="a7"/>
        <w:tabs>
          <w:tab w:val="left" w:pos="1142"/>
          <w:tab w:val="left" w:pos="1864"/>
          <w:tab w:val="left" w:pos="2976"/>
          <w:tab w:val="left" w:pos="4588"/>
          <w:tab w:val="left" w:pos="6300"/>
          <w:tab w:val="left" w:pos="7730"/>
          <w:tab w:val="left" w:pos="9315"/>
        </w:tabs>
        <w:spacing w:before="0" w:line="276" w:lineRule="auto"/>
        <w:ind w:left="0" w:right="13"/>
        <w:rPr>
          <w:rFonts w:asciiTheme="majorBidi" w:hAnsiTheme="majorBidi" w:cstheme="majorBidi"/>
          <w:sz w:val="28"/>
          <w:szCs w:val="28"/>
        </w:rPr>
      </w:pPr>
      <w:r w:rsidRPr="00E917D6">
        <w:rPr>
          <w:rFonts w:asciiTheme="majorBidi" w:hAnsiTheme="majorBidi" w:cstheme="majorBidi"/>
          <w:sz w:val="28"/>
          <w:szCs w:val="28"/>
        </w:rPr>
        <w:br w:type="page"/>
      </w:r>
    </w:p>
    <w:p w:rsidR="00C66CF3" w:rsidRPr="00E917D6" w:rsidRDefault="00D1281B" w:rsidP="00E3383C">
      <w:pPr>
        <w:pStyle w:val="1"/>
      </w:pPr>
      <w:bookmarkStart w:id="306" w:name="_Toc86854894"/>
      <w:r w:rsidRPr="00E917D6">
        <w:lastRenderedPageBreak/>
        <w:t>Список рекомендованої літератури</w:t>
      </w:r>
      <w:bookmarkEnd w:id="60"/>
      <w:bookmarkEnd w:id="306"/>
    </w:p>
    <w:p w:rsidR="001343CC" w:rsidRPr="00E917D6" w:rsidRDefault="001343CC" w:rsidP="005534B2">
      <w:pPr>
        <w:pStyle w:val="a7"/>
        <w:numPr>
          <w:ilvl w:val="0"/>
          <w:numId w:val="50"/>
        </w:numPr>
        <w:autoSpaceDE/>
        <w:autoSpaceDN/>
        <w:spacing w:before="120"/>
        <w:ind w:left="425" w:hanging="425"/>
        <w:jc w:val="both"/>
        <w:rPr>
          <w:sz w:val="28"/>
          <w:szCs w:val="24"/>
        </w:rPr>
      </w:pPr>
      <w:r w:rsidRPr="00E917D6">
        <w:rPr>
          <w:i/>
          <w:sz w:val="28"/>
          <w:szCs w:val="24"/>
        </w:rPr>
        <w:t xml:space="preserve">Multicriteria </w:t>
      </w:r>
      <w:r w:rsidRPr="00E917D6">
        <w:rPr>
          <w:sz w:val="28"/>
          <w:szCs w:val="24"/>
        </w:rPr>
        <w:t>Optimization by Matthias Ehrgott, Springer 2005, 323 p.</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 xml:space="preserve">Theory </w:t>
      </w:r>
      <w:r w:rsidRPr="00E917D6">
        <w:rPr>
          <w:sz w:val="28"/>
          <w:szCs w:val="24"/>
        </w:rPr>
        <w:t>and Practice of Uncertain Programming. Third Edition by Baoding Liu / Uncertainty Theory Laboratory, Department of Mathematical Sciences Tsinghua University, Beijing, China. 3rd Edition c 2009 by UTLA, 2nd Edition c 2009 by Springer-Verlag Berlin, 201 p.</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 xml:space="preserve">Zhigllavskil, A.A. </w:t>
      </w:r>
      <w:r w:rsidRPr="00E917D6">
        <w:rPr>
          <w:sz w:val="28"/>
          <w:szCs w:val="24"/>
        </w:rPr>
        <w:t>Theory of global random search // Anatoly A. Zhigljavsky, edited by J. Pinter / Springer-Science+Business Media, 1991, 341 p.</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Вощинин</w:t>
      </w:r>
      <w:r w:rsidR="005A316A" w:rsidRPr="00E917D6">
        <w:rPr>
          <w:i/>
          <w:sz w:val="28"/>
          <w:szCs w:val="24"/>
        </w:rPr>
        <w:t>,</w:t>
      </w:r>
      <w:r w:rsidRPr="00E917D6">
        <w:rPr>
          <w:i/>
          <w:sz w:val="28"/>
          <w:szCs w:val="24"/>
        </w:rPr>
        <w:t xml:space="preserve"> А.П., </w:t>
      </w:r>
      <w:r w:rsidRPr="00E917D6">
        <w:rPr>
          <w:sz w:val="28"/>
          <w:szCs w:val="24"/>
        </w:rPr>
        <w:t>Оптимизация в условиях неопределенности [Текст]: Книга+дискета. / А.П. Волошин, Г.Р. Сотиров. – МЭИ(СССР), «Техника» (НРБ), 1989. – 224 с.</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Деменков</w:t>
      </w:r>
      <w:r w:rsidR="005A316A" w:rsidRPr="00E917D6">
        <w:rPr>
          <w:i/>
          <w:sz w:val="28"/>
          <w:szCs w:val="24"/>
        </w:rPr>
        <w:t>,</w:t>
      </w:r>
      <w:r w:rsidRPr="00E917D6">
        <w:rPr>
          <w:i/>
          <w:sz w:val="28"/>
          <w:szCs w:val="24"/>
        </w:rPr>
        <w:t xml:space="preserve"> Н.П.</w:t>
      </w:r>
      <w:r w:rsidRPr="00E917D6">
        <w:rPr>
          <w:sz w:val="28"/>
          <w:szCs w:val="24"/>
        </w:rPr>
        <w:t xml:space="preserve"> Нечеткое управление в технических системах. Учебное пособие / Н.П. Деменков., МГ</w:t>
      </w:r>
      <w:r w:rsidR="00C5235A" w:rsidRPr="00E917D6">
        <w:rPr>
          <w:sz w:val="28"/>
          <w:szCs w:val="24"/>
        </w:rPr>
        <w:t>ТУ имени Н.Э. Баумана. – Москва</w:t>
      </w:r>
      <w:r w:rsidRPr="00E917D6">
        <w:rPr>
          <w:sz w:val="28"/>
          <w:szCs w:val="24"/>
        </w:rPr>
        <w:t>: Изд-во МГТУ им</w:t>
      </w:r>
      <w:r w:rsidR="005A316A" w:rsidRPr="00E917D6">
        <w:rPr>
          <w:sz w:val="28"/>
          <w:szCs w:val="24"/>
        </w:rPr>
        <w:t>.</w:t>
      </w:r>
      <w:r w:rsidRPr="00E917D6">
        <w:rPr>
          <w:sz w:val="28"/>
          <w:szCs w:val="24"/>
        </w:rPr>
        <w:t xml:space="preserve"> Н.Э. Баумана, 2005. – 200 с.: ил.</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 xml:space="preserve">Дилигенский, Н.В. </w:t>
      </w:r>
      <w:r w:rsidRPr="00E917D6">
        <w:rPr>
          <w:sz w:val="28"/>
          <w:szCs w:val="24"/>
        </w:rPr>
        <w:t xml:space="preserve">Нечеткое моделирование и многокритериальная оптимизация производственных систем в условиях неопределенности: технология, экономика, </w:t>
      </w:r>
      <w:r w:rsidR="00C90C01" w:rsidRPr="00E917D6">
        <w:rPr>
          <w:sz w:val="28"/>
          <w:szCs w:val="24"/>
        </w:rPr>
        <w:t>экология</w:t>
      </w:r>
      <w:r w:rsidRPr="00E917D6">
        <w:rPr>
          <w:sz w:val="28"/>
          <w:szCs w:val="24"/>
        </w:rPr>
        <w:t xml:space="preserve"> [Текст] / Дилигенский Н.В., Дымова Л.</w:t>
      </w:r>
      <w:r w:rsidR="00E30AAD" w:rsidRPr="00E917D6">
        <w:rPr>
          <w:sz w:val="28"/>
          <w:szCs w:val="24"/>
        </w:rPr>
        <w:t>Г., Севастьянов П.</w:t>
      </w:r>
      <w:r w:rsidR="00C5235A" w:rsidRPr="00E917D6">
        <w:rPr>
          <w:sz w:val="28"/>
          <w:szCs w:val="24"/>
        </w:rPr>
        <w:t>В. – Москва</w:t>
      </w:r>
      <w:r w:rsidRPr="00E917D6">
        <w:rPr>
          <w:sz w:val="28"/>
          <w:szCs w:val="24"/>
        </w:rPr>
        <w:t>: «Машиностроение – 1», 2004. – 397 с.</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Козлов</w:t>
      </w:r>
      <w:r w:rsidR="005A316A" w:rsidRPr="00E917D6">
        <w:rPr>
          <w:i/>
          <w:sz w:val="28"/>
          <w:szCs w:val="24"/>
        </w:rPr>
        <w:t>,</w:t>
      </w:r>
      <w:r w:rsidRPr="00E917D6">
        <w:rPr>
          <w:i/>
          <w:sz w:val="28"/>
          <w:szCs w:val="24"/>
        </w:rPr>
        <w:t xml:space="preserve"> В.Н., </w:t>
      </w:r>
      <w:r w:rsidRPr="00E917D6">
        <w:rPr>
          <w:sz w:val="28"/>
          <w:szCs w:val="24"/>
        </w:rPr>
        <w:t>Системный анализ, оптимизация и принятие решений: учеб.</w:t>
      </w:r>
      <w:r w:rsidR="00665249" w:rsidRPr="00E917D6">
        <w:rPr>
          <w:sz w:val="28"/>
          <w:szCs w:val="24"/>
        </w:rPr>
        <w:t xml:space="preserve"> пособие / В. Н. Козлов. – СПб.</w:t>
      </w:r>
      <w:r w:rsidRPr="00E917D6">
        <w:rPr>
          <w:sz w:val="28"/>
          <w:szCs w:val="24"/>
        </w:rPr>
        <w:t>: Изд-во Политехн. ун-та, 2011. – 244 с.</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Лотов</w:t>
      </w:r>
      <w:r w:rsidR="005A316A" w:rsidRPr="00E917D6">
        <w:rPr>
          <w:i/>
          <w:sz w:val="28"/>
          <w:szCs w:val="24"/>
        </w:rPr>
        <w:t>,</w:t>
      </w:r>
      <w:r w:rsidRPr="00E917D6">
        <w:rPr>
          <w:i/>
          <w:sz w:val="28"/>
          <w:szCs w:val="24"/>
        </w:rPr>
        <w:t xml:space="preserve"> А.В., </w:t>
      </w:r>
      <w:r w:rsidRPr="00E917D6">
        <w:rPr>
          <w:sz w:val="28"/>
          <w:szCs w:val="24"/>
        </w:rPr>
        <w:t>Поспелова</w:t>
      </w:r>
      <w:r w:rsidR="005A316A" w:rsidRPr="00E917D6">
        <w:rPr>
          <w:sz w:val="28"/>
          <w:szCs w:val="24"/>
        </w:rPr>
        <w:t>,</w:t>
      </w:r>
      <w:r w:rsidRPr="00E917D6">
        <w:rPr>
          <w:sz w:val="28"/>
          <w:szCs w:val="24"/>
        </w:rPr>
        <w:t xml:space="preserve"> И.И., Многокритериальные задачи принятия решений: Учебное пособие. – </w:t>
      </w:r>
      <w:r w:rsidR="00C5235A" w:rsidRPr="00E917D6">
        <w:rPr>
          <w:sz w:val="28"/>
          <w:szCs w:val="24"/>
        </w:rPr>
        <w:t>Москва</w:t>
      </w:r>
      <w:r w:rsidRPr="00E917D6">
        <w:rPr>
          <w:sz w:val="28"/>
          <w:szCs w:val="24"/>
        </w:rPr>
        <w:t>: МАКС Пресс, 2008. – 197 с.</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 xml:space="preserve">Методы </w:t>
      </w:r>
      <w:r w:rsidRPr="00E917D6">
        <w:rPr>
          <w:sz w:val="28"/>
          <w:szCs w:val="24"/>
        </w:rPr>
        <w:t xml:space="preserve">оптимизации в теории управления: Учебное пособие / И.Г. Черноруцкий. </w:t>
      </w:r>
      <w:r w:rsidR="00E30AAD" w:rsidRPr="00E917D6">
        <w:rPr>
          <w:sz w:val="28"/>
          <w:szCs w:val="24"/>
        </w:rPr>
        <w:t>–</w:t>
      </w:r>
      <w:r w:rsidRPr="00E917D6">
        <w:rPr>
          <w:sz w:val="28"/>
          <w:szCs w:val="24"/>
        </w:rPr>
        <w:t xml:space="preserve"> СПб.: Питер, 2004. </w:t>
      </w:r>
      <w:r w:rsidR="00E30AAD" w:rsidRPr="00E917D6">
        <w:rPr>
          <w:sz w:val="28"/>
          <w:szCs w:val="24"/>
        </w:rPr>
        <w:t>–</w:t>
      </w:r>
      <w:r w:rsidRPr="00E917D6">
        <w:rPr>
          <w:sz w:val="28"/>
          <w:szCs w:val="24"/>
        </w:rPr>
        <w:t xml:space="preserve"> 256 с: ил.</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 xml:space="preserve">Моделювання </w:t>
      </w:r>
      <w:r w:rsidRPr="00E917D6">
        <w:rPr>
          <w:sz w:val="28"/>
          <w:szCs w:val="24"/>
        </w:rPr>
        <w:t>та оптимізація систем : підручник /</w:t>
      </w:r>
      <w:r w:rsidR="00E30AAD" w:rsidRPr="00E917D6">
        <w:rPr>
          <w:sz w:val="28"/>
          <w:szCs w:val="24"/>
        </w:rPr>
        <w:t xml:space="preserve"> [Дубовой В.</w:t>
      </w:r>
      <w:r w:rsidRPr="00E917D6">
        <w:rPr>
          <w:sz w:val="28"/>
          <w:szCs w:val="24"/>
        </w:rPr>
        <w:t>М., Квєтний Р.Н., Михальов О.І., Усов А.В.] –</w:t>
      </w:r>
      <w:r w:rsidR="00E30AAD" w:rsidRPr="00E917D6">
        <w:rPr>
          <w:sz w:val="28"/>
          <w:szCs w:val="24"/>
        </w:rPr>
        <w:t xml:space="preserve"> </w:t>
      </w:r>
      <w:r w:rsidRPr="00E917D6">
        <w:rPr>
          <w:sz w:val="28"/>
          <w:szCs w:val="24"/>
        </w:rPr>
        <w:t>Вінниця: ПП «ТД</w:t>
      </w:r>
      <w:r w:rsidR="00E30AAD" w:rsidRPr="00E917D6">
        <w:rPr>
          <w:sz w:val="28"/>
          <w:szCs w:val="24"/>
        </w:rPr>
        <w:t xml:space="preserve"> </w:t>
      </w:r>
      <w:r w:rsidRPr="00E917D6">
        <w:rPr>
          <w:sz w:val="28"/>
          <w:szCs w:val="24"/>
        </w:rPr>
        <w:t>«Еднльвейс», 2017. – 804 с.</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 xml:space="preserve">Островский, Г.М. </w:t>
      </w:r>
      <w:r w:rsidRPr="00E917D6">
        <w:rPr>
          <w:sz w:val="28"/>
          <w:szCs w:val="24"/>
        </w:rPr>
        <w:t xml:space="preserve">Технические системы в условиях неопределенности: анализ гибкости и оптимизация: учебное пособие / Г.М. Островский, Ю.М. Волин. </w:t>
      </w:r>
      <w:r w:rsidR="00C90C01" w:rsidRPr="00E917D6">
        <w:rPr>
          <w:sz w:val="28"/>
          <w:szCs w:val="24"/>
        </w:rPr>
        <w:t xml:space="preserve">– Москва, БИНОМ, </w:t>
      </w:r>
      <w:r w:rsidRPr="00E917D6">
        <w:rPr>
          <w:sz w:val="28"/>
          <w:szCs w:val="24"/>
        </w:rPr>
        <w:t xml:space="preserve">Лаборатория знаний, 2008. – 319 с.: ил. </w:t>
      </w:r>
    </w:p>
    <w:p w:rsidR="001343CC" w:rsidRPr="00E917D6" w:rsidRDefault="001343CC" w:rsidP="005534B2">
      <w:pPr>
        <w:pStyle w:val="a7"/>
        <w:numPr>
          <w:ilvl w:val="0"/>
          <w:numId w:val="50"/>
        </w:numPr>
        <w:autoSpaceDE/>
        <w:autoSpaceDN/>
        <w:spacing w:before="120"/>
        <w:ind w:left="425" w:hanging="425"/>
        <w:jc w:val="both"/>
        <w:rPr>
          <w:i/>
          <w:sz w:val="28"/>
          <w:szCs w:val="24"/>
        </w:rPr>
      </w:pPr>
      <w:r w:rsidRPr="00E917D6">
        <w:rPr>
          <w:i/>
          <w:sz w:val="28"/>
          <w:szCs w:val="24"/>
        </w:rPr>
        <w:t>Рачков, М.Ю.</w:t>
      </w:r>
      <w:r w:rsidRPr="00E917D6">
        <w:rPr>
          <w:sz w:val="28"/>
          <w:szCs w:val="24"/>
        </w:rPr>
        <w:t xml:space="preserve"> Оптимальное управление в технических системах : учебное пособие для здобувачов высших учебных заведений, обучающихся по инженерно-техническим направлениям / М.Ю. Рачков. </w:t>
      </w:r>
      <w:r w:rsidR="00C90C01" w:rsidRPr="00E917D6">
        <w:rPr>
          <w:sz w:val="28"/>
          <w:szCs w:val="24"/>
        </w:rPr>
        <w:t>–</w:t>
      </w:r>
      <w:r w:rsidRPr="00E917D6">
        <w:rPr>
          <w:sz w:val="28"/>
          <w:szCs w:val="24"/>
        </w:rPr>
        <w:t xml:space="preserve"> 2-е изд., испр. и доп. - Москва: Юрайт, 2018. </w:t>
      </w:r>
      <w:r w:rsidR="00E30AAD" w:rsidRPr="00E917D6">
        <w:rPr>
          <w:sz w:val="28"/>
          <w:szCs w:val="24"/>
        </w:rPr>
        <w:t>–</w:t>
      </w:r>
      <w:r w:rsidRPr="00E917D6">
        <w:rPr>
          <w:sz w:val="28"/>
          <w:szCs w:val="24"/>
        </w:rPr>
        <w:t xml:space="preserve"> 119 с. : ил.</w:t>
      </w:r>
    </w:p>
    <w:sectPr w:rsidR="001343CC" w:rsidRPr="00E917D6" w:rsidSect="00CA4AD8">
      <w:footerReference w:type="default" r:id="rId602"/>
      <w:type w:val="nextColumn"/>
      <w:pgSz w:w="11920" w:h="16860"/>
      <w:pgMar w:top="851" w:right="680" w:bottom="851" w:left="1418" w:header="0" w:footer="1077"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6EE1" w:rsidRDefault="006E6EE1" w:rsidP="00C66CF3">
      <w:r>
        <w:separator/>
      </w:r>
    </w:p>
  </w:endnote>
  <w:endnote w:type="continuationSeparator" w:id="0">
    <w:p w:rsidR="006E6EE1" w:rsidRDefault="006E6EE1" w:rsidP="00C66C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Bernard MT Condensed">
    <w:panose1 w:val="02050806060905020404"/>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A">
    <w:altName w:val="Arial Unicode MS"/>
    <w:charset w:val="80"/>
    <w:family w:val="swiss"/>
    <w:pitch w:val="variable"/>
    <w:sig w:usb0="00000000" w:usb1="090F0000" w:usb2="00000010"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79DC" w:rsidRDefault="00EF6F74">
    <w:pPr>
      <w:pStyle w:val="a3"/>
      <w:spacing w:line="14" w:lineRule="auto"/>
      <w:ind w:left="0"/>
      <w:rPr>
        <w:sz w:val="20"/>
      </w:rPr>
    </w:pPr>
    <w:r>
      <w:rPr>
        <w:noProof/>
        <w:lang w:val="ru-RU" w:eastAsia="ru-RU"/>
      </w:rPr>
      <mc:AlternateContent>
        <mc:Choice Requires="wps">
          <w:drawing>
            <wp:anchor distT="0" distB="0" distL="114300" distR="114300" simplePos="0" relativeHeight="251657728" behindDoc="1" locked="0" layoutInCell="1" allowOverlap="1">
              <wp:simplePos x="0" y="0"/>
              <wp:positionH relativeFrom="page">
                <wp:posOffset>6898640</wp:posOffset>
              </wp:positionH>
              <wp:positionV relativeFrom="page">
                <wp:posOffset>9853295</wp:posOffset>
              </wp:positionV>
              <wp:extent cx="346075" cy="222885"/>
              <wp:effectExtent l="0" t="0" r="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6075"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079DC" w:rsidRDefault="009079DC">
                          <w:pPr>
                            <w:pStyle w:val="a3"/>
                            <w:spacing w:before="9"/>
                            <w:ind w:left="60"/>
                          </w:pPr>
                          <w:r>
                            <w:rPr>
                              <w:noProof/>
                            </w:rPr>
                            <w:fldChar w:fldCharType="begin"/>
                          </w:r>
                          <w:r>
                            <w:rPr>
                              <w:noProof/>
                            </w:rPr>
                            <w:instrText xml:space="preserve"> PAGE </w:instrText>
                          </w:r>
                          <w:r>
                            <w:rPr>
                              <w:noProof/>
                            </w:rPr>
                            <w:fldChar w:fldCharType="separate"/>
                          </w:r>
                          <w:r w:rsidR="00EF6F74">
                            <w:rPr>
                              <w:noProof/>
                            </w:rPr>
                            <w:t>99</w:t>
                          </w:r>
                          <w:r>
                            <w:rPr>
                              <w:noProof/>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543.2pt;margin-top:775.85pt;width:27.25pt;height:17.5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" filled="f" stroked="f">
              <v:textbox inset="0,0,0,0">
                <w:txbxContent>
                  <w:p w:rsidR="009079DC" w:rsidRDefault="009079DC">
                    <w:pPr>
                      <w:pStyle w:val="a3"/>
                      <w:spacing w:before="9"/>
                      <w:ind w:left="60"/>
                    </w:pPr>
                    <w:r>
                      <w:rPr>
                        <w:noProof/>
                      </w:rPr>
                      <w:fldChar w:fldCharType="begin"/>
                    </w:r>
                    <w:r>
                      <w:rPr>
                        <w:noProof/>
                      </w:rPr>
                      <w:instrText xml:space="preserve"> PAGE </w:instrText>
                    </w:r>
                    <w:r>
                      <w:rPr>
                        <w:noProof/>
                      </w:rPr>
                      <w:fldChar w:fldCharType="separate"/>
                    </w:r>
                    <w:r w:rsidR="00EF6F74">
                      <w:rPr>
                        <w:noProof/>
                      </w:rPr>
                      <w:t>99</w:t>
                    </w:r>
                    <w:r>
                      <w:rPr>
                        <w:noProof/>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6EE1" w:rsidRDefault="006E6EE1" w:rsidP="00C66CF3">
      <w:r>
        <w:separator/>
      </w:r>
    </w:p>
  </w:footnote>
  <w:footnote w:type="continuationSeparator" w:id="0">
    <w:p w:rsidR="006E6EE1" w:rsidRDefault="006E6EE1" w:rsidP="00C66CF3">
      <w:r>
        <w:continuationSeparator/>
      </w:r>
    </w:p>
  </w:footnote>
  <w:footnote w:id="1">
    <w:p w:rsidR="009079DC" w:rsidRPr="008F18D3" w:rsidRDefault="009079DC" w:rsidP="005553D1">
      <w:pPr>
        <w:pStyle w:val="af4"/>
        <w:jc w:val="both"/>
      </w:pPr>
      <w:r w:rsidRPr="008F18D3">
        <w:rPr>
          <w:rStyle w:val="af6"/>
          <w:rFonts w:eastAsiaTheme="majorEastAsia"/>
          <w:b w:val="0"/>
        </w:rPr>
        <w:footnoteRef/>
      </w:r>
      <w:r w:rsidRPr="008F18D3">
        <w:rPr>
          <w:rStyle w:val="af6"/>
          <w:rFonts w:eastAsiaTheme="majorEastAsia"/>
          <w:b w:val="0"/>
        </w:rPr>
        <w:t xml:space="preserve"> </w:t>
      </w:r>
      <w:r w:rsidRPr="008F18D3">
        <w:rPr>
          <w:lang w:val="uk-UA"/>
        </w:rPr>
        <w:t xml:space="preserve">Допускається апроксимація ймовірності з використанням нейронної мережі (два нейрони у вхідному шарі; один нейрон у останньому шарі; один або два проміжних шарів; від шести до восьми нейронів у проміжних шарах), або поліномом (ступінь полінома не нижче </w:t>
      </w:r>
      <w:r>
        <w:rPr>
          <w:lang w:val="uk-UA"/>
        </w:rPr>
        <w:t>третього</w:t>
      </w:r>
      <w:r w:rsidRPr="008F18D3">
        <w:rPr>
          <w:lang w:val="uk-UA"/>
        </w:rPr>
        <w:t>).</w:t>
      </w:r>
    </w:p>
  </w:footnote>
  <w:footnote w:id="2">
    <w:p w:rsidR="009079DC" w:rsidRPr="00553AAE" w:rsidRDefault="009079DC" w:rsidP="00D074D4">
      <w:pPr>
        <w:pStyle w:val="af4"/>
        <w:jc w:val="both"/>
        <w:rPr>
          <w:lang w:val="uk-UA"/>
        </w:rPr>
      </w:pPr>
      <w:r w:rsidRPr="0055695C">
        <w:rPr>
          <w:rStyle w:val="af6"/>
          <w:rFonts w:eastAsiaTheme="majorEastAsia"/>
          <w:b w:val="0"/>
        </w:rPr>
        <w:footnoteRef/>
      </w:r>
      <w:r w:rsidRPr="0055695C">
        <w:rPr>
          <w:b/>
        </w:rPr>
        <w:t xml:space="preserve"> </w:t>
      </w:r>
      <w:r w:rsidRPr="008F18D3">
        <w:rPr>
          <w:lang w:val="uk-UA"/>
        </w:rPr>
        <w:t xml:space="preserve">Допускається апроксимація ймовірності з використанням нейронної мережі (два нейрони у вхідному шарі; один нейрон у останньому шарі; один або два проміжних шарів; від шести до восьми нейронів у проміжних шарах), або поліномом (ступінь полінома не нижче </w:t>
      </w:r>
      <w:r>
        <w:rPr>
          <w:lang w:val="uk-UA"/>
        </w:rPr>
        <w:t>третього</w:t>
      </w:r>
      <w:r w:rsidRPr="008F18D3">
        <w:rPr>
          <w:lang w:val="uk-UA"/>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B184E"/>
    <w:multiLevelType w:val="hybridMultilevel"/>
    <w:tmpl w:val="5F107B0E"/>
    <w:lvl w:ilvl="0" w:tplc="0388FC1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C13CBC"/>
    <w:multiLevelType w:val="hybridMultilevel"/>
    <w:tmpl w:val="5CD81DC0"/>
    <w:lvl w:ilvl="0" w:tplc="A366E7DE">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041D0989"/>
    <w:multiLevelType w:val="multilevel"/>
    <w:tmpl w:val="F6C6A824"/>
    <w:lvl w:ilvl="0">
      <w:start w:val="9"/>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5635DEE"/>
    <w:multiLevelType w:val="hybridMultilevel"/>
    <w:tmpl w:val="7AD825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6E7069A"/>
    <w:multiLevelType w:val="hybridMultilevel"/>
    <w:tmpl w:val="096001CE"/>
    <w:lvl w:ilvl="0" w:tplc="B50AD0D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09A406E6"/>
    <w:multiLevelType w:val="hybridMultilevel"/>
    <w:tmpl w:val="C3FE75A4"/>
    <w:lvl w:ilvl="0" w:tplc="1E981CDA">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A365DA0"/>
    <w:multiLevelType w:val="multilevel"/>
    <w:tmpl w:val="75EAF296"/>
    <w:lvl w:ilvl="0">
      <w:start w:val="1"/>
      <w:numFmt w:val="decimal"/>
      <w:lvlText w:val="%1."/>
      <w:lvlJc w:val="left"/>
      <w:pPr>
        <w:tabs>
          <w:tab w:val="num" w:pos="720"/>
        </w:tabs>
        <w:ind w:left="720" w:hanging="360"/>
      </w:pPr>
      <w:rPr>
        <w:rFonts w:hint="default"/>
        <w:color w:val="auto"/>
      </w:rPr>
    </w:lvl>
    <w:lvl w:ilvl="1">
      <w:start w:val="2"/>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0BA02B73"/>
    <w:multiLevelType w:val="multilevel"/>
    <w:tmpl w:val="43CA0DF4"/>
    <w:lvl w:ilvl="0">
      <w:start w:val="1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0E9936E9"/>
    <w:multiLevelType w:val="hybridMultilevel"/>
    <w:tmpl w:val="1012CD86"/>
    <w:lvl w:ilvl="0" w:tplc="2A36A4CE">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0FC659B0"/>
    <w:multiLevelType w:val="hybridMultilevel"/>
    <w:tmpl w:val="1616BD9C"/>
    <w:lvl w:ilvl="0" w:tplc="F3DE1178">
      <w:start w:val="1"/>
      <w:numFmt w:val="russianLower"/>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0" w15:restartNumberingAfterBreak="0">
    <w:nsid w:val="10511548"/>
    <w:multiLevelType w:val="hybridMultilevel"/>
    <w:tmpl w:val="73A889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0B5184A"/>
    <w:multiLevelType w:val="hybridMultilevel"/>
    <w:tmpl w:val="147640AE"/>
    <w:lvl w:ilvl="0" w:tplc="60C4C35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3640F74"/>
    <w:multiLevelType w:val="hybridMultilevel"/>
    <w:tmpl w:val="30905F84"/>
    <w:lvl w:ilvl="0" w:tplc="A366E7D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69F1890"/>
    <w:multiLevelType w:val="multilevel"/>
    <w:tmpl w:val="1A628C4A"/>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D7307EF"/>
    <w:multiLevelType w:val="multilevel"/>
    <w:tmpl w:val="15221A42"/>
    <w:lvl w:ilvl="0">
      <w:start w:val="14"/>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1E623EFD"/>
    <w:multiLevelType w:val="hybridMultilevel"/>
    <w:tmpl w:val="1E00599C"/>
    <w:lvl w:ilvl="0" w:tplc="0D30633A">
      <w:start w:val="1"/>
      <w:numFmt w:val="decimal"/>
      <w:lvlText w:val="%1."/>
      <w:lvlJc w:val="left"/>
      <w:pPr>
        <w:tabs>
          <w:tab w:val="num" w:pos="360"/>
        </w:tabs>
        <w:ind w:left="0" w:firstLine="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1F12204A"/>
    <w:multiLevelType w:val="hybridMultilevel"/>
    <w:tmpl w:val="E124B240"/>
    <w:lvl w:ilvl="0" w:tplc="FE080356">
      <w:start w:val="1"/>
      <w:numFmt w:val="decimal"/>
      <w:lvlText w:val="%1."/>
      <w:lvlJc w:val="left"/>
      <w:pPr>
        <w:tabs>
          <w:tab w:val="num" w:pos="720"/>
        </w:tabs>
        <w:ind w:left="717" w:hanging="357"/>
      </w:pPr>
      <w:rPr>
        <w:rFonts w:hint="default"/>
      </w:r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7" w15:restartNumberingAfterBreak="0">
    <w:nsid w:val="211260E4"/>
    <w:multiLevelType w:val="hybridMultilevel"/>
    <w:tmpl w:val="B90213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1236F9D"/>
    <w:multiLevelType w:val="hybridMultilevel"/>
    <w:tmpl w:val="143C8562"/>
    <w:lvl w:ilvl="0" w:tplc="9B22FACC">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9" w15:restartNumberingAfterBreak="0">
    <w:nsid w:val="229B48BC"/>
    <w:multiLevelType w:val="multilevel"/>
    <w:tmpl w:val="342E2EB4"/>
    <w:lvl w:ilvl="0">
      <w:start w:val="13"/>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232B5E21"/>
    <w:multiLevelType w:val="hybridMultilevel"/>
    <w:tmpl w:val="D0D6297C"/>
    <w:lvl w:ilvl="0" w:tplc="8E8C210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23C73917"/>
    <w:multiLevelType w:val="hybridMultilevel"/>
    <w:tmpl w:val="D0107B3A"/>
    <w:lvl w:ilvl="0" w:tplc="C386864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258815A3"/>
    <w:multiLevelType w:val="hybridMultilevel"/>
    <w:tmpl w:val="73180290"/>
    <w:lvl w:ilvl="0" w:tplc="8B827E74">
      <w:start w:val="1"/>
      <w:numFmt w:val="decimal"/>
      <w:lvlText w:val="%1."/>
      <w:lvlJc w:val="left"/>
      <w:pPr>
        <w:tabs>
          <w:tab w:val="num" w:pos="720"/>
        </w:tabs>
        <w:ind w:left="717" w:hanging="357"/>
      </w:pPr>
      <w:rPr>
        <w:rFonts w:hint="default"/>
      </w:r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3" w15:restartNumberingAfterBreak="0">
    <w:nsid w:val="272E5B87"/>
    <w:multiLevelType w:val="hybridMultilevel"/>
    <w:tmpl w:val="225EC052"/>
    <w:lvl w:ilvl="0" w:tplc="8E8C210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282C677A"/>
    <w:multiLevelType w:val="hybridMultilevel"/>
    <w:tmpl w:val="61AA1E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C4B6A11"/>
    <w:multiLevelType w:val="hybridMultilevel"/>
    <w:tmpl w:val="ADC62192"/>
    <w:lvl w:ilvl="0" w:tplc="3CAE4584">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31567979"/>
    <w:multiLevelType w:val="hybridMultilevel"/>
    <w:tmpl w:val="EF8A17B4"/>
    <w:lvl w:ilvl="0" w:tplc="A366E7DE">
      <w:start w:val="1"/>
      <w:numFmt w:val="bullet"/>
      <w:lvlText w:val="–"/>
      <w:lvlJc w:val="left"/>
      <w:pPr>
        <w:tabs>
          <w:tab w:val="num" w:pos="1287"/>
        </w:tabs>
        <w:ind w:left="1287" w:hanging="360"/>
      </w:pPr>
      <w:rPr>
        <w:rFonts w:ascii="Times New Roman" w:hAnsi="Times New Roman" w:cs="Times New Roman" w:hint="default"/>
      </w:rPr>
    </w:lvl>
    <w:lvl w:ilvl="1" w:tplc="04190003">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7" w15:restartNumberingAfterBreak="0">
    <w:nsid w:val="31FB2048"/>
    <w:multiLevelType w:val="hybridMultilevel"/>
    <w:tmpl w:val="92569A68"/>
    <w:lvl w:ilvl="0" w:tplc="019E602A">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8" w15:restartNumberingAfterBreak="0">
    <w:nsid w:val="330462C1"/>
    <w:multiLevelType w:val="hybridMultilevel"/>
    <w:tmpl w:val="1E00599C"/>
    <w:lvl w:ilvl="0" w:tplc="0D30633A">
      <w:start w:val="1"/>
      <w:numFmt w:val="decimal"/>
      <w:lvlText w:val="%1."/>
      <w:lvlJc w:val="left"/>
      <w:pPr>
        <w:tabs>
          <w:tab w:val="num" w:pos="360"/>
        </w:tabs>
        <w:ind w:left="0" w:firstLine="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15:restartNumberingAfterBreak="0">
    <w:nsid w:val="385F481E"/>
    <w:multiLevelType w:val="hybridMultilevel"/>
    <w:tmpl w:val="73180290"/>
    <w:lvl w:ilvl="0" w:tplc="8B827E74">
      <w:start w:val="1"/>
      <w:numFmt w:val="decimal"/>
      <w:lvlText w:val="%1."/>
      <w:lvlJc w:val="left"/>
      <w:pPr>
        <w:tabs>
          <w:tab w:val="num" w:pos="720"/>
        </w:tabs>
        <w:ind w:left="717" w:hanging="357"/>
      </w:pPr>
      <w:rPr>
        <w:rFonts w:hint="default"/>
      </w:r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0" w15:restartNumberingAfterBreak="0">
    <w:nsid w:val="396F2641"/>
    <w:multiLevelType w:val="hybridMultilevel"/>
    <w:tmpl w:val="AB0A4C7A"/>
    <w:lvl w:ilvl="0" w:tplc="0388FC12">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DE83278"/>
    <w:multiLevelType w:val="hybridMultilevel"/>
    <w:tmpl w:val="DD860EA4"/>
    <w:lvl w:ilvl="0" w:tplc="A366E7D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2A14C11"/>
    <w:multiLevelType w:val="hybridMultilevel"/>
    <w:tmpl w:val="BFDCE0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320563B"/>
    <w:multiLevelType w:val="hybridMultilevel"/>
    <w:tmpl w:val="EC728164"/>
    <w:lvl w:ilvl="0" w:tplc="CC905D2A">
      <w:start w:val="1"/>
      <w:numFmt w:val="decimal"/>
      <w:lvlText w:val="%1."/>
      <w:lvlJc w:val="left"/>
      <w:pPr>
        <w:tabs>
          <w:tab w:val="num" w:pos="360"/>
        </w:tabs>
        <w:ind w:left="357" w:hanging="35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4ED574FD"/>
    <w:multiLevelType w:val="hybridMultilevel"/>
    <w:tmpl w:val="B75CBD86"/>
    <w:lvl w:ilvl="0" w:tplc="FFFFFFFF">
      <w:start w:val="1"/>
      <w:numFmt w:val="decimal"/>
      <w:lvlText w:val="%1."/>
      <w:lvlJc w:val="left"/>
      <w:pPr>
        <w:tabs>
          <w:tab w:val="num" w:pos="644"/>
        </w:tabs>
        <w:ind w:left="624" w:hanging="34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4FBB021E"/>
    <w:multiLevelType w:val="hybridMultilevel"/>
    <w:tmpl w:val="EE20D034"/>
    <w:lvl w:ilvl="0" w:tplc="CC905D2A">
      <w:start w:val="1"/>
      <w:numFmt w:val="decimal"/>
      <w:lvlText w:val="%1."/>
      <w:lvlJc w:val="left"/>
      <w:pPr>
        <w:tabs>
          <w:tab w:val="num" w:pos="360"/>
        </w:tabs>
        <w:ind w:left="357" w:hanging="35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4FE01937"/>
    <w:multiLevelType w:val="hybridMultilevel"/>
    <w:tmpl w:val="2DB02F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03A1A79"/>
    <w:multiLevelType w:val="hybridMultilevel"/>
    <w:tmpl w:val="8234AB1C"/>
    <w:lvl w:ilvl="0" w:tplc="C386864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0465683"/>
    <w:multiLevelType w:val="multilevel"/>
    <w:tmpl w:val="B386B00E"/>
    <w:lvl w:ilvl="0">
      <w:start w:val="1"/>
      <w:numFmt w:val="decimal"/>
      <w:lvlText w:val="%1."/>
      <w:lvlJc w:val="left"/>
      <w:pPr>
        <w:tabs>
          <w:tab w:val="num" w:pos="375"/>
        </w:tabs>
        <w:ind w:left="375" w:hanging="375"/>
      </w:pPr>
      <w:rPr>
        <w:rFonts w:hint="default"/>
      </w:rPr>
    </w:lvl>
    <w:lvl w:ilvl="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9" w15:restartNumberingAfterBreak="0">
    <w:nsid w:val="56390BFB"/>
    <w:multiLevelType w:val="hybridMultilevel"/>
    <w:tmpl w:val="817E3596"/>
    <w:lvl w:ilvl="0" w:tplc="8B827E74">
      <w:start w:val="1"/>
      <w:numFmt w:val="decimal"/>
      <w:lvlText w:val="%1."/>
      <w:lvlJc w:val="left"/>
      <w:pPr>
        <w:tabs>
          <w:tab w:val="num" w:pos="720"/>
        </w:tabs>
        <w:ind w:left="717" w:hanging="357"/>
      </w:pPr>
      <w:rPr>
        <w:rFonts w:hint="default"/>
      </w:rPr>
    </w:lvl>
    <w:lvl w:ilvl="1" w:tplc="F3DE1178">
      <w:start w:val="1"/>
      <w:numFmt w:val="russianLower"/>
      <w:lvlText w:val="%2."/>
      <w:lvlJc w:val="left"/>
      <w:pPr>
        <w:tabs>
          <w:tab w:val="num" w:pos="1800"/>
        </w:tabs>
        <w:ind w:left="1800" w:hanging="360"/>
      </w:pPr>
      <w:rPr>
        <w:rFonts w:hint="default"/>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0" w15:restartNumberingAfterBreak="0">
    <w:nsid w:val="59A54644"/>
    <w:multiLevelType w:val="hybridMultilevel"/>
    <w:tmpl w:val="CBFC2B36"/>
    <w:lvl w:ilvl="0" w:tplc="C386864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5EF34A83"/>
    <w:multiLevelType w:val="hybridMultilevel"/>
    <w:tmpl w:val="A346466C"/>
    <w:lvl w:ilvl="0" w:tplc="F3DE1178">
      <w:start w:val="1"/>
      <w:numFmt w:val="russianLower"/>
      <w:lvlText w:val="%1."/>
      <w:lvlJc w:val="left"/>
      <w:pPr>
        <w:tabs>
          <w:tab w:val="num" w:pos="1800"/>
        </w:tabs>
        <w:ind w:left="180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5F11690A"/>
    <w:multiLevelType w:val="hybridMultilevel"/>
    <w:tmpl w:val="CE6EEE0E"/>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5F422D2C"/>
    <w:multiLevelType w:val="hybridMultilevel"/>
    <w:tmpl w:val="05A881B6"/>
    <w:lvl w:ilvl="0" w:tplc="7EA89964">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44" w15:restartNumberingAfterBreak="0">
    <w:nsid w:val="64320BA6"/>
    <w:multiLevelType w:val="hybridMultilevel"/>
    <w:tmpl w:val="11B0CB34"/>
    <w:lvl w:ilvl="0" w:tplc="C386864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64AC6349"/>
    <w:multiLevelType w:val="hybridMultilevel"/>
    <w:tmpl w:val="4A922990"/>
    <w:lvl w:ilvl="0" w:tplc="A366E7D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658C6873"/>
    <w:multiLevelType w:val="hybridMultilevel"/>
    <w:tmpl w:val="7E4EF088"/>
    <w:lvl w:ilvl="0" w:tplc="FE080356">
      <w:start w:val="1"/>
      <w:numFmt w:val="decimal"/>
      <w:lvlText w:val="%1."/>
      <w:lvlJc w:val="left"/>
      <w:pPr>
        <w:tabs>
          <w:tab w:val="num" w:pos="720"/>
        </w:tabs>
        <w:ind w:left="717" w:hanging="357"/>
      </w:pPr>
      <w:rPr>
        <w:rFonts w:hint="default"/>
      </w:rPr>
    </w:lvl>
    <w:lvl w:ilvl="1" w:tplc="F3DE1178">
      <w:start w:val="1"/>
      <w:numFmt w:val="russianLower"/>
      <w:lvlText w:val="%2."/>
      <w:lvlJc w:val="left"/>
      <w:pPr>
        <w:tabs>
          <w:tab w:val="num" w:pos="1800"/>
        </w:tabs>
        <w:ind w:left="1800" w:hanging="360"/>
      </w:pPr>
      <w:rPr>
        <w:rFonts w:hint="default"/>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7" w15:restartNumberingAfterBreak="0">
    <w:nsid w:val="66CF4E89"/>
    <w:multiLevelType w:val="hybridMultilevel"/>
    <w:tmpl w:val="04A44A4E"/>
    <w:lvl w:ilvl="0" w:tplc="59B4C452">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67061571"/>
    <w:multiLevelType w:val="hybridMultilevel"/>
    <w:tmpl w:val="B26EC976"/>
    <w:lvl w:ilvl="0" w:tplc="8E8C210E">
      <w:start w:val="1"/>
      <w:numFmt w:val="decimal"/>
      <w:lvlText w:val="%1."/>
      <w:lvlJc w:val="left"/>
      <w:pPr>
        <w:tabs>
          <w:tab w:val="num" w:pos="720"/>
        </w:tabs>
        <w:ind w:left="72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15:restartNumberingAfterBreak="0">
    <w:nsid w:val="6A5B7003"/>
    <w:multiLevelType w:val="multilevel"/>
    <w:tmpl w:val="195E9CB8"/>
    <w:lvl w:ilvl="0">
      <w:start w:val="1"/>
      <w:numFmt w:val="decimal"/>
      <w:lvlText w:val="%1."/>
      <w:lvlJc w:val="left"/>
      <w:pPr>
        <w:tabs>
          <w:tab w:val="num" w:pos="360"/>
        </w:tabs>
        <w:ind w:left="357" w:hanging="357"/>
      </w:pPr>
      <w:rPr>
        <w:rFonts w:hint="default"/>
      </w:rPr>
    </w:lvl>
    <w:lvl w:ilvl="1">
      <w:start w:val="5"/>
      <w:numFmt w:val="decimal"/>
      <w:isLgl/>
      <w:lvlText w:val="%1.%2"/>
      <w:lvlJc w:val="left"/>
      <w:pPr>
        <w:ind w:left="375" w:hanging="37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50" w15:restartNumberingAfterBreak="0">
    <w:nsid w:val="6F6F5698"/>
    <w:multiLevelType w:val="hybridMultilevel"/>
    <w:tmpl w:val="81006CF2"/>
    <w:lvl w:ilvl="0" w:tplc="CB2286C8">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15:restartNumberingAfterBreak="0">
    <w:nsid w:val="733B01ED"/>
    <w:multiLevelType w:val="hybridMultilevel"/>
    <w:tmpl w:val="73180290"/>
    <w:lvl w:ilvl="0" w:tplc="8B827E74">
      <w:start w:val="1"/>
      <w:numFmt w:val="decimal"/>
      <w:lvlText w:val="%1."/>
      <w:lvlJc w:val="left"/>
      <w:pPr>
        <w:tabs>
          <w:tab w:val="num" w:pos="720"/>
        </w:tabs>
        <w:ind w:left="717" w:hanging="357"/>
      </w:pPr>
      <w:rPr>
        <w:rFonts w:hint="default"/>
      </w:r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2" w15:restartNumberingAfterBreak="0">
    <w:nsid w:val="770D7DC5"/>
    <w:multiLevelType w:val="hybridMultilevel"/>
    <w:tmpl w:val="83CCB5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7B507304"/>
    <w:multiLevelType w:val="multilevel"/>
    <w:tmpl w:val="9B548E94"/>
    <w:lvl w:ilvl="0">
      <w:start w:val="1"/>
      <w:numFmt w:val="decimal"/>
      <w:lvlText w:val="%1."/>
      <w:lvlJc w:val="left"/>
      <w:pPr>
        <w:tabs>
          <w:tab w:val="num" w:pos="927"/>
        </w:tabs>
        <w:ind w:left="927" w:hanging="360"/>
      </w:pPr>
      <w:rPr>
        <w:rFonts w:hint="default"/>
      </w:rPr>
    </w:lvl>
    <w:lvl w:ilvl="1">
      <w:start w:val="4"/>
      <w:numFmt w:val="decimal"/>
      <w:isLgl/>
      <w:lvlText w:val="%1.%2"/>
      <w:lvlJc w:val="left"/>
      <w:pPr>
        <w:ind w:left="942" w:hanging="375"/>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54" w15:restartNumberingAfterBreak="0">
    <w:nsid w:val="7F0242C6"/>
    <w:multiLevelType w:val="hybridMultilevel"/>
    <w:tmpl w:val="4CF82CB4"/>
    <w:lvl w:ilvl="0" w:tplc="15D2A22E">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num w:numId="1">
    <w:abstractNumId w:val="34"/>
  </w:num>
  <w:num w:numId="2">
    <w:abstractNumId w:val="23"/>
  </w:num>
  <w:num w:numId="3">
    <w:abstractNumId w:val="20"/>
  </w:num>
  <w:num w:numId="4">
    <w:abstractNumId w:val="35"/>
  </w:num>
  <w:num w:numId="5">
    <w:abstractNumId w:val="30"/>
  </w:num>
  <w:num w:numId="6">
    <w:abstractNumId w:val="22"/>
  </w:num>
  <w:num w:numId="7">
    <w:abstractNumId w:val="51"/>
  </w:num>
  <w:num w:numId="8">
    <w:abstractNumId w:val="33"/>
  </w:num>
  <w:num w:numId="9">
    <w:abstractNumId w:val="49"/>
  </w:num>
  <w:num w:numId="10">
    <w:abstractNumId w:val="38"/>
  </w:num>
  <w:num w:numId="11">
    <w:abstractNumId w:val="6"/>
  </w:num>
  <w:num w:numId="12">
    <w:abstractNumId w:val="11"/>
  </w:num>
  <w:num w:numId="13">
    <w:abstractNumId w:val="53"/>
  </w:num>
  <w:num w:numId="14">
    <w:abstractNumId w:val="42"/>
  </w:num>
  <w:num w:numId="15">
    <w:abstractNumId w:val="25"/>
  </w:num>
  <w:num w:numId="16">
    <w:abstractNumId w:val="9"/>
  </w:num>
  <w:num w:numId="17">
    <w:abstractNumId w:val="37"/>
  </w:num>
  <w:num w:numId="18">
    <w:abstractNumId w:val="27"/>
  </w:num>
  <w:num w:numId="19">
    <w:abstractNumId w:val="17"/>
  </w:num>
  <w:num w:numId="20">
    <w:abstractNumId w:val="28"/>
  </w:num>
  <w:num w:numId="21">
    <w:abstractNumId w:val="21"/>
  </w:num>
  <w:num w:numId="22">
    <w:abstractNumId w:val="48"/>
  </w:num>
  <w:num w:numId="23">
    <w:abstractNumId w:val="40"/>
  </w:num>
  <w:num w:numId="24">
    <w:abstractNumId w:val="44"/>
  </w:num>
  <w:num w:numId="25">
    <w:abstractNumId w:val="15"/>
  </w:num>
  <w:num w:numId="26">
    <w:abstractNumId w:val="24"/>
  </w:num>
  <w:num w:numId="27">
    <w:abstractNumId w:val="18"/>
  </w:num>
  <w:num w:numId="28">
    <w:abstractNumId w:val="26"/>
  </w:num>
  <w:num w:numId="29">
    <w:abstractNumId w:val="16"/>
  </w:num>
  <w:num w:numId="30">
    <w:abstractNumId w:val="46"/>
  </w:num>
  <w:num w:numId="31">
    <w:abstractNumId w:val="45"/>
  </w:num>
  <w:num w:numId="32">
    <w:abstractNumId w:val="31"/>
  </w:num>
  <w:num w:numId="33">
    <w:abstractNumId w:val="8"/>
  </w:num>
  <w:num w:numId="34">
    <w:abstractNumId w:val="2"/>
  </w:num>
  <w:num w:numId="35">
    <w:abstractNumId w:val="10"/>
  </w:num>
  <w:num w:numId="36">
    <w:abstractNumId w:val="36"/>
  </w:num>
  <w:num w:numId="37">
    <w:abstractNumId w:val="29"/>
  </w:num>
  <w:num w:numId="38">
    <w:abstractNumId w:val="39"/>
  </w:num>
  <w:num w:numId="39">
    <w:abstractNumId w:val="41"/>
  </w:num>
  <w:num w:numId="40">
    <w:abstractNumId w:val="3"/>
  </w:num>
  <w:num w:numId="41">
    <w:abstractNumId w:val="12"/>
  </w:num>
  <w:num w:numId="42">
    <w:abstractNumId w:val="14"/>
  </w:num>
  <w:num w:numId="43">
    <w:abstractNumId w:val="43"/>
  </w:num>
  <w:num w:numId="44">
    <w:abstractNumId w:val="47"/>
  </w:num>
  <w:num w:numId="45">
    <w:abstractNumId w:val="19"/>
  </w:num>
  <w:num w:numId="46">
    <w:abstractNumId w:val="54"/>
  </w:num>
  <w:num w:numId="47">
    <w:abstractNumId w:val="7"/>
  </w:num>
  <w:num w:numId="48">
    <w:abstractNumId w:val="32"/>
  </w:num>
  <w:num w:numId="49">
    <w:abstractNumId w:val="0"/>
  </w:num>
  <w:num w:numId="50">
    <w:abstractNumId w:val="13"/>
  </w:num>
  <w:num w:numId="51">
    <w:abstractNumId w:val="50"/>
  </w:num>
  <w:num w:numId="52">
    <w:abstractNumId w:val="4"/>
  </w:num>
  <w:num w:numId="53">
    <w:abstractNumId w:val="5"/>
  </w:num>
  <w:num w:numId="54">
    <w:abstractNumId w:val="1"/>
  </w:num>
  <w:num w:numId="55">
    <w:abstractNumId w:val="5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6CF3"/>
    <w:rsid w:val="0000021C"/>
    <w:rsid w:val="00022139"/>
    <w:rsid w:val="00026521"/>
    <w:rsid w:val="00045FD8"/>
    <w:rsid w:val="00053C9B"/>
    <w:rsid w:val="00066761"/>
    <w:rsid w:val="00073629"/>
    <w:rsid w:val="000A211C"/>
    <w:rsid w:val="000A4364"/>
    <w:rsid w:val="000B0BA5"/>
    <w:rsid w:val="000B713F"/>
    <w:rsid w:val="000C2D06"/>
    <w:rsid w:val="000C6973"/>
    <w:rsid w:val="000E0706"/>
    <w:rsid w:val="000E3CD5"/>
    <w:rsid w:val="000F07E0"/>
    <w:rsid w:val="0011303C"/>
    <w:rsid w:val="00123EAC"/>
    <w:rsid w:val="001343CC"/>
    <w:rsid w:val="00137EB7"/>
    <w:rsid w:val="00143262"/>
    <w:rsid w:val="00145153"/>
    <w:rsid w:val="0014767A"/>
    <w:rsid w:val="00154D2B"/>
    <w:rsid w:val="00170186"/>
    <w:rsid w:val="00173CD9"/>
    <w:rsid w:val="001828E3"/>
    <w:rsid w:val="00183793"/>
    <w:rsid w:val="00184B46"/>
    <w:rsid w:val="00184F50"/>
    <w:rsid w:val="00193460"/>
    <w:rsid w:val="001B2A4E"/>
    <w:rsid w:val="001C2FCC"/>
    <w:rsid w:val="001D0155"/>
    <w:rsid w:val="001D4928"/>
    <w:rsid w:val="001F7BE0"/>
    <w:rsid w:val="002047BB"/>
    <w:rsid w:val="00211D11"/>
    <w:rsid w:val="00212482"/>
    <w:rsid w:val="0021771E"/>
    <w:rsid w:val="002210EE"/>
    <w:rsid w:val="00230B11"/>
    <w:rsid w:val="00237144"/>
    <w:rsid w:val="00261C82"/>
    <w:rsid w:val="00282245"/>
    <w:rsid w:val="002952AA"/>
    <w:rsid w:val="002957A7"/>
    <w:rsid w:val="002B01DB"/>
    <w:rsid w:val="002D5685"/>
    <w:rsid w:val="002D787B"/>
    <w:rsid w:val="002F0F4C"/>
    <w:rsid w:val="002F3443"/>
    <w:rsid w:val="00302CB8"/>
    <w:rsid w:val="00303FDD"/>
    <w:rsid w:val="00304AE5"/>
    <w:rsid w:val="00310637"/>
    <w:rsid w:val="00314410"/>
    <w:rsid w:val="003252CF"/>
    <w:rsid w:val="00333D8A"/>
    <w:rsid w:val="00354297"/>
    <w:rsid w:val="00355AAE"/>
    <w:rsid w:val="00363CEE"/>
    <w:rsid w:val="00364980"/>
    <w:rsid w:val="0037053F"/>
    <w:rsid w:val="00371B3A"/>
    <w:rsid w:val="00381B02"/>
    <w:rsid w:val="00383AB6"/>
    <w:rsid w:val="00391C04"/>
    <w:rsid w:val="003A64CC"/>
    <w:rsid w:val="003B4AD2"/>
    <w:rsid w:val="003C2D3E"/>
    <w:rsid w:val="003C4436"/>
    <w:rsid w:val="003C6510"/>
    <w:rsid w:val="003D41DE"/>
    <w:rsid w:val="003D725E"/>
    <w:rsid w:val="003E1087"/>
    <w:rsid w:val="003E5A5E"/>
    <w:rsid w:val="003F4F49"/>
    <w:rsid w:val="00406D98"/>
    <w:rsid w:val="00407651"/>
    <w:rsid w:val="0040771D"/>
    <w:rsid w:val="0041614E"/>
    <w:rsid w:val="00423786"/>
    <w:rsid w:val="004332F4"/>
    <w:rsid w:val="00434DAF"/>
    <w:rsid w:val="00451325"/>
    <w:rsid w:val="004738F4"/>
    <w:rsid w:val="004746CC"/>
    <w:rsid w:val="004845FE"/>
    <w:rsid w:val="0048649B"/>
    <w:rsid w:val="00491EC2"/>
    <w:rsid w:val="004B4FB7"/>
    <w:rsid w:val="004B66B8"/>
    <w:rsid w:val="004C1D81"/>
    <w:rsid w:val="004C3C28"/>
    <w:rsid w:val="004D6C9C"/>
    <w:rsid w:val="004E3B9B"/>
    <w:rsid w:val="004F1539"/>
    <w:rsid w:val="004F4079"/>
    <w:rsid w:val="00501A28"/>
    <w:rsid w:val="00504707"/>
    <w:rsid w:val="00505230"/>
    <w:rsid w:val="005059E9"/>
    <w:rsid w:val="00520225"/>
    <w:rsid w:val="0053632B"/>
    <w:rsid w:val="0054155E"/>
    <w:rsid w:val="005460BA"/>
    <w:rsid w:val="00551E41"/>
    <w:rsid w:val="00553157"/>
    <w:rsid w:val="005534B2"/>
    <w:rsid w:val="005553D1"/>
    <w:rsid w:val="00560725"/>
    <w:rsid w:val="00562B42"/>
    <w:rsid w:val="00572887"/>
    <w:rsid w:val="0057594C"/>
    <w:rsid w:val="00575D86"/>
    <w:rsid w:val="005939F0"/>
    <w:rsid w:val="005A316A"/>
    <w:rsid w:val="005A3520"/>
    <w:rsid w:val="005A3814"/>
    <w:rsid w:val="005A41BA"/>
    <w:rsid w:val="005A6AE1"/>
    <w:rsid w:val="005A6D2A"/>
    <w:rsid w:val="005B5707"/>
    <w:rsid w:val="005C46F4"/>
    <w:rsid w:val="005C5434"/>
    <w:rsid w:val="005E44D9"/>
    <w:rsid w:val="005F4B71"/>
    <w:rsid w:val="00600C1E"/>
    <w:rsid w:val="006018E0"/>
    <w:rsid w:val="0061118E"/>
    <w:rsid w:val="00611B06"/>
    <w:rsid w:val="0061658F"/>
    <w:rsid w:val="00621B83"/>
    <w:rsid w:val="00631B3D"/>
    <w:rsid w:val="00644A84"/>
    <w:rsid w:val="00645007"/>
    <w:rsid w:val="00646D8C"/>
    <w:rsid w:val="0064748B"/>
    <w:rsid w:val="00665249"/>
    <w:rsid w:val="0066557A"/>
    <w:rsid w:val="00670208"/>
    <w:rsid w:val="006730F4"/>
    <w:rsid w:val="0067740D"/>
    <w:rsid w:val="0068229C"/>
    <w:rsid w:val="00682C59"/>
    <w:rsid w:val="0068306E"/>
    <w:rsid w:val="00685B52"/>
    <w:rsid w:val="00695C15"/>
    <w:rsid w:val="006B232D"/>
    <w:rsid w:val="006B7658"/>
    <w:rsid w:val="006C4A96"/>
    <w:rsid w:val="006D6C70"/>
    <w:rsid w:val="006E6EE1"/>
    <w:rsid w:val="006F011F"/>
    <w:rsid w:val="007015A2"/>
    <w:rsid w:val="0070173A"/>
    <w:rsid w:val="007041AD"/>
    <w:rsid w:val="00706B53"/>
    <w:rsid w:val="007103BD"/>
    <w:rsid w:val="00712897"/>
    <w:rsid w:val="00715A82"/>
    <w:rsid w:val="0072634A"/>
    <w:rsid w:val="00732470"/>
    <w:rsid w:val="00734941"/>
    <w:rsid w:val="007452FC"/>
    <w:rsid w:val="00746FDA"/>
    <w:rsid w:val="00760F1F"/>
    <w:rsid w:val="00762D14"/>
    <w:rsid w:val="00772236"/>
    <w:rsid w:val="00777103"/>
    <w:rsid w:val="007877F5"/>
    <w:rsid w:val="007A0F68"/>
    <w:rsid w:val="007A2E5A"/>
    <w:rsid w:val="007A3445"/>
    <w:rsid w:val="007B46F0"/>
    <w:rsid w:val="007C3CA4"/>
    <w:rsid w:val="007D294D"/>
    <w:rsid w:val="00801AA7"/>
    <w:rsid w:val="00801F22"/>
    <w:rsid w:val="00802FD4"/>
    <w:rsid w:val="0080384C"/>
    <w:rsid w:val="00812147"/>
    <w:rsid w:val="00823B34"/>
    <w:rsid w:val="00830720"/>
    <w:rsid w:val="00831298"/>
    <w:rsid w:val="00832D77"/>
    <w:rsid w:val="00841CEE"/>
    <w:rsid w:val="00842F0F"/>
    <w:rsid w:val="00847ADE"/>
    <w:rsid w:val="00855F6A"/>
    <w:rsid w:val="00860E48"/>
    <w:rsid w:val="0086725F"/>
    <w:rsid w:val="00874296"/>
    <w:rsid w:val="00874CAF"/>
    <w:rsid w:val="00895932"/>
    <w:rsid w:val="0089731E"/>
    <w:rsid w:val="008A0FA0"/>
    <w:rsid w:val="008A5296"/>
    <w:rsid w:val="008B5150"/>
    <w:rsid w:val="008B5558"/>
    <w:rsid w:val="008B6DC0"/>
    <w:rsid w:val="008D574F"/>
    <w:rsid w:val="008E30D3"/>
    <w:rsid w:val="008E3B4D"/>
    <w:rsid w:val="008F37ED"/>
    <w:rsid w:val="008F39EB"/>
    <w:rsid w:val="008F53CC"/>
    <w:rsid w:val="0090213A"/>
    <w:rsid w:val="009079DC"/>
    <w:rsid w:val="009117C1"/>
    <w:rsid w:val="0091232C"/>
    <w:rsid w:val="00924129"/>
    <w:rsid w:val="00932E0F"/>
    <w:rsid w:val="00934298"/>
    <w:rsid w:val="0093602E"/>
    <w:rsid w:val="0094759A"/>
    <w:rsid w:val="00952C5E"/>
    <w:rsid w:val="00955E88"/>
    <w:rsid w:val="0098142F"/>
    <w:rsid w:val="00986963"/>
    <w:rsid w:val="009938AE"/>
    <w:rsid w:val="0099501F"/>
    <w:rsid w:val="00997DA7"/>
    <w:rsid w:val="00997E99"/>
    <w:rsid w:val="009A2E51"/>
    <w:rsid w:val="009C5038"/>
    <w:rsid w:val="009D3425"/>
    <w:rsid w:val="009D512D"/>
    <w:rsid w:val="009D55F3"/>
    <w:rsid w:val="009D75CD"/>
    <w:rsid w:val="009E2158"/>
    <w:rsid w:val="009E65F3"/>
    <w:rsid w:val="009F0E0F"/>
    <w:rsid w:val="009F549B"/>
    <w:rsid w:val="00A14468"/>
    <w:rsid w:val="00A30BFF"/>
    <w:rsid w:val="00A342BF"/>
    <w:rsid w:val="00A40B86"/>
    <w:rsid w:val="00A46940"/>
    <w:rsid w:val="00A55013"/>
    <w:rsid w:val="00A67183"/>
    <w:rsid w:val="00A751CD"/>
    <w:rsid w:val="00A77A1D"/>
    <w:rsid w:val="00A8059A"/>
    <w:rsid w:val="00A82B19"/>
    <w:rsid w:val="00A9347C"/>
    <w:rsid w:val="00AB090A"/>
    <w:rsid w:val="00AB7782"/>
    <w:rsid w:val="00AC0A05"/>
    <w:rsid w:val="00AF59AA"/>
    <w:rsid w:val="00B00282"/>
    <w:rsid w:val="00B100C8"/>
    <w:rsid w:val="00B13673"/>
    <w:rsid w:val="00B22C73"/>
    <w:rsid w:val="00B32562"/>
    <w:rsid w:val="00B33C68"/>
    <w:rsid w:val="00B42542"/>
    <w:rsid w:val="00B44844"/>
    <w:rsid w:val="00B66E6B"/>
    <w:rsid w:val="00B73936"/>
    <w:rsid w:val="00B8544E"/>
    <w:rsid w:val="00B85E6F"/>
    <w:rsid w:val="00BA4B89"/>
    <w:rsid w:val="00BA570C"/>
    <w:rsid w:val="00BB091F"/>
    <w:rsid w:val="00BD06BD"/>
    <w:rsid w:val="00BF2F73"/>
    <w:rsid w:val="00BF7314"/>
    <w:rsid w:val="00C26FB4"/>
    <w:rsid w:val="00C27C12"/>
    <w:rsid w:val="00C32FDD"/>
    <w:rsid w:val="00C3563C"/>
    <w:rsid w:val="00C363B7"/>
    <w:rsid w:val="00C3653C"/>
    <w:rsid w:val="00C5235A"/>
    <w:rsid w:val="00C579A6"/>
    <w:rsid w:val="00C64F06"/>
    <w:rsid w:val="00C65142"/>
    <w:rsid w:val="00C66CF3"/>
    <w:rsid w:val="00C74A3D"/>
    <w:rsid w:val="00C74F2C"/>
    <w:rsid w:val="00C81FEB"/>
    <w:rsid w:val="00C84776"/>
    <w:rsid w:val="00C8513F"/>
    <w:rsid w:val="00C86997"/>
    <w:rsid w:val="00C90C01"/>
    <w:rsid w:val="00C97A0E"/>
    <w:rsid w:val="00CA4AD8"/>
    <w:rsid w:val="00CA7E25"/>
    <w:rsid w:val="00CC37E5"/>
    <w:rsid w:val="00CE01FE"/>
    <w:rsid w:val="00CE21E9"/>
    <w:rsid w:val="00CE491D"/>
    <w:rsid w:val="00CF55F4"/>
    <w:rsid w:val="00D02BF6"/>
    <w:rsid w:val="00D0717C"/>
    <w:rsid w:val="00D074D4"/>
    <w:rsid w:val="00D1281B"/>
    <w:rsid w:val="00D133DD"/>
    <w:rsid w:val="00D1684C"/>
    <w:rsid w:val="00D30DCA"/>
    <w:rsid w:val="00D42323"/>
    <w:rsid w:val="00D457E5"/>
    <w:rsid w:val="00D51AEA"/>
    <w:rsid w:val="00D76AE3"/>
    <w:rsid w:val="00D92682"/>
    <w:rsid w:val="00D94778"/>
    <w:rsid w:val="00DA237A"/>
    <w:rsid w:val="00DA2F86"/>
    <w:rsid w:val="00DB5428"/>
    <w:rsid w:val="00DB791A"/>
    <w:rsid w:val="00DD00CB"/>
    <w:rsid w:val="00DD5928"/>
    <w:rsid w:val="00DE19D3"/>
    <w:rsid w:val="00DE5151"/>
    <w:rsid w:val="00DF679A"/>
    <w:rsid w:val="00E15CB9"/>
    <w:rsid w:val="00E215AE"/>
    <w:rsid w:val="00E2202D"/>
    <w:rsid w:val="00E22ABD"/>
    <w:rsid w:val="00E30AAD"/>
    <w:rsid w:val="00E31B2B"/>
    <w:rsid w:val="00E3383C"/>
    <w:rsid w:val="00E341E3"/>
    <w:rsid w:val="00E416F2"/>
    <w:rsid w:val="00E73860"/>
    <w:rsid w:val="00E77A3B"/>
    <w:rsid w:val="00E917D6"/>
    <w:rsid w:val="00EB4BB6"/>
    <w:rsid w:val="00EB4C01"/>
    <w:rsid w:val="00EC087A"/>
    <w:rsid w:val="00EC6174"/>
    <w:rsid w:val="00ED268F"/>
    <w:rsid w:val="00ED7213"/>
    <w:rsid w:val="00EE05E0"/>
    <w:rsid w:val="00EF0D3B"/>
    <w:rsid w:val="00EF54C6"/>
    <w:rsid w:val="00EF5540"/>
    <w:rsid w:val="00EF6F74"/>
    <w:rsid w:val="00F04EE2"/>
    <w:rsid w:val="00F11D8D"/>
    <w:rsid w:val="00F24BAD"/>
    <w:rsid w:val="00F343D5"/>
    <w:rsid w:val="00F3787B"/>
    <w:rsid w:val="00F50160"/>
    <w:rsid w:val="00F50F80"/>
    <w:rsid w:val="00F54B90"/>
    <w:rsid w:val="00F568B5"/>
    <w:rsid w:val="00F57AE0"/>
    <w:rsid w:val="00F865A2"/>
    <w:rsid w:val="00F90E0A"/>
    <w:rsid w:val="00F96503"/>
    <w:rsid w:val="00FA054E"/>
    <w:rsid w:val="00FA4210"/>
    <w:rsid w:val="00FA6367"/>
    <w:rsid w:val="00FA715A"/>
    <w:rsid w:val="00FB03D7"/>
    <w:rsid w:val="00FB4BCD"/>
    <w:rsid w:val="00FD5454"/>
    <w:rsid w:val="00FE3D61"/>
    <w:rsid w:val="00FF070B"/>
    <w:rsid w:val="00FF165A"/>
    <w:rsid w:val="00FF680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C04BDB5-855D-439F-B749-4DF63E9DC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C66CF3"/>
    <w:rPr>
      <w:rFonts w:ascii="Times New Roman" w:eastAsia="Times New Roman" w:hAnsi="Times New Roman" w:cs="Times New Roman"/>
      <w:lang w:val="uk-UA"/>
    </w:rPr>
  </w:style>
  <w:style w:type="paragraph" w:styleId="1">
    <w:name w:val="heading 1"/>
    <w:basedOn w:val="a"/>
    <w:next w:val="a"/>
    <w:link w:val="10"/>
    <w:uiPriority w:val="9"/>
    <w:qFormat/>
    <w:rsid w:val="004B4FB7"/>
    <w:pPr>
      <w:keepNext/>
      <w:keepLines/>
      <w:spacing w:after="100" w:afterAutospacing="1"/>
      <w:jc w:val="center"/>
      <w:outlineLvl w:val="0"/>
    </w:pPr>
    <w:rPr>
      <w:rFonts w:ascii="Cambria" w:eastAsiaTheme="majorEastAsia" w:hAnsi="Cambria" w:cs="Cambria"/>
      <w:b/>
      <w:bCs/>
      <w:sz w:val="36"/>
      <w:szCs w:val="32"/>
    </w:rPr>
  </w:style>
  <w:style w:type="paragraph" w:styleId="3">
    <w:name w:val="heading 3"/>
    <w:basedOn w:val="a"/>
    <w:next w:val="a"/>
    <w:link w:val="30"/>
    <w:uiPriority w:val="9"/>
    <w:semiHidden/>
    <w:unhideWhenUsed/>
    <w:qFormat/>
    <w:rsid w:val="00600C1E"/>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C66CF3"/>
    <w:tblPr>
      <w:tblInd w:w="0" w:type="dxa"/>
      <w:tblCellMar>
        <w:top w:w="0" w:type="dxa"/>
        <w:left w:w="0" w:type="dxa"/>
        <w:bottom w:w="0" w:type="dxa"/>
        <w:right w:w="0" w:type="dxa"/>
      </w:tblCellMar>
    </w:tblPr>
  </w:style>
  <w:style w:type="paragraph" w:customStyle="1" w:styleId="11">
    <w:name w:val="Оглавление 11"/>
    <w:basedOn w:val="a"/>
    <w:uiPriority w:val="1"/>
    <w:qFormat/>
    <w:rsid w:val="00C66CF3"/>
    <w:pPr>
      <w:spacing w:before="720"/>
      <w:ind w:left="276"/>
      <w:jc w:val="center"/>
    </w:pPr>
    <w:rPr>
      <w:sz w:val="28"/>
      <w:szCs w:val="28"/>
    </w:rPr>
  </w:style>
  <w:style w:type="paragraph" w:customStyle="1" w:styleId="21">
    <w:name w:val="Оглавление 21"/>
    <w:basedOn w:val="a"/>
    <w:uiPriority w:val="1"/>
    <w:qFormat/>
    <w:rsid w:val="00C66CF3"/>
    <w:pPr>
      <w:spacing w:before="148"/>
      <w:ind w:left="422"/>
    </w:pPr>
    <w:rPr>
      <w:sz w:val="28"/>
      <w:szCs w:val="28"/>
    </w:rPr>
  </w:style>
  <w:style w:type="paragraph" w:customStyle="1" w:styleId="31">
    <w:name w:val="Оглавление 31"/>
    <w:basedOn w:val="a"/>
    <w:uiPriority w:val="1"/>
    <w:qFormat/>
    <w:rsid w:val="00C66CF3"/>
    <w:pPr>
      <w:spacing w:before="146"/>
      <w:ind w:left="1108" w:hanging="423"/>
    </w:pPr>
    <w:rPr>
      <w:sz w:val="28"/>
      <w:szCs w:val="28"/>
    </w:rPr>
  </w:style>
  <w:style w:type="paragraph" w:styleId="a3">
    <w:name w:val="Body Text"/>
    <w:basedOn w:val="a"/>
    <w:link w:val="a4"/>
    <w:uiPriority w:val="1"/>
    <w:qFormat/>
    <w:rsid w:val="00C66CF3"/>
    <w:pPr>
      <w:ind w:left="422"/>
    </w:pPr>
    <w:rPr>
      <w:sz w:val="28"/>
      <w:szCs w:val="28"/>
    </w:rPr>
  </w:style>
  <w:style w:type="paragraph" w:customStyle="1" w:styleId="110">
    <w:name w:val="Заголовок 11"/>
    <w:basedOn w:val="a"/>
    <w:uiPriority w:val="1"/>
    <w:qFormat/>
    <w:rsid w:val="00F568B5"/>
    <w:pPr>
      <w:keepNext/>
      <w:keepLines/>
      <w:widowControl/>
      <w:spacing w:before="100" w:beforeAutospacing="1" w:after="80"/>
      <w:ind w:right="11"/>
      <w:jc w:val="center"/>
      <w:outlineLvl w:val="1"/>
    </w:pPr>
    <w:rPr>
      <w:rFonts w:ascii="Arial" w:hAnsi="Arial" w:cs="Arial"/>
      <w:b/>
      <w:bCs/>
      <w:sz w:val="28"/>
      <w:szCs w:val="28"/>
    </w:rPr>
  </w:style>
  <w:style w:type="paragraph" w:customStyle="1" w:styleId="210">
    <w:name w:val="Заголовок 21"/>
    <w:basedOn w:val="a"/>
    <w:uiPriority w:val="1"/>
    <w:qFormat/>
    <w:rsid w:val="00C66CF3"/>
    <w:pPr>
      <w:spacing w:before="14"/>
      <w:ind w:left="1139"/>
      <w:jc w:val="both"/>
      <w:outlineLvl w:val="2"/>
    </w:pPr>
    <w:rPr>
      <w:b/>
      <w:bCs/>
      <w:i/>
      <w:sz w:val="28"/>
      <w:szCs w:val="28"/>
    </w:rPr>
  </w:style>
  <w:style w:type="paragraph" w:styleId="a5">
    <w:name w:val="Title"/>
    <w:basedOn w:val="a"/>
    <w:link w:val="a6"/>
    <w:uiPriority w:val="10"/>
    <w:qFormat/>
    <w:rsid w:val="00C66CF3"/>
    <w:pPr>
      <w:spacing w:before="236"/>
      <w:ind w:left="524" w:right="249"/>
      <w:jc w:val="center"/>
    </w:pPr>
    <w:rPr>
      <w:b/>
      <w:bCs/>
      <w:sz w:val="72"/>
      <w:szCs w:val="72"/>
    </w:rPr>
  </w:style>
  <w:style w:type="paragraph" w:styleId="a7">
    <w:name w:val="List Paragraph"/>
    <w:basedOn w:val="a"/>
    <w:uiPriority w:val="34"/>
    <w:qFormat/>
    <w:rsid w:val="00C66CF3"/>
    <w:pPr>
      <w:spacing w:before="158"/>
      <w:ind w:left="422"/>
    </w:pPr>
  </w:style>
  <w:style w:type="paragraph" w:customStyle="1" w:styleId="TableParagraph">
    <w:name w:val="Table Paragraph"/>
    <w:basedOn w:val="a"/>
    <w:uiPriority w:val="1"/>
    <w:qFormat/>
    <w:rsid w:val="00C66CF3"/>
    <w:pPr>
      <w:jc w:val="center"/>
    </w:pPr>
  </w:style>
  <w:style w:type="paragraph" w:styleId="a8">
    <w:name w:val="Balloon Text"/>
    <w:basedOn w:val="a"/>
    <w:link w:val="a9"/>
    <w:uiPriority w:val="99"/>
    <w:semiHidden/>
    <w:unhideWhenUsed/>
    <w:rsid w:val="00D1281B"/>
    <w:rPr>
      <w:rFonts w:ascii="Tahoma" w:hAnsi="Tahoma" w:cs="Tahoma"/>
      <w:sz w:val="16"/>
      <w:szCs w:val="16"/>
    </w:rPr>
  </w:style>
  <w:style w:type="character" w:customStyle="1" w:styleId="a9">
    <w:name w:val="Текст выноски Знак"/>
    <w:basedOn w:val="a0"/>
    <w:link w:val="a8"/>
    <w:uiPriority w:val="99"/>
    <w:semiHidden/>
    <w:rsid w:val="00D1281B"/>
    <w:rPr>
      <w:rFonts w:ascii="Tahoma" w:eastAsia="Times New Roman" w:hAnsi="Tahoma" w:cs="Tahoma"/>
      <w:sz w:val="16"/>
      <w:szCs w:val="16"/>
      <w:lang w:val="uk-UA"/>
    </w:rPr>
  </w:style>
  <w:style w:type="character" w:styleId="aa">
    <w:name w:val="Emphasis"/>
    <w:basedOn w:val="a0"/>
    <w:uiPriority w:val="20"/>
    <w:qFormat/>
    <w:rsid w:val="00C363B7"/>
    <w:rPr>
      <w:i/>
      <w:iCs/>
    </w:rPr>
  </w:style>
  <w:style w:type="character" w:customStyle="1" w:styleId="a4">
    <w:name w:val="Основной текст Знак"/>
    <w:basedOn w:val="a0"/>
    <w:link w:val="a3"/>
    <w:rsid w:val="00C84776"/>
    <w:rPr>
      <w:rFonts w:ascii="Times New Roman" w:eastAsia="Times New Roman" w:hAnsi="Times New Roman" w:cs="Times New Roman"/>
      <w:sz w:val="28"/>
      <w:szCs w:val="28"/>
      <w:lang w:val="uk-UA"/>
    </w:rPr>
  </w:style>
  <w:style w:type="paragraph" w:customStyle="1" w:styleId="310">
    <w:name w:val="Заголовок 31"/>
    <w:basedOn w:val="a"/>
    <w:uiPriority w:val="1"/>
    <w:qFormat/>
    <w:rsid w:val="00C84776"/>
    <w:pPr>
      <w:spacing w:before="3"/>
      <w:ind w:left="3573"/>
      <w:outlineLvl w:val="3"/>
    </w:pPr>
    <w:rPr>
      <w:rFonts w:ascii="Arial" w:eastAsia="Arial" w:hAnsi="Arial" w:cs="Arial"/>
      <w:b/>
      <w:bCs/>
      <w:i/>
      <w:iCs/>
      <w:sz w:val="36"/>
      <w:szCs w:val="36"/>
    </w:rPr>
  </w:style>
  <w:style w:type="paragraph" w:customStyle="1" w:styleId="41">
    <w:name w:val="Заголовок 41"/>
    <w:basedOn w:val="a"/>
    <w:uiPriority w:val="1"/>
    <w:qFormat/>
    <w:rsid w:val="001D4928"/>
    <w:pPr>
      <w:spacing w:line="276" w:lineRule="auto"/>
      <w:ind w:left="197" w:right="363"/>
      <w:jc w:val="center"/>
      <w:outlineLvl w:val="4"/>
    </w:pPr>
    <w:rPr>
      <w:rFonts w:ascii="Arial" w:eastAsia="Arial" w:hAnsi="Arial" w:cs="Arial"/>
      <w:b/>
      <w:bCs/>
      <w:sz w:val="32"/>
      <w:szCs w:val="32"/>
    </w:rPr>
  </w:style>
  <w:style w:type="paragraph" w:customStyle="1" w:styleId="51">
    <w:name w:val="Заголовок 51"/>
    <w:basedOn w:val="a"/>
    <w:uiPriority w:val="1"/>
    <w:qFormat/>
    <w:rsid w:val="00C84776"/>
    <w:pPr>
      <w:ind w:left="200" w:right="360"/>
      <w:jc w:val="center"/>
      <w:outlineLvl w:val="5"/>
    </w:pPr>
    <w:rPr>
      <w:rFonts w:ascii="Arial" w:eastAsia="Arial" w:hAnsi="Arial" w:cs="Arial"/>
      <w:b/>
      <w:bCs/>
      <w:sz w:val="28"/>
      <w:szCs w:val="28"/>
    </w:rPr>
  </w:style>
  <w:style w:type="paragraph" w:customStyle="1" w:styleId="61">
    <w:name w:val="Заголовок 61"/>
    <w:basedOn w:val="a"/>
    <w:uiPriority w:val="1"/>
    <w:qFormat/>
    <w:rsid w:val="00C84776"/>
    <w:pPr>
      <w:ind w:left="152"/>
      <w:jc w:val="center"/>
      <w:outlineLvl w:val="6"/>
    </w:pPr>
    <w:rPr>
      <w:rFonts w:ascii="Arial" w:eastAsia="Arial" w:hAnsi="Arial" w:cs="Arial"/>
      <w:b/>
      <w:bCs/>
      <w:i/>
      <w:iCs/>
      <w:sz w:val="28"/>
      <w:szCs w:val="28"/>
    </w:rPr>
  </w:style>
  <w:style w:type="character" w:customStyle="1" w:styleId="10">
    <w:name w:val="Заголовок 1 Знак"/>
    <w:basedOn w:val="a0"/>
    <w:link w:val="1"/>
    <w:uiPriority w:val="9"/>
    <w:rsid w:val="004B4FB7"/>
    <w:rPr>
      <w:rFonts w:ascii="Cambria" w:eastAsiaTheme="majorEastAsia" w:hAnsi="Cambria" w:cs="Cambria"/>
      <w:b/>
      <w:bCs/>
      <w:sz w:val="36"/>
      <w:szCs w:val="32"/>
      <w:lang w:val="uk-UA"/>
    </w:rPr>
  </w:style>
  <w:style w:type="paragraph" w:styleId="ab">
    <w:name w:val="TOC Heading"/>
    <w:basedOn w:val="1"/>
    <w:next w:val="a"/>
    <w:uiPriority w:val="39"/>
    <w:unhideWhenUsed/>
    <w:qFormat/>
    <w:rsid w:val="00BD06BD"/>
    <w:pPr>
      <w:widowControl/>
      <w:autoSpaceDE/>
      <w:autoSpaceDN/>
      <w:spacing w:line="276" w:lineRule="auto"/>
      <w:outlineLvl w:val="9"/>
    </w:pPr>
    <w:rPr>
      <w:lang w:val="ru-RU"/>
    </w:rPr>
  </w:style>
  <w:style w:type="paragraph" w:styleId="2">
    <w:name w:val="toc 2"/>
    <w:basedOn w:val="a"/>
    <w:next w:val="a"/>
    <w:autoRedefine/>
    <w:uiPriority w:val="39"/>
    <w:unhideWhenUsed/>
    <w:rsid w:val="00DA237A"/>
    <w:pPr>
      <w:tabs>
        <w:tab w:val="right" w:leader="dot" w:pos="9639"/>
      </w:tabs>
      <w:spacing w:after="100"/>
      <w:ind w:left="220" w:right="-4"/>
    </w:pPr>
  </w:style>
  <w:style w:type="paragraph" w:styleId="32">
    <w:name w:val="toc 3"/>
    <w:basedOn w:val="a"/>
    <w:next w:val="a"/>
    <w:autoRedefine/>
    <w:uiPriority w:val="39"/>
    <w:unhideWhenUsed/>
    <w:rsid w:val="00BD06BD"/>
    <w:pPr>
      <w:spacing w:after="100"/>
      <w:ind w:left="440"/>
    </w:pPr>
  </w:style>
  <w:style w:type="character" w:styleId="ac">
    <w:name w:val="Hyperlink"/>
    <w:basedOn w:val="a0"/>
    <w:uiPriority w:val="99"/>
    <w:unhideWhenUsed/>
    <w:rsid w:val="00BD06BD"/>
    <w:rPr>
      <w:color w:val="0000FF" w:themeColor="hyperlink"/>
      <w:u w:val="single"/>
    </w:rPr>
  </w:style>
  <w:style w:type="paragraph" w:styleId="ad">
    <w:name w:val="header"/>
    <w:basedOn w:val="a"/>
    <w:link w:val="ae"/>
    <w:uiPriority w:val="99"/>
    <w:unhideWhenUsed/>
    <w:rsid w:val="003C4436"/>
    <w:pPr>
      <w:tabs>
        <w:tab w:val="center" w:pos="4677"/>
        <w:tab w:val="right" w:pos="9355"/>
      </w:tabs>
    </w:pPr>
  </w:style>
  <w:style w:type="character" w:customStyle="1" w:styleId="ae">
    <w:name w:val="Верхний колонтитул Знак"/>
    <w:basedOn w:val="a0"/>
    <w:link w:val="ad"/>
    <w:uiPriority w:val="99"/>
    <w:rsid w:val="003C4436"/>
    <w:rPr>
      <w:rFonts w:ascii="Times New Roman" w:eastAsia="Times New Roman" w:hAnsi="Times New Roman" w:cs="Times New Roman"/>
      <w:lang w:val="uk-UA"/>
    </w:rPr>
  </w:style>
  <w:style w:type="paragraph" w:styleId="af">
    <w:name w:val="footer"/>
    <w:basedOn w:val="a"/>
    <w:link w:val="af0"/>
    <w:uiPriority w:val="99"/>
    <w:unhideWhenUsed/>
    <w:rsid w:val="003C4436"/>
    <w:pPr>
      <w:tabs>
        <w:tab w:val="center" w:pos="4677"/>
        <w:tab w:val="right" w:pos="9355"/>
      </w:tabs>
    </w:pPr>
  </w:style>
  <w:style w:type="character" w:customStyle="1" w:styleId="af0">
    <w:name w:val="Нижний колонтитул Знак"/>
    <w:basedOn w:val="a0"/>
    <w:link w:val="af"/>
    <w:uiPriority w:val="99"/>
    <w:rsid w:val="003C4436"/>
    <w:rPr>
      <w:rFonts w:ascii="Times New Roman" w:eastAsia="Times New Roman" w:hAnsi="Times New Roman" w:cs="Times New Roman"/>
      <w:lang w:val="uk-UA"/>
    </w:rPr>
  </w:style>
  <w:style w:type="character" w:customStyle="1" w:styleId="30">
    <w:name w:val="Заголовок 3 Знак"/>
    <w:basedOn w:val="a0"/>
    <w:link w:val="3"/>
    <w:uiPriority w:val="9"/>
    <w:semiHidden/>
    <w:rsid w:val="00600C1E"/>
    <w:rPr>
      <w:rFonts w:asciiTheme="majorHAnsi" w:eastAsiaTheme="majorEastAsia" w:hAnsiTheme="majorHAnsi" w:cstheme="majorBidi"/>
      <w:b/>
      <w:bCs/>
      <w:color w:val="4F81BD" w:themeColor="accent1"/>
      <w:lang w:val="uk-UA"/>
    </w:rPr>
  </w:style>
  <w:style w:type="paragraph" w:styleId="af1">
    <w:name w:val="Normal (Web)"/>
    <w:basedOn w:val="a"/>
    <w:uiPriority w:val="99"/>
    <w:semiHidden/>
    <w:unhideWhenUsed/>
    <w:rsid w:val="00022139"/>
    <w:pPr>
      <w:widowControl/>
      <w:autoSpaceDE/>
      <w:autoSpaceDN/>
      <w:spacing w:before="100" w:beforeAutospacing="1" w:after="100" w:afterAutospacing="1"/>
    </w:pPr>
    <w:rPr>
      <w:sz w:val="24"/>
      <w:szCs w:val="24"/>
      <w:lang w:val="ru-RU" w:eastAsia="ru-RU"/>
    </w:rPr>
  </w:style>
  <w:style w:type="paragraph" w:styleId="20">
    <w:name w:val="Body Text Indent 2"/>
    <w:basedOn w:val="a"/>
    <w:link w:val="22"/>
    <w:uiPriority w:val="99"/>
    <w:semiHidden/>
    <w:unhideWhenUsed/>
    <w:rsid w:val="00746FDA"/>
    <w:pPr>
      <w:widowControl/>
      <w:autoSpaceDE/>
      <w:autoSpaceDN/>
      <w:spacing w:after="120" w:line="480" w:lineRule="auto"/>
      <w:ind w:left="283"/>
    </w:pPr>
    <w:rPr>
      <w:sz w:val="24"/>
      <w:szCs w:val="24"/>
      <w:lang w:val="ru-RU" w:eastAsia="ru-RU"/>
    </w:rPr>
  </w:style>
  <w:style w:type="character" w:customStyle="1" w:styleId="22">
    <w:name w:val="Основной текст с отступом 2 Знак"/>
    <w:basedOn w:val="a0"/>
    <w:link w:val="20"/>
    <w:uiPriority w:val="99"/>
    <w:semiHidden/>
    <w:rsid w:val="00746FDA"/>
    <w:rPr>
      <w:rFonts w:ascii="Times New Roman" w:eastAsia="Times New Roman" w:hAnsi="Times New Roman" w:cs="Times New Roman"/>
      <w:sz w:val="24"/>
      <w:szCs w:val="24"/>
      <w:lang w:val="ru-RU" w:eastAsia="ru-RU"/>
    </w:rPr>
  </w:style>
  <w:style w:type="paragraph" w:customStyle="1" w:styleId="xl25">
    <w:name w:val="xl25"/>
    <w:basedOn w:val="a"/>
    <w:rsid w:val="00A67183"/>
    <w:pPr>
      <w:widowControl/>
      <w:autoSpaceDE/>
      <w:autoSpaceDN/>
      <w:spacing w:before="100" w:beforeAutospacing="1" w:after="100" w:afterAutospacing="1"/>
      <w:jc w:val="center"/>
    </w:pPr>
    <w:rPr>
      <w:sz w:val="24"/>
      <w:szCs w:val="24"/>
      <w:lang w:val="ru-RU" w:eastAsia="ru-RU"/>
    </w:rPr>
  </w:style>
  <w:style w:type="paragraph" w:styleId="af2">
    <w:name w:val="Body Text Indent"/>
    <w:basedOn w:val="a"/>
    <w:link w:val="af3"/>
    <w:uiPriority w:val="99"/>
    <w:semiHidden/>
    <w:unhideWhenUsed/>
    <w:rsid w:val="00CE01FE"/>
    <w:pPr>
      <w:spacing w:after="120"/>
      <w:ind w:left="283"/>
    </w:pPr>
  </w:style>
  <w:style w:type="character" w:customStyle="1" w:styleId="af3">
    <w:name w:val="Основной текст с отступом Знак"/>
    <w:basedOn w:val="a0"/>
    <w:link w:val="af2"/>
    <w:uiPriority w:val="99"/>
    <w:semiHidden/>
    <w:rsid w:val="00CE01FE"/>
    <w:rPr>
      <w:rFonts w:ascii="Times New Roman" w:eastAsia="Times New Roman" w:hAnsi="Times New Roman" w:cs="Times New Roman"/>
      <w:lang w:val="uk-UA"/>
    </w:rPr>
  </w:style>
  <w:style w:type="paragraph" w:styleId="23">
    <w:name w:val="Body Text 2"/>
    <w:basedOn w:val="a"/>
    <w:link w:val="24"/>
    <w:uiPriority w:val="99"/>
    <w:unhideWhenUsed/>
    <w:rsid w:val="00F57AE0"/>
    <w:pPr>
      <w:widowControl/>
      <w:autoSpaceDE/>
      <w:autoSpaceDN/>
      <w:spacing w:after="120" w:line="480" w:lineRule="auto"/>
    </w:pPr>
    <w:rPr>
      <w:sz w:val="24"/>
      <w:szCs w:val="24"/>
      <w:lang w:val="ru-RU" w:eastAsia="ru-RU"/>
    </w:rPr>
  </w:style>
  <w:style w:type="character" w:customStyle="1" w:styleId="24">
    <w:name w:val="Основной текст 2 Знак"/>
    <w:basedOn w:val="a0"/>
    <w:link w:val="23"/>
    <w:uiPriority w:val="99"/>
    <w:rsid w:val="00F57AE0"/>
    <w:rPr>
      <w:rFonts w:ascii="Times New Roman" w:eastAsia="Times New Roman" w:hAnsi="Times New Roman" w:cs="Times New Roman"/>
      <w:sz w:val="24"/>
      <w:szCs w:val="24"/>
      <w:lang w:val="ru-RU" w:eastAsia="ru-RU"/>
    </w:rPr>
  </w:style>
  <w:style w:type="paragraph" w:styleId="af4">
    <w:name w:val="footnote text"/>
    <w:basedOn w:val="a"/>
    <w:link w:val="af5"/>
    <w:uiPriority w:val="99"/>
    <w:semiHidden/>
    <w:unhideWhenUsed/>
    <w:rsid w:val="0093602E"/>
    <w:pPr>
      <w:widowControl/>
      <w:autoSpaceDE/>
      <w:autoSpaceDN/>
    </w:pPr>
    <w:rPr>
      <w:sz w:val="20"/>
      <w:szCs w:val="20"/>
      <w:lang w:val="ru-RU" w:eastAsia="ru-RU"/>
    </w:rPr>
  </w:style>
  <w:style w:type="character" w:customStyle="1" w:styleId="af5">
    <w:name w:val="Текст сноски Знак"/>
    <w:basedOn w:val="a0"/>
    <w:link w:val="af4"/>
    <w:uiPriority w:val="99"/>
    <w:semiHidden/>
    <w:rsid w:val="0093602E"/>
    <w:rPr>
      <w:rFonts w:ascii="Times New Roman" w:eastAsia="Times New Roman" w:hAnsi="Times New Roman" w:cs="Times New Roman"/>
      <w:sz w:val="20"/>
      <w:szCs w:val="20"/>
      <w:lang w:val="ru-RU" w:eastAsia="ru-RU"/>
    </w:rPr>
  </w:style>
  <w:style w:type="character" w:styleId="af6">
    <w:name w:val="footnote reference"/>
    <w:basedOn w:val="a0"/>
    <w:uiPriority w:val="99"/>
    <w:unhideWhenUsed/>
    <w:rsid w:val="0093602E"/>
    <w:rPr>
      <w:b/>
      <w:sz w:val="28"/>
      <w:vertAlign w:val="superscript"/>
      <w:lang w:val="uk-UA"/>
    </w:rPr>
  </w:style>
  <w:style w:type="paragraph" w:styleId="af7">
    <w:name w:val="No Spacing"/>
    <w:uiPriority w:val="1"/>
    <w:qFormat/>
    <w:rsid w:val="0093602E"/>
    <w:pPr>
      <w:widowControl/>
      <w:autoSpaceDE/>
      <w:autoSpaceDN/>
      <w:spacing w:line="360" w:lineRule="auto"/>
      <w:ind w:firstLine="709"/>
      <w:jc w:val="both"/>
    </w:pPr>
    <w:rPr>
      <w:rFonts w:ascii="Times New Roman" w:eastAsia="Calibri" w:hAnsi="Times New Roman" w:cs="Times New Roman"/>
      <w:sz w:val="24"/>
      <w:lang w:val="ru-RU"/>
    </w:rPr>
  </w:style>
  <w:style w:type="character" w:customStyle="1" w:styleId="hps">
    <w:name w:val="hps"/>
    <w:basedOn w:val="a0"/>
    <w:rsid w:val="00CE491D"/>
  </w:style>
  <w:style w:type="table" w:styleId="af8">
    <w:name w:val="Table Grid"/>
    <w:basedOn w:val="a1"/>
    <w:uiPriority w:val="59"/>
    <w:rsid w:val="00874CA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6">
    <w:name w:val="Название Знак"/>
    <w:basedOn w:val="a0"/>
    <w:link w:val="a5"/>
    <w:uiPriority w:val="10"/>
    <w:rsid w:val="003E1087"/>
    <w:rPr>
      <w:rFonts w:ascii="Times New Roman" w:eastAsia="Times New Roman" w:hAnsi="Times New Roman" w:cs="Times New Roman"/>
      <w:b/>
      <w:bCs/>
      <w:sz w:val="72"/>
      <w:szCs w:val="72"/>
      <w:lang w:val="uk-UA"/>
    </w:rPr>
  </w:style>
  <w:style w:type="paragraph" w:styleId="12">
    <w:name w:val="toc 1"/>
    <w:basedOn w:val="a"/>
    <w:next w:val="a"/>
    <w:autoRedefine/>
    <w:uiPriority w:val="39"/>
    <w:unhideWhenUsed/>
    <w:rsid w:val="009C5038"/>
    <w:pPr>
      <w:spacing w:after="100"/>
    </w:pPr>
  </w:style>
  <w:style w:type="paragraph" w:customStyle="1" w:styleId="Default">
    <w:name w:val="Default"/>
    <w:rsid w:val="00F04EE2"/>
    <w:pPr>
      <w:widowControl/>
      <w:adjustRightInd w:val="0"/>
    </w:pPr>
    <w:rPr>
      <w:rFonts w:ascii="Times New Roman" w:eastAsia="Calibri" w:hAnsi="Times New Roman" w:cs="Times New Roman"/>
      <w:color w:val="000000"/>
      <w:sz w:val="24"/>
      <w:szCs w:val="24"/>
      <w:lang w:val="ru-RU" w:eastAsia="ru-RU"/>
    </w:rPr>
  </w:style>
  <w:style w:type="character" w:styleId="af9">
    <w:name w:val="Placeholder Text"/>
    <w:uiPriority w:val="99"/>
    <w:semiHidden/>
    <w:rsid w:val="00E416F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124549">
      <w:bodyDiv w:val="1"/>
      <w:marLeft w:val="0"/>
      <w:marRight w:val="0"/>
      <w:marTop w:val="0"/>
      <w:marBottom w:val="0"/>
      <w:divBdr>
        <w:top w:val="none" w:sz="0" w:space="0" w:color="auto"/>
        <w:left w:val="none" w:sz="0" w:space="0" w:color="auto"/>
        <w:bottom w:val="none" w:sz="0" w:space="0" w:color="auto"/>
        <w:right w:val="none" w:sz="0" w:space="0" w:color="auto"/>
      </w:divBdr>
    </w:div>
    <w:div w:id="281882399">
      <w:bodyDiv w:val="1"/>
      <w:marLeft w:val="0"/>
      <w:marRight w:val="0"/>
      <w:marTop w:val="0"/>
      <w:marBottom w:val="0"/>
      <w:divBdr>
        <w:top w:val="none" w:sz="0" w:space="0" w:color="auto"/>
        <w:left w:val="none" w:sz="0" w:space="0" w:color="auto"/>
        <w:bottom w:val="none" w:sz="0" w:space="0" w:color="auto"/>
        <w:right w:val="none" w:sz="0" w:space="0" w:color="auto"/>
      </w:divBdr>
    </w:div>
    <w:div w:id="706609394">
      <w:bodyDiv w:val="1"/>
      <w:marLeft w:val="0"/>
      <w:marRight w:val="0"/>
      <w:marTop w:val="0"/>
      <w:marBottom w:val="0"/>
      <w:divBdr>
        <w:top w:val="none" w:sz="0" w:space="0" w:color="auto"/>
        <w:left w:val="none" w:sz="0" w:space="0" w:color="auto"/>
        <w:bottom w:val="none" w:sz="0" w:space="0" w:color="auto"/>
        <w:right w:val="none" w:sz="0" w:space="0" w:color="auto"/>
      </w:divBdr>
    </w:div>
    <w:div w:id="968709178">
      <w:bodyDiv w:val="1"/>
      <w:marLeft w:val="0"/>
      <w:marRight w:val="0"/>
      <w:marTop w:val="0"/>
      <w:marBottom w:val="0"/>
      <w:divBdr>
        <w:top w:val="none" w:sz="0" w:space="0" w:color="auto"/>
        <w:left w:val="none" w:sz="0" w:space="0" w:color="auto"/>
        <w:bottom w:val="none" w:sz="0" w:space="0" w:color="auto"/>
        <w:right w:val="none" w:sz="0" w:space="0" w:color="auto"/>
      </w:divBdr>
    </w:div>
    <w:div w:id="987782823">
      <w:bodyDiv w:val="1"/>
      <w:marLeft w:val="0"/>
      <w:marRight w:val="0"/>
      <w:marTop w:val="0"/>
      <w:marBottom w:val="0"/>
      <w:divBdr>
        <w:top w:val="none" w:sz="0" w:space="0" w:color="auto"/>
        <w:left w:val="none" w:sz="0" w:space="0" w:color="auto"/>
        <w:bottom w:val="none" w:sz="0" w:space="0" w:color="auto"/>
        <w:right w:val="none" w:sz="0" w:space="0" w:color="auto"/>
      </w:divBdr>
      <w:divsChild>
        <w:div w:id="2055276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9092187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50256769">
      <w:bodyDiv w:val="1"/>
      <w:marLeft w:val="0"/>
      <w:marRight w:val="0"/>
      <w:marTop w:val="0"/>
      <w:marBottom w:val="0"/>
      <w:divBdr>
        <w:top w:val="none" w:sz="0" w:space="0" w:color="auto"/>
        <w:left w:val="none" w:sz="0" w:space="0" w:color="auto"/>
        <w:bottom w:val="none" w:sz="0" w:space="0" w:color="auto"/>
        <w:right w:val="none" w:sz="0" w:space="0" w:color="auto"/>
      </w:divBdr>
    </w:div>
    <w:div w:id="1392658728">
      <w:bodyDiv w:val="1"/>
      <w:marLeft w:val="0"/>
      <w:marRight w:val="0"/>
      <w:marTop w:val="0"/>
      <w:marBottom w:val="0"/>
      <w:divBdr>
        <w:top w:val="none" w:sz="0" w:space="0" w:color="auto"/>
        <w:left w:val="none" w:sz="0" w:space="0" w:color="auto"/>
        <w:bottom w:val="none" w:sz="0" w:space="0" w:color="auto"/>
        <w:right w:val="none" w:sz="0" w:space="0" w:color="auto"/>
      </w:divBdr>
    </w:div>
    <w:div w:id="1663702000">
      <w:bodyDiv w:val="1"/>
      <w:marLeft w:val="0"/>
      <w:marRight w:val="0"/>
      <w:marTop w:val="0"/>
      <w:marBottom w:val="0"/>
      <w:divBdr>
        <w:top w:val="none" w:sz="0" w:space="0" w:color="auto"/>
        <w:left w:val="none" w:sz="0" w:space="0" w:color="auto"/>
        <w:bottom w:val="none" w:sz="0" w:space="0" w:color="auto"/>
        <w:right w:val="none" w:sz="0" w:space="0" w:color="auto"/>
      </w:divBdr>
    </w:div>
    <w:div w:id="1678530971">
      <w:bodyDiv w:val="1"/>
      <w:marLeft w:val="0"/>
      <w:marRight w:val="0"/>
      <w:marTop w:val="0"/>
      <w:marBottom w:val="0"/>
      <w:divBdr>
        <w:top w:val="none" w:sz="0" w:space="0" w:color="auto"/>
        <w:left w:val="none" w:sz="0" w:space="0" w:color="auto"/>
        <w:bottom w:val="none" w:sz="0" w:space="0" w:color="auto"/>
        <w:right w:val="none" w:sz="0" w:space="0" w:color="auto"/>
      </w:divBdr>
      <w:divsChild>
        <w:div w:id="345906118">
          <w:blockQuote w:val="1"/>
          <w:marLeft w:val="720"/>
          <w:marRight w:val="720"/>
          <w:marTop w:val="100"/>
          <w:marBottom w:val="100"/>
          <w:divBdr>
            <w:top w:val="none" w:sz="0" w:space="0" w:color="auto"/>
            <w:left w:val="none" w:sz="0" w:space="0" w:color="auto"/>
            <w:bottom w:val="none" w:sz="0" w:space="0" w:color="auto"/>
            <w:right w:val="none" w:sz="0" w:space="0" w:color="auto"/>
          </w:divBdr>
        </w:div>
        <w:div w:id="20229255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452114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2.wmf"/><Relationship Id="rId21" Type="http://schemas.openxmlformats.org/officeDocument/2006/relationships/image" Target="media/image7.wmf"/><Relationship Id="rId324" Type="http://schemas.openxmlformats.org/officeDocument/2006/relationships/oleObject" Target="embeddings/oleObject149.bin"/><Relationship Id="rId531" Type="http://schemas.openxmlformats.org/officeDocument/2006/relationships/image" Target="media/image269.wmf"/><Relationship Id="rId170" Type="http://schemas.openxmlformats.org/officeDocument/2006/relationships/image" Target="media/image79.wmf"/><Relationship Id="rId268" Type="http://schemas.openxmlformats.org/officeDocument/2006/relationships/image" Target="media/image142.wmf"/><Relationship Id="rId475" Type="http://schemas.openxmlformats.org/officeDocument/2006/relationships/image" Target="media/image242.wmf"/><Relationship Id="rId32" Type="http://schemas.openxmlformats.org/officeDocument/2006/relationships/oleObject" Target="embeddings/oleObject13.bin"/><Relationship Id="rId128" Type="http://schemas.openxmlformats.org/officeDocument/2006/relationships/oleObject" Target="embeddings/oleObject64.bin"/><Relationship Id="rId335" Type="http://schemas.openxmlformats.org/officeDocument/2006/relationships/oleObject" Target="embeddings/oleObject154.bin"/><Relationship Id="rId542" Type="http://schemas.openxmlformats.org/officeDocument/2006/relationships/oleObject" Target="embeddings/oleObject261.bin"/><Relationship Id="rId181" Type="http://schemas.openxmlformats.org/officeDocument/2006/relationships/oleObject" Target="embeddings/oleObject90.bin"/><Relationship Id="rId402" Type="http://schemas.openxmlformats.org/officeDocument/2006/relationships/image" Target="media/image209.png"/><Relationship Id="rId279" Type="http://schemas.openxmlformats.org/officeDocument/2006/relationships/oleObject" Target="embeddings/oleObject125.bin"/><Relationship Id="rId486" Type="http://schemas.openxmlformats.org/officeDocument/2006/relationships/image" Target="media/image247.wmf"/><Relationship Id="rId43" Type="http://schemas.openxmlformats.org/officeDocument/2006/relationships/image" Target="media/image18.wmf"/><Relationship Id="rId139" Type="http://schemas.openxmlformats.org/officeDocument/2006/relationships/oleObject" Target="embeddings/oleObject69.bin"/><Relationship Id="rId346" Type="http://schemas.openxmlformats.org/officeDocument/2006/relationships/oleObject" Target="embeddings/oleObject160.bin"/><Relationship Id="rId553" Type="http://schemas.openxmlformats.org/officeDocument/2006/relationships/image" Target="media/image280.wmf"/><Relationship Id="rId192" Type="http://schemas.openxmlformats.org/officeDocument/2006/relationships/image" Target="media/image90.wmf"/><Relationship Id="rId206" Type="http://schemas.openxmlformats.org/officeDocument/2006/relationships/oleObject" Target="embeddings/oleObject102.bin"/><Relationship Id="rId413" Type="http://schemas.openxmlformats.org/officeDocument/2006/relationships/oleObject" Target="embeddings/oleObject193.bin"/><Relationship Id="rId497" Type="http://schemas.openxmlformats.org/officeDocument/2006/relationships/oleObject" Target="embeddings/oleObject238.bin"/><Relationship Id="rId357" Type="http://schemas.openxmlformats.org/officeDocument/2006/relationships/image" Target="media/image185.wmf"/><Relationship Id="rId54" Type="http://schemas.openxmlformats.org/officeDocument/2006/relationships/oleObject" Target="embeddings/oleObject24.bin"/><Relationship Id="rId217" Type="http://schemas.openxmlformats.org/officeDocument/2006/relationships/image" Target="media/image102.png"/><Relationship Id="rId564" Type="http://schemas.openxmlformats.org/officeDocument/2006/relationships/oleObject" Target="embeddings/oleObject272.bin"/><Relationship Id="rId424" Type="http://schemas.openxmlformats.org/officeDocument/2006/relationships/oleObject" Target="embeddings/oleObject200.bin"/><Relationship Id="rId270" Type="http://schemas.openxmlformats.org/officeDocument/2006/relationships/image" Target="media/image143.wmf"/><Relationship Id="rId65" Type="http://schemas.openxmlformats.org/officeDocument/2006/relationships/image" Target="media/image29.wmf"/><Relationship Id="rId130" Type="http://schemas.openxmlformats.org/officeDocument/2006/relationships/oleObject" Target="embeddings/oleObject65.bin"/><Relationship Id="rId368" Type="http://schemas.openxmlformats.org/officeDocument/2006/relationships/image" Target="media/image191.wmf"/><Relationship Id="rId575" Type="http://schemas.openxmlformats.org/officeDocument/2006/relationships/image" Target="media/image291.wmf"/><Relationship Id="rId228" Type="http://schemas.openxmlformats.org/officeDocument/2006/relationships/image" Target="media/image111.wmf"/><Relationship Id="rId435" Type="http://schemas.openxmlformats.org/officeDocument/2006/relationships/image" Target="media/image223.wmf"/><Relationship Id="rId281" Type="http://schemas.openxmlformats.org/officeDocument/2006/relationships/oleObject" Target="embeddings/oleObject126.bin"/><Relationship Id="rId502" Type="http://schemas.openxmlformats.org/officeDocument/2006/relationships/image" Target="media/image255.wmf"/><Relationship Id="rId76" Type="http://schemas.openxmlformats.org/officeDocument/2006/relationships/oleObject" Target="embeddings/oleObject35.bin"/><Relationship Id="rId141" Type="http://schemas.openxmlformats.org/officeDocument/2006/relationships/oleObject" Target="embeddings/oleObject70.bin"/><Relationship Id="rId379" Type="http://schemas.openxmlformats.org/officeDocument/2006/relationships/oleObject" Target="embeddings/oleObject176.bin"/><Relationship Id="rId586" Type="http://schemas.openxmlformats.org/officeDocument/2006/relationships/oleObject" Target="embeddings/oleObject283.bin"/><Relationship Id="rId7" Type="http://schemas.openxmlformats.org/officeDocument/2006/relationships/endnotes" Target="endnotes.xml"/><Relationship Id="rId239" Type="http://schemas.openxmlformats.org/officeDocument/2006/relationships/image" Target="media/image117.png"/><Relationship Id="rId446" Type="http://schemas.openxmlformats.org/officeDocument/2006/relationships/oleObject" Target="embeddings/oleObject211.bin"/><Relationship Id="rId292" Type="http://schemas.openxmlformats.org/officeDocument/2006/relationships/oleObject" Target="embeddings/oleObject131.bin"/><Relationship Id="rId306" Type="http://schemas.openxmlformats.org/officeDocument/2006/relationships/oleObject" Target="embeddings/oleObject138.bin"/><Relationship Id="rId87" Type="http://schemas.openxmlformats.org/officeDocument/2006/relationships/image" Target="media/image40.wmf"/><Relationship Id="rId513" Type="http://schemas.openxmlformats.org/officeDocument/2006/relationships/oleObject" Target="embeddings/oleObject246.bin"/><Relationship Id="rId597" Type="http://schemas.openxmlformats.org/officeDocument/2006/relationships/image" Target="media/image307.png"/><Relationship Id="rId152" Type="http://schemas.openxmlformats.org/officeDocument/2006/relationships/image" Target="media/image69.wmf"/><Relationship Id="rId457" Type="http://schemas.openxmlformats.org/officeDocument/2006/relationships/image" Target="media/image234.wmf"/><Relationship Id="rId14" Type="http://schemas.openxmlformats.org/officeDocument/2006/relationships/image" Target="media/image4.wmf"/><Relationship Id="rId56" Type="http://schemas.openxmlformats.org/officeDocument/2006/relationships/oleObject" Target="embeddings/oleObject25.bin"/><Relationship Id="rId317" Type="http://schemas.openxmlformats.org/officeDocument/2006/relationships/oleObject" Target="embeddings/oleObject144.bin"/><Relationship Id="rId359" Type="http://schemas.openxmlformats.org/officeDocument/2006/relationships/image" Target="media/image186.png"/><Relationship Id="rId524" Type="http://schemas.openxmlformats.org/officeDocument/2006/relationships/oleObject" Target="embeddings/oleObject252.bin"/><Relationship Id="rId566" Type="http://schemas.openxmlformats.org/officeDocument/2006/relationships/oleObject" Target="embeddings/oleObject273.bin"/><Relationship Id="rId98" Type="http://schemas.openxmlformats.org/officeDocument/2006/relationships/oleObject" Target="embeddings/oleObject46.bin"/><Relationship Id="rId121" Type="http://schemas.openxmlformats.org/officeDocument/2006/relationships/image" Target="media/image54.wmf"/><Relationship Id="rId163" Type="http://schemas.openxmlformats.org/officeDocument/2006/relationships/oleObject" Target="embeddings/oleObject82.bin"/><Relationship Id="rId219" Type="http://schemas.openxmlformats.org/officeDocument/2006/relationships/oleObject" Target="embeddings/oleObject109.bin"/><Relationship Id="rId370" Type="http://schemas.openxmlformats.org/officeDocument/2006/relationships/image" Target="media/image192.wmf"/><Relationship Id="rId426" Type="http://schemas.openxmlformats.org/officeDocument/2006/relationships/oleObject" Target="embeddings/oleObject201.bin"/><Relationship Id="rId230" Type="http://schemas.openxmlformats.org/officeDocument/2006/relationships/oleObject" Target="embeddings/oleObject112.bin"/><Relationship Id="rId468" Type="http://schemas.openxmlformats.org/officeDocument/2006/relationships/oleObject" Target="embeddings/oleObject222.bin"/><Relationship Id="rId25" Type="http://schemas.openxmlformats.org/officeDocument/2006/relationships/image" Target="media/image9.wmf"/><Relationship Id="rId67" Type="http://schemas.openxmlformats.org/officeDocument/2006/relationships/image" Target="media/image30.wmf"/><Relationship Id="rId272" Type="http://schemas.openxmlformats.org/officeDocument/2006/relationships/image" Target="media/image144.wmf"/><Relationship Id="rId328" Type="http://schemas.openxmlformats.org/officeDocument/2006/relationships/oleObject" Target="embeddings/oleObject150.bin"/><Relationship Id="rId535" Type="http://schemas.openxmlformats.org/officeDocument/2006/relationships/image" Target="media/image271.wmf"/><Relationship Id="rId577" Type="http://schemas.openxmlformats.org/officeDocument/2006/relationships/image" Target="media/image292.wmf"/><Relationship Id="rId132" Type="http://schemas.openxmlformats.org/officeDocument/2006/relationships/image" Target="media/image60.wmf"/><Relationship Id="rId174" Type="http://schemas.openxmlformats.org/officeDocument/2006/relationships/image" Target="media/image81.wmf"/><Relationship Id="rId381" Type="http://schemas.openxmlformats.org/officeDocument/2006/relationships/image" Target="media/image197.wmf"/><Relationship Id="rId602" Type="http://schemas.openxmlformats.org/officeDocument/2006/relationships/footer" Target="footer1.xml"/><Relationship Id="rId241" Type="http://schemas.openxmlformats.org/officeDocument/2006/relationships/image" Target="media/image119.png"/><Relationship Id="rId437" Type="http://schemas.openxmlformats.org/officeDocument/2006/relationships/image" Target="media/image224.wmf"/><Relationship Id="rId479" Type="http://schemas.openxmlformats.org/officeDocument/2006/relationships/oleObject" Target="embeddings/oleObject229.bin"/><Relationship Id="rId36" Type="http://schemas.openxmlformats.org/officeDocument/2006/relationships/oleObject" Target="embeddings/oleObject15.bin"/><Relationship Id="rId283" Type="http://schemas.openxmlformats.org/officeDocument/2006/relationships/image" Target="media/image149.wmf"/><Relationship Id="rId339" Type="http://schemas.openxmlformats.org/officeDocument/2006/relationships/oleObject" Target="embeddings/oleObject156.bin"/><Relationship Id="rId490" Type="http://schemas.openxmlformats.org/officeDocument/2006/relationships/image" Target="media/image249.wmf"/><Relationship Id="rId504" Type="http://schemas.openxmlformats.org/officeDocument/2006/relationships/image" Target="media/image256.wmf"/><Relationship Id="rId546" Type="http://schemas.openxmlformats.org/officeDocument/2006/relationships/oleObject" Target="embeddings/oleObject263.bin"/><Relationship Id="rId78" Type="http://schemas.openxmlformats.org/officeDocument/2006/relationships/oleObject" Target="embeddings/oleObject36.bin"/><Relationship Id="rId101" Type="http://schemas.openxmlformats.org/officeDocument/2006/relationships/image" Target="media/image47.wmf"/><Relationship Id="rId143" Type="http://schemas.openxmlformats.org/officeDocument/2006/relationships/oleObject" Target="embeddings/oleObject71.bin"/><Relationship Id="rId185" Type="http://schemas.openxmlformats.org/officeDocument/2006/relationships/oleObject" Target="embeddings/oleObject92.bin"/><Relationship Id="rId350" Type="http://schemas.openxmlformats.org/officeDocument/2006/relationships/oleObject" Target="embeddings/oleObject162.bin"/><Relationship Id="rId406" Type="http://schemas.openxmlformats.org/officeDocument/2006/relationships/oleObject" Target="embeddings/oleObject188.bin"/><Relationship Id="rId588" Type="http://schemas.openxmlformats.org/officeDocument/2006/relationships/image" Target="media/image298.png"/><Relationship Id="rId9" Type="http://schemas.openxmlformats.org/officeDocument/2006/relationships/oleObject" Target="embeddings/oleObject1.bin"/><Relationship Id="rId210" Type="http://schemas.openxmlformats.org/officeDocument/2006/relationships/oleObject" Target="embeddings/oleObject105.bin"/><Relationship Id="rId392" Type="http://schemas.openxmlformats.org/officeDocument/2006/relationships/oleObject" Target="embeddings/oleObject184.bin"/><Relationship Id="rId448" Type="http://schemas.openxmlformats.org/officeDocument/2006/relationships/oleObject" Target="embeddings/oleObject212.bin"/><Relationship Id="rId252" Type="http://schemas.openxmlformats.org/officeDocument/2006/relationships/image" Target="media/image128.wmf"/><Relationship Id="rId294" Type="http://schemas.openxmlformats.org/officeDocument/2006/relationships/oleObject" Target="embeddings/oleObject132.bin"/><Relationship Id="rId308" Type="http://schemas.openxmlformats.org/officeDocument/2006/relationships/oleObject" Target="embeddings/oleObject139.bin"/><Relationship Id="rId515" Type="http://schemas.openxmlformats.org/officeDocument/2006/relationships/oleObject" Target="embeddings/oleObject247.bin"/><Relationship Id="rId47" Type="http://schemas.openxmlformats.org/officeDocument/2006/relationships/image" Target="media/image20.wmf"/><Relationship Id="rId89" Type="http://schemas.openxmlformats.org/officeDocument/2006/relationships/image" Target="media/image41.wmf"/><Relationship Id="rId112" Type="http://schemas.openxmlformats.org/officeDocument/2006/relationships/oleObject" Target="embeddings/oleObject56.bin"/><Relationship Id="rId154" Type="http://schemas.openxmlformats.org/officeDocument/2006/relationships/image" Target="media/image70.wmf"/><Relationship Id="rId361" Type="http://schemas.openxmlformats.org/officeDocument/2006/relationships/oleObject" Target="embeddings/oleObject167.bin"/><Relationship Id="rId557" Type="http://schemas.openxmlformats.org/officeDocument/2006/relationships/image" Target="media/image282.wmf"/><Relationship Id="rId599" Type="http://schemas.openxmlformats.org/officeDocument/2006/relationships/image" Target="media/image309.png"/><Relationship Id="rId196" Type="http://schemas.openxmlformats.org/officeDocument/2006/relationships/image" Target="media/image92.wmf"/><Relationship Id="rId417" Type="http://schemas.openxmlformats.org/officeDocument/2006/relationships/image" Target="media/image215.wmf"/><Relationship Id="rId459" Type="http://schemas.openxmlformats.org/officeDocument/2006/relationships/image" Target="media/image235.wmf"/><Relationship Id="rId16" Type="http://schemas.openxmlformats.org/officeDocument/2006/relationships/image" Target="media/image5.wmf"/><Relationship Id="rId221" Type="http://schemas.openxmlformats.org/officeDocument/2006/relationships/image" Target="media/image105.png"/><Relationship Id="rId263" Type="http://schemas.openxmlformats.org/officeDocument/2006/relationships/image" Target="media/image139.wmf"/><Relationship Id="rId319" Type="http://schemas.openxmlformats.org/officeDocument/2006/relationships/oleObject" Target="embeddings/oleObject146.bin"/><Relationship Id="rId470" Type="http://schemas.openxmlformats.org/officeDocument/2006/relationships/oleObject" Target="embeddings/oleObject223.bin"/><Relationship Id="rId526" Type="http://schemas.openxmlformats.org/officeDocument/2006/relationships/oleObject" Target="embeddings/oleObject253.bin"/><Relationship Id="rId58" Type="http://schemas.openxmlformats.org/officeDocument/2006/relationships/oleObject" Target="embeddings/oleObject26.bin"/><Relationship Id="rId123" Type="http://schemas.openxmlformats.org/officeDocument/2006/relationships/image" Target="media/image55.wmf"/><Relationship Id="rId330" Type="http://schemas.openxmlformats.org/officeDocument/2006/relationships/oleObject" Target="embeddings/oleObject151.bin"/><Relationship Id="rId568" Type="http://schemas.openxmlformats.org/officeDocument/2006/relationships/oleObject" Target="embeddings/oleObject274.bin"/><Relationship Id="rId165" Type="http://schemas.openxmlformats.org/officeDocument/2006/relationships/image" Target="media/image76.png"/><Relationship Id="rId372" Type="http://schemas.openxmlformats.org/officeDocument/2006/relationships/image" Target="media/image193.wmf"/><Relationship Id="rId428" Type="http://schemas.openxmlformats.org/officeDocument/2006/relationships/oleObject" Target="embeddings/oleObject202.bin"/><Relationship Id="rId232" Type="http://schemas.openxmlformats.org/officeDocument/2006/relationships/image" Target="media/image112.png"/><Relationship Id="rId274" Type="http://schemas.openxmlformats.org/officeDocument/2006/relationships/image" Target="media/image145.wmf"/><Relationship Id="rId481" Type="http://schemas.openxmlformats.org/officeDocument/2006/relationships/oleObject" Target="embeddings/oleObject230.bin"/><Relationship Id="rId27" Type="http://schemas.openxmlformats.org/officeDocument/2006/relationships/image" Target="media/image10.wmf"/><Relationship Id="rId69" Type="http://schemas.openxmlformats.org/officeDocument/2006/relationships/image" Target="media/image31.wmf"/><Relationship Id="rId134" Type="http://schemas.openxmlformats.org/officeDocument/2006/relationships/image" Target="media/image61.wmf"/><Relationship Id="rId537" Type="http://schemas.openxmlformats.org/officeDocument/2006/relationships/image" Target="media/image272.wmf"/><Relationship Id="rId579" Type="http://schemas.openxmlformats.org/officeDocument/2006/relationships/image" Target="media/image293.wmf"/><Relationship Id="rId80" Type="http://schemas.openxmlformats.org/officeDocument/2006/relationships/oleObject" Target="embeddings/oleObject37.bin"/><Relationship Id="rId176" Type="http://schemas.openxmlformats.org/officeDocument/2006/relationships/image" Target="media/image82.wmf"/><Relationship Id="rId341" Type="http://schemas.openxmlformats.org/officeDocument/2006/relationships/oleObject" Target="embeddings/oleObject157.bin"/><Relationship Id="rId383" Type="http://schemas.openxmlformats.org/officeDocument/2006/relationships/image" Target="media/image198.wmf"/><Relationship Id="rId439" Type="http://schemas.openxmlformats.org/officeDocument/2006/relationships/image" Target="media/image225.wmf"/><Relationship Id="rId590" Type="http://schemas.openxmlformats.org/officeDocument/2006/relationships/image" Target="media/image300.png"/><Relationship Id="rId604" Type="http://schemas.openxmlformats.org/officeDocument/2006/relationships/theme" Target="theme/theme1.xml"/><Relationship Id="rId201" Type="http://schemas.openxmlformats.org/officeDocument/2006/relationships/image" Target="media/image95.png"/><Relationship Id="rId243" Type="http://schemas.openxmlformats.org/officeDocument/2006/relationships/oleObject" Target="embeddings/oleObject117.bin"/><Relationship Id="rId285" Type="http://schemas.openxmlformats.org/officeDocument/2006/relationships/image" Target="media/image150.wmf"/><Relationship Id="rId450" Type="http://schemas.openxmlformats.org/officeDocument/2006/relationships/oleObject" Target="embeddings/oleObject213.bin"/><Relationship Id="rId506" Type="http://schemas.openxmlformats.org/officeDocument/2006/relationships/image" Target="media/image257.wmf"/><Relationship Id="rId38" Type="http://schemas.openxmlformats.org/officeDocument/2006/relationships/oleObject" Target="embeddings/oleObject16.bin"/><Relationship Id="rId103" Type="http://schemas.openxmlformats.org/officeDocument/2006/relationships/image" Target="media/image48.wmf"/><Relationship Id="rId310" Type="http://schemas.openxmlformats.org/officeDocument/2006/relationships/oleObject" Target="embeddings/oleObject140.bin"/><Relationship Id="rId492" Type="http://schemas.openxmlformats.org/officeDocument/2006/relationships/image" Target="media/image250.wmf"/><Relationship Id="rId548" Type="http://schemas.openxmlformats.org/officeDocument/2006/relationships/oleObject" Target="embeddings/oleObject264.bin"/><Relationship Id="rId91" Type="http://schemas.openxmlformats.org/officeDocument/2006/relationships/image" Target="media/image42.wmf"/><Relationship Id="rId145" Type="http://schemas.openxmlformats.org/officeDocument/2006/relationships/oleObject" Target="embeddings/oleObject73.bin"/><Relationship Id="rId187" Type="http://schemas.openxmlformats.org/officeDocument/2006/relationships/oleObject" Target="embeddings/oleObject93.bin"/><Relationship Id="rId352" Type="http://schemas.openxmlformats.org/officeDocument/2006/relationships/oleObject" Target="embeddings/oleObject163.bin"/><Relationship Id="rId394" Type="http://schemas.openxmlformats.org/officeDocument/2006/relationships/oleObject" Target="embeddings/oleObject185.bin"/><Relationship Id="rId408" Type="http://schemas.openxmlformats.org/officeDocument/2006/relationships/oleObject" Target="embeddings/oleObject190.bin"/><Relationship Id="rId212" Type="http://schemas.openxmlformats.org/officeDocument/2006/relationships/oleObject" Target="embeddings/oleObject106.bin"/><Relationship Id="rId254" Type="http://schemas.openxmlformats.org/officeDocument/2006/relationships/image" Target="media/image130.png"/><Relationship Id="rId49" Type="http://schemas.openxmlformats.org/officeDocument/2006/relationships/image" Target="media/image21.wmf"/><Relationship Id="rId114" Type="http://schemas.openxmlformats.org/officeDocument/2006/relationships/oleObject" Target="embeddings/oleObject57.bin"/><Relationship Id="rId296" Type="http://schemas.openxmlformats.org/officeDocument/2006/relationships/oleObject" Target="embeddings/oleObject133.bin"/><Relationship Id="rId461" Type="http://schemas.openxmlformats.org/officeDocument/2006/relationships/image" Target="media/image236.wmf"/><Relationship Id="rId517" Type="http://schemas.openxmlformats.org/officeDocument/2006/relationships/oleObject" Target="embeddings/oleObject248.bin"/><Relationship Id="rId559" Type="http://schemas.openxmlformats.org/officeDocument/2006/relationships/image" Target="media/image283.wmf"/><Relationship Id="rId60" Type="http://schemas.openxmlformats.org/officeDocument/2006/relationships/oleObject" Target="embeddings/oleObject27.bin"/><Relationship Id="rId156" Type="http://schemas.openxmlformats.org/officeDocument/2006/relationships/image" Target="media/image71.wmf"/><Relationship Id="rId198" Type="http://schemas.openxmlformats.org/officeDocument/2006/relationships/image" Target="media/image93.png"/><Relationship Id="rId321" Type="http://schemas.openxmlformats.org/officeDocument/2006/relationships/image" Target="media/image167.wmf"/><Relationship Id="rId363" Type="http://schemas.openxmlformats.org/officeDocument/2006/relationships/oleObject" Target="embeddings/oleObject168.bin"/><Relationship Id="rId419" Type="http://schemas.openxmlformats.org/officeDocument/2006/relationships/image" Target="media/image216.wmf"/><Relationship Id="rId570" Type="http://schemas.openxmlformats.org/officeDocument/2006/relationships/oleObject" Target="embeddings/oleObject275.bin"/><Relationship Id="rId223" Type="http://schemas.openxmlformats.org/officeDocument/2006/relationships/image" Target="media/image107.png"/><Relationship Id="rId430" Type="http://schemas.openxmlformats.org/officeDocument/2006/relationships/oleObject" Target="embeddings/oleObject203.bin"/><Relationship Id="rId18" Type="http://schemas.openxmlformats.org/officeDocument/2006/relationships/oleObject" Target="embeddings/oleObject6.bin"/><Relationship Id="rId265" Type="http://schemas.openxmlformats.org/officeDocument/2006/relationships/oleObject" Target="embeddings/oleObject118.bin"/><Relationship Id="rId472" Type="http://schemas.openxmlformats.org/officeDocument/2006/relationships/oleObject" Target="embeddings/oleObject224.bin"/><Relationship Id="rId528" Type="http://schemas.openxmlformats.org/officeDocument/2006/relationships/oleObject" Target="embeddings/oleObject254.bin"/><Relationship Id="rId125" Type="http://schemas.openxmlformats.org/officeDocument/2006/relationships/image" Target="media/image56.wmf"/><Relationship Id="rId167" Type="http://schemas.openxmlformats.org/officeDocument/2006/relationships/oleObject" Target="embeddings/oleObject83.bin"/><Relationship Id="rId332" Type="http://schemas.openxmlformats.org/officeDocument/2006/relationships/oleObject" Target="embeddings/oleObject152.bin"/><Relationship Id="rId374" Type="http://schemas.openxmlformats.org/officeDocument/2006/relationships/image" Target="media/image194.wmf"/><Relationship Id="rId581" Type="http://schemas.openxmlformats.org/officeDocument/2006/relationships/image" Target="media/image294.wmf"/><Relationship Id="rId71" Type="http://schemas.openxmlformats.org/officeDocument/2006/relationships/image" Target="media/image32.wmf"/><Relationship Id="rId234" Type="http://schemas.openxmlformats.org/officeDocument/2006/relationships/image" Target="media/image114.wmf"/><Relationship Id="rId2" Type="http://schemas.openxmlformats.org/officeDocument/2006/relationships/numbering" Target="numbering.xml"/><Relationship Id="rId29" Type="http://schemas.openxmlformats.org/officeDocument/2006/relationships/image" Target="media/image11.wmf"/><Relationship Id="rId276" Type="http://schemas.openxmlformats.org/officeDocument/2006/relationships/image" Target="media/image146.wmf"/><Relationship Id="rId441" Type="http://schemas.openxmlformats.org/officeDocument/2006/relationships/image" Target="media/image226.wmf"/><Relationship Id="rId483" Type="http://schemas.openxmlformats.org/officeDocument/2006/relationships/oleObject" Target="embeddings/oleObject231.bin"/><Relationship Id="rId539" Type="http://schemas.openxmlformats.org/officeDocument/2006/relationships/image" Target="media/image273.wmf"/><Relationship Id="rId40" Type="http://schemas.openxmlformats.org/officeDocument/2006/relationships/oleObject" Target="embeddings/oleObject17.bin"/><Relationship Id="rId136" Type="http://schemas.openxmlformats.org/officeDocument/2006/relationships/image" Target="media/image62.wmf"/><Relationship Id="rId178" Type="http://schemas.openxmlformats.org/officeDocument/2006/relationships/image" Target="media/image83.wmf"/><Relationship Id="rId301" Type="http://schemas.openxmlformats.org/officeDocument/2006/relationships/image" Target="media/image159.wmf"/><Relationship Id="rId343" Type="http://schemas.openxmlformats.org/officeDocument/2006/relationships/oleObject" Target="embeddings/oleObject158.bin"/><Relationship Id="rId550" Type="http://schemas.openxmlformats.org/officeDocument/2006/relationships/oleObject" Target="embeddings/oleObject265.bin"/><Relationship Id="rId82" Type="http://schemas.openxmlformats.org/officeDocument/2006/relationships/oleObject" Target="embeddings/oleObject38.bin"/><Relationship Id="rId203" Type="http://schemas.openxmlformats.org/officeDocument/2006/relationships/oleObject" Target="embeddings/oleObject100.bin"/><Relationship Id="rId385" Type="http://schemas.openxmlformats.org/officeDocument/2006/relationships/oleObject" Target="embeddings/oleObject180.bin"/><Relationship Id="rId592" Type="http://schemas.openxmlformats.org/officeDocument/2006/relationships/image" Target="media/image302.png"/><Relationship Id="rId245" Type="http://schemas.openxmlformats.org/officeDocument/2006/relationships/image" Target="media/image121.wmf"/><Relationship Id="rId287" Type="http://schemas.openxmlformats.org/officeDocument/2006/relationships/image" Target="media/image151.png"/><Relationship Id="rId410" Type="http://schemas.openxmlformats.org/officeDocument/2006/relationships/image" Target="media/image212.wmf"/><Relationship Id="rId452" Type="http://schemas.openxmlformats.org/officeDocument/2006/relationships/oleObject" Target="embeddings/oleObject214.bin"/><Relationship Id="rId494" Type="http://schemas.openxmlformats.org/officeDocument/2006/relationships/image" Target="media/image251.wmf"/><Relationship Id="rId508" Type="http://schemas.openxmlformats.org/officeDocument/2006/relationships/image" Target="media/image258.wmf"/><Relationship Id="rId105" Type="http://schemas.openxmlformats.org/officeDocument/2006/relationships/oleObject" Target="embeddings/oleObject50.bin"/><Relationship Id="rId147" Type="http://schemas.openxmlformats.org/officeDocument/2006/relationships/oleObject" Target="embeddings/oleObject74.bin"/><Relationship Id="rId312" Type="http://schemas.openxmlformats.org/officeDocument/2006/relationships/image" Target="media/image165.wmf"/><Relationship Id="rId354" Type="http://schemas.openxmlformats.org/officeDocument/2006/relationships/oleObject" Target="embeddings/oleObject164.bin"/><Relationship Id="rId51" Type="http://schemas.openxmlformats.org/officeDocument/2006/relationships/image" Target="media/image22.wmf"/><Relationship Id="rId93" Type="http://schemas.openxmlformats.org/officeDocument/2006/relationships/image" Target="media/image43.wmf"/><Relationship Id="rId189" Type="http://schemas.openxmlformats.org/officeDocument/2006/relationships/oleObject" Target="embeddings/oleObject94.bin"/><Relationship Id="rId396" Type="http://schemas.openxmlformats.org/officeDocument/2006/relationships/oleObject" Target="embeddings/oleObject186.bin"/><Relationship Id="rId561" Type="http://schemas.openxmlformats.org/officeDocument/2006/relationships/image" Target="media/image284.wmf"/><Relationship Id="rId214" Type="http://schemas.openxmlformats.org/officeDocument/2006/relationships/oleObject" Target="embeddings/oleObject107.bin"/><Relationship Id="rId256" Type="http://schemas.openxmlformats.org/officeDocument/2006/relationships/image" Target="media/image132.wmf"/><Relationship Id="rId298" Type="http://schemas.openxmlformats.org/officeDocument/2006/relationships/oleObject" Target="embeddings/oleObject134.bin"/><Relationship Id="rId421" Type="http://schemas.openxmlformats.org/officeDocument/2006/relationships/image" Target="media/image217.wmf"/><Relationship Id="rId463" Type="http://schemas.openxmlformats.org/officeDocument/2006/relationships/image" Target="media/image237.wmf"/><Relationship Id="rId519" Type="http://schemas.openxmlformats.org/officeDocument/2006/relationships/oleObject" Target="embeddings/oleObject249.bin"/><Relationship Id="rId116" Type="http://schemas.openxmlformats.org/officeDocument/2006/relationships/oleObject" Target="embeddings/oleObject58.bin"/><Relationship Id="rId158" Type="http://schemas.openxmlformats.org/officeDocument/2006/relationships/image" Target="media/image72.wmf"/><Relationship Id="rId323" Type="http://schemas.openxmlformats.org/officeDocument/2006/relationships/image" Target="media/image168.wmf"/><Relationship Id="rId530" Type="http://schemas.openxmlformats.org/officeDocument/2006/relationships/oleObject" Target="embeddings/oleObject255.bin"/><Relationship Id="rId20" Type="http://schemas.openxmlformats.org/officeDocument/2006/relationships/oleObject" Target="embeddings/oleObject7.bin"/><Relationship Id="rId62" Type="http://schemas.openxmlformats.org/officeDocument/2006/relationships/oleObject" Target="embeddings/oleObject28.bin"/><Relationship Id="rId365" Type="http://schemas.openxmlformats.org/officeDocument/2006/relationships/oleObject" Target="embeddings/oleObject169.bin"/><Relationship Id="rId572" Type="http://schemas.openxmlformats.org/officeDocument/2006/relationships/oleObject" Target="embeddings/oleObject276.bin"/><Relationship Id="rId225" Type="http://schemas.openxmlformats.org/officeDocument/2006/relationships/image" Target="media/image109.png"/><Relationship Id="rId267" Type="http://schemas.openxmlformats.org/officeDocument/2006/relationships/oleObject" Target="embeddings/oleObject119.bin"/><Relationship Id="rId432" Type="http://schemas.openxmlformats.org/officeDocument/2006/relationships/oleObject" Target="embeddings/oleObject204.bin"/><Relationship Id="rId474" Type="http://schemas.openxmlformats.org/officeDocument/2006/relationships/oleObject" Target="embeddings/oleObject226.bin"/><Relationship Id="rId127" Type="http://schemas.openxmlformats.org/officeDocument/2006/relationships/image" Target="media/image57.wmf"/><Relationship Id="rId31" Type="http://schemas.openxmlformats.org/officeDocument/2006/relationships/image" Target="media/image12.wmf"/><Relationship Id="rId73" Type="http://schemas.openxmlformats.org/officeDocument/2006/relationships/image" Target="media/image33.wmf"/><Relationship Id="rId169" Type="http://schemas.openxmlformats.org/officeDocument/2006/relationships/oleObject" Target="embeddings/oleObject84.bin"/><Relationship Id="rId334" Type="http://schemas.openxmlformats.org/officeDocument/2006/relationships/image" Target="media/image174.wmf"/><Relationship Id="rId376" Type="http://schemas.openxmlformats.org/officeDocument/2006/relationships/image" Target="media/image195.wmf"/><Relationship Id="rId541" Type="http://schemas.openxmlformats.org/officeDocument/2006/relationships/image" Target="media/image274.wmf"/><Relationship Id="rId583" Type="http://schemas.openxmlformats.org/officeDocument/2006/relationships/image" Target="media/image295.wmf"/><Relationship Id="rId4" Type="http://schemas.openxmlformats.org/officeDocument/2006/relationships/settings" Target="settings.xml"/><Relationship Id="rId180" Type="http://schemas.openxmlformats.org/officeDocument/2006/relationships/image" Target="media/image84.wmf"/><Relationship Id="rId236" Type="http://schemas.openxmlformats.org/officeDocument/2006/relationships/image" Target="media/image115.wmf"/><Relationship Id="rId278" Type="http://schemas.openxmlformats.org/officeDocument/2006/relationships/image" Target="media/image147.wmf"/><Relationship Id="rId401" Type="http://schemas.openxmlformats.org/officeDocument/2006/relationships/image" Target="media/image208.png"/><Relationship Id="rId443" Type="http://schemas.openxmlformats.org/officeDocument/2006/relationships/image" Target="media/image227.wmf"/><Relationship Id="rId303" Type="http://schemas.openxmlformats.org/officeDocument/2006/relationships/image" Target="media/image160.wmf"/><Relationship Id="rId485" Type="http://schemas.openxmlformats.org/officeDocument/2006/relationships/oleObject" Target="embeddings/oleObject232.bin"/><Relationship Id="rId42" Type="http://schemas.openxmlformats.org/officeDocument/2006/relationships/oleObject" Target="embeddings/oleObject18.bin"/><Relationship Id="rId84" Type="http://schemas.openxmlformats.org/officeDocument/2006/relationships/oleObject" Target="embeddings/oleObject39.bin"/><Relationship Id="rId138" Type="http://schemas.openxmlformats.org/officeDocument/2006/relationships/image" Target="media/image63.wmf"/><Relationship Id="rId345" Type="http://schemas.openxmlformats.org/officeDocument/2006/relationships/oleObject" Target="embeddings/oleObject159.bin"/><Relationship Id="rId387" Type="http://schemas.openxmlformats.org/officeDocument/2006/relationships/image" Target="media/image199.wmf"/><Relationship Id="rId510" Type="http://schemas.openxmlformats.org/officeDocument/2006/relationships/image" Target="media/image259.wmf"/><Relationship Id="rId552" Type="http://schemas.openxmlformats.org/officeDocument/2006/relationships/oleObject" Target="embeddings/oleObject266.bin"/><Relationship Id="rId594" Type="http://schemas.openxmlformats.org/officeDocument/2006/relationships/image" Target="media/image304.png"/><Relationship Id="rId191" Type="http://schemas.openxmlformats.org/officeDocument/2006/relationships/oleObject" Target="embeddings/oleObject95.bin"/><Relationship Id="rId205" Type="http://schemas.openxmlformats.org/officeDocument/2006/relationships/oleObject" Target="embeddings/oleObject101.bin"/><Relationship Id="rId247" Type="http://schemas.openxmlformats.org/officeDocument/2006/relationships/image" Target="media/image123.wmf"/><Relationship Id="rId412" Type="http://schemas.openxmlformats.org/officeDocument/2006/relationships/image" Target="media/image213.wmf"/><Relationship Id="rId107" Type="http://schemas.openxmlformats.org/officeDocument/2006/relationships/oleObject" Target="embeddings/oleObject52.bin"/><Relationship Id="rId289" Type="http://schemas.openxmlformats.org/officeDocument/2006/relationships/image" Target="media/image153.wmf"/><Relationship Id="rId454" Type="http://schemas.openxmlformats.org/officeDocument/2006/relationships/oleObject" Target="embeddings/oleObject215.bin"/><Relationship Id="rId496" Type="http://schemas.openxmlformats.org/officeDocument/2006/relationships/image" Target="media/image252.wmf"/><Relationship Id="rId11" Type="http://schemas.openxmlformats.org/officeDocument/2006/relationships/oleObject" Target="embeddings/oleObject2.bin"/><Relationship Id="rId53" Type="http://schemas.openxmlformats.org/officeDocument/2006/relationships/image" Target="media/image23.wmf"/><Relationship Id="rId149" Type="http://schemas.openxmlformats.org/officeDocument/2006/relationships/oleObject" Target="embeddings/oleObject75.bin"/><Relationship Id="rId314" Type="http://schemas.openxmlformats.org/officeDocument/2006/relationships/oleObject" Target="embeddings/oleObject142.bin"/><Relationship Id="rId356" Type="http://schemas.openxmlformats.org/officeDocument/2006/relationships/oleObject" Target="embeddings/oleObject165.bin"/><Relationship Id="rId398" Type="http://schemas.openxmlformats.org/officeDocument/2006/relationships/image" Target="media/image205.png"/><Relationship Id="rId521" Type="http://schemas.openxmlformats.org/officeDocument/2006/relationships/image" Target="media/image264.wmf"/><Relationship Id="rId563" Type="http://schemas.openxmlformats.org/officeDocument/2006/relationships/image" Target="media/image285.wmf"/><Relationship Id="rId95" Type="http://schemas.openxmlformats.org/officeDocument/2006/relationships/image" Target="media/image44.wmf"/><Relationship Id="rId160" Type="http://schemas.openxmlformats.org/officeDocument/2006/relationships/image" Target="media/image73.wmf"/><Relationship Id="rId216" Type="http://schemas.openxmlformats.org/officeDocument/2006/relationships/image" Target="media/image101.png"/><Relationship Id="rId423" Type="http://schemas.openxmlformats.org/officeDocument/2006/relationships/oleObject" Target="embeddings/oleObject199.bin"/><Relationship Id="rId258" Type="http://schemas.openxmlformats.org/officeDocument/2006/relationships/image" Target="media/image134.wmf"/><Relationship Id="rId465" Type="http://schemas.openxmlformats.org/officeDocument/2006/relationships/image" Target="media/image238.wmf"/><Relationship Id="rId22" Type="http://schemas.openxmlformats.org/officeDocument/2006/relationships/oleObject" Target="embeddings/oleObject8.bin"/><Relationship Id="rId64" Type="http://schemas.openxmlformats.org/officeDocument/2006/relationships/oleObject" Target="embeddings/oleObject29.bin"/><Relationship Id="rId118" Type="http://schemas.openxmlformats.org/officeDocument/2006/relationships/oleObject" Target="embeddings/oleObject59.bin"/><Relationship Id="rId325" Type="http://schemas.openxmlformats.org/officeDocument/2006/relationships/image" Target="media/image169.png"/><Relationship Id="rId367" Type="http://schemas.openxmlformats.org/officeDocument/2006/relationships/oleObject" Target="embeddings/oleObject170.bin"/><Relationship Id="rId532" Type="http://schemas.openxmlformats.org/officeDocument/2006/relationships/oleObject" Target="embeddings/oleObject256.bin"/><Relationship Id="rId574" Type="http://schemas.openxmlformats.org/officeDocument/2006/relationships/oleObject" Target="embeddings/oleObject277.bin"/><Relationship Id="rId171" Type="http://schemas.openxmlformats.org/officeDocument/2006/relationships/oleObject" Target="embeddings/oleObject85.bin"/><Relationship Id="rId227" Type="http://schemas.openxmlformats.org/officeDocument/2006/relationships/oleObject" Target="embeddings/oleObject110.bin"/><Relationship Id="rId269" Type="http://schemas.openxmlformats.org/officeDocument/2006/relationships/oleObject" Target="embeddings/oleObject120.bin"/><Relationship Id="rId434" Type="http://schemas.openxmlformats.org/officeDocument/2006/relationships/oleObject" Target="embeddings/oleObject205.bin"/><Relationship Id="rId476" Type="http://schemas.openxmlformats.org/officeDocument/2006/relationships/oleObject" Target="embeddings/oleObject227.bin"/><Relationship Id="rId33" Type="http://schemas.openxmlformats.org/officeDocument/2006/relationships/image" Target="media/image13.wmf"/><Relationship Id="rId129" Type="http://schemas.openxmlformats.org/officeDocument/2006/relationships/image" Target="media/image58.wmf"/><Relationship Id="rId280" Type="http://schemas.openxmlformats.org/officeDocument/2006/relationships/image" Target="media/image148.wmf"/><Relationship Id="rId336" Type="http://schemas.openxmlformats.org/officeDocument/2006/relationships/image" Target="media/image175.png"/><Relationship Id="rId501" Type="http://schemas.openxmlformats.org/officeDocument/2006/relationships/oleObject" Target="embeddings/oleObject240.bin"/><Relationship Id="rId543" Type="http://schemas.openxmlformats.org/officeDocument/2006/relationships/image" Target="media/image275.wmf"/><Relationship Id="rId75" Type="http://schemas.openxmlformats.org/officeDocument/2006/relationships/image" Target="media/image34.wmf"/><Relationship Id="rId140" Type="http://schemas.openxmlformats.org/officeDocument/2006/relationships/image" Target="media/image64.wmf"/><Relationship Id="rId182" Type="http://schemas.openxmlformats.org/officeDocument/2006/relationships/image" Target="media/image85.wmf"/><Relationship Id="rId378" Type="http://schemas.openxmlformats.org/officeDocument/2006/relationships/image" Target="media/image196.wmf"/><Relationship Id="rId403" Type="http://schemas.openxmlformats.org/officeDocument/2006/relationships/image" Target="media/image210.wmf"/><Relationship Id="rId585" Type="http://schemas.openxmlformats.org/officeDocument/2006/relationships/image" Target="media/image296.wmf"/><Relationship Id="rId6" Type="http://schemas.openxmlformats.org/officeDocument/2006/relationships/footnotes" Target="footnotes.xml"/><Relationship Id="rId238" Type="http://schemas.openxmlformats.org/officeDocument/2006/relationships/image" Target="media/image116.png"/><Relationship Id="rId445" Type="http://schemas.openxmlformats.org/officeDocument/2006/relationships/image" Target="media/image228.wmf"/><Relationship Id="rId487" Type="http://schemas.openxmlformats.org/officeDocument/2006/relationships/oleObject" Target="embeddings/oleObject233.bin"/><Relationship Id="rId291" Type="http://schemas.openxmlformats.org/officeDocument/2006/relationships/image" Target="media/image154.wmf"/><Relationship Id="rId305" Type="http://schemas.openxmlformats.org/officeDocument/2006/relationships/image" Target="media/image161.wmf"/><Relationship Id="rId347" Type="http://schemas.openxmlformats.org/officeDocument/2006/relationships/image" Target="media/image180.wmf"/><Relationship Id="rId512" Type="http://schemas.openxmlformats.org/officeDocument/2006/relationships/image" Target="media/image260.wmf"/><Relationship Id="rId44" Type="http://schemas.openxmlformats.org/officeDocument/2006/relationships/oleObject" Target="embeddings/oleObject19.bin"/><Relationship Id="rId86" Type="http://schemas.openxmlformats.org/officeDocument/2006/relationships/oleObject" Target="embeddings/oleObject40.bin"/><Relationship Id="rId151" Type="http://schemas.openxmlformats.org/officeDocument/2006/relationships/oleObject" Target="embeddings/oleObject76.bin"/><Relationship Id="rId389" Type="http://schemas.openxmlformats.org/officeDocument/2006/relationships/image" Target="media/image200.wmf"/><Relationship Id="rId554" Type="http://schemas.openxmlformats.org/officeDocument/2006/relationships/oleObject" Target="embeddings/oleObject267.bin"/><Relationship Id="rId596" Type="http://schemas.openxmlformats.org/officeDocument/2006/relationships/image" Target="media/image306.png"/><Relationship Id="rId193" Type="http://schemas.openxmlformats.org/officeDocument/2006/relationships/oleObject" Target="embeddings/oleObject96.bin"/><Relationship Id="rId207" Type="http://schemas.openxmlformats.org/officeDocument/2006/relationships/oleObject" Target="embeddings/oleObject103.bin"/><Relationship Id="rId249" Type="http://schemas.openxmlformats.org/officeDocument/2006/relationships/image" Target="media/image125.wmf"/><Relationship Id="rId414" Type="http://schemas.openxmlformats.org/officeDocument/2006/relationships/image" Target="media/image214.wmf"/><Relationship Id="rId456" Type="http://schemas.openxmlformats.org/officeDocument/2006/relationships/oleObject" Target="embeddings/oleObject216.bin"/><Relationship Id="rId498" Type="http://schemas.openxmlformats.org/officeDocument/2006/relationships/image" Target="media/image253.wmf"/><Relationship Id="rId13" Type="http://schemas.openxmlformats.org/officeDocument/2006/relationships/oleObject" Target="embeddings/oleObject3.bin"/><Relationship Id="rId109" Type="http://schemas.openxmlformats.org/officeDocument/2006/relationships/oleObject" Target="embeddings/oleObject54.bin"/><Relationship Id="rId260" Type="http://schemas.openxmlformats.org/officeDocument/2006/relationships/image" Target="media/image136.wmf"/><Relationship Id="rId316" Type="http://schemas.openxmlformats.org/officeDocument/2006/relationships/oleObject" Target="embeddings/oleObject143.bin"/><Relationship Id="rId523" Type="http://schemas.openxmlformats.org/officeDocument/2006/relationships/image" Target="media/image265.wmf"/><Relationship Id="rId55" Type="http://schemas.openxmlformats.org/officeDocument/2006/relationships/image" Target="media/image24.wmf"/><Relationship Id="rId97" Type="http://schemas.openxmlformats.org/officeDocument/2006/relationships/image" Target="media/image45.wmf"/><Relationship Id="rId120" Type="http://schemas.openxmlformats.org/officeDocument/2006/relationships/oleObject" Target="embeddings/oleObject60.bin"/><Relationship Id="rId358" Type="http://schemas.openxmlformats.org/officeDocument/2006/relationships/oleObject" Target="embeddings/oleObject166.bin"/><Relationship Id="rId565" Type="http://schemas.openxmlformats.org/officeDocument/2006/relationships/image" Target="media/image286.wmf"/><Relationship Id="rId162" Type="http://schemas.openxmlformats.org/officeDocument/2006/relationships/image" Target="media/image74.wmf"/><Relationship Id="rId218" Type="http://schemas.openxmlformats.org/officeDocument/2006/relationships/image" Target="media/image103.wmf"/><Relationship Id="rId425" Type="http://schemas.openxmlformats.org/officeDocument/2006/relationships/image" Target="media/image218.wmf"/><Relationship Id="rId467" Type="http://schemas.openxmlformats.org/officeDocument/2006/relationships/image" Target="media/image239.wmf"/><Relationship Id="rId271" Type="http://schemas.openxmlformats.org/officeDocument/2006/relationships/oleObject" Target="embeddings/oleObject121.bin"/><Relationship Id="rId24" Type="http://schemas.openxmlformats.org/officeDocument/2006/relationships/oleObject" Target="embeddings/oleObject9.bin"/><Relationship Id="rId66" Type="http://schemas.openxmlformats.org/officeDocument/2006/relationships/oleObject" Target="embeddings/oleObject30.bin"/><Relationship Id="rId131" Type="http://schemas.openxmlformats.org/officeDocument/2006/relationships/image" Target="media/image59.png"/><Relationship Id="rId327" Type="http://schemas.openxmlformats.org/officeDocument/2006/relationships/image" Target="media/image171.wmf"/><Relationship Id="rId369" Type="http://schemas.openxmlformats.org/officeDocument/2006/relationships/oleObject" Target="embeddings/oleObject171.bin"/><Relationship Id="rId534" Type="http://schemas.openxmlformats.org/officeDocument/2006/relationships/oleObject" Target="embeddings/oleObject257.bin"/><Relationship Id="rId576" Type="http://schemas.openxmlformats.org/officeDocument/2006/relationships/oleObject" Target="embeddings/oleObject278.bin"/><Relationship Id="rId173" Type="http://schemas.openxmlformats.org/officeDocument/2006/relationships/oleObject" Target="embeddings/oleObject86.bin"/><Relationship Id="rId229" Type="http://schemas.openxmlformats.org/officeDocument/2006/relationships/oleObject" Target="embeddings/oleObject111.bin"/><Relationship Id="rId380" Type="http://schemas.openxmlformats.org/officeDocument/2006/relationships/oleObject" Target="embeddings/oleObject177.bin"/><Relationship Id="rId436" Type="http://schemas.openxmlformats.org/officeDocument/2006/relationships/oleObject" Target="embeddings/oleObject206.bin"/><Relationship Id="rId601" Type="http://schemas.openxmlformats.org/officeDocument/2006/relationships/image" Target="media/image311.png"/><Relationship Id="rId240" Type="http://schemas.openxmlformats.org/officeDocument/2006/relationships/image" Target="media/image118.png"/><Relationship Id="rId478" Type="http://schemas.openxmlformats.org/officeDocument/2006/relationships/oleObject" Target="embeddings/oleObject228.bin"/><Relationship Id="rId35" Type="http://schemas.openxmlformats.org/officeDocument/2006/relationships/image" Target="media/image14.wmf"/><Relationship Id="rId77" Type="http://schemas.openxmlformats.org/officeDocument/2006/relationships/image" Target="media/image35.wmf"/><Relationship Id="rId100" Type="http://schemas.openxmlformats.org/officeDocument/2006/relationships/oleObject" Target="embeddings/oleObject47.bin"/><Relationship Id="rId282" Type="http://schemas.openxmlformats.org/officeDocument/2006/relationships/oleObject" Target="embeddings/oleObject127.bin"/><Relationship Id="rId338" Type="http://schemas.openxmlformats.org/officeDocument/2006/relationships/oleObject" Target="embeddings/oleObject155.bin"/><Relationship Id="rId503" Type="http://schemas.openxmlformats.org/officeDocument/2006/relationships/oleObject" Target="embeddings/oleObject241.bin"/><Relationship Id="rId545" Type="http://schemas.openxmlformats.org/officeDocument/2006/relationships/image" Target="media/image276.wmf"/><Relationship Id="rId587" Type="http://schemas.openxmlformats.org/officeDocument/2006/relationships/image" Target="media/image297.png"/><Relationship Id="rId8" Type="http://schemas.openxmlformats.org/officeDocument/2006/relationships/image" Target="media/image1.png"/><Relationship Id="rId142" Type="http://schemas.openxmlformats.org/officeDocument/2006/relationships/image" Target="media/image65.wmf"/><Relationship Id="rId184" Type="http://schemas.openxmlformats.org/officeDocument/2006/relationships/image" Target="media/image86.wmf"/><Relationship Id="rId391" Type="http://schemas.openxmlformats.org/officeDocument/2006/relationships/image" Target="media/image201.wmf"/><Relationship Id="rId405" Type="http://schemas.openxmlformats.org/officeDocument/2006/relationships/image" Target="media/image211.png"/><Relationship Id="rId447" Type="http://schemas.openxmlformats.org/officeDocument/2006/relationships/image" Target="media/image229.wmf"/><Relationship Id="rId251" Type="http://schemas.openxmlformats.org/officeDocument/2006/relationships/image" Target="media/image127.wmf"/><Relationship Id="rId489" Type="http://schemas.openxmlformats.org/officeDocument/2006/relationships/oleObject" Target="embeddings/oleObject234.bin"/><Relationship Id="rId46" Type="http://schemas.openxmlformats.org/officeDocument/2006/relationships/oleObject" Target="embeddings/oleObject20.bin"/><Relationship Id="rId293" Type="http://schemas.openxmlformats.org/officeDocument/2006/relationships/image" Target="media/image155.wmf"/><Relationship Id="rId307" Type="http://schemas.openxmlformats.org/officeDocument/2006/relationships/image" Target="media/image162.wmf"/><Relationship Id="rId349" Type="http://schemas.openxmlformats.org/officeDocument/2006/relationships/image" Target="media/image181.wmf"/><Relationship Id="rId514" Type="http://schemas.openxmlformats.org/officeDocument/2006/relationships/image" Target="media/image261.wmf"/><Relationship Id="rId556" Type="http://schemas.openxmlformats.org/officeDocument/2006/relationships/oleObject" Target="embeddings/oleObject268.bin"/><Relationship Id="rId88" Type="http://schemas.openxmlformats.org/officeDocument/2006/relationships/oleObject" Target="embeddings/oleObject41.bin"/><Relationship Id="rId111" Type="http://schemas.openxmlformats.org/officeDocument/2006/relationships/image" Target="media/image49.wmf"/><Relationship Id="rId153" Type="http://schemas.openxmlformats.org/officeDocument/2006/relationships/oleObject" Target="embeddings/oleObject77.bin"/><Relationship Id="rId195" Type="http://schemas.openxmlformats.org/officeDocument/2006/relationships/oleObject" Target="embeddings/oleObject97.bin"/><Relationship Id="rId209" Type="http://schemas.openxmlformats.org/officeDocument/2006/relationships/image" Target="media/image98.png"/><Relationship Id="rId360" Type="http://schemas.openxmlformats.org/officeDocument/2006/relationships/image" Target="media/image187.wmf"/><Relationship Id="rId416" Type="http://schemas.openxmlformats.org/officeDocument/2006/relationships/oleObject" Target="embeddings/oleObject195.bin"/><Relationship Id="rId598" Type="http://schemas.openxmlformats.org/officeDocument/2006/relationships/image" Target="media/image308.png"/><Relationship Id="rId220" Type="http://schemas.openxmlformats.org/officeDocument/2006/relationships/image" Target="media/image104.png"/><Relationship Id="rId458" Type="http://schemas.openxmlformats.org/officeDocument/2006/relationships/oleObject" Target="embeddings/oleObject217.bin"/><Relationship Id="rId15" Type="http://schemas.openxmlformats.org/officeDocument/2006/relationships/oleObject" Target="embeddings/oleObject4.bin"/><Relationship Id="rId57" Type="http://schemas.openxmlformats.org/officeDocument/2006/relationships/image" Target="media/image25.wmf"/><Relationship Id="rId262" Type="http://schemas.openxmlformats.org/officeDocument/2006/relationships/image" Target="media/image138.wmf"/><Relationship Id="rId318" Type="http://schemas.openxmlformats.org/officeDocument/2006/relationships/oleObject" Target="embeddings/oleObject145.bin"/><Relationship Id="rId525" Type="http://schemas.openxmlformats.org/officeDocument/2006/relationships/image" Target="media/image266.wmf"/><Relationship Id="rId567" Type="http://schemas.openxmlformats.org/officeDocument/2006/relationships/image" Target="media/image287.wmf"/><Relationship Id="rId99" Type="http://schemas.openxmlformats.org/officeDocument/2006/relationships/image" Target="media/image46.wmf"/><Relationship Id="rId122" Type="http://schemas.openxmlformats.org/officeDocument/2006/relationships/oleObject" Target="embeddings/oleObject61.bin"/><Relationship Id="rId164" Type="http://schemas.openxmlformats.org/officeDocument/2006/relationships/image" Target="media/image75.png"/><Relationship Id="rId371" Type="http://schemas.openxmlformats.org/officeDocument/2006/relationships/oleObject" Target="embeddings/oleObject172.bin"/><Relationship Id="rId427" Type="http://schemas.openxmlformats.org/officeDocument/2006/relationships/image" Target="media/image219.wmf"/><Relationship Id="rId469" Type="http://schemas.openxmlformats.org/officeDocument/2006/relationships/image" Target="media/image240.wmf"/><Relationship Id="rId26" Type="http://schemas.openxmlformats.org/officeDocument/2006/relationships/oleObject" Target="embeddings/oleObject10.bin"/><Relationship Id="rId231" Type="http://schemas.openxmlformats.org/officeDocument/2006/relationships/oleObject" Target="embeddings/oleObject113.bin"/><Relationship Id="rId273" Type="http://schemas.openxmlformats.org/officeDocument/2006/relationships/oleObject" Target="embeddings/oleObject122.bin"/><Relationship Id="rId329" Type="http://schemas.openxmlformats.org/officeDocument/2006/relationships/image" Target="media/image172.wmf"/><Relationship Id="rId480" Type="http://schemas.openxmlformats.org/officeDocument/2006/relationships/image" Target="media/image244.wmf"/><Relationship Id="rId536" Type="http://schemas.openxmlformats.org/officeDocument/2006/relationships/oleObject" Target="embeddings/oleObject258.bin"/><Relationship Id="rId68" Type="http://schemas.openxmlformats.org/officeDocument/2006/relationships/oleObject" Target="embeddings/oleObject31.bin"/><Relationship Id="rId133" Type="http://schemas.openxmlformats.org/officeDocument/2006/relationships/oleObject" Target="embeddings/oleObject66.bin"/><Relationship Id="rId175" Type="http://schemas.openxmlformats.org/officeDocument/2006/relationships/oleObject" Target="embeddings/oleObject87.bin"/><Relationship Id="rId340" Type="http://schemas.openxmlformats.org/officeDocument/2006/relationships/image" Target="media/image177.wmf"/><Relationship Id="rId578" Type="http://schemas.openxmlformats.org/officeDocument/2006/relationships/oleObject" Target="embeddings/oleObject279.bin"/><Relationship Id="rId200" Type="http://schemas.openxmlformats.org/officeDocument/2006/relationships/oleObject" Target="embeddings/oleObject99.bin"/><Relationship Id="rId382" Type="http://schemas.openxmlformats.org/officeDocument/2006/relationships/oleObject" Target="embeddings/oleObject178.bin"/><Relationship Id="rId438" Type="http://schemas.openxmlformats.org/officeDocument/2006/relationships/oleObject" Target="embeddings/oleObject207.bin"/><Relationship Id="rId603" Type="http://schemas.openxmlformats.org/officeDocument/2006/relationships/fontTable" Target="fontTable.xml"/><Relationship Id="rId242" Type="http://schemas.openxmlformats.org/officeDocument/2006/relationships/oleObject" Target="embeddings/oleObject116.bin"/><Relationship Id="rId284" Type="http://schemas.openxmlformats.org/officeDocument/2006/relationships/oleObject" Target="embeddings/oleObject128.bin"/><Relationship Id="rId491" Type="http://schemas.openxmlformats.org/officeDocument/2006/relationships/oleObject" Target="embeddings/oleObject235.bin"/><Relationship Id="rId505" Type="http://schemas.openxmlformats.org/officeDocument/2006/relationships/oleObject" Target="embeddings/oleObject242.bin"/><Relationship Id="rId37" Type="http://schemas.openxmlformats.org/officeDocument/2006/relationships/image" Target="media/image15.wmf"/><Relationship Id="rId79" Type="http://schemas.openxmlformats.org/officeDocument/2006/relationships/image" Target="media/image36.wmf"/><Relationship Id="rId102" Type="http://schemas.openxmlformats.org/officeDocument/2006/relationships/oleObject" Target="embeddings/oleObject48.bin"/><Relationship Id="rId144" Type="http://schemas.openxmlformats.org/officeDocument/2006/relationships/oleObject" Target="embeddings/oleObject72.bin"/><Relationship Id="rId547" Type="http://schemas.openxmlformats.org/officeDocument/2006/relationships/image" Target="media/image277.wmf"/><Relationship Id="rId589" Type="http://schemas.openxmlformats.org/officeDocument/2006/relationships/image" Target="media/image299.png"/><Relationship Id="rId90" Type="http://schemas.openxmlformats.org/officeDocument/2006/relationships/oleObject" Target="embeddings/oleObject42.bin"/><Relationship Id="rId186" Type="http://schemas.openxmlformats.org/officeDocument/2006/relationships/image" Target="media/image87.wmf"/><Relationship Id="rId351" Type="http://schemas.openxmlformats.org/officeDocument/2006/relationships/image" Target="media/image182.wmf"/><Relationship Id="rId393" Type="http://schemas.openxmlformats.org/officeDocument/2006/relationships/image" Target="media/image202.wmf"/><Relationship Id="rId407" Type="http://schemas.openxmlformats.org/officeDocument/2006/relationships/oleObject" Target="embeddings/oleObject189.bin"/><Relationship Id="rId449" Type="http://schemas.openxmlformats.org/officeDocument/2006/relationships/image" Target="media/image230.wmf"/><Relationship Id="rId211" Type="http://schemas.openxmlformats.org/officeDocument/2006/relationships/image" Target="media/image99.wmf"/><Relationship Id="rId253" Type="http://schemas.openxmlformats.org/officeDocument/2006/relationships/image" Target="media/image129.wmf"/><Relationship Id="rId295" Type="http://schemas.openxmlformats.org/officeDocument/2006/relationships/image" Target="media/image156.wmf"/><Relationship Id="rId309" Type="http://schemas.openxmlformats.org/officeDocument/2006/relationships/image" Target="media/image163.wmf"/><Relationship Id="rId460" Type="http://schemas.openxmlformats.org/officeDocument/2006/relationships/oleObject" Target="embeddings/oleObject218.bin"/><Relationship Id="rId516" Type="http://schemas.openxmlformats.org/officeDocument/2006/relationships/image" Target="media/image262.wmf"/><Relationship Id="rId48" Type="http://schemas.openxmlformats.org/officeDocument/2006/relationships/oleObject" Target="embeddings/oleObject21.bin"/><Relationship Id="rId113" Type="http://schemas.openxmlformats.org/officeDocument/2006/relationships/image" Target="media/image50.wmf"/><Relationship Id="rId320" Type="http://schemas.openxmlformats.org/officeDocument/2006/relationships/oleObject" Target="embeddings/oleObject147.bin"/><Relationship Id="rId558" Type="http://schemas.openxmlformats.org/officeDocument/2006/relationships/oleObject" Target="embeddings/oleObject269.bin"/><Relationship Id="rId155" Type="http://schemas.openxmlformats.org/officeDocument/2006/relationships/oleObject" Target="embeddings/oleObject78.bin"/><Relationship Id="rId197" Type="http://schemas.openxmlformats.org/officeDocument/2006/relationships/oleObject" Target="embeddings/oleObject98.bin"/><Relationship Id="rId362" Type="http://schemas.openxmlformats.org/officeDocument/2006/relationships/image" Target="media/image188.wmf"/><Relationship Id="rId418" Type="http://schemas.openxmlformats.org/officeDocument/2006/relationships/oleObject" Target="embeddings/oleObject196.bin"/><Relationship Id="rId222" Type="http://schemas.openxmlformats.org/officeDocument/2006/relationships/image" Target="media/image106.png"/><Relationship Id="rId264" Type="http://schemas.openxmlformats.org/officeDocument/2006/relationships/image" Target="media/image140.wmf"/><Relationship Id="rId471" Type="http://schemas.openxmlformats.org/officeDocument/2006/relationships/image" Target="media/image241.wmf"/><Relationship Id="rId17" Type="http://schemas.openxmlformats.org/officeDocument/2006/relationships/oleObject" Target="embeddings/oleObject5.bin"/><Relationship Id="rId59" Type="http://schemas.openxmlformats.org/officeDocument/2006/relationships/image" Target="media/image26.wmf"/><Relationship Id="rId124" Type="http://schemas.openxmlformats.org/officeDocument/2006/relationships/oleObject" Target="embeddings/oleObject62.bin"/><Relationship Id="rId527" Type="http://schemas.openxmlformats.org/officeDocument/2006/relationships/image" Target="media/image267.wmf"/><Relationship Id="rId569" Type="http://schemas.openxmlformats.org/officeDocument/2006/relationships/image" Target="media/image288.wmf"/><Relationship Id="rId70" Type="http://schemas.openxmlformats.org/officeDocument/2006/relationships/oleObject" Target="embeddings/oleObject32.bin"/><Relationship Id="rId166" Type="http://schemas.openxmlformats.org/officeDocument/2006/relationships/image" Target="media/image77.wmf"/><Relationship Id="rId331" Type="http://schemas.openxmlformats.org/officeDocument/2006/relationships/image" Target="media/image173.png"/><Relationship Id="rId373" Type="http://schemas.openxmlformats.org/officeDocument/2006/relationships/oleObject" Target="embeddings/oleObject173.bin"/><Relationship Id="rId429" Type="http://schemas.openxmlformats.org/officeDocument/2006/relationships/image" Target="media/image220.wmf"/><Relationship Id="rId580" Type="http://schemas.openxmlformats.org/officeDocument/2006/relationships/oleObject" Target="embeddings/oleObject280.bin"/><Relationship Id="rId1" Type="http://schemas.openxmlformats.org/officeDocument/2006/relationships/customXml" Target="../customXml/item1.xml"/><Relationship Id="rId233" Type="http://schemas.openxmlformats.org/officeDocument/2006/relationships/image" Target="media/image113.png"/><Relationship Id="rId440" Type="http://schemas.openxmlformats.org/officeDocument/2006/relationships/oleObject" Target="embeddings/oleObject208.bin"/><Relationship Id="rId28" Type="http://schemas.openxmlformats.org/officeDocument/2006/relationships/oleObject" Target="embeddings/oleObject11.bin"/><Relationship Id="rId275" Type="http://schemas.openxmlformats.org/officeDocument/2006/relationships/oleObject" Target="embeddings/oleObject123.bin"/><Relationship Id="rId300" Type="http://schemas.openxmlformats.org/officeDocument/2006/relationships/oleObject" Target="embeddings/oleObject135.bin"/><Relationship Id="rId482" Type="http://schemas.openxmlformats.org/officeDocument/2006/relationships/image" Target="media/image245.wmf"/><Relationship Id="rId538" Type="http://schemas.openxmlformats.org/officeDocument/2006/relationships/oleObject" Target="embeddings/oleObject259.bin"/><Relationship Id="rId81" Type="http://schemas.openxmlformats.org/officeDocument/2006/relationships/image" Target="media/image37.wmf"/><Relationship Id="rId135" Type="http://schemas.openxmlformats.org/officeDocument/2006/relationships/oleObject" Target="embeddings/oleObject67.bin"/><Relationship Id="rId177" Type="http://schemas.openxmlformats.org/officeDocument/2006/relationships/oleObject" Target="embeddings/oleObject88.bin"/><Relationship Id="rId342" Type="http://schemas.openxmlformats.org/officeDocument/2006/relationships/image" Target="media/image178.wmf"/><Relationship Id="rId384" Type="http://schemas.openxmlformats.org/officeDocument/2006/relationships/oleObject" Target="embeddings/oleObject179.bin"/><Relationship Id="rId591" Type="http://schemas.openxmlformats.org/officeDocument/2006/relationships/image" Target="media/image301.png"/><Relationship Id="rId202" Type="http://schemas.openxmlformats.org/officeDocument/2006/relationships/image" Target="media/image96.png"/><Relationship Id="rId244" Type="http://schemas.openxmlformats.org/officeDocument/2006/relationships/image" Target="media/image120.wmf"/><Relationship Id="rId39" Type="http://schemas.openxmlformats.org/officeDocument/2006/relationships/image" Target="media/image16.wmf"/><Relationship Id="rId286" Type="http://schemas.openxmlformats.org/officeDocument/2006/relationships/oleObject" Target="embeddings/oleObject129.bin"/><Relationship Id="rId451" Type="http://schemas.openxmlformats.org/officeDocument/2006/relationships/image" Target="media/image231.wmf"/><Relationship Id="rId493" Type="http://schemas.openxmlformats.org/officeDocument/2006/relationships/oleObject" Target="embeddings/oleObject236.bin"/><Relationship Id="rId507" Type="http://schemas.openxmlformats.org/officeDocument/2006/relationships/oleObject" Target="embeddings/oleObject243.bin"/><Relationship Id="rId549" Type="http://schemas.openxmlformats.org/officeDocument/2006/relationships/image" Target="media/image278.wmf"/><Relationship Id="rId50" Type="http://schemas.openxmlformats.org/officeDocument/2006/relationships/oleObject" Target="embeddings/oleObject22.bin"/><Relationship Id="rId104" Type="http://schemas.openxmlformats.org/officeDocument/2006/relationships/oleObject" Target="embeddings/oleObject49.bin"/><Relationship Id="rId146" Type="http://schemas.openxmlformats.org/officeDocument/2006/relationships/image" Target="media/image66.wmf"/><Relationship Id="rId188" Type="http://schemas.openxmlformats.org/officeDocument/2006/relationships/image" Target="media/image88.wmf"/><Relationship Id="rId311" Type="http://schemas.openxmlformats.org/officeDocument/2006/relationships/image" Target="media/image164.png"/><Relationship Id="rId353" Type="http://schemas.openxmlformats.org/officeDocument/2006/relationships/image" Target="media/image183.wmf"/><Relationship Id="rId395" Type="http://schemas.openxmlformats.org/officeDocument/2006/relationships/image" Target="media/image203.wmf"/><Relationship Id="rId409" Type="http://schemas.openxmlformats.org/officeDocument/2006/relationships/oleObject" Target="embeddings/oleObject191.bin"/><Relationship Id="rId560" Type="http://schemas.openxmlformats.org/officeDocument/2006/relationships/oleObject" Target="embeddings/oleObject270.bin"/><Relationship Id="rId92" Type="http://schemas.openxmlformats.org/officeDocument/2006/relationships/oleObject" Target="embeddings/oleObject43.bin"/><Relationship Id="rId213" Type="http://schemas.openxmlformats.org/officeDocument/2006/relationships/image" Target="media/image100.wmf"/><Relationship Id="rId420" Type="http://schemas.openxmlformats.org/officeDocument/2006/relationships/oleObject" Target="embeddings/oleObject197.bin"/><Relationship Id="rId255" Type="http://schemas.openxmlformats.org/officeDocument/2006/relationships/image" Target="media/image131.wmf"/><Relationship Id="rId297" Type="http://schemas.openxmlformats.org/officeDocument/2006/relationships/image" Target="media/image157.wmf"/><Relationship Id="rId462" Type="http://schemas.openxmlformats.org/officeDocument/2006/relationships/oleObject" Target="embeddings/oleObject219.bin"/><Relationship Id="rId518" Type="http://schemas.openxmlformats.org/officeDocument/2006/relationships/image" Target="media/image263.wmf"/><Relationship Id="rId115" Type="http://schemas.openxmlformats.org/officeDocument/2006/relationships/image" Target="media/image51.wmf"/><Relationship Id="rId157" Type="http://schemas.openxmlformats.org/officeDocument/2006/relationships/oleObject" Target="embeddings/oleObject79.bin"/><Relationship Id="rId322" Type="http://schemas.openxmlformats.org/officeDocument/2006/relationships/oleObject" Target="embeddings/oleObject148.bin"/><Relationship Id="rId364" Type="http://schemas.openxmlformats.org/officeDocument/2006/relationships/image" Target="media/image189.wmf"/><Relationship Id="rId61" Type="http://schemas.openxmlformats.org/officeDocument/2006/relationships/image" Target="media/image27.wmf"/><Relationship Id="rId199" Type="http://schemas.openxmlformats.org/officeDocument/2006/relationships/image" Target="media/image94.wmf"/><Relationship Id="rId571" Type="http://schemas.openxmlformats.org/officeDocument/2006/relationships/image" Target="media/image289.wmf"/><Relationship Id="rId19" Type="http://schemas.openxmlformats.org/officeDocument/2006/relationships/image" Target="media/image6.wmf"/><Relationship Id="rId224" Type="http://schemas.openxmlformats.org/officeDocument/2006/relationships/image" Target="media/image108.png"/><Relationship Id="rId266" Type="http://schemas.openxmlformats.org/officeDocument/2006/relationships/image" Target="media/image141.wmf"/><Relationship Id="rId431" Type="http://schemas.openxmlformats.org/officeDocument/2006/relationships/image" Target="media/image221.wmf"/><Relationship Id="rId473" Type="http://schemas.openxmlformats.org/officeDocument/2006/relationships/oleObject" Target="embeddings/oleObject225.bin"/><Relationship Id="rId529" Type="http://schemas.openxmlformats.org/officeDocument/2006/relationships/image" Target="media/image268.wmf"/><Relationship Id="rId30" Type="http://schemas.openxmlformats.org/officeDocument/2006/relationships/oleObject" Target="embeddings/oleObject12.bin"/><Relationship Id="rId126" Type="http://schemas.openxmlformats.org/officeDocument/2006/relationships/oleObject" Target="embeddings/oleObject63.bin"/><Relationship Id="rId168" Type="http://schemas.openxmlformats.org/officeDocument/2006/relationships/image" Target="media/image78.wmf"/><Relationship Id="rId333" Type="http://schemas.openxmlformats.org/officeDocument/2006/relationships/oleObject" Target="embeddings/oleObject153.bin"/><Relationship Id="rId540" Type="http://schemas.openxmlformats.org/officeDocument/2006/relationships/oleObject" Target="embeddings/oleObject260.bin"/><Relationship Id="rId72" Type="http://schemas.openxmlformats.org/officeDocument/2006/relationships/oleObject" Target="embeddings/oleObject33.bin"/><Relationship Id="rId375" Type="http://schemas.openxmlformats.org/officeDocument/2006/relationships/oleObject" Target="embeddings/oleObject174.bin"/><Relationship Id="rId582" Type="http://schemas.openxmlformats.org/officeDocument/2006/relationships/oleObject" Target="embeddings/oleObject281.bin"/><Relationship Id="rId3" Type="http://schemas.openxmlformats.org/officeDocument/2006/relationships/styles" Target="styles.xml"/><Relationship Id="rId235" Type="http://schemas.openxmlformats.org/officeDocument/2006/relationships/oleObject" Target="embeddings/oleObject114.bin"/><Relationship Id="rId277" Type="http://schemas.openxmlformats.org/officeDocument/2006/relationships/oleObject" Target="embeddings/oleObject124.bin"/><Relationship Id="rId400" Type="http://schemas.openxmlformats.org/officeDocument/2006/relationships/image" Target="media/image207.png"/><Relationship Id="rId442" Type="http://schemas.openxmlformats.org/officeDocument/2006/relationships/oleObject" Target="embeddings/oleObject209.bin"/><Relationship Id="rId484" Type="http://schemas.openxmlformats.org/officeDocument/2006/relationships/image" Target="media/image246.wmf"/><Relationship Id="rId137" Type="http://schemas.openxmlformats.org/officeDocument/2006/relationships/oleObject" Target="embeddings/oleObject68.bin"/><Relationship Id="rId302" Type="http://schemas.openxmlformats.org/officeDocument/2006/relationships/oleObject" Target="embeddings/oleObject136.bin"/><Relationship Id="rId344" Type="http://schemas.openxmlformats.org/officeDocument/2006/relationships/image" Target="media/image179.wmf"/><Relationship Id="rId41" Type="http://schemas.openxmlformats.org/officeDocument/2006/relationships/image" Target="media/image17.wmf"/><Relationship Id="rId83" Type="http://schemas.openxmlformats.org/officeDocument/2006/relationships/image" Target="media/image38.wmf"/><Relationship Id="rId179" Type="http://schemas.openxmlformats.org/officeDocument/2006/relationships/oleObject" Target="embeddings/oleObject89.bin"/><Relationship Id="rId386" Type="http://schemas.openxmlformats.org/officeDocument/2006/relationships/oleObject" Target="embeddings/oleObject181.bin"/><Relationship Id="rId551" Type="http://schemas.openxmlformats.org/officeDocument/2006/relationships/image" Target="media/image279.wmf"/><Relationship Id="rId593" Type="http://schemas.openxmlformats.org/officeDocument/2006/relationships/image" Target="media/image303.png"/><Relationship Id="rId190" Type="http://schemas.openxmlformats.org/officeDocument/2006/relationships/image" Target="media/image89.wmf"/><Relationship Id="rId204" Type="http://schemas.openxmlformats.org/officeDocument/2006/relationships/image" Target="media/image97.wmf"/><Relationship Id="rId246" Type="http://schemas.openxmlformats.org/officeDocument/2006/relationships/image" Target="media/image122.wmf"/><Relationship Id="rId288" Type="http://schemas.openxmlformats.org/officeDocument/2006/relationships/image" Target="media/image152.png"/><Relationship Id="rId411" Type="http://schemas.openxmlformats.org/officeDocument/2006/relationships/oleObject" Target="embeddings/oleObject192.bin"/><Relationship Id="rId453" Type="http://schemas.openxmlformats.org/officeDocument/2006/relationships/image" Target="media/image232.wmf"/><Relationship Id="rId509" Type="http://schemas.openxmlformats.org/officeDocument/2006/relationships/oleObject" Target="embeddings/oleObject244.bin"/><Relationship Id="rId106" Type="http://schemas.openxmlformats.org/officeDocument/2006/relationships/oleObject" Target="embeddings/oleObject51.bin"/><Relationship Id="rId313" Type="http://schemas.openxmlformats.org/officeDocument/2006/relationships/oleObject" Target="embeddings/oleObject141.bin"/><Relationship Id="rId495" Type="http://schemas.openxmlformats.org/officeDocument/2006/relationships/oleObject" Target="embeddings/oleObject237.bin"/><Relationship Id="rId10" Type="http://schemas.openxmlformats.org/officeDocument/2006/relationships/image" Target="media/image2.wmf"/><Relationship Id="rId52" Type="http://schemas.openxmlformats.org/officeDocument/2006/relationships/oleObject" Target="embeddings/oleObject23.bin"/><Relationship Id="rId94" Type="http://schemas.openxmlformats.org/officeDocument/2006/relationships/oleObject" Target="embeddings/oleObject44.bin"/><Relationship Id="rId148" Type="http://schemas.openxmlformats.org/officeDocument/2006/relationships/image" Target="media/image67.wmf"/><Relationship Id="rId355" Type="http://schemas.openxmlformats.org/officeDocument/2006/relationships/image" Target="media/image184.png"/><Relationship Id="rId397" Type="http://schemas.openxmlformats.org/officeDocument/2006/relationships/image" Target="media/image204.png"/><Relationship Id="rId520" Type="http://schemas.openxmlformats.org/officeDocument/2006/relationships/oleObject" Target="embeddings/oleObject250.bin"/><Relationship Id="rId562" Type="http://schemas.openxmlformats.org/officeDocument/2006/relationships/oleObject" Target="embeddings/oleObject271.bin"/><Relationship Id="rId215" Type="http://schemas.openxmlformats.org/officeDocument/2006/relationships/oleObject" Target="embeddings/oleObject108.bin"/><Relationship Id="rId257" Type="http://schemas.openxmlformats.org/officeDocument/2006/relationships/image" Target="media/image133.wmf"/><Relationship Id="rId422" Type="http://schemas.openxmlformats.org/officeDocument/2006/relationships/oleObject" Target="embeddings/oleObject198.bin"/><Relationship Id="rId464" Type="http://schemas.openxmlformats.org/officeDocument/2006/relationships/oleObject" Target="embeddings/oleObject220.bin"/><Relationship Id="rId299" Type="http://schemas.openxmlformats.org/officeDocument/2006/relationships/image" Target="media/image158.wmf"/><Relationship Id="rId63" Type="http://schemas.openxmlformats.org/officeDocument/2006/relationships/image" Target="media/image28.wmf"/><Relationship Id="rId159" Type="http://schemas.openxmlformats.org/officeDocument/2006/relationships/oleObject" Target="embeddings/oleObject80.bin"/><Relationship Id="rId366" Type="http://schemas.openxmlformats.org/officeDocument/2006/relationships/image" Target="media/image190.wmf"/><Relationship Id="rId573" Type="http://schemas.openxmlformats.org/officeDocument/2006/relationships/image" Target="media/image290.wmf"/><Relationship Id="rId226" Type="http://schemas.openxmlformats.org/officeDocument/2006/relationships/image" Target="media/image110.wmf"/><Relationship Id="rId433" Type="http://schemas.openxmlformats.org/officeDocument/2006/relationships/image" Target="media/image222.wmf"/><Relationship Id="rId74" Type="http://schemas.openxmlformats.org/officeDocument/2006/relationships/oleObject" Target="embeddings/oleObject34.bin"/><Relationship Id="rId377" Type="http://schemas.openxmlformats.org/officeDocument/2006/relationships/oleObject" Target="embeddings/oleObject175.bin"/><Relationship Id="rId500" Type="http://schemas.openxmlformats.org/officeDocument/2006/relationships/image" Target="media/image254.wmf"/><Relationship Id="rId584" Type="http://schemas.openxmlformats.org/officeDocument/2006/relationships/oleObject" Target="embeddings/oleObject282.bin"/><Relationship Id="rId5" Type="http://schemas.openxmlformats.org/officeDocument/2006/relationships/webSettings" Target="webSettings.xml"/><Relationship Id="rId237" Type="http://schemas.openxmlformats.org/officeDocument/2006/relationships/oleObject" Target="embeddings/oleObject115.bin"/><Relationship Id="rId444" Type="http://schemas.openxmlformats.org/officeDocument/2006/relationships/oleObject" Target="embeddings/oleObject210.bin"/><Relationship Id="rId290" Type="http://schemas.openxmlformats.org/officeDocument/2006/relationships/oleObject" Target="embeddings/oleObject130.bin"/><Relationship Id="rId304" Type="http://schemas.openxmlformats.org/officeDocument/2006/relationships/oleObject" Target="embeddings/oleObject137.bin"/><Relationship Id="rId388" Type="http://schemas.openxmlformats.org/officeDocument/2006/relationships/oleObject" Target="embeddings/oleObject182.bin"/><Relationship Id="rId511" Type="http://schemas.openxmlformats.org/officeDocument/2006/relationships/oleObject" Target="embeddings/oleObject245.bin"/><Relationship Id="rId85" Type="http://schemas.openxmlformats.org/officeDocument/2006/relationships/image" Target="media/image39.wmf"/><Relationship Id="rId150" Type="http://schemas.openxmlformats.org/officeDocument/2006/relationships/image" Target="media/image68.wmf"/><Relationship Id="rId595" Type="http://schemas.openxmlformats.org/officeDocument/2006/relationships/image" Target="media/image305.png"/><Relationship Id="rId248" Type="http://schemas.openxmlformats.org/officeDocument/2006/relationships/image" Target="media/image124.wmf"/><Relationship Id="rId455" Type="http://schemas.openxmlformats.org/officeDocument/2006/relationships/image" Target="media/image233.wmf"/><Relationship Id="rId12" Type="http://schemas.openxmlformats.org/officeDocument/2006/relationships/image" Target="media/image3.wmf"/><Relationship Id="rId108" Type="http://schemas.openxmlformats.org/officeDocument/2006/relationships/oleObject" Target="embeddings/oleObject53.bin"/><Relationship Id="rId315" Type="http://schemas.openxmlformats.org/officeDocument/2006/relationships/image" Target="media/image166.wmf"/><Relationship Id="rId522" Type="http://schemas.openxmlformats.org/officeDocument/2006/relationships/oleObject" Target="embeddings/oleObject251.bin"/><Relationship Id="rId96" Type="http://schemas.openxmlformats.org/officeDocument/2006/relationships/oleObject" Target="embeddings/oleObject45.bin"/><Relationship Id="rId161" Type="http://schemas.openxmlformats.org/officeDocument/2006/relationships/oleObject" Target="embeddings/oleObject81.bin"/><Relationship Id="rId399" Type="http://schemas.openxmlformats.org/officeDocument/2006/relationships/image" Target="media/image206.png"/><Relationship Id="rId259" Type="http://schemas.openxmlformats.org/officeDocument/2006/relationships/image" Target="media/image135.wmf"/><Relationship Id="rId466" Type="http://schemas.openxmlformats.org/officeDocument/2006/relationships/oleObject" Target="embeddings/oleObject221.bin"/><Relationship Id="rId23" Type="http://schemas.openxmlformats.org/officeDocument/2006/relationships/image" Target="media/image8.wmf"/><Relationship Id="rId119" Type="http://schemas.openxmlformats.org/officeDocument/2006/relationships/image" Target="media/image53.wmf"/><Relationship Id="rId326" Type="http://schemas.openxmlformats.org/officeDocument/2006/relationships/image" Target="media/image170.png"/><Relationship Id="rId533" Type="http://schemas.openxmlformats.org/officeDocument/2006/relationships/image" Target="media/image270.wmf"/><Relationship Id="rId172" Type="http://schemas.openxmlformats.org/officeDocument/2006/relationships/image" Target="media/image80.wmf"/><Relationship Id="rId477" Type="http://schemas.openxmlformats.org/officeDocument/2006/relationships/image" Target="media/image243.wmf"/><Relationship Id="rId600" Type="http://schemas.openxmlformats.org/officeDocument/2006/relationships/image" Target="media/image310.png"/><Relationship Id="rId337" Type="http://schemas.openxmlformats.org/officeDocument/2006/relationships/image" Target="media/image176.wmf"/><Relationship Id="rId34" Type="http://schemas.openxmlformats.org/officeDocument/2006/relationships/oleObject" Target="embeddings/oleObject14.bin"/><Relationship Id="rId544" Type="http://schemas.openxmlformats.org/officeDocument/2006/relationships/oleObject" Target="embeddings/oleObject262.bin"/><Relationship Id="rId183" Type="http://schemas.openxmlformats.org/officeDocument/2006/relationships/oleObject" Target="embeddings/oleObject91.bin"/><Relationship Id="rId390" Type="http://schemas.openxmlformats.org/officeDocument/2006/relationships/oleObject" Target="embeddings/oleObject183.bin"/><Relationship Id="rId404" Type="http://schemas.openxmlformats.org/officeDocument/2006/relationships/oleObject" Target="embeddings/oleObject187.bin"/><Relationship Id="rId250" Type="http://schemas.openxmlformats.org/officeDocument/2006/relationships/image" Target="media/image126.wmf"/><Relationship Id="rId488" Type="http://schemas.openxmlformats.org/officeDocument/2006/relationships/image" Target="media/image248.wmf"/><Relationship Id="rId45" Type="http://schemas.openxmlformats.org/officeDocument/2006/relationships/image" Target="media/image19.wmf"/><Relationship Id="rId110" Type="http://schemas.openxmlformats.org/officeDocument/2006/relationships/oleObject" Target="embeddings/oleObject55.bin"/><Relationship Id="rId348" Type="http://schemas.openxmlformats.org/officeDocument/2006/relationships/oleObject" Target="embeddings/oleObject161.bin"/><Relationship Id="rId555" Type="http://schemas.openxmlformats.org/officeDocument/2006/relationships/image" Target="media/image281.wmf"/><Relationship Id="rId194" Type="http://schemas.openxmlformats.org/officeDocument/2006/relationships/image" Target="media/image91.wmf"/><Relationship Id="rId208" Type="http://schemas.openxmlformats.org/officeDocument/2006/relationships/oleObject" Target="embeddings/oleObject104.bin"/><Relationship Id="rId415" Type="http://schemas.openxmlformats.org/officeDocument/2006/relationships/oleObject" Target="embeddings/oleObject194.bin"/><Relationship Id="rId261" Type="http://schemas.openxmlformats.org/officeDocument/2006/relationships/image" Target="media/image137.wmf"/><Relationship Id="rId499" Type="http://schemas.openxmlformats.org/officeDocument/2006/relationships/oleObject" Target="embeddings/oleObject239.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ED03F8B-421C-49E4-8297-B5ADB8653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21363</Words>
  <Characters>121775</Characters>
  <Application>Microsoft Office Word</Application>
  <DocSecurity>0</DocSecurity>
  <Lines>1014</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142853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Pavel Kravets</dc:creator>
  <cp:lastModifiedBy>Пользователь Windows</cp:lastModifiedBy>
  <cp:revision>3</cp:revision>
  <cp:lastPrinted>2021-11-03T16:07:00Z</cp:lastPrinted>
  <dcterms:created xsi:type="dcterms:W3CDTF">2021-11-09T10:03:00Z</dcterms:created>
  <dcterms:modified xsi:type="dcterms:W3CDTF">2021-11-09T10:03:00Z</dcterms:modified>
</cp:coreProperties>
</file>