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60761" w:rsidRDefault="006D14F8" w:rsidP="006D14F8">
      <w:pPr>
        <w:jc w:val="center"/>
        <w:rPr>
          <w:rFonts w:ascii="Times New Roman" w:hAnsi="Times New Roman" w:cs="Times New Roman"/>
          <w:b/>
          <w:color w:val="000000"/>
          <w:sz w:val="28"/>
          <w:szCs w:val="20"/>
        </w:rPr>
      </w:pPr>
      <w:bookmarkStart w:id="0" w:name="_GoBack"/>
      <w:bookmarkEnd w:id="0"/>
      <w:r w:rsidRPr="006D14F8">
        <w:rPr>
          <w:rFonts w:ascii="Times New Roman" w:hAnsi="Times New Roman" w:cs="Times New Roman"/>
          <w:b/>
          <w:color w:val="000000"/>
          <w:sz w:val="28"/>
          <w:szCs w:val="20"/>
        </w:rPr>
        <w:t>ВІДНОВЛЕННЯ ЕНЕРГЕТИЧНО</w:t>
      </w:r>
      <w:r w:rsidR="00CB6E91">
        <w:rPr>
          <w:rFonts w:ascii="Times New Roman" w:hAnsi="Times New Roman" w:cs="Times New Roman"/>
          <w:b/>
          <w:color w:val="000000"/>
          <w:sz w:val="28"/>
          <w:szCs w:val="20"/>
        </w:rPr>
        <w:t>Ї</w:t>
      </w:r>
      <w:r w:rsidRPr="006D14F8">
        <w:rPr>
          <w:rFonts w:ascii="Times New Roman" w:hAnsi="Times New Roman" w:cs="Times New Roman"/>
          <w:b/>
          <w:color w:val="000000"/>
          <w:sz w:val="28"/>
          <w:szCs w:val="20"/>
        </w:rPr>
        <w:t xml:space="preserve"> ПОТУ</w:t>
      </w:r>
      <w:r w:rsidR="00CB6E91">
        <w:rPr>
          <w:rFonts w:ascii="Times New Roman" w:hAnsi="Times New Roman" w:cs="Times New Roman"/>
          <w:b/>
          <w:color w:val="000000"/>
          <w:sz w:val="28"/>
          <w:szCs w:val="20"/>
        </w:rPr>
        <w:t>ЖНОСТІ</w:t>
      </w:r>
      <w:r w:rsidRPr="006D14F8">
        <w:rPr>
          <w:rFonts w:ascii="Times New Roman" w:hAnsi="Times New Roman" w:cs="Times New Roman"/>
          <w:b/>
          <w:color w:val="000000"/>
          <w:sz w:val="28"/>
          <w:szCs w:val="20"/>
        </w:rPr>
        <w:t>, ВТРАЧЕНО</w:t>
      </w:r>
      <w:r w:rsidR="00CB6E91">
        <w:rPr>
          <w:rFonts w:ascii="Times New Roman" w:hAnsi="Times New Roman" w:cs="Times New Roman"/>
          <w:b/>
          <w:color w:val="000000"/>
          <w:sz w:val="28"/>
          <w:szCs w:val="20"/>
        </w:rPr>
        <w:t>Ї</w:t>
      </w:r>
      <w:r w:rsidRPr="006D14F8">
        <w:rPr>
          <w:rFonts w:ascii="Times New Roman" w:hAnsi="Times New Roman" w:cs="Times New Roman"/>
          <w:b/>
          <w:color w:val="000000"/>
          <w:sz w:val="28"/>
          <w:szCs w:val="20"/>
        </w:rPr>
        <w:t xml:space="preserve"> ВНАСЛІДОК РОСІЙСЬКОЇ АГРЕСІЇ, ШЛЯХОМ СТВОРЕННЯ НОВИХ СТАЛИХ САМОЗАБЕЗПЕЧЕНИХ СИСТЕМ НА ОСНОВІ МАЛИХ ВИРОБНИКІВ ТА ДОМОГОСПОДАРСТВ-ПРОС</w:t>
      </w:r>
      <w:r w:rsidRPr="006D14F8">
        <w:rPr>
          <w:rFonts w:ascii="Times New Roman" w:hAnsi="Times New Roman" w:cs="Times New Roman"/>
          <w:b/>
          <w:color w:val="000000"/>
          <w:sz w:val="28"/>
          <w:szCs w:val="20"/>
          <w:lang w:val="ru-RU"/>
        </w:rPr>
        <w:t>’</w:t>
      </w:r>
      <w:r w:rsidRPr="006D14F8">
        <w:rPr>
          <w:rFonts w:ascii="Times New Roman" w:hAnsi="Times New Roman" w:cs="Times New Roman"/>
          <w:b/>
          <w:color w:val="000000"/>
          <w:sz w:val="28"/>
          <w:szCs w:val="20"/>
        </w:rPr>
        <w:t>ЮМЕРІВ</w:t>
      </w:r>
      <w:r w:rsidR="000A38EE">
        <w:rPr>
          <w:rFonts w:ascii="Times New Roman" w:hAnsi="Times New Roman" w:cs="Times New Roman"/>
          <w:b/>
          <w:color w:val="000000"/>
          <w:sz w:val="28"/>
          <w:szCs w:val="20"/>
        </w:rPr>
        <w:t xml:space="preserve"> </w:t>
      </w:r>
      <w:r w:rsidR="000A38EE">
        <w:rPr>
          <w:rStyle w:val="a5"/>
          <w:rFonts w:ascii="Times New Roman" w:hAnsi="Times New Roman" w:cs="Times New Roman"/>
          <w:b/>
          <w:color w:val="000000"/>
          <w:sz w:val="28"/>
          <w:szCs w:val="20"/>
        </w:rPr>
        <w:footnoteReference w:id="1"/>
      </w:r>
    </w:p>
    <w:p w:rsidR="006D14F8" w:rsidRDefault="006D14F8" w:rsidP="006D14F8">
      <w:pPr>
        <w:jc w:val="right"/>
        <w:rPr>
          <w:rFonts w:ascii="Times New Roman" w:hAnsi="Times New Roman" w:cs="Times New Roman"/>
          <w:b/>
          <w:color w:val="000000"/>
          <w:sz w:val="28"/>
          <w:szCs w:val="20"/>
        </w:rPr>
      </w:pPr>
      <w:r>
        <w:rPr>
          <w:rFonts w:ascii="Times New Roman" w:hAnsi="Times New Roman" w:cs="Times New Roman"/>
          <w:b/>
          <w:color w:val="000000"/>
          <w:sz w:val="28"/>
          <w:szCs w:val="20"/>
        </w:rPr>
        <w:t>Письменна У.Є., Кривда О.В.</w:t>
      </w:r>
    </w:p>
    <w:p w:rsidR="006D14F8" w:rsidRDefault="00164D64" w:rsidP="006D14F8">
      <w:pPr>
        <w:jc w:val="right"/>
        <w:rPr>
          <w:rFonts w:ascii="Times New Roman" w:hAnsi="Times New Roman" w:cs="Times New Roman"/>
          <w:i/>
          <w:color w:val="000000"/>
          <w:sz w:val="28"/>
          <w:szCs w:val="20"/>
        </w:rPr>
      </w:pPr>
      <w:r w:rsidRPr="00D867CE">
        <w:rPr>
          <w:rFonts w:ascii="Times New Roman" w:hAnsi="Times New Roman" w:cs="Times New Roman"/>
          <w:i/>
          <w:color w:val="000000"/>
          <w:sz w:val="28"/>
          <w:szCs w:val="20"/>
        </w:rPr>
        <w:t>НТУУ «Київський політехнічний інститут імені Ігоря Сікорського»</w:t>
      </w:r>
    </w:p>
    <w:p w:rsidR="00D867CE" w:rsidRDefault="008726F1" w:rsidP="006D14F8">
      <w:pPr>
        <w:jc w:val="right"/>
        <w:rPr>
          <w:rFonts w:ascii="Times New Roman" w:hAnsi="Times New Roman" w:cs="Times New Roman"/>
          <w:i/>
          <w:color w:val="000000"/>
          <w:sz w:val="28"/>
          <w:szCs w:val="20"/>
          <w:lang w:val="en-US"/>
        </w:rPr>
      </w:pPr>
      <w:hyperlink r:id="rId8" w:history="1">
        <w:r w:rsidR="00E70890" w:rsidRPr="003B64B4">
          <w:rPr>
            <w:rStyle w:val="a6"/>
            <w:rFonts w:ascii="Times New Roman" w:hAnsi="Times New Roman" w:cs="Times New Roman"/>
            <w:i/>
            <w:sz w:val="28"/>
            <w:szCs w:val="20"/>
            <w:lang w:val="en-US"/>
          </w:rPr>
          <w:t>u.pysmenna@kpi.ua</w:t>
        </w:r>
      </w:hyperlink>
    </w:p>
    <w:p w:rsidR="00E70890" w:rsidRDefault="00E70890" w:rsidP="006D14F8">
      <w:pPr>
        <w:jc w:val="right"/>
        <w:rPr>
          <w:rFonts w:ascii="Times New Roman" w:hAnsi="Times New Roman" w:cs="Times New Roman"/>
          <w:i/>
          <w:color w:val="000000"/>
          <w:sz w:val="28"/>
          <w:szCs w:val="20"/>
          <w:lang w:val="en-US"/>
        </w:rPr>
      </w:pPr>
    </w:p>
    <w:p w:rsidR="004C40A6" w:rsidRDefault="00A671F4" w:rsidP="004C40A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A671F4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Акуальність</w:t>
      </w:r>
      <w:proofErr w:type="spellEnd"/>
      <w:r w:rsidRPr="00A671F4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4C40A6" w:rsidRPr="00EB2B8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Внаслідок російських атак на енергетичні об’єкти України пошкоджено приблизно половину </w:t>
      </w:r>
      <w:proofErr w:type="spellStart"/>
      <w:r w:rsidR="004C40A6" w:rsidRPr="00EB2B83">
        <w:rPr>
          <w:rFonts w:ascii="Times New Roman" w:eastAsia="Times New Roman" w:hAnsi="Times New Roman" w:cs="Times New Roman"/>
          <w:sz w:val="28"/>
          <w:szCs w:val="28"/>
          <w:lang w:eastAsia="uk-UA"/>
        </w:rPr>
        <w:t>енергооб'єктів</w:t>
      </w:r>
      <w:proofErr w:type="spellEnd"/>
      <w:r w:rsidR="004C40A6" w:rsidRPr="00EB2B8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країни</w:t>
      </w:r>
      <w:r w:rsidR="004C40A6" w:rsidRPr="00D61F14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[</w:t>
      </w:r>
      <w:r w:rsidR="001C53D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1</w:t>
      </w:r>
      <w:r w:rsidR="004C40A6" w:rsidRPr="00D61F14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]</w:t>
      </w:r>
      <w:r w:rsidR="004C40A6" w:rsidRPr="00EB2B8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Також через обстріли відновлювана енергетика, на частку якої у 2021 р. припадало 7,9% виробництва електроенергії, втратила суттєву частину генерації. На сьогодні близько 13% українських фотоелектричних потужностей окуповані. Близько 8% загальної встановленої сонячної потужності знищено або пошкоджено, у </w:t>
      </w:r>
      <w:proofErr w:type="spellStart"/>
      <w:r w:rsidR="004C40A6" w:rsidRPr="00EB2B83">
        <w:rPr>
          <w:rFonts w:ascii="Times New Roman" w:eastAsia="Times New Roman" w:hAnsi="Times New Roman" w:cs="Times New Roman"/>
          <w:sz w:val="28"/>
          <w:szCs w:val="28"/>
          <w:lang w:eastAsia="uk-UA"/>
        </w:rPr>
        <w:t>т.ч</w:t>
      </w:r>
      <w:proofErr w:type="spellEnd"/>
      <w:r w:rsidR="004C40A6" w:rsidRPr="00EB2B8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сотні установок </w:t>
      </w:r>
      <w:r w:rsidR="004C40A6">
        <w:rPr>
          <w:rFonts w:ascii="Times New Roman" w:eastAsia="Times New Roman" w:hAnsi="Times New Roman" w:cs="Times New Roman"/>
          <w:sz w:val="28"/>
          <w:szCs w:val="28"/>
          <w:lang w:eastAsia="uk-UA"/>
        </w:rPr>
        <w:t>прос’юм</w:t>
      </w:r>
      <w:r w:rsidR="004C40A6" w:rsidRPr="00EB2B83">
        <w:rPr>
          <w:rFonts w:ascii="Times New Roman" w:eastAsia="Times New Roman" w:hAnsi="Times New Roman" w:cs="Times New Roman"/>
          <w:sz w:val="28"/>
          <w:szCs w:val="28"/>
          <w:lang w:eastAsia="uk-UA"/>
        </w:rPr>
        <w:t>ерів</w:t>
      </w:r>
      <w:r w:rsidR="004C40A6" w:rsidRPr="00D476E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[</w:t>
      </w:r>
      <w:r w:rsidR="001C53D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2</w:t>
      </w:r>
      <w:r w:rsidR="004C40A6" w:rsidRPr="00D476E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]</w:t>
      </w:r>
      <w:r w:rsidR="004C40A6" w:rsidRPr="00EB2B8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На початок 2022 р. в Україні було 17,7 млн ​​споживачів електроенергії, з них 17,2 млн домогосподарств та 0,5 млн комерційних клієнтів. Внаслідок бойових дій попит на електроенергію знизився на 30-35% порівняно з 2021 р. Також змінилася структура споживання через зупинку промислових підприємств та масове переміщення споживачів зі Сходу на Захід України. </w:t>
      </w:r>
      <w:r w:rsidR="004C40A6" w:rsidRPr="00EB2B83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[</w:t>
      </w:r>
      <w:r w:rsidR="001C53D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3</w:t>
      </w:r>
      <w:r w:rsidR="004C40A6" w:rsidRPr="00EB2B83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]</w:t>
      </w:r>
      <w:r w:rsidR="004C40A6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r w:rsidR="004C40A6" w:rsidRPr="00EB2B83">
        <w:rPr>
          <w:rFonts w:ascii="Times New Roman" w:eastAsia="Times New Roman" w:hAnsi="Times New Roman" w:cs="Times New Roman"/>
          <w:sz w:val="28"/>
          <w:szCs w:val="28"/>
          <w:lang w:eastAsia="uk-UA"/>
        </w:rPr>
        <w:t>Проте, незважаючи на це, протягом останнього року в Україні спостерігається певний розвиток відновлюваних джерел енергії. На початок 2024 р. встановлена ​​потужність об’єктів ВДЕ зросла порівняно з 2022 р. на 238 МВт і склала 8773 МВт. Близько 157 МВт нових вітроелектростанцій, 56 МВт СЕС і 23 МВт потужностей на біомасі отримали пільговий тариф. Загальна встановлена ​​потужність біогазових комплексів не змінилася і становить 135 МВт [</w:t>
      </w:r>
      <w:r w:rsidR="001C53D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4</w:t>
      </w:r>
      <w:r w:rsidR="004C40A6" w:rsidRPr="00EB2B83">
        <w:rPr>
          <w:rFonts w:ascii="Times New Roman" w:eastAsia="Times New Roman" w:hAnsi="Times New Roman" w:cs="Times New Roman"/>
          <w:sz w:val="28"/>
          <w:szCs w:val="28"/>
          <w:lang w:eastAsia="uk-UA"/>
        </w:rPr>
        <w:t>], [</w:t>
      </w:r>
      <w:r w:rsidR="001C53D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5</w:t>
      </w:r>
      <w:r w:rsidR="004C40A6" w:rsidRPr="00EB2B8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]. Після звільнення тимчасово окупованих територій об’єкти ВДЕ поступово вводилися в експлуатацію. </w:t>
      </w:r>
      <w:r w:rsidR="004C40A6" w:rsidRPr="004C40A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Ведеться відновлення виробничого </w:t>
      </w:r>
      <w:r w:rsidR="004C40A6" w:rsidRPr="004C40A6">
        <w:rPr>
          <w:rFonts w:ascii="Times New Roman" w:eastAsia="Times New Roman" w:hAnsi="Times New Roman" w:cs="Times New Roman"/>
          <w:sz w:val="28"/>
          <w:szCs w:val="28"/>
          <w:lang w:eastAsia="uk-UA"/>
        </w:rPr>
        <w:lastRenderedPageBreak/>
        <w:t>потенціалу енергетики шляхом першочергової реалізації проектів децентралізованої генерації зі швидкими термінами введення в експлуатацію.</w:t>
      </w:r>
    </w:p>
    <w:p w:rsidR="00794183" w:rsidRDefault="007E5010" w:rsidP="007E501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5764F7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Метою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є </w:t>
      </w:r>
      <w:r w:rsidRPr="00EB2B8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дослідження інституційних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передумов </w:t>
      </w:r>
      <w:r w:rsidRPr="00EB2B83">
        <w:rPr>
          <w:rFonts w:ascii="Times New Roman" w:eastAsia="Times New Roman" w:hAnsi="Times New Roman" w:cs="Times New Roman"/>
          <w:sz w:val="28"/>
          <w:szCs w:val="28"/>
          <w:lang w:eastAsia="uk-UA"/>
        </w:rPr>
        <w:t>створенн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я</w:t>
      </w:r>
      <w:r w:rsidRPr="00EB2B8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малих оптимізованих енергетичних систем із високим ступенем децентралізації за участю малих і побутових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прос’юм</w:t>
      </w:r>
      <w:r w:rsidRPr="00EB2B83">
        <w:rPr>
          <w:rFonts w:ascii="Times New Roman" w:eastAsia="Times New Roman" w:hAnsi="Times New Roman" w:cs="Times New Roman"/>
          <w:sz w:val="28"/>
          <w:szCs w:val="28"/>
          <w:lang w:eastAsia="uk-UA"/>
        </w:rPr>
        <w:t>ерів</w:t>
      </w:r>
      <w:r w:rsidR="003E33C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EB2B8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та </w:t>
      </w:r>
      <w:r w:rsidR="003E33CF">
        <w:rPr>
          <w:rFonts w:ascii="Times New Roman" w:eastAsia="Times New Roman" w:hAnsi="Times New Roman" w:cs="Times New Roman"/>
          <w:sz w:val="28"/>
          <w:szCs w:val="28"/>
          <w:lang w:eastAsia="uk-UA"/>
        </w:rPr>
        <w:t>р</w:t>
      </w:r>
      <w:r w:rsidRPr="00EB2B83">
        <w:rPr>
          <w:rFonts w:ascii="Times New Roman" w:eastAsia="Times New Roman" w:hAnsi="Times New Roman" w:cs="Times New Roman"/>
          <w:sz w:val="28"/>
          <w:szCs w:val="28"/>
          <w:lang w:eastAsia="uk-UA"/>
        </w:rPr>
        <w:t>озроблення заходів щодо подолання фінансово-економічних ризиків</w:t>
      </w:r>
      <w:r w:rsidR="003E33C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їхнього становлення.</w:t>
      </w:r>
    </w:p>
    <w:p w:rsidR="008F725E" w:rsidRDefault="00794183" w:rsidP="008F725E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4"/>
        </w:rPr>
      </w:pPr>
      <w:r w:rsidRPr="005764F7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 xml:space="preserve">Методика дослідження. </w:t>
      </w:r>
      <w:r w:rsidR="007E5010" w:rsidRPr="005764F7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 xml:space="preserve"> </w:t>
      </w:r>
      <w:r w:rsidR="008F725E" w:rsidRPr="00CF5761">
        <w:rPr>
          <w:rFonts w:ascii="Times New Roman" w:hAnsi="Times New Roman" w:cs="Times New Roman"/>
          <w:sz w:val="28"/>
          <w:szCs w:val="24"/>
        </w:rPr>
        <w:t xml:space="preserve">За допомогою методів оцінки </w:t>
      </w:r>
      <w:r w:rsidR="008F725E">
        <w:rPr>
          <w:rFonts w:ascii="Times New Roman" w:hAnsi="Times New Roman" w:cs="Times New Roman"/>
          <w:sz w:val="28"/>
          <w:szCs w:val="24"/>
        </w:rPr>
        <w:t>системної вартості</w:t>
      </w:r>
      <w:r w:rsidR="008F725E" w:rsidRPr="00CF5761">
        <w:rPr>
          <w:rFonts w:ascii="Times New Roman" w:hAnsi="Times New Roman" w:cs="Times New Roman"/>
          <w:sz w:val="28"/>
          <w:szCs w:val="24"/>
        </w:rPr>
        <w:t xml:space="preserve">, </w:t>
      </w:r>
      <w:r w:rsidR="008F725E">
        <w:rPr>
          <w:rFonts w:ascii="Times New Roman" w:hAnsi="Times New Roman" w:cs="Times New Roman"/>
          <w:sz w:val="28"/>
          <w:szCs w:val="24"/>
        </w:rPr>
        <w:t xml:space="preserve">аналізу енергетичної політики, а також оцінки ризиків </w:t>
      </w:r>
      <w:r w:rsidR="003F1FBD">
        <w:rPr>
          <w:rFonts w:ascii="Times New Roman" w:hAnsi="Times New Roman" w:cs="Times New Roman"/>
          <w:sz w:val="28"/>
          <w:szCs w:val="24"/>
        </w:rPr>
        <w:t xml:space="preserve">енергетичної безпеки </w:t>
      </w:r>
      <w:r w:rsidR="008F725E">
        <w:rPr>
          <w:rFonts w:ascii="Times New Roman" w:hAnsi="Times New Roman" w:cs="Times New Roman"/>
          <w:sz w:val="28"/>
          <w:szCs w:val="24"/>
        </w:rPr>
        <w:t>удосконалено методичні підходи до формування</w:t>
      </w:r>
      <w:r w:rsidR="008F725E" w:rsidRPr="00CF5761">
        <w:rPr>
          <w:rFonts w:ascii="Times New Roman" w:hAnsi="Times New Roman" w:cs="Times New Roman"/>
          <w:sz w:val="28"/>
          <w:szCs w:val="24"/>
        </w:rPr>
        <w:t xml:space="preserve"> енергетичн</w:t>
      </w:r>
      <w:r w:rsidR="008F725E">
        <w:rPr>
          <w:rFonts w:ascii="Times New Roman" w:hAnsi="Times New Roman" w:cs="Times New Roman"/>
          <w:sz w:val="28"/>
          <w:szCs w:val="24"/>
        </w:rPr>
        <w:t>ої</w:t>
      </w:r>
      <w:r w:rsidR="008F725E" w:rsidRPr="00CF5761">
        <w:rPr>
          <w:rFonts w:ascii="Times New Roman" w:hAnsi="Times New Roman" w:cs="Times New Roman"/>
          <w:sz w:val="28"/>
          <w:szCs w:val="24"/>
        </w:rPr>
        <w:t xml:space="preserve"> політик</w:t>
      </w:r>
      <w:r w:rsidR="008F725E">
        <w:rPr>
          <w:rFonts w:ascii="Times New Roman" w:hAnsi="Times New Roman" w:cs="Times New Roman"/>
          <w:sz w:val="28"/>
          <w:szCs w:val="24"/>
        </w:rPr>
        <w:t>и</w:t>
      </w:r>
      <w:r w:rsidR="008F725E" w:rsidRPr="00CF5761">
        <w:rPr>
          <w:rFonts w:ascii="Times New Roman" w:hAnsi="Times New Roman" w:cs="Times New Roman"/>
          <w:sz w:val="28"/>
          <w:szCs w:val="24"/>
        </w:rPr>
        <w:t xml:space="preserve"> для стимулювання створення значної частки децентралізованих локально збалансованих систем самозабезпечення в умовах військово-економічних загроз.</w:t>
      </w:r>
    </w:p>
    <w:p w:rsidR="00A671F4" w:rsidRPr="00A671F4" w:rsidRDefault="00A671F4" w:rsidP="008F725E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4"/>
        </w:rPr>
      </w:pPr>
      <w:r w:rsidRPr="00A671F4">
        <w:rPr>
          <w:rFonts w:ascii="Times New Roman" w:hAnsi="Times New Roman" w:cs="Times New Roman"/>
          <w:b/>
          <w:sz w:val="28"/>
          <w:szCs w:val="24"/>
        </w:rPr>
        <w:t>Результати дослідження</w:t>
      </w:r>
      <w:r>
        <w:rPr>
          <w:rFonts w:ascii="Times New Roman" w:hAnsi="Times New Roman" w:cs="Times New Roman"/>
          <w:b/>
          <w:sz w:val="28"/>
          <w:szCs w:val="24"/>
        </w:rPr>
        <w:t>.</w:t>
      </w:r>
    </w:p>
    <w:p w:rsidR="001826CC" w:rsidRPr="00E428F7" w:rsidRDefault="003F1FBD" w:rsidP="003F1FBD">
      <w:pPr>
        <w:pStyle w:val="a7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Наявні </w:t>
      </w:r>
      <w:r w:rsidRPr="00CE67E1">
        <w:rPr>
          <w:rFonts w:ascii="Times New Roman" w:hAnsi="Times New Roman" w:cs="Times New Roman"/>
          <w:sz w:val="28"/>
          <w:szCs w:val="28"/>
          <w:lang w:val="uk-UA"/>
        </w:rPr>
        <w:t xml:space="preserve">системи оцінки енергетичної безпеки комплексно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визначають </w:t>
      </w:r>
      <w:r w:rsidRPr="00CE67E1">
        <w:rPr>
          <w:rFonts w:ascii="Times New Roman" w:hAnsi="Times New Roman" w:cs="Times New Roman"/>
          <w:sz w:val="28"/>
          <w:szCs w:val="28"/>
          <w:lang w:val="uk-UA"/>
        </w:rPr>
        <w:t xml:space="preserve">ступінь диверсифікації </w:t>
      </w:r>
      <w:r>
        <w:rPr>
          <w:rFonts w:ascii="Times New Roman" w:hAnsi="Times New Roman" w:cs="Times New Roman"/>
          <w:sz w:val="28"/>
          <w:szCs w:val="28"/>
          <w:lang w:val="uk-UA"/>
        </w:rPr>
        <w:t>енерго</w:t>
      </w:r>
      <w:r w:rsidRPr="00CE67E1">
        <w:rPr>
          <w:rFonts w:ascii="Times New Roman" w:hAnsi="Times New Roman" w:cs="Times New Roman"/>
          <w:sz w:val="28"/>
          <w:szCs w:val="28"/>
          <w:lang w:val="uk-UA"/>
        </w:rPr>
        <w:t>поста</w:t>
      </w:r>
      <w:r>
        <w:rPr>
          <w:rFonts w:ascii="Times New Roman" w:hAnsi="Times New Roman" w:cs="Times New Roman"/>
          <w:sz w:val="28"/>
          <w:szCs w:val="28"/>
          <w:lang w:val="uk-UA"/>
        </w:rPr>
        <w:t>чання</w:t>
      </w:r>
      <w:r w:rsidRPr="00CE67E1">
        <w:rPr>
          <w:rFonts w:ascii="Times New Roman" w:hAnsi="Times New Roman" w:cs="Times New Roman"/>
          <w:sz w:val="28"/>
          <w:szCs w:val="28"/>
          <w:lang w:val="uk-UA"/>
        </w:rPr>
        <w:t xml:space="preserve">, наявність енергетичних резервів, розвиток енергетичної інфраструктури. </w:t>
      </w:r>
      <w:r w:rsidRPr="003F1FBD">
        <w:rPr>
          <w:rFonts w:ascii="Times New Roman" w:hAnsi="Times New Roman" w:cs="Times New Roman"/>
          <w:sz w:val="28"/>
          <w:szCs w:val="24"/>
          <w:lang w:val="uk-UA"/>
        </w:rPr>
        <w:t>Найчастіше системна вартість (</w:t>
      </w:r>
      <w:r w:rsidRPr="00902DAC">
        <w:rPr>
          <w:rFonts w:ascii="Times New Roman" w:hAnsi="Times New Roman" w:cs="Times New Roman"/>
          <w:sz w:val="28"/>
          <w:szCs w:val="24"/>
          <w:lang w:val="en-US"/>
        </w:rPr>
        <w:t>SV</w:t>
      </w:r>
      <w:r w:rsidRPr="003F1FBD">
        <w:rPr>
          <w:rFonts w:ascii="Times New Roman" w:hAnsi="Times New Roman" w:cs="Times New Roman"/>
          <w:sz w:val="28"/>
          <w:szCs w:val="24"/>
          <w:lang w:val="uk-UA"/>
        </w:rPr>
        <w:t xml:space="preserve">) використовується для комплексної оцінки ефекту застосування систем </w:t>
      </w:r>
      <w:r>
        <w:rPr>
          <w:rFonts w:ascii="Times New Roman" w:hAnsi="Times New Roman" w:cs="Times New Roman"/>
          <w:sz w:val="28"/>
          <w:szCs w:val="24"/>
          <w:lang w:val="uk-UA"/>
        </w:rPr>
        <w:t>ВДЕ і</w:t>
      </w:r>
      <w:r w:rsidRPr="003F1FBD">
        <w:rPr>
          <w:rFonts w:ascii="Times New Roman" w:hAnsi="Times New Roman" w:cs="Times New Roman"/>
          <w:sz w:val="28"/>
          <w:szCs w:val="24"/>
          <w:lang w:val="uk-UA"/>
        </w:rPr>
        <w:t xml:space="preserve"> є оцінкою вартості витрат, які оптимізуються за рахунок використання нових технологій. Вартість оцінюється на основі </w:t>
      </w:r>
      <w:r>
        <w:rPr>
          <w:rFonts w:ascii="Times New Roman" w:hAnsi="Times New Roman" w:cs="Times New Roman"/>
          <w:sz w:val="28"/>
          <w:szCs w:val="24"/>
          <w:lang w:val="uk-UA"/>
        </w:rPr>
        <w:t xml:space="preserve">капітальних витрат </w:t>
      </w:r>
      <w:r w:rsidRPr="003F1FBD">
        <w:rPr>
          <w:rFonts w:ascii="Times New Roman" w:hAnsi="Times New Roman" w:cs="Times New Roman"/>
          <w:sz w:val="28"/>
          <w:szCs w:val="24"/>
          <w:lang w:val="uk-UA"/>
        </w:rPr>
        <w:t>замінених потужностей, якщо розглядається можливість уникнути будівництва нових енергоблоків, або нормованої вартості електроенергії (</w:t>
      </w:r>
      <w:r w:rsidRPr="00902DAC">
        <w:rPr>
          <w:rFonts w:ascii="Times New Roman" w:hAnsi="Times New Roman" w:cs="Times New Roman"/>
          <w:sz w:val="28"/>
          <w:szCs w:val="24"/>
          <w:lang w:val="en-US"/>
        </w:rPr>
        <w:t>LCOE</w:t>
      </w:r>
      <w:r w:rsidRPr="003F1FBD">
        <w:rPr>
          <w:rFonts w:ascii="Times New Roman" w:hAnsi="Times New Roman" w:cs="Times New Roman"/>
          <w:sz w:val="28"/>
          <w:szCs w:val="24"/>
          <w:lang w:val="uk-UA"/>
        </w:rPr>
        <w:t xml:space="preserve">), або спотових цін на електроенергію, якщо розглядається заміна існуючих потужностей в енергосистемі. </w:t>
      </w:r>
      <w:proofErr w:type="spellStart"/>
      <w:r>
        <w:rPr>
          <w:rFonts w:ascii="Times New Roman" w:hAnsi="Times New Roman" w:cs="Times New Roman"/>
          <w:sz w:val="28"/>
          <w:szCs w:val="24"/>
        </w:rPr>
        <w:t>Розвиток</w:t>
      </w:r>
      <w:proofErr w:type="spellEnd"/>
      <w:r>
        <w:rPr>
          <w:rFonts w:ascii="Times New Roman" w:hAnsi="Times New Roman" w:cs="Times New Roman"/>
          <w:sz w:val="28"/>
          <w:szCs w:val="24"/>
        </w:rPr>
        <w:t xml:space="preserve"> </w:t>
      </w:r>
      <w:proofErr w:type="spellStart"/>
      <w:r w:rsidR="00E91EF4">
        <w:rPr>
          <w:rFonts w:ascii="Times New Roman" w:hAnsi="Times New Roman" w:cs="Times New Roman"/>
          <w:sz w:val="28"/>
          <w:szCs w:val="24"/>
        </w:rPr>
        <w:t>прос’юм</w:t>
      </w:r>
      <w:r>
        <w:rPr>
          <w:rFonts w:ascii="Times New Roman" w:hAnsi="Times New Roman" w:cs="Times New Roman"/>
          <w:sz w:val="28"/>
          <w:szCs w:val="24"/>
        </w:rPr>
        <w:t>ерів</w:t>
      </w:r>
      <w:proofErr w:type="spellEnd"/>
      <w:r w:rsidRPr="00902DAC">
        <w:rPr>
          <w:rFonts w:ascii="Times New Roman" w:hAnsi="Times New Roman" w:cs="Times New Roman"/>
          <w:sz w:val="28"/>
          <w:szCs w:val="24"/>
        </w:rPr>
        <w:t xml:space="preserve"> </w:t>
      </w:r>
      <w:proofErr w:type="spellStart"/>
      <w:r w:rsidRPr="00902DAC">
        <w:rPr>
          <w:rFonts w:ascii="Times New Roman" w:hAnsi="Times New Roman" w:cs="Times New Roman"/>
          <w:sz w:val="28"/>
          <w:szCs w:val="24"/>
        </w:rPr>
        <w:t>вимагає</w:t>
      </w:r>
      <w:proofErr w:type="spellEnd"/>
      <w:r w:rsidRPr="00902DAC">
        <w:rPr>
          <w:rFonts w:ascii="Times New Roman" w:hAnsi="Times New Roman" w:cs="Times New Roman"/>
          <w:sz w:val="28"/>
          <w:szCs w:val="24"/>
        </w:rPr>
        <w:t xml:space="preserve"> </w:t>
      </w:r>
      <w:proofErr w:type="spellStart"/>
      <w:r w:rsidRPr="00902DAC">
        <w:rPr>
          <w:rFonts w:ascii="Times New Roman" w:hAnsi="Times New Roman" w:cs="Times New Roman"/>
          <w:sz w:val="28"/>
          <w:szCs w:val="24"/>
        </w:rPr>
        <w:t>ширшого</w:t>
      </w:r>
      <w:proofErr w:type="spellEnd"/>
      <w:r w:rsidRPr="00902DAC">
        <w:rPr>
          <w:rFonts w:ascii="Times New Roman" w:hAnsi="Times New Roman" w:cs="Times New Roman"/>
          <w:sz w:val="28"/>
          <w:szCs w:val="24"/>
        </w:rPr>
        <w:t xml:space="preserve"> </w:t>
      </w:r>
      <w:proofErr w:type="spellStart"/>
      <w:r w:rsidRPr="00902DAC">
        <w:rPr>
          <w:rFonts w:ascii="Times New Roman" w:hAnsi="Times New Roman" w:cs="Times New Roman"/>
          <w:sz w:val="28"/>
          <w:szCs w:val="24"/>
        </w:rPr>
        <w:t>розгляду</w:t>
      </w:r>
      <w:proofErr w:type="spellEnd"/>
      <w:r w:rsidRPr="00902DAC">
        <w:rPr>
          <w:rFonts w:ascii="Times New Roman" w:hAnsi="Times New Roman" w:cs="Times New Roman"/>
          <w:sz w:val="28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4"/>
        </w:rPr>
        <w:t>їхнього</w:t>
      </w:r>
      <w:proofErr w:type="spellEnd"/>
      <w:r>
        <w:rPr>
          <w:rFonts w:ascii="Times New Roman" w:hAnsi="Times New Roman" w:cs="Times New Roman"/>
          <w:sz w:val="28"/>
          <w:szCs w:val="24"/>
        </w:rPr>
        <w:t xml:space="preserve"> </w:t>
      </w:r>
      <w:proofErr w:type="spellStart"/>
      <w:r w:rsidRPr="00902DAC">
        <w:rPr>
          <w:rFonts w:ascii="Times New Roman" w:hAnsi="Times New Roman" w:cs="Times New Roman"/>
          <w:sz w:val="28"/>
          <w:szCs w:val="24"/>
        </w:rPr>
        <w:t>впливу</w:t>
      </w:r>
      <w:proofErr w:type="spellEnd"/>
      <w:r w:rsidRPr="00902DAC">
        <w:rPr>
          <w:rFonts w:ascii="Times New Roman" w:hAnsi="Times New Roman" w:cs="Times New Roman"/>
          <w:sz w:val="28"/>
          <w:szCs w:val="24"/>
        </w:rPr>
        <w:t xml:space="preserve"> на </w:t>
      </w:r>
      <w:r w:rsidRPr="00902DAC">
        <w:rPr>
          <w:rFonts w:ascii="Times New Roman" w:hAnsi="Times New Roman" w:cs="Times New Roman"/>
          <w:sz w:val="28"/>
          <w:szCs w:val="24"/>
          <w:lang w:val="en-US"/>
        </w:rPr>
        <w:t>SV</w:t>
      </w:r>
      <w:r w:rsidRPr="00902DAC">
        <w:rPr>
          <w:rFonts w:ascii="Times New Roman" w:hAnsi="Times New Roman" w:cs="Times New Roman"/>
          <w:sz w:val="28"/>
          <w:szCs w:val="24"/>
        </w:rPr>
        <w:t xml:space="preserve"> з точки </w:t>
      </w:r>
      <w:proofErr w:type="spellStart"/>
      <w:r w:rsidRPr="00902DAC">
        <w:rPr>
          <w:rFonts w:ascii="Times New Roman" w:hAnsi="Times New Roman" w:cs="Times New Roman"/>
          <w:sz w:val="28"/>
          <w:szCs w:val="24"/>
        </w:rPr>
        <w:t>зору</w:t>
      </w:r>
      <w:proofErr w:type="spellEnd"/>
      <w:r w:rsidRPr="00902DAC">
        <w:rPr>
          <w:rFonts w:ascii="Times New Roman" w:hAnsi="Times New Roman" w:cs="Times New Roman"/>
          <w:sz w:val="28"/>
          <w:szCs w:val="24"/>
        </w:rPr>
        <w:t xml:space="preserve"> </w:t>
      </w:r>
      <w:proofErr w:type="spellStart"/>
      <w:r w:rsidRPr="00902DAC">
        <w:rPr>
          <w:rFonts w:ascii="Times New Roman" w:hAnsi="Times New Roman" w:cs="Times New Roman"/>
          <w:sz w:val="28"/>
          <w:szCs w:val="24"/>
        </w:rPr>
        <w:t>вартості</w:t>
      </w:r>
      <w:proofErr w:type="spellEnd"/>
      <w:r w:rsidRPr="00902DAC">
        <w:rPr>
          <w:rFonts w:ascii="Times New Roman" w:hAnsi="Times New Roman" w:cs="Times New Roman"/>
          <w:sz w:val="28"/>
          <w:szCs w:val="24"/>
        </w:rPr>
        <w:t xml:space="preserve"> </w:t>
      </w:r>
      <w:proofErr w:type="spellStart"/>
      <w:r w:rsidRPr="00902DAC">
        <w:rPr>
          <w:rFonts w:ascii="Times New Roman" w:hAnsi="Times New Roman" w:cs="Times New Roman"/>
          <w:sz w:val="28"/>
          <w:szCs w:val="24"/>
        </w:rPr>
        <w:t>посилення</w:t>
      </w:r>
      <w:proofErr w:type="spellEnd"/>
      <w:r w:rsidRPr="00902DAC">
        <w:rPr>
          <w:rFonts w:ascii="Times New Roman" w:hAnsi="Times New Roman" w:cs="Times New Roman"/>
          <w:sz w:val="28"/>
          <w:szCs w:val="24"/>
        </w:rPr>
        <w:t xml:space="preserve"> </w:t>
      </w:r>
      <w:proofErr w:type="spellStart"/>
      <w:r w:rsidRPr="00902DAC">
        <w:rPr>
          <w:rFonts w:ascii="Times New Roman" w:hAnsi="Times New Roman" w:cs="Times New Roman"/>
          <w:sz w:val="28"/>
          <w:szCs w:val="24"/>
        </w:rPr>
        <w:t>безпеки</w:t>
      </w:r>
      <w:proofErr w:type="spellEnd"/>
      <w:r w:rsidRPr="00902DAC">
        <w:rPr>
          <w:rFonts w:ascii="Times New Roman" w:hAnsi="Times New Roman" w:cs="Times New Roman"/>
          <w:sz w:val="28"/>
          <w:szCs w:val="24"/>
        </w:rPr>
        <w:t xml:space="preserve"> </w:t>
      </w:r>
      <w:proofErr w:type="spellStart"/>
      <w:r w:rsidRPr="00902DAC">
        <w:rPr>
          <w:rFonts w:ascii="Times New Roman" w:hAnsi="Times New Roman" w:cs="Times New Roman"/>
          <w:sz w:val="28"/>
          <w:szCs w:val="24"/>
        </w:rPr>
        <w:t>системи</w:t>
      </w:r>
      <w:proofErr w:type="spellEnd"/>
      <w:r w:rsidRPr="00902DAC">
        <w:rPr>
          <w:rFonts w:ascii="Times New Roman" w:hAnsi="Times New Roman" w:cs="Times New Roman"/>
          <w:sz w:val="28"/>
          <w:szCs w:val="24"/>
        </w:rPr>
        <w:t xml:space="preserve"> / </w:t>
      </w:r>
      <w:proofErr w:type="spellStart"/>
      <w:r w:rsidRPr="00902DAC">
        <w:rPr>
          <w:rFonts w:ascii="Times New Roman" w:hAnsi="Times New Roman" w:cs="Times New Roman"/>
          <w:sz w:val="28"/>
          <w:szCs w:val="24"/>
        </w:rPr>
        <w:t>уникнення</w:t>
      </w:r>
      <w:proofErr w:type="spellEnd"/>
      <w:r w:rsidRPr="00902DAC">
        <w:rPr>
          <w:rFonts w:ascii="Times New Roman" w:hAnsi="Times New Roman" w:cs="Times New Roman"/>
          <w:sz w:val="28"/>
          <w:szCs w:val="24"/>
        </w:rPr>
        <w:t xml:space="preserve"> </w:t>
      </w:r>
      <w:proofErr w:type="spellStart"/>
      <w:r w:rsidRPr="00902DAC">
        <w:rPr>
          <w:rFonts w:ascii="Times New Roman" w:hAnsi="Times New Roman" w:cs="Times New Roman"/>
          <w:sz w:val="28"/>
          <w:szCs w:val="24"/>
        </w:rPr>
        <w:t>втрат</w:t>
      </w:r>
      <w:proofErr w:type="spellEnd"/>
      <w:r w:rsidRPr="00902DAC">
        <w:rPr>
          <w:rFonts w:ascii="Times New Roman" w:hAnsi="Times New Roman" w:cs="Times New Roman"/>
          <w:sz w:val="28"/>
          <w:szCs w:val="24"/>
        </w:rPr>
        <w:t xml:space="preserve">, </w:t>
      </w:r>
      <w:proofErr w:type="spellStart"/>
      <w:r w:rsidRPr="00902DAC">
        <w:rPr>
          <w:rFonts w:ascii="Times New Roman" w:hAnsi="Times New Roman" w:cs="Times New Roman"/>
          <w:sz w:val="28"/>
          <w:szCs w:val="24"/>
        </w:rPr>
        <w:t>спричинених</w:t>
      </w:r>
      <w:proofErr w:type="spellEnd"/>
      <w:r w:rsidRPr="00902DAC">
        <w:rPr>
          <w:rFonts w:ascii="Times New Roman" w:hAnsi="Times New Roman" w:cs="Times New Roman"/>
          <w:sz w:val="28"/>
          <w:szCs w:val="24"/>
        </w:rPr>
        <w:t xml:space="preserve"> </w:t>
      </w:r>
      <w:proofErr w:type="spellStart"/>
      <w:r w:rsidRPr="00902DAC">
        <w:rPr>
          <w:rFonts w:ascii="Times New Roman" w:hAnsi="Times New Roman" w:cs="Times New Roman"/>
          <w:sz w:val="28"/>
          <w:szCs w:val="24"/>
        </w:rPr>
        <w:t>загрозами</w:t>
      </w:r>
      <w:proofErr w:type="spellEnd"/>
      <w:r w:rsidRPr="00902DAC">
        <w:rPr>
          <w:rFonts w:ascii="Times New Roman" w:hAnsi="Times New Roman" w:cs="Times New Roman"/>
          <w:sz w:val="28"/>
          <w:szCs w:val="24"/>
        </w:rPr>
        <w:t xml:space="preserve">. Для </w:t>
      </w:r>
      <w:proofErr w:type="spellStart"/>
      <w:r w:rsidRPr="00902DAC">
        <w:rPr>
          <w:rFonts w:ascii="Times New Roman" w:hAnsi="Times New Roman" w:cs="Times New Roman"/>
          <w:sz w:val="28"/>
          <w:szCs w:val="24"/>
        </w:rPr>
        <w:t>енергосистеми</w:t>
      </w:r>
      <w:proofErr w:type="spellEnd"/>
      <w:r w:rsidRPr="00902DAC">
        <w:rPr>
          <w:rFonts w:ascii="Times New Roman" w:hAnsi="Times New Roman" w:cs="Times New Roman"/>
          <w:sz w:val="28"/>
          <w:szCs w:val="24"/>
        </w:rPr>
        <w:t xml:space="preserve"> такими </w:t>
      </w:r>
      <w:proofErr w:type="spellStart"/>
      <w:r w:rsidRPr="00902DAC">
        <w:rPr>
          <w:rFonts w:ascii="Times New Roman" w:hAnsi="Times New Roman" w:cs="Times New Roman"/>
          <w:sz w:val="28"/>
          <w:szCs w:val="24"/>
        </w:rPr>
        <w:t>витратами</w:t>
      </w:r>
      <w:proofErr w:type="spellEnd"/>
      <w:r w:rsidRPr="00902DAC">
        <w:rPr>
          <w:rFonts w:ascii="Times New Roman" w:hAnsi="Times New Roman" w:cs="Times New Roman"/>
          <w:sz w:val="28"/>
          <w:szCs w:val="24"/>
        </w:rPr>
        <w:t xml:space="preserve"> </w:t>
      </w:r>
      <w:proofErr w:type="spellStart"/>
      <w:r w:rsidRPr="00902DAC">
        <w:rPr>
          <w:rFonts w:ascii="Times New Roman" w:hAnsi="Times New Roman" w:cs="Times New Roman"/>
          <w:sz w:val="28"/>
          <w:szCs w:val="24"/>
        </w:rPr>
        <w:t>можуть</w:t>
      </w:r>
      <w:proofErr w:type="spellEnd"/>
      <w:r w:rsidRPr="00902DAC">
        <w:rPr>
          <w:rFonts w:ascii="Times New Roman" w:hAnsi="Times New Roman" w:cs="Times New Roman"/>
          <w:sz w:val="28"/>
          <w:szCs w:val="24"/>
        </w:rPr>
        <w:t xml:space="preserve"> бути: </w:t>
      </w:r>
      <w:proofErr w:type="spellStart"/>
      <w:r w:rsidRPr="00902DAC">
        <w:rPr>
          <w:rFonts w:ascii="Times New Roman" w:hAnsi="Times New Roman" w:cs="Times New Roman"/>
          <w:sz w:val="28"/>
          <w:szCs w:val="24"/>
        </w:rPr>
        <w:t>значення</w:t>
      </w:r>
      <w:proofErr w:type="spellEnd"/>
      <w:r w:rsidRPr="00902DAC">
        <w:rPr>
          <w:rFonts w:ascii="Times New Roman" w:hAnsi="Times New Roman" w:cs="Times New Roman"/>
          <w:sz w:val="28"/>
          <w:szCs w:val="24"/>
        </w:rPr>
        <w:t xml:space="preserve"> </w:t>
      </w:r>
      <w:proofErr w:type="spellStart"/>
      <w:r w:rsidRPr="00902DAC">
        <w:rPr>
          <w:rFonts w:ascii="Times New Roman" w:hAnsi="Times New Roman" w:cs="Times New Roman"/>
          <w:bCs/>
          <w:sz w:val="28"/>
        </w:rPr>
        <w:t>уникнених</w:t>
      </w:r>
      <w:proofErr w:type="spellEnd"/>
      <w:r w:rsidRPr="00902DAC">
        <w:rPr>
          <w:rFonts w:ascii="Times New Roman" w:hAnsi="Times New Roman" w:cs="Times New Roman"/>
          <w:bCs/>
          <w:sz w:val="28"/>
        </w:rPr>
        <w:t xml:space="preserve"> </w:t>
      </w:r>
      <w:proofErr w:type="spellStart"/>
      <w:r w:rsidRPr="00902DAC">
        <w:rPr>
          <w:rFonts w:ascii="Times New Roman" w:hAnsi="Times New Roman" w:cs="Times New Roman"/>
          <w:sz w:val="28"/>
          <w:szCs w:val="24"/>
        </w:rPr>
        <w:t>втрат</w:t>
      </w:r>
      <w:proofErr w:type="spellEnd"/>
      <w:r w:rsidRPr="00902DAC">
        <w:rPr>
          <w:rFonts w:ascii="Times New Roman" w:hAnsi="Times New Roman" w:cs="Times New Roman"/>
          <w:sz w:val="28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4"/>
        </w:rPr>
        <w:t>потужності</w:t>
      </w:r>
      <w:proofErr w:type="spellEnd"/>
      <w:r w:rsidRPr="00902DAC">
        <w:rPr>
          <w:rFonts w:ascii="Times New Roman" w:hAnsi="Times New Roman" w:cs="Times New Roman"/>
          <w:sz w:val="28"/>
          <w:szCs w:val="24"/>
        </w:rPr>
        <w:t xml:space="preserve"> (</w:t>
      </w:r>
      <w:proofErr w:type="spellStart"/>
      <w:r w:rsidRPr="00902DAC">
        <w:rPr>
          <w:rFonts w:ascii="Times New Roman" w:hAnsi="Times New Roman" w:cs="Times New Roman"/>
          <w:sz w:val="28"/>
          <w:szCs w:val="24"/>
          <w:lang w:val="en-US"/>
        </w:rPr>
        <w:t>VoLL</w:t>
      </w:r>
      <w:proofErr w:type="spellEnd"/>
      <w:r w:rsidRPr="00902DAC">
        <w:rPr>
          <w:rFonts w:ascii="Times New Roman" w:hAnsi="Times New Roman" w:cs="Times New Roman"/>
          <w:sz w:val="28"/>
          <w:szCs w:val="24"/>
        </w:rPr>
        <w:t xml:space="preserve">) як </w:t>
      </w:r>
      <w:proofErr w:type="spellStart"/>
      <w:r w:rsidRPr="00902DAC">
        <w:rPr>
          <w:rFonts w:ascii="Times New Roman" w:hAnsi="Times New Roman" w:cs="Times New Roman"/>
          <w:sz w:val="28"/>
          <w:szCs w:val="24"/>
        </w:rPr>
        <w:t>уникнених</w:t>
      </w:r>
      <w:proofErr w:type="spellEnd"/>
      <w:r w:rsidRPr="00902DAC">
        <w:rPr>
          <w:rFonts w:ascii="Times New Roman" w:hAnsi="Times New Roman" w:cs="Times New Roman"/>
          <w:sz w:val="28"/>
          <w:szCs w:val="24"/>
        </w:rPr>
        <w:t xml:space="preserve"> </w:t>
      </w:r>
      <w:proofErr w:type="spellStart"/>
      <w:r w:rsidRPr="00902DAC">
        <w:rPr>
          <w:rFonts w:ascii="Times New Roman" w:hAnsi="Times New Roman" w:cs="Times New Roman"/>
          <w:sz w:val="28"/>
          <w:szCs w:val="24"/>
        </w:rPr>
        <w:t>втрат</w:t>
      </w:r>
      <w:proofErr w:type="spellEnd"/>
      <w:r w:rsidRPr="00902DAC">
        <w:rPr>
          <w:rFonts w:ascii="Times New Roman" w:hAnsi="Times New Roman" w:cs="Times New Roman"/>
          <w:sz w:val="28"/>
          <w:szCs w:val="24"/>
        </w:rPr>
        <w:t xml:space="preserve"> і </w:t>
      </w:r>
      <w:proofErr w:type="spellStart"/>
      <w:r w:rsidRPr="00902DAC">
        <w:rPr>
          <w:rFonts w:ascii="Times New Roman" w:hAnsi="Times New Roman" w:cs="Times New Roman"/>
          <w:sz w:val="28"/>
          <w:szCs w:val="24"/>
        </w:rPr>
        <w:t>збитків</w:t>
      </w:r>
      <w:proofErr w:type="spellEnd"/>
      <w:r w:rsidRPr="00902DAC">
        <w:rPr>
          <w:rFonts w:ascii="Times New Roman" w:hAnsi="Times New Roman" w:cs="Times New Roman"/>
          <w:sz w:val="28"/>
          <w:szCs w:val="24"/>
        </w:rPr>
        <w:t xml:space="preserve">, </w:t>
      </w:r>
      <w:proofErr w:type="spellStart"/>
      <w:r w:rsidRPr="00902DAC">
        <w:rPr>
          <w:rFonts w:ascii="Times New Roman" w:hAnsi="Times New Roman" w:cs="Times New Roman"/>
          <w:sz w:val="28"/>
          <w:szCs w:val="24"/>
        </w:rPr>
        <w:t>спричинених</w:t>
      </w:r>
      <w:proofErr w:type="spellEnd"/>
      <w:r w:rsidRPr="00902DAC">
        <w:rPr>
          <w:rFonts w:ascii="Times New Roman" w:hAnsi="Times New Roman" w:cs="Times New Roman"/>
          <w:sz w:val="28"/>
          <w:szCs w:val="24"/>
        </w:rPr>
        <w:t xml:space="preserve"> </w:t>
      </w:r>
      <w:proofErr w:type="spellStart"/>
      <w:r w:rsidRPr="00902DAC">
        <w:rPr>
          <w:rFonts w:ascii="Times New Roman" w:hAnsi="Times New Roman" w:cs="Times New Roman"/>
          <w:sz w:val="28"/>
          <w:szCs w:val="24"/>
        </w:rPr>
        <w:t>збоями</w:t>
      </w:r>
      <w:proofErr w:type="spellEnd"/>
      <w:r w:rsidRPr="00902DAC">
        <w:rPr>
          <w:rFonts w:ascii="Times New Roman" w:hAnsi="Times New Roman" w:cs="Times New Roman"/>
          <w:sz w:val="28"/>
          <w:szCs w:val="24"/>
        </w:rPr>
        <w:t xml:space="preserve"> </w:t>
      </w:r>
      <w:r>
        <w:rPr>
          <w:rFonts w:ascii="Times New Roman" w:hAnsi="Times New Roman" w:cs="Times New Roman"/>
          <w:sz w:val="28"/>
          <w:szCs w:val="24"/>
        </w:rPr>
        <w:t xml:space="preserve">та </w:t>
      </w:r>
      <w:proofErr w:type="spellStart"/>
      <w:r>
        <w:rPr>
          <w:rFonts w:ascii="Times New Roman" w:hAnsi="Times New Roman" w:cs="Times New Roman"/>
          <w:sz w:val="28"/>
          <w:szCs w:val="24"/>
        </w:rPr>
        <w:t>відключеннями</w:t>
      </w:r>
      <w:proofErr w:type="spellEnd"/>
      <w:r>
        <w:rPr>
          <w:rFonts w:ascii="Times New Roman" w:hAnsi="Times New Roman" w:cs="Times New Roman"/>
          <w:sz w:val="28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4"/>
        </w:rPr>
        <w:t>електроенергії</w:t>
      </w:r>
      <w:proofErr w:type="spellEnd"/>
      <w:r w:rsidRPr="008F39B2">
        <w:rPr>
          <w:rFonts w:ascii="Times New Roman" w:hAnsi="Times New Roman" w:cs="Times New Roman"/>
          <w:sz w:val="28"/>
          <w:szCs w:val="24"/>
        </w:rPr>
        <w:t>;</w:t>
      </w:r>
      <w:r w:rsidRPr="00902DAC">
        <w:rPr>
          <w:rFonts w:ascii="Times New Roman" w:hAnsi="Times New Roman" w:cs="Times New Roman"/>
          <w:sz w:val="28"/>
          <w:szCs w:val="24"/>
        </w:rPr>
        <w:t xml:space="preserve"> </w:t>
      </w:r>
      <w:proofErr w:type="spellStart"/>
      <w:r w:rsidRPr="00902DAC">
        <w:rPr>
          <w:rFonts w:ascii="Times New Roman" w:hAnsi="Times New Roman" w:cs="Times New Roman"/>
          <w:sz w:val="28"/>
          <w:szCs w:val="24"/>
        </w:rPr>
        <w:t>значення</w:t>
      </w:r>
      <w:proofErr w:type="spellEnd"/>
      <w:r w:rsidRPr="00902DAC">
        <w:rPr>
          <w:rFonts w:ascii="Times New Roman" w:hAnsi="Times New Roman" w:cs="Times New Roman"/>
          <w:sz w:val="28"/>
          <w:szCs w:val="24"/>
        </w:rPr>
        <w:t xml:space="preserve"> </w:t>
      </w:r>
      <w:proofErr w:type="spellStart"/>
      <w:r w:rsidRPr="00902DAC">
        <w:rPr>
          <w:rFonts w:ascii="Times New Roman" w:hAnsi="Times New Roman" w:cs="Times New Roman"/>
          <w:sz w:val="28"/>
          <w:szCs w:val="24"/>
        </w:rPr>
        <w:t>зменшен</w:t>
      </w:r>
      <w:r>
        <w:rPr>
          <w:rFonts w:ascii="Times New Roman" w:hAnsi="Times New Roman" w:cs="Times New Roman"/>
          <w:sz w:val="28"/>
          <w:szCs w:val="24"/>
        </w:rPr>
        <w:t>ої</w:t>
      </w:r>
      <w:proofErr w:type="spellEnd"/>
      <w:r w:rsidRPr="00902DAC">
        <w:rPr>
          <w:rFonts w:ascii="Times New Roman" w:hAnsi="Times New Roman" w:cs="Times New Roman"/>
          <w:sz w:val="28"/>
          <w:szCs w:val="24"/>
        </w:rPr>
        <w:t xml:space="preserve"> потреб</w:t>
      </w:r>
      <w:r>
        <w:rPr>
          <w:rFonts w:ascii="Times New Roman" w:hAnsi="Times New Roman" w:cs="Times New Roman"/>
          <w:sz w:val="28"/>
          <w:szCs w:val="24"/>
        </w:rPr>
        <w:t>и</w:t>
      </w:r>
      <w:r w:rsidRPr="00902DAC">
        <w:rPr>
          <w:rFonts w:ascii="Times New Roman" w:hAnsi="Times New Roman" w:cs="Times New Roman"/>
          <w:sz w:val="28"/>
          <w:szCs w:val="24"/>
        </w:rPr>
        <w:t xml:space="preserve"> </w:t>
      </w:r>
      <w:r>
        <w:rPr>
          <w:rFonts w:ascii="Times New Roman" w:hAnsi="Times New Roman" w:cs="Times New Roman"/>
          <w:sz w:val="28"/>
          <w:szCs w:val="24"/>
        </w:rPr>
        <w:t>в</w:t>
      </w:r>
      <w:r w:rsidRPr="00902DAC">
        <w:rPr>
          <w:rFonts w:ascii="Times New Roman" w:hAnsi="Times New Roman" w:cs="Times New Roman"/>
          <w:sz w:val="28"/>
          <w:szCs w:val="24"/>
        </w:rPr>
        <w:t xml:space="preserve"> </w:t>
      </w:r>
      <w:proofErr w:type="spellStart"/>
      <w:r w:rsidRPr="00902DAC">
        <w:rPr>
          <w:rFonts w:ascii="Times New Roman" w:hAnsi="Times New Roman" w:cs="Times New Roman"/>
          <w:sz w:val="28"/>
          <w:szCs w:val="24"/>
        </w:rPr>
        <w:t>потужності</w:t>
      </w:r>
      <w:proofErr w:type="spellEnd"/>
      <w:r w:rsidRPr="00902DAC">
        <w:rPr>
          <w:rFonts w:ascii="Times New Roman" w:hAnsi="Times New Roman" w:cs="Times New Roman"/>
          <w:sz w:val="28"/>
          <w:szCs w:val="24"/>
        </w:rPr>
        <w:t xml:space="preserve">: </w:t>
      </w:r>
      <w:proofErr w:type="spellStart"/>
      <w:r w:rsidRPr="00902DAC">
        <w:rPr>
          <w:rFonts w:ascii="Times New Roman" w:hAnsi="Times New Roman" w:cs="Times New Roman"/>
          <w:sz w:val="28"/>
          <w:szCs w:val="24"/>
        </w:rPr>
        <w:t>гнучк</w:t>
      </w:r>
      <w:r>
        <w:rPr>
          <w:rFonts w:ascii="Times New Roman" w:hAnsi="Times New Roman" w:cs="Times New Roman"/>
          <w:sz w:val="28"/>
          <w:szCs w:val="24"/>
        </w:rPr>
        <w:t>ому</w:t>
      </w:r>
      <w:proofErr w:type="spellEnd"/>
      <w:r w:rsidRPr="00902DAC">
        <w:rPr>
          <w:rFonts w:ascii="Times New Roman" w:hAnsi="Times New Roman" w:cs="Times New Roman"/>
          <w:sz w:val="28"/>
          <w:szCs w:val="24"/>
        </w:rPr>
        <w:t xml:space="preserve"> </w:t>
      </w:r>
      <w:proofErr w:type="spellStart"/>
      <w:r w:rsidRPr="00902DAC">
        <w:rPr>
          <w:rFonts w:ascii="Times New Roman" w:hAnsi="Times New Roman" w:cs="Times New Roman"/>
          <w:sz w:val="28"/>
          <w:szCs w:val="24"/>
        </w:rPr>
        <w:t>навантаженн</w:t>
      </w:r>
      <w:r>
        <w:rPr>
          <w:rFonts w:ascii="Times New Roman" w:hAnsi="Times New Roman" w:cs="Times New Roman"/>
          <w:sz w:val="28"/>
          <w:szCs w:val="24"/>
        </w:rPr>
        <w:t>і</w:t>
      </w:r>
      <w:proofErr w:type="spellEnd"/>
      <w:r w:rsidRPr="00902DAC">
        <w:rPr>
          <w:rFonts w:ascii="Times New Roman" w:hAnsi="Times New Roman" w:cs="Times New Roman"/>
          <w:sz w:val="28"/>
          <w:szCs w:val="24"/>
        </w:rPr>
        <w:t xml:space="preserve"> (</w:t>
      </w:r>
      <w:r w:rsidRPr="00902DAC">
        <w:rPr>
          <w:rFonts w:ascii="Times New Roman" w:hAnsi="Times New Roman" w:cs="Times New Roman"/>
          <w:sz w:val="28"/>
          <w:szCs w:val="24"/>
          <w:lang w:val="en-US"/>
        </w:rPr>
        <w:t>VFD</w:t>
      </w:r>
      <w:r w:rsidRPr="00902DAC">
        <w:rPr>
          <w:rFonts w:ascii="Times New Roman" w:hAnsi="Times New Roman" w:cs="Times New Roman"/>
          <w:sz w:val="28"/>
          <w:szCs w:val="24"/>
        </w:rPr>
        <w:t xml:space="preserve">) </w:t>
      </w:r>
      <w:r>
        <w:rPr>
          <w:rFonts w:ascii="Times New Roman" w:hAnsi="Times New Roman" w:cs="Times New Roman"/>
          <w:sz w:val="28"/>
          <w:szCs w:val="24"/>
        </w:rPr>
        <w:t>та</w:t>
      </w:r>
      <w:r w:rsidRPr="00902DAC">
        <w:rPr>
          <w:rFonts w:ascii="Times New Roman" w:hAnsi="Times New Roman" w:cs="Times New Roman"/>
          <w:sz w:val="28"/>
          <w:szCs w:val="24"/>
        </w:rPr>
        <w:t xml:space="preserve"> </w:t>
      </w:r>
      <w:r>
        <w:rPr>
          <w:rFonts w:ascii="Times New Roman" w:hAnsi="Times New Roman" w:cs="Times New Roman"/>
          <w:sz w:val="28"/>
          <w:szCs w:val="24"/>
        </w:rPr>
        <w:t>потреби у</w:t>
      </w:r>
      <w:r w:rsidRPr="00902DAC">
        <w:rPr>
          <w:rFonts w:ascii="Times New Roman" w:hAnsi="Times New Roman" w:cs="Times New Roman"/>
          <w:sz w:val="28"/>
          <w:szCs w:val="24"/>
        </w:rPr>
        <w:t xml:space="preserve"> базов</w:t>
      </w:r>
      <w:r>
        <w:rPr>
          <w:rFonts w:ascii="Times New Roman" w:hAnsi="Times New Roman" w:cs="Times New Roman"/>
          <w:sz w:val="28"/>
          <w:szCs w:val="24"/>
        </w:rPr>
        <w:t>ому</w:t>
      </w:r>
      <w:r w:rsidRPr="00902DAC">
        <w:rPr>
          <w:rFonts w:ascii="Times New Roman" w:hAnsi="Times New Roman" w:cs="Times New Roman"/>
          <w:sz w:val="28"/>
          <w:szCs w:val="24"/>
        </w:rPr>
        <w:t xml:space="preserve"> </w:t>
      </w:r>
      <w:proofErr w:type="spellStart"/>
      <w:r w:rsidRPr="00902DAC">
        <w:rPr>
          <w:rFonts w:ascii="Times New Roman" w:hAnsi="Times New Roman" w:cs="Times New Roman"/>
          <w:sz w:val="28"/>
          <w:szCs w:val="24"/>
        </w:rPr>
        <w:t>навантаженн</w:t>
      </w:r>
      <w:r>
        <w:rPr>
          <w:rFonts w:ascii="Times New Roman" w:hAnsi="Times New Roman" w:cs="Times New Roman"/>
          <w:sz w:val="28"/>
          <w:szCs w:val="24"/>
        </w:rPr>
        <w:t>і</w:t>
      </w:r>
      <w:proofErr w:type="spellEnd"/>
      <w:r w:rsidRPr="00902DAC">
        <w:rPr>
          <w:rFonts w:ascii="Times New Roman" w:hAnsi="Times New Roman" w:cs="Times New Roman"/>
          <w:sz w:val="28"/>
          <w:szCs w:val="24"/>
        </w:rPr>
        <w:t xml:space="preserve"> (</w:t>
      </w:r>
      <w:r w:rsidRPr="00902DAC">
        <w:rPr>
          <w:rFonts w:ascii="Times New Roman" w:hAnsi="Times New Roman" w:cs="Times New Roman"/>
          <w:sz w:val="28"/>
          <w:szCs w:val="24"/>
          <w:lang w:val="en-US"/>
        </w:rPr>
        <w:t>BDV</w:t>
      </w:r>
      <w:r w:rsidRPr="00902DAC">
        <w:rPr>
          <w:rFonts w:ascii="Times New Roman" w:hAnsi="Times New Roman" w:cs="Times New Roman"/>
          <w:sz w:val="28"/>
          <w:szCs w:val="24"/>
        </w:rPr>
        <w:t xml:space="preserve">), а </w:t>
      </w:r>
      <w:proofErr w:type="spellStart"/>
      <w:r w:rsidRPr="00902DAC">
        <w:rPr>
          <w:rFonts w:ascii="Times New Roman" w:hAnsi="Times New Roman" w:cs="Times New Roman"/>
          <w:sz w:val="28"/>
          <w:szCs w:val="24"/>
        </w:rPr>
        <w:t>також</w:t>
      </w:r>
      <w:proofErr w:type="spellEnd"/>
      <w:r w:rsidRPr="00902DAC">
        <w:rPr>
          <w:rFonts w:ascii="Times New Roman" w:hAnsi="Times New Roman" w:cs="Times New Roman"/>
          <w:sz w:val="28"/>
          <w:szCs w:val="24"/>
        </w:rPr>
        <w:t xml:space="preserve"> </w:t>
      </w:r>
      <w:proofErr w:type="spellStart"/>
      <w:r w:rsidRPr="00902DAC">
        <w:rPr>
          <w:rFonts w:ascii="Times New Roman" w:hAnsi="Times New Roman" w:cs="Times New Roman"/>
          <w:sz w:val="28"/>
          <w:szCs w:val="24"/>
        </w:rPr>
        <w:t>значення</w:t>
      </w:r>
      <w:proofErr w:type="spellEnd"/>
      <w:r w:rsidRPr="00902DAC">
        <w:rPr>
          <w:rFonts w:ascii="Times New Roman" w:hAnsi="Times New Roman" w:cs="Times New Roman"/>
          <w:sz w:val="28"/>
          <w:szCs w:val="24"/>
        </w:rPr>
        <w:t xml:space="preserve"> </w:t>
      </w:r>
      <w:proofErr w:type="spellStart"/>
      <w:r w:rsidRPr="00902DAC">
        <w:rPr>
          <w:rFonts w:ascii="Times New Roman" w:hAnsi="Times New Roman" w:cs="Times New Roman"/>
          <w:sz w:val="28"/>
          <w:szCs w:val="24"/>
        </w:rPr>
        <w:t>уникнутих</w:t>
      </w:r>
      <w:proofErr w:type="spellEnd"/>
      <w:r w:rsidRPr="00902DAC">
        <w:rPr>
          <w:rFonts w:ascii="Times New Roman" w:hAnsi="Times New Roman" w:cs="Times New Roman"/>
          <w:sz w:val="28"/>
          <w:szCs w:val="24"/>
        </w:rPr>
        <w:t xml:space="preserve"> </w:t>
      </w:r>
      <w:proofErr w:type="spellStart"/>
      <w:r w:rsidRPr="00902DAC">
        <w:rPr>
          <w:rFonts w:ascii="Times New Roman" w:hAnsi="Times New Roman" w:cs="Times New Roman"/>
          <w:sz w:val="28"/>
          <w:szCs w:val="24"/>
        </w:rPr>
        <w:t>технологічних</w:t>
      </w:r>
      <w:proofErr w:type="spellEnd"/>
      <w:r w:rsidRPr="00902DAC">
        <w:rPr>
          <w:rFonts w:ascii="Times New Roman" w:hAnsi="Times New Roman" w:cs="Times New Roman"/>
          <w:sz w:val="28"/>
          <w:szCs w:val="24"/>
        </w:rPr>
        <w:t xml:space="preserve"> </w:t>
      </w:r>
      <w:proofErr w:type="spellStart"/>
      <w:r w:rsidRPr="00902DAC">
        <w:rPr>
          <w:rFonts w:ascii="Times New Roman" w:hAnsi="Times New Roman" w:cs="Times New Roman"/>
          <w:sz w:val="28"/>
          <w:szCs w:val="24"/>
        </w:rPr>
        <w:t>втрат</w:t>
      </w:r>
      <w:proofErr w:type="spellEnd"/>
      <w:r w:rsidRPr="00902DAC">
        <w:rPr>
          <w:rFonts w:ascii="Times New Roman" w:hAnsi="Times New Roman" w:cs="Times New Roman"/>
          <w:sz w:val="28"/>
          <w:szCs w:val="24"/>
        </w:rPr>
        <w:t xml:space="preserve"> (</w:t>
      </w:r>
      <w:r w:rsidRPr="00902DAC">
        <w:rPr>
          <w:rFonts w:ascii="Times New Roman" w:hAnsi="Times New Roman" w:cs="Times New Roman"/>
          <w:sz w:val="28"/>
          <w:szCs w:val="24"/>
          <w:lang w:val="en-US"/>
        </w:rPr>
        <w:t>VL</w:t>
      </w:r>
      <w:r w:rsidRPr="00902DAC">
        <w:rPr>
          <w:rFonts w:ascii="Times New Roman" w:hAnsi="Times New Roman" w:cs="Times New Roman"/>
          <w:sz w:val="28"/>
          <w:szCs w:val="24"/>
        </w:rPr>
        <w:t xml:space="preserve">) </w:t>
      </w:r>
      <w:proofErr w:type="spellStart"/>
      <w:r w:rsidR="001826CC" w:rsidRPr="007B7F44">
        <w:rPr>
          <w:rFonts w:ascii="Times New Roman" w:hAnsi="Times New Roman" w:cs="Times New Roman"/>
          <w:sz w:val="28"/>
          <w:szCs w:val="24"/>
        </w:rPr>
        <w:t>Оцінка</w:t>
      </w:r>
      <w:proofErr w:type="spellEnd"/>
      <w:r w:rsidR="001826CC" w:rsidRPr="007B7F44">
        <w:rPr>
          <w:rFonts w:ascii="Times New Roman" w:hAnsi="Times New Roman" w:cs="Times New Roman"/>
          <w:sz w:val="28"/>
          <w:szCs w:val="24"/>
        </w:rPr>
        <w:t xml:space="preserve"> </w:t>
      </w:r>
      <w:proofErr w:type="spellStart"/>
      <w:r w:rsidR="001826CC" w:rsidRPr="007B7F44">
        <w:rPr>
          <w:rFonts w:ascii="Times New Roman" w:hAnsi="Times New Roman" w:cs="Times New Roman"/>
          <w:sz w:val="28"/>
          <w:szCs w:val="24"/>
        </w:rPr>
        <w:t>річно</w:t>
      </w:r>
      <w:proofErr w:type="spellEnd"/>
      <w:r w:rsidR="001826CC">
        <w:rPr>
          <w:rFonts w:ascii="Times New Roman" w:hAnsi="Times New Roman" w:cs="Times New Roman"/>
          <w:sz w:val="28"/>
          <w:szCs w:val="24"/>
          <w:lang w:val="uk-UA"/>
        </w:rPr>
        <w:t>ї</w:t>
      </w:r>
      <w:r w:rsidR="001826CC" w:rsidRPr="007B7F44">
        <w:rPr>
          <w:rFonts w:ascii="Times New Roman" w:hAnsi="Times New Roman" w:cs="Times New Roman"/>
          <w:sz w:val="28"/>
          <w:szCs w:val="24"/>
        </w:rPr>
        <w:t xml:space="preserve"> </w:t>
      </w:r>
      <w:r w:rsidR="001826CC">
        <w:rPr>
          <w:rFonts w:ascii="Times New Roman" w:hAnsi="Times New Roman" w:cs="Times New Roman"/>
          <w:sz w:val="28"/>
          <w:szCs w:val="24"/>
          <w:lang w:val="uk-UA"/>
        </w:rPr>
        <w:t>системної вартості</w:t>
      </w:r>
      <w:r w:rsidR="001826CC" w:rsidRPr="007B7F44">
        <w:rPr>
          <w:rFonts w:ascii="Times New Roman" w:hAnsi="Times New Roman" w:cs="Times New Roman"/>
          <w:sz w:val="28"/>
          <w:szCs w:val="24"/>
        </w:rPr>
        <w:t xml:space="preserve"> для </w:t>
      </w:r>
      <w:proofErr w:type="spellStart"/>
      <w:r w:rsidR="001826CC" w:rsidRPr="007B7F44">
        <w:rPr>
          <w:rFonts w:ascii="Times New Roman" w:hAnsi="Times New Roman" w:cs="Times New Roman"/>
          <w:sz w:val="28"/>
          <w:szCs w:val="24"/>
        </w:rPr>
        <w:t>кожн</w:t>
      </w:r>
      <w:r w:rsidR="001826CC">
        <w:rPr>
          <w:rFonts w:ascii="Times New Roman" w:hAnsi="Times New Roman" w:cs="Times New Roman"/>
          <w:sz w:val="28"/>
          <w:szCs w:val="24"/>
          <w:lang w:val="uk-UA"/>
        </w:rPr>
        <w:t>их</w:t>
      </w:r>
      <w:proofErr w:type="spellEnd"/>
      <w:r w:rsidR="001826CC" w:rsidRPr="007B7F44">
        <w:rPr>
          <w:rFonts w:ascii="Times New Roman" w:hAnsi="Times New Roman" w:cs="Times New Roman"/>
          <w:sz w:val="28"/>
          <w:szCs w:val="24"/>
        </w:rPr>
        <w:t xml:space="preserve"> 100 МВт само</w:t>
      </w:r>
      <w:r w:rsidR="001826CC">
        <w:rPr>
          <w:rFonts w:ascii="Times New Roman" w:hAnsi="Times New Roman" w:cs="Times New Roman"/>
          <w:sz w:val="28"/>
          <w:szCs w:val="24"/>
          <w:lang w:val="uk-UA"/>
        </w:rPr>
        <w:t xml:space="preserve">забезпеченого </w:t>
      </w:r>
      <w:proofErr w:type="spellStart"/>
      <w:r w:rsidR="001826CC" w:rsidRPr="007B7F44">
        <w:rPr>
          <w:rFonts w:ascii="Times New Roman" w:hAnsi="Times New Roman" w:cs="Times New Roman"/>
          <w:sz w:val="28"/>
          <w:szCs w:val="24"/>
        </w:rPr>
        <w:t>попиту</w:t>
      </w:r>
      <w:proofErr w:type="spellEnd"/>
      <w:r w:rsidR="001826CC" w:rsidRPr="007B7F44">
        <w:rPr>
          <w:rFonts w:ascii="Times New Roman" w:hAnsi="Times New Roman" w:cs="Times New Roman"/>
          <w:sz w:val="28"/>
          <w:szCs w:val="24"/>
        </w:rPr>
        <w:t xml:space="preserve"> </w:t>
      </w:r>
      <w:proofErr w:type="spellStart"/>
      <w:r w:rsidR="001826CC" w:rsidRPr="007B7F44">
        <w:rPr>
          <w:rFonts w:ascii="Times New Roman" w:hAnsi="Times New Roman" w:cs="Times New Roman"/>
          <w:sz w:val="28"/>
          <w:szCs w:val="24"/>
        </w:rPr>
        <w:t>споживачів</w:t>
      </w:r>
      <w:proofErr w:type="spellEnd"/>
      <w:r w:rsidR="001826CC" w:rsidRPr="007B7F44">
        <w:rPr>
          <w:rFonts w:ascii="Times New Roman" w:hAnsi="Times New Roman" w:cs="Times New Roman"/>
          <w:sz w:val="28"/>
          <w:szCs w:val="24"/>
        </w:rPr>
        <w:t xml:space="preserve"> представлена ​​в </w:t>
      </w:r>
      <w:proofErr w:type="spellStart"/>
      <w:r w:rsidR="001826CC" w:rsidRPr="007B7F44">
        <w:rPr>
          <w:rFonts w:ascii="Times New Roman" w:hAnsi="Times New Roman" w:cs="Times New Roman"/>
          <w:sz w:val="28"/>
          <w:szCs w:val="24"/>
        </w:rPr>
        <w:t>таблиці</w:t>
      </w:r>
      <w:proofErr w:type="spellEnd"/>
      <w:r w:rsidR="001826CC" w:rsidRPr="007B7F44">
        <w:rPr>
          <w:rFonts w:ascii="Times New Roman" w:hAnsi="Times New Roman" w:cs="Times New Roman"/>
          <w:sz w:val="28"/>
          <w:szCs w:val="24"/>
        </w:rPr>
        <w:t xml:space="preserve"> </w:t>
      </w:r>
      <w:r>
        <w:rPr>
          <w:rFonts w:ascii="Times New Roman" w:hAnsi="Times New Roman" w:cs="Times New Roman"/>
          <w:sz w:val="28"/>
          <w:szCs w:val="24"/>
          <w:lang w:val="uk-UA"/>
        </w:rPr>
        <w:t>1</w:t>
      </w:r>
      <w:r w:rsidR="001826CC" w:rsidRPr="007B7F44">
        <w:rPr>
          <w:rFonts w:ascii="Times New Roman" w:hAnsi="Times New Roman" w:cs="Times New Roman"/>
          <w:sz w:val="28"/>
          <w:szCs w:val="24"/>
        </w:rPr>
        <w:t>.</w:t>
      </w:r>
    </w:p>
    <w:p w:rsidR="001826CC" w:rsidRPr="003F1FBD" w:rsidRDefault="001826CC" w:rsidP="001826CC">
      <w:pPr>
        <w:pStyle w:val="a7"/>
        <w:ind w:left="2124" w:firstLine="708"/>
        <w:jc w:val="right"/>
        <w:rPr>
          <w:rFonts w:ascii="Times New Roman" w:hAnsi="Times New Roman" w:cs="Times New Roman"/>
          <w:sz w:val="28"/>
          <w:szCs w:val="24"/>
          <w:lang w:val="uk-UA"/>
        </w:rPr>
      </w:pPr>
      <w:proofErr w:type="spellStart"/>
      <w:r w:rsidRPr="00386942">
        <w:rPr>
          <w:rFonts w:ascii="Times New Roman" w:hAnsi="Times New Roman" w:cs="Times New Roman"/>
          <w:sz w:val="28"/>
          <w:szCs w:val="24"/>
        </w:rPr>
        <w:lastRenderedPageBreak/>
        <w:t>Таблиця</w:t>
      </w:r>
      <w:proofErr w:type="spellEnd"/>
      <w:r w:rsidRPr="00386942">
        <w:rPr>
          <w:rFonts w:ascii="Times New Roman" w:hAnsi="Times New Roman" w:cs="Times New Roman"/>
          <w:sz w:val="28"/>
          <w:szCs w:val="24"/>
        </w:rPr>
        <w:t xml:space="preserve"> </w:t>
      </w:r>
      <w:r w:rsidR="003F1FBD">
        <w:rPr>
          <w:rFonts w:ascii="Times New Roman" w:hAnsi="Times New Roman" w:cs="Times New Roman"/>
          <w:sz w:val="28"/>
          <w:szCs w:val="24"/>
          <w:lang w:val="uk-UA"/>
        </w:rPr>
        <w:t>1</w:t>
      </w:r>
    </w:p>
    <w:p w:rsidR="001C53D1" w:rsidRDefault="001826CC" w:rsidP="001826CC">
      <w:pPr>
        <w:pStyle w:val="a7"/>
        <w:jc w:val="center"/>
        <w:rPr>
          <w:rFonts w:ascii="Times New Roman" w:hAnsi="Times New Roman" w:cs="Times New Roman"/>
          <w:sz w:val="28"/>
          <w:szCs w:val="24"/>
        </w:rPr>
      </w:pPr>
      <w:proofErr w:type="spellStart"/>
      <w:r w:rsidRPr="00386942">
        <w:rPr>
          <w:rFonts w:ascii="Times New Roman" w:hAnsi="Times New Roman" w:cs="Times New Roman"/>
          <w:sz w:val="28"/>
          <w:szCs w:val="24"/>
        </w:rPr>
        <w:t>Річна</w:t>
      </w:r>
      <w:proofErr w:type="spellEnd"/>
      <w:r w:rsidRPr="00386942">
        <w:rPr>
          <w:rFonts w:ascii="Times New Roman" w:hAnsi="Times New Roman" w:cs="Times New Roman"/>
          <w:sz w:val="28"/>
          <w:szCs w:val="24"/>
        </w:rPr>
        <w:t xml:space="preserve"> </w:t>
      </w:r>
      <w:proofErr w:type="spellStart"/>
      <w:r w:rsidRPr="00386942">
        <w:rPr>
          <w:rFonts w:ascii="Times New Roman" w:hAnsi="Times New Roman" w:cs="Times New Roman"/>
          <w:sz w:val="28"/>
          <w:szCs w:val="24"/>
        </w:rPr>
        <w:t>оцінка</w:t>
      </w:r>
      <w:proofErr w:type="spellEnd"/>
      <w:r w:rsidRPr="00386942">
        <w:rPr>
          <w:rFonts w:ascii="Times New Roman" w:hAnsi="Times New Roman" w:cs="Times New Roman"/>
          <w:sz w:val="28"/>
          <w:szCs w:val="24"/>
        </w:rPr>
        <w:t xml:space="preserve"> </w:t>
      </w:r>
      <w:r w:rsidR="003F1FBD">
        <w:rPr>
          <w:rFonts w:ascii="Times New Roman" w:hAnsi="Times New Roman" w:cs="Times New Roman"/>
          <w:sz w:val="28"/>
          <w:szCs w:val="24"/>
          <w:lang w:val="uk-UA"/>
        </w:rPr>
        <w:t>системної вартості</w:t>
      </w:r>
      <w:r w:rsidRPr="00386942">
        <w:rPr>
          <w:rFonts w:ascii="Times New Roman" w:hAnsi="Times New Roman" w:cs="Times New Roman"/>
          <w:sz w:val="28"/>
          <w:szCs w:val="24"/>
        </w:rPr>
        <w:t xml:space="preserve"> </w:t>
      </w:r>
    </w:p>
    <w:p w:rsidR="001826CC" w:rsidRPr="00922314" w:rsidRDefault="001826CC" w:rsidP="001826CC">
      <w:pPr>
        <w:pStyle w:val="a7"/>
        <w:jc w:val="center"/>
        <w:rPr>
          <w:rFonts w:ascii="Times New Roman" w:hAnsi="Times New Roman" w:cs="Times New Roman"/>
          <w:bCs/>
          <w:sz w:val="28"/>
          <w:szCs w:val="24"/>
          <w:lang w:val="uk-UA"/>
        </w:rPr>
      </w:pPr>
      <w:r w:rsidRPr="00386942">
        <w:rPr>
          <w:rFonts w:ascii="Times New Roman" w:hAnsi="Times New Roman" w:cs="Times New Roman"/>
          <w:sz w:val="28"/>
          <w:szCs w:val="24"/>
        </w:rPr>
        <w:t xml:space="preserve">для 100 МВт </w:t>
      </w:r>
      <w:proofErr w:type="spellStart"/>
      <w:r w:rsidR="003F1FBD">
        <w:rPr>
          <w:rFonts w:ascii="Times New Roman" w:hAnsi="Times New Roman" w:cs="Times New Roman"/>
          <w:sz w:val="28"/>
          <w:szCs w:val="24"/>
          <w:lang w:val="uk-UA"/>
        </w:rPr>
        <w:t>самозабезпеченого</w:t>
      </w:r>
      <w:proofErr w:type="spellEnd"/>
      <w:r w:rsidR="003F1FBD">
        <w:rPr>
          <w:rFonts w:ascii="Times New Roman" w:hAnsi="Times New Roman" w:cs="Times New Roman"/>
          <w:sz w:val="28"/>
          <w:szCs w:val="24"/>
          <w:lang w:val="uk-UA"/>
        </w:rPr>
        <w:t xml:space="preserve"> попиту </w:t>
      </w:r>
      <w:proofErr w:type="spellStart"/>
      <w:r w:rsidR="003F1FBD">
        <w:rPr>
          <w:rFonts w:ascii="Times New Roman" w:hAnsi="Times New Roman" w:cs="Times New Roman"/>
          <w:sz w:val="28"/>
          <w:szCs w:val="24"/>
          <w:lang w:val="uk-UA"/>
        </w:rPr>
        <w:t>прос</w:t>
      </w:r>
      <w:proofErr w:type="spellEnd"/>
      <w:r w:rsidR="003F1FBD" w:rsidRPr="003F1FBD">
        <w:rPr>
          <w:rFonts w:ascii="Times New Roman" w:hAnsi="Times New Roman" w:cs="Times New Roman"/>
          <w:sz w:val="28"/>
          <w:szCs w:val="24"/>
        </w:rPr>
        <w:t>’</w:t>
      </w:r>
      <w:r w:rsidR="003F1FBD">
        <w:rPr>
          <w:rFonts w:ascii="Times New Roman" w:hAnsi="Times New Roman" w:cs="Times New Roman"/>
          <w:sz w:val="28"/>
          <w:szCs w:val="24"/>
          <w:lang w:val="uk-UA"/>
        </w:rPr>
        <w:t>юмерів</w:t>
      </w:r>
      <w:r w:rsidRPr="00386942">
        <w:rPr>
          <w:rFonts w:ascii="Times New Roman" w:hAnsi="Times New Roman" w:cs="Times New Roman"/>
          <w:sz w:val="28"/>
          <w:szCs w:val="24"/>
        </w:rPr>
        <w:t>, млн дол.</w:t>
      </w:r>
      <w:r w:rsidR="00922314">
        <w:rPr>
          <w:rFonts w:ascii="Times New Roman" w:hAnsi="Times New Roman" w:cs="Times New Roman"/>
          <w:sz w:val="28"/>
          <w:szCs w:val="24"/>
          <w:lang w:val="uk-UA"/>
        </w:rPr>
        <w:t xml:space="preserve"> США</w:t>
      </w:r>
    </w:p>
    <w:p w:rsidR="001826CC" w:rsidRDefault="001826CC" w:rsidP="001826CC">
      <w:pPr>
        <w:pStyle w:val="a7"/>
        <w:jc w:val="both"/>
        <w:rPr>
          <w:rFonts w:ascii="Times New Roman" w:hAnsi="Times New Roman" w:cs="Times New Roman"/>
          <w:b/>
          <w:sz w:val="24"/>
        </w:rPr>
      </w:pPr>
    </w:p>
    <w:tbl>
      <w:tblPr>
        <w:tblW w:w="5245" w:type="dxa"/>
        <w:jc w:val="center"/>
        <w:tblLook w:val="04A0" w:firstRow="1" w:lastRow="0" w:firstColumn="1" w:lastColumn="0" w:noHBand="0" w:noVBand="1"/>
      </w:tblPr>
      <w:tblGrid>
        <w:gridCol w:w="1720"/>
        <w:gridCol w:w="1976"/>
        <w:gridCol w:w="1976"/>
        <w:gridCol w:w="1276"/>
      </w:tblGrid>
      <w:tr w:rsidR="001826CC" w:rsidRPr="00694004" w:rsidTr="008901E4">
        <w:trPr>
          <w:trHeight w:val="300"/>
          <w:jc w:val="center"/>
        </w:trPr>
        <w:tc>
          <w:tcPr>
            <w:tcW w:w="17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26CC" w:rsidRPr="00694004" w:rsidRDefault="001826CC" w:rsidP="008901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lang w:eastAsia="uk-UA"/>
              </w:rPr>
            </w:pPr>
            <w:r w:rsidRPr="0069400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lang w:eastAsia="uk-UA"/>
              </w:rPr>
              <w:t>Компонент системної вартості</w:t>
            </w:r>
          </w:p>
        </w:tc>
        <w:tc>
          <w:tcPr>
            <w:tcW w:w="111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26CC" w:rsidRPr="00694004" w:rsidRDefault="001826CC" w:rsidP="008901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0"/>
                <w:lang w:val="en-US" w:eastAsia="uk-UA"/>
              </w:rPr>
            </w:pPr>
            <w:r w:rsidRPr="0069400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0"/>
                <w:lang w:eastAsia="uk-UA"/>
              </w:rPr>
              <w:t>Варіант</w:t>
            </w:r>
            <w:r w:rsidRPr="0069400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0"/>
                <w:lang w:val="en-US" w:eastAsia="uk-UA"/>
              </w:rPr>
              <w:t xml:space="preserve"> 1 (</w:t>
            </w:r>
            <w:r w:rsidRPr="0069400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0"/>
                <w:lang w:eastAsia="uk-UA"/>
              </w:rPr>
              <w:t xml:space="preserve">СЕС </w:t>
            </w:r>
            <w:proofErr w:type="spellStart"/>
            <w:r w:rsidRPr="0069400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0"/>
                <w:lang w:eastAsia="uk-UA"/>
              </w:rPr>
              <w:t>фотовольтаїчні</w:t>
            </w:r>
            <w:proofErr w:type="spellEnd"/>
            <w:r w:rsidRPr="0069400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0"/>
                <w:lang w:val="en-US" w:eastAsia="uk-UA"/>
              </w:rPr>
              <w:t>)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26CC" w:rsidRPr="00694004" w:rsidRDefault="001826CC" w:rsidP="008901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0"/>
                <w:lang w:val="en-US" w:eastAsia="uk-UA"/>
              </w:rPr>
            </w:pPr>
            <w:r w:rsidRPr="0069400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0"/>
                <w:lang w:eastAsia="uk-UA"/>
              </w:rPr>
              <w:t>Варіант</w:t>
            </w:r>
            <w:r w:rsidRPr="0069400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0"/>
                <w:lang w:val="en-US" w:eastAsia="uk-UA"/>
              </w:rPr>
              <w:t xml:space="preserve"> </w:t>
            </w:r>
            <w:r w:rsidRPr="0069400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0"/>
                <w:lang w:eastAsia="uk-UA"/>
              </w:rPr>
              <w:t>2</w:t>
            </w:r>
            <w:r w:rsidRPr="0069400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0"/>
                <w:lang w:val="en-US" w:eastAsia="uk-UA"/>
              </w:rPr>
              <w:t xml:space="preserve"> (</w:t>
            </w:r>
            <w:r w:rsidRPr="0069400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0"/>
                <w:lang w:eastAsia="uk-UA"/>
              </w:rPr>
              <w:t xml:space="preserve">СЕС </w:t>
            </w:r>
            <w:proofErr w:type="spellStart"/>
            <w:r w:rsidRPr="0069400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0"/>
                <w:lang w:eastAsia="uk-UA"/>
              </w:rPr>
              <w:t>фотовольтаїчні</w:t>
            </w:r>
            <w:proofErr w:type="spellEnd"/>
            <w:r w:rsidRPr="0069400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0"/>
                <w:lang w:val="en-US" w:eastAsia="uk-UA"/>
              </w:rPr>
              <w:t>)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26CC" w:rsidRPr="00694004" w:rsidRDefault="001826CC" w:rsidP="008901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0"/>
                <w:lang w:val="en-US" w:eastAsia="uk-UA"/>
              </w:rPr>
            </w:pPr>
            <w:r w:rsidRPr="0069400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0"/>
                <w:lang w:eastAsia="uk-UA"/>
              </w:rPr>
              <w:t>Варіант</w:t>
            </w:r>
            <w:r w:rsidRPr="0069400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0"/>
                <w:lang w:val="en-US" w:eastAsia="uk-UA"/>
              </w:rPr>
              <w:t xml:space="preserve"> </w:t>
            </w:r>
            <w:r w:rsidRPr="0069400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0"/>
                <w:lang w:eastAsia="uk-UA"/>
              </w:rPr>
              <w:t>3</w:t>
            </w:r>
            <w:r w:rsidRPr="0069400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0"/>
                <w:lang w:val="en-US" w:eastAsia="uk-UA"/>
              </w:rPr>
              <w:t xml:space="preserve"> (</w:t>
            </w:r>
            <w:r w:rsidRPr="0069400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0"/>
                <w:lang w:eastAsia="uk-UA"/>
              </w:rPr>
              <w:t>біогаз</w:t>
            </w:r>
            <w:r w:rsidRPr="0069400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0"/>
                <w:lang w:val="en-US" w:eastAsia="uk-UA"/>
              </w:rPr>
              <w:t>)</w:t>
            </w:r>
          </w:p>
        </w:tc>
      </w:tr>
      <w:tr w:rsidR="001826CC" w:rsidRPr="00694004" w:rsidTr="008901E4">
        <w:trPr>
          <w:trHeight w:val="300"/>
          <w:jc w:val="center"/>
        </w:trPr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26CC" w:rsidRPr="00694004" w:rsidRDefault="001826CC" w:rsidP="008901E4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4"/>
                <w:lang w:val="en-US" w:eastAsia="uk-UA"/>
              </w:rPr>
            </w:pPr>
            <w:r w:rsidRPr="00694004">
              <w:rPr>
                <w:rFonts w:ascii="Times New Roman" w:eastAsia="Times New Roman" w:hAnsi="Times New Roman" w:cs="Times New Roman"/>
                <w:i/>
                <w:color w:val="000000"/>
                <w:sz w:val="24"/>
                <w:lang w:val="en-US" w:eastAsia="uk-UA"/>
              </w:rPr>
              <w:t>BDV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26CC" w:rsidRPr="00694004" w:rsidRDefault="001826CC" w:rsidP="008901E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lang w:val="en-US" w:eastAsia="uk-UA"/>
              </w:rPr>
            </w:pPr>
            <w:r w:rsidRPr="00694004">
              <w:rPr>
                <w:rFonts w:ascii="Times New Roman" w:eastAsia="Times New Roman" w:hAnsi="Times New Roman" w:cs="Times New Roman"/>
                <w:color w:val="000000"/>
                <w:sz w:val="24"/>
                <w:lang w:val="en-US" w:eastAsia="uk-UA"/>
              </w:rPr>
              <w:t>61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26CC" w:rsidRPr="00694004" w:rsidRDefault="001826CC" w:rsidP="008901E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lang w:val="en-US" w:eastAsia="uk-UA"/>
              </w:rPr>
            </w:pPr>
            <w:r w:rsidRPr="00694004">
              <w:rPr>
                <w:rFonts w:ascii="Times New Roman" w:eastAsia="Times New Roman" w:hAnsi="Times New Roman" w:cs="Times New Roman"/>
                <w:color w:val="000000"/>
                <w:sz w:val="24"/>
                <w:lang w:val="en-US" w:eastAsia="uk-UA"/>
              </w:rPr>
              <w:t>64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26CC" w:rsidRPr="00694004" w:rsidRDefault="001826CC" w:rsidP="008901E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lang w:val="en-US" w:eastAsia="uk-UA"/>
              </w:rPr>
            </w:pPr>
            <w:r w:rsidRPr="00694004">
              <w:rPr>
                <w:rFonts w:ascii="Times New Roman" w:eastAsia="Times New Roman" w:hAnsi="Times New Roman" w:cs="Times New Roman"/>
                <w:color w:val="000000"/>
                <w:sz w:val="24"/>
                <w:lang w:val="en-US" w:eastAsia="uk-UA"/>
              </w:rPr>
              <w:t>81</w:t>
            </w:r>
          </w:p>
        </w:tc>
      </w:tr>
      <w:tr w:rsidR="001826CC" w:rsidRPr="00694004" w:rsidTr="008901E4">
        <w:trPr>
          <w:trHeight w:val="300"/>
          <w:jc w:val="center"/>
        </w:trPr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26CC" w:rsidRPr="00694004" w:rsidRDefault="001826CC" w:rsidP="008901E4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4"/>
                <w:lang w:val="en-US" w:eastAsia="uk-UA"/>
              </w:rPr>
            </w:pPr>
            <w:r w:rsidRPr="00694004">
              <w:rPr>
                <w:rFonts w:ascii="Times New Roman" w:eastAsia="Times New Roman" w:hAnsi="Times New Roman" w:cs="Times New Roman"/>
                <w:i/>
                <w:color w:val="000000"/>
                <w:sz w:val="24"/>
                <w:lang w:val="en-US" w:eastAsia="uk-UA"/>
              </w:rPr>
              <w:t>VFS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26CC" w:rsidRPr="00694004" w:rsidRDefault="001826CC" w:rsidP="008901E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lang w:val="en-US" w:eastAsia="uk-UA"/>
              </w:rPr>
            </w:pPr>
            <w:r w:rsidRPr="00694004">
              <w:rPr>
                <w:rFonts w:ascii="Times New Roman" w:eastAsia="Times New Roman" w:hAnsi="Times New Roman" w:cs="Times New Roman"/>
                <w:color w:val="000000"/>
                <w:sz w:val="24"/>
                <w:lang w:val="en-US" w:eastAsia="uk-UA"/>
              </w:rPr>
              <w:t>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26CC" w:rsidRPr="00694004" w:rsidRDefault="001826CC" w:rsidP="008901E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lang w:val="en-US" w:eastAsia="uk-UA"/>
              </w:rPr>
            </w:pPr>
            <w:r w:rsidRPr="00694004">
              <w:rPr>
                <w:rFonts w:ascii="Times New Roman" w:eastAsia="Times New Roman" w:hAnsi="Times New Roman" w:cs="Times New Roman"/>
                <w:color w:val="000000"/>
                <w:sz w:val="24"/>
                <w:lang w:val="en-US" w:eastAsia="uk-UA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26CC" w:rsidRPr="00694004" w:rsidRDefault="001826CC" w:rsidP="008901E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lang w:val="en-US" w:eastAsia="uk-UA"/>
              </w:rPr>
            </w:pPr>
            <w:r w:rsidRPr="00694004">
              <w:rPr>
                <w:rFonts w:ascii="Times New Roman" w:eastAsia="Times New Roman" w:hAnsi="Times New Roman" w:cs="Times New Roman"/>
                <w:color w:val="000000"/>
                <w:sz w:val="24"/>
                <w:lang w:val="en-US" w:eastAsia="uk-UA"/>
              </w:rPr>
              <w:t>6</w:t>
            </w:r>
          </w:p>
        </w:tc>
      </w:tr>
      <w:tr w:rsidR="001826CC" w:rsidRPr="00694004" w:rsidTr="008901E4">
        <w:trPr>
          <w:trHeight w:val="300"/>
          <w:jc w:val="center"/>
        </w:trPr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26CC" w:rsidRPr="00694004" w:rsidRDefault="001826CC" w:rsidP="008901E4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4"/>
                <w:lang w:val="en-US" w:eastAsia="uk-UA"/>
              </w:rPr>
            </w:pPr>
            <w:r w:rsidRPr="00694004">
              <w:rPr>
                <w:rFonts w:ascii="Times New Roman" w:eastAsia="Times New Roman" w:hAnsi="Times New Roman" w:cs="Times New Roman"/>
                <w:i/>
                <w:color w:val="000000"/>
                <w:sz w:val="24"/>
                <w:lang w:val="en-US" w:eastAsia="uk-UA"/>
              </w:rPr>
              <w:t>VL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26CC" w:rsidRPr="00694004" w:rsidRDefault="001826CC" w:rsidP="008901E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lang w:val="en-US" w:eastAsia="uk-UA"/>
              </w:rPr>
            </w:pPr>
            <w:r w:rsidRPr="00694004">
              <w:rPr>
                <w:rFonts w:ascii="Times New Roman" w:eastAsia="Times New Roman" w:hAnsi="Times New Roman" w:cs="Times New Roman"/>
                <w:color w:val="000000"/>
                <w:sz w:val="24"/>
                <w:lang w:val="en-US" w:eastAsia="uk-UA"/>
              </w:rPr>
              <w:t>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26CC" w:rsidRPr="00694004" w:rsidRDefault="001826CC" w:rsidP="008901E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lang w:val="en-US" w:eastAsia="uk-UA"/>
              </w:rPr>
            </w:pPr>
            <w:r w:rsidRPr="00694004">
              <w:rPr>
                <w:rFonts w:ascii="Times New Roman" w:eastAsia="Times New Roman" w:hAnsi="Times New Roman" w:cs="Times New Roman"/>
                <w:color w:val="000000"/>
                <w:sz w:val="24"/>
                <w:lang w:val="en-US" w:eastAsia="uk-UA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26CC" w:rsidRPr="00694004" w:rsidRDefault="001826CC" w:rsidP="008901E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lang w:val="en-US" w:eastAsia="uk-UA"/>
              </w:rPr>
            </w:pPr>
            <w:r w:rsidRPr="00694004">
              <w:rPr>
                <w:rFonts w:ascii="Times New Roman" w:eastAsia="Times New Roman" w:hAnsi="Times New Roman" w:cs="Times New Roman"/>
                <w:color w:val="000000"/>
                <w:sz w:val="24"/>
                <w:lang w:val="en-US" w:eastAsia="uk-UA"/>
              </w:rPr>
              <w:t>7</w:t>
            </w:r>
          </w:p>
        </w:tc>
      </w:tr>
      <w:tr w:rsidR="001826CC" w:rsidRPr="00694004" w:rsidTr="008901E4">
        <w:trPr>
          <w:trHeight w:val="300"/>
          <w:jc w:val="center"/>
        </w:trPr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26CC" w:rsidRPr="00694004" w:rsidRDefault="001826CC" w:rsidP="008901E4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4"/>
                <w:lang w:val="en-US" w:eastAsia="uk-UA"/>
              </w:rPr>
            </w:pPr>
            <w:proofErr w:type="spellStart"/>
            <w:r w:rsidRPr="00694004">
              <w:rPr>
                <w:rFonts w:ascii="Times New Roman" w:eastAsia="Times New Roman" w:hAnsi="Times New Roman" w:cs="Times New Roman"/>
                <w:i/>
                <w:color w:val="000000"/>
                <w:sz w:val="24"/>
                <w:lang w:val="en-US" w:eastAsia="uk-UA"/>
              </w:rPr>
              <w:t>VoLL</w:t>
            </w:r>
            <w:proofErr w:type="spellEnd"/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26CC" w:rsidRPr="00694004" w:rsidRDefault="001826CC" w:rsidP="008901E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lang w:val="en-US" w:eastAsia="uk-UA"/>
              </w:rPr>
            </w:pPr>
            <w:r w:rsidRPr="00694004">
              <w:rPr>
                <w:rFonts w:ascii="Times New Roman" w:eastAsia="Times New Roman" w:hAnsi="Times New Roman" w:cs="Times New Roman"/>
                <w:color w:val="000000"/>
                <w:sz w:val="24"/>
                <w:lang w:val="en-US" w:eastAsia="uk-UA"/>
              </w:rPr>
              <w:t>7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26CC" w:rsidRPr="00694004" w:rsidRDefault="001826CC" w:rsidP="008901E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lang w:val="en-US" w:eastAsia="uk-UA"/>
              </w:rPr>
            </w:pPr>
            <w:r w:rsidRPr="00694004">
              <w:rPr>
                <w:rFonts w:ascii="Times New Roman" w:eastAsia="Times New Roman" w:hAnsi="Times New Roman" w:cs="Times New Roman"/>
                <w:color w:val="000000"/>
                <w:sz w:val="24"/>
                <w:lang w:val="en-US" w:eastAsia="uk-UA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26CC" w:rsidRPr="00694004" w:rsidRDefault="001826CC" w:rsidP="008901E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lang w:val="en-US" w:eastAsia="uk-UA"/>
              </w:rPr>
            </w:pPr>
            <w:r w:rsidRPr="00694004">
              <w:rPr>
                <w:rFonts w:ascii="Times New Roman" w:eastAsia="Times New Roman" w:hAnsi="Times New Roman" w:cs="Times New Roman"/>
                <w:color w:val="000000"/>
                <w:sz w:val="24"/>
                <w:lang w:val="en-US" w:eastAsia="uk-UA"/>
              </w:rPr>
              <w:t>7</w:t>
            </w:r>
          </w:p>
        </w:tc>
      </w:tr>
      <w:tr w:rsidR="001826CC" w:rsidRPr="00694004" w:rsidTr="008901E4">
        <w:trPr>
          <w:trHeight w:val="300"/>
          <w:jc w:val="center"/>
        </w:trPr>
        <w:tc>
          <w:tcPr>
            <w:tcW w:w="17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26CC" w:rsidRPr="00694004" w:rsidRDefault="003F1FBD" w:rsidP="008901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sz w:val="24"/>
                <w:lang w:eastAsia="uk-UA"/>
              </w:rPr>
            </w:pPr>
            <w:r w:rsidRPr="00694004"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sz w:val="24"/>
                <w:lang w:eastAsia="uk-UA"/>
              </w:rPr>
              <w:t>Системна вартість</w:t>
            </w:r>
          </w:p>
        </w:tc>
        <w:tc>
          <w:tcPr>
            <w:tcW w:w="111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26CC" w:rsidRPr="00694004" w:rsidRDefault="001826CC" w:rsidP="008901E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lang w:val="en-US" w:eastAsia="uk-UA"/>
              </w:rPr>
            </w:pPr>
            <w:r w:rsidRPr="0069400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lang w:val="en-US" w:eastAsia="uk-UA"/>
              </w:rPr>
              <w:t>78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26CC" w:rsidRPr="00694004" w:rsidRDefault="001826CC" w:rsidP="008901E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lang w:val="en-US" w:eastAsia="uk-UA"/>
              </w:rPr>
            </w:pPr>
            <w:r w:rsidRPr="0069400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lang w:val="en-US" w:eastAsia="uk-UA"/>
              </w:rPr>
              <w:t>82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26CC" w:rsidRPr="00694004" w:rsidRDefault="001826CC" w:rsidP="008901E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lang w:val="en-US" w:eastAsia="uk-UA"/>
              </w:rPr>
            </w:pPr>
            <w:r w:rsidRPr="0069400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lang w:val="en-US" w:eastAsia="uk-UA"/>
              </w:rPr>
              <w:t>101</w:t>
            </w:r>
          </w:p>
        </w:tc>
      </w:tr>
      <w:tr w:rsidR="001826CC" w:rsidRPr="00694004" w:rsidTr="008901E4">
        <w:trPr>
          <w:trHeight w:val="300"/>
          <w:jc w:val="center"/>
        </w:trPr>
        <w:tc>
          <w:tcPr>
            <w:tcW w:w="17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826CC" w:rsidRPr="00694004" w:rsidRDefault="003F1FBD" w:rsidP="008901E4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color w:val="000000"/>
                <w:sz w:val="24"/>
                <w:lang w:eastAsia="uk-UA"/>
              </w:rPr>
            </w:pPr>
            <w:r w:rsidRPr="00694004">
              <w:rPr>
                <w:rFonts w:ascii="Times New Roman" w:eastAsia="Times New Roman" w:hAnsi="Times New Roman" w:cs="Times New Roman"/>
                <w:bCs/>
                <w:i/>
                <w:color w:val="000000"/>
                <w:sz w:val="24"/>
                <w:lang w:eastAsia="uk-UA"/>
              </w:rPr>
              <w:t>Капітальні витрати (</w:t>
            </w:r>
            <w:r w:rsidR="001826CC" w:rsidRPr="00694004">
              <w:rPr>
                <w:rFonts w:ascii="Times New Roman" w:eastAsia="Times New Roman" w:hAnsi="Times New Roman" w:cs="Times New Roman"/>
                <w:bCs/>
                <w:i/>
                <w:color w:val="000000"/>
                <w:sz w:val="24"/>
                <w:lang w:val="en-US" w:eastAsia="uk-UA"/>
              </w:rPr>
              <w:t>CAPEX</w:t>
            </w:r>
            <w:r w:rsidRPr="00694004">
              <w:rPr>
                <w:rFonts w:ascii="Times New Roman" w:eastAsia="Times New Roman" w:hAnsi="Times New Roman" w:cs="Times New Roman"/>
                <w:bCs/>
                <w:i/>
                <w:color w:val="000000"/>
                <w:sz w:val="24"/>
                <w:lang w:eastAsia="uk-UA"/>
              </w:rPr>
              <w:t>)</w:t>
            </w:r>
          </w:p>
        </w:tc>
        <w:tc>
          <w:tcPr>
            <w:tcW w:w="111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826CC" w:rsidRPr="00694004" w:rsidRDefault="001826CC" w:rsidP="008901E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lang w:val="en-US" w:eastAsia="uk-UA"/>
              </w:rPr>
            </w:pPr>
            <w:r w:rsidRPr="00694004">
              <w:rPr>
                <w:rFonts w:ascii="Times New Roman" w:eastAsia="Times New Roman" w:hAnsi="Times New Roman" w:cs="Times New Roman"/>
                <w:bCs/>
                <w:color w:val="000000"/>
                <w:sz w:val="24"/>
                <w:lang w:val="en-US" w:eastAsia="uk-UA"/>
              </w:rPr>
              <w:t>44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826CC" w:rsidRPr="00694004" w:rsidRDefault="001826CC" w:rsidP="008901E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lang w:val="en-US" w:eastAsia="uk-UA"/>
              </w:rPr>
            </w:pPr>
            <w:r w:rsidRPr="00694004">
              <w:rPr>
                <w:rFonts w:ascii="Times New Roman" w:eastAsia="Times New Roman" w:hAnsi="Times New Roman" w:cs="Times New Roman"/>
                <w:bCs/>
                <w:color w:val="000000"/>
                <w:sz w:val="24"/>
                <w:lang w:val="en-US" w:eastAsia="uk-UA"/>
              </w:rPr>
              <w:t>44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826CC" w:rsidRPr="00694004" w:rsidRDefault="001826CC" w:rsidP="008901E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lang w:val="en-US" w:eastAsia="uk-UA"/>
              </w:rPr>
            </w:pPr>
            <w:r w:rsidRPr="00694004">
              <w:rPr>
                <w:rFonts w:ascii="Times New Roman" w:eastAsia="Times New Roman" w:hAnsi="Times New Roman" w:cs="Times New Roman"/>
                <w:bCs/>
                <w:color w:val="000000"/>
                <w:sz w:val="24"/>
                <w:lang w:val="en-US" w:eastAsia="uk-UA"/>
              </w:rPr>
              <w:t>59</w:t>
            </w:r>
          </w:p>
        </w:tc>
      </w:tr>
    </w:tbl>
    <w:p w:rsidR="001826CC" w:rsidRPr="00902DAC" w:rsidRDefault="001826CC" w:rsidP="001826CC">
      <w:pPr>
        <w:ind w:firstLine="708"/>
      </w:pPr>
      <w:r>
        <w:rPr>
          <w:rFonts w:ascii="Times New Roman" w:hAnsi="Times New Roman" w:cs="Times New Roman"/>
          <w:sz w:val="24"/>
        </w:rPr>
        <w:t>Джерело</w:t>
      </w:r>
      <w:r w:rsidRPr="00AF7600">
        <w:rPr>
          <w:rFonts w:ascii="Times New Roman" w:hAnsi="Times New Roman" w:cs="Times New Roman"/>
          <w:sz w:val="24"/>
          <w:lang w:val="en-US"/>
        </w:rPr>
        <w:t xml:space="preserve">: </w:t>
      </w:r>
      <w:r>
        <w:rPr>
          <w:rFonts w:ascii="Times New Roman" w:hAnsi="Times New Roman" w:cs="Times New Roman"/>
          <w:sz w:val="24"/>
        </w:rPr>
        <w:t>побудовано авторами</w:t>
      </w:r>
    </w:p>
    <w:p w:rsidR="00883A1D" w:rsidRPr="00EB2B83" w:rsidRDefault="00883A1D" w:rsidP="00883A1D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hAnsi="Times New Roman" w:cs="Times New Roman"/>
          <w:sz w:val="28"/>
          <w:szCs w:val="24"/>
        </w:rPr>
        <w:t>Оцінка фінансово-економічних ризиків, що супроводжують становлення прос</w:t>
      </w:r>
      <w:r w:rsidRPr="00883A1D">
        <w:rPr>
          <w:rFonts w:ascii="Times New Roman" w:hAnsi="Times New Roman" w:cs="Times New Roman"/>
          <w:sz w:val="28"/>
          <w:szCs w:val="24"/>
        </w:rPr>
        <w:t>’</w:t>
      </w:r>
      <w:r>
        <w:rPr>
          <w:rFonts w:ascii="Times New Roman" w:hAnsi="Times New Roman" w:cs="Times New Roman"/>
          <w:sz w:val="28"/>
          <w:szCs w:val="24"/>
        </w:rPr>
        <w:t>юмерів свідчить, що в</w:t>
      </w:r>
      <w:r w:rsidRPr="00EB2B8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исокий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фінансово-економічний ризик </w:t>
      </w:r>
      <w:r w:rsidRPr="00EB2B8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присутній при несприятливій кон’юнктурі сегментів ринку, на яких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прос’юм</w:t>
      </w:r>
      <w:r w:rsidRPr="00EB2B83">
        <w:rPr>
          <w:rFonts w:ascii="Times New Roman" w:eastAsia="Times New Roman" w:hAnsi="Times New Roman" w:cs="Times New Roman"/>
          <w:sz w:val="28"/>
          <w:szCs w:val="28"/>
          <w:lang w:eastAsia="uk-UA"/>
        </w:rPr>
        <w:t>ери</w:t>
      </w:r>
      <w:proofErr w:type="spellEnd"/>
      <w:r w:rsidRPr="00EB2B8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за наявності агрегаторів можуть або могли би брати участь (низькі ціни на електроенергію), а саме, через регуляторні обмеження цін або недоліки методики ціноутворення. Також високий ступінь ризику формується у разі </w:t>
      </w:r>
      <w:proofErr w:type="spellStart"/>
      <w:r w:rsidRPr="00EB2B83">
        <w:rPr>
          <w:rFonts w:ascii="Times New Roman" w:eastAsia="Times New Roman" w:hAnsi="Times New Roman" w:cs="Times New Roman"/>
          <w:sz w:val="28"/>
          <w:szCs w:val="28"/>
          <w:lang w:eastAsia="uk-UA"/>
        </w:rPr>
        <w:t>нестворення</w:t>
      </w:r>
      <w:proofErr w:type="spellEnd"/>
      <w:r w:rsidRPr="00EB2B8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спеціальних цінових режимів як для виробників з НВДЕ, а особливо у поєднанні з ринковими ціновими обмеженнями.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Регулювання цін на електроенергію</w:t>
      </w:r>
      <w:r w:rsidRPr="00EB2B8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для домогосподарств посилює ризик, оскільки нівелює або, принаймні, суттєво зменшує вигоду домогосподарства від самозабезпечення електроенергією. </w:t>
      </w:r>
      <w:proofErr w:type="spellStart"/>
      <w:r w:rsidRPr="00EB2B83">
        <w:rPr>
          <w:rFonts w:ascii="Times New Roman" w:eastAsia="Times New Roman" w:hAnsi="Times New Roman" w:cs="Times New Roman"/>
          <w:sz w:val="28"/>
          <w:szCs w:val="28"/>
          <w:lang w:eastAsia="uk-UA"/>
        </w:rPr>
        <w:t>Низькоефективна</w:t>
      </w:r>
      <w:proofErr w:type="spellEnd"/>
      <w:r w:rsidRPr="00EB2B8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експлуатація обладнання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прос’юм</w:t>
      </w:r>
      <w:r w:rsidRPr="00EB2B83">
        <w:rPr>
          <w:rFonts w:ascii="Times New Roman" w:eastAsia="Times New Roman" w:hAnsi="Times New Roman" w:cs="Times New Roman"/>
          <w:sz w:val="28"/>
          <w:szCs w:val="28"/>
          <w:lang w:eastAsia="uk-UA"/>
        </w:rPr>
        <w:t>ера</w:t>
      </w:r>
      <w:proofErr w:type="spellEnd"/>
      <w:r w:rsidRPr="00EB2B8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також є фактором ризику, що значно збільшує термін окупності інвестиції.</w:t>
      </w:r>
    </w:p>
    <w:p w:rsidR="00065F4C" w:rsidRPr="005962F5" w:rsidRDefault="00A671F4" w:rsidP="00065F4C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A671F4">
        <w:rPr>
          <w:rFonts w:ascii="Times New Roman" w:hAnsi="Times New Roman" w:cs="Times New Roman"/>
          <w:b/>
          <w:sz w:val="28"/>
          <w:szCs w:val="24"/>
        </w:rPr>
        <w:t>Висновки</w:t>
      </w:r>
      <w:r>
        <w:rPr>
          <w:rFonts w:ascii="Times New Roman" w:hAnsi="Times New Roman" w:cs="Times New Roman"/>
          <w:b/>
          <w:sz w:val="28"/>
          <w:szCs w:val="24"/>
        </w:rPr>
        <w:t>.</w:t>
      </w:r>
      <w:r w:rsidR="00065F4C">
        <w:rPr>
          <w:rFonts w:ascii="Times New Roman" w:hAnsi="Times New Roman" w:cs="Times New Roman"/>
          <w:b/>
          <w:sz w:val="28"/>
          <w:szCs w:val="24"/>
        </w:rPr>
        <w:t xml:space="preserve"> </w:t>
      </w:r>
      <w:r w:rsidR="00065F4C" w:rsidRPr="005962F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Внесок </w:t>
      </w:r>
      <w:r w:rsidR="00E91EF4">
        <w:rPr>
          <w:rFonts w:ascii="Times New Roman" w:eastAsia="Times New Roman" w:hAnsi="Times New Roman" w:cs="Times New Roman"/>
          <w:sz w:val="28"/>
          <w:szCs w:val="28"/>
          <w:lang w:eastAsia="uk-UA"/>
        </w:rPr>
        <w:t>прос’юм</w:t>
      </w:r>
      <w:r w:rsidR="00065F4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ерів </w:t>
      </w:r>
      <w:r w:rsidR="00065F4C" w:rsidRPr="005962F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у </w:t>
      </w:r>
      <w:r w:rsidR="00065F4C">
        <w:rPr>
          <w:rFonts w:ascii="Times New Roman" w:eastAsia="Times New Roman" w:hAnsi="Times New Roman" w:cs="Times New Roman"/>
          <w:sz w:val="28"/>
          <w:szCs w:val="28"/>
          <w:lang w:eastAsia="uk-UA"/>
        </w:rPr>
        <w:t>надійність</w:t>
      </w:r>
      <w:r w:rsidR="00065F4C" w:rsidRPr="005962F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енергопостачання полягає в їх</w:t>
      </w:r>
      <w:r w:rsidR="00065F4C">
        <w:rPr>
          <w:rFonts w:ascii="Times New Roman" w:eastAsia="Times New Roman" w:hAnsi="Times New Roman" w:cs="Times New Roman"/>
          <w:sz w:val="28"/>
          <w:szCs w:val="28"/>
          <w:lang w:eastAsia="uk-UA"/>
        </w:rPr>
        <w:t>ній</w:t>
      </w:r>
      <w:r w:rsidR="00065F4C" w:rsidRPr="005962F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гнучкості та адаптивності завдяки коротким термінам відновлення та обслуговування </w:t>
      </w:r>
      <w:r w:rsidR="00065F4C">
        <w:rPr>
          <w:rFonts w:ascii="Times New Roman" w:eastAsia="Times New Roman" w:hAnsi="Times New Roman" w:cs="Times New Roman"/>
          <w:sz w:val="28"/>
          <w:szCs w:val="28"/>
          <w:lang w:eastAsia="uk-UA"/>
        </w:rPr>
        <w:t>обладнання</w:t>
      </w:r>
      <w:r w:rsidR="00065F4C" w:rsidRPr="005962F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і </w:t>
      </w:r>
      <w:proofErr w:type="spellStart"/>
      <w:r w:rsidR="00065F4C" w:rsidRPr="005962F5">
        <w:rPr>
          <w:rFonts w:ascii="Times New Roman" w:eastAsia="Times New Roman" w:hAnsi="Times New Roman" w:cs="Times New Roman"/>
          <w:sz w:val="28"/>
          <w:szCs w:val="28"/>
          <w:lang w:eastAsia="uk-UA"/>
        </w:rPr>
        <w:t>мікромереж</w:t>
      </w:r>
      <w:proofErr w:type="spellEnd"/>
      <w:r w:rsidR="00065F4C" w:rsidRPr="005962F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малої потужності, гнучкості в їх розподіленому розміщенні та відносно низьких питомих капітальних витратах, </w:t>
      </w:r>
      <w:r w:rsidR="00065F4C">
        <w:rPr>
          <w:rFonts w:ascii="Times New Roman" w:eastAsia="Times New Roman" w:hAnsi="Times New Roman" w:cs="Times New Roman"/>
          <w:sz w:val="28"/>
          <w:szCs w:val="28"/>
          <w:lang w:eastAsia="uk-UA"/>
        </w:rPr>
        <w:t>легшому переході на інший вид</w:t>
      </w:r>
      <w:r w:rsidR="00065F4C" w:rsidRPr="005962F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палива </w:t>
      </w:r>
      <w:r w:rsidR="00065F4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(іншу енергетичну технологію), а також </w:t>
      </w:r>
      <w:r w:rsidR="00065F4C" w:rsidRPr="005962F5">
        <w:rPr>
          <w:rFonts w:ascii="Times New Roman" w:eastAsia="Times New Roman" w:hAnsi="Times New Roman" w:cs="Times New Roman"/>
          <w:sz w:val="28"/>
          <w:szCs w:val="28"/>
          <w:lang w:eastAsia="uk-UA"/>
        </w:rPr>
        <w:t>комбінован</w:t>
      </w:r>
      <w:r w:rsidR="00065F4C">
        <w:rPr>
          <w:rFonts w:ascii="Times New Roman" w:eastAsia="Times New Roman" w:hAnsi="Times New Roman" w:cs="Times New Roman"/>
          <w:sz w:val="28"/>
          <w:szCs w:val="28"/>
          <w:lang w:eastAsia="uk-UA"/>
        </w:rPr>
        <w:t>ій</w:t>
      </w:r>
      <w:r w:rsidR="00065F4C" w:rsidRPr="005962F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робот</w:t>
      </w:r>
      <w:r w:rsidR="00065F4C">
        <w:rPr>
          <w:rFonts w:ascii="Times New Roman" w:eastAsia="Times New Roman" w:hAnsi="Times New Roman" w:cs="Times New Roman"/>
          <w:sz w:val="28"/>
          <w:szCs w:val="28"/>
          <w:lang w:eastAsia="uk-UA"/>
        </w:rPr>
        <w:t>і</w:t>
      </w:r>
      <w:r w:rsidR="00065F4C" w:rsidRPr="005962F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двох або більше </w:t>
      </w:r>
      <w:r w:rsidR="00065F4C">
        <w:rPr>
          <w:rFonts w:ascii="Times New Roman" w:eastAsia="Times New Roman" w:hAnsi="Times New Roman" w:cs="Times New Roman"/>
          <w:sz w:val="28"/>
          <w:szCs w:val="28"/>
          <w:lang w:eastAsia="uk-UA"/>
        </w:rPr>
        <w:t>енерг</w:t>
      </w:r>
      <w:r w:rsidR="001C53D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етичних </w:t>
      </w:r>
      <w:r w:rsidR="00065F4C" w:rsidRPr="005962F5">
        <w:rPr>
          <w:rFonts w:ascii="Times New Roman" w:eastAsia="Times New Roman" w:hAnsi="Times New Roman" w:cs="Times New Roman"/>
          <w:sz w:val="28"/>
          <w:szCs w:val="28"/>
          <w:lang w:eastAsia="uk-UA"/>
        </w:rPr>
        <w:t>технологій.</w:t>
      </w:r>
    </w:p>
    <w:p w:rsidR="00065F4C" w:rsidRPr="005962F5" w:rsidRDefault="00065F4C" w:rsidP="00065F4C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5962F5">
        <w:rPr>
          <w:rFonts w:ascii="Times New Roman" w:eastAsia="Times New Roman" w:hAnsi="Times New Roman" w:cs="Times New Roman"/>
          <w:sz w:val="28"/>
          <w:szCs w:val="28"/>
          <w:lang w:eastAsia="uk-UA"/>
        </w:rPr>
        <w:lastRenderedPageBreak/>
        <w:t xml:space="preserve">Оцінка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системної </w:t>
      </w:r>
      <w:r w:rsidRPr="005962F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вартості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проектів зі становлення </w:t>
      </w:r>
      <w:r w:rsidRPr="005962F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побутових </w:t>
      </w:r>
      <w:r w:rsidR="00E91EF4">
        <w:rPr>
          <w:rFonts w:ascii="Times New Roman" w:eastAsia="Times New Roman" w:hAnsi="Times New Roman" w:cs="Times New Roman"/>
          <w:sz w:val="28"/>
          <w:szCs w:val="28"/>
          <w:lang w:eastAsia="uk-UA"/>
        </w:rPr>
        <w:t>прос’юм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ер</w:t>
      </w:r>
      <w:r w:rsidRPr="005962F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ів дає підстави стверджувати, що для енергосистеми вона може бути в півтора-два рази більшою за початкову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(інвестиційну) </w:t>
      </w:r>
      <w:r w:rsidRPr="005962F5">
        <w:rPr>
          <w:rFonts w:ascii="Times New Roman" w:eastAsia="Times New Roman" w:hAnsi="Times New Roman" w:cs="Times New Roman"/>
          <w:sz w:val="28"/>
          <w:szCs w:val="28"/>
          <w:lang w:eastAsia="uk-UA"/>
        </w:rPr>
        <w:t>вартість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таких проектів</w:t>
      </w:r>
      <w:r w:rsidRPr="005962F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Втрати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споживачів внаслідок</w:t>
      </w:r>
      <w:r w:rsidRPr="005962F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відключення, знеструмлення, втрати при передачі та розподілі, яких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можна </w:t>
      </w:r>
      <w:r w:rsidRPr="005962F5">
        <w:rPr>
          <w:rFonts w:ascii="Times New Roman" w:eastAsia="Times New Roman" w:hAnsi="Times New Roman" w:cs="Times New Roman"/>
          <w:sz w:val="28"/>
          <w:szCs w:val="28"/>
          <w:lang w:eastAsia="uk-UA"/>
        </w:rPr>
        <w:t>уник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нути</w:t>
      </w:r>
      <w:r w:rsidRPr="005962F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завдяки самозабезпеченню </w:t>
      </w:r>
      <w:r w:rsidR="00E91EF4">
        <w:rPr>
          <w:rFonts w:ascii="Times New Roman" w:eastAsia="Times New Roman" w:hAnsi="Times New Roman" w:cs="Times New Roman"/>
          <w:sz w:val="28"/>
          <w:szCs w:val="28"/>
          <w:lang w:eastAsia="uk-UA"/>
        </w:rPr>
        <w:t>прос’юм</w:t>
      </w:r>
      <w:r w:rsidRPr="005962F5">
        <w:rPr>
          <w:rFonts w:ascii="Times New Roman" w:eastAsia="Times New Roman" w:hAnsi="Times New Roman" w:cs="Times New Roman"/>
          <w:sz w:val="28"/>
          <w:szCs w:val="28"/>
          <w:lang w:eastAsia="uk-UA"/>
        </w:rPr>
        <w:t>ер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ів</w:t>
      </w:r>
      <w:r w:rsidRPr="005962F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вартість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вивільнених </w:t>
      </w:r>
      <w:r w:rsidRPr="005962F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базового та гнучкого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навантаження </w:t>
      </w:r>
      <w:r w:rsidRPr="005962F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генеруючих потужностей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на користь</w:t>
      </w:r>
      <w:r w:rsidRPr="005962F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інши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спожичів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електроенергії –</w:t>
      </w:r>
      <w:r w:rsidRPr="005962F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є </w:t>
      </w:r>
      <w:r w:rsidRPr="005962F5">
        <w:rPr>
          <w:rFonts w:ascii="Times New Roman" w:eastAsia="Times New Roman" w:hAnsi="Times New Roman" w:cs="Times New Roman"/>
          <w:sz w:val="28"/>
          <w:szCs w:val="28"/>
          <w:lang w:eastAsia="uk-UA"/>
        </w:rPr>
        <w:t>складов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ими</w:t>
      </w:r>
      <w:r w:rsidRPr="005962F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системної вартості</w:t>
      </w:r>
      <w:r w:rsidRPr="005962F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Самодостатній попит,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що базується</w:t>
      </w:r>
      <w:r w:rsidRPr="005962F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на різних технологіях </w:t>
      </w:r>
      <w:r w:rsidR="00E91EF4">
        <w:rPr>
          <w:rFonts w:ascii="Times New Roman" w:eastAsia="Times New Roman" w:hAnsi="Times New Roman" w:cs="Times New Roman"/>
          <w:sz w:val="28"/>
          <w:szCs w:val="28"/>
          <w:lang w:eastAsia="uk-UA"/>
        </w:rPr>
        <w:t>прос’юм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ерів</w:t>
      </w:r>
      <w:r w:rsidRPr="005962F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(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СЕС</w:t>
      </w:r>
      <w:r w:rsidRPr="005962F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ВЕС</w:t>
      </w:r>
      <w:r w:rsidRPr="005962F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біогаз, </w:t>
      </w:r>
      <w:proofErr w:type="spellStart"/>
      <w:r w:rsidRPr="005962F5">
        <w:rPr>
          <w:rFonts w:ascii="Times New Roman" w:eastAsia="Times New Roman" w:hAnsi="Times New Roman" w:cs="Times New Roman"/>
          <w:sz w:val="28"/>
          <w:szCs w:val="28"/>
          <w:lang w:eastAsia="uk-UA"/>
        </w:rPr>
        <w:t>теплонасос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технологія</w:t>
      </w:r>
      <w:r w:rsidRPr="005962F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тощо), дозволяє інтегрувати малих муніципальних і сільських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побутових</w:t>
      </w:r>
      <w:r w:rsidRPr="005962F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споживачів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та посилювати їхню роль </w:t>
      </w:r>
      <w:r w:rsidRPr="005962F5">
        <w:rPr>
          <w:rFonts w:ascii="Times New Roman" w:eastAsia="Times New Roman" w:hAnsi="Times New Roman" w:cs="Times New Roman"/>
          <w:sz w:val="28"/>
          <w:szCs w:val="28"/>
          <w:lang w:eastAsia="uk-UA"/>
        </w:rPr>
        <w:t>у підвищенн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і</w:t>
      </w:r>
      <w:r w:rsidRPr="005962F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енергетичної незалежності, особливо у воєнний час, і потребує особливої підтримки з боку державної енергетичної політики.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Такий</w:t>
      </w:r>
      <w:r w:rsidRPr="005962F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синергетичний ефект здатний зменшити загальну потребу в інвестиціях і витратах на безпеку постачання в кількох напрямках (нове базове навантаження та будівництво гнучкої потужності, розширення та обслуговування мереж передачі та розподілу, управління перевантаженням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и</w:t>
      </w:r>
      <w:r w:rsidRPr="005962F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та усунення «вузьких місць» і підтримання резервної потужності, експлуатаційна та балансова надійність енергосистеми).</w:t>
      </w:r>
    </w:p>
    <w:p w:rsidR="00A671F4" w:rsidRPr="00A671F4" w:rsidRDefault="00A671F4" w:rsidP="008F725E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4"/>
        </w:rPr>
      </w:pPr>
      <w:r w:rsidRPr="00A671F4">
        <w:rPr>
          <w:rFonts w:ascii="Times New Roman" w:hAnsi="Times New Roman" w:cs="Times New Roman"/>
          <w:b/>
          <w:sz w:val="28"/>
          <w:szCs w:val="24"/>
        </w:rPr>
        <w:t>Література</w:t>
      </w:r>
    </w:p>
    <w:p w:rsidR="001C53D1" w:rsidRPr="00922314" w:rsidRDefault="001C53D1" w:rsidP="00922314">
      <w:pPr>
        <w:pStyle w:val="a9"/>
        <w:numPr>
          <w:ilvl w:val="0"/>
          <w:numId w:val="1"/>
        </w:numPr>
        <w:spacing w:after="0" w:line="240" w:lineRule="auto"/>
        <w:jc w:val="both"/>
        <w:rPr>
          <w:rStyle w:val="a6"/>
          <w:rFonts w:ascii="Times New Roman" w:eastAsia="Times New Roman" w:hAnsi="Times New Roman" w:cs="Times New Roman"/>
          <w:color w:val="auto"/>
          <w:sz w:val="28"/>
          <w:szCs w:val="28"/>
          <w:lang w:val="en-US" w:eastAsia="uk-UA"/>
        </w:rPr>
      </w:pPr>
      <w:r w:rsidRPr="0092231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Renewable Energy Statistics 2022, IRENA, 2022. URL: </w:t>
      </w:r>
      <w:hyperlink r:id="rId9" w:history="1">
        <w:r w:rsidRPr="00922314">
          <w:rPr>
            <w:rStyle w:val="a6"/>
            <w:rFonts w:ascii="Times New Roman" w:eastAsia="Times New Roman" w:hAnsi="Times New Roman" w:cs="Times New Roman"/>
            <w:color w:val="auto"/>
            <w:sz w:val="28"/>
            <w:szCs w:val="28"/>
            <w:lang w:val="en-US" w:eastAsia="uk-UA"/>
          </w:rPr>
          <w:t>https://www.irena.org/publications/2022/Jul/Renewable-Energy-Statistics-2022</w:t>
        </w:r>
      </w:hyperlink>
    </w:p>
    <w:p w:rsidR="001C53D1" w:rsidRPr="00922314" w:rsidRDefault="001C53D1" w:rsidP="00922314">
      <w:pPr>
        <w:pStyle w:val="a7"/>
        <w:numPr>
          <w:ilvl w:val="0"/>
          <w:numId w:val="1"/>
        </w:numPr>
        <w:ind w:left="714" w:hanging="35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92231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Укренерго: Децентралізація енергетики врятує енергетичну систему від російських ракет. RFI. 04.04.2024</w:t>
      </w:r>
      <w:r w:rsidRPr="00922314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  <w:r w:rsidRPr="0092231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URL: https://www.rfi.fr/uk</w:t>
      </w:r>
    </w:p>
    <w:p w:rsidR="001C53D1" w:rsidRPr="00922314" w:rsidRDefault="001C53D1" w:rsidP="00922314">
      <w:pPr>
        <w:pStyle w:val="a9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231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Ukrainian energy sector evaluation and damage assessment - VI (as of January 24, 2023)</w:t>
      </w:r>
      <w:r w:rsidRPr="0092231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. </w:t>
      </w:r>
      <w:r w:rsidRPr="0092231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Cooperation for Restoring the Ukrainian Energy Infrastructure project</w:t>
      </w:r>
      <w:r w:rsidRPr="0092231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.</w:t>
      </w:r>
      <w:r w:rsidRPr="0092231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Task Force</w:t>
      </w:r>
      <w:r w:rsidRPr="0092231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.</w:t>
      </w:r>
      <w:r w:rsidRPr="00922314">
        <w:rPr>
          <w:lang w:val="en-US"/>
        </w:rPr>
        <w:t xml:space="preserve"> </w:t>
      </w:r>
      <w:r w:rsidRPr="0092231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URL: </w:t>
      </w:r>
      <w:hyperlink r:id="rId10" w:history="1">
        <w:r w:rsidRPr="00922314">
          <w:rPr>
            <w:rStyle w:val="a6"/>
            <w:rFonts w:ascii="Times New Roman" w:hAnsi="Times New Roman" w:cs="Times New Roman"/>
            <w:color w:val="auto"/>
            <w:sz w:val="28"/>
            <w:szCs w:val="28"/>
            <w:lang w:val="en-US"/>
          </w:rPr>
          <w:t>https</w:t>
        </w:r>
        <w:r w:rsidRPr="00922314">
          <w:rPr>
            <w:rStyle w:val="a6"/>
            <w:rFonts w:ascii="Times New Roman" w:hAnsi="Times New Roman" w:cs="Times New Roman"/>
            <w:color w:val="auto"/>
            <w:sz w:val="28"/>
            <w:szCs w:val="28"/>
            <w:lang w:val="uk-UA"/>
          </w:rPr>
          <w:t>://</w:t>
        </w:r>
        <w:r w:rsidRPr="00922314">
          <w:rPr>
            <w:rStyle w:val="a6"/>
            <w:rFonts w:ascii="Times New Roman" w:hAnsi="Times New Roman" w:cs="Times New Roman"/>
            <w:color w:val="auto"/>
            <w:sz w:val="28"/>
            <w:szCs w:val="28"/>
            <w:lang w:val="en-US"/>
          </w:rPr>
          <w:t>www</w:t>
        </w:r>
        <w:r w:rsidRPr="00922314">
          <w:rPr>
            <w:rStyle w:val="a6"/>
            <w:rFonts w:ascii="Times New Roman" w:hAnsi="Times New Roman" w:cs="Times New Roman"/>
            <w:color w:val="auto"/>
            <w:sz w:val="28"/>
            <w:szCs w:val="28"/>
            <w:lang w:val="uk-UA"/>
          </w:rPr>
          <w:t>.</w:t>
        </w:r>
        <w:proofErr w:type="spellStart"/>
        <w:r w:rsidRPr="00922314">
          <w:rPr>
            <w:rStyle w:val="a6"/>
            <w:rFonts w:ascii="Times New Roman" w:hAnsi="Times New Roman" w:cs="Times New Roman"/>
            <w:color w:val="auto"/>
            <w:sz w:val="28"/>
            <w:szCs w:val="28"/>
            <w:lang w:val="en-US"/>
          </w:rPr>
          <w:t>energycharter</w:t>
        </w:r>
        <w:proofErr w:type="spellEnd"/>
        <w:r w:rsidRPr="00922314">
          <w:rPr>
            <w:rStyle w:val="a6"/>
            <w:rFonts w:ascii="Times New Roman" w:hAnsi="Times New Roman" w:cs="Times New Roman"/>
            <w:color w:val="auto"/>
            <w:sz w:val="28"/>
            <w:szCs w:val="28"/>
            <w:lang w:val="uk-UA"/>
          </w:rPr>
          <w:t>.</w:t>
        </w:r>
        <w:r w:rsidRPr="00922314">
          <w:rPr>
            <w:rStyle w:val="a6"/>
            <w:rFonts w:ascii="Times New Roman" w:hAnsi="Times New Roman" w:cs="Times New Roman"/>
            <w:color w:val="auto"/>
            <w:sz w:val="28"/>
            <w:szCs w:val="28"/>
            <w:lang w:val="en-US"/>
          </w:rPr>
          <w:t>org</w:t>
        </w:r>
        <w:r w:rsidRPr="00922314">
          <w:rPr>
            <w:rStyle w:val="a6"/>
            <w:rFonts w:ascii="Times New Roman" w:hAnsi="Times New Roman" w:cs="Times New Roman"/>
            <w:color w:val="auto"/>
            <w:sz w:val="28"/>
            <w:szCs w:val="28"/>
            <w:lang w:val="uk-UA"/>
          </w:rPr>
          <w:t>/</w:t>
        </w:r>
        <w:proofErr w:type="spellStart"/>
        <w:r w:rsidRPr="00922314">
          <w:rPr>
            <w:rStyle w:val="a6"/>
            <w:rFonts w:ascii="Times New Roman" w:hAnsi="Times New Roman" w:cs="Times New Roman"/>
            <w:color w:val="auto"/>
            <w:sz w:val="28"/>
            <w:szCs w:val="28"/>
            <w:lang w:val="en-US"/>
          </w:rPr>
          <w:t>fileadmin</w:t>
        </w:r>
        <w:proofErr w:type="spellEnd"/>
        <w:r w:rsidRPr="00922314">
          <w:rPr>
            <w:rStyle w:val="a6"/>
            <w:rFonts w:ascii="Times New Roman" w:hAnsi="Times New Roman" w:cs="Times New Roman"/>
            <w:color w:val="auto"/>
            <w:sz w:val="28"/>
            <w:szCs w:val="28"/>
            <w:lang w:val="uk-UA"/>
          </w:rPr>
          <w:t>/</w:t>
        </w:r>
      </w:hyperlink>
      <w:r w:rsidRPr="0092231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22314">
        <w:rPr>
          <w:rFonts w:ascii="Times New Roman" w:hAnsi="Times New Roman" w:cs="Times New Roman"/>
          <w:sz w:val="28"/>
          <w:szCs w:val="28"/>
          <w:lang w:val="en-US"/>
        </w:rPr>
        <w:t>DocumentsMedia</w:t>
      </w:r>
      <w:proofErr w:type="spellEnd"/>
      <w:r w:rsidRPr="00922314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922314">
        <w:rPr>
          <w:rFonts w:ascii="Times New Roman" w:hAnsi="Times New Roman" w:cs="Times New Roman"/>
          <w:sz w:val="28"/>
          <w:szCs w:val="28"/>
          <w:lang w:val="en-US"/>
        </w:rPr>
        <w:t>Occasional</w:t>
      </w:r>
      <w:r w:rsidRPr="00922314">
        <w:rPr>
          <w:rFonts w:ascii="Times New Roman" w:hAnsi="Times New Roman" w:cs="Times New Roman"/>
          <w:sz w:val="28"/>
          <w:szCs w:val="28"/>
          <w:lang w:val="uk-UA"/>
        </w:rPr>
        <w:t>/2023_01_24_</w:t>
      </w:r>
      <w:r w:rsidRPr="00922314">
        <w:rPr>
          <w:rFonts w:ascii="Times New Roman" w:hAnsi="Times New Roman" w:cs="Times New Roman"/>
          <w:sz w:val="28"/>
          <w:szCs w:val="28"/>
          <w:lang w:val="en-US"/>
        </w:rPr>
        <w:t>UA</w:t>
      </w:r>
      <w:r w:rsidRPr="00922314">
        <w:rPr>
          <w:rFonts w:ascii="Times New Roman" w:hAnsi="Times New Roman" w:cs="Times New Roman"/>
          <w:sz w:val="28"/>
          <w:szCs w:val="28"/>
          <w:lang w:val="uk-UA"/>
        </w:rPr>
        <w:t>_</w:t>
      </w:r>
      <w:r w:rsidRPr="00922314">
        <w:rPr>
          <w:rFonts w:ascii="Times New Roman" w:hAnsi="Times New Roman" w:cs="Times New Roman"/>
          <w:sz w:val="28"/>
          <w:szCs w:val="28"/>
          <w:lang w:val="en-US"/>
        </w:rPr>
        <w:t>sectoral</w:t>
      </w:r>
      <w:r w:rsidRPr="00922314">
        <w:rPr>
          <w:rFonts w:ascii="Times New Roman" w:hAnsi="Times New Roman" w:cs="Times New Roman"/>
          <w:sz w:val="28"/>
          <w:szCs w:val="28"/>
          <w:lang w:val="uk-UA"/>
        </w:rPr>
        <w:t>_</w:t>
      </w:r>
      <w:r w:rsidRPr="00922314">
        <w:rPr>
          <w:rFonts w:ascii="Times New Roman" w:hAnsi="Times New Roman" w:cs="Times New Roman"/>
          <w:sz w:val="28"/>
          <w:szCs w:val="28"/>
          <w:lang w:val="en-US"/>
        </w:rPr>
        <w:t>evaluation</w:t>
      </w:r>
      <w:r w:rsidRPr="00922314">
        <w:rPr>
          <w:rFonts w:ascii="Times New Roman" w:hAnsi="Times New Roman" w:cs="Times New Roman"/>
          <w:sz w:val="28"/>
          <w:szCs w:val="28"/>
          <w:lang w:val="uk-UA"/>
        </w:rPr>
        <w:t>_</w:t>
      </w:r>
      <w:r w:rsidRPr="00922314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922314">
        <w:rPr>
          <w:rFonts w:ascii="Times New Roman" w:hAnsi="Times New Roman" w:cs="Times New Roman"/>
          <w:sz w:val="28"/>
          <w:szCs w:val="28"/>
          <w:lang w:val="uk-UA"/>
        </w:rPr>
        <w:t>_</w:t>
      </w:r>
      <w:r w:rsidRPr="00922314">
        <w:rPr>
          <w:rFonts w:ascii="Times New Roman" w:hAnsi="Times New Roman" w:cs="Times New Roman"/>
          <w:sz w:val="28"/>
          <w:szCs w:val="28"/>
          <w:lang w:val="en-US"/>
        </w:rPr>
        <w:t>damage</w:t>
      </w:r>
      <w:r w:rsidRPr="00922314">
        <w:rPr>
          <w:rFonts w:ascii="Times New Roman" w:hAnsi="Times New Roman" w:cs="Times New Roman"/>
          <w:sz w:val="28"/>
          <w:szCs w:val="28"/>
          <w:lang w:val="uk-UA"/>
        </w:rPr>
        <w:t>_</w:t>
      </w:r>
      <w:r w:rsidRPr="00922314">
        <w:rPr>
          <w:rFonts w:ascii="Times New Roman" w:hAnsi="Times New Roman" w:cs="Times New Roman"/>
          <w:sz w:val="28"/>
          <w:szCs w:val="28"/>
          <w:lang w:val="en-US"/>
        </w:rPr>
        <w:t>assessment</w:t>
      </w:r>
      <w:r w:rsidRPr="00922314">
        <w:rPr>
          <w:rFonts w:ascii="Times New Roman" w:hAnsi="Times New Roman" w:cs="Times New Roman"/>
          <w:sz w:val="28"/>
          <w:szCs w:val="28"/>
          <w:lang w:val="uk-UA"/>
        </w:rPr>
        <w:t>_</w:t>
      </w:r>
      <w:r w:rsidRPr="00922314">
        <w:rPr>
          <w:rFonts w:ascii="Times New Roman" w:hAnsi="Times New Roman" w:cs="Times New Roman"/>
          <w:sz w:val="28"/>
          <w:szCs w:val="28"/>
          <w:lang w:val="en-US"/>
        </w:rPr>
        <w:t>Version</w:t>
      </w:r>
      <w:r w:rsidRPr="00922314">
        <w:rPr>
          <w:rFonts w:ascii="Times New Roman" w:hAnsi="Times New Roman" w:cs="Times New Roman"/>
          <w:sz w:val="28"/>
          <w:szCs w:val="28"/>
          <w:lang w:val="uk-UA"/>
        </w:rPr>
        <w:t>_</w:t>
      </w:r>
      <w:r w:rsidRPr="00922314">
        <w:rPr>
          <w:rFonts w:ascii="Times New Roman" w:hAnsi="Times New Roman" w:cs="Times New Roman"/>
          <w:sz w:val="28"/>
          <w:szCs w:val="28"/>
          <w:lang w:val="en-US"/>
        </w:rPr>
        <w:t>VI</w:t>
      </w:r>
      <w:r w:rsidRPr="0092231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922314">
        <w:rPr>
          <w:rFonts w:ascii="Times New Roman" w:hAnsi="Times New Roman" w:cs="Times New Roman"/>
          <w:sz w:val="28"/>
          <w:szCs w:val="28"/>
          <w:lang w:val="en-US"/>
        </w:rPr>
        <w:t>pdf</w:t>
      </w:r>
    </w:p>
    <w:p w:rsidR="001C53D1" w:rsidRPr="00922314" w:rsidRDefault="001C53D1" w:rsidP="00922314">
      <w:pPr>
        <w:pStyle w:val="a7"/>
        <w:numPr>
          <w:ilvl w:val="0"/>
          <w:numId w:val="1"/>
        </w:numPr>
        <w:ind w:left="714" w:hanging="3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2314">
        <w:rPr>
          <w:rFonts w:ascii="Times New Roman" w:hAnsi="Times New Roman" w:cs="Times New Roman"/>
          <w:sz w:val="28"/>
          <w:szCs w:val="28"/>
          <w:lang w:val="uk-UA"/>
        </w:rPr>
        <w:t xml:space="preserve">Занурені в темряву, або Як відновити енергосистему України. Король Данило. 30.05.2024. </w:t>
      </w:r>
      <w:r w:rsidRPr="00922314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922314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hyperlink r:id="rId11" w:history="1">
        <w:r w:rsidRPr="00922314">
          <w:rPr>
            <w:rStyle w:val="a6"/>
            <w:rFonts w:ascii="Times New Roman" w:hAnsi="Times New Roman" w:cs="Times New Roman"/>
            <w:color w:val="auto"/>
            <w:sz w:val="28"/>
            <w:szCs w:val="28"/>
            <w:lang w:val="en-US"/>
          </w:rPr>
          <w:t>https</w:t>
        </w:r>
        <w:r w:rsidRPr="00922314">
          <w:rPr>
            <w:rStyle w:val="a6"/>
            <w:rFonts w:ascii="Times New Roman" w:hAnsi="Times New Roman" w:cs="Times New Roman"/>
            <w:color w:val="auto"/>
            <w:sz w:val="28"/>
            <w:szCs w:val="28"/>
            <w:lang w:val="uk-UA"/>
          </w:rPr>
          <w:t>://</w:t>
        </w:r>
        <w:r w:rsidRPr="00922314">
          <w:rPr>
            <w:rStyle w:val="a6"/>
            <w:rFonts w:ascii="Times New Roman" w:hAnsi="Times New Roman" w:cs="Times New Roman"/>
            <w:color w:val="auto"/>
            <w:sz w:val="28"/>
            <w:szCs w:val="28"/>
            <w:lang w:val="en-US"/>
          </w:rPr>
          <w:t>www</w:t>
        </w:r>
        <w:r w:rsidRPr="00922314">
          <w:rPr>
            <w:rStyle w:val="a6"/>
            <w:rFonts w:ascii="Times New Roman" w:hAnsi="Times New Roman" w:cs="Times New Roman"/>
            <w:color w:val="auto"/>
            <w:sz w:val="28"/>
            <w:szCs w:val="28"/>
            <w:lang w:val="uk-UA"/>
          </w:rPr>
          <w:t>.</w:t>
        </w:r>
        <w:proofErr w:type="spellStart"/>
        <w:r w:rsidRPr="00922314">
          <w:rPr>
            <w:rStyle w:val="a6"/>
            <w:rFonts w:ascii="Times New Roman" w:hAnsi="Times New Roman" w:cs="Times New Roman"/>
            <w:color w:val="auto"/>
            <w:sz w:val="28"/>
            <w:szCs w:val="28"/>
            <w:lang w:val="en-US"/>
          </w:rPr>
          <w:t>koroldanylo</w:t>
        </w:r>
        <w:proofErr w:type="spellEnd"/>
        <w:r w:rsidRPr="00922314">
          <w:rPr>
            <w:rStyle w:val="a6"/>
            <w:rFonts w:ascii="Times New Roman" w:hAnsi="Times New Roman" w:cs="Times New Roman"/>
            <w:color w:val="auto"/>
            <w:sz w:val="28"/>
            <w:szCs w:val="28"/>
            <w:lang w:val="uk-UA"/>
          </w:rPr>
          <w:t>.</w:t>
        </w:r>
        <w:r w:rsidRPr="00922314">
          <w:rPr>
            <w:rStyle w:val="a6"/>
            <w:rFonts w:ascii="Times New Roman" w:hAnsi="Times New Roman" w:cs="Times New Roman"/>
            <w:color w:val="auto"/>
            <w:sz w:val="28"/>
            <w:szCs w:val="28"/>
            <w:lang w:val="en-US"/>
          </w:rPr>
          <w:t>com</w:t>
        </w:r>
        <w:r w:rsidRPr="00922314">
          <w:rPr>
            <w:rStyle w:val="a6"/>
            <w:rFonts w:ascii="Times New Roman" w:hAnsi="Times New Roman" w:cs="Times New Roman"/>
            <w:color w:val="auto"/>
            <w:sz w:val="28"/>
            <w:szCs w:val="28"/>
            <w:lang w:val="uk-UA"/>
          </w:rPr>
          <w:t>.</w:t>
        </w:r>
        <w:proofErr w:type="spellStart"/>
        <w:r w:rsidRPr="00922314">
          <w:rPr>
            <w:rStyle w:val="a6"/>
            <w:rFonts w:ascii="Times New Roman" w:hAnsi="Times New Roman" w:cs="Times New Roman"/>
            <w:color w:val="auto"/>
            <w:sz w:val="28"/>
            <w:szCs w:val="28"/>
            <w:lang w:val="en-US"/>
          </w:rPr>
          <w:t>ua</w:t>
        </w:r>
        <w:proofErr w:type="spellEnd"/>
        <w:r w:rsidRPr="00922314">
          <w:rPr>
            <w:rStyle w:val="a6"/>
            <w:rFonts w:ascii="Times New Roman" w:hAnsi="Times New Roman" w:cs="Times New Roman"/>
            <w:color w:val="auto"/>
            <w:sz w:val="28"/>
            <w:szCs w:val="28"/>
            <w:lang w:val="uk-UA"/>
          </w:rPr>
          <w:t>/</w:t>
        </w:r>
        <w:r w:rsidRPr="00922314">
          <w:rPr>
            <w:rStyle w:val="a6"/>
            <w:rFonts w:ascii="Times New Roman" w:hAnsi="Times New Roman" w:cs="Times New Roman"/>
            <w:color w:val="auto"/>
            <w:sz w:val="28"/>
            <w:szCs w:val="28"/>
            <w:lang w:val="en-US"/>
          </w:rPr>
          <w:t>news</w:t>
        </w:r>
        <w:r w:rsidRPr="00922314">
          <w:rPr>
            <w:rStyle w:val="a6"/>
            <w:rFonts w:ascii="Times New Roman" w:hAnsi="Times New Roman" w:cs="Times New Roman"/>
            <w:color w:val="auto"/>
            <w:sz w:val="28"/>
            <w:szCs w:val="28"/>
            <w:lang w:val="uk-UA"/>
          </w:rPr>
          <w:t xml:space="preserve">/ </w:t>
        </w:r>
        <w:proofErr w:type="spellStart"/>
        <w:r w:rsidRPr="00922314">
          <w:rPr>
            <w:rStyle w:val="a6"/>
            <w:rFonts w:ascii="Times New Roman" w:hAnsi="Times New Roman" w:cs="Times New Roman"/>
            <w:color w:val="auto"/>
            <w:sz w:val="28"/>
            <w:szCs w:val="28"/>
            <w:lang w:val="en-US"/>
          </w:rPr>
          <w:t>zanureni</w:t>
        </w:r>
        <w:proofErr w:type="spellEnd"/>
        <w:r w:rsidRPr="00922314">
          <w:rPr>
            <w:rStyle w:val="a6"/>
            <w:rFonts w:ascii="Times New Roman" w:hAnsi="Times New Roman" w:cs="Times New Roman"/>
            <w:color w:val="auto"/>
            <w:sz w:val="28"/>
            <w:szCs w:val="28"/>
            <w:lang w:val="uk-UA"/>
          </w:rPr>
          <w:t>_</w:t>
        </w:r>
        <w:r w:rsidRPr="00922314">
          <w:rPr>
            <w:rStyle w:val="a6"/>
            <w:rFonts w:ascii="Times New Roman" w:hAnsi="Times New Roman" w:cs="Times New Roman"/>
            <w:color w:val="auto"/>
            <w:sz w:val="28"/>
            <w:szCs w:val="28"/>
            <w:lang w:val="en-US"/>
          </w:rPr>
          <w:t>u</w:t>
        </w:r>
        <w:r w:rsidRPr="00922314">
          <w:rPr>
            <w:rStyle w:val="a6"/>
            <w:rFonts w:ascii="Times New Roman" w:hAnsi="Times New Roman" w:cs="Times New Roman"/>
            <w:color w:val="auto"/>
            <w:sz w:val="28"/>
            <w:szCs w:val="28"/>
            <w:lang w:val="uk-UA"/>
          </w:rPr>
          <w:t>_</w:t>
        </w:r>
        <w:proofErr w:type="spellStart"/>
        <w:r w:rsidRPr="00922314">
          <w:rPr>
            <w:rStyle w:val="a6"/>
            <w:rFonts w:ascii="Times New Roman" w:hAnsi="Times New Roman" w:cs="Times New Roman"/>
            <w:color w:val="auto"/>
            <w:sz w:val="28"/>
            <w:szCs w:val="28"/>
            <w:lang w:val="en-US"/>
          </w:rPr>
          <w:t>temriavu</w:t>
        </w:r>
        <w:proofErr w:type="spellEnd"/>
        <w:r w:rsidRPr="00922314">
          <w:rPr>
            <w:rStyle w:val="a6"/>
            <w:rFonts w:ascii="Times New Roman" w:hAnsi="Times New Roman" w:cs="Times New Roman"/>
            <w:color w:val="auto"/>
            <w:sz w:val="28"/>
            <w:szCs w:val="28"/>
            <w:lang w:val="uk-UA"/>
          </w:rPr>
          <w:t>_</w:t>
        </w:r>
        <w:r w:rsidRPr="00922314">
          <w:rPr>
            <w:rStyle w:val="a6"/>
            <w:rFonts w:ascii="Times New Roman" w:hAnsi="Times New Roman" w:cs="Times New Roman"/>
            <w:color w:val="auto"/>
            <w:sz w:val="28"/>
            <w:szCs w:val="28"/>
            <w:lang w:val="en-US"/>
          </w:rPr>
          <w:t>abo</w:t>
        </w:r>
        <w:r w:rsidRPr="00922314">
          <w:rPr>
            <w:rStyle w:val="a6"/>
            <w:rFonts w:ascii="Times New Roman" w:hAnsi="Times New Roman" w:cs="Times New Roman"/>
            <w:color w:val="auto"/>
            <w:sz w:val="28"/>
            <w:szCs w:val="28"/>
            <w:lang w:val="uk-UA"/>
          </w:rPr>
          <w:t>_</w:t>
        </w:r>
        <w:proofErr w:type="spellStart"/>
        <w:r w:rsidRPr="00922314">
          <w:rPr>
            <w:rStyle w:val="a6"/>
            <w:rFonts w:ascii="Times New Roman" w:hAnsi="Times New Roman" w:cs="Times New Roman"/>
            <w:color w:val="auto"/>
            <w:sz w:val="28"/>
            <w:szCs w:val="28"/>
            <w:lang w:val="en-US"/>
          </w:rPr>
          <w:t>iak</w:t>
        </w:r>
        <w:proofErr w:type="spellEnd"/>
        <w:r w:rsidRPr="00922314">
          <w:rPr>
            <w:rStyle w:val="a6"/>
            <w:rFonts w:ascii="Times New Roman" w:hAnsi="Times New Roman" w:cs="Times New Roman"/>
            <w:color w:val="auto"/>
            <w:sz w:val="28"/>
            <w:szCs w:val="28"/>
            <w:lang w:val="uk-UA"/>
          </w:rPr>
          <w:t xml:space="preserve"> _</w:t>
        </w:r>
        <w:proofErr w:type="spellStart"/>
        <w:r w:rsidRPr="00922314">
          <w:rPr>
            <w:rStyle w:val="a6"/>
            <w:rFonts w:ascii="Times New Roman" w:hAnsi="Times New Roman" w:cs="Times New Roman"/>
            <w:color w:val="auto"/>
            <w:sz w:val="28"/>
            <w:szCs w:val="28"/>
            <w:lang w:val="en-US"/>
          </w:rPr>
          <w:t>vidnoviti</w:t>
        </w:r>
        <w:proofErr w:type="spellEnd"/>
        <w:r w:rsidRPr="00922314">
          <w:rPr>
            <w:rStyle w:val="a6"/>
            <w:rFonts w:ascii="Times New Roman" w:hAnsi="Times New Roman" w:cs="Times New Roman"/>
            <w:color w:val="auto"/>
            <w:sz w:val="28"/>
            <w:szCs w:val="28"/>
            <w:lang w:val="uk-UA"/>
          </w:rPr>
          <w:t>_</w:t>
        </w:r>
        <w:proofErr w:type="spellStart"/>
        <w:r w:rsidRPr="00922314">
          <w:rPr>
            <w:rStyle w:val="a6"/>
            <w:rFonts w:ascii="Times New Roman" w:hAnsi="Times New Roman" w:cs="Times New Roman"/>
            <w:color w:val="auto"/>
            <w:sz w:val="28"/>
            <w:szCs w:val="28"/>
            <w:lang w:val="en-US"/>
          </w:rPr>
          <w:t>energosistemu</w:t>
        </w:r>
        <w:proofErr w:type="spellEnd"/>
        <w:r w:rsidRPr="00922314">
          <w:rPr>
            <w:rStyle w:val="a6"/>
            <w:rFonts w:ascii="Times New Roman" w:hAnsi="Times New Roman" w:cs="Times New Roman"/>
            <w:color w:val="auto"/>
            <w:sz w:val="28"/>
            <w:szCs w:val="28"/>
            <w:lang w:val="uk-UA"/>
          </w:rPr>
          <w:t>_</w:t>
        </w:r>
        <w:proofErr w:type="spellStart"/>
        <w:r w:rsidRPr="00922314">
          <w:rPr>
            <w:rStyle w:val="a6"/>
            <w:rFonts w:ascii="Times New Roman" w:hAnsi="Times New Roman" w:cs="Times New Roman"/>
            <w:color w:val="auto"/>
            <w:sz w:val="28"/>
            <w:szCs w:val="28"/>
            <w:lang w:val="en-US"/>
          </w:rPr>
          <w:t>ukrayini</w:t>
        </w:r>
        <w:proofErr w:type="spellEnd"/>
        <w:r w:rsidRPr="00922314">
          <w:rPr>
            <w:rStyle w:val="a6"/>
            <w:rFonts w:ascii="Times New Roman" w:hAnsi="Times New Roman" w:cs="Times New Roman"/>
            <w:color w:val="auto"/>
            <w:sz w:val="28"/>
            <w:szCs w:val="28"/>
            <w:lang w:val="uk-UA"/>
          </w:rPr>
          <w:t>_5637</w:t>
        </w:r>
      </w:hyperlink>
    </w:p>
    <w:p w:rsidR="00E70890" w:rsidRPr="00922314" w:rsidRDefault="001C53D1" w:rsidP="00922314">
      <w:pPr>
        <w:pStyle w:val="a9"/>
        <w:numPr>
          <w:ilvl w:val="0"/>
          <w:numId w:val="1"/>
        </w:numPr>
        <w:shd w:val="clear" w:color="auto" w:fill="FFFFFF"/>
        <w:spacing w:after="0" w:line="240" w:lineRule="auto"/>
        <w:rPr>
          <w:b/>
          <w:i/>
          <w:lang w:val="uk-UA"/>
        </w:rPr>
      </w:pPr>
      <w:r w:rsidRPr="00922314">
        <w:rPr>
          <w:rFonts w:ascii="Times New Roman" w:hAnsi="Times New Roman" w:cs="Times New Roman"/>
          <w:sz w:val="28"/>
          <w:szCs w:val="28"/>
          <w:lang w:val="en-US"/>
        </w:rPr>
        <w:t xml:space="preserve">SAF Ukraine. Power Generation in Ukraine in 2023. URL: </w:t>
      </w:r>
      <w:hyperlink r:id="rId12" w:history="1">
        <w:r w:rsidRPr="00922314">
          <w:rPr>
            <w:rFonts w:ascii="Times New Roman" w:hAnsi="Times New Roman" w:cs="Times New Roman"/>
            <w:sz w:val="28"/>
            <w:szCs w:val="28"/>
            <w:lang w:val="en-US"/>
          </w:rPr>
          <w:t>https://saf.org.ua/news/1866/</w:t>
        </w:r>
      </w:hyperlink>
    </w:p>
    <w:sectPr w:rsidR="00E70890" w:rsidRPr="00922314" w:rsidSect="00C2095D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726F1" w:rsidRDefault="008726F1" w:rsidP="000A38EE">
      <w:pPr>
        <w:spacing w:after="0" w:line="240" w:lineRule="auto"/>
      </w:pPr>
      <w:r>
        <w:separator/>
      </w:r>
    </w:p>
  </w:endnote>
  <w:endnote w:type="continuationSeparator" w:id="0">
    <w:p w:rsidR="008726F1" w:rsidRDefault="008726F1" w:rsidP="000A38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726F1" w:rsidRDefault="008726F1" w:rsidP="000A38EE">
      <w:pPr>
        <w:spacing w:after="0" w:line="240" w:lineRule="auto"/>
      </w:pPr>
      <w:r>
        <w:separator/>
      </w:r>
    </w:p>
  </w:footnote>
  <w:footnote w:type="continuationSeparator" w:id="0">
    <w:p w:rsidR="008726F1" w:rsidRDefault="008726F1" w:rsidP="000A38EE">
      <w:pPr>
        <w:spacing w:after="0" w:line="240" w:lineRule="auto"/>
      </w:pPr>
      <w:r>
        <w:continuationSeparator/>
      </w:r>
    </w:p>
  </w:footnote>
  <w:footnote w:id="1">
    <w:p w:rsidR="000A38EE" w:rsidRDefault="000A38EE" w:rsidP="00E42436">
      <w:pPr>
        <w:pStyle w:val="a3"/>
        <w:jc w:val="both"/>
      </w:pPr>
      <w:r>
        <w:rPr>
          <w:rStyle w:val="a5"/>
        </w:rPr>
        <w:footnoteRef/>
      </w:r>
      <w:r>
        <w:t xml:space="preserve"> </w:t>
      </w:r>
      <w:r w:rsidRPr="002D5C32">
        <w:rPr>
          <w:rFonts w:ascii="Times New Roman" w:hAnsi="Times New Roman" w:cs="Times New Roman"/>
          <w:i/>
          <w:iCs/>
          <w:sz w:val="22"/>
          <w:szCs w:val="22"/>
        </w:rPr>
        <w:t>Публікація підготовлена у рамках виконання наукового проєкту «</w:t>
      </w:r>
      <w:bookmarkStart w:id="1" w:name="_Hlk134607693"/>
      <w:r w:rsidRPr="002D5C32">
        <w:rPr>
          <w:rFonts w:ascii="Times New Roman" w:eastAsia="Times New Roman" w:hAnsi="Times New Roman" w:cs="Times New Roman"/>
          <w:i/>
          <w:sz w:val="22"/>
          <w:szCs w:val="22"/>
          <w:lang w:eastAsia="ru-RU"/>
        </w:rPr>
        <w:t>Розроблення економічних механізмів підвищення енергоефективності та сталого розвитку відновлюваної енергетики у домогосподарствах України</w:t>
      </w:r>
      <w:bookmarkEnd w:id="1"/>
      <w:r w:rsidRPr="002D5C32">
        <w:rPr>
          <w:rFonts w:ascii="Times New Roman" w:hAnsi="Times New Roman" w:cs="Times New Roman"/>
          <w:i/>
          <w:iCs/>
          <w:sz w:val="22"/>
          <w:szCs w:val="22"/>
        </w:rPr>
        <w:t>» (№ д/р 0122</w:t>
      </w:r>
      <w:r w:rsidRPr="002D5C32">
        <w:rPr>
          <w:rFonts w:ascii="Times New Roman" w:hAnsi="Times New Roman" w:cs="Times New Roman"/>
          <w:i/>
          <w:iCs/>
          <w:sz w:val="22"/>
          <w:szCs w:val="22"/>
          <w:lang w:val="en-US"/>
        </w:rPr>
        <w:t>U</w:t>
      </w:r>
      <w:r w:rsidRPr="002D5C32">
        <w:rPr>
          <w:rFonts w:ascii="Times New Roman" w:hAnsi="Times New Roman" w:cs="Times New Roman"/>
          <w:i/>
          <w:iCs/>
          <w:sz w:val="22"/>
          <w:szCs w:val="22"/>
        </w:rPr>
        <w:t>001233), який фінансується Національним фондом досліджень України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86B7109"/>
    <w:multiLevelType w:val="hybridMultilevel"/>
    <w:tmpl w:val="C9FAFC0E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33EB6"/>
    <w:rsid w:val="00060761"/>
    <w:rsid w:val="00065F4C"/>
    <w:rsid w:val="000A38EE"/>
    <w:rsid w:val="00164D64"/>
    <w:rsid w:val="001826CC"/>
    <w:rsid w:val="00196595"/>
    <w:rsid w:val="001C53D1"/>
    <w:rsid w:val="001C5930"/>
    <w:rsid w:val="002D5C32"/>
    <w:rsid w:val="0037248F"/>
    <w:rsid w:val="003E33CF"/>
    <w:rsid w:val="003F1FBD"/>
    <w:rsid w:val="004C40A6"/>
    <w:rsid w:val="00510881"/>
    <w:rsid w:val="005764F7"/>
    <w:rsid w:val="00594B63"/>
    <w:rsid w:val="00633EB6"/>
    <w:rsid w:val="00684AE0"/>
    <w:rsid w:val="00694004"/>
    <w:rsid w:val="006D14F8"/>
    <w:rsid w:val="00794183"/>
    <w:rsid w:val="007E5010"/>
    <w:rsid w:val="008726F1"/>
    <w:rsid w:val="008816C9"/>
    <w:rsid w:val="00883A1D"/>
    <w:rsid w:val="008F725E"/>
    <w:rsid w:val="00922314"/>
    <w:rsid w:val="00A671F4"/>
    <w:rsid w:val="00C2095D"/>
    <w:rsid w:val="00CB6E91"/>
    <w:rsid w:val="00D867CE"/>
    <w:rsid w:val="00E42436"/>
    <w:rsid w:val="00E70890"/>
    <w:rsid w:val="00E91EF4"/>
    <w:rsid w:val="00EF25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E81E305-C544-4B40-8F09-EFBDE8EDB6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0A38EE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0A38EE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0A38EE"/>
    <w:rPr>
      <w:vertAlign w:val="superscript"/>
    </w:rPr>
  </w:style>
  <w:style w:type="character" w:styleId="a6">
    <w:name w:val="Hyperlink"/>
    <w:basedOn w:val="a0"/>
    <w:uiPriority w:val="99"/>
    <w:unhideWhenUsed/>
    <w:rsid w:val="00E70890"/>
    <w:rPr>
      <w:color w:val="0563C1" w:themeColor="hyperlink"/>
      <w:u w:val="single"/>
    </w:rPr>
  </w:style>
  <w:style w:type="paragraph" w:styleId="a7">
    <w:name w:val="No Spacing"/>
    <w:link w:val="a8"/>
    <w:uiPriority w:val="1"/>
    <w:qFormat/>
    <w:rsid w:val="001826CC"/>
    <w:pPr>
      <w:spacing w:after="0" w:line="240" w:lineRule="auto"/>
    </w:pPr>
    <w:rPr>
      <w:lang w:val="ru-RU"/>
    </w:rPr>
  </w:style>
  <w:style w:type="character" w:customStyle="1" w:styleId="a8">
    <w:name w:val="Без интервала Знак"/>
    <w:link w:val="a7"/>
    <w:uiPriority w:val="1"/>
    <w:locked/>
    <w:rsid w:val="001826CC"/>
    <w:rPr>
      <w:lang w:val="ru-RU"/>
    </w:rPr>
  </w:style>
  <w:style w:type="paragraph" w:styleId="a9">
    <w:name w:val="List Paragraph"/>
    <w:basedOn w:val="a"/>
    <w:uiPriority w:val="34"/>
    <w:qFormat/>
    <w:rsid w:val="001C53D1"/>
    <w:pPr>
      <w:spacing w:after="200" w:line="276" w:lineRule="auto"/>
      <w:ind w:left="720"/>
      <w:contextualSpacing/>
    </w:pPr>
    <w:rPr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u.pysmenna@kpi.ua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saf.org.ua/news/1866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koroldanylo.com.ua/news/%20zanureni_u_temriavu_abo_iak%20_vidnoviti_energosistemu_ukrayini_5637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www.energycharter.org/fileadmin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irena.org/publications/2022/Jul/Renewable-Energy-Statistics-2022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9FAC168-098B-4460-A704-5F098E4E50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1175</Words>
  <Characters>6703</Characters>
  <Application>Microsoft Office Word</Application>
  <DocSecurity>0</DocSecurity>
  <Lines>55</Lines>
  <Paragraphs>15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7863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Письмена Уляна Євгенівна</dc:creator>
  <cp:keywords/>
  <dc:description/>
  <cp:lastModifiedBy>Olenka</cp:lastModifiedBy>
  <cp:revision>2</cp:revision>
  <dcterms:created xsi:type="dcterms:W3CDTF">2024-11-20T14:54:00Z</dcterms:created>
  <dcterms:modified xsi:type="dcterms:W3CDTF">2024-11-20T14:54:00Z</dcterms:modified>
</cp:coreProperties>
</file>