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3B8E" w:rsidRPr="00CE0C3A" w:rsidRDefault="00A53B8E" w:rsidP="0053666B">
      <w:pPr>
        <w:ind w:firstLine="567"/>
        <w:jc w:val="both"/>
        <w:rPr>
          <w:sz w:val="28"/>
          <w:szCs w:val="28"/>
          <w:lang w:val="uk-UA"/>
        </w:rPr>
      </w:pPr>
      <w:r w:rsidRPr="00CE0C3A">
        <w:rPr>
          <w:sz w:val="28"/>
          <w:szCs w:val="28"/>
          <w:lang w:val="uk-UA"/>
        </w:rPr>
        <w:t xml:space="preserve">УДК </w:t>
      </w:r>
      <w:r w:rsidR="00BF3D5D" w:rsidRPr="00CE0C3A">
        <w:rPr>
          <w:bCs/>
          <w:sz w:val="28"/>
          <w:szCs w:val="28"/>
          <w:lang w:val="uk-UA"/>
        </w:rPr>
        <w:t>004.67</w:t>
      </w:r>
    </w:p>
    <w:p w:rsidR="00A53B8E" w:rsidRPr="00CE0C3A" w:rsidRDefault="00A53B8E" w:rsidP="0053666B">
      <w:pPr>
        <w:jc w:val="center"/>
        <w:rPr>
          <w:sz w:val="28"/>
          <w:szCs w:val="28"/>
          <w:lang w:val="uk-UA"/>
        </w:rPr>
      </w:pPr>
    </w:p>
    <w:p w:rsidR="00A53B8E" w:rsidRPr="00CE0C3A" w:rsidRDefault="002003B1" w:rsidP="0053666B">
      <w:pPr>
        <w:jc w:val="center"/>
        <w:rPr>
          <w:b/>
          <w:bCs/>
          <w:sz w:val="28"/>
          <w:szCs w:val="28"/>
          <w:lang w:val="uk-UA"/>
        </w:rPr>
      </w:pPr>
      <w:r w:rsidRPr="00CE0C3A">
        <w:rPr>
          <w:b/>
          <w:bCs/>
          <w:sz w:val="28"/>
          <w:szCs w:val="28"/>
          <w:lang w:val="uk-UA"/>
        </w:rPr>
        <w:t>М</w:t>
      </w:r>
      <w:r w:rsidR="00A53B8E" w:rsidRPr="00CE0C3A">
        <w:rPr>
          <w:b/>
          <w:bCs/>
          <w:sz w:val="28"/>
          <w:szCs w:val="28"/>
          <w:lang w:val="uk-UA"/>
        </w:rPr>
        <w:t>агістрант Панченко Д.А.</w:t>
      </w:r>
      <w:r w:rsidRPr="00CE0C3A">
        <w:rPr>
          <w:b/>
          <w:bCs/>
          <w:sz w:val="28"/>
          <w:szCs w:val="28"/>
          <w:lang w:val="uk-UA"/>
        </w:rPr>
        <w:t>, к.т.н., доцент Щербина О.А.</w:t>
      </w:r>
    </w:p>
    <w:p w:rsidR="00A53B8E" w:rsidRPr="00CE0C3A" w:rsidRDefault="00A53B8E" w:rsidP="0053666B">
      <w:pPr>
        <w:jc w:val="center"/>
        <w:rPr>
          <w:sz w:val="28"/>
          <w:szCs w:val="28"/>
          <w:lang w:val="uk-UA"/>
        </w:rPr>
      </w:pPr>
    </w:p>
    <w:p w:rsidR="00A53B8E" w:rsidRPr="00CE0C3A" w:rsidRDefault="00A53B8E" w:rsidP="0053666B">
      <w:pPr>
        <w:jc w:val="center"/>
        <w:rPr>
          <w:b/>
          <w:bCs/>
          <w:sz w:val="28"/>
          <w:szCs w:val="28"/>
          <w:lang w:val="uk-UA"/>
        </w:rPr>
      </w:pPr>
      <w:r w:rsidRPr="00CE0C3A">
        <w:rPr>
          <w:b/>
          <w:bCs/>
          <w:sz w:val="28"/>
          <w:szCs w:val="28"/>
          <w:lang w:val="uk-UA"/>
        </w:rPr>
        <w:t>Національний технічний університет України</w:t>
      </w:r>
    </w:p>
    <w:p w:rsidR="00A53B8E" w:rsidRPr="00CE0C3A" w:rsidRDefault="00A53B8E" w:rsidP="0053666B">
      <w:pPr>
        <w:jc w:val="center"/>
        <w:rPr>
          <w:b/>
          <w:bCs/>
          <w:sz w:val="28"/>
          <w:szCs w:val="28"/>
          <w:lang w:val="uk-UA"/>
        </w:rPr>
      </w:pPr>
      <w:r w:rsidRPr="00CE0C3A">
        <w:rPr>
          <w:b/>
          <w:bCs/>
          <w:sz w:val="28"/>
          <w:szCs w:val="28"/>
          <w:lang w:val="uk-UA"/>
        </w:rPr>
        <w:t>«Київський політехнічний інститут імені Ігоря Сікорського»</w:t>
      </w:r>
    </w:p>
    <w:p w:rsidR="00A53B8E" w:rsidRPr="00CE0C3A" w:rsidRDefault="00A53B8E" w:rsidP="0053666B">
      <w:pPr>
        <w:jc w:val="center"/>
        <w:rPr>
          <w:sz w:val="28"/>
          <w:szCs w:val="28"/>
          <w:lang w:val="uk-UA"/>
        </w:rPr>
      </w:pPr>
    </w:p>
    <w:p w:rsidR="00EB6FE4" w:rsidRPr="00CE0C3A" w:rsidRDefault="00EB6FE4" w:rsidP="0053666B">
      <w:pPr>
        <w:jc w:val="center"/>
        <w:rPr>
          <w:b/>
          <w:bCs/>
          <w:sz w:val="32"/>
          <w:szCs w:val="32"/>
          <w:lang w:val="uk-UA"/>
        </w:rPr>
      </w:pPr>
      <w:r w:rsidRPr="00CE0C3A">
        <w:rPr>
          <w:b/>
          <w:bCs/>
          <w:sz w:val="32"/>
          <w:szCs w:val="32"/>
          <w:lang w:val="uk-UA"/>
        </w:rPr>
        <w:t>ІНФОРМАЦІЙНА СИСТЕМА УПРАВЛІННЯ ТА КОМУНІКАЦІЇ ДЛЯ ОСББ</w:t>
      </w:r>
    </w:p>
    <w:p w:rsidR="00A53B8E" w:rsidRPr="00CE0C3A" w:rsidRDefault="00A53B8E" w:rsidP="0053666B">
      <w:pPr>
        <w:jc w:val="center"/>
        <w:rPr>
          <w:sz w:val="28"/>
          <w:szCs w:val="28"/>
          <w:lang w:val="uk-UA"/>
        </w:rPr>
      </w:pPr>
    </w:p>
    <w:p w:rsidR="00A53B8E" w:rsidRPr="00CE0C3A" w:rsidRDefault="00A53B8E" w:rsidP="00CE0C3A">
      <w:pPr>
        <w:ind w:firstLine="567"/>
        <w:jc w:val="both"/>
        <w:rPr>
          <w:b/>
          <w:bCs/>
          <w:sz w:val="28"/>
          <w:szCs w:val="28"/>
          <w:lang w:val="en-US"/>
        </w:rPr>
      </w:pPr>
      <w:r w:rsidRPr="00CE0C3A">
        <w:rPr>
          <w:b/>
          <w:bCs/>
          <w:sz w:val="28"/>
          <w:szCs w:val="28"/>
          <w:lang w:val="en-US"/>
        </w:rPr>
        <w:t>Abstract</w:t>
      </w:r>
    </w:p>
    <w:p w:rsidR="00A53B8E" w:rsidRPr="00CE0C3A" w:rsidRDefault="00A53B8E" w:rsidP="00CE0C3A">
      <w:pPr>
        <w:jc w:val="both"/>
        <w:rPr>
          <w:sz w:val="28"/>
          <w:szCs w:val="28"/>
          <w:lang w:val="en-US"/>
        </w:rPr>
      </w:pPr>
    </w:p>
    <w:p w:rsidR="00A53B8E" w:rsidRPr="00CE0C3A" w:rsidRDefault="0053666B" w:rsidP="00CE0C3A">
      <w:pPr>
        <w:jc w:val="center"/>
        <w:rPr>
          <w:b/>
          <w:bCs/>
          <w:lang w:val="en-US"/>
        </w:rPr>
      </w:pPr>
      <w:r w:rsidRPr="00CE0C3A">
        <w:rPr>
          <w:b/>
          <w:bCs/>
          <w:lang w:val="en-US"/>
        </w:rPr>
        <w:t xml:space="preserve">Denis </w:t>
      </w:r>
      <w:r w:rsidR="00CE0C3A" w:rsidRPr="00CE0C3A">
        <w:rPr>
          <w:b/>
          <w:bCs/>
          <w:lang w:val="en-US"/>
        </w:rPr>
        <w:t>Panchenko, student</w:t>
      </w:r>
      <w:r>
        <w:rPr>
          <w:b/>
          <w:bCs/>
          <w:lang w:val="uk-UA"/>
        </w:rPr>
        <w:t>;</w:t>
      </w:r>
      <w:r w:rsidR="00CE0C3A" w:rsidRPr="00CE0C3A">
        <w:rPr>
          <w:b/>
          <w:bCs/>
          <w:lang w:val="en-US"/>
        </w:rPr>
        <w:t xml:space="preserve"> </w:t>
      </w:r>
      <w:r w:rsidR="00FF70E4" w:rsidRPr="00CE0C3A">
        <w:rPr>
          <w:b/>
          <w:bCs/>
          <w:lang w:val="en-US"/>
        </w:rPr>
        <w:t>Oleksandr</w:t>
      </w:r>
      <w:r w:rsidRPr="0053666B">
        <w:rPr>
          <w:b/>
          <w:bCs/>
          <w:lang w:val="en-US"/>
        </w:rPr>
        <w:t xml:space="preserve"> </w:t>
      </w:r>
      <w:r w:rsidRPr="00CE0C3A">
        <w:rPr>
          <w:b/>
          <w:bCs/>
          <w:lang w:val="en-US"/>
        </w:rPr>
        <w:t>Shcherbyna</w:t>
      </w:r>
      <w:r w:rsidR="00A53B8E" w:rsidRPr="00CE0C3A">
        <w:rPr>
          <w:b/>
          <w:bCs/>
          <w:lang w:val="en-US"/>
        </w:rPr>
        <w:t>, assistant</w:t>
      </w:r>
      <w:r w:rsidR="00CE0C3A">
        <w:rPr>
          <w:b/>
          <w:bCs/>
          <w:lang w:val="uk-UA"/>
        </w:rPr>
        <w:t xml:space="preserve"> </w:t>
      </w:r>
      <w:r w:rsidR="00CE0C3A">
        <w:rPr>
          <w:b/>
          <w:bCs/>
          <w:lang w:val="en-US"/>
        </w:rPr>
        <w:t>professor</w:t>
      </w:r>
      <w:r>
        <w:rPr>
          <w:b/>
          <w:bCs/>
          <w:lang w:val="en-US"/>
        </w:rPr>
        <w:t>, PhD</w:t>
      </w:r>
    </w:p>
    <w:p w:rsidR="00FF70E4" w:rsidRPr="0053666B" w:rsidRDefault="00FF70E4" w:rsidP="0053666B">
      <w:pPr>
        <w:jc w:val="center"/>
        <w:rPr>
          <w:b/>
          <w:bCs/>
          <w:i/>
          <w:iCs/>
          <w:lang w:val="en-US"/>
        </w:rPr>
      </w:pPr>
      <w:r w:rsidRPr="0053666B">
        <w:rPr>
          <w:b/>
          <w:bCs/>
          <w:i/>
          <w:iCs/>
          <w:lang w:val="en-US"/>
        </w:rPr>
        <w:t>Management and Communication Information System for Co-Owners Associations</w:t>
      </w:r>
    </w:p>
    <w:p w:rsidR="005E0F5B" w:rsidRPr="0049265C" w:rsidRDefault="0049265C" w:rsidP="0053666B">
      <w:pPr>
        <w:ind w:firstLine="567"/>
        <w:jc w:val="both"/>
        <w:rPr>
          <w:i/>
          <w:lang w:val="en-US"/>
        </w:rPr>
      </w:pPr>
      <w:r w:rsidRPr="0049265C">
        <w:rPr>
          <w:i/>
          <w:lang w:val="en-US"/>
        </w:rPr>
        <w:t xml:space="preserve">This paper presents the development of an information system for </w:t>
      </w:r>
      <w:r w:rsidR="00A828B0">
        <w:rPr>
          <w:i/>
          <w:lang w:val="en-US"/>
        </w:rPr>
        <w:t>homeowners' associations</w:t>
      </w:r>
      <w:r w:rsidRPr="0049265C">
        <w:rPr>
          <w:i/>
          <w:lang w:val="en-US"/>
        </w:rPr>
        <w:t>, aimed at improving transparency in financial transactions, optimizing operations,</w:t>
      </w:r>
      <w:r w:rsidR="00A828B0">
        <w:rPr>
          <w:i/>
          <w:lang w:val="en-US"/>
        </w:rPr>
        <w:t xml:space="preserve"> and enhancing communication.</w:t>
      </w:r>
      <w:r w:rsidRPr="0049265C">
        <w:rPr>
          <w:i/>
          <w:lang w:val="en-US"/>
        </w:rPr>
        <w:t xml:space="preserve"> By integrating modules for finance, infrastructure monitoring, and decision-making, the system bridges technological tools with the practical needs of residential property management. Comparative analysis demonstrates significant improvements in efficiency and transparency, with potential for integration with smart building technologies.</w:t>
      </w:r>
    </w:p>
    <w:p w:rsidR="0049265C" w:rsidRPr="0049265C" w:rsidRDefault="0049265C" w:rsidP="0053666B">
      <w:pPr>
        <w:ind w:firstLine="567"/>
        <w:jc w:val="both"/>
        <w:rPr>
          <w:i/>
          <w:lang w:val="uk-UA"/>
        </w:rPr>
      </w:pPr>
    </w:p>
    <w:p w:rsidR="00EB6FE4" w:rsidRPr="00CE0C3A" w:rsidRDefault="00A53B8E" w:rsidP="00CE0C3A">
      <w:pPr>
        <w:ind w:firstLine="567"/>
        <w:jc w:val="both"/>
        <w:rPr>
          <w:b/>
          <w:bCs/>
          <w:sz w:val="28"/>
          <w:szCs w:val="28"/>
          <w:lang w:val="uk-UA"/>
        </w:rPr>
      </w:pPr>
      <w:r w:rsidRPr="00CE0C3A">
        <w:rPr>
          <w:b/>
          <w:bCs/>
          <w:sz w:val="28"/>
          <w:szCs w:val="28"/>
          <w:lang w:val="uk-UA"/>
        </w:rPr>
        <w:t>Вступ</w:t>
      </w:r>
    </w:p>
    <w:p w:rsidR="005E0F5B" w:rsidRDefault="005E0F5B" w:rsidP="0087538A">
      <w:pPr>
        <w:ind w:firstLine="567"/>
        <w:jc w:val="both"/>
        <w:rPr>
          <w:sz w:val="28"/>
          <w:szCs w:val="28"/>
          <w:lang w:val="uk-UA"/>
        </w:rPr>
      </w:pPr>
    </w:p>
    <w:p w:rsidR="0087538A" w:rsidRPr="00A81A40" w:rsidRDefault="0087538A" w:rsidP="0087538A">
      <w:pPr>
        <w:ind w:firstLine="567"/>
        <w:jc w:val="both"/>
        <w:rPr>
          <w:sz w:val="28"/>
          <w:szCs w:val="28"/>
          <w:lang w:val="uk-UA"/>
        </w:rPr>
      </w:pPr>
      <w:r w:rsidRPr="00A81A40">
        <w:rPr>
          <w:sz w:val="28"/>
          <w:szCs w:val="28"/>
          <w:lang w:val="uk-UA"/>
        </w:rPr>
        <w:t>Управління багатоквартирними будинками та комунікація між співвласниками є важливою складовою ефективної роботи ОСББ, особливо в умовах сучасних вимог до прозорості, надійності інформації та оперативності обміну даними. В Україні ОСББ часто стикаються з низкою проблем, пов’язаних із координацією дій, доступом до актуальної інформації та забезпеченням належного рівня сервісу для мешканців</w:t>
      </w:r>
      <w:r w:rsidR="00A828B0">
        <w:rPr>
          <w:sz w:val="28"/>
          <w:szCs w:val="28"/>
          <w:lang w:val="uk-UA"/>
        </w:rPr>
        <w:t xml:space="preserve"> </w:t>
      </w:r>
      <w:r w:rsidR="00A828B0">
        <w:rPr>
          <w:sz w:val="28"/>
          <w:szCs w:val="28"/>
          <w:lang w:val="en-US"/>
        </w:rPr>
        <w:t>[1]</w:t>
      </w:r>
      <w:r w:rsidRPr="00A81A40">
        <w:rPr>
          <w:sz w:val="28"/>
          <w:szCs w:val="28"/>
          <w:lang w:val="uk-UA"/>
        </w:rPr>
        <w:t>. Недостатня автоматизація процесів та обмежені можливості для об’єднання даних призводять до затримок у вирішенні питань, що впливає на задоволеність мешканців і підвищує витрати для самих ОСББ.</w:t>
      </w:r>
    </w:p>
    <w:p w:rsidR="00A828B0" w:rsidRDefault="0087538A" w:rsidP="00CE0C3A">
      <w:pPr>
        <w:ind w:firstLine="567"/>
        <w:jc w:val="both"/>
        <w:rPr>
          <w:sz w:val="28"/>
          <w:szCs w:val="28"/>
          <w:lang w:val="uk-UA"/>
        </w:rPr>
      </w:pPr>
      <w:r w:rsidRPr="00A81A40">
        <w:rPr>
          <w:sz w:val="28"/>
          <w:szCs w:val="28"/>
          <w:lang w:val="uk-UA"/>
        </w:rPr>
        <w:t>Актуальність проблеми обумовлена необхідністю покращення якості обслуговування, прозорості фінансових операцій, а також безперебійного доступу до даних про стан будинків. Впровадження сучасної інформаційної системи управління дозволить автоматизувати облік, комунікацію і технічну підтримку, забезпечуючи взаємодію мешканців з адміністрацією в режимі реального часу.</w:t>
      </w:r>
    </w:p>
    <w:p w:rsidR="00253460" w:rsidRDefault="00253460" w:rsidP="00CE0C3A">
      <w:pPr>
        <w:ind w:firstLine="567"/>
        <w:jc w:val="both"/>
        <w:rPr>
          <w:b/>
          <w:bCs/>
          <w:sz w:val="28"/>
          <w:szCs w:val="28"/>
          <w:lang w:val="uk-UA"/>
        </w:rPr>
      </w:pPr>
    </w:p>
    <w:p w:rsidR="00253460" w:rsidRDefault="00253460" w:rsidP="00CE0C3A">
      <w:pPr>
        <w:ind w:firstLine="567"/>
        <w:jc w:val="both"/>
        <w:rPr>
          <w:b/>
          <w:bCs/>
          <w:sz w:val="28"/>
          <w:szCs w:val="28"/>
          <w:lang w:val="uk-UA"/>
        </w:rPr>
      </w:pPr>
    </w:p>
    <w:p w:rsidR="00253460" w:rsidRDefault="00253460" w:rsidP="00CE0C3A">
      <w:pPr>
        <w:ind w:firstLine="567"/>
        <w:jc w:val="both"/>
        <w:rPr>
          <w:b/>
          <w:bCs/>
          <w:sz w:val="28"/>
          <w:szCs w:val="28"/>
          <w:lang w:val="uk-UA"/>
        </w:rPr>
      </w:pPr>
    </w:p>
    <w:p w:rsidR="00A53B8E" w:rsidRDefault="00A53B8E" w:rsidP="00CE0C3A">
      <w:pPr>
        <w:ind w:firstLine="567"/>
        <w:jc w:val="both"/>
        <w:rPr>
          <w:b/>
          <w:bCs/>
          <w:sz w:val="28"/>
          <w:szCs w:val="28"/>
          <w:lang w:val="uk-UA"/>
        </w:rPr>
      </w:pPr>
      <w:r w:rsidRPr="00A81A40">
        <w:rPr>
          <w:b/>
          <w:bCs/>
          <w:sz w:val="28"/>
          <w:szCs w:val="28"/>
          <w:lang w:val="uk-UA"/>
        </w:rPr>
        <w:lastRenderedPageBreak/>
        <w:t>Постановка задачі</w:t>
      </w:r>
    </w:p>
    <w:p w:rsidR="0087538A" w:rsidRPr="00A81A40" w:rsidRDefault="0087538A" w:rsidP="0087538A">
      <w:pPr>
        <w:ind w:firstLine="567"/>
        <w:jc w:val="both"/>
        <w:rPr>
          <w:sz w:val="28"/>
          <w:szCs w:val="28"/>
          <w:lang w:val="uk-UA"/>
        </w:rPr>
      </w:pPr>
      <w:r w:rsidRPr="00A81A40">
        <w:rPr>
          <w:sz w:val="28"/>
          <w:szCs w:val="28"/>
          <w:lang w:val="uk-UA"/>
        </w:rPr>
        <w:t>Метою цього дослідження є розробка комплексної інформаційної системи, яка об’єднає функції управління фінансовими, технічними і адміністративними процесами в ОСББ та забезпечить зручну комунікацію між співвласниками. Основні завдання дослідження включають:</w:t>
      </w:r>
    </w:p>
    <w:p w:rsidR="0087538A" w:rsidRPr="00A81A40" w:rsidRDefault="005E0F5B" w:rsidP="005E0F5B">
      <w:pPr>
        <w:numPr>
          <w:ilvl w:val="0"/>
          <w:numId w:val="5"/>
        </w:numPr>
        <w:tabs>
          <w:tab w:val="clear" w:pos="720"/>
          <w:tab w:val="left" w:pos="851"/>
        </w:tabs>
        <w:ind w:left="0" w:firstLine="567"/>
        <w:jc w:val="both"/>
        <w:rPr>
          <w:sz w:val="28"/>
          <w:szCs w:val="28"/>
          <w:lang w:val="uk-UA"/>
        </w:rPr>
      </w:pPr>
      <w:r w:rsidRPr="00A81A40">
        <w:rPr>
          <w:sz w:val="28"/>
          <w:szCs w:val="28"/>
          <w:lang w:val="uk-UA"/>
        </w:rPr>
        <w:t xml:space="preserve">аналіз </w:t>
      </w:r>
      <w:r w:rsidR="0087538A" w:rsidRPr="00A81A40">
        <w:rPr>
          <w:sz w:val="28"/>
          <w:szCs w:val="28"/>
          <w:lang w:val="uk-UA"/>
        </w:rPr>
        <w:t>потреб ОСББ в Україні та визначення ключових процесів,</w:t>
      </w:r>
      <w:r>
        <w:rPr>
          <w:sz w:val="28"/>
          <w:szCs w:val="28"/>
          <w:lang w:val="uk-UA"/>
        </w:rPr>
        <w:t xml:space="preserve"> які можуть бути автоматизовані;</w:t>
      </w:r>
    </w:p>
    <w:p w:rsidR="0087538A" w:rsidRPr="00A81A40" w:rsidRDefault="005E0F5B" w:rsidP="005E0F5B">
      <w:pPr>
        <w:numPr>
          <w:ilvl w:val="0"/>
          <w:numId w:val="5"/>
        </w:numPr>
        <w:tabs>
          <w:tab w:val="clear" w:pos="720"/>
          <w:tab w:val="left" w:pos="851"/>
        </w:tabs>
        <w:ind w:left="0" w:firstLine="567"/>
        <w:jc w:val="both"/>
        <w:rPr>
          <w:sz w:val="28"/>
          <w:szCs w:val="28"/>
          <w:lang w:val="uk-UA"/>
        </w:rPr>
      </w:pPr>
      <w:r w:rsidRPr="00A81A40">
        <w:rPr>
          <w:sz w:val="28"/>
          <w:szCs w:val="28"/>
          <w:lang w:val="uk-UA"/>
        </w:rPr>
        <w:t xml:space="preserve">створення </w:t>
      </w:r>
      <w:r w:rsidR="0087538A" w:rsidRPr="00A81A40">
        <w:rPr>
          <w:sz w:val="28"/>
          <w:szCs w:val="28"/>
          <w:lang w:val="uk-UA"/>
        </w:rPr>
        <w:t>інструментів зворотного зв'язку і колективного прийняття рішень для ефе</w:t>
      </w:r>
      <w:r>
        <w:rPr>
          <w:sz w:val="28"/>
          <w:szCs w:val="28"/>
          <w:lang w:val="uk-UA"/>
        </w:rPr>
        <w:t>ктивної взаємодії співвласників;</w:t>
      </w:r>
    </w:p>
    <w:p w:rsidR="0087538A" w:rsidRPr="00A81A40" w:rsidRDefault="005E0F5B" w:rsidP="005E0F5B">
      <w:pPr>
        <w:numPr>
          <w:ilvl w:val="0"/>
          <w:numId w:val="5"/>
        </w:numPr>
        <w:tabs>
          <w:tab w:val="clear" w:pos="720"/>
          <w:tab w:val="left" w:pos="851"/>
        </w:tabs>
        <w:ind w:left="0" w:firstLine="567"/>
        <w:jc w:val="both"/>
        <w:rPr>
          <w:sz w:val="28"/>
          <w:szCs w:val="28"/>
          <w:lang w:val="uk-UA"/>
        </w:rPr>
      </w:pPr>
      <w:r w:rsidRPr="00A81A40">
        <w:rPr>
          <w:sz w:val="28"/>
          <w:szCs w:val="28"/>
          <w:lang w:val="uk-UA"/>
        </w:rPr>
        <w:t xml:space="preserve">розробка </w:t>
      </w:r>
      <w:r w:rsidR="0087538A" w:rsidRPr="00A81A40">
        <w:rPr>
          <w:sz w:val="28"/>
          <w:szCs w:val="28"/>
          <w:lang w:val="uk-UA"/>
        </w:rPr>
        <w:t>модуля моніторингу інфраструктури, що забезпечує оперативний доступ до</w:t>
      </w:r>
      <w:r>
        <w:rPr>
          <w:sz w:val="28"/>
          <w:szCs w:val="28"/>
          <w:lang w:val="uk-UA"/>
        </w:rPr>
        <w:t xml:space="preserve"> інформації про стан обладнання;</w:t>
      </w:r>
    </w:p>
    <w:p w:rsidR="0087538A" w:rsidRPr="00A81A40" w:rsidRDefault="005E0F5B" w:rsidP="005E0F5B">
      <w:pPr>
        <w:numPr>
          <w:ilvl w:val="0"/>
          <w:numId w:val="5"/>
        </w:numPr>
        <w:tabs>
          <w:tab w:val="clear" w:pos="720"/>
          <w:tab w:val="left" w:pos="851"/>
        </w:tabs>
        <w:ind w:left="0" w:firstLine="567"/>
        <w:jc w:val="both"/>
        <w:rPr>
          <w:sz w:val="28"/>
          <w:szCs w:val="28"/>
          <w:lang w:val="uk-UA"/>
        </w:rPr>
      </w:pPr>
      <w:r w:rsidRPr="00A81A40">
        <w:rPr>
          <w:sz w:val="28"/>
          <w:szCs w:val="28"/>
          <w:lang w:val="uk-UA"/>
        </w:rPr>
        <w:t xml:space="preserve">інтеграція </w:t>
      </w:r>
      <w:r w:rsidR="0087538A" w:rsidRPr="00A81A40">
        <w:rPr>
          <w:sz w:val="28"/>
          <w:szCs w:val="28"/>
          <w:lang w:val="uk-UA"/>
        </w:rPr>
        <w:t>фінансових інструментів, що підвищують прозорість обліку витрат і спрощують оплату комунальних внесків.</w:t>
      </w:r>
    </w:p>
    <w:p w:rsidR="00A53B8E" w:rsidRPr="00A81A40" w:rsidRDefault="00A53B8E" w:rsidP="00CE0C3A">
      <w:pPr>
        <w:jc w:val="both"/>
        <w:rPr>
          <w:sz w:val="28"/>
          <w:szCs w:val="28"/>
          <w:lang w:val="uk-UA"/>
        </w:rPr>
      </w:pPr>
    </w:p>
    <w:p w:rsidR="00A53B8E" w:rsidRDefault="00A53B8E" w:rsidP="00CE0C3A">
      <w:pPr>
        <w:ind w:firstLine="567"/>
        <w:jc w:val="both"/>
        <w:rPr>
          <w:b/>
          <w:bCs/>
          <w:sz w:val="28"/>
          <w:szCs w:val="28"/>
          <w:lang w:val="uk-UA"/>
        </w:rPr>
      </w:pPr>
      <w:r w:rsidRPr="00A81A40">
        <w:rPr>
          <w:b/>
          <w:bCs/>
          <w:sz w:val="28"/>
          <w:szCs w:val="28"/>
          <w:lang w:val="uk-UA"/>
        </w:rPr>
        <w:t>Аналіз існуючих підходів та алгоритмів</w:t>
      </w:r>
    </w:p>
    <w:p w:rsidR="0087538A" w:rsidRPr="00A81A40" w:rsidRDefault="0087538A" w:rsidP="00CE0C3A">
      <w:pPr>
        <w:ind w:firstLine="567"/>
        <w:jc w:val="both"/>
        <w:rPr>
          <w:sz w:val="28"/>
          <w:szCs w:val="28"/>
          <w:lang w:val="uk-UA"/>
        </w:rPr>
      </w:pPr>
      <w:r w:rsidRPr="00A81A40">
        <w:rPr>
          <w:sz w:val="28"/>
          <w:szCs w:val="28"/>
          <w:lang w:val="uk-UA"/>
        </w:rPr>
        <w:t>Існуючі інформаційні системи для управління ОСББ переважно орієнтовані на облік фінансових операцій і не забезпечують достатньої гнучкості для реалізації додаткових функцій, необхідних для повсякденної роботи ОСББ</w:t>
      </w:r>
      <w:r w:rsidR="007A6A29">
        <w:rPr>
          <w:sz w:val="28"/>
          <w:szCs w:val="28"/>
          <w:lang w:val="en-US"/>
        </w:rPr>
        <w:t xml:space="preserve"> [2</w:t>
      </w:r>
      <w:r w:rsidR="007A6A29" w:rsidRPr="007A6A29">
        <w:rPr>
          <w:sz w:val="28"/>
          <w:szCs w:val="28"/>
          <w:lang w:val="en-US"/>
        </w:rPr>
        <w:t>,</w:t>
      </w:r>
      <w:r w:rsidR="007A6A29">
        <w:rPr>
          <w:sz w:val="28"/>
          <w:szCs w:val="28"/>
          <w:lang w:val="en-US"/>
        </w:rPr>
        <w:t xml:space="preserve"> </w:t>
      </w:r>
      <w:r w:rsidR="007A6A29">
        <w:rPr>
          <w:sz w:val="28"/>
          <w:szCs w:val="28"/>
        </w:rPr>
        <w:t>3</w:t>
      </w:r>
      <w:r w:rsidR="007A6A29" w:rsidRPr="007A6A29">
        <w:rPr>
          <w:sz w:val="28"/>
          <w:szCs w:val="28"/>
          <w:lang w:val="en-US"/>
        </w:rPr>
        <w:t>]</w:t>
      </w:r>
      <w:r w:rsidRPr="00A81A40">
        <w:rPr>
          <w:sz w:val="28"/>
          <w:szCs w:val="28"/>
          <w:lang w:val="uk-UA"/>
        </w:rPr>
        <w:t>. Сучасні підходи передбачають інтеграцію цифрових платформ для автоматизації різних аспектів управління, проте більшість рішень зосереджені на фінансовій звітності або зборі даних, і лише окремі з них охоплюють технічні та комунікаційні функції</w:t>
      </w:r>
      <w:r w:rsidR="007A6A29">
        <w:rPr>
          <w:sz w:val="28"/>
          <w:szCs w:val="28"/>
          <w:lang w:val="en-US"/>
        </w:rPr>
        <w:t xml:space="preserve"> [</w:t>
      </w:r>
      <w:r w:rsidR="007A6A29">
        <w:rPr>
          <w:sz w:val="28"/>
          <w:szCs w:val="28"/>
        </w:rPr>
        <w:t>4</w:t>
      </w:r>
      <w:r w:rsidR="007A6A29" w:rsidRPr="007A6A29">
        <w:rPr>
          <w:sz w:val="28"/>
          <w:szCs w:val="28"/>
          <w:lang w:val="en-US"/>
        </w:rPr>
        <w:t>]</w:t>
      </w:r>
      <w:r w:rsidRPr="00A81A40">
        <w:rPr>
          <w:sz w:val="28"/>
          <w:szCs w:val="28"/>
          <w:lang w:val="uk-UA"/>
        </w:rPr>
        <w:t>. Це залишає прогалину у розвитку комплексних інформаційних систем, які б забезпечували функціональні можливості як для фінансового, так і для технічного управління, інтеграцію даних про об’єкти інфраструктури та зручну комунікацію для координації дій співвласників.</w:t>
      </w:r>
    </w:p>
    <w:p w:rsidR="001F2B6E" w:rsidRPr="00A81A40" w:rsidRDefault="001F2B6E" w:rsidP="00CE0C3A">
      <w:pPr>
        <w:ind w:firstLine="567"/>
        <w:jc w:val="both"/>
        <w:rPr>
          <w:sz w:val="28"/>
          <w:szCs w:val="28"/>
          <w:lang w:val="uk-UA"/>
        </w:rPr>
      </w:pPr>
    </w:p>
    <w:p w:rsidR="00A53B8E" w:rsidRDefault="00A53B8E" w:rsidP="00CE0C3A">
      <w:pPr>
        <w:ind w:firstLine="567"/>
        <w:jc w:val="both"/>
        <w:rPr>
          <w:b/>
          <w:bCs/>
          <w:sz w:val="28"/>
          <w:szCs w:val="28"/>
          <w:lang w:val="uk-UA"/>
        </w:rPr>
      </w:pPr>
      <w:r w:rsidRPr="00A81A40">
        <w:rPr>
          <w:b/>
          <w:bCs/>
          <w:sz w:val="28"/>
          <w:szCs w:val="28"/>
          <w:lang w:val="uk-UA"/>
        </w:rPr>
        <w:t>Пропонований метод</w:t>
      </w:r>
    </w:p>
    <w:p w:rsidR="005E0F5B" w:rsidRDefault="0087538A" w:rsidP="0087538A">
      <w:pPr>
        <w:ind w:firstLine="567"/>
        <w:jc w:val="both"/>
        <w:rPr>
          <w:spacing w:val="-2"/>
          <w:sz w:val="28"/>
          <w:szCs w:val="28"/>
          <w:lang w:val="uk-UA"/>
        </w:rPr>
      </w:pPr>
      <w:r w:rsidRPr="00A81A40">
        <w:rPr>
          <w:spacing w:val="-2"/>
          <w:sz w:val="28"/>
          <w:szCs w:val="28"/>
          <w:lang w:val="uk-UA"/>
        </w:rPr>
        <w:t xml:space="preserve">Для реалізації інформаційної системи управління та комунікації в ОСББ було обрано мультифункціональний підхід, який передбачає застосування сучасних методів аналізу даних, розподілених обчислень та інтерфейсів для інтеграції з зовнішніми сервісами. </w:t>
      </w:r>
    </w:p>
    <w:p w:rsidR="0087538A" w:rsidRPr="00A81A40" w:rsidRDefault="0087538A" w:rsidP="0087538A">
      <w:pPr>
        <w:ind w:firstLine="567"/>
        <w:jc w:val="both"/>
        <w:rPr>
          <w:spacing w:val="-2"/>
          <w:sz w:val="28"/>
          <w:szCs w:val="28"/>
          <w:lang w:val="uk-UA"/>
        </w:rPr>
      </w:pPr>
      <w:r w:rsidRPr="00A81A40">
        <w:rPr>
          <w:spacing w:val="-2"/>
          <w:sz w:val="28"/>
          <w:szCs w:val="28"/>
          <w:lang w:val="uk-UA"/>
        </w:rPr>
        <w:t>Основні компоненти системи включають</w:t>
      </w:r>
      <w:r w:rsidR="005E0F5B">
        <w:rPr>
          <w:spacing w:val="-2"/>
          <w:sz w:val="28"/>
          <w:szCs w:val="28"/>
          <w:lang w:val="uk-UA"/>
        </w:rPr>
        <w:t xml:space="preserve"> декілька модулів.</w:t>
      </w:r>
    </w:p>
    <w:p w:rsidR="0087538A" w:rsidRPr="005E0F5B" w:rsidRDefault="0087538A" w:rsidP="00F30763">
      <w:pPr>
        <w:numPr>
          <w:ilvl w:val="0"/>
          <w:numId w:val="6"/>
        </w:numPr>
        <w:tabs>
          <w:tab w:val="clear" w:pos="720"/>
          <w:tab w:val="num" w:pos="851"/>
        </w:tabs>
        <w:ind w:left="0" w:firstLine="567"/>
        <w:jc w:val="both"/>
        <w:rPr>
          <w:spacing w:val="-2"/>
          <w:sz w:val="28"/>
          <w:szCs w:val="28"/>
          <w:lang w:val="uk-UA"/>
        </w:rPr>
      </w:pPr>
      <w:r w:rsidRPr="005E0F5B">
        <w:rPr>
          <w:bCs/>
          <w:spacing w:val="-2"/>
          <w:sz w:val="28"/>
          <w:szCs w:val="28"/>
          <w:lang w:val="uk-UA"/>
        </w:rPr>
        <w:t>Модуль комунікації</w:t>
      </w:r>
      <w:r w:rsidR="005E0F5B" w:rsidRPr="005E0F5B">
        <w:rPr>
          <w:bCs/>
          <w:spacing w:val="-2"/>
          <w:sz w:val="28"/>
          <w:szCs w:val="28"/>
          <w:lang w:val="uk-UA"/>
        </w:rPr>
        <w:t>, в якому</w:t>
      </w:r>
      <w:r w:rsidR="005E0F5B">
        <w:rPr>
          <w:bCs/>
          <w:spacing w:val="-2"/>
          <w:sz w:val="28"/>
          <w:szCs w:val="28"/>
          <w:lang w:val="uk-UA"/>
        </w:rPr>
        <w:t xml:space="preserve"> </w:t>
      </w:r>
      <w:r w:rsidR="005E0F5B" w:rsidRPr="005E0F5B">
        <w:rPr>
          <w:spacing w:val="-2"/>
          <w:sz w:val="28"/>
          <w:szCs w:val="28"/>
          <w:lang w:val="uk-UA"/>
        </w:rPr>
        <w:t xml:space="preserve">застосовано </w:t>
      </w:r>
      <w:r w:rsidRPr="005E0F5B">
        <w:rPr>
          <w:spacing w:val="-2"/>
          <w:sz w:val="28"/>
          <w:szCs w:val="28"/>
          <w:lang w:val="uk-UA"/>
        </w:rPr>
        <w:t>методи обробки запитів у режимі реального часу для розробки чату та системи оголошень, що забезпечують швидкий обмін повідомленнями між співвласниками. Чат дозволяє мешканцям обговорювати питання щодо управління та технічного стану будинку, а адміністрації ОСББ – оприлюднювати важливі оголошення, пов’язані з роботою об’єктів інфраструктури.</w:t>
      </w:r>
      <w:r w:rsidR="005E0F5B" w:rsidRPr="005E0F5B">
        <w:rPr>
          <w:spacing w:val="-2"/>
          <w:sz w:val="28"/>
          <w:szCs w:val="28"/>
          <w:lang w:val="uk-UA"/>
        </w:rPr>
        <w:t xml:space="preserve"> </w:t>
      </w:r>
    </w:p>
    <w:p w:rsidR="0087538A" w:rsidRPr="005E0F5B" w:rsidRDefault="0087538A" w:rsidP="00F30763">
      <w:pPr>
        <w:numPr>
          <w:ilvl w:val="0"/>
          <w:numId w:val="6"/>
        </w:numPr>
        <w:tabs>
          <w:tab w:val="clear" w:pos="720"/>
          <w:tab w:val="num" w:pos="851"/>
        </w:tabs>
        <w:ind w:left="0" w:firstLine="567"/>
        <w:jc w:val="both"/>
        <w:rPr>
          <w:bCs/>
          <w:spacing w:val="-2"/>
          <w:sz w:val="28"/>
          <w:szCs w:val="28"/>
          <w:lang w:val="uk-UA"/>
        </w:rPr>
      </w:pPr>
      <w:r w:rsidRPr="005E0F5B">
        <w:rPr>
          <w:bCs/>
          <w:spacing w:val="-2"/>
          <w:sz w:val="28"/>
          <w:szCs w:val="28"/>
          <w:lang w:val="uk-UA"/>
        </w:rPr>
        <w:t>Модуль колективного прийняття рішень</w:t>
      </w:r>
      <w:r w:rsidR="005E0F5B" w:rsidRPr="005E0F5B">
        <w:rPr>
          <w:bCs/>
          <w:spacing w:val="-2"/>
          <w:sz w:val="28"/>
          <w:szCs w:val="28"/>
          <w:lang w:val="uk-UA"/>
        </w:rPr>
        <w:t>, де</w:t>
      </w:r>
      <w:r w:rsidR="005E0F5B">
        <w:rPr>
          <w:bCs/>
          <w:spacing w:val="-2"/>
          <w:sz w:val="28"/>
          <w:szCs w:val="28"/>
          <w:lang w:val="uk-UA"/>
        </w:rPr>
        <w:t xml:space="preserve"> р</w:t>
      </w:r>
      <w:r w:rsidRPr="005E0F5B">
        <w:rPr>
          <w:bCs/>
          <w:spacing w:val="-2"/>
          <w:sz w:val="28"/>
          <w:szCs w:val="28"/>
          <w:lang w:val="uk-UA"/>
        </w:rPr>
        <w:t xml:space="preserve">еалізовано систему електронного голосування для ухвалення рішень з питань, які потребують </w:t>
      </w:r>
      <w:r w:rsidRPr="005E0F5B">
        <w:rPr>
          <w:bCs/>
          <w:spacing w:val="-2"/>
          <w:sz w:val="28"/>
          <w:szCs w:val="28"/>
          <w:lang w:val="uk-UA"/>
        </w:rPr>
        <w:lastRenderedPageBreak/>
        <w:t>колективного обговорення. Застосування технологій управління даними дозволяє організувати ефективний процес голосування, забезпечуючи зберігання результатів і прозорість ухвалення рішень.</w:t>
      </w:r>
    </w:p>
    <w:p w:rsidR="0087538A" w:rsidRPr="005E0F5B" w:rsidRDefault="0087538A" w:rsidP="005E0F5B">
      <w:pPr>
        <w:numPr>
          <w:ilvl w:val="0"/>
          <w:numId w:val="6"/>
        </w:numPr>
        <w:tabs>
          <w:tab w:val="clear" w:pos="720"/>
          <w:tab w:val="num" w:pos="851"/>
        </w:tabs>
        <w:ind w:left="0" w:firstLine="567"/>
        <w:jc w:val="both"/>
        <w:rPr>
          <w:bCs/>
          <w:spacing w:val="-2"/>
          <w:sz w:val="28"/>
          <w:szCs w:val="28"/>
          <w:lang w:val="uk-UA"/>
        </w:rPr>
      </w:pPr>
      <w:r w:rsidRPr="005E0F5B">
        <w:rPr>
          <w:bCs/>
          <w:spacing w:val="-2"/>
          <w:sz w:val="28"/>
          <w:szCs w:val="28"/>
          <w:lang w:val="uk-UA"/>
        </w:rPr>
        <w:t>Фінансовий модуль</w:t>
      </w:r>
      <w:r w:rsidR="005E0F5B">
        <w:rPr>
          <w:bCs/>
          <w:spacing w:val="-2"/>
          <w:sz w:val="28"/>
          <w:szCs w:val="28"/>
          <w:lang w:val="uk-UA"/>
        </w:rPr>
        <w:t xml:space="preserve"> де</w:t>
      </w:r>
      <w:r w:rsidR="005E0F5B" w:rsidRPr="005E0F5B">
        <w:rPr>
          <w:bCs/>
          <w:spacing w:val="-2"/>
          <w:sz w:val="28"/>
          <w:szCs w:val="28"/>
          <w:lang w:val="uk-UA"/>
        </w:rPr>
        <w:t xml:space="preserve"> </w:t>
      </w:r>
      <w:r w:rsidR="005E0F5B">
        <w:rPr>
          <w:bCs/>
          <w:spacing w:val="-2"/>
          <w:sz w:val="28"/>
          <w:szCs w:val="28"/>
          <w:lang w:val="uk-UA"/>
        </w:rPr>
        <w:t>в</w:t>
      </w:r>
      <w:r w:rsidRPr="005E0F5B">
        <w:rPr>
          <w:bCs/>
          <w:spacing w:val="-2"/>
          <w:sz w:val="28"/>
          <w:szCs w:val="28"/>
          <w:lang w:val="uk-UA"/>
        </w:rPr>
        <w:t>икористано методи обробки фінансових даних та автоматизованого звітування. Модуль дозволяє мешканцям переглядати фінансові звіти, здійснювати внески онлайн і отримувати доступ до інформації про витрати на утримання будинку. Інтеграція з платіжними сервісами забезпечує безпечну передачу фінансових даних.</w:t>
      </w:r>
    </w:p>
    <w:p w:rsidR="00942642" w:rsidRPr="005E0F5B" w:rsidRDefault="0087538A" w:rsidP="00F30763">
      <w:pPr>
        <w:numPr>
          <w:ilvl w:val="0"/>
          <w:numId w:val="6"/>
        </w:numPr>
        <w:tabs>
          <w:tab w:val="clear" w:pos="720"/>
          <w:tab w:val="num" w:pos="851"/>
        </w:tabs>
        <w:ind w:left="0" w:firstLine="567"/>
        <w:jc w:val="both"/>
        <w:rPr>
          <w:bCs/>
          <w:spacing w:val="-2"/>
          <w:sz w:val="28"/>
          <w:szCs w:val="28"/>
          <w:lang w:val="uk-UA"/>
        </w:rPr>
      </w:pPr>
      <w:r w:rsidRPr="005E0F5B">
        <w:rPr>
          <w:bCs/>
          <w:spacing w:val="-2"/>
          <w:sz w:val="28"/>
          <w:szCs w:val="28"/>
          <w:lang w:val="uk-UA"/>
        </w:rPr>
        <w:t>Модуль моніторингу інфраструктури</w:t>
      </w:r>
      <w:r w:rsidR="005E0F5B">
        <w:rPr>
          <w:bCs/>
          <w:spacing w:val="-2"/>
          <w:sz w:val="28"/>
          <w:szCs w:val="28"/>
          <w:lang w:val="uk-UA"/>
        </w:rPr>
        <w:t>, який</w:t>
      </w:r>
      <w:r w:rsidR="005E0F5B" w:rsidRPr="005E0F5B">
        <w:rPr>
          <w:bCs/>
          <w:spacing w:val="-2"/>
          <w:sz w:val="28"/>
          <w:szCs w:val="28"/>
          <w:lang w:val="uk-UA"/>
        </w:rPr>
        <w:t xml:space="preserve"> </w:t>
      </w:r>
      <w:r w:rsidR="00942642" w:rsidRPr="005E0F5B">
        <w:rPr>
          <w:bCs/>
          <w:spacing w:val="-2"/>
          <w:sz w:val="28"/>
          <w:szCs w:val="28"/>
          <w:lang w:val="uk-UA"/>
        </w:rPr>
        <w:t xml:space="preserve"> є ключовим компонентом</w:t>
      </w:r>
      <w:r w:rsidR="00942642" w:rsidRPr="005E0F5B">
        <w:rPr>
          <w:spacing w:val="-2"/>
          <w:sz w:val="28"/>
          <w:szCs w:val="28"/>
          <w:lang w:val="uk-UA"/>
        </w:rPr>
        <w:t xml:space="preserve"> інформаційної системи для ОСББ, який забезпечує контроль технічного стану об’єктів і спрощує управління обладнанням у багатоквартирних будинках.</w:t>
      </w:r>
      <w:r w:rsidR="00A81A40" w:rsidRPr="005E0F5B">
        <w:rPr>
          <w:spacing w:val="-2"/>
          <w:sz w:val="28"/>
          <w:szCs w:val="28"/>
          <w:lang w:val="uk-UA"/>
        </w:rPr>
        <w:t xml:space="preserve"> У</w:t>
      </w:r>
      <w:r w:rsidR="002C1F03" w:rsidRPr="005E0F5B">
        <w:rPr>
          <w:spacing w:val="-2"/>
          <w:sz w:val="28"/>
          <w:szCs w:val="28"/>
          <w:lang w:val="uk-UA"/>
        </w:rPr>
        <w:t xml:space="preserve"> цьому модулі</w:t>
      </w:r>
      <w:r w:rsidR="00942642" w:rsidRPr="005E0F5B">
        <w:rPr>
          <w:spacing w:val="-2"/>
          <w:sz w:val="28"/>
          <w:szCs w:val="28"/>
          <w:lang w:val="uk-UA"/>
        </w:rPr>
        <w:t xml:space="preserve"> </w:t>
      </w:r>
      <w:r w:rsidR="002C1F03" w:rsidRPr="005E0F5B">
        <w:rPr>
          <w:spacing w:val="-2"/>
          <w:sz w:val="28"/>
          <w:szCs w:val="28"/>
          <w:lang w:val="uk-UA"/>
        </w:rPr>
        <w:t>впроваджено с</w:t>
      </w:r>
      <w:r w:rsidR="00942642" w:rsidRPr="005E0F5B">
        <w:rPr>
          <w:bCs/>
          <w:spacing w:val="-2"/>
          <w:sz w:val="28"/>
          <w:szCs w:val="28"/>
          <w:lang w:val="uk-UA"/>
        </w:rPr>
        <w:t>истема моніторингу технічного стану обладнання</w:t>
      </w:r>
      <w:r w:rsidR="002C1F03" w:rsidRPr="005E0F5B">
        <w:rPr>
          <w:bCs/>
          <w:spacing w:val="-2"/>
          <w:sz w:val="28"/>
          <w:szCs w:val="28"/>
          <w:lang w:val="uk-UA"/>
        </w:rPr>
        <w:t xml:space="preserve">, </w:t>
      </w:r>
      <w:r w:rsidR="002C1F03" w:rsidRPr="005E0F5B">
        <w:rPr>
          <w:spacing w:val="-2"/>
          <w:sz w:val="28"/>
          <w:szCs w:val="28"/>
          <w:lang w:val="uk-UA"/>
        </w:rPr>
        <w:t>а</w:t>
      </w:r>
      <w:r w:rsidR="00942642" w:rsidRPr="005E0F5B">
        <w:rPr>
          <w:bCs/>
          <w:spacing w:val="-2"/>
          <w:sz w:val="28"/>
          <w:szCs w:val="28"/>
          <w:lang w:val="uk-UA"/>
        </w:rPr>
        <w:t>втоматизоване планування технічного обслуговування</w:t>
      </w:r>
      <w:r w:rsidR="002C1F03" w:rsidRPr="005E0F5B">
        <w:rPr>
          <w:spacing w:val="-2"/>
          <w:sz w:val="28"/>
          <w:szCs w:val="28"/>
          <w:lang w:val="uk-UA"/>
        </w:rPr>
        <w:t>, с</w:t>
      </w:r>
      <w:r w:rsidR="00942642" w:rsidRPr="005E0F5B">
        <w:rPr>
          <w:bCs/>
          <w:spacing w:val="-2"/>
          <w:sz w:val="28"/>
          <w:szCs w:val="28"/>
          <w:lang w:val="uk-UA"/>
        </w:rPr>
        <w:t>истема контролю за споживанням ресурсів</w:t>
      </w:r>
      <w:r w:rsidR="002C1F03" w:rsidRPr="005E0F5B">
        <w:rPr>
          <w:spacing w:val="-2"/>
          <w:sz w:val="28"/>
          <w:szCs w:val="28"/>
          <w:lang w:val="uk-UA"/>
        </w:rPr>
        <w:t xml:space="preserve"> та а</w:t>
      </w:r>
      <w:r w:rsidR="00942642" w:rsidRPr="005E0F5B">
        <w:rPr>
          <w:bCs/>
          <w:spacing w:val="-2"/>
          <w:sz w:val="28"/>
          <w:szCs w:val="28"/>
          <w:lang w:val="uk-UA"/>
        </w:rPr>
        <w:t>налітичний модуль для моніторингу ефективності</w:t>
      </w:r>
      <w:r w:rsidR="002C1F03" w:rsidRPr="005E0F5B">
        <w:rPr>
          <w:bCs/>
          <w:spacing w:val="-2"/>
          <w:sz w:val="28"/>
          <w:szCs w:val="28"/>
          <w:lang w:val="uk-UA"/>
        </w:rPr>
        <w:t>.</w:t>
      </w:r>
    </w:p>
    <w:p w:rsidR="00721FE0" w:rsidRPr="007A6A29" w:rsidRDefault="00721FE0" w:rsidP="002C1F03">
      <w:pPr>
        <w:ind w:firstLine="567"/>
        <w:jc w:val="both"/>
        <w:rPr>
          <w:spacing w:val="-2"/>
          <w:sz w:val="28"/>
          <w:szCs w:val="28"/>
          <w:lang w:val="uk-UA"/>
        </w:rPr>
      </w:pPr>
      <w:r w:rsidRPr="00721FE0">
        <w:rPr>
          <w:sz w:val="28"/>
          <w:szCs w:val="28"/>
          <w:lang w:val="uk-UA"/>
        </w:rPr>
        <w:t>Модулі розроблені для безперебійної інтеграції, що забезпечує злагоджену роботу всієї системи для автоматизації управлінських процесів ОСББ</w:t>
      </w:r>
      <w:r w:rsidR="00A828B0">
        <w:rPr>
          <w:sz w:val="28"/>
          <w:szCs w:val="28"/>
          <w:lang w:val="en-US"/>
        </w:rPr>
        <w:t xml:space="preserve"> </w:t>
      </w:r>
      <w:r w:rsidR="007A6A29">
        <w:rPr>
          <w:sz w:val="28"/>
          <w:szCs w:val="28"/>
          <w:lang w:val="uk-UA"/>
        </w:rPr>
        <w:t>[5</w:t>
      </w:r>
      <w:r w:rsidRPr="00721FE0">
        <w:rPr>
          <w:sz w:val="28"/>
          <w:szCs w:val="28"/>
          <w:lang w:val="uk-UA"/>
        </w:rPr>
        <w:t>]</w:t>
      </w:r>
      <w:r w:rsidR="00A828B0">
        <w:rPr>
          <w:sz w:val="28"/>
          <w:szCs w:val="28"/>
          <w:lang w:val="en-US"/>
        </w:rPr>
        <w:t>.</w:t>
      </w:r>
      <w:r w:rsidRPr="00721FE0">
        <w:rPr>
          <w:sz w:val="28"/>
          <w:szCs w:val="28"/>
          <w:lang w:val="uk-UA"/>
        </w:rPr>
        <w:t xml:space="preserve"> Наприклад, модуль комунікації взаємодіє з системою прийняття рішень, що дозволяє співвласникам здійснювати голосування та обговорення в реальному часі, що впливає на фінансові та інфраструктурні рішення. </w:t>
      </w:r>
      <w:r w:rsidRPr="007A6A29">
        <w:rPr>
          <w:sz w:val="28"/>
          <w:szCs w:val="28"/>
          <w:lang w:val="uk-UA"/>
        </w:rPr>
        <w:t>Модуль фінансів, у свою чергу, використовує дані з системи моніторингу інфраструктури для планування витрат на ремонти та модернізацію. Такий комплексний підхід забезпечує ефективність, прозорість та зручність у використанні для співвласників та адміністрації.</w:t>
      </w:r>
    </w:p>
    <w:p w:rsidR="001F2B6E" w:rsidRPr="00CE0C3A" w:rsidRDefault="001F2B6E" w:rsidP="002C1F03">
      <w:pPr>
        <w:jc w:val="both"/>
        <w:rPr>
          <w:spacing w:val="-2"/>
          <w:sz w:val="28"/>
          <w:szCs w:val="28"/>
          <w:lang w:val="uk-UA"/>
        </w:rPr>
      </w:pPr>
    </w:p>
    <w:p w:rsidR="00A53B8E" w:rsidRDefault="00A53B8E" w:rsidP="00CE0C3A">
      <w:pPr>
        <w:ind w:firstLine="567"/>
        <w:jc w:val="both"/>
        <w:rPr>
          <w:b/>
          <w:bCs/>
          <w:sz w:val="28"/>
          <w:szCs w:val="28"/>
          <w:lang w:val="uk-UA"/>
        </w:rPr>
      </w:pPr>
      <w:r w:rsidRPr="00CE0C3A">
        <w:rPr>
          <w:b/>
          <w:bCs/>
          <w:sz w:val="28"/>
          <w:szCs w:val="28"/>
          <w:lang w:val="uk-UA"/>
        </w:rPr>
        <w:t>Висновки</w:t>
      </w:r>
    </w:p>
    <w:p w:rsidR="005E0F5B" w:rsidRPr="00CE0C3A" w:rsidRDefault="005E0F5B" w:rsidP="00CE0C3A">
      <w:pPr>
        <w:ind w:firstLine="567"/>
        <w:jc w:val="both"/>
        <w:rPr>
          <w:b/>
          <w:bCs/>
          <w:sz w:val="28"/>
          <w:szCs w:val="28"/>
          <w:lang w:val="uk-UA"/>
        </w:rPr>
      </w:pPr>
    </w:p>
    <w:p w:rsidR="0087538A" w:rsidRDefault="0087538A" w:rsidP="0087538A">
      <w:pPr>
        <w:ind w:firstLine="567"/>
        <w:jc w:val="both"/>
        <w:rPr>
          <w:sz w:val="28"/>
          <w:szCs w:val="28"/>
          <w:lang w:val="uk-UA"/>
        </w:rPr>
      </w:pPr>
      <w:r w:rsidRPr="0087538A">
        <w:rPr>
          <w:sz w:val="28"/>
          <w:szCs w:val="28"/>
          <w:lang w:val="uk-UA"/>
        </w:rPr>
        <w:t>Розроблена інформаційна система управління для ОСББ дозволяє підвищити ефективність фінансових і технічних процесів, забезпечує зручну комунікацію і прозорість для співвласників багатоква</w:t>
      </w:r>
      <w:r w:rsidR="007A6A29">
        <w:rPr>
          <w:sz w:val="28"/>
          <w:szCs w:val="28"/>
          <w:lang w:val="uk-UA"/>
        </w:rPr>
        <w:t>ртирних будинків</w:t>
      </w:r>
      <w:r w:rsidR="00A828B0">
        <w:rPr>
          <w:sz w:val="28"/>
          <w:szCs w:val="28"/>
          <w:lang w:val="en-US"/>
        </w:rPr>
        <w:t>.</w:t>
      </w:r>
      <w:r w:rsidR="00323811">
        <w:rPr>
          <w:sz w:val="28"/>
          <w:szCs w:val="28"/>
          <w:lang w:val="uk-UA"/>
        </w:rPr>
        <w:t xml:space="preserve"> Система надає зручні</w:t>
      </w:r>
      <w:r w:rsidRPr="0087538A">
        <w:rPr>
          <w:sz w:val="28"/>
          <w:szCs w:val="28"/>
          <w:lang w:val="uk-UA"/>
        </w:rPr>
        <w:t xml:space="preserve"> інструменти для управління інфраструктурою і обліком, полегшує обмін інформацією і сприяє ухваленню колективних рішень. Переваги впровадження цієї системи включають зниження витрат, підвищення якості обслуговування</w:t>
      </w:r>
      <w:r w:rsidR="005D4D3C">
        <w:rPr>
          <w:sz w:val="28"/>
          <w:szCs w:val="28"/>
          <w:lang w:val="uk-UA"/>
        </w:rPr>
        <w:t>, підвищення надійності</w:t>
      </w:r>
      <w:r w:rsidRPr="0087538A">
        <w:rPr>
          <w:sz w:val="28"/>
          <w:szCs w:val="28"/>
          <w:lang w:val="uk-UA"/>
        </w:rPr>
        <w:t xml:space="preserve"> та поліпшення рівня задоволеності мешканців.</w:t>
      </w:r>
    </w:p>
    <w:p w:rsidR="002C1F03" w:rsidRDefault="001F2B6E" w:rsidP="00CE0C3A">
      <w:pPr>
        <w:ind w:firstLine="567"/>
        <w:jc w:val="both"/>
        <w:rPr>
          <w:sz w:val="28"/>
          <w:szCs w:val="28"/>
          <w:lang w:val="uk-UA"/>
        </w:rPr>
      </w:pPr>
      <w:r w:rsidRPr="00CE0C3A">
        <w:rPr>
          <w:sz w:val="28"/>
          <w:szCs w:val="28"/>
          <w:lang w:val="uk-UA"/>
        </w:rPr>
        <w:t>Подальші дослідження можуть бути спрямовані на вдосконалення механізмів аналітики</w:t>
      </w:r>
      <w:r w:rsidR="005D4D3C">
        <w:rPr>
          <w:sz w:val="28"/>
          <w:szCs w:val="28"/>
          <w:lang w:val="uk-UA"/>
        </w:rPr>
        <w:t>, інтеграці</w:t>
      </w:r>
      <w:r w:rsidR="00A81A40">
        <w:rPr>
          <w:sz w:val="28"/>
          <w:szCs w:val="28"/>
          <w:lang w:val="uk-UA"/>
        </w:rPr>
        <w:t>ю</w:t>
      </w:r>
      <w:r w:rsidR="005D4D3C">
        <w:rPr>
          <w:sz w:val="28"/>
          <w:szCs w:val="28"/>
          <w:lang w:val="uk-UA"/>
        </w:rPr>
        <w:t xml:space="preserve"> з системами розумного будинку</w:t>
      </w:r>
      <w:r w:rsidRPr="00CE0C3A">
        <w:rPr>
          <w:sz w:val="28"/>
          <w:szCs w:val="28"/>
          <w:lang w:val="uk-UA"/>
        </w:rPr>
        <w:t xml:space="preserve"> та прогнозування для оптимізації витрат і підвищення енергоефективності будинків.</w:t>
      </w:r>
    </w:p>
    <w:p w:rsidR="005E0F5B" w:rsidRDefault="005E0F5B" w:rsidP="00CE0C3A">
      <w:pPr>
        <w:ind w:firstLine="567"/>
        <w:jc w:val="both"/>
        <w:rPr>
          <w:b/>
          <w:bCs/>
          <w:sz w:val="28"/>
          <w:szCs w:val="28"/>
          <w:lang w:val="uk-UA"/>
        </w:rPr>
      </w:pPr>
    </w:p>
    <w:p w:rsidR="00253460" w:rsidRDefault="00253460" w:rsidP="00CE0C3A">
      <w:pPr>
        <w:ind w:firstLine="567"/>
        <w:jc w:val="both"/>
        <w:rPr>
          <w:b/>
          <w:bCs/>
          <w:sz w:val="28"/>
          <w:szCs w:val="28"/>
          <w:lang w:val="uk-UA"/>
        </w:rPr>
      </w:pPr>
    </w:p>
    <w:p w:rsidR="00690ADD" w:rsidRDefault="00A53B8E" w:rsidP="00CE0C3A">
      <w:pPr>
        <w:ind w:firstLine="567"/>
        <w:jc w:val="both"/>
        <w:rPr>
          <w:b/>
          <w:bCs/>
          <w:sz w:val="28"/>
          <w:szCs w:val="28"/>
          <w:lang w:val="uk-UA"/>
        </w:rPr>
      </w:pPr>
      <w:bookmarkStart w:id="0" w:name="_GoBack"/>
      <w:bookmarkEnd w:id="0"/>
      <w:r w:rsidRPr="00CE0C3A">
        <w:rPr>
          <w:b/>
          <w:bCs/>
          <w:sz w:val="28"/>
          <w:szCs w:val="28"/>
          <w:lang w:val="uk-UA"/>
        </w:rPr>
        <w:lastRenderedPageBreak/>
        <w:t>Література</w:t>
      </w:r>
    </w:p>
    <w:p w:rsidR="005E0F5B" w:rsidRPr="00CE0C3A" w:rsidRDefault="005E0F5B" w:rsidP="00CE0C3A">
      <w:pPr>
        <w:ind w:firstLine="567"/>
        <w:jc w:val="both"/>
        <w:rPr>
          <w:b/>
          <w:bCs/>
          <w:sz w:val="28"/>
          <w:szCs w:val="28"/>
          <w:lang w:val="uk-UA"/>
        </w:rPr>
      </w:pPr>
    </w:p>
    <w:p w:rsidR="001F2B6E" w:rsidRPr="00CE0C3A" w:rsidRDefault="001F2B6E" w:rsidP="00CE0C3A">
      <w:pPr>
        <w:numPr>
          <w:ilvl w:val="0"/>
          <w:numId w:val="4"/>
        </w:numPr>
        <w:jc w:val="both"/>
        <w:rPr>
          <w:sz w:val="28"/>
          <w:szCs w:val="28"/>
          <w:lang w:val="uk-UA"/>
        </w:rPr>
      </w:pPr>
      <w:r w:rsidRPr="00CE0C3A">
        <w:rPr>
          <w:sz w:val="28"/>
          <w:szCs w:val="28"/>
          <w:lang w:val="uk-UA"/>
        </w:rPr>
        <w:t>Говорущенко Т. О. Методологія оцінювання достатності інформації для визначення якості програмного забезпечення. – Хмельницький національний університет, 2017. – 310 с.</w:t>
      </w:r>
    </w:p>
    <w:p w:rsidR="001F2B6E" w:rsidRPr="00CE0C3A" w:rsidRDefault="001F2B6E" w:rsidP="00CE0C3A">
      <w:pPr>
        <w:numPr>
          <w:ilvl w:val="0"/>
          <w:numId w:val="4"/>
        </w:numPr>
        <w:jc w:val="both"/>
        <w:rPr>
          <w:sz w:val="28"/>
          <w:szCs w:val="28"/>
          <w:lang w:val="uk-UA"/>
        </w:rPr>
      </w:pPr>
      <w:r w:rsidRPr="00CE0C3A">
        <w:rPr>
          <w:sz w:val="28"/>
          <w:szCs w:val="28"/>
          <w:lang w:val="uk-UA"/>
        </w:rPr>
        <w:t>Коваленко І. П. Проблеми управління об'єднаннями співвласників багатоквартирних будинків: сучасний стан і перспективи розвитку // Науковий вісник. – 2019. – Т. 37, № 2. – С. 55-63.</w:t>
      </w:r>
    </w:p>
    <w:p w:rsidR="001F2B6E" w:rsidRPr="00CE0C3A" w:rsidRDefault="001F2B6E" w:rsidP="00CE0C3A">
      <w:pPr>
        <w:numPr>
          <w:ilvl w:val="0"/>
          <w:numId w:val="4"/>
        </w:numPr>
        <w:jc w:val="both"/>
        <w:rPr>
          <w:sz w:val="28"/>
          <w:szCs w:val="28"/>
          <w:lang w:val="en-US"/>
        </w:rPr>
      </w:pPr>
      <w:r w:rsidRPr="00CE0C3A">
        <w:rPr>
          <w:sz w:val="28"/>
          <w:szCs w:val="28"/>
          <w:lang w:val="en-US"/>
        </w:rPr>
        <w:t>Zhang, L. A comprehensive framework for property management and co-owner engagement in residential buildings // Journal of Property Management. – 2021. – Vol. 12, № 4. – P. 200-218.</w:t>
      </w:r>
    </w:p>
    <w:p w:rsidR="007A6A29" w:rsidRDefault="001F2B6E" w:rsidP="007A6A29">
      <w:pPr>
        <w:numPr>
          <w:ilvl w:val="0"/>
          <w:numId w:val="4"/>
        </w:numPr>
        <w:jc w:val="both"/>
        <w:rPr>
          <w:sz w:val="28"/>
          <w:szCs w:val="28"/>
          <w:lang w:val="uk-UA"/>
        </w:rPr>
      </w:pPr>
      <w:r w:rsidRPr="00CE0C3A">
        <w:rPr>
          <w:sz w:val="28"/>
          <w:szCs w:val="28"/>
          <w:lang w:val="en-US"/>
        </w:rPr>
        <w:t>Hovorushchenko T. Method for forecasting the level of software quality based on quality attributes // Journal of Intelligent and Fussy Systems. – 2023. – № 44(3). – P. 3891-3905.</w:t>
      </w:r>
      <w:r w:rsidR="007A6A29" w:rsidRPr="007A6A29">
        <w:rPr>
          <w:sz w:val="28"/>
          <w:szCs w:val="28"/>
          <w:lang w:val="uk-UA"/>
        </w:rPr>
        <w:t xml:space="preserve"> </w:t>
      </w:r>
    </w:p>
    <w:p w:rsidR="001A2BD8" w:rsidRPr="007A6A29" w:rsidRDefault="007A6A29" w:rsidP="0015489B">
      <w:pPr>
        <w:numPr>
          <w:ilvl w:val="0"/>
          <w:numId w:val="4"/>
        </w:numPr>
        <w:jc w:val="both"/>
        <w:rPr>
          <w:sz w:val="28"/>
          <w:szCs w:val="28"/>
          <w:lang w:val="en-US"/>
        </w:rPr>
      </w:pPr>
      <w:r w:rsidRPr="007A6A29">
        <w:rPr>
          <w:sz w:val="28"/>
          <w:szCs w:val="28"/>
          <w:lang w:val="uk-UA"/>
        </w:rPr>
        <w:t>Грицюк Ю. І. Використання цифрових платформ для комунікації в багатоквартирних будинках / Ю. І. Грицюк, В. С. Далявський // Науковий вісник НЛТУ України. – 2018. – Т. 28, № 9. – С. 95-104.</w:t>
      </w:r>
    </w:p>
    <w:sectPr w:rsidR="001A2BD8" w:rsidRPr="007A6A29" w:rsidSect="00253460">
      <w:footerReference w:type="even" r:id="rId8"/>
      <w:footerReference w:type="default" r:id="rId9"/>
      <w:footerReference w:type="first" r:id="rId10"/>
      <w:pgSz w:w="11906" w:h="16838" w:code="9"/>
      <w:pgMar w:top="1418" w:right="1418" w:bottom="1985" w:left="1418" w:header="567" w:footer="567" w:gutter="0"/>
      <w:pgNumType w:start="519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C5C62" w:rsidRDefault="004C5C62" w:rsidP="00E005F3">
      <w:r>
        <w:separator/>
      </w:r>
    </w:p>
  </w:endnote>
  <w:endnote w:type="continuationSeparator" w:id="0">
    <w:p w:rsidR="004C5C62" w:rsidRDefault="004C5C62" w:rsidP="00E005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CA66A5" w:rsidRDefault="007D7E6F" w:rsidP="00F30763">
    <w:pPr>
      <w:pStyle w:val="a3"/>
      <w:framePr w:wrap="around" w:vAnchor="text" w:hAnchor="margin" w:xAlign="center" w:y="1"/>
      <w:rPr>
        <w:rStyle w:val="a5"/>
        <w:rFonts w:eastAsia="Calibri"/>
      </w:rPr>
    </w:pPr>
    <w:r>
      <w:rPr>
        <w:rStyle w:val="a5"/>
        <w:rFonts w:eastAsia="Calibri"/>
      </w:rPr>
      <w:fldChar w:fldCharType="begin"/>
    </w:r>
    <w:r w:rsidR="002E6131">
      <w:rPr>
        <w:rStyle w:val="a5"/>
        <w:rFonts w:eastAsia="Calibri"/>
      </w:rPr>
      <w:instrText xml:space="preserve">PAGE  </w:instrText>
    </w:r>
    <w:r>
      <w:rPr>
        <w:rStyle w:val="a5"/>
        <w:rFonts w:eastAsia="Calibri"/>
      </w:rPr>
      <w:fldChar w:fldCharType="end"/>
    </w:r>
  </w:p>
  <w:p w:rsidR="00CA66A5" w:rsidRDefault="00CA66A5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371525847"/>
      <w:docPartObj>
        <w:docPartGallery w:val="Page Numbers (Bottom of Page)"/>
        <w:docPartUnique/>
      </w:docPartObj>
    </w:sdtPr>
    <w:sdtContent>
      <w:p w:rsidR="00253460" w:rsidRDefault="00253460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uk-UA"/>
          </w:rPr>
          <w:t>2</w:t>
        </w:r>
        <w:r>
          <w:fldChar w:fldCharType="end"/>
        </w:r>
      </w:p>
    </w:sdtContent>
  </w:sdt>
  <w:p w:rsidR="00253460" w:rsidRDefault="00253460">
    <w:pPr>
      <w:pStyle w:val="a3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488208890"/>
      <w:docPartObj>
        <w:docPartGallery w:val="Page Numbers (Bottom of Page)"/>
        <w:docPartUnique/>
      </w:docPartObj>
    </w:sdtPr>
    <w:sdtContent>
      <w:p w:rsidR="00253460" w:rsidRDefault="00253460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uk-UA"/>
          </w:rPr>
          <w:t>2</w:t>
        </w:r>
        <w:r>
          <w:fldChar w:fldCharType="end"/>
        </w:r>
      </w:p>
    </w:sdtContent>
  </w:sdt>
  <w:p w:rsidR="00253460" w:rsidRDefault="00253460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C5C62" w:rsidRDefault="004C5C62" w:rsidP="00E005F3">
      <w:r>
        <w:separator/>
      </w:r>
    </w:p>
  </w:footnote>
  <w:footnote w:type="continuationSeparator" w:id="0">
    <w:p w:rsidR="004C5C62" w:rsidRDefault="004C5C62" w:rsidP="00E005F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2D1452"/>
    <w:multiLevelType w:val="multilevel"/>
    <w:tmpl w:val="91D4F8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8139E2"/>
    <w:multiLevelType w:val="multilevel"/>
    <w:tmpl w:val="B4EE89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5F517C8"/>
    <w:multiLevelType w:val="multilevel"/>
    <w:tmpl w:val="374A5D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E642342"/>
    <w:multiLevelType w:val="multilevel"/>
    <w:tmpl w:val="B810E1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7DC5DE1"/>
    <w:multiLevelType w:val="multilevel"/>
    <w:tmpl w:val="9202B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E134ABE"/>
    <w:multiLevelType w:val="multilevel"/>
    <w:tmpl w:val="50821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50368DC"/>
    <w:multiLevelType w:val="multilevel"/>
    <w:tmpl w:val="21F045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6A17E67"/>
    <w:multiLevelType w:val="hybridMultilevel"/>
    <w:tmpl w:val="B57610F2"/>
    <w:lvl w:ilvl="0" w:tplc="FCBEA59A">
      <w:start w:val="1"/>
      <w:numFmt w:val="decimal"/>
      <w:lvlText w:val="%1."/>
      <w:lvlJc w:val="right"/>
      <w:pPr>
        <w:ind w:left="128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007" w:hanging="360"/>
      </w:pPr>
    </w:lvl>
    <w:lvl w:ilvl="2" w:tplc="0809001B" w:tentative="1">
      <w:start w:val="1"/>
      <w:numFmt w:val="lowerRoman"/>
      <w:lvlText w:val="%3."/>
      <w:lvlJc w:val="right"/>
      <w:pPr>
        <w:ind w:left="2727" w:hanging="180"/>
      </w:pPr>
    </w:lvl>
    <w:lvl w:ilvl="3" w:tplc="0809000F" w:tentative="1">
      <w:start w:val="1"/>
      <w:numFmt w:val="decimal"/>
      <w:lvlText w:val="%4."/>
      <w:lvlJc w:val="left"/>
      <w:pPr>
        <w:ind w:left="3447" w:hanging="360"/>
      </w:pPr>
    </w:lvl>
    <w:lvl w:ilvl="4" w:tplc="08090019" w:tentative="1">
      <w:start w:val="1"/>
      <w:numFmt w:val="lowerLetter"/>
      <w:lvlText w:val="%5."/>
      <w:lvlJc w:val="left"/>
      <w:pPr>
        <w:ind w:left="4167" w:hanging="360"/>
      </w:pPr>
    </w:lvl>
    <w:lvl w:ilvl="5" w:tplc="0809001B" w:tentative="1">
      <w:start w:val="1"/>
      <w:numFmt w:val="lowerRoman"/>
      <w:lvlText w:val="%6."/>
      <w:lvlJc w:val="right"/>
      <w:pPr>
        <w:ind w:left="4887" w:hanging="180"/>
      </w:pPr>
    </w:lvl>
    <w:lvl w:ilvl="6" w:tplc="0809000F" w:tentative="1">
      <w:start w:val="1"/>
      <w:numFmt w:val="decimal"/>
      <w:lvlText w:val="%7."/>
      <w:lvlJc w:val="left"/>
      <w:pPr>
        <w:ind w:left="5607" w:hanging="360"/>
      </w:pPr>
    </w:lvl>
    <w:lvl w:ilvl="7" w:tplc="08090019" w:tentative="1">
      <w:start w:val="1"/>
      <w:numFmt w:val="lowerLetter"/>
      <w:lvlText w:val="%8."/>
      <w:lvlJc w:val="left"/>
      <w:pPr>
        <w:ind w:left="6327" w:hanging="360"/>
      </w:pPr>
    </w:lvl>
    <w:lvl w:ilvl="8" w:tplc="08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4F941CC3"/>
    <w:multiLevelType w:val="multilevel"/>
    <w:tmpl w:val="55DC52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10D25D9"/>
    <w:multiLevelType w:val="multilevel"/>
    <w:tmpl w:val="694C11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D51357F"/>
    <w:multiLevelType w:val="multilevel"/>
    <w:tmpl w:val="3202D5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2F909CB"/>
    <w:multiLevelType w:val="multilevel"/>
    <w:tmpl w:val="E2406C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9CE2711"/>
    <w:multiLevelType w:val="multilevel"/>
    <w:tmpl w:val="F57417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9"/>
  </w:num>
  <w:num w:numId="3">
    <w:abstractNumId w:val="10"/>
  </w:num>
  <w:num w:numId="4">
    <w:abstractNumId w:val="6"/>
  </w:num>
  <w:num w:numId="5">
    <w:abstractNumId w:val="3"/>
  </w:num>
  <w:num w:numId="6">
    <w:abstractNumId w:val="4"/>
  </w:num>
  <w:num w:numId="7">
    <w:abstractNumId w:val="8"/>
  </w:num>
  <w:num w:numId="8">
    <w:abstractNumId w:val="5"/>
  </w:num>
  <w:num w:numId="9">
    <w:abstractNumId w:val="11"/>
  </w:num>
  <w:num w:numId="10">
    <w:abstractNumId w:val="12"/>
  </w:num>
  <w:num w:numId="11">
    <w:abstractNumId w:val="0"/>
  </w:num>
  <w:num w:numId="12">
    <w:abstractNumId w:val="1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3B8E"/>
    <w:rsid w:val="00020DD1"/>
    <w:rsid w:val="000B0C11"/>
    <w:rsid w:val="000F0070"/>
    <w:rsid w:val="001A2BD8"/>
    <w:rsid w:val="001F2B6E"/>
    <w:rsid w:val="002003B1"/>
    <w:rsid w:val="002320CC"/>
    <w:rsid w:val="00253460"/>
    <w:rsid w:val="002C1F03"/>
    <w:rsid w:val="002E6131"/>
    <w:rsid w:val="00323811"/>
    <w:rsid w:val="003A6356"/>
    <w:rsid w:val="00450FC3"/>
    <w:rsid w:val="004775DB"/>
    <w:rsid w:val="0049265C"/>
    <w:rsid w:val="004C5C62"/>
    <w:rsid w:val="004F11FE"/>
    <w:rsid w:val="0053666B"/>
    <w:rsid w:val="005600E3"/>
    <w:rsid w:val="005950EF"/>
    <w:rsid w:val="005D4D3C"/>
    <w:rsid w:val="005E0F5B"/>
    <w:rsid w:val="00690ADD"/>
    <w:rsid w:val="00721FE0"/>
    <w:rsid w:val="007475AC"/>
    <w:rsid w:val="007A6A29"/>
    <w:rsid w:val="007B58AD"/>
    <w:rsid w:val="007D7E6F"/>
    <w:rsid w:val="007F5D53"/>
    <w:rsid w:val="00865585"/>
    <w:rsid w:val="0087538A"/>
    <w:rsid w:val="00930E7A"/>
    <w:rsid w:val="0094019F"/>
    <w:rsid w:val="00942642"/>
    <w:rsid w:val="00951E22"/>
    <w:rsid w:val="009A58E0"/>
    <w:rsid w:val="00A53B8E"/>
    <w:rsid w:val="00A81A40"/>
    <w:rsid w:val="00A828B0"/>
    <w:rsid w:val="00A869A6"/>
    <w:rsid w:val="00BF3D5D"/>
    <w:rsid w:val="00C330A2"/>
    <w:rsid w:val="00C627FC"/>
    <w:rsid w:val="00CA66A5"/>
    <w:rsid w:val="00CB2292"/>
    <w:rsid w:val="00CB6DF0"/>
    <w:rsid w:val="00CD7E17"/>
    <w:rsid w:val="00CE0C3A"/>
    <w:rsid w:val="00CF3008"/>
    <w:rsid w:val="00E005F3"/>
    <w:rsid w:val="00E25495"/>
    <w:rsid w:val="00E4058A"/>
    <w:rsid w:val="00EB6FE4"/>
    <w:rsid w:val="00ED7702"/>
    <w:rsid w:val="00F30763"/>
    <w:rsid w:val="00FF5098"/>
    <w:rsid w:val="00FF7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120AB05"/>
  <w15:chartTrackingRefBased/>
  <w15:docId w15:val="{A8564CD8-F311-4C28-A9AF-7C5836E7B8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53B8E"/>
    <w:rPr>
      <w:rFonts w:ascii="Times New Roman" w:eastAsia="Times New Roman" w:hAnsi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A53B8E"/>
    <w:pPr>
      <w:tabs>
        <w:tab w:val="center" w:pos="4677"/>
        <w:tab w:val="right" w:pos="9355"/>
      </w:tabs>
    </w:pPr>
  </w:style>
  <w:style w:type="character" w:customStyle="1" w:styleId="a4">
    <w:name w:val="Нижній колонтитул Знак"/>
    <w:basedOn w:val="a0"/>
    <w:link w:val="a3"/>
    <w:uiPriority w:val="99"/>
    <w:rsid w:val="00A53B8E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A53B8E"/>
  </w:style>
  <w:style w:type="paragraph" w:styleId="a6">
    <w:name w:val="List Paragraph"/>
    <w:basedOn w:val="a"/>
    <w:link w:val="a7"/>
    <w:uiPriority w:val="34"/>
    <w:qFormat/>
    <w:rsid w:val="00A53B8E"/>
    <w:pPr>
      <w:spacing w:after="160" w:line="259" w:lineRule="auto"/>
      <w:ind w:left="720"/>
      <w:contextualSpacing/>
    </w:pPr>
    <w:rPr>
      <w:rFonts w:ascii="Calibri" w:eastAsia="Calibri" w:hAnsi="Calibri"/>
      <w:sz w:val="20"/>
      <w:szCs w:val="20"/>
      <w:lang w:val="x-none" w:eastAsia="x-none"/>
    </w:rPr>
  </w:style>
  <w:style w:type="character" w:customStyle="1" w:styleId="a7">
    <w:name w:val="Абзац списку Знак"/>
    <w:link w:val="a6"/>
    <w:uiPriority w:val="34"/>
    <w:rsid w:val="00A53B8E"/>
    <w:rPr>
      <w:rFonts w:ascii="Calibri" w:eastAsia="Calibri" w:hAnsi="Calibri" w:cs="Times New Roman"/>
    </w:rPr>
  </w:style>
  <w:style w:type="paragraph" w:customStyle="1" w:styleId="MTDisplayEquation">
    <w:name w:val="MTDisplayEquation"/>
    <w:basedOn w:val="a"/>
    <w:next w:val="a"/>
    <w:link w:val="MTDisplayEquationChar"/>
    <w:rsid w:val="00A53B8E"/>
    <w:pPr>
      <w:tabs>
        <w:tab w:val="center" w:pos="4540"/>
        <w:tab w:val="right" w:pos="9080"/>
      </w:tabs>
      <w:ind w:firstLine="567"/>
      <w:jc w:val="both"/>
    </w:pPr>
    <w:rPr>
      <w:rFonts w:eastAsia="Calibri"/>
      <w:sz w:val="28"/>
      <w:szCs w:val="28"/>
      <w:lang w:val="uk-UA" w:eastAsia="x-none"/>
    </w:rPr>
  </w:style>
  <w:style w:type="character" w:customStyle="1" w:styleId="MTDisplayEquationChar">
    <w:name w:val="MTDisplayEquation Char"/>
    <w:link w:val="MTDisplayEquation"/>
    <w:rsid w:val="00A53B8E"/>
    <w:rPr>
      <w:rFonts w:ascii="Times New Roman" w:eastAsia="Calibri" w:hAnsi="Times New Roman" w:cs="Times New Roman"/>
      <w:sz w:val="28"/>
      <w:szCs w:val="28"/>
      <w:lang w:val="uk-UA"/>
    </w:rPr>
  </w:style>
  <w:style w:type="paragraph" w:styleId="a8">
    <w:name w:val="Normal (Web)"/>
    <w:basedOn w:val="a"/>
    <w:uiPriority w:val="99"/>
    <w:semiHidden/>
    <w:unhideWhenUsed/>
    <w:rsid w:val="00EB6FE4"/>
  </w:style>
  <w:style w:type="character" w:styleId="a9">
    <w:name w:val="Emphasis"/>
    <w:basedOn w:val="a0"/>
    <w:uiPriority w:val="20"/>
    <w:qFormat/>
    <w:rsid w:val="00FF70E4"/>
    <w:rPr>
      <w:i/>
      <w:iCs/>
    </w:rPr>
  </w:style>
  <w:style w:type="character" w:customStyle="1" w:styleId="overflow-hidden">
    <w:name w:val="overflow-hidden"/>
    <w:basedOn w:val="a0"/>
    <w:rsid w:val="00FF70E4"/>
  </w:style>
  <w:style w:type="paragraph" w:styleId="aa">
    <w:name w:val="header"/>
    <w:basedOn w:val="a"/>
    <w:link w:val="ab"/>
    <w:uiPriority w:val="99"/>
    <w:unhideWhenUsed/>
    <w:rsid w:val="00E005F3"/>
    <w:pPr>
      <w:tabs>
        <w:tab w:val="center" w:pos="4677"/>
        <w:tab w:val="right" w:pos="9355"/>
      </w:tabs>
    </w:pPr>
  </w:style>
  <w:style w:type="character" w:customStyle="1" w:styleId="ab">
    <w:name w:val="Верхній колонтитул Знак"/>
    <w:basedOn w:val="a0"/>
    <w:link w:val="aa"/>
    <w:uiPriority w:val="99"/>
    <w:rsid w:val="00E005F3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309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320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072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548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070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57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9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597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4996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5423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126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9437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0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65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1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67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33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1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645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90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5587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9947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7287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1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3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83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20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24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93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0158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8376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5974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6289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90141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2480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934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956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283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143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8829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52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1626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338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FE74463-C573-4D89-8B7B-A5A6CB83AB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4724</Words>
  <Characters>2694</Characters>
  <Application>Microsoft Office Word</Application>
  <DocSecurity>0</DocSecurity>
  <Lines>22</Lines>
  <Paragraphs>14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Леночка</dc:creator>
  <cp:keywords/>
  <cp:lastModifiedBy>Lubov Drozdenko</cp:lastModifiedBy>
  <cp:revision>4</cp:revision>
  <dcterms:created xsi:type="dcterms:W3CDTF">2024-11-17T18:04:00Z</dcterms:created>
  <dcterms:modified xsi:type="dcterms:W3CDTF">2024-12-01T16:49:00Z</dcterms:modified>
</cp:coreProperties>
</file>