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F45744" w14:textId="77777777" w:rsidR="008503C1" w:rsidRPr="008503C1" w:rsidRDefault="008503C1" w:rsidP="008503C1">
      <w:pPr>
        <w:spacing w:after="0" w:line="240" w:lineRule="auto"/>
        <w:jc w:val="center"/>
        <w:rPr>
          <w:rFonts w:ascii="Times New Roman" w:eastAsia="Calibri" w:hAnsi="Times New Roman" w:cs="Times New Roman"/>
          <w:b/>
          <w:bCs/>
          <w:sz w:val="28"/>
          <w:szCs w:val="28"/>
          <w:lang w:val="uk-UA" w:eastAsia="ru-RU"/>
        </w:rPr>
      </w:pPr>
      <w:r w:rsidRPr="008503C1">
        <w:rPr>
          <w:rFonts w:ascii="Times New Roman" w:eastAsia="Calibri" w:hAnsi="Times New Roman" w:cs="Times New Roman"/>
          <w:b/>
          <w:bCs/>
          <w:sz w:val="28"/>
          <w:szCs w:val="28"/>
          <w:lang w:val="uk-UA" w:eastAsia="ru-RU"/>
        </w:rPr>
        <w:t>НАЦІОНАЛЬНИЙ ТЕХНІЧНИЙ УНІВЕРСИТЕТ УКРАЇНИ</w:t>
      </w:r>
    </w:p>
    <w:p w14:paraId="3AC4B787" w14:textId="77777777" w:rsidR="008503C1" w:rsidRPr="008503C1" w:rsidRDefault="008503C1" w:rsidP="008503C1">
      <w:pPr>
        <w:spacing w:after="0" w:line="240" w:lineRule="auto"/>
        <w:jc w:val="center"/>
        <w:rPr>
          <w:rFonts w:ascii="Times New Roman" w:eastAsia="Calibri" w:hAnsi="Times New Roman" w:cs="Times New Roman"/>
          <w:b/>
          <w:bCs/>
          <w:sz w:val="28"/>
          <w:szCs w:val="28"/>
          <w:lang w:val="uk-UA" w:eastAsia="ru-RU"/>
        </w:rPr>
      </w:pPr>
      <w:r w:rsidRPr="008503C1">
        <w:rPr>
          <w:rFonts w:ascii="Times New Roman" w:eastAsia="Calibri" w:hAnsi="Times New Roman" w:cs="Times New Roman"/>
          <w:b/>
          <w:bCs/>
          <w:sz w:val="28"/>
          <w:szCs w:val="28"/>
          <w:lang w:val="uk-UA" w:eastAsia="ru-RU"/>
        </w:rPr>
        <w:t>«КИЇВСЬКИЙ ПОЛІТЕХНІЧНИЙ ІНСТИТУТ</w:t>
      </w:r>
      <w:r w:rsidRPr="008503C1">
        <w:rPr>
          <w:rFonts w:ascii="Times New Roman" w:eastAsia="Calibri" w:hAnsi="Times New Roman" w:cs="Times New Roman"/>
          <w:b/>
          <w:bCs/>
          <w:sz w:val="28"/>
          <w:szCs w:val="28"/>
          <w:lang w:val="uk-UA" w:eastAsia="ru-RU"/>
        </w:rPr>
        <w:br/>
        <w:t>імені ІГОРЯ СІКОРСЬКОГО»</w:t>
      </w:r>
    </w:p>
    <w:p w14:paraId="27C17835" w14:textId="77777777" w:rsidR="008503C1" w:rsidRPr="008503C1" w:rsidRDefault="008503C1" w:rsidP="008503C1">
      <w:pPr>
        <w:tabs>
          <w:tab w:val="left" w:leader="underscore" w:pos="9356"/>
        </w:tabs>
        <w:spacing w:before="120" w:after="0" w:line="240" w:lineRule="auto"/>
        <w:jc w:val="center"/>
        <w:rPr>
          <w:rFonts w:ascii="Times New Roman" w:eastAsia="Calibri" w:hAnsi="Times New Roman" w:cs="Times New Roman"/>
          <w:b/>
          <w:sz w:val="28"/>
          <w:szCs w:val="28"/>
          <w:lang w:val="uk-UA" w:eastAsia="ru-RU"/>
        </w:rPr>
      </w:pPr>
      <w:r w:rsidRPr="008503C1">
        <w:rPr>
          <w:rFonts w:ascii="Times New Roman" w:eastAsia="Calibri" w:hAnsi="Times New Roman" w:cs="Times New Roman"/>
          <w:b/>
          <w:sz w:val="28"/>
          <w:szCs w:val="28"/>
          <w:lang w:val="uk-UA" w:eastAsia="ru-RU"/>
        </w:rPr>
        <w:t>Факультет менеджменту та маркетингу</w:t>
      </w:r>
    </w:p>
    <w:p w14:paraId="442D4BA4" w14:textId="77777777" w:rsidR="008503C1" w:rsidRPr="008503C1" w:rsidRDefault="008503C1" w:rsidP="008503C1">
      <w:pPr>
        <w:tabs>
          <w:tab w:val="left" w:leader="underscore" w:pos="9356"/>
        </w:tabs>
        <w:spacing w:before="120" w:after="360" w:line="240" w:lineRule="auto"/>
        <w:jc w:val="center"/>
        <w:rPr>
          <w:rFonts w:ascii="Times New Roman" w:eastAsia="Calibri" w:hAnsi="Times New Roman" w:cs="Times New Roman"/>
          <w:b/>
          <w:sz w:val="28"/>
          <w:szCs w:val="28"/>
          <w:lang w:val="uk-UA" w:eastAsia="ru-RU"/>
        </w:rPr>
      </w:pPr>
      <w:r w:rsidRPr="008503C1">
        <w:rPr>
          <w:rFonts w:ascii="Times New Roman" w:eastAsia="Calibri" w:hAnsi="Times New Roman" w:cs="Times New Roman"/>
          <w:b/>
          <w:sz w:val="28"/>
          <w:szCs w:val="28"/>
          <w:lang w:val="uk-UA" w:eastAsia="ru-RU"/>
        </w:rPr>
        <w:t>Кафедра промислового маркетингу</w:t>
      </w:r>
    </w:p>
    <w:tbl>
      <w:tblPr>
        <w:tblW w:w="0" w:type="auto"/>
        <w:tblLook w:val="00A0" w:firstRow="1" w:lastRow="0" w:firstColumn="1" w:lastColumn="0" w:noHBand="0" w:noVBand="0"/>
      </w:tblPr>
      <w:tblGrid>
        <w:gridCol w:w="5211"/>
        <w:gridCol w:w="3905"/>
      </w:tblGrid>
      <w:tr w:rsidR="008503C1" w:rsidRPr="008503C1" w14:paraId="3296372B" w14:textId="77777777" w:rsidTr="00FF7D62">
        <w:tc>
          <w:tcPr>
            <w:tcW w:w="5211" w:type="dxa"/>
          </w:tcPr>
          <w:p w14:paraId="18BBA9DF" w14:textId="77777777" w:rsidR="008503C1" w:rsidRPr="008503C1" w:rsidRDefault="008503C1" w:rsidP="008503C1">
            <w:pPr>
              <w:tabs>
                <w:tab w:val="left" w:leader="underscore" w:pos="9631"/>
              </w:tabs>
              <w:spacing w:after="0" w:line="240" w:lineRule="auto"/>
              <w:rPr>
                <w:rFonts w:ascii="Times New Roman" w:eastAsia="Calibri" w:hAnsi="Times New Roman" w:cs="Times New Roman"/>
                <w:bCs/>
                <w:sz w:val="28"/>
                <w:szCs w:val="28"/>
                <w:lang w:val="uk-UA" w:eastAsia="ru-RU"/>
              </w:rPr>
            </w:pPr>
            <w:r w:rsidRPr="008503C1">
              <w:rPr>
                <w:rFonts w:ascii="Times New Roman" w:eastAsia="Calibri" w:hAnsi="Times New Roman" w:cs="Times New Roman"/>
                <w:bCs/>
                <w:sz w:val="28"/>
                <w:szCs w:val="28"/>
                <w:lang w:val="uk-UA" w:eastAsia="ru-RU"/>
              </w:rPr>
              <w:t>«На правах рукопису»</w:t>
            </w:r>
          </w:p>
          <w:p w14:paraId="72709AF0" w14:textId="6549A86A" w:rsidR="008503C1" w:rsidRPr="008503C1" w:rsidRDefault="008503C1" w:rsidP="008503C1">
            <w:pPr>
              <w:tabs>
                <w:tab w:val="left" w:leader="underscore" w:pos="9631"/>
              </w:tabs>
              <w:spacing w:after="0" w:line="240" w:lineRule="auto"/>
              <w:rPr>
                <w:rFonts w:ascii="Times New Roman" w:eastAsia="Calibri" w:hAnsi="Times New Roman" w:cs="Times New Roman"/>
                <w:bCs/>
                <w:sz w:val="28"/>
                <w:szCs w:val="28"/>
                <w:lang w:val="uk-UA" w:eastAsia="ru-RU"/>
              </w:rPr>
            </w:pPr>
            <w:r w:rsidRPr="008503C1">
              <w:rPr>
                <w:rFonts w:ascii="Times New Roman" w:eastAsia="Calibri" w:hAnsi="Times New Roman" w:cs="Times New Roman"/>
                <w:bCs/>
                <w:sz w:val="28"/>
                <w:szCs w:val="28"/>
                <w:lang w:val="uk-UA" w:eastAsia="ru-RU"/>
              </w:rPr>
              <w:t xml:space="preserve">УДК 338.2:658.8:005.931.1](043.3) </w:t>
            </w:r>
          </w:p>
        </w:tc>
        <w:tc>
          <w:tcPr>
            <w:tcW w:w="3905" w:type="dxa"/>
          </w:tcPr>
          <w:p w14:paraId="64F4DB9A" w14:textId="77777777" w:rsidR="008503C1" w:rsidRPr="008503C1" w:rsidRDefault="008503C1" w:rsidP="008503C1">
            <w:pPr>
              <w:spacing w:after="0" w:line="240" w:lineRule="auto"/>
              <w:ind w:left="62"/>
              <w:rPr>
                <w:rFonts w:ascii="Times New Roman" w:eastAsia="Calibri" w:hAnsi="Times New Roman" w:cs="Times New Roman"/>
                <w:sz w:val="28"/>
                <w:szCs w:val="28"/>
                <w:lang w:val="uk-UA" w:eastAsia="ru-RU"/>
              </w:rPr>
            </w:pPr>
            <w:r w:rsidRPr="008503C1">
              <w:rPr>
                <w:rFonts w:ascii="Times New Roman" w:eastAsia="Calibri" w:hAnsi="Times New Roman" w:cs="Times New Roman"/>
                <w:sz w:val="28"/>
                <w:szCs w:val="28"/>
                <w:lang w:val="uk-UA" w:eastAsia="ru-RU"/>
              </w:rPr>
              <w:t>До захисту допущено:</w:t>
            </w:r>
          </w:p>
          <w:p w14:paraId="20998AE0" w14:textId="77777777" w:rsidR="008503C1" w:rsidRPr="008503C1" w:rsidRDefault="008503C1" w:rsidP="008503C1">
            <w:pPr>
              <w:spacing w:before="120" w:after="0" w:line="240" w:lineRule="auto"/>
              <w:ind w:left="62"/>
              <w:rPr>
                <w:rFonts w:ascii="Times New Roman" w:eastAsia="Calibri" w:hAnsi="Times New Roman" w:cs="Times New Roman"/>
                <w:bCs/>
                <w:sz w:val="28"/>
                <w:szCs w:val="28"/>
                <w:lang w:val="uk-UA" w:eastAsia="ru-RU"/>
              </w:rPr>
            </w:pPr>
            <w:r w:rsidRPr="008503C1">
              <w:rPr>
                <w:rFonts w:ascii="Times New Roman" w:eastAsia="Calibri" w:hAnsi="Times New Roman" w:cs="Times New Roman"/>
                <w:bCs/>
                <w:sz w:val="28"/>
                <w:szCs w:val="28"/>
                <w:lang w:val="uk-UA" w:eastAsia="ru-RU"/>
              </w:rPr>
              <w:t>Завідувач кафедри</w:t>
            </w:r>
          </w:p>
          <w:p w14:paraId="3D716461" w14:textId="77777777" w:rsidR="008503C1" w:rsidRPr="008503C1" w:rsidRDefault="008503C1" w:rsidP="008503C1">
            <w:pPr>
              <w:spacing w:before="120" w:after="0" w:line="240" w:lineRule="auto"/>
              <w:ind w:left="62" w:right="-31"/>
              <w:rPr>
                <w:rFonts w:ascii="Times New Roman" w:eastAsia="Calibri" w:hAnsi="Times New Roman" w:cs="Times New Roman"/>
                <w:sz w:val="28"/>
                <w:szCs w:val="28"/>
                <w:lang w:val="uk-UA" w:eastAsia="ru-RU"/>
              </w:rPr>
            </w:pPr>
            <w:r w:rsidRPr="008503C1">
              <w:rPr>
                <w:rFonts w:ascii="Times New Roman" w:eastAsia="Calibri" w:hAnsi="Times New Roman" w:cs="Times New Roman"/>
                <w:sz w:val="28"/>
                <w:szCs w:val="28"/>
                <w:lang w:val="uk-UA" w:eastAsia="ru-RU"/>
              </w:rPr>
              <w:t xml:space="preserve">________ </w:t>
            </w:r>
            <w:r w:rsidRPr="008503C1">
              <w:rPr>
                <w:rFonts w:ascii="Times New Roman" w:eastAsia="Calibri" w:hAnsi="Times New Roman" w:cs="Times New Roman"/>
                <w:color w:val="000000"/>
                <w:sz w:val="28"/>
                <w:szCs w:val="28"/>
                <w:lang w:val="uk-UA" w:eastAsia="ru-RU"/>
              </w:rPr>
              <w:t>Сергій СОЛНЦЕВ</w:t>
            </w:r>
          </w:p>
          <w:p w14:paraId="4224AF23" w14:textId="77777777" w:rsidR="008503C1" w:rsidRPr="008503C1" w:rsidRDefault="008503C1" w:rsidP="008503C1">
            <w:pPr>
              <w:spacing w:before="120" w:after="0" w:line="240" w:lineRule="auto"/>
              <w:ind w:left="62"/>
              <w:rPr>
                <w:rFonts w:ascii="Times New Roman" w:eastAsia="Calibri" w:hAnsi="Times New Roman" w:cs="Times New Roman"/>
                <w:sz w:val="28"/>
                <w:szCs w:val="28"/>
                <w:lang w:val="uk-UA" w:eastAsia="ru-RU"/>
              </w:rPr>
            </w:pPr>
            <w:r w:rsidRPr="008503C1">
              <w:rPr>
                <w:rFonts w:ascii="Times New Roman" w:eastAsia="Calibri" w:hAnsi="Times New Roman" w:cs="Times New Roman"/>
                <w:sz w:val="24"/>
                <w:szCs w:val="24"/>
                <w:lang w:val="uk-UA" w:eastAsia="ru-RU"/>
              </w:rPr>
              <w:t>«</w:t>
            </w:r>
            <w:r w:rsidRPr="008503C1">
              <w:rPr>
                <w:rFonts w:ascii="Times New Roman" w:eastAsia="Calibri" w:hAnsi="Times New Roman" w:cs="Times New Roman"/>
                <w:sz w:val="24"/>
                <w:szCs w:val="24"/>
                <w:u w:val="single"/>
                <w:lang w:val="uk-UA" w:eastAsia="ru-RU"/>
              </w:rPr>
              <w:t>11</w:t>
            </w:r>
            <w:r w:rsidRPr="008503C1">
              <w:rPr>
                <w:rFonts w:ascii="Times New Roman" w:eastAsia="Calibri" w:hAnsi="Times New Roman" w:cs="Times New Roman"/>
                <w:sz w:val="24"/>
                <w:szCs w:val="24"/>
                <w:lang w:val="uk-UA" w:eastAsia="ru-RU"/>
              </w:rPr>
              <w:t>»</w:t>
            </w:r>
            <w:r w:rsidRPr="008503C1">
              <w:rPr>
                <w:rFonts w:ascii="Times New Roman" w:eastAsia="Calibri" w:hAnsi="Times New Roman" w:cs="Times New Roman"/>
                <w:sz w:val="28"/>
                <w:szCs w:val="28"/>
                <w:u w:val="single"/>
                <w:lang w:val="uk-UA" w:eastAsia="ru-RU"/>
              </w:rPr>
              <w:t xml:space="preserve"> _     грудня __     </w:t>
            </w:r>
            <w:r w:rsidRPr="008503C1">
              <w:rPr>
                <w:rFonts w:ascii="Times New Roman" w:eastAsia="Calibri" w:hAnsi="Times New Roman" w:cs="Times New Roman"/>
                <w:sz w:val="28"/>
                <w:szCs w:val="28"/>
                <w:lang w:val="uk-UA" w:eastAsia="ru-RU"/>
              </w:rPr>
              <w:t>2024р.</w:t>
            </w:r>
          </w:p>
          <w:p w14:paraId="145F99A6" w14:textId="77777777" w:rsidR="008503C1" w:rsidRPr="008503C1" w:rsidRDefault="008503C1" w:rsidP="008503C1">
            <w:pPr>
              <w:spacing w:after="0" w:line="240" w:lineRule="auto"/>
              <w:rPr>
                <w:rFonts w:ascii="Times New Roman" w:eastAsia="Calibri" w:hAnsi="Times New Roman" w:cs="Times New Roman"/>
                <w:bCs/>
                <w:caps/>
                <w:sz w:val="28"/>
                <w:szCs w:val="28"/>
                <w:lang w:val="uk-UA" w:eastAsia="ru-RU"/>
              </w:rPr>
            </w:pPr>
          </w:p>
        </w:tc>
      </w:tr>
    </w:tbl>
    <w:p w14:paraId="47CF397F" w14:textId="77777777" w:rsidR="008503C1" w:rsidRPr="008503C1" w:rsidRDefault="008503C1" w:rsidP="008503C1">
      <w:pPr>
        <w:tabs>
          <w:tab w:val="right" w:leader="underscore" w:pos="8903"/>
        </w:tabs>
        <w:spacing w:before="480" w:after="0" w:line="240" w:lineRule="auto"/>
        <w:jc w:val="center"/>
        <w:rPr>
          <w:rFonts w:ascii="Times New Roman" w:eastAsia="Calibri" w:hAnsi="Times New Roman" w:cs="Times New Roman"/>
          <w:b/>
          <w:sz w:val="40"/>
          <w:szCs w:val="40"/>
          <w:lang w:val="uk-UA" w:eastAsia="ru-RU"/>
        </w:rPr>
      </w:pPr>
      <w:r w:rsidRPr="008503C1">
        <w:rPr>
          <w:rFonts w:ascii="Times New Roman" w:eastAsia="Calibri" w:hAnsi="Times New Roman" w:cs="Times New Roman"/>
          <w:b/>
          <w:sz w:val="40"/>
          <w:szCs w:val="40"/>
          <w:lang w:val="uk-UA" w:eastAsia="ru-RU"/>
        </w:rPr>
        <w:t>МАГІСТЕРСЬКА ДИСЕРТАЦІЯ</w:t>
      </w:r>
    </w:p>
    <w:p w14:paraId="73DDA4E9" w14:textId="77777777" w:rsidR="008503C1" w:rsidRPr="008503C1" w:rsidRDefault="008503C1" w:rsidP="008503C1">
      <w:pPr>
        <w:spacing w:before="120" w:after="120" w:line="240" w:lineRule="auto"/>
        <w:jc w:val="center"/>
        <w:rPr>
          <w:rFonts w:ascii="Times New Roman" w:eastAsia="Calibri" w:hAnsi="Times New Roman" w:cs="Times New Roman"/>
          <w:b/>
          <w:color w:val="000000"/>
          <w:sz w:val="32"/>
          <w:szCs w:val="32"/>
          <w:lang w:val="uk-UA" w:eastAsia="ru-RU"/>
        </w:rPr>
      </w:pPr>
      <w:r w:rsidRPr="008503C1">
        <w:rPr>
          <w:rFonts w:ascii="Times New Roman" w:eastAsia="Calibri" w:hAnsi="Times New Roman" w:cs="Times New Roman"/>
          <w:b/>
          <w:color w:val="000000"/>
          <w:sz w:val="32"/>
          <w:szCs w:val="32"/>
          <w:lang w:val="uk-UA" w:eastAsia="ru-RU"/>
        </w:rPr>
        <w:t>на здобуття ступеня магістра</w:t>
      </w:r>
      <w:r w:rsidRPr="008503C1">
        <w:rPr>
          <w:rFonts w:ascii="Times New Roman" w:eastAsia="Calibri" w:hAnsi="Times New Roman" w:cs="Times New Roman"/>
          <w:b/>
          <w:color w:val="000000"/>
          <w:sz w:val="32"/>
          <w:szCs w:val="32"/>
          <w:lang w:val="uk-UA" w:eastAsia="ru-RU"/>
        </w:rPr>
        <w:br/>
        <w:t xml:space="preserve">за освітньо-професійною програмою </w:t>
      </w:r>
      <w:r w:rsidRPr="008503C1">
        <w:rPr>
          <w:rFonts w:ascii="Times New Roman" w:eastAsia="Calibri" w:hAnsi="Times New Roman" w:cs="Times New Roman"/>
          <w:b/>
          <w:color w:val="000000"/>
          <w:sz w:val="32"/>
          <w:szCs w:val="32"/>
          <w:lang w:val="uk-UA" w:eastAsia="ru-RU"/>
        </w:rPr>
        <w:br/>
      </w:r>
      <w:r w:rsidRPr="008503C1">
        <w:rPr>
          <w:rFonts w:ascii="Times New Roman" w:eastAsia="Calibri" w:hAnsi="Times New Roman" w:cs="Times New Roman"/>
          <w:b/>
          <w:sz w:val="32"/>
          <w:szCs w:val="32"/>
          <w:lang w:val="uk-UA" w:eastAsia="ru-RU"/>
        </w:rPr>
        <w:t>«Промисловий маркетинг»</w:t>
      </w:r>
      <w:r w:rsidRPr="008503C1">
        <w:rPr>
          <w:rFonts w:ascii="Times New Roman" w:eastAsia="Calibri" w:hAnsi="Times New Roman" w:cs="Times New Roman"/>
          <w:b/>
          <w:color w:val="000000"/>
          <w:sz w:val="32"/>
          <w:szCs w:val="32"/>
          <w:lang w:val="uk-UA" w:eastAsia="ru-RU"/>
        </w:rPr>
        <w:br/>
        <w:t>спеціальності 075 Маркетинг</w:t>
      </w:r>
    </w:p>
    <w:p w14:paraId="190C6E71" w14:textId="50AE76C7" w:rsidR="008503C1" w:rsidRPr="008503C1" w:rsidRDefault="008503C1" w:rsidP="008503C1">
      <w:pPr>
        <w:spacing w:before="120" w:after="120" w:line="240" w:lineRule="auto"/>
        <w:jc w:val="center"/>
        <w:rPr>
          <w:rFonts w:ascii="Times New Roman" w:eastAsia="Calibri" w:hAnsi="Times New Roman" w:cs="Times New Roman"/>
          <w:b/>
          <w:sz w:val="32"/>
          <w:szCs w:val="32"/>
          <w:lang w:val="uk-UA" w:eastAsia="ru-RU"/>
        </w:rPr>
      </w:pPr>
      <w:r w:rsidRPr="008503C1">
        <w:rPr>
          <w:rFonts w:ascii="Times New Roman" w:eastAsia="Calibri" w:hAnsi="Times New Roman" w:cs="Times New Roman"/>
          <w:b/>
          <w:sz w:val="32"/>
          <w:szCs w:val="32"/>
          <w:lang w:val="uk-UA" w:eastAsia="ru-RU"/>
        </w:rPr>
        <w:t>на тему: «</w:t>
      </w:r>
      <w:r w:rsidR="00C23C90">
        <w:rPr>
          <w:rFonts w:ascii="Times New Roman" w:eastAsia="Calibri" w:hAnsi="Times New Roman" w:cs="Times New Roman"/>
          <w:b/>
          <w:sz w:val="32"/>
          <w:szCs w:val="32"/>
          <w:lang w:val="uk-UA" w:eastAsia="ru-RU"/>
        </w:rPr>
        <w:t>Управління антикрихкістю маркетингу підприємства</w:t>
      </w:r>
      <w:r w:rsidRPr="008503C1">
        <w:rPr>
          <w:rFonts w:ascii="Times New Roman" w:eastAsia="Calibri" w:hAnsi="Times New Roman" w:cs="Times New Roman"/>
          <w:b/>
          <w:sz w:val="32"/>
          <w:szCs w:val="32"/>
          <w:lang w:val="uk-UA" w:eastAsia="ru-RU"/>
        </w:rPr>
        <w:t>»</w:t>
      </w:r>
    </w:p>
    <w:p w14:paraId="0CF598D4" w14:textId="77777777" w:rsidR="008503C1" w:rsidRPr="008503C1" w:rsidRDefault="008503C1" w:rsidP="00F808AC">
      <w:pPr>
        <w:spacing w:after="0" w:line="240" w:lineRule="auto"/>
        <w:rPr>
          <w:rFonts w:ascii="Times New Roman" w:eastAsia="Calibri" w:hAnsi="Times New Roman" w:cs="Times New Roman"/>
          <w:bCs/>
          <w:sz w:val="28"/>
          <w:szCs w:val="28"/>
          <w:lang w:val="uk-UA" w:eastAsia="ru-RU"/>
        </w:rPr>
      </w:pPr>
    </w:p>
    <w:p w14:paraId="44F4C433" w14:textId="04746205" w:rsidR="008503C1" w:rsidRPr="008503C1" w:rsidRDefault="008503C1" w:rsidP="00F808AC">
      <w:pPr>
        <w:spacing w:after="0" w:line="240" w:lineRule="auto"/>
        <w:rPr>
          <w:rFonts w:ascii="Times New Roman" w:eastAsia="Calibri" w:hAnsi="Times New Roman" w:cs="Times New Roman"/>
          <w:b/>
          <w:bCs/>
          <w:sz w:val="28"/>
          <w:szCs w:val="28"/>
          <w:lang w:val="uk-UA" w:eastAsia="ru-RU"/>
        </w:rPr>
      </w:pPr>
      <w:r w:rsidRPr="008503C1">
        <w:rPr>
          <w:rFonts w:ascii="Times New Roman" w:eastAsia="Calibri" w:hAnsi="Times New Roman" w:cs="Times New Roman"/>
          <w:b/>
          <w:bCs/>
          <w:sz w:val="28"/>
          <w:szCs w:val="28"/>
          <w:lang w:val="uk-UA" w:eastAsia="ru-RU"/>
        </w:rPr>
        <w:t xml:space="preserve">Виконала: </w:t>
      </w:r>
    </w:p>
    <w:p w14:paraId="7D17A16E" w14:textId="7FE0FBE8" w:rsidR="008503C1" w:rsidRPr="008503C1" w:rsidRDefault="00C23C90" w:rsidP="00F808AC">
      <w:pPr>
        <w:spacing w:after="0" w:line="240" w:lineRule="auto"/>
        <w:rPr>
          <w:rFonts w:ascii="Times New Roman" w:eastAsia="Calibri" w:hAnsi="Times New Roman" w:cs="Times New Roman"/>
          <w:bCs/>
          <w:sz w:val="28"/>
          <w:szCs w:val="28"/>
          <w:lang w:val="uk-UA" w:eastAsia="ru-RU"/>
        </w:rPr>
      </w:pPr>
      <w:r>
        <w:rPr>
          <w:rFonts w:ascii="Times New Roman" w:hAnsi="Times New Roman"/>
          <w:noProof/>
        </w:rPr>
        <w:drawing>
          <wp:anchor distT="0" distB="0" distL="114300" distR="114300" simplePos="0" relativeHeight="251661312" behindDoc="0" locked="0" layoutInCell="1" allowOverlap="1" wp14:anchorId="5068683F" wp14:editId="2FE98147">
            <wp:simplePos x="0" y="0"/>
            <wp:positionH relativeFrom="margin">
              <wp:posOffset>5203190</wp:posOffset>
            </wp:positionH>
            <wp:positionV relativeFrom="margin">
              <wp:posOffset>5170298</wp:posOffset>
            </wp:positionV>
            <wp:extent cx="475615" cy="415162"/>
            <wp:effectExtent l="0" t="0" r="635" b="4445"/>
            <wp:wrapSquare wrapText="bothSides"/>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5854" cy="415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03C1" w:rsidRPr="008503C1">
        <w:rPr>
          <w:rFonts w:ascii="Times New Roman" w:eastAsia="Calibri" w:hAnsi="Times New Roman" w:cs="Times New Roman"/>
          <w:bCs/>
          <w:sz w:val="28"/>
          <w:szCs w:val="28"/>
          <w:lang w:val="uk-UA" w:eastAsia="ru-RU"/>
        </w:rPr>
        <w:t>студентка 2-го курсу, групи УМ-з31мп</w:t>
      </w:r>
    </w:p>
    <w:p w14:paraId="0E98EF0D" w14:textId="7598B6DB" w:rsidR="008503C1" w:rsidRPr="008503C1" w:rsidRDefault="00C23C90" w:rsidP="00F808AC">
      <w:pPr>
        <w:tabs>
          <w:tab w:val="left" w:pos="7513"/>
        </w:tabs>
        <w:spacing w:after="0" w:line="240" w:lineRule="auto"/>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Богуславська Анастасія Андріївна</w:t>
      </w:r>
      <w:r w:rsidR="008503C1" w:rsidRPr="008503C1">
        <w:rPr>
          <w:rFonts w:ascii="Times New Roman" w:eastAsia="Calibri" w:hAnsi="Times New Roman" w:cs="Times New Roman"/>
          <w:bCs/>
          <w:sz w:val="28"/>
          <w:szCs w:val="28"/>
          <w:lang w:val="uk-UA" w:eastAsia="ru-RU"/>
        </w:rPr>
        <w:tab/>
      </w:r>
      <w:r>
        <w:rPr>
          <w:rFonts w:ascii="Times New Roman" w:eastAsia="Calibri" w:hAnsi="Times New Roman" w:cs="Times New Roman"/>
          <w:bCs/>
          <w:sz w:val="28"/>
          <w:szCs w:val="28"/>
          <w:lang w:val="uk-UA" w:eastAsia="ru-RU"/>
        </w:rPr>
        <w:t xml:space="preserve">       </w:t>
      </w:r>
    </w:p>
    <w:p w14:paraId="1C178364" w14:textId="71EBED6C" w:rsidR="008503C1" w:rsidRPr="008503C1" w:rsidRDefault="008503C1" w:rsidP="00F808AC">
      <w:pPr>
        <w:tabs>
          <w:tab w:val="left" w:leader="underscore" w:pos="7371"/>
          <w:tab w:val="left" w:pos="7513"/>
          <w:tab w:val="left" w:leader="underscore" w:pos="8903"/>
        </w:tabs>
        <w:spacing w:before="120" w:after="0" w:line="240" w:lineRule="auto"/>
        <w:rPr>
          <w:rFonts w:ascii="Times New Roman" w:eastAsia="Calibri" w:hAnsi="Times New Roman" w:cs="Times New Roman"/>
          <w:b/>
          <w:sz w:val="28"/>
          <w:szCs w:val="28"/>
          <w:lang w:val="uk-UA" w:eastAsia="ru-RU"/>
        </w:rPr>
      </w:pPr>
      <w:r w:rsidRPr="008503C1">
        <w:rPr>
          <w:rFonts w:ascii="Times New Roman" w:eastAsia="Calibri" w:hAnsi="Times New Roman" w:cs="Times New Roman"/>
          <w:b/>
          <w:bCs/>
          <w:sz w:val="28"/>
          <w:szCs w:val="28"/>
          <w:lang w:val="uk-UA" w:eastAsia="ru-RU"/>
        </w:rPr>
        <w:t>Науковий керівник:</w:t>
      </w:r>
      <w:r w:rsidRPr="008503C1">
        <w:rPr>
          <w:rFonts w:ascii="Times New Roman" w:eastAsia="Calibri" w:hAnsi="Times New Roman" w:cs="Times New Roman"/>
          <w:b/>
          <w:sz w:val="28"/>
          <w:szCs w:val="28"/>
          <w:lang w:val="uk-UA" w:eastAsia="ru-RU"/>
        </w:rPr>
        <w:t xml:space="preserve"> </w:t>
      </w:r>
      <w:r w:rsidR="00C23C90">
        <w:rPr>
          <w:rFonts w:ascii="Times New Roman" w:eastAsia="Calibri" w:hAnsi="Times New Roman" w:cs="Times New Roman"/>
          <w:b/>
          <w:sz w:val="28"/>
          <w:szCs w:val="28"/>
          <w:lang w:val="uk-UA" w:eastAsia="ru-RU"/>
        </w:rPr>
        <w:t xml:space="preserve"> </w:t>
      </w:r>
    </w:p>
    <w:p w14:paraId="65132042" w14:textId="77777777" w:rsidR="00C23C90" w:rsidRDefault="00C23C90" w:rsidP="00F808AC">
      <w:pPr>
        <w:spacing w:after="0"/>
        <w:rPr>
          <w:rFonts w:ascii="Times New Roman" w:hAnsi="Times New Roman" w:cs="Times New Roman"/>
          <w:sz w:val="28"/>
          <w:szCs w:val="28"/>
          <w:lang w:val="uk-UA"/>
        </w:rPr>
      </w:pPr>
      <w:r>
        <w:rPr>
          <w:rFonts w:ascii="Times New Roman" w:hAnsi="Times New Roman" w:cs="Times New Roman"/>
          <w:sz w:val="28"/>
          <w:szCs w:val="28"/>
          <w:lang w:val="uk-UA"/>
        </w:rPr>
        <w:t>доцент кафедри промислового маркетингу,</w:t>
      </w:r>
    </w:p>
    <w:p w14:paraId="4D18599C" w14:textId="520491A1" w:rsidR="008503C1" w:rsidRPr="008503C1" w:rsidRDefault="00C23C90" w:rsidP="00F808AC">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к.е.н., доцент </w:t>
      </w:r>
      <w:r w:rsidRPr="00726C88">
        <w:rPr>
          <w:rFonts w:ascii="Times New Roman" w:hAnsi="Times New Roman" w:cs="Times New Roman"/>
          <w:sz w:val="28"/>
          <w:szCs w:val="28"/>
          <w:lang w:val="uk-UA"/>
        </w:rPr>
        <w:t>Язвінська Надія Вікторівна</w:t>
      </w:r>
      <w:r w:rsidRPr="008503C1">
        <w:rPr>
          <w:rFonts w:ascii="Times New Roman" w:eastAsia="Calibri" w:hAnsi="Times New Roman" w:cs="Times New Roman"/>
          <w:color w:val="FF0000"/>
          <w:sz w:val="28"/>
          <w:szCs w:val="28"/>
          <w:lang w:val="uk-UA" w:eastAsia="ru-RU"/>
        </w:rPr>
        <w:t xml:space="preserve"> </w:t>
      </w:r>
      <w:r>
        <w:rPr>
          <w:rFonts w:ascii="Times New Roman" w:hAnsi="Times New Roman" w:cs="Times New Roman"/>
          <w:sz w:val="28"/>
          <w:szCs w:val="28"/>
          <w:lang w:val="uk-UA"/>
        </w:rPr>
        <w:t xml:space="preserve">                                           </w:t>
      </w:r>
      <w:r w:rsidRPr="008503C1">
        <w:rPr>
          <w:rFonts w:ascii="Times New Roman" w:eastAsia="Calibri" w:hAnsi="Times New Roman" w:cs="Times New Roman"/>
          <w:bCs/>
          <w:sz w:val="28"/>
          <w:szCs w:val="28"/>
          <w:lang w:val="uk-UA" w:eastAsia="ru-RU"/>
        </w:rPr>
        <w:t>__________</w:t>
      </w:r>
    </w:p>
    <w:p w14:paraId="3A329E0C" w14:textId="44CD7EBF" w:rsidR="008503C1" w:rsidRPr="008503C1" w:rsidRDefault="008503C1" w:rsidP="00F808AC">
      <w:pPr>
        <w:tabs>
          <w:tab w:val="left" w:leader="underscore" w:pos="7371"/>
          <w:tab w:val="left" w:pos="7513"/>
          <w:tab w:val="left" w:leader="underscore" w:pos="8903"/>
        </w:tabs>
        <w:spacing w:before="240" w:after="0" w:line="240" w:lineRule="auto"/>
        <w:rPr>
          <w:rFonts w:ascii="Times New Roman" w:eastAsia="Calibri" w:hAnsi="Times New Roman" w:cs="Times New Roman"/>
          <w:b/>
          <w:bCs/>
          <w:sz w:val="28"/>
          <w:szCs w:val="28"/>
          <w:lang w:val="uk-UA" w:eastAsia="ru-RU"/>
        </w:rPr>
      </w:pPr>
      <w:r w:rsidRPr="008503C1">
        <w:rPr>
          <w:rFonts w:ascii="Times New Roman" w:eastAsia="Calibri" w:hAnsi="Times New Roman" w:cs="Times New Roman"/>
          <w:b/>
          <w:bCs/>
          <w:sz w:val="28"/>
          <w:szCs w:val="28"/>
          <w:lang w:val="uk-UA" w:eastAsia="ru-RU"/>
        </w:rPr>
        <w:t>Рецензент:</w:t>
      </w:r>
      <w:r w:rsidR="00C23C90">
        <w:rPr>
          <w:rFonts w:ascii="Times New Roman" w:eastAsia="Calibri" w:hAnsi="Times New Roman" w:cs="Times New Roman"/>
          <w:b/>
          <w:bCs/>
          <w:sz w:val="28"/>
          <w:szCs w:val="28"/>
          <w:lang w:val="uk-UA" w:eastAsia="ru-RU"/>
        </w:rPr>
        <w:t xml:space="preserve"> </w:t>
      </w:r>
    </w:p>
    <w:p w14:paraId="42E60D2C" w14:textId="2E5C78C7" w:rsidR="008503C1" w:rsidRPr="008503C1" w:rsidRDefault="008503C1" w:rsidP="00F808AC">
      <w:pPr>
        <w:tabs>
          <w:tab w:val="left" w:pos="7513"/>
          <w:tab w:val="left" w:leader="underscore" w:pos="8903"/>
        </w:tabs>
        <w:spacing w:after="0" w:line="240" w:lineRule="auto"/>
        <w:rPr>
          <w:rFonts w:ascii="Times New Roman" w:eastAsia="Calibri" w:hAnsi="Times New Roman" w:cs="Times New Roman"/>
          <w:bCs/>
          <w:sz w:val="28"/>
          <w:szCs w:val="28"/>
          <w:lang w:val="uk-UA" w:eastAsia="ru-RU"/>
        </w:rPr>
      </w:pPr>
      <w:r w:rsidRPr="008503C1">
        <w:rPr>
          <w:rFonts w:ascii="Times New Roman" w:eastAsia="Calibri" w:hAnsi="Times New Roman" w:cs="Times New Roman"/>
          <w:sz w:val="28"/>
          <w:szCs w:val="28"/>
          <w:lang w:val="uk-UA" w:eastAsia="ru-RU"/>
        </w:rPr>
        <w:t>доцент кафедри менеджменту підприємств,</w:t>
      </w:r>
      <w:r w:rsidRPr="008503C1">
        <w:rPr>
          <w:rFonts w:ascii="Times New Roman" w:eastAsia="Calibri" w:hAnsi="Times New Roman" w:cs="Times New Roman"/>
          <w:sz w:val="28"/>
          <w:szCs w:val="28"/>
          <w:lang w:val="uk-UA" w:eastAsia="ru-RU"/>
        </w:rPr>
        <w:br/>
        <w:t>к.е.н., доцент,</w:t>
      </w:r>
      <w:r w:rsidRPr="008503C1">
        <w:rPr>
          <w:rFonts w:ascii="Times New Roman" w:eastAsia="Calibri" w:hAnsi="Times New Roman" w:cs="Times New Roman"/>
          <w:bCs/>
          <w:sz w:val="28"/>
          <w:szCs w:val="28"/>
          <w:lang w:val="uk-UA" w:eastAsia="ru-RU"/>
        </w:rPr>
        <w:t xml:space="preserve"> </w:t>
      </w:r>
      <w:r w:rsidRPr="008503C1">
        <w:rPr>
          <w:rFonts w:ascii="Times New Roman" w:eastAsia="Calibri" w:hAnsi="Times New Roman" w:cs="Times New Roman"/>
          <w:sz w:val="28"/>
          <w:szCs w:val="28"/>
          <w:lang w:val="uk-UA" w:eastAsia="ru-RU"/>
        </w:rPr>
        <w:t xml:space="preserve">Колешня Яна Олександрівна </w:t>
      </w:r>
      <w:r w:rsidRPr="008503C1">
        <w:rPr>
          <w:rFonts w:ascii="Times New Roman" w:eastAsia="Calibri" w:hAnsi="Times New Roman" w:cs="Times New Roman"/>
          <w:bCs/>
          <w:sz w:val="28"/>
          <w:szCs w:val="28"/>
          <w:lang w:val="uk-UA" w:eastAsia="ru-RU"/>
        </w:rPr>
        <w:tab/>
      </w:r>
      <w:r w:rsidR="00C23C90">
        <w:rPr>
          <w:rFonts w:ascii="Times New Roman" w:eastAsia="Calibri" w:hAnsi="Times New Roman" w:cs="Times New Roman"/>
          <w:bCs/>
          <w:sz w:val="28"/>
          <w:szCs w:val="28"/>
          <w:lang w:val="uk-UA" w:eastAsia="ru-RU"/>
        </w:rPr>
        <w:t xml:space="preserve">       </w:t>
      </w:r>
      <w:r w:rsidRPr="008503C1">
        <w:rPr>
          <w:rFonts w:ascii="Times New Roman" w:eastAsia="Calibri" w:hAnsi="Times New Roman" w:cs="Times New Roman"/>
          <w:bCs/>
          <w:sz w:val="28"/>
          <w:szCs w:val="28"/>
          <w:lang w:val="uk-UA" w:eastAsia="ru-RU"/>
        </w:rPr>
        <w:t>__________</w:t>
      </w:r>
    </w:p>
    <w:p w14:paraId="0E943085" w14:textId="23FDF4E5" w:rsidR="008503C1" w:rsidRPr="008503C1" w:rsidRDefault="008503C1" w:rsidP="00847CA3">
      <w:pPr>
        <w:spacing w:before="120" w:after="0" w:line="240" w:lineRule="auto"/>
        <w:ind w:left="5040"/>
        <w:rPr>
          <w:rFonts w:ascii="Times New Roman" w:eastAsia="Calibri" w:hAnsi="Times New Roman" w:cs="Times New Roman"/>
          <w:sz w:val="28"/>
          <w:szCs w:val="28"/>
          <w:lang w:val="uk-UA" w:eastAsia="ru-RU"/>
        </w:rPr>
      </w:pPr>
      <w:r w:rsidRPr="008503C1">
        <w:rPr>
          <w:rFonts w:ascii="Times New Roman" w:eastAsia="Calibri"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38199616" w14:textId="179FE3E7" w:rsidR="00FF7D62" w:rsidRDefault="00847CA3" w:rsidP="00847CA3">
      <w:pPr>
        <w:spacing w:before="120" w:after="0" w:line="240" w:lineRule="auto"/>
        <w:ind w:left="5040"/>
        <w:rPr>
          <w:rFonts w:ascii="Times New Roman" w:eastAsia="Calibri" w:hAnsi="Times New Roman" w:cs="Times New Roman"/>
          <w:color w:val="C00000"/>
          <w:sz w:val="28"/>
          <w:szCs w:val="28"/>
          <w:lang w:val="uk-UA" w:eastAsia="ru-RU"/>
        </w:rPr>
      </w:pPr>
      <w:r>
        <w:rPr>
          <w:rFonts w:ascii="Times New Roman" w:hAnsi="Times New Roman"/>
          <w:noProof/>
        </w:rPr>
        <w:drawing>
          <wp:anchor distT="0" distB="0" distL="114300" distR="114300" simplePos="0" relativeHeight="251663360" behindDoc="0" locked="0" layoutInCell="1" allowOverlap="1" wp14:anchorId="6FE6295D" wp14:editId="5A82B571">
            <wp:simplePos x="0" y="0"/>
            <wp:positionH relativeFrom="margin">
              <wp:posOffset>4135755</wp:posOffset>
            </wp:positionH>
            <wp:positionV relativeFrom="margin">
              <wp:posOffset>7690666</wp:posOffset>
            </wp:positionV>
            <wp:extent cx="414655" cy="361950"/>
            <wp:effectExtent l="0" t="0" r="4445" b="0"/>
            <wp:wrapSquare wrapText="bothSides"/>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655" cy="361950"/>
                    </a:xfrm>
                    <a:prstGeom prst="rect">
                      <a:avLst/>
                    </a:prstGeom>
                    <a:noFill/>
                    <a:ln>
                      <a:noFill/>
                    </a:ln>
                  </pic:spPr>
                </pic:pic>
              </a:graphicData>
            </a:graphic>
          </wp:anchor>
        </w:drawing>
      </w:r>
      <w:r w:rsidR="008503C1" w:rsidRPr="008503C1">
        <w:rPr>
          <w:rFonts w:ascii="Times New Roman" w:eastAsia="Calibri" w:hAnsi="Times New Roman" w:cs="Times New Roman"/>
          <w:sz w:val="28"/>
          <w:szCs w:val="28"/>
          <w:lang w:val="uk-UA" w:eastAsia="ru-RU"/>
        </w:rPr>
        <w:t>Студентка</w:t>
      </w:r>
      <w:r w:rsidR="008503C1" w:rsidRPr="008503C1">
        <w:rPr>
          <w:rFonts w:ascii="Times New Roman" w:eastAsia="Calibri" w:hAnsi="Times New Roman" w:cs="Times New Roman"/>
          <w:color w:val="C00000"/>
          <w:sz w:val="28"/>
          <w:szCs w:val="28"/>
          <w:lang w:val="uk-UA" w:eastAsia="ru-RU"/>
        </w:rPr>
        <w:t xml:space="preserve"> </w:t>
      </w:r>
    </w:p>
    <w:p w14:paraId="767F9DD6" w14:textId="03D1831F" w:rsidR="00F808AC" w:rsidRDefault="00F808AC" w:rsidP="00F808AC">
      <w:pPr>
        <w:spacing w:before="120" w:after="0" w:line="240" w:lineRule="auto"/>
        <w:ind w:left="4253"/>
        <w:rPr>
          <w:rFonts w:ascii="Times New Roman" w:eastAsia="Calibri" w:hAnsi="Times New Roman" w:cs="Times New Roman"/>
          <w:sz w:val="28"/>
          <w:szCs w:val="28"/>
          <w:lang w:val="uk-UA" w:eastAsia="ru-RU"/>
        </w:rPr>
      </w:pPr>
    </w:p>
    <w:p w14:paraId="0B17B923" w14:textId="327EC8FE" w:rsidR="008503C1" w:rsidRDefault="00847CA3" w:rsidP="00847CA3">
      <w:pPr>
        <w:spacing w:before="120" w:after="720" w:line="240" w:lineRule="auto"/>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Київ – 2024 року</w:t>
      </w:r>
    </w:p>
    <w:p w14:paraId="49CF5C44" w14:textId="77777777" w:rsidR="00F808AC" w:rsidRPr="008503C1" w:rsidRDefault="00F808AC" w:rsidP="008503C1">
      <w:pPr>
        <w:spacing w:after="0" w:line="240" w:lineRule="auto"/>
        <w:jc w:val="center"/>
        <w:rPr>
          <w:rFonts w:ascii="Times New Roman" w:eastAsia="Calibri" w:hAnsi="Times New Roman" w:cs="Times New Roman"/>
          <w:sz w:val="28"/>
          <w:szCs w:val="28"/>
          <w:lang w:val="uk-UA" w:eastAsia="ru-RU"/>
        </w:rPr>
      </w:pPr>
    </w:p>
    <w:p w14:paraId="28261A01" w14:textId="77777777" w:rsidR="008503C1" w:rsidRPr="008503C1" w:rsidRDefault="008503C1" w:rsidP="008503C1">
      <w:pPr>
        <w:spacing w:after="0" w:line="240" w:lineRule="auto"/>
        <w:jc w:val="center"/>
        <w:rPr>
          <w:rFonts w:ascii="Times New Roman" w:eastAsia="Calibri" w:hAnsi="Times New Roman" w:cs="Times New Roman"/>
          <w:b/>
          <w:bCs/>
          <w:sz w:val="28"/>
          <w:szCs w:val="28"/>
          <w:lang w:val="uk-UA" w:eastAsia="ru-RU"/>
        </w:rPr>
      </w:pPr>
      <w:r w:rsidRPr="008503C1">
        <w:rPr>
          <w:rFonts w:ascii="Times New Roman" w:eastAsia="Calibri" w:hAnsi="Times New Roman" w:cs="Times New Roman"/>
          <w:b/>
          <w:bCs/>
          <w:sz w:val="28"/>
          <w:szCs w:val="28"/>
          <w:lang w:val="uk-UA" w:eastAsia="ru-RU"/>
        </w:rPr>
        <w:t>НАЦІОНАЛЬНИЙ ТЕХНІЧНИЙ УНІВЕРСИТЕТ УКРАЇНИ</w:t>
      </w:r>
    </w:p>
    <w:p w14:paraId="58C06B3C" w14:textId="77777777" w:rsidR="008503C1" w:rsidRPr="008503C1" w:rsidRDefault="008503C1" w:rsidP="008503C1">
      <w:pPr>
        <w:spacing w:after="0" w:line="240" w:lineRule="auto"/>
        <w:jc w:val="center"/>
        <w:rPr>
          <w:rFonts w:ascii="Times New Roman" w:eastAsia="Calibri" w:hAnsi="Times New Roman" w:cs="Times New Roman"/>
          <w:b/>
          <w:bCs/>
          <w:sz w:val="28"/>
          <w:szCs w:val="28"/>
          <w:lang w:val="uk-UA" w:eastAsia="ru-RU"/>
        </w:rPr>
      </w:pPr>
      <w:r w:rsidRPr="008503C1">
        <w:rPr>
          <w:rFonts w:ascii="Times New Roman" w:eastAsia="Calibri" w:hAnsi="Times New Roman" w:cs="Times New Roman"/>
          <w:b/>
          <w:bCs/>
          <w:sz w:val="28"/>
          <w:szCs w:val="28"/>
          <w:lang w:val="uk-UA" w:eastAsia="ru-RU"/>
        </w:rPr>
        <w:t>«КИЇВСЬКИЙ ПОЛІТЕХНІЧНИЙ ІНСТИТУТ</w:t>
      </w:r>
      <w:r w:rsidRPr="008503C1">
        <w:rPr>
          <w:rFonts w:ascii="Times New Roman" w:eastAsia="Calibri" w:hAnsi="Times New Roman" w:cs="Times New Roman"/>
          <w:b/>
          <w:bCs/>
          <w:sz w:val="28"/>
          <w:szCs w:val="28"/>
          <w:lang w:val="uk-UA" w:eastAsia="ru-RU"/>
        </w:rPr>
        <w:br/>
        <w:t>імені ІГОРЯ СІКОРСЬКОГО»</w:t>
      </w:r>
    </w:p>
    <w:p w14:paraId="68DEB296" w14:textId="77777777" w:rsidR="008503C1" w:rsidRPr="008503C1" w:rsidRDefault="008503C1" w:rsidP="008503C1">
      <w:pPr>
        <w:spacing w:before="120" w:after="60" w:line="240" w:lineRule="auto"/>
        <w:rPr>
          <w:rFonts w:ascii="Times New Roman" w:eastAsia="Calibri" w:hAnsi="Times New Roman" w:cs="Times New Roman"/>
          <w:bCs/>
          <w:sz w:val="28"/>
          <w:szCs w:val="24"/>
          <w:lang w:val="uk-UA" w:eastAsia="ru-RU"/>
        </w:rPr>
      </w:pPr>
    </w:p>
    <w:p w14:paraId="427623DF" w14:textId="77777777" w:rsidR="008503C1" w:rsidRPr="008503C1" w:rsidRDefault="008503C1" w:rsidP="008503C1">
      <w:pPr>
        <w:spacing w:before="120" w:after="60" w:line="240" w:lineRule="auto"/>
        <w:rPr>
          <w:rFonts w:ascii="Times New Roman" w:eastAsia="Calibri" w:hAnsi="Times New Roman" w:cs="Times New Roman"/>
          <w:bCs/>
          <w:sz w:val="28"/>
          <w:szCs w:val="24"/>
          <w:lang w:val="uk-UA" w:eastAsia="ru-RU"/>
        </w:rPr>
      </w:pPr>
      <w:r w:rsidRPr="008503C1">
        <w:rPr>
          <w:rFonts w:ascii="Times New Roman" w:eastAsia="Calibri" w:hAnsi="Times New Roman" w:cs="Times New Roman"/>
          <w:bCs/>
          <w:sz w:val="28"/>
          <w:szCs w:val="24"/>
          <w:lang w:val="uk-UA" w:eastAsia="ru-RU"/>
        </w:rPr>
        <w:t>Факультет менеджменту та маркетингу</w:t>
      </w:r>
    </w:p>
    <w:p w14:paraId="494AF3C2" w14:textId="77777777" w:rsidR="008503C1" w:rsidRPr="008503C1" w:rsidRDefault="008503C1" w:rsidP="008503C1">
      <w:pPr>
        <w:spacing w:before="120" w:after="60" w:line="240" w:lineRule="auto"/>
        <w:rPr>
          <w:rFonts w:ascii="Times New Roman" w:eastAsia="Calibri" w:hAnsi="Times New Roman" w:cs="Times New Roman"/>
          <w:bCs/>
          <w:sz w:val="28"/>
          <w:szCs w:val="24"/>
          <w:lang w:val="uk-UA" w:eastAsia="ru-RU"/>
        </w:rPr>
      </w:pPr>
      <w:r w:rsidRPr="008503C1">
        <w:rPr>
          <w:rFonts w:ascii="Times New Roman" w:eastAsia="Calibri" w:hAnsi="Times New Roman" w:cs="Times New Roman"/>
          <w:bCs/>
          <w:sz w:val="28"/>
          <w:szCs w:val="24"/>
          <w:lang w:val="uk-UA" w:eastAsia="ru-RU"/>
        </w:rPr>
        <w:t>Кафедра промислового маркетингу</w:t>
      </w:r>
    </w:p>
    <w:p w14:paraId="5B7639D5" w14:textId="77777777" w:rsidR="008503C1" w:rsidRPr="008503C1" w:rsidRDefault="008503C1" w:rsidP="008503C1">
      <w:pPr>
        <w:spacing w:before="120" w:after="60" w:line="240" w:lineRule="auto"/>
        <w:rPr>
          <w:rFonts w:ascii="Times New Roman" w:eastAsia="Calibri" w:hAnsi="Times New Roman" w:cs="Times New Roman"/>
          <w:sz w:val="28"/>
          <w:szCs w:val="28"/>
          <w:lang w:val="uk-UA" w:eastAsia="ru-RU"/>
        </w:rPr>
      </w:pPr>
      <w:r w:rsidRPr="008503C1">
        <w:rPr>
          <w:rFonts w:ascii="Times New Roman" w:eastAsia="Calibri" w:hAnsi="Times New Roman" w:cs="Times New Roman"/>
          <w:sz w:val="28"/>
          <w:szCs w:val="28"/>
          <w:lang w:val="uk-UA" w:eastAsia="ru-RU"/>
        </w:rPr>
        <w:t>Рівень вищої освіти – другий (магістерський)</w:t>
      </w:r>
    </w:p>
    <w:p w14:paraId="619590D8" w14:textId="77777777" w:rsidR="008503C1" w:rsidRPr="008503C1" w:rsidRDefault="008503C1" w:rsidP="008503C1">
      <w:pPr>
        <w:spacing w:after="60" w:line="240" w:lineRule="auto"/>
        <w:rPr>
          <w:rFonts w:ascii="Times New Roman" w:eastAsia="Calibri" w:hAnsi="Times New Roman" w:cs="Times New Roman"/>
          <w:sz w:val="28"/>
          <w:szCs w:val="28"/>
          <w:lang w:val="uk-UA" w:eastAsia="ru-RU"/>
        </w:rPr>
      </w:pPr>
      <w:r w:rsidRPr="008503C1">
        <w:rPr>
          <w:rFonts w:ascii="Times New Roman" w:eastAsia="Calibri" w:hAnsi="Times New Roman" w:cs="Times New Roman"/>
          <w:sz w:val="28"/>
          <w:szCs w:val="28"/>
          <w:lang w:val="uk-UA" w:eastAsia="ru-RU"/>
        </w:rPr>
        <w:t>Спеціальність – 075 Маркетинг</w:t>
      </w:r>
    </w:p>
    <w:p w14:paraId="41E2A0F6" w14:textId="77777777" w:rsidR="008503C1" w:rsidRPr="008503C1" w:rsidRDefault="008503C1" w:rsidP="008503C1">
      <w:pPr>
        <w:spacing w:after="60" w:line="240" w:lineRule="auto"/>
        <w:rPr>
          <w:rFonts w:ascii="Times New Roman" w:eastAsia="Calibri" w:hAnsi="Times New Roman" w:cs="Times New Roman"/>
          <w:sz w:val="28"/>
          <w:szCs w:val="28"/>
          <w:lang w:val="uk-UA" w:eastAsia="ru-RU"/>
        </w:rPr>
      </w:pPr>
      <w:r w:rsidRPr="008503C1">
        <w:rPr>
          <w:rFonts w:ascii="Times New Roman" w:eastAsia="Calibri" w:hAnsi="Times New Roman" w:cs="Times New Roman"/>
          <w:sz w:val="28"/>
          <w:szCs w:val="28"/>
          <w:lang w:val="uk-UA" w:eastAsia="ru-RU"/>
        </w:rPr>
        <w:t>Освітньо-професійна програма «Промисловий маркетинг»</w:t>
      </w:r>
    </w:p>
    <w:p w14:paraId="2E45C5D3" w14:textId="77777777" w:rsidR="008503C1" w:rsidRPr="008503C1" w:rsidRDefault="008503C1" w:rsidP="008503C1">
      <w:pPr>
        <w:tabs>
          <w:tab w:val="left" w:leader="underscore" w:pos="8903"/>
        </w:tabs>
        <w:spacing w:after="0" w:line="240" w:lineRule="auto"/>
        <w:ind w:left="539" w:hanging="540"/>
        <w:rPr>
          <w:rFonts w:ascii="Times New Roman" w:eastAsia="Calibri" w:hAnsi="Times New Roman" w:cs="Times New Roman"/>
          <w:b/>
          <w:color w:val="000000"/>
          <w:sz w:val="32"/>
          <w:szCs w:val="32"/>
          <w:lang w:val="uk-UA" w:eastAsia="ru-RU"/>
        </w:rPr>
      </w:pPr>
    </w:p>
    <w:p w14:paraId="45C2FBEE" w14:textId="77777777" w:rsidR="008503C1" w:rsidRPr="008503C1" w:rsidRDefault="008503C1" w:rsidP="008503C1">
      <w:pPr>
        <w:spacing w:before="240" w:after="0" w:line="240" w:lineRule="auto"/>
        <w:ind w:left="5245"/>
        <w:rPr>
          <w:rFonts w:ascii="Times New Roman" w:eastAsia="Calibri" w:hAnsi="Times New Roman" w:cs="Times New Roman"/>
          <w:bCs/>
          <w:sz w:val="24"/>
          <w:szCs w:val="24"/>
          <w:lang w:val="uk-UA" w:eastAsia="ru-RU"/>
        </w:rPr>
      </w:pPr>
      <w:r w:rsidRPr="008503C1">
        <w:rPr>
          <w:rFonts w:ascii="Times New Roman" w:eastAsia="Calibri" w:hAnsi="Times New Roman" w:cs="Times New Roman"/>
          <w:bCs/>
          <w:sz w:val="24"/>
          <w:szCs w:val="24"/>
          <w:lang w:val="uk-UA" w:eastAsia="ru-RU"/>
        </w:rPr>
        <w:t>ЗАТВЕРДЖУЮ</w:t>
      </w:r>
    </w:p>
    <w:p w14:paraId="6447AFDA" w14:textId="77777777" w:rsidR="008503C1" w:rsidRPr="008503C1" w:rsidRDefault="008503C1" w:rsidP="008503C1">
      <w:pPr>
        <w:spacing w:before="120" w:after="0" w:line="240" w:lineRule="auto"/>
        <w:ind w:left="5245"/>
        <w:rPr>
          <w:rFonts w:ascii="Times New Roman" w:eastAsia="Calibri" w:hAnsi="Times New Roman" w:cs="Times New Roman"/>
          <w:bCs/>
          <w:sz w:val="24"/>
          <w:szCs w:val="24"/>
          <w:lang w:val="uk-UA" w:eastAsia="ru-RU"/>
        </w:rPr>
      </w:pPr>
      <w:r w:rsidRPr="008503C1">
        <w:rPr>
          <w:rFonts w:ascii="Times New Roman" w:eastAsia="Calibri" w:hAnsi="Times New Roman" w:cs="Times New Roman"/>
          <w:bCs/>
          <w:sz w:val="24"/>
          <w:szCs w:val="24"/>
          <w:lang w:val="uk-UA" w:eastAsia="ru-RU"/>
        </w:rPr>
        <w:t>Завідувач кафедри</w:t>
      </w:r>
    </w:p>
    <w:p w14:paraId="2D322898" w14:textId="77777777" w:rsidR="008503C1" w:rsidRPr="008503C1" w:rsidRDefault="008503C1" w:rsidP="008503C1">
      <w:pPr>
        <w:spacing w:before="120" w:after="0" w:line="240" w:lineRule="auto"/>
        <w:ind w:left="5245"/>
        <w:rPr>
          <w:rFonts w:ascii="Times New Roman" w:eastAsia="Calibri" w:hAnsi="Times New Roman" w:cs="Times New Roman"/>
          <w:sz w:val="24"/>
          <w:szCs w:val="24"/>
          <w:lang w:val="uk-UA" w:eastAsia="ru-RU"/>
        </w:rPr>
      </w:pPr>
      <w:r w:rsidRPr="008503C1">
        <w:rPr>
          <w:rFonts w:ascii="Times New Roman" w:eastAsia="Calibri" w:hAnsi="Times New Roman" w:cs="Times New Roman"/>
          <w:sz w:val="24"/>
          <w:szCs w:val="24"/>
          <w:lang w:val="uk-UA" w:eastAsia="ru-RU"/>
        </w:rPr>
        <w:t xml:space="preserve">__________ </w:t>
      </w:r>
      <w:r w:rsidRPr="008503C1">
        <w:rPr>
          <w:rFonts w:ascii="Times New Roman" w:eastAsia="Calibri" w:hAnsi="Times New Roman" w:cs="Times New Roman"/>
          <w:color w:val="000000"/>
          <w:sz w:val="28"/>
          <w:szCs w:val="28"/>
          <w:lang w:val="uk-UA" w:eastAsia="ru-RU"/>
        </w:rPr>
        <w:t>Сергій СОЛНЦЕВ</w:t>
      </w:r>
    </w:p>
    <w:p w14:paraId="784C265B" w14:textId="77777777" w:rsidR="008503C1" w:rsidRPr="008503C1" w:rsidRDefault="008503C1" w:rsidP="008503C1">
      <w:pPr>
        <w:spacing w:before="120" w:after="0" w:line="240" w:lineRule="auto"/>
        <w:ind w:left="5245"/>
        <w:rPr>
          <w:rFonts w:ascii="Times New Roman" w:eastAsia="Calibri" w:hAnsi="Times New Roman" w:cs="Times New Roman"/>
          <w:sz w:val="24"/>
          <w:szCs w:val="24"/>
          <w:lang w:val="uk-UA" w:eastAsia="ru-RU"/>
        </w:rPr>
      </w:pPr>
      <w:r w:rsidRPr="008503C1">
        <w:rPr>
          <w:rFonts w:ascii="Times New Roman" w:eastAsia="Calibri" w:hAnsi="Times New Roman" w:cs="Times New Roman"/>
          <w:sz w:val="24"/>
          <w:szCs w:val="24"/>
          <w:lang w:val="uk-UA" w:eastAsia="ru-RU"/>
        </w:rPr>
        <w:t>«</w:t>
      </w:r>
      <w:r w:rsidRPr="008503C1">
        <w:rPr>
          <w:rFonts w:ascii="Times New Roman" w:eastAsia="Calibri" w:hAnsi="Times New Roman" w:cs="Times New Roman"/>
          <w:sz w:val="24"/>
          <w:szCs w:val="24"/>
          <w:u w:val="single"/>
          <w:lang w:val="uk-UA" w:eastAsia="ru-RU"/>
        </w:rPr>
        <w:t xml:space="preserve">  02  </w:t>
      </w:r>
      <w:r w:rsidRPr="008503C1">
        <w:rPr>
          <w:rFonts w:ascii="Times New Roman" w:eastAsia="Calibri" w:hAnsi="Times New Roman" w:cs="Times New Roman"/>
          <w:sz w:val="24"/>
          <w:szCs w:val="24"/>
          <w:lang w:val="uk-UA" w:eastAsia="ru-RU"/>
        </w:rPr>
        <w:t>»</w:t>
      </w:r>
      <w:r w:rsidRPr="008503C1">
        <w:rPr>
          <w:rFonts w:ascii="Times New Roman" w:eastAsia="Calibri" w:hAnsi="Times New Roman" w:cs="Times New Roman"/>
          <w:sz w:val="24"/>
          <w:szCs w:val="24"/>
          <w:u w:val="single"/>
          <w:lang w:val="uk-UA" w:eastAsia="ru-RU"/>
        </w:rPr>
        <w:t xml:space="preserve">     вересня       </w:t>
      </w:r>
      <w:r w:rsidRPr="008503C1">
        <w:rPr>
          <w:rFonts w:ascii="Times New Roman" w:eastAsia="Calibri" w:hAnsi="Times New Roman" w:cs="Times New Roman"/>
          <w:sz w:val="24"/>
          <w:szCs w:val="24"/>
          <w:lang w:val="uk-UA" w:eastAsia="ru-RU"/>
        </w:rPr>
        <w:t xml:space="preserve"> 2024 року</w:t>
      </w:r>
    </w:p>
    <w:p w14:paraId="1C687AC8" w14:textId="77777777" w:rsidR="008503C1" w:rsidRPr="008503C1" w:rsidRDefault="008503C1" w:rsidP="008503C1">
      <w:pPr>
        <w:keepNext/>
        <w:spacing w:after="0" w:line="360" w:lineRule="auto"/>
        <w:jc w:val="center"/>
        <w:outlineLvl w:val="7"/>
        <w:rPr>
          <w:rFonts w:ascii="Times New Roman" w:eastAsia="Calibri" w:hAnsi="Times New Roman" w:cs="Times New Roman"/>
          <w:b/>
          <w:bCs/>
          <w:color w:val="000000"/>
          <w:sz w:val="36"/>
          <w:szCs w:val="36"/>
          <w:lang w:val="uk-UA" w:eastAsia="ru-RU"/>
        </w:rPr>
      </w:pPr>
    </w:p>
    <w:p w14:paraId="6F3AF8BC" w14:textId="77777777" w:rsidR="008503C1" w:rsidRPr="008503C1" w:rsidRDefault="008503C1" w:rsidP="008503C1">
      <w:pPr>
        <w:spacing w:after="0" w:line="240" w:lineRule="auto"/>
        <w:rPr>
          <w:rFonts w:ascii="Times New Roman" w:eastAsia="Calibri" w:hAnsi="Times New Roman" w:cs="Times New Roman"/>
          <w:sz w:val="24"/>
          <w:szCs w:val="24"/>
          <w:lang w:val="uk-UA" w:eastAsia="ru-RU"/>
        </w:rPr>
      </w:pPr>
    </w:p>
    <w:p w14:paraId="44653956" w14:textId="77777777" w:rsidR="008503C1" w:rsidRPr="008503C1" w:rsidRDefault="008503C1" w:rsidP="008503C1">
      <w:pPr>
        <w:spacing w:after="0" w:line="240" w:lineRule="auto"/>
        <w:rPr>
          <w:rFonts w:ascii="Times New Roman" w:eastAsia="Calibri" w:hAnsi="Times New Roman" w:cs="Times New Roman"/>
          <w:sz w:val="24"/>
          <w:szCs w:val="24"/>
          <w:lang w:val="uk-UA" w:eastAsia="ru-RU"/>
        </w:rPr>
      </w:pPr>
    </w:p>
    <w:p w14:paraId="7A556797" w14:textId="77777777" w:rsidR="008503C1" w:rsidRPr="008503C1" w:rsidRDefault="008503C1" w:rsidP="008503C1">
      <w:pPr>
        <w:spacing w:before="480" w:after="0" w:line="360" w:lineRule="auto"/>
        <w:jc w:val="center"/>
        <w:rPr>
          <w:rFonts w:ascii="Times New Roman" w:eastAsia="Calibri" w:hAnsi="Times New Roman" w:cs="Times New Roman"/>
          <w:b/>
          <w:bCs/>
          <w:sz w:val="36"/>
          <w:szCs w:val="36"/>
          <w:lang w:val="uk-UA" w:eastAsia="ru-RU"/>
        </w:rPr>
      </w:pPr>
      <w:r w:rsidRPr="008503C1">
        <w:rPr>
          <w:rFonts w:ascii="Times New Roman" w:eastAsia="Calibri" w:hAnsi="Times New Roman" w:cs="Times New Roman"/>
          <w:b/>
          <w:bCs/>
          <w:sz w:val="36"/>
          <w:szCs w:val="36"/>
          <w:lang w:val="uk-UA" w:eastAsia="ru-RU"/>
        </w:rPr>
        <w:t>ЗАВДАННЯ</w:t>
      </w:r>
    </w:p>
    <w:p w14:paraId="3973F368" w14:textId="77777777" w:rsidR="008503C1" w:rsidRPr="008503C1" w:rsidRDefault="008503C1" w:rsidP="008503C1">
      <w:pPr>
        <w:tabs>
          <w:tab w:val="left" w:pos="720"/>
          <w:tab w:val="left" w:pos="1440"/>
          <w:tab w:val="left" w:pos="1620"/>
        </w:tabs>
        <w:spacing w:after="0" w:line="360" w:lineRule="auto"/>
        <w:ind w:left="539" w:hanging="539"/>
        <w:jc w:val="center"/>
        <w:rPr>
          <w:rFonts w:ascii="Times New Roman" w:eastAsia="Calibri" w:hAnsi="Times New Roman" w:cs="Times New Roman"/>
          <w:b/>
          <w:bCs/>
          <w:sz w:val="32"/>
          <w:szCs w:val="32"/>
          <w:lang w:val="uk-UA" w:eastAsia="ru-RU"/>
        </w:rPr>
      </w:pPr>
      <w:r w:rsidRPr="008503C1">
        <w:rPr>
          <w:rFonts w:ascii="Times New Roman" w:eastAsia="Calibri" w:hAnsi="Times New Roman" w:cs="Times New Roman"/>
          <w:b/>
          <w:bCs/>
          <w:sz w:val="32"/>
          <w:szCs w:val="32"/>
          <w:lang w:val="uk-UA" w:eastAsia="ru-RU"/>
        </w:rPr>
        <w:t>на магістерську дисертацію студе</w:t>
      </w:r>
      <w:r w:rsidRPr="00847CA3">
        <w:rPr>
          <w:rFonts w:ascii="Times New Roman" w:eastAsia="Calibri" w:hAnsi="Times New Roman" w:cs="Times New Roman"/>
          <w:b/>
          <w:bCs/>
          <w:sz w:val="32"/>
          <w:szCs w:val="32"/>
          <w:lang w:val="uk-UA" w:eastAsia="ru-RU"/>
        </w:rPr>
        <w:t>нтці</w:t>
      </w:r>
    </w:p>
    <w:p w14:paraId="304DB7D2" w14:textId="5CBF114D" w:rsidR="008503C1" w:rsidRPr="00DA6149" w:rsidRDefault="00DA6149" w:rsidP="008503C1">
      <w:pPr>
        <w:tabs>
          <w:tab w:val="left" w:pos="720"/>
          <w:tab w:val="left" w:pos="1440"/>
          <w:tab w:val="left" w:pos="1620"/>
        </w:tabs>
        <w:spacing w:before="120" w:after="0" w:line="240" w:lineRule="auto"/>
        <w:ind w:left="539" w:hanging="539"/>
        <w:jc w:val="center"/>
        <w:rPr>
          <w:rFonts w:ascii="Times New Roman" w:eastAsia="Calibri" w:hAnsi="Times New Roman" w:cs="Times New Roman"/>
          <w:b/>
          <w:bCs/>
          <w:sz w:val="32"/>
          <w:szCs w:val="32"/>
          <w:lang w:val="uk-UA" w:eastAsia="ru-RU"/>
        </w:rPr>
      </w:pPr>
      <w:r w:rsidRPr="00DA6149">
        <w:rPr>
          <w:rFonts w:ascii="Times New Roman" w:eastAsia="Calibri" w:hAnsi="Times New Roman" w:cs="Times New Roman"/>
          <w:b/>
          <w:bCs/>
          <w:sz w:val="32"/>
          <w:szCs w:val="32"/>
          <w:lang w:val="uk-UA" w:eastAsia="ru-RU"/>
        </w:rPr>
        <w:t>БОГУСЛАВСЬКІЙ АНАСТАСІЇ АНДРІЇВНІЙ</w:t>
      </w:r>
    </w:p>
    <w:p w14:paraId="3091C15E" w14:textId="77777777" w:rsidR="008503C1" w:rsidRPr="008503C1" w:rsidRDefault="008503C1" w:rsidP="009249C4">
      <w:pPr>
        <w:spacing w:after="0" w:line="360" w:lineRule="auto"/>
        <w:jc w:val="center"/>
        <w:rPr>
          <w:rFonts w:ascii="Times New Roman" w:eastAsia="Calibri" w:hAnsi="Times New Roman" w:cs="Times New Roman"/>
          <w:b/>
          <w:color w:val="000000"/>
          <w:sz w:val="32"/>
          <w:szCs w:val="32"/>
          <w:lang w:val="uk-UA" w:eastAsia="ru-RU"/>
        </w:rPr>
      </w:pPr>
    </w:p>
    <w:p w14:paraId="62B3F0F6" w14:textId="1AE9B73A" w:rsidR="008503C1" w:rsidRPr="007B1D0C" w:rsidRDefault="008503C1" w:rsidP="009249C4">
      <w:pPr>
        <w:tabs>
          <w:tab w:val="left" w:leader="underscore" w:pos="9356"/>
        </w:tabs>
        <w:spacing w:before="240" w:after="0" w:line="360" w:lineRule="auto"/>
        <w:jc w:val="both"/>
        <w:rPr>
          <w:rFonts w:ascii="Times New Roman" w:eastAsia="Calibri" w:hAnsi="Times New Roman" w:cs="Times New Roman"/>
          <w:sz w:val="28"/>
          <w:szCs w:val="28"/>
          <w:lang w:val="uk-UA" w:eastAsia="ru-RU"/>
        </w:rPr>
      </w:pPr>
      <w:r w:rsidRPr="008503C1">
        <w:rPr>
          <w:rFonts w:ascii="Times New Roman" w:eastAsia="Calibri" w:hAnsi="Times New Roman" w:cs="Times New Roman"/>
          <w:b/>
          <w:sz w:val="28"/>
          <w:szCs w:val="28"/>
          <w:lang w:val="uk-UA" w:eastAsia="ru-RU"/>
        </w:rPr>
        <w:t>1</w:t>
      </w:r>
      <w:r w:rsidRPr="007B1D0C">
        <w:rPr>
          <w:rFonts w:ascii="Times New Roman" w:eastAsia="Calibri" w:hAnsi="Times New Roman" w:cs="Times New Roman"/>
          <w:b/>
          <w:sz w:val="28"/>
          <w:szCs w:val="28"/>
          <w:lang w:val="uk-UA" w:eastAsia="ru-RU"/>
        </w:rPr>
        <w:t>. Тема дисертації</w:t>
      </w:r>
      <w:r w:rsidRPr="007B1D0C">
        <w:rPr>
          <w:rFonts w:ascii="Times New Roman" w:eastAsia="Calibri" w:hAnsi="Times New Roman" w:cs="Times New Roman"/>
          <w:sz w:val="28"/>
          <w:szCs w:val="28"/>
          <w:lang w:val="uk-UA" w:eastAsia="ru-RU"/>
        </w:rPr>
        <w:t xml:space="preserve">  «</w:t>
      </w:r>
      <w:r w:rsidR="00DA6149" w:rsidRPr="007B1D0C">
        <w:rPr>
          <w:rFonts w:ascii="Times New Roman" w:eastAsia="Calibri" w:hAnsi="Times New Roman" w:cs="Times New Roman"/>
          <w:sz w:val="28"/>
          <w:szCs w:val="28"/>
          <w:lang w:val="uk-UA" w:eastAsia="ru-RU"/>
        </w:rPr>
        <w:t>Управління антикрихкістю маркетингу підприємства</w:t>
      </w:r>
      <w:r w:rsidRPr="007B1D0C">
        <w:rPr>
          <w:rFonts w:ascii="Times New Roman" w:eastAsia="Calibri" w:hAnsi="Times New Roman" w:cs="Times New Roman"/>
          <w:sz w:val="28"/>
          <w:szCs w:val="28"/>
          <w:lang w:val="uk-UA" w:eastAsia="ru-RU"/>
        </w:rPr>
        <w:t xml:space="preserve">», </w:t>
      </w:r>
    </w:p>
    <w:p w14:paraId="2C3007F4" w14:textId="42ADE292" w:rsidR="008503C1" w:rsidRPr="007B1D0C" w:rsidRDefault="008503C1" w:rsidP="009249C4">
      <w:pPr>
        <w:tabs>
          <w:tab w:val="left" w:leader="underscore" w:pos="9356"/>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 xml:space="preserve">науковий керівник дисертації </w:t>
      </w:r>
      <w:r w:rsidR="00DA6149" w:rsidRPr="007B1D0C">
        <w:rPr>
          <w:rFonts w:ascii="Times New Roman" w:hAnsi="Times New Roman" w:cs="Times New Roman"/>
          <w:sz w:val="28"/>
          <w:szCs w:val="28"/>
          <w:lang w:val="uk-UA"/>
        </w:rPr>
        <w:t>Язвінська Надія Вікторівна</w:t>
      </w:r>
      <w:r w:rsidRPr="007B1D0C">
        <w:rPr>
          <w:rFonts w:ascii="Times New Roman" w:eastAsia="Calibri" w:hAnsi="Times New Roman" w:cs="Times New Roman"/>
          <w:sz w:val="28"/>
          <w:szCs w:val="28"/>
          <w:lang w:val="uk-UA" w:eastAsia="ru-RU"/>
        </w:rPr>
        <w:t xml:space="preserve">, </w:t>
      </w:r>
      <w:r w:rsidR="00DA6149" w:rsidRPr="007B1D0C">
        <w:rPr>
          <w:rFonts w:ascii="Times New Roman" w:hAnsi="Times New Roman" w:cs="Times New Roman"/>
          <w:sz w:val="28"/>
          <w:szCs w:val="28"/>
          <w:lang w:val="uk-UA"/>
        </w:rPr>
        <w:t>к.е.н., доцент,</w:t>
      </w:r>
    </w:p>
    <w:p w14:paraId="49ADD569" w14:textId="77777777" w:rsidR="008503C1" w:rsidRPr="007B1D0C" w:rsidRDefault="008503C1" w:rsidP="009249C4">
      <w:pPr>
        <w:tabs>
          <w:tab w:val="left" w:leader="underscore" w:pos="9356"/>
        </w:tabs>
        <w:spacing w:before="240" w:after="0" w:line="360" w:lineRule="auto"/>
        <w:jc w:val="both"/>
        <w:rPr>
          <w:rFonts w:ascii="Times New Roman" w:eastAsia="Calibri" w:hAnsi="Times New Roman" w:cs="Times New Roman"/>
          <w:sz w:val="28"/>
          <w:szCs w:val="28"/>
          <w:highlight w:val="red"/>
          <w:lang w:val="uk-UA" w:eastAsia="ru-RU"/>
        </w:rPr>
      </w:pPr>
      <w:r w:rsidRPr="007B1D0C">
        <w:rPr>
          <w:rFonts w:ascii="Times New Roman" w:eastAsia="Calibri" w:hAnsi="Times New Roman" w:cs="Times New Roman"/>
          <w:sz w:val="28"/>
          <w:szCs w:val="28"/>
          <w:lang w:val="uk-UA" w:eastAsia="ru-RU"/>
        </w:rPr>
        <w:t xml:space="preserve">затверджені наказом по університету від </w:t>
      </w:r>
      <w:r w:rsidRPr="007B1D0C">
        <w:rPr>
          <w:rFonts w:ascii="Times New Roman" w:eastAsia="Calibri" w:hAnsi="Times New Roman" w:cs="Times New Roman"/>
          <w:spacing w:val="-4"/>
          <w:sz w:val="28"/>
          <w:szCs w:val="28"/>
          <w:lang w:val="uk-UA" w:eastAsia="ru-RU"/>
        </w:rPr>
        <w:t xml:space="preserve">   «_12_»_листопада_2024 року</w:t>
      </w:r>
      <w:r w:rsidRPr="007B1D0C">
        <w:rPr>
          <w:rFonts w:ascii="Times New Roman" w:eastAsia="Calibri" w:hAnsi="Times New Roman" w:cs="Times New Roman"/>
          <w:sz w:val="28"/>
          <w:szCs w:val="28"/>
          <w:lang w:val="uk-UA" w:eastAsia="ru-RU"/>
        </w:rPr>
        <w:t xml:space="preserve"> </w:t>
      </w:r>
    </w:p>
    <w:p w14:paraId="2CE0F8B5" w14:textId="77777777" w:rsidR="008503C1" w:rsidRPr="007B1D0C" w:rsidRDefault="008503C1" w:rsidP="009249C4">
      <w:pPr>
        <w:tabs>
          <w:tab w:val="left" w:leader="underscore" w:pos="9356"/>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 5069-с.</w:t>
      </w:r>
    </w:p>
    <w:p w14:paraId="4DB2103E" w14:textId="77777777" w:rsidR="008503C1" w:rsidRPr="007B1D0C" w:rsidRDefault="008503C1" w:rsidP="009249C4">
      <w:pPr>
        <w:tabs>
          <w:tab w:val="left" w:leader="underscore" w:pos="8903"/>
        </w:tabs>
        <w:spacing w:before="240" w:after="0" w:line="360" w:lineRule="auto"/>
        <w:jc w:val="both"/>
        <w:rPr>
          <w:rFonts w:ascii="Times New Roman" w:eastAsia="Calibri" w:hAnsi="Times New Roman" w:cs="Times New Roman"/>
          <w:color w:val="000000"/>
          <w:spacing w:val="-4"/>
          <w:sz w:val="28"/>
          <w:szCs w:val="28"/>
          <w:lang w:val="uk-UA" w:eastAsia="ru-RU"/>
        </w:rPr>
      </w:pPr>
      <w:r w:rsidRPr="007B1D0C">
        <w:rPr>
          <w:rFonts w:ascii="Times New Roman" w:eastAsia="Calibri" w:hAnsi="Times New Roman" w:cs="Times New Roman"/>
          <w:b/>
          <w:color w:val="000000"/>
          <w:spacing w:val="-4"/>
          <w:sz w:val="28"/>
          <w:szCs w:val="28"/>
          <w:lang w:val="uk-UA" w:eastAsia="ru-RU"/>
        </w:rPr>
        <w:t xml:space="preserve">2. </w:t>
      </w:r>
      <w:r w:rsidRPr="007B1D0C">
        <w:rPr>
          <w:rFonts w:ascii="Times New Roman" w:eastAsia="Calibri" w:hAnsi="Times New Roman" w:cs="Times New Roman"/>
          <w:b/>
          <w:color w:val="000000"/>
          <w:sz w:val="28"/>
          <w:szCs w:val="28"/>
          <w:lang w:val="uk-UA" w:eastAsia="ru-RU"/>
        </w:rPr>
        <w:t>Строк подання студентом дисертації:</w:t>
      </w:r>
      <w:r w:rsidRPr="007B1D0C">
        <w:rPr>
          <w:rFonts w:ascii="Times New Roman" w:eastAsia="Calibri" w:hAnsi="Times New Roman" w:cs="Times New Roman"/>
          <w:b/>
          <w:i/>
          <w:color w:val="000000"/>
          <w:sz w:val="28"/>
          <w:szCs w:val="28"/>
          <w:lang w:val="uk-UA" w:eastAsia="ru-RU"/>
        </w:rPr>
        <w:t xml:space="preserve"> </w:t>
      </w:r>
      <w:r w:rsidRPr="007B1D0C">
        <w:rPr>
          <w:rFonts w:ascii="Times New Roman" w:eastAsia="Calibri" w:hAnsi="Times New Roman" w:cs="Times New Roman"/>
          <w:color w:val="000000"/>
          <w:spacing w:val="-4"/>
          <w:sz w:val="28"/>
          <w:szCs w:val="28"/>
          <w:lang w:val="uk-UA" w:eastAsia="ru-RU"/>
        </w:rPr>
        <w:t xml:space="preserve"> 11 грудня  2024 року.</w:t>
      </w:r>
    </w:p>
    <w:p w14:paraId="41FCA746" w14:textId="77777777" w:rsidR="00146C64" w:rsidRPr="007B1D0C" w:rsidRDefault="008503C1" w:rsidP="009249C4">
      <w:pPr>
        <w:tabs>
          <w:tab w:val="left" w:leader="underscore" w:pos="8903"/>
        </w:tabs>
        <w:spacing w:before="240" w:after="0" w:line="360" w:lineRule="auto"/>
        <w:jc w:val="both"/>
        <w:rPr>
          <w:rFonts w:ascii="Times New Roman" w:eastAsia="Calibri" w:hAnsi="Times New Roman" w:cs="Times New Roman"/>
          <w:color w:val="000000"/>
          <w:sz w:val="28"/>
          <w:szCs w:val="28"/>
          <w:lang w:val="uk-UA" w:eastAsia="ru-RU"/>
        </w:rPr>
      </w:pPr>
      <w:r w:rsidRPr="007B1D0C">
        <w:rPr>
          <w:rFonts w:ascii="Times New Roman" w:eastAsia="Calibri" w:hAnsi="Times New Roman" w:cs="Times New Roman"/>
          <w:b/>
          <w:color w:val="000000"/>
          <w:sz w:val="28"/>
          <w:szCs w:val="28"/>
          <w:lang w:val="uk-UA" w:eastAsia="ru-RU"/>
        </w:rPr>
        <w:lastRenderedPageBreak/>
        <w:t xml:space="preserve">3. </w:t>
      </w:r>
      <w:r w:rsidRPr="007B1D0C">
        <w:rPr>
          <w:rFonts w:ascii="Times New Roman" w:eastAsia="Calibri" w:hAnsi="Times New Roman" w:cs="Times New Roman"/>
          <w:b/>
          <w:bCs/>
          <w:color w:val="000000"/>
          <w:sz w:val="28"/>
          <w:szCs w:val="28"/>
          <w:lang w:val="uk-UA" w:eastAsia="ru-RU"/>
        </w:rPr>
        <w:t>Об’єкт дослідження:</w:t>
      </w:r>
      <w:r w:rsidRPr="007B1D0C">
        <w:rPr>
          <w:rFonts w:ascii="Times New Roman" w:eastAsia="Calibri" w:hAnsi="Times New Roman" w:cs="Times New Roman"/>
          <w:color w:val="000000"/>
          <w:sz w:val="28"/>
          <w:szCs w:val="28"/>
          <w:lang w:val="uk-UA" w:eastAsia="ru-RU"/>
        </w:rPr>
        <w:t xml:space="preserve">  </w:t>
      </w:r>
      <w:r w:rsidR="00146C64" w:rsidRPr="007B1D0C">
        <w:rPr>
          <w:rFonts w:ascii="Times New Roman" w:eastAsia="Calibri" w:hAnsi="Times New Roman" w:cs="Times New Roman"/>
          <w:color w:val="000000"/>
          <w:sz w:val="28"/>
          <w:szCs w:val="28"/>
          <w:lang w:val="uk-UA" w:eastAsia="ru-RU"/>
        </w:rPr>
        <w:t>Управління антикрихкістю маркетингом на підприємстві ПрАТ «Карлсберг Україна».</w:t>
      </w:r>
    </w:p>
    <w:p w14:paraId="3F70442D" w14:textId="33B5B90C" w:rsidR="00E40752" w:rsidRPr="007B1D0C" w:rsidRDefault="001F3D92" w:rsidP="009249C4">
      <w:pPr>
        <w:tabs>
          <w:tab w:val="left" w:leader="underscore" w:pos="8903"/>
        </w:tabs>
        <w:spacing w:before="240" w:after="0" w:line="360" w:lineRule="auto"/>
        <w:jc w:val="both"/>
        <w:rPr>
          <w:rFonts w:ascii="Times New Roman" w:eastAsia="Times New Roman" w:hAnsi="Times New Roman" w:cs="Times New Roman"/>
          <w:sz w:val="28"/>
          <w:szCs w:val="28"/>
          <w:lang w:val="uk-UA"/>
        </w:rPr>
      </w:pPr>
      <w:r w:rsidRPr="007B1D0C">
        <w:rPr>
          <w:rFonts w:ascii="Times New Roman" w:eastAsia="Calibri" w:hAnsi="Times New Roman" w:cs="Times New Roman"/>
          <w:b/>
          <w:color w:val="000000"/>
          <w:sz w:val="28"/>
          <w:szCs w:val="28"/>
          <w:lang w:val="uk-UA" w:eastAsia="ru-RU"/>
        </w:rPr>
        <w:t xml:space="preserve">4. </w:t>
      </w:r>
      <w:r w:rsidR="008503C1" w:rsidRPr="007B1D0C">
        <w:rPr>
          <w:rFonts w:ascii="Times New Roman" w:eastAsia="Calibri" w:hAnsi="Times New Roman" w:cs="Times New Roman"/>
          <w:b/>
          <w:color w:val="000000"/>
          <w:sz w:val="28"/>
          <w:szCs w:val="28"/>
          <w:lang w:val="uk-UA" w:eastAsia="ru-RU"/>
        </w:rPr>
        <w:t>Предмет дослідження:</w:t>
      </w:r>
      <w:r w:rsidR="00146C64" w:rsidRPr="007B1D0C">
        <w:rPr>
          <w:rFonts w:ascii="Times New Roman" w:eastAsia="Times New Roman" w:hAnsi="Times New Roman" w:cs="Times New Roman"/>
          <w:sz w:val="28"/>
          <w:szCs w:val="28"/>
          <w:lang w:val="uk-UA"/>
        </w:rPr>
        <w:t xml:space="preserve"> Теоретико-методичні положення в управлінні маркетингом, спрямовані на підвищення здатності компанії адаптуватися до змін ринкових умов, зменшувати вплив кризових ситуацій і посилювати свою конкурентоспроможність.</w:t>
      </w:r>
    </w:p>
    <w:p w14:paraId="5D50AFEB" w14:textId="40A31F51" w:rsidR="008503C1" w:rsidRPr="007B1D0C" w:rsidRDefault="008503C1" w:rsidP="009249C4">
      <w:pPr>
        <w:tabs>
          <w:tab w:val="left" w:leader="underscore" w:pos="8903"/>
        </w:tabs>
        <w:spacing w:before="240" w:after="0" w:line="360" w:lineRule="auto"/>
        <w:jc w:val="both"/>
        <w:rPr>
          <w:rFonts w:ascii="Times New Roman" w:eastAsia="Calibri" w:hAnsi="Times New Roman" w:cs="Times New Roman"/>
          <w:b/>
          <w:color w:val="000000"/>
          <w:sz w:val="28"/>
          <w:szCs w:val="28"/>
          <w:lang w:val="uk-UA" w:eastAsia="ru-RU"/>
        </w:rPr>
      </w:pPr>
      <w:r w:rsidRPr="007B1D0C">
        <w:rPr>
          <w:rFonts w:ascii="Times New Roman" w:eastAsia="Calibri" w:hAnsi="Times New Roman" w:cs="Times New Roman"/>
          <w:b/>
          <w:color w:val="000000"/>
          <w:sz w:val="28"/>
          <w:szCs w:val="28"/>
          <w:lang w:val="uk-UA" w:eastAsia="ru-RU"/>
        </w:rPr>
        <w:t>5. Перелік завдань, які потрібно розробити:</w:t>
      </w:r>
    </w:p>
    <w:p w14:paraId="7B79AF25" w14:textId="77777777" w:rsidR="008503C1" w:rsidRPr="007B1D0C" w:rsidRDefault="008503C1" w:rsidP="009249C4">
      <w:pPr>
        <w:spacing w:before="240" w:after="0" w:line="360" w:lineRule="auto"/>
        <w:jc w:val="both"/>
        <w:rPr>
          <w:rFonts w:ascii="Times New Roman" w:eastAsia="Calibri" w:hAnsi="Times New Roman" w:cs="Times New Roman"/>
          <w:i/>
          <w:color w:val="000000"/>
          <w:sz w:val="28"/>
          <w:szCs w:val="28"/>
          <w:lang w:val="uk-UA" w:eastAsia="ru-RU"/>
        </w:rPr>
      </w:pPr>
      <w:r w:rsidRPr="007B1D0C">
        <w:rPr>
          <w:rFonts w:ascii="Times New Roman" w:eastAsia="Calibri" w:hAnsi="Times New Roman" w:cs="Times New Roman"/>
          <w:i/>
          <w:color w:val="000000"/>
          <w:sz w:val="28"/>
          <w:szCs w:val="28"/>
          <w:lang w:val="uk-UA" w:eastAsia="ru-RU"/>
        </w:rPr>
        <w:t xml:space="preserve">а) теоретико-методологічна частина: </w:t>
      </w:r>
    </w:p>
    <w:p w14:paraId="06412A69" w14:textId="31F33367" w:rsidR="008503C1" w:rsidRPr="009249C4" w:rsidRDefault="008503C1" w:rsidP="009249C4">
      <w:pPr>
        <w:pStyle w:val="a3"/>
        <w:numPr>
          <w:ilvl w:val="0"/>
          <w:numId w:val="48"/>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розглянути сутність</w:t>
      </w:r>
      <w:r w:rsidR="00146C64" w:rsidRPr="009249C4">
        <w:rPr>
          <w:rFonts w:ascii="Times New Roman" w:eastAsia="Calibri" w:hAnsi="Times New Roman" w:cs="Times New Roman"/>
          <w:sz w:val="28"/>
          <w:szCs w:val="28"/>
          <w:lang w:val="uk-UA" w:eastAsia="ru-RU"/>
        </w:rPr>
        <w:t xml:space="preserve"> та структуру антикрихкості, визначити поняття антикрихкість маркетингу;</w:t>
      </w:r>
      <w:r w:rsidRPr="009249C4">
        <w:rPr>
          <w:rFonts w:ascii="Times New Roman" w:eastAsia="Calibri" w:hAnsi="Times New Roman" w:cs="Times New Roman"/>
          <w:sz w:val="28"/>
          <w:szCs w:val="28"/>
          <w:lang w:val="uk-UA" w:eastAsia="ru-RU"/>
        </w:rPr>
        <w:t xml:space="preserve"> </w:t>
      </w:r>
    </w:p>
    <w:p w14:paraId="0D04BD50" w14:textId="428EF5D3" w:rsidR="008503C1" w:rsidRPr="009249C4" w:rsidRDefault="00146C64" w:rsidP="009249C4">
      <w:pPr>
        <w:pStyle w:val="a3"/>
        <w:numPr>
          <w:ilvl w:val="0"/>
          <w:numId w:val="48"/>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 xml:space="preserve">розглянути систему управління антикрихкістю маркетингу на підприємстві; </w:t>
      </w:r>
    </w:p>
    <w:p w14:paraId="09DF5E43" w14:textId="030BF2E9" w:rsidR="008503C1" w:rsidRPr="009249C4" w:rsidRDefault="00146C64" w:rsidP="009249C4">
      <w:pPr>
        <w:pStyle w:val="a3"/>
        <w:numPr>
          <w:ilvl w:val="0"/>
          <w:numId w:val="48"/>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 xml:space="preserve">сформувати методу управління антикрихкістю маркетингу підприємства; </w:t>
      </w:r>
      <w:r w:rsidR="008503C1" w:rsidRPr="009249C4">
        <w:rPr>
          <w:rFonts w:ascii="Times New Roman" w:eastAsia="Calibri" w:hAnsi="Times New Roman" w:cs="Times New Roman"/>
          <w:sz w:val="28"/>
          <w:szCs w:val="28"/>
          <w:lang w:val="uk-UA" w:eastAsia="ru-RU"/>
        </w:rPr>
        <w:t xml:space="preserve"> </w:t>
      </w:r>
    </w:p>
    <w:p w14:paraId="592FECA8" w14:textId="77777777" w:rsidR="008503C1" w:rsidRPr="007B1D0C" w:rsidRDefault="008503C1" w:rsidP="009249C4">
      <w:pPr>
        <w:spacing w:before="240" w:after="0" w:line="360" w:lineRule="auto"/>
        <w:jc w:val="both"/>
        <w:rPr>
          <w:rFonts w:ascii="Times New Roman" w:eastAsia="Calibri" w:hAnsi="Times New Roman" w:cs="Times New Roman"/>
          <w:i/>
          <w:sz w:val="28"/>
          <w:szCs w:val="28"/>
          <w:lang w:val="uk-UA" w:eastAsia="ru-RU"/>
        </w:rPr>
      </w:pPr>
      <w:r w:rsidRPr="007B1D0C">
        <w:rPr>
          <w:rFonts w:ascii="Times New Roman" w:eastAsia="Calibri" w:hAnsi="Times New Roman" w:cs="Times New Roman"/>
          <w:i/>
          <w:sz w:val="28"/>
          <w:szCs w:val="28"/>
          <w:lang w:val="uk-UA" w:eastAsia="ru-RU"/>
        </w:rPr>
        <w:t xml:space="preserve">б) дослідницько-аналітична частина: </w:t>
      </w:r>
    </w:p>
    <w:p w14:paraId="3E3DDC0C" w14:textId="761458EE" w:rsidR="00146C64" w:rsidRPr="009249C4" w:rsidRDefault="008503C1" w:rsidP="009249C4">
      <w:pPr>
        <w:pStyle w:val="a3"/>
        <w:numPr>
          <w:ilvl w:val="0"/>
          <w:numId w:val="47"/>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 xml:space="preserve">дослідити </w:t>
      </w:r>
      <w:r w:rsidR="00146C64" w:rsidRPr="009249C4">
        <w:rPr>
          <w:rFonts w:ascii="Times New Roman" w:eastAsia="Calibri" w:hAnsi="Times New Roman" w:cs="Times New Roman"/>
          <w:sz w:val="28"/>
          <w:szCs w:val="28"/>
          <w:lang w:val="uk-UA" w:eastAsia="ru-RU"/>
        </w:rPr>
        <w:t>тенденції ринку напоїв в світі та в Україні;</w:t>
      </w:r>
    </w:p>
    <w:p w14:paraId="1A038813" w14:textId="74D77351" w:rsidR="008503C1" w:rsidRPr="009249C4" w:rsidRDefault="008503C1" w:rsidP="009249C4">
      <w:pPr>
        <w:pStyle w:val="a3"/>
        <w:numPr>
          <w:ilvl w:val="0"/>
          <w:numId w:val="47"/>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 xml:space="preserve">здійснити маркетинговий </w:t>
      </w:r>
      <w:r w:rsidR="00D06862" w:rsidRPr="009249C4">
        <w:rPr>
          <w:rFonts w:ascii="Times New Roman" w:eastAsia="Calibri" w:hAnsi="Times New Roman" w:cs="Times New Roman"/>
          <w:sz w:val="28"/>
          <w:szCs w:val="28"/>
          <w:lang w:val="uk-UA" w:eastAsia="ru-RU"/>
        </w:rPr>
        <w:t>аналіз</w:t>
      </w:r>
      <w:r w:rsidRPr="009249C4">
        <w:rPr>
          <w:rFonts w:ascii="Times New Roman" w:eastAsia="Calibri" w:hAnsi="Times New Roman" w:cs="Times New Roman"/>
          <w:sz w:val="28"/>
          <w:szCs w:val="28"/>
          <w:lang w:val="uk-UA" w:eastAsia="ru-RU"/>
        </w:rPr>
        <w:t xml:space="preserve"> досліджуваного підприємства;</w:t>
      </w:r>
    </w:p>
    <w:p w14:paraId="19AB9401" w14:textId="7AF7E4A0" w:rsidR="00D06862" w:rsidRPr="009249C4" w:rsidRDefault="008503C1" w:rsidP="009249C4">
      <w:pPr>
        <w:pStyle w:val="a3"/>
        <w:numPr>
          <w:ilvl w:val="0"/>
          <w:numId w:val="47"/>
        </w:numPr>
        <w:spacing w:before="240" w:after="0" w:line="360" w:lineRule="auto"/>
        <w:jc w:val="both"/>
        <w:rPr>
          <w:rFonts w:ascii="Times New Roman" w:eastAsia="Calibri" w:hAnsi="Times New Roman" w:cs="Times New Roman"/>
          <w:i/>
          <w:sz w:val="28"/>
          <w:szCs w:val="28"/>
          <w:lang w:val="uk-UA" w:eastAsia="ru-RU"/>
        </w:rPr>
      </w:pPr>
      <w:r w:rsidRPr="009249C4">
        <w:rPr>
          <w:rFonts w:ascii="Times New Roman" w:eastAsia="Calibri" w:hAnsi="Times New Roman" w:cs="Times New Roman"/>
          <w:sz w:val="28"/>
          <w:szCs w:val="28"/>
          <w:lang w:val="uk-UA" w:eastAsia="ru-RU"/>
        </w:rPr>
        <w:t xml:space="preserve">оцінити </w:t>
      </w:r>
      <w:r w:rsidR="00D06862" w:rsidRPr="009249C4">
        <w:rPr>
          <w:rFonts w:ascii="Times New Roman" w:eastAsia="Calibri" w:hAnsi="Times New Roman" w:cs="Times New Roman"/>
          <w:sz w:val="28"/>
          <w:szCs w:val="28"/>
          <w:lang w:val="uk-UA" w:eastAsia="ru-RU"/>
        </w:rPr>
        <w:t xml:space="preserve">антикрихкість </w:t>
      </w:r>
      <w:r w:rsidRPr="009249C4">
        <w:rPr>
          <w:rFonts w:ascii="Times New Roman" w:eastAsia="Calibri" w:hAnsi="Times New Roman" w:cs="Times New Roman"/>
          <w:sz w:val="28"/>
          <w:szCs w:val="28"/>
          <w:lang w:val="uk-UA" w:eastAsia="ru-RU"/>
        </w:rPr>
        <w:t xml:space="preserve">маркетингову </w:t>
      </w:r>
      <w:r w:rsidR="00D06862" w:rsidRPr="009249C4">
        <w:rPr>
          <w:rFonts w:ascii="Times New Roman" w:eastAsia="Calibri" w:hAnsi="Times New Roman" w:cs="Times New Roman"/>
          <w:sz w:val="28"/>
          <w:szCs w:val="28"/>
          <w:lang w:val="uk-UA" w:eastAsia="ru-RU"/>
        </w:rPr>
        <w:t>на досліджуваному підприємстві з фінансової сторони;</w:t>
      </w:r>
    </w:p>
    <w:p w14:paraId="3DD9A8DE" w14:textId="38764876" w:rsidR="008503C1" w:rsidRPr="007B1D0C" w:rsidRDefault="008503C1" w:rsidP="009249C4">
      <w:pPr>
        <w:spacing w:before="240" w:after="0" w:line="360" w:lineRule="auto"/>
        <w:jc w:val="both"/>
        <w:rPr>
          <w:rFonts w:ascii="Times New Roman" w:eastAsia="Calibri" w:hAnsi="Times New Roman" w:cs="Times New Roman"/>
          <w:i/>
          <w:sz w:val="28"/>
          <w:szCs w:val="28"/>
          <w:lang w:val="uk-UA" w:eastAsia="ru-RU"/>
        </w:rPr>
      </w:pPr>
      <w:r w:rsidRPr="007B1D0C">
        <w:rPr>
          <w:rFonts w:ascii="Times New Roman" w:eastAsia="Calibri" w:hAnsi="Times New Roman" w:cs="Times New Roman"/>
          <w:i/>
          <w:sz w:val="28"/>
          <w:szCs w:val="28"/>
          <w:lang w:val="uk-UA" w:eastAsia="ru-RU"/>
        </w:rPr>
        <w:t>в) проектно-рекомендаційна частина:</w:t>
      </w:r>
    </w:p>
    <w:p w14:paraId="39C1B1CC" w14:textId="3242475C" w:rsidR="00D06862" w:rsidRPr="009249C4" w:rsidRDefault="00D06862" w:rsidP="009249C4">
      <w:pPr>
        <w:pStyle w:val="a3"/>
        <w:numPr>
          <w:ilvl w:val="0"/>
          <w:numId w:val="49"/>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розробити рекомендацій щодо управління антикрихкістю маркетингу на досліджуваному підприємстві;</w:t>
      </w:r>
    </w:p>
    <w:p w14:paraId="56CEBE0B" w14:textId="1F333022" w:rsidR="00D06862" w:rsidRPr="009249C4" w:rsidRDefault="00D06862" w:rsidP="009249C4">
      <w:pPr>
        <w:pStyle w:val="a3"/>
        <w:numPr>
          <w:ilvl w:val="0"/>
          <w:numId w:val="49"/>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сформувати підходи до впровадження рекомендацій щодо управління антикрихкістю маркетингу на досліджуваному підприємстві;</w:t>
      </w:r>
    </w:p>
    <w:p w14:paraId="35270C27" w14:textId="6E68AD19" w:rsidR="00E40752" w:rsidRPr="009249C4" w:rsidRDefault="00D06862" w:rsidP="009249C4">
      <w:pPr>
        <w:pStyle w:val="a3"/>
        <w:numPr>
          <w:ilvl w:val="0"/>
          <w:numId w:val="49"/>
        </w:numPr>
        <w:spacing w:before="240" w:after="0" w:line="360" w:lineRule="auto"/>
        <w:jc w:val="both"/>
        <w:rPr>
          <w:rFonts w:ascii="Times New Roman" w:eastAsia="Calibri" w:hAnsi="Times New Roman" w:cs="Times New Roman"/>
          <w:sz w:val="28"/>
          <w:szCs w:val="28"/>
          <w:lang w:val="uk-UA" w:eastAsia="ru-RU"/>
        </w:rPr>
      </w:pPr>
      <w:r w:rsidRPr="009249C4">
        <w:rPr>
          <w:rFonts w:ascii="Times New Roman" w:eastAsia="Calibri" w:hAnsi="Times New Roman" w:cs="Times New Roman"/>
          <w:sz w:val="28"/>
          <w:szCs w:val="28"/>
          <w:lang w:val="uk-UA" w:eastAsia="ru-RU"/>
        </w:rPr>
        <w:t xml:space="preserve">обґрунтувати економічну доцільності впровадження рекомендації управління антикрихкістю маркетингу на досліджуваному підприємстві. </w:t>
      </w:r>
    </w:p>
    <w:p w14:paraId="6B6F5E8D" w14:textId="6264E5AD" w:rsidR="00BC645D" w:rsidRPr="007B1D0C" w:rsidRDefault="008503C1" w:rsidP="009249C4">
      <w:p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b/>
          <w:sz w:val="28"/>
          <w:szCs w:val="28"/>
          <w:lang w:val="uk-UA" w:eastAsia="ru-RU"/>
        </w:rPr>
        <w:lastRenderedPageBreak/>
        <w:t>6. Орієнтовний пе</w:t>
      </w:r>
      <w:r w:rsidR="001F3D92" w:rsidRPr="007B1D0C">
        <w:rPr>
          <w:rFonts w:ascii="Times New Roman" w:eastAsia="Calibri" w:hAnsi="Times New Roman" w:cs="Times New Roman"/>
          <w:b/>
          <w:sz w:val="28"/>
          <w:szCs w:val="28"/>
          <w:lang w:val="uk-UA" w:eastAsia="ru-RU"/>
        </w:rPr>
        <w:t xml:space="preserve">релік ілюстративного матеріалу: </w:t>
      </w:r>
      <w:r w:rsidR="001F3D92" w:rsidRPr="007B1D0C">
        <w:rPr>
          <w:rFonts w:ascii="Times New Roman" w:eastAsia="Calibri" w:hAnsi="Times New Roman" w:cs="Times New Roman"/>
          <w:sz w:val="28"/>
          <w:szCs w:val="28"/>
          <w:lang w:val="uk-UA" w:eastAsia="ru-RU"/>
        </w:rPr>
        <w:t xml:space="preserve">презентація, що включає в себе наступні </w:t>
      </w:r>
      <w:r w:rsidR="007B1D0C" w:rsidRPr="007B1D0C">
        <w:rPr>
          <w:rFonts w:ascii="Times New Roman" w:eastAsia="Calibri" w:hAnsi="Times New Roman" w:cs="Times New Roman"/>
          <w:sz w:val="28"/>
          <w:szCs w:val="28"/>
          <w:lang w:val="uk-UA" w:eastAsia="ru-RU"/>
        </w:rPr>
        <w:t xml:space="preserve">ілюстрації: </w:t>
      </w:r>
    </w:p>
    <w:p w14:paraId="2A8B2842"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Антикрихкість маркетингу як складова антикрихкості підприємства</w:t>
      </w:r>
    </w:p>
    <w:p w14:paraId="49D4E7CF"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Складові та ознаки антикрихкості маркетингу підприємства</w:t>
      </w:r>
    </w:p>
    <w:p w14:paraId="7FD4D062"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Застосування моделі логічні рівні піраміди Ділтса для створення антикрихкості маркетингу</w:t>
      </w:r>
    </w:p>
    <w:p w14:paraId="51D66991" w14:textId="77777777" w:rsidR="007B1D0C"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Процес управління антикрихкості маркетингу</w:t>
      </w:r>
    </w:p>
    <w:p w14:paraId="3BC4949E" w14:textId="550F9510"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Метод управління антикрихкості маркетингу на підприємстві</w:t>
      </w:r>
    </w:p>
    <w:p w14:paraId="6574DD34"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Динаміка виробництва напоїв в Україні за 2013-2022 роки, тис. грн</w:t>
      </w:r>
    </w:p>
    <w:p w14:paraId="4F56EEB4"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 xml:space="preserve">Динаміка реалізація напоїв в Україні за 2013-2022 роки, тис. грн </w:t>
      </w:r>
    </w:p>
    <w:p w14:paraId="783A58C2" w14:textId="77777777" w:rsidR="007B1D0C"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Стратегічні пріоритети ПрАТ «КАРЛСБЕРГ Україна»</w:t>
      </w:r>
    </w:p>
    <w:p w14:paraId="53067AF3"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Обсяги виробництва та реалізації продукції за видом на ПрАТ «КАРЛСБЕРГ Україна», тис. грн</w:t>
      </w:r>
    </w:p>
    <w:p w14:paraId="3AA791C5"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Методи залучення та канали комунікації з групами стейкхолдерів ПрАТ «КАРЛСБЕРГ Україна»</w:t>
      </w:r>
    </w:p>
    <w:p w14:paraId="49901612"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Динаміка чистої та операційної прибутковості ПрАТ «КАРЛСБЕРГ Україна», %</w:t>
      </w:r>
    </w:p>
    <w:p w14:paraId="37AB92C5"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Рентабельності активів та власного капіталу ПрАТ «КАРЛСБЕРГ Україна», %</w:t>
      </w:r>
    </w:p>
    <w:p w14:paraId="4C2A6E6D" w14:textId="2D2F31DB"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Поточна та швидка ліквідність, коефіцієнт ліквід</w:t>
      </w:r>
      <w:r w:rsidR="00E40752" w:rsidRPr="007B1D0C">
        <w:rPr>
          <w:rFonts w:ascii="Times New Roman" w:eastAsia="Calibri" w:hAnsi="Times New Roman" w:cs="Times New Roman"/>
          <w:sz w:val="28"/>
          <w:szCs w:val="28"/>
          <w:lang w:val="uk-UA" w:eastAsia="ru-RU"/>
        </w:rPr>
        <w:t>ності ПрАТ «КАРЛСБЕРГ Україна»,</w:t>
      </w:r>
      <w:r w:rsidRPr="007B1D0C">
        <w:rPr>
          <w:rFonts w:ascii="Times New Roman" w:eastAsia="Calibri" w:hAnsi="Times New Roman" w:cs="Times New Roman"/>
          <w:sz w:val="28"/>
          <w:szCs w:val="28"/>
          <w:lang w:val="uk-UA" w:eastAsia="ru-RU"/>
        </w:rPr>
        <w:t>%</w:t>
      </w:r>
    </w:p>
    <w:p w14:paraId="12DB23CB"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Планування заходів для підвищення кваліфікації працівників відділу маркетингу</w:t>
      </w:r>
    </w:p>
    <w:p w14:paraId="7BF8CE34"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Оцінка результатів задоволеності клієнтів</w:t>
      </w:r>
    </w:p>
    <w:p w14:paraId="130B8838"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Оцінка результатів готовності рекомендувати товар/послугу</w:t>
      </w:r>
    </w:p>
    <w:p w14:paraId="057E4CE4" w14:textId="77777777" w:rsidR="00BC645D"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t>Порівняння ймовірних прогнозних показників між різними сценаріями управління маркетингом на підприємстві ПрАТ «КАРЛСБЕРГ Україна»</w:t>
      </w:r>
    </w:p>
    <w:p w14:paraId="6D4FB445" w14:textId="1F26998A" w:rsidR="00E40752" w:rsidRPr="007B1D0C" w:rsidRDefault="00BC645D" w:rsidP="009249C4">
      <w:pPr>
        <w:pStyle w:val="a3"/>
        <w:numPr>
          <w:ilvl w:val="0"/>
          <w:numId w:val="45"/>
        </w:numPr>
        <w:tabs>
          <w:tab w:val="left" w:leader="underscore" w:pos="8903"/>
        </w:tabs>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sz w:val="28"/>
          <w:szCs w:val="28"/>
          <w:lang w:val="uk-UA" w:eastAsia="ru-RU"/>
        </w:rPr>
        <w:lastRenderedPageBreak/>
        <w:t>Прогнозовані економічні ефекти від впровадження управління антикрихкістю маркетингом на підприємстві ПрАТ «КАРЛСБЕРГ Україна», тис. грн</w:t>
      </w:r>
    </w:p>
    <w:p w14:paraId="6A5A9F55" w14:textId="77777777" w:rsidR="008503C1" w:rsidRPr="007B1D0C" w:rsidRDefault="008503C1" w:rsidP="009249C4">
      <w:pPr>
        <w:tabs>
          <w:tab w:val="left" w:leader="underscore" w:pos="8903"/>
        </w:tabs>
        <w:spacing w:before="240" w:after="0" w:line="360" w:lineRule="auto"/>
        <w:jc w:val="both"/>
        <w:rPr>
          <w:rFonts w:ascii="Times New Roman" w:eastAsia="Calibri" w:hAnsi="Times New Roman" w:cs="Times New Roman"/>
          <w:b/>
          <w:color w:val="000000"/>
          <w:sz w:val="28"/>
          <w:szCs w:val="28"/>
          <w:lang w:val="uk-UA" w:eastAsia="ru-RU"/>
        </w:rPr>
      </w:pPr>
      <w:r w:rsidRPr="007B1D0C">
        <w:rPr>
          <w:rFonts w:ascii="Times New Roman" w:eastAsia="Calibri" w:hAnsi="Times New Roman" w:cs="Times New Roman"/>
          <w:b/>
          <w:color w:val="000000"/>
          <w:sz w:val="28"/>
          <w:szCs w:val="28"/>
          <w:lang w:val="uk-UA" w:eastAsia="ru-RU"/>
        </w:rPr>
        <w:t>7.   Орієнтований перелік публікацій:</w:t>
      </w:r>
    </w:p>
    <w:p w14:paraId="5D95EF51" w14:textId="77777777" w:rsidR="00A95845" w:rsidRPr="00A95845" w:rsidRDefault="00A95845" w:rsidP="009249C4">
      <w:pPr>
        <w:spacing w:before="240" w:after="0" w:line="360" w:lineRule="auto"/>
        <w:jc w:val="both"/>
        <w:rPr>
          <w:rFonts w:ascii="Times New Roman" w:eastAsia="Calibri" w:hAnsi="Times New Roman" w:cs="Times New Roman"/>
          <w:sz w:val="28"/>
          <w:szCs w:val="28"/>
          <w:lang w:val="uk-UA" w:eastAsia="ru-RU"/>
        </w:rPr>
      </w:pPr>
      <w:r w:rsidRPr="00A95845">
        <w:rPr>
          <w:rFonts w:ascii="Times New Roman" w:eastAsia="Calibri" w:hAnsi="Times New Roman" w:cs="Times New Roman"/>
          <w:sz w:val="28"/>
          <w:szCs w:val="28"/>
          <w:lang w:val="uk-UA" w:eastAsia="ru-RU"/>
        </w:rPr>
        <w:t xml:space="preserve">1)  Тези доповіді на міжнародній науковій інтернет-конференції «Сучасний стан та пріоритети модернізації фінансово-економічної системи: теорії та пропозиції». </w:t>
      </w:r>
    </w:p>
    <w:p w14:paraId="4DEA85FC" w14:textId="77777777" w:rsidR="00A95845" w:rsidRDefault="00A95845" w:rsidP="009249C4">
      <w:pPr>
        <w:spacing w:before="240" w:after="0" w:line="360" w:lineRule="auto"/>
        <w:jc w:val="both"/>
        <w:rPr>
          <w:rFonts w:ascii="Times New Roman" w:eastAsia="Calibri" w:hAnsi="Times New Roman" w:cs="Times New Roman"/>
          <w:sz w:val="28"/>
          <w:szCs w:val="28"/>
          <w:lang w:val="uk-UA" w:eastAsia="ru-RU"/>
        </w:rPr>
      </w:pPr>
      <w:r w:rsidRPr="00A95845">
        <w:rPr>
          <w:rFonts w:ascii="Times New Roman" w:eastAsia="Calibri" w:hAnsi="Times New Roman" w:cs="Times New Roman"/>
          <w:sz w:val="28"/>
          <w:szCs w:val="28"/>
          <w:lang w:val="uk-UA" w:eastAsia="ru-RU"/>
        </w:rPr>
        <w:t>2)  Тези доповіді на міжнародній науковій конференції «Розвиток підприємництва як фактор зростання національної економіки».</w:t>
      </w:r>
    </w:p>
    <w:p w14:paraId="565B7858" w14:textId="314F6536" w:rsidR="008503C1" w:rsidRPr="007B1D0C" w:rsidRDefault="008503C1" w:rsidP="009249C4">
      <w:pPr>
        <w:spacing w:before="240" w:after="0" w:line="360" w:lineRule="auto"/>
        <w:jc w:val="both"/>
        <w:rPr>
          <w:rFonts w:ascii="Times New Roman" w:eastAsia="Calibri" w:hAnsi="Times New Roman" w:cs="Times New Roman"/>
          <w:sz w:val="28"/>
          <w:szCs w:val="28"/>
          <w:lang w:val="uk-UA" w:eastAsia="ru-RU"/>
        </w:rPr>
      </w:pPr>
      <w:r w:rsidRPr="007B1D0C">
        <w:rPr>
          <w:rFonts w:ascii="Times New Roman" w:eastAsia="Calibri" w:hAnsi="Times New Roman" w:cs="Times New Roman"/>
          <w:b/>
          <w:color w:val="000000"/>
          <w:sz w:val="28"/>
          <w:szCs w:val="28"/>
          <w:lang w:val="uk-UA" w:eastAsia="ru-RU"/>
        </w:rPr>
        <w:t xml:space="preserve">8. </w:t>
      </w:r>
      <w:r w:rsidR="00E40752" w:rsidRPr="007B1D0C">
        <w:rPr>
          <w:rFonts w:ascii="Times New Roman" w:eastAsia="Calibri" w:hAnsi="Times New Roman" w:cs="Times New Roman"/>
          <w:b/>
          <w:color w:val="000000"/>
          <w:sz w:val="28"/>
          <w:szCs w:val="28"/>
          <w:lang w:val="uk-UA" w:eastAsia="ru-RU"/>
        </w:rPr>
        <w:t xml:space="preserve"> </w:t>
      </w:r>
      <w:r w:rsidRPr="007B1D0C">
        <w:rPr>
          <w:rFonts w:ascii="Times New Roman" w:eastAsia="Calibri" w:hAnsi="Times New Roman" w:cs="Times New Roman"/>
          <w:b/>
          <w:bCs/>
          <w:color w:val="000000"/>
          <w:sz w:val="28"/>
          <w:szCs w:val="28"/>
          <w:lang w:val="uk-UA" w:eastAsia="ru-RU"/>
        </w:rPr>
        <w:t>Дата видачі завдання</w:t>
      </w:r>
      <w:r w:rsidRPr="007B1D0C">
        <w:rPr>
          <w:rFonts w:ascii="Times New Roman" w:eastAsia="Calibri" w:hAnsi="Times New Roman" w:cs="Times New Roman"/>
          <w:b/>
          <w:i/>
          <w:color w:val="000000"/>
          <w:sz w:val="28"/>
          <w:szCs w:val="28"/>
          <w:lang w:val="uk-UA" w:eastAsia="ru-RU"/>
        </w:rPr>
        <w:t>:</w:t>
      </w:r>
      <w:r w:rsidRPr="007B1D0C">
        <w:rPr>
          <w:rFonts w:ascii="Times New Roman" w:eastAsia="Calibri" w:hAnsi="Times New Roman" w:cs="Times New Roman"/>
          <w:color w:val="000000"/>
          <w:sz w:val="28"/>
          <w:szCs w:val="28"/>
          <w:lang w:val="uk-UA" w:eastAsia="ru-RU"/>
        </w:rPr>
        <w:t xml:space="preserve">  </w:t>
      </w:r>
      <w:r w:rsidR="007967D6" w:rsidRPr="007B1D0C">
        <w:rPr>
          <w:rFonts w:ascii="Times New Roman" w:eastAsia="Calibri" w:hAnsi="Times New Roman" w:cs="Times New Roman"/>
          <w:sz w:val="28"/>
          <w:szCs w:val="28"/>
          <w:lang w:val="uk-UA" w:eastAsia="ru-RU"/>
        </w:rPr>
        <w:t>2</w:t>
      </w:r>
      <w:r w:rsidRPr="007B1D0C">
        <w:rPr>
          <w:rFonts w:ascii="Times New Roman" w:eastAsia="Calibri" w:hAnsi="Times New Roman" w:cs="Times New Roman"/>
          <w:sz w:val="28"/>
          <w:szCs w:val="28"/>
          <w:lang w:val="uk-UA" w:eastAsia="ru-RU"/>
        </w:rPr>
        <w:t xml:space="preserve"> вересня 2024 року.</w:t>
      </w:r>
    </w:p>
    <w:p w14:paraId="0E24A0B0" w14:textId="77777777" w:rsidR="008503C1" w:rsidRPr="007967D6" w:rsidRDefault="008503C1" w:rsidP="009249C4">
      <w:pPr>
        <w:spacing w:before="240" w:after="0" w:line="360" w:lineRule="auto"/>
        <w:jc w:val="center"/>
        <w:rPr>
          <w:rFonts w:ascii="Times New Roman" w:eastAsia="Calibri" w:hAnsi="Times New Roman" w:cs="Times New Roman"/>
          <w:b/>
          <w:sz w:val="28"/>
          <w:szCs w:val="28"/>
          <w:lang w:val="uk-UA" w:eastAsia="ru-RU"/>
        </w:rPr>
      </w:pPr>
      <w:r w:rsidRPr="007B1D0C">
        <w:rPr>
          <w:rFonts w:ascii="Times New Roman" w:eastAsia="Calibri" w:hAnsi="Times New Roman" w:cs="Times New Roman"/>
          <w:sz w:val="28"/>
          <w:szCs w:val="28"/>
          <w:lang w:val="uk-UA" w:eastAsia="ru-RU"/>
        </w:rPr>
        <w:br w:type="page"/>
      </w:r>
      <w:r w:rsidRPr="007967D6">
        <w:rPr>
          <w:rFonts w:ascii="Times New Roman" w:eastAsia="Calibri" w:hAnsi="Times New Roman" w:cs="Times New Roman"/>
          <w:b/>
          <w:sz w:val="28"/>
          <w:szCs w:val="28"/>
          <w:lang w:val="uk-UA" w:eastAsia="ru-RU"/>
        </w:rPr>
        <w:lastRenderedPageBreak/>
        <w:t>9.  Календарний план</w:t>
      </w:r>
    </w:p>
    <w:p w14:paraId="2E3535D0" w14:textId="77777777" w:rsidR="008503C1" w:rsidRPr="008503C1" w:rsidRDefault="008503C1" w:rsidP="008503C1">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p w14:paraId="4A5E370A" w14:textId="77777777" w:rsidR="008503C1" w:rsidRPr="008503C1" w:rsidRDefault="008503C1" w:rsidP="008503C1">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4511"/>
        <w:gridCol w:w="2160"/>
        <w:gridCol w:w="2149"/>
      </w:tblGrid>
      <w:tr w:rsidR="008503C1" w:rsidRPr="008503C1" w14:paraId="2020B8A5" w14:textId="77777777" w:rsidTr="00FF7D62">
        <w:tc>
          <w:tcPr>
            <w:tcW w:w="648" w:type="dxa"/>
            <w:vAlign w:val="center"/>
          </w:tcPr>
          <w:p w14:paraId="1B72699B" w14:textId="77777777" w:rsidR="008503C1" w:rsidRPr="008503C1" w:rsidRDefault="008503C1" w:rsidP="008503C1">
            <w:pPr>
              <w:spacing w:after="0" w:line="240" w:lineRule="auto"/>
              <w:jc w:val="center"/>
              <w:rPr>
                <w:rFonts w:ascii="Times New Roman" w:eastAsia="Calibri" w:hAnsi="Times New Roman" w:cs="Times New Roman"/>
                <w:i/>
                <w:color w:val="000000"/>
                <w:sz w:val="24"/>
                <w:szCs w:val="24"/>
                <w:lang w:val="uk-UA" w:eastAsia="ru-RU"/>
              </w:rPr>
            </w:pPr>
            <w:r w:rsidRPr="008503C1">
              <w:rPr>
                <w:rFonts w:ascii="Times New Roman" w:eastAsia="Calibri" w:hAnsi="Times New Roman" w:cs="Times New Roman"/>
                <w:i/>
                <w:color w:val="000000"/>
                <w:sz w:val="24"/>
                <w:szCs w:val="24"/>
                <w:lang w:val="uk-UA" w:eastAsia="ru-RU"/>
              </w:rPr>
              <w:t>№</w:t>
            </w:r>
          </w:p>
          <w:p w14:paraId="0F4A132A" w14:textId="77777777" w:rsidR="008503C1" w:rsidRPr="008503C1" w:rsidRDefault="008503C1" w:rsidP="008503C1">
            <w:pPr>
              <w:spacing w:after="0" w:line="240" w:lineRule="auto"/>
              <w:jc w:val="center"/>
              <w:rPr>
                <w:rFonts w:ascii="Times New Roman" w:eastAsia="Calibri" w:hAnsi="Times New Roman" w:cs="Times New Roman"/>
                <w:i/>
                <w:color w:val="000000"/>
                <w:sz w:val="24"/>
                <w:szCs w:val="24"/>
                <w:lang w:val="uk-UA" w:eastAsia="ru-RU"/>
              </w:rPr>
            </w:pPr>
            <w:r w:rsidRPr="008503C1">
              <w:rPr>
                <w:rFonts w:ascii="Times New Roman" w:eastAsia="Calibri" w:hAnsi="Times New Roman" w:cs="Times New Roman"/>
                <w:i/>
                <w:color w:val="000000"/>
                <w:sz w:val="24"/>
                <w:szCs w:val="24"/>
                <w:lang w:val="uk-UA" w:eastAsia="ru-RU"/>
              </w:rPr>
              <w:t>з/п</w:t>
            </w:r>
          </w:p>
        </w:tc>
        <w:tc>
          <w:tcPr>
            <w:tcW w:w="4511" w:type="dxa"/>
            <w:vAlign w:val="center"/>
          </w:tcPr>
          <w:p w14:paraId="27CDDA0C" w14:textId="77777777" w:rsidR="008503C1" w:rsidRPr="008503C1" w:rsidRDefault="008503C1" w:rsidP="008503C1">
            <w:pPr>
              <w:spacing w:after="0" w:line="240" w:lineRule="auto"/>
              <w:jc w:val="center"/>
              <w:rPr>
                <w:rFonts w:ascii="Times New Roman" w:eastAsia="Calibri" w:hAnsi="Times New Roman" w:cs="Times New Roman"/>
                <w:i/>
                <w:color w:val="000000"/>
                <w:sz w:val="24"/>
                <w:szCs w:val="24"/>
                <w:lang w:val="uk-UA" w:eastAsia="ru-RU"/>
              </w:rPr>
            </w:pPr>
            <w:r w:rsidRPr="008503C1">
              <w:rPr>
                <w:rFonts w:ascii="Times New Roman" w:eastAsia="Calibri" w:hAnsi="Times New Roman" w:cs="Times New Roman"/>
                <w:i/>
                <w:color w:val="000000"/>
                <w:sz w:val="24"/>
                <w:szCs w:val="24"/>
                <w:lang w:val="uk-UA" w:eastAsia="ru-RU"/>
              </w:rPr>
              <w:t xml:space="preserve">Назва етапів виконання </w:t>
            </w:r>
            <w:r w:rsidRPr="008503C1">
              <w:rPr>
                <w:rFonts w:ascii="Times New Roman" w:eastAsia="Calibri" w:hAnsi="Times New Roman" w:cs="Times New Roman"/>
                <w:i/>
                <w:color w:val="000000"/>
                <w:sz w:val="24"/>
                <w:szCs w:val="24"/>
                <w:lang w:val="uk-UA" w:eastAsia="ru-RU"/>
              </w:rPr>
              <w:br/>
              <w:t>магістерської дисертації</w:t>
            </w:r>
          </w:p>
        </w:tc>
        <w:tc>
          <w:tcPr>
            <w:tcW w:w="2160" w:type="dxa"/>
            <w:vAlign w:val="center"/>
          </w:tcPr>
          <w:p w14:paraId="1F32C325" w14:textId="77777777" w:rsidR="008503C1" w:rsidRPr="008503C1" w:rsidRDefault="008503C1" w:rsidP="008503C1">
            <w:pPr>
              <w:spacing w:after="0" w:line="240" w:lineRule="auto"/>
              <w:jc w:val="center"/>
              <w:rPr>
                <w:rFonts w:ascii="Times New Roman" w:eastAsia="Calibri" w:hAnsi="Times New Roman" w:cs="Times New Roman"/>
                <w:i/>
                <w:color w:val="000000"/>
                <w:sz w:val="24"/>
                <w:szCs w:val="24"/>
                <w:lang w:val="uk-UA" w:eastAsia="ru-RU"/>
              </w:rPr>
            </w:pPr>
            <w:r w:rsidRPr="008503C1">
              <w:rPr>
                <w:rFonts w:ascii="Times New Roman" w:eastAsia="Calibri" w:hAnsi="Times New Roman" w:cs="Times New Roman"/>
                <w:i/>
                <w:color w:val="000000"/>
                <w:sz w:val="24"/>
                <w:szCs w:val="24"/>
                <w:lang w:val="uk-UA" w:eastAsia="ru-RU"/>
              </w:rPr>
              <w:t>Строк виконання етапів магістерської дисертації</w:t>
            </w:r>
          </w:p>
        </w:tc>
        <w:tc>
          <w:tcPr>
            <w:tcW w:w="2149" w:type="dxa"/>
            <w:vAlign w:val="center"/>
          </w:tcPr>
          <w:p w14:paraId="79753289" w14:textId="77777777" w:rsidR="008503C1" w:rsidRPr="008503C1" w:rsidRDefault="008503C1" w:rsidP="008503C1">
            <w:pPr>
              <w:spacing w:after="0" w:line="240" w:lineRule="auto"/>
              <w:jc w:val="center"/>
              <w:rPr>
                <w:rFonts w:ascii="Times New Roman" w:eastAsia="Calibri" w:hAnsi="Times New Roman" w:cs="Times New Roman"/>
                <w:i/>
                <w:color w:val="000000"/>
                <w:sz w:val="24"/>
                <w:szCs w:val="24"/>
                <w:lang w:val="uk-UA" w:eastAsia="ru-RU"/>
              </w:rPr>
            </w:pPr>
            <w:r w:rsidRPr="008503C1">
              <w:rPr>
                <w:rFonts w:ascii="Times New Roman" w:eastAsia="Calibri" w:hAnsi="Times New Roman" w:cs="Times New Roman"/>
                <w:i/>
                <w:color w:val="000000"/>
                <w:sz w:val="24"/>
                <w:szCs w:val="24"/>
                <w:lang w:val="uk-UA" w:eastAsia="ru-RU"/>
              </w:rPr>
              <w:t>Примітка</w:t>
            </w:r>
          </w:p>
        </w:tc>
      </w:tr>
      <w:tr w:rsidR="008503C1" w:rsidRPr="008503C1" w14:paraId="7A1ED732" w14:textId="77777777" w:rsidTr="00FF7D62">
        <w:tc>
          <w:tcPr>
            <w:tcW w:w="648" w:type="dxa"/>
          </w:tcPr>
          <w:p w14:paraId="2258439F"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1.</w:t>
            </w:r>
          </w:p>
        </w:tc>
        <w:tc>
          <w:tcPr>
            <w:tcW w:w="4511" w:type="dxa"/>
            <w:vAlign w:val="center"/>
          </w:tcPr>
          <w:p w14:paraId="2F26EEA6" w14:textId="77777777" w:rsidR="008503C1" w:rsidRPr="008503C1" w:rsidRDefault="008503C1" w:rsidP="008503C1">
            <w:pPr>
              <w:spacing w:before="60" w:after="60" w:line="240" w:lineRule="auto"/>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sz w:val="24"/>
                <w:szCs w:val="24"/>
                <w:lang w:val="uk-UA" w:eastAsia="ru-RU"/>
              </w:rPr>
              <w:t>Збір необхідної інформації, вивчення та аналіз наукових джерел щодо досліджуваної тематики</w:t>
            </w:r>
          </w:p>
        </w:tc>
        <w:tc>
          <w:tcPr>
            <w:tcW w:w="2160" w:type="dxa"/>
            <w:vAlign w:val="bottom"/>
          </w:tcPr>
          <w:p w14:paraId="039E1F83" w14:textId="77777777" w:rsidR="008503C1" w:rsidRPr="008503C1" w:rsidRDefault="008503C1" w:rsidP="008503C1">
            <w:pPr>
              <w:spacing w:before="60" w:after="60" w:line="240" w:lineRule="auto"/>
              <w:ind w:left="170"/>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sz w:val="24"/>
                <w:szCs w:val="24"/>
                <w:lang w:val="uk-UA" w:eastAsia="ru-RU"/>
              </w:rPr>
              <w:t>02.09.2024- 09.09.2024</w:t>
            </w:r>
          </w:p>
        </w:tc>
        <w:tc>
          <w:tcPr>
            <w:tcW w:w="2149" w:type="dxa"/>
          </w:tcPr>
          <w:p w14:paraId="642BA9D2"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p>
        </w:tc>
      </w:tr>
      <w:tr w:rsidR="008503C1" w:rsidRPr="008503C1" w14:paraId="654636EA" w14:textId="77777777" w:rsidTr="00FF7D62">
        <w:tc>
          <w:tcPr>
            <w:tcW w:w="648" w:type="dxa"/>
          </w:tcPr>
          <w:p w14:paraId="0C328750"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2.</w:t>
            </w:r>
          </w:p>
        </w:tc>
        <w:tc>
          <w:tcPr>
            <w:tcW w:w="4511" w:type="dxa"/>
          </w:tcPr>
          <w:p w14:paraId="097DBC24" w14:textId="77777777" w:rsidR="008503C1" w:rsidRPr="008503C1" w:rsidRDefault="008503C1" w:rsidP="008503C1">
            <w:pPr>
              <w:spacing w:before="60" w:after="60" w:line="240" w:lineRule="auto"/>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color w:val="000000"/>
                <w:sz w:val="24"/>
                <w:szCs w:val="24"/>
                <w:lang w:val="uk-UA" w:eastAsia="ru-RU"/>
              </w:rPr>
              <w:t>Вивчення теоретико-методичних засад за обраною тематикою дослідження</w:t>
            </w:r>
          </w:p>
        </w:tc>
        <w:tc>
          <w:tcPr>
            <w:tcW w:w="2160" w:type="dxa"/>
            <w:vAlign w:val="bottom"/>
          </w:tcPr>
          <w:p w14:paraId="37A76DC5" w14:textId="77777777" w:rsidR="008503C1" w:rsidRPr="008503C1" w:rsidRDefault="008503C1" w:rsidP="008503C1">
            <w:pPr>
              <w:spacing w:before="60" w:after="60" w:line="240" w:lineRule="auto"/>
              <w:ind w:left="170"/>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color w:val="000000"/>
                <w:sz w:val="24"/>
                <w:szCs w:val="24"/>
                <w:lang w:val="uk-UA" w:eastAsia="ru-RU"/>
              </w:rPr>
              <w:t>10.09.2024 – 24.09.2024</w:t>
            </w:r>
          </w:p>
        </w:tc>
        <w:tc>
          <w:tcPr>
            <w:tcW w:w="2149" w:type="dxa"/>
          </w:tcPr>
          <w:p w14:paraId="2D2AFD5A" w14:textId="77777777" w:rsidR="008503C1" w:rsidRPr="008503C1" w:rsidRDefault="008503C1" w:rsidP="008503C1">
            <w:pPr>
              <w:spacing w:before="60" w:after="60" w:line="240" w:lineRule="auto"/>
              <w:ind w:left="283"/>
              <w:rPr>
                <w:rFonts w:ascii="Times New Roman" w:eastAsia="Calibri" w:hAnsi="Times New Roman" w:cs="Times New Roman"/>
                <w:color w:val="000000"/>
                <w:sz w:val="24"/>
                <w:szCs w:val="24"/>
                <w:lang w:val="uk-UA" w:eastAsia="ru-RU"/>
              </w:rPr>
            </w:pPr>
          </w:p>
        </w:tc>
      </w:tr>
      <w:tr w:rsidR="008503C1" w:rsidRPr="008503C1" w14:paraId="283B5499" w14:textId="77777777" w:rsidTr="00FF7D62">
        <w:tc>
          <w:tcPr>
            <w:tcW w:w="648" w:type="dxa"/>
          </w:tcPr>
          <w:p w14:paraId="51B5AB50"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3.</w:t>
            </w:r>
          </w:p>
        </w:tc>
        <w:tc>
          <w:tcPr>
            <w:tcW w:w="4511" w:type="dxa"/>
          </w:tcPr>
          <w:p w14:paraId="417A0304" w14:textId="77777777" w:rsidR="008503C1" w:rsidRPr="007967D6" w:rsidRDefault="008503C1" w:rsidP="008503C1">
            <w:pPr>
              <w:spacing w:before="60" w:after="60" w:line="240" w:lineRule="auto"/>
              <w:rPr>
                <w:rFonts w:ascii="Times New Roman" w:eastAsia="Calibri" w:hAnsi="Times New Roman" w:cs="Times New Roman"/>
                <w:sz w:val="24"/>
                <w:szCs w:val="24"/>
                <w:lang w:val="uk-UA" w:eastAsia="ru-RU"/>
              </w:rPr>
            </w:pPr>
            <w:r w:rsidRPr="007967D6">
              <w:rPr>
                <w:rFonts w:ascii="Times New Roman" w:eastAsia="Calibri" w:hAnsi="Times New Roman" w:cs="Times New Roman"/>
                <w:sz w:val="24"/>
                <w:szCs w:val="24"/>
                <w:lang w:val="uk-UA" w:eastAsia="ru-RU"/>
              </w:rPr>
              <w:t>Аналіз діяльності досліджуваного підприємства та промисловості</w:t>
            </w:r>
          </w:p>
        </w:tc>
        <w:tc>
          <w:tcPr>
            <w:tcW w:w="2160" w:type="dxa"/>
            <w:vAlign w:val="bottom"/>
          </w:tcPr>
          <w:p w14:paraId="00D279F6" w14:textId="77777777" w:rsidR="008503C1" w:rsidRPr="008503C1" w:rsidRDefault="008503C1" w:rsidP="008503C1">
            <w:pPr>
              <w:spacing w:before="60" w:after="60" w:line="240" w:lineRule="auto"/>
              <w:ind w:left="170"/>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color w:val="000000"/>
                <w:sz w:val="24"/>
                <w:szCs w:val="24"/>
                <w:lang w:val="uk-UA" w:eastAsia="ru-RU"/>
              </w:rPr>
              <w:t>02.09.2024 – 12.09.2024</w:t>
            </w:r>
          </w:p>
        </w:tc>
        <w:tc>
          <w:tcPr>
            <w:tcW w:w="2149" w:type="dxa"/>
          </w:tcPr>
          <w:p w14:paraId="259D8D1D" w14:textId="77777777" w:rsidR="008503C1" w:rsidRPr="008503C1" w:rsidRDefault="008503C1" w:rsidP="008503C1">
            <w:pPr>
              <w:spacing w:before="60" w:after="60" w:line="240" w:lineRule="auto"/>
              <w:ind w:left="283"/>
              <w:rPr>
                <w:rFonts w:ascii="Times New Roman" w:eastAsia="Calibri" w:hAnsi="Times New Roman" w:cs="Times New Roman"/>
                <w:color w:val="000000"/>
                <w:sz w:val="24"/>
                <w:szCs w:val="24"/>
                <w:lang w:val="uk-UA" w:eastAsia="ru-RU"/>
              </w:rPr>
            </w:pPr>
          </w:p>
        </w:tc>
      </w:tr>
      <w:tr w:rsidR="008503C1" w:rsidRPr="008503C1" w14:paraId="1A791C88" w14:textId="77777777" w:rsidTr="00FF7D62">
        <w:tc>
          <w:tcPr>
            <w:tcW w:w="648" w:type="dxa"/>
          </w:tcPr>
          <w:p w14:paraId="0729465E"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4.</w:t>
            </w:r>
          </w:p>
        </w:tc>
        <w:tc>
          <w:tcPr>
            <w:tcW w:w="4511" w:type="dxa"/>
            <w:vAlign w:val="center"/>
          </w:tcPr>
          <w:p w14:paraId="557D38A2" w14:textId="77777777" w:rsidR="008503C1" w:rsidRPr="007967D6" w:rsidRDefault="008503C1" w:rsidP="008503C1">
            <w:pPr>
              <w:spacing w:before="60" w:after="60" w:line="240" w:lineRule="auto"/>
              <w:rPr>
                <w:rFonts w:ascii="Times New Roman" w:eastAsia="Calibri" w:hAnsi="Times New Roman" w:cs="Times New Roman"/>
                <w:sz w:val="24"/>
                <w:szCs w:val="24"/>
                <w:lang w:val="uk-UA" w:eastAsia="ru-RU"/>
              </w:rPr>
            </w:pPr>
            <w:r w:rsidRPr="007967D6">
              <w:rPr>
                <w:rFonts w:ascii="Times New Roman" w:eastAsia="Calibri" w:hAnsi="Times New Roman" w:cs="Times New Roman"/>
                <w:sz w:val="24"/>
                <w:szCs w:val="24"/>
                <w:lang w:val="uk-UA" w:eastAsia="ru-RU"/>
              </w:rPr>
              <w:t>Аналіз потенціалу підприємства та напрямів досліджуваної тематики</w:t>
            </w:r>
          </w:p>
        </w:tc>
        <w:tc>
          <w:tcPr>
            <w:tcW w:w="2160" w:type="dxa"/>
            <w:vAlign w:val="bottom"/>
          </w:tcPr>
          <w:p w14:paraId="3FF2950D" w14:textId="77777777" w:rsidR="008503C1" w:rsidRPr="008503C1" w:rsidRDefault="008503C1" w:rsidP="008503C1">
            <w:pPr>
              <w:spacing w:before="60" w:after="60" w:line="240" w:lineRule="auto"/>
              <w:ind w:left="170"/>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color w:val="000000"/>
                <w:sz w:val="24"/>
                <w:szCs w:val="24"/>
                <w:lang w:val="uk-UA" w:eastAsia="ru-RU"/>
              </w:rPr>
              <w:t>13.09.2024 – 27.09.2024</w:t>
            </w:r>
          </w:p>
        </w:tc>
        <w:tc>
          <w:tcPr>
            <w:tcW w:w="2149" w:type="dxa"/>
          </w:tcPr>
          <w:p w14:paraId="584CEEFC" w14:textId="77777777" w:rsidR="008503C1" w:rsidRPr="008503C1" w:rsidRDefault="008503C1" w:rsidP="008503C1">
            <w:pPr>
              <w:spacing w:before="60" w:after="60" w:line="240" w:lineRule="auto"/>
              <w:ind w:left="283"/>
              <w:rPr>
                <w:rFonts w:ascii="Times New Roman" w:eastAsia="Calibri" w:hAnsi="Times New Roman" w:cs="Times New Roman"/>
                <w:color w:val="000000"/>
                <w:sz w:val="24"/>
                <w:szCs w:val="24"/>
                <w:lang w:val="uk-UA" w:eastAsia="ru-RU"/>
              </w:rPr>
            </w:pPr>
          </w:p>
        </w:tc>
      </w:tr>
      <w:tr w:rsidR="008503C1" w:rsidRPr="008503C1" w14:paraId="1ABB3DFD" w14:textId="77777777" w:rsidTr="00FF7D62">
        <w:tc>
          <w:tcPr>
            <w:tcW w:w="648" w:type="dxa"/>
          </w:tcPr>
          <w:p w14:paraId="33483EDC"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5.</w:t>
            </w:r>
          </w:p>
        </w:tc>
        <w:tc>
          <w:tcPr>
            <w:tcW w:w="4511" w:type="dxa"/>
          </w:tcPr>
          <w:p w14:paraId="75A05343" w14:textId="6775EE02" w:rsidR="008503C1" w:rsidRPr="007967D6" w:rsidRDefault="008503C1" w:rsidP="007967D6">
            <w:pPr>
              <w:spacing w:before="60" w:after="60" w:line="240" w:lineRule="auto"/>
              <w:rPr>
                <w:rFonts w:ascii="Times New Roman" w:eastAsia="Calibri" w:hAnsi="Times New Roman" w:cs="Times New Roman"/>
                <w:sz w:val="24"/>
                <w:szCs w:val="24"/>
                <w:lang w:val="uk-UA" w:eastAsia="ru-RU"/>
              </w:rPr>
            </w:pPr>
            <w:r w:rsidRPr="007967D6">
              <w:rPr>
                <w:rFonts w:ascii="Times New Roman" w:eastAsia="Calibri" w:hAnsi="Times New Roman" w:cs="Times New Roman"/>
                <w:sz w:val="24"/>
                <w:szCs w:val="24"/>
                <w:lang w:val="uk-UA" w:eastAsia="ru-RU"/>
              </w:rPr>
              <w:t xml:space="preserve">Оцінювання </w:t>
            </w:r>
            <w:r w:rsidR="007967D6" w:rsidRPr="007967D6">
              <w:rPr>
                <w:rFonts w:ascii="Times New Roman" w:eastAsia="Calibri" w:hAnsi="Times New Roman" w:cs="Times New Roman"/>
                <w:sz w:val="24"/>
                <w:szCs w:val="24"/>
                <w:lang w:val="uk-UA" w:eastAsia="ru-RU"/>
              </w:rPr>
              <w:t>антикрихкості маркетингу</w:t>
            </w:r>
            <w:r w:rsidRPr="007967D6">
              <w:rPr>
                <w:rFonts w:ascii="Times New Roman" w:eastAsia="Calibri" w:hAnsi="Times New Roman" w:cs="Times New Roman"/>
                <w:sz w:val="24"/>
                <w:szCs w:val="24"/>
                <w:lang w:val="uk-UA" w:eastAsia="ru-RU"/>
              </w:rPr>
              <w:t xml:space="preserve"> на підприємстві</w:t>
            </w:r>
            <w:r w:rsidR="007967D6" w:rsidRPr="007967D6">
              <w:rPr>
                <w:rFonts w:ascii="Times New Roman" w:eastAsia="Calibri" w:hAnsi="Times New Roman" w:cs="Times New Roman"/>
                <w:sz w:val="24"/>
                <w:szCs w:val="24"/>
                <w:lang w:val="uk-UA" w:eastAsia="ru-RU"/>
              </w:rPr>
              <w:t xml:space="preserve"> з фінансової сторони</w:t>
            </w:r>
          </w:p>
        </w:tc>
        <w:tc>
          <w:tcPr>
            <w:tcW w:w="2160" w:type="dxa"/>
            <w:vAlign w:val="center"/>
          </w:tcPr>
          <w:p w14:paraId="22A72D46" w14:textId="77777777" w:rsidR="008503C1" w:rsidRPr="008503C1" w:rsidRDefault="008503C1" w:rsidP="008503C1">
            <w:pPr>
              <w:spacing w:before="60" w:after="60" w:line="240" w:lineRule="auto"/>
              <w:ind w:left="170"/>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color w:val="000000"/>
                <w:sz w:val="24"/>
                <w:szCs w:val="24"/>
                <w:lang w:val="uk-UA" w:eastAsia="ru-RU"/>
              </w:rPr>
              <w:t>28.09.2024 – 18.10.2024</w:t>
            </w:r>
          </w:p>
        </w:tc>
        <w:tc>
          <w:tcPr>
            <w:tcW w:w="2149" w:type="dxa"/>
          </w:tcPr>
          <w:p w14:paraId="02809AB2" w14:textId="77777777" w:rsidR="008503C1" w:rsidRPr="008503C1" w:rsidRDefault="008503C1" w:rsidP="008503C1">
            <w:pPr>
              <w:spacing w:before="60" w:after="60" w:line="240" w:lineRule="auto"/>
              <w:ind w:left="283"/>
              <w:rPr>
                <w:rFonts w:ascii="Times New Roman" w:eastAsia="Calibri" w:hAnsi="Times New Roman" w:cs="Times New Roman"/>
                <w:color w:val="000000"/>
                <w:sz w:val="24"/>
                <w:szCs w:val="24"/>
                <w:lang w:val="uk-UA" w:eastAsia="ru-RU"/>
              </w:rPr>
            </w:pPr>
          </w:p>
        </w:tc>
      </w:tr>
      <w:tr w:rsidR="008503C1" w:rsidRPr="008503C1" w14:paraId="06A150C1" w14:textId="77777777" w:rsidTr="00FF7D62">
        <w:tc>
          <w:tcPr>
            <w:tcW w:w="648" w:type="dxa"/>
          </w:tcPr>
          <w:p w14:paraId="1C45C38B"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6.</w:t>
            </w:r>
          </w:p>
        </w:tc>
        <w:tc>
          <w:tcPr>
            <w:tcW w:w="4511" w:type="dxa"/>
          </w:tcPr>
          <w:p w14:paraId="3B6B718E" w14:textId="2616EE16" w:rsidR="008503C1" w:rsidRPr="007967D6" w:rsidRDefault="008503C1" w:rsidP="007967D6">
            <w:pPr>
              <w:spacing w:before="60" w:after="60" w:line="240" w:lineRule="auto"/>
              <w:rPr>
                <w:rFonts w:ascii="Times New Roman" w:eastAsia="Calibri" w:hAnsi="Times New Roman" w:cs="Times New Roman"/>
                <w:sz w:val="24"/>
                <w:szCs w:val="24"/>
                <w:lang w:val="uk-UA" w:eastAsia="ru-RU"/>
              </w:rPr>
            </w:pPr>
            <w:r w:rsidRPr="007967D6">
              <w:rPr>
                <w:rFonts w:ascii="Times New Roman" w:eastAsia="Calibri" w:hAnsi="Times New Roman" w:cs="Times New Roman"/>
                <w:sz w:val="24"/>
                <w:szCs w:val="20"/>
                <w:lang w:val="uk-UA" w:eastAsia="ru-RU"/>
              </w:rPr>
              <w:t xml:space="preserve">Розроблення рекомендацій щодо реформування </w:t>
            </w:r>
            <w:r w:rsidR="007967D6" w:rsidRPr="007967D6">
              <w:rPr>
                <w:rFonts w:ascii="Times New Roman" w:eastAsia="Calibri" w:hAnsi="Times New Roman" w:cs="Times New Roman"/>
                <w:sz w:val="24"/>
                <w:szCs w:val="20"/>
                <w:lang w:val="uk-UA" w:eastAsia="ru-RU"/>
              </w:rPr>
              <w:t>управління антикрихкістю маркетингу</w:t>
            </w:r>
            <w:r w:rsidRPr="007967D6">
              <w:rPr>
                <w:rFonts w:ascii="Times New Roman" w:eastAsia="Calibri" w:hAnsi="Times New Roman" w:cs="Times New Roman"/>
                <w:sz w:val="24"/>
                <w:szCs w:val="20"/>
                <w:lang w:val="uk-UA" w:eastAsia="ru-RU"/>
              </w:rPr>
              <w:t xml:space="preserve"> підприємства</w:t>
            </w:r>
          </w:p>
        </w:tc>
        <w:tc>
          <w:tcPr>
            <w:tcW w:w="2160" w:type="dxa"/>
            <w:vAlign w:val="center"/>
          </w:tcPr>
          <w:p w14:paraId="23F0280F" w14:textId="77777777" w:rsidR="008503C1" w:rsidRPr="008503C1" w:rsidRDefault="008503C1" w:rsidP="008503C1">
            <w:pPr>
              <w:spacing w:before="60" w:after="60" w:line="240" w:lineRule="auto"/>
              <w:ind w:left="170"/>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19.10.2024 – 26.10.2024</w:t>
            </w:r>
          </w:p>
        </w:tc>
        <w:tc>
          <w:tcPr>
            <w:tcW w:w="2149" w:type="dxa"/>
          </w:tcPr>
          <w:p w14:paraId="4F3D8843" w14:textId="77777777" w:rsidR="008503C1" w:rsidRPr="008503C1" w:rsidRDefault="008503C1" w:rsidP="008503C1">
            <w:pPr>
              <w:spacing w:before="60" w:after="60" w:line="240" w:lineRule="auto"/>
              <w:ind w:left="283"/>
              <w:rPr>
                <w:rFonts w:ascii="Times New Roman" w:eastAsia="Calibri" w:hAnsi="Times New Roman" w:cs="Times New Roman"/>
                <w:color w:val="000000"/>
                <w:sz w:val="24"/>
                <w:szCs w:val="24"/>
                <w:lang w:val="uk-UA" w:eastAsia="ru-RU"/>
              </w:rPr>
            </w:pPr>
          </w:p>
        </w:tc>
      </w:tr>
      <w:tr w:rsidR="008503C1" w:rsidRPr="008503C1" w14:paraId="06D008AB" w14:textId="77777777" w:rsidTr="00FF7D62">
        <w:trPr>
          <w:trHeight w:val="521"/>
        </w:trPr>
        <w:tc>
          <w:tcPr>
            <w:tcW w:w="648" w:type="dxa"/>
          </w:tcPr>
          <w:p w14:paraId="75A3AA7E"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7.</w:t>
            </w:r>
          </w:p>
        </w:tc>
        <w:tc>
          <w:tcPr>
            <w:tcW w:w="4511" w:type="dxa"/>
          </w:tcPr>
          <w:p w14:paraId="22D08E53" w14:textId="317447F1" w:rsidR="008503C1" w:rsidRPr="007967D6" w:rsidRDefault="008503C1" w:rsidP="007967D6">
            <w:pPr>
              <w:spacing w:before="60" w:after="60" w:line="240" w:lineRule="auto"/>
              <w:rPr>
                <w:rFonts w:ascii="Times New Roman" w:eastAsia="Calibri" w:hAnsi="Times New Roman" w:cs="Times New Roman"/>
                <w:sz w:val="24"/>
                <w:szCs w:val="24"/>
                <w:lang w:val="uk-UA" w:eastAsia="ru-RU"/>
              </w:rPr>
            </w:pPr>
            <w:r w:rsidRPr="007967D6">
              <w:rPr>
                <w:rFonts w:ascii="Times New Roman" w:eastAsia="Calibri" w:hAnsi="Times New Roman" w:cs="Times New Roman"/>
                <w:sz w:val="24"/>
                <w:szCs w:val="24"/>
                <w:lang w:val="uk-UA" w:eastAsia="ru-RU"/>
              </w:rPr>
              <w:t>Розроблення системи</w:t>
            </w:r>
            <w:r w:rsidR="007967D6" w:rsidRPr="007967D6">
              <w:rPr>
                <w:rFonts w:ascii="Times New Roman" w:eastAsia="Calibri" w:hAnsi="Times New Roman" w:cs="Times New Roman"/>
                <w:sz w:val="24"/>
                <w:szCs w:val="24"/>
                <w:lang w:val="uk-UA" w:eastAsia="ru-RU"/>
              </w:rPr>
              <w:t xml:space="preserve"> впровадження рекомендацій управління антикрихкістю маркетингу </w:t>
            </w:r>
            <w:r w:rsidRPr="007967D6">
              <w:rPr>
                <w:rFonts w:ascii="Times New Roman" w:eastAsia="Calibri" w:hAnsi="Times New Roman" w:cs="Times New Roman"/>
                <w:sz w:val="24"/>
                <w:szCs w:val="24"/>
                <w:lang w:val="uk-UA" w:eastAsia="ru-RU"/>
              </w:rPr>
              <w:t>підприємства</w:t>
            </w:r>
          </w:p>
        </w:tc>
        <w:tc>
          <w:tcPr>
            <w:tcW w:w="2160" w:type="dxa"/>
            <w:vAlign w:val="bottom"/>
          </w:tcPr>
          <w:p w14:paraId="35F0C505" w14:textId="77777777" w:rsidR="008503C1" w:rsidRPr="008503C1" w:rsidRDefault="008503C1" w:rsidP="008503C1">
            <w:pPr>
              <w:spacing w:before="60" w:after="60" w:line="240" w:lineRule="auto"/>
              <w:ind w:left="170"/>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color w:val="000000"/>
                <w:sz w:val="24"/>
                <w:szCs w:val="24"/>
                <w:lang w:val="uk-UA" w:eastAsia="ru-RU"/>
              </w:rPr>
              <w:t>27.10.2024 – 10.11.2024</w:t>
            </w:r>
          </w:p>
        </w:tc>
        <w:tc>
          <w:tcPr>
            <w:tcW w:w="2149" w:type="dxa"/>
          </w:tcPr>
          <w:p w14:paraId="70C31380"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p>
        </w:tc>
      </w:tr>
      <w:tr w:rsidR="008503C1" w:rsidRPr="008503C1" w14:paraId="41679A4B" w14:textId="77777777" w:rsidTr="00FF7D62">
        <w:trPr>
          <w:trHeight w:val="548"/>
        </w:trPr>
        <w:tc>
          <w:tcPr>
            <w:tcW w:w="648" w:type="dxa"/>
          </w:tcPr>
          <w:p w14:paraId="75E942A3"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8.</w:t>
            </w:r>
          </w:p>
        </w:tc>
        <w:tc>
          <w:tcPr>
            <w:tcW w:w="4511" w:type="dxa"/>
          </w:tcPr>
          <w:p w14:paraId="10AE621A" w14:textId="77777777" w:rsidR="008503C1" w:rsidRPr="007967D6" w:rsidRDefault="008503C1" w:rsidP="008503C1">
            <w:pPr>
              <w:spacing w:before="60" w:after="60" w:line="240" w:lineRule="auto"/>
              <w:rPr>
                <w:rFonts w:ascii="Times New Roman" w:eastAsia="Calibri" w:hAnsi="Times New Roman" w:cs="Times New Roman"/>
                <w:sz w:val="24"/>
                <w:szCs w:val="24"/>
                <w:lang w:val="uk-UA" w:eastAsia="ru-RU"/>
              </w:rPr>
            </w:pPr>
            <w:r w:rsidRPr="007967D6">
              <w:rPr>
                <w:rFonts w:ascii="Times New Roman" w:eastAsia="Calibri" w:hAnsi="Times New Roman" w:cs="Times New Roman"/>
                <w:sz w:val="24"/>
                <w:szCs w:val="24"/>
                <w:lang w:val="uk-UA" w:eastAsia="ru-RU"/>
              </w:rPr>
              <w:t>Економічне обґрунтування запропонованих заходів</w:t>
            </w:r>
          </w:p>
        </w:tc>
        <w:tc>
          <w:tcPr>
            <w:tcW w:w="2160" w:type="dxa"/>
            <w:vAlign w:val="bottom"/>
          </w:tcPr>
          <w:p w14:paraId="0CF62EBA" w14:textId="77777777" w:rsidR="008503C1" w:rsidRPr="008503C1" w:rsidRDefault="008503C1" w:rsidP="008503C1">
            <w:pPr>
              <w:spacing w:before="60" w:after="60" w:line="240" w:lineRule="auto"/>
              <w:ind w:left="170"/>
              <w:rPr>
                <w:rFonts w:ascii="Times New Roman" w:eastAsia="Calibri" w:hAnsi="Times New Roman" w:cs="Times New Roman"/>
                <w:color w:val="FF00FF"/>
                <w:sz w:val="24"/>
                <w:szCs w:val="24"/>
                <w:lang w:val="uk-UA" w:eastAsia="ru-RU"/>
              </w:rPr>
            </w:pPr>
            <w:r w:rsidRPr="008503C1">
              <w:rPr>
                <w:rFonts w:ascii="Times New Roman" w:eastAsia="Calibri" w:hAnsi="Times New Roman" w:cs="Times New Roman"/>
                <w:color w:val="000000"/>
                <w:sz w:val="24"/>
                <w:szCs w:val="24"/>
                <w:lang w:val="uk-UA" w:eastAsia="ru-RU"/>
              </w:rPr>
              <w:t>11.11.2024 – 18.11.2024</w:t>
            </w:r>
          </w:p>
        </w:tc>
        <w:tc>
          <w:tcPr>
            <w:tcW w:w="2149" w:type="dxa"/>
          </w:tcPr>
          <w:p w14:paraId="5B6B60A6"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p>
        </w:tc>
      </w:tr>
      <w:tr w:rsidR="008503C1" w:rsidRPr="008503C1" w14:paraId="3A6B5B12" w14:textId="77777777" w:rsidTr="00FF7D62">
        <w:trPr>
          <w:trHeight w:val="548"/>
        </w:trPr>
        <w:tc>
          <w:tcPr>
            <w:tcW w:w="648" w:type="dxa"/>
          </w:tcPr>
          <w:p w14:paraId="3E970EDB"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r w:rsidRPr="008503C1">
              <w:rPr>
                <w:rFonts w:ascii="Times New Roman" w:eastAsia="Calibri" w:hAnsi="Times New Roman" w:cs="Times New Roman"/>
                <w:color w:val="000000"/>
                <w:sz w:val="24"/>
                <w:szCs w:val="24"/>
                <w:lang w:val="uk-UA" w:eastAsia="ru-RU"/>
              </w:rPr>
              <w:t>9.</w:t>
            </w:r>
          </w:p>
        </w:tc>
        <w:tc>
          <w:tcPr>
            <w:tcW w:w="4511" w:type="dxa"/>
          </w:tcPr>
          <w:p w14:paraId="4421B8B5" w14:textId="77777777" w:rsidR="008503C1" w:rsidRPr="008503C1" w:rsidRDefault="008503C1" w:rsidP="008503C1">
            <w:pPr>
              <w:spacing w:before="60" w:after="60" w:line="240" w:lineRule="auto"/>
              <w:rPr>
                <w:rFonts w:ascii="Times New Roman" w:eastAsia="Calibri" w:hAnsi="Times New Roman" w:cs="Times New Roman"/>
                <w:sz w:val="24"/>
                <w:szCs w:val="24"/>
                <w:lang w:val="uk-UA" w:eastAsia="ru-RU"/>
              </w:rPr>
            </w:pPr>
            <w:r w:rsidRPr="008503C1">
              <w:rPr>
                <w:rFonts w:ascii="Times New Roman" w:eastAsia="Calibri" w:hAnsi="Times New Roman" w:cs="Times New Roman"/>
                <w:color w:val="000000"/>
                <w:sz w:val="24"/>
                <w:szCs w:val="24"/>
                <w:lang w:val="uk-UA" w:eastAsia="ru-RU"/>
              </w:rPr>
              <w:t xml:space="preserve">Оформлення магістерської дисертації </w:t>
            </w:r>
          </w:p>
        </w:tc>
        <w:tc>
          <w:tcPr>
            <w:tcW w:w="2160" w:type="dxa"/>
            <w:vAlign w:val="bottom"/>
          </w:tcPr>
          <w:p w14:paraId="5CB7C6BA" w14:textId="77777777" w:rsidR="008503C1" w:rsidRPr="008503C1" w:rsidRDefault="008503C1" w:rsidP="008503C1">
            <w:pPr>
              <w:spacing w:before="60" w:after="60" w:line="240" w:lineRule="auto"/>
              <w:ind w:left="170"/>
              <w:rPr>
                <w:rFonts w:ascii="Times New Roman" w:eastAsia="Calibri" w:hAnsi="Times New Roman" w:cs="Times New Roman"/>
                <w:sz w:val="24"/>
                <w:szCs w:val="24"/>
                <w:lang w:val="uk-UA" w:eastAsia="ru-RU"/>
              </w:rPr>
            </w:pPr>
            <w:r w:rsidRPr="008503C1">
              <w:rPr>
                <w:rFonts w:ascii="Times New Roman" w:eastAsia="Calibri" w:hAnsi="Times New Roman" w:cs="Times New Roman"/>
                <w:color w:val="000000"/>
                <w:sz w:val="24"/>
                <w:szCs w:val="24"/>
                <w:lang w:val="uk-UA" w:eastAsia="ru-RU"/>
              </w:rPr>
              <w:t>19.11.2024 – 30.11.2024</w:t>
            </w:r>
          </w:p>
        </w:tc>
        <w:tc>
          <w:tcPr>
            <w:tcW w:w="2149" w:type="dxa"/>
          </w:tcPr>
          <w:p w14:paraId="114FB8A5" w14:textId="77777777" w:rsidR="008503C1" w:rsidRPr="008503C1" w:rsidRDefault="008503C1" w:rsidP="008503C1">
            <w:pPr>
              <w:spacing w:before="60" w:after="60" w:line="240" w:lineRule="auto"/>
              <w:rPr>
                <w:rFonts w:ascii="Times New Roman" w:eastAsia="Calibri" w:hAnsi="Times New Roman" w:cs="Times New Roman"/>
                <w:color w:val="000000"/>
                <w:sz w:val="24"/>
                <w:szCs w:val="24"/>
                <w:lang w:val="uk-UA" w:eastAsia="ru-RU"/>
              </w:rPr>
            </w:pPr>
          </w:p>
        </w:tc>
      </w:tr>
    </w:tbl>
    <w:p w14:paraId="4391A62B" w14:textId="77777777" w:rsidR="008503C1" w:rsidRPr="008503C1" w:rsidRDefault="008503C1" w:rsidP="008503C1">
      <w:pPr>
        <w:spacing w:after="0" w:line="240" w:lineRule="auto"/>
        <w:jc w:val="center"/>
        <w:rPr>
          <w:rFonts w:ascii="Times New Roman" w:eastAsia="Calibri" w:hAnsi="Times New Roman" w:cs="Times New Roman"/>
          <w:b/>
          <w:i/>
          <w:sz w:val="28"/>
          <w:szCs w:val="28"/>
          <w:lang w:val="uk-UA" w:eastAsia="ru-RU"/>
        </w:rPr>
      </w:pPr>
    </w:p>
    <w:p w14:paraId="45A0974A" w14:textId="4082FB07" w:rsidR="008503C1" w:rsidRPr="008503C1" w:rsidRDefault="007967D6" w:rsidP="008503C1">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r>
        <w:rPr>
          <w:rFonts w:ascii="Times New Roman" w:hAnsi="Times New Roman"/>
          <w:noProof/>
        </w:rPr>
        <w:drawing>
          <wp:anchor distT="0" distB="0" distL="114300" distR="114300" simplePos="0" relativeHeight="251665408" behindDoc="0" locked="0" layoutInCell="1" allowOverlap="1" wp14:anchorId="0BAA32E5" wp14:editId="12438FF2">
            <wp:simplePos x="0" y="0"/>
            <wp:positionH relativeFrom="margin">
              <wp:posOffset>2103937</wp:posOffset>
            </wp:positionH>
            <wp:positionV relativeFrom="margin">
              <wp:posOffset>6218645</wp:posOffset>
            </wp:positionV>
            <wp:extent cx="521970" cy="455930"/>
            <wp:effectExtent l="0" t="0" r="0" b="1270"/>
            <wp:wrapSquare wrapText="bothSides"/>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1970" cy="4559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D8B94A" w14:textId="7DA1BAAA" w:rsidR="008503C1" w:rsidRPr="008503C1" w:rsidRDefault="008503C1" w:rsidP="008503C1">
      <w:pPr>
        <w:spacing w:after="0" w:line="240" w:lineRule="auto"/>
        <w:rPr>
          <w:rFonts w:ascii="Times New Roman" w:eastAsia="Calibri" w:hAnsi="Times New Roman" w:cs="Times New Roman"/>
          <w:sz w:val="24"/>
          <w:szCs w:val="24"/>
          <w:lang w:val="uk-UA" w:eastAsia="ru-RU"/>
        </w:rPr>
      </w:pPr>
    </w:p>
    <w:p w14:paraId="614929B1" w14:textId="152895DF" w:rsidR="008503C1" w:rsidRPr="007967D6" w:rsidRDefault="008503C1" w:rsidP="007967D6">
      <w:pPr>
        <w:spacing w:after="0" w:line="240" w:lineRule="auto"/>
        <w:ind w:firstLine="709"/>
        <w:rPr>
          <w:rFonts w:ascii="Times New Roman" w:eastAsia="Calibri" w:hAnsi="Times New Roman" w:cs="Times New Roman"/>
          <w:sz w:val="28"/>
          <w:szCs w:val="28"/>
          <w:lang w:val="uk-UA" w:eastAsia="ru-RU"/>
        </w:rPr>
      </w:pPr>
      <w:r w:rsidRPr="008503C1">
        <w:rPr>
          <w:rFonts w:ascii="Times New Roman" w:eastAsia="Calibri" w:hAnsi="Times New Roman" w:cs="Times New Roman"/>
          <w:sz w:val="28"/>
          <w:szCs w:val="28"/>
          <w:lang w:val="uk-UA" w:eastAsia="ru-RU"/>
        </w:rPr>
        <w:t>Сту</w:t>
      </w:r>
      <w:r w:rsidRPr="007967D6">
        <w:rPr>
          <w:rFonts w:ascii="Times New Roman" w:eastAsia="Calibri" w:hAnsi="Times New Roman" w:cs="Times New Roman"/>
          <w:sz w:val="28"/>
          <w:szCs w:val="28"/>
          <w:lang w:val="uk-UA" w:eastAsia="ru-RU"/>
        </w:rPr>
        <w:t>дентка</w:t>
      </w:r>
      <w:r w:rsidR="007967D6">
        <w:rPr>
          <w:rFonts w:ascii="Times New Roman" w:eastAsia="Calibri" w:hAnsi="Times New Roman" w:cs="Times New Roman"/>
          <w:sz w:val="28"/>
          <w:szCs w:val="28"/>
          <w:lang w:val="uk-UA" w:eastAsia="ru-RU"/>
        </w:rPr>
        <w:t xml:space="preserve">                                            </w:t>
      </w:r>
      <w:r w:rsidRPr="008503C1">
        <w:rPr>
          <w:rFonts w:ascii="Times New Roman" w:eastAsia="Calibri" w:hAnsi="Times New Roman" w:cs="Times New Roman"/>
          <w:sz w:val="28"/>
          <w:szCs w:val="28"/>
          <w:lang w:val="uk-UA" w:eastAsia="ru-RU"/>
        </w:rPr>
        <w:t xml:space="preserve">   </w:t>
      </w:r>
      <w:r w:rsidR="007967D6">
        <w:rPr>
          <w:rFonts w:ascii="Times New Roman" w:eastAsia="Calibri" w:hAnsi="Times New Roman" w:cs="Times New Roman"/>
          <w:sz w:val="28"/>
          <w:szCs w:val="28"/>
          <w:lang w:val="uk-UA" w:eastAsia="ru-RU"/>
        </w:rPr>
        <w:t xml:space="preserve">          </w:t>
      </w:r>
      <w:r w:rsidRPr="008503C1">
        <w:rPr>
          <w:rFonts w:ascii="Times New Roman" w:eastAsia="Calibri" w:hAnsi="Times New Roman" w:cs="Times New Roman"/>
          <w:sz w:val="28"/>
          <w:szCs w:val="28"/>
          <w:lang w:val="uk-UA" w:eastAsia="ru-RU"/>
        </w:rPr>
        <w:t xml:space="preserve"> </w:t>
      </w:r>
      <w:r w:rsidR="007967D6">
        <w:rPr>
          <w:rFonts w:ascii="Times New Roman" w:eastAsia="Calibri" w:hAnsi="Times New Roman" w:cs="Times New Roman"/>
          <w:sz w:val="28"/>
          <w:szCs w:val="28"/>
          <w:lang w:val="uk-UA" w:eastAsia="ru-RU"/>
        </w:rPr>
        <w:t xml:space="preserve">                                                   </w:t>
      </w:r>
      <w:r w:rsidR="007967D6" w:rsidRPr="007967D6">
        <w:rPr>
          <w:rFonts w:ascii="Times New Roman" w:eastAsia="Calibri" w:hAnsi="Times New Roman" w:cs="Times New Roman"/>
          <w:sz w:val="28"/>
          <w:szCs w:val="28"/>
          <w:lang w:val="uk-UA" w:eastAsia="ru-RU"/>
        </w:rPr>
        <w:t xml:space="preserve">Анастасія БОГУСЛАВСЬКА </w:t>
      </w:r>
    </w:p>
    <w:p w14:paraId="4ED15506" w14:textId="2925BD28" w:rsidR="008503C1" w:rsidRPr="007967D6" w:rsidRDefault="008503C1" w:rsidP="008503C1">
      <w:pPr>
        <w:spacing w:after="0" w:line="240" w:lineRule="auto"/>
        <w:ind w:firstLine="709"/>
        <w:rPr>
          <w:rFonts w:ascii="Times New Roman" w:eastAsia="Calibri" w:hAnsi="Times New Roman" w:cs="Times New Roman"/>
          <w:sz w:val="28"/>
          <w:szCs w:val="28"/>
          <w:lang w:val="uk-UA" w:eastAsia="ru-RU"/>
        </w:rPr>
      </w:pPr>
      <w:r w:rsidRPr="007967D6">
        <w:rPr>
          <w:rFonts w:ascii="Times New Roman" w:eastAsia="Calibri" w:hAnsi="Times New Roman" w:cs="Times New Roman"/>
          <w:sz w:val="28"/>
          <w:szCs w:val="28"/>
          <w:lang w:val="uk-UA" w:eastAsia="ru-RU"/>
        </w:rPr>
        <w:t xml:space="preserve">                             </w:t>
      </w:r>
      <w:r w:rsidR="007967D6">
        <w:rPr>
          <w:rFonts w:ascii="Times New Roman" w:eastAsia="Calibri" w:hAnsi="Times New Roman" w:cs="Times New Roman"/>
          <w:sz w:val="28"/>
          <w:szCs w:val="28"/>
          <w:lang w:val="uk-UA" w:eastAsia="ru-RU"/>
        </w:rPr>
        <w:t xml:space="preserve"> </w:t>
      </w:r>
    </w:p>
    <w:p w14:paraId="4FB7AC55" w14:textId="76299DEB" w:rsidR="008503C1" w:rsidRPr="007967D6" w:rsidRDefault="008503C1" w:rsidP="008503C1">
      <w:pPr>
        <w:spacing w:after="0" w:line="240" w:lineRule="auto"/>
        <w:ind w:firstLine="709"/>
        <w:rPr>
          <w:rFonts w:ascii="Times New Roman" w:eastAsia="Calibri" w:hAnsi="Times New Roman" w:cs="Times New Roman"/>
          <w:sz w:val="28"/>
          <w:szCs w:val="28"/>
          <w:lang w:val="uk-UA" w:eastAsia="ru-RU"/>
        </w:rPr>
      </w:pPr>
      <w:r w:rsidRPr="007967D6">
        <w:rPr>
          <w:rFonts w:ascii="Times New Roman" w:eastAsia="Calibri" w:hAnsi="Times New Roman" w:cs="Times New Roman"/>
          <w:sz w:val="28"/>
          <w:szCs w:val="28"/>
          <w:lang w:val="uk-UA" w:eastAsia="ru-RU"/>
        </w:rPr>
        <w:t xml:space="preserve">Науковий керівник   ___________________       </w:t>
      </w:r>
      <w:r w:rsidR="007967D6" w:rsidRPr="007967D6">
        <w:rPr>
          <w:rFonts w:ascii="Times New Roman" w:eastAsia="Calibri" w:hAnsi="Times New Roman" w:cs="Times New Roman"/>
          <w:sz w:val="28"/>
          <w:szCs w:val="28"/>
          <w:lang w:val="uk-UA" w:eastAsia="ru-RU"/>
        </w:rPr>
        <w:t>Надія ЯЗВІНСЬКА</w:t>
      </w:r>
    </w:p>
    <w:p w14:paraId="545B1AF6" w14:textId="77777777" w:rsidR="008503C1" w:rsidRPr="008503C1" w:rsidRDefault="008503C1" w:rsidP="008503C1">
      <w:pPr>
        <w:spacing w:after="0" w:line="240" w:lineRule="auto"/>
        <w:jc w:val="center"/>
        <w:rPr>
          <w:rFonts w:ascii="Times New Roman" w:eastAsia="Calibri" w:hAnsi="Times New Roman" w:cs="Times New Roman"/>
          <w:b/>
          <w:bCs/>
          <w:caps/>
          <w:sz w:val="32"/>
          <w:szCs w:val="24"/>
          <w:lang w:val="uk-UA" w:eastAsia="ru-RU"/>
        </w:rPr>
      </w:pPr>
    </w:p>
    <w:p w14:paraId="4626204A" w14:textId="77777777" w:rsidR="008503C1" w:rsidRPr="008503C1" w:rsidRDefault="008503C1" w:rsidP="008503C1">
      <w:pPr>
        <w:spacing w:after="0" w:line="240" w:lineRule="auto"/>
        <w:jc w:val="center"/>
        <w:rPr>
          <w:rFonts w:ascii="Times New Roman" w:eastAsia="Calibri" w:hAnsi="Times New Roman" w:cs="Times New Roman"/>
          <w:b/>
          <w:bCs/>
          <w:caps/>
          <w:sz w:val="32"/>
          <w:szCs w:val="24"/>
          <w:lang w:val="uk-UA" w:eastAsia="ru-RU"/>
        </w:rPr>
      </w:pPr>
    </w:p>
    <w:p w14:paraId="3FB19751" w14:textId="1D9C246E" w:rsidR="008503C1" w:rsidRDefault="008503C1" w:rsidP="008503C1">
      <w:pPr>
        <w:spacing w:after="0" w:line="240" w:lineRule="auto"/>
        <w:jc w:val="center"/>
        <w:rPr>
          <w:rFonts w:ascii="Times New Roman" w:eastAsia="Calibri" w:hAnsi="Times New Roman" w:cs="Times New Roman"/>
          <w:b/>
          <w:bCs/>
          <w:caps/>
          <w:sz w:val="32"/>
          <w:szCs w:val="24"/>
          <w:lang w:val="uk-UA" w:eastAsia="ru-RU"/>
        </w:rPr>
      </w:pPr>
    </w:p>
    <w:p w14:paraId="0A2E6083" w14:textId="69F4296F" w:rsidR="0082305A" w:rsidRDefault="0082305A" w:rsidP="008503C1">
      <w:pPr>
        <w:spacing w:after="0" w:line="240" w:lineRule="auto"/>
        <w:jc w:val="center"/>
        <w:rPr>
          <w:rFonts w:ascii="Times New Roman" w:eastAsia="Calibri" w:hAnsi="Times New Roman" w:cs="Times New Roman"/>
          <w:b/>
          <w:bCs/>
          <w:caps/>
          <w:sz w:val="32"/>
          <w:szCs w:val="24"/>
          <w:lang w:val="uk-UA" w:eastAsia="ru-RU"/>
        </w:rPr>
      </w:pPr>
    </w:p>
    <w:p w14:paraId="4DF8576D" w14:textId="7AAB9138" w:rsidR="00A86175" w:rsidRDefault="00A86175" w:rsidP="00927508">
      <w:pPr>
        <w:spacing w:after="0" w:line="360" w:lineRule="auto"/>
        <w:rPr>
          <w:rFonts w:ascii="Times New Roman" w:eastAsia="Times New Roman" w:hAnsi="Times New Roman" w:cs="Times New Roman"/>
          <w:b/>
          <w:sz w:val="28"/>
          <w:szCs w:val="28"/>
          <w:lang w:val="uk-UA"/>
        </w:rPr>
      </w:pPr>
    </w:p>
    <w:p w14:paraId="22EF18BE" w14:textId="77777777" w:rsidR="0082305A" w:rsidRDefault="0082305A" w:rsidP="00927508">
      <w:pPr>
        <w:spacing w:after="0" w:line="360" w:lineRule="auto"/>
        <w:rPr>
          <w:rFonts w:ascii="Times New Roman" w:eastAsia="Times New Roman" w:hAnsi="Times New Roman" w:cs="Times New Roman"/>
          <w:b/>
          <w:sz w:val="28"/>
          <w:szCs w:val="28"/>
          <w:lang w:val="uk-UA"/>
        </w:rPr>
      </w:pPr>
    </w:p>
    <w:p w14:paraId="42BAF20B" w14:textId="3F55B84F" w:rsidR="004D09D3" w:rsidRDefault="004D09D3" w:rsidP="00895676">
      <w:pPr>
        <w:spacing w:after="0" w:line="360" w:lineRule="auto"/>
        <w:jc w:val="center"/>
        <w:rPr>
          <w:rFonts w:ascii="Times New Roman" w:eastAsia="Times New Roman" w:hAnsi="Times New Roman" w:cs="Times New Roman"/>
          <w:b/>
          <w:sz w:val="28"/>
          <w:szCs w:val="28"/>
          <w:lang w:val="uk-UA"/>
        </w:rPr>
      </w:pPr>
      <w:r w:rsidRPr="005E412B">
        <w:rPr>
          <w:rFonts w:ascii="Times New Roman" w:eastAsia="Times New Roman" w:hAnsi="Times New Roman" w:cs="Times New Roman"/>
          <w:b/>
          <w:sz w:val="28"/>
          <w:szCs w:val="28"/>
          <w:lang w:val="uk-UA"/>
        </w:rPr>
        <w:lastRenderedPageBreak/>
        <w:t>РЕФЕРАТ</w:t>
      </w:r>
    </w:p>
    <w:p w14:paraId="49F3225C" w14:textId="77777777" w:rsidR="005E412B" w:rsidRPr="005E412B" w:rsidRDefault="005E412B" w:rsidP="00895676">
      <w:pPr>
        <w:spacing w:after="0" w:line="360" w:lineRule="auto"/>
        <w:jc w:val="center"/>
        <w:rPr>
          <w:rFonts w:ascii="Times New Roman" w:eastAsia="Times New Roman" w:hAnsi="Times New Roman" w:cs="Times New Roman"/>
          <w:b/>
          <w:sz w:val="28"/>
          <w:szCs w:val="28"/>
          <w:lang w:val="uk-UA"/>
        </w:rPr>
      </w:pPr>
    </w:p>
    <w:p w14:paraId="396E9464" w14:textId="79C5AC3C" w:rsidR="004D09D3" w:rsidRDefault="002F3E4B" w:rsidP="00323039">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Дана дослідницька робота включає в себе дослідження управління антикрихкістю маркетингу підприємства. Робота складається з трьох розділів</w:t>
      </w:r>
      <w:r w:rsidR="005E412B">
        <w:rPr>
          <w:rFonts w:ascii="Times New Roman" w:eastAsia="Times New Roman" w:hAnsi="Times New Roman" w:cs="Times New Roman"/>
          <w:sz w:val="28"/>
          <w:szCs w:val="28"/>
          <w:lang w:val="uk-UA"/>
        </w:rPr>
        <w:t>. В</w:t>
      </w:r>
      <w:r w:rsidR="008038A2">
        <w:rPr>
          <w:rFonts w:ascii="Times New Roman" w:eastAsia="Times New Roman" w:hAnsi="Times New Roman" w:cs="Times New Roman"/>
          <w:sz w:val="28"/>
          <w:szCs w:val="28"/>
          <w:lang w:val="uk-UA"/>
        </w:rPr>
        <w:t xml:space="preserve"> роботі налічується 20</w:t>
      </w:r>
      <w:r w:rsidR="005E412B">
        <w:rPr>
          <w:rFonts w:ascii="Times New Roman" w:eastAsia="Times New Roman" w:hAnsi="Times New Roman" w:cs="Times New Roman"/>
          <w:sz w:val="28"/>
          <w:szCs w:val="28"/>
          <w:lang w:val="uk-UA"/>
        </w:rPr>
        <w:t xml:space="preserve"> </w:t>
      </w:r>
      <w:r w:rsidR="005E412B" w:rsidRPr="00A86175">
        <w:rPr>
          <w:rFonts w:ascii="Times New Roman" w:eastAsia="Times New Roman" w:hAnsi="Times New Roman" w:cs="Times New Roman"/>
          <w:sz w:val="28"/>
          <w:szCs w:val="28"/>
          <w:lang w:val="uk-UA"/>
        </w:rPr>
        <w:t xml:space="preserve">рисунків, 11 таблиць </w:t>
      </w:r>
      <w:r w:rsidR="000D4D4D" w:rsidRPr="00A86175">
        <w:rPr>
          <w:rFonts w:ascii="Times New Roman" w:eastAsia="Times New Roman" w:hAnsi="Times New Roman" w:cs="Times New Roman"/>
          <w:sz w:val="28"/>
          <w:szCs w:val="28"/>
          <w:lang w:val="uk-UA"/>
        </w:rPr>
        <w:t>та 62</w:t>
      </w:r>
      <w:r w:rsidR="005E412B" w:rsidRPr="00A86175">
        <w:rPr>
          <w:rFonts w:ascii="Times New Roman" w:eastAsia="Times New Roman" w:hAnsi="Times New Roman" w:cs="Times New Roman"/>
          <w:sz w:val="28"/>
          <w:szCs w:val="28"/>
          <w:lang w:val="uk-UA"/>
        </w:rPr>
        <w:t xml:space="preserve"> джерел.</w:t>
      </w:r>
    </w:p>
    <w:p w14:paraId="2F6D70B6" w14:textId="3E6A2A91" w:rsidR="00C85E3B" w:rsidRDefault="00C85E3B" w:rsidP="00323039">
      <w:pPr>
        <w:spacing w:after="0" w:line="360" w:lineRule="auto"/>
        <w:ind w:firstLine="720"/>
        <w:jc w:val="both"/>
        <w:rPr>
          <w:rFonts w:ascii="Times New Roman" w:eastAsia="Times New Roman" w:hAnsi="Times New Roman" w:cs="Times New Roman"/>
          <w:sz w:val="28"/>
          <w:szCs w:val="28"/>
          <w:lang w:val="uk-UA"/>
        </w:rPr>
      </w:pPr>
      <w:r w:rsidRPr="00C85E3B">
        <w:rPr>
          <w:rFonts w:ascii="Times New Roman" w:eastAsia="Times New Roman" w:hAnsi="Times New Roman" w:cs="Times New Roman"/>
          <w:b/>
          <w:i/>
          <w:sz w:val="28"/>
          <w:szCs w:val="28"/>
          <w:lang w:val="uk-UA"/>
        </w:rPr>
        <w:t>Метою роботи</w:t>
      </w:r>
      <w:r>
        <w:rPr>
          <w:rFonts w:ascii="Times New Roman" w:eastAsia="Times New Roman" w:hAnsi="Times New Roman" w:cs="Times New Roman"/>
          <w:sz w:val="28"/>
          <w:szCs w:val="28"/>
          <w:lang w:val="uk-UA"/>
        </w:rPr>
        <w:t xml:space="preserve"> є розробити методу управління антикрихкістю маркетингу та обґрунтувати її доцільність використання на підприємстві для підвищення анктикрихкості маркетингу підприємства.</w:t>
      </w:r>
    </w:p>
    <w:p w14:paraId="5E8A6574" w14:textId="37F35FD9" w:rsidR="00C85E3B" w:rsidRPr="00A5688A" w:rsidRDefault="00C85E3B" w:rsidP="00323039">
      <w:pPr>
        <w:spacing w:after="0" w:line="360" w:lineRule="auto"/>
        <w:ind w:firstLine="720"/>
        <w:jc w:val="both"/>
        <w:rPr>
          <w:rFonts w:ascii="Times New Roman" w:eastAsia="Times New Roman" w:hAnsi="Times New Roman" w:cs="Times New Roman"/>
          <w:sz w:val="28"/>
          <w:szCs w:val="28"/>
          <w:lang w:val="uk-UA"/>
        </w:rPr>
      </w:pPr>
      <w:r w:rsidRPr="00C85E3B">
        <w:rPr>
          <w:rFonts w:ascii="Times New Roman" w:eastAsia="Times New Roman" w:hAnsi="Times New Roman" w:cs="Times New Roman"/>
          <w:b/>
          <w:i/>
          <w:sz w:val="28"/>
          <w:szCs w:val="28"/>
          <w:lang w:val="uk-UA"/>
        </w:rPr>
        <w:t>Об’єктом</w:t>
      </w:r>
      <w:r w:rsidR="00A5688A">
        <w:rPr>
          <w:rFonts w:ascii="Times New Roman" w:eastAsia="Times New Roman" w:hAnsi="Times New Roman" w:cs="Times New Roman"/>
          <w:b/>
          <w:i/>
          <w:sz w:val="28"/>
          <w:szCs w:val="28"/>
          <w:lang w:val="uk-UA"/>
        </w:rPr>
        <w:t xml:space="preserve"> роботи</w:t>
      </w:r>
      <w:r w:rsidR="00A5688A">
        <w:rPr>
          <w:rFonts w:ascii="Times New Roman" w:eastAsia="Times New Roman" w:hAnsi="Times New Roman" w:cs="Times New Roman"/>
          <w:sz w:val="28"/>
          <w:szCs w:val="28"/>
          <w:lang w:val="uk-UA"/>
        </w:rPr>
        <w:t xml:space="preserve"> </w:t>
      </w:r>
      <w:r w:rsidR="00A5688A" w:rsidRPr="00A5688A">
        <w:rPr>
          <w:rFonts w:ascii="Times New Roman" w:eastAsia="Times New Roman" w:hAnsi="Times New Roman" w:cs="Times New Roman"/>
          <w:sz w:val="28"/>
          <w:szCs w:val="28"/>
          <w:lang w:val="uk-UA"/>
        </w:rPr>
        <w:t>є управління антикрихкістю маркетингом на підприємстві ПрАТ "КАРЛСБЕРГ Україна</w:t>
      </w:r>
    </w:p>
    <w:p w14:paraId="180023C2" w14:textId="4778F333" w:rsidR="00C85E3B" w:rsidRDefault="00C85E3B" w:rsidP="00323039">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b/>
          <w:i/>
          <w:sz w:val="28"/>
          <w:szCs w:val="28"/>
          <w:lang w:val="uk-UA"/>
        </w:rPr>
        <w:t xml:space="preserve">Предметом дослідження </w:t>
      </w:r>
      <w:r>
        <w:rPr>
          <w:rFonts w:ascii="Times New Roman" w:eastAsia="Times New Roman" w:hAnsi="Times New Roman" w:cs="Times New Roman"/>
          <w:sz w:val="28"/>
          <w:szCs w:val="28"/>
          <w:lang w:val="uk-UA"/>
        </w:rPr>
        <w:t xml:space="preserve">є </w:t>
      </w:r>
      <w:r w:rsidRPr="00C85E3B">
        <w:rPr>
          <w:rFonts w:ascii="Times New Roman" w:eastAsia="Times New Roman" w:hAnsi="Times New Roman" w:cs="Times New Roman"/>
          <w:sz w:val="28"/>
          <w:szCs w:val="28"/>
          <w:lang w:val="uk-UA"/>
        </w:rPr>
        <w:t>теоретико-методичні положення в управлінні антикрихкістю маркетингом, спрямовані на підвищення здатності маркетингу адаптуватися до змін ринкових умов, зменшувати вплив кризових ситуацій і посилювати конкурентоспроможність підприємства.</w:t>
      </w:r>
    </w:p>
    <w:p w14:paraId="351B05CE" w14:textId="011B445A" w:rsidR="00A5688A" w:rsidRDefault="002F3E4B" w:rsidP="00323039">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A5688A">
        <w:rPr>
          <w:rFonts w:ascii="Times New Roman" w:eastAsia="Times New Roman" w:hAnsi="Times New Roman" w:cs="Times New Roman"/>
          <w:sz w:val="28"/>
          <w:szCs w:val="28"/>
          <w:lang w:val="uk-UA"/>
        </w:rPr>
        <w:t xml:space="preserve"> роботі </w:t>
      </w:r>
      <w:r>
        <w:rPr>
          <w:rFonts w:ascii="Times New Roman" w:eastAsia="Times New Roman" w:hAnsi="Times New Roman" w:cs="Times New Roman"/>
          <w:sz w:val="28"/>
          <w:szCs w:val="28"/>
          <w:lang w:val="uk-UA"/>
        </w:rPr>
        <w:t xml:space="preserve">було досліджено </w:t>
      </w:r>
      <w:r w:rsidR="00D92DD6">
        <w:rPr>
          <w:rFonts w:ascii="Times New Roman" w:eastAsia="Times New Roman" w:hAnsi="Times New Roman" w:cs="Times New Roman"/>
          <w:sz w:val="28"/>
          <w:szCs w:val="28"/>
          <w:lang w:val="uk-UA"/>
        </w:rPr>
        <w:t>теоретико</w:t>
      </w:r>
      <w:r w:rsidR="00323039">
        <w:rPr>
          <w:rFonts w:ascii="Times New Roman" w:eastAsia="Times New Roman" w:hAnsi="Times New Roman" w:cs="Times New Roman"/>
          <w:sz w:val="28"/>
          <w:szCs w:val="28"/>
          <w:lang w:val="uk-UA"/>
        </w:rPr>
        <w:t>-методичні</w:t>
      </w:r>
      <w:r>
        <w:rPr>
          <w:rFonts w:ascii="Times New Roman" w:eastAsia="Times New Roman" w:hAnsi="Times New Roman" w:cs="Times New Roman"/>
          <w:sz w:val="28"/>
          <w:szCs w:val="28"/>
          <w:lang w:val="uk-UA"/>
        </w:rPr>
        <w:t xml:space="preserve"> підходи до визначення п</w:t>
      </w:r>
      <w:r w:rsidR="00D92DD6">
        <w:rPr>
          <w:rFonts w:ascii="Times New Roman" w:eastAsia="Times New Roman" w:hAnsi="Times New Roman" w:cs="Times New Roman"/>
          <w:sz w:val="28"/>
          <w:szCs w:val="28"/>
          <w:lang w:val="uk-UA"/>
        </w:rPr>
        <w:t xml:space="preserve">оняття та ознак антикрихкості </w:t>
      </w:r>
      <w:r w:rsidR="00A5688A">
        <w:rPr>
          <w:rFonts w:ascii="Times New Roman" w:eastAsia="Times New Roman" w:hAnsi="Times New Roman" w:cs="Times New Roman"/>
          <w:sz w:val="28"/>
          <w:szCs w:val="28"/>
          <w:lang w:val="uk-UA"/>
        </w:rPr>
        <w:t xml:space="preserve">маркетингу, розглянуто ринок напоїв і його тенденцію </w:t>
      </w:r>
      <w:r w:rsidR="00323039">
        <w:rPr>
          <w:rFonts w:ascii="Times New Roman" w:eastAsia="Times New Roman" w:hAnsi="Times New Roman" w:cs="Times New Roman"/>
          <w:sz w:val="28"/>
          <w:szCs w:val="28"/>
          <w:lang w:val="uk-UA"/>
        </w:rPr>
        <w:t xml:space="preserve">в світі та </w:t>
      </w:r>
      <w:r w:rsidR="00A5688A">
        <w:rPr>
          <w:rFonts w:ascii="Times New Roman" w:eastAsia="Times New Roman" w:hAnsi="Times New Roman" w:cs="Times New Roman"/>
          <w:sz w:val="28"/>
          <w:szCs w:val="28"/>
          <w:lang w:val="uk-UA"/>
        </w:rPr>
        <w:t>Україні, проаналізовано маркетингову діяльність підприємства та рівень антикрихкості маркетингу підприємства.</w:t>
      </w:r>
      <w:r w:rsidR="00A5688A" w:rsidRPr="00A5688A">
        <w:rPr>
          <w:rFonts w:ascii="Times New Roman" w:eastAsia="Times New Roman" w:hAnsi="Times New Roman" w:cs="Times New Roman"/>
          <w:sz w:val="28"/>
          <w:szCs w:val="28"/>
          <w:lang w:val="uk-UA"/>
        </w:rPr>
        <w:t xml:space="preserve"> </w:t>
      </w:r>
    </w:p>
    <w:p w14:paraId="43B3CD22" w14:textId="710ED21F" w:rsidR="00323039" w:rsidRDefault="00A5688A" w:rsidP="00323039">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Результатом дослідження було виявлено, що рівень антикрихкості маркетингу підприємства </w:t>
      </w:r>
      <w:r w:rsidRPr="00D92DD6">
        <w:rPr>
          <w:rFonts w:ascii="Times New Roman" w:eastAsia="Times New Roman" w:hAnsi="Times New Roman" w:cs="Times New Roman"/>
          <w:sz w:val="28"/>
          <w:szCs w:val="28"/>
          <w:lang w:val="uk-UA"/>
        </w:rPr>
        <w:t>ПрАТ «КАРЛСБЕРГ Україна»</w:t>
      </w:r>
      <w:r>
        <w:rPr>
          <w:rFonts w:ascii="Times New Roman" w:eastAsia="Times New Roman" w:hAnsi="Times New Roman" w:cs="Times New Roman"/>
          <w:sz w:val="28"/>
          <w:szCs w:val="28"/>
          <w:lang w:val="uk-UA"/>
        </w:rPr>
        <w:t xml:space="preserve"> є низьким, відповідно це впливає на діяльність самого підприємства. Тому впровадження сформованої методи </w:t>
      </w:r>
      <w:r w:rsidR="00D92DD6">
        <w:rPr>
          <w:rFonts w:ascii="Times New Roman" w:eastAsia="Times New Roman" w:hAnsi="Times New Roman" w:cs="Times New Roman"/>
          <w:sz w:val="28"/>
          <w:szCs w:val="28"/>
          <w:lang w:val="uk-UA"/>
        </w:rPr>
        <w:t>управління антикрихкістю маркетин</w:t>
      </w:r>
      <w:r>
        <w:rPr>
          <w:rFonts w:ascii="Times New Roman" w:eastAsia="Times New Roman" w:hAnsi="Times New Roman" w:cs="Times New Roman"/>
          <w:sz w:val="28"/>
          <w:szCs w:val="28"/>
          <w:lang w:val="uk-UA"/>
        </w:rPr>
        <w:t>гу на п</w:t>
      </w:r>
      <w:r w:rsidR="00323039">
        <w:rPr>
          <w:rFonts w:ascii="Times New Roman" w:eastAsia="Times New Roman" w:hAnsi="Times New Roman" w:cs="Times New Roman"/>
          <w:sz w:val="28"/>
          <w:szCs w:val="28"/>
          <w:lang w:val="uk-UA"/>
        </w:rPr>
        <w:t xml:space="preserve">ідприємстві дозволить підвищити рівень антикрихкості маркетингу та показники діяльності підприємства в цілому. </w:t>
      </w:r>
    </w:p>
    <w:p w14:paraId="684B966D" w14:textId="3F43F77F" w:rsidR="002B77A4" w:rsidRDefault="002B77A4" w:rsidP="00323039">
      <w:pPr>
        <w:spacing w:after="0" w:line="360" w:lineRule="auto"/>
        <w:ind w:firstLine="720"/>
        <w:jc w:val="both"/>
        <w:rPr>
          <w:rFonts w:ascii="Times New Roman" w:eastAsia="Times New Roman" w:hAnsi="Times New Roman" w:cs="Times New Roman"/>
          <w:sz w:val="28"/>
          <w:szCs w:val="28"/>
          <w:lang w:val="uk-UA"/>
        </w:rPr>
      </w:pPr>
      <w:r w:rsidRPr="00323039">
        <w:rPr>
          <w:rFonts w:ascii="Times New Roman" w:eastAsia="Times New Roman" w:hAnsi="Times New Roman" w:cs="Times New Roman"/>
          <w:b/>
          <w:i/>
          <w:sz w:val="28"/>
          <w:szCs w:val="28"/>
          <w:lang w:val="uk-UA"/>
        </w:rPr>
        <w:t>Ключові слова:</w:t>
      </w:r>
      <w:r>
        <w:rPr>
          <w:rFonts w:ascii="Times New Roman" w:eastAsia="Times New Roman" w:hAnsi="Times New Roman" w:cs="Times New Roman"/>
          <w:sz w:val="28"/>
          <w:szCs w:val="28"/>
          <w:lang w:val="uk-UA"/>
        </w:rPr>
        <w:t xml:space="preserve"> антикрихкість, антикрихкість маркетингу, метода управління антикрихкістю маркетингу, загальний цикл управління, логічні рівні Ділтса, адаптація до змін, ринок напоїв, </w:t>
      </w:r>
      <w:r w:rsidR="00AA2020">
        <w:rPr>
          <w:rFonts w:ascii="Times New Roman" w:eastAsia="Times New Roman" w:hAnsi="Times New Roman" w:cs="Times New Roman"/>
          <w:sz w:val="28"/>
          <w:szCs w:val="28"/>
          <w:lang w:val="uk-UA"/>
        </w:rPr>
        <w:t>конкурентоспроможність</w:t>
      </w:r>
      <w:r>
        <w:rPr>
          <w:rFonts w:ascii="Times New Roman" w:eastAsia="Times New Roman" w:hAnsi="Times New Roman" w:cs="Times New Roman"/>
          <w:sz w:val="28"/>
          <w:szCs w:val="28"/>
          <w:lang w:val="uk-UA"/>
        </w:rPr>
        <w:t xml:space="preserve">. </w:t>
      </w:r>
    </w:p>
    <w:p w14:paraId="2D7A8A18" w14:textId="77777777" w:rsidR="00323039" w:rsidRDefault="00323039" w:rsidP="00323039">
      <w:pPr>
        <w:spacing w:after="0" w:line="360" w:lineRule="auto"/>
        <w:ind w:firstLine="720"/>
        <w:jc w:val="both"/>
        <w:rPr>
          <w:rFonts w:ascii="Times New Roman" w:eastAsia="Times New Roman" w:hAnsi="Times New Roman" w:cs="Times New Roman"/>
          <w:sz w:val="28"/>
          <w:szCs w:val="28"/>
          <w:lang w:val="uk-UA"/>
        </w:rPr>
      </w:pPr>
    </w:p>
    <w:p w14:paraId="56A3C76A" w14:textId="15DFD09E" w:rsidR="00AA2020" w:rsidRDefault="00AA2020" w:rsidP="005E412B">
      <w:pPr>
        <w:spacing w:after="0" w:line="360" w:lineRule="auto"/>
        <w:jc w:val="both"/>
        <w:rPr>
          <w:rFonts w:ascii="Times New Roman" w:eastAsia="Times New Roman" w:hAnsi="Times New Roman" w:cs="Times New Roman"/>
          <w:sz w:val="28"/>
          <w:szCs w:val="28"/>
          <w:lang w:val="uk-UA"/>
        </w:rPr>
      </w:pPr>
    </w:p>
    <w:p w14:paraId="4652F392" w14:textId="4E35B572" w:rsidR="005E412B" w:rsidRDefault="005E412B" w:rsidP="00895676">
      <w:pPr>
        <w:spacing w:after="0" w:line="360" w:lineRule="auto"/>
        <w:jc w:val="center"/>
        <w:rPr>
          <w:rFonts w:ascii="Times New Roman" w:eastAsia="Times New Roman" w:hAnsi="Times New Roman" w:cs="Times New Roman"/>
          <w:b/>
          <w:sz w:val="28"/>
          <w:szCs w:val="28"/>
          <w:lang w:val="uk-UA"/>
        </w:rPr>
      </w:pPr>
      <w:r w:rsidRPr="005E412B">
        <w:rPr>
          <w:rFonts w:ascii="Times New Roman" w:eastAsia="Times New Roman" w:hAnsi="Times New Roman" w:cs="Times New Roman"/>
          <w:b/>
          <w:sz w:val="28"/>
          <w:szCs w:val="28"/>
          <w:lang w:val="uk-UA"/>
        </w:rPr>
        <w:lastRenderedPageBreak/>
        <w:t>ABSTRACT</w:t>
      </w:r>
    </w:p>
    <w:p w14:paraId="7D7EA503" w14:textId="77777777" w:rsidR="005E412B" w:rsidRPr="005E412B" w:rsidRDefault="005E412B" w:rsidP="00895676">
      <w:pPr>
        <w:spacing w:after="0" w:line="360" w:lineRule="auto"/>
        <w:jc w:val="center"/>
        <w:rPr>
          <w:rFonts w:ascii="Times New Roman" w:eastAsia="Times New Roman" w:hAnsi="Times New Roman" w:cs="Times New Roman"/>
          <w:b/>
          <w:sz w:val="28"/>
          <w:szCs w:val="28"/>
          <w:lang w:val="uk-UA"/>
        </w:rPr>
      </w:pPr>
    </w:p>
    <w:p w14:paraId="636729FD" w14:textId="298C5610" w:rsidR="00323039" w:rsidRPr="00323039" w:rsidRDefault="00323039" w:rsidP="0032303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Master’s thesis</w:t>
      </w:r>
      <w:r w:rsidRPr="00323039">
        <w:rPr>
          <w:rFonts w:ascii="Times New Roman" w:eastAsia="Times New Roman" w:hAnsi="Times New Roman" w:cs="Times New Roman"/>
          <w:sz w:val="28"/>
          <w:szCs w:val="28"/>
        </w:rPr>
        <w:t xml:space="preserve"> includes a study of the management of antifragility of marketing of the enterprise. The work consists of three sections. The work contains 20 figures, 11 tables and 62 sources.</w:t>
      </w:r>
    </w:p>
    <w:p w14:paraId="07C2C42D" w14:textId="01B8F12F" w:rsidR="00323039" w:rsidRPr="00323039" w:rsidRDefault="00323039" w:rsidP="0032303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The purpose of the thesis</w:t>
      </w:r>
      <w:r w:rsidRPr="00323039">
        <w:rPr>
          <w:rFonts w:ascii="Times New Roman" w:eastAsia="Times New Roman" w:hAnsi="Times New Roman" w:cs="Times New Roman"/>
          <w:sz w:val="28"/>
          <w:szCs w:val="28"/>
        </w:rPr>
        <w:t xml:space="preserve"> is to develop a method of managing antifragility of marketing and to substantiate its feasibility of using it in the enterprise to increase the antifragility of marketing of the enterprise.</w:t>
      </w:r>
    </w:p>
    <w:p w14:paraId="55ECB016" w14:textId="0237117A" w:rsidR="00323039" w:rsidRPr="00323039" w:rsidRDefault="00323039" w:rsidP="00323039">
      <w:pPr>
        <w:spacing w:after="0" w:line="360" w:lineRule="auto"/>
        <w:ind w:firstLine="720"/>
        <w:jc w:val="both"/>
        <w:rPr>
          <w:rFonts w:ascii="Times New Roman" w:eastAsia="Times New Roman" w:hAnsi="Times New Roman" w:cs="Times New Roman"/>
          <w:sz w:val="28"/>
          <w:szCs w:val="28"/>
        </w:rPr>
      </w:pPr>
      <w:r w:rsidRPr="00323039">
        <w:rPr>
          <w:rFonts w:ascii="Times New Roman" w:eastAsia="Times New Roman" w:hAnsi="Times New Roman" w:cs="Times New Roman"/>
          <w:b/>
          <w:i/>
          <w:sz w:val="28"/>
          <w:szCs w:val="28"/>
        </w:rPr>
        <w:t>The object of the</w:t>
      </w:r>
      <w:r>
        <w:rPr>
          <w:rFonts w:ascii="Times New Roman" w:eastAsia="Times New Roman" w:hAnsi="Times New Roman" w:cs="Times New Roman"/>
          <w:b/>
          <w:i/>
          <w:sz w:val="28"/>
          <w:szCs w:val="28"/>
        </w:rPr>
        <w:t xml:space="preserve"> thesis</w:t>
      </w:r>
      <w:r w:rsidRPr="00323039">
        <w:rPr>
          <w:rFonts w:ascii="Times New Roman" w:eastAsia="Times New Roman" w:hAnsi="Times New Roman" w:cs="Times New Roman"/>
          <w:sz w:val="28"/>
          <w:szCs w:val="28"/>
        </w:rPr>
        <w:t xml:space="preserve"> is the management of antifragility marketing at the enterprise of PrJSC "CARLSBERG Ukraine"</w:t>
      </w:r>
    </w:p>
    <w:p w14:paraId="742C2F9B" w14:textId="316ED1A1" w:rsidR="00323039" w:rsidRPr="00323039" w:rsidRDefault="00323039" w:rsidP="00323039">
      <w:pPr>
        <w:spacing w:after="0" w:line="360" w:lineRule="auto"/>
        <w:ind w:firstLine="720"/>
        <w:jc w:val="both"/>
        <w:rPr>
          <w:rFonts w:ascii="Times New Roman" w:eastAsia="Times New Roman" w:hAnsi="Times New Roman" w:cs="Times New Roman"/>
          <w:sz w:val="28"/>
          <w:szCs w:val="28"/>
        </w:rPr>
      </w:pPr>
      <w:r w:rsidRPr="00323039">
        <w:rPr>
          <w:rFonts w:ascii="Times New Roman" w:eastAsia="Times New Roman" w:hAnsi="Times New Roman" w:cs="Times New Roman"/>
          <w:b/>
          <w:i/>
          <w:sz w:val="28"/>
          <w:szCs w:val="28"/>
        </w:rPr>
        <w:t xml:space="preserve">The subject of the </w:t>
      </w:r>
      <w:r>
        <w:rPr>
          <w:rFonts w:ascii="Times New Roman" w:eastAsia="Times New Roman" w:hAnsi="Times New Roman" w:cs="Times New Roman"/>
          <w:b/>
          <w:i/>
          <w:sz w:val="28"/>
          <w:szCs w:val="28"/>
        </w:rPr>
        <w:t>thesis</w:t>
      </w:r>
      <w:r w:rsidRPr="00323039">
        <w:rPr>
          <w:rFonts w:ascii="Times New Roman" w:eastAsia="Times New Roman" w:hAnsi="Times New Roman" w:cs="Times New Roman"/>
          <w:sz w:val="28"/>
          <w:szCs w:val="28"/>
        </w:rPr>
        <w:t xml:space="preserve"> is the theoretical and methodological provisions in the management of antifragility marketing, aimed at increasing the ability of marketing to adapt to changing market conditions, reduce the impact of crisis situations and strengthen the competitiveness of the enterprise.</w:t>
      </w:r>
    </w:p>
    <w:p w14:paraId="5E2B3190" w14:textId="77777777" w:rsidR="00323039" w:rsidRPr="00323039" w:rsidRDefault="00323039" w:rsidP="00323039">
      <w:pPr>
        <w:spacing w:after="0" w:line="360" w:lineRule="auto"/>
        <w:ind w:firstLine="720"/>
        <w:jc w:val="both"/>
        <w:rPr>
          <w:rFonts w:ascii="Times New Roman" w:eastAsia="Times New Roman" w:hAnsi="Times New Roman" w:cs="Times New Roman"/>
          <w:sz w:val="28"/>
          <w:szCs w:val="28"/>
        </w:rPr>
      </w:pPr>
      <w:r w:rsidRPr="00323039">
        <w:rPr>
          <w:rFonts w:ascii="Times New Roman" w:eastAsia="Times New Roman" w:hAnsi="Times New Roman" w:cs="Times New Roman"/>
          <w:sz w:val="28"/>
          <w:szCs w:val="28"/>
        </w:rPr>
        <w:t>The work investigated theoretical and methodological approaches to defining the concept and signs of antifragility marketing, considered the beverage market and its trend in the world and Ukraine, analyzed the marketing activities of the enterprise and the level of antifragility marketing of the enterprise.</w:t>
      </w:r>
    </w:p>
    <w:p w14:paraId="3A193CA7" w14:textId="77777777" w:rsidR="00323039" w:rsidRPr="00323039" w:rsidRDefault="00323039" w:rsidP="00323039">
      <w:pPr>
        <w:spacing w:after="0" w:line="360" w:lineRule="auto"/>
        <w:ind w:firstLine="720"/>
        <w:jc w:val="both"/>
        <w:rPr>
          <w:rFonts w:ascii="Times New Roman" w:eastAsia="Times New Roman" w:hAnsi="Times New Roman" w:cs="Times New Roman"/>
          <w:sz w:val="28"/>
          <w:szCs w:val="28"/>
        </w:rPr>
      </w:pPr>
      <w:r w:rsidRPr="00323039">
        <w:rPr>
          <w:rFonts w:ascii="Times New Roman" w:eastAsia="Times New Roman" w:hAnsi="Times New Roman" w:cs="Times New Roman"/>
          <w:sz w:val="28"/>
          <w:szCs w:val="28"/>
        </w:rPr>
        <w:t>The result of the study was that the level of antifragility marketing at the enterprise of PrJSC "CARLSBERG Ukraine" is low, respectively, this affects the activities of the enterprise itself. Therefore, the implementation of the established methods of managing antifragility marketing at the enterprise will allow to increase the level of antifragility marketing and the performance indicators of the enterprise as a whole.</w:t>
      </w:r>
    </w:p>
    <w:p w14:paraId="193E3199" w14:textId="5EFEBF5C" w:rsidR="00323039" w:rsidRDefault="00323039" w:rsidP="00323039">
      <w:pPr>
        <w:spacing w:after="0" w:line="360" w:lineRule="auto"/>
        <w:ind w:firstLine="720"/>
        <w:jc w:val="both"/>
        <w:rPr>
          <w:rFonts w:ascii="Times New Roman" w:eastAsia="Times New Roman" w:hAnsi="Times New Roman" w:cs="Times New Roman"/>
          <w:sz w:val="28"/>
          <w:szCs w:val="28"/>
        </w:rPr>
      </w:pPr>
      <w:r w:rsidRPr="00323039">
        <w:rPr>
          <w:rFonts w:ascii="Times New Roman" w:eastAsia="Times New Roman" w:hAnsi="Times New Roman" w:cs="Times New Roman"/>
          <w:b/>
          <w:i/>
          <w:sz w:val="28"/>
          <w:szCs w:val="28"/>
        </w:rPr>
        <w:t>Keywords:</w:t>
      </w:r>
      <w:r w:rsidRPr="00323039">
        <w:rPr>
          <w:rFonts w:ascii="Times New Roman" w:eastAsia="Times New Roman" w:hAnsi="Times New Roman" w:cs="Times New Roman"/>
          <w:sz w:val="28"/>
          <w:szCs w:val="28"/>
        </w:rPr>
        <w:t xml:space="preserve"> antifragility, antifragility of marketing, method of managing antifragility of marketing, general management cycle, Dilts' logical levels, adaptation to changes, beverage market, competitiveness.</w:t>
      </w:r>
    </w:p>
    <w:p w14:paraId="6E00049C" w14:textId="77777777" w:rsidR="00323039" w:rsidRDefault="00323039" w:rsidP="00323039">
      <w:pPr>
        <w:spacing w:after="0" w:line="360" w:lineRule="auto"/>
        <w:ind w:firstLine="720"/>
        <w:jc w:val="both"/>
        <w:rPr>
          <w:rFonts w:ascii="Times New Roman" w:eastAsia="Times New Roman" w:hAnsi="Times New Roman" w:cs="Times New Roman"/>
          <w:sz w:val="28"/>
          <w:szCs w:val="28"/>
        </w:rPr>
      </w:pPr>
    </w:p>
    <w:p w14:paraId="26C10F07" w14:textId="77777777" w:rsidR="00323039" w:rsidRPr="0024704E" w:rsidRDefault="00323039" w:rsidP="0024704E">
      <w:pPr>
        <w:spacing w:after="0" w:line="360" w:lineRule="auto"/>
        <w:ind w:firstLine="720"/>
        <w:jc w:val="both"/>
        <w:rPr>
          <w:rFonts w:ascii="Times New Roman" w:eastAsia="Times New Roman" w:hAnsi="Times New Roman" w:cs="Times New Roman"/>
          <w:sz w:val="28"/>
          <w:szCs w:val="28"/>
        </w:rPr>
      </w:pPr>
    </w:p>
    <w:p w14:paraId="6CA9A6E3" w14:textId="77777777" w:rsidR="00633682" w:rsidRPr="00895676" w:rsidRDefault="00633682" w:rsidP="007066EA">
      <w:pPr>
        <w:spacing w:after="0" w:line="276" w:lineRule="auto"/>
        <w:jc w:val="center"/>
        <w:rPr>
          <w:rFonts w:ascii="Times New Roman" w:hAnsi="Times New Roman" w:cs="Times New Roman"/>
          <w:b/>
          <w:sz w:val="28"/>
          <w:szCs w:val="28"/>
          <w:lang w:val="uk-UA"/>
        </w:rPr>
      </w:pPr>
      <w:r w:rsidRPr="00895676">
        <w:rPr>
          <w:rFonts w:ascii="Times New Roman" w:hAnsi="Times New Roman" w:cs="Times New Roman"/>
          <w:b/>
          <w:sz w:val="28"/>
          <w:szCs w:val="28"/>
          <w:lang w:val="uk-UA"/>
        </w:rPr>
        <w:lastRenderedPageBreak/>
        <w:t>ЗМІСТ</w:t>
      </w:r>
    </w:p>
    <w:p w14:paraId="437441A9" w14:textId="77777777" w:rsidR="00633682" w:rsidRDefault="00633682" w:rsidP="007066EA">
      <w:pPr>
        <w:spacing w:after="0" w:line="276" w:lineRule="auto"/>
        <w:jc w:val="center"/>
        <w:rPr>
          <w:rFonts w:ascii="Times New Roman" w:hAnsi="Times New Roman" w:cs="Times New Roman"/>
          <w:sz w:val="28"/>
          <w:szCs w:val="28"/>
          <w:lang w:val="uk-UA"/>
        </w:rPr>
      </w:pPr>
    </w:p>
    <w:sdt>
      <w:sdtPr>
        <w:rPr>
          <w:rFonts w:eastAsiaTheme="minorHAnsi" w:cstheme="minorBidi"/>
          <w:lang w:val="ru-RU"/>
        </w:rPr>
        <w:id w:val="892392223"/>
        <w:docPartObj>
          <w:docPartGallery w:val="Table of Contents"/>
          <w:docPartUnique/>
        </w:docPartObj>
      </w:sdtPr>
      <w:sdtEndPr>
        <w:rPr>
          <w:b/>
          <w:bCs/>
        </w:rPr>
      </w:sdtEndPr>
      <w:sdtContent>
        <w:p w14:paraId="469682EE" w14:textId="6C6AFE51" w:rsidR="00F521CF" w:rsidRPr="009A20DB" w:rsidRDefault="00A536C0" w:rsidP="004D4C0A">
          <w:pPr>
            <w:pStyle w:val="11"/>
            <w:tabs>
              <w:tab w:val="right" w:leader="dot" w:pos="10245"/>
            </w:tabs>
            <w:spacing w:after="0" w:line="360" w:lineRule="auto"/>
            <w:rPr>
              <w:rFonts w:ascii="Times New Roman" w:hAnsi="Times New Roman"/>
              <w:noProof/>
              <w:sz w:val="28"/>
              <w:szCs w:val="28"/>
            </w:rPr>
          </w:pPr>
          <w:r w:rsidRPr="00B52BFF">
            <w:rPr>
              <w:rFonts w:ascii="Times New Roman" w:hAnsi="Times New Roman"/>
              <w:b/>
              <w:sz w:val="28"/>
              <w:szCs w:val="28"/>
            </w:rPr>
            <w:fldChar w:fldCharType="begin"/>
          </w:r>
          <w:r w:rsidRPr="00B52BFF">
            <w:rPr>
              <w:rFonts w:ascii="Times New Roman" w:hAnsi="Times New Roman"/>
              <w:b/>
              <w:sz w:val="28"/>
              <w:szCs w:val="28"/>
            </w:rPr>
            <w:instrText xml:space="preserve"> TOC \o "1-3" \h \z \u </w:instrText>
          </w:r>
          <w:r w:rsidRPr="00B52BFF">
            <w:rPr>
              <w:rFonts w:ascii="Times New Roman" w:hAnsi="Times New Roman"/>
              <w:b/>
              <w:sz w:val="28"/>
              <w:szCs w:val="28"/>
            </w:rPr>
            <w:fldChar w:fldCharType="separate"/>
          </w:r>
          <w:hyperlink w:anchor="_Toc183356108" w:history="1">
            <w:r w:rsidR="00F521CF" w:rsidRPr="009A20DB">
              <w:rPr>
                <w:rStyle w:val="a4"/>
                <w:rFonts w:ascii="Times New Roman" w:eastAsiaTheme="minorHAnsi" w:hAnsi="Times New Roman"/>
                <w:noProof/>
                <w:sz w:val="28"/>
                <w:szCs w:val="28"/>
                <w:lang w:val="ru-RU"/>
              </w:rPr>
              <w:t>ВСТУП</w:t>
            </w:r>
            <w:r w:rsidR="00F521CF" w:rsidRPr="009A20DB">
              <w:rPr>
                <w:rFonts w:ascii="Times New Roman" w:hAnsi="Times New Roman"/>
                <w:noProof/>
                <w:webHidden/>
                <w:sz w:val="28"/>
                <w:szCs w:val="28"/>
              </w:rPr>
              <w:tab/>
            </w:r>
            <w:r w:rsidR="00F521CF" w:rsidRPr="009A20DB">
              <w:rPr>
                <w:rFonts w:ascii="Times New Roman" w:hAnsi="Times New Roman"/>
                <w:noProof/>
                <w:webHidden/>
                <w:sz w:val="28"/>
                <w:szCs w:val="28"/>
              </w:rPr>
              <w:fldChar w:fldCharType="begin"/>
            </w:r>
            <w:r w:rsidR="00F521CF" w:rsidRPr="009A20DB">
              <w:rPr>
                <w:rFonts w:ascii="Times New Roman" w:hAnsi="Times New Roman"/>
                <w:noProof/>
                <w:webHidden/>
                <w:sz w:val="28"/>
                <w:szCs w:val="28"/>
              </w:rPr>
              <w:instrText xml:space="preserve"> PAGEREF _Toc183356108 \h </w:instrText>
            </w:r>
            <w:r w:rsidR="00F521CF" w:rsidRPr="009A20DB">
              <w:rPr>
                <w:rFonts w:ascii="Times New Roman" w:hAnsi="Times New Roman"/>
                <w:noProof/>
                <w:webHidden/>
                <w:sz w:val="28"/>
                <w:szCs w:val="28"/>
              </w:rPr>
            </w:r>
            <w:r w:rsidR="00F521CF" w:rsidRPr="009A20DB">
              <w:rPr>
                <w:rFonts w:ascii="Times New Roman" w:hAnsi="Times New Roman"/>
                <w:noProof/>
                <w:webHidden/>
                <w:sz w:val="28"/>
                <w:szCs w:val="28"/>
              </w:rPr>
              <w:fldChar w:fldCharType="separate"/>
            </w:r>
            <w:r w:rsidR="00176926">
              <w:rPr>
                <w:rFonts w:ascii="Times New Roman" w:hAnsi="Times New Roman"/>
                <w:noProof/>
                <w:webHidden/>
                <w:sz w:val="28"/>
                <w:szCs w:val="28"/>
              </w:rPr>
              <w:t>10</w:t>
            </w:r>
            <w:r w:rsidR="00F521CF" w:rsidRPr="009A20DB">
              <w:rPr>
                <w:rFonts w:ascii="Times New Roman" w:hAnsi="Times New Roman"/>
                <w:noProof/>
                <w:webHidden/>
                <w:sz w:val="28"/>
                <w:szCs w:val="28"/>
              </w:rPr>
              <w:fldChar w:fldCharType="end"/>
            </w:r>
          </w:hyperlink>
        </w:p>
        <w:p w14:paraId="1729B22A" w14:textId="6D691D53" w:rsidR="00F521CF" w:rsidRPr="00C13200" w:rsidRDefault="00CE3C66" w:rsidP="004D4C0A">
          <w:pPr>
            <w:pStyle w:val="11"/>
            <w:tabs>
              <w:tab w:val="right" w:leader="dot" w:pos="10245"/>
            </w:tabs>
            <w:spacing w:after="0" w:line="360" w:lineRule="auto"/>
            <w:rPr>
              <w:rFonts w:ascii="Times New Roman" w:hAnsi="Times New Roman"/>
              <w:noProof/>
              <w:sz w:val="28"/>
              <w:szCs w:val="28"/>
            </w:rPr>
          </w:pPr>
          <w:hyperlink w:anchor="_Toc183356109" w:history="1">
            <w:r w:rsidR="00D40F2A" w:rsidRPr="009A20DB">
              <w:rPr>
                <w:rStyle w:val="a4"/>
                <w:rFonts w:ascii="Times New Roman" w:hAnsi="Times New Roman"/>
                <w:noProof/>
                <w:sz w:val="28"/>
                <w:szCs w:val="28"/>
                <w:lang w:val="uk-UA"/>
              </w:rPr>
              <w:t>1</w:t>
            </w:r>
            <w:r w:rsidR="00F521CF" w:rsidRPr="009A20DB">
              <w:rPr>
                <w:rStyle w:val="a4"/>
                <w:rFonts w:ascii="Times New Roman" w:hAnsi="Times New Roman"/>
                <w:noProof/>
                <w:sz w:val="28"/>
                <w:szCs w:val="28"/>
                <w:lang w:val="uk-UA"/>
              </w:rPr>
              <w:t xml:space="preserve"> ТЕОРЕТИКО-МЕТОДОГІЧНИІ ЗАСАДИ ФОРМУВАННЯ УПРАВЛІННЯ АНТИКРИХКОСТЮ МАРКЕТИНГУ</w:t>
            </w:r>
            <w:r w:rsidR="00F521CF" w:rsidRPr="009A20DB">
              <w:rPr>
                <w:rFonts w:ascii="Times New Roman" w:hAnsi="Times New Roman"/>
                <w:noProof/>
                <w:webHidden/>
                <w:sz w:val="28"/>
                <w:szCs w:val="28"/>
              </w:rPr>
              <w:tab/>
            </w:r>
            <w:r w:rsidR="00F521CF" w:rsidRPr="009A20DB">
              <w:rPr>
                <w:rFonts w:ascii="Times New Roman" w:hAnsi="Times New Roman"/>
                <w:noProof/>
                <w:webHidden/>
                <w:sz w:val="28"/>
                <w:szCs w:val="28"/>
              </w:rPr>
              <w:fldChar w:fldCharType="begin"/>
            </w:r>
            <w:r w:rsidR="00F521CF" w:rsidRPr="009A20DB">
              <w:rPr>
                <w:rFonts w:ascii="Times New Roman" w:hAnsi="Times New Roman"/>
                <w:noProof/>
                <w:webHidden/>
                <w:sz w:val="28"/>
                <w:szCs w:val="28"/>
              </w:rPr>
              <w:instrText xml:space="preserve"> PAGEREF _Toc183356109 \h </w:instrText>
            </w:r>
            <w:r w:rsidR="00F521CF" w:rsidRPr="009A20DB">
              <w:rPr>
                <w:rFonts w:ascii="Times New Roman" w:hAnsi="Times New Roman"/>
                <w:noProof/>
                <w:webHidden/>
                <w:sz w:val="28"/>
                <w:szCs w:val="28"/>
              </w:rPr>
            </w:r>
            <w:r w:rsidR="00F521CF" w:rsidRPr="009A20DB">
              <w:rPr>
                <w:rFonts w:ascii="Times New Roman" w:hAnsi="Times New Roman"/>
                <w:noProof/>
                <w:webHidden/>
                <w:sz w:val="28"/>
                <w:szCs w:val="28"/>
              </w:rPr>
              <w:fldChar w:fldCharType="separate"/>
            </w:r>
            <w:r w:rsidR="00176926">
              <w:rPr>
                <w:rFonts w:ascii="Times New Roman" w:hAnsi="Times New Roman"/>
                <w:noProof/>
                <w:webHidden/>
                <w:sz w:val="28"/>
                <w:szCs w:val="28"/>
              </w:rPr>
              <w:t>14</w:t>
            </w:r>
            <w:r w:rsidR="00F521CF" w:rsidRPr="009A20DB">
              <w:rPr>
                <w:rFonts w:ascii="Times New Roman" w:hAnsi="Times New Roman"/>
                <w:noProof/>
                <w:webHidden/>
                <w:sz w:val="28"/>
                <w:szCs w:val="28"/>
              </w:rPr>
              <w:fldChar w:fldCharType="end"/>
            </w:r>
          </w:hyperlink>
        </w:p>
        <w:p w14:paraId="35A4B699" w14:textId="424F1C2B" w:rsidR="00F521CF" w:rsidRPr="00C13200" w:rsidRDefault="00CE3C66" w:rsidP="004D4C0A">
          <w:pPr>
            <w:pStyle w:val="21"/>
            <w:tabs>
              <w:tab w:val="left" w:pos="880"/>
              <w:tab w:val="right" w:leader="dot" w:pos="10245"/>
            </w:tabs>
            <w:spacing w:after="0" w:line="360" w:lineRule="auto"/>
            <w:rPr>
              <w:rFonts w:ascii="Times New Roman" w:hAnsi="Times New Roman"/>
              <w:noProof/>
              <w:sz w:val="28"/>
              <w:szCs w:val="28"/>
            </w:rPr>
          </w:pPr>
          <w:hyperlink w:anchor="_Toc183356110" w:history="1">
            <w:r w:rsidR="00F521CF" w:rsidRPr="00C13200">
              <w:rPr>
                <w:rStyle w:val="a4"/>
                <w:rFonts w:ascii="Times New Roman" w:hAnsi="Times New Roman"/>
                <w:noProof/>
                <w:sz w:val="28"/>
                <w:szCs w:val="28"/>
                <w:lang w:val="uk-UA"/>
              </w:rPr>
              <w:t>1.1</w:t>
            </w:r>
            <w:r w:rsidR="00F521CF" w:rsidRPr="00C13200">
              <w:rPr>
                <w:rFonts w:ascii="Times New Roman" w:hAnsi="Times New Roman"/>
                <w:noProof/>
                <w:sz w:val="28"/>
                <w:szCs w:val="28"/>
              </w:rPr>
              <w:tab/>
            </w:r>
            <w:r w:rsidR="00F521CF" w:rsidRPr="00C13200">
              <w:rPr>
                <w:rStyle w:val="a4"/>
                <w:rFonts w:ascii="Times New Roman" w:hAnsi="Times New Roman"/>
                <w:noProof/>
                <w:sz w:val="28"/>
                <w:szCs w:val="28"/>
                <w:lang w:val="uk-UA"/>
              </w:rPr>
              <w:t>Антикрихкість: сутність, визначення, структура та її різновиди</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_Toc183356110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14</w:t>
            </w:r>
            <w:r w:rsidR="00F521CF" w:rsidRPr="00C13200">
              <w:rPr>
                <w:rFonts w:ascii="Times New Roman" w:hAnsi="Times New Roman"/>
                <w:noProof/>
                <w:webHidden/>
                <w:sz w:val="28"/>
                <w:szCs w:val="28"/>
              </w:rPr>
              <w:fldChar w:fldCharType="end"/>
            </w:r>
          </w:hyperlink>
        </w:p>
        <w:p w14:paraId="0AFDCE0C" w14:textId="545338ED" w:rsidR="00F521CF" w:rsidRPr="00C13200" w:rsidRDefault="00CE3C66" w:rsidP="004D4C0A">
          <w:pPr>
            <w:pStyle w:val="21"/>
            <w:tabs>
              <w:tab w:val="left" w:pos="880"/>
              <w:tab w:val="right" w:leader="dot" w:pos="10245"/>
            </w:tabs>
            <w:spacing w:after="0" w:line="360" w:lineRule="auto"/>
            <w:rPr>
              <w:rFonts w:ascii="Times New Roman" w:hAnsi="Times New Roman"/>
              <w:noProof/>
              <w:sz w:val="28"/>
              <w:szCs w:val="28"/>
            </w:rPr>
          </w:pPr>
          <w:hyperlink w:anchor="_Toc183356111" w:history="1">
            <w:r w:rsidR="00F521CF" w:rsidRPr="00C13200">
              <w:rPr>
                <w:rStyle w:val="a4"/>
                <w:rFonts w:ascii="Times New Roman" w:hAnsi="Times New Roman"/>
                <w:noProof/>
                <w:sz w:val="28"/>
                <w:szCs w:val="28"/>
                <w:lang w:val="uk-UA"/>
              </w:rPr>
              <w:t>1.2</w:t>
            </w:r>
            <w:r w:rsidR="00F521CF" w:rsidRPr="00C13200">
              <w:rPr>
                <w:rFonts w:ascii="Times New Roman" w:hAnsi="Times New Roman"/>
                <w:noProof/>
                <w:sz w:val="28"/>
                <w:szCs w:val="28"/>
              </w:rPr>
              <w:tab/>
            </w:r>
            <w:r w:rsidR="00F521CF" w:rsidRPr="00C13200">
              <w:rPr>
                <w:rStyle w:val="a4"/>
                <w:rFonts w:ascii="Times New Roman" w:hAnsi="Times New Roman"/>
                <w:noProof/>
                <w:sz w:val="28"/>
                <w:szCs w:val="28"/>
                <w:lang w:val="uk-UA"/>
              </w:rPr>
              <w:t>Управління антикрихкістю на підприємстві</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_Toc183356111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25</w:t>
            </w:r>
            <w:r w:rsidR="00F521CF" w:rsidRPr="00C13200">
              <w:rPr>
                <w:rFonts w:ascii="Times New Roman" w:hAnsi="Times New Roman"/>
                <w:noProof/>
                <w:webHidden/>
                <w:sz w:val="28"/>
                <w:szCs w:val="28"/>
              </w:rPr>
              <w:fldChar w:fldCharType="end"/>
            </w:r>
          </w:hyperlink>
        </w:p>
        <w:p w14:paraId="45D65A41" w14:textId="506ABCBB" w:rsidR="00F521CF" w:rsidRPr="00C13200" w:rsidRDefault="00CE3C66" w:rsidP="004D4C0A">
          <w:pPr>
            <w:pStyle w:val="21"/>
            <w:tabs>
              <w:tab w:val="left" w:pos="880"/>
              <w:tab w:val="right" w:leader="dot" w:pos="10245"/>
            </w:tabs>
            <w:spacing w:after="0" w:line="360" w:lineRule="auto"/>
            <w:rPr>
              <w:rFonts w:ascii="Times New Roman" w:hAnsi="Times New Roman"/>
              <w:noProof/>
              <w:sz w:val="28"/>
              <w:szCs w:val="28"/>
            </w:rPr>
          </w:pPr>
          <w:hyperlink w:anchor="_Toc183356112" w:history="1">
            <w:r w:rsidR="00F521CF" w:rsidRPr="00C13200">
              <w:rPr>
                <w:rStyle w:val="a4"/>
                <w:rFonts w:ascii="Times New Roman" w:hAnsi="Times New Roman"/>
                <w:noProof/>
                <w:sz w:val="28"/>
                <w:szCs w:val="28"/>
                <w:lang w:val="uk-UA"/>
              </w:rPr>
              <w:t>1.3</w:t>
            </w:r>
            <w:r w:rsidR="00F521CF" w:rsidRPr="00C13200">
              <w:rPr>
                <w:rFonts w:ascii="Times New Roman" w:hAnsi="Times New Roman"/>
                <w:noProof/>
                <w:sz w:val="28"/>
                <w:szCs w:val="28"/>
              </w:rPr>
              <w:tab/>
            </w:r>
            <w:r w:rsidR="00F521CF" w:rsidRPr="00C13200">
              <w:rPr>
                <w:rStyle w:val="a4"/>
                <w:rFonts w:ascii="Times New Roman" w:hAnsi="Times New Roman"/>
                <w:noProof/>
                <w:sz w:val="28"/>
                <w:szCs w:val="28"/>
                <w:shd w:val="clear" w:color="auto" w:fill="FFFFFF"/>
                <w:lang w:val="uk-UA"/>
              </w:rPr>
              <w:t>Метод управління антикрихкості маркетингу</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_Toc183356112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35</w:t>
            </w:r>
            <w:r w:rsidR="00F521CF" w:rsidRPr="00C13200">
              <w:rPr>
                <w:rFonts w:ascii="Times New Roman" w:hAnsi="Times New Roman"/>
                <w:noProof/>
                <w:webHidden/>
                <w:sz w:val="28"/>
                <w:szCs w:val="28"/>
              </w:rPr>
              <w:fldChar w:fldCharType="end"/>
            </w:r>
          </w:hyperlink>
        </w:p>
        <w:p w14:paraId="4B515CC9" w14:textId="021D8466" w:rsidR="00F521CF" w:rsidRPr="00C13200" w:rsidRDefault="00CE3C66" w:rsidP="004D4C0A">
          <w:pPr>
            <w:pStyle w:val="11"/>
            <w:tabs>
              <w:tab w:val="right" w:leader="dot" w:pos="10245"/>
            </w:tabs>
            <w:spacing w:after="0" w:line="360" w:lineRule="auto"/>
            <w:rPr>
              <w:rFonts w:ascii="Times New Roman" w:hAnsi="Times New Roman"/>
              <w:noProof/>
              <w:sz w:val="28"/>
              <w:szCs w:val="28"/>
            </w:rPr>
          </w:pPr>
          <w:hyperlink w:anchor="_Toc183356113" w:history="1">
            <w:r w:rsidR="00A9268F">
              <w:rPr>
                <w:rStyle w:val="a4"/>
                <w:rFonts w:ascii="Times New Roman" w:hAnsi="Times New Roman"/>
                <w:noProof/>
                <w:sz w:val="28"/>
                <w:szCs w:val="28"/>
                <w:lang w:val="uk-UA"/>
              </w:rPr>
              <w:t>Висновки</w:t>
            </w:r>
            <w:r w:rsidR="00D40F2A">
              <w:rPr>
                <w:rStyle w:val="a4"/>
                <w:rFonts w:ascii="Times New Roman" w:hAnsi="Times New Roman"/>
                <w:noProof/>
                <w:sz w:val="28"/>
                <w:szCs w:val="28"/>
                <w:lang w:val="uk-UA"/>
              </w:rPr>
              <w:t xml:space="preserve"> до</w:t>
            </w:r>
            <w:r w:rsidR="00BC1E34">
              <w:rPr>
                <w:rStyle w:val="a4"/>
                <w:rFonts w:ascii="Times New Roman" w:hAnsi="Times New Roman"/>
                <w:noProof/>
                <w:sz w:val="28"/>
                <w:szCs w:val="28"/>
                <w:lang w:val="uk-UA"/>
              </w:rPr>
              <w:t xml:space="preserve"> розділу</w:t>
            </w:r>
            <w:r w:rsidR="00D40F2A">
              <w:rPr>
                <w:rStyle w:val="a4"/>
                <w:rFonts w:ascii="Times New Roman" w:hAnsi="Times New Roman"/>
                <w:noProof/>
                <w:sz w:val="28"/>
                <w:szCs w:val="28"/>
                <w:lang w:val="uk-UA"/>
              </w:rPr>
              <w:t xml:space="preserve"> 1</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_Toc183356113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45</w:t>
            </w:r>
            <w:r w:rsidR="00F521CF" w:rsidRPr="00C13200">
              <w:rPr>
                <w:rFonts w:ascii="Times New Roman" w:hAnsi="Times New Roman"/>
                <w:noProof/>
                <w:webHidden/>
                <w:sz w:val="28"/>
                <w:szCs w:val="28"/>
              </w:rPr>
              <w:fldChar w:fldCharType="end"/>
            </w:r>
          </w:hyperlink>
        </w:p>
        <w:p w14:paraId="0B615773" w14:textId="3919A8EF" w:rsidR="00F521CF" w:rsidRPr="00C13200" w:rsidRDefault="00CE3C66" w:rsidP="004D4C0A">
          <w:pPr>
            <w:pStyle w:val="11"/>
            <w:tabs>
              <w:tab w:val="right" w:leader="dot" w:pos="10245"/>
            </w:tabs>
            <w:spacing w:after="0" w:line="360" w:lineRule="auto"/>
            <w:rPr>
              <w:rFonts w:ascii="Times New Roman" w:hAnsi="Times New Roman"/>
              <w:noProof/>
              <w:sz w:val="28"/>
              <w:szCs w:val="28"/>
            </w:rPr>
          </w:pPr>
          <w:hyperlink w:anchor="_Toc183356114" w:history="1">
            <w:r w:rsidR="00D40F2A">
              <w:rPr>
                <w:rStyle w:val="a4"/>
                <w:rFonts w:ascii="Times New Roman" w:hAnsi="Times New Roman"/>
                <w:noProof/>
                <w:sz w:val="28"/>
                <w:szCs w:val="28"/>
                <w:lang w:val="uk-UA"/>
              </w:rPr>
              <w:t>2</w:t>
            </w:r>
            <w:r w:rsidR="00F521CF" w:rsidRPr="00C13200">
              <w:rPr>
                <w:rStyle w:val="a4"/>
                <w:rFonts w:ascii="Times New Roman" w:hAnsi="Times New Roman"/>
                <w:noProof/>
                <w:sz w:val="28"/>
                <w:szCs w:val="28"/>
                <w:lang w:val="uk-UA"/>
              </w:rPr>
              <w:t xml:space="preserve"> АН</w:t>
            </w:r>
            <w:r w:rsidR="00191BEB">
              <w:rPr>
                <w:rStyle w:val="a4"/>
                <w:rFonts w:ascii="Times New Roman" w:hAnsi="Times New Roman"/>
                <w:noProof/>
                <w:sz w:val="28"/>
                <w:szCs w:val="28"/>
                <w:lang w:val="uk-UA"/>
              </w:rPr>
              <w:t>АЛІЗ МАРКЕТИНГОВОЇ ДІЯЛЬНОСІТ ПР</w:t>
            </w:r>
            <w:r w:rsidR="00F521CF" w:rsidRPr="00C13200">
              <w:rPr>
                <w:rStyle w:val="a4"/>
                <w:rFonts w:ascii="Times New Roman" w:hAnsi="Times New Roman"/>
                <w:noProof/>
                <w:sz w:val="28"/>
                <w:szCs w:val="28"/>
                <w:lang w:val="uk-UA"/>
              </w:rPr>
              <w:t>АТ «КАРЛСБЕРГ УКРАЇНА»</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_Toc183356114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47</w:t>
            </w:r>
            <w:r w:rsidR="00F521CF" w:rsidRPr="00C13200">
              <w:rPr>
                <w:rFonts w:ascii="Times New Roman" w:hAnsi="Times New Roman"/>
                <w:noProof/>
                <w:webHidden/>
                <w:sz w:val="28"/>
                <w:szCs w:val="28"/>
              </w:rPr>
              <w:fldChar w:fldCharType="end"/>
            </w:r>
          </w:hyperlink>
        </w:p>
        <w:p w14:paraId="306494BF" w14:textId="477D67DC" w:rsidR="00F521CF" w:rsidRPr="00C13200" w:rsidRDefault="00CE3C66" w:rsidP="004D4C0A">
          <w:pPr>
            <w:pStyle w:val="21"/>
            <w:tabs>
              <w:tab w:val="left" w:pos="880"/>
              <w:tab w:val="right" w:leader="dot" w:pos="10245"/>
            </w:tabs>
            <w:spacing w:after="0" w:line="360" w:lineRule="auto"/>
            <w:rPr>
              <w:rFonts w:ascii="Times New Roman" w:hAnsi="Times New Roman"/>
              <w:noProof/>
              <w:sz w:val="28"/>
              <w:szCs w:val="28"/>
            </w:rPr>
          </w:pPr>
          <w:hyperlink w:anchor="_Toc183356115" w:history="1">
            <w:r w:rsidR="00F521CF" w:rsidRPr="00C13200">
              <w:rPr>
                <w:rStyle w:val="a4"/>
                <w:rFonts w:ascii="Times New Roman" w:hAnsi="Times New Roman"/>
                <w:noProof/>
                <w:sz w:val="28"/>
                <w:szCs w:val="28"/>
                <w:lang w:val="uk-UA"/>
              </w:rPr>
              <w:t>2.1</w:t>
            </w:r>
            <w:r w:rsidR="00F521CF" w:rsidRPr="00C13200">
              <w:rPr>
                <w:rFonts w:ascii="Times New Roman" w:hAnsi="Times New Roman"/>
                <w:noProof/>
                <w:sz w:val="28"/>
                <w:szCs w:val="28"/>
              </w:rPr>
              <w:tab/>
            </w:r>
            <w:r w:rsidR="00F521CF" w:rsidRPr="00C13200">
              <w:rPr>
                <w:rStyle w:val="a4"/>
                <w:rFonts w:ascii="Times New Roman" w:hAnsi="Times New Roman"/>
                <w:noProof/>
                <w:sz w:val="28"/>
                <w:szCs w:val="28"/>
                <w:lang w:val="uk-UA"/>
              </w:rPr>
              <w:t>Аналіз ринку напоїв, його стан та тенденції</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_Toc183356115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47</w:t>
            </w:r>
            <w:r w:rsidR="00F521CF" w:rsidRPr="00C13200">
              <w:rPr>
                <w:rFonts w:ascii="Times New Roman" w:hAnsi="Times New Roman"/>
                <w:noProof/>
                <w:webHidden/>
                <w:sz w:val="28"/>
                <w:szCs w:val="28"/>
              </w:rPr>
              <w:fldChar w:fldCharType="end"/>
            </w:r>
          </w:hyperlink>
        </w:p>
        <w:p w14:paraId="1DAB1F2F" w14:textId="566A0380" w:rsidR="00F521CF" w:rsidRPr="00C13200" w:rsidRDefault="00CE3C66" w:rsidP="004D4C0A">
          <w:pPr>
            <w:pStyle w:val="21"/>
            <w:tabs>
              <w:tab w:val="left" w:pos="880"/>
              <w:tab w:val="right" w:leader="dot" w:pos="10245"/>
            </w:tabs>
            <w:spacing w:after="0" w:line="360" w:lineRule="auto"/>
            <w:rPr>
              <w:rFonts w:ascii="Times New Roman" w:hAnsi="Times New Roman"/>
              <w:noProof/>
              <w:sz w:val="28"/>
              <w:szCs w:val="28"/>
            </w:rPr>
          </w:pPr>
          <w:hyperlink w:anchor="_Toc183356116" w:history="1">
            <w:r w:rsidR="00F521CF" w:rsidRPr="00C13200">
              <w:rPr>
                <w:rStyle w:val="a4"/>
                <w:rFonts w:ascii="Times New Roman" w:hAnsi="Times New Roman"/>
                <w:noProof/>
                <w:sz w:val="28"/>
                <w:szCs w:val="28"/>
                <w:lang w:val="uk-UA"/>
              </w:rPr>
              <w:t>2.2</w:t>
            </w:r>
            <w:r w:rsidR="00F521CF" w:rsidRPr="00C13200">
              <w:rPr>
                <w:rFonts w:ascii="Times New Roman" w:hAnsi="Times New Roman"/>
                <w:noProof/>
                <w:sz w:val="28"/>
                <w:szCs w:val="28"/>
              </w:rPr>
              <w:tab/>
            </w:r>
            <w:r w:rsidR="00F521CF" w:rsidRPr="00C13200">
              <w:rPr>
                <w:rStyle w:val="a4"/>
                <w:rFonts w:ascii="Times New Roman" w:hAnsi="Times New Roman"/>
                <w:noProof/>
                <w:sz w:val="28"/>
                <w:szCs w:val="28"/>
                <w:lang w:val="uk-UA"/>
              </w:rPr>
              <w:t>Аналіз маркетингової діяльності ПрАТ «КАРЛСБЕРГ Україна»</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_Toc183356116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57</w:t>
            </w:r>
            <w:r w:rsidR="00F521CF" w:rsidRPr="00C13200">
              <w:rPr>
                <w:rFonts w:ascii="Times New Roman" w:hAnsi="Times New Roman"/>
                <w:noProof/>
                <w:webHidden/>
                <w:sz w:val="28"/>
                <w:szCs w:val="28"/>
              </w:rPr>
              <w:fldChar w:fldCharType="end"/>
            </w:r>
          </w:hyperlink>
        </w:p>
        <w:p w14:paraId="48D7FF9A" w14:textId="620192CE" w:rsidR="00F521CF" w:rsidRPr="00C13200" w:rsidRDefault="00CE3C66" w:rsidP="004D4C0A">
          <w:pPr>
            <w:pStyle w:val="21"/>
            <w:tabs>
              <w:tab w:val="left" w:pos="880"/>
              <w:tab w:val="right" w:leader="dot" w:pos="10245"/>
            </w:tabs>
            <w:spacing w:after="0" w:line="360" w:lineRule="auto"/>
            <w:rPr>
              <w:rFonts w:ascii="Times New Roman" w:hAnsi="Times New Roman"/>
              <w:noProof/>
              <w:sz w:val="28"/>
              <w:szCs w:val="28"/>
            </w:rPr>
          </w:pPr>
          <w:hyperlink w:anchor="_Toc183356117" w:history="1">
            <w:r w:rsidR="00F521CF" w:rsidRPr="00C13200">
              <w:rPr>
                <w:rStyle w:val="a4"/>
                <w:rFonts w:ascii="Times New Roman" w:hAnsi="Times New Roman"/>
                <w:noProof/>
                <w:sz w:val="28"/>
                <w:szCs w:val="28"/>
                <w:lang w:val="uk-UA"/>
              </w:rPr>
              <w:t>2.3</w:t>
            </w:r>
            <w:r w:rsidR="00F521CF" w:rsidRPr="00C13200">
              <w:rPr>
                <w:rFonts w:ascii="Times New Roman" w:hAnsi="Times New Roman"/>
                <w:noProof/>
                <w:sz w:val="28"/>
                <w:szCs w:val="28"/>
              </w:rPr>
              <w:tab/>
            </w:r>
            <w:r w:rsidR="00F521CF" w:rsidRPr="00C13200">
              <w:rPr>
                <w:rStyle w:val="a4"/>
                <w:rFonts w:ascii="Times New Roman" w:hAnsi="Times New Roman"/>
                <w:noProof/>
                <w:sz w:val="28"/>
                <w:szCs w:val="28"/>
                <w:lang w:val="uk-UA"/>
              </w:rPr>
              <w:t>Оцінка антикрихкості маркетингу ПрАТ «КАРЛСБЕРГ Україна» з фінансової сторони</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_Toc183356117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67</w:t>
            </w:r>
            <w:r w:rsidR="00F521CF" w:rsidRPr="00C13200">
              <w:rPr>
                <w:rFonts w:ascii="Times New Roman" w:hAnsi="Times New Roman"/>
                <w:noProof/>
                <w:webHidden/>
                <w:sz w:val="28"/>
                <w:szCs w:val="28"/>
              </w:rPr>
              <w:fldChar w:fldCharType="end"/>
            </w:r>
          </w:hyperlink>
        </w:p>
        <w:p w14:paraId="21759342" w14:textId="284598DC" w:rsidR="00F521CF" w:rsidRPr="00C13200" w:rsidRDefault="00CE3C66" w:rsidP="004D4C0A">
          <w:pPr>
            <w:pStyle w:val="11"/>
            <w:tabs>
              <w:tab w:val="right" w:leader="dot" w:pos="10245"/>
            </w:tabs>
            <w:spacing w:after="0" w:line="360" w:lineRule="auto"/>
            <w:rPr>
              <w:rFonts w:ascii="Times New Roman" w:hAnsi="Times New Roman"/>
              <w:noProof/>
              <w:sz w:val="28"/>
              <w:szCs w:val="28"/>
            </w:rPr>
          </w:pPr>
          <w:hyperlink w:anchor="_Toc183356118" w:history="1">
            <w:r w:rsidR="00A9268F">
              <w:rPr>
                <w:rStyle w:val="a4"/>
                <w:rFonts w:ascii="Times New Roman" w:hAnsi="Times New Roman"/>
                <w:noProof/>
                <w:sz w:val="28"/>
                <w:szCs w:val="28"/>
                <w:lang w:val="uk-UA"/>
              </w:rPr>
              <w:t>Висновки</w:t>
            </w:r>
            <w:r w:rsidR="00D40F2A">
              <w:rPr>
                <w:rStyle w:val="a4"/>
                <w:rFonts w:ascii="Times New Roman" w:hAnsi="Times New Roman"/>
                <w:noProof/>
                <w:sz w:val="28"/>
                <w:szCs w:val="28"/>
                <w:lang w:val="uk-UA"/>
              </w:rPr>
              <w:t xml:space="preserve"> до </w:t>
            </w:r>
            <w:r w:rsidR="00BC1E34">
              <w:rPr>
                <w:rStyle w:val="a4"/>
                <w:rFonts w:ascii="Times New Roman" w:hAnsi="Times New Roman"/>
                <w:noProof/>
                <w:sz w:val="28"/>
                <w:szCs w:val="28"/>
                <w:lang w:val="uk-UA"/>
              </w:rPr>
              <w:t>розділу</w:t>
            </w:r>
            <w:r w:rsidR="00D40F2A">
              <w:rPr>
                <w:rStyle w:val="a4"/>
                <w:rFonts w:ascii="Times New Roman" w:hAnsi="Times New Roman"/>
                <w:noProof/>
                <w:sz w:val="28"/>
                <w:szCs w:val="28"/>
                <w:lang w:val="uk-UA"/>
              </w:rPr>
              <w:t xml:space="preserve"> 2</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_Toc183356118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77</w:t>
            </w:r>
            <w:r w:rsidR="00F521CF" w:rsidRPr="00C13200">
              <w:rPr>
                <w:rFonts w:ascii="Times New Roman" w:hAnsi="Times New Roman"/>
                <w:noProof/>
                <w:webHidden/>
                <w:sz w:val="28"/>
                <w:szCs w:val="28"/>
              </w:rPr>
              <w:fldChar w:fldCharType="end"/>
            </w:r>
          </w:hyperlink>
        </w:p>
        <w:p w14:paraId="369F1C6D" w14:textId="696E0DE1" w:rsidR="00F521CF" w:rsidRPr="00C13200" w:rsidRDefault="00CE3C66" w:rsidP="004D4C0A">
          <w:pPr>
            <w:pStyle w:val="11"/>
            <w:tabs>
              <w:tab w:val="right" w:leader="dot" w:pos="10245"/>
            </w:tabs>
            <w:spacing w:after="0" w:line="360" w:lineRule="auto"/>
            <w:rPr>
              <w:rFonts w:ascii="Times New Roman" w:hAnsi="Times New Roman"/>
              <w:noProof/>
              <w:sz w:val="28"/>
              <w:szCs w:val="28"/>
            </w:rPr>
          </w:pPr>
          <w:hyperlink w:anchor="_Toc183356119" w:history="1">
            <w:r w:rsidR="00D40F2A">
              <w:rPr>
                <w:rStyle w:val="a4"/>
                <w:rFonts w:ascii="Times New Roman" w:hAnsi="Times New Roman"/>
                <w:noProof/>
                <w:sz w:val="28"/>
                <w:szCs w:val="28"/>
                <w:lang w:val="uk-UA"/>
              </w:rPr>
              <w:t>3</w:t>
            </w:r>
            <w:r w:rsidR="00F521CF" w:rsidRPr="00C13200">
              <w:rPr>
                <w:rStyle w:val="a4"/>
                <w:rFonts w:ascii="Times New Roman" w:hAnsi="Times New Roman"/>
                <w:noProof/>
                <w:sz w:val="28"/>
                <w:szCs w:val="28"/>
                <w:lang w:val="uk-UA"/>
              </w:rPr>
              <w:t xml:space="preserve"> РЕКОМЕНДАЦІЇ ЩОДО УПРАВЛІННЯ АНТИКРИХКІСТЮ МАРКЕТИНГУ ПІДПРИЄМСТВА</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_Toc183356119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80</w:t>
            </w:r>
            <w:r w:rsidR="00F521CF" w:rsidRPr="00C13200">
              <w:rPr>
                <w:rFonts w:ascii="Times New Roman" w:hAnsi="Times New Roman"/>
                <w:noProof/>
                <w:webHidden/>
                <w:sz w:val="28"/>
                <w:szCs w:val="28"/>
              </w:rPr>
              <w:fldChar w:fldCharType="end"/>
            </w:r>
          </w:hyperlink>
        </w:p>
        <w:p w14:paraId="11124616" w14:textId="1F3A64E1" w:rsidR="00F521CF" w:rsidRPr="00C13200" w:rsidRDefault="00CE3C66" w:rsidP="004D4C0A">
          <w:pPr>
            <w:pStyle w:val="21"/>
            <w:tabs>
              <w:tab w:val="right" w:leader="dot" w:pos="10245"/>
            </w:tabs>
            <w:spacing w:after="0" w:line="360" w:lineRule="auto"/>
            <w:rPr>
              <w:rFonts w:ascii="Times New Roman" w:hAnsi="Times New Roman"/>
              <w:noProof/>
              <w:sz w:val="28"/>
              <w:szCs w:val="28"/>
            </w:rPr>
          </w:pPr>
          <w:hyperlink w:anchor="_Toc183356120" w:history="1">
            <w:r w:rsidR="00F521CF" w:rsidRPr="00C13200">
              <w:rPr>
                <w:rStyle w:val="a4"/>
                <w:rFonts w:ascii="Times New Roman" w:hAnsi="Times New Roman"/>
                <w:noProof/>
                <w:sz w:val="28"/>
                <w:szCs w:val="28"/>
                <w:lang w:val="uk-UA"/>
              </w:rPr>
              <w:t>3.1  Рекомендації щодо управління антикрихкістю маркетингу підприємства</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_Toc183356120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80</w:t>
            </w:r>
            <w:r w:rsidR="00F521CF" w:rsidRPr="00C13200">
              <w:rPr>
                <w:rFonts w:ascii="Times New Roman" w:hAnsi="Times New Roman"/>
                <w:noProof/>
                <w:webHidden/>
                <w:sz w:val="28"/>
                <w:szCs w:val="28"/>
              </w:rPr>
              <w:fldChar w:fldCharType="end"/>
            </w:r>
          </w:hyperlink>
        </w:p>
        <w:p w14:paraId="05176E39" w14:textId="6E3E4A00" w:rsidR="00F521CF" w:rsidRPr="00C13200" w:rsidRDefault="00CE3C66" w:rsidP="004D4C0A">
          <w:pPr>
            <w:pStyle w:val="21"/>
            <w:tabs>
              <w:tab w:val="right" w:leader="dot" w:pos="10245"/>
            </w:tabs>
            <w:spacing w:after="0" w:line="360" w:lineRule="auto"/>
            <w:rPr>
              <w:rFonts w:ascii="Times New Roman" w:hAnsi="Times New Roman"/>
              <w:noProof/>
              <w:sz w:val="28"/>
              <w:szCs w:val="28"/>
            </w:rPr>
          </w:pPr>
          <w:hyperlink w:anchor="_Toc183356121" w:history="1">
            <w:r w:rsidR="00F521CF" w:rsidRPr="00C13200">
              <w:rPr>
                <w:rStyle w:val="a4"/>
                <w:rFonts w:ascii="Times New Roman" w:hAnsi="Times New Roman"/>
                <w:noProof/>
                <w:sz w:val="28"/>
                <w:szCs w:val="28"/>
                <w:lang w:val="uk-UA"/>
              </w:rPr>
              <w:t>3.2  Впровадження рекомендацій з управління антикрихкістю маркетингу підприємства ПрАТ «КАРЛСБЕРГ Україна»</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_Toc183356121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90</w:t>
            </w:r>
            <w:r w:rsidR="00F521CF" w:rsidRPr="00C13200">
              <w:rPr>
                <w:rFonts w:ascii="Times New Roman" w:hAnsi="Times New Roman"/>
                <w:noProof/>
                <w:webHidden/>
                <w:sz w:val="28"/>
                <w:szCs w:val="28"/>
              </w:rPr>
              <w:fldChar w:fldCharType="end"/>
            </w:r>
          </w:hyperlink>
        </w:p>
        <w:p w14:paraId="6EEC24F8" w14:textId="1E48DE58" w:rsidR="00F521CF" w:rsidRPr="00C13200" w:rsidRDefault="00CE3C66" w:rsidP="004D4C0A">
          <w:pPr>
            <w:pStyle w:val="21"/>
            <w:tabs>
              <w:tab w:val="right" w:leader="dot" w:pos="10245"/>
            </w:tabs>
            <w:spacing w:after="0" w:line="360" w:lineRule="auto"/>
            <w:rPr>
              <w:rFonts w:ascii="Times New Roman" w:hAnsi="Times New Roman"/>
              <w:noProof/>
              <w:sz w:val="28"/>
              <w:szCs w:val="28"/>
            </w:rPr>
          </w:pPr>
          <w:hyperlink w:anchor="_Toc183356122" w:history="1">
            <w:r w:rsidR="00F521CF" w:rsidRPr="00C13200">
              <w:rPr>
                <w:rStyle w:val="a4"/>
                <w:rFonts w:ascii="Times New Roman" w:hAnsi="Times New Roman"/>
                <w:noProof/>
                <w:sz w:val="28"/>
                <w:szCs w:val="28"/>
                <w:lang w:val="uk-UA"/>
              </w:rPr>
              <w:t>3.3  Економічне обґрунтування впровадження управління антикрихкістю маркетингу на підприємстві ПрАТ «КАРЛСБЕРГ Україна»</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_Toc183356122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101</w:t>
            </w:r>
            <w:r w:rsidR="00F521CF" w:rsidRPr="00C13200">
              <w:rPr>
                <w:rFonts w:ascii="Times New Roman" w:hAnsi="Times New Roman"/>
                <w:noProof/>
                <w:webHidden/>
                <w:sz w:val="28"/>
                <w:szCs w:val="28"/>
              </w:rPr>
              <w:fldChar w:fldCharType="end"/>
            </w:r>
          </w:hyperlink>
        </w:p>
        <w:p w14:paraId="74533AFF" w14:textId="4689E989" w:rsidR="00F521CF" w:rsidRPr="00C13200" w:rsidRDefault="00CE3C66" w:rsidP="004D4C0A">
          <w:pPr>
            <w:pStyle w:val="21"/>
            <w:tabs>
              <w:tab w:val="right" w:leader="dot" w:pos="10245"/>
            </w:tabs>
            <w:spacing w:after="0" w:line="360" w:lineRule="auto"/>
            <w:rPr>
              <w:rFonts w:ascii="Times New Roman" w:hAnsi="Times New Roman"/>
              <w:noProof/>
              <w:sz w:val="28"/>
              <w:szCs w:val="28"/>
            </w:rPr>
          </w:pPr>
          <w:hyperlink w:anchor="_Toc183356123" w:history="1">
            <w:r w:rsidR="00A9268F">
              <w:rPr>
                <w:rStyle w:val="a4"/>
                <w:rFonts w:ascii="Times New Roman" w:hAnsi="Times New Roman"/>
                <w:noProof/>
                <w:sz w:val="28"/>
                <w:szCs w:val="28"/>
                <w:lang w:val="uk-UA"/>
              </w:rPr>
              <w:t>Висновки</w:t>
            </w:r>
            <w:r w:rsidR="00D40F2A">
              <w:rPr>
                <w:rStyle w:val="a4"/>
                <w:rFonts w:ascii="Times New Roman" w:hAnsi="Times New Roman"/>
                <w:noProof/>
                <w:sz w:val="28"/>
                <w:szCs w:val="28"/>
                <w:lang w:val="uk-UA"/>
              </w:rPr>
              <w:t xml:space="preserve"> до </w:t>
            </w:r>
            <w:r w:rsidR="00F521CF" w:rsidRPr="00C13200">
              <w:rPr>
                <w:rStyle w:val="a4"/>
                <w:rFonts w:ascii="Times New Roman" w:hAnsi="Times New Roman"/>
                <w:noProof/>
                <w:sz w:val="28"/>
                <w:szCs w:val="28"/>
                <w:lang w:val="uk-UA"/>
              </w:rPr>
              <w:t>розділу</w:t>
            </w:r>
            <w:r w:rsidR="00D40F2A">
              <w:rPr>
                <w:rStyle w:val="a4"/>
                <w:rFonts w:ascii="Times New Roman" w:hAnsi="Times New Roman"/>
                <w:noProof/>
                <w:sz w:val="28"/>
                <w:szCs w:val="28"/>
                <w:lang w:val="uk-UA"/>
              </w:rPr>
              <w:t xml:space="preserve"> 3</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_Toc183356123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111</w:t>
            </w:r>
            <w:r w:rsidR="00F521CF" w:rsidRPr="00C13200">
              <w:rPr>
                <w:rFonts w:ascii="Times New Roman" w:hAnsi="Times New Roman"/>
                <w:noProof/>
                <w:webHidden/>
                <w:sz w:val="28"/>
                <w:szCs w:val="28"/>
              </w:rPr>
              <w:fldChar w:fldCharType="end"/>
            </w:r>
          </w:hyperlink>
        </w:p>
        <w:p w14:paraId="380B410C" w14:textId="397F488E" w:rsidR="00F521CF" w:rsidRPr="00C13200" w:rsidRDefault="00CE3C66" w:rsidP="004D4C0A">
          <w:pPr>
            <w:pStyle w:val="11"/>
            <w:tabs>
              <w:tab w:val="right" w:leader="dot" w:pos="10245"/>
            </w:tabs>
            <w:spacing w:after="0" w:line="360" w:lineRule="auto"/>
            <w:rPr>
              <w:rFonts w:ascii="Times New Roman" w:hAnsi="Times New Roman"/>
              <w:noProof/>
              <w:sz w:val="28"/>
              <w:szCs w:val="28"/>
            </w:rPr>
          </w:pPr>
          <w:hyperlink w:anchor="_Toc183356124" w:history="1">
            <w:r w:rsidR="00BD6A30">
              <w:rPr>
                <w:rStyle w:val="a4"/>
                <w:rFonts w:ascii="Times New Roman" w:hAnsi="Times New Roman"/>
                <w:noProof/>
                <w:sz w:val="28"/>
                <w:szCs w:val="28"/>
                <w:lang w:val="uk-UA"/>
              </w:rPr>
              <w:t>ВИСНОВ</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_Toc183356124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113</w:t>
            </w:r>
            <w:r w:rsidR="00F521CF" w:rsidRPr="00C13200">
              <w:rPr>
                <w:rFonts w:ascii="Times New Roman" w:hAnsi="Times New Roman"/>
                <w:noProof/>
                <w:webHidden/>
                <w:sz w:val="28"/>
                <w:szCs w:val="28"/>
              </w:rPr>
              <w:fldChar w:fldCharType="end"/>
            </w:r>
          </w:hyperlink>
        </w:p>
        <w:p w14:paraId="22CB3F4E" w14:textId="6223F599" w:rsidR="00F521CF" w:rsidRPr="00B52BFF" w:rsidRDefault="00CE3C66" w:rsidP="004D4C0A">
          <w:pPr>
            <w:pStyle w:val="11"/>
            <w:tabs>
              <w:tab w:val="right" w:leader="dot" w:pos="10245"/>
            </w:tabs>
            <w:spacing w:after="0" w:line="360" w:lineRule="auto"/>
            <w:rPr>
              <w:rFonts w:ascii="Times New Roman" w:hAnsi="Times New Roman"/>
              <w:b/>
              <w:noProof/>
              <w:sz w:val="28"/>
              <w:szCs w:val="28"/>
            </w:rPr>
          </w:pPr>
          <w:hyperlink w:anchor="_Toc183356125" w:history="1">
            <w:r w:rsidR="00F521CF" w:rsidRPr="00C13200">
              <w:rPr>
                <w:rStyle w:val="a4"/>
                <w:rFonts w:ascii="Times New Roman" w:hAnsi="Times New Roman"/>
                <w:noProof/>
                <w:sz w:val="28"/>
                <w:szCs w:val="28"/>
                <w:lang w:val="uk-UA"/>
              </w:rPr>
              <w:t>СПИСОК ВИКОРИСТАННИХ ДЖЕРЕЛ</w:t>
            </w:r>
            <w:r w:rsidR="00F521CF" w:rsidRPr="00C13200">
              <w:rPr>
                <w:rFonts w:ascii="Times New Roman" w:hAnsi="Times New Roman"/>
                <w:noProof/>
                <w:webHidden/>
                <w:sz w:val="28"/>
                <w:szCs w:val="28"/>
              </w:rPr>
              <w:tab/>
            </w:r>
            <w:r w:rsidR="00F521CF" w:rsidRPr="00C13200">
              <w:rPr>
                <w:rFonts w:ascii="Times New Roman" w:hAnsi="Times New Roman"/>
                <w:noProof/>
                <w:webHidden/>
                <w:sz w:val="28"/>
                <w:szCs w:val="28"/>
              </w:rPr>
              <w:fldChar w:fldCharType="begin"/>
            </w:r>
            <w:r w:rsidR="00F521CF" w:rsidRPr="00C13200">
              <w:rPr>
                <w:rFonts w:ascii="Times New Roman" w:hAnsi="Times New Roman"/>
                <w:noProof/>
                <w:webHidden/>
                <w:sz w:val="28"/>
                <w:szCs w:val="28"/>
              </w:rPr>
              <w:instrText xml:space="preserve"> PAGEREF _Toc183356125 \h </w:instrText>
            </w:r>
            <w:r w:rsidR="00F521CF" w:rsidRPr="00C13200">
              <w:rPr>
                <w:rFonts w:ascii="Times New Roman" w:hAnsi="Times New Roman"/>
                <w:noProof/>
                <w:webHidden/>
                <w:sz w:val="28"/>
                <w:szCs w:val="28"/>
              </w:rPr>
            </w:r>
            <w:r w:rsidR="00F521CF" w:rsidRPr="00C13200">
              <w:rPr>
                <w:rFonts w:ascii="Times New Roman" w:hAnsi="Times New Roman"/>
                <w:noProof/>
                <w:webHidden/>
                <w:sz w:val="28"/>
                <w:szCs w:val="28"/>
              </w:rPr>
              <w:fldChar w:fldCharType="separate"/>
            </w:r>
            <w:r w:rsidR="00176926">
              <w:rPr>
                <w:rFonts w:ascii="Times New Roman" w:hAnsi="Times New Roman"/>
                <w:noProof/>
                <w:webHidden/>
                <w:sz w:val="28"/>
                <w:szCs w:val="28"/>
              </w:rPr>
              <w:t>116</w:t>
            </w:r>
            <w:r w:rsidR="00F521CF" w:rsidRPr="00C13200">
              <w:rPr>
                <w:rFonts w:ascii="Times New Roman" w:hAnsi="Times New Roman"/>
                <w:noProof/>
                <w:webHidden/>
                <w:sz w:val="28"/>
                <w:szCs w:val="28"/>
              </w:rPr>
              <w:fldChar w:fldCharType="end"/>
            </w:r>
          </w:hyperlink>
        </w:p>
        <w:p w14:paraId="27C509D9" w14:textId="77777777" w:rsidR="00F521CF" w:rsidRDefault="00A536C0" w:rsidP="004D4C0A">
          <w:pPr>
            <w:spacing w:after="0" w:line="360" w:lineRule="auto"/>
            <w:rPr>
              <w:rFonts w:ascii="Times New Roman" w:hAnsi="Times New Roman" w:cs="Times New Roman"/>
              <w:b/>
              <w:bCs/>
              <w:sz w:val="28"/>
              <w:szCs w:val="28"/>
              <w:lang w:val="ru-RU"/>
            </w:rPr>
          </w:pPr>
          <w:r w:rsidRPr="00B52BFF">
            <w:rPr>
              <w:rFonts w:ascii="Times New Roman" w:hAnsi="Times New Roman" w:cs="Times New Roman"/>
              <w:b/>
              <w:bCs/>
              <w:sz w:val="28"/>
              <w:szCs w:val="28"/>
              <w:lang w:val="ru-RU"/>
            </w:rPr>
            <w:fldChar w:fldCharType="end"/>
          </w:r>
        </w:p>
        <w:p w14:paraId="6886BCDC" w14:textId="17EDAB35" w:rsidR="00BE3FBB" w:rsidRPr="00C645F2" w:rsidRDefault="00CE3C66" w:rsidP="00C645F2">
          <w:pPr>
            <w:spacing w:line="276" w:lineRule="auto"/>
            <w:rPr>
              <w:b/>
              <w:bCs/>
              <w:lang w:val="ru-RU"/>
            </w:rPr>
          </w:pPr>
        </w:p>
      </w:sdtContent>
    </w:sdt>
    <w:bookmarkStart w:id="0" w:name="_Toc183356108" w:displacedByCustomXml="prev"/>
    <w:p w14:paraId="24F681B4" w14:textId="77777777" w:rsidR="00B23A02" w:rsidRDefault="00B23A02" w:rsidP="00C645F2">
      <w:pPr>
        <w:pStyle w:val="1"/>
        <w:spacing w:before="0" w:beforeAutospacing="0" w:after="0" w:afterAutospacing="0" w:line="360" w:lineRule="auto"/>
        <w:jc w:val="center"/>
        <w:rPr>
          <w:rFonts w:eastAsiaTheme="minorHAnsi"/>
          <w:sz w:val="28"/>
          <w:szCs w:val="28"/>
          <w:lang w:val="ru-RU"/>
        </w:rPr>
      </w:pPr>
    </w:p>
    <w:p w14:paraId="70820CB0" w14:textId="4F3E52AC" w:rsidR="00A536C0" w:rsidRDefault="00A536C0" w:rsidP="00C645F2">
      <w:pPr>
        <w:pStyle w:val="1"/>
        <w:spacing w:before="0" w:beforeAutospacing="0" w:after="0" w:afterAutospacing="0" w:line="360" w:lineRule="auto"/>
        <w:jc w:val="center"/>
        <w:rPr>
          <w:rFonts w:eastAsiaTheme="minorHAnsi"/>
          <w:sz w:val="28"/>
          <w:szCs w:val="28"/>
          <w:lang w:val="ru-RU"/>
        </w:rPr>
      </w:pPr>
      <w:r>
        <w:rPr>
          <w:rFonts w:eastAsiaTheme="minorHAnsi"/>
          <w:sz w:val="28"/>
          <w:szCs w:val="28"/>
          <w:lang w:val="ru-RU"/>
        </w:rPr>
        <w:lastRenderedPageBreak/>
        <w:t>ВСТУП</w:t>
      </w:r>
      <w:bookmarkEnd w:id="0"/>
    </w:p>
    <w:p w14:paraId="3ED03577" w14:textId="77777777" w:rsidR="006A75FD" w:rsidRDefault="006A75FD" w:rsidP="00C645F2">
      <w:pPr>
        <w:pStyle w:val="1"/>
        <w:spacing w:before="0" w:beforeAutospacing="0" w:after="0" w:afterAutospacing="0" w:line="360" w:lineRule="auto"/>
        <w:jc w:val="center"/>
        <w:rPr>
          <w:rFonts w:eastAsiaTheme="minorHAnsi"/>
          <w:sz w:val="28"/>
          <w:szCs w:val="28"/>
          <w:lang w:val="ru-RU"/>
        </w:rPr>
      </w:pPr>
    </w:p>
    <w:p w14:paraId="2AB7C1F3" w14:textId="22B354C2" w:rsidR="00DF6BA3" w:rsidRDefault="006A75FD" w:rsidP="00C645F2">
      <w:pPr>
        <w:spacing w:after="0" w:line="360" w:lineRule="auto"/>
        <w:ind w:firstLine="720"/>
        <w:jc w:val="both"/>
        <w:rPr>
          <w:rFonts w:ascii="Times New Roman" w:hAnsi="Times New Roman" w:cs="Times New Roman"/>
          <w:sz w:val="28"/>
          <w:szCs w:val="28"/>
          <w:lang w:val="uk-UA"/>
        </w:rPr>
      </w:pPr>
      <w:r w:rsidRPr="006A75FD">
        <w:rPr>
          <w:rFonts w:ascii="Times New Roman" w:hAnsi="Times New Roman" w:cs="Times New Roman"/>
          <w:b/>
          <w:sz w:val="28"/>
          <w:szCs w:val="28"/>
          <w:lang w:val="uk-UA"/>
        </w:rPr>
        <w:t>Актуальність теми</w:t>
      </w:r>
      <w:r w:rsidR="00B8252F">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6A75FD">
        <w:rPr>
          <w:rFonts w:ascii="Times New Roman" w:hAnsi="Times New Roman" w:cs="Times New Roman"/>
          <w:sz w:val="28"/>
          <w:szCs w:val="28"/>
          <w:lang w:val="uk-UA"/>
        </w:rPr>
        <w:t xml:space="preserve">Постійно зростаючий </w:t>
      </w:r>
      <w:r w:rsidR="008E465A">
        <w:rPr>
          <w:rFonts w:ascii="Times New Roman" w:hAnsi="Times New Roman" w:cs="Times New Roman"/>
          <w:sz w:val="28"/>
          <w:szCs w:val="28"/>
          <w:lang w:val="uk-UA"/>
        </w:rPr>
        <w:t xml:space="preserve">ринок </w:t>
      </w:r>
      <w:r w:rsidRPr="006A75FD">
        <w:rPr>
          <w:rFonts w:ascii="Times New Roman" w:hAnsi="Times New Roman" w:cs="Times New Roman"/>
          <w:sz w:val="28"/>
          <w:szCs w:val="28"/>
          <w:lang w:val="uk-UA"/>
        </w:rPr>
        <w:t>напоїв</w:t>
      </w:r>
      <w:r>
        <w:rPr>
          <w:rFonts w:ascii="Times New Roman" w:hAnsi="Times New Roman" w:cs="Times New Roman"/>
          <w:sz w:val="28"/>
          <w:szCs w:val="28"/>
          <w:lang w:val="uk-UA"/>
        </w:rPr>
        <w:t xml:space="preserve"> та неочікувані кризові вища в світовій та національні економіці,</w:t>
      </w:r>
      <w:r w:rsidR="008E465A">
        <w:rPr>
          <w:rFonts w:ascii="Times New Roman" w:hAnsi="Times New Roman" w:cs="Times New Roman"/>
          <w:sz w:val="28"/>
          <w:szCs w:val="28"/>
          <w:lang w:val="uk-UA"/>
        </w:rPr>
        <w:t xml:space="preserve"> вимагають</w:t>
      </w:r>
      <w:r w:rsidRPr="006A75FD">
        <w:rPr>
          <w:rFonts w:ascii="Times New Roman" w:hAnsi="Times New Roman" w:cs="Times New Roman"/>
          <w:sz w:val="28"/>
          <w:szCs w:val="28"/>
          <w:lang w:val="uk-UA"/>
        </w:rPr>
        <w:t xml:space="preserve"> від </w:t>
      </w:r>
      <w:r>
        <w:rPr>
          <w:rFonts w:ascii="Times New Roman" w:hAnsi="Times New Roman" w:cs="Times New Roman"/>
          <w:sz w:val="28"/>
          <w:szCs w:val="28"/>
          <w:lang w:val="uk-UA"/>
        </w:rPr>
        <w:t>підприємств</w:t>
      </w:r>
      <w:r w:rsidRPr="006A75FD">
        <w:rPr>
          <w:rFonts w:ascii="Times New Roman" w:hAnsi="Times New Roman" w:cs="Times New Roman"/>
          <w:sz w:val="28"/>
          <w:szCs w:val="28"/>
          <w:lang w:val="uk-UA"/>
        </w:rPr>
        <w:t xml:space="preserve"> здатності адаптуватися, розвиватися та зміцнюватися в умовах криз.</w:t>
      </w:r>
      <w:r w:rsidR="008E465A">
        <w:rPr>
          <w:rFonts w:ascii="Times New Roman" w:hAnsi="Times New Roman" w:cs="Times New Roman"/>
          <w:sz w:val="28"/>
          <w:szCs w:val="28"/>
          <w:lang w:val="uk-UA"/>
        </w:rPr>
        <w:t xml:space="preserve"> Антикрихкість вважається здатністю не лише витримувати зовнішні впливи на об’єкт, а також ставати сильнішими завдяки цим викликам і використовувати їх як можливості для розвитку. Відповідно, антикрихкість маркетингу є однією із складових антикрихкості підприємства, що дозволяє формувати стійкість підприємства до вразливих подій на ринку. Тобто вивчаючи питання антикрихкості ми зможемо виявити ознаки антикрихкого маркетингу це нам дозволить на їхній основі сформувати метод управління антикрихкістю маркетингу. Важливість управління антикрихкістю маркетингу  полягає в тому, що це </w:t>
      </w:r>
      <w:r w:rsidR="008E465A" w:rsidRPr="006A75FD">
        <w:rPr>
          <w:rFonts w:ascii="Times New Roman" w:hAnsi="Times New Roman" w:cs="Times New Roman"/>
          <w:sz w:val="28"/>
          <w:szCs w:val="28"/>
          <w:lang w:val="uk-UA"/>
        </w:rPr>
        <w:t>мінімізації ризиків, швидкої адаптації до змін т</w:t>
      </w:r>
      <w:r w:rsidR="008E465A">
        <w:rPr>
          <w:rFonts w:ascii="Times New Roman" w:hAnsi="Times New Roman" w:cs="Times New Roman"/>
          <w:sz w:val="28"/>
          <w:szCs w:val="28"/>
          <w:lang w:val="uk-UA"/>
        </w:rPr>
        <w:t>а забезпечення стійкості маркетингу, використання нових викликів як можливостей для розвитку самого маркетингу та підприємства в цілому.</w:t>
      </w:r>
      <w:r w:rsidR="008E465A" w:rsidRPr="006A75FD">
        <w:rPr>
          <w:rFonts w:ascii="Times New Roman" w:hAnsi="Times New Roman" w:cs="Times New Roman"/>
          <w:sz w:val="28"/>
          <w:szCs w:val="28"/>
          <w:lang w:val="uk-UA"/>
        </w:rPr>
        <w:t xml:space="preserve"> </w:t>
      </w:r>
      <w:r w:rsidR="008E465A">
        <w:rPr>
          <w:rFonts w:ascii="Times New Roman" w:hAnsi="Times New Roman" w:cs="Times New Roman"/>
          <w:sz w:val="28"/>
          <w:szCs w:val="28"/>
          <w:lang w:val="uk-UA"/>
        </w:rPr>
        <w:t>Враховуючи той факт що цифровізація також впливає на споживачів, що відповідно вимагає від підприємств впроваджувати нові технології для управління маркетингом</w:t>
      </w:r>
      <w:r w:rsidR="003F3F14">
        <w:rPr>
          <w:rFonts w:ascii="Times New Roman" w:hAnsi="Times New Roman" w:cs="Times New Roman"/>
          <w:sz w:val="28"/>
          <w:szCs w:val="28"/>
          <w:lang w:val="uk-UA"/>
        </w:rPr>
        <w:t>, що й посилює актуальність антикрихкості в маркетингу.</w:t>
      </w:r>
    </w:p>
    <w:p w14:paraId="44CCDBA1" w14:textId="1B949400" w:rsidR="00DF6BA3" w:rsidRDefault="003F3F14" w:rsidP="003F3F1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антикрихкості є новою в нашому суспільстві, що також робить її привабливою та актуальною для дослідження. Дану тему досліджували як іноземні науковці так і українські вчені: </w:t>
      </w:r>
      <w:r w:rsidRPr="009038A3">
        <w:rPr>
          <w:rFonts w:ascii="Times New Roman" w:hAnsi="Times New Roman" w:cs="Times New Roman"/>
          <w:sz w:val="28"/>
          <w:szCs w:val="28"/>
          <w:lang w:val="uk-UA"/>
        </w:rPr>
        <w:t>Радутний</w:t>
      </w:r>
      <w:r w:rsidR="00FF4EC7">
        <w:rPr>
          <w:rFonts w:ascii="Times New Roman" w:hAnsi="Times New Roman" w:cs="Times New Roman"/>
          <w:sz w:val="28"/>
          <w:szCs w:val="28"/>
          <w:lang w:val="uk-UA"/>
        </w:rPr>
        <w:t xml:space="preserve"> О.Е.</w:t>
      </w:r>
      <w:r>
        <w:rPr>
          <w:rFonts w:ascii="Times New Roman" w:hAnsi="Times New Roman" w:cs="Times New Roman"/>
          <w:sz w:val="28"/>
          <w:szCs w:val="28"/>
          <w:lang w:val="uk-UA"/>
        </w:rPr>
        <w:t>,</w:t>
      </w:r>
      <w:r w:rsidR="00FF4EC7">
        <w:rPr>
          <w:rFonts w:ascii="Times New Roman" w:hAnsi="Times New Roman" w:cs="Times New Roman"/>
          <w:sz w:val="28"/>
          <w:szCs w:val="28"/>
          <w:lang w:val="uk-UA"/>
        </w:rPr>
        <w:t xml:space="preserve"> </w:t>
      </w:r>
      <w:r w:rsidR="00FF4EC7" w:rsidRPr="009038A3">
        <w:rPr>
          <w:rFonts w:ascii="Times New Roman" w:hAnsi="Times New Roman" w:cs="Times New Roman"/>
          <w:sz w:val="28"/>
          <w:szCs w:val="28"/>
          <w:lang w:val="uk-UA"/>
        </w:rPr>
        <w:t>Багорка</w:t>
      </w:r>
      <w:r>
        <w:rPr>
          <w:rFonts w:ascii="Times New Roman" w:hAnsi="Times New Roman" w:cs="Times New Roman"/>
          <w:sz w:val="28"/>
          <w:szCs w:val="28"/>
          <w:lang w:val="uk-UA"/>
        </w:rPr>
        <w:t xml:space="preserve"> </w:t>
      </w:r>
      <w:r w:rsidRPr="009038A3">
        <w:rPr>
          <w:rFonts w:ascii="Times New Roman" w:hAnsi="Times New Roman" w:cs="Times New Roman"/>
          <w:sz w:val="28"/>
          <w:szCs w:val="28"/>
          <w:lang w:val="uk-UA"/>
        </w:rPr>
        <w:t>М.О.</w:t>
      </w:r>
      <w:r w:rsidR="00FF4EC7">
        <w:rPr>
          <w:rFonts w:ascii="Times New Roman" w:hAnsi="Times New Roman" w:cs="Times New Roman"/>
          <w:sz w:val="28"/>
          <w:szCs w:val="28"/>
          <w:lang w:val="uk-UA"/>
        </w:rPr>
        <w:t xml:space="preserve">, </w:t>
      </w:r>
      <w:r w:rsidR="00FF4EC7" w:rsidRPr="009038A3">
        <w:rPr>
          <w:rFonts w:ascii="Times New Roman" w:hAnsi="Times New Roman" w:cs="Times New Roman"/>
          <w:sz w:val="28"/>
          <w:szCs w:val="28"/>
          <w:lang w:val="uk-UA"/>
        </w:rPr>
        <w:t>Писар</w:t>
      </w:r>
      <w:r w:rsidR="00FF4EC7">
        <w:rPr>
          <w:rFonts w:ascii="Times New Roman" w:hAnsi="Times New Roman" w:cs="Times New Roman"/>
          <w:sz w:val="28"/>
          <w:szCs w:val="28"/>
          <w:lang w:val="uk-UA"/>
        </w:rPr>
        <w:t>енко В.В.,</w:t>
      </w:r>
      <w:r w:rsidR="00FF4EC7" w:rsidRPr="00FF4EC7">
        <w:rPr>
          <w:rFonts w:ascii="Times New Roman" w:hAnsi="Times New Roman" w:cs="Times New Roman"/>
          <w:sz w:val="28"/>
          <w:szCs w:val="28"/>
          <w:lang w:val="uk-UA"/>
        </w:rPr>
        <w:t xml:space="preserve"> </w:t>
      </w:r>
      <w:r w:rsidR="00FF4EC7" w:rsidRPr="009038A3">
        <w:rPr>
          <w:rFonts w:ascii="Times New Roman" w:hAnsi="Times New Roman" w:cs="Times New Roman"/>
          <w:sz w:val="28"/>
          <w:szCs w:val="28"/>
          <w:lang w:val="uk-UA"/>
        </w:rPr>
        <w:t xml:space="preserve">Кадирус </w:t>
      </w:r>
      <w:r w:rsidR="00FF4EC7">
        <w:rPr>
          <w:rFonts w:ascii="Times New Roman" w:hAnsi="Times New Roman" w:cs="Times New Roman"/>
          <w:sz w:val="28"/>
          <w:szCs w:val="28"/>
          <w:lang w:val="uk-UA"/>
        </w:rPr>
        <w:t xml:space="preserve"> </w:t>
      </w:r>
      <w:r w:rsidRPr="009038A3">
        <w:rPr>
          <w:rFonts w:ascii="Times New Roman" w:hAnsi="Times New Roman" w:cs="Times New Roman"/>
          <w:sz w:val="28"/>
          <w:szCs w:val="28"/>
          <w:lang w:val="uk-UA"/>
        </w:rPr>
        <w:t>І.Г.</w:t>
      </w:r>
      <w:r w:rsidR="00FF4EC7">
        <w:rPr>
          <w:rFonts w:ascii="Times New Roman" w:hAnsi="Times New Roman" w:cs="Times New Roman"/>
          <w:sz w:val="28"/>
          <w:szCs w:val="28"/>
          <w:lang w:val="uk-UA"/>
        </w:rPr>
        <w:t xml:space="preserve">, </w:t>
      </w:r>
      <w:r w:rsidRPr="009038A3">
        <w:rPr>
          <w:rFonts w:ascii="Times New Roman" w:hAnsi="Times New Roman" w:cs="Times New Roman"/>
          <w:sz w:val="28"/>
          <w:szCs w:val="28"/>
          <w:lang w:val="uk-UA"/>
        </w:rPr>
        <w:t>Юрченко</w:t>
      </w:r>
      <w:r w:rsidR="00FF4EC7" w:rsidRPr="00FF4EC7">
        <w:rPr>
          <w:rFonts w:ascii="Times New Roman" w:hAnsi="Times New Roman" w:cs="Times New Roman"/>
          <w:sz w:val="28"/>
          <w:szCs w:val="28"/>
          <w:lang w:val="uk-UA"/>
        </w:rPr>
        <w:t xml:space="preserve"> </w:t>
      </w:r>
      <w:r w:rsidR="00FF4EC7" w:rsidRPr="009038A3">
        <w:rPr>
          <w:rFonts w:ascii="Times New Roman" w:hAnsi="Times New Roman" w:cs="Times New Roman"/>
          <w:sz w:val="28"/>
          <w:szCs w:val="28"/>
          <w:lang w:val="uk-UA"/>
        </w:rPr>
        <w:t>Н.І.</w:t>
      </w:r>
      <w:r>
        <w:rPr>
          <w:rFonts w:ascii="Times New Roman" w:hAnsi="Times New Roman" w:cs="Times New Roman"/>
          <w:sz w:val="28"/>
          <w:szCs w:val="28"/>
          <w:lang w:val="uk-UA"/>
        </w:rPr>
        <w:t>,</w:t>
      </w:r>
      <w:r w:rsidR="00FF4EC7">
        <w:rPr>
          <w:rFonts w:ascii="Times New Roman" w:hAnsi="Times New Roman" w:cs="Times New Roman"/>
          <w:sz w:val="28"/>
          <w:szCs w:val="28"/>
          <w:lang w:val="uk-UA"/>
        </w:rPr>
        <w:t xml:space="preserve"> </w:t>
      </w:r>
      <w:r>
        <w:rPr>
          <w:rFonts w:ascii="Times New Roman" w:hAnsi="Times New Roman" w:cs="Times New Roman"/>
          <w:sz w:val="28"/>
          <w:szCs w:val="28"/>
          <w:lang w:val="uk-UA"/>
        </w:rPr>
        <w:t>Язвінська</w:t>
      </w:r>
      <w:r w:rsidR="00FF4EC7">
        <w:rPr>
          <w:rFonts w:ascii="Times New Roman" w:hAnsi="Times New Roman" w:cs="Times New Roman"/>
          <w:sz w:val="28"/>
          <w:szCs w:val="28"/>
          <w:lang w:val="uk-UA"/>
        </w:rPr>
        <w:t xml:space="preserve"> Н.В</w:t>
      </w:r>
      <w:r w:rsidR="0068405E">
        <w:rPr>
          <w:rFonts w:ascii="Times New Roman" w:hAnsi="Times New Roman" w:cs="Times New Roman"/>
          <w:color w:val="333333"/>
          <w:sz w:val="28"/>
          <w:szCs w:val="28"/>
          <w:shd w:val="clear" w:color="auto" w:fill="FFFFFF"/>
          <w:lang w:val="uk-UA"/>
        </w:rPr>
        <w:t>., Рощук М.</w:t>
      </w:r>
      <w:r w:rsidRPr="009038A3">
        <w:rPr>
          <w:rFonts w:ascii="Times New Roman" w:hAnsi="Times New Roman" w:cs="Times New Roman"/>
          <w:color w:val="333333"/>
          <w:sz w:val="28"/>
          <w:szCs w:val="28"/>
          <w:shd w:val="clear" w:color="auto" w:fill="FFFFFF"/>
          <w:lang w:val="uk-UA"/>
        </w:rPr>
        <w:t>О.</w:t>
      </w:r>
      <w:r>
        <w:rPr>
          <w:rFonts w:ascii="Times New Roman" w:hAnsi="Times New Roman" w:cs="Times New Roman"/>
          <w:color w:val="333333"/>
          <w:sz w:val="28"/>
          <w:szCs w:val="28"/>
          <w:shd w:val="clear" w:color="auto" w:fill="FFFFFF"/>
          <w:lang w:val="uk-UA"/>
        </w:rPr>
        <w:t>,</w:t>
      </w:r>
      <w:r w:rsidRPr="003F3F14">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FF4EC7">
        <w:rPr>
          <w:rFonts w:ascii="Times New Roman" w:hAnsi="Times New Roman" w:cs="Times New Roman"/>
          <w:sz w:val="28"/>
          <w:szCs w:val="28"/>
          <w:lang w:val="uk-UA"/>
        </w:rPr>
        <w:t>алерій І.П.</w:t>
      </w:r>
      <w:r>
        <w:rPr>
          <w:rFonts w:ascii="Times New Roman" w:hAnsi="Times New Roman" w:cs="Times New Roman"/>
          <w:sz w:val="28"/>
          <w:szCs w:val="28"/>
          <w:lang w:val="uk-UA"/>
        </w:rPr>
        <w:t xml:space="preserve"> та інші. Основоположником поняття антикрихкість вважається Насім Талеб. Проте не зважаючи на значну кількість досліджених робіт, дана тема залишається досі актуальною в нашому стрімкому світі. </w:t>
      </w:r>
    </w:p>
    <w:p w14:paraId="044DF175" w14:textId="51B18E73" w:rsidR="00D42059" w:rsidRPr="00FF4EC7" w:rsidRDefault="00D42059" w:rsidP="003F3F14">
      <w:pPr>
        <w:spacing w:after="0" w:line="360" w:lineRule="auto"/>
        <w:ind w:firstLine="720"/>
        <w:jc w:val="both"/>
        <w:rPr>
          <w:rFonts w:ascii="Times New Roman" w:hAnsi="Times New Roman" w:cs="Times New Roman"/>
          <w:b/>
          <w:bCs/>
          <w:sz w:val="28"/>
          <w:szCs w:val="28"/>
          <w:lang w:val="uk-UA"/>
        </w:rPr>
      </w:pPr>
      <w:r w:rsidRPr="00FF4EC7">
        <w:rPr>
          <w:rFonts w:ascii="Times New Roman" w:hAnsi="Times New Roman" w:cs="Times New Roman"/>
          <w:b/>
          <w:bCs/>
          <w:sz w:val="28"/>
          <w:szCs w:val="28"/>
          <w:lang w:val="uk-UA"/>
        </w:rPr>
        <w:t>Зв`</w:t>
      </w:r>
      <w:r w:rsidR="00B8252F" w:rsidRPr="00FF4EC7">
        <w:rPr>
          <w:rFonts w:ascii="Times New Roman" w:hAnsi="Times New Roman" w:cs="Times New Roman"/>
          <w:b/>
          <w:bCs/>
          <w:sz w:val="28"/>
          <w:szCs w:val="28"/>
          <w:lang w:val="uk-UA"/>
        </w:rPr>
        <w:t>язок роботи з науковими програмами, планами, темами.</w:t>
      </w:r>
    </w:p>
    <w:p w14:paraId="23B2AC84" w14:textId="2BEEE9C6" w:rsidR="00B8252F" w:rsidRPr="00B8252F" w:rsidRDefault="00B8252F" w:rsidP="003F3F14">
      <w:pPr>
        <w:spacing w:after="0" w:line="360" w:lineRule="auto"/>
        <w:ind w:firstLine="720"/>
        <w:jc w:val="both"/>
        <w:rPr>
          <w:rFonts w:ascii="Times New Roman" w:hAnsi="Times New Roman" w:cs="Times New Roman"/>
          <w:bCs/>
          <w:sz w:val="28"/>
          <w:szCs w:val="28"/>
          <w:lang w:val="uk-UA"/>
        </w:rPr>
      </w:pPr>
      <w:r w:rsidRPr="00FF4EC7">
        <w:rPr>
          <w:rFonts w:ascii="Times New Roman" w:hAnsi="Times New Roman" w:cs="Times New Roman"/>
          <w:bCs/>
          <w:sz w:val="28"/>
          <w:szCs w:val="28"/>
          <w:lang w:val="uk-UA"/>
        </w:rPr>
        <w:t xml:space="preserve">Дана магістерська дисертація є складовою частиною наукових досліджень </w:t>
      </w:r>
      <w:r w:rsidR="0025424F" w:rsidRPr="00FF4EC7">
        <w:rPr>
          <w:rFonts w:ascii="Times New Roman" w:hAnsi="Times New Roman" w:cs="Times New Roman"/>
          <w:bCs/>
          <w:sz w:val="28"/>
          <w:szCs w:val="28"/>
          <w:lang w:val="uk-UA"/>
        </w:rPr>
        <w:t>к</w:t>
      </w:r>
      <w:r w:rsidR="00092B26" w:rsidRPr="00FF4EC7">
        <w:rPr>
          <w:rFonts w:ascii="Times New Roman" w:hAnsi="Times New Roman" w:cs="Times New Roman"/>
          <w:bCs/>
          <w:sz w:val="28"/>
          <w:szCs w:val="28"/>
          <w:lang w:val="uk-UA"/>
        </w:rPr>
        <w:t xml:space="preserve">афедри промислового маркетингу, </w:t>
      </w:r>
      <w:r w:rsidR="0025424F" w:rsidRPr="00FF4EC7">
        <w:rPr>
          <w:rFonts w:ascii="Times New Roman" w:hAnsi="Times New Roman" w:cs="Times New Roman"/>
          <w:bCs/>
          <w:sz w:val="28"/>
          <w:szCs w:val="28"/>
          <w:lang w:val="uk-UA"/>
        </w:rPr>
        <w:t xml:space="preserve">факультету менеджменту та маркетингу, </w:t>
      </w:r>
      <w:r w:rsidR="0025424F" w:rsidRPr="00FF4EC7">
        <w:rPr>
          <w:rFonts w:ascii="Times New Roman" w:hAnsi="Times New Roman" w:cs="Times New Roman"/>
          <w:bCs/>
          <w:sz w:val="28"/>
          <w:szCs w:val="28"/>
          <w:lang w:val="uk-UA"/>
        </w:rPr>
        <w:lastRenderedPageBreak/>
        <w:t>Національного Техніч</w:t>
      </w:r>
      <w:r w:rsidR="00D87EA0" w:rsidRPr="00FF4EC7">
        <w:rPr>
          <w:rFonts w:ascii="Times New Roman" w:hAnsi="Times New Roman" w:cs="Times New Roman"/>
          <w:bCs/>
          <w:sz w:val="28"/>
          <w:szCs w:val="28"/>
          <w:lang w:val="uk-UA"/>
        </w:rPr>
        <w:t>ного Університету України «Київський політехнічний інститут імені Ігоря Сікорського», у межах виконання наукової теми «Маркетинг в епоху невизначеності та цифрової трансформації суспільства та бізнесу» (Д/Р №0121U114175).</w:t>
      </w:r>
      <w:r w:rsidR="00092B26" w:rsidRPr="00FF4EC7">
        <w:rPr>
          <w:rFonts w:ascii="Times New Roman" w:hAnsi="Times New Roman" w:cs="Times New Roman"/>
          <w:bCs/>
          <w:sz w:val="28"/>
          <w:szCs w:val="28"/>
          <w:lang w:val="uk-UA"/>
        </w:rPr>
        <w:t xml:space="preserve"> Дата реєстрації: 04-12-2021.</w:t>
      </w:r>
    </w:p>
    <w:p w14:paraId="117350CC" w14:textId="69E53AB4" w:rsidR="003F3F14" w:rsidRPr="00236034" w:rsidRDefault="003F3F14" w:rsidP="003F3F14">
      <w:pPr>
        <w:spacing w:after="0" w:line="360" w:lineRule="auto"/>
        <w:ind w:firstLine="720"/>
        <w:jc w:val="both"/>
        <w:rPr>
          <w:rFonts w:ascii="Times New Roman" w:hAnsi="Times New Roman" w:cs="Times New Roman"/>
          <w:b/>
          <w:sz w:val="28"/>
          <w:szCs w:val="28"/>
          <w:lang w:val="uk-UA"/>
        </w:rPr>
      </w:pPr>
      <w:r w:rsidRPr="003F3F14">
        <w:rPr>
          <w:rFonts w:ascii="Times New Roman" w:hAnsi="Times New Roman" w:cs="Times New Roman"/>
          <w:b/>
          <w:sz w:val="28"/>
          <w:szCs w:val="28"/>
          <w:lang w:val="uk-UA"/>
        </w:rPr>
        <w:t>Мета і завдання дослідженн</w:t>
      </w:r>
      <w:r w:rsidRPr="00B8252F">
        <w:rPr>
          <w:rFonts w:ascii="Times New Roman" w:hAnsi="Times New Roman" w:cs="Times New Roman"/>
          <w:b/>
          <w:sz w:val="28"/>
          <w:szCs w:val="28"/>
          <w:lang w:val="uk-UA"/>
        </w:rPr>
        <w:t>я</w:t>
      </w:r>
      <w:r w:rsidR="00B8252F">
        <w:rPr>
          <w:rFonts w:ascii="Times New Roman" w:hAnsi="Times New Roman" w:cs="Times New Roman"/>
          <w:b/>
          <w:sz w:val="28"/>
          <w:szCs w:val="28"/>
          <w:lang w:val="uk-UA"/>
        </w:rPr>
        <w:t>.</w:t>
      </w:r>
      <w:r w:rsidRPr="003F3F14">
        <w:rPr>
          <w:rFonts w:ascii="Times New Roman" w:hAnsi="Times New Roman" w:cs="Times New Roman"/>
          <w:b/>
          <w:sz w:val="28"/>
          <w:szCs w:val="28"/>
          <w:lang w:val="uk-UA"/>
        </w:rPr>
        <w:t xml:space="preserve"> </w:t>
      </w:r>
      <w:r w:rsidR="00D87EA0">
        <w:rPr>
          <w:rFonts w:ascii="Times New Roman" w:hAnsi="Times New Roman" w:cs="Times New Roman"/>
          <w:sz w:val="28"/>
          <w:szCs w:val="28"/>
          <w:lang w:val="uk-UA"/>
        </w:rPr>
        <w:t>М</w:t>
      </w:r>
      <w:r>
        <w:rPr>
          <w:rFonts w:ascii="Times New Roman" w:hAnsi="Times New Roman" w:cs="Times New Roman"/>
          <w:sz w:val="28"/>
          <w:szCs w:val="28"/>
          <w:lang w:val="uk-UA"/>
        </w:rPr>
        <w:t>етою роботи є розроблення теоретико-методологічних засад та практичних рекомендацій щодо управління антикрихкістю маркетин</w:t>
      </w:r>
      <w:r w:rsidR="0044248A">
        <w:rPr>
          <w:rFonts w:ascii="Times New Roman" w:hAnsi="Times New Roman" w:cs="Times New Roman"/>
          <w:sz w:val="28"/>
          <w:szCs w:val="28"/>
          <w:lang w:val="uk-UA"/>
        </w:rPr>
        <w:t xml:space="preserve">гу підприємства. Для досягнення даної </w:t>
      </w:r>
      <w:r>
        <w:rPr>
          <w:rFonts w:ascii="Times New Roman" w:hAnsi="Times New Roman" w:cs="Times New Roman"/>
          <w:sz w:val="28"/>
          <w:szCs w:val="28"/>
          <w:lang w:val="uk-UA"/>
        </w:rPr>
        <w:t>мети</w:t>
      </w:r>
      <w:r w:rsidR="003B3229">
        <w:rPr>
          <w:rFonts w:ascii="Times New Roman" w:hAnsi="Times New Roman" w:cs="Times New Roman"/>
          <w:sz w:val="28"/>
          <w:szCs w:val="28"/>
          <w:lang w:val="uk-UA"/>
        </w:rPr>
        <w:t xml:space="preserve"> було поставлено</w:t>
      </w:r>
      <w:r w:rsidR="00236034">
        <w:rPr>
          <w:rFonts w:ascii="Times New Roman" w:hAnsi="Times New Roman" w:cs="Times New Roman"/>
          <w:sz w:val="28"/>
          <w:szCs w:val="28"/>
          <w:lang w:val="uk-UA"/>
        </w:rPr>
        <w:t xml:space="preserve"> ряд </w:t>
      </w:r>
      <w:r w:rsidR="003B3229">
        <w:rPr>
          <w:rFonts w:ascii="Times New Roman" w:hAnsi="Times New Roman" w:cs="Times New Roman"/>
          <w:sz w:val="28"/>
          <w:szCs w:val="28"/>
          <w:lang w:val="uk-UA"/>
        </w:rPr>
        <w:t xml:space="preserve">таких </w:t>
      </w:r>
      <w:r w:rsidR="00236034" w:rsidRPr="00236034">
        <w:rPr>
          <w:rFonts w:ascii="Times New Roman" w:hAnsi="Times New Roman" w:cs="Times New Roman"/>
          <w:b/>
          <w:sz w:val="28"/>
          <w:szCs w:val="28"/>
          <w:lang w:val="uk-UA"/>
        </w:rPr>
        <w:t>завдань</w:t>
      </w:r>
      <w:r w:rsidR="00DD626D" w:rsidRPr="00236034">
        <w:rPr>
          <w:rFonts w:ascii="Times New Roman" w:hAnsi="Times New Roman" w:cs="Times New Roman"/>
          <w:b/>
          <w:sz w:val="28"/>
          <w:szCs w:val="28"/>
          <w:lang w:val="uk-UA"/>
        </w:rPr>
        <w:t>:</w:t>
      </w:r>
      <w:r w:rsidR="003B3229" w:rsidRPr="003B3229">
        <w:rPr>
          <w:lang w:val="ru-RU"/>
        </w:rPr>
        <w:t xml:space="preserve"> </w:t>
      </w:r>
    </w:p>
    <w:p w14:paraId="248CD28D" w14:textId="7F5276EF" w:rsidR="00DD626D" w:rsidRPr="008C4C0B" w:rsidRDefault="008339B5" w:rsidP="00617893">
      <w:pPr>
        <w:pStyle w:val="a3"/>
        <w:numPr>
          <w:ilvl w:val="0"/>
          <w:numId w:val="29"/>
        </w:numPr>
        <w:spacing w:after="0" w:line="360" w:lineRule="auto"/>
        <w:jc w:val="both"/>
        <w:rPr>
          <w:rFonts w:ascii="Times New Roman" w:hAnsi="Times New Roman" w:cs="Times New Roman"/>
          <w:sz w:val="28"/>
          <w:szCs w:val="28"/>
          <w:lang w:val="uk-UA"/>
        </w:rPr>
      </w:pPr>
      <w:r w:rsidRPr="008C4C0B">
        <w:rPr>
          <w:rFonts w:ascii="Times New Roman" w:hAnsi="Times New Roman" w:cs="Times New Roman"/>
          <w:sz w:val="28"/>
          <w:szCs w:val="28"/>
          <w:lang w:val="uk-UA"/>
        </w:rPr>
        <w:t>провести д</w:t>
      </w:r>
      <w:r w:rsidR="00DD626D" w:rsidRPr="008C4C0B">
        <w:rPr>
          <w:rFonts w:ascii="Times New Roman" w:hAnsi="Times New Roman" w:cs="Times New Roman"/>
          <w:sz w:val="28"/>
          <w:szCs w:val="28"/>
          <w:lang w:val="uk-UA"/>
        </w:rPr>
        <w:t xml:space="preserve">ослідження </w:t>
      </w:r>
      <w:r w:rsidRPr="008C4C0B">
        <w:rPr>
          <w:rFonts w:ascii="Times New Roman" w:hAnsi="Times New Roman" w:cs="Times New Roman"/>
          <w:sz w:val="28"/>
          <w:szCs w:val="28"/>
          <w:lang w:val="uk-UA"/>
        </w:rPr>
        <w:t>наукових джерел за темою роботи та а</w:t>
      </w:r>
      <w:r w:rsidR="00DD626D" w:rsidRPr="008C4C0B">
        <w:rPr>
          <w:rFonts w:ascii="Times New Roman" w:hAnsi="Times New Roman" w:cs="Times New Roman"/>
          <w:sz w:val="28"/>
          <w:szCs w:val="28"/>
          <w:lang w:val="uk-UA"/>
        </w:rPr>
        <w:t>наліз підходів до формування визначення поняття антикрихкості;</w:t>
      </w:r>
    </w:p>
    <w:p w14:paraId="552DF78F" w14:textId="7367868F" w:rsidR="00DD626D" w:rsidRPr="008C4C0B" w:rsidRDefault="008339B5" w:rsidP="00617893">
      <w:pPr>
        <w:pStyle w:val="a3"/>
        <w:numPr>
          <w:ilvl w:val="0"/>
          <w:numId w:val="29"/>
        </w:numPr>
        <w:spacing w:after="0" w:line="360" w:lineRule="auto"/>
        <w:jc w:val="both"/>
        <w:rPr>
          <w:rFonts w:ascii="Times New Roman" w:hAnsi="Times New Roman" w:cs="Times New Roman"/>
          <w:sz w:val="28"/>
          <w:szCs w:val="28"/>
          <w:lang w:val="uk-UA"/>
        </w:rPr>
      </w:pPr>
      <w:r w:rsidRPr="008C4C0B">
        <w:rPr>
          <w:rFonts w:ascii="Times New Roman" w:hAnsi="Times New Roman" w:cs="Times New Roman"/>
          <w:sz w:val="28"/>
          <w:szCs w:val="28"/>
          <w:lang w:val="uk-UA"/>
        </w:rPr>
        <w:t>дослідити тенденції</w:t>
      </w:r>
      <w:r w:rsidR="0044248A" w:rsidRPr="008C4C0B">
        <w:rPr>
          <w:rFonts w:ascii="Times New Roman" w:hAnsi="Times New Roman" w:cs="Times New Roman"/>
          <w:sz w:val="28"/>
          <w:szCs w:val="28"/>
          <w:lang w:val="uk-UA"/>
        </w:rPr>
        <w:t xml:space="preserve"> ринків напоїв в світі та в Україні;</w:t>
      </w:r>
      <w:r w:rsidR="00DD626D" w:rsidRPr="008C4C0B">
        <w:rPr>
          <w:rFonts w:ascii="Times New Roman" w:hAnsi="Times New Roman" w:cs="Times New Roman"/>
          <w:sz w:val="28"/>
          <w:szCs w:val="28"/>
          <w:lang w:val="uk-UA"/>
        </w:rPr>
        <w:t xml:space="preserve"> </w:t>
      </w:r>
    </w:p>
    <w:p w14:paraId="5FA215EF" w14:textId="32283DEF" w:rsidR="008339B5" w:rsidRPr="008C4C0B" w:rsidRDefault="008339B5" w:rsidP="00617893">
      <w:pPr>
        <w:pStyle w:val="a3"/>
        <w:numPr>
          <w:ilvl w:val="0"/>
          <w:numId w:val="29"/>
        </w:numPr>
        <w:spacing w:after="0" w:line="360" w:lineRule="auto"/>
        <w:jc w:val="both"/>
        <w:rPr>
          <w:rFonts w:ascii="Times New Roman" w:hAnsi="Times New Roman" w:cs="Times New Roman"/>
          <w:sz w:val="28"/>
          <w:szCs w:val="28"/>
          <w:lang w:val="uk-UA"/>
        </w:rPr>
      </w:pPr>
      <w:r w:rsidRPr="008C4C0B">
        <w:rPr>
          <w:rFonts w:ascii="Times New Roman" w:hAnsi="Times New Roman" w:cs="Times New Roman"/>
          <w:sz w:val="28"/>
          <w:szCs w:val="28"/>
          <w:lang w:val="uk-UA"/>
        </w:rPr>
        <w:t>провести а</w:t>
      </w:r>
      <w:r w:rsidR="00DD626D" w:rsidRPr="008C4C0B">
        <w:rPr>
          <w:rFonts w:ascii="Times New Roman" w:hAnsi="Times New Roman" w:cs="Times New Roman"/>
          <w:sz w:val="28"/>
          <w:szCs w:val="28"/>
          <w:lang w:val="uk-UA"/>
        </w:rPr>
        <w:t xml:space="preserve">наліз </w:t>
      </w:r>
      <w:r w:rsidR="0044248A" w:rsidRPr="008C4C0B">
        <w:rPr>
          <w:rFonts w:ascii="Times New Roman" w:hAnsi="Times New Roman" w:cs="Times New Roman"/>
          <w:sz w:val="28"/>
          <w:szCs w:val="28"/>
          <w:lang w:val="uk-UA"/>
        </w:rPr>
        <w:t>внутрішньої та зовнішньої</w:t>
      </w:r>
      <w:r w:rsidRPr="008C4C0B">
        <w:rPr>
          <w:rFonts w:ascii="Times New Roman" w:hAnsi="Times New Roman" w:cs="Times New Roman"/>
          <w:sz w:val="28"/>
          <w:szCs w:val="28"/>
          <w:lang w:val="uk-UA"/>
        </w:rPr>
        <w:t xml:space="preserve"> діяльності підприємства, оцінити його</w:t>
      </w:r>
      <w:r w:rsidR="00DD626D" w:rsidRPr="008C4C0B">
        <w:rPr>
          <w:rFonts w:ascii="Times New Roman" w:hAnsi="Times New Roman" w:cs="Times New Roman"/>
          <w:sz w:val="28"/>
          <w:szCs w:val="28"/>
          <w:lang w:val="uk-UA"/>
        </w:rPr>
        <w:t xml:space="preserve"> антик</w:t>
      </w:r>
      <w:r w:rsidR="008C4C0B" w:rsidRPr="008C4C0B">
        <w:rPr>
          <w:rFonts w:ascii="Times New Roman" w:hAnsi="Times New Roman" w:cs="Times New Roman"/>
          <w:sz w:val="28"/>
          <w:szCs w:val="28"/>
          <w:lang w:val="uk-UA"/>
        </w:rPr>
        <w:t>рикхість</w:t>
      </w:r>
      <w:r w:rsidRPr="008C4C0B">
        <w:rPr>
          <w:rFonts w:ascii="Times New Roman" w:hAnsi="Times New Roman" w:cs="Times New Roman"/>
          <w:sz w:val="28"/>
          <w:szCs w:val="28"/>
          <w:lang w:val="uk-UA"/>
        </w:rPr>
        <w:t xml:space="preserve"> маркетингу</w:t>
      </w:r>
      <w:r w:rsidR="00DD626D" w:rsidRPr="008C4C0B">
        <w:rPr>
          <w:rFonts w:ascii="Times New Roman" w:hAnsi="Times New Roman" w:cs="Times New Roman"/>
          <w:sz w:val="28"/>
          <w:szCs w:val="28"/>
          <w:lang w:val="uk-UA"/>
        </w:rPr>
        <w:t xml:space="preserve">; </w:t>
      </w:r>
    </w:p>
    <w:p w14:paraId="601B9B5E" w14:textId="050EFC62" w:rsidR="008339B5" w:rsidRPr="008C4C0B" w:rsidRDefault="008339B5" w:rsidP="00617893">
      <w:pPr>
        <w:pStyle w:val="a3"/>
        <w:numPr>
          <w:ilvl w:val="0"/>
          <w:numId w:val="29"/>
        </w:numPr>
        <w:spacing w:after="0" w:line="360" w:lineRule="auto"/>
        <w:jc w:val="both"/>
        <w:rPr>
          <w:rFonts w:ascii="Times New Roman" w:hAnsi="Times New Roman" w:cs="Times New Roman"/>
          <w:sz w:val="28"/>
          <w:szCs w:val="28"/>
          <w:lang w:val="uk-UA"/>
        </w:rPr>
      </w:pPr>
      <w:r w:rsidRPr="008C4C0B">
        <w:rPr>
          <w:rFonts w:ascii="Times New Roman" w:hAnsi="Times New Roman" w:cs="Times New Roman"/>
          <w:sz w:val="28"/>
          <w:szCs w:val="28"/>
          <w:lang w:val="uk-UA"/>
        </w:rPr>
        <w:t>сформувати методу з управління антикрихкості маркетингу;</w:t>
      </w:r>
    </w:p>
    <w:p w14:paraId="6CF9E672" w14:textId="628BDE3C" w:rsidR="00DD626D" w:rsidRPr="008C4C0B" w:rsidRDefault="009B4DA9" w:rsidP="00617893">
      <w:pPr>
        <w:pStyle w:val="a3"/>
        <w:numPr>
          <w:ilvl w:val="0"/>
          <w:numId w:val="29"/>
        </w:numPr>
        <w:spacing w:after="0" w:line="360" w:lineRule="auto"/>
        <w:jc w:val="both"/>
        <w:rPr>
          <w:rFonts w:ascii="Times New Roman" w:hAnsi="Times New Roman" w:cs="Times New Roman"/>
          <w:sz w:val="28"/>
          <w:szCs w:val="28"/>
          <w:lang w:val="uk-UA"/>
        </w:rPr>
      </w:pPr>
      <w:r w:rsidRPr="008C4C0B">
        <w:rPr>
          <w:rFonts w:ascii="Times New Roman" w:hAnsi="Times New Roman" w:cs="Times New Roman"/>
          <w:sz w:val="28"/>
          <w:szCs w:val="28"/>
          <w:lang w:val="uk-UA"/>
        </w:rPr>
        <w:t xml:space="preserve">розробити </w:t>
      </w:r>
      <w:r w:rsidR="00DD626D" w:rsidRPr="008C4C0B">
        <w:rPr>
          <w:rFonts w:ascii="Times New Roman" w:hAnsi="Times New Roman" w:cs="Times New Roman"/>
          <w:sz w:val="28"/>
          <w:szCs w:val="28"/>
          <w:lang w:val="uk-UA"/>
        </w:rPr>
        <w:t xml:space="preserve">рекомендації </w:t>
      </w:r>
      <w:r w:rsidRPr="008C4C0B">
        <w:rPr>
          <w:rFonts w:ascii="Times New Roman" w:hAnsi="Times New Roman" w:cs="Times New Roman"/>
          <w:sz w:val="28"/>
          <w:szCs w:val="28"/>
          <w:lang w:val="uk-UA"/>
        </w:rPr>
        <w:t xml:space="preserve">щодо </w:t>
      </w:r>
      <w:r w:rsidR="00DD626D" w:rsidRPr="008C4C0B">
        <w:rPr>
          <w:rFonts w:ascii="Times New Roman" w:hAnsi="Times New Roman" w:cs="Times New Roman"/>
          <w:sz w:val="28"/>
          <w:szCs w:val="28"/>
          <w:lang w:val="uk-UA"/>
        </w:rPr>
        <w:t>управління антикрихкістю маркетингу;</w:t>
      </w:r>
    </w:p>
    <w:p w14:paraId="2718982A" w14:textId="198A92D2" w:rsidR="00DD626D" w:rsidRPr="008C4C0B" w:rsidRDefault="009B4DA9" w:rsidP="00617893">
      <w:pPr>
        <w:pStyle w:val="a3"/>
        <w:numPr>
          <w:ilvl w:val="0"/>
          <w:numId w:val="29"/>
        </w:numPr>
        <w:spacing w:after="0" w:line="360" w:lineRule="auto"/>
        <w:jc w:val="both"/>
        <w:rPr>
          <w:rFonts w:ascii="Times New Roman" w:hAnsi="Times New Roman" w:cs="Times New Roman"/>
          <w:sz w:val="28"/>
          <w:szCs w:val="28"/>
          <w:lang w:val="uk-UA"/>
        </w:rPr>
      </w:pPr>
      <w:r w:rsidRPr="008C4C0B">
        <w:rPr>
          <w:rFonts w:ascii="Times New Roman" w:hAnsi="Times New Roman" w:cs="Times New Roman"/>
          <w:sz w:val="28"/>
          <w:szCs w:val="28"/>
          <w:lang w:val="uk-UA"/>
        </w:rPr>
        <w:t>оцінити е</w:t>
      </w:r>
      <w:r w:rsidR="00DD626D" w:rsidRPr="008C4C0B">
        <w:rPr>
          <w:rFonts w:ascii="Times New Roman" w:hAnsi="Times New Roman" w:cs="Times New Roman"/>
          <w:sz w:val="28"/>
          <w:szCs w:val="28"/>
          <w:lang w:val="uk-UA"/>
        </w:rPr>
        <w:t>кономічне обґрунтування</w:t>
      </w:r>
      <w:r w:rsidRPr="008C4C0B">
        <w:rPr>
          <w:rFonts w:ascii="Times New Roman" w:hAnsi="Times New Roman" w:cs="Times New Roman"/>
          <w:sz w:val="28"/>
          <w:szCs w:val="28"/>
          <w:lang w:val="uk-UA"/>
        </w:rPr>
        <w:t xml:space="preserve"> від впровадження</w:t>
      </w:r>
      <w:r w:rsidR="00DD626D" w:rsidRPr="008C4C0B">
        <w:rPr>
          <w:rFonts w:ascii="Times New Roman" w:hAnsi="Times New Roman" w:cs="Times New Roman"/>
          <w:sz w:val="28"/>
          <w:szCs w:val="28"/>
          <w:lang w:val="uk-UA"/>
        </w:rPr>
        <w:t xml:space="preserve"> рекомендацій управління антикрихкістю маркетингу</w:t>
      </w:r>
      <w:r w:rsidRPr="008C4C0B">
        <w:rPr>
          <w:rFonts w:ascii="Times New Roman" w:hAnsi="Times New Roman" w:cs="Times New Roman"/>
          <w:sz w:val="28"/>
          <w:szCs w:val="28"/>
          <w:lang w:val="uk-UA"/>
        </w:rPr>
        <w:t xml:space="preserve"> для підприємства</w:t>
      </w:r>
      <w:r w:rsidR="00DD626D" w:rsidRPr="008C4C0B">
        <w:rPr>
          <w:rFonts w:ascii="Times New Roman" w:hAnsi="Times New Roman" w:cs="Times New Roman"/>
          <w:sz w:val="28"/>
          <w:szCs w:val="28"/>
          <w:lang w:val="uk-UA"/>
        </w:rPr>
        <w:t>.</w:t>
      </w:r>
    </w:p>
    <w:p w14:paraId="1850C992" w14:textId="545D02E5" w:rsidR="00DD626D" w:rsidRDefault="00DD626D" w:rsidP="003F7934">
      <w:pPr>
        <w:tabs>
          <w:tab w:val="left" w:pos="4371"/>
        </w:tabs>
        <w:spacing w:after="0" w:line="360" w:lineRule="auto"/>
        <w:ind w:firstLine="720"/>
        <w:jc w:val="both"/>
        <w:rPr>
          <w:rFonts w:ascii="Times New Roman" w:hAnsi="Times New Roman" w:cs="Times New Roman"/>
          <w:sz w:val="28"/>
          <w:szCs w:val="28"/>
          <w:lang w:val="uk-UA"/>
        </w:rPr>
      </w:pPr>
      <w:r w:rsidRPr="00DD626D">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w:t>
      </w:r>
      <w:r w:rsidR="003F7934">
        <w:rPr>
          <w:rFonts w:ascii="Times New Roman" w:hAnsi="Times New Roman" w:cs="Times New Roman"/>
          <w:sz w:val="28"/>
          <w:szCs w:val="28"/>
          <w:lang w:val="uk-UA"/>
        </w:rPr>
        <w:t>у</w:t>
      </w:r>
      <w:r w:rsidR="003F7934" w:rsidRPr="003F7934">
        <w:rPr>
          <w:rFonts w:ascii="Times New Roman" w:hAnsi="Times New Roman" w:cs="Times New Roman"/>
          <w:sz w:val="28"/>
          <w:szCs w:val="28"/>
          <w:lang w:val="uk-UA"/>
        </w:rPr>
        <w:t>правління антикрихкістю ма</w:t>
      </w:r>
      <w:r w:rsidR="00EB4F85">
        <w:rPr>
          <w:rFonts w:ascii="Times New Roman" w:hAnsi="Times New Roman" w:cs="Times New Roman"/>
          <w:sz w:val="28"/>
          <w:szCs w:val="28"/>
          <w:lang w:val="uk-UA"/>
        </w:rPr>
        <w:t>ркетингу</w:t>
      </w:r>
      <w:r w:rsidR="00C85E3B">
        <w:rPr>
          <w:rFonts w:ascii="Times New Roman" w:hAnsi="Times New Roman" w:cs="Times New Roman"/>
          <w:sz w:val="28"/>
          <w:szCs w:val="28"/>
          <w:lang w:val="uk-UA"/>
        </w:rPr>
        <w:t xml:space="preserve"> на підприємстві ПрАТ «КАРЛСБЕРГ Україна»</w:t>
      </w:r>
      <w:r w:rsidR="003F7934" w:rsidRPr="003F7934">
        <w:rPr>
          <w:rFonts w:ascii="Times New Roman" w:hAnsi="Times New Roman" w:cs="Times New Roman"/>
          <w:sz w:val="28"/>
          <w:szCs w:val="28"/>
          <w:lang w:val="uk-UA"/>
        </w:rPr>
        <w:t>.</w:t>
      </w:r>
    </w:p>
    <w:p w14:paraId="5FCFA408" w14:textId="5C40F828" w:rsidR="003F7934" w:rsidRDefault="003F7934" w:rsidP="003F7934">
      <w:pPr>
        <w:tabs>
          <w:tab w:val="left" w:pos="4371"/>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w:t>
      </w:r>
      <w:r w:rsidRPr="00106FB2">
        <w:rPr>
          <w:rFonts w:ascii="Times New Roman" w:hAnsi="Times New Roman" w:cs="Times New Roman"/>
          <w:b/>
          <w:sz w:val="28"/>
          <w:szCs w:val="28"/>
          <w:lang w:val="uk-UA"/>
        </w:rPr>
        <w:t xml:space="preserve">дослідження </w:t>
      </w:r>
      <w:r w:rsidR="00F47362" w:rsidRPr="00106FB2">
        <w:rPr>
          <w:rFonts w:ascii="Times New Roman" w:hAnsi="Times New Roman" w:cs="Times New Roman"/>
          <w:b/>
          <w:sz w:val="28"/>
          <w:szCs w:val="28"/>
          <w:lang w:val="uk-UA"/>
        </w:rPr>
        <w:t>є</w:t>
      </w:r>
      <w:r w:rsidRPr="00106FB2">
        <w:rPr>
          <w:rFonts w:ascii="Times New Roman" w:hAnsi="Times New Roman" w:cs="Times New Roman"/>
          <w:b/>
          <w:sz w:val="28"/>
          <w:szCs w:val="28"/>
          <w:lang w:val="uk-UA"/>
        </w:rPr>
        <w:t xml:space="preserve"> </w:t>
      </w:r>
      <w:r w:rsidRPr="00106FB2">
        <w:rPr>
          <w:rFonts w:ascii="Times New Roman" w:hAnsi="Times New Roman" w:cs="Times New Roman"/>
          <w:sz w:val="28"/>
          <w:szCs w:val="28"/>
          <w:lang w:val="uk-UA"/>
        </w:rPr>
        <w:t xml:space="preserve">теоретико-методичні положення в </w:t>
      </w:r>
      <w:r w:rsidR="0044248A" w:rsidRPr="00106FB2">
        <w:rPr>
          <w:rFonts w:ascii="Times New Roman" w:hAnsi="Times New Roman" w:cs="Times New Roman"/>
          <w:sz w:val="28"/>
          <w:szCs w:val="28"/>
          <w:lang w:val="uk-UA"/>
        </w:rPr>
        <w:t>управлінні</w:t>
      </w:r>
      <w:r w:rsidRPr="00106FB2">
        <w:rPr>
          <w:rFonts w:ascii="Times New Roman" w:hAnsi="Times New Roman" w:cs="Times New Roman"/>
          <w:sz w:val="28"/>
          <w:szCs w:val="28"/>
          <w:lang w:val="uk-UA"/>
        </w:rPr>
        <w:t xml:space="preserve"> </w:t>
      </w:r>
      <w:r w:rsidR="0044248A" w:rsidRPr="00106FB2">
        <w:rPr>
          <w:rFonts w:ascii="Times New Roman" w:hAnsi="Times New Roman" w:cs="Times New Roman"/>
          <w:sz w:val="28"/>
          <w:szCs w:val="28"/>
          <w:lang w:val="uk-UA"/>
        </w:rPr>
        <w:t xml:space="preserve">антикрихкістю </w:t>
      </w:r>
      <w:r w:rsidRPr="00106FB2">
        <w:rPr>
          <w:rFonts w:ascii="Times New Roman" w:hAnsi="Times New Roman" w:cs="Times New Roman"/>
          <w:sz w:val="28"/>
          <w:szCs w:val="28"/>
          <w:lang w:val="uk-UA"/>
        </w:rPr>
        <w:t>маркетингом, спрямовані на</w:t>
      </w:r>
      <w:r w:rsidRPr="003F7934">
        <w:rPr>
          <w:rFonts w:ascii="Times New Roman" w:hAnsi="Times New Roman" w:cs="Times New Roman"/>
          <w:sz w:val="28"/>
          <w:szCs w:val="28"/>
          <w:lang w:val="uk-UA"/>
        </w:rPr>
        <w:t xml:space="preserve"> підвищення здатності </w:t>
      </w:r>
      <w:r>
        <w:rPr>
          <w:rFonts w:ascii="Times New Roman" w:hAnsi="Times New Roman" w:cs="Times New Roman"/>
          <w:sz w:val="28"/>
          <w:szCs w:val="28"/>
          <w:lang w:val="uk-UA"/>
        </w:rPr>
        <w:t>маркетингу</w:t>
      </w:r>
      <w:r w:rsidRPr="003F7934">
        <w:rPr>
          <w:rFonts w:ascii="Times New Roman" w:hAnsi="Times New Roman" w:cs="Times New Roman"/>
          <w:sz w:val="28"/>
          <w:szCs w:val="28"/>
          <w:lang w:val="uk-UA"/>
        </w:rPr>
        <w:t xml:space="preserve"> адаптуватися до змін ринкових умов, зменшувати вплив кризових ситуацій і посилювати </w:t>
      </w:r>
      <w:r>
        <w:rPr>
          <w:rFonts w:ascii="Times New Roman" w:hAnsi="Times New Roman" w:cs="Times New Roman"/>
          <w:sz w:val="28"/>
          <w:szCs w:val="28"/>
          <w:lang w:val="uk-UA"/>
        </w:rPr>
        <w:t>конкурентоспроможність підприємства.</w:t>
      </w:r>
    </w:p>
    <w:p w14:paraId="2E68284C" w14:textId="45207DE2" w:rsidR="003F7934" w:rsidRPr="003F7934" w:rsidRDefault="003F7934" w:rsidP="003F7934">
      <w:pPr>
        <w:tabs>
          <w:tab w:val="left" w:pos="4371"/>
        </w:tabs>
        <w:spacing w:after="0" w:line="360" w:lineRule="auto"/>
        <w:ind w:firstLine="720"/>
        <w:jc w:val="both"/>
        <w:rPr>
          <w:rFonts w:ascii="Times New Roman" w:hAnsi="Times New Roman" w:cs="Times New Roman"/>
          <w:sz w:val="28"/>
          <w:szCs w:val="28"/>
          <w:lang w:val="uk-UA"/>
        </w:rPr>
      </w:pPr>
      <w:r w:rsidRPr="00B8252F">
        <w:rPr>
          <w:rFonts w:ascii="Times New Roman" w:hAnsi="Times New Roman" w:cs="Times New Roman"/>
          <w:b/>
          <w:sz w:val="28"/>
          <w:szCs w:val="28"/>
          <w:lang w:val="uk-UA"/>
        </w:rPr>
        <w:t>Метод</w:t>
      </w:r>
      <w:r w:rsidR="00B8252F">
        <w:rPr>
          <w:rFonts w:ascii="Times New Roman" w:hAnsi="Times New Roman" w:cs="Times New Roman"/>
          <w:b/>
          <w:sz w:val="28"/>
          <w:szCs w:val="28"/>
          <w:lang w:val="uk-UA"/>
        </w:rPr>
        <w:t xml:space="preserve"> </w:t>
      </w:r>
      <w:r w:rsidRPr="00B8252F">
        <w:rPr>
          <w:rFonts w:ascii="Times New Roman" w:hAnsi="Times New Roman" w:cs="Times New Roman"/>
          <w:b/>
          <w:sz w:val="28"/>
          <w:szCs w:val="28"/>
          <w:lang w:val="uk-UA"/>
        </w:rPr>
        <w:t>дослідження</w:t>
      </w:r>
      <w:r w:rsidRPr="003F7934">
        <w:rPr>
          <w:rFonts w:ascii="Times New Roman" w:hAnsi="Times New Roman" w:cs="Times New Roman"/>
          <w:b/>
          <w:sz w:val="28"/>
          <w:szCs w:val="28"/>
          <w:lang w:val="uk-UA"/>
        </w:rPr>
        <w:t>.</w:t>
      </w:r>
      <w:r w:rsidRPr="003F7934">
        <w:rPr>
          <w:rFonts w:ascii="Times New Roman" w:hAnsi="Times New Roman" w:cs="Times New Roman"/>
          <w:sz w:val="28"/>
          <w:szCs w:val="28"/>
          <w:lang w:val="uk-UA"/>
        </w:rPr>
        <w:t xml:space="preserve"> Теоретичною і методологічною основою дипломної роботи є ключові положення класичної макро- та мікроекономіки, теорії економічного зростання, сучасні концепції маркетингу та менеджменту. Для досягнення поставленої мети та завдань </w:t>
      </w:r>
      <w:r>
        <w:rPr>
          <w:rFonts w:ascii="Times New Roman" w:hAnsi="Times New Roman" w:cs="Times New Roman"/>
          <w:sz w:val="28"/>
          <w:szCs w:val="28"/>
          <w:lang w:val="uk-UA"/>
        </w:rPr>
        <w:t>магістерської дисертації</w:t>
      </w:r>
      <w:r w:rsidRPr="003F7934">
        <w:rPr>
          <w:rFonts w:ascii="Times New Roman" w:hAnsi="Times New Roman" w:cs="Times New Roman"/>
          <w:sz w:val="28"/>
          <w:szCs w:val="28"/>
          <w:lang w:val="uk-UA"/>
        </w:rPr>
        <w:t xml:space="preserve"> використано загальнонаукові та </w:t>
      </w:r>
      <w:r w:rsidRPr="003F7934">
        <w:rPr>
          <w:rFonts w:ascii="Times New Roman" w:hAnsi="Times New Roman" w:cs="Times New Roman"/>
          <w:sz w:val="28"/>
          <w:szCs w:val="28"/>
          <w:lang w:val="uk-UA"/>
        </w:rPr>
        <w:lastRenderedPageBreak/>
        <w:t>економічні методи: системно – структурного аналізу, аналізу і синтезу, наукового узагальнення, статистичного, порівняльного аналізу, аналогій та моделювання.</w:t>
      </w:r>
    </w:p>
    <w:p w14:paraId="75EF8C68" w14:textId="5CB78236" w:rsidR="00DF6BA3" w:rsidRDefault="003F7934" w:rsidP="003F7934">
      <w:pPr>
        <w:tabs>
          <w:tab w:val="left" w:pos="4371"/>
        </w:tabs>
        <w:spacing w:after="0" w:line="360" w:lineRule="auto"/>
        <w:ind w:firstLine="720"/>
        <w:jc w:val="both"/>
        <w:rPr>
          <w:rFonts w:ascii="Times New Roman" w:hAnsi="Times New Roman" w:cs="Times New Roman"/>
          <w:sz w:val="28"/>
          <w:szCs w:val="28"/>
          <w:lang w:val="uk-UA"/>
        </w:rPr>
      </w:pPr>
      <w:r w:rsidRPr="003F7934">
        <w:rPr>
          <w:rFonts w:ascii="Times New Roman" w:hAnsi="Times New Roman" w:cs="Times New Roman"/>
          <w:sz w:val="28"/>
          <w:szCs w:val="28"/>
          <w:lang w:val="uk-UA"/>
        </w:rPr>
        <w:t>Інформаційну базу дослідження становлять концептуальні вітчизняні та зарубіжні джерела наукової інформації (монографії, статті, доповіді, тези, збірники наукових праць, тематичні дослідження), нормативні та законодавчі акти органів державного управління, статистичні дані Державної служби статистики України та інших центральних органів виконавчої влади, звітність підприємств досліджуваного рин</w:t>
      </w:r>
      <w:r>
        <w:rPr>
          <w:rFonts w:ascii="Times New Roman" w:hAnsi="Times New Roman" w:cs="Times New Roman"/>
          <w:sz w:val="28"/>
          <w:szCs w:val="28"/>
          <w:lang w:val="uk-UA"/>
        </w:rPr>
        <w:t xml:space="preserve">ку та їх об’єднань і асоціацій, </w:t>
      </w:r>
      <w:r w:rsidRPr="003F7934">
        <w:rPr>
          <w:rFonts w:ascii="Times New Roman" w:hAnsi="Times New Roman" w:cs="Times New Roman"/>
          <w:sz w:val="28"/>
          <w:szCs w:val="28"/>
          <w:lang w:val="uk-UA"/>
        </w:rPr>
        <w:t>результати маркетингових досліджень консалтингових к</w:t>
      </w:r>
      <w:r>
        <w:rPr>
          <w:rFonts w:ascii="Times New Roman" w:hAnsi="Times New Roman" w:cs="Times New Roman"/>
          <w:sz w:val="28"/>
          <w:szCs w:val="28"/>
          <w:lang w:val="uk-UA"/>
        </w:rPr>
        <w:t>омпаній, маркетингова інформація.</w:t>
      </w:r>
    </w:p>
    <w:p w14:paraId="070B3B45" w14:textId="2C677B2B" w:rsidR="002E21F8" w:rsidRDefault="002E21F8" w:rsidP="003F7934">
      <w:pPr>
        <w:tabs>
          <w:tab w:val="left" w:pos="4371"/>
        </w:tabs>
        <w:spacing w:after="0" w:line="360" w:lineRule="auto"/>
        <w:ind w:firstLine="720"/>
        <w:jc w:val="both"/>
        <w:rPr>
          <w:rFonts w:ascii="Times New Roman" w:hAnsi="Times New Roman" w:cs="Times New Roman"/>
          <w:sz w:val="28"/>
          <w:szCs w:val="28"/>
          <w:lang w:val="uk-UA"/>
        </w:rPr>
      </w:pPr>
      <w:r w:rsidRPr="002E21F8">
        <w:rPr>
          <w:rFonts w:ascii="Times New Roman" w:hAnsi="Times New Roman" w:cs="Times New Roman"/>
          <w:b/>
          <w:sz w:val="28"/>
          <w:szCs w:val="28"/>
          <w:lang w:val="uk-UA"/>
        </w:rPr>
        <w:t>Науков</w:t>
      </w:r>
      <w:r w:rsidR="00F47362">
        <w:rPr>
          <w:rFonts w:ascii="Times New Roman" w:hAnsi="Times New Roman" w:cs="Times New Roman"/>
          <w:b/>
          <w:sz w:val="28"/>
          <w:szCs w:val="28"/>
          <w:lang w:val="uk-UA"/>
        </w:rPr>
        <w:t>а новизна отриманих</w:t>
      </w:r>
      <w:r>
        <w:rPr>
          <w:rFonts w:ascii="Times New Roman" w:hAnsi="Times New Roman" w:cs="Times New Roman"/>
          <w:b/>
          <w:sz w:val="28"/>
          <w:szCs w:val="28"/>
          <w:lang w:val="uk-UA"/>
        </w:rPr>
        <w:t xml:space="preserve"> результатів</w:t>
      </w:r>
      <w:r w:rsidR="00B8252F">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Магістерська дисертаці</w:t>
      </w:r>
      <w:r w:rsidR="008175EB">
        <w:rPr>
          <w:rFonts w:ascii="Times New Roman" w:hAnsi="Times New Roman" w:cs="Times New Roman"/>
          <w:sz w:val="28"/>
          <w:szCs w:val="28"/>
          <w:lang w:val="uk-UA"/>
        </w:rPr>
        <w:t>я містить наступні елементи наукової новизни:</w:t>
      </w:r>
    </w:p>
    <w:p w14:paraId="5B58D47F" w14:textId="3B16B21E" w:rsidR="008175EB" w:rsidRPr="00464F8D" w:rsidRDefault="008D2427" w:rsidP="009147CE">
      <w:pPr>
        <w:pStyle w:val="a3"/>
        <w:tabs>
          <w:tab w:val="left" w:pos="4371"/>
        </w:tabs>
        <w:spacing w:after="0" w:line="360" w:lineRule="auto"/>
        <w:jc w:val="both"/>
        <w:rPr>
          <w:rFonts w:ascii="Times New Roman" w:hAnsi="Times New Roman" w:cs="Times New Roman"/>
          <w:b/>
          <w:sz w:val="28"/>
          <w:szCs w:val="28"/>
          <w:lang w:val="uk-UA"/>
        </w:rPr>
      </w:pPr>
      <w:r w:rsidRPr="00464F8D">
        <w:rPr>
          <w:rFonts w:ascii="Times New Roman" w:hAnsi="Times New Roman" w:cs="Times New Roman"/>
          <w:b/>
          <w:sz w:val="28"/>
          <w:szCs w:val="28"/>
          <w:lang w:val="uk-UA"/>
        </w:rPr>
        <w:t>В</w:t>
      </w:r>
      <w:r w:rsidR="00F47362" w:rsidRPr="00464F8D">
        <w:rPr>
          <w:rFonts w:ascii="Times New Roman" w:hAnsi="Times New Roman" w:cs="Times New Roman"/>
          <w:b/>
          <w:sz w:val="28"/>
          <w:szCs w:val="28"/>
          <w:lang w:val="uk-UA"/>
        </w:rPr>
        <w:t>перше</w:t>
      </w:r>
      <w:r w:rsidR="008175EB" w:rsidRPr="00464F8D">
        <w:rPr>
          <w:rFonts w:ascii="Times New Roman" w:hAnsi="Times New Roman" w:cs="Times New Roman"/>
          <w:b/>
          <w:sz w:val="28"/>
          <w:szCs w:val="28"/>
          <w:lang w:val="uk-UA"/>
        </w:rPr>
        <w:t>:</w:t>
      </w:r>
      <w:r w:rsidR="00D42059" w:rsidRPr="00464F8D">
        <w:rPr>
          <w:rFonts w:ascii="Times New Roman" w:hAnsi="Times New Roman" w:cs="Times New Roman"/>
          <w:b/>
          <w:sz w:val="28"/>
          <w:szCs w:val="28"/>
          <w:lang w:val="uk-UA"/>
        </w:rPr>
        <w:t xml:space="preserve"> </w:t>
      </w:r>
    </w:p>
    <w:p w14:paraId="735BFD92" w14:textId="09964544" w:rsidR="009852C1" w:rsidRPr="00464F8D" w:rsidRDefault="00092B26" w:rsidP="00617893">
      <w:pPr>
        <w:pStyle w:val="a3"/>
        <w:numPr>
          <w:ilvl w:val="0"/>
          <w:numId w:val="12"/>
        </w:numPr>
        <w:tabs>
          <w:tab w:val="left" w:pos="4371"/>
        </w:tabs>
        <w:spacing w:after="0" w:line="360" w:lineRule="auto"/>
        <w:jc w:val="both"/>
        <w:rPr>
          <w:rFonts w:ascii="Times New Roman" w:hAnsi="Times New Roman" w:cs="Times New Roman"/>
          <w:sz w:val="28"/>
          <w:szCs w:val="28"/>
          <w:lang w:val="uk-UA"/>
        </w:rPr>
      </w:pPr>
      <w:r w:rsidRPr="00464F8D">
        <w:rPr>
          <w:rFonts w:ascii="Times New Roman" w:hAnsi="Times New Roman" w:cs="Times New Roman"/>
          <w:sz w:val="28"/>
          <w:szCs w:val="28"/>
          <w:lang w:val="uk-UA"/>
        </w:rPr>
        <w:t>в</w:t>
      </w:r>
      <w:r w:rsidR="00605851" w:rsidRPr="00464F8D">
        <w:rPr>
          <w:rFonts w:ascii="Times New Roman" w:hAnsi="Times New Roman" w:cs="Times New Roman"/>
          <w:sz w:val="28"/>
          <w:szCs w:val="28"/>
          <w:lang w:val="uk-UA"/>
        </w:rPr>
        <w:t xml:space="preserve">изначено </w:t>
      </w:r>
      <w:bookmarkStart w:id="1" w:name="_GoBack"/>
      <w:r w:rsidR="00605851" w:rsidRPr="00464F8D">
        <w:rPr>
          <w:rFonts w:ascii="Times New Roman" w:hAnsi="Times New Roman" w:cs="Times New Roman"/>
          <w:sz w:val="28"/>
          <w:szCs w:val="28"/>
          <w:lang w:val="uk-UA"/>
        </w:rPr>
        <w:t>«антикрихкість маркетингу» та «маркетингова антикрихкість»</w:t>
      </w:r>
      <w:bookmarkEnd w:id="1"/>
      <w:r w:rsidR="00605851" w:rsidRPr="00464F8D">
        <w:rPr>
          <w:rFonts w:ascii="Times New Roman" w:hAnsi="Times New Roman" w:cs="Times New Roman"/>
          <w:sz w:val="28"/>
          <w:szCs w:val="28"/>
          <w:lang w:val="uk-UA"/>
        </w:rPr>
        <w:t xml:space="preserve"> </w:t>
      </w:r>
      <w:r w:rsidR="008D2427" w:rsidRPr="00464F8D">
        <w:rPr>
          <w:rFonts w:ascii="Times New Roman" w:hAnsi="Times New Roman" w:cs="Times New Roman"/>
          <w:sz w:val="28"/>
          <w:szCs w:val="28"/>
          <w:lang w:val="uk-UA"/>
        </w:rPr>
        <w:t>на</w:t>
      </w:r>
      <w:r w:rsidR="00F47362" w:rsidRPr="00464F8D">
        <w:rPr>
          <w:rFonts w:ascii="Times New Roman" w:hAnsi="Times New Roman" w:cs="Times New Roman"/>
          <w:sz w:val="28"/>
          <w:szCs w:val="28"/>
          <w:lang w:val="uk-UA"/>
        </w:rPr>
        <w:t xml:space="preserve"> основі</w:t>
      </w:r>
      <w:r w:rsidR="00605851" w:rsidRPr="00464F8D">
        <w:rPr>
          <w:rFonts w:ascii="Times New Roman" w:hAnsi="Times New Roman" w:cs="Times New Roman"/>
          <w:sz w:val="28"/>
          <w:szCs w:val="28"/>
          <w:lang w:val="uk-UA"/>
        </w:rPr>
        <w:t xml:space="preserve"> </w:t>
      </w:r>
      <w:r w:rsidR="00CE1605" w:rsidRPr="00464F8D">
        <w:rPr>
          <w:rFonts w:ascii="Times New Roman" w:hAnsi="Times New Roman" w:cs="Times New Roman"/>
          <w:sz w:val="28"/>
          <w:szCs w:val="28"/>
          <w:lang w:val="uk-UA"/>
        </w:rPr>
        <w:t>розроблених</w:t>
      </w:r>
      <w:r w:rsidR="00605851" w:rsidRPr="00464F8D">
        <w:rPr>
          <w:rFonts w:ascii="Times New Roman" w:hAnsi="Times New Roman" w:cs="Times New Roman"/>
          <w:sz w:val="28"/>
          <w:szCs w:val="28"/>
          <w:lang w:val="uk-UA"/>
        </w:rPr>
        <w:t xml:space="preserve"> попередніми дослідниками категорій «антикрихкість» та «антикрихкість підприємства»</w:t>
      </w:r>
      <w:r w:rsidR="009147CE" w:rsidRPr="00464F8D">
        <w:rPr>
          <w:rFonts w:ascii="Times New Roman" w:hAnsi="Times New Roman" w:cs="Times New Roman"/>
          <w:sz w:val="28"/>
          <w:szCs w:val="28"/>
          <w:lang w:val="uk-UA"/>
        </w:rPr>
        <w:t>;</w:t>
      </w:r>
    </w:p>
    <w:p w14:paraId="770A5120" w14:textId="29CC6FB8" w:rsidR="009852C1" w:rsidRPr="00464F8D" w:rsidRDefault="00092B26" w:rsidP="00617893">
      <w:pPr>
        <w:pStyle w:val="a3"/>
        <w:numPr>
          <w:ilvl w:val="0"/>
          <w:numId w:val="12"/>
        </w:numPr>
        <w:tabs>
          <w:tab w:val="left" w:pos="4371"/>
        </w:tabs>
        <w:spacing w:after="0" w:line="360" w:lineRule="auto"/>
        <w:jc w:val="both"/>
        <w:rPr>
          <w:rFonts w:ascii="Times New Roman" w:hAnsi="Times New Roman" w:cs="Times New Roman"/>
          <w:sz w:val="28"/>
          <w:szCs w:val="28"/>
          <w:lang w:val="uk-UA"/>
        </w:rPr>
      </w:pPr>
      <w:r w:rsidRPr="00464F8D">
        <w:rPr>
          <w:rFonts w:ascii="Times New Roman" w:hAnsi="Times New Roman" w:cs="Times New Roman"/>
          <w:sz w:val="28"/>
          <w:szCs w:val="28"/>
          <w:lang w:val="uk-UA"/>
        </w:rPr>
        <w:t>з</w:t>
      </w:r>
      <w:r w:rsidR="00605851" w:rsidRPr="00464F8D">
        <w:rPr>
          <w:rFonts w:ascii="Times New Roman" w:hAnsi="Times New Roman" w:cs="Times New Roman"/>
          <w:sz w:val="28"/>
          <w:szCs w:val="28"/>
          <w:lang w:val="uk-UA"/>
        </w:rPr>
        <w:t>апропоновано м</w:t>
      </w:r>
      <w:r w:rsidR="008175EB" w:rsidRPr="00464F8D">
        <w:rPr>
          <w:rFonts w:ascii="Times New Roman" w:hAnsi="Times New Roman" w:cs="Times New Roman"/>
          <w:sz w:val="28"/>
          <w:szCs w:val="28"/>
          <w:lang w:val="uk-UA"/>
        </w:rPr>
        <w:t>одель</w:t>
      </w:r>
      <w:r w:rsidR="00605851" w:rsidRPr="00464F8D">
        <w:rPr>
          <w:rFonts w:ascii="Times New Roman" w:hAnsi="Times New Roman" w:cs="Times New Roman"/>
          <w:sz w:val="28"/>
          <w:szCs w:val="28"/>
          <w:lang w:val="uk-UA"/>
        </w:rPr>
        <w:t xml:space="preserve"> управління антикрихкістю маркетингу</w:t>
      </w:r>
      <w:r w:rsidR="009147CE" w:rsidRPr="00464F8D">
        <w:rPr>
          <w:rFonts w:ascii="Times New Roman" w:hAnsi="Times New Roman" w:cs="Times New Roman"/>
          <w:sz w:val="28"/>
          <w:szCs w:val="28"/>
          <w:lang w:val="uk-UA"/>
        </w:rPr>
        <w:t>;</w:t>
      </w:r>
    </w:p>
    <w:p w14:paraId="3E8287BE" w14:textId="13F36A05" w:rsidR="00DF6BA3" w:rsidRPr="00464F8D" w:rsidRDefault="00092B26" w:rsidP="00617893">
      <w:pPr>
        <w:pStyle w:val="a3"/>
        <w:numPr>
          <w:ilvl w:val="0"/>
          <w:numId w:val="12"/>
        </w:numPr>
        <w:tabs>
          <w:tab w:val="left" w:pos="4371"/>
        </w:tabs>
        <w:spacing w:after="0" w:line="360" w:lineRule="auto"/>
        <w:jc w:val="both"/>
        <w:rPr>
          <w:rFonts w:ascii="Times New Roman" w:hAnsi="Times New Roman" w:cs="Times New Roman"/>
          <w:sz w:val="28"/>
          <w:szCs w:val="28"/>
          <w:lang w:val="uk-UA"/>
        </w:rPr>
      </w:pPr>
      <w:r w:rsidRPr="00464F8D">
        <w:rPr>
          <w:rFonts w:ascii="Times New Roman" w:hAnsi="Times New Roman" w:cs="Times New Roman"/>
          <w:sz w:val="28"/>
          <w:szCs w:val="28"/>
          <w:lang w:val="uk-UA"/>
        </w:rPr>
        <w:t>п</w:t>
      </w:r>
      <w:r w:rsidR="007A7519" w:rsidRPr="00464F8D">
        <w:rPr>
          <w:rFonts w:ascii="Times New Roman" w:hAnsi="Times New Roman" w:cs="Times New Roman"/>
          <w:sz w:val="28"/>
          <w:szCs w:val="28"/>
          <w:lang w:val="uk-UA"/>
        </w:rPr>
        <w:t>редставлено</w:t>
      </w:r>
      <w:r w:rsidR="009147CE" w:rsidRPr="00464F8D">
        <w:rPr>
          <w:rFonts w:ascii="Times New Roman" w:hAnsi="Times New Roman" w:cs="Times New Roman"/>
          <w:sz w:val="28"/>
          <w:szCs w:val="28"/>
          <w:lang w:val="uk-UA"/>
        </w:rPr>
        <w:t xml:space="preserve"> метод </w:t>
      </w:r>
      <w:r w:rsidR="008175EB" w:rsidRPr="00464F8D">
        <w:rPr>
          <w:rFonts w:ascii="Times New Roman" w:hAnsi="Times New Roman" w:cs="Times New Roman"/>
          <w:sz w:val="28"/>
          <w:szCs w:val="28"/>
          <w:lang w:val="uk-UA"/>
        </w:rPr>
        <w:t>управління антикрихкістю маркетингу.</w:t>
      </w:r>
    </w:p>
    <w:p w14:paraId="29C56F06" w14:textId="30F03388" w:rsidR="00D457A6" w:rsidRPr="00464F8D" w:rsidRDefault="00236034" w:rsidP="00D457A6">
      <w:pPr>
        <w:tabs>
          <w:tab w:val="left" w:pos="4371"/>
        </w:tabs>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Набули</w:t>
      </w:r>
      <w:r w:rsidR="008175EB" w:rsidRPr="00464F8D">
        <w:rPr>
          <w:rFonts w:ascii="Times New Roman" w:hAnsi="Times New Roman" w:cs="Times New Roman"/>
          <w:b/>
          <w:sz w:val="28"/>
          <w:szCs w:val="28"/>
          <w:lang w:val="uk-UA"/>
        </w:rPr>
        <w:t xml:space="preserve"> подальшого розвитку:</w:t>
      </w:r>
    </w:p>
    <w:p w14:paraId="5433CE88" w14:textId="11B736C5" w:rsidR="00F47362" w:rsidRPr="00B216E5" w:rsidRDefault="006D3EA4" w:rsidP="00617893">
      <w:pPr>
        <w:pStyle w:val="a3"/>
        <w:numPr>
          <w:ilvl w:val="0"/>
          <w:numId w:val="12"/>
        </w:numPr>
        <w:tabs>
          <w:tab w:val="left" w:pos="4371"/>
        </w:tabs>
        <w:spacing w:after="0" w:line="360" w:lineRule="auto"/>
        <w:jc w:val="both"/>
        <w:rPr>
          <w:rFonts w:ascii="Times New Roman" w:hAnsi="Times New Roman" w:cs="Times New Roman"/>
          <w:b/>
          <w:sz w:val="28"/>
          <w:szCs w:val="28"/>
          <w:lang w:val="uk-UA"/>
        </w:rPr>
      </w:pPr>
      <w:r w:rsidRPr="00464F8D">
        <w:rPr>
          <w:rFonts w:ascii="Times New Roman" w:hAnsi="Times New Roman" w:cs="Times New Roman"/>
          <w:sz w:val="28"/>
          <w:szCs w:val="28"/>
          <w:lang w:val="uk-UA"/>
        </w:rPr>
        <w:t>теоретичні положення антикрихкості</w:t>
      </w:r>
      <w:r w:rsidRPr="006D3EA4">
        <w:rPr>
          <w:rFonts w:ascii="Times New Roman" w:hAnsi="Times New Roman" w:cs="Times New Roman"/>
          <w:sz w:val="28"/>
          <w:szCs w:val="28"/>
          <w:lang w:val="uk-UA"/>
        </w:rPr>
        <w:t xml:space="preserve"> підприємства, які на відмінну від існуючих доповнюють термінологічний апарат</w:t>
      </w:r>
      <w:r>
        <w:rPr>
          <w:rFonts w:ascii="Times New Roman" w:hAnsi="Times New Roman" w:cs="Times New Roman"/>
          <w:sz w:val="28"/>
          <w:szCs w:val="28"/>
          <w:lang w:val="uk-UA"/>
        </w:rPr>
        <w:t xml:space="preserve"> категорії антикрихкість підприємства означенням та конкретизацією її маркетингової складової</w:t>
      </w:r>
      <w:r w:rsidR="00211E56">
        <w:rPr>
          <w:rFonts w:ascii="Times New Roman" w:hAnsi="Times New Roman" w:cs="Times New Roman"/>
          <w:sz w:val="28"/>
          <w:szCs w:val="28"/>
          <w:lang w:val="uk-UA"/>
        </w:rPr>
        <w:t>, зокрема авторськими визначеннями термінів антикрихкість маркетингу та маркетингова антикрихкість</w:t>
      </w:r>
      <w:r w:rsidR="00CE1605">
        <w:rPr>
          <w:rFonts w:ascii="Times New Roman" w:hAnsi="Times New Roman" w:cs="Times New Roman"/>
          <w:sz w:val="28"/>
          <w:szCs w:val="28"/>
          <w:lang w:val="uk-UA"/>
        </w:rPr>
        <w:t>;</w:t>
      </w:r>
      <w:r w:rsidR="00211E56">
        <w:rPr>
          <w:rFonts w:ascii="Times New Roman" w:hAnsi="Times New Roman" w:cs="Times New Roman"/>
          <w:sz w:val="28"/>
          <w:szCs w:val="28"/>
          <w:lang w:val="uk-UA"/>
        </w:rPr>
        <w:t xml:space="preserve"> </w:t>
      </w:r>
      <w:r w:rsidR="001C24EC">
        <w:rPr>
          <w:rFonts w:ascii="Times New Roman" w:hAnsi="Times New Roman" w:cs="Times New Roman"/>
          <w:sz w:val="28"/>
          <w:szCs w:val="28"/>
          <w:lang w:val="uk-UA"/>
        </w:rPr>
        <w:t>визначенням, систематизацією і класифікацією складових та</w:t>
      </w:r>
      <w:r w:rsidR="00211E56">
        <w:rPr>
          <w:rFonts w:ascii="Times New Roman" w:hAnsi="Times New Roman" w:cs="Times New Roman"/>
          <w:sz w:val="28"/>
          <w:szCs w:val="28"/>
          <w:lang w:val="uk-UA"/>
        </w:rPr>
        <w:t xml:space="preserve"> ознак антикрихкості маркетингу</w:t>
      </w:r>
      <w:r w:rsidR="00CE1605">
        <w:rPr>
          <w:rFonts w:ascii="Times New Roman" w:hAnsi="Times New Roman" w:cs="Times New Roman"/>
          <w:sz w:val="28"/>
          <w:szCs w:val="28"/>
          <w:lang w:val="uk-UA"/>
        </w:rPr>
        <w:t>;</w:t>
      </w:r>
      <w:r w:rsidR="00211E56">
        <w:rPr>
          <w:rFonts w:ascii="Times New Roman" w:hAnsi="Times New Roman" w:cs="Times New Roman"/>
          <w:sz w:val="28"/>
          <w:szCs w:val="28"/>
          <w:lang w:val="uk-UA"/>
        </w:rPr>
        <w:t xml:space="preserve"> методом управління антикрихкістю маркетингу.</w:t>
      </w:r>
      <w:r>
        <w:rPr>
          <w:rFonts w:ascii="Times New Roman" w:hAnsi="Times New Roman" w:cs="Times New Roman"/>
          <w:sz w:val="28"/>
          <w:szCs w:val="28"/>
          <w:lang w:val="uk-UA"/>
        </w:rPr>
        <w:t xml:space="preserve"> </w:t>
      </w:r>
    </w:p>
    <w:p w14:paraId="03CA3CB5" w14:textId="2B888A9A" w:rsidR="008175EB" w:rsidRPr="00F47362" w:rsidRDefault="00063198" w:rsidP="00D457A6">
      <w:pPr>
        <w:tabs>
          <w:tab w:val="left" w:pos="4371"/>
        </w:tabs>
        <w:spacing w:after="0" w:line="360" w:lineRule="auto"/>
        <w:ind w:firstLine="720"/>
        <w:jc w:val="both"/>
        <w:rPr>
          <w:rFonts w:ascii="Times New Roman" w:hAnsi="Times New Roman" w:cs="Times New Roman"/>
          <w:sz w:val="28"/>
          <w:szCs w:val="28"/>
          <w:lang w:val="uk-UA"/>
        </w:rPr>
      </w:pPr>
      <w:r w:rsidRPr="00F47362">
        <w:rPr>
          <w:rFonts w:ascii="Times New Roman" w:hAnsi="Times New Roman" w:cs="Times New Roman"/>
          <w:b/>
          <w:sz w:val="28"/>
          <w:szCs w:val="28"/>
          <w:lang w:val="uk-UA"/>
        </w:rPr>
        <w:t xml:space="preserve">Практичне значення одержаних результатів. </w:t>
      </w:r>
      <w:r w:rsidRPr="00F47362">
        <w:rPr>
          <w:rFonts w:ascii="Times New Roman" w:hAnsi="Times New Roman" w:cs="Times New Roman"/>
          <w:sz w:val="28"/>
          <w:szCs w:val="28"/>
          <w:lang w:val="uk-UA"/>
        </w:rPr>
        <w:t>Отриман</w:t>
      </w:r>
      <w:r w:rsidR="00A70BE8">
        <w:rPr>
          <w:rFonts w:ascii="Times New Roman" w:hAnsi="Times New Roman" w:cs="Times New Roman"/>
          <w:sz w:val="28"/>
          <w:szCs w:val="28"/>
          <w:lang w:val="uk-UA"/>
        </w:rPr>
        <w:t>і результати підприємство ПрАТ «КАРЛСБЕРГ Україна»</w:t>
      </w:r>
      <w:r w:rsidRPr="00F47362">
        <w:rPr>
          <w:rFonts w:ascii="Times New Roman" w:hAnsi="Times New Roman" w:cs="Times New Roman"/>
          <w:sz w:val="28"/>
          <w:szCs w:val="28"/>
          <w:lang w:val="uk-UA"/>
        </w:rPr>
        <w:t xml:space="preserve"> може застосувати у своїй діяльності управління антикрихкістю маркетингу, щоб посилити свої конкурентні позиції на </w:t>
      </w:r>
      <w:r w:rsidRPr="00F47362">
        <w:rPr>
          <w:rFonts w:ascii="Times New Roman" w:hAnsi="Times New Roman" w:cs="Times New Roman"/>
          <w:sz w:val="28"/>
          <w:szCs w:val="28"/>
          <w:lang w:val="uk-UA"/>
        </w:rPr>
        <w:lastRenderedPageBreak/>
        <w:t>ринку серед конкурентів під час кризових ситуацій. Також дані дослідж</w:t>
      </w:r>
      <w:r w:rsidR="00A70BE8">
        <w:rPr>
          <w:rFonts w:ascii="Times New Roman" w:hAnsi="Times New Roman" w:cs="Times New Roman"/>
          <w:sz w:val="28"/>
          <w:szCs w:val="28"/>
          <w:lang w:val="uk-UA"/>
        </w:rPr>
        <w:t xml:space="preserve">ення можуть бути використання в </w:t>
      </w:r>
      <w:r w:rsidRPr="00F47362">
        <w:rPr>
          <w:rFonts w:ascii="Times New Roman" w:hAnsi="Times New Roman" w:cs="Times New Roman"/>
          <w:sz w:val="28"/>
          <w:szCs w:val="28"/>
          <w:lang w:val="uk-UA"/>
        </w:rPr>
        <w:t xml:space="preserve">подальших дослідження на тему антикрихкості. </w:t>
      </w:r>
    </w:p>
    <w:p w14:paraId="6533A5F5" w14:textId="6F30F287" w:rsidR="00063198" w:rsidRPr="00B216E5" w:rsidRDefault="009852C1" w:rsidP="00063198">
      <w:pPr>
        <w:tabs>
          <w:tab w:val="left" w:pos="4371"/>
        </w:tabs>
        <w:spacing w:after="0" w:line="360" w:lineRule="auto"/>
        <w:ind w:firstLine="720"/>
        <w:jc w:val="both"/>
        <w:rPr>
          <w:rFonts w:ascii="Times New Roman" w:hAnsi="Times New Roman" w:cs="Times New Roman"/>
          <w:color w:val="FF0000"/>
          <w:sz w:val="28"/>
          <w:szCs w:val="28"/>
          <w:lang w:val="uk-UA"/>
        </w:rPr>
      </w:pPr>
      <w:r w:rsidRPr="00B216E5">
        <w:rPr>
          <w:rFonts w:ascii="Times New Roman" w:hAnsi="Times New Roman" w:cs="Times New Roman"/>
          <w:b/>
          <w:sz w:val="28"/>
          <w:szCs w:val="28"/>
          <w:lang w:val="uk-UA"/>
        </w:rPr>
        <w:t>Апробація</w:t>
      </w:r>
      <w:r w:rsidR="0063036F" w:rsidRPr="00B216E5">
        <w:rPr>
          <w:rFonts w:ascii="Times New Roman" w:hAnsi="Times New Roman" w:cs="Times New Roman"/>
          <w:b/>
          <w:sz w:val="28"/>
          <w:szCs w:val="28"/>
          <w:lang w:val="uk-UA"/>
        </w:rPr>
        <w:t xml:space="preserve"> результатів дослідження</w:t>
      </w:r>
      <w:r w:rsidR="00490613" w:rsidRPr="00B216E5">
        <w:rPr>
          <w:rFonts w:ascii="Times New Roman" w:hAnsi="Times New Roman" w:cs="Times New Roman"/>
          <w:sz w:val="28"/>
          <w:szCs w:val="28"/>
          <w:lang w:val="uk-UA"/>
        </w:rPr>
        <w:t>. Основні теоретико-методичні  положення викладенні в дисертації апробовано</w:t>
      </w:r>
      <w:r w:rsidR="00CE3C66">
        <w:rPr>
          <w:rFonts w:ascii="Times New Roman" w:hAnsi="Times New Roman" w:cs="Times New Roman"/>
          <w:sz w:val="28"/>
          <w:szCs w:val="28"/>
          <w:lang w:val="uk-UA"/>
        </w:rPr>
        <w:t xml:space="preserve"> на міжнародних</w:t>
      </w:r>
      <w:r w:rsidR="008E65E3" w:rsidRPr="00B216E5">
        <w:rPr>
          <w:rFonts w:ascii="Times New Roman" w:hAnsi="Times New Roman" w:cs="Times New Roman"/>
          <w:sz w:val="28"/>
          <w:szCs w:val="28"/>
          <w:lang w:val="uk-UA"/>
        </w:rPr>
        <w:t xml:space="preserve"> науково-практичних </w:t>
      </w:r>
      <w:r w:rsidR="00490613" w:rsidRPr="00B216E5">
        <w:rPr>
          <w:rFonts w:ascii="Times New Roman" w:hAnsi="Times New Roman" w:cs="Times New Roman"/>
          <w:sz w:val="28"/>
          <w:szCs w:val="28"/>
          <w:lang w:val="uk-UA"/>
        </w:rPr>
        <w:t xml:space="preserve"> конференціях</w:t>
      </w:r>
      <w:r w:rsidR="008E65E3" w:rsidRPr="00B216E5">
        <w:rPr>
          <w:rFonts w:ascii="Times New Roman" w:hAnsi="Times New Roman" w:cs="Times New Roman"/>
          <w:sz w:val="28"/>
          <w:szCs w:val="28"/>
          <w:lang w:val="uk-UA"/>
        </w:rPr>
        <w:t xml:space="preserve"> «Сучасний стан та пріоритети модернізації фінансово-економічної системи: теорії та пропозиції» та «Розвиток підприємництва як фактор зростання національної економіки»:</w:t>
      </w:r>
    </w:p>
    <w:p w14:paraId="73A77BFA" w14:textId="2F019DAC" w:rsidR="00063198" w:rsidRPr="00B216E5" w:rsidRDefault="00063198" w:rsidP="00063198">
      <w:pPr>
        <w:tabs>
          <w:tab w:val="left" w:pos="4371"/>
        </w:tabs>
        <w:spacing w:after="0" w:line="360" w:lineRule="auto"/>
        <w:ind w:firstLine="720"/>
        <w:jc w:val="both"/>
        <w:rPr>
          <w:rFonts w:ascii="Times New Roman" w:hAnsi="Times New Roman" w:cs="Times New Roman"/>
          <w:sz w:val="28"/>
          <w:szCs w:val="28"/>
          <w:lang w:val="uk-UA"/>
        </w:rPr>
      </w:pPr>
      <w:r w:rsidRPr="00B216E5">
        <w:rPr>
          <w:rFonts w:ascii="Times New Roman" w:hAnsi="Times New Roman" w:cs="Times New Roman"/>
          <w:sz w:val="28"/>
          <w:szCs w:val="28"/>
          <w:lang w:val="uk-UA"/>
        </w:rPr>
        <w:t xml:space="preserve">- </w:t>
      </w:r>
      <w:r w:rsidR="00FC75F6">
        <w:rPr>
          <w:rFonts w:ascii="Times New Roman" w:hAnsi="Times New Roman" w:cs="Times New Roman"/>
          <w:sz w:val="28"/>
          <w:szCs w:val="28"/>
          <w:lang w:val="uk-UA"/>
        </w:rPr>
        <w:t xml:space="preserve">«Модель </w:t>
      </w:r>
      <w:r w:rsidRPr="00B216E5">
        <w:rPr>
          <w:rFonts w:ascii="Times New Roman" w:hAnsi="Times New Roman" w:cs="Times New Roman"/>
          <w:sz w:val="28"/>
          <w:szCs w:val="28"/>
          <w:lang w:val="uk-UA"/>
        </w:rPr>
        <w:t>антикрихкості маркетингу підприємства</w:t>
      </w:r>
      <w:r w:rsidR="00FC75F6">
        <w:rPr>
          <w:rFonts w:ascii="Times New Roman" w:hAnsi="Times New Roman" w:cs="Times New Roman"/>
          <w:sz w:val="28"/>
          <w:szCs w:val="28"/>
          <w:lang w:val="uk-UA"/>
        </w:rPr>
        <w:t xml:space="preserve">», </w:t>
      </w:r>
      <w:r w:rsidRPr="00B216E5">
        <w:rPr>
          <w:rFonts w:ascii="Times New Roman" w:hAnsi="Times New Roman" w:cs="Times New Roman"/>
          <w:sz w:val="28"/>
          <w:szCs w:val="28"/>
          <w:lang w:val="uk-UA"/>
        </w:rPr>
        <w:t>Богуславська А.А., Язвінська Н.В</w:t>
      </w:r>
      <w:r w:rsidR="00FC75F6">
        <w:rPr>
          <w:rFonts w:ascii="Times New Roman" w:hAnsi="Times New Roman" w:cs="Times New Roman"/>
          <w:sz w:val="28"/>
          <w:szCs w:val="28"/>
          <w:lang w:val="uk-UA"/>
        </w:rPr>
        <w:t xml:space="preserve">, </w:t>
      </w:r>
      <w:r w:rsidRPr="00B216E5">
        <w:rPr>
          <w:rFonts w:ascii="Times New Roman" w:hAnsi="Times New Roman" w:cs="Times New Roman"/>
          <w:sz w:val="28"/>
          <w:szCs w:val="28"/>
          <w:lang w:val="uk-UA"/>
        </w:rPr>
        <w:t xml:space="preserve">11-12 жовтня 2024 р. </w:t>
      </w:r>
      <w:r w:rsidR="00BB05BE" w:rsidRPr="00B216E5">
        <w:rPr>
          <w:rFonts w:ascii="Times New Roman" w:hAnsi="Times New Roman" w:cs="Times New Roman"/>
          <w:sz w:val="28"/>
          <w:szCs w:val="28"/>
          <w:lang w:val="uk-UA"/>
        </w:rPr>
        <w:t>URL:</w:t>
      </w:r>
      <w:r w:rsidR="00BB05BE" w:rsidRPr="00B216E5">
        <w:rPr>
          <w:lang w:val="uk-UA"/>
        </w:rPr>
        <w:t xml:space="preserve"> </w:t>
      </w:r>
      <w:hyperlink r:id="rId9" w:history="1">
        <w:r w:rsidR="00B52BFF" w:rsidRPr="00B216E5">
          <w:rPr>
            <w:rStyle w:val="a4"/>
            <w:rFonts w:ascii="Times New Roman" w:hAnsi="Times New Roman" w:cs="Times New Roman"/>
            <w:sz w:val="28"/>
            <w:szCs w:val="28"/>
            <w:lang w:val="uk-UA"/>
          </w:rPr>
          <w:t>https://doi.org/10.36059/978-966-397-426-2-30</w:t>
        </w:r>
      </w:hyperlink>
      <w:r w:rsidR="00B52BFF" w:rsidRPr="00B216E5">
        <w:rPr>
          <w:rFonts w:ascii="Times New Roman" w:hAnsi="Times New Roman" w:cs="Times New Roman"/>
          <w:sz w:val="28"/>
          <w:szCs w:val="28"/>
          <w:lang w:val="uk-UA"/>
        </w:rPr>
        <w:t xml:space="preserve"> </w:t>
      </w:r>
      <w:r w:rsidRPr="00B216E5">
        <w:rPr>
          <w:rFonts w:ascii="Times New Roman" w:hAnsi="Times New Roman" w:cs="Times New Roman"/>
          <w:sz w:val="28"/>
          <w:szCs w:val="28"/>
          <w:lang w:val="uk-UA"/>
        </w:rPr>
        <w:t xml:space="preserve"> </w:t>
      </w:r>
    </w:p>
    <w:p w14:paraId="25913376" w14:textId="11AD5DFE" w:rsidR="00063198" w:rsidRDefault="00FC75F6" w:rsidP="00063198">
      <w:pPr>
        <w:tabs>
          <w:tab w:val="left" w:pos="4371"/>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063198" w:rsidRPr="00063198">
        <w:rPr>
          <w:rFonts w:ascii="Times New Roman" w:hAnsi="Times New Roman" w:cs="Times New Roman"/>
          <w:sz w:val="28"/>
          <w:szCs w:val="28"/>
          <w:lang w:val="uk-UA"/>
        </w:rPr>
        <w:t>Тенденції ринку напоїв в світі та України: виклики, можливості та роль антикрихкості маркети</w:t>
      </w:r>
      <w:r>
        <w:rPr>
          <w:rFonts w:ascii="Times New Roman" w:hAnsi="Times New Roman" w:cs="Times New Roman"/>
          <w:sz w:val="28"/>
          <w:szCs w:val="28"/>
          <w:lang w:val="uk-UA"/>
        </w:rPr>
        <w:t xml:space="preserve">нгу ПРАТ «Карлсберг Україна», </w:t>
      </w:r>
      <w:r w:rsidR="00063198" w:rsidRPr="00063198">
        <w:rPr>
          <w:rFonts w:ascii="Times New Roman" w:hAnsi="Times New Roman" w:cs="Times New Roman"/>
          <w:sz w:val="28"/>
          <w:szCs w:val="28"/>
          <w:lang w:val="uk-UA"/>
        </w:rPr>
        <w:t>Бог</w:t>
      </w:r>
      <w:r>
        <w:rPr>
          <w:rFonts w:ascii="Times New Roman" w:hAnsi="Times New Roman" w:cs="Times New Roman"/>
          <w:sz w:val="28"/>
          <w:szCs w:val="28"/>
          <w:lang w:val="uk-UA"/>
        </w:rPr>
        <w:t xml:space="preserve">уславська А.А, Язвінська Н.В., </w:t>
      </w:r>
      <w:r w:rsidR="00063198" w:rsidRPr="00063198">
        <w:rPr>
          <w:rFonts w:ascii="Times New Roman" w:hAnsi="Times New Roman" w:cs="Times New Roman"/>
          <w:sz w:val="28"/>
          <w:szCs w:val="28"/>
          <w:lang w:val="uk-UA"/>
        </w:rPr>
        <w:t xml:space="preserve">20 листопада 2024р. URL: </w:t>
      </w:r>
      <w:hyperlink r:id="rId10" w:history="1">
        <w:r w:rsidR="00063198" w:rsidRPr="00DA3EE5">
          <w:rPr>
            <w:rStyle w:val="a4"/>
            <w:rFonts w:ascii="Times New Roman" w:hAnsi="Times New Roman" w:cs="Times New Roman"/>
            <w:sz w:val="28"/>
            <w:szCs w:val="28"/>
            <w:lang w:val="uk-UA"/>
          </w:rPr>
          <w:t>https://conf-keip.kpi.ua/</w:t>
        </w:r>
      </w:hyperlink>
    </w:p>
    <w:p w14:paraId="4EA19FF5" w14:textId="12313336" w:rsidR="00063198" w:rsidRDefault="00063198" w:rsidP="00DB2E83">
      <w:pPr>
        <w:tabs>
          <w:tab w:val="left" w:pos="4371"/>
        </w:tabs>
        <w:spacing w:after="0" w:line="360" w:lineRule="auto"/>
        <w:ind w:firstLine="720"/>
        <w:jc w:val="both"/>
        <w:rPr>
          <w:rFonts w:ascii="Times New Roman" w:hAnsi="Times New Roman" w:cs="Times New Roman"/>
          <w:sz w:val="28"/>
          <w:szCs w:val="28"/>
          <w:lang w:val="uk-UA"/>
        </w:rPr>
      </w:pPr>
      <w:r w:rsidRPr="001359EC">
        <w:rPr>
          <w:rFonts w:ascii="Times New Roman" w:hAnsi="Times New Roman" w:cs="Times New Roman"/>
          <w:b/>
          <w:bCs/>
          <w:sz w:val="28"/>
          <w:szCs w:val="28"/>
          <w:lang w:val="uk-UA"/>
        </w:rPr>
        <w:t>Структура та обсяг роботи:</w:t>
      </w:r>
      <w:r w:rsidRPr="00063198">
        <w:rPr>
          <w:lang w:val="ru-RU"/>
        </w:rPr>
        <w:t xml:space="preserve"> </w:t>
      </w:r>
      <w:r w:rsidRPr="00063198">
        <w:rPr>
          <w:rFonts w:ascii="Times New Roman" w:hAnsi="Times New Roman" w:cs="Times New Roman"/>
          <w:sz w:val="28"/>
          <w:szCs w:val="28"/>
          <w:lang w:val="uk-UA"/>
        </w:rPr>
        <w:t>Робота складається із вступу, трьох розділів, висновків, списку використаних джерел. За</w:t>
      </w:r>
      <w:r>
        <w:rPr>
          <w:rFonts w:ascii="Times New Roman" w:hAnsi="Times New Roman" w:cs="Times New Roman"/>
          <w:sz w:val="28"/>
          <w:szCs w:val="28"/>
          <w:lang w:val="uk-UA"/>
        </w:rPr>
        <w:t>гальний зміст робот</w:t>
      </w:r>
      <w:r w:rsidR="006A3E06">
        <w:rPr>
          <w:rFonts w:ascii="Times New Roman" w:hAnsi="Times New Roman" w:cs="Times New Roman"/>
          <w:sz w:val="28"/>
          <w:szCs w:val="28"/>
          <w:lang w:val="uk-UA"/>
        </w:rPr>
        <w:t>и складає 1</w:t>
      </w:r>
      <w:r w:rsidR="008F2243">
        <w:rPr>
          <w:rFonts w:ascii="Times New Roman" w:hAnsi="Times New Roman" w:cs="Times New Roman"/>
          <w:sz w:val="28"/>
          <w:szCs w:val="28"/>
          <w:lang w:val="ru-RU"/>
        </w:rPr>
        <w:t>2</w:t>
      </w:r>
      <w:r w:rsidR="00176926">
        <w:rPr>
          <w:rFonts w:ascii="Times New Roman" w:hAnsi="Times New Roman" w:cs="Times New Roman"/>
          <w:sz w:val="28"/>
          <w:szCs w:val="28"/>
          <w:lang w:val="ru-RU"/>
        </w:rPr>
        <w:t>3</w:t>
      </w:r>
      <w:r w:rsidRPr="00063198">
        <w:rPr>
          <w:rFonts w:ascii="Times New Roman" w:hAnsi="Times New Roman" w:cs="Times New Roman"/>
          <w:sz w:val="28"/>
          <w:szCs w:val="28"/>
          <w:lang w:val="uk-UA"/>
        </w:rPr>
        <w:t xml:space="preserve"> сторінок машинописного тексту без урахув</w:t>
      </w:r>
      <w:r>
        <w:rPr>
          <w:rFonts w:ascii="Times New Roman" w:hAnsi="Times New Roman" w:cs="Times New Roman"/>
          <w:sz w:val="28"/>
          <w:szCs w:val="28"/>
          <w:lang w:val="uk-UA"/>
        </w:rPr>
        <w:t xml:space="preserve">ання додатків. Робота містить 20 таблиць, 11 рисунків. </w:t>
      </w:r>
      <w:r w:rsidRPr="00063198">
        <w:rPr>
          <w:rFonts w:ascii="Times New Roman" w:hAnsi="Times New Roman" w:cs="Times New Roman"/>
          <w:sz w:val="28"/>
          <w:szCs w:val="28"/>
          <w:lang w:val="uk-UA"/>
        </w:rPr>
        <w:t>Список</w:t>
      </w:r>
      <w:r>
        <w:rPr>
          <w:rFonts w:ascii="Times New Roman" w:hAnsi="Times New Roman" w:cs="Times New Roman"/>
          <w:sz w:val="28"/>
          <w:szCs w:val="28"/>
          <w:lang w:val="uk-UA"/>
        </w:rPr>
        <w:t xml:space="preserve"> використаних джерел включає </w:t>
      </w:r>
      <w:r w:rsidR="00106FB2">
        <w:rPr>
          <w:rFonts w:ascii="Times New Roman" w:hAnsi="Times New Roman" w:cs="Times New Roman"/>
          <w:sz w:val="28"/>
          <w:szCs w:val="28"/>
          <w:lang w:val="uk-UA"/>
        </w:rPr>
        <w:t>62</w:t>
      </w:r>
      <w:r w:rsidR="001C747D">
        <w:rPr>
          <w:rFonts w:ascii="Times New Roman" w:hAnsi="Times New Roman" w:cs="Times New Roman"/>
          <w:sz w:val="28"/>
          <w:szCs w:val="28"/>
          <w:lang w:val="uk-UA"/>
        </w:rPr>
        <w:t xml:space="preserve"> найменувань і викладений на 8</w:t>
      </w:r>
      <w:r>
        <w:rPr>
          <w:rFonts w:ascii="Times New Roman" w:hAnsi="Times New Roman" w:cs="Times New Roman"/>
          <w:sz w:val="28"/>
          <w:szCs w:val="28"/>
          <w:lang w:val="uk-UA"/>
        </w:rPr>
        <w:t xml:space="preserve"> </w:t>
      </w:r>
      <w:r w:rsidRPr="00063198">
        <w:rPr>
          <w:rFonts w:ascii="Times New Roman" w:hAnsi="Times New Roman" w:cs="Times New Roman"/>
          <w:sz w:val="28"/>
          <w:szCs w:val="28"/>
          <w:lang w:val="uk-UA"/>
        </w:rPr>
        <w:t>сторінках.</w:t>
      </w:r>
    </w:p>
    <w:p w14:paraId="4B493C20" w14:textId="19945271" w:rsidR="00026471" w:rsidRDefault="00026471" w:rsidP="00DB2E83">
      <w:pPr>
        <w:tabs>
          <w:tab w:val="left" w:pos="4371"/>
        </w:tabs>
        <w:spacing w:after="0" w:line="360" w:lineRule="auto"/>
        <w:ind w:firstLine="720"/>
        <w:jc w:val="both"/>
        <w:rPr>
          <w:rFonts w:ascii="Times New Roman" w:hAnsi="Times New Roman" w:cs="Times New Roman"/>
          <w:sz w:val="28"/>
          <w:szCs w:val="28"/>
          <w:lang w:val="uk-UA"/>
        </w:rPr>
      </w:pPr>
    </w:p>
    <w:p w14:paraId="6A2B88B3" w14:textId="496E6196" w:rsidR="00FC75F6" w:rsidRDefault="00FC75F6" w:rsidP="00DB2E83">
      <w:pPr>
        <w:tabs>
          <w:tab w:val="left" w:pos="4371"/>
        </w:tabs>
        <w:spacing w:after="0" w:line="360" w:lineRule="auto"/>
        <w:ind w:firstLine="720"/>
        <w:jc w:val="both"/>
        <w:rPr>
          <w:rFonts w:ascii="Times New Roman" w:hAnsi="Times New Roman" w:cs="Times New Roman"/>
          <w:sz w:val="28"/>
          <w:szCs w:val="28"/>
          <w:lang w:val="uk-UA"/>
        </w:rPr>
      </w:pPr>
    </w:p>
    <w:p w14:paraId="2AA28A24" w14:textId="414DC5CF" w:rsidR="00FC75F6" w:rsidRDefault="00FC75F6" w:rsidP="00DB2E83">
      <w:pPr>
        <w:tabs>
          <w:tab w:val="left" w:pos="4371"/>
        </w:tabs>
        <w:spacing w:after="0" w:line="360" w:lineRule="auto"/>
        <w:ind w:firstLine="720"/>
        <w:jc w:val="both"/>
        <w:rPr>
          <w:rFonts w:ascii="Times New Roman" w:hAnsi="Times New Roman" w:cs="Times New Roman"/>
          <w:sz w:val="28"/>
          <w:szCs w:val="28"/>
          <w:lang w:val="uk-UA"/>
        </w:rPr>
      </w:pPr>
    </w:p>
    <w:p w14:paraId="5FAA737C" w14:textId="2EC6A6E3" w:rsidR="00FC75F6" w:rsidRDefault="00FC75F6" w:rsidP="00DB2E83">
      <w:pPr>
        <w:tabs>
          <w:tab w:val="left" w:pos="4371"/>
        </w:tabs>
        <w:spacing w:after="0" w:line="360" w:lineRule="auto"/>
        <w:ind w:firstLine="720"/>
        <w:jc w:val="both"/>
        <w:rPr>
          <w:rFonts w:ascii="Times New Roman" w:hAnsi="Times New Roman" w:cs="Times New Roman"/>
          <w:sz w:val="28"/>
          <w:szCs w:val="28"/>
          <w:lang w:val="uk-UA"/>
        </w:rPr>
      </w:pPr>
    </w:p>
    <w:p w14:paraId="15FD15C1" w14:textId="3E433499" w:rsidR="00FC75F6" w:rsidRDefault="00FC75F6" w:rsidP="00DB2E83">
      <w:pPr>
        <w:tabs>
          <w:tab w:val="left" w:pos="4371"/>
        </w:tabs>
        <w:spacing w:after="0" w:line="360" w:lineRule="auto"/>
        <w:ind w:firstLine="720"/>
        <w:jc w:val="both"/>
        <w:rPr>
          <w:rFonts w:ascii="Times New Roman" w:hAnsi="Times New Roman" w:cs="Times New Roman"/>
          <w:sz w:val="28"/>
          <w:szCs w:val="28"/>
          <w:lang w:val="uk-UA"/>
        </w:rPr>
      </w:pPr>
    </w:p>
    <w:p w14:paraId="33459DB6" w14:textId="77777777" w:rsidR="00FC75F6" w:rsidRDefault="00FC75F6" w:rsidP="00DB2E83">
      <w:pPr>
        <w:tabs>
          <w:tab w:val="left" w:pos="4371"/>
        </w:tabs>
        <w:spacing w:after="0" w:line="360" w:lineRule="auto"/>
        <w:ind w:firstLine="720"/>
        <w:jc w:val="both"/>
        <w:rPr>
          <w:rFonts w:ascii="Times New Roman" w:hAnsi="Times New Roman" w:cs="Times New Roman"/>
          <w:sz w:val="28"/>
          <w:szCs w:val="28"/>
          <w:lang w:val="uk-UA"/>
        </w:rPr>
      </w:pPr>
    </w:p>
    <w:p w14:paraId="1EE65CCC" w14:textId="0F82944F" w:rsidR="00026471" w:rsidRDefault="00026471" w:rsidP="00DB2E83">
      <w:pPr>
        <w:tabs>
          <w:tab w:val="left" w:pos="4371"/>
        </w:tabs>
        <w:spacing w:after="0" w:line="360" w:lineRule="auto"/>
        <w:ind w:firstLine="720"/>
        <w:jc w:val="both"/>
        <w:rPr>
          <w:rFonts w:ascii="Times New Roman" w:hAnsi="Times New Roman" w:cs="Times New Roman"/>
          <w:sz w:val="28"/>
          <w:szCs w:val="28"/>
          <w:lang w:val="uk-UA"/>
        </w:rPr>
      </w:pPr>
    </w:p>
    <w:p w14:paraId="1F804257" w14:textId="77777777" w:rsidR="000D0F44" w:rsidRDefault="000D0F44" w:rsidP="00DB2E83">
      <w:pPr>
        <w:tabs>
          <w:tab w:val="left" w:pos="4371"/>
        </w:tabs>
        <w:spacing w:after="0" w:line="360" w:lineRule="auto"/>
        <w:ind w:firstLine="720"/>
        <w:jc w:val="both"/>
        <w:rPr>
          <w:rFonts w:ascii="Times New Roman" w:hAnsi="Times New Roman" w:cs="Times New Roman"/>
          <w:sz w:val="28"/>
          <w:szCs w:val="28"/>
          <w:lang w:val="uk-UA"/>
        </w:rPr>
      </w:pPr>
    </w:p>
    <w:p w14:paraId="27D72176" w14:textId="77777777" w:rsidR="00026471" w:rsidRPr="00DB2E83" w:rsidRDefault="00026471" w:rsidP="00DB2E83">
      <w:pPr>
        <w:tabs>
          <w:tab w:val="left" w:pos="4371"/>
        </w:tabs>
        <w:spacing w:after="0" w:line="360" w:lineRule="auto"/>
        <w:ind w:firstLine="720"/>
        <w:jc w:val="both"/>
        <w:rPr>
          <w:rFonts w:ascii="Times New Roman" w:hAnsi="Times New Roman" w:cs="Times New Roman"/>
          <w:sz w:val="28"/>
          <w:szCs w:val="28"/>
          <w:lang w:val="uk-UA"/>
        </w:rPr>
      </w:pPr>
    </w:p>
    <w:p w14:paraId="49CA5B99" w14:textId="3D66D27F" w:rsidR="00593BAA" w:rsidRPr="00402A71" w:rsidRDefault="00DB2E83" w:rsidP="005A4720">
      <w:pPr>
        <w:pStyle w:val="1"/>
        <w:spacing w:before="0" w:beforeAutospacing="0" w:after="0" w:afterAutospacing="0" w:line="360" w:lineRule="auto"/>
        <w:jc w:val="center"/>
        <w:rPr>
          <w:sz w:val="28"/>
          <w:szCs w:val="28"/>
          <w:lang w:val="uk-UA"/>
        </w:rPr>
      </w:pPr>
      <w:bookmarkStart w:id="2" w:name="_Toc183356109"/>
      <w:r w:rsidRPr="00DB2E83">
        <w:rPr>
          <w:sz w:val="28"/>
          <w:szCs w:val="28"/>
          <w:lang w:val="uk-UA"/>
        </w:rPr>
        <w:lastRenderedPageBreak/>
        <w:t xml:space="preserve"> 1 </w:t>
      </w:r>
      <w:r w:rsidR="0052086B" w:rsidRPr="00DB2E83">
        <w:rPr>
          <w:sz w:val="28"/>
          <w:szCs w:val="28"/>
          <w:lang w:val="uk-UA"/>
        </w:rPr>
        <w:t>ТЕОРЕТИКО-МЕТОДОГІЧНИ</w:t>
      </w:r>
      <w:r w:rsidR="007462FD" w:rsidRPr="00DB2E83">
        <w:rPr>
          <w:sz w:val="28"/>
          <w:szCs w:val="28"/>
          <w:lang w:val="uk-UA"/>
        </w:rPr>
        <w:t xml:space="preserve">І ЗАСАДИ ФОРМУВАННЯ </w:t>
      </w:r>
      <w:r w:rsidR="00653379" w:rsidRPr="00DB2E83">
        <w:rPr>
          <w:sz w:val="28"/>
          <w:szCs w:val="28"/>
          <w:lang w:val="uk-UA"/>
        </w:rPr>
        <w:t>УПРАВЛІННЯ</w:t>
      </w:r>
      <w:r w:rsidR="00653379" w:rsidRPr="00402A71">
        <w:rPr>
          <w:sz w:val="28"/>
          <w:szCs w:val="28"/>
          <w:lang w:val="uk-UA"/>
        </w:rPr>
        <w:t xml:space="preserve"> АНТИКРИХКОСТЮ МАРКЕТИНГУ</w:t>
      </w:r>
      <w:bookmarkEnd w:id="2"/>
    </w:p>
    <w:p w14:paraId="3F1E4BB2" w14:textId="77777777" w:rsidR="00104F6A" w:rsidRPr="00402A71" w:rsidRDefault="00104F6A" w:rsidP="005A4720">
      <w:pPr>
        <w:spacing w:after="0" w:line="360" w:lineRule="auto"/>
        <w:rPr>
          <w:lang w:val="uk-UA"/>
        </w:rPr>
      </w:pPr>
    </w:p>
    <w:p w14:paraId="352BCA07" w14:textId="0244614E" w:rsidR="0052086B" w:rsidRPr="00402A71" w:rsidRDefault="00527AA8" w:rsidP="006A319C">
      <w:pPr>
        <w:pStyle w:val="2"/>
        <w:numPr>
          <w:ilvl w:val="1"/>
          <w:numId w:val="4"/>
        </w:numPr>
        <w:spacing w:before="0" w:line="360" w:lineRule="auto"/>
        <w:ind w:left="0" w:firstLine="720"/>
        <w:jc w:val="both"/>
        <w:rPr>
          <w:rFonts w:ascii="Times New Roman" w:hAnsi="Times New Roman" w:cs="Times New Roman"/>
          <w:b/>
          <w:color w:val="auto"/>
          <w:sz w:val="28"/>
          <w:szCs w:val="28"/>
          <w:lang w:val="uk-UA"/>
        </w:rPr>
      </w:pPr>
      <w:bookmarkStart w:id="3" w:name="_Toc183356110"/>
      <w:r w:rsidRPr="00402A71">
        <w:rPr>
          <w:rFonts w:ascii="Times New Roman" w:hAnsi="Times New Roman" w:cs="Times New Roman"/>
          <w:b/>
          <w:color w:val="auto"/>
          <w:sz w:val="28"/>
          <w:szCs w:val="28"/>
          <w:lang w:val="uk-UA"/>
        </w:rPr>
        <w:t>Антикрихкість: сутність, визначе</w:t>
      </w:r>
      <w:r w:rsidR="0052086B" w:rsidRPr="00402A71">
        <w:rPr>
          <w:rFonts w:ascii="Times New Roman" w:hAnsi="Times New Roman" w:cs="Times New Roman"/>
          <w:b/>
          <w:color w:val="auto"/>
          <w:sz w:val="28"/>
          <w:szCs w:val="28"/>
          <w:lang w:val="uk-UA"/>
        </w:rPr>
        <w:t>ння, структура та її різновиди</w:t>
      </w:r>
      <w:bookmarkEnd w:id="3"/>
    </w:p>
    <w:p w14:paraId="0440A9F2" w14:textId="4BDED47A" w:rsidR="006C49A3" w:rsidRPr="00516660" w:rsidRDefault="006C49A3" w:rsidP="005A4720">
      <w:pPr>
        <w:spacing w:after="0" w:line="360" w:lineRule="auto"/>
        <w:rPr>
          <w:rFonts w:ascii="Times New Roman" w:hAnsi="Times New Roman" w:cs="Times New Roman"/>
          <w:sz w:val="28"/>
          <w:szCs w:val="28"/>
          <w:lang w:val="uk-UA"/>
        </w:rPr>
      </w:pPr>
    </w:p>
    <w:p w14:paraId="494863D7" w14:textId="77777777" w:rsidR="00A07787" w:rsidRPr="00402A71" w:rsidRDefault="00E32751" w:rsidP="005A4720">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Поняття антикрихкість є доволі новим в економічному просторі. «Батьком» поняття антикрихкість вважають американського</w:t>
      </w:r>
      <w:r w:rsidR="005450A2" w:rsidRPr="00402A71">
        <w:rPr>
          <w:lang w:val="ru-RU"/>
        </w:rPr>
        <w:t xml:space="preserve"> </w:t>
      </w:r>
      <w:r w:rsidR="005450A2" w:rsidRPr="00402A71">
        <w:rPr>
          <w:rFonts w:ascii="Times New Roman" w:hAnsi="Times New Roman" w:cs="Times New Roman"/>
          <w:sz w:val="28"/>
          <w:szCs w:val="28"/>
          <w:lang w:val="uk-UA"/>
        </w:rPr>
        <w:t>письменника, есеїста та фінансового аналітика</w:t>
      </w:r>
      <w:r w:rsidR="001C5F6F" w:rsidRPr="00402A71">
        <w:rPr>
          <w:rFonts w:ascii="Times New Roman" w:hAnsi="Times New Roman" w:cs="Times New Roman"/>
          <w:sz w:val="28"/>
          <w:szCs w:val="28"/>
          <w:lang w:val="uk-UA"/>
        </w:rPr>
        <w:t xml:space="preserve"> Нассім Талеб. Він </w:t>
      </w:r>
      <w:r w:rsidR="00622936" w:rsidRPr="00402A71">
        <w:rPr>
          <w:rFonts w:ascii="Times New Roman" w:hAnsi="Times New Roman" w:cs="Times New Roman"/>
          <w:sz w:val="28"/>
          <w:szCs w:val="28"/>
          <w:lang w:val="uk-UA"/>
        </w:rPr>
        <w:t>ввів та пояснив</w:t>
      </w:r>
      <w:r w:rsidRPr="00402A71">
        <w:rPr>
          <w:lang w:val="uk-UA"/>
        </w:rPr>
        <w:t xml:space="preserve"> </w:t>
      </w:r>
      <w:r w:rsidR="00622936" w:rsidRPr="00402A71">
        <w:rPr>
          <w:rFonts w:ascii="Times New Roman" w:hAnsi="Times New Roman" w:cs="Times New Roman"/>
          <w:sz w:val="28"/>
          <w:szCs w:val="28"/>
          <w:lang w:val="uk-UA"/>
        </w:rPr>
        <w:t xml:space="preserve">дане поняття </w:t>
      </w:r>
      <w:r w:rsidRPr="00402A71">
        <w:rPr>
          <w:rFonts w:ascii="Times New Roman" w:hAnsi="Times New Roman" w:cs="Times New Roman"/>
          <w:sz w:val="28"/>
          <w:szCs w:val="28"/>
          <w:lang w:val="uk-UA"/>
        </w:rPr>
        <w:t>у 2012 році в своїй книзі під назвою «Antifragile: Things That Gain From Disorder»</w:t>
      </w:r>
      <w:r w:rsidR="00622936" w:rsidRPr="00402A71">
        <w:rPr>
          <w:rFonts w:ascii="Times New Roman" w:hAnsi="Times New Roman" w:cs="Times New Roman"/>
          <w:sz w:val="28"/>
          <w:szCs w:val="28"/>
          <w:lang w:val="uk-UA"/>
        </w:rPr>
        <w:t xml:space="preserve"> (</w:t>
      </w:r>
      <w:r w:rsidRPr="00402A71">
        <w:rPr>
          <w:rFonts w:ascii="Times New Roman" w:hAnsi="Times New Roman" w:cs="Times New Roman"/>
          <w:sz w:val="28"/>
          <w:szCs w:val="28"/>
          <w:lang w:val="uk-UA"/>
        </w:rPr>
        <w:t>українською «Антикрихкість: речі, що стають кращими від безладу</w:t>
      </w:r>
      <w:r w:rsidR="00622936" w:rsidRPr="00402A71">
        <w:rPr>
          <w:rFonts w:ascii="Times New Roman" w:hAnsi="Times New Roman" w:cs="Times New Roman"/>
          <w:sz w:val="28"/>
          <w:szCs w:val="28"/>
          <w:lang w:val="uk-UA"/>
        </w:rPr>
        <w:t>»). У контексті бізнесу та економіки, термін "антикрихкість" використовують для опису систем, які не тільки стійкі до негативних впливів, але і можуть зростати та розвиватися завдяки таким випадковим подіям.</w:t>
      </w:r>
      <w:r w:rsidR="00FA5AB4" w:rsidRPr="00402A71">
        <w:rPr>
          <w:rFonts w:ascii="Times New Roman" w:hAnsi="Times New Roman" w:cs="Times New Roman"/>
          <w:sz w:val="28"/>
          <w:szCs w:val="28"/>
          <w:lang w:val="uk-UA"/>
        </w:rPr>
        <w:t xml:space="preserve"> </w:t>
      </w:r>
      <w:r w:rsidR="00375F79" w:rsidRPr="00402A71">
        <w:rPr>
          <w:rFonts w:ascii="Times New Roman" w:hAnsi="Times New Roman" w:cs="Times New Roman"/>
          <w:sz w:val="28"/>
          <w:szCs w:val="28"/>
          <w:lang w:val="uk-UA"/>
        </w:rPr>
        <w:t xml:space="preserve"> Проте </w:t>
      </w:r>
      <w:r w:rsidR="00B258BD" w:rsidRPr="00402A71">
        <w:rPr>
          <w:rFonts w:ascii="Times New Roman" w:hAnsi="Times New Roman" w:cs="Times New Roman"/>
          <w:sz w:val="28"/>
          <w:szCs w:val="28"/>
          <w:lang w:val="uk-UA"/>
        </w:rPr>
        <w:t>сам вчений вважає, що коріння цього поняття починається у філософії стоїцізму і його основоположників Фалеса і Сенека.</w:t>
      </w:r>
    </w:p>
    <w:p w14:paraId="792B1B39" w14:textId="77777777" w:rsidR="00B13BB3" w:rsidRPr="00402A71" w:rsidRDefault="00A07787"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Поняття антикрихкість може</w:t>
      </w:r>
      <w:r w:rsidR="00B13BB3" w:rsidRPr="00402A71">
        <w:rPr>
          <w:rFonts w:ascii="Times New Roman" w:hAnsi="Times New Roman" w:cs="Times New Roman"/>
          <w:sz w:val="28"/>
          <w:szCs w:val="28"/>
          <w:lang w:val="uk-UA"/>
        </w:rPr>
        <w:t xml:space="preserve"> проявлятися в будь-якій економічній структурі: підприємств, територій, макроекономічних систем.</w:t>
      </w:r>
      <w:r w:rsidRPr="00402A71">
        <w:rPr>
          <w:rFonts w:ascii="Times New Roman" w:hAnsi="Times New Roman" w:cs="Times New Roman"/>
          <w:sz w:val="28"/>
          <w:szCs w:val="28"/>
          <w:lang w:val="uk-UA"/>
        </w:rPr>
        <w:t xml:space="preserve"> </w:t>
      </w:r>
      <w:r w:rsidR="00B13BB3" w:rsidRPr="00402A71">
        <w:rPr>
          <w:rFonts w:ascii="Times New Roman" w:hAnsi="Times New Roman" w:cs="Times New Roman"/>
          <w:sz w:val="28"/>
          <w:szCs w:val="28"/>
          <w:lang w:val="uk-UA"/>
        </w:rPr>
        <w:t xml:space="preserve">Проте в нашому дослідженні </w:t>
      </w:r>
      <w:r w:rsidR="00FA5AB4" w:rsidRPr="00402A71">
        <w:rPr>
          <w:rFonts w:ascii="Times New Roman" w:hAnsi="Times New Roman" w:cs="Times New Roman"/>
          <w:sz w:val="28"/>
          <w:szCs w:val="28"/>
          <w:lang w:val="uk-UA"/>
        </w:rPr>
        <w:t xml:space="preserve">дане питання антикрихкості </w:t>
      </w:r>
      <w:r w:rsidR="00B13BB3" w:rsidRPr="00402A71">
        <w:rPr>
          <w:rFonts w:ascii="Times New Roman" w:hAnsi="Times New Roman" w:cs="Times New Roman"/>
          <w:sz w:val="28"/>
          <w:szCs w:val="28"/>
          <w:lang w:val="uk-UA"/>
        </w:rPr>
        <w:t xml:space="preserve">буде розглядатися </w:t>
      </w:r>
      <w:r w:rsidR="00FA5AB4" w:rsidRPr="00402A71">
        <w:rPr>
          <w:rFonts w:ascii="Times New Roman" w:hAnsi="Times New Roman" w:cs="Times New Roman"/>
          <w:sz w:val="28"/>
          <w:szCs w:val="28"/>
          <w:lang w:val="uk-UA"/>
        </w:rPr>
        <w:t>не лише з точки зору підприємства, а більш глибше, на рівні маркетингу. А саме, як антикрихкість в маркетингу допомагає підприємству встояти на ринку під час не визначеності та розвиватися далі.</w:t>
      </w:r>
      <w:r w:rsidRPr="00402A71">
        <w:rPr>
          <w:rFonts w:ascii="Times New Roman" w:hAnsi="Times New Roman" w:cs="Times New Roman"/>
          <w:sz w:val="28"/>
          <w:szCs w:val="28"/>
          <w:lang w:val="uk-UA"/>
        </w:rPr>
        <w:t xml:space="preserve"> </w:t>
      </w:r>
      <w:r w:rsidR="00B13BB3" w:rsidRPr="00402A71">
        <w:rPr>
          <w:rFonts w:ascii="Times New Roman" w:hAnsi="Times New Roman" w:cs="Times New Roman"/>
          <w:sz w:val="28"/>
          <w:szCs w:val="28"/>
          <w:lang w:val="uk-UA"/>
        </w:rPr>
        <w:t xml:space="preserve">Перш за все варто розглянути поняття антикрихкість більш в ширшому понятті і звести все до антикрихкості маркетингу на підприємстві. </w:t>
      </w:r>
    </w:p>
    <w:p w14:paraId="05C05E09" w14:textId="77777777" w:rsidR="00C115BE" w:rsidRPr="00402A71" w:rsidRDefault="00B13BB3"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За останні 5 років в світі відбулося дві великі кризи, що сколихнули весь світ та Україну в цілому. Пандемія </w:t>
      </w:r>
      <w:r w:rsidRPr="00402A71">
        <w:rPr>
          <w:rFonts w:ascii="Times New Roman" w:hAnsi="Times New Roman" w:cs="Times New Roman"/>
          <w:sz w:val="28"/>
          <w:szCs w:val="28"/>
        </w:rPr>
        <w:t>COVID</w:t>
      </w:r>
      <w:r w:rsidRPr="00402A71">
        <w:rPr>
          <w:rFonts w:ascii="Times New Roman" w:hAnsi="Times New Roman" w:cs="Times New Roman"/>
          <w:sz w:val="28"/>
          <w:szCs w:val="28"/>
          <w:lang w:val="uk-UA"/>
        </w:rPr>
        <w:t>-19 в 2020 році стала неочікуваним випробуванням для всіх країн та економічних систем. Дані випадкові події мали негативний вплив для всіх економічних структур</w:t>
      </w:r>
      <w:r w:rsidR="000F5665" w:rsidRPr="00402A71">
        <w:rPr>
          <w:rFonts w:ascii="Times New Roman" w:hAnsi="Times New Roman" w:cs="Times New Roman"/>
          <w:sz w:val="28"/>
          <w:szCs w:val="28"/>
          <w:lang w:val="uk-UA"/>
        </w:rPr>
        <w:t xml:space="preserve">. Варто відмітити, що Нассім Талеб такі неочікувані події називає «чорними лебедями». Дана пандемія була важким тягарем для всіх підприємств, якісь підприємства збанкрутували та закрилася, деякі втримались на «плаву», а є навіть ті, які змогли прийняти зовнішні виклики, адаптуватися та </w:t>
      </w:r>
      <w:r w:rsidR="000F5665" w:rsidRPr="00402A71">
        <w:rPr>
          <w:rFonts w:ascii="Times New Roman" w:hAnsi="Times New Roman" w:cs="Times New Roman"/>
          <w:sz w:val="28"/>
          <w:szCs w:val="28"/>
          <w:lang w:val="uk-UA"/>
        </w:rPr>
        <w:lastRenderedPageBreak/>
        <w:t xml:space="preserve">використати загрози пандемій, щоб стати сильнішими та набути рис антикрихкості. </w:t>
      </w:r>
      <w:r w:rsidR="00375F79" w:rsidRPr="00402A71">
        <w:rPr>
          <w:rFonts w:ascii="Times New Roman" w:hAnsi="Times New Roman" w:cs="Times New Roman"/>
          <w:sz w:val="28"/>
          <w:szCs w:val="28"/>
          <w:lang w:val="uk-UA"/>
        </w:rPr>
        <w:t>Наступною кризою для України та світу стала російсько-українська повномасштабна війна на початку 2022, що мала ще більше неочікуваних викликів для підприємств. Проте навіть в таких складних умовах підприємства намагаються вибудувати риси антикрихкості в своїй діяльності.</w:t>
      </w:r>
    </w:p>
    <w:p w14:paraId="3FE42A5B" w14:textId="77777777" w:rsidR="00B258BD" w:rsidRPr="008C67A4" w:rsidRDefault="0006702F"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Звертаючись до робіт Нассіма Талеба, то він виділяв три основних компоненти, </w:t>
      </w:r>
      <w:r w:rsidRPr="008C67A4">
        <w:rPr>
          <w:rFonts w:ascii="Times New Roman" w:hAnsi="Times New Roman" w:cs="Times New Roman"/>
          <w:sz w:val="28"/>
          <w:szCs w:val="28"/>
          <w:lang w:val="uk-UA"/>
        </w:rPr>
        <w:t>на яких реалізовується антикрихкість:</w:t>
      </w:r>
    </w:p>
    <w:p w14:paraId="2F39A98B" w14:textId="2ED930A4" w:rsidR="0006702F" w:rsidRPr="008C67A4" w:rsidRDefault="008C67A4" w:rsidP="00543246">
      <w:pPr>
        <w:pStyle w:val="a3"/>
        <w:numPr>
          <w:ilvl w:val="0"/>
          <w:numId w:val="1"/>
        </w:numPr>
        <w:spacing w:after="0" w:line="360" w:lineRule="auto"/>
        <w:jc w:val="both"/>
        <w:rPr>
          <w:rFonts w:ascii="Times New Roman" w:hAnsi="Times New Roman" w:cs="Times New Roman"/>
          <w:sz w:val="28"/>
          <w:szCs w:val="28"/>
          <w:lang w:val="uk-UA"/>
        </w:rPr>
      </w:pPr>
      <w:r w:rsidRPr="008C67A4">
        <w:rPr>
          <w:rFonts w:ascii="Times New Roman" w:hAnsi="Times New Roman" w:cs="Times New Roman"/>
          <w:sz w:val="28"/>
          <w:szCs w:val="28"/>
          <w:lang w:val="uk-UA"/>
        </w:rPr>
        <w:t>з</w:t>
      </w:r>
      <w:r w:rsidR="0006702F" w:rsidRPr="008C67A4">
        <w:rPr>
          <w:rFonts w:ascii="Times New Roman" w:hAnsi="Times New Roman" w:cs="Times New Roman"/>
          <w:sz w:val="28"/>
          <w:szCs w:val="28"/>
          <w:lang w:val="uk-UA"/>
        </w:rPr>
        <w:t>міни;</w:t>
      </w:r>
    </w:p>
    <w:p w14:paraId="522A1415" w14:textId="1FA05192" w:rsidR="0006702F" w:rsidRPr="008C67A4" w:rsidRDefault="008C67A4" w:rsidP="00543246">
      <w:pPr>
        <w:pStyle w:val="a3"/>
        <w:numPr>
          <w:ilvl w:val="0"/>
          <w:numId w:val="1"/>
        </w:numPr>
        <w:spacing w:after="0" w:line="360" w:lineRule="auto"/>
        <w:jc w:val="both"/>
        <w:rPr>
          <w:rFonts w:ascii="Times New Roman" w:hAnsi="Times New Roman" w:cs="Times New Roman"/>
          <w:sz w:val="28"/>
          <w:szCs w:val="28"/>
          <w:lang w:val="uk-UA"/>
        </w:rPr>
      </w:pPr>
      <w:r w:rsidRPr="008C67A4">
        <w:rPr>
          <w:rFonts w:ascii="Times New Roman" w:hAnsi="Times New Roman" w:cs="Times New Roman"/>
          <w:sz w:val="28"/>
          <w:szCs w:val="28"/>
          <w:lang w:val="uk-UA"/>
        </w:rPr>
        <w:t>п</w:t>
      </w:r>
      <w:r w:rsidR="0006702F" w:rsidRPr="008C67A4">
        <w:rPr>
          <w:rFonts w:ascii="Times New Roman" w:hAnsi="Times New Roman" w:cs="Times New Roman"/>
          <w:sz w:val="28"/>
          <w:szCs w:val="28"/>
          <w:lang w:val="uk-UA"/>
        </w:rPr>
        <w:t>омилки;</w:t>
      </w:r>
    </w:p>
    <w:p w14:paraId="33515A9F" w14:textId="6F0C13ED" w:rsidR="0006702F" w:rsidRPr="008C67A4" w:rsidRDefault="008C67A4" w:rsidP="00543246">
      <w:pPr>
        <w:pStyle w:val="a3"/>
        <w:numPr>
          <w:ilvl w:val="0"/>
          <w:numId w:val="1"/>
        </w:numPr>
        <w:spacing w:after="0" w:line="360" w:lineRule="auto"/>
        <w:jc w:val="both"/>
        <w:rPr>
          <w:rFonts w:ascii="Times New Roman" w:hAnsi="Times New Roman" w:cs="Times New Roman"/>
          <w:sz w:val="28"/>
          <w:szCs w:val="28"/>
          <w:lang w:val="uk-UA"/>
        </w:rPr>
      </w:pPr>
      <w:r w:rsidRPr="008C67A4">
        <w:rPr>
          <w:rFonts w:ascii="Times New Roman" w:hAnsi="Times New Roman" w:cs="Times New Roman"/>
          <w:sz w:val="28"/>
          <w:szCs w:val="28"/>
          <w:lang w:val="uk-UA"/>
        </w:rPr>
        <w:t>п</w:t>
      </w:r>
      <w:r w:rsidR="0006702F" w:rsidRPr="008C67A4">
        <w:rPr>
          <w:rFonts w:ascii="Times New Roman" w:hAnsi="Times New Roman" w:cs="Times New Roman"/>
          <w:sz w:val="28"/>
          <w:szCs w:val="28"/>
          <w:lang w:val="uk-UA"/>
        </w:rPr>
        <w:t>омірні стреси.</w:t>
      </w:r>
    </w:p>
    <w:p w14:paraId="530E5C4E" w14:textId="77777777" w:rsidR="00A438ED" w:rsidRPr="00402A71" w:rsidRDefault="00A438ED"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Розглядаючи дані компоненти, можемо самостійно визначити їхнє трактування. Отож, зміни – це ті дії, що призводять до чогось нового, що створює початок нових процесів. Натомість помилками вважають ненавмисні дії, що в результаті мають відхилення від правильного. А помірні стреси </w:t>
      </w:r>
      <w:r w:rsidR="0010102E" w:rsidRPr="00402A71">
        <w:rPr>
          <w:rFonts w:ascii="Times New Roman" w:hAnsi="Times New Roman" w:cs="Times New Roman"/>
          <w:sz w:val="28"/>
          <w:szCs w:val="28"/>
          <w:lang w:val="uk-UA"/>
        </w:rPr>
        <w:t>являють собою певні умови в системі, що впливають на невиконання певних дій і змушують генерувати ідеї для їх вирішення.</w:t>
      </w:r>
    </w:p>
    <w:p w14:paraId="68F7EE4E" w14:textId="62B77741" w:rsidR="00D41D48" w:rsidRPr="00402A71" w:rsidRDefault="00D41D48"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У своїх</w:t>
      </w:r>
      <w:r w:rsidR="00696E36" w:rsidRPr="00402A71">
        <w:rPr>
          <w:rFonts w:ascii="Times New Roman" w:hAnsi="Times New Roman" w:cs="Times New Roman"/>
          <w:sz w:val="28"/>
          <w:szCs w:val="28"/>
          <w:lang w:val="uk-UA"/>
        </w:rPr>
        <w:t xml:space="preserve"> працях Нассі</w:t>
      </w:r>
      <w:r w:rsidRPr="00402A71">
        <w:rPr>
          <w:rFonts w:ascii="Times New Roman" w:hAnsi="Times New Roman" w:cs="Times New Roman"/>
          <w:sz w:val="28"/>
          <w:szCs w:val="28"/>
          <w:lang w:val="uk-UA"/>
        </w:rPr>
        <w:t>м Талеб використовує ключове поняття "антикрихкість", яке можна тлумачити як принцип формування систем, заснований на нелінійному мисленні. Він виводить це поняття з тріади</w:t>
      </w:r>
      <w:r w:rsidR="00696E36" w:rsidRPr="00402A71">
        <w:rPr>
          <w:rFonts w:ascii="Times New Roman" w:hAnsi="Times New Roman" w:cs="Times New Roman"/>
          <w:sz w:val="28"/>
          <w:szCs w:val="28"/>
          <w:lang w:val="uk-UA"/>
        </w:rPr>
        <w:t xml:space="preserve"> «крихкість – стійкість – антикрихкість». Як виділяв Нассім Талеб «антикрихкість» – спроможності до позитивних змін після зіткнення з потужним невідомим [</w:t>
      </w:r>
      <w:r w:rsidR="00F87B64">
        <w:rPr>
          <w:rFonts w:ascii="Times New Roman" w:hAnsi="Times New Roman" w:cs="Times New Roman"/>
          <w:sz w:val="28"/>
          <w:szCs w:val="28"/>
          <w:lang w:val="uk-UA"/>
        </w:rPr>
        <w:t>40</w:t>
      </w:r>
      <w:r w:rsidR="00696E36" w:rsidRPr="00402A71">
        <w:rPr>
          <w:rFonts w:ascii="Times New Roman" w:hAnsi="Times New Roman" w:cs="Times New Roman"/>
          <w:sz w:val="28"/>
          <w:szCs w:val="28"/>
          <w:lang w:val="uk-UA"/>
        </w:rPr>
        <w:t>].</w:t>
      </w:r>
      <w:r w:rsidR="0064271B" w:rsidRPr="00402A71">
        <w:rPr>
          <w:rFonts w:ascii="Times New Roman" w:hAnsi="Times New Roman" w:cs="Times New Roman"/>
          <w:sz w:val="28"/>
          <w:szCs w:val="28"/>
          <w:lang w:val="uk-UA"/>
        </w:rPr>
        <w:t xml:space="preserve"> </w:t>
      </w:r>
      <w:r w:rsidR="00AE32E0" w:rsidRPr="00402A71">
        <w:rPr>
          <w:rFonts w:ascii="Times New Roman" w:hAnsi="Times New Roman" w:cs="Times New Roman"/>
          <w:sz w:val="28"/>
          <w:szCs w:val="28"/>
          <w:lang w:val="uk-UA"/>
        </w:rPr>
        <w:t xml:space="preserve">"Антикрихкість" не просто означає здатність систем витримувати стресові ситуації, вона також передбачає їхню здатність стати ще більш стійкими та досконалими після подібних випробувань. Ця властивість відрізняє "антикрихкість" від "гнучкості". Гнучкість може протистояти шоковому впливу, залишаючись при цьому тим же, що й раніше. У той час як антикрихка система, переживши випробування, розвивається та стає більш досконалою. </w:t>
      </w:r>
    </w:p>
    <w:p w14:paraId="0A7E1B9A" w14:textId="4F2DE6C1" w:rsidR="00057D81" w:rsidRPr="002C1DC4" w:rsidRDefault="00057D81" w:rsidP="00641A85">
      <w:pPr>
        <w:spacing w:after="0" w:line="360" w:lineRule="auto"/>
        <w:ind w:firstLine="720"/>
        <w:jc w:val="both"/>
        <w:rPr>
          <w:rFonts w:ascii="Times New Roman" w:hAnsi="Times New Roman" w:cs="Times New Roman"/>
          <w:color w:val="FF0000"/>
          <w:sz w:val="28"/>
          <w:szCs w:val="28"/>
          <w:lang w:val="uk-UA"/>
        </w:rPr>
      </w:pPr>
      <w:r w:rsidRPr="00402A71">
        <w:rPr>
          <w:rFonts w:ascii="Times New Roman" w:hAnsi="Times New Roman" w:cs="Times New Roman"/>
          <w:sz w:val="28"/>
          <w:szCs w:val="28"/>
          <w:lang w:val="uk-UA"/>
        </w:rPr>
        <w:t xml:space="preserve">Поняття антикрихкість та її ключові характеристики розглядають Г. Филюк та Т. Сірик, що є сучасною конкурентною стратегією в умовах непередбачуваності. Суть </w:t>
      </w:r>
      <w:r w:rsidRPr="00402A71">
        <w:rPr>
          <w:rFonts w:ascii="Times New Roman" w:hAnsi="Times New Roman" w:cs="Times New Roman"/>
          <w:sz w:val="28"/>
          <w:szCs w:val="28"/>
          <w:lang w:val="uk-UA"/>
        </w:rPr>
        <w:lastRenderedPageBreak/>
        <w:t>даної концепції полягає в тому, що антикрихкі суб’єкти не лише протистоять негативним факторам, але й отримують від них вигоду, адаптуються до змін у зовнішньому середовищі та забезпечують стій</w:t>
      </w:r>
      <w:r w:rsidR="00D9409A" w:rsidRPr="00402A71">
        <w:rPr>
          <w:rFonts w:ascii="Times New Roman" w:hAnsi="Times New Roman" w:cs="Times New Roman"/>
          <w:sz w:val="28"/>
          <w:szCs w:val="28"/>
          <w:lang w:val="uk-UA"/>
        </w:rPr>
        <w:t>кий розвит</w:t>
      </w:r>
      <w:r w:rsidR="00793511">
        <w:rPr>
          <w:rFonts w:ascii="Times New Roman" w:hAnsi="Times New Roman" w:cs="Times New Roman"/>
          <w:sz w:val="28"/>
          <w:szCs w:val="28"/>
          <w:lang w:val="uk-UA"/>
        </w:rPr>
        <w:t>ок. Г Филюк, Т Сірик [41</w:t>
      </w:r>
      <w:r w:rsidR="00D9409A"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О. Радутний порівнює антикрихкість саморозвитку особистості з штучним інтелектом та високотехнологічними напрямами, зокрема біоінженерією, які перетворюють</w:t>
      </w:r>
      <w:r w:rsidR="002C1DC4">
        <w:rPr>
          <w:rFonts w:ascii="Times New Roman" w:hAnsi="Times New Roman" w:cs="Times New Roman"/>
          <w:sz w:val="28"/>
          <w:szCs w:val="28"/>
          <w:lang w:val="uk-UA"/>
        </w:rPr>
        <w:t xml:space="preserve"> Homo sapiens на цифрову людину</w:t>
      </w:r>
      <w:r w:rsidR="002C1DC4" w:rsidRPr="002C1DC4">
        <w:rPr>
          <w:rFonts w:ascii="Times New Roman" w:hAnsi="Times New Roman" w:cs="Times New Roman"/>
          <w:sz w:val="28"/>
          <w:szCs w:val="28"/>
          <w:lang w:val="uk-UA"/>
        </w:rPr>
        <w:t xml:space="preserve"> </w:t>
      </w:r>
      <w:r w:rsidR="0060047B">
        <w:rPr>
          <w:rFonts w:ascii="Times New Roman" w:hAnsi="Times New Roman" w:cs="Times New Roman"/>
          <w:sz w:val="28"/>
          <w:szCs w:val="28"/>
          <w:lang w:val="uk-UA"/>
        </w:rPr>
        <w:t>[34</w:t>
      </w:r>
      <w:r w:rsidR="00D9409A" w:rsidRPr="00402A71">
        <w:rPr>
          <w:rFonts w:ascii="Times New Roman" w:hAnsi="Times New Roman" w:cs="Times New Roman"/>
          <w:sz w:val="28"/>
          <w:szCs w:val="28"/>
          <w:lang w:val="uk-UA"/>
        </w:rPr>
        <w:t>]</w:t>
      </w:r>
      <w:r w:rsidR="002C1DC4" w:rsidRPr="002C1DC4">
        <w:rPr>
          <w:rFonts w:ascii="Times New Roman" w:hAnsi="Times New Roman" w:cs="Times New Roman"/>
          <w:sz w:val="28"/>
          <w:szCs w:val="28"/>
          <w:lang w:val="uk-UA"/>
        </w:rPr>
        <w:t>.</w:t>
      </w:r>
    </w:p>
    <w:p w14:paraId="44224D30" w14:textId="3780D92C" w:rsidR="00A43101" w:rsidRDefault="00031548" w:rsidP="0006227E">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Також у </w:t>
      </w:r>
      <w:r w:rsidR="00A43101" w:rsidRPr="00402A71">
        <w:rPr>
          <w:rFonts w:ascii="Times New Roman" w:hAnsi="Times New Roman" w:cs="Times New Roman"/>
          <w:sz w:val="28"/>
          <w:szCs w:val="28"/>
          <w:lang w:val="uk-UA"/>
        </w:rPr>
        <w:t>роботі над антикрихкістю</w:t>
      </w:r>
      <w:r w:rsidRPr="00402A71">
        <w:rPr>
          <w:rFonts w:ascii="Times New Roman" w:hAnsi="Times New Roman" w:cs="Times New Roman"/>
          <w:sz w:val="28"/>
          <w:szCs w:val="28"/>
          <w:lang w:val="uk-UA"/>
        </w:rPr>
        <w:t xml:space="preserve"> </w:t>
      </w:r>
      <w:r w:rsidR="00A43101" w:rsidRPr="00402A71">
        <w:rPr>
          <w:rFonts w:ascii="Times New Roman" w:hAnsi="Times New Roman" w:cs="Times New Roman"/>
          <w:sz w:val="28"/>
          <w:szCs w:val="28"/>
          <w:lang w:val="uk-UA"/>
        </w:rPr>
        <w:t xml:space="preserve">підприємств </w:t>
      </w:r>
      <w:r w:rsidRPr="00402A71">
        <w:rPr>
          <w:rFonts w:ascii="Times New Roman" w:hAnsi="Times New Roman" w:cs="Times New Roman"/>
          <w:sz w:val="28"/>
          <w:szCs w:val="28"/>
          <w:lang w:val="uk-UA"/>
        </w:rPr>
        <w:t>працювали такі українські науковці</w:t>
      </w:r>
      <w:r w:rsidR="00A43101" w:rsidRPr="00402A71">
        <w:rPr>
          <w:rFonts w:ascii="Times New Roman" w:hAnsi="Times New Roman" w:cs="Times New Roman"/>
          <w:sz w:val="28"/>
          <w:szCs w:val="28"/>
          <w:lang w:val="uk-UA"/>
        </w:rPr>
        <w:t>, як</w:t>
      </w:r>
      <w:r w:rsidRPr="00402A71">
        <w:rPr>
          <w:rFonts w:ascii="Times New Roman" w:hAnsi="Times New Roman" w:cs="Times New Roman"/>
          <w:sz w:val="28"/>
          <w:szCs w:val="28"/>
          <w:lang w:val="uk-UA"/>
        </w:rPr>
        <w:t xml:space="preserve"> Л. Г. Мельник, О. М. Маценко, О. М. Дериколенко, </w:t>
      </w:r>
      <w:r w:rsidR="00A43101" w:rsidRPr="00402A71">
        <w:rPr>
          <w:rFonts w:ascii="Times New Roman" w:hAnsi="Times New Roman" w:cs="Times New Roman"/>
          <w:sz w:val="28"/>
          <w:szCs w:val="28"/>
          <w:lang w:val="uk-UA"/>
        </w:rPr>
        <w:t xml:space="preserve">М. В. Кириленко, І. А. Стародуб. У своїй дослідницькій роботі, базуючись на своєму досвіді, набутих знаннях, вони сформулювали принципи забезпечення антикрихкості підприємств. Нижче на </w:t>
      </w:r>
      <w:r w:rsidR="00A12EC1" w:rsidRPr="00402A71">
        <w:rPr>
          <w:rFonts w:ascii="Times New Roman" w:hAnsi="Times New Roman" w:cs="Times New Roman"/>
          <w:sz w:val="28"/>
          <w:szCs w:val="28"/>
          <w:lang w:val="uk-UA"/>
        </w:rPr>
        <w:t>рисунку 1.1</w:t>
      </w:r>
      <w:r w:rsidR="00A43101" w:rsidRPr="00402A71">
        <w:rPr>
          <w:rFonts w:ascii="Times New Roman" w:hAnsi="Times New Roman" w:cs="Times New Roman"/>
          <w:sz w:val="28"/>
          <w:szCs w:val="28"/>
          <w:lang w:val="uk-UA"/>
        </w:rPr>
        <w:t>, можн</w:t>
      </w:r>
      <w:r w:rsidR="0006227E" w:rsidRPr="00402A71">
        <w:rPr>
          <w:rFonts w:ascii="Times New Roman" w:hAnsi="Times New Roman" w:cs="Times New Roman"/>
          <w:sz w:val="28"/>
          <w:szCs w:val="28"/>
          <w:lang w:val="uk-UA"/>
        </w:rPr>
        <w:t>а проаналізувати дані принципи.</w:t>
      </w:r>
    </w:p>
    <w:p w14:paraId="65184A1E" w14:textId="77777777" w:rsidR="00496844" w:rsidRPr="00402A71" w:rsidRDefault="00496844" w:rsidP="0006227E">
      <w:pPr>
        <w:spacing w:after="0" w:line="360" w:lineRule="auto"/>
        <w:ind w:firstLine="720"/>
        <w:jc w:val="both"/>
        <w:rPr>
          <w:rFonts w:ascii="Times New Roman" w:hAnsi="Times New Roman" w:cs="Times New Roman"/>
          <w:sz w:val="28"/>
          <w:szCs w:val="28"/>
          <w:lang w:val="uk-UA"/>
        </w:rPr>
      </w:pPr>
    </w:p>
    <w:p w14:paraId="72F80EB0" w14:textId="77777777" w:rsidR="00031548" w:rsidRPr="00402A71" w:rsidRDefault="00A43101" w:rsidP="0006227E">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drawing>
          <wp:inline distT="0" distB="0" distL="0" distR="0" wp14:anchorId="309349BF" wp14:editId="69C778B7">
            <wp:extent cx="6126480" cy="4056288"/>
            <wp:effectExtent l="0" t="0" r="762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принципи антикрихкості.jpg"/>
                    <pic:cNvPicPr/>
                  </pic:nvPicPr>
                  <pic:blipFill>
                    <a:blip r:embed="rId11">
                      <a:extLst>
                        <a:ext uri="{28A0092B-C50C-407E-A947-70E740481C1C}">
                          <a14:useLocalDpi xmlns:a14="http://schemas.microsoft.com/office/drawing/2010/main" val="0"/>
                        </a:ext>
                      </a:extLst>
                    </a:blip>
                    <a:stretch>
                      <a:fillRect/>
                    </a:stretch>
                  </pic:blipFill>
                  <pic:spPr>
                    <a:xfrm>
                      <a:off x="0" y="0"/>
                      <a:ext cx="6183854" cy="4094275"/>
                    </a:xfrm>
                    <a:prstGeom prst="rect">
                      <a:avLst/>
                    </a:prstGeom>
                  </pic:spPr>
                </pic:pic>
              </a:graphicData>
            </a:graphic>
          </wp:inline>
        </w:drawing>
      </w:r>
    </w:p>
    <w:p w14:paraId="4F65E169" w14:textId="77777777" w:rsidR="00A10916" w:rsidRDefault="00A12EC1" w:rsidP="00641A85">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1.1</w:t>
      </w:r>
      <w:r w:rsidR="00CD2BA4" w:rsidRPr="00402A71">
        <w:rPr>
          <w:rFonts w:ascii="Times New Roman" w:hAnsi="Times New Roman" w:cs="Times New Roman"/>
          <w:sz w:val="28"/>
          <w:szCs w:val="28"/>
          <w:lang w:val="uk-UA"/>
        </w:rPr>
        <w:t xml:space="preserve"> – </w:t>
      </w:r>
      <w:r w:rsidR="00A43101" w:rsidRPr="00402A71">
        <w:rPr>
          <w:rFonts w:ascii="Times New Roman" w:hAnsi="Times New Roman" w:cs="Times New Roman"/>
          <w:sz w:val="28"/>
          <w:szCs w:val="28"/>
          <w:lang w:val="uk-UA"/>
        </w:rPr>
        <w:t>Принципи забезп</w:t>
      </w:r>
      <w:r w:rsidR="006E189F" w:rsidRPr="00402A71">
        <w:rPr>
          <w:rFonts w:ascii="Times New Roman" w:hAnsi="Times New Roman" w:cs="Times New Roman"/>
          <w:sz w:val="28"/>
          <w:szCs w:val="28"/>
          <w:lang w:val="uk-UA"/>
        </w:rPr>
        <w:t>ечення антикрихкості підприємств</w:t>
      </w:r>
      <w:r w:rsidR="00A43101" w:rsidRPr="00402A71">
        <w:rPr>
          <w:rFonts w:ascii="Times New Roman" w:hAnsi="Times New Roman" w:cs="Times New Roman"/>
          <w:sz w:val="28"/>
          <w:szCs w:val="28"/>
          <w:lang w:val="uk-UA"/>
        </w:rPr>
        <w:t xml:space="preserve"> </w:t>
      </w:r>
    </w:p>
    <w:p w14:paraId="3158777D" w14:textId="103E652E" w:rsidR="00357E61" w:rsidRPr="00A10916" w:rsidRDefault="00A10916" w:rsidP="00A10916">
      <w:pPr>
        <w:spacing w:after="0" w:line="360" w:lineRule="auto"/>
        <w:rPr>
          <w:rFonts w:ascii="Times New Roman" w:hAnsi="Times New Roman" w:cs="Times New Roman"/>
          <w:i/>
          <w:sz w:val="28"/>
          <w:szCs w:val="28"/>
          <w:lang w:val="ru-RU"/>
        </w:rPr>
      </w:pPr>
      <w:r w:rsidRPr="00A10916">
        <w:rPr>
          <w:rFonts w:ascii="Times New Roman" w:hAnsi="Times New Roman" w:cs="Times New Roman"/>
          <w:i/>
          <w:sz w:val="28"/>
          <w:szCs w:val="28"/>
          <w:lang w:val="uk-UA"/>
        </w:rPr>
        <w:t>Джерело:</w:t>
      </w:r>
      <w:r>
        <w:rPr>
          <w:rFonts w:ascii="Times New Roman" w:hAnsi="Times New Roman" w:cs="Times New Roman"/>
          <w:i/>
          <w:sz w:val="28"/>
          <w:szCs w:val="28"/>
          <w:lang w:val="uk-UA"/>
        </w:rPr>
        <w:t xml:space="preserve"> </w:t>
      </w:r>
      <w:r w:rsidR="00A43101" w:rsidRPr="00A10916">
        <w:rPr>
          <w:rFonts w:ascii="Times New Roman" w:hAnsi="Times New Roman" w:cs="Times New Roman"/>
          <w:i/>
          <w:sz w:val="28"/>
          <w:szCs w:val="28"/>
          <w:lang w:val="ru-RU"/>
        </w:rPr>
        <w:t>[</w:t>
      </w:r>
      <w:r w:rsidR="00D9409A" w:rsidRPr="00A10916">
        <w:rPr>
          <w:rFonts w:ascii="Times New Roman" w:hAnsi="Times New Roman" w:cs="Times New Roman"/>
          <w:i/>
          <w:sz w:val="28"/>
          <w:szCs w:val="28"/>
          <w:lang w:val="ru-RU"/>
        </w:rPr>
        <w:t>34</w:t>
      </w:r>
      <w:r w:rsidR="00A43101" w:rsidRPr="00A10916">
        <w:rPr>
          <w:rFonts w:ascii="Times New Roman" w:hAnsi="Times New Roman" w:cs="Times New Roman"/>
          <w:i/>
          <w:sz w:val="28"/>
          <w:szCs w:val="28"/>
          <w:lang w:val="ru-RU"/>
        </w:rPr>
        <w:t>]</w:t>
      </w:r>
    </w:p>
    <w:p w14:paraId="29ECD280" w14:textId="77777777" w:rsidR="009438A5" w:rsidRPr="00AF2829" w:rsidRDefault="00564A31" w:rsidP="00617893">
      <w:pPr>
        <w:pStyle w:val="a3"/>
        <w:numPr>
          <w:ilvl w:val="0"/>
          <w:numId w:val="43"/>
        </w:numPr>
        <w:spacing w:after="0" w:line="360" w:lineRule="auto"/>
        <w:jc w:val="both"/>
        <w:rPr>
          <w:rFonts w:ascii="Times New Roman" w:hAnsi="Times New Roman" w:cs="Times New Roman"/>
          <w:sz w:val="28"/>
          <w:szCs w:val="28"/>
          <w:lang w:val="ru-RU"/>
        </w:rPr>
      </w:pPr>
      <w:r w:rsidRPr="00AF2829">
        <w:rPr>
          <w:rFonts w:ascii="Times New Roman" w:hAnsi="Times New Roman" w:cs="Times New Roman"/>
          <w:sz w:val="28"/>
          <w:szCs w:val="28"/>
          <w:lang w:val="uk-UA"/>
        </w:rPr>
        <w:lastRenderedPageBreak/>
        <w:t>Застосування інновацій в різних сферах бізнесу - це не лише шлях до впровадження нових технологій чи методів, але й можливість для пошуку нових шляхів розвитку та освоєння нових ринкових сегментів.</w:t>
      </w:r>
    </w:p>
    <w:p w14:paraId="7D54350A" w14:textId="77777777" w:rsidR="0010102E" w:rsidRPr="00AF2829" w:rsidRDefault="00564A31" w:rsidP="00617893">
      <w:pPr>
        <w:pStyle w:val="a3"/>
        <w:numPr>
          <w:ilvl w:val="0"/>
          <w:numId w:val="43"/>
        </w:numPr>
        <w:spacing w:after="0" w:line="360" w:lineRule="auto"/>
        <w:jc w:val="both"/>
        <w:rPr>
          <w:rFonts w:ascii="Times New Roman" w:hAnsi="Times New Roman" w:cs="Times New Roman"/>
          <w:sz w:val="28"/>
          <w:szCs w:val="28"/>
          <w:lang w:val="uk-UA"/>
        </w:rPr>
      </w:pPr>
      <w:r w:rsidRPr="00AF2829">
        <w:rPr>
          <w:rFonts w:ascii="Times New Roman" w:hAnsi="Times New Roman" w:cs="Times New Roman"/>
          <w:sz w:val="28"/>
          <w:szCs w:val="28"/>
          <w:lang w:val="uk-UA"/>
        </w:rPr>
        <w:t>Розвивати у працівників толерантність до змін і оптимістичне ставлення до помилок і невдач - це важлива складова успішного бізнесу. У компаніях, які можна назвати "антикрихкими", працівники не лякаються несподіваних ситуацій та завжди готові до змін.</w:t>
      </w:r>
    </w:p>
    <w:p w14:paraId="2283B7D9" w14:textId="77777777" w:rsidR="00564A31" w:rsidRPr="00AF2829" w:rsidRDefault="00564A31" w:rsidP="00617893">
      <w:pPr>
        <w:pStyle w:val="a3"/>
        <w:numPr>
          <w:ilvl w:val="0"/>
          <w:numId w:val="43"/>
        </w:numPr>
        <w:spacing w:after="0" w:line="360" w:lineRule="auto"/>
        <w:jc w:val="both"/>
        <w:rPr>
          <w:rFonts w:ascii="Times New Roman" w:hAnsi="Times New Roman" w:cs="Times New Roman"/>
          <w:sz w:val="28"/>
          <w:szCs w:val="28"/>
          <w:lang w:val="uk-UA"/>
        </w:rPr>
      </w:pPr>
      <w:r w:rsidRPr="00AF2829">
        <w:rPr>
          <w:rFonts w:ascii="Times New Roman" w:hAnsi="Times New Roman" w:cs="Times New Roman"/>
          <w:sz w:val="28"/>
          <w:szCs w:val="28"/>
          <w:lang w:val="uk-UA"/>
        </w:rPr>
        <w:t>Щоб досягти цієї антикрихкості, компаніям важливо позбавитися крихких складових бізнесу. Згідно з Нассімом Талебом, прогнозування багатьох факторів, що впливають на бізнес, майже неможливе. Тому важливо навчитися швидко реагувати на зміни, а також відмовитися від неперспективних елементів. Таким чином, командам слід постійно адаптуватися та шукати нові способи взаємодії.</w:t>
      </w:r>
    </w:p>
    <w:p w14:paraId="3230B302" w14:textId="77777777" w:rsidR="006E189F" w:rsidRPr="00AF2829" w:rsidRDefault="0098736F" w:rsidP="00617893">
      <w:pPr>
        <w:pStyle w:val="a3"/>
        <w:numPr>
          <w:ilvl w:val="0"/>
          <w:numId w:val="43"/>
        </w:numPr>
        <w:spacing w:after="0" w:line="360" w:lineRule="auto"/>
        <w:jc w:val="both"/>
        <w:rPr>
          <w:rFonts w:ascii="Times New Roman" w:hAnsi="Times New Roman" w:cs="Times New Roman"/>
          <w:sz w:val="28"/>
          <w:szCs w:val="28"/>
          <w:lang w:val="uk-UA"/>
        </w:rPr>
      </w:pPr>
      <w:r w:rsidRPr="00AF2829">
        <w:rPr>
          <w:rFonts w:ascii="Times New Roman" w:hAnsi="Times New Roman" w:cs="Times New Roman"/>
          <w:sz w:val="28"/>
          <w:szCs w:val="28"/>
          <w:lang w:val="uk-UA"/>
        </w:rPr>
        <w:t>Для успіху таких компаній</w:t>
      </w:r>
      <w:r w:rsidR="006E189F" w:rsidRPr="00AF2829">
        <w:rPr>
          <w:rFonts w:ascii="Times New Roman" w:hAnsi="Times New Roman" w:cs="Times New Roman"/>
          <w:sz w:val="28"/>
          <w:szCs w:val="28"/>
          <w:lang w:val="uk-UA"/>
        </w:rPr>
        <w:t xml:space="preserve"> важливо розвивати самоуправління колективу. Це означає залучення працівників до управління організацією, делегуючи повноваження та створюючи атм</w:t>
      </w:r>
      <w:r w:rsidRPr="00AF2829">
        <w:rPr>
          <w:rFonts w:ascii="Times New Roman" w:hAnsi="Times New Roman" w:cs="Times New Roman"/>
          <w:sz w:val="28"/>
          <w:szCs w:val="28"/>
          <w:lang w:val="uk-UA"/>
        </w:rPr>
        <w:t>осферу взаємної підтримки. Даний підхід допомагає</w:t>
      </w:r>
      <w:r w:rsidR="006E189F" w:rsidRPr="00AF2829">
        <w:rPr>
          <w:rFonts w:ascii="Times New Roman" w:hAnsi="Times New Roman" w:cs="Times New Roman"/>
          <w:sz w:val="28"/>
          <w:szCs w:val="28"/>
          <w:lang w:val="uk-UA"/>
        </w:rPr>
        <w:t xml:space="preserve"> колективно шукати оптимальні рішення та вирішувати проблеми.</w:t>
      </w:r>
    </w:p>
    <w:p w14:paraId="11502FE4" w14:textId="77777777" w:rsidR="006E189F" w:rsidRPr="00AF2829" w:rsidRDefault="0098736F" w:rsidP="00617893">
      <w:pPr>
        <w:pStyle w:val="a3"/>
        <w:numPr>
          <w:ilvl w:val="0"/>
          <w:numId w:val="43"/>
        </w:numPr>
        <w:spacing w:after="0" w:line="360" w:lineRule="auto"/>
        <w:jc w:val="both"/>
        <w:rPr>
          <w:rFonts w:ascii="Times New Roman" w:hAnsi="Times New Roman" w:cs="Times New Roman"/>
          <w:sz w:val="28"/>
          <w:szCs w:val="28"/>
          <w:lang w:val="uk-UA"/>
        </w:rPr>
      </w:pPr>
      <w:r w:rsidRPr="00AF2829">
        <w:rPr>
          <w:rFonts w:ascii="Times New Roman" w:hAnsi="Times New Roman" w:cs="Times New Roman"/>
          <w:sz w:val="28"/>
          <w:szCs w:val="28"/>
          <w:lang w:val="uk-UA"/>
        </w:rPr>
        <w:t>Ключовий аспект управління компанією, особливо у відносно непередбачуваних умовах - у</w:t>
      </w:r>
      <w:r w:rsidR="006E189F" w:rsidRPr="00AF2829">
        <w:rPr>
          <w:rFonts w:ascii="Times New Roman" w:hAnsi="Times New Roman" w:cs="Times New Roman"/>
          <w:sz w:val="28"/>
          <w:szCs w:val="28"/>
          <w:lang w:val="uk-UA"/>
        </w:rPr>
        <w:t>никнення надмірного ризику</w:t>
      </w:r>
      <w:r w:rsidRPr="00AF2829">
        <w:rPr>
          <w:rFonts w:ascii="Times New Roman" w:hAnsi="Times New Roman" w:cs="Times New Roman"/>
          <w:sz w:val="28"/>
          <w:szCs w:val="28"/>
          <w:lang w:val="uk-UA"/>
        </w:rPr>
        <w:t xml:space="preserve">. </w:t>
      </w:r>
      <w:r w:rsidR="006E189F" w:rsidRPr="00AF2829">
        <w:rPr>
          <w:rFonts w:ascii="Times New Roman" w:hAnsi="Times New Roman" w:cs="Times New Roman"/>
          <w:sz w:val="28"/>
          <w:szCs w:val="28"/>
          <w:lang w:val="uk-UA"/>
        </w:rPr>
        <w:t>Хоча антикрихкі компанії не бояться приймати ризики, це повинно відбуватися з урахуванням іншого важливого принципу - "не нашкодити".</w:t>
      </w:r>
      <w:r w:rsidR="008D3CA3" w:rsidRPr="00AF2829">
        <w:rPr>
          <w:rFonts w:ascii="Times New Roman" w:hAnsi="Times New Roman" w:cs="Times New Roman"/>
          <w:sz w:val="28"/>
          <w:szCs w:val="28"/>
          <w:lang w:val="uk-UA"/>
        </w:rPr>
        <w:t xml:space="preserve"> </w:t>
      </w:r>
      <w:r w:rsidRPr="00AF2829">
        <w:rPr>
          <w:rFonts w:ascii="Times New Roman" w:hAnsi="Times New Roman" w:cs="Times New Roman"/>
          <w:sz w:val="28"/>
          <w:szCs w:val="28"/>
          <w:lang w:val="uk-UA"/>
        </w:rPr>
        <w:t xml:space="preserve">Тому </w:t>
      </w:r>
      <w:r w:rsidR="006E189F" w:rsidRPr="00AF2829">
        <w:rPr>
          <w:rFonts w:ascii="Times New Roman" w:hAnsi="Times New Roman" w:cs="Times New Roman"/>
          <w:sz w:val="28"/>
          <w:szCs w:val="28"/>
          <w:lang w:val="uk-UA"/>
        </w:rPr>
        <w:t>важливо мати певний фонд для реалізації ризикованих рішень, проте втрата цього фонду не повинна призвести до непоправної шкоди.</w:t>
      </w:r>
    </w:p>
    <w:p w14:paraId="4C4A0157" w14:textId="77777777" w:rsidR="006E189F" w:rsidRPr="00AF2829" w:rsidRDefault="006E189F" w:rsidP="00617893">
      <w:pPr>
        <w:pStyle w:val="a3"/>
        <w:numPr>
          <w:ilvl w:val="0"/>
          <w:numId w:val="43"/>
        </w:numPr>
        <w:spacing w:after="0" w:line="360" w:lineRule="auto"/>
        <w:jc w:val="both"/>
        <w:rPr>
          <w:rFonts w:ascii="Times New Roman" w:hAnsi="Times New Roman" w:cs="Times New Roman"/>
          <w:sz w:val="28"/>
          <w:szCs w:val="28"/>
          <w:lang w:val="uk-UA"/>
        </w:rPr>
      </w:pPr>
      <w:r w:rsidRPr="00AF2829">
        <w:rPr>
          <w:rFonts w:ascii="Times New Roman" w:hAnsi="Times New Roman" w:cs="Times New Roman"/>
          <w:sz w:val="28"/>
          <w:szCs w:val="28"/>
          <w:lang w:val="uk-UA"/>
        </w:rPr>
        <w:t>Мати запас ресурсів є</w:t>
      </w:r>
      <w:r w:rsidR="0098736F" w:rsidRPr="00AF2829">
        <w:rPr>
          <w:rFonts w:ascii="Times New Roman" w:hAnsi="Times New Roman" w:cs="Times New Roman"/>
          <w:sz w:val="28"/>
          <w:szCs w:val="28"/>
          <w:lang w:val="uk-UA"/>
        </w:rPr>
        <w:t xml:space="preserve"> невід’ємною </w:t>
      </w:r>
      <w:r w:rsidRPr="00AF2829">
        <w:rPr>
          <w:rFonts w:ascii="Times New Roman" w:hAnsi="Times New Roman" w:cs="Times New Roman"/>
          <w:sz w:val="28"/>
          <w:szCs w:val="28"/>
          <w:lang w:val="uk-UA"/>
        </w:rPr>
        <w:t xml:space="preserve">складовою </w:t>
      </w:r>
      <w:r w:rsidR="0098736F" w:rsidRPr="00AF2829">
        <w:rPr>
          <w:rFonts w:ascii="Times New Roman" w:hAnsi="Times New Roman" w:cs="Times New Roman"/>
          <w:sz w:val="28"/>
          <w:szCs w:val="28"/>
          <w:lang w:val="uk-UA"/>
        </w:rPr>
        <w:t xml:space="preserve">для ведення успішного </w:t>
      </w:r>
      <w:r w:rsidRPr="00AF2829">
        <w:rPr>
          <w:rFonts w:ascii="Times New Roman" w:hAnsi="Times New Roman" w:cs="Times New Roman"/>
          <w:sz w:val="28"/>
          <w:szCs w:val="28"/>
          <w:lang w:val="uk-UA"/>
        </w:rPr>
        <w:t xml:space="preserve">бізнесу, особливо в умовах нестабільності та непередбачуваності. </w:t>
      </w:r>
      <w:r w:rsidR="0098736F" w:rsidRPr="00AF2829">
        <w:rPr>
          <w:rFonts w:ascii="Times New Roman" w:hAnsi="Times New Roman" w:cs="Times New Roman"/>
          <w:sz w:val="28"/>
          <w:szCs w:val="28"/>
          <w:lang w:val="uk-UA"/>
        </w:rPr>
        <w:t xml:space="preserve">Тому, </w:t>
      </w:r>
      <w:r w:rsidR="00DD2A52" w:rsidRPr="00AF2829">
        <w:rPr>
          <w:rFonts w:ascii="Times New Roman" w:hAnsi="Times New Roman" w:cs="Times New Roman"/>
          <w:sz w:val="28"/>
          <w:szCs w:val="28"/>
          <w:lang w:val="uk-UA"/>
        </w:rPr>
        <w:t xml:space="preserve">щоб підприємство могло змінювати стратегії та розширювати можливості задля забезпечення антикрихкості підприємства, воно </w:t>
      </w:r>
      <w:r w:rsidRPr="00AF2829">
        <w:rPr>
          <w:rFonts w:ascii="Times New Roman" w:hAnsi="Times New Roman" w:cs="Times New Roman"/>
          <w:sz w:val="28"/>
          <w:szCs w:val="28"/>
          <w:lang w:val="uk-UA"/>
        </w:rPr>
        <w:t>вимагає наявності достатнього ресурсного потенціалу.</w:t>
      </w:r>
    </w:p>
    <w:p w14:paraId="4E223355" w14:textId="0686F99C" w:rsidR="006E189F" w:rsidRPr="00AF2829" w:rsidRDefault="006E189F" w:rsidP="00617893">
      <w:pPr>
        <w:pStyle w:val="a3"/>
        <w:numPr>
          <w:ilvl w:val="0"/>
          <w:numId w:val="43"/>
        </w:numPr>
        <w:spacing w:after="0" w:line="360" w:lineRule="auto"/>
        <w:jc w:val="both"/>
        <w:rPr>
          <w:rFonts w:ascii="Times New Roman" w:hAnsi="Times New Roman" w:cs="Times New Roman"/>
          <w:sz w:val="28"/>
          <w:szCs w:val="28"/>
          <w:lang w:val="uk-UA"/>
        </w:rPr>
      </w:pPr>
      <w:r w:rsidRPr="00AF2829">
        <w:rPr>
          <w:rFonts w:ascii="Times New Roman" w:hAnsi="Times New Roman" w:cs="Times New Roman"/>
          <w:sz w:val="28"/>
          <w:szCs w:val="28"/>
          <w:lang w:val="uk-UA"/>
        </w:rPr>
        <w:lastRenderedPageBreak/>
        <w:t>Не менш важливою є ст</w:t>
      </w:r>
      <w:r w:rsidR="008D3CA3" w:rsidRPr="00AF2829">
        <w:rPr>
          <w:rFonts w:ascii="Times New Roman" w:hAnsi="Times New Roman" w:cs="Times New Roman"/>
          <w:sz w:val="28"/>
          <w:szCs w:val="28"/>
          <w:lang w:val="uk-UA"/>
        </w:rPr>
        <w:t>ратегічна орієнтація на майбутні цілі</w:t>
      </w:r>
      <w:r w:rsidRPr="00AF2829">
        <w:rPr>
          <w:rFonts w:ascii="Times New Roman" w:hAnsi="Times New Roman" w:cs="Times New Roman"/>
          <w:sz w:val="28"/>
          <w:szCs w:val="28"/>
          <w:lang w:val="uk-UA"/>
        </w:rPr>
        <w:t>, а не лише на сьогодення. Багато підприємців зосереджуються на отриманні миттєвих результатів, що призводить до оптимізації поточних процесів за шкоду довгостроковим перспективам. Проте, важливо розуміти, що інвестування в майбутнє може призвести до значного успіху у подальшому, навіть якщо воно не приносить миттєвого прибутку. Це вимагає готовності приймати короткострокові втрати заради більшої вигоди у майбутньому.</w:t>
      </w:r>
      <w:r w:rsidR="008D3CA3" w:rsidRPr="00AF2829">
        <w:rPr>
          <w:rFonts w:ascii="Times New Roman" w:hAnsi="Times New Roman" w:cs="Times New Roman"/>
          <w:sz w:val="28"/>
          <w:szCs w:val="28"/>
          <w:lang w:val="uk-UA"/>
        </w:rPr>
        <w:t xml:space="preserve"> Як зазначає Нассім Та</w:t>
      </w:r>
      <w:r w:rsidR="00973F07" w:rsidRPr="00AF2829">
        <w:rPr>
          <w:rFonts w:ascii="Times New Roman" w:hAnsi="Times New Roman" w:cs="Times New Roman"/>
          <w:sz w:val="28"/>
          <w:szCs w:val="28"/>
          <w:lang w:val="uk-UA"/>
        </w:rPr>
        <w:t>леб:</w:t>
      </w:r>
      <w:r w:rsidR="008D3CA3" w:rsidRPr="00AF2829">
        <w:rPr>
          <w:rFonts w:ascii="Times New Roman" w:hAnsi="Times New Roman" w:cs="Times New Roman"/>
          <w:sz w:val="28"/>
          <w:szCs w:val="28"/>
          <w:lang w:val="uk-UA"/>
        </w:rPr>
        <w:t xml:space="preserve"> «Важко грати в довгу гру, коли в якості першого кроку отримуєш очевидний негатив. Але необхідно бути готовим виглядати телепнем в короткостроковій перспективі, щоб виглядати генієм у майбутньому… Коли ви робите те, що інші, не дивуйтеся, якщо ви отримаєте й такі самі результати, як і усі інші</w:t>
      </w:r>
      <w:r w:rsidR="0098736F" w:rsidRPr="00AF2829">
        <w:rPr>
          <w:rFonts w:ascii="Times New Roman" w:hAnsi="Times New Roman" w:cs="Times New Roman"/>
          <w:sz w:val="28"/>
          <w:szCs w:val="28"/>
          <w:lang w:val="uk-UA"/>
        </w:rPr>
        <w:t>.»</w:t>
      </w:r>
      <w:r w:rsidR="00D9409A" w:rsidRPr="00AF2829">
        <w:rPr>
          <w:rFonts w:ascii="Times New Roman" w:hAnsi="Times New Roman" w:cs="Times New Roman"/>
          <w:sz w:val="28"/>
          <w:szCs w:val="28"/>
          <w:lang w:val="uk-UA"/>
        </w:rPr>
        <w:t xml:space="preserve"> </w:t>
      </w:r>
      <w:r w:rsidR="006E3751" w:rsidRPr="00AF2829">
        <w:rPr>
          <w:rFonts w:ascii="Times New Roman" w:hAnsi="Times New Roman" w:cs="Times New Roman"/>
          <w:sz w:val="28"/>
          <w:szCs w:val="28"/>
          <w:lang w:val="ru-RU"/>
        </w:rPr>
        <w:t>[40</w:t>
      </w:r>
      <w:r w:rsidR="00A8765E" w:rsidRPr="00AF2829">
        <w:rPr>
          <w:rFonts w:ascii="Times New Roman" w:hAnsi="Times New Roman" w:cs="Times New Roman"/>
          <w:sz w:val="28"/>
          <w:szCs w:val="28"/>
          <w:lang w:val="ru-RU"/>
        </w:rPr>
        <w:t>].</w:t>
      </w:r>
    </w:p>
    <w:p w14:paraId="11181DB9" w14:textId="77777777" w:rsidR="006E189F" w:rsidRPr="00AF2829" w:rsidRDefault="006E189F" w:rsidP="00617893">
      <w:pPr>
        <w:pStyle w:val="a3"/>
        <w:numPr>
          <w:ilvl w:val="0"/>
          <w:numId w:val="43"/>
        </w:numPr>
        <w:spacing w:after="0" w:line="360" w:lineRule="auto"/>
        <w:jc w:val="both"/>
        <w:rPr>
          <w:rFonts w:ascii="Times New Roman" w:hAnsi="Times New Roman" w:cs="Times New Roman"/>
          <w:sz w:val="28"/>
          <w:szCs w:val="28"/>
          <w:lang w:val="uk-UA"/>
        </w:rPr>
      </w:pPr>
      <w:r w:rsidRPr="00AF2829">
        <w:rPr>
          <w:rFonts w:ascii="Times New Roman" w:hAnsi="Times New Roman" w:cs="Times New Roman"/>
          <w:sz w:val="28"/>
          <w:szCs w:val="28"/>
          <w:lang w:val="uk-UA"/>
        </w:rPr>
        <w:t xml:space="preserve">Оволодіння нелінійним мисленням важливо в умовах постійної зміни та непередбачуваності. </w:t>
      </w:r>
      <w:r w:rsidR="004E7095" w:rsidRPr="00AF2829">
        <w:rPr>
          <w:rFonts w:ascii="Times New Roman" w:hAnsi="Times New Roman" w:cs="Times New Roman"/>
          <w:sz w:val="28"/>
          <w:szCs w:val="28"/>
          <w:lang w:val="uk-UA"/>
        </w:rPr>
        <w:t>В</w:t>
      </w:r>
      <w:r w:rsidRPr="00AF2829">
        <w:rPr>
          <w:rFonts w:ascii="Times New Roman" w:hAnsi="Times New Roman" w:cs="Times New Roman"/>
          <w:sz w:val="28"/>
          <w:szCs w:val="28"/>
          <w:lang w:val="uk-UA"/>
        </w:rPr>
        <w:t xml:space="preserve"> умовах непередбачуваності та складних змін система потребує нелінійного мислення. В таких випадках реакція на відхилення може бути більш складною і не завжди прямопропорційною. Нелінійне мислення допомагає системі адаптуватися до нових умов, шукаючи нестандартні рішення та використовуючи неочікувані можливості для досягнення успіху. Такий підхід дозволяє компаніям ефективно протистояти складним викликам і досягати успіху навіть у непередбачуваних ситуаціях.</w:t>
      </w:r>
    </w:p>
    <w:p w14:paraId="6538ED83" w14:textId="77777777" w:rsidR="002C3D9C" w:rsidRPr="00DB2E83" w:rsidRDefault="00A53CB1" w:rsidP="00641A85">
      <w:pPr>
        <w:spacing w:after="0" w:line="360" w:lineRule="auto"/>
        <w:ind w:firstLine="720"/>
        <w:jc w:val="both"/>
        <w:rPr>
          <w:rFonts w:ascii="Times New Roman" w:hAnsi="Times New Roman" w:cs="Times New Roman"/>
          <w:sz w:val="28"/>
          <w:szCs w:val="28"/>
          <w:lang w:val="uk-UA"/>
        </w:rPr>
      </w:pPr>
      <w:r w:rsidRPr="00DB2E83">
        <w:rPr>
          <w:rFonts w:ascii="Times New Roman" w:hAnsi="Times New Roman" w:cs="Times New Roman"/>
          <w:sz w:val="28"/>
          <w:szCs w:val="28"/>
          <w:lang w:val="uk-UA"/>
        </w:rPr>
        <w:t>Виходячи з принци</w:t>
      </w:r>
      <w:r w:rsidR="006036AD" w:rsidRPr="00DB2E83">
        <w:rPr>
          <w:rFonts w:ascii="Times New Roman" w:hAnsi="Times New Roman" w:cs="Times New Roman"/>
          <w:sz w:val="28"/>
          <w:szCs w:val="28"/>
          <w:lang w:val="uk-UA"/>
        </w:rPr>
        <w:t xml:space="preserve">пів антикрихкості підприємства, </w:t>
      </w:r>
      <w:r w:rsidRPr="00DB2E83">
        <w:rPr>
          <w:rFonts w:ascii="Times New Roman" w:hAnsi="Times New Roman" w:cs="Times New Roman"/>
          <w:sz w:val="28"/>
          <w:szCs w:val="28"/>
          <w:lang w:val="uk-UA"/>
        </w:rPr>
        <w:t>варто відмітити важливість внутрішн</w:t>
      </w:r>
      <w:r w:rsidR="000D7D93" w:rsidRPr="00DB2E83">
        <w:rPr>
          <w:rFonts w:ascii="Times New Roman" w:hAnsi="Times New Roman" w:cs="Times New Roman"/>
          <w:sz w:val="28"/>
          <w:szCs w:val="28"/>
          <w:lang w:val="uk-UA"/>
        </w:rPr>
        <w:t xml:space="preserve">ього маркетингу </w:t>
      </w:r>
      <w:r w:rsidRPr="00DB2E83">
        <w:rPr>
          <w:rFonts w:ascii="Times New Roman" w:hAnsi="Times New Roman" w:cs="Times New Roman"/>
          <w:sz w:val="28"/>
          <w:szCs w:val="28"/>
          <w:lang w:val="uk-UA"/>
        </w:rPr>
        <w:t xml:space="preserve">та власне переконань співробітників </w:t>
      </w:r>
      <w:r w:rsidR="000D7D93" w:rsidRPr="00DB2E83">
        <w:rPr>
          <w:rFonts w:ascii="Times New Roman" w:hAnsi="Times New Roman" w:cs="Times New Roman"/>
          <w:sz w:val="28"/>
          <w:szCs w:val="28"/>
          <w:lang w:val="uk-UA"/>
        </w:rPr>
        <w:t xml:space="preserve">на підприємствах, як </w:t>
      </w:r>
      <w:r w:rsidR="006036AD" w:rsidRPr="00DB2E83">
        <w:rPr>
          <w:rFonts w:ascii="Times New Roman" w:hAnsi="Times New Roman" w:cs="Times New Roman"/>
          <w:sz w:val="28"/>
          <w:szCs w:val="28"/>
          <w:lang w:val="uk-UA"/>
        </w:rPr>
        <w:t>частини важливої лан</w:t>
      </w:r>
      <w:r w:rsidR="000D7D93" w:rsidRPr="00DB2E83">
        <w:rPr>
          <w:rFonts w:ascii="Times New Roman" w:hAnsi="Times New Roman" w:cs="Times New Roman"/>
          <w:sz w:val="28"/>
          <w:szCs w:val="28"/>
          <w:lang w:val="uk-UA"/>
        </w:rPr>
        <w:t>к</w:t>
      </w:r>
      <w:r w:rsidR="006036AD" w:rsidRPr="00DB2E83">
        <w:rPr>
          <w:rFonts w:ascii="Times New Roman" w:hAnsi="Times New Roman" w:cs="Times New Roman"/>
          <w:sz w:val="28"/>
          <w:szCs w:val="28"/>
          <w:lang w:val="uk-UA"/>
        </w:rPr>
        <w:t>и</w:t>
      </w:r>
      <w:r w:rsidR="000D7D93" w:rsidRPr="00DB2E83">
        <w:rPr>
          <w:rFonts w:ascii="Times New Roman" w:hAnsi="Times New Roman" w:cs="Times New Roman"/>
          <w:sz w:val="28"/>
          <w:szCs w:val="28"/>
          <w:lang w:val="uk-UA"/>
        </w:rPr>
        <w:t xml:space="preserve"> в формуванні рис антикрихкості </w:t>
      </w:r>
      <w:r w:rsidR="006036AD" w:rsidRPr="00DB2E83">
        <w:rPr>
          <w:rFonts w:ascii="Times New Roman" w:hAnsi="Times New Roman" w:cs="Times New Roman"/>
          <w:sz w:val="28"/>
          <w:szCs w:val="28"/>
          <w:lang w:val="uk-UA"/>
        </w:rPr>
        <w:t>підприємства</w:t>
      </w:r>
      <w:r w:rsidR="000D7D93" w:rsidRPr="00DB2E83">
        <w:rPr>
          <w:rFonts w:ascii="Times New Roman" w:hAnsi="Times New Roman" w:cs="Times New Roman"/>
          <w:sz w:val="28"/>
          <w:szCs w:val="28"/>
          <w:lang w:val="uk-UA"/>
        </w:rPr>
        <w:t>.</w:t>
      </w:r>
    </w:p>
    <w:p w14:paraId="53FCBA57" w14:textId="77777777" w:rsidR="001577FE" w:rsidRPr="00402A71" w:rsidRDefault="003A2DBD" w:rsidP="00641A85">
      <w:pPr>
        <w:spacing w:after="0" w:line="360" w:lineRule="auto"/>
        <w:ind w:firstLine="720"/>
        <w:jc w:val="both"/>
        <w:rPr>
          <w:rFonts w:ascii="Times New Roman" w:hAnsi="Times New Roman" w:cs="Times New Roman"/>
          <w:sz w:val="28"/>
          <w:szCs w:val="28"/>
          <w:lang w:val="uk-UA"/>
        </w:rPr>
      </w:pPr>
      <w:r w:rsidRPr="00DB2E83">
        <w:rPr>
          <w:rFonts w:ascii="Times New Roman" w:hAnsi="Times New Roman" w:cs="Times New Roman"/>
          <w:sz w:val="28"/>
          <w:szCs w:val="28"/>
          <w:lang w:val="uk-UA"/>
        </w:rPr>
        <w:t>П</w:t>
      </w:r>
      <w:r w:rsidR="001577FE" w:rsidRPr="00DB2E83">
        <w:rPr>
          <w:rFonts w:ascii="Times New Roman" w:hAnsi="Times New Roman" w:cs="Times New Roman"/>
          <w:sz w:val="28"/>
          <w:szCs w:val="28"/>
          <w:lang w:val="uk-UA"/>
        </w:rPr>
        <w:t>ідприємства обслуговують два типи ринку це зовнішній ринок, що і є ринком клієнтів підприємства, і внутрішній ринок, що є</w:t>
      </w:r>
      <w:r w:rsidR="001577FE" w:rsidRPr="00402A71">
        <w:rPr>
          <w:rFonts w:ascii="Times New Roman" w:hAnsi="Times New Roman" w:cs="Times New Roman"/>
          <w:sz w:val="28"/>
          <w:szCs w:val="28"/>
          <w:lang w:val="uk-UA"/>
        </w:rPr>
        <w:t xml:space="preserve"> ринком працівників підприємства. Тому задля задоволення потреб та бажань найякісніше суб’єктів зовнішнього ринку, для підприємства варто звертати увагу на внутрішній маркетинг. </w:t>
      </w:r>
    </w:p>
    <w:p w14:paraId="0E339E46" w14:textId="77777777" w:rsidR="00EF5CC4" w:rsidRDefault="003A2DBD" w:rsidP="00617893">
      <w:pPr>
        <w:pStyle w:val="a3"/>
        <w:numPr>
          <w:ilvl w:val="0"/>
          <w:numId w:val="44"/>
        </w:numPr>
        <w:spacing w:after="0" w:line="360" w:lineRule="auto"/>
        <w:jc w:val="both"/>
        <w:rPr>
          <w:rFonts w:ascii="Times New Roman" w:hAnsi="Times New Roman" w:cs="Times New Roman"/>
          <w:sz w:val="28"/>
          <w:szCs w:val="28"/>
          <w:lang w:val="uk-UA"/>
        </w:rPr>
      </w:pPr>
      <w:r w:rsidRPr="00EF5CC4">
        <w:rPr>
          <w:rFonts w:ascii="Times New Roman" w:hAnsi="Times New Roman" w:cs="Times New Roman"/>
          <w:sz w:val="28"/>
          <w:szCs w:val="28"/>
          <w:lang w:val="uk-UA"/>
        </w:rPr>
        <w:lastRenderedPageBreak/>
        <w:t>Коли співробітники відчуваються залучени</w:t>
      </w:r>
      <w:r w:rsidR="001577FE" w:rsidRPr="00EF5CC4">
        <w:rPr>
          <w:rFonts w:ascii="Times New Roman" w:hAnsi="Times New Roman" w:cs="Times New Roman"/>
          <w:sz w:val="28"/>
          <w:szCs w:val="28"/>
          <w:lang w:val="uk-UA"/>
        </w:rPr>
        <w:t>ми до мети та цінностей підприємства</w:t>
      </w:r>
      <w:r w:rsidRPr="00EF5CC4">
        <w:rPr>
          <w:rFonts w:ascii="Times New Roman" w:hAnsi="Times New Roman" w:cs="Times New Roman"/>
          <w:sz w:val="28"/>
          <w:szCs w:val="28"/>
          <w:lang w:val="uk-UA"/>
        </w:rPr>
        <w:t xml:space="preserve">, вони </w:t>
      </w:r>
      <w:r w:rsidR="001577FE" w:rsidRPr="00EF5CC4">
        <w:rPr>
          <w:rFonts w:ascii="Times New Roman" w:hAnsi="Times New Roman" w:cs="Times New Roman"/>
          <w:sz w:val="28"/>
          <w:szCs w:val="28"/>
          <w:lang w:val="uk-UA"/>
        </w:rPr>
        <w:t>є</w:t>
      </w:r>
      <w:r w:rsidRPr="00EF5CC4">
        <w:rPr>
          <w:rFonts w:ascii="Times New Roman" w:hAnsi="Times New Roman" w:cs="Times New Roman"/>
          <w:sz w:val="28"/>
          <w:szCs w:val="28"/>
          <w:lang w:val="uk-UA"/>
        </w:rPr>
        <w:t xml:space="preserve"> мотивованими та відданими своїй роботі. </w:t>
      </w:r>
      <w:r w:rsidR="00DD2A52" w:rsidRPr="00EF5CC4">
        <w:rPr>
          <w:rFonts w:ascii="Times New Roman" w:hAnsi="Times New Roman" w:cs="Times New Roman"/>
          <w:sz w:val="28"/>
          <w:szCs w:val="28"/>
          <w:lang w:val="uk-UA"/>
        </w:rPr>
        <w:t xml:space="preserve">Даний факт </w:t>
      </w:r>
      <w:r w:rsidRPr="00EF5CC4">
        <w:rPr>
          <w:rFonts w:ascii="Times New Roman" w:hAnsi="Times New Roman" w:cs="Times New Roman"/>
          <w:sz w:val="28"/>
          <w:szCs w:val="28"/>
          <w:lang w:val="uk-UA"/>
        </w:rPr>
        <w:t>створює міцну основу для підприємства, що</w:t>
      </w:r>
      <w:r w:rsidR="00DD2A52" w:rsidRPr="00EF5CC4">
        <w:rPr>
          <w:rFonts w:ascii="Times New Roman" w:hAnsi="Times New Roman" w:cs="Times New Roman"/>
          <w:sz w:val="28"/>
          <w:szCs w:val="28"/>
          <w:lang w:val="uk-UA"/>
        </w:rPr>
        <w:t xml:space="preserve"> в свою чергу</w:t>
      </w:r>
      <w:r w:rsidRPr="00EF5CC4">
        <w:rPr>
          <w:rFonts w:ascii="Times New Roman" w:hAnsi="Times New Roman" w:cs="Times New Roman"/>
          <w:sz w:val="28"/>
          <w:szCs w:val="28"/>
          <w:lang w:val="uk-UA"/>
        </w:rPr>
        <w:t xml:space="preserve"> дозволяє йому ефектив</w:t>
      </w:r>
      <w:r w:rsidR="001577FE" w:rsidRPr="00EF5CC4">
        <w:rPr>
          <w:rFonts w:ascii="Times New Roman" w:hAnsi="Times New Roman" w:cs="Times New Roman"/>
          <w:sz w:val="28"/>
          <w:szCs w:val="28"/>
          <w:lang w:val="uk-UA"/>
        </w:rPr>
        <w:t xml:space="preserve">но реагувати на зміни та ризики ззовні. </w:t>
      </w:r>
    </w:p>
    <w:p w14:paraId="4AB98F20" w14:textId="77777777" w:rsidR="00EF5CC4" w:rsidRDefault="001577FE" w:rsidP="00617893">
      <w:pPr>
        <w:pStyle w:val="a3"/>
        <w:numPr>
          <w:ilvl w:val="0"/>
          <w:numId w:val="44"/>
        </w:numPr>
        <w:spacing w:after="0" w:line="360" w:lineRule="auto"/>
        <w:jc w:val="both"/>
        <w:rPr>
          <w:rFonts w:ascii="Times New Roman" w:hAnsi="Times New Roman" w:cs="Times New Roman"/>
          <w:sz w:val="28"/>
          <w:szCs w:val="28"/>
          <w:lang w:val="uk-UA"/>
        </w:rPr>
      </w:pPr>
      <w:r w:rsidRPr="00EF5CC4">
        <w:rPr>
          <w:rFonts w:ascii="Times New Roman" w:hAnsi="Times New Roman" w:cs="Times New Roman"/>
          <w:sz w:val="28"/>
          <w:szCs w:val="28"/>
          <w:lang w:val="uk-UA"/>
        </w:rPr>
        <w:t>Якщо ж</w:t>
      </w:r>
      <w:r w:rsidR="003A2DBD" w:rsidRPr="00EF5CC4">
        <w:rPr>
          <w:rFonts w:ascii="Times New Roman" w:hAnsi="Times New Roman" w:cs="Times New Roman"/>
          <w:sz w:val="28"/>
          <w:szCs w:val="28"/>
          <w:lang w:val="uk-UA"/>
        </w:rPr>
        <w:t xml:space="preserve"> працівники відчувають, що їхній внесок важливий і визнаний, вони більш готові приймати виклики та активно допомагати компанії досягати своїх цілей.</w:t>
      </w:r>
    </w:p>
    <w:p w14:paraId="5EF59784" w14:textId="77777777" w:rsidR="00EF5CC4" w:rsidRDefault="003A2DBD" w:rsidP="00617893">
      <w:pPr>
        <w:pStyle w:val="a3"/>
        <w:numPr>
          <w:ilvl w:val="0"/>
          <w:numId w:val="44"/>
        </w:numPr>
        <w:spacing w:after="0" w:line="360" w:lineRule="auto"/>
        <w:jc w:val="both"/>
        <w:rPr>
          <w:rFonts w:ascii="Times New Roman" w:hAnsi="Times New Roman" w:cs="Times New Roman"/>
          <w:sz w:val="28"/>
          <w:szCs w:val="28"/>
          <w:lang w:val="uk-UA"/>
        </w:rPr>
      </w:pPr>
      <w:r w:rsidRPr="00EF5CC4">
        <w:rPr>
          <w:rFonts w:ascii="Times New Roman" w:hAnsi="Times New Roman" w:cs="Times New Roman"/>
          <w:sz w:val="28"/>
          <w:szCs w:val="28"/>
          <w:lang w:val="uk-UA"/>
        </w:rPr>
        <w:t xml:space="preserve">Ефективна комунікація </w:t>
      </w:r>
      <w:r w:rsidR="00DB5AEF" w:rsidRPr="00EF5CC4">
        <w:rPr>
          <w:rFonts w:ascii="Times New Roman" w:hAnsi="Times New Roman" w:cs="Times New Roman"/>
          <w:sz w:val="28"/>
          <w:szCs w:val="28"/>
          <w:lang w:val="uk-UA"/>
        </w:rPr>
        <w:t xml:space="preserve">на підприємстві </w:t>
      </w:r>
      <w:r w:rsidRPr="00EF5CC4">
        <w:rPr>
          <w:rFonts w:ascii="Times New Roman" w:hAnsi="Times New Roman" w:cs="Times New Roman"/>
          <w:sz w:val="28"/>
          <w:szCs w:val="28"/>
          <w:lang w:val="uk-UA"/>
        </w:rPr>
        <w:t>є ключем до розуміння та прийняття зм</w:t>
      </w:r>
      <w:r w:rsidR="00DB5AEF" w:rsidRPr="00EF5CC4">
        <w:rPr>
          <w:rFonts w:ascii="Times New Roman" w:hAnsi="Times New Roman" w:cs="Times New Roman"/>
          <w:sz w:val="28"/>
          <w:szCs w:val="28"/>
          <w:lang w:val="uk-UA"/>
        </w:rPr>
        <w:t>ін. Внутрішній маркетинг дозволяє створювати відкриту та прозору</w:t>
      </w:r>
      <w:r w:rsidRPr="00EF5CC4">
        <w:rPr>
          <w:rFonts w:ascii="Times New Roman" w:hAnsi="Times New Roman" w:cs="Times New Roman"/>
          <w:sz w:val="28"/>
          <w:szCs w:val="28"/>
          <w:lang w:val="uk-UA"/>
        </w:rPr>
        <w:t xml:space="preserve"> культури, де співробітники вільно обмінюються ідеями та інформацією, що допомагає підприємству швидше адаптуватися до нових умов.</w:t>
      </w:r>
    </w:p>
    <w:p w14:paraId="7FEB6F36" w14:textId="7078A241" w:rsidR="003A2DBD" w:rsidRPr="00EF5CC4" w:rsidRDefault="00DB5AEF" w:rsidP="00617893">
      <w:pPr>
        <w:pStyle w:val="a3"/>
        <w:numPr>
          <w:ilvl w:val="0"/>
          <w:numId w:val="44"/>
        </w:numPr>
        <w:spacing w:after="0" w:line="360" w:lineRule="auto"/>
        <w:jc w:val="both"/>
        <w:rPr>
          <w:rFonts w:ascii="Times New Roman" w:hAnsi="Times New Roman" w:cs="Times New Roman"/>
          <w:sz w:val="28"/>
          <w:szCs w:val="28"/>
          <w:lang w:val="uk-UA"/>
        </w:rPr>
      </w:pPr>
      <w:r w:rsidRPr="00EF5CC4">
        <w:rPr>
          <w:rFonts w:ascii="Times New Roman" w:hAnsi="Times New Roman" w:cs="Times New Roman"/>
          <w:sz w:val="28"/>
          <w:szCs w:val="28"/>
          <w:lang w:val="uk-UA"/>
        </w:rPr>
        <w:t>Ключова роль в</w:t>
      </w:r>
      <w:r w:rsidR="003A2DBD" w:rsidRPr="00EF5CC4">
        <w:rPr>
          <w:rFonts w:ascii="Times New Roman" w:hAnsi="Times New Roman" w:cs="Times New Roman"/>
          <w:sz w:val="28"/>
          <w:szCs w:val="28"/>
          <w:lang w:val="uk-UA"/>
        </w:rPr>
        <w:t>нутрішній маркетинг</w:t>
      </w:r>
      <w:r w:rsidRPr="00EF5CC4">
        <w:rPr>
          <w:rFonts w:ascii="Times New Roman" w:hAnsi="Times New Roman" w:cs="Times New Roman"/>
          <w:sz w:val="28"/>
          <w:szCs w:val="28"/>
          <w:lang w:val="uk-UA"/>
        </w:rPr>
        <w:t xml:space="preserve"> полягає в тому, що він</w:t>
      </w:r>
      <w:r w:rsidR="003A2DBD" w:rsidRPr="00EF5CC4">
        <w:rPr>
          <w:rFonts w:ascii="Times New Roman" w:hAnsi="Times New Roman" w:cs="Times New Roman"/>
          <w:sz w:val="28"/>
          <w:szCs w:val="28"/>
          <w:lang w:val="uk-UA"/>
        </w:rPr>
        <w:t xml:space="preserve"> сприяє розв</w:t>
      </w:r>
      <w:r w:rsidR="00D8093C" w:rsidRPr="00EF5CC4">
        <w:rPr>
          <w:rFonts w:ascii="Times New Roman" w:hAnsi="Times New Roman" w:cs="Times New Roman"/>
          <w:sz w:val="28"/>
          <w:szCs w:val="28"/>
          <w:lang w:val="uk-UA"/>
        </w:rPr>
        <w:t xml:space="preserve">итку корпоративної культури, </w:t>
      </w:r>
      <w:r w:rsidR="003A2DBD" w:rsidRPr="00EF5CC4">
        <w:rPr>
          <w:rFonts w:ascii="Times New Roman" w:hAnsi="Times New Roman" w:cs="Times New Roman"/>
          <w:sz w:val="28"/>
          <w:szCs w:val="28"/>
          <w:lang w:val="uk-UA"/>
        </w:rPr>
        <w:t>підтримує відкритість до змін, інноваційність та співпрацю. Така культура створює міцну основу для антикрихкості підприємства, оскільки вона дозволяє пристосовуватися до змін, швидко вирішувати проблеми та реагувати на виклики зовнішнього середовища.</w:t>
      </w:r>
    </w:p>
    <w:p w14:paraId="06166581" w14:textId="77777777" w:rsidR="001577FE" w:rsidRPr="00402A71" w:rsidRDefault="001577FE"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Тобто </w:t>
      </w:r>
      <w:r w:rsidR="009C503F" w:rsidRPr="00402A71">
        <w:rPr>
          <w:rFonts w:ascii="Times New Roman" w:hAnsi="Times New Roman" w:cs="Times New Roman"/>
          <w:sz w:val="28"/>
          <w:szCs w:val="28"/>
          <w:lang w:val="uk-UA"/>
        </w:rPr>
        <w:t>злагоджені процеси комунікації співробітників між відділами на підприємстві</w:t>
      </w:r>
      <w:r w:rsidR="0014505B" w:rsidRPr="00402A71">
        <w:rPr>
          <w:rFonts w:ascii="Times New Roman" w:hAnsi="Times New Roman" w:cs="Times New Roman"/>
          <w:sz w:val="28"/>
          <w:szCs w:val="28"/>
          <w:lang w:val="uk-UA"/>
        </w:rPr>
        <w:t>, налагоджені</w:t>
      </w:r>
      <w:r w:rsidR="009C503F" w:rsidRPr="00402A71">
        <w:rPr>
          <w:rFonts w:ascii="Times New Roman" w:hAnsi="Times New Roman" w:cs="Times New Roman"/>
          <w:sz w:val="28"/>
          <w:szCs w:val="28"/>
          <w:lang w:val="uk-UA"/>
        </w:rPr>
        <w:t xml:space="preserve"> процеси виконання поставлених задач, обізнаність самих працівників</w:t>
      </w:r>
      <w:r w:rsidR="00614C27" w:rsidRPr="00402A71">
        <w:rPr>
          <w:rFonts w:ascii="Times New Roman" w:hAnsi="Times New Roman" w:cs="Times New Roman"/>
          <w:sz w:val="28"/>
          <w:szCs w:val="28"/>
          <w:lang w:val="uk-UA"/>
        </w:rPr>
        <w:t xml:space="preserve"> у </w:t>
      </w:r>
      <w:r w:rsidR="0014505B" w:rsidRPr="00402A71">
        <w:rPr>
          <w:rFonts w:ascii="Times New Roman" w:hAnsi="Times New Roman" w:cs="Times New Roman"/>
          <w:sz w:val="28"/>
          <w:szCs w:val="28"/>
          <w:lang w:val="uk-UA"/>
        </w:rPr>
        <w:t>своїх обов’язках, їхня націленість</w:t>
      </w:r>
      <w:r w:rsidR="009C503F" w:rsidRPr="00402A71">
        <w:rPr>
          <w:rFonts w:ascii="Times New Roman" w:hAnsi="Times New Roman" w:cs="Times New Roman"/>
          <w:sz w:val="28"/>
          <w:szCs w:val="28"/>
          <w:lang w:val="uk-UA"/>
        </w:rPr>
        <w:t xml:space="preserve"> </w:t>
      </w:r>
      <w:r w:rsidR="0014505B" w:rsidRPr="00402A71">
        <w:rPr>
          <w:rFonts w:ascii="Times New Roman" w:hAnsi="Times New Roman" w:cs="Times New Roman"/>
          <w:sz w:val="28"/>
          <w:szCs w:val="28"/>
          <w:lang w:val="uk-UA"/>
        </w:rPr>
        <w:t>на досягнення</w:t>
      </w:r>
      <w:r w:rsidR="009C503F" w:rsidRPr="00402A71">
        <w:rPr>
          <w:rFonts w:ascii="Times New Roman" w:hAnsi="Times New Roman" w:cs="Times New Roman"/>
          <w:sz w:val="28"/>
          <w:szCs w:val="28"/>
          <w:lang w:val="uk-UA"/>
        </w:rPr>
        <w:t xml:space="preserve"> успіх</w:t>
      </w:r>
      <w:r w:rsidR="0014505B" w:rsidRPr="00402A71">
        <w:rPr>
          <w:rFonts w:ascii="Times New Roman" w:hAnsi="Times New Roman" w:cs="Times New Roman"/>
          <w:sz w:val="28"/>
          <w:szCs w:val="28"/>
          <w:lang w:val="uk-UA"/>
        </w:rPr>
        <w:t>у як індивідуального так і всього підприємства, гнучкість і вміння вирішувати проблеми</w:t>
      </w:r>
      <w:r w:rsidR="009C503F" w:rsidRPr="00402A71">
        <w:rPr>
          <w:rFonts w:ascii="Times New Roman" w:hAnsi="Times New Roman" w:cs="Times New Roman"/>
          <w:sz w:val="28"/>
          <w:szCs w:val="28"/>
          <w:lang w:val="uk-UA"/>
        </w:rPr>
        <w:t xml:space="preserve"> у виконані свої зобов’язань</w:t>
      </w:r>
      <w:r w:rsidR="0014505B" w:rsidRPr="00402A71">
        <w:rPr>
          <w:rFonts w:ascii="Times New Roman" w:hAnsi="Times New Roman" w:cs="Times New Roman"/>
          <w:sz w:val="28"/>
          <w:szCs w:val="28"/>
          <w:lang w:val="uk-UA"/>
        </w:rPr>
        <w:t xml:space="preserve"> – підготують підприємство до настання кризових ситуацій та сформують риси антикрихкості підприємства.</w:t>
      </w:r>
    </w:p>
    <w:p w14:paraId="5E6BD5E1" w14:textId="7991EA19" w:rsidR="00104F6A" w:rsidRDefault="007A2746" w:rsidP="00496844">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Важливе значення у</w:t>
      </w:r>
      <w:r w:rsidR="00D41EBF" w:rsidRPr="00402A71">
        <w:rPr>
          <w:rFonts w:ascii="Times New Roman" w:hAnsi="Times New Roman" w:cs="Times New Roman"/>
          <w:sz w:val="28"/>
          <w:szCs w:val="28"/>
          <w:lang w:val="uk-UA"/>
        </w:rPr>
        <w:t xml:space="preserve"> антикрихкості підприємств є вміння швидко та якісно оцінювати антикрихкість підприємства з різних точок зору.</w:t>
      </w:r>
      <w:r w:rsidRPr="00402A71">
        <w:rPr>
          <w:rFonts w:ascii="Times New Roman" w:hAnsi="Times New Roman" w:cs="Times New Roman"/>
          <w:sz w:val="28"/>
          <w:szCs w:val="28"/>
          <w:lang w:val="uk-UA"/>
        </w:rPr>
        <w:t xml:space="preserve"> </w:t>
      </w:r>
      <w:r w:rsidR="00D41EBF" w:rsidRPr="00402A71">
        <w:rPr>
          <w:rFonts w:ascii="Times New Roman" w:hAnsi="Times New Roman" w:cs="Times New Roman"/>
          <w:sz w:val="28"/>
          <w:szCs w:val="28"/>
          <w:lang w:val="uk-UA"/>
        </w:rPr>
        <w:t xml:space="preserve">В практиці дані підходи </w:t>
      </w:r>
      <w:r w:rsidR="00C01012" w:rsidRPr="00402A71">
        <w:rPr>
          <w:rFonts w:ascii="Times New Roman" w:hAnsi="Times New Roman" w:cs="Times New Roman"/>
          <w:sz w:val="28"/>
          <w:szCs w:val="28"/>
          <w:lang w:val="uk-UA"/>
        </w:rPr>
        <w:t xml:space="preserve">та їх характеристики </w:t>
      </w:r>
      <w:r w:rsidR="00D41EBF" w:rsidRPr="00402A71">
        <w:rPr>
          <w:rFonts w:ascii="Times New Roman" w:hAnsi="Times New Roman" w:cs="Times New Roman"/>
          <w:sz w:val="28"/>
          <w:szCs w:val="28"/>
          <w:lang w:val="uk-UA"/>
        </w:rPr>
        <w:t xml:space="preserve">було </w:t>
      </w:r>
      <w:r w:rsidR="00C01012" w:rsidRPr="00402A71">
        <w:rPr>
          <w:rFonts w:ascii="Times New Roman" w:hAnsi="Times New Roman" w:cs="Times New Roman"/>
          <w:sz w:val="28"/>
          <w:szCs w:val="28"/>
          <w:lang w:val="uk-UA"/>
        </w:rPr>
        <w:t>виділенні</w:t>
      </w:r>
      <w:r w:rsidR="00D41EBF" w:rsidRPr="00402A71">
        <w:rPr>
          <w:rFonts w:ascii="Times New Roman" w:hAnsi="Times New Roman" w:cs="Times New Roman"/>
          <w:sz w:val="28"/>
          <w:szCs w:val="28"/>
          <w:lang w:val="uk-UA"/>
        </w:rPr>
        <w:t xml:space="preserve"> Валерієм Палієвим. Нижче в </w:t>
      </w:r>
      <w:r w:rsidR="0006227E" w:rsidRPr="00402A71">
        <w:rPr>
          <w:rFonts w:ascii="Times New Roman" w:hAnsi="Times New Roman" w:cs="Times New Roman"/>
          <w:sz w:val="28"/>
          <w:szCs w:val="28"/>
          <w:lang w:val="uk-UA"/>
        </w:rPr>
        <w:t>таблиці 1.1</w:t>
      </w:r>
      <w:r w:rsidR="00D41EBF" w:rsidRPr="00402A71">
        <w:rPr>
          <w:rFonts w:ascii="Times New Roman" w:hAnsi="Times New Roman" w:cs="Times New Roman"/>
          <w:sz w:val="28"/>
          <w:szCs w:val="28"/>
          <w:lang w:val="uk-UA"/>
        </w:rPr>
        <w:t xml:space="preserve"> представлені підходи до виявлення антикрихкості </w:t>
      </w:r>
      <w:r w:rsidR="009C50AA" w:rsidRPr="00402A71">
        <w:rPr>
          <w:rFonts w:ascii="Times New Roman" w:hAnsi="Times New Roman" w:cs="Times New Roman"/>
          <w:sz w:val="28"/>
          <w:szCs w:val="28"/>
          <w:lang w:val="uk-UA"/>
        </w:rPr>
        <w:t>підприємства</w:t>
      </w:r>
      <w:r w:rsidR="00D41EBF" w:rsidRPr="00402A71">
        <w:rPr>
          <w:rFonts w:ascii="Times New Roman" w:hAnsi="Times New Roman" w:cs="Times New Roman"/>
          <w:sz w:val="28"/>
          <w:szCs w:val="28"/>
          <w:lang w:val="uk-UA"/>
        </w:rPr>
        <w:t>.</w:t>
      </w:r>
    </w:p>
    <w:p w14:paraId="6F3C0080" w14:textId="168A7318" w:rsidR="00496844" w:rsidRDefault="00496844" w:rsidP="00496844">
      <w:pPr>
        <w:spacing w:after="0" w:line="360" w:lineRule="auto"/>
        <w:ind w:firstLine="720"/>
        <w:jc w:val="both"/>
        <w:rPr>
          <w:rFonts w:ascii="Times New Roman" w:hAnsi="Times New Roman" w:cs="Times New Roman"/>
          <w:sz w:val="28"/>
          <w:szCs w:val="28"/>
          <w:lang w:val="uk-UA"/>
        </w:rPr>
      </w:pPr>
    </w:p>
    <w:p w14:paraId="586E306A" w14:textId="77777777" w:rsidR="009C50AA" w:rsidRPr="00402A71" w:rsidRDefault="009C50AA" w:rsidP="00496844">
      <w:pPr>
        <w:spacing w:after="0" w:line="360" w:lineRule="auto"/>
        <w:ind w:firstLine="720"/>
        <w:jc w:val="both"/>
        <w:rPr>
          <w:rFonts w:ascii="Times New Roman" w:hAnsi="Times New Roman" w:cs="Times New Roman"/>
          <w:sz w:val="28"/>
          <w:szCs w:val="28"/>
          <w:lang w:val="uk-UA"/>
        </w:rPr>
      </w:pPr>
    </w:p>
    <w:p w14:paraId="61721785" w14:textId="06467C65" w:rsidR="00C0589B" w:rsidRPr="00402A71" w:rsidRDefault="00C0589B" w:rsidP="00496844">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Таб</w:t>
      </w:r>
      <w:r w:rsidR="0006227E" w:rsidRPr="00402A71">
        <w:rPr>
          <w:rFonts w:ascii="Times New Roman" w:hAnsi="Times New Roman" w:cs="Times New Roman"/>
          <w:sz w:val="28"/>
          <w:szCs w:val="28"/>
          <w:lang w:val="uk-UA"/>
        </w:rPr>
        <w:t xml:space="preserve">лиця 1.1 </w:t>
      </w:r>
      <w:r w:rsidRPr="00402A71">
        <w:rPr>
          <w:rFonts w:ascii="Times New Roman" w:hAnsi="Times New Roman" w:cs="Times New Roman"/>
          <w:sz w:val="28"/>
          <w:szCs w:val="28"/>
          <w:lang w:val="uk-UA"/>
        </w:rPr>
        <w:t>– Аналіз підходів до визначення антикрихкості підприємства</w:t>
      </w:r>
    </w:p>
    <w:tbl>
      <w:tblPr>
        <w:tblStyle w:val="a7"/>
        <w:tblW w:w="10255" w:type="dxa"/>
        <w:tblLook w:val="04A0" w:firstRow="1" w:lastRow="0" w:firstColumn="1" w:lastColumn="0" w:noHBand="0" w:noVBand="1"/>
      </w:tblPr>
      <w:tblGrid>
        <w:gridCol w:w="4872"/>
        <w:gridCol w:w="5383"/>
      </w:tblGrid>
      <w:tr w:rsidR="00D41EBF" w:rsidRPr="00402A71" w14:paraId="4EEE8310" w14:textId="77777777" w:rsidTr="00282EC6">
        <w:trPr>
          <w:trHeight w:val="525"/>
        </w:trPr>
        <w:tc>
          <w:tcPr>
            <w:tcW w:w="4872" w:type="dxa"/>
            <w:vAlign w:val="center"/>
          </w:tcPr>
          <w:p w14:paraId="70FD234D" w14:textId="77777777" w:rsidR="00D41EBF" w:rsidRPr="00402A71" w:rsidRDefault="00D41EBF"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Підхід до визначення антикрихкості</w:t>
            </w:r>
          </w:p>
        </w:tc>
        <w:tc>
          <w:tcPr>
            <w:tcW w:w="5383" w:type="dxa"/>
            <w:vAlign w:val="center"/>
          </w:tcPr>
          <w:p w14:paraId="3A4046F2" w14:textId="77777777" w:rsidR="00D41EBF" w:rsidRPr="00402A71" w:rsidRDefault="00D41EBF"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Опис</w:t>
            </w:r>
          </w:p>
        </w:tc>
      </w:tr>
      <w:tr w:rsidR="00D41EBF" w:rsidRPr="009249C4" w14:paraId="7B8366D8" w14:textId="77777777" w:rsidTr="00282EC6">
        <w:trPr>
          <w:trHeight w:val="3026"/>
        </w:trPr>
        <w:tc>
          <w:tcPr>
            <w:tcW w:w="4872" w:type="dxa"/>
            <w:vAlign w:val="center"/>
          </w:tcPr>
          <w:p w14:paraId="2F26CBCA" w14:textId="77777777" w:rsidR="00D41EBF" w:rsidRPr="00402A71" w:rsidRDefault="00D41EBF"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Фінансовий підхід</w:t>
            </w:r>
          </w:p>
        </w:tc>
        <w:tc>
          <w:tcPr>
            <w:tcW w:w="5383" w:type="dxa"/>
            <w:vAlign w:val="center"/>
          </w:tcPr>
          <w:p w14:paraId="7E64C917" w14:textId="77777777" w:rsidR="00D41EBF" w:rsidRPr="00402A71" w:rsidRDefault="00D41EBF"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Оцінка антикрихкості підприємства здійснюється через аналіз його фінансової стійкості та стійкості до стресу. Це може містити аналіз показників ліквідності, платоспроможності, прибутковості та інших фінансових показників.</w:t>
            </w:r>
          </w:p>
        </w:tc>
      </w:tr>
      <w:tr w:rsidR="00D41EBF" w:rsidRPr="009249C4" w14:paraId="548C4C1F" w14:textId="77777777" w:rsidTr="00282EC6">
        <w:trPr>
          <w:trHeight w:val="3526"/>
        </w:trPr>
        <w:tc>
          <w:tcPr>
            <w:tcW w:w="4872" w:type="dxa"/>
            <w:vAlign w:val="center"/>
          </w:tcPr>
          <w:p w14:paraId="7B0D7775" w14:textId="77777777" w:rsidR="00D41EBF" w:rsidRPr="00402A71" w:rsidRDefault="00D41EBF"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Операційний підхід</w:t>
            </w:r>
          </w:p>
        </w:tc>
        <w:tc>
          <w:tcPr>
            <w:tcW w:w="5383" w:type="dxa"/>
            <w:vAlign w:val="center"/>
          </w:tcPr>
          <w:p w14:paraId="4EACC19C" w14:textId="77777777" w:rsidR="00D41EBF" w:rsidRPr="00402A71" w:rsidRDefault="00D41EBF"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Фокусується на ефективності операцій та управлінні процесами. Підприємства з високою антикрихкістю мають гнучкі операційні процеси, швидке прийняття рішень та здатність швидко реагувати на зміни у виробництві та обслуговуванні клієнтів.</w:t>
            </w:r>
          </w:p>
        </w:tc>
      </w:tr>
      <w:tr w:rsidR="00D41EBF" w:rsidRPr="009249C4" w14:paraId="70F2AA56" w14:textId="77777777" w:rsidTr="00282EC6">
        <w:trPr>
          <w:trHeight w:val="3051"/>
        </w:trPr>
        <w:tc>
          <w:tcPr>
            <w:tcW w:w="4872" w:type="dxa"/>
            <w:vAlign w:val="center"/>
          </w:tcPr>
          <w:p w14:paraId="255121EC" w14:textId="77777777" w:rsidR="00D41EBF" w:rsidRPr="00402A71" w:rsidRDefault="00D41EBF"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Стратегічний підхід</w:t>
            </w:r>
          </w:p>
        </w:tc>
        <w:tc>
          <w:tcPr>
            <w:tcW w:w="5383" w:type="dxa"/>
            <w:vAlign w:val="center"/>
          </w:tcPr>
          <w:p w14:paraId="348F1A59" w14:textId="77777777" w:rsidR="00D41EBF" w:rsidRPr="00402A71" w:rsidRDefault="00D41EBF" w:rsidP="006434E8">
            <w:pPr>
              <w:tabs>
                <w:tab w:val="left" w:pos="1267"/>
              </w:tabs>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Визначає антикрихкість підприємства через його стратегічну орієнтацію та здатність до адаптації. Антикрихкі підприємства мають гнучкі стратегії, які дозволяють їм швидко реагувати на зміни в зовнішньому середовищі та внутрішніх факторах.</w:t>
            </w:r>
          </w:p>
        </w:tc>
      </w:tr>
    </w:tbl>
    <w:p w14:paraId="48B01D3D" w14:textId="77777777" w:rsidR="00EF5CC4" w:rsidRDefault="00EF5CC4" w:rsidP="00282EC6">
      <w:pPr>
        <w:jc w:val="right"/>
        <w:rPr>
          <w:rFonts w:ascii="Times New Roman" w:hAnsi="Times New Roman" w:cs="Times New Roman"/>
          <w:sz w:val="28"/>
          <w:szCs w:val="28"/>
          <w:lang w:val="uk-UA"/>
        </w:rPr>
      </w:pPr>
    </w:p>
    <w:p w14:paraId="54C80093" w14:textId="6F91CB1C" w:rsidR="00EF5CC4" w:rsidRDefault="00EF5CC4" w:rsidP="00282EC6">
      <w:pPr>
        <w:jc w:val="right"/>
        <w:rPr>
          <w:rFonts w:ascii="Times New Roman" w:hAnsi="Times New Roman" w:cs="Times New Roman"/>
          <w:sz w:val="28"/>
          <w:szCs w:val="28"/>
          <w:lang w:val="uk-UA"/>
        </w:rPr>
      </w:pPr>
    </w:p>
    <w:p w14:paraId="4729D859" w14:textId="314EA8BF" w:rsidR="009C50AA" w:rsidRDefault="009C50AA" w:rsidP="00282EC6">
      <w:pPr>
        <w:jc w:val="right"/>
        <w:rPr>
          <w:rFonts w:ascii="Times New Roman" w:hAnsi="Times New Roman" w:cs="Times New Roman"/>
          <w:sz w:val="28"/>
          <w:szCs w:val="28"/>
          <w:lang w:val="uk-UA"/>
        </w:rPr>
      </w:pPr>
    </w:p>
    <w:p w14:paraId="31AC72FE" w14:textId="21F01BAC" w:rsidR="009C50AA" w:rsidRDefault="009C50AA" w:rsidP="00282EC6">
      <w:pPr>
        <w:jc w:val="right"/>
        <w:rPr>
          <w:rFonts w:ascii="Times New Roman" w:hAnsi="Times New Roman" w:cs="Times New Roman"/>
          <w:sz w:val="28"/>
          <w:szCs w:val="28"/>
          <w:lang w:val="uk-UA"/>
        </w:rPr>
      </w:pPr>
    </w:p>
    <w:p w14:paraId="13624A76" w14:textId="77777777" w:rsidR="009C50AA" w:rsidRDefault="009C50AA" w:rsidP="00282EC6">
      <w:pPr>
        <w:jc w:val="right"/>
        <w:rPr>
          <w:rFonts w:ascii="Times New Roman" w:hAnsi="Times New Roman" w:cs="Times New Roman"/>
          <w:sz w:val="28"/>
          <w:szCs w:val="28"/>
          <w:lang w:val="uk-UA"/>
        </w:rPr>
      </w:pPr>
    </w:p>
    <w:p w14:paraId="350D1704" w14:textId="0C2A7B47" w:rsidR="0006227E" w:rsidRPr="00402A71" w:rsidRDefault="0006227E" w:rsidP="003E0043">
      <w:pPr>
        <w:ind w:firstLine="720"/>
        <w:rPr>
          <w:rFonts w:ascii="Times New Roman" w:hAnsi="Times New Roman" w:cs="Times New Roman"/>
          <w:sz w:val="28"/>
          <w:szCs w:val="28"/>
          <w:lang w:val="uk-UA"/>
        </w:rPr>
      </w:pPr>
      <w:r w:rsidRPr="00316B13">
        <w:rPr>
          <w:rFonts w:ascii="Times New Roman" w:hAnsi="Times New Roman" w:cs="Times New Roman"/>
          <w:sz w:val="28"/>
          <w:szCs w:val="28"/>
          <w:lang w:val="uk-UA"/>
        </w:rPr>
        <w:lastRenderedPageBreak/>
        <w:t>Продовження таблиці 1.1</w:t>
      </w:r>
    </w:p>
    <w:tbl>
      <w:tblPr>
        <w:tblStyle w:val="a7"/>
        <w:tblW w:w="10258" w:type="dxa"/>
        <w:tblLook w:val="04A0" w:firstRow="1" w:lastRow="0" w:firstColumn="1" w:lastColumn="0" w:noHBand="0" w:noVBand="1"/>
      </w:tblPr>
      <w:tblGrid>
        <w:gridCol w:w="4799"/>
        <w:gridCol w:w="5459"/>
      </w:tblGrid>
      <w:tr w:rsidR="00D41EBF" w:rsidRPr="009249C4" w14:paraId="3B61CC6F" w14:textId="77777777" w:rsidTr="00282EC6">
        <w:trPr>
          <w:trHeight w:val="4493"/>
        </w:trPr>
        <w:tc>
          <w:tcPr>
            <w:tcW w:w="4799" w:type="dxa"/>
            <w:vAlign w:val="center"/>
          </w:tcPr>
          <w:p w14:paraId="287D9590" w14:textId="77777777" w:rsidR="00D41EBF" w:rsidRPr="00402A71" w:rsidRDefault="00D41EBF"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Технологічний підхід</w:t>
            </w:r>
          </w:p>
        </w:tc>
        <w:tc>
          <w:tcPr>
            <w:tcW w:w="5459" w:type="dxa"/>
            <w:vAlign w:val="center"/>
          </w:tcPr>
          <w:p w14:paraId="74DF7393" w14:textId="77777777" w:rsidR="00D41EBF" w:rsidRPr="00402A71" w:rsidRDefault="00D41EBF"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Оцінює антикрихкість підприємства через його здатність використовувати технології для забезпечення гнучкості та швидкості реагування на зміни. Антикрихкі підприємства використовують інноваційні технології для підвищення ефективності та конкурентоспроможності.</w:t>
            </w:r>
          </w:p>
        </w:tc>
      </w:tr>
    </w:tbl>
    <w:p w14:paraId="31EC85E2" w14:textId="25A46678" w:rsidR="002C3D9C" w:rsidRPr="00094682" w:rsidRDefault="009A297D" w:rsidP="00E136C6">
      <w:pPr>
        <w:spacing w:after="0" w:line="360" w:lineRule="auto"/>
        <w:ind w:firstLine="720"/>
        <w:jc w:val="both"/>
        <w:rPr>
          <w:rFonts w:ascii="Times New Roman" w:hAnsi="Times New Roman" w:cs="Times New Roman"/>
          <w:i/>
          <w:sz w:val="28"/>
          <w:szCs w:val="28"/>
          <w:lang w:val="ru-RU"/>
        </w:rPr>
      </w:pPr>
      <w:r w:rsidRPr="00094682">
        <w:rPr>
          <w:rFonts w:ascii="Times New Roman" w:hAnsi="Times New Roman" w:cs="Times New Roman"/>
          <w:i/>
          <w:sz w:val="28"/>
          <w:szCs w:val="28"/>
          <w:lang w:val="uk-UA"/>
        </w:rPr>
        <w:t xml:space="preserve">Джерело: </w:t>
      </w:r>
      <w:r w:rsidRPr="00094682">
        <w:rPr>
          <w:rFonts w:ascii="Times New Roman" w:hAnsi="Times New Roman" w:cs="Times New Roman"/>
          <w:i/>
          <w:sz w:val="28"/>
          <w:szCs w:val="28"/>
          <w:lang w:val="ru-RU"/>
        </w:rPr>
        <w:t>[</w:t>
      </w:r>
      <w:r w:rsidR="006E3751">
        <w:rPr>
          <w:rFonts w:ascii="Times New Roman" w:hAnsi="Times New Roman" w:cs="Times New Roman"/>
          <w:i/>
          <w:sz w:val="28"/>
          <w:szCs w:val="28"/>
          <w:lang w:val="ru-RU"/>
        </w:rPr>
        <w:t>9</w:t>
      </w:r>
      <w:r w:rsidRPr="00094682">
        <w:rPr>
          <w:rFonts w:ascii="Times New Roman" w:hAnsi="Times New Roman" w:cs="Times New Roman"/>
          <w:i/>
          <w:sz w:val="28"/>
          <w:szCs w:val="28"/>
          <w:lang w:val="ru-RU"/>
        </w:rPr>
        <w:t>]</w:t>
      </w:r>
    </w:p>
    <w:p w14:paraId="7FA0BF33" w14:textId="77777777" w:rsidR="00496844" w:rsidRDefault="00496844" w:rsidP="00E136C6">
      <w:pPr>
        <w:spacing w:after="0" w:line="360" w:lineRule="auto"/>
        <w:ind w:firstLine="720"/>
        <w:jc w:val="both"/>
        <w:rPr>
          <w:rFonts w:ascii="Times New Roman" w:hAnsi="Times New Roman" w:cs="Times New Roman"/>
          <w:sz w:val="28"/>
          <w:szCs w:val="28"/>
          <w:lang w:val="uk-UA"/>
        </w:rPr>
      </w:pPr>
    </w:p>
    <w:p w14:paraId="59D8F47C" w14:textId="2694E9EC" w:rsidR="002C3D9C" w:rsidRPr="002C1DC4" w:rsidRDefault="00C01012" w:rsidP="00E136C6">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Аналізуючи характеристику даних підходів, стає зрозуміло, що саме поняття антикрихкості на підприємстві є доволі багатогранним та може розглядатися з різної сторони. Дані підходи до визначення рис антикрихкості на підприємстві дають здатність швидше адаптуватися під нові загрози ззовні, встояти підприємству та використати </w:t>
      </w:r>
      <w:r w:rsidR="00E61D2C" w:rsidRPr="00402A71">
        <w:rPr>
          <w:rFonts w:ascii="Times New Roman" w:hAnsi="Times New Roman" w:cs="Times New Roman"/>
          <w:sz w:val="28"/>
          <w:szCs w:val="28"/>
          <w:lang w:val="uk-UA"/>
        </w:rPr>
        <w:t>їх як нові можливості для розвитку підприємства.</w:t>
      </w:r>
      <w:r w:rsidRPr="00402A71">
        <w:rPr>
          <w:rFonts w:ascii="Times New Roman" w:hAnsi="Times New Roman" w:cs="Times New Roman"/>
          <w:sz w:val="28"/>
          <w:szCs w:val="28"/>
          <w:lang w:val="uk-UA"/>
        </w:rPr>
        <w:t xml:space="preserve"> </w:t>
      </w:r>
      <w:r w:rsidR="00E61D2C" w:rsidRPr="00402A71">
        <w:rPr>
          <w:rFonts w:ascii="Times New Roman" w:hAnsi="Times New Roman" w:cs="Times New Roman"/>
          <w:sz w:val="28"/>
          <w:szCs w:val="28"/>
          <w:lang w:val="uk-UA"/>
        </w:rPr>
        <w:t>Як зазначав Намісс Талеб: « …вітер гаси</w:t>
      </w:r>
      <w:r w:rsidR="00197564" w:rsidRPr="00402A71">
        <w:rPr>
          <w:rFonts w:ascii="Times New Roman" w:hAnsi="Times New Roman" w:cs="Times New Roman"/>
          <w:sz w:val="28"/>
          <w:szCs w:val="28"/>
          <w:lang w:val="uk-UA"/>
        </w:rPr>
        <w:t xml:space="preserve">ть свічку і розпалює багаття… те ж саме </w:t>
      </w:r>
      <w:r w:rsidR="00E61D2C" w:rsidRPr="00402A71">
        <w:rPr>
          <w:rFonts w:ascii="Times New Roman" w:hAnsi="Times New Roman" w:cs="Times New Roman"/>
          <w:sz w:val="28"/>
          <w:szCs w:val="28"/>
          <w:lang w:val="uk-UA"/>
        </w:rPr>
        <w:t>відбувається з випадковістю, невизначеністю і хаосом: було б добре користат</w:t>
      </w:r>
      <w:r w:rsidR="00197564" w:rsidRPr="00402A71">
        <w:rPr>
          <w:rFonts w:ascii="Times New Roman" w:hAnsi="Times New Roman" w:cs="Times New Roman"/>
          <w:sz w:val="28"/>
          <w:szCs w:val="28"/>
          <w:lang w:val="uk-UA"/>
        </w:rPr>
        <w:t>и</w:t>
      </w:r>
      <w:r w:rsidR="002C1DC4">
        <w:rPr>
          <w:rFonts w:ascii="Times New Roman" w:hAnsi="Times New Roman" w:cs="Times New Roman"/>
          <w:sz w:val="28"/>
          <w:szCs w:val="28"/>
          <w:lang w:val="uk-UA"/>
        </w:rPr>
        <w:t>ся ними, а не ховатися від них»</w:t>
      </w:r>
      <w:r w:rsidR="00197564" w:rsidRPr="00402A71">
        <w:rPr>
          <w:rFonts w:ascii="Times New Roman" w:hAnsi="Times New Roman" w:cs="Times New Roman"/>
          <w:sz w:val="28"/>
          <w:szCs w:val="28"/>
          <w:lang w:val="uk-UA"/>
        </w:rPr>
        <w:t xml:space="preserve"> </w:t>
      </w:r>
      <w:r w:rsidR="00197564" w:rsidRPr="002C1DC4">
        <w:rPr>
          <w:rFonts w:ascii="Times New Roman" w:hAnsi="Times New Roman" w:cs="Times New Roman"/>
          <w:sz w:val="28"/>
          <w:szCs w:val="28"/>
          <w:lang w:val="uk-UA"/>
        </w:rPr>
        <w:t>[</w:t>
      </w:r>
      <w:r w:rsidR="00123E63">
        <w:rPr>
          <w:rFonts w:ascii="Times New Roman" w:hAnsi="Times New Roman" w:cs="Times New Roman"/>
          <w:sz w:val="28"/>
          <w:szCs w:val="28"/>
          <w:lang w:val="uk-UA"/>
        </w:rPr>
        <w:t>40</w:t>
      </w:r>
      <w:r w:rsidR="00A8765E" w:rsidRPr="002C1DC4">
        <w:rPr>
          <w:rFonts w:ascii="Times New Roman" w:hAnsi="Times New Roman" w:cs="Times New Roman"/>
          <w:sz w:val="28"/>
          <w:szCs w:val="28"/>
          <w:lang w:val="uk-UA"/>
        </w:rPr>
        <w:t>]</w:t>
      </w:r>
      <w:r w:rsidR="002C1DC4" w:rsidRPr="002C1DC4">
        <w:rPr>
          <w:rFonts w:ascii="Times New Roman" w:hAnsi="Times New Roman" w:cs="Times New Roman"/>
          <w:sz w:val="28"/>
          <w:szCs w:val="28"/>
          <w:lang w:val="uk-UA"/>
        </w:rPr>
        <w:t>.</w:t>
      </w:r>
    </w:p>
    <w:p w14:paraId="2109411B" w14:textId="50A66F99" w:rsidR="00E51CAB" w:rsidRDefault="00726F3A" w:rsidP="006434E8">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Розглядаючи питання антикрихкості, варто звернути увагу на антикрихк</w:t>
      </w:r>
      <w:r w:rsidR="002A7666" w:rsidRPr="00402A71">
        <w:rPr>
          <w:rFonts w:ascii="Times New Roman" w:hAnsi="Times New Roman" w:cs="Times New Roman"/>
          <w:sz w:val="28"/>
          <w:szCs w:val="28"/>
          <w:lang w:val="uk-UA"/>
        </w:rPr>
        <w:t xml:space="preserve">ість маркетингу на </w:t>
      </w:r>
      <w:r w:rsidR="00123E63" w:rsidRPr="00402A71">
        <w:rPr>
          <w:rFonts w:ascii="Times New Roman" w:hAnsi="Times New Roman" w:cs="Times New Roman"/>
          <w:sz w:val="28"/>
          <w:szCs w:val="28"/>
          <w:lang w:val="uk-UA"/>
        </w:rPr>
        <w:t>підприємстві</w:t>
      </w:r>
      <w:r w:rsidR="002A7666" w:rsidRPr="00402A71">
        <w:rPr>
          <w:rFonts w:ascii="Times New Roman" w:hAnsi="Times New Roman" w:cs="Times New Roman"/>
          <w:sz w:val="28"/>
          <w:szCs w:val="28"/>
          <w:lang w:val="uk-UA"/>
        </w:rPr>
        <w:t xml:space="preserve"> та порівняти структуру різних аспектів. Нижче в </w:t>
      </w:r>
      <w:r w:rsidR="0006227E" w:rsidRPr="00402A71">
        <w:rPr>
          <w:rFonts w:ascii="Times New Roman" w:hAnsi="Times New Roman" w:cs="Times New Roman"/>
          <w:sz w:val="28"/>
          <w:szCs w:val="28"/>
          <w:lang w:val="uk-UA"/>
        </w:rPr>
        <w:t>таблиці 1.2</w:t>
      </w:r>
      <w:r w:rsidR="002A7666" w:rsidRPr="00402A71">
        <w:rPr>
          <w:rFonts w:ascii="Times New Roman" w:hAnsi="Times New Roman" w:cs="Times New Roman"/>
          <w:sz w:val="28"/>
          <w:szCs w:val="28"/>
          <w:lang w:val="uk-UA"/>
        </w:rPr>
        <w:t xml:space="preserve"> можна розглянути важливість зв’язку антикрихкості маркетингу з антикрихкістю підприємства в цілому.</w:t>
      </w:r>
    </w:p>
    <w:p w14:paraId="0D66C746" w14:textId="76AE9634" w:rsidR="006434E8" w:rsidRDefault="006434E8" w:rsidP="006434E8">
      <w:pPr>
        <w:spacing w:after="0" w:line="360" w:lineRule="auto"/>
        <w:ind w:firstLine="720"/>
        <w:jc w:val="both"/>
        <w:rPr>
          <w:rFonts w:ascii="Times New Roman" w:hAnsi="Times New Roman" w:cs="Times New Roman"/>
          <w:sz w:val="28"/>
          <w:szCs w:val="28"/>
          <w:lang w:val="uk-UA"/>
        </w:rPr>
      </w:pPr>
    </w:p>
    <w:p w14:paraId="22C540DA" w14:textId="77777777" w:rsidR="006434E8" w:rsidRPr="00402A71" w:rsidRDefault="006434E8" w:rsidP="006434E8">
      <w:pPr>
        <w:spacing w:after="0" w:line="360" w:lineRule="auto"/>
        <w:ind w:firstLine="720"/>
        <w:jc w:val="both"/>
        <w:rPr>
          <w:rFonts w:ascii="Times New Roman" w:hAnsi="Times New Roman" w:cs="Times New Roman"/>
          <w:sz w:val="28"/>
          <w:szCs w:val="28"/>
          <w:lang w:val="uk-UA"/>
        </w:rPr>
      </w:pPr>
    </w:p>
    <w:p w14:paraId="648E92F2" w14:textId="35CAD8F8" w:rsidR="002A7666" w:rsidRPr="00402A71" w:rsidRDefault="0006227E"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Таблиця 1.2</w:t>
      </w:r>
      <w:r w:rsidR="002A7666" w:rsidRPr="00402A71">
        <w:rPr>
          <w:rFonts w:ascii="Times New Roman" w:hAnsi="Times New Roman" w:cs="Times New Roman"/>
          <w:sz w:val="28"/>
          <w:szCs w:val="28"/>
          <w:lang w:val="uk-UA"/>
        </w:rPr>
        <w:t xml:space="preserve"> – Структура антикрихкості підприємства та антикрихкості маркетингу </w:t>
      </w:r>
    </w:p>
    <w:tbl>
      <w:tblPr>
        <w:tblStyle w:val="a7"/>
        <w:tblW w:w="10269" w:type="dxa"/>
        <w:tblLook w:val="04A0" w:firstRow="1" w:lastRow="0" w:firstColumn="1" w:lastColumn="0" w:noHBand="0" w:noVBand="1"/>
      </w:tblPr>
      <w:tblGrid>
        <w:gridCol w:w="5344"/>
        <w:gridCol w:w="4925"/>
      </w:tblGrid>
      <w:tr w:rsidR="002A7666" w:rsidRPr="00402A71" w14:paraId="7D9ADEA8" w14:textId="77777777" w:rsidTr="00282EC6">
        <w:trPr>
          <w:trHeight w:val="575"/>
        </w:trPr>
        <w:tc>
          <w:tcPr>
            <w:tcW w:w="5344" w:type="dxa"/>
            <w:vAlign w:val="center"/>
          </w:tcPr>
          <w:p w14:paraId="4CA828F4"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Антикрихкість підприємства</w:t>
            </w:r>
          </w:p>
        </w:tc>
        <w:tc>
          <w:tcPr>
            <w:tcW w:w="4925" w:type="dxa"/>
            <w:vAlign w:val="center"/>
          </w:tcPr>
          <w:p w14:paraId="6A37E6B7"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Антикрихкість маркетингу</w:t>
            </w:r>
          </w:p>
        </w:tc>
      </w:tr>
      <w:tr w:rsidR="002A7666" w:rsidRPr="009249C4" w14:paraId="027ACE03" w14:textId="77777777" w:rsidTr="00282EC6">
        <w:trPr>
          <w:trHeight w:val="3321"/>
        </w:trPr>
        <w:tc>
          <w:tcPr>
            <w:tcW w:w="5344" w:type="dxa"/>
            <w:vAlign w:val="center"/>
          </w:tcPr>
          <w:p w14:paraId="395CCD9D" w14:textId="5DCFA97C"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Стратегічне управління</w:t>
            </w:r>
          </w:p>
          <w:p w14:paraId="3848E02B"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Включає розробку гнучких та адаптивних стратегій, які дозволяють підприємству реагувати на зміни в економічному, соціальному та технологічному середовищі.</w:t>
            </w:r>
          </w:p>
        </w:tc>
        <w:tc>
          <w:tcPr>
            <w:tcW w:w="4925" w:type="dxa"/>
            <w:vAlign w:val="center"/>
          </w:tcPr>
          <w:p w14:paraId="5ECCAD2F"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Ринкова аналітика</w:t>
            </w:r>
          </w:p>
          <w:p w14:paraId="47B8FB4E" w14:textId="77777777" w:rsidR="002A7666"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Включає збір та аналіз даних про ринок, клієнтів та конкурентів для розуміння потреб, тенденцій та можливостей.</w:t>
            </w:r>
          </w:p>
          <w:p w14:paraId="6D1CBC90" w14:textId="0C482B7C" w:rsidR="006434E8" w:rsidRPr="00402A71" w:rsidRDefault="006434E8" w:rsidP="006434E8">
            <w:pPr>
              <w:spacing w:line="360" w:lineRule="auto"/>
              <w:jc w:val="both"/>
              <w:rPr>
                <w:rFonts w:ascii="Times New Roman" w:hAnsi="Times New Roman" w:cs="Times New Roman"/>
                <w:sz w:val="28"/>
                <w:szCs w:val="28"/>
                <w:lang w:val="uk-UA"/>
              </w:rPr>
            </w:pPr>
          </w:p>
        </w:tc>
      </w:tr>
      <w:tr w:rsidR="002A7666" w:rsidRPr="009249C4" w14:paraId="677D2DD3" w14:textId="77777777" w:rsidTr="00282EC6">
        <w:trPr>
          <w:trHeight w:val="2223"/>
        </w:trPr>
        <w:tc>
          <w:tcPr>
            <w:tcW w:w="5344" w:type="dxa"/>
            <w:vAlign w:val="center"/>
          </w:tcPr>
          <w:p w14:paraId="3C3DF992"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Операційна ефективність</w:t>
            </w:r>
          </w:p>
          <w:p w14:paraId="309C1D86"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Забезпечується оптимізацією процесів та ресурсів для забезпечення ефективності та конкурентоспроможності підприємства.</w:t>
            </w:r>
          </w:p>
        </w:tc>
        <w:tc>
          <w:tcPr>
            <w:tcW w:w="4925" w:type="dxa"/>
            <w:vAlign w:val="center"/>
          </w:tcPr>
          <w:p w14:paraId="70257318"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Стратегія маркетингу</w:t>
            </w:r>
          </w:p>
          <w:p w14:paraId="67BD629E"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Визначається чітка стратегія залучення, утримання та розвитку клієнтів, а також позиціонування бренду на ринку.</w:t>
            </w:r>
          </w:p>
        </w:tc>
      </w:tr>
      <w:tr w:rsidR="002A7666" w:rsidRPr="009249C4" w14:paraId="282E6EC3" w14:textId="77777777" w:rsidTr="00282EC6">
        <w:trPr>
          <w:trHeight w:val="2772"/>
        </w:trPr>
        <w:tc>
          <w:tcPr>
            <w:tcW w:w="5344" w:type="dxa"/>
            <w:vAlign w:val="center"/>
          </w:tcPr>
          <w:p w14:paraId="4853DD1B"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Фінансова стійкість</w:t>
            </w:r>
          </w:p>
          <w:p w14:paraId="54562C66"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Включає управління фінансовими ресурсами таким чином, щоб підприємство могло витримувати економічні труднощі та несподівані витрати.</w:t>
            </w:r>
          </w:p>
        </w:tc>
        <w:tc>
          <w:tcPr>
            <w:tcW w:w="4925" w:type="dxa"/>
            <w:vAlign w:val="center"/>
          </w:tcPr>
          <w:p w14:paraId="08F22BDC"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Маркетингові комунікації</w:t>
            </w:r>
          </w:p>
          <w:p w14:paraId="4D89527D"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Включає розробку та реалізацію ефективних комунікаційних кампаній, які сприяють залученню та утриманню цільової аудиторії.</w:t>
            </w:r>
          </w:p>
        </w:tc>
      </w:tr>
      <w:tr w:rsidR="002A7666" w:rsidRPr="009249C4" w14:paraId="266D3CE4" w14:textId="77777777" w:rsidTr="00282EC6">
        <w:trPr>
          <w:trHeight w:val="2772"/>
        </w:trPr>
        <w:tc>
          <w:tcPr>
            <w:tcW w:w="5344" w:type="dxa"/>
            <w:vAlign w:val="center"/>
          </w:tcPr>
          <w:p w14:paraId="185BF127"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Культура організації</w:t>
            </w:r>
          </w:p>
          <w:p w14:paraId="1A3F357E"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Створюється позитивна та відкрита корпоративна культура, що сприяє співпраці, інноваціям та взаємній підтримці.</w:t>
            </w:r>
          </w:p>
        </w:tc>
        <w:tc>
          <w:tcPr>
            <w:tcW w:w="4925" w:type="dxa"/>
            <w:vAlign w:val="center"/>
          </w:tcPr>
          <w:p w14:paraId="05F3F1D4"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Продажі та обслуговування клієнтів</w:t>
            </w:r>
          </w:p>
          <w:p w14:paraId="7A90F754"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Включає розробку стратегій продажів та послуг, які забезпечують задоволення потреб клієнтів та підвищують їхню лояльність.</w:t>
            </w:r>
          </w:p>
        </w:tc>
      </w:tr>
    </w:tbl>
    <w:p w14:paraId="3DE7A262" w14:textId="5FEC9923" w:rsidR="0006227E" w:rsidRPr="00402A71" w:rsidRDefault="0006227E">
      <w:pPr>
        <w:rPr>
          <w:lang w:val="uk-UA"/>
        </w:rPr>
      </w:pPr>
    </w:p>
    <w:p w14:paraId="68EEFE5F" w14:textId="5D1FC9E3" w:rsidR="0006227E" w:rsidRPr="00402A71" w:rsidRDefault="0006227E" w:rsidP="00316B13">
      <w:pPr>
        <w:ind w:firstLine="720"/>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Продовження таблиці 1.2</w:t>
      </w:r>
    </w:p>
    <w:tbl>
      <w:tblPr>
        <w:tblStyle w:val="a7"/>
        <w:tblW w:w="10260" w:type="dxa"/>
        <w:tblLook w:val="04A0" w:firstRow="1" w:lastRow="0" w:firstColumn="1" w:lastColumn="0" w:noHBand="0" w:noVBand="1"/>
      </w:tblPr>
      <w:tblGrid>
        <w:gridCol w:w="5339"/>
        <w:gridCol w:w="4921"/>
      </w:tblGrid>
      <w:tr w:rsidR="002A7666" w:rsidRPr="009249C4" w14:paraId="6337EBBA" w14:textId="77777777" w:rsidTr="00282EC6">
        <w:trPr>
          <w:trHeight w:val="3695"/>
        </w:trPr>
        <w:tc>
          <w:tcPr>
            <w:tcW w:w="5339" w:type="dxa"/>
            <w:vAlign w:val="center"/>
          </w:tcPr>
          <w:p w14:paraId="47C5B58B"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Людський капітал</w:t>
            </w:r>
          </w:p>
          <w:p w14:paraId="06D2709D" w14:textId="77777777" w:rsidR="002A7666" w:rsidRPr="00402A71"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Забезпечується налагодженням систем набору, навчання та розвитку персоналу для забезпечення високої мотивації, продуктивності та відданості співробітників.</w:t>
            </w:r>
          </w:p>
        </w:tc>
        <w:tc>
          <w:tcPr>
            <w:tcW w:w="4921" w:type="dxa"/>
            <w:vAlign w:val="center"/>
          </w:tcPr>
          <w:p w14:paraId="5236E5B7" w14:textId="77777777" w:rsidR="002A7666" w:rsidRPr="00402A71" w:rsidRDefault="002A7666" w:rsidP="006434E8">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Інновації та адаптація</w:t>
            </w:r>
          </w:p>
          <w:p w14:paraId="093EE841" w14:textId="77777777" w:rsidR="002A7666" w:rsidRDefault="002A7666" w:rsidP="006434E8">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Забезпечується постійним вдосконаленням та інноваціями у маркетингових практиках для відповіді на зміни в ринкових умовах.</w:t>
            </w:r>
          </w:p>
          <w:p w14:paraId="1F177D8A" w14:textId="42B7337C" w:rsidR="006434E8" w:rsidRPr="00402A71" w:rsidRDefault="006434E8" w:rsidP="006434E8">
            <w:pPr>
              <w:spacing w:line="360" w:lineRule="auto"/>
              <w:jc w:val="both"/>
              <w:rPr>
                <w:rFonts w:ascii="Times New Roman" w:hAnsi="Times New Roman" w:cs="Times New Roman"/>
                <w:sz w:val="28"/>
                <w:szCs w:val="28"/>
                <w:lang w:val="uk-UA"/>
              </w:rPr>
            </w:pPr>
          </w:p>
        </w:tc>
      </w:tr>
    </w:tbl>
    <w:p w14:paraId="735B1B2E" w14:textId="0C5B12A0" w:rsidR="002D7975" w:rsidRPr="00094682" w:rsidRDefault="002A7666" w:rsidP="00E136C6">
      <w:pPr>
        <w:spacing w:after="0" w:line="360" w:lineRule="auto"/>
        <w:ind w:firstLine="720"/>
        <w:rPr>
          <w:rFonts w:ascii="Times New Roman" w:hAnsi="Times New Roman" w:cs="Times New Roman"/>
          <w:i/>
          <w:sz w:val="28"/>
          <w:szCs w:val="28"/>
          <w:lang w:val="ru-RU"/>
        </w:rPr>
      </w:pPr>
      <w:r w:rsidRPr="00094682">
        <w:rPr>
          <w:rFonts w:ascii="Times New Roman" w:hAnsi="Times New Roman" w:cs="Times New Roman"/>
          <w:i/>
          <w:sz w:val="28"/>
          <w:szCs w:val="28"/>
          <w:lang w:val="uk-UA"/>
        </w:rPr>
        <w:t>Джер</w:t>
      </w:r>
      <w:r w:rsidR="002D7975" w:rsidRPr="00094682">
        <w:rPr>
          <w:rFonts w:ascii="Times New Roman" w:hAnsi="Times New Roman" w:cs="Times New Roman"/>
          <w:i/>
          <w:sz w:val="28"/>
          <w:szCs w:val="28"/>
          <w:lang w:val="uk-UA"/>
        </w:rPr>
        <w:t>ело: складено автором на основі</w:t>
      </w:r>
      <w:r w:rsidR="00123E63">
        <w:rPr>
          <w:rFonts w:ascii="Times New Roman" w:hAnsi="Times New Roman" w:cs="Times New Roman"/>
          <w:i/>
          <w:sz w:val="28"/>
          <w:szCs w:val="28"/>
          <w:lang w:val="uk-UA"/>
        </w:rPr>
        <w:t xml:space="preserve"> [23,5</w:t>
      </w:r>
      <w:r w:rsidR="00A8765E" w:rsidRPr="00094682">
        <w:rPr>
          <w:rFonts w:ascii="Times New Roman" w:hAnsi="Times New Roman" w:cs="Times New Roman"/>
          <w:i/>
          <w:sz w:val="28"/>
          <w:szCs w:val="28"/>
          <w:lang w:val="uk-UA"/>
        </w:rPr>
        <w:t xml:space="preserve">1] </w:t>
      </w:r>
    </w:p>
    <w:p w14:paraId="783EE43D" w14:textId="77777777" w:rsidR="00496844" w:rsidRDefault="00496844" w:rsidP="00E136C6">
      <w:pPr>
        <w:spacing w:after="0" w:line="360" w:lineRule="auto"/>
        <w:ind w:firstLine="720"/>
        <w:jc w:val="both"/>
        <w:rPr>
          <w:rFonts w:ascii="Times New Roman" w:hAnsi="Times New Roman" w:cs="Times New Roman"/>
          <w:sz w:val="28"/>
          <w:szCs w:val="28"/>
          <w:lang w:val="uk-UA"/>
        </w:rPr>
      </w:pPr>
    </w:p>
    <w:p w14:paraId="092EA109" w14:textId="7A3C5968" w:rsidR="008870C5" w:rsidRPr="00402A71" w:rsidRDefault="00D8093C" w:rsidP="00E136C6">
      <w:pPr>
        <w:spacing w:after="0" w:line="360" w:lineRule="auto"/>
        <w:ind w:firstLine="720"/>
        <w:jc w:val="both"/>
        <w:rPr>
          <w:rFonts w:ascii="Times New Roman" w:hAnsi="Times New Roman" w:cs="Times New Roman"/>
          <w:color w:val="FF0000"/>
          <w:sz w:val="28"/>
          <w:szCs w:val="28"/>
          <w:lang w:val="uk-UA"/>
        </w:rPr>
      </w:pPr>
      <w:r w:rsidRPr="00402A71">
        <w:rPr>
          <w:rFonts w:ascii="Times New Roman" w:hAnsi="Times New Roman" w:cs="Times New Roman"/>
          <w:sz w:val="28"/>
          <w:szCs w:val="28"/>
          <w:lang w:val="uk-UA"/>
        </w:rPr>
        <w:t xml:space="preserve">Отож, </w:t>
      </w:r>
      <w:r w:rsidR="001E1498" w:rsidRPr="00402A71">
        <w:rPr>
          <w:rFonts w:ascii="Times New Roman" w:hAnsi="Times New Roman" w:cs="Times New Roman"/>
          <w:sz w:val="28"/>
          <w:szCs w:val="28"/>
          <w:lang w:val="uk-UA"/>
        </w:rPr>
        <w:t>ґрунтуючись на</w:t>
      </w:r>
      <w:r w:rsidRPr="00402A71">
        <w:rPr>
          <w:rFonts w:ascii="Times New Roman" w:hAnsi="Times New Roman" w:cs="Times New Roman"/>
          <w:sz w:val="28"/>
          <w:szCs w:val="28"/>
          <w:lang w:val="uk-UA"/>
        </w:rPr>
        <w:t xml:space="preserve"> </w:t>
      </w:r>
      <w:r w:rsidR="004669E8" w:rsidRPr="00402A71">
        <w:rPr>
          <w:rFonts w:ascii="Times New Roman" w:hAnsi="Times New Roman" w:cs="Times New Roman"/>
          <w:sz w:val="28"/>
          <w:szCs w:val="28"/>
          <w:lang w:val="uk-UA"/>
        </w:rPr>
        <w:t>вище розглянуті принципи та підходи</w:t>
      </w:r>
      <w:r w:rsidR="001E1498" w:rsidRPr="00402A71">
        <w:rPr>
          <w:rFonts w:ascii="Times New Roman" w:hAnsi="Times New Roman" w:cs="Times New Roman"/>
          <w:sz w:val="28"/>
          <w:szCs w:val="28"/>
          <w:lang w:val="uk-UA"/>
        </w:rPr>
        <w:t xml:space="preserve"> до визначення  сутності</w:t>
      </w:r>
      <w:r w:rsidRPr="00402A71">
        <w:rPr>
          <w:rFonts w:ascii="Times New Roman" w:hAnsi="Times New Roman" w:cs="Times New Roman"/>
          <w:sz w:val="28"/>
          <w:szCs w:val="28"/>
          <w:lang w:val="uk-UA"/>
        </w:rPr>
        <w:t xml:space="preserve"> </w:t>
      </w:r>
      <w:r w:rsidRPr="001C6A89">
        <w:rPr>
          <w:rFonts w:ascii="Times New Roman" w:hAnsi="Times New Roman" w:cs="Times New Roman"/>
          <w:sz w:val="28"/>
          <w:szCs w:val="28"/>
          <w:lang w:val="uk-UA"/>
        </w:rPr>
        <w:t>по</w:t>
      </w:r>
      <w:r w:rsidR="001E1498" w:rsidRPr="001C6A89">
        <w:rPr>
          <w:rFonts w:ascii="Times New Roman" w:hAnsi="Times New Roman" w:cs="Times New Roman"/>
          <w:sz w:val="28"/>
          <w:szCs w:val="28"/>
          <w:lang w:val="uk-UA"/>
        </w:rPr>
        <w:t>няття антикрихкості підприємства</w:t>
      </w:r>
      <w:r w:rsidRPr="001C6A89">
        <w:rPr>
          <w:rFonts w:ascii="Times New Roman" w:hAnsi="Times New Roman" w:cs="Times New Roman"/>
          <w:sz w:val="28"/>
          <w:szCs w:val="28"/>
          <w:lang w:val="uk-UA"/>
        </w:rPr>
        <w:t>,</w:t>
      </w:r>
      <w:r w:rsidR="001E1498" w:rsidRPr="001C6A89">
        <w:rPr>
          <w:rFonts w:ascii="Times New Roman" w:hAnsi="Times New Roman" w:cs="Times New Roman"/>
          <w:sz w:val="28"/>
          <w:szCs w:val="28"/>
          <w:lang w:val="uk-UA"/>
        </w:rPr>
        <w:t xml:space="preserve"> </w:t>
      </w:r>
      <w:r w:rsidR="00041274" w:rsidRPr="001C6A89">
        <w:rPr>
          <w:rFonts w:ascii="Times New Roman" w:hAnsi="Times New Roman" w:cs="Times New Roman"/>
          <w:sz w:val="28"/>
          <w:szCs w:val="28"/>
          <w:lang w:val="uk-UA"/>
        </w:rPr>
        <w:t xml:space="preserve">можемо підкреслити взаємозв’язок антикрихкості підприємства та антикрихкості маркетингу. </w:t>
      </w:r>
      <w:r w:rsidR="00540B7C" w:rsidRPr="001C6A89">
        <w:rPr>
          <w:rFonts w:ascii="Times New Roman" w:hAnsi="Times New Roman" w:cs="Times New Roman"/>
          <w:sz w:val="28"/>
          <w:szCs w:val="28"/>
          <w:lang w:val="uk-UA"/>
        </w:rPr>
        <w:t>Антикрихкість маркетингу є запорукою антикрихкості самого ж підприє</w:t>
      </w:r>
      <w:r w:rsidR="004669E8" w:rsidRPr="001C6A89">
        <w:rPr>
          <w:rFonts w:ascii="Times New Roman" w:hAnsi="Times New Roman" w:cs="Times New Roman"/>
          <w:sz w:val="28"/>
          <w:szCs w:val="28"/>
          <w:lang w:val="uk-UA"/>
        </w:rPr>
        <w:t>мства. Вдало розвинуті всі складові анткирихкості маркетингу матимуть</w:t>
      </w:r>
      <w:r w:rsidR="00540B7C" w:rsidRPr="001C6A89">
        <w:rPr>
          <w:rFonts w:ascii="Times New Roman" w:hAnsi="Times New Roman" w:cs="Times New Roman"/>
          <w:sz w:val="28"/>
          <w:szCs w:val="28"/>
          <w:lang w:val="uk-UA"/>
        </w:rPr>
        <w:t xml:space="preserve"> в</w:t>
      </w:r>
      <w:r w:rsidR="004669E8" w:rsidRPr="001C6A89">
        <w:rPr>
          <w:rFonts w:ascii="Times New Roman" w:hAnsi="Times New Roman" w:cs="Times New Roman"/>
          <w:sz w:val="28"/>
          <w:szCs w:val="28"/>
          <w:lang w:val="uk-UA"/>
        </w:rPr>
        <w:t>п</w:t>
      </w:r>
      <w:r w:rsidR="00540B7C" w:rsidRPr="001C6A89">
        <w:rPr>
          <w:rFonts w:ascii="Times New Roman" w:hAnsi="Times New Roman" w:cs="Times New Roman"/>
          <w:sz w:val="28"/>
          <w:szCs w:val="28"/>
          <w:lang w:val="uk-UA"/>
        </w:rPr>
        <w:t>лив на те, як реагуватиме</w:t>
      </w:r>
      <w:r w:rsidR="004669E8" w:rsidRPr="001C6A89">
        <w:rPr>
          <w:rFonts w:ascii="Times New Roman" w:hAnsi="Times New Roman" w:cs="Times New Roman"/>
          <w:sz w:val="28"/>
          <w:szCs w:val="28"/>
          <w:lang w:val="uk-UA"/>
        </w:rPr>
        <w:t xml:space="preserve"> відповідне</w:t>
      </w:r>
      <w:r w:rsidR="00540B7C" w:rsidRPr="001C6A89">
        <w:rPr>
          <w:rFonts w:ascii="Times New Roman" w:hAnsi="Times New Roman" w:cs="Times New Roman"/>
          <w:sz w:val="28"/>
          <w:szCs w:val="28"/>
          <w:lang w:val="uk-UA"/>
        </w:rPr>
        <w:t xml:space="preserve"> підприємст</w:t>
      </w:r>
      <w:r w:rsidR="000A0074" w:rsidRPr="001C6A89">
        <w:rPr>
          <w:rFonts w:ascii="Times New Roman" w:hAnsi="Times New Roman" w:cs="Times New Roman"/>
          <w:sz w:val="28"/>
          <w:szCs w:val="28"/>
          <w:lang w:val="uk-UA"/>
        </w:rPr>
        <w:t>во на зовнішні загрози та зміни, тобто, як наслідок це дозволить підприємству з меншою втратою приймати виклики непередбачуваних змін, швидко адаптуватися до нових викликів</w:t>
      </w:r>
      <w:r w:rsidR="004C1B47" w:rsidRPr="001C6A89">
        <w:rPr>
          <w:rFonts w:ascii="Times New Roman" w:hAnsi="Times New Roman" w:cs="Times New Roman"/>
          <w:sz w:val="28"/>
          <w:szCs w:val="28"/>
          <w:lang w:val="uk-UA"/>
        </w:rPr>
        <w:t>. Т</w:t>
      </w:r>
      <w:r w:rsidR="00AE3520" w:rsidRPr="001C6A89">
        <w:rPr>
          <w:rFonts w:ascii="Times New Roman" w:hAnsi="Times New Roman" w:cs="Times New Roman"/>
          <w:sz w:val="28"/>
          <w:szCs w:val="28"/>
          <w:lang w:val="uk-UA"/>
        </w:rPr>
        <w:t>ому, на наш погляд,</w:t>
      </w:r>
      <w:r w:rsidR="004C1B47" w:rsidRPr="001C6A89">
        <w:rPr>
          <w:rFonts w:ascii="Times New Roman" w:hAnsi="Times New Roman" w:cs="Times New Roman"/>
          <w:sz w:val="28"/>
          <w:szCs w:val="28"/>
          <w:lang w:val="uk-UA"/>
        </w:rPr>
        <w:t xml:space="preserve"> поняття антикрихкість,</w:t>
      </w:r>
      <w:r w:rsidR="00B773A2" w:rsidRPr="001C6A89">
        <w:rPr>
          <w:rFonts w:ascii="Times New Roman" w:hAnsi="Times New Roman" w:cs="Times New Roman"/>
          <w:sz w:val="28"/>
          <w:szCs w:val="28"/>
          <w:lang w:val="uk-UA"/>
        </w:rPr>
        <w:t xml:space="preserve"> що було </w:t>
      </w:r>
      <w:r w:rsidR="004C1B47" w:rsidRPr="001C6A89">
        <w:rPr>
          <w:rFonts w:ascii="Times New Roman" w:hAnsi="Times New Roman" w:cs="Times New Roman"/>
          <w:sz w:val="28"/>
          <w:szCs w:val="28"/>
          <w:lang w:val="uk-UA"/>
        </w:rPr>
        <w:t>визначене Талебом, цілком підходить до</w:t>
      </w:r>
      <w:r w:rsidR="00AE3520" w:rsidRPr="001C6A89">
        <w:rPr>
          <w:rFonts w:ascii="Times New Roman" w:hAnsi="Times New Roman" w:cs="Times New Roman"/>
          <w:sz w:val="28"/>
          <w:szCs w:val="28"/>
          <w:lang w:val="uk-UA"/>
        </w:rPr>
        <w:t xml:space="preserve"> визначення</w:t>
      </w:r>
      <w:r w:rsidR="004C1B47" w:rsidRPr="001C6A89">
        <w:rPr>
          <w:rFonts w:ascii="Times New Roman" w:hAnsi="Times New Roman" w:cs="Times New Roman"/>
          <w:sz w:val="28"/>
          <w:szCs w:val="28"/>
          <w:lang w:val="uk-UA"/>
        </w:rPr>
        <w:t xml:space="preserve"> такого суб’єкта як підприємство. </w:t>
      </w:r>
      <w:r w:rsidR="00AE3520" w:rsidRPr="001C6A89">
        <w:rPr>
          <w:rFonts w:ascii="Times New Roman" w:hAnsi="Times New Roman" w:cs="Times New Roman"/>
          <w:sz w:val="28"/>
          <w:szCs w:val="28"/>
          <w:lang w:val="uk-UA"/>
        </w:rPr>
        <w:t>Тобто</w:t>
      </w:r>
      <w:r w:rsidR="004C1B47" w:rsidRPr="001C6A89">
        <w:rPr>
          <w:rFonts w:ascii="Times New Roman" w:hAnsi="Times New Roman" w:cs="Times New Roman"/>
          <w:sz w:val="28"/>
          <w:szCs w:val="28"/>
          <w:lang w:val="uk-UA"/>
        </w:rPr>
        <w:t xml:space="preserve"> поняття антикрихкість підприємства</w:t>
      </w:r>
      <w:r w:rsidR="009C7929" w:rsidRPr="001C6A89">
        <w:rPr>
          <w:rFonts w:ascii="Times New Roman" w:hAnsi="Times New Roman" w:cs="Times New Roman"/>
          <w:sz w:val="28"/>
          <w:szCs w:val="28"/>
          <w:lang w:val="uk-UA"/>
        </w:rPr>
        <w:t xml:space="preserve"> </w:t>
      </w:r>
      <w:r w:rsidR="00AE3520" w:rsidRPr="001C6A89">
        <w:rPr>
          <w:rFonts w:ascii="Times New Roman" w:hAnsi="Times New Roman" w:cs="Times New Roman"/>
          <w:sz w:val="28"/>
          <w:szCs w:val="28"/>
          <w:lang w:val="uk-UA"/>
        </w:rPr>
        <w:t xml:space="preserve">це </w:t>
      </w:r>
      <w:r w:rsidR="00540B7C" w:rsidRPr="001C6A89">
        <w:rPr>
          <w:rFonts w:ascii="Times New Roman" w:hAnsi="Times New Roman" w:cs="Times New Roman"/>
          <w:sz w:val="28"/>
          <w:szCs w:val="28"/>
          <w:lang w:val="uk-UA"/>
        </w:rPr>
        <w:t xml:space="preserve">як здатність суб’єкта витримувати негативні впливи, стресові ситуації та зміни </w:t>
      </w:r>
      <w:r w:rsidR="0074031C" w:rsidRPr="001C6A89">
        <w:rPr>
          <w:rFonts w:ascii="Times New Roman" w:hAnsi="Times New Roman" w:cs="Times New Roman"/>
          <w:sz w:val="28"/>
          <w:szCs w:val="28"/>
          <w:lang w:val="uk-UA"/>
        </w:rPr>
        <w:t xml:space="preserve">як </w:t>
      </w:r>
      <w:r w:rsidR="00540B7C" w:rsidRPr="001C6A89">
        <w:rPr>
          <w:rFonts w:ascii="Times New Roman" w:hAnsi="Times New Roman" w:cs="Times New Roman"/>
          <w:sz w:val="28"/>
          <w:szCs w:val="28"/>
          <w:lang w:val="uk-UA"/>
        </w:rPr>
        <w:t>у внутрішньому та</w:t>
      </w:r>
      <w:r w:rsidR="0074031C" w:rsidRPr="001C6A89">
        <w:rPr>
          <w:rFonts w:ascii="Times New Roman" w:hAnsi="Times New Roman" w:cs="Times New Roman"/>
          <w:sz w:val="28"/>
          <w:szCs w:val="28"/>
          <w:lang w:val="uk-UA"/>
        </w:rPr>
        <w:t>к</w:t>
      </w:r>
      <w:r w:rsidR="00636A40" w:rsidRPr="001C6A89">
        <w:rPr>
          <w:rFonts w:ascii="Times New Roman" w:hAnsi="Times New Roman" w:cs="Times New Roman"/>
          <w:sz w:val="28"/>
          <w:szCs w:val="28"/>
          <w:lang w:val="uk-UA"/>
        </w:rPr>
        <w:t>,</w:t>
      </w:r>
      <w:r w:rsidR="0074031C" w:rsidRPr="001C6A89">
        <w:rPr>
          <w:rFonts w:ascii="Times New Roman" w:hAnsi="Times New Roman" w:cs="Times New Roman"/>
          <w:sz w:val="28"/>
          <w:szCs w:val="28"/>
          <w:lang w:val="uk-UA"/>
        </w:rPr>
        <w:t xml:space="preserve"> і у</w:t>
      </w:r>
      <w:r w:rsidR="00540B7C" w:rsidRPr="001C6A89">
        <w:rPr>
          <w:rFonts w:ascii="Times New Roman" w:hAnsi="Times New Roman" w:cs="Times New Roman"/>
          <w:sz w:val="28"/>
          <w:szCs w:val="28"/>
          <w:lang w:val="uk-UA"/>
        </w:rPr>
        <w:t xml:space="preserve"> зовнішньому середовищі, а також здатність не тільки вижити в таких умовах, але й розвиватися, стаючи більш сильним та досконалим після подібних випробувань.</w:t>
      </w:r>
      <w:r w:rsidR="000A0074" w:rsidRPr="001C6A89">
        <w:rPr>
          <w:rFonts w:ascii="Times New Roman" w:hAnsi="Times New Roman" w:cs="Times New Roman"/>
          <w:sz w:val="28"/>
          <w:szCs w:val="28"/>
          <w:lang w:val="uk-UA"/>
        </w:rPr>
        <w:t xml:space="preserve"> Також</w:t>
      </w:r>
      <w:r w:rsidR="009C7929" w:rsidRPr="001C6A89">
        <w:rPr>
          <w:rFonts w:ascii="Times New Roman" w:hAnsi="Times New Roman" w:cs="Times New Roman"/>
          <w:sz w:val="28"/>
          <w:szCs w:val="28"/>
          <w:lang w:val="uk-UA"/>
        </w:rPr>
        <w:t xml:space="preserve">, </w:t>
      </w:r>
      <w:r w:rsidR="008870C5" w:rsidRPr="001C6A89">
        <w:rPr>
          <w:rFonts w:ascii="Times New Roman" w:hAnsi="Times New Roman" w:cs="Times New Roman"/>
          <w:sz w:val="28"/>
          <w:szCs w:val="28"/>
          <w:lang w:val="uk-UA"/>
        </w:rPr>
        <w:t xml:space="preserve">ми можемо розглядати </w:t>
      </w:r>
      <w:r w:rsidR="009C7929" w:rsidRPr="001C6A89">
        <w:rPr>
          <w:rFonts w:ascii="Times New Roman" w:hAnsi="Times New Roman" w:cs="Times New Roman"/>
          <w:sz w:val="28"/>
          <w:szCs w:val="28"/>
          <w:lang w:val="uk-UA"/>
        </w:rPr>
        <w:t>антикрихість маркетингу</w:t>
      </w:r>
      <w:r w:rsidR="008870C5" w:rsidRPr="001C6A89">
        <w:rPr>
          <w:rFonts w:ascii="Times New Roman" w:hAnsi="Times New Roman" w:cs="Times New Roman"/>
          <w:sz w:val="28"/>
          <w:szCs w:val="28"/>
          <w:lang w:val="uk-UA"/>
        </w:rPr>
        <w:t xml:space="preserve"> вважаючи її складовою антикрихкості підприємства </w:t>
      </w:r>
      <w:r w:rsidR="0006227E" w:rsidRPr="001C6A89">
        <w:rPr>
          <w:rFonts w:ascii="Times New Roman" w:hAnsi="Times New Roman" w:cs="Times New Roman"/>
          <w:sz w:val="28"/>
          <w:szCs w:val="28"/>
          <w:lang w:val="uk-UA"/>
        </w:rPr>
        <w:t xml:space="preserve">(рис. </w:t>
      </w:r>
      <w:r w:rsidR="006B532E" w:rsidRPr="001C6A89">
        <w:rPr>
          <w:rFonts w:ascii="Times New Roman" w:hAnsi="Times New Roman" w:cs="Times New Roman"/>
          <w:sz w:val="28"/>
          <w:szCs w:val="28"/>
          <w:lang w:val="uk-UA"/>
        </w:rPr>
        <w:t>1.2</w:t>
      </w:r>
      <w:r w:rsidR="008870C5" w:rsidRPr="001C6A89">
        <w:rPr>
          <w:rFonts w:ascii="Times New Roman" w:hAnsi="Times New Roman" w:cs="Times New Roman"/>
          <w:sz w:val="28"/>
          <w:szCs w:val="28"/>
          <w:lang w:val="uk-UA"/>
        </w:rPr>
        <w:t>).</w:t>
      </w:r>
    </w:p>
    <w:p w14:paraId="5CE48A58" w14:textId="77777777" w:rsidR="008870C5" w:rsidRPr="00402A71" w:rsidRDefault="008870C5" w:rsidP="008870C5">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lastRenderedPageBreak/>
        <w:drawing>
          <wp:inline distT="0" distB="0" distL="0" distR="0" wp14:anchorId="76E83CC9" wp14:editId="045768F5">
            <wp:extent cx="2870200" cy="287020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Антикрихкість маркетингу.png"/>
                    <pic:cNvPicPr/>
                  </pic:nvPicPr>
                  <pic:blipFill>
                    <a:blip r:embed="rId12">
                      <a:extLst>
                        <a:ext uri="{28A0092B-C50C-407E-A947-70E740481C1C}">
                          <a14:useLocalDpi xmlns:a14="http://schemas.microsoft.com/office/drawing/2010/main" val="0"/>
                        </a:ext>
                      </a:extLst>
                    </a:blip>
                    <a:stretch>
                      <a:fillRect/>
                    </a:stretch>
                  </pic:blipFill>
                  <pic:spPr>
                    <a:xfrm>
                      <a:off x="0" y="0"/>
                      <a:ext cx="2898925" cy="2898925"/>
                    </a:xfrm>
                    <a:prstGeom prst="rect">
                      <a:avLst/>
                    </a:prstGeom>
                  </pic:spPr>
                </pic:pic>
              </a:graphicData>
            </a:graphic>
          </wp:inline>
        </w:drawing>
      </w:r>
    </w:p>
    <w:p w14:paraId="469C3506" w14:textId="3E3A5B45" w:rsidR="002765A4" w:rsidRDefault="0006227E" w:rsidP="00E136C6">
      <w:pPr>
        <w:spacing w:after="0" w:line="360" w:lineRule="auto"/>
        <w:ind w:firstLine="72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1.</w:t>
      </w:r>
      <w:r w:rsidR="006B532E" w:rsidRPr="00402A71">
        <w:rPr>
          <w:rFonts w:ascii="Times New Roman" w:hAnsi="Times New Roman" w:cs="Times New Roman"/>
          <w:sz w:val="28"/>
          <w:szCs w:val="28"/>
          <w:lang w:val="uk-UA"/>
        </w:rPr>
        <w:t>2</w:t>
      </w:r>
      <w:r w:rsidR="00CD2BA4" w:rsidRPr="00402A71">
        <w:rPr>
          <w:rFonts w:ascii="Times New Roman" w:hAnsi="Times New Roman" w:cs="Times New Roman"/>
          <w:sz w:val="28"/>
          <w:szCs w:val="28"/>
          <w:lang w:val="uk-UA"/>
        </w:rPr>
        <w:t xml:space="preserve"> – </w:t>
      </w:r>
      <w:r w:rsidR="008870C5" w:rsidRPr="00402A71">
        <w:rPr>
          <w:rFonts w:ascii="Times New Roman" w:hAnsi="Times New Roman" w:cs="Times New Roman"/>
          <w:sz w:val="28"/>
          <w:szCs w:val="28"/>
          <w:lang w:val="uk-UA"/>
        </w:rPr>
        <w:t>Антикрихкість маркетингу як складова антикрихкості підприємства</w:t>
      </w:r>
    </w:p>
    <w:p w14:paraId="5FCC303E" w14:textId="41BD52B1" w:rsidR="00094682" w:rsidRPr="00094682" w:rsidRDefault="00094682" w:rsidP="00094682">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i/>
          <w:sz w:val="28"/>
          <w:szCs w:val="28"/>
          <w:lang w:val="uk-UA"/>
        </w:rPr>
        <w:t>Складено на основі власного досліджень автора</w:t>
      </w:r>
    </w:p>
    <w:p w14:paraId="30EB589D" w14:textId="77777777" w:rsidR="00496844" w:rsidRDefault="00496844" w:rsidP="00636A40">
      <w:pPr>
        <w:spacing w:after="0" w:line="360" w:lineRule="auto"/>
        <w:ind w:firstLine="720"/>
        <w:jc w:val="both"/>
        <w:rPr>
          <w:rFonts w:ascii="Times New Roman" w:hAnsi="Times New Roman" w:cs="Times New Roman"/>
          <w:sz w:val="28"/>
          <w:szCs w:val="28"/>
          <w:lang w:val="uk-UA"/>
        </w:rPr>
      </w:pPr>
    </w:p>
    <w:p w14:paraId="71AB05F6" w14:textId="568B1682" w:rsidR="00636A40" w:rsidRPr="001C6A89" w:rsidRDefault="00CF7C88" w:rsidP="00636A40">
      <w:pPr>
        <w:spacing w:after="0" w:line="360" w:lineRule="auto"/>
        <w:ind w:firstLine="720"/>
        <w:jc w:val="both"/>
        <w:rPr>
          <w:rFonts w:ascii="Times New Roman" w:hAnsi="Times New Roman" w:cs="Times New Roman"/>
          <w:sz w:val="28"/>
          <w:szCs w:val="28"/>
          <w:lang w:val="uk-UA"/>
        </w:rPr>
      </w:pPr>
      <w:r w:rsidRPr="001C6A89">
        <w:rPr>
          <w:rFonts w:ascii="Times New Roman" w:hAnsi="Times New Roman" w:cs="Times New Roman"/>
          <w:sz w:val="28"/>
          <w:szCs w:val="28"/>
          <w:lang w:val="uk-UA"/>
        </w:rPr>
        <w:t>Важливим моментом у дослідженні теми антикрихкості є виділення та розмежування ще двох понять: антикрихкість маркетингу та маркетингова антикрихкість. Оскільки тема є нов</w:t>
      </w:r>
      <w:r w:rsidR="00564358" w:rsidRPr="001C6A89">
        <w:rPr>
          <w:rFonts w:ascii="Times New Roman" w:hAnsi="Times New Roman" w:cs="Times New Roman"/>
          <w:sz w:val="28"/>
          <w:szCs w:val="28"/>
          <w:lang w:val="uk-UA"/>
        </w:rPr>
        <w:t xml:space="preserve">ою у вивчені, дослідивши існуючі підходи до визначення поняття антикрихкості маркетингу підприємства </w:t>
      </w:r>
      <w:r w:rsidRPr="001C6A89">
        <w:rPr>
          <w:rFonts w:ascii="Times New Roman" w:hAnsi="Times New Roman" w:cs="Times New Roman"/>
          <w:sz w:val="28"/>
          <w:szCs w:val="28"/>
          <w:lang w:val="uk-UA"/>
        </w:rPr>
        <w:t>б</w:t>
      </w:r>
      <w:r w:rsidR="00564358" w:rsidRPr="001C6A89">
        <w:rPr>
          <w:rFonts w:ascii="Times New Roman" w:hAnsi="Times New Roman" w:cs="Times New Roman"/>
          <w:sz w:val="28"/>
          <w:szCs w:val="28"/>
          <w:lang w:val="uk-UA"/>
        </w:rPr>
        <w:t xml:space="preserve">уло помічено різне вживання даного </w:t>
      </w:r>
      <w:r w:rsidRPr="001C6A89">
        <w:rPr>
          <w:rFonts w:ascii="Times New Roman" w:hAnsi="Times New Roman" w:cs="Times New Roman"/>
          <w:sz w:val="28"/>
          <w:szCs w:val="28"/>
          <w:lang w:val="uk-UA"/>
        </w:rPr>
        <w:t>понять.</w:t>
      </w:r>
    </w:p>
    <w:p w14:paraId="4910A5F4" w14:textId="37A6CE30" w:rsidR="00636A40" w:rsidRPr="001C6A89" w:rsidRDefault="00CF7C88" w:rsidP="00167C33">
      <w:pPr>
        <w:spacing w:after="0" w:line="360" w:lineRule="auto"/>
        <w:ind w:firstLine="720"/>
        <w:jc w:val="both"/>
        <w:rPr>
          <w:rFonts w:ascii="Times New Roman" w:hAnsi="Times New Roman" w:cs="Times New Roman"/>
          <w:sz w:val="28"/>
          <w:szCs w:val="28"/>
          <w:lang w:val="uk-UA"/>
        </w:rPr>
      </w:pPr>
      <w:r w:rsidRPr="001C6A89">
        <w:rPr>
          <w:rFonts w:ascii="Times New Roman" w:hAnsi="Times New Roman" w:cs="Times New Roman"/>
          <w:sz w:val="28"/>
          <w:szCs w:val="28"/>
          <w:lang w:val="uk-UA"/>
        </w:rPr>
        <w:t xml:space="preserve"> </w:t>
      </w:r>
      <w:r w:rsidR="00564358" w:rsidRPr="001C6A89">
        <w:rPr>
          <w:rFonts w:ascii="Times New Roman" w:hAnsi="Times New Roman" w:cs="Times New Roman"/>
          <w:sz w:val="28"/>
          <w:szCs w:val="28"/>
          <w:lang w:val="uk-UA"/>
        </w:rPr>
        <w:t>Тому</w:t>
      </w:r>
      <w:r w:rsidRPr="001C6A89">
        <w:rPr>
          <w:rFonts w:ascii="Times New Roman" w:hAnsi="Times New Roman" w:cs="Times New Roman"/>
          <w:sz w:val="28"/>
          <w:szCs w:val="28"/>
          <w:lang w:val="uk-UA"/>
        </w:rPr>
        <w:t xml:space="preserve"> </w:t>
      </w:r>
      <w:r w:rsidR="00564358" w:rsidRPr="001C6A89">
        <w:rPr>
          <w:rFonts w:ascii="Times New Roman" w:hAnsi="Times New Roman" w:cs="Times New Roman"/>
          <w:sz w:val="28"/>
          <w:szCs w:val="28"/>
          <w:lang w:val="uk-UA"/>
        </w:rPr>
        <w:t xml:space="preserve">хотілось </w:t>
      </w:r>
      <w:r w:rsidRPr="001C6A89">
        <w:rPr>
          <w:rFonts w:ascii="Times New Roman" w:hAnsi="Times New Roman" w:cs="Times New Roman"/>
          <w:sz w:val="28"/>
          <w:szCs w:val="28"/>
          <w:lang w:val="uk-UA"/>
        </w:rPr>
        <w:t xml:space="preserve">б запропонувати </w:t>
      </w:r>
      <w:r w:rsidR="00564358" w:rsidRPr="001C6A89">
        <w:rPr>
          <w:rFonts w:ascii="Times New Roman" w:hAnsi="Times New Roman" w:cs="Times New Roman"/>
          <w:sz w:val="28"/>
          <w:szCs w:val="28"/>
          <w:lang w:val="uk-UA"/>
        </w:rPr>
        <w:t xml:space="preserve">ввести </w:t>
      </w:r>
      <w:r w:rsidRPr="001C6A89">
        <w:rPr>
          <w:rFonts w:ascii="Times New Roman" w:hAnsi="Times New Roman" w:cs="Times New Roman"/>
          <w:sz w:val="28"/>
          <w:szCs w:val="28"/>
          <w:lang w:val="uk-UA"/>
        </w:rPr>
        <w:t>вл</w:t>
      </w:r>
      <w:r w:rsidR="00564358" w:rsidRPr="001C6A89">
        <w:rPr>
          <w:rFonts w:ascii="Times New Roman" w:hAnsi="Times New Roman" w:cs="Times New Roman"/>
          <w:sz w:val="28"/>
          <w:szCs w:val="28"/>
          <w:lang w:val="uk-UA"/>
        </w:rPr>
        <w:t>асні визначення для розмежування</w:t>
      </w:r>
      <w:r w:rsidRPr="001C6A89">
        <w:rPr>
          <w:rFonts w:ascii="Times New Roman" w:hAnsi="Times New Roman" w:cs="Times New Roman"/>
          <w:sz w:val="28"/>
          <w:szCs w:val="28"/>
          <w:lang w:val="uk-UA"/>
        </w:rPr>
        <w:t xml:space="preserve"> вище зазначе</w:t>
      </w:r>
      <w:r w:rsidR="00564358" w:rsidRPr="001C6A89">
        <w:rPr>
          <w:rFonts w:ascii="Times New Roman" w:hAnsi="Times New Roman" w:cs="Times New Roman"/>
          <w:sz w:val="28"/>
          <w:szCs w:val="28"/>
          <w:lang w:val="uk-UA"/>
        </w:rPr>
        <w:t>них</w:t>
      </w:r>
      <w:r w:rsidRPr="001C6A89">
        <w:rPr>
          <w:rFonts w:ascii="Times New Roman" w:hAnsi="Times New Roman" w:cs="Times New Roman"/>
          <w:sz w:val="28"/>
          <w:szCs w:val="28"/>
          <w:lang w:val="uk-UA"/>
        </w:rPr>
        <w:t xml:space="preserve"> понять. Отож, </w:t>
      </w:r>
      <w:r w:rsidR="00564358" w:rsidRPr="001C6A89">
        <w:rPr>
          <w:rFonts w:ascii="Times New Roman" w:hAnsi="Times New Roman" w:cs="Times New Roman"/>
          <w:sz w:val="28"/>
          <w:szCs w:val="28"/>
          <w:lang w:val="uk-UA"/>
        </w:rPr>
        <w:t>маркетингова антикрихкість підприємства</w:t>
      </w:r>
      <w:r w:rsidR="00636A40" w:rsidRPr="001C6A89">
        <w:rPr>
          <w:rFonts w:ascii="Times New Roman" w:hAnsi="Times New Roman" w:cs="Times New Roman"/>
          <w:sz w:val="28"/>
          <w:szCs w:val="28"/>
          <w:lang w:val="uk-UA"/>
        </w:rPr>
        <w:t xml:space="preserve">, тобто антикрихкість на засадах маркетингу, </w:t>
      </w:r>
      <w:r w:rsidR="00CF6D8B" w:rsidRPr="001C6A89">
        <w:rPr>
          <w:rFonts w:ascii="Times New Roman" w:hAnsi="Times New Roman" w:cs="Times New Roman"/>
          <w:sz w:val="28"/>
          <w:szCs w:val="28"/>
          <w:lang w:val="uk-UA"/>
        </w:rPr>
        <w:t>що с</w:t>
      </w:r>
      <w:r w:rsidR="00CE440D" w:rsidRPr="001C6A89">
        <w:rPr>
          <w:rFonts w:ascii="Times New Roman" w:hAnsi="Times New Roman" w:cs="Times New Roman"/>
          <w:sz w:val="28"/>
          <w:szCs w:val="28"/>
          <w:lang w:val="uk-UA"/>
        </w:rPr>
        <w:t xml:space="preserve">творюється за рахунок побудови, розвитку посилення взаємовигідної взаємодії, </w:t>
      </w:r>
      <w:r w:rsidR="00564358" w:rsidRPr="001C6A89">
        <w:rPr>
          <w:rFonts w:ascii="Times New Roman" w:hAnsi="Times New Roman" w:cs="Times New Roman"/>
          <w:sz w:val="28"/>
          <w:szCs w:val="28"/>
          <w:lang w:val="uk-UA"/>
        </w:rPr>
        <w:t xml:space="preserve">а антикрихкість маркетингу це антикрихкість </w:t>
      </w:r>
      <w:r w:rsidR="00CE440D" w:rsidRPr="001C6A89">
        <w:rPr>
          <w:rFonts w:ascii="Times New Roman" w:hAnsi="Times New Roman" w:cs="Times New Roman"/>
          <w:sz w:val="28"/>
          <w:szCs w:val="28"/>
          <w:lang w:val="uk-UA"/>
        </w:rPr>
        <w:t xml:space="preserve">продуктово-ринкової діяльності підприємства, </w:t>
      </w:r>
      <w:r w:rsidR="00564358" w:rsidRPr="001C6A89">
        <w:rPr>
          <w:rFonts w:ascii="Times New Roman" w:hAnsi="Times New Roman" w:cs="Times New Roman"/>
          <w:sz w:val="28"/>
          <w:szCs w:val="28"/>
          <w:lang w:val="uk-UA"/>
        </w:rPr>
        <w:t xml:space="preserve">управлінської підсистеми підприємства, що забезпечує виконання маркетингових функцій даного підприємства. </w:t>
      </w:r>
      <w:r w:rsidR="00CE02DB" w:rsidRPr="001C6A89">
        <w:rPr>
          <w:rFonts w:ascii="Times New Roman" w:hAnsi="Times New Roman" w:cs="Times New Roman"/>
          <w:sz w:val="28"/>
          <w:szCs w:val="28"/>
          <w:lang w:val="uk-UA"/>
        </w:rPr>
        <w:t xml:space="preserve">До прикладу, у період економічної кризи на внутрішньому ринку компанія виходить на міжнародні ринки, що дозволяє збільшити </w:t>
      </w:r>
      <w:r w:rsidR="00CE02DB" w:rsidRPr="00402A71">
        <w:rPr>
          <w:rFonts w:ascii="Times New Roman" w:hAnsi="Times New Roman" w:cs="Times New Roman"/>
          <w:sz w:val="28"/>
          <w:szCs w:val="28"/>
          <w:lang w:val="uk-UA"/>
        </w:rPr>
        <w:t>продажі, це і є</w:t>
      </w:r>
      <w:r w:rsidR="00B773A2" w:rsidRPr="00402A71">
        <w:rPr>
          <w:rFonts w:ascii="Times New Roman" w:hAnsi="Times New Roman" w:cs="Times New Roman"/>
          <w:sz w:val="28"/>
          <w:szCs w:val="28"/>
          <w:lang w:val="uk-UA"/>
        </w:rPr>
        <w:t xml:space="preserve"> проявом</w:t>
      </w:r>
      <w:r w:rsidR="00CE02DB" w:rsidRPr="00402A71">
        <w:rPr>
          <w:rFonts w:ascii="Times New Roman" w:hAnsi="Times New Roman" w:cs="Times New Roman"/>
          <w:sz w:val="28"/>
          <w:szCs w:val="28"/>
          <w:lang w:val="uk-UA"/>
        </w:rPr>
        <w:t xml:space="preserve"> </w:t>
      </w:r>
      <w:r w:rsidR="00574D50" w:rsidRPr="00402A71">
        <w:rPr>
          <w:rFonts w:ascii="Times New Roman" w:hAnsi="Times New Roman" w:cs="Times New Roman"/>
          <w:sz w:val="28"/>
          <w:szCs w:val="28"/>
          <w:lang w:val="uk-UA"/>
        </w:rPr>
        <w:t>і маркетингової</w:t>
      </w:r>
      <w:r w:rsidR="00CE02DB" w:rsidRPr="00402A71">
        <w:rPr>
          <w:rFonts w:ascii="Times New Roman" w:hAnsi="Times New Roman" w:cs="Times New Roman"/>
          <w:sz w:val="28"/>
          <w:szCs w:val="28"/>
          <w:lang w:val="uk-UA"/>
        </w:rPr>
        <w:t xml:space="preserve"> антикрихк</w:t>
      </w:r>
      <w:r w:rsidR="00574D50" w:rsidRPr="00402A71">
        <w:rPr>
          <w:rFonts w:ascii="Times New Roman" w:hAnsi="Times New Roman" w:cs="Times New Roman"/>
          <w:sz w:val="28"/>
          <w:szCs w:val="28"/>
          <w:lang w:val="uk-UA"/>
        </w:rPr>
        <w:t xml:space="preserve">ості, як розвитку нових взаємовигідних взаємин з бізнес-партнерами і </w:t>
      </w:r>
      <w:r w:rsidR="00574D50" w:rsidRPr="00402A71">
        <w:rPr>
          <w:rFonts w:ascii="Times New Roman" w:hAnsi="Times New Roman" w:cs="Times New Roman"/>
          <w:sz w:val="28"/>
          <w:szCs w:val="28"/>
          <w:lang w:val="uk-UA"/>
        </w:rPr>
        <w:lastRenderedPageBreak/>
        <w:t>споживачами, так і антикрихкості маркетингу п</w:t>
      </w:r>
      <w:r w:rsidR="00CE02DB" w:rsidRPr="00402A71">
        <w:rPr>
          <w:rFonts w:ascii="Times New Roman" w:hAnsi="Times New Roman" w:cs="Times New Roman"/>
          <w:sz w:val="28"/>
          <w:szCs w:val="28"/>
          <w:lang w:val="uk-UA"/>
        </w:rPr>
        <w:t>ідприємства</w:t>
      </w:r>
      <w:r w:rsidR="00574D50" w:rsidRPr="00402A71">
        <w:rPr>
          <w:rFonts w:ascii="Times New Roman" w:hAnsi="Times New Roman" w:cs="Times New Roman"/>
          <w:sz w:val="28"/>
          <w:szCs w:val="28"/>
          <w:lang w:val="uk-UA"/>
        </w:rPr>
        <w:t xml:space="preserve">, оскільки цей вихід на новий ринок потребує модифікації маркетингової діяльності підприємства та системи управління </w:t>
      </w:r>
      <w:r w:rsidR="00574D50" w:rsidRPr="001C6A89">
        <w:rPr>
          <w:rFonts w:ascii="Times New Roman" w:hAnsi="Times New Roman" w:cs="Times New Roman"/>
          <w:sz w:val="28"/>
          <w:szCs w:val="28"/>
          <w:lang w:val="uk-UA"/>
        </w:rPr>
        <w:t>нею.</w:t>
      </w:r>
      <w:r w:rsidR="00CE02DB" w:rsidRPr="001C6A89">
        <w:rPr>
          <w:rFonts w:ascii="Times New Roman" w:hAnsi="Times New Roman" w:cs="Times New Roman"/>
          <w:sz w:val="28"/>
          <w:szCs w:val="28"/>
          <w:lang w:val="uk-UA"/>
        </w:rPr>
        <w:t xml:space="preserve"> Тоді як при зміні споживчих переваг компанія швидко змінює акценти у рекламних кампаніях, що дозволяє зберігати актуальність та ефективність товару чи послуги, це і є </w:t>
      </w:r>
      <w:r w:rsidR="00B773A2" w:rsidRPr="001C6A89">
        <w:rPr>
          <w:rFonts w:ascii="Times New Roman" w:hAnsi="Times New Roman" w:cs="Times New Roman"/>
          <w:sz w:val="28"/>
          <w:szCs w:val="28"/>
          <w:lang w:val="uk-UA"/>
        </w:rPr>
        <w:t xml:space="preserve">проявом </w:t>
      </w:r>
      <w:r w:rsidR="00CE02DB" w:rsidRPr="001C6A89">
        <w:rPr>
          <w:rFonts w:ascii="Times New Roman" w:hAnsi="Times New Roman" w:cs="Times New Roman"/>
          <w:sz w:val="28"/>
          <w:szCs w:val="28"/>
          <w:lang w:val="uk-UA"/>
        </w:rPr>
        <w:t xml:space="preserve">антикрихкістю маркетингу </w:t>
      </w:r>
      <w:r w:rsidR="002B34E7" w:rsidRPr="001C6A89">
        <w:rPr>
          <w:rFonts w:ascii="Times New Roman" w:hAnsi="Times New Roman" w:cs="Times New Roman"/>
          <w:sz w:val="28"/>
          <w:szCs w:val="28"/>
          <w:lang w:val="uk-UA"/>
        </w:rPr>
        <w:t>підприємства</w:t>
      </w:r>
      <w:r w:rsidR="00CE02DB" w:rsidRPr="001C6A89">
        <w:rPr>
          <w:rFonts w:ascii="Times New Roman" w:hAnsi="Times New Roman" w:cs="Times New Roman"/>
          <w:sz w:val="28"/>
          <w:szCs w:val="28"/>
          <w:lang w:val="uk-UA"/>
        </w:rPr>
        <w:t>.</w:t>
      </w:r>
      <w:r w:rsidR="002B34E7" w:rsidRPr="001C6A89">
        <w:rPr>
          <w:rFonts w:ascii="Times New Roman" w:hAnsi="Times New Roman" w:cs="Times New Roman"/>
          <w:sz w:val="28"/>
          <w:szCs w:val="28"/>
          <w:lang w:val="uk-UA"/>
        </w:rPr>
        <w:t xml:space="preserve"> </w:t>
      </w:r>
    </w:p>
    <w:p w14:paraId="61E0433C" w14:textId="171EA884" w:rsidR="00A536C0" w:rsidRPr="00516660" w:rsidRDefault="00017F4D" w:rsidP="00167C33">
      <w:pPr>
        <w:spacing w:after="0" w:line="360" w:lineRule="auto"/>
        <w:ind w:firstLine="720"/>
        <w:jc w:val="both"/>
        <w:rPr>
          <w:rFonts w:ascii="Times New Roman" w:hAnsi="Times New Roman" w:cs="Times New Roman"/>
          <w:sz w:val="28"/>
          <w:szCs w:val="28"/>
          <w:lang w:val="uk-UA"/>
        </w:rPr>
      </w:pPr>
      <w:r w:rsidRPr="001C6A89">
        <w:rPr>
          <w:rFonts w:ascii="Times New Roman" w:hAnsi="Times New Roman" w:cs="Times New Roman"/>
          <w:sz w:val="28"/>
          <w:szCs w:val="28"/>
          <w:lang w:val="uk-UA"/>
        </w:rPr>
        <w:t xml:space="preserve">Підсумовуючи, </w:t>
      </w:r>
      <w:r w:rsidR="00F46240" w:rsidRPr="001C6A89">
        <w:rPr>
          <w:rFonts w:ascii="Times New Roman" w:hAnsi="Times New Roman" w:cs="Times New Roman"/>
          <w:sz w:val="28"/>
          <w:szCs w:val="28"/>
          <w:lang w:val="uk-UA"/>
        </w:rPr>
        <w:t>вище розглянуту інформацію</w:t>
      </w:r>
      <w:r w:rsidRPr="001C6A89">
        <w:rPr>
          <w:rFonts w:ascii="Times New Roman" w:hAnsi="Times New Roman" w:cs="Times New Roman"/>
          <w:sz w:val="28"/>
          <w:szCs w:val="28"/>
          <w:lang w:val="uk-UA"/>
        </w:rPr>
        <w:t>, п</w:t>
      </w:r>
      <w:r w:rsidR="00636A40" w:rsidRPr="001C6A89">
        <w:rPr>
          <w:rFonts w:ascii="Times New Roman" w:hAnsi="Times New Roman" w:cs="Times New Roman"/>
          <w:sz w:val="28"/>
          <w:szCs w:val="28"/>
          <w:lang w:val="uk-UA"/>
        </w:rPr>
        <w:t>роп</w:t>
      </w:r>
      <w:r w:rsidRPr="001C6A89">
        <w:rPr>
          <w:rFonts w:ascii="Times New Roman" w:hAnsi="Times New Roman" w:cs="Times New Roman"/>
          <w:sz w:val="28"/>
          <w:szCs w:val="28"/>
          <w:lang w:val="uk-UA"/>
        </w:rPr>
        <w:t>онуємо дефініціювати поняття</w:t>
      </w:r>
      <w:r w:rsidR="00636A40" w:rsidRPr="001C6A89">
        <w:rPr>
          <w:rFonts w:ascii="Times New Roman" w:hAnsi="Times New Roman" w:cs="Times New Roman"/>
          <w:sz w:val="28"/>
          <w:szCs w:val="28"/>
          <w:lang w:val="uk-UA"/>
        </w:rPr>
        <w:t xml:space="preserve"> антикрихкість маркетингу</w:t>
      </w:r>
      <w:r w:rsidR="00CB3C7A" w:rsidRPr="001C6A89">
        <w:rPr>
          <w:rFonts w:ascii="Times New Roman" w:hAnsi="Times New Roman" w:cs="Times New Roman"/>
          <w:sz w:val="28"/>
          <w:szCs w:val="28"/>
          <w:lang w:val="uk-UA"/>
        </w:rPr>
        <w:t xml:space="preserve"> </w:t>
      </w:r>
      <w:r w:rsidR="00F46240" w:rsidRPr="001C6A89">
        <w:rPr>
          <w:rFonts w:ascii="Times New Roman" w:hAnsi="Times New Roman" w:cs="Times New Roman"/>
          <w:sz w:val="28"/>
          <w:szCs w:val="28"/>
          <w:lang w:val="uk-UA"/>
        </w:rPr>
        <w:t>а саме,</w:t>
      </w:r>
      <w:r w:rsidR="00CB3C7A" w:rsidRPr="001C6A89">
        <w:rPr>
          <w:rFonts w:ascii="Times New Roman" w:hAnsi="Times New Roman" w:cs="Times New Roman"/>
          <w:sz w:val="28"/>
          <w:szCs w:val="28"/>
          <w:lang w:val="uk-UA"/>
        </w:rPr>
        <w:t xml:space="preserve"> це вужче </w:t>
      </w:r>
      <w:r w:rsidR="00504288" w:rsidRPr="001C6A89">
        <w:rPr>
          <w:rFonts w:ascii="Times New Roman" w:hAnsi="Times New Roman" w:cs="Times New Roman"/>
          <w:sz w:val="28"/>
          <w:szCs w:val="28"/>
          <w:lang w:val="uk-UA"/>
        </w:rPr>
        <w:t xml:space="preserve">поняття, ніж антикрихкість </w:t>
      </w:r>
      <w:r w:rsidR="00CB3C7A" w:rsidRPr="001C6A89">
        <w:rPr>
          <w:rFonts w:ascii="Times New Roman" w:hAnsi="Times New Roman" w:cs="Times New Roman"/>
          <w:sz w:val="28"/>
          <w:szCs w:val="28"/>
          <w:lang w:val="uk-UA"/>
        </w:rPr>
        <w:t>підприємства, тобто є його складовою,</w:t>
      </w:r>
      <w:r w:rsidR="00504288" w:rsidRPr="001C6A89">
        <w:rPr>
          <w:rFonts w:ascii="Times New Roman" w:hAnsi="Times New Roman" w:cs="Times New Roman"/>
          <w:sz w:val="28"/>
          <w:szCs w:val="28"/>
          <w:lang w:val="uk-UA"/>
        </w:rPr>
        <w:t xml:space="preserve"> що являє </w:t>
      </w:r>
      <w:r w:rsidR="00CB3C7A" w:rsidRPr="001C6A89">
        <w:rPr>
          <w:rFonts w:ascii="Times New Roman" w:hAnsi="Times New Roman" w:cs="Times New Roman"/>
          <w:sz w:val="28"/>
          <w:szCs w:val="28"/>
          <w:lang w:val="uk-UA"/>
        </w:rPr>
        <w:t>собою антикрихкість управлінсь</w:t>
      </w:r>
      <w:r w:rsidR="00504288" w:rsidRPr="001C6A89">
        <w:rPr>
          <w:rFonts w:ascii="Times New Roman" w:hAnsi="Times New Roman" w:cs="Times New Roman"/>
          <w:sz w:val="28"/>
          <w:szCs w:val="28"/>
          <w:lang w:val="uk-UA"/>
        </w:rPr>
        <w:t xml:space="preserve">кої підсистеми підприємства і </w:t>
      </w:r>
      <w:r w:rsidR="00CB3C7A" w:rsidRPr="001C6A89">
        <w:rPr>
          <w:rFonts w:ascii="Times New Roman" w:hAnsi="Times New Roman" w:cs="Times New Roman"/>
          <w:sz w:val="28"/>
          <w:szCs w:val="28"/>
          <w:lang w:val="uk-UA"/>
        </w:rPr>
        <w:t xml:space="preserve">забезпечує виконання маркетингових функцій даного підприємства, </w:t>
      </w:r>
      <w:r w:rsidR="00F46240" w:rsidRPr="001C6A89">
        <w:rPr>
          <w:rFonts w:ascii="Times New Roman" w:hAnsi="Times New Roman" w:cs="Times New Roman"/>
          <w:sz w:val="28"/>
          <w:szCs w:val="28"/>
          <w:lang w:val="uk-UA"/>
        </w:rPr>
        <w:t>останнє в свою чергу здатне</w:t>
      </w:r>
      <w:r w:rsidR="00CB3C7A" w:rsidRPr="001C6A89">
        <w:rPr>
          <w:rFonts w:ascii="Times New Roman" w:hAnsi="Times New Roman" w:cs="Times New Roman"/>
          <w:sz w:val="28"/>
          <w:szCs w:val="28"/>
          <w:lang w:val="uk-UA"/>
        </w:rPr>
        <w:t xml:space="preserve"> адаптуватися до змін ринкових умовах, забезпечуючи </w:t>
      </w:r>
      <w:r w:rsidR="00F46240" w:rsidRPr="001C6A89">
        <w:rPr>
          <w:rFonts w:ascii="Times New Roman" w:hAnsi="Times New Roman" w:cs="Times New Roman"/>
          <w:sz w:val="28"/>
          <w:szCs w:val="28"/>
          <w:lang w:val="uk-UA"/>
        </w:rPr>
        <w:t xml:space="preserve">свою </w:t>
      </w:r>
      <w:r w:rsidR="00CB3C7A" w:rsidRPr="001C6A89">
        <w:rPr>
          <w:rFonts w:ascii="Times New Roman" w:hAnsi="Times New Roman" w:cs="Times New Roman"/>
          <w:sz w:val="28"/>
          <w:szCs w:val="28"/>
          <w:lang w:val="uk-UA"/>
        </w:rPr>
        <w:t>стійкість</w:t>
      </w:r>
      <w:r w:rsidR="00F46240" w:rsidRPr="001C6A89">
        <w:rPr>
          <w:rFonts w:ascii="Times New Roman" w:hAnsi="Times New Roman" w:cs="Times New Roman"/>
          <w:sz w:val="28"/>
          <w:szCs w:val="28"/>
          <w:lang w:val="uk-UA"/>
        </w:rPr>
        <w:t xml:space="preserve"> та успішність на ринку</w:t>
      </w:r>
      <w:r w:rsidR="00CB3C7A" w:rsidRPr="001C6A89">
        <w:rPr>
          <w:rFonts w:ascii="Times New Roman" w:hAnsi="Times New Roman" w:cs="Times New Roman"/>
          <w:sz w:val="28"/>
          <w:szCs w:val="28"/>
          <w:lang w:val="uk-UA"/>
        </w:rPr>
        <w:t>. Це включає розробку гнучких та інноваційних стратегій, забезпечення ефективної комунікації з клієнтами, а також здатність реагувати на зміни в попиті</w:t>
      </w:r>
      <w:r w:rsidR="00CB3C7A" w:rsidRPr="00402A71">
        <w:rPr>
          <w:rFonts w:ascii="Times New Roman" w:hAnsi="Times New Roman" w:cs="Times New Roman"/>
          <w:sz w:val="28"/>
          <w:szCs w:val="28"/>
          <w:lang w:val="uk-UA"/>
        </w:rPr>
        <w:t xml:space="preserve"> та конкурентному середовищі. Результат антикрихкості маркетингу матиме вплив на антикрихкість підприємства. </w:t>
      </w:r>
      <w:r w:rsidR="002B34E7" w:rsidRPr="00402A71">
        <w:rPr>
          <w:rFonts w:ascii="Times New Roman" w:hAnsi="Times New Roman" w:cs="Times New Roman"/>
          <w:sz w:val="28"/>
          <w:szCs w:val="28"/>
          <w:lang w:val="uk-UA"/>
        </w:rPr>
        <w:t>Тому в подальших розділа</w:t>
      </w:r>
      <w:r w:rsidR="00AA2515" w:rsidRPr="00402A71">
        <w:rPr>
          <w:rFonts w:ascii="Times New Roman" w:hAnsi="Times New Roman" w:cs="Times New Roman"/>
          <w:sz w:val="28"/>
          <w:szCs w:val="28"/>
          <w:lang w:val="uk-UA"/>
        </w:rPr>
        <w:t>х, ми будемо розглядати актуальність</w:t>
      </w:r>
      <w:r w:rsidR="002B34E7" w:rsidRPr="00402A71">
        <w:rPr>
          <w:rFonts w:ascii="Times New Roman" w:hAnsi="Times New Roman" w:cs="Times New Roman"/>
          <w:sz w:val="28"/>
          <w:szCs w:val="28"/>
          <w:lang w:val="uk-UA"/>
        </w:rPr>
        <w:t xml:space="preserve"> анткирихкого маркетингу на підприємстві. </w:t>
      </w:r>
    </w:p>
    <w:p w14:paraId="73803B39" w14:textId="0E70E8F5" w:rsidR="0031695E" w:rsidRPr="00402A71" w:rsidRDefault="0031695E" w:rsidP="00167C33">
      <w:pPr>
        <w:spacing w:after="0" w:line="360" w:lineRule="auto"/>
        <w:jc w:val="both"/>
        <w:rPr>
          <w:rFonts w:ascii="Arial" w:hAnsi="Arial" w:cs="Arial"/>
          <w:sz w:val="25"/>
          <w:szCs w:val="25"/>
          <w:shd w:val="clear" w:color="auto" w:fill="FFFFFF"/>
          <w:lang w:val="uk-UA"/>
        </w:rPr>
      </w:pPr>
    </w:p>
    <w:p w14:paraId="165B83B2" w14:textId="09E8BB4B" w:rsidR="006C49A3" w:rsidRPr="00520069" w:rsidRDefault="0006227E" w:rsidP="006A319C">
      <w:pPr>
        <w:pStyle w:val="a3"/>
        <w:numPr>
          <w:ilvl w:val="1"/>
          <w:numId w:val="2"/>
        </w:numPr>
        <w:spacing w:after="0" w:line="360" w:lineRule="auto"/>
        <w:ind w:left="0" w:firstLine="720"/>
        <w:jc w:val="both"/>
        <w:outlineLvl w:val="1"/>
        <w:rPr>
          <w:rFonts w:ascii="Times New Roman" w:hAnsi="Times New Roman" w:cs="Times New Roman"/>
          <w:b/>
          <w:sz w:val="28"/>
          <w:szCs w:val="28"/>
          <w:lang w:val="uk-UA"/>
        </w:rPr>
      </w:pPr>
      <w:r w:rsidRPr="00520069">
        <w:rPr>
          <w:rFonts w:ascii="Times New Roman" w:hAnsi="Times New Roman" w:cs="Times New Roman"/>
          <w:b/>
          <w:sz w:val="28"/>
          <w:szCs w:val="28"/>
          <w:lang w:val="uk-UA"/>
        </w:rPr>
        <w:t xml:space="preserve"> </w:t>
      </w:r>
      <w:bookmarkStart w:id="4" w:name="_Toc183356111"/>
      <w:r w:rsidR="00432AD4" w:rsidRPr="00520069">
        <w:rPr>
          <w:rFonts w:ascii="Times New Roman" w:hAnsi="Times New Roman" w:cs="Times New Roman"/>
          <w:b/>
          <w:sz w:val="28"/>
          <w:szCs w:val="28"/>
          <w:lang w:val="uk-UA"/>
        </w:rPr>
        <w:t>Управління антикрихкістю на підприємстві</w:t>
      </w:r>
      <w:bookmarkEnd w:id="4"/>
    </w:p>
    <w:p w14:paraId="4A889283" w14:textId="77777777" w:rsidR="006C49A3" w:rsidRPr="00520069" w:rsidRDefault="006C49A3" w:rsidP="00167C33">
      <w:pPr>
        <w:pStyle w:val="a3"/>
        <w:spacing w:after="0" w:line="360" w:lineRule="auto"/>
        <w:jc w:val="both"/>
        <w:outlineLvl w:val="1"/>
        <w:rPr>
          <w:rFonts w:ascii="Times New Roman" w:hAnsi="Times New Roman" w:cs="Times New Roman"/>
          <w:sz w:val="28"/>
          <w:szCs w:val="28"/>
          <w:lang w:val="uk-UA"/>
        </w:rPr>
      </w:pPr>
    </w:p>
    <w:p w14:paraId="7A90DE96" w14:textId="77777777" w:rsidR="00C26771" w:rsidRPr="00402A71" w:rsidRDefault="00C26771" w:rsidP="00167C33">
      <w:pPr>
        <w:spacing w:after="0" w:line="360" w:lineRule="auto"/>
        <w:ind w:firstLine="720"/>
        <w:jc w:val="both"/>
        <w:rPr>
          <w:rFonts w:ascii="Times New Roman" w:hAnsi="Times New Roman" w:cs="Times New Roman"/>
          <w:sz w:val="28"/>
          <w:szCs w:val="28"/>
          <w:lang w:val="uk-UA"/>
        </w:rPr>
      </w:pPr>
      <w:r w:rsidRPr="00520069">
        <w:rPr>
          <w:rFonts w:ascii="Times New Roman" w:hAnsi="Times New Roman" w:cs="Times New Roman"/>
          <w:sz w:val="28"/>
          <w:szCs w:val="28"/>
          <w:lang w:val="uk-UA"/>
        </w:rPr>
        <w:t xml:space="preserve">В сучасному </w:t>
      </w:r>
      <w:r w:rsidRPr="00402A71">
        <w:rPr>
          <w:rFonts w:ascii="Times New Roman" w:hAnsi="Times New Roman" w:cs="Times New Roman"/>
          <w:sz w:val="28"/>
          <w:szCs w:val="28"/>
          <w:lang w:val="uk-UA"/>
        </w:rPr>
        <w:t>мінливому та непередбачуваному світі стійкість підприємств стає ключовим фактором їх успіху. Традиційні підходи до управління ризиками, спрямовані на мінімізацію негативних наслідків, не завжди достатні для забезпечення довгострокової конкурентоспроможності. Тому спираючись до вже вище розглянутих принципів антикрихкості підприємства та підходів до визначення антикрихкост</w:t>
      </w:r>
      <w:r w:rsidR="0031695E" w:rsidRPr="00402A71">
        <w:rPr>
          <w:rFonts w:ascii="Times New Roman" w:hAnsi="Times New Roman" w:cs="Times New Roman"/>
          <w:sz w:val="28"/>
          <w:szCs w:val="28"/>
          <w:lang w:val="uk-UA"/>
        </w:rPr>
        <w:t>іні підприємства, пропонуємо вивести</w:t>
      </w:r>
      <w:r w:rsidRPr="00402A71">
        <w:rPr>
          <w:rFonts w:ascii="Times New Roman" w:hAnsi="Times New Roman" w:cs="Times New Roman"/>
          <w:sz w:val="28"/>
          <w:szCs w:val="28"/>
          <w:lang w:val="uk-UA"/>
        </w:rPr>
        <w:t xml:space="preserve"> систему управління антикрихкістю на підприємстві, спершу в цілому для </w:t>
      </w:r>
      <w:r w:rsidR="005A6806" w:rsidRPr="00402A71">
        <w:rPr>
          <w:rFonts w:ascii="Times New Roman" w:hAnsi="Times New Roman" w:cs="Times New Roman"/>
          <w:sz w:val="28"/>
          <w:szCs w:val="28"/>
          <w:lang w:val="uk-UA"/>
        </w:rPr>
        <w:t>підприємства</w:t>
      </w:r>
      <w:r w:rsidRPr="00402A71">
        <w:rPr>
          <w:rFonts w:ascii="Times New Roman" w:hAnsi="Times New Roman" w:cs="Times New Roman"/>
          <w:sz w:val="28"/>
          <w:szCs w:val="28"/>
          <w:lang w:val="uk-UA"/>
        </w:rPr>
        <w:t xml:space="preserve"> та звести все до антикрихкості маркетингу.</w:t>
      </w:r>
    </w:p>
    <w:p w14:paraId="22B8208C" w14:textId="77777777" w:rsidR="00975DB0" w:rsidRPr="00402A71" w:rsidRDefault="00C26771" w:rsidP="00167C33">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Управління антикрихкістю підприємства полягає у створенні, підтриманні та посиленні здатності підприємства не лише витримувати стреси та невизначеність, але й ставати сильнішим завдяки їм.</w:t>
      </w:r>
      <w:r w:rsidR="00975DB0" w:rsidRPr="00402A71">
        <w:rPr>
          <w:rFonts w:ascii="Times New Roman" w:hAnsi="Times New Roman" w:cs="Times New Roman"/>
          <w:sz w:val="28"/>
          <w:szCs w:val="28"/>
          <w:lang w:val="uk-UA"/>
        </w:rPr>
        <w:t xml:space="preserve"> Дану політику антикрихкості підприємство має створювати спираючись на підходи до визначення антикрихкості підприємства, </w:t>
      </w:r>
      <w:r w:rsidR="00F601FE" w:rsidRPr="00402A71">
        <w:rPr>
          <w:rFonts w:ascii="Times New Roman" w:hAnsi="Times New Roman" w:cs="Times New Roman"/>
          <w:sz w:val="28"/>
          <w:szCs w:val="28"/>
          <w:lang w:val="uk-UA"/>
        </w:rPr>
        <w:t xml:space="preserve">що були розглянуті раніше. </w:t>
      </w:r>
      <w:r w:rsidR="00975DB0" w:rsidRPr="00402A71">
        <w:rPr>
          <w:rFonts w:ascii="Times New Roman" w:hAnsi="Times New Roman" w:cs="Times New Roman"/>
          <w:sz w:val="28"/>
          <w:szCs w:val="28"/>
          <w:lang w:val="uk-UA"/>
        </w:rPr>
        <w:t>Поєднання фінансового, операційного, стратегічного та технологічних підходів до визначення та вибудовування антикрихкості підприємства демонструють, що дана політика антикрихкості підприємства є доволі багатогранною за природою та може розглядатися та контролюватися з різних точок зору.</w:t>
      </w:r>
    </w:p>
    <w:p w14:paraId="0CC56A36" w14:textId="0EDD8735" w:rsidR="00142A21" w:rsidRPr="00402A71" w:rsidRDefault="00142A21"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Якщо ж говорити про вимірювання антикрихкості підприємства, то тут постає питання як саме це вимірюват</w:t>
      </w:r>
      <w:r w:rsidR="008B001B" w:rsidRPr="00402A71">
        <w:rPr>
          <w:rFonts w:ascii="Times New Roman" w:hAnsi="Times New Roman" w:cs="Times New Roman"/>
          <w:sz w:val="28"/>
          <w:szCs w:val="28"/>
          <w:lang w:val="uk-UA"/>
        </w:rPr>
        <w:t>и та відсл</w:t>
      </w:r>
      <w:r w:rsidR="00F601FE" w:rsidRPr="00402A71">
        <w:rPr>
          <w:rFonts w:ascii="Times New Roman" w:hAnsi="Times New Roman" w:cs="Times New Roman"/>
          <w:sz w:val="28"/>
          <w:szCs w:val="28"/>
          <w:lang w:val="uk-UA"/>
        </w:rPr>
        <w:t>ідковувати. Як стверджує доктор</w:t>
      </w:r>
      <w:r w:rsidR="008B001B" w:rsidRPr="00402A71">
        <w:rPr>
          <w:rFonts w:ascii="Times New Roman" w:hAnsi="Times New Roman" w:cs="Times New Roman"/>
          <w:sz w:val="28"/>
          <w:szCs w:val="28"/>
          <w:lang w:val="uk-UA"/>
        </w:rPr>
        <w:t xml:space="preserve"> </w:t>
      </w:r>
      <w:r w:rsidR="00135C6E" w:rsidRPr="00402A71">
        <w:rPr>
          <w:rFonts w:ascii="Times New Roman" w:hAnsi="Times New Roman" w:cs="Times New Roman"/>
          <w:sz w:val="28"/>
          <w:szCs w:val="28"/>
          <w:lang w:val="uk-UA"/>
        </w:rPr>
        <w:t>економічних наук Малий</w:t>
      </w:r>
      <w:r w:rsidR="00F601FE" w:rsidRPr="00402A71">
        <w:rPr>
          <w:rFonts w:ascii="Times New Roman" w:hAnsi="Times New Roman" w:cs="Times New Roman"/>
          <w:sz w:val="28"/>
          <w:szCs w:val="28"/>
          <w:lang w:val="uk-UA"/>
        </w:rPr>
        <w:t xml:space="preserve"> І.</w:t>
      </w:r>
      <w:r w:rsidRPr="00402A71">
        <w:rPr>
          <w:rFonts w:ascii="Times New Roman" w:hAnsi="Times New Roman" w:cs="Times New Roman"/>
          <w:sz w:val="28"/>
          <w:szCs w:val="28"/>
          <w:lang w:val="uk-UA"/>
        </w:rPr>
        <w:t>: «Політика антикрихкості важко піддається кількісному виміру ефективності та результативності, так як вона направлена на еволюційну зміну поведінки людей та ухвалення ними рішень, які в короткостроковому та довгостроковому періодах можуть упередити загострення де</w:t>
      </w:r>
      <w:r w:rsidR="00135C6E" w:rsidRPr="00402A71">
        <w:rPr>
          <w:rFonts w:ascii="Times New Roman" w:hAnsi="Times New Roman" w:cs="Times New Roman"/>
          <w:sz w:val="28"/>
          <w:szCs w:val="28"/>
          <w:lang w:val="uk-UA"/>
        </w:rPr>
        <w:t>с</w:t>
      </w:r>
      <w:r w:rsidR="00A8765E" w:rsidRPr="00402A71">
        <w:rPr>
          <w:rFonts w:ascii="Times New Roman" w:hAnsi="Times New Roman" w:cs="Times New Roman"/>
          <w:sz w:val="28"/>
          <w:szCs w:val="28"/>
          <w:lang w:val="uk-UA"/>
        </w:rPr>
        <w:t>тр</w:t>
      </w:r>
      <w:r w:rsidR="00246EEE">
        <w:rPr>
          <w:rFonts w:ascii="Times New Roman" w:hAnsi="Times New Roman" w:cs="Times New Roman"/>
          <w:sz w:val="28"/>
          <w:szCs w:val="28"/>
          <w:lang w:val="uk-UA"/>
        </w:rPr>
        <w:t>уктивних явищ у суспільстві.»[19</w:t>
      </w:r>
      <w:r w:rsidR="00A8765E" w:rsidRPr="00402A71">
        <w:rPr>
          <w:rFonts w:ascii="Times New Roman" w:hAnsi="Times New Roman" w:cs="Times New Roman"/>
          <w:sz w:val="28"/>
          <w:szCs w:val="28"/>
          <w:lang w:val="uk-UA"/>
        </w:rPr>
        <w:t xml:space="preserve">]. </w:t>
      </w:r>
      <w:r w:rsidR="00E26F84" w:rsidRPr="00402A71">
        <w:rPr>
          <w:rFonts w:ascii="Times New Roman" w:hAnsi="Times New Roman" w:cs="Times New Roman"/>
          <w:sz w:val="28"/>
          <w:szCs w:val="28"/>
          <w:lang w:val="uk-UA"/>
        </w:rPr>
        <w:t xml:space="preserve">Тому в питанні антикрихкості підприємства лінійне </w:t>
      </w:r>
      <w:r w:rsidRPr="00402A71">
        <w:rPr>
          <w:rFonts w:ascii="Times New Roman" w:hAnsi="Times New Roman" w:cs="Times New Roman"/>
          <w:sz w:val="28"/>
          <w:szCs w:val="28"/>
          <w:lang w:val="uk-UA"/>
        </w:rPr>
        <w:t>мислення</w:t>
      </w:r>
      <w:r w:rsidR="00E26F84" w:rsidRPr="00402A71">
        <w:rPr>
          <w:rFonts w:ascii="Times New Roman" w:hAnsi="Times New Roman" w:cs="Times New Roman"/>
          <w:sz w:val="28"/>
          <w:szCs w:val="28"/>
          <w:lang w:val="uk-UA"/>
        </w:rPr>
        <w:t xml:space="preserve"> та прогнозування на майбутнє опираючись на отримані результати в минулому не працюють. В даній темі важливо схиля</w:t>
      </w:r>
      <w:r w:rsidR="008B001B" w:rsidRPr="00402A71">
        <w:rPr>
          <w:rFonts w:ascii="Times New Roman" w:hAnsi="Times New Roman" w:cs="Times New Roman"/>
          <w:sz w:val="28"/>
          <w:szCs w:val="28"/>
          <w:lang w:val="uk-UA"/>
        </w:rPr>
        <w:t xml:space="preserve">тися до підходів </w:t>
      </w:r>
      <w:r w:rsidR="00246EEE" w:rsidRPr="00402A71">
        <w:rPr>
          <w:rFonts w:ascii="Times New Roman" w:hAnsi="Times New Roman" w:cs="Times New Roman"/>
          <w:sz w:val="28"/>
          <w:szCs w:val="28"/>
          <w:lang w:val="uk-UA"/>
        </w:rPr>
        <w:t>міждисциплінарної</w:t>
      </w:r>
      <w:r w:rsidR="00E26F84" w:rsidRPr="00402A71">
        <w:rPr>
          <w:rFonts w:ascii="Times New Roman" w:hAnsi="Times New Roman" w:cs="Times New Roman"/>
          <w:sz w:val="28"/>
          <w:szCs w:val="28"/>
          <w:lang w:val="uk-UA"/>
        </w:rPr>
        <w:t xml:space="preserve"> та універсальності, також важливо використов</w:t>
      </w:r>
      <w:r w:rsidR="008B001B" w:rsidRPr="00402A71">
        <w:rPr>
          <w:rFonts w:ascii="Times New Roman" w:hAnsi="Times New Roman" w:cs="Times New Roman"/>
          <w:sz w:val="28"/>
          <w:szCs w:val="28"/>
          <w:lang w:val="uk-UA"/>
        </w:rPr>
        <w:t xml:space="preserve">увати нестандартне мислення та креативність. </w:t>
      </w:r>
    </w:p>
    <w:p w14:paraId="66106BB9" w14:textId="522678C9" w:rsidR="00AC5128" w:rsidRDefault="00F42A0A" w:rsidP="008B70D7">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Оскільки поняття антикрихкості </w:t>
      </w:r>
      <w:r w:rsidR="004C16AC" w:rsidRPr="00402A71">
        <w:rPr>
          <w:rFonts w:ascii="Times New Roman" w:hAnsi="Times New Roman" w:cs="Times New Roman"/>
          <w:sz w:val="28"/>
          <w:szCs w:val="28"/>
          <w:lang w:val="uk-UA"/>
        </w:rPr>
        <w:t xml:space="preserve">є </w:t>
      </w:r>
      <w:r w:rsidR="00B33EE0" w:rsidRPr="00402A71">
        <w:rPr>
          <w:rFonts w:ascii="Times New Roman" w:hAnsi="Times New Roman" w:cs="Times New Roman"/>
          <w:sz w:val="28"/>
          <w:szCs w:val="28"/>
          <w:lang w:val="uk-UA"/>
        </w:rPr>
        <w:t xml:space="preserve">не досить </w:t>
      </w:r>
      <w:r w:rsidRPr="00402A71">
        <w:rPr>
          <w:rFonts w:ascii="Times New Roman" w:hAnsi="Times New Roman" w:cs="Times New Roman"/>
          <w:sz w:val="28"/>
          <w:szCs w:val="28"/>
          <w:lang w:val="uk-UA"/>
        </w:rPr>
        <w:t xml:space="preserve">вивченим, тому </w:t>
      </w:r>
      <w:r w:rsidR="004C16AC" w:rsidRPr="00402A71">
        <w:rPr>
          <w:rFonts w:ascii="Times New Roman" w:hAnsi="Times New Roman" w:cs="Times New Roman"/>
          <w:sz w:val="28"/>
          <w:szCs w:val="28"/>
          <w:lang w:val="uk-UA"/>
        </w:rPr>
        <w:t>ще н</w:t>
      </w:r>
      <w:r w:rsidR="00FB1825" w:rsidRPr="00402A71">
        <w:rPr>
          <w:rFonts w:ascii="Times New Roman" w:hAnsi="Times New Roman" w:cs="Times New Roman"/>
          <w:sz w:val="28"/>
          <w:szCs w:val="28"/>
          <w:lang w:val="uk-UA"/>
        </w:rPr>
        <w:t>е було запропоновано жодного методу</w:t>
      </w:r>
      <w:r w:rsidR="004C16AC" w:rsidRPr="00402A71">
        <w:rPr>
          <w:rFonts w:ascii="Times New Roman" w:hAnsi="Times New Roman" w:cs="Times New Roman"/>
          <w:sz w:val="28"/>
          <w:szCs w:val="28"/>
          <w:lang w:val="uk-UA"/>
        </w:rPr>
        <w:t xml:space="preserve"> управління</w:t>
      </w:r>
      <w:r w:rsidR="00FB1825" w:rsidRPr="00402A71">
        <w:rPr>
          <w:rFonts w:ascii="Times New Roman" w:hAnsi="Times New Roman" w:cs="Times New Roman"/>
          <w:sz w:val="28"/>
          <w:szCs w:val="28"/>
          <w:lang w:val="uk-UA"/>
        </w:rPr>
        <w:t>м</w:t>
      </w:r>
      <w:r w:rsidR="004C16AC" w:rsidRPr="00402A71">
        <w:rPr>
          <w:rFonts w:ascii="Times New Roman" w:hAnsi="Times New Roman" w:cs="Times New Roman"/>
          <w:sz w:val="28"/>
          <w:szCs w:val="28"/>
          <w:lang w:val="uk-UA"/>
        </w:rPr>
        <w:t xml:space="preserve"> антикрихкістю на підприємстві, було лише запропоновані вище розглянуті підходи до визначення антикрихкості. Тому </w:t>
      </w:r>
      <w:r w:rsidR="00B33EE0" w:rsidRPr="00402A71">
        <w:rPr>
          <w:rFonts w:ascii="Times New Roman" w:hAnsi="Times New Roman" w:cs="Times New Roman"/>
          <w:sz w:val="28"/>
          <w:szCs w:val="28"/>
          <w:lang w:val="uk-UA"/>
        </w:rPr>
        <w:t xml:space="preserve">наразі </w:t>
      </w:r>
      <w:r w:rsidR="004C16AC" w:rsidRPr="00402A71">
        <w:rPr>
          <w:rFonts w:ascii="Times New Roman" w:hAnsi="Times New Roman" w:cs="Times New Roman"/>
          <w:sz w:val="28"/>
          <w:szCs w:val="28"/>
          <w:lang w:val="uk-UA"/>
        </w:rPr>
        <w:t>завданням постає запропонуват</w:t>
      </w:r>
      <w:r w:rsidR="00FB1825" w:rsidRPr="00402A71">
        <w:rPr>
          <w:rFonts w:ascii="Times New Roman" w:hAnsi="Times New Roman" w:cs="Times New Roman"/>
          <w:sz w:val="28"/>
          <w:szCs w:val="28"/>
          <w:lang w:val="uk-UA"/>
        </w:rPr>
        <w:t>и та виокремити власний метод в управлінні антикрихкістю маркетингу</w:t>
      </w:r>
      <w:r w:rsidR="004C16AC" w:rsidRPr="00402A71">
        <w:rPr>
          <w:rFonts w:ascii="Times New Roman" w:hAnsi="Times New Roman" w:cs="Times New Roman"/>
          <w:sz w:val="28"/>
          <w:szCs w:val="28"/>
          <w:lang w:val="uk-UA"/>
        </w:rPr>
        <w:t>. Проте спершу варто розглянути ознаки антикрихкості підприємства, що були</w:t>
      </w:r>
      <w:r w:rsidR="00AC5128" w:rsidRPr="00402A71">
        <w:rPr>
          <w:rFonts w:ascii="Times New Roman" w:hAnsi="Times New Roman" w:cs="Times New Roman"/>
          <w:sz w:val="28"/>
          <w:szCs w:val="28"/>
          <w:lang w:val="uk-UA"/>
        </w:rPr>
        <w:t xml:space="preserve"> </w:t>
      </w:r>
      <w:r w:rsidR="004C16AC" w:rsidRPr="00402A71">
        <w:rPr>
          <w:rFonts w:ascii="Times New Roman" w:hAnsi="Times New Roman" w:cs="Times New Roman"/>
          <w:sz w:val="28"/>
          <w:szCs w:val="28"/>
          <w:lang w:val="uk-UA"/>
        </w:rPr>
        <w:t xml:space="preserve">запропоновані кандидатом економічних наук Язвінськой Н. нижче на </w:t>
      </w:r>
      <w:r w:rsidR="006B532E" w:rsidRPr="00402A71">
        <w:rPr>
          <w:rFonts w:ascii="Times New Roman" w:hAnsi="Times New Roman" w:cs="Times New Roman"/>
          <w:sz w:val="28"/>
          <w:szCs w:val="28"/>
          <w:lang w:val="uk-UA"/>
        </w:rPr>
        <w:t>рисунку 1.3</w:t>
      </w:r>
      <w:r w:rsidR="00AC5128" w:rsidRPr="00402A71">
        <w:rPr>
          <w:rFonts w:ascii="Times New Roman" w:hAnsi="Times New Roman" w:cs="Times New Roman"/>
          <w:sz w:val="28"/>
          <w:szCs w:val="28"/>
          <w:lang w:val="uk-UA"/>
        </w:rPr>
        <w:t xml:space="preserve">. Вважаємо, що дані ознаки стануть нашим фундаментом для побудови моделі антикрихкості маркетингу. </w:t>
      </w:r>
    </w:p>
    <w:p w14:paraId="28F4AA69" w14:textId="77777777" w:rsidR="00496844" w:rsidRPr="00402A71" w:rsidRDefault="00496844" w:rsidP="008B70D7">
      <w:pPr>
        <w:spacing w:after="0" w:line="360" w:lineRule="auto"/>
        <w:ind w:firstLine="720"/>
        <w:jc w:val="both"/>
        <w:rPr>
          <w:rFonts w:ascii="Times New Roman" w:hAnsi="Times New Roman" w:cs="Times New Roman"/>
          <w:sz w:val="28"/>
          <w:szCs w:val="28"/>
          <w:lang w:val="uk-UA"/>
        </w:rPr>
      </w:pPr>
    </w:p>
    <w:p w14:paraId="1F017EB6" w14:textId="77777777" w:rsidR="005A1951" w:rsidRPr="00402A71" w:rsidRDefault="005A1951" w:rsidP="00641A85">
      <w:pPr>
        <w:spacing w:after="0" w:line="360" w:lineRule="auto"/>
        <w:jc w:val="both"/>
        <w:rPr>
          <w:rFonts w:ascii="Times New Roman" w:hAnsi="Times New Roman" w:cs="Times New Roman"/>
          <w:color w:val="FF0000"/>
          <w:sz w:val="28"/>
          <w:szCs w:val="28"/>
          <w:lang w:val="uk-UA"/>
        </w:rPr>
      </w:pPr>
      <w:r w:rsidRPr="00402A71">
        <w:rPr>
          <w:rFonts w:ascii="Times New Roman" w:hAnsi="Times New Roman" w:cs="Times New Roman"/>
          <w:noProof/>
          <w:sz w:val="28"/>
          <w:szCs w:val="28"/>
        </w:rPr>
        <w:lastRenderedPageBreak/>
        <w:drawing>
          <wp:inline distT="0" distB="0" distL="0" distR="0" wp14:anchorId="72E8F374" wp14:editId="38BCA9F1">
            <wp:extent cx="6544254" cy="697992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графік язвінськой.png"/>
                    <pic:cNvPicPr/>
                  </pic:nvPicPr>
                  <pic:blipFill rotWithShape="1">
                    <a:blip r:embed="rId13">
                      <a:extLst>
                        <a:ext uri="{28A0092B-C50C-407E-A947-70E740481C1C}">
                          <a14:useLocalDpi xmlns:a14="http://schemas.microsoft.com/office/drawing/2010/main" val="0"/>
                        </a:ext>
                      </a:extLst>
                    </a:blip>
                    <a:srcRect t="1167" r="2555" b="1321"/>
                    <a:stretch/>
                  </pic:blipFill>
                  <pic:spPr bwMode="auto">
                    <a:xfrm>
                      <a:off x="0" y="0"/>
                      <a:ext cx="6577652" cy="7015542"/>
                    </a:xfrm>
                    <a:prstGeom prst="rect">
                      <a:avLst/>
                    </a:prstGeom>
                    <a:ln>
                      <a:noFill/>
                    </a:ln>
                    <a:extLst>
                      <a:ext uri="{53640926-AAD7-44D8-BBD7-CCE9431645EC}">
                        <a14:shadowObscured xmlns:a14="http://schemas.microsoft.com/office/drawing/2010/main"/>
                      </a:ext>
                    </a:extLst>
                  </pic:spPr>
                </pic:pic>
              </a:graphicData>
            </a:graphic>
          </wp:inline>
        </w:drawing>
      </w:r>
    </w:p>
    <w:p w14:paraId="46B8827B" w14:textId="77777777" w:rsidR="004223A8" w:rsidRDefault="006B532E" w:rsidP="00641A85">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1</w:t>
      </w:r>
      <w:r w:rsidR="0006227E"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3</w:t>
      </w:r>
      <w:r w:rsidR="00CD2BA4" w:rsidRPr="00402A71">
        <w:rPr>
          <w:rFonts w:ascii="Times New Roman" w:hAnsi="Times New Roman" w:cs="Times New Roman"/>
          <w:sz w:val="28"/>
          <w:szCs w:val="28"/>
          <w:lang w:val="uk-UA"/>
        </w:rPr>
        <w:t xml:space="preserve"> – </w:t>
      </w:r>
      <w:r w:rsidR="00B33EE0" w:rsidRPr="00402A71">
        <w:rPr>
          <w:rFonts w:ascii="Times New Roman" w:hAnsi="Times New Roman" w:cs="Times New Roman"/>
          <w:sz w:val="28"/>
          <w:szCs w:val="28"/>
          <w:lang w:val="uk-UA"/>
        </w:rPr>
        <w:t>Озна</w:t>
      </w:r>
      <w:r w:rsidR="00A8765E" w:rsidRPr="00402A71">
        <w:rPr>
          <w:rFonts w:ascii="Times New Roman" w:hAnsi="Times New Roman" w:cs="Times New Roman"/>
          <w:sz w:val="28"/>
          <w:szCs w:val="28"/>
          <w:lang w:val="uk-UA"/>
        </w:rPr>
        <w:t>ки антикрихкості підприємства</w:t>
      </w:r>
    </w:p>
    <w:p w14:paraId="1766D22E" w14:textId="17E10B7F" w:rsidR="00B33EE0" w:rsidRDefault="004223A8" w:rsidP="004223A8">
      <w:pPr>
        <w:spacing w:after="0" w:line="360" w:lineRule="auto"/>
        <w:ind w:firstLine="720"/>
        <w:jc w:val="both"/>
        <w:rPr>
          <w:rFonts w:ascii="Times New Roman" w:hAnsi="Times New Roman" w:cs="Times New Roman"/>
          <w:i/>
          <w:sz w:val="28"/>
          <w:szCs w:val="28"/>
          <w:lang w:val="uk-UA"/>
        </w:rPr>
      </w:pPr>
      <w:r w:rsidRPr="004223A8">
        <w:rPr>
          <w:rFonts w:ascii="Times New Roman" w:hAnsi="Times New Roman" w:cs="Times New Roman"/>
          <w:i/>
          <w:sz w:val="28"/>
          <w:szCs w:val="28"/>
          <w:lang w:val="uk-UA"/>
        </w:rPr>
        <w:t>Джерело:</w:t>
      </w:r>
      <w:r w:rsidR="005564A8">
        <w:rPr>
          <w:rFonts w:ascii="Times New Roman" w:hAnsi="Times New Roman" w:cs="Times New Roman"/>
          <w:i/>
          <w:sz w:val="28"/>
          <w:szCs w:val="28"/>
          <w:lang w:val="uk-UA"/>
        </w:rPr>
        <w:t xml:space="preserve"> [45</w:t>
      </w:r>
      <w:r w:rsidR="00A8765E" w:rsidRPr="004223A8">
        <w:rPr>
          <w:rFonts w:ascii="Times New Roman" w:hAnsi="Times New Roman" w:cs="Times New Roman"/>
          <w:i/>
          <w:sz w:val="28"/>
          <w:szCs w:val="28"/>
          <w:lang w:val="uk-UA"/>
        </w:rPr>
        <w:t>]</w:t>
      </w:r>
    </w:p>
    <w:p w14:paraId="2F82C135" w14:textId="77777777" w:rsidR="00672EA6" w:rsidRPr="004223A8" w:rsidRDefault="00672EA6" w:rsidP="004223A8">
      <w:pPr>
        <w:spacing w:after="0" w:line="360" w:lineRule="auto"/>
        <w:ind w:firstLine="720"/>
        <w:jc w:val="both"/>
        <w:rPr>
          <w:rFonts w:ascii="Times New Roman" w:hAnsi="Times New Roman" w:cs="Times New Roman"/>
          <w:i/>
          <w:sz w:val="28"/>
          <w:szCs w:val="28"/>
          <w:lang w:val="uk-UA"/>
        </w:rPr>
      </w:pPr>
    </w:p>
    <w:p w14:paraId="5E99DBD1" w14:textId="77777777" w:rsidR="00F601FE" w:rsidRPr="00402A71" w:rsidRDefault="00BF0700"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Як стверджує автор даної схеми, ознаки антикрихкості підприємства, що розташовуються на малюнку нижче варто розглядати, як чинники даних ознак, що </w:t>
      </w:r>
      <w:r w:rsidRPr="00402A71">
        <w:rPr>
          <w:rFonts w:ascii="Times New Roman" w:hAnsi="Times New Roman" w:cs="Times New Roman"/>
          <w:sz w:val="28"/>
          <w:szCs w:val="28"/>
          <w:lang w:val="uk-UA"/>
        </w:rPr>
        <w:lastRenderedPageBreak/>
        <w:t xml:space="preserve">розташовані вище. Аналізуючи дану схему, </w:t>
      </w:r>
      <w:r w:rsidR="00A64387" w:rsidRPr="00402A71">
        <w:rPr>
          <w:rFonts w:ascii="Times New Roman" w:hAnsi="Times New Roman" w:cs="Times New Roman"/>
          <w:sz w:val="28"/>
          <w:szCs w:val="28"/>
          <w:lang w:val="uk-UA"/>
        </w:rPr>
        <w:t>менеджери підприємств</w:t>
      </w:r>
      <w:r w:rsidRPr="00402A71">
        <w:rPr>
          <w:rFonts w:ascii="Times New Roman" w:hAnsi="Times New Roman" w:cs="Times New Roman"/>
          <w:sz w:val="28"/>
          <w:szCs w:val="28"/>
          <w:lang w:val="uk-UA"/>
        </w:rPr>
        <w:t xml:space="preserve"> можуть використ</w:t>
      </w:r>
      <w:r w:rsidR="00235A46" w:rsidRPr="00402A71">
        <w:rPr>
          <w:rFonts w:ascii="Times New Roman" w:hAnsi="Times New Roman" w:cs="Times New Roman"/>
          <w:sz w:val="28"/>
          <w:szCs w:val="28"/>
          <w:lang w:val="uk-UA"/>
        </w:rPr>
        <w:t>овувати описані ознаки в ній за</w:t>
      </w:r>
      <w:r w:rsidRPr="00402A71">
        <w:rPr>
          <w:rFonts w:ascii="Times New Roman" w:hAnsi="Times New Roman" w:cs="Times New Roman"/>
          <w:sz w:val="28"/>
          <w:szCs w:val="28"/>
          <w:lang w:val="uk-UA"/>
        </w:rPr>
        <w:t xml:space="preserve">для планування та впровадження антикрихких ознак свого підприємства чи бізнесу. </w:t>
      </w:r>
    </w:p>
    <w:p w14:paraId="4F92C81A" w14:textId="66768027" w:rsidR="00A64387" w:rsidRPr="00402A71" w:rsidRDefault="003E3D49"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Для розвитку практики оцінки та керованості антикрихкості, з</w:t>
      </w:r>
      <w:r w:rsidR="00A64387" w:rsidRPr="00402A71">
        <w:rPr>
          <w:rFonts w:ascii="Times New Roman" w:hAnsi="Times New Roman" w:cs="Times New Roman"/>
          <w:sz w:val="28"/>
          <w:szCs w:val="28"/>
          <w:lang w:val="uk-UA"/>
        </w:rPr>
        <w:t xml:space="preserve">апропоновані ознаки </w:t>
      </w:r>
      <w:r w:rsidR="008A6174" w:rsidRPr="00402A71">
        <w:rPr>
          <w:rFonts w:ascii="Times New Roman" w:hAnsi="Times New Roman" w:cs="Times New Roman"/>
          <w:sz w:val="28"/>
          <w:szCs w:val="28"/>
          <w:lang w:val="uk-UA"/>
        </w:rPr>
        <w:t xml:space="preserve">антикрихкості підприємства </w:t>
      </w:r>
      <w:r w:rsidR="00A64387" w:rsidRPr="00402A71">
        <w:rPr>
          <w:rFonts w:ascii="Times New Roman" w:hAnsi="Times New Roman" w:cs="Times New Roman"/>
          <w:sz w:val="28"/>
          <w:szCs w:val="28"/>
          <w:lang w:val="uk-UA"/>
        </w:rPr>
        <w:t>на</w:t>
      </w:r>
      <w:r w:rsidR="008A6174" w:rsidRPr="00402A71">
        <w:rPr>
          <w:rFonts w:ascii="Times New Roman" w:hAnsi="Times New Roman" w:cs="Times New Roman"/>
          <w:sz w:val="28"/>
          <w:szCs w:val="28"/>
          <w:lang w:val="uk-UA"/>
        </w:rPr>
        <w:t xml:space="preserve"> </w:t>
      </w:r>
      <w:r w:rsidR="006B532E" w:rsidRPr="00402A71">
        <w:rPr>
          <w:rFonts w:ascii="Times New Roman" w:hAnsi="Times New Roman" w:cs="Times New Roman"/>
          <w:sz w:val="28"/>
          <w:szCs w:val="28"/>
          <w:lang w:val="uk-UA"/>
        </w:rPr>
        <w:t>рисунку 1</w:t>
      </w:r>
      <w:r w:rsidR="0006227E" w:rsidRPr="00402A71">
        <w:rPr>
          <w:rFonts w:ascii="Times New Roman" w:hAnsi="Times New Roman" w:cs="Times New Roman"/>
          <w:sz w:val="28"/>
          <w:szCs w:val="28"/>
          <w:lang w:val="uk-UA"/>
        </w:rPr>
        <w:t>.</w:t>
      </w:r>
      <w:r w:rsidR="006B532E" w:rsidRPr="00402A71">
        <w:rPr>
          <w:rFonts w:ascii="Times New Roman" w:hAnsi="Times New Roman" w:cs="Times New Roman"/>
          <w:sz w:val="28"/>
          <w:szCs w:val="28"/>
          <w:lang w:val="uk-UA"/>
        </w:rPr>
        <w:t>3</w:t>
      </w:r>
      <w:r w:rsidR="0006227E" w:rsidRPr="00402A71">
        <w:rPr>
          <w:rFonts w:ascii="Times New Roman" w:hAnsi="Times New Roman" w:cs="Times New Roman"/>
          <w:sz w:val="28"/>
          <w:szCs w:val="28"/>
          <w:lang w:val="uk-UA"/>
        </w:rPr>
        <w:t xml:space="preserve"> </w:t>
      </w:r>
      <w:r w:rsidR="008A6174" w:rsidRPr="00402A71">
        <w:rPr>
          <w:rFonts w:ascii="Times New Roman" w:hAnsi="Times New Roman" w:cs="Times New Roman"/>
          <w:sz w:val="28"/>
          <w:szCs w:val="28"/>
          <w:lang w:val="uk-UA"/>
        </w:rPr>
        <w:t>(вище)</w:t>
      </w:r>
      <w:r w:rsidR="00CF6D8B" w:rsidRPr="00402A71">
        <w:rPr>
          <w:rFonts w:ascii="Times New Roman" w:hAnsi="Times New Roman" w:cs="Times New Roman"/>
          <w:sz w:val="28"/>
          <w:szCs w:val="28"/>
          <w:lang w:val="uk-UA"/>
        </w:rPr>
        <w:t>,</w:t>
      </w:r>
      <w:r w:rsidR="00A64387" w:rsidRPr="00402A71">
        <w:rPr>
          <w:rFonts w:ascii="Times New Roman" w:hAnsi="Times New Roman" w:cs="Times New Roman"/>
          <w:sz w:val="28"/>
          <w:szCs w:val="28"/>
          <w:lang w:val="uk-UA"/>
        </w:rPr>
        <w:t xml:space="preserve"> </w:t>
      </w:r>
      <w:r w:rsidR="00B03EF6" w:rsidRPr="00402A71">
        <w:rPr>
          <w:rFonts w:ascii="Times New Roman" w:hAnsi="Times New Roman" w:cs="Times New Roman"/>
          <w:sz w:val="28"/>
          <w:szCs w:val="28"/>
          <w:lang w:val="uk-UA"/>
        </w:rPr>
        <w:t>пропонуємо</w:t>
      </w:r>
      <w:r w:rsidR="00A64387" w:rsidRPr="00402A71">
        <w:rPr>
          <w:rFonts w:ascii="Times New Roman" w:hAnsi="Times New Roman" w:cs="Times New Roman"/>
          <w:sz w:val="28"/>
          <w:szCs w:val="28"/>
          <w:lang w:val="uk-UA"/>
        </w:rPr>
        <w:t xml:space="preserve"> виділити</w:t>
      </w:r>
      <w:r w:rsidR="00AD786F" w:rsidRPr="00402A71">
        <w:rPr>
          <w:rFonts w:ascii="Times New Roman" w:hAnsi="Times New Roman" w:cs="Times New Roman"/>
          <w:sz w:val="28"/>
          <w:szCs w:val="28"/>
          <w:lang w:val="uk-UA"/>
        </w:rPr>
        <w:t xml:space="preserve"> в</w:t>
      </w:r>
      <w:r w:rsidR="008A6174" w:rsidRPr="00402A71">
        <w:rPr>
          <w:rFonts w:ascii="Times New Roman" w:hAnsi="Times New Roman" w:cs="Times New Roman"/>
          <w:sz w:val="28"/>
          <w:szCs w:val="28"/>
          <w:lang w:val="uk-UA"/>
        </w:rPr>
        <w:t xml:space="preserve"> три основні групи </w:t>
      </w:r>
      <w:r w:rsidR="00FD59D5" w:rsidRPr="00402A71">
        <w:rPr>
          <w:rFonts w:ascii="Times New Roman" w:hAnsi="Times New Roman" w:cs="Times New Roman"/>
          <w:sz w:val="28"/>
          <w:szCs w:val="28"/>
          <w:lang w:val="uk-UA"/>
        </w:rPr>
        <w:t xml:space="preserve">складових та </w:t>
      </w:r>
      <w:r w:rsidR="008A6174" w:rsidRPr="00402A71">
        <w:rPr>
          <w:rFonts w:ascii="Times New Roman" w:hAnsi="Times New Roman" w:cs="Times New Roman"/>
          <w:sz w:val="28"/>
          <w:szCs w:val="28"/>
          <w:lang w:val="uk-UA"/>
        </w:rPr>
        <w:t>ознак</w:t>
      </w:r>
      <w:r w:rsidR="00FD59D5" w:rsidRPr="00402A71">
        <w:rPr>
          <w:rFonts w:ascii="Times New Roman" w:hAnsi="Times New Roman" w:cs="Times New Roman"/>
          <w:sz w:val="28"/>
          <w:szCs w:val="28"/>
          <w:lang w:val="uk-UA"/>
        </w:rPr>
        <w:t xml:space="preserve"> антикрихкості маркетингу</w:t>
      </w:r>
      <w:r w:rsidR="008A6174" w:rsidRPr="00402A71">
        <w:rPr>
          <w:rFonts w:ascii="Times New Roman" w:hAnsi="Times New Roman" w:cs="Times New Roman"/>
          <w:sz w:val="28"/>
          <w:szCs w:val="28"/>
          <w:lang w:val="uk-UA"/>
        </w:rPr>
        <w:t xml:space="preserve">, як: </w:t>
      </w:r>
      <w:r w:rsidR="00A64387" w:rsidRPr="00402A71">
        <w:rPr>
          <w:rFonts w:ascii="Times New Roman" w:hAnsi="Times New Roman" w:cs="Times New Roman"/>
          <w:sz w:val="28"/>
          <w:szCs w:val="28"/>
          <w:lang w:val="uk-UA"/>
        </w:rPr>
        <w:t>постійна адаптивність, постійний розвиток</w:t>
      </w:r>
      <w:r w:rsidR="00AD786F" w:rsidRPr="00402A71">
        <w:rPr>
          <w:rFonts w:ascii="Times New Roman" w:hAnsi="Times New Roman" w:cs="Times New Roman"/>
          <w:sz w:val="28"/>
          <w:szCs w:val="28"/>
          <w:lang w:val="uk-UA"/>
        </w:rPr>
        <w:t xml:space="preserve"> та</w:t>
      </w:r>
      <w:r w:rsidR="008A6174" w:rsidRPr="00402A71">
        <w:rPr>
          <w:rFonts w:ascii="Times New Roman" w:hAnsi="Times New Roman" w:cs="Times New Roman"/>
          <w:sz w:val="28"/>
          <w:szCs w:val="28"/>
          <w:lang w:val="uk-UA"/>
        </w:rPr>
        <w:t xml:space="preserve"> практика керованих ризиків. Перша з ознак – </w:t>
      </w:r>
      <w:r w:rsidR="008F6CF9" w:rsidRPr="00402A71">
        <w:rPr>
          <w:rFonts w:ascii="Times New Roman" w:hAnsi="Times New Roman" w:cs="Times New Roman"/>
          <w:sz w:val="28"/>
          <w:szCs w:val="28"/>
          <w:lang w:val="uk-UA"/>
        </w:rPr>
        <w:t xml:space="preserve">постійний розвиток, що є рушійною силою антикрихкості. В дану групу відносяться ознаки таких підгруп, як: постійний розвиток команди та командної взаємодії, розвиток системного маркетингу, ефективності управління ресурсами та фінансове управління, а також вдосконалення та керовані зміни. Це гарантує, що </w:t>
      </w:r>
      <w:r w:rsidR="009B0A47" w:rsidRPr="00402A71">
        <w:rPr>
          <w:rFonts w:ascii="Times New Roman" w:hAnsi="Times New Roman" w:cs="Times New Roman"/>
          <w:sz w:val="28"/>
          <w:szCs w:val="28"/>
          <w:lang w:val="uk-UA"/>
        </w:rPr>
        <w:t>маркетинг</w:t>
      </w:r>
      <w:r w:rsidR="008F6CF9" w:rsidRPr="00402A71">
        <w:rPr>
          <w:rFonts w:ascii="Times New Roman" w:hAnsi="Times New Roman" w:cs="Times New Roman"/>
          <w:sz w:val="28"/>
          <w:szCs w:val="28"/>
          <w:lang w:val="uk-UA"/>
        </w:rPr>
        <w:t xml:space="preserve"> залишається актуальним, конкурентоспроможним та готовим до нових викликів.</w:t>
      </w:r>
      <w:r w:rsidR="00AE2F75" w:rsidRPr="00402A71">
        <w:rPr>
          <w:rFonts w:ascii="Times New Roman" w:hAnsi="Times New Roman" w:cs="Times New Roman"/>
          <w:sz w:val="28"/>
          <w:szCs w:val="28"/>
          <w:lang w:val="uk-UA"/>
        </w:rPr>
        <w:t xml:space="preserve"> </w:t>
      </w:r>
      <w:r w:rsidR="000614F6" w:rsidRPr="00402A71">
        <w:rPr>
          <w:rFonts w:ascii="Times New Roman" w:hAnsi="Times New Roman" w:cs="Times New Roman"/>
          <w:sz w:val="28"/>
          <w:szCs w:val="28"/>
          <w:lang w:val="uk-UA"/>
        </w:rPr>
        <w:t xml:space="preserve">Наступна ознака – </w:t>
      </w:r>
      <w:r w:rsidR="008F6CF9" w:rsidRPr="00402A71">
        <w:rPr>
          <w:rFonts w:ascii="Times New Roman" w:hAnsi="Times New Roman" w:cs="Times New Roman"/>
          <w:sz w:val="28"/>
          <w:szCs w:val="28"/>
          <w:lang w:val="uk-UA"/>
        </w:rPr>
        <w:t xml:space="preserve">постійна адаптивність, що є основою антикрихкості. Вона полягає в постійному пошуку нових можливостей, швидкому перетворенні стресорів на ресурси розвитку та постійному дослідженні стратегічних горизонтів. Це вимагає від </w:t>
      </w:r>
      <w:r w:rsidR="009B0A47" w:rsidRPr="00402A71">
        <w:rPr>
          <w:rFonts w:ascii="Times New Roman" w:hAnsi="Times New Roman" w:cs="Times New Roman"/>
          <w:sz w:val="28"/>
          <w:szCs w:val="28"/>
          <w:lang w:val="uk-UA"/>
        </w:rPr>
        <w:t xml:space="preserve">маркетингу </w:t>
      </w:r>
      <w:r w:rsidR="008F6CF9" w:rsidRPr="00402A71">
        <w:rPr>
          <w:rFonts w:ascii="Times New Roman" w:hAnsi="Times New Roman" w:cs="Times New Roman"/>
          <w:sz w:val="28"/>
          <w:szCs w:val="28"/>
          <w:lang w:val="uk-UA"/>
        </w:rPr>
        <w:t xml:space="preserve">культури гнучкості, інновацій та сприйняття ризиків як можливості для зростання. В дану групу ми пропонуємо віднести такі ознаки, як: покращення ринкових показників та розвиток внутрішньої та зовнішньої адаптивності підприємства. Дані ознаки цих підгруп допомагають, перш за все, контролювати ситуацію на ринку та проводити аналіз отриманих даних, задля  пошуку нових можливостей для розвитку у непередбачувані моменти ринку. </w:t>
      </w:r>
      <w:r w:rsidR="000614F6" w:rsidRPr="00402A71">
        <w:rPr>
          <w:rFonts w:ascii="Times New Roman" w:hAnsi="Times New Roman" w:cs="Times New Roman"/>
          <w:sz w:val="28"/>
          <w:szCs w:val="28"/>
          <w:lang w:val="uk-UA"/>
        </w:rPr>
        <w:t>В той час п</w:t>
      </w:r>
      <w:r w:rsidR="00A64387" w:rsidRPr="00402A71">
        <w:rPr>
          <w:rFonts w:ascii="Times New Roman" w:hAnsi="Times New Roman" w:cs="Times New Roman"/>
          <w:sz w:val="28"/>
          <w:szCs w:val="28"/>
          <w:lang w:val="uk-UA"/>
        </w:rPr>
        <w:t xml:space="preserve">рактика керованих ризиків </w:t>
      </w:r>
      <w:r w:rsidR="000614F6" w:rsidRPr="00402A71">
        <w:rPr>
          <w:rFonts w:ascii="Times New Roman" w:hAnsi="Times New Roman" w:cs="Times New Roman"/>
          <w:sz w:val="28"/>
          <w:szCs w:val="28"/>
          <w:lang w:val="uk-UA"/>
        </w:rPr>
        <w:t xml:space="preserve">виступає </w:t>
      </w:r>
      <w:r w:rsidR="00A64387" w:rsidRPr="00402A71">
        <w:rPr>
          <w:rFonts w:ascii="Times New Roman" w:hAnsi="Times New Roman" w:cs="Times New Roman"/>
          <w:sz w:val="28"/>
          <w:szCs w:val="28"/>
          <w:lang w:val="uk-UA"/>
        </w:rPr>
        <w:t>для пом'якшення негативних наслідків непередбачених подій.</w:t>
      </w:r>
      <w:r w:rsidR="005D7B6C" w:rsidRPr="00402A71">
        <w:rPr>
          <w:rFonts w:ascii="Times New Roman" w:hAnsi="Times New Roman" w:cs="Times New Roman"/>
          <w:sz w:val="28"/>
          <w:szCs w:val="28"/>
          <w:lang w:val="uk-UA"/>
        </w:rPr>
        <w:t xml:space="preserve"> До даної групи ми відносимо: </w:t>
      </w:r>
      <w:r w:rsidR="00A64387" w:rsidRPr="00402A71">
        <w:rPr>
          <w:rFonts w:ascii="Times New Roman" w:hAnsi="Times New Roman" w:cs="Times New Roman"/>
          <w:sz w:val="28"/>
          <w:szCs w:val="28"/>
          <w:lang w:val="uk-UA"/>
        </w:rPr>
        <w:t>усунення крихких елементів, активізацію нелінійного мислення, розгляд альтернат</w:t>
      </w:r>
      <w:r w:rsidR="005D7B6C" w:rsidRPr="00402A71">
        <w:rPr>
          <w:rFonts w:ascii="Times New Roman" w:hAnsi="Times New Roman" w:cs="Times New Roman"/>
          <w:sz w:val="28"/>
          <w:szCs w:val="28"/>
          <w:lang w:val="uk-UA"/>
        </w:rPr>
        <w:t xml:space="preserve">ив та оцінку наслідків рішень, установка на оптимізм, готовність вчитися та сприймати припущені помилки, як ресурс для розвитку. </w:t>
      </w:r>
      <w:r w:rsidR="000614F6" w:rsidRPr="00402A71">
        <w:rPr>
          <w:rFonts w:ascii="Times New Roman" w:hAnsi="Times New Roman" w:cs="Times New Roman"/>
          <w:sz w:val="28"/>
          <w:szCs w:val="28"/>
          <w:lang w:val="uk-UA"/>
        </w:rPr>
        <w:t>В свою чергу це</w:t>
      </w:r>
      <w:r w:rsidR="00A64387" w:rsidRPr="00402A71">
        <w:rPr>
          <w:rFonts w:ascii="Times New Roman" w:hAnsi="Times New Roman" w:cs="Times New Roman"/>
          <w:sz w:val="28"/>
          <w:szCs w:val="28"/>
          <w:lang w:val="uk-UA"/>
        </w:rPr>
        <w:t xml:space="preserve"> дозволяє </w:t>
      </w:r>
      <w:r w:rsidR="009B0A47" w:rsidRPr="00402A71">
        <w:rPr>
          <w:rFonts w:ascii="Times New Roman" w:hAnsi="Times New Roman" w:cs="Times New Roman"/>
          <w:sz w:val="28"/>
          <w:szCs w:val="28"/>
          <w:lang w:val="uk-UA"/>
        </w:rPr>
        <w:t xml:space="preserve">маркетингу </w:t>
      </w:r>
      <w:r w:rsidR="00A64387" w:rsidRPr="00402A71">
        <w:rPr>
          <w:rFonts w:ascii="Times New Roman" w:hAnsi="Times New Roman" w:cs="Times New Roman"/>
          <w:sz w:val="28"/>
          <w:szCs w:val="28"/>
          <w:lang w:val="uk-UA"/>
        </w:rPr>
        <w:t>приймати обґрунтовані рішення, мінімізуючи ризики та максимізуючи можливості.</w:t>
      </w:r>
      <w:r w:rsidR="00CF6D8B" w:rsidRPr="00402A71">
        <w:rPr>
          <w:rFonts w:ascii="Times New Roman" w:hAnsi="Times New Roman" w:cs="Times New Roman"/>
          <w:sz w:val="28"/>
          <w:szCs w:val="28"/>
          <w:lang w:val="uk-UA"/>
        </w:rPr>
        <w:t xml:space="preserve"> </w:t>
      </w:r>
    </w:p>
    <w:p w14:paraId="7A4F51A2" w14:textId="5E7BBACF" w:rsidR="00496844" w:rsidRDefault="00CF6D8B" w:rsidP="007C1A6E">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Додаємо схему нижче</w:t>
      </w:r>
      <w:r w:rsidR="006B532E" w:rsidRPr="00402A71">
        <w:rPr>
          <w:rFonts w:ascii="Times New Roman" w:hAnsi="Times New Roman" w:cs="Times New Roman"/>
          <w:sz w:val="28"/>
          <w:szCs w:val="28"/>
          <w:lang w:val="uk-UA"/>
        </w:rPr>
        <w:t xml:space="preserve"> рисунок 1.4</w:t>
      </w:r>
      <w:r w:rsidRPr="00402A71">
        <w:rPr>
          <w:rFonts w:ascii="Times New Roman" w:hAnsi="Times New Roman" w:cs="Times New Roman"/>
          <w:sz w:val="28"/>
          <w:szCs w:val="28"/>
          <w:lang w:val="uk-UA"/>
        </w:rPr>
        <w:t>:</w:t>
      </w:r>
    </w:p>
    <w:p w14:paraId="78A39BE6" w14:textId="08698B6F" w:rsidR="00422356" w:rsidRPr="00402A71" w:rsidRDefault="00422356" w:rsidP="0042235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0E9679DD" wp14:editId="1E9D5393">
            <wp:extent cx="4815840" cy="7825741"/>
            <wp:effectExtent l="0" t="0" r="381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Антикрихкість маркетингу підприємства.png"/>
                    <pic:cNvPicPr/>
                  </pic:nvPicPr>
                  <pic:blipFill>
                    <a:blip r:embed="rId14">
                      <a:extLst>
                        <a:ext uri="{28A0092B-C50C-407E-A947-70E740481C1C}">
                          <a14:useLocalDpi xmlns:a14="http://schemas.microsoft.com/office/drawing/2010/main" val="0"/>
                        </a:ext>
                      </a:extLst>
                    </a:blip>
                    <a:stretch>
                      <a:fillRect/>
                    </a:stretch>
                  </pic:blipFill>
                  <pic:spPr>
                    <a:xfrm>
                      <a:off x="0" y="0"/>
                      <a:ext cx="4897801" cy="7958927"/>
                    </a:xfrm>
                    <a:prstGeom prst="rect">
                      <a:avLst/>
                    </a:prstGeom>
                  </pic:spPr>
                </pic:pic>
              </a:graphicData>
            </a:graphic>
          </wp:inline>
        </w:drawing>
      </w:r>
    </w:p>
    <w:p w14:paraId="5699648B" w14:textId="7DB7A141" w:rsidR="003E3D49" w:rsidRDefault="006B532E" w:rsidP="00422356">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1</w:t>
      </w:r>
      <w:r w:rsidR="0061171B"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4</w:t>
      </w:r>
      <w:r w:rsidR="00CD2BA4" w:rsidRPr="00402A71">
        <w:rPr>
          <w:rFonts w:ascii="Times New Roman" w:hAnsi="Times New Roman" w:cs="Times New Roman"/>
          <w:sz w:val="28"/>
          <w:szCs w:val="28"/>
          <w:lang w:val="uk-UA"/>
        </w:rPr>
        <w:t xml:space="preserve"> – </w:t>
      </w:r>
      <w:r w:rsidR="00940C36" w:rsidRPr="00402A71">
        <w:rPr>
          <w:rFonts w:ascii="Times New Roman" w:hAnsi="Times New Roman" w:cs="Times New Roman"/>
          <w:sz w:val="28"/>
          <w:szCs w:val="28"/>
          <w:lang w:val="uk-UA"/>
        </w:rPr>
        <w:t>С</w:t>
      </w:r>
      <w:r w:rsidR="00F74F20" w:rsidRPr="00402A71">
        <w:rPr>
          <w:rFonts w:ascii="Times New Roman" w:hAnsi="Times New Roman" w:cs="Times New Roman"/>
          <w:sz w:val="28"/>
          <w:szCs w:val="28"/>
          <w:lang w:val="uk-UA"/>
        </w:rPr>
        <w:t xml:space="preserve">кладові та ознаки </w:t>
      </w:r>
      <w:r w:rsidR="00940C36" w:rsidRPr="00402A71">
        <w:rPr>
          <w:rFonts w:ascii="Times New Roman" w:hAnsi="Times New Roman" w:cs="Times New Roman"/>
          <w:sz w:val="28"/>
          <w:szCs w:val="28"/>
          <w:lang w:val="uk-UA"/>
        </w:rPr>
        <w:t>антикрихкості</w:t>
      </w:r>
      <w:r w:rsidR="00F74F20" w:rsidRPr="00402A71">
        <w:rPr>
          <w:rFonts w:ascii="Times New Roman" w:hAnsi="Times New Roman" w:cs="Times New Roman"/>
          <w:sz w:val="28"/>
          <w:szCs w:val="28"/>
          <w:lang w:val="uk-UA"/>
        </w:rPr>
        <w:t xml:space="preserve"> маркетингу</w:t>
      </w:r>
      <w:r w:rsidR="004223A8">
        <w:rPr>
          <w:rFonts w:ascii="Times New Roman" w:hAnsi="Times New Roman" w:cs="Times New Roman"/>
          <w:sz w:val="28"/>
          <w:szCs w:val="28"/>
          <w:lang w:val="uk-UA"/>
        </w:rPr>
        <w:t xml:space="preserve"> підприємства</w:t>
      </w:r>
    </w:p>
    <w:p w14:paraId="4F50D946" w14:textId="29CEC2C2" w:rsidR="00516660" w:rsidRPr="00516660" w:rsidRDefault="004223A8" w:rsidP="00516660">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i/>
          <w:sz w:val="28"/>
          <w:szCs w:val="28"/>
          <w:lang w:val="uk-UA"/>
        </w:rPr>
        <w:t>Складено на основі власних досліджень автором</w:t>
      </w:r>
    </w:p>
    <w:p w14:paraId="55B3119F" w14:textId="58A26865" w:rsidR="00B232ED" w:rsidRPr="00402A71" w:rsidRDefault="00607E55" w:rsidP="00167C33">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 xml:space="preserve">Підсумовуючи розглянуті </w:t>
      </w:r>
      <w:r w:rsidR="00573ED7" w:rsidRPr="00402A71">
        <w:rPr>
          <w:rFonts w:ascii="Times New Roman" w:hAnsi="Times New Roman" w:cs="Times New Roman"/>
          <w:sz w:val="28"/>
          <w:szCs w:val="28"/>
          <w:lang w:val="uk-UA"/>
        </w:rPr>
        <w:t>ознаки</w:t>
      </w:r>
      <w:r w:rsidRPr="00402A71">
        <w:rPr>
          <w:rFonts w:ascii="Times New Roman" w:hAnsi="Times New Roman" w:cs="Times New Roman"/>
          <w:sz w:val="28"/>
          <w:szCs w:val="28"/>
          <w:lang w:val="uk-UA"/>
        </w:rPr>
        <w:t xml:space="preserve">, можемо </w:t>
      </w:r>
      <w:r w:rsidR="00573ED7" w:rsidRPr="00402A71">
        <w:rPr>
          <w:rFonts w:ascii="Times New Roman" w:hAnsi="Times New Roman" w:cs="Times New Roman"/>
          <w:sz w:val="28"/>
          <w:szCs w:val="28"/>
          <w:lang w:val="uk-UA"/>
        </w:rPr>
        <w:t>висловити</w:t>
      </w:r>
      <w:r w:rsidRPr="00402A71">
        <w:rPr>
          <w:rFonts w:ascii="Times New Roman" w:hAnsi="Times New Roman" w:cs="Times New Roman"/>
          <w:sz w:val="28"/>
          <w:szCs w:val="28"/>
          <w:lang w:val="uk-UA"/>
        </w:rPr>
        <w:t xml:space="preserve"> думки, що вони є чітким фундаментом для створення антикрихкого маркетингу на підприємстві. </w:t>
      </w:r>
      <w:r w:rsidR="00905CD4" w:rsidRPr="00402A71">
        <w:rPr>
          <w:rFonts w:ascii="Times New Roman" w:hAnsi="Times New Roman" w:cs="Times New Roman"/>
          <w:sz w:val="28"/>
          <w:szCs w:val="28"/>
          <w:lang w:val="uk-UA"/>
        </w:rPr>
        <w:t>Тому д</w:t>
      </w:r>
      <w:r w:rsidR="000E654A" w:rsidRPr="00402A71">
        <w:rPr>
          <w:rFonts w:ascii="Times New Roman" w:hAnsi="Times New Roman" w:cs="Times New Roman"/>
          <w:sz w:val="28"/>
          <w:szCs w:val="28"/>
          <w:lang w:val="uk-UA"/>
        </w:rPr>
        <w:t>алі розглянемо загальний цикл управління та модель логічних рівнів Діл</w:t>
      </w:r>
      <w:r w:rsidR="00D704E4" w:rsidRPr="00402A71">
        <w:rPr>
          <w:rFonts w:ascii="Times New Roman" w:hAnsi="Times New Roman" w:cs="Times New Roman"/>
          <w:sz w:val="28"/>
          <w:szCs w:val="28"/>
          <w:lang w:val="uk-UA"/>
        </w:rPr>
        <w:t>т</w:t>
      </w:r>
      <w:r w:rsidR="00235A46" w:rsidRPr="00402A71">
        <w:rPr>
          <w:rFonts w:ascii="Times New Roman" w:hAnsi="Times New Roman" w:cs="Times New Roman"/>
          <w:sz w:val="28"/>
          <w:szCs w:val="28"/>
          <w:lang w:val="uk-UA"/>
        </w:rPr>
        <w:t>са за</w:t>
      </w:r>
      <w:r w:rsidR="0021690B" w:rsidRPr="00402A71">
        <w:rPr>
          <w:rFonts w:ascii="Times New Roman" w:hAnsi="Times New Roman" w:cs="Times New Roman"/>
          <w:sz w:val="28"/>
          <w:szCs w:val="28"/>
          <w:lang w:val="uk-UA"/>
        </w:rPr>
        <w:t>для формування методу</w:t>
      </w:r>
      <w:r w:rsidR="000E654A" w:rsidRPr="00402A71">
        <w:rPr>
          <w:rFonts w:ascii="Times New Roman" w:hAnsi="Times New Roman" w:cs="Times New Roman"/>
          <w:sz w:val="28"/>
          <w:szCs w:val="28"/>
          <w:lang w:val="uk-UA"/>
        </w:rPr>
        <w:t xml:space="preserve"> антикрихкого маркетингу.</w:t>
      </w:r>
    </w:p>
    <w:p w14:paraId="51B7D488" w14:textId="63156884" w:rsidR="00D12753" w:rsidRDefault="00D12753" w:rsidP="00167C33">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Загальний цикл управління, також відомий як управлінський цикл або управлінський процес, є фундаментальною концепцією в теорії менеджменту, що описує послідовність дій, які необхідні для ефективного керування підприємством. Моделей загального циклу управління налічується декілька варіантів, проте за основу було обрано основну загальну модель, що включає такі основні етапи, як: планування, організацію, реалізація та контроль </w:t>
      </w:r>
      <w:r w:rsidR="006B532E" w:rsidRPr="00402A71">
        <w:rPr>
          <w:rFonts w:ascii="Times New Roman" w:hAnsi="Times New Roman" w:cs="Times New Roman"/>
          <w:sz w:val="28"/>
          <w:szCs w:val="28"/>
          <w:shd w:val="clear" w:color="auto" w:fill="FFFFFF"/>
          <w:lang w:val="uk-UA"/>
        </w:rPr>
        <w:t>(рис. 1.5</w:t>
      </w:r>
      <w:r w:rsidRPr="00402A71">
        <w:rPr>
          <w:rFonts w:ascii="Times New Roman" w:hAnsi="Times New Roman" w:cs="Times New Roman"/>
          <w:sz w:val="28"/>
          <w:szCs w:val="28"/>
          <w:shd w:val="clear" w:color="auto" w:fill="FFFFFF"/>
          <w:lang w:val="uk-UA"/>
        </w:rPr>
        <w:t xml:space="preserve">) . </w:t>
      </w:r>
    </w:p>
    <w:p w14:paraId="57DE7FA7" w14:textId="77777777" w:rsidR="00496844" w:rsidRPr="00402A71" w:rsidRDefault="00496844" w:rsidP="00641A85">
      <w:pPr>
        <w:spacing w:after="0" w:line="360" w:lineRule="auto"/>
        <w:ind w:firstLine="720"/>
        <w:jc w:val="both"/>
        <w:rPr>
          <w:rFonts w:ascii="Times New Roman" w:hAnsi="Times New Roman" w:cs="Times New Roman"/>
          <w:sz w:val="28"/>
          <w:szCs w:val="28"/>
          <w:shd w:val="clear" w:color="auto" w:fill="FFFFFF"/>
          <w:lang w:val="uk-UA"/>
        </w:rPr>
      </w:pPr>
    </w:p>
    <w:p w14:paraId="14614218" w14:textId="77777777" w:rsidR="001E323B" w:rsidRPr="00402A71" w:rsidRDefault="001E323B" w:rsidP="00641A85">
      <w:pPr>
        <w:spacing w:after="0" w:line="360" w:lineRule="auto"/>
        <w:jc w:val="center"/>
        <w:rPr>
          <w:rFonts w:ascii="Times New Roman" w:hAnsi="Times New Roman" w:cs="Times New Roman"/>
          <w:sz w:val="28"/>
          <w:szCs w:val="28"/>
          <w:shd w:val="clear" w:color="auto" w:fill="FFFFFF"/>
          <w:lang w:val="uk-UA"/>
        </w:rPr>
      </w:pPr>
      <w:r w:rsidRPr="00402A71">
        <w:rPr>
          <w:rFonts w:ascii="Times New Roman" w:hAnsi="Times New Roman" w:cs="Times New Roman"/>
          <w:noProof/>
          <w:sz w:val="28"/>
          <w:szCs w:val="28"/>
          <w:shd w:val="clear" w:color="auto" w:fill="FFFFFF"/>
        </w:rPr>
        <w:drawing>
          <wp:inline distT="0" distB="0" distL="0" distR="0" wp14:anchorId="292B0431" wp14:editId="593F9849">
            <wp:extent cx="3200137" cy="3320142"/>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Мотивація (1).png"/>
                    <pic:cNvPicPr/>
                  </pic:nvPicPr>
                  <pic:blipFill>
                    <a:blip r:embed="rId15">
                      <a:extLst>
                        <a:ext uri="{28A0092B-C50C-407E-A947-70E740481C1C}">
                          <a14:useLocalDpi xmlns:a14="http://schemas.microsoft.com/office/drawing/2010/main" val="0"/>
                        </a:ext>
                      </a:extLst>
                    </a:blip>
                    <a:stretch>
                      <a:fillRect/>
                    </a:stretch>
                  </pic:blipFill>
                  <pic:spPr>
                    <a:xfrm>
                      <a:off x="0" y="0"/>
                      <a:ext cx="3236117" cy="3357471"/>
                    </a:xfrm>
                    <a:prstGeom prst="rect">
                      <a:avLst/>
                    </a:prstGeom>
                  </pic:spPr>
                </pic:pic>
              </a:graphicData>
            </a:graphic>
          </wp:inline>
        </w:drawing>
      </w:r>
    </w:p>
    <w:p w14:paraId="3D499CB0" w14:textId="77777777" w:rsidR="004223A8" w:rsidRDefault="006B532E" w:rsidP="00641A85">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1.5</w:t>
      </w:r>
      <w:r w:rsidR="00CD2BA4" w:rsidRPr="00402A71">
        <w:rPr>
          <w:rFonts w:ascii="Times New Roman" w:hAnsi="Times New Roman" w:cs="Times New Roman"/>
          <w:sz w:val="28"/>
          <w:szCs w:val="28"/>
          <w:lang w:val="uk-UA"/>
        </w:rPr>
        <w:t xml:space="preserve"> – </w:t>
      </w:r>
      <w:r w:rsidR="004223A8">
        <w:rPr>
          <w:rFonts w:ascii="Times New Roman" w:hAnsi="Times New Roman" w:cs="Times New Roman"/>
          <w:sz w:val="28"/>
          <w:szCs w:val="28"/>
          <w:lang w:val="uk-UA"/>
        </w:rPr>
        <w:t>Загальний цикл управління</w:t>
      </w:r>
    </w:p>
    <w:p w14:paraId="723160A4" w14:textId="17692003" w:rsidR="00C214FF" w:rsidRDefault="004223A8" w:rsidP="004223A8">
      <w:pPr>
        <w:spacing w:after="0" w:line="360" w:lineRule="auto"/>
        <w:ind w:firstLine="720"/>
        <w:jc w:val="both"/>
        <w:rPr>
          <w:rFonts w:ascii="Times New Roman" w:hAnsi="Times New Roman" w:cs="Times New Roman"/>
          <w:i/>
          <w:sz w:val="28"/>
          <w:szCs w:val="28"/>
          <w:lang w:val="ru-RU"/>
        </w:rPr>
      </w:pPr>
      <w:r>
        <w:rPr>
          <w:rFonts w:ascii="Times New Roman" w:hAnsi="Times New Roman" w:cs="Times New Roman"/>
          <w:i/>
          <w:sz w:val="28"/>
          <w:szCs w:val="28"/>
          <w:lang w:val="uk-UA"/>
        </w:rPr>
        <w:t>С</w:t>
      </w:r>
      <w:r w:rsidR="00C214FF" w:rsidRPr="004223A8">
        <w:rPr>
          <w:rFonts w:ascii="Times New Roman" w:hAnsi="Times New Roman" w:cs="Times New Roman"/>
          <w:i/>
          <w:sz w:val="28"/>
          <w:szCs w:val="28"/>
          <w:lang w:val="uk-UA"/>
        </w:rPr>
        <w:t xml:space="preserve">кладено автором на основі </w:t>
      </w:r>
      <w:r w:rsidR="005564A8">
        <w:rPr>
          <w:rFonts w:ascii="Times New Roman" w:hAnsi="Times New Roman" w:cs="Times New Roman"/>
          <w:i/>
          <w:sz w:val="28"/>
          <w:szCs w:val="28"/>
          <w:lang w:val="ru-RU"/>
        </w:rPr>
        <w:t>[23</w:t>
      </w:r>
      <w:r w:rsidR="00A8765E" w:rsidRPr="004223A8">
        <w:rPr>
          <w:rFonts w:ascii="Times New Roman" w:hAnsi="Times New Roman" w:cs="Times New Roman"/>
          <w:i/>
          <w:sz w:val="28"/>
          <w:szCs w:val="28"/>
          <w:lang w:val="ru-RU"/>
        </w:rPr>
        <w:t>]</w:t>
      </w:r>
    </w:p>
    <w:p w14:paraId="34E7B57D" w14:textId="77777777" w:rsidR="00C52015" w:rsidRPr="004223A8" w:rsidRDefault="00C52015" w:rsidP="004223A8">
      <w:pPr>
        <w:spacing w:after="0" w:line="360" w:lineRule="auto"/>
        <w:ind w:firstLine="720"/>
        <w:jc w:val="both"/>
        <w:rPr>
          <w:rFonts w:ascii="Times New Roman" w:hAnsi="Times New Roman" w:cs="Times New Roman"/>
          <w:i/>
          <w:sz w:val="28"/>
          <w:szCs w:val="28"/>
          <w:shd w:val="clear" w:color="auto" w:fill="FFFFFF"/>
          <w:lang w:val="ru-RU"/>
        </w:rPr>
      </w:pPr>
    </w:p>
    <w:p w14:paraId="6DCC3E4C" w14:textId="77777777" w:rsidR="00C52015" w:rsidRDefault="00C52015" w:rsidP="00C52015">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Кожен з цих етапів має своє значення і вносить свій внесок у досягнення стратегічних цілей підприємства. Також в даній моделі ми не виокремлюю мотивацію як окремий етап, оскільки, на наш погляд, вона є присутньою на всіх інших етапах в </w:t>
      </w:r>
      <w:r w:rsidRPr="00402A71">
        <w:rPr>
          <w:rFonts w:ascii="Times New Roman" w:hAnsi="Times New Roman" w:cs="Times New Roman"/>
          <w:sz w:val="28"/>
          <w:szCs w:val="28"/>
          <w:shd w:val="clear" w:color="auto" w:fill="FFFFFF"/>
          <w:lang w:val="uk-UA"/>
        </w:rPr>
        <w:lastRenderedPageBreak/>
        <w:t>даній моделі. Важливим моментом загального циклу управління, на наш погляд, є оцінка, що дозволяє провести доцільне оцінювання результатів загального циклу планування та додати корегування на кожний з етапів.</w:t>
      </w:r>
    </w:p>
    <w:p w14:paraId="6B55702E" w14:textId="77777777" w:rsidR="00202752" w:rsidRPr="00402A71" w:rsidRDefault="00202752" w:rsidP="00BE22E6">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На першому</w:t>
      </w:r>
      <w:r w:rsidR="00F81138" w:rsidRPr="00402A71">
        <w:rPr>
          <w:rFonts w:ascii="Times New Roman" w:hAnsi="Times New Roman" w:cs="Times New Roman"/>
          <w:sz w:val="28"/>
          <w:szCs w:val="28"/>
          <w:shd w:val="clear" w:color="auto" w:fill="FFFFFF"/>
          <w:lang w:val="uk-UA"/>
        </w:rPr>
        <w:t xml:space="preserve"> етапі визначаються цілі підприємства, розробляються стратегії та визначаються ресурси, необхідні для їх досягнення. Планування є основою для всіх наступних управлінських дій, оскільки забезпечує чітке бачення напрямку розвитку організації.</w:t>
      </w:r>
      <w:r w:rsidRPr="00402A71">
        <w:rPr>
          <w:rFonts w:ascii="Times New Roman" w:hAnsi="Times New Roman" w:cs="Times New Roman"/>
          <w:sz w:val="28"/>
          <w:szCs w:val="28"/>
          <w:shd w:val="clear" w:color="auto" w:fill="FFFFFF"/>
          <w:lang w:val="uk-UA"/>
        </w:rPr>
        <w:t xml:space="preserve"> Наступний етап – організаційний</w:t>
      </w:r>
      <w:r w:rsidR="00F81138" w:rsidRPr="00402A71">
        <w:rPr>
          <w:rFonts w:ascii="Times New Roman" w:hAnsi="Times New Roman" w:cs="Times New Roman"/>
          <w:sz w:val="28"/>
          <w:szCs w:val="28"/>
          <w:shd w:val="clear" w:color="auto" w:fill="FFFFFF"/>
          <w:lang w:val="uk-UA"/>
        </w:rPr>
        <w:t xml:space="preserve"> етап</w:t>
      </w:r>
      <w:r w:rsidRPr="00402A71">
        <w:rPr>
          <w:rFonts w:ascii="Times New Roman" w:hAnsi="Times New Roman" w:cs="Times New Roman"/>
          <w:sz w:val="28"/>
          <w:szCs w:val="28"/>
          <w:shd w:val="clear" w:color="auto" w:fill="FFFFFF"/>
          <w:lang w:val="uk-UA"/>
        </w:rPr>
        <w:t>, що</w:t>
      </w:r>
      <w:r w:rsidR="00F81138" w:rsidRPr="00402A71">
        <w:rPr>
          <w:rFonts w:ascii="Times New Roman" w:hAnsi="Times New Roman" w:cs="Times New Roman"/>
          <w:sz w:val="28"/>
          <w:szCs w:val="28"/>
          <w:shd w:val="clear" w:color="auto" w:fill="FFFFFF"/>
          <w:lang w:val="uk-UA"/>
        </w:rPr>
        <w:t xml:space="preserve"> включає створення структури підприємства, розподіл обов'язків, визначення ролей та завдань для кожног</w:t>
      </w:r>
      <w:r w:rsidRPr="00402A71">
        <w:rPr>
          <w:rFonts w:ascii="Times New Roman" w:hAnsi="Times New Roman" w:cs="Times New Roman"/>
          <w:sz w:val="28"/>
          <w:szCs w:val="28"/>
          <w:shd w:val="clear" w:color="auto" w:fill="FFFFFF"/>
          <w:lang w:val="uk-UA"/>
        </w:rPr>
        <w:t xml:space="preserve">о співробітника або підрозділу. На третьому етапі відбувається реалізація запланованих заходів і досягнення поставлених цілей на </w:t>
      </w:r>
      <w:r w:rsidR="00BE22E6" w:rsidRPr="00402A71">
        <w:rPr>
          <w:rFonts w:ascii="Times New Roman" w:hAnsi="Times New Roman" w:cs="Times New Roman"/>
          <w:sz w:val="28"/>
          <w:szCs w:val="28"/>
          <w:shd w:val="clear" w:color="auto" w:fill="FFFFFF"/>
          <w:lang w:val="uk-UA"/>
        </w:rPr>
        <w:t xml:space="preserve">етапі планування. Далі присутній четвертий </w:t>
      </w:r>
      <w:r w:rsidRPr="00402A71">
        <w:rPr>
          <w:rFonts w:ascii="Times New Roman" w:hAnsi="Times New Roman" w:cs="Times New Roman"/>
          <w:sz w:val="28"/>
          <w:szCs w:val="28"/>
          <w:shd w:val="clear" w:color="auto" w:fill="FFFFFF"/>
          <w:lang w:val="uk-UA"/>
        </w:rPr>
        <w:t>етап в даному циклі – контроль, що включає моніторинг</w:t>
      </w:r>
      <w:r w:rsidR="00BE22E6" w:rsidRPr="00402A71">
        <w:rPr>
          <w:rFonts w:ascii="Times New Roman" w:hAnsi="Times New Roman" w:cs="Times New Roman"/>
          <w:sz w:val="28"/>
          <w:szCs w:val="28"/>
          <w:shd w:val="clear" w:color="auto" w:fill="FFFFFF"/>
          <w:lang w:val="uk-UA"/>
        </w:rPr>
        <w:t xml:space="preserve"> попередньо виставлених цілей. І на завершення останній етап – оцінка, що оцінює в цілому всі етапи загального циклу управління,</w:t>
      </w:r>
      <w:r w:rsidRPr="00402A71">
        <w:rPr>
          <w:rFonts w:ascii="Times New Roman" w:hAnsi="Times New Roman" w:cs="Times New Roman"/>
          <w:sz w:val="28"/>
          <w:szCs w:val="28"/>
          <w:shd w:val="clear" w:color="auto" w:fill="FFFFFF"/>
          <w:lang w:val="uk-UA"/>
        </w:rPr>
        <w:t xml:space="preserve"> виконання планів, а також виявлення відхилень від запланованих резуль</w:t>
      </w:r>
      <w:r w:rsidR="00BE22E6" w:rsidRPr="00402A71">
        <w:rPr>
          <w:rFonts w:ascii="Times New Roman" w:hAnsi="Times New Roman" w:cs="Times New Roman"/>
          <w:sz w:val="28"/>
          <w:szCs w:val="28"/>
          <w:shd w:val="clear" w:color="auto" w:fill="FFFFFF"/>
          <w:lang w:val="uk-UA"/>
        </w:rPr>
        <w:t>татів, щоб у подальшому додати корегування.</w:t>
      </w:r>
    </w:p>
    <w:p w14:paraId="47BD979C" w14:textId="5182E498" w:rsidR="00AD4820" w:rsidRPr="00402A71" w:rsidRDefault="00336C46" w:rsidP="00641A85">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Дану модель, загальних циклів управління, дуже вдало можна використати </w:t>
      </w:r>
      <w:r w:rsidR="001C1AE4" w:rsidRPr="00402A71">
        <w:rPr>
          <w:rFonts w:ascii="Times New Roman" w:hAnsi="Times New Roman" w:cs="Times New Roman"/>
          <w:sz w:val="28"/>
          <w:szCs w:val="28"/>
          <w:shd w:val="clear" w:color="auto" w:fill="FFFFFF"/>
          <w:lang w:val="uk-UA"/>
        </w:rPr>
        <w:t>для проє</w:t>
      </w:r>
      <w:r w:rsidR="00B405AC" w:rsidRPr="00402A71">
        <w:rPr>
          <w:rFonts w:ascii="Times New Roman" w:hAnsi="Times New Roman" w:cs="Times New Roman"/>
          <w:sz w:val="28"/>
          <w:szCs w:val="28"/>
          <w:shd w:val="clear" w:color="auto" w:fill="FFFFFF"/>
          <w:lang w:val="uk-UA"/>
        </w:rPr>
        <w:t>ктування та побудови моделі</w:t>
      </w:r>
      <w:r w:rsidR="00104327">
        <w:rPr>
          <w:rFonts w:ascii="Times New Roman" w:hAnsi="Times New Roman" w:cs="Times New Roman"/>
          <w:sz w:val="28"/>
          <w:szCs w:val="28"/>
          <w:shd w:val="clear" w:color="auto" w:fill="FFFFFF"/>
          <w:lang w:val="uk-UA"/>
        </w:rPr>
        <w:t xml:space="preserve"> управління</w:t>
      </w:r>
      <w:r w:rsidR="00B405AC" w:rsidRPr="00402A71">
        <w:rPr>
          <w:rFonts w:ascii="Times New Roman" w:hAnsi="Times New Roman" w:cs="Times New Roman"/>
          <w:sz w:val="28"/>
          <w:szCs w:val="28"/>
          <w:shd w:val="clear" w:color="auto" w:fill="FFFFFF"/>
          <w:lang w:val="uk-UA"/>
        </w:rPr>
        <w:t xml:space="preserve"> антикрихкості маркетингу на підприємстві, що слугуватиме основою для цього процесу. </w:t>
      </w:r>
      <w:r w:rsidR="00104327">
        <w:rPr>
          <w:rFonts w:ascii="Times New Roman" w:hAnsi="Times New Roman" w:cs="Times New Roman"/>
          <w:sz w:val="28"/>
          <w:szCs w:val="28"/>
          <w:shd w:val="clear" w:color="auto" w:fill="FFFFFF"/>
          <w:lang w:val="uk-UA"/>
        </w:rPr>
        <w:t>З наших спостережень</w:t>
      </w:r>
      <w:r w:rsidR="00AD4820" w:rsidRPr="00402A71">
        <w:rPr>
          <w:rFonts w:ascii="Times New Roman" w:hAnsi="Times New Roman" w:cs="Times New Roman"/>
          <w:sz w:val="28"/>
          <w:szCs w:val="28"/>
          <w:shd w:val="clear" w:color="auto" w:fill="FFFFFF"/>
          <w:lang w:val="uk-UA"/>
        </w:rPr>
        <w:t xml:space="preserve"> модель </w:t>
      </w:r>
      <w:r w:rsidR="00104327">
        <w:rPr>
          <w:rFonts w:ascii="Times New Roman" w:hAnsi="Times New Roman" w:cs="Times New Roman"/>
          <w:sz w:val="28"/>
          <w:szCs w:val="28"/>
          <w:shd w:val="clear" w:color="auto" w:fill="FFFFFF"/>
          <w:lang w:val="uk-UA"/>
        </w:rPr>
        <w:t xml:space="preserve">загальних циклів управління </w:t>
      </w:r>
      <w:r w:rsidR="00AD4820" w:rsidRPr="00402A71">
        <w:rPr>
          <w:rFonts w:ascii="Times New Roman" w:hAnsi="Times New Roman" w:cs="Times New Roman"/>
          <w:sz w:val="28"/>
          <w:szCs w:val="28"/>
          <w:shd w:val="clear" w:color="auto" w:fill="FFFFFF"/>
          <w:lang w:val="uk-UA"/>
        </w:rPr>
        <w:t>включає найголовніші цикли для планування управління антикрихкості маркетингу</w:t>
      </w:r>
      <w:r w:rsidR="00104327">
        <w:rPr>
          <w:rFonts w:ascii="Times New Roman" w:hAnsi="Times New Roman" w:cs="Times New Roman"/>
          <w:sz w:val="28"/>
          <w:szCs w:val="28"/>
          <w:shd w:val="clear" w:color="auto" w:fill="FFFFFF"/>
          <w:lang w:val="uk-UA"/>
        </w:rPr>
        <w:t>, проте дані мод</w:t>
      </w:r>
      <w:r w:rsidR="00AD4820" w:rsidRPr="00402A71">
        <w:rPr>
          <w:rFonts w:ascii="Times New Roman" w:hAnsi="Times New Roman" w:cs="Times New Roman"/>
          <w:sz w:val="28"/>
          <w:szCs w:val="28"/>
          <w:shd w:val="clear" w:color="auto" w:fill="FFFFFF"/>
          <w:lang w:val="uk-UA"/>
        </w:rPr>
        <w:t>ель не дає глибинного розуміння мотивів та цінностей організації, що можуть бути важливо критичними для антикрихкості. Також модель не враховує інтеграцію людського фактору та культури. Важливим моментом є те, що дана модель, загальних циклів управління, не бере до уваги необхідність до адаптації на рівнях ідентичності, цінностей та місії, що в свою чергу є важливим моментом у контексті антикрихкості маркетингу.</w:t>
      </w:r>
    </w:p>
    <w:p w14:paraId="4F6E2219" w14:textId="05A6AD85" w:rsidR="00B405AC" w:rsidRPr="00402A71" w:rsidRDefault="00AD4820" w:rsidP="00641A85">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Враховуючи дані </w:t>
      </w:r>
      <w:r w:rsidR="002208DD" w:rsidRPr="00402A71">
        <w:rPr>
          <w:rFonts w:ascii="Times New Roman" w:hAnsi="Times New Roman" w:cs="Times New Roman"/>
          <w:sz w:val="28"/>
          <w:szCs w:val="28"/>
          <w:shd w:val="clear" w:color="auto" w:fill="FFFFFF"/>
          <w:lang w:val="uk-UA"/>
        </w:rPr>
        <w:t xml:space="preserve">критерії, що є важливими при побудові моделі </w:t>
      </w:r>
      <w:r w:rsidR="00104327">
        <w:rPr>
          <w:rFonts w:ascii="Times New Roman" w:hAnsi="Times New Roman" w:cs="Times New Roman"/>
          <w:sz w:val="28"/>
          <w:szCs w:val="28"/>
          <w:shd w:val="clear" w:color="auto" w:fill="FFFFFF"/>
          <w:lang w:val="uk-UA"/>
        </w:rPr>
        <w:t>управління антикрихкістю</w:t>
      </w:r>
      <w:r w:rsidR="002208DD" w:rsidRPr="00402A71">
        <w:rPr>
          <w:rFonts w:ascii="Times New Roman" w:hAnsi="Times New Roman" w:cs="Times New Roman"/>
          <w:sz w:val="28"/>
          <w:szCs w:val="28"/>
          <w:shd w:val="clear" w:color="auto" w:fill="FFFFFF"/>
          <w:lang w:val="uk-UA"/>
        </w:rPr>
        <w:t xml:space="preserve"> маркетингу на підприємстві, перед нами постає виклик розглянути додаткову модель, що допоможе</w:t>
      </w:r>
      <w:r w:rsidR="00104327">
        <w:rPr>
          <w:rFonts w:ascii="Times New Roman" w:hAnsi="Times New Roman" w:cs="Times New Roman"/>
          <w:sz w:val="28"/>
          <w:szCs w:val="28"/>
          <w:shd w:val="clear" w:color="auto" w:fill="FFFFFF"/>
          <w:lang w:val="uk-UA"/>
        </w:rPr>
        <w:t xml:space="preserve"> розкрити</w:t>
      </w:r>
      <w:r w:rsidR="002208DD" w:rsidRPr="00402A71">
        <w:rPr>
          <w:rFonts w:ascii="Times New Roman" w:hAnsi="Times New Roman" w:cs="Times New Roman"/>
          <w:sz w:val="28"/>
          <w:szCs w:val="28"/>
          <w:shd w:val="clear" w:color="auto" w:fill="FFFFFF"/>
          <w:lang w:val="uk-UA"/>
        </w:rPr>
        <w:t xml:space="preserve"> попередньо вище розглянуті питання. </w:t>
      </w:r>
      <w:r w:rsidR="00B405AC" w:rsidRPr="00402A71">
        <w:rPr>
          <w:rFonts w:ascii="Times New Roman" w:hAnsi="Times New Roman" w:cs="Times New Roman"/>
          <w:sz w:val="28"/>
          <w:szCs w:val="28"/>
          <w:shd w:val="clear" w:color="auto" w:fill="FFFFFF"/>
          <w:lang w:val="uk-UA"/>
        </w:rPr>
        <w:t xml:space="preserve">Для </w:t>
      </w:r>
      <w:r w:rsidR="002208DD" w:rsidRPr="00402A71">
        <w:rPr>
          <w:rFonts w:ascii="Times New Roman" w:hAnsi="Times New Roman" w:cs="Times New Roman"/>
          <w:sz w:val="28"/>
          <w:szCs w:val="28"/>
          <w:shd w:val="clear" w:color="auto" w:fill="FFFFFF"/>
          <w:lang w:val="uk-UA"/>
        </w:rPr>
        <w:lastRenderedPageBreak/>
        <w:t xml:space="preserve">цього </w:t>
      </w:r>
      <w:r w:rsidR="00B405AC" w:rsidRPr="00402A71">
        <w:rPr>
          <w:rFonts w:ascii="Times New Roman" w:hAnsi="Times New Roman" w:cs="Times New Roman"/>
          <w:sz w:val="28"/>
          <w:szCs w:val="28"/>
          <w:shd w:val="clear" w:color="auto" w:fill="FFFFFF"/>
          <w:lang w:val="uk-UA"/>
        </w:rPr>
        <w:t xml:space="preserve">доцільно </w:t>
      </w:r>
      <w:r w:rsidR="002208DD" w:rsidRPr="00402A71">
        <w:rPr>
          <w:rFonts w:ascii="Times New Roman" w:hAnsi="Times New Roman" w:cs="Times New Roman"/>
          <w:sz w:val="28"/>
          <w:szCs w:val="28"/>
          <w:shd w:val="clear" w:color="auto" w:fill="FFFFFF"/>
          <w:lang w:val="uk-UA"/>
        </w:rPr>
        <w:t>буде</w:t>
      </w:r>
      <w:r w:rsidR="00B405AC" w:rsidRPr="00402A71">
        <w:rPr>
          <w:rFonts w:ascii="Times New Roman" w:hAnsi="Times New Roman" w:cs="Times New Roman"/>
          <w:sz w:val="28"/>
          <w:szCs w:val="28"/>
          <w:shd w:val="clear" w:color="auto" w:fill="FFFFFF"/>
          <w:lang w:val="uk-UA"/>
        </w:rPr>
        <w:t xml:space="preserve"> розглянути піраміду логічних рівнів Роберта Ділтса, також відому як піраміда Ділтса.</w:t>
      </w:r>
    </w:p>
    <w:p w14:paraId="7C5DBA33" w14:textId="77777777" w:rsidR="00104327" w:rsidRDefault="007219C6" w:rsidP="00641A85">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Піраміда Ділтса являє собою концепцію, яка </w:t>
      </w:r>
      <w:r w:rsidR="005542A5" w:rsidRPr="00402A71">
        <w:rPr>
          <w:rFonts w:ascii="Times New Roman" w:hAnsi="Times New Roman" w:cs="Times New Roman"/>
          <w:sz w:val="28"/>
          <w:szCs w:val="28"/>
          <w:shd w:val="clear" w:color="auto" w:fill="FFFFFF"/>
          <w:lang w:val="uk-UA"/>
        </w:rPr>
        <w:t>допомагає розібратися в сенсі дій люди</w:t>
      </w:r>
      <w:r w:rsidR="002208DD" w:rsidRPr="00402A71">
        <w:rPr>
          <w:rFonts w:ascii="Times New Roman" w:hAnsi="Times New Roman" w:cs="Times New Roman"/>
          <w:sz w:val="28"/>
          <w:szCs w:val="28"/>
          <w:shd w:val="clear" w:color="auto" w:fill="FFFFFF"/>
          <w:lang w:val="uk-UA"/>
        </w:rPr>
        <w:t>ни</w:t>
      </w:r>
      <w:r w:rsidR="005542A5" w:rsidRPr="00402A71">
        <w:rPr>
          <w:rFonts w:ascii="Times New Roman" w:hAnsi="Times New Roman" w:cs="Times New Roman"/>
          <w:sz w:val="28"/>
          <w:szCs w:val="28"/>
          <w:shd w:val="clear" w:color="auto" w:fill="FFFFFF"/>
          <w:lang w:val="uk-UA"/>
        </w:rPr>
        <w:t xml:space="preserve"> або бізнесу на різних рівнях, а саме: місія, ідентичність, переконання цінності, здібності, поведінка та оточення. Розглядаючи дані рівні виникаю</w:t>
      </w:r>
      <w:r w:rsidR="00B72071" w:rsidRPr="00402A71">
        <w:rPr>
          <w:rFonts w:ascii="Times New Roman" w:hAnsi="Times New Roman" w:cs="Times New Roman"/>
          <w:sz w:val="28"/>
          <w:szCs w:val="28"/>
          <w:shd w:val="clear" w:color="auto" w:fill="FFFFFF"/>
          <w:lang w:val="uk-UA"/>
        </w:rPr>
        <w:t>ть питання, що наштовхують на відповіді, щоб описати кожний рівень.</w:t>
      </w:r>
      <w:r w:rsidR="002208DD" w:rsidRPr="00402A71">
        <w:rPr>
          <w:rFonts w:ascii="Times New Roman" w:hAnsi="Times New Roman" w:cs="Times New Roman"/>
          <w:sz w:val="28"/>
          <w:szCs w:val="28"/>
          <w:shd w:val="clear" w:color="auto" w:fill="FFFFFF"/>
          <w:lang w:val="uk-UA"/>
        </w:rPr>
        <w:t xml:space="preserve"> </w:t>
      </w:r>
      <w:r w:rsidR="00653224" w:rsidRPr="00402A71">
        <w:rPr>
          <w:rFonts w:ascii="Times New Roman" w:hAnsi="Times New Roman" w:cs="Times New Roman"/>
          <w:sz w:val="28"/>
          <w:szCs w:val="28"/>
          <w:shd w:val="clear" w:color="auto" w:fill="FFFFFF"/>
          <w:lang w:val="uk-UA"/>
        </w:rPr>
        <w:t>Тому опис рівнів</w:t>
      </w:r>
      <w:r w:rsidR="002208DD" w:rsidRPr="00402A71">
        <w:rPr>
          <w:rFonts w:ascii="Times New Roman" w:hAnsi="Times New Roman" w:cs="Times New Roman"/>
          <w:sz w:val="28"/>
          <w:szCs w:val="28"/>
          <w:shd w:val="clear" w:color="auto" w:fill="FFFFFF"/>
          <w:lang w:val="uk-UA"/>
        </w:rPr>
        <w:t xml:space="preserve"> має вагомий внесок </w:t>
      </w:r>
      <w:r w:rsidR="00653224" w:rsidRPr="00402A71">
        <w:rPr>
          <w:rFonts w:ascii="Times New Roman" w:hAnsi="Times New Roman" w:cs="Times New Roman"/>
          <w:sz w:val="28"/>
          <w:szCs w:val="28"/>
          <w:shd w:val="clear" w:color="auto" w:fill="FFFFFF"/>
          <w:lang w:val="uk-UA"/>
        </w:rPr>
        <w:t>для глибшого розуміння причин та мотивів за поведінкою людей і організацій, для забезпечення гнучкості та адаптивності у змінних умовах, для забезпечення системного підходу</w:t>
      </w:r>
      <w:r w:rsidR="00A33C04" w:rsidRPr="00402A71">
        <w:rPr>
          <w:rFonts w:ascii="Times New Roman" w:hAnsi="Times New Roman" w:cs="Times New Roman"/>
          <w:sz w:val="28"/>
          <w:szCs w:val="28"/>
          <w:shd w:val="clear" w:color="auto" w:fill="FFFFFF"/>
          <w:lang w:val="uk-UA"/>
        </w:rPr>
        <w:t xml:space="preserve"> до аналізу та вирішення проблем, для формування цінностей та вірувань організації, для кращого розуміння людського фактору і того, як люди можуть взаємодіяти з організацією.</w:t>
      </w:r>
      <w:r w:rsidR="00C729AD" w:rsidRPr="00402A71">
        <w:rPr>
          <w:rFonts w:ascii="Times New Roman" w:hAnsi="Times New Roman" w:cs="Times New Roman"/>
          <w:sz w:val="28"/>
          <w:szCs w:val="28"/>
          <w:shd w:val="clear" w:color="auto" w:fill="FFFFFF"/>
          <w:lang w:val="uk-UA"/>
        </w:rPr>
        <w:t xml:space="preserve"> </w:t>
      </w:r>
      <w:r w:rsidR="00B72071" w:rsidRPr="00402A71">
        <w:rPr>
          <w:rFonts w:ascii="Times New Roman" w:hAnsi="Times New Roman" w:cs="Times New Roman"/>
          <w:sz w:val="28"/>
          <w:szCs w:val="28"/>
          <w:shd w:val="clear" w:color="auto" w:fill="FFFFFF"/>
          <w:lang w:val="uk-UA"/>
        </w:rPr>
        <w:t xml:space="preserve"> </w:t>
      </w:r>
    </w:p>
    <w:p w14:paraId="4F1EFE89" w14:textId="3EB9E39C" w:rsidR="007219C6" w:rsidRPr="00402A71" w:rsidRDefault="00B72071" w:rsidP="00641A85">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Отож, перший рівень «оточення», тобто те, щ</w:t>
      </w:r>
      <w:r w:rsidR="000268D5" w:rsidRPr="00402A71">
        <w:rPr>
          <w:rFonts w:ascii="Times New Roman" w:hAnsi="Times New Roman" w:cs="Times New Roman"/>
          <w:sz w:val="28"/>
          <w:szCs w:val="28"/>
          <w:shd w:val="clear" w:color="auto" w:fill="FFFFFF"/>
          <w:lang w:val="uk-UA"/>
        </w:rPr>
        <w:t>о буде відповідати на питання «</w:t>
      </w:r>
      <w:r w:rsidRPr="00402A71">
        <w:rPr>
          <w:rFonts w:ascii="Times New Roman" w:hAnsi="Times New Roman" w:cs="Times New Roman"/>
          <w:sz w:val="28"/>
          <w:szCs w:val="28"/>
          <w:shd w:val="clear" w:color="auto" w:fill="FFFFFF"/>
          <w:lang w:val="uk-UA"/>
        </w:rPr>
        <w:t>Що я маю?» або «Що? Де? Коли?». Наступний рівень «поведінка», тобто все, що відповідає на питання «Що я роблю?». Далі рівень «здібності» і відповідає на питання «Як я роблю?». На рівні «переконання цінності» є питання «Чому я це роблю?», п’ятий рівен</w:t>
      </w:r>
      <w:r w:rsidR="000268D5" w:rsidRPr="00402A71">
        <w:rPr>
          <w:rFonts w:ascii="Times New Roman" w:hAnsi="Times New Roman" w:cs="Times New Roman"/>
          <w:sz w:val="28"/>
          <w:szCs w:val="28"/>
          <w:shd w:val="clear" w:color="auto" w:fill="FFFFFF"/>
          <w:lang w:val="uk-UA"/>
        </w:rPr>
        <w:t>ь – «ідентичність» з питанням «</w:t>
      </w:r>
      <w:r w:rsidRPr="00402A71">
        <w:rPr>
          <w:rFonts w:ascii="Times New Roman" w:hAnsi="Times New Roman" w:cs="Times New Roman"/>
          <w:sz w:val="28"/>
          <w:szCs w:val="28"/>
          <w:shd w:val="clear" w:color="auto" w:fill="FFFFFF"/>
          <w:lang w:val="uk-UA"/>
        </w:rPr>
        <w:t>Хто я? Який я маю образ?». І останній рівень «місія» з відповіддю на питання «Навіщо? Яке моє ідеальне Я?». Важливим моментом даної піраміди є те, що зміни на вищих рівнях будуть завжди мати вплив на зміни на нижчих рівнях, тоді як у зворотному напрямку не завжди це буде працювати.</w:t>
      </w:r>
    </w:p>
    <w:p w14:paraId="10E901B6" w14:textId="57445610" w:rsidR="002D13C7" w:rsidRDefault="00380FD5" w:rsidP="00347572">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Тому для побудови методу управління антикрихістю </w:t>
      </w:r>
      <w:r w:rsidR="008B6F75" w:rsidRPr="00402A71">
        <w:rPr>
          <w:rFonts w:ascii="Times New Roman" w:hAnsi="Times New Roman" w:cs="Times New Roman"/>
          <w:sz w:val="28"/>
          <w:szCs w:val="28"/>
          <w:shd w:val="clear" w:color="auto" w:fill="FFFFFF"/>
          <w:lang w:val="uk-UA"/>
        </w:rPr>
        <w:t xml:space="preserve">маркетингу важливо розглянути всі логічні рівні піраміди </w:t>
      </w:r>
      <w:r w:rsidR="00A33C04" w:rsidRPr="00402A71">
        <w:rPr>
          <w:rFonts w:ascii="Times New Roman" w:hAnsi="Times New Roman" w:cs="Times New Roman"/>
          <w:sz w:val="28"/>
          <w:szCs w:val="28"/>
          <w:shd w:val="clear" w:color="auto" w:fill="FFFFFF"/>
          <w:lang w:val="uk-UA"/>
        </w:rPr>
        <w:t>Ділтса</w:t>
      </w:r>
      <w:r w:rsidR="00905CD4" w:rsidRPr="00402A71">
        <w:rPr>
          <w:rFonts w:ascii="Times New Roman" w:hAnsi="Times New Roman" w:cs="Times New Roman"/>
          <w:sz w:val="28"/>
          <w:szCs w:val="28"/>
          <w:shd w:val="clear" w:color="auto" w:fill="FFFFFF"/>
          <w:lang w:val="uk-UA"/>
        </w:rPr>
        <w:t xml:space="preserve"> та сформувати до кож</w:t>
      </w:r>
      <w:r w:rsidR="00235A46" w:rsidRPr="00402A71">
        <w:rPr>
          <w:rFonts w:ascii="Times New Roman" w:hAnsi="Times New Roman" w:cs="Times New Roman"/>
          <w:sz w:val="28"/>
          <w:szCs w:val="28"/>
          <w:shd w:val="clear" w:color="auto" w:fill="FFFFFF"/>
          <w:lang w:val="uk-UA"/>
        </w:rPr>
        <w:t>ного з них необхідні питання за</w:t>
      </w:r>
      <w:r w:rsidR="00516660">
        <w:rPr>
          <w:rFonts w:ascii="Times New Roman" w:hAnsi="Times New Roman" w:cs="Times New Roman"/>
          <w:sz w:val="28"/>
          <w:szCs w:val="28"/>
          <w:shd w:val="clear" w:color="auto" w:fill="FFFFFF"/>
          <w:lang w:val="uk-UA"/>
        </w:rPr>
        <w:t xml:space="preserve"> для проєктування цілісного</w:t>
      </w:r>
      <w:r w:rsidR="00905CD4" w:rsidRPr="00402A71">
        <w:rPr>
          <w:rFonts w:ascii="Times New Roman" w:hAnsi="Times New Roman" w:cs="Times New Roman"/>
          <w:sz w:val="28"/>
          <w:szCs w:val="28"/>
          <w:shd w:val="clear" w:color="auto" w:fill="FFFFFF"/>
          <w:lang w:val="uk-UA"/>
        </w:rPr>
        <w:t xml:space="preserve"> </w:t>
      </w:r>
      <w:r w:rsidR="00104327">
        <w:rPr>
          <w:rFonts w:ascii="Times New Roman" w:hAnsi="Times New Roman" w:cs="Times New Roman"/>
          <w:sz w:val="28"/>
          <w:szCs w:val="28"/>
          <w:shd w:val="clear" w:color="auto" w:fill="FFFFFF"/>
          <w:lang w:val="uk-UA"/>
        </w:rPr>
        <w:t xml:space="preserve">аналізу </w:t>
      </w:r>
      <w:r w:rsidR="00905CD4" w:rsidRPr="00402A71">
        <w:rPr>
          <w:rFonts w:ascii="Times New Roman" w:hAnsi="Times New Roman" w:cs="Times New Roman"/>
          <w:sz w:val="28"/>
          <w:szCs w:val="28"/>
          <w:shd w:val="clear" w:color="auto" w:fill="FFFFFF"/>
          <w:lang w:val="uk-UA"/>
        </w:rPr>
        <w:t>як внутрішнього так і зовнішнього стану середовища</w:t>
      </w:r>
      <w:r w:rsidR="00516660">
        <w:rPr>
          <w:rFonts w:ascii="Times New Roman" w:hAnsi="Times New Roman" w:cs="Times New Roman"/>
          <w:sz w:val="28"/>
          <w:szCs w:val="28"/>
          <w:shd w:val="clear" w:color="auto" w:fill="FFFFFF"/>
          <w:lang w:val="uk-UA"/>
        </w:rPr>
        <w:t xml:space="preserve"> для</w:t>
      </w:r>
      <w:r w:rsidR="00905CD4" w:rsidRPr="00402A71">
        <w:rPr>
          <w:rFonts w:ascii="Times New Roman" w:hAnsi="Times New Roman" w:cs="Times New Roman"/>
          <w:sz w:val="28"/>
          <w:szCs w:val="28"/>
          <w:shd w:val="clear" w:color="auto" w:fill="FFFFFF"/>
          <w:lang w:val="uk-UA"/>
        </w:rPr>
        <w:t xml:space="preserve"> підприємства. </w:t>
      </w:r>
      <w:r w:rsidR="00516660">
        <w:rPr>
          <w:rFonts w:ascii="Times New Roman" w:hAnsi="Times New Roman" w:cs="Times New Roman"/>
          <w:sz w:val="28"/>
          <w:szCs w:val="28"/>
          <w:shd w:val="clear" w:color="auto" w:fill="FFFFFF"/>
          <w:lang w:val="uk-UA"/>
        </w:rPr>
        <w:t>Пропонуємо д</w:t>
      </w:r>
      <w:r w:rsidR="00905CD4" w:rsidRPr="00402A71">
        <w:rPr>
          <w:rFonts w:ascii="Times New Roman" w:hAnsi="Times New Roman" w:cs="Times New Roman"/>
          <w:sz w:val="28"/>
          <w:szCs w:val="28"/>
          <w:shd w:val="clear" w:color="auto" w:fill="FFFFFF"/>
          <w:lang w:val="uk-UA"/>
        </w:rPr>
        <w:t>алі нижче</w:t>
      </w:r>
      <w:r w:rsidR="00516660">
        <w:rPr>
          <w:rFonts w:ascii="Times New Roman" w:hAnsi="Times New Roman" w:cs="Times New Roman"/>
          <w:sz w:val="28"/>
          <w:szCs w:val="28"/>
          <w:shd w:val="clear" w:color="auto" w:fill="FFFFFF"/>
          <w:lang w:val="uk-UA"/>
        </w:rPr>
        <w:t xml:space="preserve"> розглянути</w:t>
      </w:r>
      <w:r w:rsidR="008B6F75" w:rsidRPr="00402A71">
        <w:rPr>
          <w:rFonts w:ascii="Times New Roman" w:hAnsi="Times New Roman" w:cs="Times New Roman"/>
          <w:sz w:val="28"/>
          <w:szCs w:val="28"/>
          <w:shd w:val="clear" w:color="auto" w:fill="FFFFFF"/>
          <w:lang w:val="uk-UA"/>
        </w:rPr>
        <w:t xml:space="preserve"> на </w:t>
      </w:r>
      <w:r w:rsidR="0061171B" w:rsidRPr="00402A71">
        <w:rPr>
          <w:rFonts w:ascii="Times New Roman" w:hAnsi="Times New Roman" w:cs="Times New Roman"/>
          <w:sz w:val="28"/>
          <w:szCs w:val="28"/>
          <w:shd w:val="clear" w:color="auto" w:fill="FFFFFF"/>
          <w:lang w:val="uk-UA"/>
        </w:rPr>
        <w:t>рисунку 2.</w:t>
      </w:r>
      <w:r w:rsidR="006B532E" w:rsidRPr="00402A71">
        <w:rPr>
          <w:rFonts w:ascii="Times New Roman" w:hAnsi="Times New Roman" w:cs="Times New Roman"/>
          <w:sz w:val="28"/>
          <w:szCs w:val="28"/>
          <w:shd w:val="clear" w:color="auto" w:fill="FFFFFF"/>
          <w:lang w:val="uk-UA"/>
        </w:rPr>
        <w:t>6</w:t>
      </w:r>
      <w:r w:rsidR="00905CD4" w:rsidRPr="00402A71">
        <w:rPr>
          <w:rFonts w:ascii="Times New Roman" w:hAnsi="Times New Roman" w:cs="Times New Roman"/>
          <w:sz w:val="28"/>
          <w:szCs w:val="28"/>
          <w:shd w:val="clear" w:color="auto" w:fill="FFFFFF"/>
          <w:lang w:val="uk-UA"/>
        </w:rPr>
        <w:t xml:space="preserve"> запропонований</w:t>
      </w:r>
      <w:r w:rsidR="00516660">
        <w:rPr>
          <w:rFonts w:ascii="Times New Roman" w:hAnsi="Times New Roman" w:cs="Times New Roman"/>
          <w:sz w:val="28"/>
          <w:szCs w:val="28"/>
          <w:shd w:val="clear" w:color="auto" w:fill="FFFFFF"/>
          <w:lang w:val="uk-UA"/>
        </w:rPr>
        <w:t xml:space="preserve"> перелік уточнювальних запитань до кожного із р</w:t>
      </w:r>
      <w:r w:rsidR="00104327">
        <w:rPr>
          <w:rFonts w:ascii="Times New Roman" w:hAnsi="Times New Roman" w:cs="Times New Roman"/>
          <w:sz w:val="28"/>
          <w:szCs w:val="28"/>
          <w:shd w:val="clear" w:color="auto" w:fill="FFFFFF"/>
          <w:lang w:val="uk-UA"/>
        </w:rPr>
        <w:t xml:space="preserve">івнів, що допоможуть нам чітко </w:t>
      </w:r>
      <w:r w:rsidR="00516660">
        <w:rPr>
          <w:rFonts w:ascii="Times New Roman" w:hAnsi="Times New Roman" w:cs="Times New Roman"/>
          <w:sz w:val="28"/>
          <w:szCs w:val="28"/>
          <w:shd w:val="clear" w:color="auto" w:fill="FFFFFF"/>
          <w:lang w:val="uk-UA"/>
        </w:rPr>
        <w:t>проаналізуват</w:t>
      </w:r>
      <w:r w:rsidR="00347572">
        <w:rPr>
          <w:rFonts w:ascii="Times New Roman" w:hAnsi="Times New Roman" w:cs="Times New Roman"/>
          <w:sz w:val="28"/>
          <w:szCs w:val="28"/>
          <w:shd w:val="clear" w:color="auto" w:fill="FFFFFF"/>
          <w:lang w:val="uk-UA"/>
        </w:rPr>
        <w:t>и наш маркетинг на підприємстві.</w:t>
      </w:r>
    </w:p>
    <w:p w14:paraId="73A689F0" w14:textId="77777777" w:rsidR="00347572" w:rsidRPr="00402A71" w:rsidRDefault="00347572" w:rsidP="00347572">
      <w:pPr>
        <w:spacing w:after="0" w:line="360" w:lineRule="auto"/>
        <w:ind w:firstLine="720"/>
        <w:jc w:val="both"/>
        <w:rPr>
          <w:rFonts w:ascii="Times New Roman" w:hAnsi="Times New Roman" w:cs="Times New Roman"/>
          <w:sz w:val="28"/>
          <w:szCs w:val="28"/>
          <w:shd w:val="clear" w:color="auto" w:fill="FFFFFF"/>
          <w:lang w:val="uk-UA"/>
        </w:rPr>
        <w:sectPr w:rsidR="00347572" w:rsidRPr="00402A71" w:rsidSect="00347572">
          <w:headerReference w:type="default" r:id="rId16"/>
          <w:pgSz w:w="12240" w:h="15840"/>
          <w:pgMar w:top="1134" w:right="567" w:bottom="1134" w:left="1418" w:header="709" w:footer="709" w:gutter="0"/>
          <w:cols w:space="708"/>
          <w:titlePg/>
          <w:docGrid w:linePitch="360"/>
        </w:sectPr>
      </w:pPr>
    </w:p>
    <w:p w14:paraId="6D2FA139" w14:textId="34DC0089" w:rsidR="008B6F75" w:rsidRPr="00402A71" w:rsidRDefault="00831BC8" w:rsidP="00347572">
      <w:pPr>
        <w:spacing w:after="0" w:line="360" w:lineRule="auto"/>
        <w:rPr>
          <w:rFonts w:ascii="Times New Roman" w:hAnsi="Times New Roman" w:cs="Times New Roman"/>
          <w:sz w:val="28"/>
          <w:szCs w:val="28"/>
          <w:shd w:val="clear" w:color="auto" w:fill="FFFFFF"/>
          <w:lang w:val="uk-UA"/>
        </w:rPr>
      </w:pPr>
      <w:r w:rsidRPr="00402A71">
        <w:rPr>
          <w:rFonts w:ascii="Times New Roman" w:hAnsi="Times New Roman" w:cs="Times New Roman"/>
          <w:noProof/>
          <w:sz w:val="28"/>
          <w:szCs w:val="28"/>
          <w:shd w:val="clear" w:color="auto" w:fill="FFFFFF"/>
        </w:rPr>
        <w:lastRenderedPageBreak/>
        <w:drawing>
          <wp:inline distT="0" distB="0" distL="0" distR="0" wp14:anchorId="0044E439" wp14:editId="7649504C">
            <wp:extent cx="8798016" cy="5514975"/>
            <wp:effectExtent l="0" t="0" r="22225" b="952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39F882F" w14:textId="77777777" w:rsidR="004223A8" w:rsidRDefault="00CD2BA4" w:rsidP="00E136C6">
      <w:pPr>
        <w:spacing w:after="0" w:line="360" w:lineRule="auto"/>
        <w:ind w:firstLine="72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Рисунок </w:t>
      </w:r>
      <w:r w:rsidR="006B532E" w:rsidRPr="00402A71">
        <w:rPr>
          <w:rFonts w:ascii="Times New Roman" w:hAnsi="Times New Roman" w:cs="Times New Roman"/>
          <w:sz w:val="28"/>
          <w:szCs w:val="28"/>
          <w:lang w:val="uk-UA"/>
        </w:rPr>
        <w:t>1</w:t>
      </w:r>
      <w:r w:rsidR="0061171B" w:rsidRPr="00402A71">
        <w:rPr>
          <w:rFonts w:ascii="Times New Roman" w:hAnsi="Times New Roman" w:cs="Times New Roman"/>
          <w:sz w:val="28"/>
          <w:szCs w:val="28"/>
          <w:lang w:val="uk-UA"/>
        </w:rPr>
        <w:t>.</w:t>
      </w:r>
      <w:r w:rsidR="006B532E" w:rsidRPr="00402A71">
        <w:rPr>
          <w:rFonts w:ascii="Times New Roman" w:hAnsi="Times New Roman" w:cs="Times New Roman"/>
          <w:sz w:val="28"/>
          <w:szCs w:val="28"/>
          <w:lang w:val="uk-UA"/>
        </w:rPr>
        <w:t>6</w:t>
      </w:r>
      <w:r w:rsidRPr="00402A71">
        <w:rPr>
          <w:rFonts w:ascii="Times New Roman" w:hAnsi="Times New Roman" w:cs="Times New Roman"/>
          <w:sz w:val="28"/>
          <w:szCs w:val="28"/>
          <w:lang w:val="uk-UA"/>
        </w:rPr>
        <w:t xml:space="preserve"> – </w:t>
      </w:r>
      <w:r w:rsidR="00AC5128" w:rsidRPr="00402A71">
        <w:rPr>
          <w:rFonts w:ascii="Times New Roman" w:hAnsi="Times New Roman" w:cs="Times New Roman"/>
          <w:sz w:val="28"/>
          <w:szCs w:val="28"/>
          <w:lang w:val="uk-UA"/>
        </w:rPr>
        <w:t>Застосування моделі л</w:t>
      </w:r>
      <w:r w:rsidR="00831BC8" w:rsidRPr="00402A71">
        <w:rPr>
          <w:rFonts w:ascii="Times New Roman" w:hAnsi="Times New Roman" w:cs="Times New Roman"/>
          <w:sz w:val="28"/>
          <w:szCs w:val="28"/>
          <w:lang w:val="uk-UA"/>
        </w:rPr>
        <w:t>огічні рівні піраміди Ділтс</w:t>
      </w:r>
      <w:r w:rsidR="00C8681D" w:rsidRPr="00402A71">
        <w:rPr>
          <w:rFonts w:ascii="Times New Roman" w:hAnsi="Times New Roman" w:cs="Times New Roman"/>
          <w:sz w:val="28"/>
          <w:szCs w:val="28"/>
          <w:lang w:val="uk-UA"/>
        </w:rPr>
        <w:t>а</w:t>
      </w:r>
      <w:r w:rsidR="00831BC8" w:rsidRPr="00402A71">
        <w:rPr>
          <w:rFonts w:ascii="Times New Roman" w:hAnsi="Times New Roman" w:cs="Times New Roman"/>
          <w:sz w:val="28"/>
          <w:szCs w:val="28"/>
          <w:lang w:val="uk-UA"/>
        </w:rPr>
        <w:t xml:space="preserve"> для</w:t>
      </w:r>
      <w:r w:rsidR="00AC5128" w:rsidRPr="00402A71">
        <w:rPr>
          <w:rFonts w:ascii="Times New Roman" w:hAnsi="Times New Roman" w:cs="Times New Roman"/>
          <w:sz w:val="28"/>
          <w:szCs w:val="28"/>
          <w:lang w:val="uk-UA"/>
        </w:rPr>
        <w:t xml:space="preserve"> створення антикрихкості маркетингу</w:t>
      </w:r>
    </w:p>
    <w:p w14:paraId="1B1A3465" w14:textId="5CF9092F" w:rsidR="0061171B" w:rsidRDefault="004223A8" w:rsidP="002D13C7">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i/>
          <w:sz w:val="28"/>
          <w:szCs w:val="28"/>
          <w:lang w:val="uk-UA"/>
        </w:rPr>
        <w:t>Складено на основі власних досліджень автором</w:t>
      </w:r>
    </w:p>
    <w:p w14:paraId="58E23BE5" w14:textId="77777777" w:rsidR="002D13C7" w:rsidRPr="002D13C7" w:rsidRDefault="002D13C7" w:rsidP="002D13C7">
      <w:pPr>
        <w:spacing w:after="0" w:line="360" w:lineRule="auto"/>
        <w:ind w:firstLine="720"/>
        <w:jc w:val="both"/>
        <w:rPr>
          <w:rFonts w:ascii="Times New Roman" w:hAnsi="Times New Roman" w:cs="Times New Roman"/>
          <w:i/>
          <w:sz w:val="28"/>
          <w:szCs w:val="28"/>
          <w:lang w:val="uk-UA"/>
        </w:rPr>
        <w:sectPr w:rsidR="002D13C7" w:rsidRPr="002D13C7" w:rsidSect="00347572">
          <w:pgSz w:w="15840" w:h="12240" w:orient="landscape"/>
          <w:pgMar w:top="1134" w:right="567" w:bottom="1134" w:left="1418" w:header="709" w:footer="709" w:gutter="0"/>
          <w:cols w:space="708"/>
          <w:titlePg/>
          <w:docGrid w:linePitch="360"/>
        </w:sectPr>
      </w:pPr>
    </w:p>
    <w:p w14:paraId="12826EE6" w14:textId="4F752E8F" w:rsidR="002D13C7" w:rsidRDefault="002D13C7" w:rsidP="002D13C7">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lastRenderedPageBreak/>
        <w:t>Доповнена нами модель Ділтса, в застосуванні до управління антикрихкістю маркетингу пропонуємо дати назву МУАМ, як абревіатура і нова назва моделі. Отож, МУАМ дозволяє підприємству структурно і системно аналізувати свій маркетинг і свою маркетингову антикрихкість, виявляти і усувати наявні пропуски – «сліпі зони», таким чином усуваючи слабкі сторони і посилюючи сильні.</w:t>
      </w:r>
    </w:p>
    <w:p w14:paraId="2337FBA4" w14:textId="7462191F" w:rsidR="00B25C55" w:rsidRPr="00402A71" w:rsidRDefault="0096338E" w:rsidP="00AD3346">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Наприклад, на р</w:t>
      </w:r>
      <w:r w:rsidR="002D13C7">
        <w:rPr>
          <w:rFonts w:ascii="Times New Roman" w:hAnsi="Times New Roman" w:cs="Times New Roman"/>
          <w:sz w:val="28"/>
          <w:szCs w:val="28"/>
          <w:shd w:val="clear" w:color="auto" w:fill="FFFFFF"/>
          <w:lang w:val="uk-UA"/>
        </w:rPr>
        <w:t xml:space="preserve">івні місії, </w:t>
      </w:r>
      <w:r w:rsidR="00187CBC" w:rsidRPr="00402A71">
        <w:rPr>
          <w:rFonts w:ascii="Times New Roman" w:hAnsi="Times New Roman" w:cs="Times New Roman"/>
          <w:sz w:val="28"/>
          <w:szCs w:val="28"/>
          <w:shd w:val="clear" w:color="auto" w:fill="FFFFFF"/>
          <w:lang w:val="uk-UA"/>
        </w:rPr>
        <w:t xml:space="preserve">підприємство </w:t>
      </w:r>
      <w:r w:rsidRPr="00402A71">
        <w:rPr>
          <w:rFonts w:ascii="Times New Roman" w:hAnsi="Times New Roman" w:cs="Times New Roman"/>
          <w:sz w:val="28"/>
          <w:szCs w:val="28"/>
          <w:shd w:val="clear" w:color="auto" w:fill="FFFFFF"/>
          <w:lang w:val="uk-UA"/>
        </w:rPr>
        <w:t>чітко формує свою ціль та кінцевий результат, який має досягти</w:t>
      </w:r>
      <w:r w:rsidR="00187CBC" w:rsidRPr="00402A71">
        <w:rPr>
          <w:rFonts w:ascii="Times New Roman" w:hAnsi="Times New Roman" w:cs="Times New Roman"/>
          <w:sz w:val="28"/>
          <w:szCs w:val="28"/>
          <w:shd w:val="clear" w:color="auto" w:fill="FFFFFF"/>
          <w:lang w:val="uk-UA"/>
        </w:rPr>
        <w:t xml:space="preserve"> за допомогою маркетингу на підприємстві</w:t>
      </w:r>
      <w:r w:rsidRPr="00402A71">
        <w:rPr>
          <w:rFonts w:ascii="Times New Roman" w:hAnsi="Times New Roman" w:cs="Times New Roman"/>
          <w:sz w:val="28"/>
          <w:szCs w:val="28"/>
          <w:shd w:val="clear" w:color="auto" w:fill="FFFFFF"/>
          <w:lang w:val="uk-UA"/>
        </w:rPr>
        <w:t>. Даний рівень матиме вплив на фо</w:t>
      </w:r>
      <w:r w:rsidR="005E430E" w:rsidRPr="00402A71">
        <w:rPr>
          <w:rFonts w:ascii="Times New Roman" w:hAnsi="Times New Roman" w:cs="Times New Roman"/>
          <w:sz w:val="28"/>
          <w:szCs w:val="28"/>
          <w:shd w:val="clear" w:color="auto" w:fill="FFFFFF"/>
          <w:lang w:val="uk-UA"/>
        </w:rPr>
        <w:t>рмування наступних</w:t>
      </w:r>
      <w:r w:rsidR="002D13C7">
        <w:rPr>
          <w:rFonts w:ascii="Times New Roman" w:hAnsi="Times New Roman" w:cs="Times New Roman"/>
          <w:sz w:val="28"/>
          <w:szCs w:val="28"/>
          <w:shd w:val="clear" w:color="auto" w:fill="FFFFFF"/>
          <w:lang w:val="uk-UA"/>
        </w:rPr>
        <w:t xml:space="preserve"> рівнів в даній моделі.</w:t>
      </w:r>
      <w:r w:rsidR="005E430E" w:rsidRPr="00402A71">
        <w:rPr>
          <w:rFonts w:ascii="Times New Roman" w:hAnsi="Times New Roman" w:cs="Times New Roman"/>
          <w:sz w:val="28"/>
          <w:szCs w:val="28"/>
          <w:shd w:val="clear" w:color="auto" w:fill="FFFFFF"/>
          <w:lang w:val="uk-UA"/>
        </w:rPr>
        <w:t xml:space="preserve">. </w:t>
      </w:r>
      <w:r w:rsidRPr="00402A71">
        <w:rPr>
          <w:rFonts w:ascii="Times New Roman" w:hAnsi="Times New Roman" w:cs="Times New Roman"/>
          <w:sz w:val="28"/>
          <w:szCs w:val="28"/>
          <w:shd w:val="clear" w:color="auto" w:fill="FFFFFF"/>
          <w:lang w:val="uk-UA"/>
        </w:rPr>
        <w:t>На рівні іде</w:t>
      </w:r>
      <w:r w:rsidR="00187CBC" w:rsidRPr="00402A71">
        <w:rPr>
          <w:rFonts w:ascii="Times New Roman" w:hAnsi="Times New Roman" w:cs="Times New Roman"/>
          <w:sz w:val="28"/>
          <w:szCs w:val="28"/>
          <w:shd w:val="clear" w:color="auto" w:fill="FFFFFF"/>
          <w:lang w:val="uk-UA"/>
        </w:rPr>
        <w:t>нтичності, знаходиться відповіді для</w:t>
      </w:r>
      <w:r w:rsidRPr="00402A71">
        <w:rPr>
          <w:rFonts w:ascii="Times New Roman" w:hAnsi="Times New Roman" w:cs="Times New Roman"/>
          <w:sz w:val="28"/>
          <w:szCs w:val="28"/>
          <w:shd w:val="clear" w:color="auto" w:fill="FFFFFF"/>
          <w:lang w:val="uk-UA"/>
        </w:rPr>
        <w:t xml:space="preserve"> </w:t>
      </w:r>
      <w:r w:rsidR="00187CBC" w:rsidRPr="00402A71">
        <w:rPr>
          <w:rFonts w:ascii="Times New Roman" w:hAnsi="Times New Roman" w:cs="Times New Roman"/>
          <w:sz w:val="28"/>
          <w:szCs w:val="28"/>
          <w:shd w:val="clear" w:color="auto" w:fill="FFFFFF"/>
          <w:lang w:val="uk-UA"/>
        </w:rPr>
        <w:t>підприємства, де саме і у чому воно</w:t>
      </w:r>
      <w:r w:rsidRPr="00402A71">
        <w:rPr>
          <w:rFonts w:ascii="Times New Roman" w:hAnsi="Times New Roman" w:cs="Times New Roman"/>
          <w:sz w:val="28"/>
          <w:szCs w:val="28"/>
          <w:shd w:val="clear" w:color="auto" w:fill="FFFFFF"/>
          <w:lang w:val="uk-UA"/>
        </w:rPr>
        <w:t xml:space="preserve"> має сильні та слабкі сторони, та розуміння своєї ролі та ідентичності</w:t>
      </w:r>
      <w:r w:rsidR="00187CBC" w:rsidRPr="00402A71">
        <w:rPr>
          <w:rFonts w:ascii="Times New Roman" w:hAnsi="Times New Roman" w:cs="Times New Roman"/>
          <w:sz w:val="28"/>
          <w:szCs w:val="28"/>
          <w:shd w:val="clear" w:color="auto" w:fill="FFFFFF"/>
          <w:lang w:val="uk-UA"/>
        </w:rPr>
        <w:t>, що в свою чергу допомагає вибудувати антикрихкий маркетинг</w:t>
      </w:r>
      <w:r w:rsidRPr="00402A71">
        <w:rPr>
          <w:rFonts w:ascii="Times New Roman" w:hAnsi="Times New Roman" w:cs="Times New Roman"/>
          <w:sz w:val="28"/>
          <w:szCs w:val="28"/>
          <w:shd w:val="clear" w:color="auto" w:fill="FFFFFF"/>
          <w:lang w:val="uk-UA"/>
        </w:rPr>
        <w:t xml:space="preserve">. На рівні переконань цінностей розкривається розуміння, що ж таке успішний маркетинг </w:t>
      </w:r>
      <w:r w:rsidR="00187CBC" w:rsidRPr="00402A71">
        <w:rPr>
          <w:rFonts w:ascii="Times New Roman" w:hAnsi="Times New Roman" w:cs="Times New Roman"/>
          <w:sz w:val="28"/>
          <w:szCs w:val="28"/>
          <w:shd w:val="clear" w:color="auto" w:fill="FFFFFF"/>
          <w:lang w:val="uk-UA"/>
        </w:rPr>
        <w:t xml:space="preserve">на підприємстві </w:t>
      </w:r>
      <w:r w:rsidRPr="00402A71">
        <w:rPr>
          <w:rFonts w:ascii="Times New Roman" w:hAnsi="Times New Roman" w:cs="Times New Roman"/>
          <w:sz w:val="28"/>
          <w:szCs w:val="28"/>
          <w:shd w:val="clear" w:color="auto" w:fill="FFFFFF"/>
          <w:lang w:val="uk-UA"/>
        </w:rPr>
        <w:t>та як створювати цінність для клієнтів. Рівень здібностей дасть відповідь, якими саме навичками та зна</w:t>
      </w:r>
      <w:r w:rsidR="00187CBC" w:rsidRPr="00402A71">
        <w:rPr>
          <w:rFonts w:ascii="Times New Roman" w:hAnsi="Times New Roman" w:cs="Times New Roman"/>
          <w:sz w:val="28"/>
          <w:szCs w:val="28"/>
          <w:shd w:val="clear" w:color="auto" w:fill="FFFFFF"/>
          <w:lang w:val="uk-UA"/>
        </w:rPr>
        <w:t>ння володіє маркетинг на підприємстві</w:t>
      </w:r>
      <w:r w:rsidRPr="00402A71">
        <w:rPr>
          <w:rFonts w:ascii="Times New Roman" w:hAnsi="Times New Roman" w:cs="Times New Roman"/>
          <w:sz w:val="28"/>
          <w:szCs w:val="28"/>
          <w:shd w:val="clear" w:color="auto" w:fill="FFFFFF"/>
          <w:lang w:val="uk-UA"/>
        </w:rPr>
        <w:t>, які інструменти та технології використовує. Рівень поведінки буде відповідати за те, яким чином прий</w:t>
      </w:r>
      <w:r w:rsidR="00596E05" w:rsidRPr="00402A71">
        <w:rPr>
          <w:rFonts w:ascii="Times New Roman" w:hAnsi="Times New Roman" w:cs="Times New Roman"/>
          <w:sz w:val="28"/>
          <w:szCs w:val="28"/>
          <w:shd w:val="clear" w:color="auto" w:fill="FFFFFF"/>
          <w:lang w:val="uk-UA"/>
        </w:rPr>
        <w:t>маються рішення, як підприємство</w:t>
      </w:r>
      <w:r w:rsidRPr="00402A71">
        <w:rPr>
          <w:rFonts w:ascii="Times New Roman" w:hAnsi="Times New Roman" w:cs="Times New Roman"/>
          <w:sz w:val="28"/>
          <w:szCs w:val="28"/>
          <w:shd w:val="clear" w:color="auto" w:fill="FFFFFF"/>
          <w:lang w:val="uk-UA"/>
        </w:rPr>
        <w:t xml:space="preserve"> взаємодіє з клієнтами і як вони реагують на зміни. І на останньому рівні</w:t>
      </w:r>
      <w:r w:rsidR="00B25C55" w:rsidRPr="00402A71">
        <w:rPr>
          <w:rFonts w:ascii="Times New Roman" w:hAnsi="Times New Roman" w:cs="Times New Roman"/>
          <w:sz w:val="28"/>
          <w:szCs w:val="28"/>
          <w:shd w:val="clear" w:color="auto" w:fill="FFFFFF"/>
          <w:lang w:val="uk-UA"/>
        </w:rPr>
        <w:t xml:space="preserve"> – рівні оточення, </w:t>
      </w:r>
      <w:r w:rsidR="00596E05" w:rsidRPr="00402A71">
        <w:rPr>
          <w:rFonts w:ascii="Times New Roman" w:hAnsi="Times New Roman" w:cs="Times New Roman"/>
          <w:sz w:val="28"/>
          <w:szCs w:val="28"/>
          <w:shd w:val="clear" w:color="auto" w:fill="FFFFFF"/>
          <w:lang w:val="uk-UA"/>
        </w:rPr>
        <w:t xml:space="preserve">підприємство </w:t>
      </w:r>
      <w:r w:rsidR="00B25C55" w:rsidRPr="00402A71">
        <w:rPr>
          <w:rFonts w:ascii="Times New Roman" w:hAnsi="Times New Roman" w:cs="Times New Roman"/>
          <w:sz w:val="28"/>
          <w:szCs w:val="28"/>
          <w:shd w:val="clear" w:color="auto" w:fill="FFFFFF"/>
          <w:lang w:val="uk-UA"/>
        </w:rPr>
        <w:t>сформує чітке розуміння конкурентного ландшафту, потреб клієнтів та технологічних тенденцій.</w:t>
      </w:r>
    </w:p>
    <w:p w14:paraId="34127774" w14:textId="030C6862" w:rsidR="00AD3346" w:rsidRPr="00402A71" w:rsidRDefault="00AD3346" w:rsidP="00AD3346">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Отже, наша модель МУАМ може бути не просто інструментом, що дозволяє підприємства</w:t>
      </w:r>
      <w:r w:rsidR="002D13C7">
        <w:rPr>
          <w:rFonts w:ascii="Times New Roman" w:hAnsi="Times New Roman" w:cs="Times New Roman"/>
          <w:sz w:val="28"/>
          <w:szCs w:val="28"/>
          <w:shd w:val="clear" w:color="auto" w:fill="FFFFFF"/>
          <w:lang w:val="uk-UA"/>
        </w:rPr>
        <w:t>м</w:t>
      </w:r>
      <w:r w:rsidRPr="00402A71">
        <w:rPr>
          <w:rFonts w:ascii="Times New Roman" w:hAnsi="Times New Roman" w:cs="Times New Roman"/>
          <w:sz w:val="28"/>
          <w:szCs w:val="28"/>
          <w:shd w:val="clear" w:color="auto" w:fill="FFFFFF"/>
          <w:lang w:val="uk-UA"/>
        </w:rPr>
        <w:t xml:space="preserve"> не лише глибше аналізувати діяльність свого маркетингу та усувати слабкі місця в ньому, а також стане тим фундаментом у формуванні </w:t>
      </w:r>
      <w:r w:rsidR="002C56C1">
        <w:rPr>
          <w:rFonts w:ascii="Times New Roman" w:hAnsi="Times New Roman" w:cs="Times New Roman"/>
          <w:sz w:val="28"/>
          <w:szCs w:val="28"/>
          <w:shd w:val="clear" w:color="auto" w:fill="FFFFFF"/>
          <w:lang w:val="uk-UA"/>
        </w:rPr>
        <w:t xml:space="preserve">методи управління </w:t>
      </w:r>
      <w:r w:rsidRPr="00402A71">
        <w:rPr>
          <w:rFonts w:ascii="Times New Roman" w:hAnsi="Times New Roman" w:cs="Times New Roman"/>
          <w:sz w:val="28"/>
          <w:szCs w:val="28"/>
          <w:shd w:val="clear" w:color="auto" w:fill="FFFFFF"/>
          <w:lang w:val="uk-UA"/>
        </w:rPr>
        <w:t>антикрихкості маркетингу подальшому.</w:t>
      </w:r>
      <w:r w:rsidR="002D13C7">
        <w:rPr>
          <w:rFonts w:ascii="Times New Roman" w:hAnsi="Times New Roman" w:cs="Times New Roman"/>
          <w:sz w:val="28"/>
          <w:szCs w:val="28"/>
          <w:shd w:val="clear" w:color="auto" w:fill="FFFFFF"/>
          <w:lang w:val="uk-UA"/>
        </w:rPr>
        <w:t xml:space="preserve"> </w:t>
      </w:r>
    </w:p>
    <w:p w14:paraId="35BD8BDC" w14:textId="77777777" w:rsidR="0096695E" w:rsidRPr="00402A71" w:rsidRDefault="00905CD4" w:rsidP="00AD3346">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Дані напрацювання, розглянуті вище, допоможуть розробити та запропонувати метод з управління антикрихкістю маркетингу на підприємстві, яке розглянемо в наступному пункті.</w:t>
      </w:r>
    </w:p>
    <w:p w14:paraId="63C4F041" w14:textId="0256FC44" w:rsidR="00890455" w:rsidRDefault="00890455" w:rsidP="007C67B7">
      <w:pPr>
        <w:spacing w:line="360" w:lineRule="auto"/>
        <w:rPr>
          <w:rFonts w:ascii="Times New Roman" w:hAnsi="Times New Roman" w:cs="Times New Roman"/>
          <w:sz w:val="28"/>
          <w:szCs w:val="28"/>
          <w:lang w:val="uk-UA"/>
        </w:rPr>
      </w:pPr>
    </w:p>
    <w:p w14:paraId="5E187379" w14:textId="77777777" w:rsidR="002D13C7" w:rsidRPr="00402A71" w:rsidRDefault="002D13C7" w:rsidP="007C67B7">
      <w:pPr>
        <w:spacing w:line="360" w:lineRule="auto"/>
        <w:rPr>
          <w:rFonts w:ascii="Times New Roman" w:hAnsi="Times New Roman" w:cs="Times New Roman"/>
          <w:sz w:val="28"/>
          <w:szCs w:val="28"/>
          <w:lang w:val="uk-UA"/>
        </w:rPr>
      </w:pPr>
    </w:p>
    <w:p w14:paraId="35D73CB3" w14:textId="04DF6E1E" w:rsidR="0096695E" w:rsidRPr="00402A71" w:rsidRDefault="00AD3346" w:rsidP="006A319C">
      <w:pPr>
        <w:pStyle w:val="a3"/>
        <w:numPr>
          <w:ilvl w:val="1"/>
          <w:numId w:val="2"/>
        </w:numPr>
        <w:spacing w:after="0" w:line="360" w:lineRule="auto"/>
        <w:ind w:left="0" w:firstLine="720"/>
        <w:jc w:val="both"/>
        <w:outlineLvl w:val="1"/>
        <w:rPr>
          <w:rFonts w:ascii="Times New Roman" w:hAnsi="Times New Roman" w:cs="Times New Roman"/>
          <w:b/>
          <w:sz w:val="28"/>
          <w:szCs w:val="28"/>
          <w:shd w:val="clear" w:color="auto" w:fill="FFFFFF"/>
          <w:lang w:val="uk-UA"/>
        </w:rPr>
      </w:pPr>
      <w:r w:rsidRPr="00402A71">
        <w:rPr>
          <w:rFonts w:ascii="Times New Roman" w:hAnsi="Times New Roman" w:cs="Times New Roman"/>
          <w:b/>
          <w:sz w:val="28"/>
          <w:szCs w:val="28"/>
          <w:shd w:val="clear" w:color="auto" w:fill="FFFFFF"/>
          <w:lang w:val="uk-UA"/>
        </w:rPr>
        <w:lastRenderedPageBreak/>
        <w:t xml:space="preserve"> </w:t>
      </w:r>
      <w:bookmarkStart w:id="5" w:name="_Toc183356112"/>
      <w:r w:rsidR="00905CD4" w:rsidRPr="00402A71">
        <w:rPr>
          <w:rFonts w:ascii="Times New Roman" w:hAnsi="Times New Roman" w:cs="Times New Roman"/>
          <w:b/>
          <w:sz w:val="28"/>
          <w:szCs w:val="28"/>
          <w:shd w:val="clear" w:color="auto" w:fill="FFFFFF"/>
          <w:lang w:val="uk-UA"/>
        </w:rPr>
        <w:t xml:space="preserve">Метод управління антикрихкості </w:t>
      </w:r>
      <w:r w:rsidR="0096695E" w:rsidRPr="00402A71">
        <w:rPr>
          <w:rFonts w:ascii="Times New Roman" w:hAnsi="Times New Roman" w:cs="Times New Roman"/>
          <w:b/>
          <w:sz w:val="28"/>
          <w:szCs w:val="28"/>
          <w:shd w:val="clear" w:color="auto" w:fill="FFFFFF"/>
          <w:lang w:val="uk-UA"/>
        </w:rPr>
        <w:t>маркетингу</w:t>
      </w:r>
      <w:bookmarkEnd w:id="5"/>
    </w:p>
    <w:p w14:paraId="591000BF" w14:textId="77777777" w:rsidR="00890455" w:rsidRDefault="00890455" w:rsidP="00890455">
      <w:pPr>
        <w:spacing w:after="0" w:line="360" w:lineRule="auto"/>
        <w:jc w:val="both"/>
        <w:rPr>
          <w:rFonts w:ascii="Times New Roman" w:hAnsi="Times New Roman" w:cs="Times New Roman"/>
          <w:sz w:val="28"/>
          <w:szCs w:val="28"/>
          <w:shd w:val="clear" w:color="auto" w:fill="FFFFFF"/>
          <w:lang w:val="uk-UA"/>
        </w:rPr>
      </w:pPr>
    </w:p>
    <w:p w14:paraId="4D66CE73" w14:textId="75D07471" w:rsidR="000E7E78" w:rsidRPr="00402A71" w:rsidRDefault="000E7E78" w:rsidP="00890455">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Питання впровадження методу управління антикрихкості маркетингу на підприємстві обумовлюється одним із головних чинників – динамічність ринку. Сьогоднішні дні характеризуються  високим ступенем невизначеності та швидкими змінами, що виникають як через технологічний прорив інновацій в суспільстві так і через зовнішні фактори, такі як: економічні кризи, пандемії та сьогоденні війни. Як вже згадувалося раніше, </w:t>
      </w:r>
      <w:r w:rsidR="00F960A9" w:rsidRPr="00402A71">
        <w:rPr>
          <w:rFonts w:ascii="Times New Roman" w:hAnsi="Times New Roman" w:cs="Times New Roman"/>
          <w:sz w:val="28"/>
          <w:szCs w:val="28"/>
          <w:shd w:val="clear" w:color="auto" w:fill="FFFFFF"/>
          <w:lang w:val="uk-UA"/>
        </w:rPr>
        <w:t>що т</w:t>
      </w:r>
      <w:r w:rsidR="00F717D7" w:rsidRPr="00402A71">
        <w:rPr>
          <w:rFonts w:ascii="Times New Roman" w:hAnsi="Times New Roman" w:cs="Times New Roman"/>
          <w:sz w:val="28"/>
          <w:szCs w:val="28"/>
          <w:shd w:val="clear" w:color="auto" w:fill="FFFFFF"/>
          <w:lang w:val="uk-UA"/>
        </w:rPr>
        <w:t>радиційні маркетингові підходи все частіше виявляються не ефективними в умовах такої турбулентності, оскільки вони</w:t>
      </w:r>
      <w:r w:rsidRPr="00402A71">
        <w:rPr>
          <w:rFonts w:ascii="Times New Roman" w:hAnsi="Times New Roman" w:cs="Times New Roman"/>
          <w:sz w:val="28"/>
          <w:szCs w:val="28"/>
          <w:shd w:val="clear" w:color="auto" w:fill="FFFFFF"/>
          <w:lang w:val="uk-UA"/>
        </w:rPr>
        <w:t xml:space="preserve"> спрямовані на ст</w:t>
      </w:r>
      <w:r w:rsidR="00F717D7" w:rsidRPr="00402A71">
        <w:rPr>
          <w:rFonts w:ascii="Times New Roman" w:hAnsi="Times New Roman" w:cs="Times New Roman"/>
          <w:sz w:val="28"/>
          <w:szCs w:val="28"/>
          <w:shd w:val="clear" w:color="auto" w:fill="FFFFFF"/>
          <w:lang w:val="uk-UA"/>
        </w:rPr>
        <w:t xml:space="preserve">абільність та передбачуваність. </w:t>
      </w:r>
      <w:r w:rsidR="00CF690F" w:rsidRPr="00402A71">
        <w:rPr>
          <w:rFonts w:ascii="Times New Roman" w:hAnsi="Times New Roman" w:cs="Times New Roman"/>
          <w:sz w:val="28"/>
          <w:szCs w:val="28"/>
          <w:shd w:val="clear" w:color="auto" w:fill="FFFFFF"/>
          <w:lang w:val="uk-UA"/>
        </w:rPr>
        <w:t>Тоді, коли ми будуємо</w:t>
      </w:r>
      <w:r w:rsidR="00F717D7" w:rsidRPr="00402A71">
        <w:rPr>
          <w:rFonts w:ascii="Times New Roman" w:hAnsi="Times New Roman" w:cs="Times New Roman"/>
          <w:sz w:val="28"/>
          <w:szCs w:val="28"/>
          <w:shd w:val="clear" w:color="auto" w:fill="FFFFFF"/>
          <w:lang w:val="uk-UA"/>
        </w:rPr>
        <w:t xml:space="preserve"> марке</w:t>
      </w:r>
      <w:r w:rsidR="00CF690F" w:rsidRPr="00402A71">
        <w:rPr>
          <w:rFonts w:ascii="Times New Roman" w:hAnsi="Times New Roman" w:cs="Times New Roman"/>
          <w:sz w:val="28"/>
          <w:szCs w:val="28"/>
          <w:shd w:val="clear" w:color="auto" w:fill="FFFFFF"/>
          <w:lang w:val="uk-UA"/>
        </w:rPr>
        <w:t>тингові стратегії, що включають в себе принципи</w:t>
      </w:r>
      <w:r w:rsidRPr="00402A71">
        <w:rPr>
          <w:rFonts w:ascii="Times New Roman" w:hAnsi="Times New Roman" w:cs="Times New Roman"/>
          <w:sz w:val="28"/>
          <w:szCs w:val="28"/>
          <w:shd w:val="clear" w:color="auto" w:fill="FFFFFF"/>
          <w:lang w:val="uk-UA"/>
        </w:rPr>
        <w:t xml:space="preserve"> антикрихкості, </w:t>
      </w:r>
      <w:r w:rsidR="00CF690F" w:rsidRPr="00402A71">
        <w:rPr>
          <w:rFonts w:ascii="Times New Roman" w:hAnsi="Times New Roman" w:cs="Times New Roman"/>
          <w:sz w:val="28"/>
          <w:szCs w:val="28"/>
          <w:shd w:val="clear" w:color="auto" w:fill="FFFFFF"/>
          <w:lang w:val="uk-UA"/>
        </w:rPr>
        <w:t xml:space="preserve">такі стратегії допомагають підприємству </w:t>
      </w:r>
      <w:r w:rsidRPr="00402A71">
        <w:rPr>
          <w:rFonts w:ascii="Times New Roman" w:hAnsi="Times New Roman" w:cs="Times New Roman"/>
          <w:sz w:val="28"/>
          <w:szCs w:val="28"/>
          <w:shd w:val="clear" w:color="auto" w:fill="FFFFFF"/>
          <w:lang w:val="uk-UA"/>
        </w:rPr>
        <w:t xml:space="preserve">не </w:t>
      </w:r>
      <w:r w:rsidR="00CF690F" w:rsidRPr="00402A71">
        <w:rPr>
          <w:rFonts w:ascii="Times New Roman" w:hAnsi="Times New Roman" w:cs="Times New Roman"/>
          <w:sz w:val="28"/>
          <w:szCs w:val="28"/>
          <w:shd w:val="clear" w:color="auto" w:fill="FFFFFF"/>
          <w:lang w:val="uk-UA"/>
        </w:rPr>
        <w:t>лише адаптуватися до нових непередбачуваних</w:t>
      </w:r>
      <w:r w:rsidRPr="00402A71">
        <w:rPr>
          <w:rFonts w:ascii="Times New Roman" w:hAnsi="Times New Roman" w:cs="Times New Roman"/>
          <w:sz w:val="28"/>
          <w:szCs w:val="28"/>
          <w:shd w:val="clear" w:color="auto" w:fill="FFFFFF"/>
          <w:lang w:val="uk-UA"/>
        </w:rPr>
        <w:t xml:space="preserve"> змін, але й активно використовувати </w:t>
      </w:r>
      <w:r w:rsidR="00CF690F" w:rsidRPr="00402A71">
        <w:rPr>
          <w:rFonts w:ascii="Times New Roman" w:hAnsi="Times New Roman" w:cs="Times New Roman"/>
          <w:sz w:val="28"/>
          <w:szCs w:val="28"/>
          <w:shd w:val="clear" w:color="auto" w:fill="FFFFFF"/>
          <w:lang w:val="uk-UA"/>
        </w:rPr>
        <w:t>дані зміни</w:t>
      </w:r>
      <w:r w:rsidRPr="00402A71">
        <w:rPr>
          <w:rFonts w:ascii="Times New Roman" w:hAnsi="Times New Roman" w:cs="Times New Roman"/>
          <w:sz w:val="28"/>
          <w:szCs w:val="28"/>
          <w:shd w:val="clear" w:color="auto" w:fill="FFFFFF"/>
          <w:lang w:val="uk-UA"/>
        </w:rPr>
        <w:t xml:space="preserve"> для покращення результатів </w:t>
      </w:r>
      <w:r w:rsidR="00CF690F" w:rsidRPr="00402A71">
        <w:rPr>
          <w:rFonts w:ascii="Times New Roman" w:hAnsi="Times New Roman" w:cs="Times New Roman"/>
          <w:sz w:val="28"/>
          <w:szCs w:val="28"/>
          <w:shd w:val="clear" w:color="auto" w:fill="FFFFFF"/>
          <w:lang w:val="uk-UA"/>
        </w:rPr>
        <w:t>свого підприємства.</w:t>
      </w:r>
    </w:p>
    <w:p w14:paraId="7C0AEF49" w14:textId="4FAE1371" w:rsidR="00431E1D" w:rsidRPr="00402A71" w:rsidRDefault="00431E1D" w:rsidP="00641A85">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Ще одним аргументом на користь дослідження методу для управління антикрихкістю маркетингу виступає складність і </w:t>
      </w:r>
      <w:r w:rsidR="00E37663" w:rsidRPr="00402A71">
        <w:rPr>
          <w:rFonts w:ascii="Times New Roman" w:hAnsi="Times New Roman" w:cs="Times New Roman"/>
          <w:sz w:val="28"/>
          <w:szCs w:val="28"/>
          <w:shd w:val="clear" w:color="auto" w:fill="FFFFFF"/>
          <w:lang w:val="uk-UA"/>
        </w:rPr>
        <w:t>не лінійність</w:t>
      </w:r>
      <w:r w:rsidRPr="00402A71">
        <w:rPr>
          <w:rFonts w:ascii="Times New Roman" w:hAnsi="Times New Roman" w:cs="Times New Roman"/>
          <w:sz w:val="28"/>
          <w:szCs w:val="28"/>
          <w:shd w:val="clear" w:color="auto" w:fill="FFFFFF"/>
          <w:lang w:val="uk-UA"/>
        </w:rPr>
        <w:t xml:space="preserve"> систем. Як відомо, споживча або ж ринкова поведінка є складною нелінійною системою, яка може набути значних наслідків у будь-який момент при незначних навіть змін. Враховуючи даний фактор, розуміння антикрихкихкого маркетингу дає можливість</w:t>
      </w:r>
      <w:r w:rsidR="000E7E78" w:rsidRPr="00402A71">
        <w:rPr>
          <w:rFonts w:ascii="Times New Roman" w:hAnsi="Times New Roman" w:cs="Times New Roman"/>
          <w:sz w:val="28"/>
          <w:szCs w:val="28"/>
          <w:shd w:val="clear" w:color="auto" w:fill="FFFFFF"/>
          <w:lang w:val="uk-UA"/>
        </w:rPr>
        <w:t xml:space="preserve"> маркетинговим стратегіям краще справлятися з непередбачуваними подіями та викликами, </w:t>
      </w:r>
      <w:r w:rsidRPr="00402A71">
        <w:rPr>
          <w:rFonts w:ascii="Times New Roman" w:hAnsi="Times New Roman" w:cs="Times New Roman"/>
          <w:sz w:val="28"/>
          <w:szCs w:val="28"/>
          <w:shd w:val="clear" w:color="auto" w:fill="FFFFFF"/>
          <w:lang w:val="uk-UA"/>
        </w:rPr>
        <w:t xml:space="preserve">в свою чергу це </w:t>
      </w:r>
      <w:r w:rsidR="000E7E78" w:rsidRPr="00402A71">
        <w:rPr>
          <w:rFonts w:ascii="Times New Roman" w:hAnsi="Times New Roman" w:cs="Times New Roman"/>
          <w:sz w:val="28"/>
          <w:szCs w:val="28"/>
          <w:shd w:val="clear" w:color="auto" w:fill="FFFFFF"/>
          <w:lang w:val="uk-UA"/>
        </w:rPr>
        <w:t xml:space="preserve">сприяє стабільності та зростанню </w:t>
      </w:r>
      <w:r w:rsidRPr="00402A71">
        <w:rPr>
          <w:rFonts w:ascii="Times New Roman" w:hAnsi="Times New Roman" w:cs="Times New Roman"/>
          <w:sz w:val="28"/>
          <w:szCs w:val="28"/>
          <w:shd w:val="clear" w:color="auto" w:fill="FFFFFF"/>
          <w:lang w:val="uk-UA"/>
        </w:rPr>
        <w:t xml:space="preserve">підприємства </w:t>
      </w:r>
      <w:r w:rsidR="000E7E78" w:rsidRPr="00402A71">
        <w:rPr>
          <w:rFonts w:ascii="Times New Roman" w:hAnsi="Times New Roman" w:cs="Times New Roman"/>
          <w:sz w:val="28"/>
          <w:szCs w:val="28"/>
          <w:shd w:val="clear" w:color="auto" w:fill="FFFFFF"/>
          <w:lang w:val="uk-UA"/>
        </w:rPr>
        <w:t>навіть у найскладніші часи.</w:t>
      </w:r>
      <w:r w:rsidR="00CF690F" w:rsidRPr="00402A71">
        <w:rPr>
          <w:rFonts w:ascii="Times New Roman" w:hAnsi="Times New Roman" w:cs="Times New Roman"/>
          <w:sz w:val="28"/>
          <w:szCs w:val="28"/>
          <w:shd w:val="clear" w:color="auto" w:fill="FFFFFF"/>
          <w:lang w:val="uk-UA"/>
        </w:rPr>
        <w:t xml:space="preserve"> </w:t>
      </w:r>
      <w:r w:rsidR="009B062B" w:rsidRPr="00402A71">
        <w:rPr>
          <w:rFonts w:ascii="Times New Roman" w:hAnsi="Times New Roman" w:cs="Times New Roman"/>
          <w:sz w:val="28"/>
          <w:szCs w:val="28"/>
          <w:shd w:val="clear" w:color="auto" w:fill="FFFFFF"/>
          <w:lang w:val="uk-UA"/>
        </w:rPr>
        <w:t>Тому і постає чітке аргументування, чому є таким важливим моментом дослідження методу управління антикрихкістю маркетингу.</w:t>
      </w:r>
    </w:p>
    <w:p w14:paraId="4A1401CE" w14:textId="71EB8B23" w:rsidR="002336B0" w:rsidRDefault="00B25C55" w:rsidP="006671AD">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shd w:val="clear" w:color="auto" w:fill="FFFFFF"/>
          <w:lang w:val="uk-UA"/>
        </w:rPr>
        <w:t>Отож, враховуючи попередній аналіз загального циклу управління та моделі логічних рівнів Ділтса,</w:t>
      </w:r>
      <w:r w:rsidR="009B062B" w:rsidRPr="00402A71">
        <w:rPr>
          <w:rFonts w:ascii="Times New Roman" w:hAnsi="Times New Roman" w:cs="Times New Roman"/>
          <w:sz w:val="28"/>
          <w:szCs w:val="28"/>
          <w:shd w:val="clear" w:color="auto" w:fill="FFFFFF"/>
          <w:lang w:val="uk-UA"/>
        </w:rPr>
        <w:t xml:space="preserve"> що гармонійно можуть доповнити попередню модель. Т</w:t>
      </w:r>
      <w:r w:rsidRPr="00402A71">
        <w:rPr>
          <w:rFonts w:ascii="Times New Roman" w:hAnsi="Times New Roman" w:cs="Times New Roman"/>
          <w:sz w:val="28"/>
          <w:szCs w:val="28"/>
          <w:shd w:val="clear" w:color="auto" w:fill="FFFFFF"/>
          <w:lang w:val="uk-UA"/>
        </w:rPr>
        <w:t xml:space="preserve">акож </w:t>
      </w:r>
      <w:r w:rsidR="009B062B" w:rsidRPr="00402A71">
        <w:rPr>
          <w:rFonts w:ascii="Times New Roman" w:hAnsi="Times New Roman" w:cs="Times New Roman"/>
          <w:sz w:val="28"/>
          <w:szCs w:val="28"/>
          <w:lang w:val="uk-UA"/>
        </w:rPr>
        <w:t>розглянуті</w:t>
      </w:r>
      <w:r w:rsidRPr="00402A71">
        <w:rPr>
          <w:rFonts w:ascii="Times New Roman" w:hAnsi="Times New Roman" w:cs="Times New Roman"/>
          <w:sz w:val="28"/>
          <w:szCs w:val="28"/>
          <w:lang w:val="uk-UA"/>
        </w:rPr>
        <w:t xml:space="preserve"> раніше</w:t>
      </w:r>
      <w:r w:rsidR="009B062B" w:rsidRPr="00402A71">
        <w:rPr>
          <w:rFonts w:ascii="Times New Roman" w:hAnsi="Times New Roman" w:cs="Times New Roman"/>
          <w:sz w:val="28"/>
          <w:szCs w:val="28"/>
          <w:lang w:val="uk-UA"/>
        </w:rPr>
        <w:t xml:space="preserve"> дослідження</w:t>
      </w:r>
      <w:r w:rsidRPr="00402A71">
        <w:rPr>
          <w:rFonts w:ascii="Times New Roman" w:hAnsi="Times New Roman" w:cs="Times New Roman"/>
          <w:sz w:val="28"/>
          <w:szCs w:val="28"/>
          <w:lang w:val="uk-UA"/>
        </w:rPr>
        <w:t xml:space="preserve">, перш за все, аналіз підходів до визначення антикрихкості підприємства, описаної структури антикрихкості підприємства та антикрихкості маркетингу на підприємстві, та з огляду на ознаки антикрихкості </w:t>
      </w:r>
      <w:r w:rsidRPr="00402A71">
        <w:rPr>
          <w:rFonts w:ascii="Times New Roman" w:hAnsi="Times New Roman" w:cs="Times New Roman"/>
          <w:sz w:val="28"/>
          <w:szCs w:val="28"/>
          <w:lang w:val="uk-UA"/>
        </w:rPr>
        <w:lastRenderedPageBreak/>
        <w:t>підприємства, д</w:t>
      </w:r>
      <w:r w:rsidR="00C8681D" w:rsidRPr="00402A71">
        <w:rPr>
          <w:rFonts w:ascii="Times New Roman" w:hAnsi="Times New Roman" w:cs="Times New Roman"/>
          <w:sz w:val="28"/>
          <w:szCs w:val="28"/>
          <w:lang w:val="uk-UA"/>
        </w:rPr>
        <w:t>алі на ри</w:t>
      </w:r>
      <w:r w:rsidR="008666CC" w:rsidRPr="00402A71">
        <w:rPr>
          <w:rFonts w:ascii="Times New Roman" w:hAnsi="Times New Roman" w:cs="Times New Roman"/>
          <w:sz w:val="28"/>
          <w:szCs w:val="28"/>
          <w:lang w:val="uk-UA"/>
        </w:rPr>
        <w:t xml:space="preserve">сунку 3.1 </w:t>
      </w:r>
      <w:r w:rsidR="005E430E" w:rsidRPr="00402A71">
        <w:rPr>
          <w:rFonts w:ascii="Times New Roman" w:hAnsi="Times New Roman" w:cs="Times New Roman"/>
          <w:sz w:val="28"/>
          <w:szCs w:val="28"/>
          <w:lang w:val="uk-UA"/>
        </w:rPr>
        <w:t xml:space="preserve">нижче, </w:t>
      </w:r>
      <w:r w:rsidR="00C8681D" w:rsidRPr="00402A71">
        <w:rPr>
          <w:rFonts w:ascii="Times New Roman" w:hAnsi="Times New Roman" w:cs="Times New Roman"/>
          <w:sz w:val="28"/>
          <w:szCs w:val="28"/>
          <w:lang w:val="uk-UA"/>
        </w:rPr>
        <w:t>пропонуємо</w:t>
      </w:r>
      <w:r w:rsidR="005E430E" w:rsidRPr="00402A71">
        <w:rPr>
          <w:rFonts w:ascii="Times New Roman" w:hAnsi="Times New Roman" w:cs="Times New Roman"/>
          <w:sz w:val="28"/>
          <w:szCs w:val="28"/>
          <w:lang w:val="uk-UA"/>
        </w:rPr>
        <w:t xml:space="preserve"> </w:t>
      </w:r>
      <w:r w:rsidR="009B0A47" w:rsidRPr="00402A71">
        <w:rPr>
          <w:rFonts w:ascii="Times New Roman" w:hAnsi="Times New Roman" w:cs="Times New Roman"/>
          <w:sz w:val="28"/>
          <w:szCs w:val="28"/>
          <w:lang w:val="uk-UA"/>
        </w:rPr>
        <w:t xml:space="preserve">поетапний процес управління антикрихкістю </w:t>
      </w:r>
      <w:r w:rsidR="00573ED7" w:rsidRPr="00402A71">
        <w:rPr>
          <w:rFonts w:ascii="Times New Roman" w:hAnsi="Times New Roman" w:cs="Times New Roman"/>
          <w:sz w:val="28"/>
          <w:szCs w:val="28"/>
          <w:lang w:val="uk-UA"/>
        </w:rPr>
        <w:t>маркетингу на підприємстві</w:t>
      </w:r>
      <w:r w:rsidRPr="00402A71">
        <w:rPr>
          <w:rFonts w:ascii="Times New Roman" w:hAnsi="Times New Roman" w:cs="Times New Roman"/>
          <w:sz w:val="28"/>
          <w:szCs w:val="28"/>
          <w:lang w:val="uk-UA"/>
        </w:rPr>
        <w:t xml:space="preserve">. </w:t>
      </w:r>
    </w:p>
    <w:p w14:paraId="7445BAEB" w14:textId="728456C8" w:rsidR="00496844" w:rsidRDefault="002C56C1" w:rsidP="002C56C1">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На наш погляд, процес управління антикрихкості маркетингу варто розпочинати з загального аналізу та оцінки поточного стану маркетингу, щоб виявити вразливі місця, де не вистачає уваги чи ресурсів. В свою чергу це стане тими потенційними точками зростання, що потребуватимуть підвищення гнучкості та адаптивності в умовах нестабільного ринку.</w:t>
      </w:r>
    </w:p>
    <w:p w14:paraId="5A023433" w14:textId="77777777" w:rsidR="003E753C" w:rsidRPr="00402A71" w:rsidRDefault="003E753C" w:rsidP="002C56C1">
      <w:pPr>
        <w:spacing w:after="0" w:line="360" w:lineRule="auto"/>
        <w:ind w:firstLine="720"/>
        <w:jc w:val="both"/>
        <w:rPr>
          <w:rFonts w:ascii="Times New Roman" w:hAnsi="Times New Roman" w:cs="Times New Roman"/>
          <w:sz w:val="28"/>
          <w:szCs w:val="28"/>
          <w:lang w:val="uk-UA"/>
        </w:rPr>
      </w:pPr>
    </w:p>
    <w:p w14:paraId="0F0EBA0F" w14:textId="22DF35CA" w:rsidR="00B60A0F" w:rsidRPr="00402A71" w:rsidRDefault="006671AD" w:rsidP="00613C32">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drawing>
          <wp:inline distT="0" distB="0" distL="0" distR="0" wp14:anchorId="5019064D" wp14:editId="6202BF82">
            <wp:extent cx="6397716" cy="5066828"/>
            <wp:effectExtent l="0" t="0" r="3175"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Підготовка до планування антикрихкості (5).png"/>
                    <pic:cNvPicPr/>
                  </pic:nvPicPr>
                  <pic:blipFill>
                    <a:blip r:embed="rId22">
                      <a:extLst>
                        <a:ext uri="{28A0092B-C50C-407E-A947-70E740481C1C}">
                          <a14:useLocalDpi xmlns:a14="http://schemas.microsoft.com/office/drawing/2010/main" val="0"/>
                        </a:ext>
                      </a:extLst>
                    </a:blip>
                    <a:stretch>
                      <a:fillRect/>
                    </a:stretch>
                  </pic:blipFill>
                  <pic:spPr>
                    <a:xfrm>
                      <a:off x="0" y="0"/>
                      <a:ext cx="6532244" cy="5173370"/>
                    </a:xfrm>
                    <a:prstGeom prst="rect">
                      <a:avLst/>
                    </a:prstGeom>
                  </pic:spPr>
                </pic:pic>
              </a:graphicData>
            </a:graphic>
          </wp:inline>
        </w:drawing>
      </w:r>
    </w:p>
    <w:p w14:paraId="4925A575" w14:textId="202201B8" w:rsidR="00490DAB" w:rsidRDefault="006B532E" w:rsidP="00490DAB">
      <w:pPr>
        <w:spacing w:after="0" w:line="360" w:lineRule="auto"/>
        <w:ind w:firstLine="72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1.7</w:t>
      </w:r>
      <w:r w:rsidR="0058476E" w:rsidRPr="00402A71">
        <w:rPr>
          <w:rFonts w:ascii="Times New Roman" w:hAnsi="Times New Roman" w:cs="Times New Roman"/>
          <w:sz w:val="28"/>
          <w:szCs w:val="28"/>
          <w:lang w:val="uk-UA"/>
        </w:rPr>
        <w:t xml:space="preserve"> – </w:t>
      </w:r>
      <w:r w:rsidR="008B0868" w:rsidRPr="00402A71">
        <w:rPr>
          <w:rFonts w:ascii="Times New Roman" w:hAnsi="Times New Roman" w:cs="Times New Roman"/>
          <w:sz w:val="28"/>
          <w:szCs w:val="28"/>
          <w:lang w:val="uk-UA"/>
        </w:rPr>
        <w:t xml:space="preserve"> </w:t>
      </w:r>
      <w:r w:rsidR="00F74F20" w:rsidRPr="00402A71">
        <w:rPr>
          <w:rFonts w:ascii="Times New Roman" w:hAnsi="Times New Roman" w:cs="Times New Roman"/>
          <w:sz w:val="28"/>
          <w:szCs w:val="28"/>
          <w:lang w:val="uk-UA"/>
        </w:rPr>
        <w:t>Процес</w:t>
      </w:r>
      <w:r w:rsidR="008B0868" w:rsidRPr="00402A71">
        <w:rPr>
          <w:rFonts w:ascii="Times New Roman" w:hAnsi="Times New Roman" w:cs="Times New Roman"/>
          <w:sz w:val="28"/>
          <w:szCs w:val="28"/>
          <w:lang w:val="uk-UA"/>
        </w:rPr>
        <w:t xml:space="preserve"> управління антикрихкості маркетингу</w:t>
      </w:r>
    </w:p>
    <w:p w14:paraId="53A8A950" w14:textId="0BD13AD6" w:rsidR="00490DAB" w:rsidRDefault="00490DAB" w:rsidP="00490DAB">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i/>
          <w:sz w:val="28"/>
          <w:szCs w:val="28"/>
          <w:lang w:val="uk-UA"/>
        </w:rPr>
        <w:t>Складено на основі власних дослідження автора</w:t>
      </w:r>
    </w:p>
    <w:p w14:paraId="74CAD02C" w14:textId="77777777" w:rsidR="00496844" w:rsidRPr="00490DAB" w:rsidRDefault="00496844" w:rsidP="00490DAB">
      <w:pPr>
        <w:spacing w:after="0" w:line="360" w:lineRule="auto"/>
        <w:ind w:firstLine="720"/>
        <w:jc w:val="both"/>
        <w:rPr>
          <w:rFonts w:ascii="Times New Roman" w:hAnsi="Times New Roman" w:cs="Times New Roman"/>
          <w:i/>
          <w:sz w:val="28"/>
          <w:szCs w:val="28"/>
          <w:lang w:val="uk-UA"/>
        </w:rPr>
      </w:pPr>
    </w:p>
    <w:p w14:paraId="216E6FBB" w14:textId="466FB57D" w:rsidR="006671AD" w:rsidRPr="00402A71" w:rsidRDefault="00416485" w:rsidP="00B96831">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 xml:space="preserve">Після цього варто провести збір та обробку інформації ринків підприємства задля виявлення тих можливостей, де можна покращувати антикрихкість нашого маркетингу. </w:t>
      </w:r>
      <w:r w:rsidR="00CD64BF" w:rsidRPr="00402A71">
        <w:rPr>
          <w:rFonts w:ascii="Times New Roman" w:hAnsi="Times New Roman" w:cs="Times New Roman"/>
          <w:sz w:val="28"/>
          <w:szCs w:val="28"/>
          <w:lang w:val="uk-UA"/>
        </w:rPr>
        <w:t>Далі</w:t>
      </w:r>
      <w:r w:rsidRPr="00402A71">
        <w:rPr>
          <w:rFonts w:ascii="Times New Roman" w:hAnsi="Times New Roman" w:cs="Times New Roman"/>
          <w:sz w:val="28"/>
          <w:szCs w:val="28"/>
          <w:lang w:val="uk-UA"/>
        </w:rPr>
        <w:t xml:space="preserve"> варто буде розробити систему показників, що зможе контролювати </w:t>
      </w:r>
      <w:r w:rsidR="00CD64BF" w:rsidRPr="00402A71">
        <w:rPr>
          <w:rFonts w:ascii="Times New Roman" w:hAnsi="Times New Roman" w:cs="Times New Roman"/>
          <w:sz w:val="28"/>
          <w:szCs w:val="28"/>
          <w:lang w:val="uk-UA"/>
        </w:rPr>
        <w:t xml:space="preserve">стан антикрихкості маркетингу та слідкувати за його динамікою. Наступний етап включає формування цілей та планування антикрихкості маркетингу, як саме буде відбуватися адаптація маркетингових стратегій до мінливих зовнішніх умов. В свою чергу це може включати впровадження інновацій, оптимізацію використання ресурсів  для зменшення ризиків та збільшення конкурентоспроможності. Перед запуском потрібно буде протестувати пробні проєкти і в разі чого внести корективи. І після цього можна повноцінно буде організовувати та </w:t>
      </w:r>
      <w:r w:rsidR="00292B43" w:rsidRPr="00402A71">
        <w:rPr>
          <w:rFonts w:ascii="Times New Roman" w:hAnsi="Times New Roman" w:cs="Times New Roman"/>
          <w:sz w:val="28"/>
          <w:szCs w:val="28"/>
          <w:lang w:val="uk-UA"/>
        </w:rPr>
        <w:t xml:space="preserve">запускати </w:t>
      </w:r>
      <w:r w:rsidR="00CD64BF" w:rsidRPr="00402A71">
        <w:rPr>
          <w:rFonts w:ascii="Times New Roman" w:hAnsi="Times New Roman" w:cs="Times New Roman"/>
          <w:sz w:val="28"/>
          <w:szCs w:val="28"/>
          <w:lang w:val="uk-UA"/>
        </w:rPr>
        <w:t>дані проєкти для полі</w:t>
      </w:r>
      <w:r w:rsidR="00292B43" w:rsidRPr="00402A71">
        <w:rPr>
          <w:rFonts w:ascii="Times New Roman" w:hAnsi="Times New Roman" w:cs="Times New Roman"/>
          <w:sz w:val="28"/>
          <w:szCs w:val="28"/>
          <w:lang w:val="uk-UA"/>
        </w:rPr>
        <w:t xml:space="preserve">пшення антикрихкості марктеингу, що відповідно має підвищити стійкість маркетингу та самого підприємства до непередбачених викликів. Важливим моментом на останньому етапі є моніторинг антикрихкості марктеингу, що є постійним процесом. А оцінка динаміки антикрихкості маркетингу </w:t>
      </w:r>
      <w:r w:rsidR="0097767E" w:rsidRPr="00402A71">
        <w:rPr>
          <w:rFonts w:ascii="Times New Roman" w:hAnsi="Times New Roman" w:cs="Times New Roman"/>
          <w:sz w:val="28"/>
          <w:szCs w:val="28"/>
          <w:lang w:val="uk-UA"/>
        </w:rPr>
        <w:t xml:space="preserve">відслідковуватиме зміни у стійкості системи протягом визначеного періоду часу. За потреби скорегувати стратегії та цілі маркетингу, </w:t>
      </w:r>
      <w:r w:rsidR="00573C7C" w:rsidRPr="00402A71">
        <w:rPr>
          <w:rFonts w:ascii="Times New Roman" w:hAnsi="Times New Roman" w:cs="Times New Roman"/>
          <w:sz w:val="28"/>
          <w:szCs w:val="28"/>
          <w:lang w:val="uk-UA"/>
        </w:rPr>
        <w:t>даний етап сприятиме поверненю</w:t>
      </w:r>
      <w:r w:rsidR="0097767E" w:rsidRPr="00402A71">
        <w:rPr>
          <w:rFonts w:ascii="Times New Roman" w:hAnsi="Times New Roman" w:cs="Times New Roman"/>
          <w:sz w:val="28"/>
          <w:szCs w:val="28"/>
          <w:lang w:val="uk-UA"/>
        </w:rPr>
        <w:t xml:space="preserve"> нас до другого етапу, щоб виявити нові можливості для підтримки антикрихкості маркетингу.</w:t>
      </w:r>
    </w:p>
    <w:p w14:paraId="5E1C56B7" w14:textId="7DAFFBD5" w:rsidR="008666CC" w:rsidRDefault="008B0868" w:rsidP="00167C3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Далі </w:t>
      </w:r>
      <w:r w:rsidR="008038A2" w:rsidRPr="00402A71">
        <w:rPr>
          <w:rFonts w:ascii="Times New Roman" w:hAnsi="Times New Roman" w:cs="Times New Roman"/>
          <w:sz w:val="28"/>
          <w:szCs w:val="28"/>
          <w:lang w:val="uk-UA"/>
        </w:rPr>
        <w:t xml:space="preserve">у таблиці </w:t>
      </w:r>
      <w:r w:rsidR="008666CC" w:rsidRPr="00402A71">
        <w:rPr>
          <w:rFonts w:ascii="Times New Roman" w:hAnsi="Times New Roman" w:cs="Times New Roman"/>
          <w:sz w:val="28"/>
          <w:szCs w:val="28"/>
          <w:lang w:val="uk-UA"/>
        </w:rPr>
        <w:t>1</w:t>
      </w:r>
      <w:r w:rsidR="008038A2" w:rsidRPr="00402A71">
        <w:rPr>
          <w:rFonts w:ascii="Times New Roman" w:hAnsi="Times New Roman" w:cs="Times New Roman"/>
          <w:sz w:val="28"/>
          <w:szCs w:val="28"/>
          <w:lang w:val="uk-UA"/>
        </w:rPr>
        <w:t>.3</w:t>
      </w:r>
      <w:r w:rsidR="006671AD" w:rsidRPr="00402A71">
        <w:rPr>
          <w:rFonts w:ascii="Times New Roman" w:hAnsi="Times New Roman" w:cs="Times New Roman"/>
          <w:sz w:val="28"/>
          <w:szCs w:val="28"/>
          <w:lang w:val="uk-UA"/>
        </w:rPr>
        <w:t xml:space="preserve"> згруповано та зазначена коротка характеристика </w:t>
      </w:r>
      <w:r w:rsidR="008058CF" w:rsidRPr="00402A71">
        <w:rPr>
          <w:rFonts w:ascii="Times New Roman" w:hAnsi="Times New Roman" w:cs="Times New Roman"/>
          <w:sz w:val="28"/>
          <w:szCs w:val="28"/>
          <w:lang w:val="uk-UA"/>
        </w:rPr>
        <w:t>кожного з процесів</w:t>
      </w:r>
      <w:r w:rsidR="006671AD" w:rsidRPr="00402A71">
        <w:rPr>
          <w:rFonts w:ascii="Times New Roman" w:hAnsi="Times New Roman" w:cs="Times New Roman"/>
          <w:sz w:val="28"/>
          <w:szCs w:val="28"/>
          <w:lang w:val="uk-UA"/>
        </w:rPr>
        <w:t xml:space="preserve"> у формуванні методу управлінню антикрихк</w:t>
      </w:r>
      <w:r w:rsidR="00E07F6E" w:rsidRPr="00402A71">
        <w:rPr>
          <w:rFonts w:ascii="Times New Roman" w:hAnsi="Times New Roman" w:cs="Times New Roman"/>
          <w:sz w:val="28"/>
          <w:szCs w:val="28"/>
          <w:lang w:val="uk-UA"/>
        </w:rPr>
        <w:t>істю маркетингу на підприємстві</w:t>
      </w:r>
      <w:r w:rsidRPr="00402A71">
        <w:rPr>
          <w:rFonts w:ascii="Times New Roman" w:hAnsi="Times New Roman" w:cs="Times New Roman"/>
          <w:sz w:val="28"/>
          <w:szCs w:val="28"/>
          <w:lang w:val="uk-UA"/>
        </w:rPr>
        <w:t>.</w:t>
      </w:r>
      <w:r w:rsidR="00507F4C" w:rsidRPr="00402A71">
        <w:rPr>
          <w:rFonts w:ascii="Times New Roman" w:hAnsi="Times New Roman" w:cs="Times New Roman"/>
          <w:sz w:val="28"/>
          <w:szCs w:val="28"/>
          <w:lang w:val="uk-UA"/>
        </w:rPr>
        <w:t xml:space="preserve"> </w:t>
      </w:r>
      <w:r w:rsidR="008666CC" w:rsidRPr="00402A71">
        <w:rPr>
          <w:rFonts w:ascii="Times New Roman" w:hAnsi="Times New Roman" w:cs="Times New Roman"/>
          <w:sz w:val="28"/>
          <w:szCs w:val="28"/>
          <w:lang w:val="uk-UA"/>
        </w:rPr>
        <w:t>Вар</w:t>
      </w:r>
      <w:r w:rsidR="008038A2" w:rsidRPr="00402A71">
        <w:rPr>
          <w:rFonts w:ascii="Times New Roman" w:hAnsi="Times New Roman" w:cs="Times New Roman"/>
          <w:sz w:val="28"/>
          <w:szCs w:val="28"/>
          <w:lang w:val="uk-UA"/>
        </w:rPr>
        <w:t>то відмітити, що дана таблиця 1.3</w:t>
      </w:r>
      <w:r w:rsidR="00E74FDF" w:rsidRPr="00402A71">
        <w:rPr>
          <w:rFonts w:ascii="Times New Roman" w:hAnsi="Times New Roman" w:cs="Times New Roman"/>
          <w:color w:val="FF0000"/>
          <w:sz w:val="28"/>
          <w:szCs w:val="28"/>
          <w:lang w:val="uk-UA"/>
        </w:rPr>
        <w:t xml:space="preserve"> </w:t>
      </w:r>
      <w:r w:rsidR="00E74FDF" w:rsidRPr="00402A71">
        <w:rPr>
          <w:rFonts w:ascii="Times New Roman" w:hAnsi="Times New Roman" w:cs="Times New Roman"/>
          <w:color w:val="000000" w:themeColor="text1"/>
          <w:sz w:val="28"/>
          <w:szCs w:val="28"/>
          <w:lang w:val="uk-UA"/>
        </w:rPr>
        <w:t>складається з п’яти етапів планування антикрихкості маркетингу по-горизонталі</w:t>
      </w:r>
      <w:r w:rsidR="0073416E" w:rsidRPr="00402A71">
        <w:rPr>
          <w:rFonts w:ascii="Times New Roman" w:hAnsi="Times New Roman" w:cs="Times New Roman"/>
          <w:color w:val="000000" w:themeColor="text1"/>
          <w:sz w:val="28"/>
          <w:szCs w:val="28"/>
          <w:lang w:val="uk-UA"/>
        </w:rPr>
        <w:t>, а саме: планування, організація, реалізація, моніторинг та оцінка; по-вертикалі зазначені основні характеристики та ознаки кожного з етапів процесу управління антикрихкості маркетингу.</w:t>
      </w:r>
    </w:p>
    <w:p w14:paraId="57D08866" w14:textId="2B15E371" w:rsidR="002C56C1" w:rsidRDefault="000B1B47" w:rsidP="00167C33">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За основу побудови даного методу було взято етапи загального циклу управління та відповідаючи на запитання за пірамідою Ділтса, яка була раніше запропонована, запропоновані певні характеристики та ознаки для кожного з етапів. </w:t>
      </w:r>
      <w:r w:rsidR="002C56C1" w:rsidRPr="00402A71">
        <w:rPr>
          <w:rFonts w:ascii="Times New Roman" w:hAnsi="Times New Roman" w:cs="Times New Roman"/>
          <w:sz w:val="28"/>
          <w:szCs w:val="28"/>
          <w:lang w:val="uk-UA"/>
        </w:rPr>
        <w:t xml:space="preserve">Основою будь-якого методу в управлінні постає планування, тому задля забезпечення </w:t>
      </w:r>
      <w:r w:rsidR="002C56C1" w:rsidRPr="00402A71">
        <w:rPr>
          <w:rFonts w:ascii="Times New Roman" w:hAnsi="Times New Roman" w:cs="Times New Roman"/>
          <w:sz w:val="28"/>
          <w:szCs w:val="28"/>
          <w:lang w:val="uk-UA"/>
        </w:rPr>
        <w:lastRenderedPageBreak/>
        <w:t>чіткого та якісного плану з розробки антикрихкості маркетингу на підприємстві, необхідно провести ряд вагомих досліджень та аналізу питань в даній темі. Перш за все, на наш погляд, варто розпочати з моніторингу ринків, де працює підприємство, тобто дослідити перший рівень піраміди Ділтса – «оточення».</w:t>
      </w:r>
    </w:p>
    <w:p w14:paraId="01C33089" w14:textId="77777777" w:rsidR="00231D3D" w:rsidRPr="00231D3D" w:rsidRDefault="00231D3D" w:rsidP="00231D3D">
      <w:pPr>
        <w:spacing w:after="0" w:line="360" w:lineRule="auto"/>
        <w:ind w:firstLine="720"/>
        <w:jc w:val="both"/>
        <w:rPr>
          <w:rFonts w:ascii="Times New Roman" w:hAnsi="Times New Roman" w:cs="Times New Roman"/>
          <w:sz w:val="28"/>
          <w:szCs w:val="28"/>
          <w:lang w:val="uk-UA"/>
        </w:rPr>
      </w:pPr>
    </w:p>
    <w:p w14:paraId="5AC33CE5" w14:textId="54B1CC4F" w:rsidR="00573ED7" w:rsidRPr="00402A71" w:rsidRDefault="008038A2"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Таблиця 1.3</w:t>
      </w:r>
      <w:r w:rsidR="00573ED7" w:rsidRPr="00402A71">
        <w:rPr>
          <w:rFonts w:ascii="Times New Roman" w:hAnsi="Times New Roman" w:cs="Times New Roman"/>
          <w:sz w:val="28"/>
          <w:szCs w:val="28"/>
          <w:lang w:val="uk-UA"/>
        </w:rPr>
        <w:t xml:space="preserve"> – </w:t>
      </w:r>
      <w:r w:rsidR="00E74C7B" w:rsidRPr="00402A71">
        <w:rPr>
          <w:rFonts w:ascii="Times New Roman" w:hAnsi="Times New Roman" w:cs="Times New Roman"/>
          <w:sz w:val="28"/>
          <w:szCs w:val="28"/>
          <w:lang w:val="uk-UA"/>
        </w:rPr>
        <w:t>Метод</w:t>
      </w:r>
      <w:r w:rsidR="00ED225B" w:rsidRPr="00402A71">
        <w:rPr>
          <w:rFonts w:ascii="Times New Roman" w:hAnsi="Times New Roman" w:cs="Times New Roman"/>
          <w:sz w:val="28"/>
          <w:szCs w:val="28"/>
          <w:lang w:val="uk-UA"/>
        </w:rPr>
        <w:t xml:space="preserve"> </w:t>
      </w:r>
      <w:r w:rsidR="00D44989" w:rsidRPr="00402A71">
        <w:rPr>
          <w:rFonts w:ascii="Times New Roman" w:hAnsi="Times New Roman" w:cs="Times New Roman"/>
          <w:sz w:val="28"/>
          <w:szCs w:val="28"/>
          <w:lang w:val="uk-UA"/>
        </w:rPr>
        <w:t>у</w:t>
      </w:r>
      <w:r w:rsidR="0025049B" w:rsidRPr="00402A71">
        <w:rPr>
          <w:rFonts w:ascii="Times New Roman" w:hAnsi="Times New Roman" w:cs="Times New Roman"/>
          <w:sz w:val="28"/>
          <w:szCs w:val="28"/>
          <w:lang w:val="uk-UA"/>
        </w:rPr>
        <w:t>правління</w:t>
      </w:r>
      <w:r w:rsidR="00811356" w:rsidRPr="00402A71">
        <w:rPr>
          <w:rFonts w:ascii="Times New Roman" w:hAnsi="Times New Roman" w:cs="Times New Roman"/>
          <w:sz w:val="28"/>
          <w:szCs w:val="28"/>
          <w:lang w:val="uk-UA"/>
        </w:rPr>
        <w:t xml:space="preserve"> антикрихкості маркетингу на підприємстві</w:t>
      </w:r>
    </w:p>
    <w:tbl>
      <w:tblPr>
        <w:tblStyle w:val="a7"/>
        <w:tblW w:w="5000" w:type="pct"/>
        <w:tblLook w:val="04A0" w:firstRow="1" w:lastRow="0" w:firstColumn="1" w:lastColumn="0" w:noHBand="0" w:noVBand="1"/>
      </w:tblPr>
      <w:tblGrid>
        <w:gridCol w:w="1984"/>
        <w:gridCol w:w="1996"/>
        <w:gridCol w:w="2225"/>
        <w:gridCol w:w="2104"/>
        <w:gridCol w:w="1936"/>
      </w:tblGrid>
      <w:tr w:rsidR="0093788A" w:rsidRPr="00490DAB" w14:paraId="3FF25835" w14:textId="77777777" w:rsidTr="00F15D12">
        <w:trPr>
          <w:trHeight w:val="1185"/>
        </w:trPr>
        <w:tc>
          <w:tcPr>
            <w:tcW w:w="968" w:type="pct"/>
            <w:shd w:val="clear" w:color="auto" w:fill="F2F2F2" w:themeFill="background1" w:themeFillShade="F2"/>
          </w:tcPr>
          <w:p w14:paraId="0F04099E" w14:textId="21A6B239" w:rsidR="000E654A" w:rsidRPr="00490DAB" w:rsidRDefault="00EC7F8C" w:rsidP="00F875DB">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Планування </w:t>
            </w:r>
            <w:r w:rsidR="00F875DB" w:rsidRPr="00490DAB">
              <w:rPr>
                <w:rFonts w:ascii="Times New Roman" w:hAnsi="Times New Roman" w:cs="Times New Roman"/>
                <w:sz w:val="28"/>
                <w:szCs w:val="28"/>
                <w:lang w:val="uk-UA"/>
              </w:rPr>
              <w:t>антикрихкості маркетингу</w:t>
            </w:r>
          </w:p>
        </w:tc>
        <w:tc>
          <w:tcPr>
            <w:tcW w:w="974" w:type="pct"/>
            <w:shd w:val="clear" w:color="auto" w:fill="F2F2F2" w:themeFill="background1" w:themeFillShade="F2"/>
          </w:tcPr>
          <w:p w14:paraId="47E4899E" w14:textId="77777777" w:rsidR="00490DAB" w:rsidRDefault="00606E2D"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Організація </w:t>
            </w:r>
            <w:r w:rsidR="00407894" w:rsidRPr="00490DAB">
              <w:rPr>
                <w:rFonts w:ascii="Times New Roman" w:hAnsi="Times New Roman" w:cs="Times New Roman"/>
                <w:sz w:val="28"/>
                <w:szCs w:val="28"/>
                <w:lang w:val="uk-UA"/>
              </w:rPr>
              <w:t>антикрихкості</w:t>
            </w:r>
          </w:p>
          <w:p w14:paraId="28F19F82" w14:textId="4B5CF309" w:rsidR="000E654A" w:rsidRPr="00490DAB" w:rsidRDefault="00F875DB"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маркетингу</w:t>
            </w:r>
          </w:p>
        </w:tc>
        <w:tc>
          <w:tcPr>
            <w:tcW w:w="1086" w:type="pct"/>
            <w:shd w:val="clear" w:color="auto" w:fill="F2F2F2" w:themeFill="background1" w:themeFillShade="F2"/>
          </w:tcPr>
          <w:p w14:paraId="5880FF0A" w14:textId="21C3FBAB" w:rsidR="000E654A" w:rsidRPr="00490DAB" w:rsidRDefault="00D44989"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Реалізація</w:t>
            </w:r>
            <w:r w:rsidR="000E654A" w:rsidRPr="00490DAB">
              <w:rPr>
                <w:rFonts w:ascii="Times New Roman" w:hAnsi="Times New Roman" w:cs="Times New Roman"/>
                <w:sz w:val="28"/>
                <w:szCs w:val="28"/>
                <w:lang w:val="uk-UA"/>
              </w:rPr>
              <w:t xml:space="preserve"> </w:t>
            </w:r>
            <w:r w:rsidR="00F875DB" w:rsidRPr="00490DAB">
              <w:rPr>
                <w:rFonts w:ascii="Times New Roman" w:hAnsi="Times New Roman" w:cs="Times New Roman"/>
                <w:sz w:val="28"/>
                <w:szCs w:val="28"/>
                <w:lang w:val="uk-UA"/>
              </w:rPr>
              <w:t>антикрихкості маркетингу</w:t>
            </w:r>
          </w:p>
        </w:tc>
        <w:tc>
          <w:tcPr>
            <w:tcW w:w="1027" w:type="pct"/>
            <w:shd w:val="clear" w:color="auto" w:fill="F2F2F2" w:themeFill="background1" w:themeFillShade="F2"/>
          </w:tcPr>
          <w:p w14:paraId="67C5010A" w14:textId="237952CB"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Моніторинг </w:t>
            </w:r>
            <w:r w:rsidR="006036C0" w:rsidRPr="00490DAB">
              <w:rPr>
                <w:rFonts w:ascii="Times New Roman" w:hAnsi="Times New Roman" w:cs="Times New Roman"/>
                <w:sz w:val="28"/>
                <w:szCs w:val="28"/>
                <w:lang w:val="uk-UA"/>
              </w:rPr>
              <w:t xml:space="preserve">(контроль) </w:t>
            </w:r>
            <w:r w:rsidR="00F875DB" w:rsidRPr="00490DAB">
              <w:rPr>
                <w:rFonts w:ascii="Times New Roman" w:hAnsi="Times New Roman" w:cs="Times New Roman"/>
                <w:sz w:val="28"/>
                <w:szCs w:val="28"/>
                <w:lang w:val="uk-UA"/>
              </w:rPr>
              <w:t>антикрихкості маркетингу</w:t>
            </w:r>
          </w:p>
        </w:tc>
        <w:tc>
          <w:tcPr>
            <w:tcW w:w="945" w:type="pct"/>
            <w:shd w:val="clear" w:color="auto" w:fill="F2F2F2" w:themeFill="background1" w:themeFillShade="F2"/>
          </w:tcPr>
          <w:p w14:paraId="0BC5D7BE" w14:textId="33E84FB1"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Оцінка </w:t>
            </w:r>
            <w:r w:rsidR="00F875DB" w:rsidRPr="00490DAB">
              <w:rPr>
                <w:rFonts w:ascii="Times New Roman" w:hAnsi="Times New Roman" w:cs="Times New Roman"/>
                <w:sz w:val="28"/>
                <w:szCs w:val="28"/>
                <w:lang w:val="uk-UA"/>
              </w:rPr>
              <w:t>антикрихкості</w:t>
            </w:r>
            <w:r w:rsidR="00407894" w:rsidRPr="00490DAB">
              <w:rPr>
                <w:rFonts w:ascii="Times New Roman" w:hAnsi="Times New Roman" w:cs="Times New Roman"/>
                <w:sz w:val="28"/>
                <w:szCs w:val="28"/>
                <w:lang w:val="uk-UA"/>
              </w:rPr>
              <w:t xml:space="preserve"> </w:t>
            </w:r>
            <w:r w:rsidR="00F875DB" w:rsidRPr="00490DAB">
              <w:rPr>
                <w:rFonts w:ascii="Times New Roman" w:hAnsi="Times New Roman" w:cs="Times New Roman"/>
                <w:sz w:val="28"/>
                <w:szCs w:val="28"/>
                <w:lang w:val="uk-UA"/>
              </w:rPr>
              <w:t>маркетингу</w:t>
            </w:r>
          </w:p>
        </w:tc>
      </w:tr>
      <w:tr w:rsidR="0093788A" w:rsidRPr="009249C4" w14:paraId="21276631" w14:textId="77777777" w:rsidTr="00F15D12">
        <w:trPr>
          <w:trHeight w:val="3163"/>
        </w:trPr>
        <w:tc>
          <w:tcPr>
            <w:tcW w:w="968" w:type="pct"/>
          </w:tcPr>
          <w:p w14:paraId="4F2ECE55" w14:textId="77777777"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Моніторинг ринків підприємства</w:t>
            </w:r>
          </w:p>
        </w:tc>
        <w:tc>
          <w:tcPr>
            <w:tcW w:w="974" w:type="pct"/>
          </w:tcPr>
          <w:p w14:paraId="51AE6DFE" w14:textId="77777777" w:rsidR="000E654A" w:rsidRPr="00490DAB" w:rsidRDefault="002F10ED"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Забезпечення необхідних ресурсів для реалізації </w:t>
            </w:r>
            <w:r w:rsidR="001E323B" w:rsidRPr="00490DAB">
              <w:rPr>
                <w:rFonts w:ascii="Times New Roman" w:hAnsi="Times New Roman" w:cs="Times New Roman"/>
                <w:sz w:val="28"/>
                <w:szCs w:val="28"/>
                <w:lang w:val="uk-UA"/>
              </w:rPr>
              <w:t xml:space="preserve">даних стратегій </w:t>
            </w:r>
          </w:p>
        </w:tc>
        <w:tc>
          <w:tcPr>
            <w:tcW w:w="1086" w:type="pct"/>
          </w:tcPr>
          <w:p w14:paraId="2BBE7E52" w14:textId="2D94BB4E" w:rsidR="000E654A" w:rsidRPr="00490DAB" w:rsidRDefault="002F10ED"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Запуск пілотних проєктів для тестування підходів</w:t>
            </w:r>
            <w:r w:rsidR="00DB7DF9" w:rsidRPr="00490DAB">
              <w:rPr>
                <w:rFonts w:ascii="Times New Roman" w:hAnsi="Times New Roman" w:cs="Times New Roman"/>
                <w:sz w:val="28"/>
                <w:szCs w:val="28"/>
                <w:lang w:val="uk-UA"/>
              </w:rPr>
              <w:t xml:space="preserve"> нових стратегій мар</w:t>
            </w:r>
            <w:r w:rsidR="00490DAB">
              <w:rPr>
                <w:rFonts w:ascii="Times New Roman" w:hAnsi="Times New Roman" w:cs="Times New Roman"/>
                <w:sz w:val="28"/>
                <w:szCs w:val="28"/>
                <w:lang w:val="uk-UA"/>
              </w:rPr>
              <w:t>-</w:t>
            </w:r>
            <w:r w:rsidR="00DB7DF9" w:rsidRPr="00490DAB">
              <w:rPr>
                <w:rFonts w:ascii="Times New Roman" w:hAnsi="Times New Roman" w:cs="Times New Roman"/>
                <w:sz w:val="28"/>
                <w:szCs w:val="28"/>
                <w:lang w:val="uk-UA"/>
              </w:rPr>
              <w:t>кетингу</w:t>
            </w:r>
            <w:r w:rsidR="00B23A5A" w:rsidRPr="00490DAB">
              <w:rPr>
                <w:rFonts w:ascii="Times New Roman" w:hAnsi="Times New Roman" w:cs="Times New Roman"/>
                <w:sz w:val="28"/>
                <w:szCs w:val="28"/>
                <w:lang w:val="uk-UA"/>
              </w:rPr>
              <w:t xml:space="preserve"> чи нових продуктів</w:t>
            </w:r>
          </w:p>
        </w:tc>
        <w:tc>
          <w:tcPr>
            <w:tcW w:w="1027" w:type="pct"/>
          </w:tcPr>
          <w:p w14:paraId="4600C97C" w14:textId="2724CC3F" w:rsidR="000E654A" w:rsidRPr="00490DAB" w:rsidRDefault="002F10ED"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Фінансові показник</w:t>
            </w:r>
            <w:r w:rsidR="0093788A" w:rsidRPr="00490DAB">
              <w:rPr>
                <w:rFonts w:ascii="Times New Roman" w:hAnsi="Times New Roman" w:cs="Times New Roman"/>
                <w:sz w:val="28"/>
                <w:szCs w:val="28"/>
                <w:lang w:val="uk-UA"/>
              </w:rPr>
              <w:t>и: прибутковість,  рентабельність</w:t>
            </w:r>
            <w:r w:rsidRPr="00490DAB">
              <w:rPr>
                <w:rFonts w:ascii="Times New Roman" w:hAnsi="Times New Roman" w:cs="Times New Roman"/>
                <w:sz w:val="28"/>
                <w:szCs w:val="28"/>
                <w:lang w:val="uk-UA"/>
              </w:rPr>
              <w:t>, ліквідність</w:t>
            </w:r>
            <w:r w:rsidR="000E654A" w:rsidRPr="00490DAB">
              <w:rPr>
                <w:rFonts w:ascii="Times New Roman" w:hAnsi="Times New Roman" w:cs="Times New Roman"/>
                <w:sz w:val="28"/>
                <w:szCs w:val="28"/>
                <w:lang w:val="uk-UA"/>
              </w:rPr>
              <w:t xml:space="preserve"> </w:t>
            </w:r>
          </w:p>
        </w:tc>
        <w:tc>
          <w:tcPr>
            <w:tcW w:w="945" w:type="pct"/>
          </w:tcPr>
          <w:p w14:paraId="273E6EA5" w14:textId="37183885" w:rsidR="000E654A" w:rsidRPr="00490DAB" w:rsidRDefault="00573C7C" w:rsidP="00573C7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Аналіз досягнутих результатів та можливості виходу на нові ринки</w:t>
            </w:r>
          </w:p>
        </w:tc>
      </w:tr>
      <w:tr w:rsidR="0093788A" w:rsidRPr="009249C4" w14:paraId="24A213D1" w14:textId="77777777" w:rsidTr="00F15D12">
        <w:trPr>
          <w:trHeight w:val="3174"/>
        </w:trPr>
        <w:tc>
          <w:tcPr>
            <w:tcW w:w="968" w:type="pct"/>
          </w:tcPr>
          <w:p w14:paraId="7F882CC1" w14:textId="0CC2A415"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Аналіз ризиків для маркетинго</w:t>
            </w:r>
            <w:r w:rsidR="00490DAB">
              <w:rPr>
                <w:rFonts w:ascii="Times New Roman" w:hAnsi="Times New Roman" w:cs="Times New Roman"/>
                <w:sz w:val="28"/>
                <w:szCs w:val="28"/>
                <w:lang w:val="uk-UA"/>
              </w:rPr>
              <w:t>-</w:t>
            </w:r>
            <w:r w:rsidRPr="00490DAB">
              <w:rPr>
                <w:rFonts w:ascii="Times New Roman" w:hAnsi="Times New Roman" w:cs="Times New Roman"/>
                <w:sz w:val="28"/>
                <w:szCs w:val="28"/>
                <w:lang w:val="uk-UA"/>
              </w:rPr>
              <w:t>вих стратегій</w:t>
            </w:r>
          </w:p>
        </w:tc>
        <w:tc>
          <w:tcPr>
            <w:tcW w:w="974" w:type="pct"/>
          </w:tcPr>
          <w:p w14:paraId="2629E8D8" w14:textId="77777777" w:rsidR="000E654A" w:rsidRPr="00490DAB" w:rsidRDefault="002F10ED"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Підготовка персоналу, з постійним навчанням до підвищення </w:t>
            </w:r>
            <w:r w:rsidR="001E323B" w:rsidRPr="00490DAB">
              <w:rPr>
                <w:rFonts w:ascii="Times New Roman" w:hAnsi="Times New Roman" w:cs="Times New Roman"/>
                <w:sz w:val="28"/>
                <w:szCs w:val="28"/>
                <w:lang w:val="uk-UA"/>
              </w:rPr>
              <w:t xml:space="preserve">гнучкості </w:t>
            </w:r>
            <w:r w:rsidRPr="00490DAB">
              <w:rPr>
                <w:rFonts w:ascii="Times New Roman" w:hAnsi="Times New Roman" w:cs="Times New Roman"/>
                <w:sz w:val="28"/>
                <w:szCs w:val="28"/>
                <w:lang w:val="uk-UA"/>
              </w:rPr>
              <w:t>та адаптивності</w:t>
            </w:r>
          </w:p>
        </w:tc>
        <w:tc>
          <w:tcPr>
            <w:tcW w:w="1086" w:type="pct"/>
          </w:tcPr>
          <w:p w14:paraId="30D65C58" w14:textId="3A79C646"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Адаптивність маркетингових стратегій</w:t>
            </w:r>
            <w:r w:rsidR="00B60A0F" w:rsidRPr="00490DAB">
              <w:rPr>
                <w:rFonts w:ascii="Times New Roman" w:hAnsi="Times New Roman" w:cs="Times New Roman"/>
                <w:sz w:val="28"/>
                <w:szCs w:val="28"/>
                <w:lang w:val="uk-UA"/>
              </w:rPr>
              <w:t xml:space="preserve"> під непередбачувані</w:t>
            </w:r>
            <w:r w:rsidR="00DB7DF9" w:rsidRPr="00490DAB">
              <w:rPr>
                <w:rFonts w:ascii="Times New Roman" w:hAnsi="Times New Roman" w:cs="Times New Roman"/>
                <w:sz w:val="28"/>
                <w:szCs w:val="28"/>
                <w:lang w:val="uk-UA"/>
              </w:rPr>
              <w:t xml:space="preserve"> події в майбут</w:t>
            </w:r>
            <w:r w:rsidR="00490DAB">
              <w:rPr>
                <w:rFonts w:ascii="Times New Roman" w:hAnsi="Times New Roman" w:cs="Times New Roman"/>
                <w:sz w:val="28"/>
                <w:szCs w:val="28"/>
                <w:lang w:val="uk-UA"/>
              </w:rPr>
              <w:t>-</w:t>
            </w:r>
            <w:r w:rsidR="00DB7DF9" w:rsidRPr="00490DAB">
              <w:rPr>
                <w:rFonts w:ascii="Times New Roman" w:hAnsi="Times New Roman" w:cs="Times New Roman"/>
                <w:sz w:val="28"/>
                <w:szCs w:val="28"/>
                <w:lang w:val="uk-UA"/>
              </w:rPr>
              <w:t>ньому</w:t>
            </w:r>
          </w:p>
        </w:tc>
        <w:tc>
          <w:tcPr>
            <w:tcW w:w="1027" w:type="pct"/>
          </w:tcPr>
          <w:p w14:paraId="2AA16673" w14:textId="1670DFEF" w:rsidR="000E654A" w:rsidRPr="00490DAB" w:rsidRDefault="002F10ED" w:rsidP="00DE26FF">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Операційні</w:t>
            </w:r>
            <w:r w:rsidR="006F7A7A" w:rsidRPr="00490DAB">
              <w:rPr>
                <w:rFonts w:ascii="Times New Roman" w:hAnsi="Times New Roman" w:cs="Times New Roman"/>
                <w:sz w:val="28"/>
                <w:szCs w:val="28"/>
                <w:lang w:val="uk-UA"/>
              </w:rPr>
              <w:t xml:space="preserve"> показники</w:t>
            </w:r>
            <w:r w:rsidRPr="00490DAB">
              <w:rPr>
                <w:rFonts w:ascii="Times New Roman" w:hAnsi="Times New Roman" w:cs="Times New Roman"/>
                <w:sz w:val="28"/>
                <w:szCs w:val="28"/>
                <w:lang w:val="uk-UA"/>
              </w:rPr>
              <w:t>: швидкість адаптації до змін</w:t>
            </w:r>
          </w:p>
        </w:tc>
        <w:tc>
          <w:tcPr>
            <w:tcW w:w="945" w:type="pct"/>
          </w:tcPr>
          <w:p w14:paraId="0CE41263" w14:textId="4EB5B5CE" w:rsidR="000E654A" w:rsidRPr="00490DAB" w:rsidRDefault="00573C7C" w:rsidP="00573C7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Ефективність розширення портфелю товарів, рівень сприйняття нових про</w:t>
            </w:r>
            <w:r w:rsidR="00490DAB">
              <w:rPr>
                <w:rFonts w:ascii="Times New Roman" w:hAnsi="Times New Roman" w:cs="Times New Roman"/>
                <w:sz w:val="28"/>
                <w:szCs w:val="28"/>
                <w:lang w:val="uk-UA"/>
              </w:rPr>
              <w:t>-</w:t>
            </w:r>
            <w:r w:rsidRPr="00490DAB">
              <w:rPr>
                <w:rFonts w:ascii="Times New Roman" w:hAnsi="Times New Roman" w:cs="Times New Roman"/>
                <w:sz w:val="28"/>
                <w:szCs w:val="28"/>
                <w:lang w:val="uk-UA"/>
              </w:rPr>
              <w:t>дуктів на ринку</w:t>
            </w:r>
          </w:p>
        </w:tc>
      </w:tr>
      <w:tr w:rsidR="0093788A" w:rsidRPr="009249C4" w14:paraId="03281F76" w14:textId="77777777" w:rsidTr="00F15D12">
        <w:trPr>
          <w:trHeight w:val="1928"/>
        </w:trPr>
        <w:tc>
          <w:tcPr>
            <w:tcW w:w="968" w:type="pct"/>
          </w:tcPr>
          <w:p w14:paraId="78DF0713" w14:textId="77777777"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Сценарне планування </w:t>
            </w:r>
            <w:r w:rsidR="001E323B" w:rsidRPr="00490DAB">
              <w:rPr>
                <w:rFonts w:ascii="Times New Roman" w:hAnsi="Times New Roman" w:cs="Times New Roman"/>
                <w:sz w:val="28"/>
                <w:szCs w:val="28"/>
                <w:lang w:val="uk-UA"/>
              </w:rPr>
              <w:t xml:space="preserve">майбутніх </w:t>
            </w:r>
            <w:r w:rsidRPr="00490DAB">
              <w:rPr>
                <w:rFonts w:ascii="Times New Roman" w:hAnsi="Times New Roman" w:cs="Times New Roman"/>
                <w:sz w:val="28"/>
                <w:szCs w:val="28"/>
                <w:lang w:val="uk-UA"/>
              </w:rPr>
              <w:t>подій</w:t>
            </w:r>
          </w:p>
        </w:tc>
        <w:tc>
          <w:tcPr>
            <w:tcW w:w="974" w:type="pct"/>
          </w:tcPr>
          <w:p w14:paraId="1F1F4F0D" w14:textId="77777777" w:rsidR="000E654A" w:rsidRPr="00490DAB" w:rsidRDefault="002F10ED"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Впровадження інноваційних технологій</w:t>
            </w:r>
          </w:p>
        </w:tc>
        <w:tc>
          <w:tcPr>
            <w:tcW w:w="1086" w:type="pct"/>
          </w:tcPr>
          <w:p w14:paraId="0F2875F9" w14:textId="343E207C"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Диверсифікація каналів збуту та стратегій</w:t>
            </w:r>
            <w:r w:rsidR="00DB7DF9" w:rsidRPr="00490DAB">
              <w:rPr>
                <w:rFonts w:ascii="Times New Roman" w:hAnsi="Times New Roman" w:cs="Times New Roman"/>
                <w:sz w:val="28"/>
                <w:szCs w:val="28"/>
                <w:lang w:val="uk-UA"/>
              </w:rPr>
              <w:t xml:space="preserve"> </w:t>
            </w:r>
            <w:r w:rsidR="00596362" w:rsidRPr="00490DAB">
              <w:rPr>
                <w:rFonts w:ascii="Times New Roman" w:hAnsi="Times New Roman" w:cs="Times New Roman"/>
                <w:sz w:val="28"/>
                <w:szCs w:val="28"/>
                <w:lang w:val="uk-UA"/>
              </w:rPr>
              <w:t>маркетингу</w:t>
            </w:r>
          </w:p>
        </w:tc>
        <w:tc>
          <w:tcPr>
            <w:tcW w:w="1027" w:type="pct"/>
          </w:tcPr>
          <w:p w14:paraId="1E42998A" w14:textId="77777777" w:rsidR="000E654A" w:rsidRPr="00490DAB" w:rsidRDefault="000E654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Клієнтська лояльність, оцінка рівня задоволеності</w:t>
            </w:r>
          </w:p>
        </w:tc>
        <w:tc>
          <w:tcPr>
            <w:tcW w:w="945" w:type="pct"/>
          </w:tcPr>
          <w:p w14:paraId="7C0912EE" w14:textId="77777777" w:rsidR="000E654A" w:rsidRPr="00490DAB" w:rsidRDefault="006F7A7A" w:rsidP="00EC7F8C">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Зворотній зв'язок від працівників та зацікавлених сторін </w:t>
            </w:r>
          </w:p>
        </w:tc>
      </w:tr>
    </w:tbl>
    <w:p w14:paraId="64ED83B5" w14:textId="2B58F11B" w:rsidR="00231D3D" w:rsidRPr="00BD174A" w:rsidRDefault="00231D3D">
      <w:pPr>
        <w:rPr>
          <w:lang w:val="ru-RU"/>
        </w:rPr>
      </w:pPr>
    </w:p>
    <w:p w14:paraId="43142718" w14:textId="3151D464" w:rsidR="00231D3D" w:rsidRPr="00231D3D" w:rsidRDefault="00231D3D" w:rsidP="00316B13">
      <w:pPr>
        <w:ind w:firstLine="720"/>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1.3</w:t>
      </w:r>
    </w:p>
    <w:tbl>
      <w:tblPr>
        <w:tblStyle w:val="a7"/>
        <w:tblW w:w="5006" w:type="pct"/>
        <w:tblInd w:w="-5" w:type="dxa"/>
        <w:tblLook w:val="04A0" w:firstRow="1" w:lastRow="0" w:firstColumn="1" w:lastColumn="0" w:noHBand="0" w:noVBand="1"/>
      </w:tblPr>
      <w:tblGrid>
        <w:gridCol w:w="1967"/>
        <w:gridCol w:w="1980"/>
        <w:gridCol w:w="2205"/>
        <w:gridCol w:w="2086"/>
        <w:gridCol w:w="2019"/>
      </w:tblGrid>
      <w:tr w:rsidR="0093788A" w:rsidRPr="009249C4" w14:paraId="0C10D237" w14:textId="77777777" w:rsidTr="00347572">
        <w:trPr>
          <w:trHeight w:val="2777"/>
        </w:trPr>
        <w:tc>
          <w:tcPr>
            <w:tcW w:w="959" w:type="pct"/>
          </w:tcPr>
          <w:p w14:paraId="354BB408" w14:textId="77777777" w:rsidR="000E654A" w:rsidRPr="00490DAB" w:rsidRDefault="000E654A" w:rsidP="00543246">
            <w:pPr>
              <w:pStyle w:val="a3"/>
              <w:numPr>
                <w:ilvl w:val="0"/>
                <w:numId w:val="1"/>
              </w:numPr>
              <w:spacing w:line="276" w:lineRule="auto"/>
              <w:jc w:val="both"/>
              <w:rPr>
                <w:rFonts w:ascii="Times New Roman" w:hAnsi="Times New Roman" w:cs="Times New Roman"/>
                <w:sz w:val="28"/>
                <w:szCs w:val="28"/>
                <w:lang w:val="uk-UA"/>
              </w:rPr>
            </w:pPr>
          </w:p>
        </w:tc>
        <w:tc>
          <w:tcPr>
            <w:tcW w:w="965" w:type="pct"/>
          </w:tcPr>
          <w:p w14:paraId="3446594C" w14:textId="77777777" w:rsidR="000E654A" w:rsidRPr="00490DAB" w:rsidRDefault="000E654A" w:rsidP="00543246">
            <w:pPr>
              <w:pStyle w:val="a3"/>
              <w:numPr>
                <w:ilvl w:val="0"/>
                <w:numId w:val="1"/>
              </w:numPr>
              <w:spacing w:line="276" w:lineRule="auto"/>
              <w:jc w:val="both"/>
              <w:rPr>
                <w:rFonts w:ascii="Times New Roman" w:hAnsi="Times New Roman" w:cs="Times New Roman"/>
                <w:sz w:val="28"/>
                <w:szCs w:val="28"/>
                <w:lang w:val="uk-UA"/>
              </w:rPr>
            </w:pPr>
          </w:p>
        </w:tc>
        <w:tc>
          <w:tcPr>
            <w:tcW w:w="1075" w:type="pct"/>
          </w:tcPr>
          <w:p w14:paraId="09DC808B" w14:textId="77777777" w:rsidR="000E654A" w:rsidRPr="00490DAB" w:rsidRDefault="000E654A" w:rsidP="00543246">
            <w:pPr>
              <w:pStyle w:val="a3"/>
              <w:numPr>
                <w:ilvl w:val="0"/>
                <w:numId w:val="1"/>
              </w:numPr>
              <w:spacing w:line="276" w:lineRule="auto"/>
              <w:jc w:val="both"/>
              <w:rPr>
                <w:rFonts w:ascii="Times New Roman" w:hAnsi="Times New Roman" w:cs="Times New Roman"/>
                <w:sz w:val="28"/>
                <w:szCs w:val="28"/>
                <w:lang w:val="uk-UA"/>
              </w:rPr>
            </w:pPr>
          </w:p>
        </w:tc>
        <w:tc>
          <w:tcPr>
            <w:tcW w:w="1017" w:type="pct"/>
          </w:tcPr>
          <w:p w14:paraId="6B3C165B" w14:textId="77777777" w:rsidR="00B702ED" w:rsidRPr="00490DAB" w:rsidRDefault="006F7A7A" w:rsidP="00F15D12">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 xml:space="preserve">Інноваційні показники: </w:t>
            </w:r>
          </w:p>
          <w:p w14:paraId="7B32944C" w14:textId="7DD1796E" w:rsidR="000E654A" w:rsidRPr="00490DAB" w:rsidRDefault="006F7A7A" w:rsidP="00F15D12">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к-сть впрова</w:t>
            </w:r>
            <w:r w:rsidR="00490DAB">
              <w:rPr>
                <w:rFonts w:ascii="Times New Roman" w:hAnsi="Times New Roman" w:cs="Times New Roman"/>
                <w:sz w:val="28"/>
                <w:szCs w:val="28"/>
                <w:lang w:val="uk-UA"/>
              </w:rPr>
              <w:t>-</w:t>
            </w:r>
            <w:r w:rsidRPr="00490DAB">
              <w:rPr>
                <w:rFonts w:ascii="Times New Roman" w:hAnsi="Times New Roman" w:cs="Times New Roman"/>
                <w:sz w:val="28"/>
                <w:szCs w:val="28"/>
                <w:lang w:val="uk-UA"/>
              </w:rPr>
              <w:t>джених інновацій,</w:t>
            </w:r>
            <w:r w:rsidR="00AC56C3" w:rsidRPr="00490DAB">
              <w:rPr>
                <w:rFonts w:ascii="Times New Roman" w:hAnsi="Times New Roman" w:cs="Times New Roman"/>
                <w:sz w:val="28"/>
                <w:szCs w:val="28"/>
                <w:lang w:val="uk-UA"/>
              </w:rPr>
              <w:t xml:space="preserve"> рівень інноваційної активності</w:t>
            </w:r>
          </w:p>
        </w:tc>
        <w:tc>
          <w:tcPr>
            <w:tcW w:w="984" w:type="pct"/>
          </w:tcPr>
          <w:p w14:paraId="5E700F89" w14:textId="77777777" w:rsidR="000E654A" w:rsidRPr="00490DAB" w:rsidRDefault="006F7A7A" w:rsidP="00F15D12">
            <w:pPr>
              <w:spacing w:line="276" w:lineRule="auto"/>
              <w:jc w:val="both"/>
              <w:rPr>
                <w:rFonts w:ascii="Times New Roman" w:hAnsi="Times New Roman" w:cs="Times New Roman"/>
                <w:sz w:val="28"/>
                <w:szCs w:val="28"/>
                <w:lang w:val="uk-UA"/>
              </w:rPr>
            </w:pPr>
            <w:r w:rsidRPr="00490DAB">
              <w:rPr>
                <w:rFonts w:ascii="Times New Roman" w:hAnsi="Times New Roman" w:cs="Times New Roman"/>
                <w:sz w:val="28"/>
                <w:szCs w:val="28"/>
                <w:lang w:val="uk-UA"/>
              </w:rPr>
              <w:t>Внесення коригування маркетингових стратегій та планів на основі отриманих даних</w:t>
            </w:r>
          </w:p>
        </w:tc>
      </w:tr>
    </w:tbl>
    <w:p w14:paraId="7C5D3A7B" w14:textId="0BF71D8A" w:rsidR="00905456" w:rsidRDefault="00490DAB" w:rsidP="00641A85">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i/>
          <w:sz w:val="28"/>
          <w:szCs w:val="28"/>
          <w:lang w:val="uk-UA"/>
        </w:rPr>
        <w:t>Складено на основі власних досліджень автора</w:t>
      </w:r>
    </w:p>
    <w:p w14:paraId="223500F0" w14:textId="77777777" w:rsidR="00345932" w:rsidRPr="00490DAB" w:rsidRDefault="00345932" w:rsidP="00641A85">
      <w:pPr>
        <w:spacing w:after="0" w:line="360" w:lineRule="auto"/>
        <w:ind w:firstLine="720"/>
        <w:jc w:val="both"/>
        <w:rPr>
          <w:rFonts w:ascii="Times New Roman" w:hAnsi="Times New Roman" w:cs="Times New Roman"/>
          <w:i/>
          <w:sz w:val="28"/>
          <w:szCs w:val="28"/>
          <w:lang w:val="uk-UA"/>
        </w:rPr>
      </w:pPr>
    </w:p>
    <w:p w14:paraId="5BA53C3B" w14:textId="013F677F" w:rsidR="003921FB" w:rsidRPr="00402A71" w:rsidRDefault="007B4B41"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Варто чітко відповісти на декілька запитань: «В якому маркетинговому середовищі ми працюємо? Яка наша цільова аудиторія споживачі? Які фактори найсуттєвіше впливають на нашу діяльність?». </w:t>
      </w:r>
      <w:r w:rsidR="00F85E8C" w:rsidRPr="00402A71">
        <w:rPr>
          <w:rFonts w:ascii="Times New Roman" w:hAnsi="Times New Roman" w:cs="Times New Roman"/>
          <w:sz w:val="28"/>
          <w:szCs w:val="28"/>
          <w:lang w:val="uk-UA"/>
        </w:rPr>
        <w:t xml:space="preserve"> Також варто звернутися до другого рівня  піраміди Ділтса – «поведінка», та  дати відповідь на ряд наступних питань: «</w:t>
      </w:r>
      <w:r w:rsidR="00CA19D5" w:rsidRPr="00402A71">
        <w:rPr>
          <w:rFonts w:ascii="Times New Roman" w:hAnsi="Times New Roman" w:cs="Times New Roman"/>
          <w:sz w:val="28"/>
          <w:szCs w:val="28"/>
          <w:lang w:val="uk-UA"/>
        </w:rPr>
        <w:t xml:space="preserve">Як ми знаходимо можливості для розвитку і вдосконалення (маркетингові можливості тощо)? </w:t>
      </w:r>
      <w:r w:rsidR="00F85E8C" w:rsidRPr="00402A71">
        <w:rPr>
          <w:rFonts w:ascii="Times New Roman" w:hAnsi="Times New Roman" w:cs="Times New Roman"/>
          <w:sz w:val="28"/>
          <w:szCs w:val="28"/>
          <w:lang w:val="uk-UA"/>
        </w:rPr>
        <w:t xml:space="preserve">Як ми реагуємо на зміни в маркетинговому середовищі? Як ми взаємодіємо зі споживачами, зі конкурентами, зі партнерами, зі референтними групами тощо? Як ми плануємо і реалізуємо наші дії?». </w:t>
      </w:r>
      <w:r w:rsidRPr="00402A71">
        <w:rPr>
          <w:rFonts w:ascii="Times New Roman" w:hAnsi="Times New Roman" w:cs="Times New Roman"/>
          <w:sz w:val="28"/>
          <w:szCs w:val="28"/>
          <w:lang w:val="uk-UA"/>
        </w:rPr>
        <w:t>Оцінивши</w:t>
      </w:r>
      <w:r w:rsidR="003921FB" w:rsidRPr="00402A71">
        <w:rPr>
          <w:rFonts w:ascii="Times New Roman" w:hAnsi="Times New Roman" w:cs="Times New Roman"/>
          <w:sz w:val="28"/>
          <w:szCs w:val="28"/>
          <w:lang w:val="uk-UA"/>
        </w:rPr>
        <w:t xml:space="preserve"> свідомо сит</w:t>
      </w:r>
      <w:r w:rsidRPr="00402A71">
        <w:rPr>
          <w:rFonts w:ascii="Times New Roman" w:hAnsi="Times New Roman" w:cs="Times New Roman"/>
          <w:sz w:val="28"/>
          <w:szCs w:val="28"/>
          <w:lang w:val="uk-UA"/>
        </w:rPr>
        <w:t xml:space="preserve">уацію ринку, ми зможемо спроєктувати </w:t>
      </w:r>
      <w:r w:rsidR="00446FE3" w:rsidRPr="00402A71">
        <w:rPr>
          <w:rFonts w:ascii="Times New Roman" w:hAnsi="Times New Roman" w:cs="Times New Roman"/>
          <w:sz w:val="28"/>
          <w:szCs w:val="28"/>
          <w:lang w:val="uk-UA"/>
        </w:rPr>
        <w:t>умовну схему для організування заходів щодо антикрихкого маркетингу.</w:t>
      </w:r>
    </w:p>
    <w:p w14:paraId="6D049A1E" w14:textId="77777777" w:rsidR="004071F6" w:rsidRPr="00402A71" w:rsidRDefault="00B702ED"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Аналіз ризиків для маркетингових стратегій включають пе</w:t>
      </w:r>
      <w:r w:rsidR="00F34E22" w:rsidRPr="00402A71">
        <w:rPr>
          <w:rFonts w:ascii="Times New Roman" w:hAnsi="Times New Roman" w:cs="Times New Roman"/>
          <w:sz w:val="28"/>
          <w:szCs w:val="28"/>
          <w:lang w:val="uk-UA"/>
        </w:rPr>
        <w:t>вну кількість етапів</w:t>
      </w:r>
      <w:r w:rsidR="00C86914" w:rsidRPr="00402A71">
        <w:rPr>
          <w:rFonts w:ascii="Times New Roman" w:hAnsi="Times New Roman" w:cs="Times New Roman"/>
          <w:sz w:val="28"/>
          <w:szCs w:val="28"/>
          <w:lang w:val="uk-UA"/>
        </w:rPr>
        <w:t>,</w:t>
      </w:r>
      <w:r w:rsidR="00F34E22" w:rsidRPr="00402A71">
        <w:rPr>
          <w:rFonts w:ascii="Times New Roman" w:hAnsi="Times New Roman" w:cs="Times New Roman"/>
          <w:sz w:val="28"/>
          <w:szCs w:val="28"/>
          <w:lang w:val="uk-UA"/>
        </w:rPr>
        <w:t xml:space="preserve"> а саме:</w:t>
      </w:r>
      <w:r w:rsidR="00C86914" w:rsidRPr="00402A71">
        <w:rPr>
          <w:rFonts w:ascii="Times New Roman" w:hAnsi="Times New Roman" w:cs="Times New Roman"/>
          <w:sz w:val="28"/>
          <w:szCs w:val="28"/>
          <w:lang w:val="uk-UA"/>
        </w:rPr>
        <w:t xml:space="preserve"> </w:t>
      </w:r>
      <w:r w:rsidR="00F34E22" w:rsidRPr="00402A71">
        <w:rPr>
          <w:rFonts w:ascii="Times New Roman" w:hAnsi="Times New Roman" w:cs="Times New Roman"/>
          <w:sz w:val="28"/>
          <w:szCs w:val="28"/>
          <w:lang w:val="uk-UA"/>
        </w:rPr>
        <w:t>аналіз</w:t>
      </w:r>
      <w:r w:rsidR="00235A46" w:rsidRPr="00402A71">
        <w:rPr>
          <w:rFonts w:ascii="Times New Roman" w:hAnsi="Times New Roman" w:cs="Times New Roman"/>
          <w:sz w:val="28"/>
          <w:szCs w:val="28"/>
          <w:lang w:val="uk-UA"/>
        </w:rPr>
        <w:t xml:space="preserve"> ідентифікувати слабкі місця за</w:t>
      </w:r>
      <w:r w:rsidR="00C86914" w:rsidRPr="00402A71">
        <w:rPr>
          <w:rFonts w:ascii="Times New Roman" w:hAnsi="Times New Roman" w:cs="Times New Roman"/>
          <w:sz w:val="28"/>
          <w:szCs w:val="28"/>
          <w:lang w:val="uk-UA"/>
        </w:rPr>
        <w:t>для підготовки до несприятливих подій в майбутньому; розроблення сценаріїв для непередбачуваних ситуацій, що можуть включати в себе зміни ринкових умов, зміни в поведінці споживачів або дій конкурентів</w:t>
      </w:r>
      <w:r w:rsidR="00F34E22" w:rsidRPr="00402A71">
        <w:rPr>
          <w:rFonts w:ascii="Times New Roman" w:hAnsi="Times New Roman" w:cs="Times New Roman"/>
          <w:sz w:val="28"/>
          <w:szCs w:val="28"/>
          <w:lang w:val="uk-UA"/>
        </w:rPr>
        <w:t>; вико</w:t>
      </w:r>
      <w:r w:rsidR="00C06E1B" w:rsidRPr="00402A71">
        <w:rPr>
          <w:rFonts w:ascii="Times New Roman" w:hAnsi="Times New Roman" w:cs="Times New Roman"/>
          <w:sz w:val="28"/>
          <w:szCs w:val="28"/>
          <w:lang w:val="uk-UA"/>
        </w:rPr>
        <w:t>ристання ризиків як можливість для створення нових шляхів</w:t>
      </w:r>
      <w:r w:rsidR="00F34E22" w:rsidRPr="00402A71">
        <w:rPr>
          <w:rFonts w:ascii="Times New Roman" w:hAnsi="Times New Roman" w:cs="Times New Roman"/>
          <w:sz w:val="28"/>
          <w:szCs w:val="28"/>
          <w:lang w:val="uk-UA"/>
        </w:rPr>
        <w:t xml:space="preserve"> розвитку підприємства; покращення комунікацій між членами в команді, щоб швидко</w:t>
      </w:r>
      <w:r w:rsidR="004071F6" w:rsidRPr="00402A71">
        <w:rPr>
          <w:rFonts w:ascii="Times New Roman" w:hAnsi="Times New Roman" w:cs="Times New Roman"/>
          <w:sz w:val="28"/>
          <w:szCs w:val="28"/>
          <w:lang w:val="uk-UA"/>
        </w:rPr>
        <w:t xml:space="preserve"> реагув</w:t>
      </w:r>
      <w:r w:rsidR="00C06E1B" w:rsidRPr="00402A71">
        <w:rPr>
          <w:rFonts w:ascii="Times New Roman" w:hAnsi="Times New Roman" w:cs="Times New Roman"/>
          <w:sz w:val="28"/>
          <w:szCs w:val="28"/>
          <w:lang w:val="uk-UA"/>
        </w:rPr>
        <w:t>ати на виклики; аналіз ризиків з</w:t>
      </w:r>
      <w:r w:rsidR="004071F6" w:rsidRPr="00402A71">
        <w:rPr>
          <w:rFonts w:ascii="Times New Roman" w:hAnsi="Times New Roman" w:cs="Times New Roman"/>
          <w:sz w:val="28"/>
          <w:szCs w:val="28"/>
          <w:lang w:val="uk-UA"/>
        </w:rPr>
        <w:t xml:space="preserve"> фокусом на довгострокові ризики, а не лише на короткострокові.</w:t>
      </w:r>
      <w:r w:rsidR="005B06E3" w:rsidRPr="00402A71">
        <w:rPr>
          <w:rFonts w:ascii="Times New Roman" w:hAnsi="Times New Roman" w:cs="Times New Roman"/>
          <w:sz w:val="28"/>
          <w:szCs w:val="28"/>
          <w:lang w:val="uk-UA"/>
        </w:rPr>
        <w:t xml:space="preserve"> </w:t>
      </w:r>
      <w:r w:rsidR="00740117" w:rsidRPr="00402A71">
        <w:rPr>
          <w:rFonts w:ascii="Times New Roman" w:hAnsi="Times New Roman" w:cs="Times New Roman"/>
          <w:sz w:val="28"/>
          <w:szCs w:val="28"/>
          <w:lang w:val="uk-UA"/>
        </w:rPr>
        <w:t xml:space="preserve">Сценарне планування подій окрім того, що ідентифікує потенційні </w:t>
      </w:r>
      <w:r w:rsidR="00740117" w:rsidRPr="00402A71">
        <w:rPr>
          <w:rFonts w:ascii="Times New Roman" w:hAnsi="Times New Roman" w:cs="Times New Roman"/>
          <w:sz w:val="28"/>
          <w:szCs w:val="28"/>
          <w:lang w:val="uk-UA"/>
        </w:rPr>
        <w:lastRenderedPageBreak/>
        <w:t>ризики та можливості, розроблюючи декілька ймовірних сценаріїв, компанії стає більш гнучкою та здатною до швидкого адаптування нових умов.</w:t>
      </w:r>
    </w:p>
    <w:p w14:paraId="6499664F" w14:textId="77777777" w:rsidR="00AC07EE" w:rsidRPr="00402A71" w:rsidRDefault="00740117"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Наступним етапом в методі управлінні анти</w:t>
      </w:r>
      <w:r w:rsidR="00EB0747" w:rsidRPr="00402A71">
        <w:rPr>
          <w:rFonts w:ascii="Times New Roman" w:hAnsi="Times New Roman" w:cs="Times New Roman"/>
          <w:sz w:val="28"/>
          <w:szCs w:val="28"/>
          <w:lang w:val="uk-UA"/>
        </w:rPr>
        <w:t>крихкістю маркетингу є організаці</w:t>
      </w:r>
      <w:r w:rsidR="002D20C8" w:rsidRPr="00402A71">
        <w:rPr>
          <w:rFonts w:ascii="Times New Roman" w:hAnsi="Times New Roman" w:cs="Times New Roman"/>
          <w:sz w:val="28"/>
          <w:szCs w:val="28"/>
          <w:lang w:val="uk-UA"/>
        </w:rPr>
        <w:t>я. Для реалізації стратегій антикрихкого маркетингу необхідні фінансові ресурси, а саме: підприємство має виділяти бюджет на дослідження та розробку інноваційних проєк</w:t>
      </w:r>
      <w:r w:rsidR="004F1A97" w:rsidRPr="00402A71">
        <w:rPr>
          <w:rFonts w:ascii="Times New Roman" w:hAnsi="Times New Roman" w:cs="Times New Roman"/>
          <w:sz w:val="28"/>
          <w:szCs w:val="28"/>
          <w:lang w:val="uk-UA"/>
        </w:rPr>
        <w:t>тів, нових продуктів чи послух у розвитку маркетингових технологій; створення резервних фінансових фондів для швидкої реакції</w:t>
      </w:r>
      <w:r w:rsidR="00B00D33" w:rsidRPr="00402A71">
        <w:rPr>
          <w:rFonts w:ascii="Times New Roman" w:hAnsi="Times New Roman" w:cs="Times New Roman"/>
          <w:sz w:val="28"/>
          <w:szCs w:val="28"/>
          <w:lang w:val="uk-UA"/>
        </w:rPr>
        <w:t xml:space="preserve"> на несподівані події та можл</w:t>
      </w:r>
      <w:r w:rsidR="004F1A97" w:rsidRPr="00402A71">
        <w:rPr>
          <w:rFonts w:ascii="Times New Roman" w:hAnsi="Times New Roman" w:cs="Times New Roman"/>
          <w:sz w:val="28"/>
          <w:szCs w:val="28"/>
          <w:lang w:val="uk-UA"/>
        </w:rPr>
        <w:t>ивості.</w:t>
      </w:r>
      <w:r w:rsidR="00B00D33" w:rsidRPr="00402A71">
        <w:rPr>
          <w:rFonts w:ascii="Times New Roman" w:hAnsi="Times New Roman" w:cs="Times New Roman"/>
          <w:sz w:val="28"/>
          <w:szCs w:val="28"/>
          <w:lang w:val="uk-UA"/>
        </w:rPr>
        <w:t xml:space="preserve"> Наступним кроком є підготовка персоналу підприємства. На цьому етапі нам у поміч може бути піраміда Ділтса з третім рівнем «здібності», на питання які варто відповісти, а саме: «</w:t>
      </w:r>
      <w:r w:rsidR="00AC07EE" w:rsidRPr="00402A71">
        <w:rPr>
          <w:rFonts w:ascii="Times New Roman" w:hAnsi="Times New Roman" w:cs="Times New Roman"/>
          <w:sz w:val="28"/>
          <w:szCs w:val="28"/>
          <w:lang w:val="uk-UA"/>
        </w:rPr>
        <w:t>Які навички та здібності мають працівники маркетингового відділу? Як ми розвиваємо наші здібності: тренінги, вебінари, курс чи лекції для працівників?</w:t>
      </w:r>
      <w:r w:rsidR="00B00D33" w:rsidRPr="00402A71">
        <w:rPr>
          <w:rFonts w:ascii="Times New Roman" w:hAnsi="Times New Roman" w:cs="Times New Roman"/>
          <w:sz w:val="28"/>
          <w:szCs w:val="28"/>
          <w:lang w:val="uk-UA"/>
        </w:rPr>
        <w:t xml:space="preserve">». Також впровадження технологій на підприємстві є ключовим елементом у організації методу управління антикрихкістю маркетингу, та важливим питання, на яке варто відповісти буде: «Які маркетингові стратегії, інструменти та технології ми використовуємо?», – що також взяте з моделі Ділтса, яку ми доповнили переліком питань. </w:t>
      </w:r>
    </w:p>
    <w:p w14:paraId="6BF6D6D0" w14:textId="77777777" w:rsidR="006102DE" w:rsidRPr="00402A71" w:rsidRDefault="00C06E1B"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На етапі реалізації антикрихкого маркетингу перш за все, виступає процес запуск пілотних проєктів для тестування підходів. Даний етап є важливим, оскільки він дозволяє </w:t>
      </w:r>
      <w:r w:rsidR="00F85E8C" w:rsidRPr="00402A71">
        <w:rPr>
          <w:rFonts w:ascii="Times New Roman" w:hAnsi="Times New Roman" w:cs="Times New Roman"/>
          <w:sz w:val="28"/>
          <w:szCs w:val="28"/>
          <w:lang w:val="uk-UA"/>
        </w:rPr>
        <w:t>підприємствам випробувати дані ідеї та стратегії в контрольованих, імітованих умовах перед їх повномасштабним використанням в подальшому.</w:t>
      </w:r>
      <w:r w:rsidRPr="00402A71">
        <w:rPr>
          <w:rFonts w:ascii="Times New Roman" w:hAnsi="Times New Roman" w:cs="Times New Roman"/>
          <w:sz w:val="28"/>
          <w:szCs w:val="28"/>
          <w:lang w:val="uk-UA"/>
        </w:rPr>
        <w:t xml:space="preserve"> </w:t>
      </w:r>
      <w:r w:rsidR="00F85E8C" w:rsidRPr="00402A71">
        <w:rPr>
          <w:rFonts w:ascii="Times New Roman" w:hAnsi="Times New Roman" w:cs="Times New Roman"/>
          <w:sz w:val="28"/>
          <w:szCs w:val="28"/>
          <w:lang w:val="uk-UA"/>
        </w:rPr>
        <w:t>Тобто, провівши пілотний проєкт, підприємство зможе дослідити та мінімізувати ризики в майбутньому при схожих ситуаціях, набути певного досвіду та поліпшити вже запропоновані ідеї стратегій, а зворотній зв'язок від пілотного проєкту допоможе знайти нові несподівані можливості для підприємства.</w:t>
      </w:r>
      <w:r w:rsidR="002B53CE" w:rsidRPr="00402A71">
        <w:rPr>
          <w:rFonts w:ascii="Times New Roman" w:hAnsi="Times New Roman" w:cs="Times New Roman"/>
          <w:sz w:val="28"/>
          <w:szCs w:val="28"/>
          <w:lang w:val="uk-UA"/>
        </w:rPr>
        <w:t xml:space="preserve"> Після того як було запущено пілотні проєкти і отримано зворотній зв'язок по ним, варто звернути увагу на адаптацію цих результатів, ввести певні коригуючі зміни в маркетингові стратегії, щоб досягти в подальшому кращого результату та балансу в майбутніх невизначних ситуаціях.</w:t>
      </w:r>
      <w:r w:rsidR="00C8738D" w:rsidRPr="00402A71">
        <w:rPr>
          <w:rFonts w:ascii="Times New Roman" w:hAnsi="Times New Roman" w:cs="Times New Roman"/>
          <w:sz w:val="28"/>
          <w:szCs w:val="28"/>
          <w:lang w:val="uk-UA"/>
        </w:rPr>
        <w:t xml:space="preserve"> Важливим моментом є диверсифікація каналів збуту та маркетингових </w:t>
      </w:r>
      <w:r w:rsidR="00C8738D" w:rsidRPr="00402A71">
        <w:rPr>
          <w:rFonts w:ascii="Times New Roman" w:hAnsi="Times New Roman" w:cs="Times New Roman"/>
          <w:sz w:val="28"/>
          <w:szCs w:val="28"/>
          <w:lang w:val="uk-UA"/>
        </w:rPr>
        <w:lastRenderedPageBreak/>
        <w:t xml:space="preserve">стратегі, що має цінність у реалізації методу управління антикрихкістю маркетингу. По-перше, при диверсифікації каналів збуду у підприємства зваляється ширший простір для продажу своєї продукції та послуги, що в свою чергу знижує ризики пов’язані з різними можливими змінами чи проблемами, які можуть виникнути на  одному із каналів. До прикладу, </w:t>
      </w:r>
      <w:r w:rsidR="00C8738D" w:rsidRPr="00402A71">
        <w:rPr>
          <w:rFonts w:ascii="Times New Roman" w:hAnsi="Times New Roman" w:cs="Times New Roman"/>
          <w:sz w:val="28"/>
          <w:szCs w:val="28"/>
        </w:rPr>
        <w:t>Covid</w:t>
      </w:r>
      <w:r w:rsidR="00C8738D" w:rsidRPr="00402A71">
        <w:rPr>
          <w:rFonts w:ascii="Times New Roman" w:hAnsi="Times New Roman" w:cs="Times New Roman"/>
          <w:sz w:val="28"/>
          <w:szCs w:val="28"/>
          <w:lang w:val="ru-RU"/>
        </w:rPr>
        <w:t xml:space="preserve">-19 </w:t>
      </w:r>
      <w:r w:rsidR="00C8738D" w:rsidRPr="00402A71">
        <w:rPr>
          <w:rFonts w:ascii="Times New Roman" w:hAnsi="Times New Roman" w:cs="Times New Roman"/>
          <w:sz w:val="28"/>
          <w:szCs w:val="28"/>
          <w:lang w:val="uk-UA"/>
        </w:rPr>
        <w:t>негативно вплинув на діяльність бізнесу, що займався збутом своєї продукції лише офлайн та на пряму зі споживачем. Теж саме стосується і повномасштабної війни з 2022 року, що обмежила можливості для продажу свої продукції покупцям в офлайн.</w:t>
      </w:r>
      <w:r w:rsidR="008F6C38" w:rsidRPr="00402A71">
        <w:rPr>
          <w:rFonts w:ascii="Times New Roman" w:hAnsi="Times New Roman" w:cs="Times New Roman"/>
          <w:sz w:val="28"/>
          <w:szCs w:val="28"/>
          <w:lang w:val="uk-UA"/>
        </w:rPr>
        <w:t xml:space="preserve"> Також варто відмітити, що диверсифікація маркетингових стратегій, має такий же позитивний вплив на підприємство.</w:t>
      </w:r>
      <w:r w:rsidR="00C8738D" w:rsidRPr="00402A71">
        <w:rPr>
          <w:rFonts w:ascii="Times New Roman" w:hAnsi="Times New Roman" w:cs="Times New Roman"/>
          <w:sz w:val="28"/>
          <w:szCs w:val="28"/>
          <w:lang w:val="uk-UA"/>
        </w:rPr>
        <w:t xml:space="preserve"> Тому можливість використовувати різні канали збуту продукції чи то послуг</w:t>
      </w:r>
      <w:r w:rsidR="008F6C38" w:rsidRPr="00402A71">
        <w:rPr>
          <w:rFonts w:ascii="Times New Roman" w:hAnsi="Times New Roman" w:cs="Times New Roman"/>
          <w:sz w:val="28"/>
          <w:szCs w:val="28"/>
          <w:lang w:val="uk-UA"/>
        </w:rPr>
        <w:t xml:space="preserve"> у поєднанні різних маркетингових стратегій</w:t>
      </w:r>
      <w:r w:rsidR="00C8738D" w:rsidRPr="00402A71">
        <w:rPr>
          <w:rFonts w:ascii="Times New Roman" w:hAnsi="Times New Roman" w:cs="Times New Roman"/>
          <w:sz w:val="28"/>
          <w:szCs w:val="28"/>
          <w:lang w:val="uk-UA"/>
        </w:rPr>
        <w:t>, а саме: через онлайн, офлайн, напряму чи через дистриб’юторів, –  зменшує ризик, підвищує гнучкість, стійкість та а</w:t>
      </w:r>
      <w:r w:rsidR="008F6C38" w:rsidRPr="00402A71">
        <w:rPr>
          <w:rFonts w:ascii="Times New Roman" w:hAnsi="Times New Roman" w:cs="Times New Roman"/>
          <w:sz w:val="28"/>
          <w:szCs w:val="28"/>
          <w:lang w:val="uk-UA"/>
        </w:rPr>
        <w:t>даптивність до зовнішніх шоків, розширює клієнтську базу.</w:t>
      </w:r>
    </w:p>
    <w:p w14:paraId="779BDBE6" w14:textId="176A0EBA" w:rsidR="00500DE8" w:rsidRPr="00402A71" w:rsidRDefault="00FB73DA"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Для розуміння того як працює управління антикрихкість маркетин</w:t>
      </w:r>
      <w:r w:rsidR="00140E6A" w:rsidRPr="00402A71">
        <w:rPr>
          <w:rFonts w:ascii="Times New Roman" w:hAnsi="Times New Roman" w:cs="Times New Roman"/>
          <w:sz w:val="28"/>
          <w:szCs w:val="28"/>
          <w:lang w:val="uk-UA"/>
        </w:rPr>
        <w:t>гу варто проводити моніторинг з допомогою запропонованих показників.</w:t>
      </w:r>
      <w:r w:rsidRPr="00402A71">
        <w:rPr>
          <w:rFonts w:ascii="Times New Roman" w:hAnsi="Times New Roman" w:cs="Times New Roman"/>
          <w:sz w:val="28"/>
          <w:szCs w:val="28"/>
          <w:lang w:val="uk-UA"/>
        </w:rPr>
        <w:t xml:space="preserve"> До прикладу, фінансові показники, такі як прибутковість, рентабельність та ліквідність підприємства</w:t>
      </w:r>
      <w:r w:rsidR="008017DD" w:rsidRPr="00402A71">
        <w:rPr>
          <w:rFonts w:ascii="Times New Roman" w:hAnsi="Times New Roman" w:cs="Times New Roman"/>
          <w:sz w:val="28"/>
          <w:szCs w:val="28"/>
          <w:lang w:val="uk-UA"/>
        </w:rPr>
        <w:t xml:space="preserve"> дозволять</w:t>
      </w:r>
      <w:r w:rsidRPr="00402A71">
        <w:rPr>
          <w:rFonts w:ascii="Times New Roman" w:hAnsi="Times New Roman" w:cs="Times New Roman"/>
          <w:sz w:val="28"/>
          <w:szCs w:val="28"/>
          <w:lang w:val="uk-UA"/>
        </w:rPr>
        <w:t xml:space="preserve"> оцінити наскільки успішно підприємство</w:t>
      </w:r>
      <w:r w:rsidR="00140E6A" w:rsidRPr="00402A71">
        <w:rPr>
          <w:rFonts w:ascii="Times New Roman" w:hAnsi="Times New Roman" w:cs="Times New Roman"/>
          <w:sz w:val="28"/>
          <w:szCs w:val="28"/>
          <w:lang w:val="uk-UA"/>
        </w:rPr>
        <w:t xml:space="preserve"> реагує на зміни на ринку. </w:t>
      </w:r>
      <w:r w:rsidR="008017DD" w:rsidRPr="00402A71">
        <w:rPr>
          <w:rFonts w:ascii="Times New Roman" w:hAnsi="Times New Roman" w:cs="Times New Roman"/>
          <w:sz w:val="28"/>
          <w:szCs w:val="28"/>
          <w:lang w:val="uk-UA"/>
        </w:rPr>
        <w:t xml:space="preserve">Постійне зростання даних показників свідчитиме про ефективність антикрихкості маркетингу. </w:t>
      </w:r>
      <w:r w:rsidR="003E4EE9" w:rsidRPr="00402A71">
        <w:rPr>
          <w:rFonts w:ascii="Times New Roman" w:hAnsi="Times New Roman" w:cs="Times New Roman"/>
          <w:sz w:val="28"/>
          <w:szCs w:val="28"/>
          <w:lang w:val="uk-UA"/>
        </w:rPr>
        <w:t>Якщо ж говорити про операційні показники, а саме: швид</w:t>
      </w:r>
      <w:r w:rsidR="00DE26FF" w:rsidRPr="00402A71">
        <w:rPr>
          <w:rFonts w:ascii="Times New Roman" w:hAnsi="Times New Roman" w:cs="Times New Roman"/>
          <w:sz w:val="28"/>
          <w:szCs w:val="28"/>
          <w:lang w:val="uk-UA"/>
        </w:rPr>
        <w:t>кість адаптації до змін, то він</w:t>
      </w:r>
      <w:r w:rsidR="003E4EE9" w:rsidRPr="00402A71">
        <w:rPr>
          <w:rFonts w:ascii="Times New Roman" w:hAnsi="Times New Roman" w:cs="Times New Roman"/>
          <w:sz w:val="28"/>
          <w:szCs w:val="28"/>
          <w:lang w:val="uk-UA"/>
        </w:rPr>
        <w:t xml:space="preserve"> </w:t>
      </w:r>
      <w:r w:rsidR="00421674" w:rsidRPr="00402A71">
        <w:rPr>
          <w:rFonts w:ascii="Times New Roman" w:hAnsi="Times New Roman" w:cs="Times New Roman"/>
          <w:sz w:val="28"/>
          <w:szCs w:val="28"/>
          <w:lang w:val="uk-UA"/>
        </w:rPr>
        <w:t>доп</w:t>
      </w:r>
      <w:r w:rsidR="00DE26FF" w:rsidRPr="00402A71">
        <w:rPr>
          <w:rFonts w:ascii="Times New Roman" w:hAnsi="Times New Roman" w:cs="Times New Roman"/>
          <w:sz w:val="28"/>
          <w:szCs w:val="28"/>
          <w:lang w:val="uk-UA"/>
        </w:rPr>
        <w:t>омагає</w:t>
      </w:r>
      <w:r w:rsidR="003E4EE9" w:rsidRPr="00402A71">
        <w:rPr>
          <w:rFonts w:ascii="Times New Roman" w:hAnsi="Times New Roman" w:cs="Times New Roman"/>
          <w:sz w:val="28"/>
          <w:szCs w:val="28"/>
          <w:lang w:val="uk-UA"/>
        </w:rPr>
        <w:t xml:space="preserve"> оцінювати</w:t>
      </w:r>
      <w:r w:rsidR="00421674" w:rsidRPr="00402A71">
        <w:rPr>
          <w:rFonts w:ascii="Times New Roman" w:hAnsi="Times New Roman" w:cs="Times New Roman"/>
          <w:sz w:val="28"/>
          <w:szCs w:val="28"/>
          <w:lang w:val="uk-UA"/>
        </w:rPr>
        <w:t xml:space="preserve"> наскільки підприємство готове до неочікуваних подій та як швидко буде на них реагувати й адаптуватися. До прикладу, </w:t>
      </w:r>
      <w:r w:rsidR="00852448" w:rsidRPr="00402A71">
        <w:rPr>
          <w:rFonts w:ascii="Times New Roman" w:hAnsi="Times New Roman" w:cs="Times New Roman"/>
          <w:sz w:val="28"/>
          <w:szCs w:val="28"/>
          <w:lang w:val="uk-UA"/>
        </w:rPr>
        <w:t>показник швидкості адаптації до змін може розповісти наскільки швидко підприємство може змінювати свої маркетингові стратегії до змін в зовнішньому середовищі: ринку, споживчих тенденцій або конкурентного середовища. Також це показник того як швидко підприємство може оперативно виводити на ринок нові свої продукти чи послуги, як будуть відповідати актуальним потребам споживачів.</w:t>
      </w:r>
      <w:r w:rsidR="0032472A" w:rsidRPr="00402A71">
        <w:rPr>
          <w:rFonts w:ascii="Times New Roman" w:hAnsi="Times New Roman" w:cs="Times New Roman"/>
          <w:sz w:val="28"/>
          <w:szCs w:val="28"/>
          <w:lang w:val="uk-UA"/>
        </w:rPr>
        <w:t xml:space="preserve"> Наступні два показники, що</w:t>
      </w:r>
      <w:r w:rsidR="000911A3" w:rsidRPr="00402A71">
        <w:rPr>
          <w:rFonts w:ascii="Times New Roman" w:hAnsi="Times New Roman" w:cs="Times New Roman"/>
          <w:sz w:val="28"/>
          <w:szCs w:val="28"/>
          <w:lang w:val="uk-UA"/>
        </w:rPr>
        <w:t xml:space="preserve"> ми</w:t>
      </w:r>
      <w:r w:rsidR="0032472A" w:rsidRPr="00402A71">
        <w:rPr>
          <w:rFonts w:ascii="Times New Roman" w:hAnsi="Times New Roman" w:cs="Times New Roman"/>
          <w:sz w:val="28"/>
          <w:szCs w:val="28"/>
          <w:lang w:val="uk-UA"/>
        </w:rPr>
        <w:t xml:space="preserve"> вважаємо варто використовувати при моніторингу антикрихкості маркетингу це клієнтська лояльність та оцінка рівня задоволеності, що </w:t>
      </w:r>
      <w:r w:rsidR="0032472A" w:rsidRPr="00402A71">
        <w:rPr>
          <w:rFonts w:ascii="Times New Roman" w:hAnsi="Times New Roman" w:cs="Times New Roman"/>
          <w:sz w:val="28"/>
          <w:szCs w:val="28"/>
          <w:lang w:val="uk-UA"/>
        </w:rPr>
        <w:lastRenderedPageBreak/>
        <w:t>допомагають виявити можливості для покращення та адаптації в умовах змін.</w:t>
      </w:r>
      <w:r w:rsidR="00BB1A84" w:rsidRPr="00402A71">
        <w:rPr>
          <w:rFonts w:ascii="Times New Roman" w:hAnsi="Times New Roman" w:cs="Times New Roman"/>
          <w:sz w:val="28"/>
          <w:szCs w:val="28"/>
          <w:lang w:val="uk-UA"/>
        </w:rPr>
        <w:t xml:space="preserve"> Запропонувавши ці показники, ми намагалися відповісти на питання відштовхуючись від моделі Ділтса на четвертому рівні – «переконання цінностей», а саме: «На які цінності ми спираємося в нашій діяльності? Задля чого ми працюємо? Як ми розвиваємо наші здібності? Як ми шукаємо/ знаходимо можливості розвитку?». Тому, якщо </w:t>
      </w:r>
      <w:r w:rsidR="0032472A" w:rsidRPr="00402A71">
        <w:rPr>
          <w:rFonts w:ascii="Times New Roman" w:hAnsi="Times New Roman" w:cs="Times New Roman"/>
          <w:sz w:val="28"/>
          <w:szCs w:val="28"/>
          <w:lang w:val="uk-UA"/>
        </w:rPr>
        <w:t>дані два показники мати</w:t>
      </w:r>
      <w:r w:rsidR="00BB1A84" w:rsidRPr="00402A71">
        <w:rPr>
          <w:rFonts w:ascii="Times New Roman" w:hAnsi="Times New Roman" w:cs="Times New Roman"/>
          <w:sz w:val="28"/>
          <w:szCs w:val="28"/>
          <w:lang w:val="uk-UA"/>
        </w:rPr>
        <w:t xml:space="preserve">муть високі значення це </w:t>
      </w:r>
      <w:r w:rsidR="00686052" w:rsidRPr="00402A71">
        <w:rPr>
          <w:rFonts w:ascii="Times New Roman" w:hAnsi="Times New Roman" w:cs="Times New Roman"/>
          <w:sz w:val="28"/>
          <w:szCs w:val="28"/>
          <w:lang w:val="uk-UA"/>
        </w:rPr>
        <w:t>свідчитиме</w:t>
      </w:r>
      <w:r w:rsidR="0032472A" w:rsidRPr="00402A71">
        <w:rPr>
          <w:rFonts w:ascii="Times New Roman" w:hAnsi="Times New Roman" w:cs="Times New Roman"/>
          <w:sz w:val="28"/>
          <w:szCs w:val="28"/>
          <w:lang w:val="uk-UA"/>
        </w:rPr>
        <w:t>, що підприємство готове до змін на ринку або в поведінці споживачів. Оскільки більша ймовірність того, що його клієнти будуть готові залишитися з брендом незважаючи на нові виклики чи зміни. Також варто не забувати, що більш лояльні клієнти приносять більше доходу в довгостроковій перспективі для підприємства, що не матиме значного негативного впливу при змінах у зовнішньому середовищі.</w:t>
      </w:r>
      <w:r w:rsidR="008F16B7" w:rsidRPr="00402A71">
        <w:rPr>
          <w:rFonts w:ascii="Times New Roman" w:hAnsi="Times New Roman" w:cs="Times New Roman"/>
          <w:sz w:val="28"/>
          <w:szCs w:val="28"/>
          <w:lang w:val="uk-UA"/>
        </w:rPr>
        <w:t xml:space="preserve"> Останніми важливими показниками для моніторингу пропонуємо розглянути інноваційні показники, а саме: кількість впроваджених інновацій та рівень інноваційної активності. Важливість даних показників обумовлена</w:t>
      </w:r>
      <w:r w:rsidR="00500DE8" w:rsidRPr="00402A71">
        <w:rPr>
          <w:rFonts w:ascii="Times New Roman" w:hAnsi="Times New Roman" w:cs="Times New Roman"/>
          <w:sz w:val="28"/>
          <w:szCs w:val="28"/>
          <w:lang w:val="uk-UA"/>
        </w:rPr>
        <w:t xml:space="preserve"> тим, що в світі глобальних та швидкісних змін інноваційні технології допомагають підприємству слідувати за трендами ранків, швидко розвиватися та адаптуватися до нових змін. Тому якщо дані показники будуть високими, це буде свідчити про те, що підприємство матиме можливість залишатися лідерами ринку, навіть у різних непередбачуваних ситуаціях. </w:t>
      </w:r>
    </w:p>
    <w:p w14:paraId="31500DF4" w14:textId="635B4D23" w:rsidR="00FB73DA" w:rsidRPr="00402A71" w:rsidRDefault="006128F8"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Після всіх пройдених етапів управління антикрикхістю маркетингу варто оцінити отриманні результати роботи та надати висновки по покращенню або підтримання даних результатів в подальшому. Отож, </w:t>
      </w:r>
      <w:r w:rsidR="00816FC0" w:rsidRPr="00402A71">
        <w:rPr>
          <w:rFonts w:ascii="Times New Roman" w:hAnsi="Times New Roman" w:cs="Times New Roman"/>
          <w:sz w:val="28"/>
          <w:szCs w:val="28"/>
          <w:lang w:val="uk-UA"/>
        </w:rPr>
        <w:t xml:space="preserve">для </w:t>
      </w:r>
      <w:r w:rsidRPr="00402A71">
        <w:rPr>
          <w:rFonts w:ascii="Times New Roman" w:hAnsi="Times New Roman" w:cs="Times New Roman"/>
          <w:sz w:val="28"/>
          <w:szCs w:val="28"/>
          <w:lang w:val="uk-UA"/>
        </w:rPr>
        <w:t>аналіз</w:t>
      </w:r>
      <w:r w:rsidR="00816FC0" w:rsidRPr="00402A71">
        <w:rPr>
          <w:rFonts w:ascii="Times New Roman" w:hAnsi="Times New Roman" w:cs="Times New Roman"/>
          <w:sz w:val="28"/>
          <w:szCs w:val="28"/>
          <w:lang w:val="uk-UA"/>
        </w:rPr>
        <w:t>у досягнутих результатів</w:t>
      </w:r>
      <w:r w:rsidRPr="00402A71">
        <w:rPr>
          <w:rFonts w:ascii="Times New Roman" w:hAnsi="Times New Roman" w:cs="Times New Roman"/>
          <w:sz w:val="28"/>
          <w:szCs w:val="28"/>
          <w:lang w:val="uk-UA"/>
        </w:rPr>
        <w:t xml:space="preserve"> порівняно з запланованими цілями ми можемо</w:t>
      </w:r>
      <w:r w:rsidR="00816FC0" w:rsidRPr="00402A71">
        <w:rPr>
          <w:rFonts w:ascii="Times New Roman" w:hAnsi="Times New Roman" w:cs="Times New Roman"/>
          <w:sz w:val="28"/>
          <w:szCs w:val="28"/>
          <w:lang w:val="uk-UA"/>
        </w:rPr>
        <w:t xml:space="preserve"> порівняти відповідаючи</w:t>
      </w:r>
      <w:r w:rsidRPr="00402A71">
        <w:rPr>
          <w:rFonts w:ascii="Times New Roman" w:hAnsi="Times New Roman" w:cs="Times New Roman"/>
          <w:sz w:val="28"/>
          <w:szCs w:val="28"/>
          <w:lang w:val="uk-UA"/>
        </w:rPr>
        <w:t xml:space="preserve"> на ключові питання з піраміди </w:t>
      </w:r>
      <w:r w:rsidR="00816FC0" w:rsidRPr="00402A71">
        <w:rPr>
          <w:rFonts w:ascii="Times New Roman" w:hAnsi="Times New Roman" w:cs="Times New Roman"/>
          <w:sz w:val="28"/>
          <w:szCs w:val="28"/>
          <w:lang w:val="uk-UA"/>
        </w:rPr>
        <w:t xml:space="preserve">Ділтса з рівня «ідентичність» та «місія», на такі питання, як: «Хто ми як підприємство? Хто ми як маркетинговий відділ? Хто ми для споживача? Які наші довгострокові цілі? </w:t>
      </w:r>
      <w:r w:rsidR="008339FB" w:rsidRPr="00402A71">
        <w:rPr>
          <w:rFonts w:ascii="Times New Roman" w:hAnsi="Times New Roman" w:cs="Times New Roman"/>
          <w:sz w:val="28"/>
          <w:szCs w:val="28"/>
          <w:lang w:val="uk-UA"/>
        </w:rPr>
        <w:t>Я</w:t>
      </w:r>
      <w:r w:rsidR="00816FC0" w:rsidRPr="00402A71">
        <w:rPr>
          <w:rFonts w:ascii="Times New Roman" w:hAnsi="Times New Roman" w:cs="Times New Roman"/>
          <w:sz w:val="28"/>
          <w:szCs w:val="28"/>
          <w:lang w:val="uk-UA"/>
        </w:rPr>
        <w:t>ка наша кінцева мета? До чого ми прагнемо?». Тобто, отриманні результати після аналізу моніторингу антикрихкості маркетингу визначать на якому місці знаходиться підприємство у системі очікуваних показників, тобто план</w:t>
      </w:r>
      <w:r w:rsidR="008339FB" w:rsidRPr="00402A71">
        <w:rPr>
          <w:rFonts w:ascii="Times New Roman" w:hAnsi="Times New Roman" w:cs="Times New Roman"/>
          <w:sz w:val="28"/>
          <w:szCs w:val="28"/>
          <w:lang w:val="uk-UA"/>
        </w:rPr>
        <w:t>у, та фактичних результатів; наддасть</w:t>
      </w:r>
      <w:r w:rsidR="00816FC0" w:rsidRPr="00402A71">
        <w:rPr>
          <w:rFonts w:ascii="Times New Roman" w:hAnsi="Times New Roman" w:cs="Times New Roman"/>
          <w:sz w:val="28"/>
          <w:szCs w:val="28"/>
          <w:lang w:val="uk-UA"/>
        </w:rPr>
        <w:t xml:space="preserve"> зведений звіт отриманих </w:t>
      </w:r>
      <w:r w:rsidR="00816FC0" w:rsidRPr="00402A71">
        <w:rPr>
          <w:rFonts w:ascii="Times New Roman" w:hAnsi="Times New Roman" w:cs="Times New Roman"/>
          <w:sz w:val="28"/>
          <w:szCs w:val="28"/>
          <w:lang w:val="uk-UA"/>
        </w:rPr>
        <w:lastRenderedPageBreak/>
        <w:t>показників, щоб чітко розуміти, що варто доопрацювати в управлінні антикрихкістю маркетингу та на що варто звернути увагу при плануванні наступних стратегій та планів.</w:t>
      </w:r>
      <w:r w:rsidR="00BC3BEA" w:rsidRPr="00402A71">
        <w:rPr>
          <w:rFonts w:ascii="Times New Roman" w:hAnsi="Times New Roman" w:cs="Times New Roman"/>
          <w:sz w:val="28"/>
          <w:szCs w:val="28"/>
          <w:lang w:val="uk-UA"/>
        </w:rPr>
        <w:t xml:space="preserve"> </w:t>
      </w:r>
      <w:r w:rsidR="00564886" w:rsidRPr="00402A71">
        <w:rPr>
          <w:rFonts w:ascii="Times New Roman" w:hAnsi="Times New Roman" w:cs="Times New Roman"/>
          <w:sz w:val="28"/>
          <w:szCs w:val="28"/>
          <w:lang w:val="uk-UA"/>
        </w:rPr>
        <w:t xml:space="preserve">Також в оцінці ми можемо розглядати можливості виходу на нові ринки та розширення портфелю товарів, що свідчитиме про швидку реакцію маркетингу на нові тенденції ринків та можливостей для розвитку. </w:t>
      </w:r>
      <w:r w:rsidR="00EB7964" w:rsidRPr="00402A71">
        <w:rPr>
          <w:rFonts w:ascii="Times New Roman" w:hAnsi="Times New Roman" w:cs="Times New Roman"/>
          <w:sz w:val="28"/>
          <w:szCs w:val="28"/>
          <w:lang w:val="uk-UA"/>
        </w:rPr>
        <w:t>Не менш важливим є зворотній зв'язок від внутрішнього середовища підприємства, тобто його працівників, що підтримують діяльність даного підприємства своєю оперативною та чіткою комунікацією між відділами, швидкою реакцією на зміни та генерацією ідей для вирішення термінових з</w:t>
      </w:r>
      <w:r w:rsidR="00235A46" w:rsidRPr="00402A71">
        <w:rPr>
          <w:rFonts w:ascii="Times New Roman" w:hAnsi="Times New Roman" w:cs="Times New Roman"/>
          <w:sz w:val="28"/>
          <w:szCs w:val="28"/>
          <w:lang w:val="uk-UA"/>
        </w:rPr>
        <w:t>адач, що постають перед ними за</w:t>
      </w:r>
      <w:r w:rsidR="00EB7964" w:rsidRPr="00402A71">
        <w:rPr>
          <w:rFonts w:ascii="Times New Roman" w:hAnsi="Times New Roman" w:cs="Times New Roman"/>
          <w:sz w:val="28"/>
          <w:szCs w:val="28"/>
          <w:lang w:val="uk-UA"/>
        </w:rPr>
        <w:t>для успіху діяльності підприємства. Тобто, дана інформація, дозволить керівництву підприємства розуміти, де потрібно ввести зміни на покращення зв’язку між відділами та компетенції працівни</w:t>
      </w:r>
      <w:r w:rsidR="00235A46" w:rsidRPr="00402A71">
        <w:rPr>
          <w:rFonts w:ascii="Times New Roman" w:hAnsi="Times New Roman" w:cs="Times New Roman"/>
          <w:sz w:val="28"/>
          <w:szCs w:val="28"/>
          <w:lang w:val="uk-UA"/>
        </w:rPr>
        <w:t>ків за</w:t>
      </w:r>
      <w:r w:rsidR="00574E3C" w:rsidRPr="00402A71">
        <w:rPr>
          <w:rFonts w:ascii="Times New Roman" w:hAnsi="Times New Roman" w:cs="Times New Roman"/>
          <w:sz w:val="28"/>
          <w:szCs w:val="28"/>
          <w:lang w:val="uk-UA"/>
        </w:rPr>
        <w:t>для постійного підтримання антикрихкості маркетингу підприємства.</w:t>
      </w:r>
    </w:p>
    <w:p w14:paraId="673405CE" w14:textId="77777777" w:rsidR="00446FE3" w:rsidRPr="00402A71" w:rsidRDefault="00F35656" w:rsidP="00641A8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Варто відмітити, що на нашу думку</w:t>
      </w:r>
      <w:r w:rsidR="00AA1B02" w:rsidRPr="00402A71">
        <w:rPr>
          <w:rFonts w:ascii="Times New Roman" w:hAnsi="Times New Roman" w:cs="Times New Roman"/>
          <w:sz w:val="28"/>
          <w:szCs w:val="28"/>
          <w:lang w:val="uk-UA"/>
        </w:rPr>
        <w:t>, мотивація як елемент</w:t>
      </w:r>
      <w:r w:rsidRPr="00402A71">
        <w:rPr>
          <w:rFonts w:ascii="Times New Roman" w:hAnsi="Times New Roman" w:cs="Times New Roman"/>
          <w:sz w:val="28"/>
          <w:szCs w:val="28"/>
          <w:lang w:val="uk-UA"/>
        </w:rPr>
        <w:t xml:space="preserve"> методу управління антикрихкістю маркетингу також </w:t>
      </w:r>
      <w:r w:rsidR="00AA1B02" w:rsidRPr="00402A71">
        <w:rPr>
          <w:rFonts w:ascii="Times New Roman" w:hAnsi="Times New Roman" w:cs="Times New Roman"/>
          <w:sz w:val="28"/>
          <w:szCs w:val="28"/>
          <w:lang w:val="uk-UA"/>
        </w:rPr>
        <w:t>ма</w:t>
      </w:r>
      <w:r w:rsidRPr="00402A71">
        <w:rPr>
          <w:rFonts w:ascii="Times New Roman" w:hAnsi="Times New Roman" w:cs="Times New Roman"/>
          <w:sz w:val="28"/>
          <w:szCs w:val="28"/>
          <w:lang w:val="uk-UA"/>
        </w:rPr>
        <w:t xml:space="preserve">є </w:t>
      </w:r>
      <w:r w:rsidR="00AA1B02" w:rsidRPr="00402A71">
        <w:rPr>
          <w:rFonts w:ascii="Times New Roman" w:hAnsi="Times New Roman" w:cs="Times New Roman"/>
          <w:sz w:val="28"/>
          <w:szCs w:val="28"/>
          <w:lang w:val="uk-UA"/>
        </w:rPr>
        <w:t xml:space="preserve">бути </w:t>
      </w:r>
      <w:r w:rsidRPr="00402A71">
        <w:rPr>
          <w:rFonts w:ascii="Times New Roman" w:hAnsi="Times New Roman" w:cs="Times New Roman"/>
          <w:sz w:val="28"/>
          <w:szCs w:val="28"/>
          <w:lang w:val="uk-UA"/>
        </w:rPr>
        <w:t>присутньою на всіх рівнях</w:t>
      </w:r>
      <w:r w:rsidR="00AA1B02" w:rsidRPr="00402A71">
        <w:rPr>
          <w:rFonts w:ascii="Times New Roman" w:hAnsi="Times New Roman" w:cs="Times New Roman"/>
          <w:sz w:val="28"/>
          <w:szCs w:val="28"/>
          <w:lang w:val="uk-UA"/>
        </w:rPr>
        <w:t>, оскільки вона забезпечує належним чином рівень залученості, адаптивності та продуктивності всіх працівників в даному процесі. На рівні планування мотивації стимулює команду швид</w:t>
      </w:r>
      <w:r w:rsidR="00C96AB0" w:rsidRPr="00402A71">
        <w:rPr>
          <w:rFonts w:ascii="Times New Roman" w:hAnsi="Times New Roman" w:cs="Times New Roman"/>
          <w:sz w:val="28"/>
          <w:szCs w:val="28"/>
          <w:lang w:val="uk-UA"/>
        </w:rPr>
        <w:t>ко залучатися до генерації ідей</w:t>
      </w:r>
      <w:r w:rsidR="00AA1B02" w:rsidRPr="00402A71">
        <w:rPr>
          <w:rFonts w:ascii="Times New Roman" w:hAnsi="Times New Roman" w:cs="Times New Roman"/>
          <w:sz w:val="28"/>
          <w:szCs w:val="28"/>
          <w:lang w:val="uk-UA"/>
        </w:rPr>
        <w:t>, прогнозуванні та креативу. Ми вважаємо, що вмотивований працівник це запорука для підприємства у розвитку. В той же час мотивація на рівні організації допомагає працівникам більш релевантно викорис</w:t>
      </w:r>
      <w:r w:rsidR="00235A46" w:rsidRPr="00402A71">
        <w:rPr>
          <w:rFonts w:ascii="Times New Roman" w:hAnsi="Times New Roman" w:cs="Times New Roman"/>
          <w:sz w:val="28"/>
          <w:szCs w:val="28"/>
          <w:lang w:val="uk-UA"/>
        </w:rPr>
        <w:t>товувати свій час та ресурси за</w:t>
      </w:r>
      <w:r w:rsidR="00AA1B02" w:rsidRPr="00402A71">
        <w:rPr>
          <w:rFonts w:ascii="Times New Roman" w:hAnsi="Times New Roman" w:cs="Times New Roman"/>
          <w:sz w:val="28"/>
          <w:szCs w:val="28"/>
          <w:lang w:val="uk-UA"/>
        </w:rPr>
        <w:t xml:space="preserve">для організації всіх процесів. На рівні реалізації вмотивовані працівники з більшим ентузіазмом працюють над проєктами, їх перевіркою до запуску, бо вбачають майбутній результат в даній роботі. На рівні моніторингу </w:t>
      </w:r>
      <w:r w:rsidR="00FC2A95" w:rsidRPr="00402A71">
        <w:rPr>
          <w:rFonts w:ascii="Times New Roman" w:hAnsi="Times New Roman" w:cs="Times New Roman"/>
          <w:sz w:val="28"/>
          <w:szCs w:val="28"/>
          <w:lang w:val="uk-UA"/>
        </w:rPr>
        <w:t xml:space="preserve">мотивація працівників полягає у тім, щоб перевірити свої попередні напрацювання та отримати позитивний результат, як відзнака того, що вони справилися з поставленими задачами на попередніх рівнях. І на останок рівень оцінки антикрихкості маркетингу має мотивацію для працівників в тому, щоб отримані результати оцінити та покращити для майбутніх розробок. Так як від їхньої праці буде </w:t>
      </w:r>
      <w:r w:rsidR="00FC2A95" w:rsidRPr="00402A71">
        <w:rPr>
          <w:rFonts w:ascii="Times New Roman" w:hAnsi="Times New Roman" w:cs="Times New Roman"/>
          <w:sz w:val="28"/>
          <w:szCs w:val="28"/>
          <w:lang w:val="uk-UA"/>
        </w:rPr>
        <w:lastRenderedPageBreak/>
        <w:t xml:space="preserve">залежати рівень розвитку підприємства в несподіваних ситуаціях, а в свою чергу це впливатиме на фінансовий стан працівників. </w:t>
      </w:r>
    </w:p>
    <w:p w14:paraId="73370B2E" w14:textId="1994A844" w:rsidR="002F3889" w:rsidRPr="00402A71" w:rsidRDefault="00756E16" w:rsidP="007C67B7">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Як ми розглянули вище, </w:t>
      </w:r>
      <w:r w:rsidR="00512F9A" w:rsidRPr="00402A71">
        <w:rPr>
          <w:rFonts w:ascii="Times New Roman" w:hAnsi="Times New Roman" w:cs="Times New Roman"/>
          <w:sz w:val="28"/>
          <w:szCs w:val="28"/>
          <w:lang w:val="uk-UA"/>
        </w:rPr>
        <w:t xml:space="preserve">антикрихкість маркетингу – </w:t>
      </w:r>
      <w:r w:rsidRPr="00402A71">
        <w:rPr>
          <w:rFonts w:ascii="Times New Roman" w:hAnsi="Times New Roman" w:cs="Times New Roman"/>
          <w:sz w:val="28"/>
          <w:szCs w:val="28"/>
          <w:lang w:val="uk-UA"/>
        </w:rPr>
        <w:t>є однією із складових антикрихкості підприємства, тому для забезпечення антикрихкості підприємства потрібно збалансовано вкладатися в усі його складові, щоб зробити дане підприємтсво більш стійким</w:t>
      </w:r>
      <w:r w:rsidR="00512F9A" w:rsidRPr="00402A71">
        <w:rPr>
          <w:rFonts w:ascii="Times New Roman" w:hAnsi="Times New Roman" w:cs="Times New Roman"/>
          <w:sz w:val="28"/>
          <w:szCs w:val="28"/>
          <w:lang w:val="uk-UA"/>
        </w:rPr>
        <w:t xml:space="preserve"> та адаптивн</w:t>
      </w:r>
      <w:r w:rsidRPr="00402A71">
        <w:rPr>
          <w:rFonts w:ascii="Times New Roman" w:hAnsi="Times New Roman" w:cs="Times New Roman"/>
          <w:sz w:val="28"/>
          <w:szCs w:val="28"/>
          <w:lang w:val="uk-UA"/>
        </w:rPr>
        <w:t>им</w:t>
      </w:r>
      <w:r w:rsidR="00512F9A" w:rsidRPr="00402A71">
        <w:rPr>
          <w:rFonts w:ascii="Times New Roman" w:hAnsi="Times New Roman" w:cs="Times New Roman"/>
          <w:sz w:val="28"/>
          <w:szCs w:val="28"/>
          <w:lang w:val="uk-UA"/>
        </w:rPr>
        <w:t xml:space="preserve"> до мінливих умов. </w:t>
      </w:r>
      <w:r w:rsidR="002F3889" w:rsidRPr="00402A71">
        <w:rPr>
          <w:rFonts w:ascii="Times New Roman" w:hAnsi="Times New Roman" w:cs="Times New Roman"/>
          <w:sz w:val="28"/>
          <w:szCs w:val="28"/>
          <w:lang w:val="uk-UA"/>
        </w:rPr>
        <w:t>Сама ж метода управління антикрихкістю маркетингу (МУАМ), що була створена на основі моделі Ділтса та загального циклу управління, дозволяє чітко розглянути всі процеси управління маркетингової діяльності, врахувавши всі рівні функціонування підприємства. Впровадження такої методи в управлінні маркетингом сприятиме гнучкості та  адаптивності маркетингових процесів, функцій, стратегій, що дозволять ефективно реагувати на виклики ринку. Відповідно впровадження МУАМ на підприємствах дозволити:</w:t>
      </w:r>
    </w:p>
    <w:p w14:paraId="1057CD93" w14:textId="244FF7D8" w:rsidR="00F15D12" w:rsidRDefault="003E23CB" w:rsidP="00617893">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F3889" w:rsidRPr="00F15D12">
        <w:rPr>
          <w:rFonts w:ascii="Times New Roman" w:hAnsi="Times New Roman" w:cs="Times New Roman"/>
          <w:sz w:val="28"/>
          <w:szCs w:val="28"/>
          <w:lang w:val="uk-UA"/>
        </w:rPr>
        <w:t>иявляти та усувати певні прогалини в маркетингових стратегія, що в свою чергу знизить ризик та підвищить ефективність роботи маркетингу;</w:t>
      </w:r>
    </w:p>
    <w:p w14:paraId="3633511D" w14:textId="30847F01" w:rsidR="00F15D12" w:rsidRDefault="003E23CB" w:rsidP="00617893">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F3889" w:rsidRPr="00F15D12">
        <w:rPr>
          <w:rFonts w:ascii="Times New Roman" w:hAnsi="Times New Roman" w:cs="Times New Roman"/>
          <w:sz w:val="28"/>
          <w:szCs w:val="28"/>
          <w:lang w:val="uk-UA"/>
        </w:rPr>
        <w:t>приятиме інноваціям через вивчення нових підходів за для створення цінності для власних клієнтів;</w:t>
      </w:r>
    </w:p>
    <w:p w14:paraId="0458AB09" w14:textId="0A9F4239" w:rsidR="00F15D12" w:rsidRDefault="003E23CB" w:rsidP="00617893">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F3889" w:rsidRPr="00F15D12">
        <w:rPr>
          <w:rFonts w:ascii="Times New Roman" w:hAnsi="Times New Roman" w:cs="Times New Roman"/>
          <w:sz w:val="28"/>
          <w:szCs w:val="28"/>
          <w:lang w:val="uk-UA"/>
        </w:rPr>
        <w:t>абезпечить узгодженість між стратегічними цілями підприємства та операційним завданням маркетингу;</w:t>
      </w:r>
    </w:p>
    <w:p w14:paraId="14B5606A" w14:textId="4AFC29D6" w:rsidR="002F3889" w:rsidRPr="00F15D12" w:rsidRDefault="003E23CB" w:rsidP="00617893">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2F3889" w:rsidRPr="00F15D12">
        <w:rPr>
          <w:rFonts w:ascii="Times New Roman" w:hAnsi="Times New Roman" w:cs="Times New Roman"/>
          <w:sz w:val="28"/>
          <w:szCs w:val="28"/>
          <w:lang w:val="uk-UA"/>
        </w:rPr>
        <w:t xml:space="preserve"> на останок, забезпечить довгострокову конкурентоспроможність за рахунок можливості адаптуватися до мінливих умов ринку.</w:t>
      </w:r>
    </w:p>
    <w:p w14:paraId="1364EA9E" w14:textId="20BD146A" w:rsidR="00281DE2" w:rsidRPr="00402A71" w:rsidRDefault="00281DE2" w:rsidP="00281DE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Важливим моментом на наш погляд є те, що підприємства різного розміру та галузевої діяльності мають враховувати свою специфіку ринку, де вони торгують, під час впровадження методи управління антикрихкістю маркетингу. Тобто, для великих підприємств важливо буде лаконічно інтегрувати дану методу у вже існуючі системи управління маркетингом, натомість малий бізнес або стартапи можуть використовувати МУАМ саме як основу для побудови своєї маркетингової стратегії з самого початку.</w:t>
      </w:r>
    </w:p>
    <w:p w14:paraId="3CE5967D" w14:textId="02C04E32" w:rsidR="00BC2C25" w:rsidRDefault="00512F9A" w:rsidP="00890455">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В цілому ця тема потребує подальших досліджень та розробок</w:t>
      </w:r>
      <w:r w:rsidR="00281DE2" w:rsidRPr="00402A71">
        <w:rPr>
          <w:rFonts w:ascii="Times New Roman" w:hAnsi="Times New Roman" w:cs="Times New Roman"/>
          <w:sz w:val="28"/>
          <w:szCs w:val="28"/>
          <w:lang w:val="uk-UA"/>
        </w:rPr>
        <w:t>, саме в практичному контексті впровадження методи управління антикрихкістю маркетингу для різних масштабів підприємств.</w:t>
      </w:r>
      <w:r w:rsidRPr="00402A71">
        <w:rPr>
          <w:rFonts w:ascii="Times New Roman" w:hAnsi="Times New Roman" w:cs="Times New Roman"/>
          <w:sz w:val="28"/>
          <w:szCs w:val="28"/>
          <w:lang w:val="uk-UA"/>
        </w:rPr>
        <w:t xml:space="preserve"> </w:t>
      </w:r>
    </w:p>
    <w:p w14:paraId="26849295" w14:textId="77777777" w:rsidR="00890455" w:rsidRPr="00402A71" w:rsidRDefault="00890455" w:rsidP="00890455">
      <w:pPr>
        <w:spacing w:after="0" w:line="360" w:lineRule="auto"/>
        <w:ind w:firstLine="720"/>
        <w:jc w:val="both"/>
        <w:rPr>
          <w:rFonts w:ascii="Times New Roman" w:hAnsi="Times New Roman" w:cs="Times New Roman"/>
          <w:sz w:val="28"/>
          <w:szCs w:val="28"/>
          <w:lang w:val="uk-UA"/>
        </w:rPr>
      </w:pPr>
    </w:p>
    <w:p w14:paraId="2B8F11F7" w14:textId="6B82A784" w:rsidR="00732AFA" w:rsidRPr="00DB2E83" w:rsidRDefault="00A9268F" w:rsidP="00890455">
      <w:pPr>
        <w:pStyle w:val="1"/>
        <w:spacing w:before="0" w:beforeAutospacing="0" w:after="0" w:afterAutospacing="0" w:line="360" w:lineRule="auto"/>
        <w:ind w:firstLine="720"/>
        <w:jc w:val="both"/>
        <w:rPr>
          <w:sz w:val="28"/>
          <w:szCs w:val="28"/>
          <w:lang w:val="uk-UA"/>
        </w:rPr>
      </w:pPr>
      <w:bookmarkStart w:id="6" w:name="_Toc183356113"/>
      <w:r w:rsidRPr="00DB2E83">
        <w:rPr>
          <w:sz w:val="28"/>
          <w:szCs w:val="28"/>
          <w:lang w:val="uk-UA"/>
        </w:rPr>
        <w:t>Висновки</w:t>
      </w:r>
      <w:r w:rsidR="00DB2E83" w:rsidRPr="00DB2E83">
        <w:rPr>
          <w:sz w:val="28"/>
          <w:szCs w:val="28"/>
          <w:lang w:val="uk-UA"/>
        </w:rPr>
        <w:t xml:space="preserve"> до</w:t>
      </w:r>
      <w:r w:rsidR="00110C15" w:rsidRPr="00DB2E83">
        <w:rPr>
          <w:sz w:val="28"/>
          <w:szCs w:val="28"/>
          <w:lang w:val="uk-UA"/>
        </w:rPr>
        <w:t xml:space="preserve"> розділу</w:t>
      </w:r>
      <w:bookmarkEnd w:id="6"/>
      <w:r w:rsidR="00DB2E83" w:rsidRPr="00DB2E83">
        <w:rPr>
          <w:sz w:val="28"/>
          <w:szCs w:val="28"/>
          <w:lang w:val="uk-UA"/>
        </w:rPr>
        <w:t xml:space="preserve"> 1</w:t>
      </w:r>
    </w:p>
    <w:p w14:paraId="0D125EBF" w14:textId="77777777" w:rsidR="00753F97" w:rsidRPr="00DB2E83" w:rsidRDefault="00753F97" w:rsidP="00890455">
      <w:pPr>
        <w:spacing w:after="0" w:line="360" w:lineRule="auto"/>
        <w:rPr>
          <w:sz w:val="28"/>
          <w:szCs w:val="28"/>
          <w:lang w:val="uk-UA"/>
        </w:rPr>
      </w:pPr>
    </w:p>
    <w:p w14:paraId="2AB0F7D7" w14:textId="77777777" w:rsidR="00C9160C" w:rsidRPr="00402A71" w:rsidRDefault="00C9160C" w:rsidP="00890455">
      <w:pPr>
        <w:spacing w:after="0" w:line="360" w:lineRule="auto"/>
        <w:ind w:firstLine="720"/>
        <w:jc w:val="both"/>
        <w:rPr>
          <w:rFonts w:ascii="Times New Roman" w:hAnsi="Times New Roman" w:cs="Times New Roman"/>
          <w:sz w:val="28"/>
          <w:szCs w:val="28"/>
          <w:lang w:val="uk-UA"/>
        </w:rPr>
      </w:pPr>
      <w:r w:rsidRPr="00DB2E83">
        <w:rPr>
          <w:rFonts w:ascii="Times New Roman" w:hAnsi="Times New Roman" w:cs="Times New Roman"/>
          <w:sz w:val="28"/>
          <w:szCs w:val="28"/>
          <w:lang w:val="uk-UA"/>
        </w:rPr>
        <w:t>Даний розділ ґрунтується на дослідженні та трактування поняття антикрихкість, що вона являє собою</w:t>
      </w:r>
      <w:r w:rsidRPr="00402A71">
        <w:rPr>
          <w:rFonts w:ascii="Times New Roman" w:hAnsi="Times New Roman" w:cs="Times New Roman"/>
          <w:sz w:val="28"/>
          <w:szCs w:val="28"/>
          <w:lang w:val="uk-UA"/>
        </w:rPr>
        <w:t xml:space="preserve"> та яка її характеристика. Було досліджено поняття антикрихкості за Талебом, та на основі даного поняття було запропоновано дефініціювати антикрихкість підприємства як здатність суб’єкта витримувати негативні впливи, стресові ситуації та зміни як у внутрішньому так, і у зовнішньому середовищі, а також здатність не тільки вижити в таких умовах, але й розвиватися, стаючи більш сильним та досконалим після подібних випробувань. Також, на наш погляд, пропонується розглядати поняття антикрихкість маркетингу як одну із складових антикрихкості підприємства. Важливим кроком стало розмежування двох понять: антикрихкості маркетингу та маркетингової антикрихкості. Оскільки дані поняття часто зустрічаються у літературі як суміжні, тому ми пропонуємо розглядати так: маркетингова антикрихкість підприємства, тобто антикрихкість на засадах маркетингу, може виступати як антикрихкість продуктово-ринкової діяльності підприємства, натомість антикрихкість маркетингу це антикрихкість управлінської підсистеми підприємства, що забезпечує виконання маркетингових функцій даного підприємства. Підсумовуючи дане дослідження, ми можемо дефініціювати поняття антикрихкість маркетингу як вужче поняття, ніж антикрихкість підприємства, тобто є його складовою, що являє собою антикрихкість управлінської підсистеми підприємства і забезпечує виконання маркетингових функцій даного підприємства, останнє в свою чергу здатне адаптуватися до змін ринкових умовах, забезпечуючи свою стійкість та успішність на ринку.</w:t>
      </w:r>
    </w:p>
    <w:p w14:paraId="6220B50A" w14:textId="602183A5" w:rsidR="00625E94" w:rsidRPr="00402A71" w:rsidRDefault="00625E94" w:rsidP="00C9160C">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Продовжуючи досліджувати поняття та сутність антикрихкості підприємства запропонували виокремити три групи ознак антикрихкості</w:t>
      </w:r>
      <w:r w:rsidR="002540F0" w:rsidRPr="00402A71">
        <w:rPr>
          <w:rFonts w:ascii="Times New Roman" w:hAnsi="Times New Roman" w:cs="Times New Roman"/>
          <w:sz w:val="28"/>
          <w:szCs w:val="28"/>
          <w:lang w:val="uk-UA"/>
        </w:rPr>
        <w:t xml:space="preserve"> маркетингу</w:t>
      </w:r>
      <w:r w:rsidRPr="00402A71">
        <w:rPr>
          <w:rFonts w:ascii="Times New Roman" w:hAnsi="Times New Roman" w:cs="Times New Roman"/>
          <w:sz w:val="28"/>
          <w:szCs w:val="28"/>
          <w:lang w:val="uk-UA"/>
        </w:rPr>
        <w:t xml:space="preserve"> підприємства, взявши до розгляну ознаки антикрихкості підприємства, що були запропоновані пані Н.Язвінськой у своїй роботі. </w:t>
      </w:r>
    </w:p>
    <w:p w14:paraId="1BCE3AD8" w14:textId="77777777" w:rsidR="008E4F7D" w:rsidRPr="00402A71" w:rsidRDefault="008E4F7D" w:rsidP="00C9160C">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Важливим моментом </w:t>
      </w:r>
      <w:r w:rsidR="00551B9D" w:rsidRPr="00402A71">
        <w:rPr>
          <w:rFonts w:ascii="Times New Roman" w:hAnsi="Times New Roman" w:cs="Times New Roman"/>
          <w:sz w:val="28"/>
          <w:szCs w:val="28"/>
          <w:lang w:val="uk-UA"/>
        </w:rPr>
        <w:t>у нашому дослідженні</w:t>
      </w:r>
      <w:r w:rsidR="00625E94" w:rsidRPr="00402A71">
        <w:rPr>
          <w:rFonts w:ascii="Times New Roman" w:hAnsi="Times New Roman" w:cs="Times New Roman"/>
          <w:sz w:val="28"/>
          <w:szCs w:val="28"/>
          <w:lang w:val="uk-UA"/>
        </w:rPr>
        <w:t>,</w:t>
      </w:r>
      <w:r w:rsidR="00551B9D" w:rsidRPr="00402A71">
        <w:rPr>
          <w:rFonts w:ascii="Times New Roman" w:hAnsi="Times New Roman" w:cs="Times New Roman"/>
          <w:sz w:val="28"/>
          <w:szCs w:val="28"/>
          <w:lang w:val="uk-UA"/>
        </w:rPr>
        <w:t xml:space="preserve"> було проаналізовано загальний цикл управління та модель логічних рівнів Ділтса для побудови методу управління антикрихкістю </w:t>
      </w:r>
      <w:r w:rsidR="006C3B83" w:rsidRPr="00402A71">
        <w:rPr>
          <w:rFonts w:ascii="Times New Roman" w:hAnsi="Times New Roman" w:cs="Times New Roman"/>
          <w:sz w:val="28"/>
          <w:szCs w:val="28"/>
          <w:lang w:val="uk-UA"/>
        </w:rPr>
        <w:t>маркетингу</w:t>
      </w:r>
      <w:r w:rsidR="00551B9D" w:rsidRPr="00402A71">
        <w:rPr>
          <w:rFonts w:ascii="Times New Roman" w:hAnsi="Times New Roman" w:cs="Times New Roman"/>
          <w:sz w:val="28"/>
          <w:szCs w:val="28"/>
          <w:lang w:val="uk-UA"/>
        </w:rPr>
        <w:t>.</w:t>
      </w:r>
      <w:r w:rsidR="00625E94" w:rsidRPr="00402A71">
        <w:rPr>
          <w:rFonts w:ascii="Times New Roman" w:hAnsi="Times New Roman" w:cs="Times New Roman"/>
          <w:sz w:val="28"/>
          <w:szCs w:val="28"/>
          <w:lang w:val="uk-UA"/>
        </w:rPr>
        <w:t xml:space="preserve"> У модель загальних циклів ми не виокремлюю мотивацію як окремий етап, бо вважаємо, що вона присутня на всіх інших етапах в даній моделі. Також пропонуємо розглянути додатковим етапом оцінку в даній моделі, що дозволяє провести доцільне оцінювання результатів загального циклу планування та додати корегування на кожний з етапів. Також доповнили модель Ділтса запитаннями, що  дозволять підприємству структурно і системно аналізувати свій маркетинг і свою маркетингову антикрихкість, виявляти і усувати наявні пропуски - «сліпі зони», таким чином усуваючи слабкі сторони і посилюючи сильні.</w:t>
      </w:r>
    </w:p>
    <w:p w14:paraId="51B42DC2" w14:textId="77777777" w:rsidR="00625E94" w:rsidRPr="00402A71" w:rsidRDefault="00625E94" w:rsidP="00C9160C">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У підсумку даного розділу,</w:t>
      </w:r>
      <w:r w:rsidR="000B4524" w:rsidRPr="00402A71">
        <w:rPr>
          <w:rFonts w:ascii="Times New Roman" w:hAnsi="Times New Roman" w:cs="Times New Roman"/>
          <w:sz w:val="28"/>
          <w:szCs w:val="28"/>
          <w:lang w:val="uk-UA"/>
        </w:rPr>
        <w:t xml:space="preserve"> було запропоновано модель управління антикрихкістю маркетингу на підприємстві, що включає в себе поєднання характеристик з загального циклу управління та питань, що були раніше нами запропоновані, з моделі логічних рівнів Ділтса.</w:t>
      </w:r>
    </w:p>
    <w:p w14:paraId="36A66C5A" w14:textId="00D57BB3" w:rsidR="00020BFD" w:rsidRPr="00020BFD" w:rsidRDefault="00020BFD" w:rsidP="00020BFD">
      <w:pPr>
        <w:spacing w:after="0" w:line="360" w:lineRule="auto"/>
        <w:ind w:firstLine="720"/>
        <w:jc w:val="both"/>
        <w:rPr>
          <w:rFonts w:ascii="Times New Roman" w:hAnsi="Times New Roman" w:cs="Times New Roman"/>
          <w:sz w:val="28"/>
          <w:szCs w:val="28"/>
          <w:lang w:val="uk-UA"/>
        </w:rPr>
      </w:pPr>
      <w:r w:rsidRPr="00020BFD">
        <w:rPr>
          <w:rFonts w:ascii="Times New Roman" w:hAnsi="Times New Roman" w:cs="Times New Roman"/>
          <w:sz w:val="28"/>
          <w:szCs w:val="28"/>
          <w:lang w:val="uk-UA"/>
        </w:rPr>
        <w:t xml:space="preserve">Основні </w:t>
      </w:r>
      <w:r>
        <w:rPr>
          <w:rFonts w:ascii="Times New Roman" w:hAnsi="Times New Roman" w:cs="Times New Roman"/>
          <w:sz w:val="28"/>
          <w:szCs w:val="28"/>
          <w:lang w:val="uk-UA"/>
        </w:rPr>
        <w:t xml:space="preserve">теоретико-методичних положень даного розділу були написані тези на </w:t>
      </w:r>
      <w:r w:rsidRPr="00020BFD">
        <w:rPr>
          <w:rFonts w:ascii="Times New Roman" w:hAnsi="Times New Roman" w:cs="Times New Roman"/>
          <w:sz w:val="28"/>
          <w:szCs w:val="28"/>
          <w:lang w:val="uk-UA"/>
        </w:rPr>
        <w:t>міжнародних науково-практичних  конференціях «Сучасний стан та пріоритети модернізації фінансово-економічної системи: теорії та пропозиції» та «Розвиток підприємництва як фактор зростання національної економіки»:</w:t>
      </w:r>
    </w:p>
    <w:p w14:paraId="29978726" w14:textId="5345F99E" w:rsidR="00020BFD" w:rsidRPr="00020BFD" w:rsidRDefault="00020BFD" w:rsidP="00020BFD">
      <w:pPr>
        <w:spacing w:after="0" w:line="360" w:lineRule="auto"/>
        <w:ind w:firstLine="720"/>
        <w:jc w:val="both"/>
        <w:rPr>
          <w:rFonts w:ascii="Times New Roman" w:hAnsi="Times New Roman" w:cs="Times New Roman"/>
          <w:sz w:val="28"/>
          <w:szCs w:val="28"/>
          <w:lang w:val="uk-UA"/>
        </w:rPr>
      </w:pPr>
      <w:r w:rsidRPr="00020BFD">
        <w:rPr>
          <w:rFonts w:ascii="Times New Roman" w:hAnsi="Times New Roman" w:cs="Times New Roman"/>
          <w:sz w:val="28"/>
          <w:szCs w:val="28"/>
          <w:lang w:val="uk-UA"/>
        </w:rPr>
        <w:t xml:space="preserve">- «Модель антикрихкості маркетингу підприємства», Богуславська А.А., Язвінська Н.В, 11-12 жовтня 2024 р. URL: </w:t>
      </w:r>
      <w:hyperlink r:id="rId23" w:history="1">
        <w:r w:rsidRPr="00B27B66">
          <w:rPr>
            <w:rStyle w:val="a4"/>
            <w:rFonts w:ascii="Times New Roman" w:hAnsi="Times New Roman" w:cs="Times New Roman"/>
            <w:sz w:val="28"/>
            <w:szCs w:val="28"/>
            <w:lang w:val="uk-UA"/>
          </w:rPr>
          <w:t>https://doi.org/10.36059/978-966-397-426-2-30</w:t>
        </w:r>
      </w:hyperlink>
      <w:r>
        <w:rPr>
          <w:rFonts w:ascii="Times New Roman" w:hAnsi="Times New Roman" w:cs="Times New Roman"/>
          <w:sz w:val="28"/>
          <w:szCs w:val="28"/>
          <w:lang w:val="uk-UA"/>
        </w:rPr>
        <w:t xml:space="preserve"> </w:t>
      </w:r>
      <w:r w:rsidRPr="00020BFD">
        <w:rPr>
          <w:rFonts w:ascii="Times New Roman" w:hAnsi="Times New Roman" w:cs="Times New Roman"/>
          <w:sz w:val="28"/>
          <w:szCs w:val="28"/>
          <w:lang w:val="uk-UA"/>
        </w:rPr>
        <w:t xml:space="preserve"> </w:t>
      </w:r>
    </w:p>
    <w:p w14:paraId="5FBBB570" w14:textId="4BC77C7F" w:rsidR="00A814F0" w:rsidRPr="00402A71" w:rsidRDefault="00020BFD" w:rsidP="0055090B">
      <w:pPr>
        <w:spacing w:after="0" w:line="360" w:lineRule="auto"/>
        <w:ind w:firstLine="720"/>
        <w:jc w:val="both"/>
        <w:rPr>
          <w:rFonts w:ascii="Times New Roman" w:hAnsi="Times New Roman" w:cs="Times New Roman"/>
          <w:sz w:val="28"/>
          <w:szCs w:val="28"/>
          <w:lang w:val="uk-UA"/>
        </w:rPr>
      </w:pPr>
      <w:r w:rsidRPr="00020BFD">
        <w:rPr>
          <w:rFonts w:ascii="Times New Roman" w:hAnsi="Times New Roman" w:cs="Times New Roman"/>
          <w:sz w:val="28"/>
          <w:szCs w:val="28"/>
          <w:lang w:val="uk-UA"/>
        </w:rPr>
        <w:t xml:space="preserve">- «Тенденції ринку напоїв в світі та України: виклики, можливості та роль антикрихкості маркетингу ПРАТ «Карлсберг Україна», Богуславська А.А, Язвінська Н.В., 20 листопада 2024р. URL: </w:t>
      </w:r>
      <w:hyperlink r:id="rId24" w:history="1">
        <w:r w:rsidRPr="00B27B66">
          <w:rPr>
            <w:rStyle w:val="a4"/>
            <w:rFonts w:ascii="Times New Roman" w:hAnsi="Times New Roman" w:cs="Times New Roman"/>
            <w:sz w:val="28"/>
            <w:szCs w:val="28"/>
            <w:lang w:val="uk-UA"/>
          </w:rPr>
          <w:t>https://conf-keip.kpi.ua/</w:t>
        </w:r>
      </w:hyperlink>
    </w:p>
    <w:p w14:paraId="407676E9" w14:textId="655E8402" w:rsidR="00593BAA" w:rsidRPr="00DB2E83" w:rsidRDefault="001F0EDA" w:rsidP="005A4720">
      <w:pPr>
        <w:pStyle w:val="1"/>
        <w:spacing w:before="0" w:beforeAutospacing="0" w:after="0" w:afterAutospacing="0" w:line="360" w:lineRule="auto"/>
        <w:jc w:val="center"/>
        <w:rPr>
          <w:sz w:val="28"/>
          <w:szCs w:val="28"/>
          <w:lang w:val="uk-UA"/>
        </w:rPr>
      </w:pPr>
      <w:bookmarkStart w:id="7" w:name="_Toc183356114"/>
      <w:r w:rsidRPr="00DB2E83">
        <w:rPr>
          <w:sz w:val="28"/>
          <w:szCs w:val="28"/>
          <w:lang w:val="uk-UA"/>
        </w:rPr>
        <w:lastRenderedPageBreak/>
        <w:t xml:space="preserve">2 АНАЛІЗ </w:t>
      </w:r>
      <w:r w:rsidR="00770626" w:rsidRPr="00DB2E83">
        <w:rPr>
          <w:sz w:val="28"/>
          <w:szCs w:val="28"/>
          <w:lang w:val="uk-UA"/>
        </w:rPr>
        <w:t>МАРКЕТИНГОВОЇ ДІ</w:t>
      </w:r>
      <w:r w:rsidRPr="00DB2E83">
        <w:rPr>
          <w:sz w:val="28"/>
          <w:szCs w:val="28"/>
          <w:lang w:val="uk-UA"/>
        </w:rPr>
        <w:t>ЯЛЬНОСІТ</w:t>
      </w:r>
      <w:r w:rsidR="001628FD" w:rsidRPr="00DB2E83">
        <w:rPr>
          <w:sz w:val="28"/>
          <w:szCs w:val="28"/>
          <w:lang w:val="uk-UA"/>
        </w:rPr>
        <w:t xml:space="preserve"> </w:t>
      </w:r>
      <w:r w:rsidR="00191BEB">
        <w:rPr>
          <w:color w:val="000000" w:themeColor="text1"/>
          <w:sz w:val="28"/>
          <w:szCs w:val="28"/>
          <w:lang w:val="uk-UA"/>
        </w:rPr>
        <w:t>ПР</w:t>
      </w:r>
      <w:r w:rsidR="001628FD" w:rsidRPr="00DB2E83">
        <w:rPr>
          <w:color w:val="000000" w:themeColor="text1"/>
          <w:sz w:val="28"/>
          <w:szCs w:val="28"/>
          <w:lang w:val="uk-UA"/>
        </w:rPr>
        <w:t xml:space="preserve">АТ «КАРЛСБЕРГ </w:t>
      </w:r>
      <w:r w:rsidR="00A35CCB" w:rsidRPr="00DB2E83">
        <w:rPr>
          <w:color w:val="000000" w:themeColor="text1"/>
          <w:sz w:val="28"/>
          <w:szCs w:val="28"/>
          <w:lang w:val="uk-UA"/>
        </w:rPr>
        <w:t>УКРАЇНА»</w:t>
      </w:r>
      <w:bookmarkEnd w:id="7"/>
    </w:p>
    <w:p w14:paraId="21B7722B" w14:textId="77777777" w:rsidR="00142ABE" w:rsidRPr="00DB2E83" w:rsidRDefault="00142ABE" w:rsidP="005A4720">
      <w:pPr>
        <w:spacing w:after="0" w:line="360" w:lineRule="auto"/>
        <w:rPr>
          <w:rFonts w:ascii="Times New Roman" w:hAnsi="Times New Roman" w:cs="Times New Roman"/>
          <w:sz w:val="28"/>
          <w:szCs w:val="28"/>
          <w:lang w:val="uk-UA"/>
        </w:rPr>
      </w:pPr>
    </w:p>
    <w:p w14:paraId="6D15ED00" w14:textId="19A0CEE9" w:rsidR="00F7745C" w:rsidRPr="00DB2E83" w:rsidRDefault="006B532E" w:rsidP="006A319C">
      <w:pPr>
        <w:pStyle w:val="a3"/>
        <w:numPr>
          <w:ilvl w:val="1"/>
          <w:numId w:val="5"/>
        </w:numPr>
        <w:spacing w:after="0" w:line="360" w:lineRule="auto"/>
        <w:ind w:left="278" w:firstLine="720"/>
        <w:jc w:val="both"/>
        <w:outlineLvl w:val="1"/>
        <w:rPr>
          <w:rFonts w:ascii="Times New Roman" w:hAnsi="Times New Roman" w:cs="Times New Roman"/>
          <w:b/>
          <w:sz w:val="28"/>
          <w:szCs w:val="28"/>
          <w:lang w:val="uk-UA"/>
        </w:rPr>
      </w:pPr>
      <w:r w:rsidRPr="00DB2E83">
        <w:rPr>
          <w:rFonts w:ascii="Times New Roman" w:hAnsi="Times New Roman" w:cs="Times New Roman"/>
          <w:b/>
          <w:sz w:val="28"/>
          <w:szCs w:val="28"/>
          <w:lang w:val="uk-UA"/>
        </w:rPr>
        <w:t xml:space="preserve"> </w:t>
      </w:r>
      <w:bookmarkStart w:id="8" w:name="_Toc183356115"/>
      <w:r w:rsidR="007E6A86" w:rsidRPr="00DB2E83">
        <w:rPr>
          <w:rFonts w:ascii="Times New Roman" w:hAnsi="Times New Roman" w:cs="Times New Roman"/>
          <w:b/>
          <w:sz w:val="28"/>
          <w:szCs w:val="28"/>
          <w:lang w:val="uk-UA"/>
        </w:rPr>
        <w:t>Аналіз</w:t>
      </w:r>
      <w:r w:rsidR="00334F37" w:rsidRPr="00DB2E83">
        <w:rPr>
          <w:rFonts w:ascii="Times New Roman" w:hAnsi="Times New Roman" w:cs="Times New Roman"/>
          <w:b/>
          <w:sz w:val="28"/>
          <w:szCs w:val="28"/>
          <w:lang w:val="uk-UA"/>
        </w:rPr>
        <w:t xml:space="preserve"> </w:t>
      </w:r>
      <w:r w:rsidR="001D1D80" w:rsidRPr="00DB2E83">
        <w:rPr>
          <w:rFonts w:ascii="Times New Roman" w:hAnsi="Times New Roman" w:cs="Times New Roman"/>
          <w:b/>
          <w:sz w:val="28"/>
          <w:szCs w:val="28"/>
          <w:lang w:val="uk-UA"/>
        </w:rPr>
        <w:t xml:space="preserve">ринку </w:t>
      </w:r>
      <w:r w:rsidR="00334F37" w:rsidRPr="00DB2E83">
        <w:rPr>
          <w:rFonts w:ascii="Times New Roman" w:hAnsi="Times New Roman" w:cs="Times New Roman"/>
          <w:b/>
          <w:sz w:val="28"/>
          <w:szCs w:val="28"/>
          <w:lang w:val="uk-UA"/>
        </w:rPr>
        <w:t>напоїв</w:t>
      </w:r>
      <w:r w:rsidR="00B475A2" w:rsidRPr="00DB2E83">
        <w:rPr>
          <w:rFonts w:ascii="Times New Roman" w:hAnsi="Times New Roman" w:cs="Times New Roman"/>
          <w:b/>
          <w:sz w:val="28"/>
          <w:szCs w:val="28"/>
          <w:lang w:val="uk-UA"/>
        </w:rPr>
        <w:t>, його стан та тенденції</w:t>
      </w:r>
      <w:bookmarkEnd w:id="8"/>
    </w:p>
    <w:p w14:paraId="0EEA522D" w14:textId="77777777" w:rsidR="006C49A3" w:rsidRPr="00402A71" w:rsidRDefault="006C49A3" w:rsidP="005A4720">
      <w:pPr>
        <w:spacing w:after="0" w:line="360" w:lineRule="auto"/>
        <w:rPr>
          <w:rFonts w:ascii="Times New Roman" w:hAnsi="Times New Roman" w:cs="Times New Roman"/>
          <w:sz w:val="28"/>
          <w:szCs w:val="28"/>
          <w:lang w:val="uk-UA"/>
        </w:rPr>
      </w:pPr>
    </w:p>
    <w:p w14:paraId="22CA8463" w14:textId="2232DF29" w:rsidR="00334F37" w:rsidRPr="00402A71" w:rsidRDefault="001B4F48" w:rsidP="005A4720">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Ринок продовольчих товарів включає в себе усі продукти харчування як в натуральному так і в переробленому вигляді, що знаходяться в обігу та споживаються споживачем. Даний ринок є сегментованим за видами продукції. Для проведення дослідження</w:t>
      </w:r>
      <w:r w:rsidR="005C1F49" w:rsidRPr="00402A71">
        <w:rPr>
          <w:rFonts w:ascii="Times New Roman" w:hAnsi="Times New Roman" w:cs="Times New Roman"/>
          <w:sz w:val="28"/>
          <w:szCs w:val="28"/>
          <w:lang w:val="uk-UA"/>
        </w:rPr>
        <w:t xml:space="preserve"> з антикрихкості маркетингу нашого підприємства </w:t>
      </w:r>
      <w:r w:rsidR="005C1F49" w:rsidRPr="00402A71">
        <w:rPr>
          <w:rFonts w:ascii="Times New Roman" w:hAnsi="Times New Roman" w:cs="Times New Roman"/>
          <w:color w:val="000000" w:themeColor="text1"/>
          <w:sz w:val="28"/>
          <w:szCs w:val="28"/>
          <w:lang w:val="uk-UA"/>
        </w:rPr>
        <w:t>ПрАТ «КАРЛСБЕРГ Україна», скористаємося нашими етапами розробки методу управління антикрихкості маркетингу, і розпочнемо з етапу з</w:t>
      </w:r>
      <w:r w:rsidR="005C1F49" w:rsidRPr="00402A71">
        <w:rPr>
          <w:rFonts w:ascii="Times New Roman" w:hAnsi="Times New Roman" w:cs="Times New Roman"/>
          <w:sz w:val="28"/>
          <w:szCs w:val="28"/>
          <w:lang w:val="uk-UA"/>
        </w:rPr>
        <w:t>бору інформації для виявлення можливостей збільшення антикрихкості маркетингу. Для цього</w:t>
      </w:r>
      <w:r w:rsidR="00C519E5" w:rsidRPr="00402A71">
        <w:rPr>
          <w:rFonts w:ascii="Times New Roman" w:hAnsi="Times New Roman" w:cs="Times New Roman"/>
          <w:sz w:val="28"/>
          <w:szCs w:val="28"/>
          <w:lang w:val="uk-UA"/>
        </w:rPr>
        <w:t xml:space="preserve"> буде розглянуто ринок</w:t>
      </w:r>
      <w:r w:rsidRPr="00402A71">
        <w:rPr>
          <w:rFonts w:ascii="Times New Roman" w:hAnsi="Times New Roman" w:cs="Times New Roman"/>
          <w:sz w:val="28"/>
          <w:szCs w:val="28"/>
          <w:lang w:val="uk-UA"/>
        </w:rPr>
        <w:t xml:space="preserve"> напоїв, що включає продукцію алкогольних, безалкогольних та слабоалкогольних напоїв.</w:t>
      </w:r>
    </w:p>
    <w:p w14:paraId="755B3AF2" w14:textId="746867CF" w:rsidR="00156BCC" w:rsidRPr="00935906" w:rsidRDefault="00156BCC" w:rsidP="00156BCC">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Ринок напоїв є дуже різноманітним та динамічним сектором харчової промисловості. В свою чергу даний ринок</w:t>
      </w:r>
      <w:r w:rsidR="00C519E5" w:rsidRPr="00402A71">
        <w:rPr>
          <w:rFonts w:ascii="Times New Roman" w:hAnsi="Times New Roman" w:cs="Times New Roman"/>
          <w:sz w:val="28"/>
          <w:szCs w:val="28"/>
          <w:lang w:val="uk-UA"/>
        </w:rPr>
        <w:t xml:space="preserve"> є частиною</w:t>
      </w:r>
      <w:r w:rsidRPr="00402A71">
        <w:rPr>
          <w:rFonts w:ascii="Times New Roman" w:hAnsi="Times New Roman" w:cs="Times New Roman"/>
          <w:sz w:val="28"/>
          <w:szCs w:val="28"/>
          <w:lang w:val="uk-UA"/>
        </w:rPr>
        <w:t xml:space="preserve"> складовою економіки країни, що об’єднує між собою великих міжнародних виробників та локальних компаній, при цьому створюючи робочі місця для населення, стимулюючи інновації в країні та формуючи споживчі тренди на ринку.</w:t>
      </w:r>
      <w:r w:rsidR="00C519E5" w:rsidRPr="00402A71">
        <w:rPr>
          <w:rFonts w:ascii="Times New Roman" w:hAnsi="Times New Roman" w:cs="Times New Roman"/>
          <w:sz w:val="28"/>
          <w:szCs w:val="28"/>
          <w:lang w:val="uk-UA"/>
        </w:rPr>
        <w:t xml:space="preserve"> Як і на усіх ринках, ринок напоїв в Україні </w:t>
      </w:r>
      <w:r w:rsidR="00C519E5" w:rsidRPr="00935906">
        <w:rPr>
          <w:rFonts w:ascii="Times New Roman" w:hAnsi="Times New Roman" w:cs="Times New Roman"/>
          <w:sz w:val="28"/>
          <w:szCs w:val="28"/>
          <w:lang w:val="uk-UA"/>
        </w:rPr>
        <w:t xml:space="preserve">представляють такі суб’єкти: </w:t>
      </w:r>
    </w:p>
    <w:p w14:paraId="35E65919" w14:textId="77777777" w:rsidR="00B77417" w:rsidRPr="00935906" w:rsidRDefault="00C519E5" w:rsidP="00617893">
      <w:pPr>
        <w:pStyle w:val="a3"/>
        <w:numPr>
          <w:ilvl w:val="0"/>
          <w:numId w:val="14"/>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місцеві та міжнародні виробники продукції;</w:t>
      </w:r>
    </w:p>
    <w:p w14:paraId="0238F571" w14:textId="77777777" w:rsidR="00B77417" w:rsidRPr="00935906" w:rsidRDefault="00C519E5" w:rsidP="00617893">
      <w:pPr>
        <w:pStyle w:val="a3"/>
        <w:numPr>
          <w:ilvl w:val="0"/>
          <w:numId w:val="14"/>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дистриб’ютори та логістичні компанії;</w:t>
      </w:r>
    </w:p>
    <w:p w14:paraId="5925B50B" w14:textId="77777777" w:rsidR="00B77417" w:rsidRPr="00935906" w:rsidRDefault="00C519E5" w:rsidP="00617893">
      <w:pPr>
        <w:pStyle w:val="a3"/>
        <w:numPr>
          <w:ilvl w:val="0"/>
          <w:numId w:val="14"/>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роздрібні мережі та точки продажу;</w:t>
      </w:r>
    </w:p>
    <w:p w14:paraId="072653E2" w14:textId="77777777" w:rsidR="00B77417" w:rsidRPr="00935906" w:rsidRDefault="00C519E5" w:rsidP="00617893">
      <w:pPr>
        <w:pStyle w:val="a3"/>
        <w:numPr>
          <w:ilvl w:val="0"/>
          <w:numId w:val="14"/>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споживачі;</w:t>
      </w:r>
    </w:p>
    <w:p w14:paraId="611DF75E" w14:textId="77777777" w:rsidR="00B77417" w:rsidRPr="00935906" w:rsidRDefault="00C519E5" w:rsidP="00617893">
      <w:pPr>
        <w:pStyle w:val="a3"/>
        <w:numPr>
          <w:ilvl w:val="0"/>
          <w:numId w:val="14"/>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галузеві асоціації та об’єднання;</w:t>
      </w:r>
    </w:p>
    <w:p w14:paraId="193F2717" w14:textId="61C5175B" w:rsidR="00C519E5" w:rsidRPr="00935906" w:rsidRDefault="00C519E5" w:rsidP="00617893">
      <w:pPr>
        <w:pStyle w:val="a3"/>
        <w:numPr>
          <w:ilvl w:val="0"/>
          <w:numId w:val="14"/>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та регуляторні органи й державні інституції країни.</w:t>
      </w:r>
    </w:p>
    <w:p w14:paraId="4B3F5F54" w14:textId="77777777" w:rsidR="00B77417" w:rsidRDefault="00C519E5" w:rsidP="00B77417">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Останні ж відіграють вагому роль в роботі виробництв напоїв</w:t>
      </w:r>
      <w:r w:rsidR="004821DE" w:rsidRPr="00402A71">
        <w:rPr>
          <w:rFonts w:ascii="Times New Roman" w:hAnsi="Times New Roman" w:cs="Times New Roman"/>
          <w:sz w:val="28"/>
          <w:szCs w:val="28"/>
          <w:lang w:val="uk-UA"/>
        </w:rPr>
        <w:t xml:space="preserve"> в Україні</w:t>
      </w:r>
      <w:r w:rsidRPr="00402A71">
        <w:rPr>
          <w:rFonts w:ascii="Times New Roman" w:hAnsi="Times New Roman" w:cs="Times New Roman"/>
          <w:sz w:val="28"/>
          <w:szCs w:val="28"/>
          <w:lang w:val="uk-UA"/>
        </w:rPr>
        <w:t xml:space="preserve">. Оскільки, щоб будь-який ринок функціонував </w:t>
      </w:r>
      <w:r w:rsidR="004821DE" w:rsidRPr="00402A71">
        <w:rPr>
          <w:rFonts w:ascii="Times New Roman" w:hAnsi="Times New Roman" w:cs="Times New Roman"/>
          <w:sz w:val="28"/>
          <w:szCs w:val="28"/>
          <w:lang w:val="uk-UA"/>
        </w:rPr>
        <w:t xml:space="preserve">відповідно до всіх стандартів якості продукції та захисту інтересів як споживачів так і виробників, необхідний контроль зі </w:t>
      </w:r>
      <w:r w:rsidR="004821DE" w:rsidRPr="00402A71">
        <w:rPr>
          <w:rFonts w:ascii="Times New Roman" w:hAnsi="Times New Roman" w:cs="Times New Roman"/>
          <w:sz w:val="28"/>
          <w:szCs w:val="28"/>
          <w:lang w:val="uk-UA"/>
        </w:rPr>
        <w:lastRenderedPageBreak/>
        <w:t>сторони держави. В Україні за ринок напоїв відповідають наступні установи та державні органи влади:</w:t>
      </w:r>
    </w:p>
    <w:p w14:paraId="48AE3983" w14:textId="7E7DB442" w:rsidR="00B77417" w:rsidRPr="00935906" w:rsidRDefault="00073B31" w:rsidP="00617893">
      <w:pPr>
        <w:pStyle w:val="a3"/>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15F79" w:rsidRPr="00935906">
        <w:rPr>
          <w:rFonts w:ascii="Times New Roman" w:hAnsi="Times New Roman" w:cs="Times New Roman"/>
          <w:sz w:val="28"/>
          <w:szCs w:val="28"/>
          <w:lang w:val="uk-UA"/>
        </w:rPr>
        <w:t>аконодавче регулювання;</w:t>
      </w:r>
    </w:p>
    <w:p w14:paraId="75840BFE" w14:textId="04BF552B" w:rsidR="00B77417" w:rsidRPr="00935906" w:rsidRDefault="00073B31" w:rsidP="00617893">
      <w:pPr>
        <w:pStyle w:val="a3"/>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4821DE" w:rsidRPr="00935906">
        <w:rPr>
          <w:rFonts w:ascii="Times New Roman" w:hAnsi="Times New Roman" w:cs="Times New Roman"/>
          <w:sz w:val="28"/>
          <w:szCs w:val="28"/>
          <w:lang w:val="uk-UA"/>
        </w:rPr>
        <w:t>ержавна служба України з питань безпечності харчових продуктів та захисту споживачів (Держпродспоживслужба)</w:t>
      </w:r>
      <w:r w:rsidR="000F420E" w:rsidRPr="00935906">
        <w:rPr>
          <w:rFonts w:ascii="Times New Roman" w:hAnsi="Times New Roman" w:cs="Times New Roman"/>
          <w:sz w:val="28"/>
          <w:szCs w:val="28"/>
          <w:lang w:val="uk-UA"/>
        </w:rPr>
        <w:t xml:space="preserve"> </w:t>
      </w:r>
      <w:r w:rsidR="001416DD" w:rsidRPr="00935906">
        <w:rPr>
          <w:rFonts w:ascii="Times New Roman" w:hAnsi="Times New Roman" w:cs="Times New Roman"/>
          <w:sz w:val="28"/>
          <w:szCs w:val="28"/>
          <w:lang w:val="uk-UA"/>
        </w:rPr>
        <w:t>–</w:t>
      </w:r>
      <w:r w:rsidR="000F420E" w:rsidRPr="00935906">
        <w:rPr>
          <w:rFonts w:ascii="Times New Roman" w:hAnsi="Times New Roman" w:cs="Times New Roman"/>
          <w:sz w:val="28"/>
          <w:szCs w:val="28"/>
          <w:lang w:val="uk-UA"/>
        </w:rPr>
        <w:t xml:space="preserve"> </w:t>
      </w:r>
      <w:r w:rsidR="001416DD" w:rsidRPr="00935906">
        <w:rPr>
          <w:rFonts w:ascii="Times New Roman" w:hAnsi="Times New Roman" w:cs="Times New Roman"/>
          <w:sz w:val="28"/>
          <w:szCs w:val="28"/>
          <w:lang w:val="uk-UA"/>
        </w:rPr>
        <w:t>контролює безпечність харчових продуктів; проводить перевірки дотримання санітарних норм, стандартів якості та безпеки; гарантує захист прав споживачів;</w:t>
      </w:r>
    </w:p>
    <w:p w14:paraId="687C1B68" w14:textId="659F7C51" w:rsidR="00B77417" w:rsidRPr="00935906" w:rsidRDefault="00073B31" w:rsidP="00617893">
      <w:pPr>
        <w:pStyle w:val="a3"/>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4821DE" w:rsidRPr="00935906">
        <w:rPr>
          <w:rFonts w:ascii="Times New Roman" w:hAnsi="Times New Roman" w:cs="Times New Roman"/>
          <w:sz w:val="28"/>
          <w:szCs w:val="28"/>
          <w:lang w:val="uk-UA"/>
        </w:rPr>
        <w:t>іністерство охорони здоров’я України (МОЗ)</w:t>
      </w:r>
      <w:r w:rsidR="000F420E" w:rsidRPr="00935906">
        <w:rPr>
          <w:rFonts w:ascii="Times New Roman" w:hAnsi="Times New Roman" w:cs="Times New Roman"/>
          <w:sz w:val="28"/>
          <w:szCs w:val="28"/>
          <w:lang w:val="uk-UA"/>
        </w:rPr>
        <w:t xml:space="preserve"> – визначає норми вмісту алкоголю у слабоалкогольних напоях; </w:t>
      </w:r>
    </w:p>
    <w:p w14:paraId="74CD00B7" w14:textId="77777777" w:rsidR="00B77417" w:rsidRPr="00935906" w:rsidRDefault="004821DE" w:rsidP="00617893">
      <w:pPr>
        <w:pStyle w:val="a3"/>
        <w:numPr>
          <w:ilvl w:val="0"/>
          <w:numId w:val="15"/>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Державні стандарти України (ДСТУ) –</w:t>
      </w:r>
      <w:r w:rsidR="000F420E" w:rsidRPr="00935906">
        <w:rPr>
          <w:rFonts w:ascii="Times New Roman" w:hAnsi="Times New Roman" w:cs="Times New Roman"/>
          <w:sz w:val="28"/>
          <w:szCs w:val="28"/>
          <w:lang w:val="uk-UA"/>
        </w:rPr>
        <w:t xml:space="preserve"> визначає технічні вимоги </w:t>
      </w:r>
      <w:r w:rsidRPr="00935906">
        <w:rPr>
          <w:rFonts w:ascii="Times New Roman" w:hAnsi="Times New Roman" w:cs="Times New Roman"/>
          <w:sz w:val="28"/>
          <w:szCs w:val="28"/>
          <w:lang w:val="uk-UA"/>
        </w:rPr>
        <w:t>продукції, пакування, маркування;</w:t>
      </w:r>
    </w:p>
    <w:p w14:paraId="7B06EF0B" w14:textId="77777777" w:rsidR="00B77417" w:rsidRPr="00935906" w:rsidRDefault="004821DE" w:rsidP="00617893">
      <w:pPr>
        <w:pStyle w:val="a3"/>
        <w:numPr>
          <w:ilvl w:val="0"/>
          <w:numId w:val="15"/>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Державна фіскальна служба України (ДФС)</w:t>
      </w:r>
      <w:r w:rsidR="00D63787" w:rsidRPr="00935906">
        <w:rPr>
          <w:rFonts w:ascii="Times New Roman" w:hAnsi="Times New Roman" w:cs="Times New Roman"/>
          <w:sz w:val="28"/>
          <w:szCs w:val="28"/>
          <w:lang w:val="uk-UA"/>
        </w:rPr>
        <w:t xml:space="preserve"> – </w:t>
      </w:r>
      <w:r w:rsidR="000F420E" w:rsidRPr="00935906">
        <w:rPr>
          <w:rFonts w:ascii="Times New Roman" w:hAnsi="Times New Roman" w:cs="Times New Roman"/>
          <w:sz w:val="28"/>
          <w:szCs w:val="28"/>
          <w:lang w:val="uk-UA"/>
        </w:rPr>
        <w:t xml:space="preserve">контролює сплату </w:t>
      </w:r>
      <w:r w:rsidR="00D63787" w:rsidRPr="00935906">
        <w:rPr>
          <w:rFonts w:ascii="Times New Roman" w:hAnsi="Times New Roman" w:cs="Times New Roman"/>
          <w:sz w:val="28"/>
          <w:szCs w:val="28"/>
          <w:lang w:val="uk-UA"/>
        </w:rPr>
        <w:t>акцизу з виробництва та продажу алкогольних/ слабоалкогольних напоїв; боротьба з тіньовим виробництвом напоїв;</w:t>
      </w:r>
    </w:p>
    <w:p w14:paraId="5C4B5AE1" w14:textId="77777777" w:rsidR="00B77417" w:rsidRPr="00935906" w:rsidRDefault="004821DE" w:rsidP="00617893">
      <w:pPr>
        <w:pStyle w:val="a3"/>
        <w:numPr>
          <w:ilvl w:val="0"/>
          <w:numId w:val="15"/>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Антимонопольний комітет України (АМКУ) –</w:t>
      </w:r>
      <w:r w:rsidR="000F420E" w:rsidRPr="00935906">
        <w:rPr>
          <w:rFonts w:ascii="Times New Roman" w:hAnsi="Times New Roman" w:cs="Times New Roman"/>
          <w:sz w:val="28"/>
          <w:szCs w:val="28"/>
          <w:lang w:val="uk-UA"/>
        </w:rPr>
        <w:t xml:space="preserve"> перешкоджають </w:t>
      </w:r>
      <w:r w:rsidRPr="00935906">
        <w:rPr>
          <w:rFonts w:ascii="Times New Roman" w:hAnsi="Times New Roman" w:cs="Times New Roman"/>
          <w:sz w:val="28"/>
          <w:szCs w:val="28"/>
          <w:lang w:val="uk-UA"/>
        </w:rPr>
        <w:t xml:space="preserve"> монополізації галузі</w:t>
      </w:r>
      <w:r w:rsidR="00D63787" w:rsidRPr="00935906">
        <w:rPr>
          <w:rFonts w:ascii="Times New Roman" w:hAnsi="Times New Roman" w:cs="Times New Roman"/>
          <w:sz w:val="28"/>
          <w:szCs w:val="28"/>
          <w:lang w:val="uk-UA"/>
        </w:rPr>
        <w:t>, контролюють дотримання антимонопольного законодавства;</w:t>
      </w:r>
    </w:p>
    <w:p w14:paraId="60EEE3ED" w14:textId="6B4A486E" w:rsidR="004821DE" w:rsidRPr="00935906" w:rsidRDefault="00073B31" w:rsidP="00617893">
      <w:pPr>
        <w:pStyle w:val="a3"/>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4821DE" w:rsidRPr="00935906">
        <w:rPr>
          <w:rFonts w:ascii="Times New Roman" w:hAnsi="Times New Roman" w:cs="Times New Roman"/>
          <w:sz w:val="28"/>
          <w:szCs w:val="28"/>
          <w:lang w:val="uk-UA"/>
        </w:rPr>
        <w:t>ргани місцевого самоврядування – видають дозволи на продаж алкоголю, слабоалкогольних напоїв у роздрібних точка; контролюють часові обмеження продажу.</w:t>
      </w:r>
    </w:p>
    <w:p w14:paraId="4647FE85" w14:textId="3AA097AA" w:rsidR="00650F8C" w:rsidRPr="00402A71" w:rsidRDefault="00136E09" w:rsidP="00650F8C">
      <w:pPr>
        <w:spacing w:after="0" w:line="360" w:lineRule="auto"/>
        <w:ind w:firstLine="720"/>
        <w:jc w:val="both"/>
        <w:rPr>
          <w:rFonts w:ascii="Times New Roman" w:hAnsi="Times New Roman" w:cs="Times New Roman"/>
          <w:sz w:val="28"/>
          <w:szCs w:val="28"/>
          <w:lang w:val="ru-RU"/>
        </w:rPr>
      </w:pPr>
      <w:r w:rsidRPr="00402A71">
        <w:rPr>
          <w:rFonts w:ascii="Times New Roman" w:hAnsi="Times New Roman" w:cs="Times New Roman"/>
          <w:sz w:val="28"/>
          <w:szCs w:val="28"/>
          <w:lang w:val="uk-UA"/>
        </w:rPr>
        <w:t>Якщо розглядати світовий ринок безалкогольних та слабоалкогольних напоїв, він зростає з кожним роком. За останніми спостереженнями  IWSR</w:t>
      </w:r>
      <w:r w:rsidR="00EC4F97" w:rsidRPr="00402A71">
        <w:rPr>
          <w:rFonts w:ascii="Times New Roman" w:hAnsi="Times New Roman" w:cs="Times New Roman"/>
          <w:sz w:val="28"/>
          <w:szCs w:val="28"/>
          <w:lang w:val="uk-UA"/>
        </w:rPr>
        <w:t xml:space="preserve"> (лондонського інституту, що спеціалізується на дослідженні ринку)</w:t>
      </w:r>
      <w:r w:rsidRPr="00402A71">
        <w:rPr>
          <w:rFonts w:ascii="Times New Roman" w:hAnsi="Times New Roman" w:cs="Times New Roman"/>
          <w:sz w:val="28"/>
          <w:szCs w:val="28"/>
          <w:lang w:val="uk-UA"/>
        </w:rPr>
        <w:t xml:space="preserve"> </w:t>
      </w:r>
      <w:r w:rsidR="00CB5AFE" w:rsidRPr="00402A71">
        <w:rPr>
          <w:rFonts w:ascii="Times New Roman" w:hAnsi="Times New Roman" w:cs="Times New Roman"/>
          <w:sz w:val="28"/>
          <w:szCs w:val="28"/>
          <w:lang w:val="uk-UA"/>
        </w:rPr>
        <w:t xml:space="preserve"> споживання безалкогольних та слабоалкогольних напоїв зросла на 5% за обсягами у 2023 році, а ринок безалкогольних напоїв з 2019 по 2023 рік зріс на 8%</w:t>
      </w:r>
      <w:r w:rsidR="005564A8">
        <w:rPr>
          <w:rFonts w:ascii="Times New Roman" w:hAnsi="Times New Roman" w:cs="Times New Roman"/>
          <w:sz w:val="28"/>
          <w:szCs w:val="28"/>
          <w:lang w:val="ru-RU"/>
        </w:rPr>
        <w:t xml:space="preserve"> [56</w:t>
      </w:r>
      <w:r w:rsidR="00A8765E" w:rsidRPr="00402A71">
        <w:rPr>
          <w:rFonts w:ascii="Times New Roman" w:hAnsi="Times New Roman" w:cs="Times New Roman"/>
          <w:sz w:val="28"/>
          <w:szCs w:val="28"/>
          <w:lang w:val="ru-RU"/>
        </w:rPr>
        <w:t>].</w:t>
      </w:r>
      <w:r w:rsidR="00CB5AFE" w:rsidRPr="00402A71">
        <w:rPr>
          <w:rFonts w:ascii="Times New Roman" w:hAnsi="Times New Roman" w:cs="Times New Roman"/>
          <w:sz w:val="28"/>
          <w:szCs w:val="28"/>
          <w:lang w:val="uk-UA"/>
        </w:rPr>
        <w:t xml:space="preserve"> </w:t>
      </w:r>
      <w:r w:rsidR="00650F8C" w:rsidRPr="00402A71">
        <w:rPr>
          <w:rFonts w:ascii="Times New Roman" w:hAnsi="Times New Roman" w:cs="Times New Roman"/>
          <w:sz w:val="28"/>
          <w:szCs w:val="28"/>
          <w:lang w:val="uk-UA"/>
        </w:rPr>
        <w:t xml:space="preserve">Також варто зазначити, що у 2023 році 17% усіх споживачів безалкогольних напоїв були нові учасники ринку, а для слабоалкогольних напоїв це становить 16%.  За прогнозами очікується зростання даного ринку на 4% до 2027 року. Такі показники та прогнози свідчать проте, що більшість споживачів відмовляються від міцного алкоголю на користь </w:t>
      </w:r>
      <w:r w:rsidR="00650F8C" w:rsidRPr="00402A71">
        <w:rPr>
          <w:rFonts w:ascii="Times New Roman" w:hAnsi="Times New Roman" w:cs="Times New Roman"/>
          <w:sz w:val="28"/>
          <w:szCs w:val="28"/>
          <w:lang w:val="uk-UA"/>
        </w:rPr>
        <w:lastRenderedPageBreak/>
        <w:t xml:space="preserve">безалкогольних або слабоалкогольних напоїв. Таку тенденцію задають покоління </w:t>
      </w:r>
      <w:r w:rsidR="00650F8C" w:rsidRPr="00402A71">
        <w:rPr>
          <w:rFonts w:ascii="Times New Roman" w:hAnsi="Times New Roman" w:cs="Times New Roman"/>
          <w:sz w:val="28"/>
          <w:szCs w:val="28"/>
        </w:rPr>
        <w:t>Z</w:t>
      </w:r>
      <w:r w:rsidR="00650F8C" w:rsidRPr="00402A71">
        <w:rPr>
          <w:rFonts w:ascii="Times New Roman" w:hAnsi="Times New Roman" w:cs="Times New Roman"/>
          <w:sz w:val="28"/>
          <w:szCs w:val="28"/>
          <w:lang w:val="uk-UA"/>
        </w:rPr>
        <w:t xml:space="preserve"> та міленіали, що більше зацікавлені у вживанні якихось нових безалкогольних альтернативних продуктів порівняно із споживачами старшого віку. Відповідно компанії підхоплюють цю тенденцію та створюють все більше нових безалкогольних напоїв, щоб адаптуватися до різних вікових груп. Про це свідчить той факт, що з 2019 по 2</w:t>
      </w:r>
      <w:r w:rsidR="00CF07DC" w:rsidRPr="00402A71">
        <w:rPr>
          <w:rFonts w:ascii="Times New Roman" w:hAnsi="Times New Roman" w:cs="Times New Roman"/>
          <w:sz w:val="28"/>
          <w:szCs w:val="28"/>
          <w:lang w:val="uk-UA"/>
        </w:rPr>
        <w:t>023 рік на ринок було випущено</w:t>
      </w:r>
      <w:r w:rsidR="00650F8C" w:rsidRPr="00402A71">
        <w:rPr>
          <w:rFonts w:ascii="Times New Roman" w:hAnsi="Times New Roman" w:cs="Times New Roman"/>
          <w:sz w:val="28"/>
          <w:szCs w:val="28"/>
          <w:lang w:val="uk-UA"/>
        </w:rPr>
        <w:t xml:space="preserve"> нової продукції безалкогольної в трич</w:t>
      </w:r>
      <w:r w:rsidR="005F1798">
        <w:rPr>
          <w:rFonts w:ascii="Times New Roman" w:hAnsi="Times New Roman" w:cs="Times New Roman"/>
          <w:sz w:val="28"/>
          <w:szCs w:val="28"/>
          <w:lang w:val="uk-UA"/>
        </w:rPr>
        <w:t>і більше [53</w:t>
      </w:r>
      <w:r w:rsidR="00A8765E" w:rsidRPr="00402A71">
        <w:rPr>
          <w:rFonts w:ascii="Times New Roman" w:hAnsi="Times New Roman" w:cs="Times New Roman"/>
          <w:sz w:val="28"/>
          <w:szCs w:val="28"/>
          <w:lang w:val="uk-UA"/>
        </w:rPr>
        <w:t xml:space="preserve">]. </w:t>
      </w:r>
    </w:p>
    <w:p w14:paraId="684AD7FD" w14:textId="7BADBA26" w:rsidR="00A8765E" w:rsidRPr="00935906" w:rsidRDefault="00FB1D4F" w:rsidP="00A8765E">
      <w:pPr>
        <w:spacing w:after="0" w:line="360" w:lineRule="auto"/>
        <w:ind w:firstLine="720"/>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 xml:space="preserve">Можна назвати декілька факторів, що сприяють зміни фокусу споживачів від алкогольних до безалкогольних напоїв у світі </w:t>
      </w:r>
      <w:r w:rsidR="00151578" w:rsidRPr="00935906">
        <w:rPr>
          <w:rFonts w:ascii="Times New Roman" w:hAnsi="Times New Roman" w:cs="Times New Roman"/>
          <w:sz w:val="28"/>
          <w:szCs w:val="28"/>
          <w:lang w:val="ru-RU"/>
        </w:rPr>
        <w:t>[</w:t>
      </w:r>
      <w:r w:rsidR="005F1798" w:rsidRPr="00935906">
        <w:rPr>
          <w:rFonts w:ascii="Times New Roman" w:hAnsi="Times New Roman" w:cs="Times New Roman"/>
          <w:sz w:val="28"/>
          <w:szCs w:val="28"/>
          <w:lang w:val="ru-RU"/>
        </w:rPr>
        <w:t>54</w:t>
      </w:r>
      <w:r w:rsidR="00071D02" w:rsidRPr="00935906">
        <w:rPr>
          <w:rFonts w:ascii="Times New Roman" w:hAnsi="Times New Roman" w:cs="Times New Roman"/>
          <w:sz w:val="28"/>
          <w:szCs w:val="28"/>
          <w:lang w:val="ru-RU"/>
        </w:rPr>
        <w:t>]</w:t>
      </w:r>
      <w:r w:rsidRPr="00935906">
        <w:rPr>
          <w:rFonts w:ascii="Times New Roman" w:hAnsi="Times New Roman" w:cs="Times New Roman"/>
          <w:sz w:val="28"/>
          <w:szCs w:val="28"/>
          <w:lang w:val="uk-UA"/>
        </w:rPr>
        <w:t>:</w:t>
      </w:r>
    </w:p>
    <w:p w14:paraId="09D3BA3A" w14:textId="77777777" w:rsidR="00B77417" w:rsidRPr="00935906" w:rsidRDefault="00FB1D4F" w:rsidP="00617893">
      <w:pPr>
        <w:pStyle w:val="a3"/>
        <w:numPr>
          <w:ilvl w:val="0"/>
          <w:numId w:val="16"/>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зростаюча свідомість населення до піклування про здоров’я</w:t>
      </w:r>
      <w:r w:rsidR="00151578" w:rsidRPr="00935906">
        <w:rPr>
          <w:rFonts w:ascii="Times New Roman" w:hAnsi="Times New Roman" w:cs="Times New Roman"/>
          <w:sz w:val="28"/>
          <w:szCs w:val="28"/>
          <w:lang w:val="uk-UA"/>
        </w:rPr>
        <w:t>;</w:t>
      </w:r>
    </w:p>
    <w:p w14:paraId="3BAC20D8" w14:textId="77777777" w:rsidR="00B77417" w:rsidRPr="00935906" w:rsidRDefault="00FB1D4F" w:rsidP="00617893">
      <w:pPr>
        <w:pStyle w:val="a3"/>
        <w:numPr>
          <w:ilvl w:val="0"/>
          <w:numId w:val="16"/>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збільшенням поширеності хвороб у світі;</w:t>
      </w:r>
    </w:p>
    <w:p w14:paraId="041E41F1" w14:textId="77777777" w:rsidR="00B77417" w:rsidRPr="00935906" w:rsidRDefault="00071D02" w:rsidP="00617893">
      <w:pPr>
        <w:pStyle w:val="a3"/>
        <w:numPr>
          <w:ilvl w:val="0"/>
          <w:numId w:val="16"/>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зміни в споживчих уподобаннях та пошук пр</w:t>
      </w:r>
      <w:r w:rsidR="00B77417" w:rsidRPr="00935906">
        <w:rPr>
          <w:rFonts w:ascii="Times New Roman" w:hAnsi="Times New Roman" w:cs="Times New Roman"/>
          <w:sz w:val="28"/>
          <w:szCs w:val="28"/>
          <w:lang w:val="uk-UA"/>
        </w:rPr>
        <w:t xml:space="preserve">одуктів з низьким вмістом цукру </w:t>
      </w:r>
      <w:r w:rsidRPr="00935906">
        <w:rPr>
          <w:rFonts w:ascii="Times New Roman" w:hAnsi="Times New Roman" w:cs="Times New Roman"/>
          <w:sz w:val="28"/>
          <w:szCs w:val="28"/>
          <w:lang w:val="uk-UA"/>
        </w:rPr>
        <w:t>та корисними для здоров’я інгредієнтами;</w:t>
      </w:r>
    </w:p>
    <w:p w14:paraId="64E94028" w14:textId="7516BB59" w:rsidR="00151578" w:rsidRPr="00935906" w:rsidRDefault="00FB1D4F" w:rsidP="00617893">
      <w:pPr>
        <w:pStyle w:val="a3"/>
        <w:numPr>
          <w:ilvl w:val="0"/>
          <w:numId w:val="16"/>
        </w:numPr>
        <w:spacing w:after="0" w:line="360" w:lineRule="auto"/>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зростання участі людей у ​​професійному спорті, рекреаційних заходах на свіжому повітрі, фізичних вправах і фізичній підготовці створює попит на дієтичні доб</w:t>
      </w:r>
      <w:r w:rsidR="00071D02" w:rsidRPr="00935906">
        <w:rPr>
          <w:rFonts w:ascii="Times New Roman" w:hAnsi="Times New Roman" w:cs="Times New Roman"/>
          <w:sz w:val="28"/>
          <w:szCs w:val="28"/>
          <w:lang w:val="uk-UA"/>
        </w:rPr>
        <w:t>авки, такі як енергетичні напої</w:t>
      </w:r>
      <w:r w:rsidR="00151578" w:rsidRPr="00935906">
        <w:rPr>
          <w:rFonts w:ascii="Times New Roman" w:hAnsi="Times New Roman" w:cs="Times New Roman"/>
          <w:sz w:val="28"/>
          <w:szCs w:val="28"/>
          <w:lang w:val="uk-UA"/>
        </w:rPr>
        <w:t>.</w:t>
      </w:r>
    </w:p>
    <w:p w14:paraId="3A98AA37" w14:textId="0C76D7D2" w:rsidR="00B77417" w:rsidRPr="00402A71" w:rsidRDefault="002B7C45" w:rsidP="00B77417">
      <w:pPr>
        <w:spacing w:after="0" w:line="360" w:lineRule="auto"/>
        <w:ind w:firstLine="720"/>
        <w:jc w:val="both"/>
        <w:rPr>
          <w:rFonts w:ascii="Times New Roman" w:hAnsi="Times New Roman" w:cs="Times New Roman"/>
          <w:sz w:val="28"/>
          <w:szCs w:val="28"/>
          <w:lang w:val="uk-UA"/>
        </w:rPr>
      </w:pPr>
      <w:r w:rsidRPr="00935906">
        <w:rPr>
          <w:rFonts w:ascii="Times New Roman" w:hAnsi="Times New Roman" w:cs="Times New Roman"/>
          <w:sz w:val="28"/>
          <w:szCs w:val="28"/>
          <w:lang w:val="uk-UA"/>
        </w:rPr>
        <w:t>Аналізуючи світовий ринок напоїв, до прикладу,</w:t>
      </w:r>
      <w:r>
        <w:rPr>
          <w:rFonts w:ascii="Times New Roman" w:hAnsi="Times New Roman" w:cs="Times New Roman"/>
          <w:sz w:val="28"/>
          <w:szCs w:val="28"/>
          <w:lang w:val="uk-UA"/>
        </w:rPr>
        <w:t xml:space="preserve"> </w:t>
      </w:r>
      <w:r w:rsidR="006E354B" w:rsidRPr="00402A71">
        <w:rPr>
          <w:rFonts w:ascii="Times New Roman" w:hAnsi="Times New Roman" w:cs="Times New Roman"/>
          <w:sz w:val="28"/>
          <w:szCs w:val="28"/>
          <w:lang w:val="uk-UA"/>
        </w:rPr>
        <w:t xml:space="preserve">в США спостерігається наступна тенденція зацікавленості споживачів у здоровому способі житті </w:t>
      </w:r>
      <w:r>
        <w:rPr>
          <w:rFonts w:ascii="Times New Roman" w:hAnsi="Times New Roman" w:cs="Times New Roman"/>
          <w:sz w:val="28"/>
          <w:szCs w:val="28"/>
          <w:lang w:val="uk-UA"/>
        </w:rPr>
        <w:t xml:space="preserve"> при виборі напоїв </w:t>
      </w:r>
      <w:r w:rsidR="006E354B" w:rsidRPr="00402A71">
        <w:rPr>
          <w:rFonts w:ascii="Times New Roman" w:hAnsi="Times New Roman" w:cs="Times New Roman"/>
          <w:sz w:val="28"/>
          <w:szCs w:val="28"/>
          <w:lang w:val="uk-UA"/>
        </w:rPr>
        <w:t>(</w:t>
      </w:r>
      <w:r w:rsidR="008038A2" w:rsidRPr="00402A71">
        <w:rPr>
          <w:rFonts w:ascii="Times New Roman" w:hAnsi="Times New Roman" w:cs="Times New Roman"/>
          <w:sz w:val="28"/>
          <w:szCs w:val="28"/>
          <w:lang w:val="uk-UA"/>
        </w:rPr>
        <w:t>рис.2.8</w:t>
      </w:r>
      <w:r w:rsidR="006E354B" w:rsidRPr="00402A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10176E6" w14:textId="7E255B4E" w:rsidR="00151578" w:rsidRPr="00402A71" w:rsidRDefault="00151578" w:rsidP="00B77417">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drawing>
          <wp:inline distT="0" distB="0" distL="0" distR="0" wp14:anchorId="7A2CC53B" wp14:editId="4DD03FF9">
            <wp:extent cx="5431971" cy="175972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Текст абзацу.png"/>
                    <pic:cNvPicPr/>
                  </pic:nvPicPr>
                  <pic:blipFill rotWithShape="1">
                    <a:blip r:embed="rId25">
                      <a:extLst>
                        <a:ext uri="{28A0092B-C50C-407E-A947-70E740481C1C}">
                          <a14:useLocalDpi xmlns:a14="http://schemas.microsoft.com/office/drawing/2010/main" val="0"/>
                        </a:ext>
                      </a:extLst>
                    </a:blip>
                    <a:srcRect l="3380" t="9924" r="4881"/>
                    <a:stretch/>
                  </pic:blipFill>
                  <pic:spPr bwMode="auto">
                    <a:xfrm>
                      <a:off x="0" y="0"/>
                      <a:ext cx="5455294" cy="1767278"/>
                    </a:xfrm>
                    <a:prstGeom prst="rect">
                      <a:avLst/>
                    </a:prstGeom>
                    <a:ln>
                      <a:noFill/>
                    </a:ln>
                    <a:extLst>
                      <a:ext uri="{53640926-AAD7-44D8-BBD7-CCE9431645EC}">
                        <a14:shadowObscured xmlns:a14="http://schemas.microsoft.com/office/drawing/2010/main"/>
                      </a:ext>
                    </a:extLst>
                  </pic:spPr>
                </pic:pic>
              </a:graphicData>
            </a:graphic>
          </wp:inline>
        </w:drawing>
      </w:r>
    </w:p>
    <w:p w14:paraId="037FDCCF" w14:textId="20713D84" w:rsidR="00E136C6" w:rsidRDefault="008038A2" w:rsidP="00E136C6">
      <w:pPr>
        <w:spacing w:after="0" w:line="360" w:lineRule="auto"/>
        <w:ind w:firstLine="72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2.8</w:t>
      </w:r>
      <w:r w:rsidR="00BE154B">
        <w:rPr>
          <w:rFonts w:ascii="Times New Roman" w:hAnsi="Times New Roman" w:cs="Times New Roman"/>
          <w:sz w:val="28"/>
          <w:szCs w:val="28"/>
          <w:lang w:val="uk-UA"/>
        </w:rPr>
        <w:t xml:space="preserve"> </w:t>
      </w:r>
      <w:r w:rsidR="00151578" w:rsidRPr="00402A71">
        <w:rPr>
          <w:rFonts w:ascii="Times New Roman" w:hAnsi="Times New Roman" w:cs="Times New Roman"/>
          <w:sz w:val="28"/>
          <w:szCs w:val="28"/>
          <w:lang w:val="uk-UA"/>
        </w:rPr>
        <w:t>– Ринок напоїв: інформація на етикетках про харчову цінність, на яку споживачі частіше звертають увагу, США, 2022 рік,%</w:t>
      </w:r>
    </w:p>
    <w:p w14:paraId="040CD8FC" w14:textId="35BDDBAD" w:rsidR="00496844" w:rsidRPr="00E136C6" w:rsidRDefault="00E136C6" w:rsidP="00B77417">
      <w:pPr>
        <w:spacing w:after="0" w:line="360" w:lineRule="auto"/>
        <w:ind w:firstLine="720"/>
        <w:jc w:val="both"/>
        <w:rPr>
          <w:rFonts w:ascii="Times New Roman" w:hAnsi="Times New Roman" w:cs="Times New Roman"/>
          <w:i/>
          <w:sz w:val="28"/>
          <w:szCs w:val="28"/>
          <w:lang w:val="uk-UA"/>
        </w:rPr>
      </w:pPr>
      <w:r w:rsidRPr="00E136C6">
        <w:rPr>
          <w:rFonts w:ascii="Times New Roman" w:hAnsi="Times New Roman" w:cs="Times New Roman"/>
          <w:i/>
          <w:sz w:val="28"/>
          <w:szCs w:val="28"/>
          <w:lang w:val="uk-UA"/>
        </w:rPr>
        <w:t>Джерело: переклад автора</w:t>
      </w:r>
      <w:r w:rsidR="00681762" w:rsidRPr="00E136C6">
        <w:rPr>
          <w:rFonts w:ascii="Times New Roman" w:hAnsi="Times New Roman" w:cs="Times New Roman"/>
          <w:i/>
          <w:sz w:val="28"/>
          <w:szCs w:val="28"/>
          <w:lang w:val="uk-UA"/>
        </w:rPr>
        <w:t xml:space="preserve"> </w:t>
      </w:r>
      <w:r w:rsidR="009D3D91">
        <w:rPr>
          <w:rFonts w:ascii="Times New Roman" w:hAnsi="Times New Roman" w:cs="Times New Roman"/>
          <w:i/>
          <w:sz w:val="28"/>
          <w:szCs w:val="28"/>
          <w:lang w:val="uk-UA"/>
        </w:rPr>
        <w:t>[62</w:t>
      </w:r>
      <w:r w:rsidR="00A8765E" w:rsidRPr="00E136C6">
        <w:rPr>
          <w:rFonts w:ascii="Times New Roman" w:hAnsi="Times New Roman" w:cs="Times New Roman"/>
          <w:i/>
          <w:sz w:val="28"/>
          <w:szCs w:val="28"/>
          <w:lang w:val="uk-UA"/>
        </w:rPr>
        <w:t>]</w:t>
      </w:r>
    </w:p>
    <w:p w14:paraId="1A8434CB" w14:textId="1E3C8F3C" w:rsidR="00BD2079" w:rsidRPr="00402A71" w:rsidRDefault="00B77417" w:rsidP="00BE33C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досліджень проведених у США було помічено, що при купівлі напою люди звертають увагу на етикетку </w:t>
      </w:r>
      <w:r w:rsidRPr="00402A71">
        <w:rPr>
          <w:rFonts w:ascii="Times New Roman" w:hAnsi="Times New Roman" w:cs="Times New Roman"/>
          <w:sz w:val="28"/>
          <w:szCs w:val="28"/>
          <w:lang w:val="uk-UA"/>
        </w:rPr>
        <w:t>зі складом харчової цінності продукції</w:t>
      </w:r>
      <w:r>
        <w:rPr>
          <w:rFonts w:ascii="Times New Roman" w:hAnsi="Times New Roman" w:cs="Times New Roman"/>
          <w:sz w:val="28"/>
          <w:szCs w:val="28"/>
          <w:lang w:val="uk-UA"/>
        </w:rPr>
        <w:t>, а саме на склад напою, які елементи та у якому відсотковому співвідношенні вони присутні в продукції</w:t>
      </w:r>
      <w:r w:rsidR="00BE33CF" w:rsidRPr="00402A71">
        <w:rPr>
          <w:rFonts w:ascii="Times New Roman" w:hAnsi="Times New Roman" w:cs="Times New Roman"/>
          <w:sz w:val="28"/>
          <w:szCs w:val="28"/>
          <w:lang w:val="uk-UA"/>
        </w:rPr>
        <w:t xml:space="preserve">. Найчастіше їхня увага приділена калорійності продукту. </w:t>
      </w:r>
      <w:r w:rsidR="006E354B" w:rsidRPr="00402A71">
        <w:rPr>
          <w:rFonts w:ascii="Times New Roman" w:hAnsi="Times New Roman" w:cs="Times New Roman"/>
          <w:sz w:val="28"/>
          <w:szCs w:val="28"/>
          <w:lang w:val="uk-UA"/>
        </w:rPr>
        <w:t>Ок</w:t>
      </w:r>
      <w:r w:rsidR="00EF69CD" w:rsidRPr="00402A71">
        <w:rPr>
          <w:rFonts w:ascii="Times New Roman" w:hAnsi="Times New Roman" w:cs="Times New Roman"/>
          <w:sz w:val="28"/>
          <w:szCs w:val="28"/>
          <w:lang w:val="uk-UA"/>
        </w:rPr>
        <w:t>рім того, за даними Міжнародної діабетичної федерації, у 2019 році в Індії проживало 77 мільйонів хворих на цукровий діабет, що є другим за величиною у світі. За прогнозами, до 2030 року їх кількі</w:t>
      </w:r>
      <w:r w:rsidR="00BE33CF" w:rsidRPr="00402A71">
        <w:rPr>
          <w:rFonts w:ascii="Times New Roman" w:hAnsi="Times New Roman" w:cs="Times New Roman"/>
          <w:sz w:val="28"/>
          <w:szCs w:val="28"/>
          <w:lang w:val="uk-UA"/>
        </w:rPr>
        <w:t>сть досягне 101 мільйона. Відповідно до того</w:t>
      </w:r>
      <w:r w:rsidR="00EF69CD" w:rsidRPr="00402A71">
        <w:rPr>
          <w:rFonts w:ascii="Times New Roman" w:hAnsi="Times New Roman" w:cs="Times New Roman"/>
          <w:sz w:val="28"/>
          <w:szCs w:val="28"/>
          <w:lang w:val="uk-UA"/>
        </w:rPr>
        <w:t xml:space="preserve"> </w:t>
      </w:r>
      <w:r w:rsidR="00BE33CF" w:rsidRPr="00402A71">
        <w:rPr>
          <w:rFonts w:ascii="Times New Roman" w:hAnsi="Times New Roman" w:cs="Times New Roman"/>
          <w:sz w:val="28"/>
          <w:szCs w:val="28"/>
          <w:lang w:val="uk-UA"/>
        </w:rPr>
        <w:t>ж джерела</w:t>
      </w:r>
      <w:r w:rsidR="00EF69CD" w:rsidRPr="00402A71">
        <w:rPr>
          <w:rFonts w:ascii="Times New Roman" w:hAnsi="Times New Roman" w:cs="Times New Roman"/>
          <w:sz w:val="28"/>
          <w:szCs w:val="28"/>
          <w:lang w:val="uk-UA"/>
        </w:rPr>
        <w:t xml:space="preserve">, у 2019 році </w:t>
      </w:r>
      <w:r w:rsidR="00BE33CF" w:rsidRPr="00402A71">
        <w:rPr>
          <w:rFonts w:ascii="Times New Roman" w:hAnsi="Times New Roman" w:cs="Times New Roman"/>
          <w:sz w:val="28"/>
          <w:szCs w:val="28"/>
          <w:lang w:val="uk-UA"/>
        </w:rPr>
        <w:t>майже</w:t>
      </w:r>
      <w:r w:rsidR="00EF69CD" w:rsidRPr="00402A71">
        <w:rPr>
          <w:rFonts w:ascii="Times New Roman" w:hAnsi="Times New Roman" w:cs="Times New Roman"/>
          <w:sz w:val="28"/>
          <w:szCs w:val="28"/>
          <w:lang w:val="uk-UA"/>
        </w:rPr>
        <w:t xml:space="preserve"> 114 мільйонів дорослих у Китаї мали діабет. Через високу поширеність діабету в усьому світі споживачі все більше усвідомлюють важливість здорового харчув</w:t>
      </w:r>
      <w:r w:rsidR="00A8765E" w:rsidRPr="00402A71">
        <w:rPr>
          <w:rFonts w:ascii="Times New Roman" w:hAnsi="Times New Roman" w:cs="Times New Roman"/>
          <w:sz w:val="28"/>
          <w:szCs w:val="28"/>
          <w:lang w:val="uk-UA"/>
        </w:rPr>
        <w:t>ан</w:t>
      </w:r>
      <w:r w:rsidR="009D3D91">
        <w:rPr>
          <w:rFonts w:ascii="Times New Roman" w:hAnsi="Times New Roman" w:cs="Times New Roman"/>
          <w:sz w:val="28"/>
          <w:szCs w:val="28"/>
          <w:lang w:val="uk-UA"/>
        </w:rPr>
        <w:t>ня та активного способу життя [54</w:t>
      </w:r>
      <w:r w:rsidR="00A8765E" w:rsidRPr="00402A71">
        <w:rPr>
          <w:rFonts w:ascii="Times New Roman" w:hAnsi="Times New Roman" w:cs="Times New Roman"/>
          <w:sz w:val="28"/>
          <w:szCs w:val="28"/>
          <w:lang w:val="uk-UA"/>
        </w:rPr>
        <w:t xml:space="preserve">]. </w:t>
      </w:r>
    </w:p>
    <w:p w14:paraId="4A8A4101" w14:textId="113D381F" w:rsidR="004E2BE1" w:rsidRPr="00402A71" w:rsidRDefault="00BD2079" w:rsidP="00650F8C">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Якщо ж оглядати індустрію напоїв, то даний ринок в світі є висококонкурентним, і серед ключових гравців виділяють таких, як от:</w:t>
      </w:r>
      <w:r w:rsidRPr="00402A71">
        <w:rPr>
          <w:lang w:val="uk-UA"/>
        </w:rPr>
        <w:t xml:space="preserve"> </w:t>
      </w:r>
      <w:r w:rsidRPr="00402A71">
        <w:rPr>
          <w:rFonts w:ascii="Times New Roman" w:hAnsi="Times New Roman" w:cs="Times New Roman"/>
          <w:sz w:val="28"/>
          <w:szCs w:val="28"/>
          <w:lang w:val="uk-UA"/>
        </w:rPr>
        <w:t>Nestlé SA, Anheuser-Busch InBev, Heineken NV, PepsiCo, Inc. і The Coca-Cola Company. Дані компанії приймають інноваційні продукти як стратегію через зміну споживчих уподобань в світі. Тому вони акцентують увагу на тому, щоб пропонувати продукти з різними смаками та додатковими функціями задля задоволення споживчих вподобань.</w:t>
      </w:r>
    </w:p>
    <w:p w14:paraId="70C65510" w14:textId="7047AC01" w:rsidR="008C77CE" w:rsidRDefault="00650F8C" w:rsidP="008C77CE">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lang w:val="uk-UA"/>
        </w:rPr>
        <w:t>Якщо ж говорити про ринок напоїв в Украйні він є доволі розвинутий. Попит</w:t>
      </w:r>
      <w:r w:rsidR="008C77CE" w:rsidRPr="00402A71">
        <w:rPr>
          <w:rFonts w:ascii="Times New Roman" w:hAnsi="Times New Roman" w:cs="Times New Roman"/>
          <w:sz w:val="28"/>
          <w:szCs w:val="28"/>
          <w:lang w:val="uk-UA"/>
        </w:rPr>
        <w:t xml:space="preserve"> майже повністю задовольняється, а експорт є не значним. Даний ринок має певну конкуренцію,</w:t>
      </w:r>
      <w:r w:rsidR="00AB07E3" w:rsidRPr="00402A71">
        <w:rPr>
          <w:rFonts w:ascii="Times New Roman" w:hAnsi="Times New Roman" w:cs="Times New Roman"/>
          <w:sz w:val="28"/>
          <w:szCs w:val="28"/>
          <w:lang w:val="uk-UA"/>
        </w:rPr>
        <w:t xml:space="preserve"> його можна вважати монополістичним,</w:t>
      </w:r>
      <w:r w:rsidR="008C77CE" w:rsidRPr="00402A71">
        <w:rPr>
          <w:rFonts w:ascii="Times New Roman" w:hAnsi="Times New Roman" w:cs="Times New Roman"/>
          <w:sz w:val="28"/>
          <w:szCs w:val="28"/>
          <w:lang w:val="uk-UA"/>
        </w:rPr>
        <w:t xml:space="preserve"> оскільки функціонують великі компанії, що в свою чергу володіють великими потужностями, капіталом, який спрямовується на </w:t>
      </w:r>
      <w:r w:rsidR="008C77CE" w:rsidRPr="00402A71">
        <w:rPr>
          <w:rFonts w:ascii="Times New Roman" w:hAnsi="Times New Roman" w:cs="Times New Roman"/>
          <w:sz w:val="28"/>
          <w:szCs w:val="28"/>
          <w:shd w:val="clear" w:color="auto" w:fill="FFFFFF"/>
          <w:lang w:val="uk-UA"/>
        </w:rPr>
        <w:t>технічний розвиток, рекламу, підвищення кваліфікації працівників. Відповідно дані підприємства витісняють підприємства із низьким рівнем економічного розвитку.</w:t>
      </w:r>
      <w:r w:rsidR="00323C0D" w:rsidRPr="00402A71">
        <w:rPr>
          <w:rFonts w:ascii="Times New Roman" w:hAnsi="Times New Roman" w:cs="Times New Roman"/>
          <w:sz w:val="28"/>
          <w:szCs w:val="28"/>
          <w:shd w:val="clear" w:color="auto" w:fill="FFFFFF"/>
          <w:lang w:val="uk-UA"/>
        </w:rPr>
        <w:t xml:space="preserve"> Сама ж структура ринку напоїв в Україні представлена наступним чином, нижче на </w:t>
      </w:r>
      <w:r w:rsidR="008038A2" w:rsidRPr="00402A71">
        <w:rPr>
          <w:rFonts w:ascii="Times New Roman" w:hAnsi="Times New Roman" w:cs="Times New Roman"/>
          <w:sz w:val="28"/>
          <w:szCs w:val="28"/>
          <w:shd w:val="clear" w:color="auto" w:fill="FFFFFF"/>
          <w:lang w:val="uk-UA"/>
        </w:rPr>
        <w:t>рисунку 2.9</w:t>
      </w:r>
      <w:r w:rsidR="00323C0D" w:rsidRPr="00402A71">
        <w:rPr>
          <w:rFonts w:ascii="Times New Roman" w:hAnsi="Times New Roman" w:cs="Times New Roman"/>
          <w:sz w:val="28"/>
          <w:szCs w:val="28"/>
          <w:shd w:val="clear" w:color="auto" w:fill="FFFFFF"/>
          <w:lang w:val="uk-UA"/>
        </w:rPr>
        <w:t>. В даній структурі мінеральна вода займає 61,1%, наступне місце за солодкою газованою водою 20,3%</w:t>
      </w:r>
      <w:r w:rsidR="00AA2427" w:rsidRPr="00402A71">
        <w:rPr>
          <w:rFonts w:ascii="Times New Roman" w:hAnsi="Times New Roman" w:cs="Times New Roman"/>
          <w:sz w:val="28"/>
          <w:szCs w:val="28"/>
          <w:shd w:val="clear" w:color="auto" w:fill="FFFFFF"/>
          <w:lang w:val="uk-UA"/>
        </w:rPr>
        <w:t>, і якщо говорити про слабоалкогольні напої то це лише 2% від загальної структури.</w:t>
      </w:r>
    </w:p>
    <w:p w14:paraId="089E8460" w14:textId="77777777" w:rsidR="00496844" w:rsidRPr="00402A71" w:rsidRDefault="00496844" w:rsidP="008C77CE">
      <w:pPr>
        <w:spacing w:after="0" w:line="360" w:lineRule="auto"/>
        <w:ind w:firstLine="720"/>
        <w:jc w:val="both"/>
        <w:rPr>
          <w:rFonts w:ascii="Times New Roman" w:hAnsi="Times New Roman" w:cs="Times New Roman"/>
          <w:sz w:val="28"/>
          <w:szCs w:val="28"/>
          <w:lang w:val="uk-UA"/>
        </w:rPr>
      </w:pPr>
    </w:p>
    <w:p w14:paraId="2393BF45" w14:textId="77777777" w:rsidR="008B7439" w:rsidRPr="00402A71" w:rsidRDefault="00323C0D" w:rsidP="008B7439">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lastRenderedPageBreak/>
        <w:drawing>
          <wp:inline distT="0" distB="0" distL="0" distR="0" wp14:anchorId="47D967B0" wp14:editId="0EFC0F9C">
            <wp:extent cx="6263133" cy="3855720"/>
            <wp:effectExtent l="0" t="0" r="4445" b="0"/>
            <wp:docPr id="18" name="Рисунок 18" descr="https://pro-consulting.ua/uploads/files/issledovanie-rynka/materialy%20annotacyi/PISHSHEVAYA/2023/struktura-rinku-napoyiv-za-vidami-u-2022-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ro-consulting.ua/uploads/files/issledovanie-rynka/materialy%20annotacyi/PISHSHEVAYA/2023/struktura-rinku-napoyiv-za-vidami-u-2022-rr.png"/>
                    <pic:cNvPicPr>
                      <a:picLocks noChangeAspect="1" noChangeArrowheads="1"/>
                    </pic:cNvPicPr>
                  </pic:nvPicPr>
                  <pic:blipFill rotWithShape="1">
                    <a:blip r:embed="rId26">
                      <a:extLst>
                        <a:ext uri="{BEBA8EAE-BF5A-486C-A8C5-ECC9F3942E4B}">
                          <a14:imgProps xmlns:a14="http://schemas.microsoft.com/office/drawing/2010/main">
                            <a14:imgLayer r:embed="rId27">
                              <a14:imgEffect>
                                <a14:saturation sat="0"/>
                              </a14:imgEffect>
                            </a14:imgLayer>
                          </a14:imgProps>
                        </a:ext>
                        <a:ext uri="{28A0092B-C50C-407E-A947-70E740481C1C}">
                          <a14:useLocalDpi xmlns:a14="http://schemas.microsoft.com/office/drawing/2010/main" val="0"/>
                        </a:ext>
                      </a:extLst>
                    </a:blip>
                    <a:srcRect l="14866" t="16498" r="11748" b="6451"/>
                    <a:stretch/>
                  </pic:blipFill>
                  <pic:spPr bwMode="auto">
                    <a:xfrm>
                      <a:off x="0" y="0"/>
                      <a:ext cx="6484093" cy="3991747"/>
                    </a:xfrm>
                    <a:prstGeom prst="rect">
                      <a:avLst/>
                    </a:prstGeom>
                    <a:noFill/>
                    <a:ln>
                      <a:noFill/>
                    </a:ln>
                    <a:extLst>
                      <a:ext uri="{53640926-AAD7-44D8-BBD7-CCE9431645EC}">
                        <a14:shadowObscured xmlns:a14="http://schemas.microsoft.com/office/drawing/2010/main"/>
                      </a:ext>
                    </a:extLst>
                  </pic:spPr>
                </pic:pic>
              </a:graphicData>
            </a:graphic>
          </wp:inline>
        </w:drawing>
      </w:r>
    </w:p>
    <w:p w14:paraId="78113A34" w14:textId="77777777" w:rsidR="00E136C6" w:rsidRDefault="008038A2" w:rsidP="00E136C6">
      <w:pPr>
        <w:spacing w:after="0" w:line="360" w:lineRule="auto"/>
        <w:jc w:val="center"/>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 xml:space="preserve">Рисунок 2.9 </w:t>
      </w:r>
      <w:r w:rsidR="00323C0D" w:rsidRPr="00402A71">
        <w:rPr>
          <w:rFonts w:ascii="Times New Roman" w:hAnsi="Times New Roman" w:cs="Times New Roman"/>
          <w:sz w:val="28"/>
          <w:szCs w:val="28"/>
          <w:shd w:val="clear" w:color="auto" w:fill="FFFFFF"/>
          <w:lang w:val="uk-UA"/>
        </w:rPr>
        <w:t xml:space="preserve"> – </w:t>
      </w:r>
      <w:r w:rsidR="00325487" w:rsidRPr="00402A71">
        <w:rPr>
          <w:rFonts w:ascii="Times New Roman" w:hAnsi="Times New Roman" w:cs="Times New Roman"/>
          <w:sz w:val="28"/>
          <w:szCs w:val="28"/>
          <w:shd w:val="clear" w:color="auto" w:fill="FFFFFF"/>
          <w:lang w:val="uk-UA"/>
        </w:rPr>
        <w:t xml:space="preserve"> </w:t>
      </w:r>
      <w:r w:rsidR="00323C0D" w:rsidRPr="00402A71">
        <w:rPr>
          <w:rFonts w:ascii="Times New Roman" w:hAnsi="Times New Roman" w:cs="Times New Roman"/>
          <w:sz w:val="28"/>
          <w:szCs w:val="28"/>
          <w:shd w:val="clear" w:color="auto" w:fill="FFFFFF"/>
          <w:lang w:val="uk-UA"/>
        </w:rPr>
        <w:t>Структура ринку напоїв за видами в Україні, 2022 рік, %</w:t>
      </w:r>
    </w:p>
    <w:p w14:paraId="644C5A2F" w14:textId="4BB14EDC" w:rsidR="00323C0D" w:rsidRDefault="00E136C6" w:rsidP="00E136C6">
      <w:pPr>
        <w:spacing w:after="0" w:line="360" w:lineRule="auto"/>
        <w:ind w:firstLine="720"/>
        <w:jc w:val="both"/>
        <w:rPr>
          <w:rFonts w:ascii="Times New Roman" w:hAnsi="Times New Roman" w:cs="Times New Roman"/>
          <w:i/>
          <w:sz w:val="28"/>
          <w:szCs w:val="28"/>
          <w:shd w:val="clear" w:color="auto" w:fill="FFFFFF"/>
          <w:lang w:val="uk-UA"/>
        </w:rPr>
      </w:pPr>
      <w:r w:rsidRPr="00E136C6">
        <w:rPr>
          <w:rFonts w:ascii="Times New Roman" w:hAnsi="Times New Roman" w:cs="Times New Roman"/>
          <w:i/>
          <w:sz w:val="28"/>
          <w:szCs w:val="28"/>
          <w:shd w:val="clear" w:color="auto" w:fill="FFFFFF"/>
          <w:lang w:val="uk-UA"/>
        </w:rPr>
        <w:t xml:space="preserve">Джерело: </w:t>
      </w:r>
      <w:r w:rsidR="009D3D91">
        <w:rPr>
          <w:rFonts w:ascii="Times New Roman" w:hAnsi="Times New Roman" w:cs="Times New Roman"/>
          <w:i/>
          <w:sz w:val="28"/>
          <w:szCs w:val="28"/>
          <w:shd w:val="clear" w:color="auto" w:fill="FFFFFF"/>
          <w:lang w:val="uk-UA"/>
        </w:rPr>
        <w:t>[1</w:t>
      </w:r>
      <w:r w:rsidR="00A8765E" w:rsidRPr="00E136C6">
        <w:rPr>
          <w:rFonts w:ascii="Times New Roman" w:hAnsi="Times New Roman" w:cs="Times New Roman"/>
          <w:i/>
          <w:sz w:val="28"/>
          <w:szCs w:val="28"/>
          <w:shd w:val="clear" w:color="auto" w:fill="FFFFFF"/>
          <w:lang w:val="uk-UA"/>
        </w:rPr>
        <w:t>]</w:t>
      </w:r>
    </w:p>
    <w:p w14:paraId="331279EE" w14:textId="77777777" w:rsidR="00496844" w:rsidRPr="00E136C6" w:rsidRDefault="00496844" w:rsidP="00E136C6">
      <w:pPr>
        <w:spacing w:after="0" w:line="360" w:lineRule="auto"/>
        <w:ind w:firstLine="720"/>
        <w:jc w:val="both"/>
        <w:rPr>
          <w:rFonts w:ascii="Times New Roman" w:hAnsi="Times New Roman" w:cs="Times New Roman"/>
          <w:i/>
          <w:sz w:val="28"/>
          <w:szCs w:val="28"/>
          <w:shd w:val="clear" w:color="auto" w:fill="FFFFFF"/>
          <w:lang w:val="uk-UA"/>
        </w:rPr>
      </w:pPr>
    </w:p>
    <w:p w14:paraId="5B0201AC" w14:textId="6B6A83D7" w:rsidR="00972253" w:rsidRDefault="00323C0D" w:rsidP="008B7439">
      <w:pPr>
        <w:spacing w:after="0" w:line="360" w:lineRule="auto"/>
        <w:ind w:firstLine="720"/>
        <w:jc w:val="both"/>
        <w:rPr>
          <w:rFonts w:ascii="Times New Roman" w:hAnsi="Times New Roman" w:cs="Times New Roman"/>
          <w:sz w:val="28"/>
          <w:szCs w:val="28"/>
          <w:shd w:val="clear" w:color="auto" w:fill="FFFFFF"/>
          <w:lang w:val="uk-UA"/>
        </w:rPr>
      </w:pPr>
      <w:r w:rsidRPr="00402A71">
        <w:rPr>
          <w:rFonts w:ascii="Times New Roman" w:hAnsi="Times New Roman" w:cs="Times New Roman"/>
          <w:sz w:val="28"/>
          <w:szCs w:val="28"/>
          <w:shd w:val="clear" w:color="auto" w:fill="FFFFFF"/>
          <w:lang w:val="uk-UA"/>
        </w:rPr>
        <w:t>В цілому культура споживання мінеральних вод</w:t>
      </w:r>
      <w:r w:rsidR="004E2BE1" w:rsidRPr="00402A71">
        <w:rPr>
          <w:rFonts w:ascii="Times New Roman" w:hAnsi="Times New Roman" w:cs="Times New Roman"/>
          <w:sz w:val="28"/>
          <w:szCs w:val="28"/>
          <w:shd w:val="clear" w:color="auto" w:fill="FFFFFF"/>
          <w:lang w:val="uk-UA"/>
        </w:rPr>
        <w:t xml:space="preserve"> в Україні розвивається</w:t>
      </w:r>
      <w:r w:rsidRPr="00402A71">
        <w:rPr>
          <w:rFonts w:ascii="Times New Roman" w:hAnsi="Times New Roman" w:cs="Times New Roman"/>
          <w:sz w:val="28"/>
          <w:szCs w:val="28"/>
          <w:shd w:val="clear" w:color="auto" w:fill="FFFFFF"/>
          <w:lang w:val="uk-UA"/>
        </w:rPr>
        <w:t xml:space="preserve"> давно</w:t>
      </w:r>
      <w:r w:rsidR="004E2BE1" w:rsidRPr="00402A71">
        <w:rPr>
          <w:rFonts w:ascii="Times New Roman" w:hAnsi="Times New Roman" w:cs="Times New Roman"/>
          <w:sz w:val="28"/>
          <w:szCs w:val="28"/>
          <w:shd w:val="clear" w:color="auto" w:fill="FFFFFF"/>
          <w:lang w:val="uk-UA"/>
        </w:rPr>
        <w:t xml:space="preserve">, </w:t>
      </w:r>
      <w:r w:rsidRPr="00402A71">
        <w:rPr>
          <w:rFonts w:ascii="Times New Roman" w:hAnsi="Times New Roman" w:cs="Times New Roman"/>
          <w:sz w:val="28"/>
          <w:szCs w:val="28"/>
          <w:shd w:val="clear" w:color="auto" w:fill="FFFFFF"/>
          <w:lang w:val="uk-UA"/>
        </w:rPr>
        <w:t xml:space="preserve">проте порівняно з європейськими країнами є нижчою, про це свідчить оцінка </w:t>
      </w:r>
      <w:r w:rsidRPr="00402A71">
        <w:rPr>
          <w:rFonts w:ascii="Times New Roman" w:hAnsi="Times New Roman" w:cs="Times New Roman"/>
          <w:sz w:val="28"/>
          <w:szCs w:val="28"/>
          <w:shd w:val="clear" w:color="auto" w:fill="FFFFFF"/>
        </w:rPr>
        <w:t>Pro</w:t>
      </w:r>
      <w:r w:rsidRPr="00402A71">
        <w:rPr>
          <w:rFonts w:ascii="Times New Roman" w:hAnsi="Times New Roman" w:cs="Times New Roman"/>
          <w:sz w:val="28"/>
          <w:szCs w:val="28"/>
          <w:shd w:val="clear" w:color="auto" w:fill="FFFFFF"/>
          <w:lang w:val="uk-UA"/>
        </w:rPr>
        <w:t>-</w:t>
      </w:r>
      <w:r w:rsidRPr="00402A71">
        <w:rPr>
          <w:rFonts w:ascii="Times New Roman" w:hAnsi="Times New Roman" w:cs="Times New Roman"/>
          <w:sz w:val="28"/>
          <w:szCs w:val="28"/>
          <w:shd w:val="clear" w:color="auto" w:fill="FFFFFF"/>
        </w:rPr>
        <w:t>Consulting</w:t>
      </w:r>
      <w:r w:rsidRPr="00402A71">
        <w:rPr>
          <w:rFonts w:ascii="Times New Roman" w:hAnsi="Times New Roman" w:cs="Times New Roman"/>
          <w:sz w:val="28"/>
          <w:szCs w:val="28"/>
          <w:shd w:val="clear" w:color="auto" w:fill="FFFFFF"/>
          <w:lang w:val="uk-UA"/>
        </w:rPr>
        <w:t xml:space="preserve">. Також за останні роки </w:t>
      </w:r>
      <w:r w:rsidR="004E2BE1" w:rsidRPr="00402A71">
        <w:rPr>
          <w:rFonts w:ascii="Times New Roman" w:hAnsi="Times New Roman" w:cs="Times New Roman"/>
          <w:sz w:val="28"/>
          <w:szCs w:val="28"/>
          <w:shd w:val="clear" w:color="auto" w:fill="FFFFFF"/>
          <w:lang w:val="uk-UA"/>
        </w:rPr>
        <w:t>під впливом світового тренду здорового способу життя</w:t>
      </w:r>
      <w:r w:rsidR="008B7439" w:rsidRPr="00402A71">
        <w:rPr>
          <w:rFonts w:ascii="Times New Roman" w:hAnsi="Times New Roman" w:cs="Times New Roman"/>
          <w:sz w:val="28"/>
          <w:szCs w:val="28"/>
          <w:shd w:val="clear" w:color="auto" w:fill="FFFFFF"/>
          <w:lang w:val="uk-UA"/>
        </w:rPr>
        <w:t xml:space="preserve"> зростає попит на</w:t>
      </w:r>
      <w:r w:rsidR="004E2BE1" w:rsidRPr="00402A71">
        <w:rPr>
          <w:rFonts w:ascii="Times New Roman" w:hAnsi="Times New Roman" w:cs="Times New Roman"/>
          <w:sz w:val="28"/>
          <w:szCs w:val="28"/>
          <w:shd w:val="clear" w:color="auto" w:fill="FFFFFF"/>
          <w:lang w:val="uk-UA"/>
        </w:rPr>
        <w:t xml:space="preserve"> </w:t>
      </w:r>
      <w:r w:rsidR="008B7439" w:rsidRPr="00402A71">
        <w:rPr>
          <w:rFonts w:ascii="Times New Roman" w:hAnsi="Times New Roman" w:cs="Times New Roman"/>
          <w:sz w:val="28"/>
          <w:szCs w:val="28"/>
          <w:shd w:val="clear" w:color="auto" w:fill="FFFFFF"/>
          <w:lang w:val="uk-UA"/>
        </w:rPr>
        <w:t>негазовану воду, а особливо на бутильовану негазовану воду.</w:t>
      </w:r>
      <w:r w:rsidR="00AA2427" w:rsidRPr="00402A71">
        <w:rPr>
          <w:rFonts w:ascii="Times New Roman" w:hAnsi="Times New Roman" w:cs="Times New Roman"/>
          <w:sz w:val="28"/>
          <w:szCs w:val="28"/>
          <w:lang w:val="uk-UA"/>
        </w:rPr>
        <w:t xml:space="preserve"> </w:t>
      </w:r>
      <w:r w:rsidR="008B7439" w:rsidRPr="00402A71">
        <w:rPr>
          <w:rFonts w:ascii="Times New Roman" w:hAnsi="Times New Roman" w:cs="Times New Roman"/>
          <w:sz w:val="28"/>
          <w:szCs w:val="28"/>
          <w:lang w:val="uk-UA"/>
        </w:rPr>
        <w:t>Ще одним фактором споживання негазован</w:t>
      </w:r>
      <w:r w:rsidR="006360E6" w:rsidRPr="00402A71">
        <w:rPr>
          <w:rFonts w:ascii="Times New Roman" w:hAnsi="Times New Roman" w:cs="Times New Roman"/>
          <w:sz w:val="28"/>
          <w:szCs w:val="28"/>
          <w:lang w:val="uk-UA"/>
        </w:rPr>
        <w:t xml:space="preserve">ої бутильованої води є те, що </w:t>
      </w:r>
      <w:r w:rsidR="008B7439" w:rsidRPr="00402A71">
        <w:rPr>
          <w:rFonts w:ascii="Times New Roman" w:hAnsi="Times New Roman" w:cs="Times New Roman"/>
          <w:sz w:val="28"/>
          <w:szCs w:val="28"/>
          <w:lang w:val="uk-UA"/>
        </w:rPr>
        <w:t xml:space="preserve">в деяких регіонах України низька якість водопровідної води, тому бутильована вода має попит в цьому. Так як і в світі, за оцінкою </w:t>
      </w:r>
      <w:r w:rsidR="008B7439" w:rsidRPr="00402A71">
        <w:rPr>
          <w:rFonts w:ascii="Times New Roman" w:hAnsi="Times New Roman" w:cs="Times New Roman"/>
          <w:sz w:val="28"/>
          <w:szCs w:val="28"/>
          <w:shd w:val="clear" w:color="auto" w:fill="FFFFFF"/>
        </w:rPr>
        <w:t>Pro</w:t>
      </w:r>
      <w:r w:rsidR="008B7439" w:rsidRPr="00402A71">
        <w:rPr>
          <w:rFonts w:ascii="Times New Roman" w:hAnsi="Times New Roman" w:cs="Times New Roman"/>
          <w:sz w:val="28"/>
          <w:szCs w:val="28"/>
          <w:shd w:val="clear" w:color="auto" w:fill="FFFFFF"/>
          <w:lang w:val="uk-UA"/>
        </w:rPr>
        <w:t>-</w:t>
      </w:r>
      <w:r w:rsidR="008B7439" w:rsidRPr="00402A71">
        <w:rPr>
          <w:rFonts w:ascii="Times New Roman" w:hAnsi="Times New Roman" w:cs="Times New Roman"/>
          <w:sz w:val="28"/>
          <w:szCs w:val="28"/>
          <w:shd w:val="clear" w:color="auto" w:fill="FFFFFF"/>
        </w:rPr>
        <w:t>Consulting</w:t>
      </w:r>
      <w:r w:rsidR="008B7439" w:rsidRPr="00402A71">
        <w:rPr>
          <w:rFonts w:ascii="Times New Roman" w:hAnsi="Times New Roman" w:cs="Times New Roman"/>
          <w:sz w:val="28"/>
          <w:szCs w:val="28"/>
          <w:shd w:val="clear" w:color="auto" w:fill="FFFFFF"/>
          <w:lang w:val="uk-UA"/>
        </w:rPr>
        <w:t xml:space="preserve"> в Україні спостерігається зменшення вживання солодких газованих напоїв, оскільки населення приділяє все більше уваги своєму здоров’ю та намагається менше споживати калорій зайвих. Дану динаміку можна прослідкувати в розрізі виробництва та реалізації безалкогольних та слабоалкогольних напоїв в Україні, </w:t>
      </w:r>
      <w:r w:rsidR="007F57E8">
        <w:rPr>
          <w:rFonts w:ascii="Times New Roman" w:hAnsi="Times New Roman" w:cs="Times New Roman"/>
          <w:sz w:val="28"/>
          <w:szCs w:val="28"/>
          <w:shd w:val="clear" w:color="auto" w:fill="FFFFFF"/>
          <w:lang w:val="uk-UA"/>
        </w:rPr>
        <w:t xml:space="preserve">представлених </w:t>
      </w:r>
      <w:r w:rsidR="008B7439" w:rsidRPr="00402A71">
        <w:rPr>
          <w:rFonts w:ascii="Times New Roman" w:hAnsi="Times New Roman" w:cs="Times New Roman"/>
          <w:sz w:val="28"/>
          <w:szCs w:val="28"/>
          <w:shd w:val="clear" w:color="auto" w:fill="FFFFFF"/>
          <w:lang w:val="uk-UA"/>
        </w:rPr>
        <w:t>нижче на графіках.</w:t>
      </w:r>
    </w:p>
    <w:p w14:paraId="1C2C04AF" w14:textId="77777777" w:rsidR="00A471F6" w:rsidRPr="00402A71" w:rsidRDefault="00A471F6" w:rsidP="008B7439">
      <w:pPr>
        <w:spacing w:after="0" w:line="360" w:lineRule="auto"/>
        <w:ind w:firstLine="720"/>
        <w:jc w:val="both"/>
        <w:rPr>
          <w:rFonts w:ascii="Times New Roman" w:hAnsi="Times New Roman" w:cs="Times New Roman"/>
          <w:sz w:val="28"/>
          <w:szCs w:val="28"/>
          <w:lang w:val="uk-UA"/>
        </w:rPr>
      </w:pPr>
    </w:p>
    <w:p w14:paraId="68F10090" w14:textId="4DC8A4EF" w:rsidR="009650BB" w:rsidRPr="00402A71" w:rsidRDefault="00CF559B" w:rsidP="00972253">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lastRenderedPageBreak/>
        <w:drawing>
          <wp:inline distT="0" distB="0" distL="0" distR="0" wp14:anchorId="1437EFF6" wp14:editId="559DD501">
            <wp:extent cx="6443294" cy="320611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469454" cy="3219132"/>
                    </a:xfrm>
                    <a:prstGeom prst="rect">
                      <a:avLst/>
                    </a:prstGeom>
                    <a:noFill/>
                  </pic:spPr>
                </pic:pic>
              </a:graphicData>
            </a:graphic>
          </wp:inline>
        </w:drawing>
      </w:r>
    </w:p>
    <w:p w14:paraId="57305D0D" w14:textId="6105CD2C" w:rsidR="000A5442" w:rsidRDefault="008038A2" w:rsidP="000A5442">
      <w:pPr>
        <w:spacing w:after="0" w:line="360" w:lineRule="auto"/>
        <w:ind w:firstLine="72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2.10</w:t>
      </w:r>
      <w:r w:rsidR="00CD2BA4" w:rsidRPr="00402A71">
        <w:rPr>
          <w:rFonts w:ascii="Times New Roman" w:hAnsi="Times New Roman" w:cs="Times New Roman"/>
          <w:sz w:val="28"/>
          <w:szCs w:val="28"/>
          <w:lang w:val="uk-UA"/>
        </w:rPr>
        <w:t xml:space="preserve"> – </w:t>
      </w:r>
      <w:r w:rsidR="00972253" w:rsidRPr="00402A71">
        <w:rPr>
          <w:rFonts w:ascii="Times New Roman" w:hAnsi="Times New Roman" w:cs="Times New Roman"/>
          <w:sz w:val="28"/>
          <w:szCs w:val="28"/>
          <w:lang w:val="uk-UA"/>
        </w:rPr>
        <w:t>Динаміка виробництва напо</w:t>
      </w:r>
      <w:r w:rsidR="000A5442">
        <w:rPr>
          <w:rFonts w:ascii="Times New Roman" w:hAnsi="Times New Roman" w:cs="Times New Roman"/>
          <w:sz w:val="28"/>
          <w:szCs w:val="28"/>
          <w:lang w:val="uk-UA"/>
        </w:rPr>
        <w:t>їв в Україні за 2013-2022 роки</w:t>
      </w:r>
      <w:r w:rsidR="00BE154B">
        <w:rPr>
          <w:rFonts w:ascii="Times New Roman" w:hAnsi="Times New Roman" w:cs="Times New Roman"/>
          <w:sz w:val="28"/>
          <w:szCs w:val="28"/>
          <w:lang w:val="uk-UA"/>
        </w:rPr>
        <w:t>, тис. грн</w:t>
      </w:r>
    </w:p>
    <w:p w14:paraId="3C2DCB5F" w14:textId="4BAC4133" w:rsidR="0005508B" w:rsidRDefault="000A5442" w:rsidP="000A5442">
      <w:pPr>
        <w:spacing w:after="0" w:line="360" w:lineRule="auto"/>
        <w:ind w:firstLine="720"/>
        <w:jc w:val="both"/>
        <w:rPr>
          <w:rFonts w:ascii="Times New Roman" w:hAnsi="Times New Roman" w:cs="Times New Roman"/>
          <w:i/>
          <w:sz w:val="28"/>
          <w:szCs w:val="28"/>
          <w:lang w:val="ru-RU"/>
        </w:rPr>
      </w:pPr>
      <w:r w:rsidRPr="000A5442">
        <w:rPr>
          <w:rFonts w:ascii="Times New Roman" w:hAnsi="Times New Roman" w:cs="Times New Roman"/>
          <w:i/>
          <w:sz w:val="28"/>
          <w:szCs w:val="28"/>
          <w:lang w:val="uk-UA"/>
        </w:rPr>
        <w:t>С</w:t>
      </w:r>
      <w:r w:rsidR="00972253" w:rsidRPr="000A5442">
        <w:rPr>
          <w:rFonts w:ascii="Times New Roman" w:hAnsi="Times New Roman" w:cs="Times New Roman"/>
          <w:i/>
          <w:sz w:val="28"/>
          <w:szCs w:val="28"/>
          <w:lang w:val="uk-UA"/>
        </w:rPr>
        <w:t xml:space="preserve">кладено </w:t>
      </w:r>
      <w:r w:rsidRPr="000A5442">
        <w:rPr>
          <w:rFonts w:ascii="Times New Roman" w:hAnsi="Times New Roman" w:cs="Times New Roman"/>
          <w:i/>
          <w:sz w:val="28"/>
          <w:szCs w:val="28"/>
          <w:lang w:val="uk-UA"/>
        </w:rPr>
        <w:t xml:space="preserve">за даними </w:t>
      </w:r>
      <w:r w:rsidR="00972253" w:rsidRPr="000A5442">
        <w:rPr>
          <w:rFonts w:ascii="Times New Roman" w:hAnsi="Times New Roman" w:cs="Times New Roman"/>
          <w:i/>
          <w:sz w:val="28"/>
          <w:szCs w:val="28"/>
          <w:lang w:val="uk-UA"/>
        </w:rPr>
        <w:t xml:space="preserve"> </w:t>
      </w:r>
      <w:r w:rsidR="009D3D91">
        <w:rPr>
          <w:rFonts w:ascii="Times New Roman" w:hAnsi="Times New Roman" w:cs="Times New Roman"/>
          <w:i/>
          <w:sz w:val="28"/>
          <w:szCs w:val="28"/>
          <w:lang w:val="ru-RU"/>
        </w:rPr>
        <w:t>[11</w:t>
      </w:r>
      <w:r w:rsidR="00A8765E" w:rsidRPr="000A5442">
        <w:rPr>
          <w:rFonts w:ascii="Times New Roman" w:hAnsi="Times New Roman" w:cs="Times New Roman"/>
          <w:i/>
          <w:sz w:val="28"/>
          <w:szCs w:val="28"/>
          <w:lang w:val="ru-RU"/>
        </w:rPr>
        <w:t>]</w:t>
      </w:r>
    </w:p>
    <w:p w14:paraId="1D12A2E6" w14:textId="3567DF39" w:rsidR="00496844" w:rsidRDefault="00496844" w:rsidP="000A5442">
      <w:pPr>
        <w:spacing w:after="0" w:line="360" w:lineRule="auto"/>
        <w:ind w:firstLine="720"/>
        <w:jc w:val="both"/>
        <w:rPr>
          <w:rFonts w:ascii="Times New Roman" w:hAnsi="Times New Roman" w:cs="Times New Roman"/>
          <w:i/>
          <w:sz w:val="28"/>
          <w:szCs w:val="28"/>
          <w:lang w:val="ru-RU"/>
        </w:rPr>
      </w:pPr>
    </w:p>
    <w:p w14:paraId="6CEB5A35" w14:textId="377694C4" w:rsidR="00496844" w:rsidRDefault="00496844" w:rsidP="000A54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рисунку 2.10 помітно, що виробництво напоїв в Україні зростає, тобто ринок розвивається та збільшується. Проте в розрізі за виробництво напоїв помітно, що </w:t>
      </w:r>
      <w:r w:rsidR="00872E0A">
        <w:rPr>
          <w:rFonts w:ascii="Times New Roman" w:hAnsi="Times New Roman" w:cs="Times New Roman"/>
          <w:sz w:val="28"/>
          <w:szCs w:val="28"/>
          <w:lang w:val="uk-UA"/>
        </w:rPr>
        <w:t xml:space="preserve">виробництва пива за останні два роки зменшилося, натомість виробництво безалкогольних напоїв, мінеральних вод та інших вод зростало в 2020-2021, </w:t>
      </w:r>
      <w:r w:rsidR="007F57E8">
        <w:rPr>
          <w:rFonts w:ascii="Times New Roman" w:hAnsi="Times New Roman" w:cs="Times New Roman"/>
          <w:sz w:val="28"/>
          <w:szCs w:val="28"/>
          <w:lang w:val="uk-UA"/>
        </w:rPr>
        <w:t>таке збільшення</w:t>
      </w:r>
      <w:r w:rsidR="00872E0A">
        <w:rPr>
          <w:rFonts w:ascii="Times New Roman" w:hAnsi="Times New Roman" w:cs="Times New Roman"/>
          <w:sz w:val="28"/>
          <w:szCs w:val="28"/>
          <w:lang w:val="uk-UA"/>
        </w:rPr>
        <w:t xml:space="preserve"> може бути проявом </w:t>
      </w:r>
      <w:r w:rsidR="007F57E8">
        <w:rPr>
          <w:rFonts w:ascii="Times New Roman" w:hAnsi="Times New Roman" w:cs="Times New Roman"/>
          <w:sz w:val="28"/>
          <w:szCs w:val="28"/>
          <w:lang w:val="uk-UA"/>
        </w:rPr>
        <w:t xml:space="preserve">попиту на здоровий спосіб харчування та споживання напоїв </w:t>
      </w:r>
      <w:r w:rsidR="00872E0A">
        <w:rPr>
          <w:rFonts w:ascii="Times New Roman" w:hAnsi="Times New Roman" w:cs="Times New Roman"/>
          <w:sz w:val="28"/>
          <w:szCs w:val="28"/>
          <w:lang w:val="uk-UA"/>
        </w:rPr>
        <w:t xml:space="preserve">через період пандемії </w:t>
      </w:r>
      <w:r w:rsidR="00872E0A">
        <w:rPr>
          <w:rFonts w:ascii="Times New Roman" w:hAnsi="Times New Roman" w:cs="Times New Roman"/>
          <w:sz w:val="28"/>
          <w:szCs w:val="28"/>
        </w:rPr>
        <w:t>COVID</w:t>
      </w:r>
      <w:r w:rsidR="00872E0A">
        <w:rPr>
          <w:rFonts w:ascii="Times New Roman" w:hAnsi="Times New Roman" w:cs="Times New Roman"/>
          <w:sz w:val="28"/>
          <w:szCs w:val="28"/>
          <w:lang w:val="uk-UA"/>
        </w:rPr>
        <w:t>-19.</w:t>
      </w:r>
    </w:p>
    <w:p w14:paraId="5B35E55D" w14:textId="4C02FAFE" w:rsidR="007F57E8" w:rsidRPr="00872E0A" w:rsidRDefault="007F57E8" w:rsidP="000A54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показала практика та дослідження, люди, що були вели здоровий спосіб життя менше хворіли на </w:t>
      </w:r>
      <w:r>
        <w:rPr>
          <w:rFonts w:ascii="Times New Roman" w:hAnsi="Times New Roman" w:cs="Times New Roman"/>
          <w:sz w:val="28"/>
          <w:szCs w:val="28"/>
        </w:rPr>
        <w:t>COVID</w:t>
      </w:r>
      <w:r>
        <w:rPr>
          <w:rFonts w:ascii="Times New Roman" w:hAnsi="Times New Roman" w:cs="Times New Roman"/>
          <w:sz w:val="28"/>
          <w:szCs w:val="28"/>
          <w:lang w:val="uk-UA"/>
        </w:rPr>
        <w:t>-19 або з легкістю його переносили. Відповідно даний досвід пандемії змінив ставлення споживачів до догляду за своїм здоров’ям та вподобанням у виборі продукції в магазинах.</w:t>
      </w:r>
    </w:p>
    <w:p w14:paraId="26DB78A5" w14:textId="5A3E62D0" w:rsidR="0005508B" w:rsidRPr="00402A71" w:rsidRDefault="00CF559B" w:rsidP="00972253">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lastRenderedPageBreak/>
        <w:drawing>
          <wp:inline distT="0" distB="0" distL="0" distR="0" wp14:anchorId="40F3E2D5" wp14:editId="47CD9ED7">
            <wp:extent cx="6520543" cy="297195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28750" cy="2975698"/>
                    </a:xfrm>
                    <a:prstGeom prst="rect">
                      <a:avLst/>
                    </a:prstGeom>
                    <a:noFill/>
                  </pic:spPr>
                </pic:pic>
              </a:graphicData>
            </a:graphic>
          </wp:inline>
        </w:drawing>
      </w:r>
    </w:p>
    <w:p w14:paraId="1EDB38EA" w14:textId="40B4ABE4" w:rsidR="00972253" w:rsidRDefault="008038A2" w:rsidP="000A5442">
      <w:pPr>
        <w:spacing w:after="0" w:line="360" w:lineRule="auto"/>
        <w:ind w:firstLine="72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Рисунок 2.11 </w:t>
      </w:r>
      <w:r w:rsidR="00EE5FFE" w:rsidRPr="00402A71">
        <w:rPr>
          <w:rFonts w:ascii="Times New Roman" w:hAnsi="Times New Roman" w:cs="Times New Roman"/>
          <w:sz w:val="28"/>
          <w:szCs w:val="28"/>
          <w:lang w:val="uk-UA"/>
        </w:rPr>
        <w:t xml:space="preserve"> – Динаміка </w:t>
      </w:r>
      <w:r w:rsidR="00972253" w:rsidRPr="00402A71">
        <w:rPr>
          <w:rFonts w:ascii="Times New Roman" w:hAnsi="Times New Roman" w:cs="Times New Roman"/>
          <w:sz w:val="28"/>
          <w:szCs w:val="28"/>
          <w:lang w:val="uk-UA"/>
        </w:rPr>
        <w:t>реалізація напоїв в Україні за 2013</w:t>
      </w:r>
      <w:r w:rsidR="000A5442">
        <w:rPr>
          <w:rFonts w:ascii="Times New Roman" w:hAnsi="Times New Roman" w:cs="Times New Roman"/>
          <w:sz w:val="28"/>
          <w:szCs w:val="28"/>
          <w:lang w:val="uk-UA"/>
        </w:rPr>
        <w:t>-2022 роки</w:t>
      </w:r>
      <w:r w:rsidR="00BE154B">
        <w:rPr>
          <w:rFonts w:ascii="Times New Roman" w:hAnsi="Times New Roman" w:cs="Times New Roman"/>
          <w:sz w:val="28"/>
          <w:szCs w:val="28"/>
          <w:lang w:val="uk-UA"/>
        </w:rPr>
        <w:t>, тис. грн</w:t>
      </w:r>
    </w:p>
    <w:p w14:paraId="228E23DA" w14:textId="3CF3F13D" w:rsidR="000A5442" w:rsidRDefault="000A5442" w:rsidP="000A5442">
      <w:pPr>
        <w:spacing w:after="0" w:line="360" w:lineRule="auto"/>
        <w:ind w:firstLine="720"/>
        <w:jc w:val="both"/>
        <w:rPr>
          <w:rFonts w:ascii="Times New Roman" w:hAnsi="Times New Roman" w:cs="Times New Roman"/>
          <w:i/>
          <w:sz w:val="28"/>
          <w:szCs w:val="28"/>
          <w:lang w:val="ru-RU"/>
        </w:rPr>
      </w:pPr>
      <w:r w:rsidRPr="000A5442">
        <w:rPr>
          <w:rFonts w:ascii="Times New Roman" w:hAnsi="Times New Roman" w:cs="Times New Roman"/>
          <w:i/>
          <w:sz w:val="28"/>
          <w:szCs w:val="28"/>
          <w:lang w:val="uk-UA"/>
        </w:rPr>
        <w:t xml:space="preserve">Складено за даними  </w:t>
      </w:r>
      <w:r w:rsidR="009D3D91">
        <w:rPr>
          <w:rFonts w:ascii="Times New Roman" w:hAnsi="Times New Roman" w:cs="Times New Roman"/>
          <w:i/>
          <w:sz w:val="28"/>
          <w:szCs w:val="28"/>
          <w:lang w:val="ru-RU"/>
        </w:rPr>
        <w:t>[11</w:t>
      </w:r>
      <w:r w:rsidRPr="000A5442">
        <w:rPr>
          <w:rFonts w:ascii="Times New Roman" w:hAnsi="Times New Roman" w:cs="Times New Roman"/>
          <w:i/>
          <w:sz w:val="28"/>
          <w:szCs w:val="28"/>
          <w:lang w:val="ru-RU"/>
        </w:rPr>
        <w:t>]</w:t>
      </w:r>
    </w:p>
    <w:p w14:paraId="24E77A83" w14:textId="77777777" w:rsidR="00872E0A" w:rsidRDefault="00872E0A" w:rsidP="000A5442">
      <w:pPr>
        <w:spacing w:after="0" w:line="360" w:lineRule="auto"/>
        <w:ind w:firstLine="720"/>
        <w:jc w:val="both"/>
        <w:rPr>
          <w:rFonts w:ascii="Times New Roman" w:hAnsi="Times New Roman" w:cs="Times New Roman"/>
          <w:i/>
          <w:sz w:val="28"/>
          <w:szCs w:val="28"/>
          <w:lang w:val="uk-UA"/>
        </w:rPr>
      </w:pPr>
    </w:p>
    <w:p w14:paraId="3EF8D57C" w14:textId="4FD11136" w:rsidR="0067132D" w:rsidRPr="000A5442" w:rsidRDefault="00FC38EA" w:rsidP="000A5442">
      <w:pPr>
        <w:spacing w:after="0" w:line="360" w:lineRule="auto"/>
        <w:ind w:firstLine="720"/>
        <w:jc w:val="both"/>
        <w:rPr>
          <w:rFonts w:ascii="Times New Roman" w:hAnsi="Times New Roman" w:cs="Times New Roman"/>
          <w:i/>
          <w:sz w:val="28"/>
          <w:szCs w:val="28"/>
          <w:lang w:val="uk-UA"/>
        </w:rPr>
      </w:pPr>
      <w:r w:rsidRPr="00402A71">
        <w:rPr>
          <w:rFonts w:ascii="Times New Roman" w:hAnsi="Times New Roman" w:cs="Times New Roman"/>
          <w:sz w:val="28"/>
          <w:szCs w:val="28"/>
          <w:lang w:val="uk-UA"/>
        </w:rPr>
        <w:t>Аналізуючи дану динаміку, помітно, що з року в рік як попит так і пропозиція на продукцію напоїв зрос</w:t>
      </w:r>
      <w:r w:rsidR="002E12C8" w:rsidRPr="00402A71">
        <w:rPr>
          <w:rFonts w:ascii="Times New Roman" w:hAnsi="Times New Roman" w:cs="Times New Roman"/>
          <w:sz w:val="28"/>
          <w:szCs w:val="28"/>
          <w:lang w:val="uk-UA"/>
        </w:rPr>
        <w:t>тала, за останні 10 років</w:t>
      </w:r>
      <w:r w:rsidRPr="00402A71">
        <w:rPr>
          <w:rFonts w:ascii="Times New Roman" w:hAnsi="Times New Roman" w:cs="Times New Roman"/>
          <w:sz w:val="28"/>
          <w:szCs w:val="28"/>
          <w:lang w:val="uk-UA"/>
        </w:rPr>
        <w:t xml:space="preserve"> майже в половину.</w:t>
      </w:r>
      <w:r w:rsidR="002E12C8" w:rsidRPr="00402A71">
        <w:rPr>
          <w:rFonts w:ascii="Times New Roman" w:hAnsi="Times New Roman" w:cs="Times New Roman"/>
          <w:sz w:val="28"/>
          <w:szCs w:val="28"/>
          <w:lang w:val="uk-UA"/>
        </w:rPr>
        <w:t xml:space="preserve"> Якщо ж говорити в розрізі за видами напоїв, одразу помітно, що виробництво та реалізація сидру та інших плодових вин є дуже мінімальною відносно до інших видів продукції. Натомість лідером в напоях слабоалкогольних та безалкогольних напоїв є пиво, що з року в рік тримало лідируючи позиції. Можна помітити, що з 2019 року зросло виробництво та реалізація безалкогольних напоїв та мінеральних вод,</w:t>
      </w:r>
      <w:r w:rsidR="0060422B" w:rsidRPr="00402A71">
        <w:rPr>
          <w:rFonts w:ascii="Times New Roman" w:hAnsi="Times New Roman" w:cs="Times New Roman"/>
          <w:sz w:val="28"/>
          <w:szCs w:val="28"/>
          <w:lang w:val="uk-UA"/>
        </w:rPr>
        <w:t xml:space="preserve"> ми можемо припустити, що це є</w:t>
      </w:r>
      <w:r w:rsidR="002E12C8" w:rsidRPr="00402A71">
        <w:rPr>
          <w:rFonts w:ascii="Times New Roman" w:hAnsi="Times New Roman" w:cs="Times New Roman"/>
          <w:sz w:val="28"/>
          <w:szCs w:val="28"/>
          <w:lang w:val="uk-UA"/>
        </w:rPr>
        <w:t xml:space="preserve"> </w:t>
      </w:r>
      <w:r w:rsidR="0060422B" w:rsidRPr="00402A71">
        <w:rPr>
          <w:rFonts w:ascii="Times New Roman" w:hAnsi="Times New Roman" w:cs="Times New Roman"/>
          <w:sz w:val="28"/>
          <w:szCs w:val="28"/>
          <w:lang w:val="uk-UA"/>
        </w:rPr>
        <w:t xml:space="preserve">наслідком </w:t>
      </w:r>
      <w:r w:rsidR="002E12C8" w:rsidRPr="00402A71">
        <w:rPr>
          <w:rFonts w:ascii="Times New Roman" w:hAnsi="Times New Roman" w:cs="Times New Roman"/>
          <w:sz w:val="28"/>
          <w:szCs w:val="28"/>
          <w:lang w:val="uk-UA"/>
        </w:rPr>
        <w:t xml:space="preserve">пандемії </w:t>
      </w:r>
      <w:r w:rsidR="002E12C8" w:rsidRPr="00402A71">
        <w:rPr>
          <w:rFonts w:ascii="Times New Roman" w:hAnsi="Times New Roman" w:cs="Times New Roman"/>
          <w:sz w:val="28"/>
          <w:szCs w:val="28"/>
        </w:rPr>
        <w:t>COVID</w:t>
      </w:r>
      <w:r w:rsidR="002E12C8" w:rsidRPr="00402A71">
        <w:rPr>
          <w:rFonts w:ascii="Times New Roman" w:hAnsi="Times New Roman" w:cs="Times New Roman"/>
          <w:sz w:val="28"/>
          <w:szCs w:val="28"/>
          <w:lang w:val="uk-UA"/>
        </w:rPr>
        <w:t xml:space="preserve">-19. </w:t>
      </w:r>
      <w:r w:rsidR="00B55391" w:rsidRPr="00402A71">
        <w:rPr>
          <w:rFonts w:ascii="Times New Roman" w:hAnsi="Times New Roman" w:cs="Times New Roman"/>
          <w:sz w:val="28"/>
          <w:szCs w:val="28"/>
          <w:lang w:val="uk-UA"/>
        </w:rPr>
        <w:t xml:space="preserve">Проте </w:t>
      </w:r>
      <w:r w:rsidR="002E12C8" w:rsidRPr="00402A71">
        <w:rPr>
          <w:rFonts w:ascii="Times New Roman" w:hAnsi="Times New Roman" w:cs="Times New Roman"/>
          <w:sz w:val="28"/>
          <w:szCs w:val="28"/>
          <w:lang w:val="uk-UA"/>
        </w:rPr>
        <w:t xml:space="preserve">реалізація пива, </w:t>
      </w:r>
      <w:r w:rsidR="0060422B" w:rsidRPr="00402A71">
        <w:rPr>
          <w:rFonts w:ascii="Times New Roman" w:hAnsi="Times New Roman" w:cs="Times New Roman"/>
          <w:sz w:val="28"/>
          <w:szCs w:val="28"/>
          <w:lang w:val="uk-UA"/>
        </w:rPr>
        <w:t xml:space="preserve">залишається майже на тому самому місці, хоча виробництво трохи зменшилося, </w:t>
      </w:r>
      <w:r w:rsidR="002E12C8" w:rsidRPr="00402A71">
        <w:rPr>
          <w:rFonts w:ascii="Times New Roman" w:hAnsi="Times New Roman" w:cs="Times New Roman"/>
          <w:sz w:val="28"/>
          <w:szCs w:val="28"/>
          <w:lang w:val="uk-UA"/>
        </w:rPr>
        <w:t>що може свідчити про настання тренду на здоровий спосіб життя після пандемії. Оскільки саме в цей період в світі зросла популярність до безалкогольних напоїв.</w:t>
      </w:r>
      <w:r w:rsidR="0060422B" w:rsidRPr="00402A71">
        <w:rPr>
          <w:rFonts w:ascii="Times New Roman" w:hAnsi="Times New Roman" w:cs="Times New Roman"/>
          <w:sz w:val="28"/>
          <w:szCs w:val="28"/>
          <w:lang w:val="uk-UA"/>
        </w:rPr>
        <w:t xml:space="preserve"> </w:t>
      </w:r>
      <w:r w:rsidR="00972253" w:rsidRPr="00402A71">
        <w:rPr>
          <w:rFonts w:ascii="Times New Roman" w:hAnsi="Times New Roman" w:cs="Times New Roman"/>
          <w:sz w:val="28"/>
          <w:szCs w:val="28"/>
          <w:lang w:val="uk-UA"/>
        </w:rPr>
        <w:t>Виходячи з отриманих даних, можна стверджувати, що в структурі ринку напоїв в Україні переважає попит на пиво,</w:t>
      </w:r>
      <w:r w:rsidR="0060422B" w:rsidRPr="00402A71">
        <w:rPr>
          <w:rFonts w:ascii="Times New Roman" w:hAnsi="Times New Roman" w:cs="Times New Roman"/>
          <w:sz w:val="28"/>
          <w:szCs w:val="28"/>
          <w:lang w:val="uk-UA"/>
        </w:rPr>
        <w:t xml:space="preserve"> проте дана динаміка може найближчим часом змінитися. </w:t>
      </w:r>
    </w:p>
    <w:p w14:paraId="1BB9DCD7" w14:textId="2B1F9DE4" w:rsidR="00EE5FFE" w:rsidRDefault="00B55391" w:rsidP="00EE5FFE">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В структурі ринку напоїв, яку ми розгляну раніше, переважають як слабоалкогольні так і безалкогольні напої. Відповідно до тен</w:t>
      </w:r>
      <w:r w:rsidR="00EE5FFE" w:rsidRPr="00402A71">
        <w:rPr>
          <w:rFonts w:ascii="Times New Roman" w:hAnsi="Times New Roman" w:cs="Times New Roman"/>
          <w:sz w:val="28"/>
          <w:szCs w:val="28"/>
          <w:lang w:val="uk-UA"/>
        </w:rPr>
        <w:t>денцій ринку в світі</w:t>
      </w:r>
      <w:r w:rsidRPr="00402A71">
        <w:rPr>
          <w:rFonts w:ascii="Times New Roman" w:hAnsi="Times New Roman" w:cs="Times New Roman"/>
          <w:sz w:val="28"/>
          <w:szCs w:val="28"/>
          <w:lang w:val="uk-UA"/>
        </w:rPr>
        <w:t xml:space="preserve"> починає набирати</w:t>
      </w:r>
      <w:r w:rsidR="00EE5FFE" w:rsidRPr="00402A71">
        <w:rPr>
          <w:rFonts w:ascii="Times New Roman" w:hAnsi="Times New Roman" w:cs="Times New Roman"/>
          <w:sz w:val="28"/>
          <w:szCs w:val="28"/>
          <w:lang w:val="uk-UA"/>
        </w:rPr>
        <w:t xml:space="preserve"> попит за здоровий спосіб життя, що з певним часом прийде і на ринок України. На приклад, це можна вже помітити з того, що частка продажу алкогольних напоїв в Україні знижується (</w:t>
      </w:r>
      <w:r w:rsidR="008038A2" w:rsidRPr="00402A71">
        <w:rPr>
          <w:rFonts w:ascii="Times New Roman" w:hAnsi="Times New Roman" w:cs="Times New Roman"/>
          <w:sz w:val="28"/>
          <w:szCs w:val="28"/>
          <w:lang w:val="uk-UA"/>
        </w:rPr>
        <w:t>рис.2.12</w:t>
      </w:r>
      <w:r w:rsidR="00EE5FFE"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 xml:space="preserve"> </w:t>
      </w:r>
      <w:r w:rsidR="003D7588" w:rsidRPr="00402A71">
        <w:rPr>
          <w:rFonts w:ascii="Times New Roman" w:hAnsi="Times New Roman" w:cs="Times New Roman"/>
          <w:sz w:val="28"/>
          <w:szCs w:val="28"/>
          <w:lang w:val="uk-UA"/>
        </w:rPr>
        <w:t>Водночас показники безалкогольних напоїв є більшими та не так швидко спадають.</w:t>
      </w:r>
    </w:p>
    <w:p w14:paraId="76F8ED5F" w14:textId="77777777" w:rsidR="00872E0A" w:rsidRPr="00402A71" w:rsidRDefault="00872E0A" w:rsidP="00EE5FFE">
      <w:pPr>
        <w:spacing w:after="0" w:line="360" w:lineRule="auto"/>
        <w:ind w:firstLine="720"/>
        <w:jc w:val="both"/>
        <w:rPr>
          <w:rFonts w:ascii="Times New Roman" w:hAnsi="Times New Roman" w:cs="Times New Roman"/>
          <w:sz w:val="28"/>
          <w:szCs w:val="28"/>
          <w:lang w:val="uk-UA"/>
        </w:rPr>
      </w:pPr>
    </w:p>
    <w:p w14:paraId="797062EA" w14:textId="2532A354" w:rsidR="00EE5FFE" w:rsidRPr="00402A71" w:rsidRDefault="00EE5FFE" w:rsidP="00EE5FFE">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drawing>
          <wp:inline distT="0" distB="0" distL="0" distR="0" wp14:anchorId="7878B59D" wp14:editId="7AB431DF">
            <wp:extent cx="6335486" cy="3863680"/>
            <wp:effectExtent l="0" t="0" r="825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09040" cy="3969521"/>
                    </a:xfrm>
                    <a:prstGeom prst="rect">
                      <a:avLst/>
                    </a:prstGeom>
                    <a:noFill/>
                  </pic:spPr>
                </pic:pic>
              </a:graphicData>
            </a:graphic>
          </wp:inline>
        </w:drawing>
      </w:r>
    </w:p>
    <w:p w14:paraId="4D0D9D8B" w14:textId="77777777" w:rsidR="000A5442" w:rsidRDefault="008038A2" w:rsidP="000A5442">
      <w:pPr>
        <w:spacing w:after="0" w:line="360" w:lineRule="auto"/>
        <w:ind w:firstLine="72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2.12</w:t>
      </w:r>
      <w:r w:rsidR="00EE5FFE" w:rsidRPr="00402A71">
        <w:rPr>
          <w:rFonts w:ascii="Times New Roman" w:hAnsi="Times New Roman" w:cs="Times New Roman"/>
          <w:sz w:val="28"/>
          <w:szCs w:val="28"/>
          <w:lang w:val="uk-UA"/>
        </w:rPr>
        <w:t xml:space="preserve"> – Частка продажу підприємствами роздрібної торгівлі товарів,  що вироблені на території України</w:t>
      </w:r>
      <w:r w:rsidR="000A5442">
        <w:rPr>
          <w:rFonts w:ascii="Times New Roman" w:hAnsi="Times New Roman" w:cs="Times New Roman"/>
          <w:sz w:val="28"/>
          <w:szCs w:val="28"/>
          <w:lang w:val="uk-UA"/>
        </w:rPr>
        <w:t xml:space="preserve"> 2017-2021 роки, %</w:t>
      </w:r>
    </w:p>
    <w:p w14:paraId="7A3E6EC4" w14:textId="3DD97D85" w:rsidR="000A5442" w:rsidRDefault="000A5442" w:rsidP="000A5442">
      <w:pPr>
        <w:spacing w:after="0" w:line="360" w:lineRule="auto"/>
        <w:ind w:firstLine="720"/>
        <w:jc w:val="both"/>
        <w:rPr>
          <w:rFonts w:ascii="Times New Roman" w:hAnsi="Times New Roman" w:cs="Times New Roman"/>
          <w:i/>
          <w:sz w:val="28"/>
          <w:szCs w:val="28"/>
          <w:lang w:val="uk-UA"/>
        </w:rPr>
      </w:pPr>
      <w:r w:rsidRPr="000A5442">
        <w:rPr>
          <w:rFonts w:ascii="Times New Roman" w:hAnsi="Times New Roman" w:cs="Times New Roman"/>
          <w:i/>
          <w:sz w:val="28"/>
          <w:szCs w:val="28"/>
          <w:lang w:val="uk-UA"/>
        </w:rPr>
        <w:t xml:space="preserve">Складено за даними  </w:t>
      </w:r>
      <w:r w:rsidR="009D3D91">
        <w:rPr>
          <w:rFonts w:ascii="Times New Roman" w:hAnsi="Times New Roman" w:cs="Times New Roman"/>
          <w:i/>
          <w:sz w:val="28"/>
          <w:szCs w:val="28"/>
          <w:lang w:val="uk-UA"/>
        </w:rPr>
        <w:t>[11</w:t>
      </w:r>
      <w:r w:rsidRPr="00E51CAB">
        <w:rPr>
          <w:rFonts w:ascii="Times New Roman" w:hAnsi="Times New Roman" w:cs="Times New Roman"/>
          <w:i/>
          <w:sz w:val="28"/>
          <w:szCs w:val="28"/>
          <w:lang w:val="uk-UA"/>
        </w:rPr>
        <w:t>]</w:t>
      </w:r>
    </w:p>
    <w:p w14:paraId="46110F56" w14:textId="77777777" w:rsidR="00872E0A" w:rsidRPr="000A5442" w:rsidRDefault="00872E0A" w:rsidP="000A5442">
      <w:pPr>
        <w:spacing w:after="0" w:line="360" w:lineRule="auto"/>
        <w:ind w:firstLine="720"/>
        <w:jc w:val="both"/>
        <w:rPr>
          <w:rFonts w:ascii="Times New Roman" w:hAnsi="Times New Roman" w:cs="Times New Roman"/>
          <w:i/>
          <w:sz w:val="28"/>
          <w:szCs w:val="28"/>
          <w:lang w:val="uk-UA"/>
        </w:rPr>
      </w:pPr>
    </w:p>
    <w:p w14:paraId="2C5F0365" w14:textId="443110D7" w:rsidR="00B55391" w:rsidRPr="00402A71" w:rsidRDefault="00B55391" w:rsidP="00EE5FFE">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Тому якщо наше підприємство </w:t>
      </w:r>
      <w:r w:rsidRPr="00402A71">
        <w:rPr>
          <w:rFonts w:ascii="Times New Roman" w:hAnsi="Times New Roman" w:cs="Times New Roman"/>
          <w:color w:val="000000" w:themeColor="text1"/>
          <w:sz w:val="28"/>
          <w:szCs w:val="28"/>
          <w:lang w:val="uk-UA"/>
        </w:rPr>
        <w:t xml:space="preserve">ПрАТ «КАРЛСБЕРГ Україна» хоче залишатися на лідируючих позиціях, варто буде розглянути також можливість </w:t>
      </w:r>
      <w:r w:rsidR="00D611D0" w:rsidRPr="00402A71">
        <w:rPr>
          <w:rFonts w:ascii="Times New Roman" w:hAnsi="Times New Roman" w:cs="Times New Roman"/>
          <w:color w:val="000000" w:themeColor="text1"/>
          <w:sz w:val="28"/>
          <w:szCs w:val="28"/>
          <w:lang w:val="uk-UA"/>
        </w:rPr>
        <w:t xml:space="preserve">ще більшої </w:t>
      </w:r>
      <w:r w:rsidRPr="00402A71">
        <w:rPr>
          <w:rFonts w:ascii="Times New Roman" w:hAnsi="Times New Roman" w:cs="Times New Roman"/>
          <w:color w:val="000000" w:themeColor="text1"/>
          <w:sz w:val="28"/>
          <w:szCs w:val="28"/>
          <w:lang w:val="uk-UA"/>
        </w:rPr>
        <w:t>диверсифікації портфеля товарів у сегменті безалкогольних напоїв. Для цього розглянемо ринок безалкогольних напоїв та їх гравців.</w:t>
      </w:r>
    </w:p>
    <w:p w14:paraId="4A4C0E8F" w14:textId="77777777" w:rsidR="00872E0A" w:rsidRDefault="00B55391" w:rsidP="00BE7917">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color w:val="000000" w:themeColor="text1"/>
          <w:sz w:val="28"/>
          <w:szCs w:val="28"/>
          <w:lang w:val="uk-UA"/>
        </w:rPr>
        <w:lastRenderedPageBreak/>
        <w:t xml:space="preserve">На ринку безалкогольних напоїв </w:t>
      </w:r>
      <w:r w:rsidR="003D7588" w:rsidRPr="00402A71">
        <w:rPr>
          <w:rFonts w:ascii="Times New Roman" w:hAnsi="Times New Roman" w:cs="Times New Roman"/>
          <w:color w:val="000000" w:themeColor="text1"/>
          <w:sz w:val="28"/>
          <w:szCs w:val="28"/>
          <w:lang w:val="uk-UA"/>
        </w:rPr>
        <w:t xml:space="preserve">присутні </w:t>
      </w:r>
      <w:r w:rsidRPr="00402A71">
        <w:rPr>
          <w:rFonts w:ascii="Times New Roman" w:hAnsi="Times New Roman" w:cs="Times New Roman"/>
          <w:color w:val="000000" w:themeColor="text1"/>
          <w:sz w:val="28"/>
          <w:szCs w:val="28"/>
          <w:lang w:val="uk-UA"/>
        </w:rPr>
        <w:t xml:space="preserve">такі </w:t>
      </w:r>
      <w:r w:rsidR="003D7588" w:rsidRPr="00402A71">
        <w:rPr>
          <w:rFonts w:ascii="Times New Roman" w:hAnsi="Times New Roman" w:cs="Times New Roman"/>
          <w:color w:val="000000" w:themeColor="text1"/>
          <w:sz w:val="28"/>
          <w:szCs w:val="28"/>
          <w:lang w:val="uk-UA"/>
        </w:rPr>
        <w:t xml:space="preserve">найбільші </w:t>
      </w:r>
      <w:r w:rsidRPr="00402A71">
        <w:rPr>
          <w:rFonts w:ascii="Times New Roman" w:hAnsi="Times New Roman" w:cs="Times New Roman"/>
          <w:color w:val="000000" w:themeColor="text1"/>
          <w:sz w:val="28"/>
          <w:szCs w:val="28"/>
          <w:lang w:val="uk-UA"/>
        </w:rPr>
        <w:t>компанії як</w:t>
      </w:r>
      <w:r w:rsidRPr="00402A71">
        <w:rPr>
          <w:rFonts w:ascii="Times New Roman" w:hAnsi="Times New Roman" w:cs="Times New Roman"/>
          <w:sz w:val="28"/>
          <w:szCs w:val="28"/>
          <w:lang w:val="uk-UA"/>
        </w:rPr>
        <w:t xml:space="preserve"> </w:t>
      </w:r>
      <w:r w:rsidR="006375C0" w:rsidRPr="00402A71">
        <w:rPr>
          <w:rFonts w:ascii="Times New Roman" w:hAnsi="Times New Roman" w:cs="Times New Roman"/>
          <w:sz w:val="28"/>
          <w:szCs w:val="28"/>
          <w:lang w:val="uk-UA"/>
        </w:rPr>
        <w:t>«</w:t>
      </w:r>
      <w:r w:rsidR="005C1F49" w:rsidRPr="00402A71">
        <w:rPr>
          <w:rFonts w:ascii="Times New Roman" w:hAnsi="Times New Roman" w:cs="Times New Roman"/>
          <w:sz w:val="28"/>
          <w:szCs w:val="28"/>
          <w:lang w:val="uk-UA"/>
        </w:rPr>
        <w:t>Кока-Кола Беверіджиз Україна Лімітед</w:t>
      </w:r>
      <w:r w:rsidR="006375C0"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w:t>
      </w:r>
      <w:r w:rsidR="003D7588" w:rsidRPr="00402A71">
        <w:rPr>
          <w:rFonts w:ascii="Times New Roman" w:hAnsi="Times New Roman" w:cs="Times New Roman"/>
          <w:sz w:val="28"/>
          <w:szCs w:val="28"/>
          <w:lang w:val="uk-UA"/>
        </w:rPr>
        <w:t xml:space="preserve"> </w:t>
      </w:r>
      <w:r w:rsidR="006375C0" w:rsidRPr="00402A71">
        <w:rPr>
          <w:rFonts w:ascii="Times New Roman" w:hAnsi="Times New Roman" w:cs="Times New Roman"/>
          <w:sz w:val="28"/>
          <w:szCs w:val="28"/>
          <w:lang w:val="uk-UA"/>
        </w:rPr>
        <w:t xml:space="preserve">«PepsiCo Україна» </w:t>
      </w:r>
      <w:r w:rsidRPr="00402A71">
        <w:rPr>
          <w:rFonts w:ascii="Times New Roman" w:hAnsi="Times New Roman" w:cs="Times New Roman"/>
          <w:sz w:val="28"/>
          <w:szCs w:val="28"/>
          <w:lang w:val="uk-UA"/>
        </w:rPr>
        <w:t xml:space="preserve">та </w:t>
      </w:r>
      <w:r w:rsidR="006375C0" w:rsidRPr="00402A71">
        <w:rPr>
          <w:rFonts w:ascii="Times New Roman" w:hAnsi="Times New Roman" w:cs="Times New Roman"/>
          <w:sz w:val="28"/>
          <w:szCs w:val="28"/>
          <w:lang w:val="uk-UA"/>
        </w:rPr>
        <w:t xml:space="preserve">«IDS Ukraine» </w:t>
      </w:r>
      <w:r w:rsidRPr="00402A71">
        <w:rPr>
          <w:rFonts w:ascii="Times New Roman" w:hAnsi="Times New Roman" w:cs="Times New Roman"/>
          <w:sz w:val="28"/>
          <w:szCs w:val="28"/>
          <w:lang w:val="uk-UA"/>
        </w:rPr>
        <w:t>розділяють між собою питому вагу ринку, де з року в рік ця тенденція на збільшення частки зростає. Якщо розп</w:t>
      </w:r>
      <w:r w:rsidR="006375C0" w:rsidRPr="00402A71">
        <w:rPr>
          <w:rFonts w:ascii="Times New Roman" w:hAnsi="Times New Roman" w:cs="Times New Roman"/>
          <w:sz w:val="28"/>
          <w:szCs w:val="28"/>
          <w:lang w:val="uk-UA"/>
        </w:rPr>
        <w:t>оділяти</w:t>
      </w:r>
      <w:r w:rsidRPr="00402A71">
        <w:rPr>
          <w:rFonts w:ascii="Times New Roman" w:hAnsi="Times New Roman" w:cs="Times New Roman"/>
          <w:sz w:val="28"/>
          <w:szCs w:val="28"/>
          <w:lang w:val="uk-UA"/>
        </w:rPr>
        <w:t xml:space="preserve"> компанії за сегментом, тоді в сегменті солодкі газовані води </w:t>
      </w:r>
      <w:r w:rsidR="006375C0" w:rsidRPr="00402A71">
        <w:rPr>
          <w:rFonts w:ascii="Times New Roman" w:hAnsi="Times New Roman" w:cs="Times New Roman"/>
          <w:sz w:val="28"/>
          <w:szCs w:val="28"/>
          <w:lang w:val="uk-UA"/>
        </w:rPr>
        <w:t>найбільша частка припадає «</w:t>
      </w:r>
      <w:r w:rsidR="006F7257" w:rsidRPr="00402A71">
        <w:rPr>
          <w:rFonts w:ascii="Times New Roman" w:hAnsi="Times New Roman" w:cs="Times New Roman"/>
          <w:sz w:val="28"/>
          <w:szCs w:val="28"/>
          <w:lang w:val="uk-UA"/>
        </w:rPr>
        <w:t>Кока-Кола Беверіджиз Україна Лімітед</w:t>
      </w:r>
      <w:r w:rsidR="006375C0" w:rsidRPr="00402A71">
        <w:rPr>
          <w:rFonts w:ascii="Times New Roman" w:hAnsi="Times New Roman" w:cs="Times New Roman"/>
          <w:sz w:val="28"/>
          <w:szCs w:val="28"/>
          <w:lang w:val="uk-UA"/>
        </w:rPr>
        <w:t xml:space="preserve">» – 45%, і послідуючий конкурент «PepsiCo Україна» – 26,3%, а в сегменті мінеральна вода «IDS Ukraine» – 59,3%. </w:t>
      </w:r>
      <w:r w:rsidR="00E6186B" w:rsidRPr="00402A71">
        <w:rPr>
          <w:rFonts w:ascii="Times New Roman" w:hAnsi="Times New Roman" w:cs="Times New Roman"/>
          <w:sz w:val="28"/>
          <w:szCs w:val="28"/>
          <w:lang w:val="uk-UA"/>
        </w:rPr>
        <w:t xml:space="preserve">Враховуючи, що наше підприємство </w:t>
      </w:r>
      <w:r w:rsidR="00E6186B" w:rsidRPr="00402A71">
        <w:rPr>
          <w:rFonts w:ascii="Times New Roman" w:hAnsi="Times New Roman" w:cs="Times New Roman"/>
          <w:color w:val="000000" w:themeColor="text1"/>
          <w:sz w:val="28"/>
          <w:szCs w:val="28"/>
          <w:lang w:val="uk-UA"/>
        </w:rPr>
        <w:t>ПрАТ «КАРЛСБЕРГ Україна» має в своєму портфелі продукції окрім пива ще газові безалкогольні напої, проте дистильовану чи мінеральну воду не виготовляє, тому доцільним буде розглядати виключно сегмент солодких газованих вод.</w:t>
      </w:r>
      <w:r w:rsidR="00E6186B" w:rsidRPr="00402A71">
        <w:rPr>
          <w:rFonts w:ascii="Times New Roman" w:hAnsi="Times New Roman" w:cs="Times New Roman"/>
          <w:sz w:val="28"/>
          <w:szCs w:val="28"/>
          <w:lang w:val="uk-UA"/>
        </w:rPr>
        <w:t xml:space="preserve"> </w:t>
      </w:r>
      <w:r w:rsidR="006375C0" w:rsidRPr="00402A71">
        <w:rPr>
          <w:rFonts w:ascii="Times New Roman" w:hAnsi="Times New Roman" w:cs="Times New Roman"/>
          <w:sz w:val="28"/>
          <w:szCs w:val="28"/>
          <w:lang w:val="uk-UA"/>
        </w:rPr>
        <w:t>Окрім головних гравців ринку, також присутні й інші компанії</w:t>
      </w:r>
      <w:r w:rsidR="006F7257" w:rsidRPr="00402A71">
        <w:rPr>
          <w:rFonts w:ascii="Times New Roman" w:hAnsi="Times New Roman" w:cs="Times New Roman"/>
          <w:sz w:val="28"/>
          <w:szCs w:val="28"/>
          <w:lang w:val="uk-UA"/>
        </w:rPr>
        <w:t xml:space="preserve"> (таб</w:t>
      </w:r>
      <w:r w:rsidR="00F561AF" w:rsidRPr="00402A71">
        <w:rPr>
          <w:rFonts w:ascii="Times New Roman" w:hAnsi="Times New Roman" w:cs="Times New Roman"/>
          <w:sz w:val="28"/>
          <w:szCs w:val="28"/>
          <w:lang w:val="uk-UA"/>
        </w:rPr>
        <w:t>л.2.4</w:t>
      </w:r>
      <w:r w:rsidR="006F7257" w:rsidRPr="00402A71">
        <w:rPr>
          <w:rFonts w:ascii="Times New Roman" w:hAnsi="Times New Roman" w:cs="Times New Roman"/>
          <w:sz w:val="28"/>
          <w:szCs w:val="28"/>
          <w:lang w:val="uk-UA"/>
        </w:rPr>
        <w:t>)</w:t>
      </w:r>
      <w:r w:rsidR="00BE7917" w:rsidRPr="00402A71">
        <w:rPr>
          <w:rFonts w:ascii="Times New Roman" w:hAnsi="Times New Roman" w:cs="Times New Roman"/>
          <w:sz w:val="28"/>
          <w:szCs w:val="28"/>
          <w:lang w:val="uk-UA"/>
        </w:rPr>
        <w:t>:</w:t>
      </w:r>
    </w:p>
    <w:p w14:paraId="00618067" w14:textId="11A6E280" w:rsidR="006F7257" w:rsidRPr="00402A71" w:rsidRDefault="00BE7917" w:rsidP="00BE7917">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 </w:t>
      </w:r>
    </w:p>
    <w:p w14:paraId="3956FF7C" w14:textId="6C94BEC1" w:rsidR="006F7257" w:rsidRPr="00402A71" w:rsidRDefault="006F7257" w:rsidP="00BE7917">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Таблиця </w:t>
      </w:r>
      <w:r w:rsidR="00F561AF" w:rsidRPr="00402A71">
        <w:rPr>
          <w:rFonts w:ascii="Times New Roman" w:hAnsi="Times New Roman" w:cs="Times New Roman"/>
          <w:sz w:val="28"/>
          <w:szCs w:val="28"/>
          <w:lang w:val="uk-UA"/>
        </w:rPr>
        <w:t>2.4</w:t>
      </w:r>
      <w:r w:rsidRPr="00402A71">
        <w:rPr>
          <w:rFonts w:ascii="Times New Roman" w:hAnsi="Times New Roman" w:cs="Times New Roman"/>
          <w:sz w:val="28"/>
          <w:szCs w:val="28"/>
          <w:lang w:val="uk-UA"/>
        </w:rPr>
        <w:t xml:space="preserve"> – Найбільші виробники солодких газованих напоїв в Україні</w:t>
      </w:r>
    </w:p>
    <w:tbl>
      <w:tblPr>
        <w:tblStyle w:val="a7"/>
        <w:tblW w:w="0" w:type="auto"/>
        <w:tblLook w:val="04A0" w:firstRow="1" w:lastRow="0" w:firstColumn="1" w:lastColumn="0" w:noHBand="0" w:noVBand="1"/>
      </w:tblPr>
      <w:tblGrid>
        <w:gridCol w:w="2114"/>
        <w:gridCol w:w="3248"/>
        <w:gridCol w:w="4845"/>
      </w:tblGrid>
      <w:tr w:rsidR="006F7257" w:rsidRPr="00402A71" w14:paraId="4D316642" w14:textId="77777777" w:rsidTr="00B206EF">
        <w:trPr>
          <w:trHeight w:val="582"/>
        </w:trPr>
        <w:tc>
          <w:tcPr>
            <w:tcW w:w="2114" w:type="dxa"/>
            <w:vAlign w:val="center"/>
          </w:tcPr>
          <w:p w14:paraId="43A75739" w14:textId="3D86788C" w:rsidR="006F7257" w:rsidRPr="00402A71" w:rsidRDefault="006F7257" w:rsidP="00325487">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Категорія</w:t>
            </w:r>
          </w:p>
        </w:tc>
        <w:tc>
          <w:tcPr>
            <w:tcW w:w="3248" w:type="dxa"/>
            <w:vAlign w:val="center"/>
          </w:tcPr>
          <w:p w14:paraId="05C9F702" w14:textId="17FBBC6E" w:rsidR="006F7257" w:rsidRPr="00402A71" w:rsidRDefault="006F7257" w:rsidP="00325487">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Компанія</w:t>
            </w:r>
          </w:p>
        </w:tc>
        <w:tc>
          <w:tcPr>
            <w:tcW w:w="4845" w:type="dxa"/>
            <w:vAlign w:val="center"/>
          </w:tcPr>
          <w:p w14:paraId="3015BE47" w14:textId="46DDB0B3" w:rsidR="006F7257" w:rsidRPr="00402A71" w:rsidRDefault="006F7257" w:rsidP="00325487">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Торгова марка</w:t>
            </w:r>
          </w:p>
        </w:tc>
      </w:tr>
      <w:tr w:rsidR="00BC3D73" w:rsidRPr="00402A71" w14:paraId="60B00B2E" w14:textId="77777777" w:rsidTr="00B206EF">
        <w:trPr>
          <w:trHeight w:val="1747"/>
        </w:trPr>
        <w:tc>
          <w:tcPr>
            <w:tcW w:w="2114" w:type="dxa"/>
            <w:vMerge w:val="restart"/>
            <w:vAlign w:val="center"/>
          </w:tcPr>
          <w:p w14:paraId="7B2CE237" w14:textId="2073C8EE" w:rsidR="00BC3D73" w:rsidRPr="00402A71" w:rsidRDefault="00BC3D73" w:rsidP="00325487">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Солодкі газовані напої</w:t>
            </w:r>
            <w:r w:rsidRPr="00402A71">
              <w:rPr>
                <w:rFonts w:ascii="Times New Roman" w:hAnsi="Times New Roman" w:cs="Times New Roman"/>
                <w:sz w:val="28"/>
                <w:szCs w:val="28"/>
                <w:lang w:val="ru-RU"/>
              </w:rPr>
              <w:t xml:space="preserve"> </w:t>
            </w:r>
            <w:r w:rsidRPr="00402A71">
              <w:rPr>
                <w:rFonts w:ascii="Times New Roman" w:hAnsi="Times New Roman" w:cs="Times New Roman"/>
                <w:sz w:val="28"/>
                <w:szCs w:val="28"/>
                <w:lang w:val="uk-UA"/>
              </w:rPr>
              <w:t>та соки</w:t>
            </w:r>
          </w:p>
        </w:tc>
        <w:tc>
          <w:tcPr>
            <w:tcW w:w="3248" w:type="dxa"/>
            <w:vAlign w:val="center"/>
          </w:tcPr>
          <w:p w14:paraId="03EF5BEF" w14:textId="653E6817" w:rsidR="00BC3D73" w:rsidRPr="00402A71" w:rsidRDefault="00BC3D73" w:rsidP="00325487">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ТОВ «Кока-Кола Беверіджиз Україна Лімітед»</w:t>
            </w:r>
          </w:p>
        </w:tc>
        <w:tc>
          <w:tcPr>
            <w:tcW w:w="4845" w:type="dxa"/>
            <w:vAlign w:val="center"/>
          </w:tcPr>
          <w:p w14:paraId="10A68E5C" w14:textId="0D83A1E5" w:rsidR="00BC3D73" w:rsidRPr="00402A71" w:rsidRDefault="00BC3D73" w:rsidP="00325487">
            <w:pPr>
              <w:tabs>
                <w:tab w:val="left" w:pos="2496"/>
              </w:tabs>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ТМ «Coca Cola», TM «Fanta», TM «Sprite», ТМ «Schweppes», ТМ «</w:t>
            </w:r>
            <w:r w:rsidRPr="00402A71">
              <w:rPr>
                <w:rFonts w:ascii="Times New Roman" w:hAnsi="Times New Roman" w:cs="Times New Roman"/>
                <w:sz w:val="28"/>
                <w:szCs w:val="28"/>
              </w:rPr>
              <w:t>Fuze</w:t>
            </w:r>
            <w:r w:rsidRPr="00402A71">
              <w:rPr>
                <w:rFonts w:ascii="Times New Roman" w:hAnsi="Times New Roman" w:cs="Times New Roman"/>
                <w:sz w:val="28"/>
                <w:szCs w:val="28"/>
                <w:lang w:val="uk-UA"/>
              </w:rPr>
              <w:t xml:space="preserve"> </w:t>
            </w:r>
            <w:r w:rsidRPr="00402A71">
              <w:rPr>
                <w:rFonts w:ascii="Times New Roman" w:hAnsi="Times New Roman" w:cs="Times New Roman"/>
                <w:sz w:val="28"/>
                <w:szCs w:val="28"/>
              </w:rPr>
              <w:t>tea</w:t>
            </w:r>
            <w:r w:rsidRPr="00402A71">
              <w:rPr>
                <w:rFonts w:ascii="Times New Roman" w:hAnsi="Times New Roman" w:cs="Times New Roman"/>
                <w:sz w:val="28"/>
                <w:szCs w:val="28"/>
                <w:lang w:val="uk-UA"/>
              </w:rPr>
              <w:t>»</w:t>
            </w:r>
          </w:p>
        </w:tc>
      </w:tr>
      <w:tr w:rsidR="00BC3D73" w:rsidRPr="009249C4" w14:paraId="1CB79F8B" w14:textId="77777777" w:rsidTr="00B206EF">
        <w:trPr>
          <w:trHeight w:val="1767"/>
        </w:trPr>
        <w:tc>
          <w:tcPr>
            <w:tcW w:w="2114" w:type="dxa"/>
            <w:vMerge/>
            <w:vAlign w:val="center"/>
          </w:tcPr>
          <w:p w14:paraId="5CA9C08C" w14:textId="77777777" w:rsidR="00BC3D73" w:rsidRPr="00402A71" w:rsidRDefault="00BC3D73" w:rsidP="00325487">
            <w:pPr>
              <w:spacing w:line="360" w:lineRule="auto"/>
              <w:jc w:val="center"/>
              <w:rPr>
                <w:rFonts w:ascii="Times New Roman" w:hAnsi="Times New Roman" w:cs="Times New Roman"/>
                <w:sz w:val="28"/>
                <w:szCs w:val="28"/>
                <w:lang w:val="uk-UA"/>
              </w:rPr>
            </w:pPr>
          </w:p>
        </w:tc>
        <w:tc>
          <w:tcPr>
            <w:tcW w:w="3248" w:type="dxa"/>
            <w:vAlign w:val="center"/>
          </w:tcPr>
          <w:p w14:paraId="774C96B8" w14:textId="1A6D663F" w:rsidR="00BC3D73" w:rsidRPr="00402A71" w:rsidRDefault="00BC3D73" w:rsidP="00325487">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ТОВ «PepsiCo Україна»</w:t>
            </w:r>
          </w:p>
        </w:tc>
        <w:tc>
          <w:tcPr>
            <w:tcW w:w="4845" w:type="dxa"/>
            <w:vAlign w:val="center"/>
          </w:tcPr>
          <w:p w14:paraId="503F0535" w14:textId="248262C0" w:rsidR="00BC3D73" w:rsidRPr="00402A71" w:rsidRDefault="00BC3D73" w:rsidP="00325487">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ТМ «Pepsi», ТМ «Mirinda», ТМ «7Up», ТМ «</w:t>
            </w:r>
            <w:r w:rsidRPr="00402A71">
              <w:rPr>
                <w:rFonts w:ascii="Times New Roman" w:hAnsi="Times New Roman" w:cs="Times New Roman"/>
                <w:sz w:val="28"/>
                <w:szCs w:val="28"/>
              </w:rPr>
              <w:t>Sandora</w:t>
            </w:r>
            <w:r w:rsidRPr="00402A71">
              <w:rPr>
                <w:rFonts w:ascii="Times New Roman" w:hAnsi="Times New Roman" w:cs="Times New Roman"/>
                <w:sz w:val="28"/>
                <w:szCs w:val="28"/>
                <w:lang w:val="uk-UA"/>
              </w:rPr>
              <w:t>», ТМ «</w:t>
            </w:r>
            <w:r w:rsidRPr="00402A71">
              <w:rPr>
                <w:rFonts w:ascii="Times New Roman" w:hAnsi="Times New Roman" w:cs="Times New Roman"/>
                <w:sz w:val="28"/>
                <w:szCs w:val="28"/>
              </w:rPr>
              <w:t>Lipton</w:t>
            </w:r>
            <w:r w:rsidRPr="00402A71">
              <w:rPr>
                <w:rFonts w:ascii="Times New Roman" w:hAnsi="Times New Roman" w:cs="Times New Roman"/>
                <w:sz w:val="28"/>
                <w:szCs w:val="28"/>
                <w:lang w:val="uk-UA"/>
              </w:rPr>
              <w:t>», ТМ «Садочок»</w:t>
            </w:r>
          </w:p>
        </w:tc>
      </w:tr>
      <w:tr w:rsidR="00BC3D73" w:rsidRPr="009249C4" w14:paraId="71EF1943" w14:textId="77777777" w:rsidTr="00B206EF">
        <w:trPr>
          <w:trHeight w:val="1184"/>
        </w:trPr>
        <w:tc>
          <w:tcPr>
            <w:tcW w:w="2114" w:type="dxa"/>
            <w:vMerge/>
            <w:vAlign w:val="center"/>
          </w:tcPr>
          <w:p w14:paraId="4B705071" w14:textId="77777777" w:rsidR="00BC3D73" w:rsidRPr="00402A71" w:rsidRDefault="00BC3D73" w:rsidP="00325487">
            <w:pPr>
              <w:spacing w:line="360" w:lineRule="auto"/>
              <w:jc w:val="center"/>
              <w:rPr>
                <w:rFonts w:ascii="Times New Roman" w:hAnsi="Times New Roman" w:cs="Times New Roman"/>
                <w:sz w:val="28"/>
                <w:szCs w:val="28"/>
                <w:lang w:val="uk-UA"/>
              </w:rPr>
            </w:pPr>
          </w:p>
        </w:tc>
        <w:tc>
          <w:tcPr>
            <w:tcW w:w="3248" w:type="dxa"/>
            <w:vAlign w:val="center"/>
          </w:tcPr>
          <w:p w14:paraId="2ECADAB1" w14:textId="06DD3B4A" w:rsidR="00BC3D73" w:rsidRPr="00402A71" w:rsidRDefault="00BC3D73" w:rsidP="00325487">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ПрАТ «Оболонь»</w:t>
            </w:r>
          </w:p>
        </w:tc>
        <w:tc>
          <w:tcPr>
            <w:tcW w:w="4845" w:type="dxa"/>
            <w:vAlign w:val="center"/>
          </w:tcPr>
          <w:p w14:paraId="37347166" w14:textId="0B7DA0A0" w:rsidR="00BC3D73" w:rsidRPr="00402A71" w:rsidRDefault="00BC3D73" w:rsidP="00325487">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ТМ «Живчик», ТМ «Молодіжна лінійка», ТМ  «Квас Старокиївський»</w:t>
            </w:r>
          </w:p>
        </w:tc>
      </w:tr>
      <w:tr w:rsidR="00BC3D73" w:rsidRPr="00402A71" w14:paraId="76445A29" w14:textId="77777777" w:rsidTr="00B206EF">
        <w:trPr>
          <w:trHeight w:val="582"/>
        </w:trPr>
        <w:tc>
          <w:tcPr>
            <w:tcW w:w="2114" w:type="dxa"/>
            <w:vMerge/>
            <w:vAlign w:val="center"/>
          </w:tcPr>
          <w:p w14:paraId="7CA91CEB" w14:textId="77777777" w:rsidR="00BC3D73" w:rsidRPr="00402A71" w:rsidRDefault="00BC3D73" w:rsidP="00325487">
            <w:pPr>
              <w:spacing w:line="360" w:lineRule="auto"/>
              <w:jc w:val="center"/>
              <w:rPr>
                <w:rFonts w:ascii="Times New Roman" w:hAnsi="Times New Roman" w:cs="Times New Roman"/>
                <w:sz w:val="28"/>
                <w:szCs w:val="28"/>
                <w:lang w:val="uk-UA"/>
              </w:rPr>
            </w:pPr>
          </w:p>
        </w:tc>
        <w:tc>
          <w:tcPr>
            <w:tcW w:w="3248" w:type="dxa"/>
            <w:vAlign w:val="center"/>
          </w:tcPr>
          <w:p w14:paraId="7EC74DB1" w14:textId="20F60F78" w:rsidR="00BC3D73" w:rsidRPr="00402A71" w:rsidRDefault="00BC3D73" w:rsidP="00325487">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ПрАТ «Ерлан»</w:t>
            </w:r>
          </w:p>
        </w:tc>
        <w:tc>
          <w:tcPr>
            <w:tcW w:w="4845" w:type="dxa"/>
            <w:vAlign w:val="center"/>
          </w:tcPr>
          <w:p w14:paraId="3EFC75EA" w14:textId="306DE5F3" w:rsidR="00BC3D73" w:rsidRPr="00402A71" w:rsidRDefault="00BC3D73" w:rsidP="00325487">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ТМ «Біола»</w:t>
            </w:r>
          </w:p>
        </w:tc>
      </w:tr>
    </w:tbl>
    <w:p w14:paraId="4AE510C6" w14:textId="085A1D73" w:rsidR="003D7F27" w:rsidRPr="00601241" w:rsidRDefault="00601241" w:rsidP="00EC3B48">
      <w:pPr>
        <w:spacing w:after="0" w:line="360" w:lineRule="auto"/>
        <w:ind w:firstLine="720"/>
        <w:jc w:val="both"/>
        <w:rPr>
          <w:rFonts w:ascii="Times New Roman" w:hAnsi="Times New Roman" w:cs="Times New Roman"/>
          <w:i/>
          <w:sz w:val="28"/>
          <w:szCs w:val="28"/>
          <w:lang w:val="ru-RU"/>
        </w:rPr>
      </w:pPr>
      <w:r w:rsidRPr="00601241">
        <w:rPr>
          <w:rFonts w:ascii="Times New Roman" w:hAnsi="Times New Roman" w:cs="Times New Roman"/>
          <w:i/>
          <w:sz w:val="28"/>
          <w:szCs w:val="28"/>
          <w:lang w:val="uk-UA"/>
        </w:rPr>
        <w:t>Складено на основі</w:t>
      </w:r>
      <w:r w:rsidR="00C37A6B" w:rsidRPr="00601241">
        <w:rPr>
          <w:rFonts w:ascii="Times New Roman" w:hAnsi="Times New Roman" w:cs="Times New Roman"/>
          <w:i/>
          <w:sz w:val="28"/>
          <w:szCs w:val="28"/>
          <w:lang w:val="uk-UA"/>
        </w:rPr>
        <w:t xml:space="preserve"> </w:t>
      </w:r>
      <w:r w:rsidR="00C37A6B" w:rsidRPr="00601241">
        <w:rPr>
          <w:rFonts w:ascii="Times New Roman" w:hAnsi="Times New Roman" w:cs="Times New Roman"/>
          <w:i/>
          <w:sz w:val="28"/>
          <w:szCs w:val="28"/>
          <w:lang w:val="ru-RU"/>
        </w:rPr>
        <w:t>[</w:t>
      </w:r>
      <w:r w:rsidR="009D3D91">
        <w:rPr>
          <w:rFonts w:ascii="Times New Roman" w:hAnsi="Times New Roman" w:cs="Times New Roman"/>
          <w:i/>
          <w:sz w:val="28"/>
          <w:szCs w:val="28"/>
          <w:lang w:val="ru-RU"/>
        </w:rPr>
        <w:t xml:space="preserve"> 24, 25,2</w:t>
      </w:r>
      <w:r w:rsidR="00A8765E" w:rsidRPr="00601241">
        <w:rPr>
          <w:rFonts w:ascii="Times New Roman" w:hAnsi="Times New Roman" w:cs="Times New Roman"/>
          <w:i/>
          <w:sz w:val="28"/>
          <w:szCs w:val="28"/>
          <w:lang w:val="ru-RU"/>
        </w:rPr>
        <w:t>6</w:t>
      </w:r>
      <w:r w:rsidR="00E27AAD" w:rsidRPr="00601241">
        <w:rPr>
          <w:rFonts w:ascii="Times New Roman" w:hAnsi="Times New Roman" w:cs="Times New Roman"/>
          <w:i/>
          <w:sz w:val="28"/>
          <w:szCs w:val="28"/>
          <w:lang w:val="ru-RU"/>
        </w:rPr>
        <w:t>]</w:t>
      </w:r>
      <w:r w:rsidR="00C37A6B" w:rsidRPr="00601241">
        <w:rPr>
          <w:rFonts w:ascii="Times New Roman" w:hAnsi="Times New Roman" w:cs="Times New Roman"/>
          <w:i/>
          <w:sz w:val="28"/>
          <w:szCs w:val="28"/>
          <w:lang w:val="ru-RU"/>
        </w:rPr>
        <w:t xml:space="preserve"> </w:t>
      </w:r>
    </w:p>
    <w:p w14:paraId="30E945B9" w14:textId="77777777" w:rsidR="00872E0A" w:rsidRDefault="00872E0A" w:rsidP="006834A1">
      <w:pPr>
        <w:spacing w:after="0" w:line="360" w:lineRule="auto"/>
        <w:ind w:firstLine="720"/>
        <w:jc w:val="both"/>
        <w:rPr>
          <w:rFonts w:ascii="Times New Roman" w:hAnsi="Times New Roman" w:cs="Times New Roman"/>
          <w:sz w:val="28"/>
          <w:szCs w:val="28"/>
          <w:lang w:val="uk-UA"/>
        </w:rPr>
      </w:pPr>
    </w:p>
    <w:p w14:paraId="079882C3" w14:textId="130B3B29" w:rsidR="00CA1D39" w:rsidRPr="00402A71" w:rsidRDefault="00EC3B48" w:rsidP="006834A1">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 xml:space="preserve">В даному сегменті представлено ПрАТ «Оболонь», що є одним із головних конкурентів на ринку пива з нашим підприємством </w:t>
      </w:r>
      <w:r w:rsidRPr="00402A71">
        <w:rPr>
          <w:rFonts w:ascii="Times New Roman" w:hAnsi="Times New Roman" w:cs="Times New Roman"/>
          <w:color w:val="000000" w:themeColor="text1"/>
          <w:sz w:val="28"/>
          <w:szCs w:val="28"/>
          <w:lang w:val="uk-UA"/>
        </w:rPr>
        <w:t xml:space="preserve">ПрАТ «КАРЛСБЕРГ Україна», проте на відмінно від нашого підприємства </w:t>
      </w:r>
      <w:r w:rsidRPr="00402A71">
        <w:rPr>
          <w:rFonts w:ascii="Times New Roman" w:hAnsi="Times New Roman" w:cs="Times New Roman"/>
          <w:sz w:val="28"/>
          <w:szCs w:val="28"/>
          <w:lang w:val="uk-UA"/>
        </w:rPr>
        <w:t>ПрАТ «Оболонь» має набагато більш диверсифікований портфель продукції, що дає даному підприємству значні переваги на ринку. До портфелю ПрАТ «Оболонь» входить виробництво: пива,  слабоалкогольних напоїв, солодких газованих напоїв, квасу, мінеральна та питна вода. Інші підприємства більше спеціалізуються на безалкогольних напоях, в їхньому асортименті продукції немає виготовлення алкогольних напоїв, тому їхня частка ринку на безалкогольному ринку буде вищою.</w:t>
      </w:r>
      <w:r w:rsidR="006834A1" w:rsidRPr="00402A71">
        <w:rPr>
          <w:rFonts w:ascii="Times New Roman" w:hAnsi="Times New Roman" w:cs="Times New Roman"/>
          <w:sz w:val="28"/>
          <w:szCs w:val="28"/>
          <w:lang w:val="uk-UA"/>
        </w:rPr>
        <w:t xml:space="preserve"> Варто також відмітити, що ТОВ «PepsiCo Україна» та ТОВ «Кока-Кола Беверіджиз Україна Лімітед» є дочірніми підприємствами міжнародних холдингів, тому продукція в даних компаніях швидше буде змінювати відповідно до світового ринку та його тенденції у споживані напоїв. Натомість ПрАТ «Оболонь» є українським виробником і ключовим гравцем на ринку напоїв в Україні. </w:t>
      </w:r>
    </w:p>
    <w:p w14:paraId="25E04CE1" w14:textId="6FAD0662" w:rsidR="001A50F6" w:rsidRPr="00402A71" w:rsidRDefault="006834A1" w:rsidP="00311FF1">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Підсумовуючи, розглянутий ринок напоїв як в світі так</w:t>
      </w:r>
      <w:r w:rsidR="00B206EF" w:rsidRPr="00402A71">
        <w:rPr>
          <w:rFonts w:ascii="Times New Roman" w:hAnsi="Times New Roman" w:cs="Times New Roman"/>
          <w:sz w:val="28"/>
          <w:szCs w:val="28"/>
          <w:lang w:val="uk-UA"/>
        </w:rPr>
        <w:t xml:space="preserve"> і в Україні, помітно,</w:t>
      </w:r>
      <w:r w:rsidRPr="00402A71">
        <w:rPr>
          <w:rFonts w:ascii="Times New Roman" w:hAnsi="Times New Roman" w:cs="Times New Roman"/>
          <w:sz w:val="28"/>
          <w:szCs w:val="28"/>
          <w:lang w:val="uk-UA"/>
        </w:rPr>
        <w:t xml:space="preserve"> що ринок </w:t>
      </w:r>
      <w:r w:rsidR="00325487" w:rsidRPr="00402A71">
        <w:rPr>
          <w:rFonts w:ascii="Times New Roman" w:hAnsi="Times New Roman" w:cs="Times New Roman"/>
          <w:sz w:val="28"/>
          <w:szCs w:val="28"/>
          <w:lang w:val="uk-UA"/>
        </w:rPr>
        <w:t xml:space="preserve">напої </w:t>
      </w:r>
      <w:r w:rsidRPr="00402A71">
        <w:rPr>
          <w:rFonts w:ascii="Times New Roman" w:hAnsi="Times New Roman" w:cs="Times New Roman"/>
          <w:sz w:val="28"/>
          <w:szCs w:val="28"/>
          <w:lang w:val="uk-UA"/>
        </w:rPr>
        <w:t xml:space="preserve">зростає, а найбільше ринок безалкогольних напоїв. Дана тенденція </w:t>
      </w:r>
      <w:r w:rsidR="00B206EF" w:rsidRPr="00402A71">
        <w:rPr>
          <w:rFonts w:ascii="Times New Roman" w:hAnsi="Times New Roman" w:cs="Times New Roman"/>
          <w:sz w:val="28"/>
          <w:szCs w:val="28"/>
          <w:lang w:val="uk-UA"/>
        </w:rPr>
        <w:t xml:space="preserve">зростання </w:t>
      </w:r>
      <w:r w:rsidRPr="00402A71">
        <w:rPr>
          <w:rFonts w:ascii="Times New Roman" w:hAnsi="Times New Roman" w:cs="Times New Roman"/>
          <w:sz w:val="28"/>
          <w:szCs w:val="28"/>
          <w:lang w:val="uk-UA"/>
        </w:rPr>
        <w:t xml:space="preserve">має головний фактор – здоровий спосіб життя населення, що все більш відповідально ставиться до вибору продукції до споживання. </w:t>
      </w:r>
      <w:r w:rsidR="00B206EF" w:rsidRPr="00402A71">
        <w:rPr>
          <w:rFonts w:ascii="Times New Roman" w:hAnsi="Times New Roman" w:cs="Times New Roman"/>
          <w:sz w:val="28"/>
          <w:szCs w:val="28"/>
          <w:lang w:val="uk-UA"/>
        </w:rPr>
        <w:t xml:space="preserve">На формування даної тенденції впливають такі показники як зростання кількості хвороб на діабет у Китаї та Індії за останні роки, тому низькокалорійні напоїв та взагалі без цукру мають перевагу на тих ринках. Також в США набирає популярність слабокалорійні  напоїв та безалкогольні. Якщо ж говорити про Європу, то тут споживачі переходять від міцного алкоголю до слабоалкогольних та навіть до безалкогольних напоїв. Очікуються, що зростання безалкогольного ринку напоїв до 2027 року збільшить на 4%. В той час ринок напоїв в Україні має тенденцію на зростання попиту на безалкогольні напої також, чому посприяла пандемія COVID-19. Відповідно було виявлено нові можливості для нашого підприємства </w:t>
      </w:r>
      <w:r w:rsidR="00B206EF" w:rsidRPr="00402A71">
        <w:rPr>
          <w:rFonts w:ascii="Times New Roman" w:hAnsi="Times New Roman" w:cs="Times New Roman"/>
          <w:color w:val="000000" w:themeColor="text1"/>
          <w:sz w:val="28"/>
          <w:szCs w:val="28"/>
          <w:lang w:val="uk-UA"/>
        </w:rPr>
        <w:t>ПрАТ «КАРЛСБЕРГ Україна» на ринку напоїв</w:t>
      </w:r>
      <w:r w:rsidRPr="00402A71">
        <w:rPr>
          <w:rFonts w:ascii="Times New Roman" w:hAnsi="Times New Roman" w:cs="Times New Roman"/>
          <w:color w:val="000000" w:themeColor="text1"/>
          <w:sz w:val="28"/>
          <w:szCs w:val="28"/>
          <w:lang w:val="uk-UA"/>
        </w:rPr>
        <w:t xml:space="preserve">, а саме фокусування на нових тенденціях ринку – здоровий спосіб життя. </w:t>
      </w:r>
      <w:r w:rsidR="00B206EF" w:rsidRPr="00402A71">
        <w:rPr>
          <w:rFonts w:ascii="Times New Roman" w:hAnsi="Times New Roman" w:cs="Times New Roman"/>
          <w:color w:val="000000" w:themeColor="text1"/>
          <w:sz w:val="28"/>
          <w:szCs w:val="28"/>
          <w:lang w:val="uk-UA"/>
        </w:rPr>
        <w:lastRenderedPageBreak/>
        <w:t xml:space="preserve">Оскільки такі компанії конкуренти як </w:t>
      </w:r>
      <w:r w:rsidR="00311FF1" w:rsidRPr="00402A71">
        <w:rPr>
          <w:rFonts w:ascii="Times New Roman" w:hAnsi="Times New Roman" w:cs="Times New Roman"/>
          <w:color w:val="000000" w:themeColor="text1"/>
          <w:sz w:val="28"/>
          <w:szCs w:val="28"/>
          <w:lang w:val="uk-UA"/>
        </w:rPr>
        <w:t>ПрАТ «Оболонь»</w:t>
      </w:r>
      <w:r w:rsidR="00311FF1" w:rsidRPr="00402A71">
        <w:rPr>
          <w:lang w:val="uk-UA"/>
        </w:rPr>
        <w:t xml:space="preserve">, </w:t>
      </w:r>
      <w:r w:rsidR="00311FF1" w:rsidRPr="00402A71">
        <w:rPr>
          <w:rFonts w:ascii="Times New Roman" w:hAnsi="Times New Roman" w:cs="Times New Roman"/>
          <w:color w:val="000000" w:themeColor="text1"/>
          <w:sz w:val="28"/>
          <w:szCs w:val="28"/>
          <w:lang w:val="uk-UA"/>
        </w:rPr>
        <w:t>«PepsiCo Україна» та ТОВ «Кока-Кола Беверіджиз Україна Лімітед» у своїх портфелях продукції мають значну перевагу серед безалкогольних напоїв та інших питних вод.</w:t>
      </w:r>
    </w:p>
    <w:p w14:paraId="5BDAD1D0" w14:textId="099A8056" w:rsidR="00311FF1" w:rsidRPr="00402A71" w:rsidRDefault="00311FF1" w:rsidP="00311FF1">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Тому для нашого підприємства важливо враховувати глобальні тренди на ринку напоїв, що в подальшому також можуть перейти на національний ринок. Відповідно ПрАТ «КАРЛСБЕРГ Україна»  має розвивати та адаптувати маркетингові стратегії, звертаючи увагу на інноваціях та задоволеності потреб споживачів, що сприятиме розвитку ознак антикрихкості маркетингу.</w:t>
      </w:r>
    </w:p>
    <w:p w14:paraId="21C5C8C0" w14:textId="1E35B7BE" w:rsidR="00681076" w:rsidRPr="00402A71" w:rsidRDefault="00681076" w:rsidP="00F56E07">
      <w:pPr>
        <w:rPr>
          <w:rFonts w:ascii="Times New Roman" w:hAnsi="Times New Roman" w:cs="Times New Roman"/>
          <w:b/>
          <w:sz w:val="28"/>
          <w:szCs w:val="28"/>
          <w:lang w:val="uk-UA"/>
        </w:rPr>
      </w:pPr>
    </w:p>
    <w:p w14:paraId="20CCAB91" w14:textId="78C68EBC" w:rsidR="006834A1" w:rsidRPr="003C04EA" w:rsidRDefault="00F56E07" w:rsidP="006A319C">
      <w:pPr>
        <w:pStyle w:val="a3"/>
        <w:numPr>
          <w:ilvl w:val="1"/>
          <w:numId w:val="3"/>
        </w:numPr>
        <w:ind w:left="0" w:firstLine="720"/>
        <w:jc w:val="both"/>
        <w:outlineLvl w:val="1"/>
        <w:rPr>
          <w:rFonts w:ascii="Times New Roman" w:hAnsi="Times New Roman" w:cs="Times New Roman"/>
          <w:b/>
          <w:sz w:val="28"/>
          <w:szCs w:val="28"/>
          <w:lang w:val="uk-UA"/>
        </w:rPr>
      </w:pPr>
      <w:r w:rsidRPr="00402A71">
        <w:rPr>
          <w:rFonts w:ascii="Times New Roman" w:hAnsi="Times New Roman" w:cs="Times New Roman"/>
          <w:b/>
          <w:sz w:val="28"/>
          <w:szCs w:val="28"/>
          <w:lang w:val="uk-UA"/>
        </w:rPr>
        <w:t xml:space="preserve"> </w:t>
      </w:r>
      <w:bookmarkStart w:id="9" w:name="_Toc183356116"/>
      <w:r w:rsidR="004D20D5" w:rsidRPr="00402A71">
        <w:rPr>
          <w:rFonts w:ascii="Times New Roman" w:hAnsi="Times New Roman" w:cs="Times New Roman"/>
          <w:b/>
          <w:sz w:val="28"/>
          <w:szCs w:val="28"/>
          <w:lang w:val="uk-UA"/>
        </w:rPr>
        <w:t xml:space="preserve">Аналіз </w:t>
      </w:r>
      <w:r w:rsidR="00CF0AC2" w:rsidRPr="00402A71">
        <w:rPr>
          <w:rFonts w:ascii="Times New Roman" w:hAnsi="Times New Roman" w:cs="Times New Roman"/>
          <w:b/>
          <w:sz w:val="28"/>
          <w:szCs w:val="28"/>
          <w:lang w:val="uk-UA"/>
        </w:rPr>
        <w:t>маркетингової діяльності ПрАТ «КАРЛСБЕРГ Україна»</w:t>
      </w:r>
      <w:bookmarkEnd w:id="9"/>
    </w:p>
    <w:p w14:paraId="2A881F4D" w14:textId="77777777" w:rsidR="006C49A3" w:rsidRPr="00402A71" w:rsidRDefault="006C49A3" w:rsidP="000D1BE6">
      <w:pPr>
        <w:spacing w:after="0" w:line="360" w:lineRule="auto"/>
        <w:ind w:firstLine="720"/>
        <w:jc w:val="both"/>
        <w:rPr>
          <w:rFonts w:ascii="Times New Roman" w:hAnsi="Times New Roman" w:cs="Times New Roman"/>
          <w:sz w:val="28"/>
          <w:szCs w:val="28"/>
          <w:lang w:val="uk-UA"/>
        </w:rPr>
      </w:pPr>
    </w:p>
    <w:p w14:paraId="727E96F2" w14:textId="05ABBC41" w:rsidR="00CA1D39" w:rsidRPr="00402A71" w:rsidRDefault="00B97475" w:rsidP="000D1BE6">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color w:val="000000" w:themeColor="text1"/>
          <w:sz w:val="28"/>
          <w:szCs w:val="28"/>
          <w:lang w:val="uk-UA"/>
        </w:rPr>
        <w:t>ПрАТ «КАРЛСБЕРГ Україна» –  один із лідерів на ринку пивоваріння в Україні, а історія заснування даного підприємства бере початки ще на початку 70-х роках з Запорізького заводу.</w:t>
      </w:r>
      <w:r w:rsidRPr="00402A71">
        <w:rPr>
          <w:rFonts w:ascii="Times New Roman" w:hAnsi="Times New Roman" w:cs="Times New Roman"/>
          <w:sz w:val="28"/>
          <w:szCs w:val="28"/>
          <w:lang w:val="uk-UA"/>
        </w:rPr>
        <w:t xml:space="preserve"> Вже у 1993 році Запорізький пивоварний завод реорганізується у відкрите акціонерне товариство ПБК “Славутич”. На ринок України Carlsberg Group вийшла 2001 року, отримавши 50 % частку власності у холдингу Baltic Beverages Holding, який контролював 3 пивоварних заводи в Україні [</w:t>
      </w:r>
      <w:r w:rsidR="009D3D91">
        <w:rPr>
          <w:rFonts w:ascii="Times New Roman" w:hAnsi="Times New Roman" w:cs="Times New Roman"/>
          <w:color w:val="000000" w:themeColor="text1"/>
          <w:sz w:val="28"/>
          <w:szCs w:val="28"/>
          <w:lang w:val="uk-UA"/>
        </w:rPr>
        <w:t>38</w:t>
      </w:r>
      <w:r w:rsidRPr="00402A71">
        <w:rPr>
          <w:rFonts w:ascii="Times New Roman" w:hAnsi="Times New Roman" w:cs="Times New Roman"/>
          <w:sz w:val="28"/>
          <w:szCs w:val="28"/>
          <w:lang w:val="uk-UA"/>
        </w:rPr>
        <w:t>]. 2008 року данська компанія придбала частку активів компанії Scottish &amp; Newcastle, другого співвласника Baltic Beverages Holding, отримавши, зокрема, повний контроль над цим холдингом [</w:t>
      </w:r>
      <w:r w:rsidR="009D3D91">
        <w:rPr>
          <w:rFonts w:ascii="Times New Roman" w:hAnsi="Times New Roman" w:cs="Times New Roman"/>
          <w:color w:val="000000" w:themeColor="text1"/>
          <w:sz w:val="28"/>
          <w:szCs w:val="28"/>
          <w:lang w:val="uk-UA"/>
        </w:rPr>
        <w:t>38</w:t>
      </w:r>
      <w:r w:rsidRPr="00402A71">
        <w:rPr>
          <w:rFonts w:ascii="Times New Roman" w:hAnsi="Times New Roman" w:cs="Times New Roman"/>
          <w:sz w:val="28"/>
          <w:szCs w:val="28"/>
          <w:lang w:val="uk-UA"/>
        </w:rPr>
        <w:t>].</w:t>
      </w:r>
    </w:p>
    <w:p w14:paraId="65CDB62A" w14:textId="7FAF446E" w:rsidR="00C27FF5" w:rsidRDefault="00762165" w:rsidP="00B206EF">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Нижче у </w:t>
      </w:r>
      <w:r w:rsidR="00C27FF5" w:rsidRPr="00402A71">
        <w:rPr>
          <w:rFonts w:ascii="Times New Roman" w:hAnsi="Times New Roman" w:cs="Times New Roman"/>
          <w:sz w:val="28"/>
          <w:szCs w:val="28"/>
          <w:lang w:val="uk-UA"/>
        </w:rPr>
        <w:t xml:space="preserve">таблиці 2.5 </w:t>
      </w:r>
      <w:r w:rsidRPr="00402A71">
        <w:rPr>
          <w:rFonts w:ascii="Times New Roman" w:hAnsi="Times New Roman" w:cs="Times New Roman"/>
          <w:sz w:val="28"/>
          <w:szCs w:val="28"/>
          <w:lang w:val="uk-UA"/>
        </w:rPr>
        <w:t>представлена ос</w:t>
      </w:r>
      <w:r w:rsidR="00B206EF" w:rsidRPr="00402A71">
        <w:rPr>
          <w:rFonts w:ascii="Times New Roman" w:hAnsi="Times New Roman" w:cs="Times New Roman"/>
          <w:sz w:val="28"/>
          <w:szCs w:val="28"/>
          <w:lang w:val="uk-UA"/>
        </w:rPr>
        <w:t xml:space="preserve">новна інформація про компанію. </w:t>
      </w:r>
    </w:p>
    <w:p w14:paraId="01E128E6" w14:textId="77777777" w:rsidR="002B0512" w:rsidRPr="00402A71" w:rsidRDefault="002B0512" w:rsidP="00B206EF">
      <w:pPr>
        <w:spacing w:after="0" w:line="360" w:lineRule="auto"/>
        <w:ind w:firstLine="720"/>
        <w:jc w:val="both"/>
        <w:rPr>
          <w:rFonts w:ascii="Times New Roman" w:hAnsi="Times New Roman" w:cs="Times New Roman"/>
          <w:sz w:val="28"/>
          <w:szCs w:val="28"/>
          <w:lang w:val="uk-UA"/>
        </w:rPr>
      </w:pPr>
    </w:p>
    <w:p w14:paraId="4A52D12F" w14:textId="668A6190" w:rsidR="00762165" w:rsidRPr="00402A71" w:rsidRDefault="00C27FF5" w:rsidP="00955D5B">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Таблиця 2.5 </w:t>
      </w:r>
      <w:r w:rsidR="00762165" w:rsidRPr="00402A71">
        <w:rPr>
          <w:rFonts w:ascii="Times New Roman" w:hAnsi="Times New Roman" w:cs="Times New Roman"/>
          <w:sz w:val="28"/>
          <w:szCs w:val="28"/>
          <w:lang w:val="uk-UA"/>
        </w:rPr>
        <w:t>– Основна інформація ПрАТ «</w:t>
      </w:r>
      <w:r w:rsidR="00762165" w:rsidRPr="00402A71">
        <w:rPr>
          <w:rFonts w:ascii="Times New Roman" w:hAnsi="Times New Roman" w:cs="Times New Roman"/>
          <w:color w:val="000000" w:themeColor="text1"/>
          <w:sz w:val="28"/>
          <w:szCs w:val="28"/>
          <w:lang w:val="uk-UA"/>
        </w:rPr>
        <w:t>КАРЛСБЕРГ Україна»</w:t>
      </w:r>
    </w:p>
    <w:tbl>
      <w:tblPr>
        <w:tblStyle w:val="a7"/>
        <w:tblW w:w="10201" w:type="dxa"/>
        <w:tblLook w:val="04A0" w:firstRow="1" w:lastRow="0" w:firstColumn="1" w:lastColumn="0" w:noHBand="0" w:noVBand="1"/>
      </w:tblPr>
      <w:tblGrid>
        <w:gridCol w:w="4042"/>
        <w:gridCol w:w="6159"/>
      </w:tblGrid>
      <w:tr w:rsidR="00762165" w:rsidRPr="009249C4" w14:paraId="30BAA1F8" w14:textId="77777777" w:rsidTr="00347572">
        <w:trPr>
          <w:trHeight w:val="1305"/>
        </w:trPr>
        <w:tc>
          <w:tcPr>
            <w:tcW w:w="4042" w:type="dxa"/>
            <w:vAlign w:val="center"/>
          </w:tcPr>
          <w:p w14:paraId="662FC553" w14:textId="77777777" w:rsidR="00762165" w:rsidRPr="00402A71" w:rsidRDefault="00762165" w:rsidP="00311FF1">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Назва</w:t>
            </w:r>
          </w:p>
        </w:tc>
        <w:tc>
          <w:tcPr>
            <w:tcW w:w="6159" w:type="dxa"/>
            <w:vAlign w:val="center"/>
          </w:tcPr>
          <w:p w14:paraId="51B1E568" w14:textId="77777777" w:rsidR="00762165" w:rsidRPr="00402A71" w:rsidRDefault="00762165" w:rsidP="00311FF1">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Приватне акціонерне товариство «</w:t>
            </w:r>
            <w:r w:rsidRPr="00402A71">
              <w:rPr>
                <w:rFonts w:ascii="Times New Roman" w:hAnsi="Times New Roman" w:cs="Times New Roman"/>
                <w:color w:val="000000" w:themeColor="text1"/>
                <w:sz w:val="28"/>
                <w:szCs w:val="28"/>
                <w:lang w:val="uk-UA"/>
              </w:rPr>
              <w:t>КАРЛСБЕРГ Україна»</w:t>
            </w:r>
          </w:p>
        </w:tc>
      </w:tr>
      <w:tr w:rsidR="00762165" w:rsidRPr="00402A71" w14:paraId="29B93A5C" w14:textId="77777777" w:rsidTr="00347572">
        <w:trPr>
          <w:trHeight w:val="651"/>
        </w:trPr>
        <w:tc>
          <w:tcPr>
            <w:tcW w:w="4042" w:type="dxa"/>
            <w:vAlign w:val="center"/>
          </w:tcPr>
          <w:p w14:paraId="02E4831C" w14:textId="53B2D6D4" w:rsidR="00762165" w:rsidRPr="00402A71" w:rsidRDefault="00762165" w:rsidP="00311FF1">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Коротка назва</w:t>
            </w:r>
          </w:p>
        </w:tc>
        <w:tc>
          <w:tcPr>
            <w:tcW w:w="6159" w:type="dxa"/>
            <w:vAlign w:val="center"/>
          </w:tcPr>
          <w:p w14:paraId="13867EC0" w14:textId="77777777" w:rsidR="00762165" w:rsidRPr="00402A71" w:rsidRDefault="00762165" w:rsidP="00311FF1">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ПрАТ «</w:t>
            </w:r>
            <w:r w:rsidRPr="00402A71">
              <w:rPr>
                <w:rFonts w:ascii="Times New Roman" w:hAnsi="Times New Roman" w:cs="Times New Roman"/>
                <w:color w:val="000000" w:themeColor="text1"/>
                <w:sz w:val="28"/>
                <w:szCs w:val="28"/>
                <w:lang w:val="uk-UA"/>
              </w:rPr>
              <w:t>КАРЛСБЕРГ Україна»</w:t>
            </w:r>
          </w:p>
        </w:tc>
      </w:tr>
    </w:tbl>
    <w:p w14:paraId="091287A8" w14:textId="0D67E921" w:rsidR="00296767" w:rsidRDefault="00296767"/>
    <w:p w14:paraId="402313D0" w14:textId="2D9B2054" w:rsidR="003C04EA" w:rsidRDefault="003C04EA" w:rsidP="006D29CD">
      <w:pPr>
        <w:rPr>
          <w:rFonts w:ascii="Times New Roman" w:hAnsi="Times New Roman" w:cs="Times New Roman"/>
          <w:sz w:val="28"/>
          <w:szCs w:val="28"/>
          <w:lang w:val="uk-UA"/>
        </w:rPr>
      </w:pPr>
    </w:p>
    <w:p w14:paraId="66676151" w14:textId="32F3702C" w:rsidR="00296767" w:rsidRPr="00296767" w:rsidRDefault="00296767" w:rsidP="004469C7">
      <w:pPr>
        <w:ind w:firstLine="720"/>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2.5</w:t>
      </w:r>
    </w:p>
    <w:tbl>
      <w:tblPr>
        <w:tblStyle w:val="a7"/>
        <w:tblW w:w="10201" w:type="dxa"/>
        <w:tblLook w:val="04A0" w:firstRow="1" w:lastRow="0" w:firstColumn="1" w:lastColumn="0" w:noHBand="0" w:noVBand="1"/>
      </w:tblPr>
      <w:tblGrid>
        <w:gridCol w:w="4042"/>
        <w:gridCol w:w="6159"/>
      </w:tblGrid>
      <w:tr w:rsidR="00762165" w:rsidRPr="00402A71" w14:paraId="1D0F66FD" w14:textId="77777777" w:rsidTr="00347572">
        <w:trPr>
          <w:trHeight w:val="628"/>
        </w:trPr>
        <w:tc>
          <w:tcPr>
            <w:tcW w:w="4042" w:type="dxa"/>
            <w:vAlign w:val="center"/>
          </w:tcPr>
          <w:p w14:paraId="4200A527" w14:textId="77777777" w:rsidR="00762165" w:rsidRPr="00402A71" w:rsidRDefault="00762165" w:rsidP="00311FF1">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Код за ЄДРПОУ</w:t>
            </w:r>
          </w:p>
        </w:tc>
        <w:tc>
          <w:tcPr>
            <w:tcW w:w="6159" w:type="dxa"/>
            <w:vAlign w:val="center"/>
          </w:tcPr>
          <w:p w14:paraId="2DCC98D1" w14:textId="77777777" w:rsidR="00762165" w:rsidRPr="00402A71" w:rsidRDefault="00762165" w:rsidP="00311FF1">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00377511</w:t>
            </w:r>
          </w:p>
        </w:tc>
      </w:tr>
      <w:tr w:rsidR="00762165" w:rsidRPr="00402A71" w14:paraId="65C8C725" w14:textId="77777777" w:rsidTr="00347572">
        <w:trPr>
          <w:trHeight w:val="651"/>
        </w:trPr>
        <w:tc>
          <w:tcPr>
            <w:tcW w:w="4042" w:type="dxa"/>
            <w:vAlign w:val="center"/>
          </w:tcPr>
          <w:p w14:paraId="72EEC250" w14:textId="77777777" w:rsidR="00762165" w:rsidRPr="00402A71" w:rsidRDefault="00762165" w:rsidP="00311FF1">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Дата реєстрації</w:t>
            </w:r>
          </w:p>
        </w:tc>
        <w:tc>
          <w:tcPr>
            <w:tcW w:w="6159" w:type="dxa"/>
            <w:vAlign w:val="center"/>
          </w:tcPr>
          <w:p w14:paraId="4CA15F10" w14:textId="77777777" w:rsidR="00762165" w:rsidRPr="00402A71" w:rsidRDefault="00762165" w:rsidP="00311FF1">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05.08.1993 р.</w:t>
            </w:r>
          </w:p>
        </w:tc>
      </w:tr>
      <w:tr w:rsidR="00762165" w:rsidRPr="00402A71" w14:paraId="34B34D07" w14:textId="77777777" w:rsidTr="00347572">
        <w:trPr>
          <w:trHeight w:val="651"/>
        </w:trPr>
        <w:tc>
          <w:tcPr>
            <w:tcW w:w="4042" w:type="dxa"/>
            <w:vAlign w:val="center"/>
          </w:tcPr>
          <w:p w14:paraId="628CCA94" w14:textId="77777777" w:rsidR="00762165" w:rsidRPr="00402A71" w:rsidRDefault="00762165" w:rsidP="00311FF1">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Організаційно-правова форма</w:t>
            </w:r>
          </w:p>
        </w:tc>
        <w:tc>
          <w:tcPr>
            <w:tcW w:w="6159" w:type="dxa"/>
            <w:vAlign w:val="center"/>
          </w:tcPr>
          <w:p w14:paraId="4E447E6F" w14:textId="77777777" w:rsidR="00762165" w:rsidRPr="00402A71" w:rsidRDefault="00762165" w:rsidP="00311FF1">
            <w:pPr>
              <w:tabs>
                <w:tab w:val="left" w:pos="1860"/>
              </w:tabs>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Акціонерне товариство</w:t>
            </w:r>
          </w:p>
        </w:tc>
      </w:tr>
      <w:tr w:rsidR="00762165" w:rsidRPr="00402A71" w14:paraId="4835C3D2" w14:textId="77777777" w:rsidTr="00347572">
        <w:trPr>
          <w:trHeight w:val="651"/>
        </w:trPr>
        <w:tc>
          <w:tcPr>
            <w:tcW w:w="4042" w:type="dxa"/>
            <w:vAlign w:val="center"/>
          </w:tcPr>
          <w:p w14:paraId="5D9EE42D" w14:textId="77777777" w:rsidR="00762165" w:rsidRPr="00402A71" w:rsidRDefault="00762165" w:rsidP="00311FF1">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Уповноважена особа</w:t>
            </w:r>
          </w:p>
        </w:tc>
        <w:tc>
          <w:tcPr>
            <w:tcW w:w="6159" w:type="dxa"/>
            <w:vAlign w:val="center"/>
          </w:tcPr>
          <w:p w14:paraId="33A47BFF" w14:textId="77777777" w:rsidR="00762165" w:rsidRPr="00402A71" w:rsidRDefault="00762165" w:rsidP="00311FF1">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Хайдакін Олег Ігорович</w:t>
            </w:r>
          </w:p>
        </w:tc>
      </w:tr>
      <w:tr w:rsidR="00296767" w:rsidRPr="009249C4" w14:paraId="0A5902BB" w14:textId="77777777" w:rsidTr="00347572">
        <w:trPr>
          <w:trHeight w:val="3289"/>
        </w:trPr>
        <w:tc>
          <w:tcPr>
            <w:tcW w:w="4042" w:type="dxa"/>
          </w:tcPr>
          <w:p w14:paraId="400EAFF2" w14:textId="77777777" w:rsidR="00296767" w:rsidRPr="00402A71" w:rsidRDefault="00296767" w:rsidP="002B7C45">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Основні види діяльності</w:t>
            </w:r>
          </w:p>
        </w:tc>
        <w:tc>
          <w:tcPr>
            <w:tcW w:w="6159" w:type="dxa"/>
          </w:tcPr>
          <w:p w14:paraId="0E809D46" w14:textId="77777777" w:rsidR="00296767" w:rsidRPr="00402A71" w:rsidRDefault="00296767" w:rsidP="002B7C45">
            <w:pPr>
              <w:tabs>
                <w:tab w:val="left" w:pos="1200"/>
              </w:tabs>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11.05 Виробництво пива</w:t>
            </w:r>
          </w:p>
          <w:p w14:paraId="771E4F68" w14:textId="77777777" w:rsidR="00296767" w:rsidRPr="00402A71" w:rsidRDefault="00296767" w:rsidP="002B7C45">
            <w:pPr>
              <w:tabs>
                <w:tab w:val="left" w:pos="1200"/>
              </w:tabs>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11.03 Виробництво сидру та інших плодово-ягідних вин</w:t>
            </w:r>
          </w:p>
          <w:p w14:paraId="60D945D6" w14:textId="77777777" w:rsidR="00296767" w:rsidRPr="00402A71" w:rsidRDefault="00296767" w:rsidP="002B7C45">
            <w:pPr>
              <w:tabs>
                <w:tab w:val="left" w:pos="1200"/>
              </w:tabs>
              <w:spacing w:line="360" w:lineRule="auto"/>
              <w:jc w:val="both"/>
              <w:rPr>
                <w:rFonts w:ascii="Times New Roman" w:hAnsi="Times New Roman" w:cs="Times New Roman"/>
                <w:color w:val="000000" w:themeColor="text1"/>
                <w:sz w:val="28"/>
                <w:szCs w:val="28"/>
                <w:lang w:val="ru-RU"/>
              </w:rPr>
            </w:pPr>
            <w:r w:rsidRPr="00402A71">
              <w:rPr>
                <w:rFonts w:ascii="Times New Roman" w:hAnsi="Times New Roman" w:cs="Times New Roman"/>
                <w:color w:val="000000" w:themeColor="text1"/>
                <w:sz w:val="28"/>
                <w:szCs w:val="28"/>
                <w:lang w:val="uk-UA"/>
              </w:rPr>
              <w:t>11.07 Виробництво безалкогольних напоїв; виробництво мінеральних вод та інших вод, розлитих у пляшки</w:t>
            </w:r>
          </w:p>
        </w:tc>
      </w:tr>
    </w:tbl>
    <w:p w14:paraId="65BEFB3D" w14:textId="125CE2EF" w:rsidR="00601241" w:rsidRPr="00E51CAB" w:rsidRDefault="00601241" w:rsidP="00296767">
      <w:pPr>
        <w:spacing w:after="0" w:line="360" w:lineRule="auto"/>
        <w:ind w:firstLine="720"/>
        <w:jc w:val="both"/>
        <w:rPr>
          <w:rFonts w:ascii="Times New Roman" w:hAnsi="Times New Roman" w:cs="Times New Roman"/>
          <w:i/>
          <w:sz w:val="28"/>
          <w:szCs w:val="28"/>
          <w:lang w:val="ru-RU"/>
        </w:rPr>
      </w:pPr>
      <w:r w:rsidRPr="00601241">
        <w:rPr>
          <w:rFonts w:ascii="Times New Roman" w:hAnsi="Times New Roman" w:cs="Times New Roman"/>
          <w:i/>
          <w:sz w:val="28"/>
          <w:szCs w:val="28"/>
          <w:lang w:val="uk-UA"/>
        </w:rPr>
        <w:t xml:space="preserve">Складено на основі </w:t>
      </w:r>
      <w:r w:rsidR="009D3D91">
        <w:rPr>
          <w:rFonts w:ascii="Times New Roman" w:hAnsi="Times New Roman" w:cs="Times New Roman"/>
          <w:i/>
          <w:sz w:val="28"/>
          <w:szCs w:val="28"/>
          <w:lang w:val="ru-RU"/>
        </w:rPr>
        <w:t>[27</w:t>
      </w:r>
      <w:r w:rsidRPr="00E51CAB">
        <w:rPr>
          <w:rFonts w:ascii="Times New Roman" w:hAnsi="Times New Roman" w:cs="Times New Roman"/>
          <w:i/>
          <w:sz w:val="28"/>
          <w:szCs w:val="28"/>
          <w:lang w:val="ru-RU"/>
        </w:rPr>
        <w:t>]</w:t>
      </w:r>
    </w:p>
    <w:p w14:paraId="5E09B8E9" w14:textId="77777777" w:rsidR="00296767" w:rsidRDefault="00296767" w:rsidP="00601241">
      <w:pPr>
        <w:spacing w:after="0" w:line="360" w:lineRule="auto"/>
        <w:ind w:firstLine="720"/>
        <w:jc w:val="both"/>
        <w:rPr>
          <w:rFonts w:ascii="Times New Roman" w:hAnsi="Times New Roman" w:cs="Times New Roman"/>
          <w:sz w:val="28"/>
          <w:szCs w:val="28"/>
          <w:lang w:val="uk-UA"/>
        </w:rPr>
      </w:pPr>
    </w:p>
    <w:p w14:paraId="5213FA59" w14:textId="0EE9C546" w:rsidR="001541E2" w:rsidRPr="00402A71" w:rsidRDefault="00762165" w:rsidP="00601241">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Щорічно компанія потрапляє до ТОП-25 найбільших платників податків і до ТОП-50 найкращих роботодавців в Україні [</w:t>
      </w:r>
      <w:r w:rsidR="009D3D91">
        <w:rPr>
          <w:rFonts w:ascii="Times New Roman" w:hAnsi="Times New Roman" w:cs="Times New Roman"/>
          <w:sz w:val="28"/>
          <w:szCs w:val="28"/>
          <w:lang w:val="uk-UA"/>
        </w:rPr>
        <w:t>38</w:t>
      </w:r>
      <w:r w:rsidRPr="00402A71">
        <w:rPr>
          <w:rFonts w:ascii="Times New Roman" w:hAnsi="Times New Roman" w:cs="Times New Roman"/>
          <w:sz w:val="28"/>
          <w:szCs w:val="28"/>
          <w:lang w:val="uk-UA"/>
        </w:rPr>
        <w:t xml:space="preserve">]. За підсумками 2019 року, згідно з даними компанії Nielsen, частка ринку </w:t>
      </w:r>
      <w:r w:rsidRPr="00402A71">
        <w:rPr>
          <w:rFonts w:ascii="Times New Roman" w:hAnsi="Times New Roman" w:cs="Times New Roman"/>
          <w:bCs/>
          <w:sz w:val="28"/>
          <w:szCs w:val="28"/>
          <w:lang w:val="uk-UA"/>
        </w:rPr>
        <w:t>ПрАТ «КАРЛСБЕРГ Україна»</w:t>
      </w:r>
      <w:r w:rsidRPr="00402A71">
        <w:rPr>
          <w:rFonts w:ascii="Times New Roman" w:hAnsi="Times New Roman" w:cs="Times New Roman"/>
          <w:sz w:val="28"/>
          <w:szCs w:val="28"/>
          <w:lang w:val="uk-UA"/>
        </w:rPr>
        <w:t xml:space="preserve"> становила 30,92% у натуральному вираженні [</w:t>
      </w:r>
      <w:r w:rsidR="009D3D91">
        <w:rPr>
          <w:rFonts w:ascii="Times New Roman" w:hAnsi="Times New Roman" w:cs="Times New Roman"/>
          <w:color w:val="000000" w:themeColor="text1"/>
          <w:sz w:val="28"/>
          <w:szCs w:val="28"/>
          <w:lang w:val="uk-UA"/>
        </w:rPr>
        <w:t>33</w:t>
      </w:r>
      <w:r w:rsidRPr="00402A71">
        <w:rPr>
          <w:rFonts w:ascii="Times New Roman" w:hAnsi="Times New Roman" w:cs="Times New Roman"/>
          <w:sz w:val="28"/>
          <w:szCs w:val="28"/>
          <w:lang w:val="uk-UA"/>
        </w:rPr>
        <w:t>].</w:t>
      </w:r>
      <w:r w:rsidR="00574060" w:rsidRPr="00402A71">
        <w:rPr>
          <w:rFonts w:ascii="Times New Roman" w:hAnsi="Times New Roman" w:cs="Times New Roman"/>
          <w:bCs/>
          <w:sz w:val="28"/>
          <w:szCs w:val="28"/>
          <w:lang w:val="uk-UA"/>
        </w:rPr>
        <w:t xml:space="preserve"> ПрАТ «КАРЛСБЕРГ Україна»</w:t>
      </w:r>
      <w:r w:rsidR="00574060" w:rsidRPr="00402A71">
        <w:rPr>
          <w:rFonts w:ascii="Times New Roman" w:hAnsi="Times New Roman" w:cs="Times New Roman"/>
          <w:sz w:val="28"/>
          <w:szCs w:val="28"/>
          <w:lang w:val="uk-UA"/>
        </w:rPr>
        <w:t xml:space="preserve"> в 2022 році увійшла до рейтингу 30 стійких приватних компаній України в категорії FMCG [</w:t>
      </w:r>
      <w:r w:rsidR="009D3D91">
        <w:rPr>
          <w:rFonts w:ascii="Times New Roman" w:hAnsi="Times New Roman" w:cs="Times New Roman"/>
          <w:color w:val="000000" w:themeColor="text1"/>
          <w:sz w:val="28"/>
          <w:szCs w:val="28"/>
          <w:lang w:val="uk-UA"/>
        </w:rPr>
        <w:t>50</w:t>
      </w:r>
      <w:r w:rsidR="00574060" w:rsidRPr="00402A71">
        <w:rPr>
          <w:rFonts w:ascii="Times New Roman" w:hAnsi="Times New Roman" w:cs="Times New Roman"/>
          <w:sz w:val="28"/>
          <w:szCs w:val="28"/>
          <w:lang w:val="uk-UA"/>
        </w:rPr>
        <w:t>], почавши виготовляти бутильовану питну воду для гуманітарних потреб ЗСУ та у деокуповані міста, придбати цю воду не можливо. Підприємство є ключовим гравцем в економіці України, оскільки внесок в економіку країни за 2023 рік склав 3 млрд гривень сплачених податків, і ще на 1,5 млрд грн реалізовано інвестицій.</w:t>
      </w:r>
    </w:p>
    <w:p w14:paraId="73E4ECF3" w14:textId="668D1D26" w:rsidR="0056490C" w:rsidRPr="00402A71" w:rsidRDefault="001541E2" w:rsidP="0056490C">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На ринку напоїв ПрАТ «КАРЛСБЕРГ Україна» займає значну частку виробництва пива, що складає кожного року близько 31%. Незважаючи на </w:t>
      </w:r>
      <w:r w:rsidRPr="00402A71">
        <w:rPr>
          <w:rFonts w:ascii="Times New Roman" w:hAnsi="Times New Roman" w:cs="Times New Roman"/>
          <w:sz w:val="28"/>
          <w:szCs w:val="28"/>
          <w:lang w:val="uk-UA"/>
        </w:rPr>
        <w:lastRenderedPageBreak/>
        <w:t>виробництво головної продукції, тобто пива, у портфелі компанії присутні також товари і безалкогольні, що складають 3-4% від усього виробництва продукції</w:t>
      </w:r>
      <w:r w:rsidR="00894355" w:rsidRPr="00402A71">
        <w:rPr>
          <w:rFonts w:ascii="Times New Roman" w:hAnsi="Times New Roman" w:cs="Times New Roman"/>
          <w:sz w:val="28"/>
          <w:szCs w:val="28"/>
          <w:lang w:val="uk-UA"/>
        </w:rPr>
        <w:t xml:space="preserve"> підприємством</w:t>
      </w:r>
      <w:r w:rsidRPr="00402A71">
        <w:rPr>
          <w:rFonts w:ascii="Times New Roman" w:hAnsi="Times New Roman" w:cs="Times New Roman"/>
          <w:sz w:val="28"/>
          <w:szCs w:val="28"/>
          <w:lang w:val="uk-UA"/>
        </w:rPr>
        <w:t xml:space="preserve"> на рік.</w:t>
      </w:r>
      <w:r w:rsidR="00894355" w:rsidRPr="00402A71">
        <w:rPr>
          <w:rFonts w:ascii="Times New Roman" w:hAnsi="Times New Roman" w:cs="Times New Roman"/>
          <w:sz w:val="28"/>
          <w:szCs w:val="28"/>
          <w:lang w:val="uk-UA"/>
        </w:rPr>
        <w:t xml:space="preserve"> </w:t>
      </w:r>
      <w:r w:rsidR="0056490C" w:rsidRPr="00402A71">
        <w:rPr>
          <w:rFonts w:ascii="Times New Roman" w:hAnsi="Times New Roman" w:cs="Times New Roman"/>
          <w:sz w:val="28"/>
          <w:szCs w:val="28"/>
          <w:lang w:val="uk-UA"/>
        </w:rPr>
        <w:t xml:space="preserve">Важливість диверсифікації портфелю товарів є важливою за для конкурентоспроможності підприємства на ринку напоїв, особливо під час змін тенденцій ринку на здоровий спосіб життя. </w:t>
      </w:r>
      <w:r w:rsidR="00894355" w:rsidRPr="00402A71">
        <w:rPr>
          <w:rFonts w:ascii="Times New Roman" w:hAnsi="Times New Roman" w:cs="Times New Roman"/>
          <w:sz w:val="28"/>
          <w:szCs w:val="28"/>
          <w:lang w:val="uk-UA"/>
        </w:rPr>
        <w:t xml:space="preserve">Тому пропонуємо розглянути детальніше портфель товарів ПрАТ «КАРЛСБЕРГ Україна» нижче в </w:t>
      </w:r>
      <w:r w:rsidR="00C27FF5" w:rsidRPr="00402A71">
        <w:rPr>
          <w:rFonts w:ascii="Times New Roman" w:hAnsi="Times New Roman" w:cs="Times New Roman"/>
          <w:sz w:val="28"/>
          <w:szCs w:val="28"/>
          <w:lang w:val="uk-UA"/>
        </w:rPr>
        <w:t>таблиці 2.6</w:t>
      </w:r>
      <w:r w:rsidR="00894355" w:rsidRPr="00402A71">
        <w:rPr>
          <w:rFonts w:ascii="Times New Roman" w:hAnsi="Times New Roman" w:cs="Times New Roman"/>
          <w:sz w:val="28"/>
          <w:szCs w:val="28"/>
          <w:lang w:val="uk-UA"/>
        </w:rPr>
        <w:t>.</w:t>
      </w:r>
    </w:p>
    <w:p w14:paraId="265837CF" w14:textId="65F05C38" w:rsidR="0056490C" w:rsidRPr="00402A71" w:rsidRDefault="0056490C" w:rsidP="00296767">
      <w:pPr>
        <w:spacing w:after="0" w:line="360" w:lineRule="auto"/>
        <w:jc w:val="both"/>
        <w:rPr>
          <w:rFonts w:ascii="Times New Roman" w:hAnsi="Times New Roman" w:cs="Times New Roman"/>
          <w:sz w:val="28"/>
          <w:szCs w:val="28"/>
          <w:lang w:val="uk-UA"/>
        </w:rPr>
      </w:pPr>
    </w:p>
    <w:p w14:paraId="50C55EAF" w14:textId="6DF697D1" w:rsidR="00894355" w:rsidRPr="00402A71" w:rsidRDefault="00C27FF5" w:rsidP="00894355">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Таблиця 2.6</w:t>
      </w:r>
      <w:r w:rsidR="00894355" w:rsidRPr="00402A71">
        <w:rPr>
          <w:rFonts w:ascii="Times New Roman" w:hAnsi="Times New Roman" w:cs="Times New Roman"/>
          <w:sz w:val="28"/>
          <w:szCs w:val="28"/>
          <w:lang w:val="uk-UA"/>
        </w:rPr>
        <w:t xml:space="preserve"> – Портфель товарів ПрАТ «</w:t>
      </w:r>
      <w:r w:rsidR="00894355" w:rsidRPr="00402A71">
        <w:rPr>
          <w:rFonts w:ascii="Times New Roman" w:hAnsi="Times New Roman" w:cs="Times New Roman"/>
          <w:color w:val="000000" w:themeColor="text1"/>
          <w:sz w:val="28"/>
          <w:szCs w:val="28"/>
          <w:lang w:val="uk-UA"/>
        </w:rPr>
        <w:t>КАРЛСБЕРГ Україна»</w:t>
      </w:r>
    </w:p>
    <w:tbl>
      <w:tblPr>
        <w:tblStyle w:val="a7"/>
        <w:tblW w:w="0" w:type="auto"/>
        <w:tblLayout w:type="fixed"/>
        <w:tblLook w:val="04A0" w:firstRow="1" w:lastRow="0" w:firstColumn="1" w:lastColumn="0" w:noHBand="0" w:noVBand="1"/>
      </w:tblPr>
      <w:tblGrid>
        <w:gridCol w:w="2114"/>
        <w:gridCol w:w="2834"/>
        <w:gridCol w:w="1073"/>
        <w:gridCol w:w="4206"/>
      </w:tblGrid>
      <w:tr w:rsidR="00894355" w:rsidRPr="00402A71" w14:paraId="42F48F12" w14:textId="77777777" w:rsidTr="00311FF1">
        <w:trPr>
          <w:trHeight w:val="23"/>
        </w:trPr>
        <w:tc>
          <w:tcPr>
            <w:tcW w:w="2114" w:type="dxa"/>
            <w:vAlign w:val="center"/>
          </w:tcPr>
          <w:p w14:paraId="6337E8E8" w14:textId="45C214EE" w:rsidR="00894355" w:rsidRPr="00402A71" w:rsidRDefault="00894355"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Категорія</w:t>
            </w:r>
          </w:p>
        </w:tc>
        <w:tc>
          <w:tcPr>
            <w:tcW w:w="2834" w:type="dxa"/>
            <w:vAlign w:val="center"/>
          </w:tcPr>
          <w:p w14:paraId="72EEEEA9" w14:textId="1CEFDA8F" w:rsidR="00894355" w:rsidRPr="00402A71" w:rsidRDefault="00894355"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Торгова марка</w:t>
            </w:r>
          </w:p>
        </w:tc>
        <w:tc>
          <w:tcPr>
            <w:tcW w:w="5279" w:type="dxa"/>
            <w:gridSpan w:val="2"/>
            <w:vAlign w:val="center"/>
          </w:tcPr>
          <w:p w14:paraId="5346B631" w14:textId="22294FE4" w:rsidR="00894355" w:rsidRPr="00402A71" w:rsidRDefault="00894355"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Продукція</w:t>
            </w:r>
          </w:p>
        </w:tc>
      </w:tr>
      <w:tr w:rsidR="00BB6324" w:rsidRPr="009249C4" w14:paraId="05579D20" w14:textId="3FB21F9A" w:rsidTr="00311FF1">
        <w:trPr>
          <w:trHeight w:val="23"/>
        </w:trPr>
        <w:tc>
          <w:tcPr>
            <w:tcW w:w="2114" w:type="dxa"/>
            <w:vMerge w:val="restart"/>
            <w:vAlign w:val="center"/>
          </w:tcPr>
          <w:p w14:paraId="3B218F0A" w14:textId="050B7DC6"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Алкогольні напої</w:t>
            </w:r>
          </w:p>
        </w:tc>
        <w:tc>
          <w:tcPr>
            <w:tcW w:w="2834" w:type="dxa"/>
            <w:vMerge w:val="restart"/>
            <w:vAlign w:val="center"/>
          </w:tcPr>
          <w:p w14:paraId="117942E2" w14:textId="3C866163"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rPr>
              <w:t xml:space="preserve">TM </w:t>
            </w:r>
            <w:r w:rsidRPr="00402A71">
              <w:rPr>
                <w:rFonts w:ascii="Times New Roman" w:hAnsi="Times New Roman" w:cs="Times New Roman"/>
                <w:sz w:val="28"/>
                <w:szCs w:val="28"/>
                <w:lang w:val="uk-UA"/>
              </w:rPr>
              <w:t>«</w:t>
            </w:r>
            <w:r w:rsidRPr="00402A71">
              <w:rPr>
                <w:rFonts w:ascii="Times New Roman" w:hAnsi="Times New Roman" w:cs="Times New Roman"/>
                <w:sz w:val="28"/>
                <w:szCs w:val="28"/>
              </w:rPr>
              <w:t>Lvivske</w:t>
            </w:r>
            <w:r w:rsidRPr="00402A71">
              <w:rPr>
                <w:rFonts w:ascii="Times New Roman" w:hAnsi="Times New Roman" w:cs="Times New Roman"/>
                <w:sz w:val="28"/>
                <w:szCs w:val="28"/>
                <w:lang w:val="uk-UA"/>
              </w:rPr>
              <w:t>»</w:t>
            </w:r>
          </w:p>
        </w:tc>
        <w:tc>
          <w:tcPr>
            <w:tcW w:w="1073" w:type="dxa"/>
            <w:vAlign w:val="center"/>
          </w:tcPr>
          <w:p w14:paraId="7407A02E" w14:textId="45355F3B"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Пиво</w:t>
            </w:r>
          </w:p>
        </w:tc>
        <w:tc>
          <w:tcPr>
            <w:tcW w:w="4206" w:type="dxa"/>
            <w:vAlign w:val="center"/>
          </w:tcPr>
          <w:p w14:paraId="2F733462" w14:textId="202FD157"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1715, Світле, М’яке, Лев Біле Пшеничне, Лев Темне, Різдвяне*, </w:t>
            </w:r>
            <w:r w:rsidRPr="00402A71">
              <w:rPr>
                <w:rFonts w:ascii="Times New Roman" w:hAnsi="Times New Roman" w:cs="Times New Roman"/>
                <w:sz w:val="28"/>
                <w:szCs w:val="28"/>
              </w:rPr>
              <w:t>Premium</w:t>
            </w:r>
            <w:r w:rsidRPr="00402A71">
              <w:rPr>
                <w:rFonts w:ascii="Times New Roman" w:hAnsi="Times New Roman" w:cs="Times New Roman"/>
                <w:sz w:val="28"/>
                <w:szCs w:val="28"/>
                <w:lang w:val="uk-UA"/>
              </w:rPr>
              <w:t>**, Портер</w:t>
            </w:r>
          </w:p>
        </w:tc>
      </w:tr>
      <w:tr w:rsidR="00BB6324" w:rsidRPr="00402A71" w14:paraId="06972627" w14:textId="21057D84" w:rsidTr="00311FF1">
        <w:trPr>
          <w:trHeight w:val="314"/>
        </w:trPr>
        <w:tc>
          <w:tcPr>
            <w:tcW w:w="2114" w:type="dxa"/>
            <w:vMerge/>
            <w:vAlign w:val="center"/>
          </w:tcPr>
          <w:p w14:paraId="49D6E8B2" w14:textId="77777777" w:rsidR="00BB6324" w:rsidRPr="00402A71" w:rsidRDefault="00BB6324" w:rsidP="001541E2">
            <w:pPr>
              <w:spacing w:line="360" w:lineRule="auto"/>
              <w:jc w:val="both"/>
              <w:rPr>
                <w:rFonts w:ascii="Times New Roman" w:hAnsi="Times New Roman" w:cs="Times New Roman"/>
                <w:sz w:val="28"/>
                <w:szCs w:val="28"/>
                <w:lang w:val="uk-UA"/>
              </w:rPr>
            </w:pPr>
          </w:p>
        </w:tc>
        <w:tc>
          <w:tcPr>
            <w:tcW w:w="2834" w:type="dxa"/>
            <w:vMerge/>
            <w:vAlign w:val="center"/>
          </w:tcPr>
          <w:p w14:paraId="54A9D76B" w14:textId="77777777" w:rsidR="00BB6324" w:rsidRPr="00402A71" w:rsidRDefault="00BB6324" w:rsidP="001541E2">
            <w:pPr>
              <w:spacing w:line="360" w:lineRule="auto"/>
              <w:jc w:val="both"/>
              <w:rPr>
                <w:rFonts w:ascii="Times New Roman" w:hAnsi="Times New Roman" w:cs="Times New Roman"/>
                <w:sz w:val="28"/>
                <w:szCs w:val="28"/>
                <w:lang w:val="uk-UA"/>
              </w:rPr>
            </w:pPr>
          </w:p>
        </w:tc>
        <w:tc>
          <w:tcPr>
            <w:tcW w:w="1073" w:type="dxa"/>
            <w:vAlign w:val="center"/>
          </w:tcPr>
          <w:p w14:paraId="36E988D9" w14:textId="0ABCD1D2" w:rsidR="00BB6324" w:rsidRPr="00402A71" w:rsidRDefault="00BB6324" w:rsidP="00427934">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Радлер</w:t>
            </w:r>
          </w:p>
          <w:p w14:paraId="12BA0D26" w14:textId="77777777" w:rsidR="00BB6324" w:rsidRPr="00402A71" w:rsidRDefault="00BB6324" w:rsidP="001541E2">
            <w:pPr>
              <w:spacing w:line="360" w:lineRule="auto"/>
              <w:jc w:val="both"/>
              <w:rPr>
                <w:rFonts w:ascii="Times New Roman" w:hAnsi="Times New Roman" w:cs="Times New Roman"/>
                <w:sz w:val="28"/>
                <w:szCs w:val="28"/>
                <w:lang w:val="ru-RU"/>
              </w:rPr>
            </w:pPr>
          </w:p>
        </w:tc>
        <w:tc>
          <w:tcPr>
            <w:tcW w:w="4206" w:type="dxa"/>
            <w:vAlign w:val="center"/>
          </w:tcPr>
          <w:p w14:paraId="7707AA38" w14:textId="099B570D" w:rsidR="00BB6324" w:rsidRPr="00402A71" w:rsidRDefault="00BB6324">
            <w:pPr>
              <w:rPr>
                <w:rFonts w:ascii="Times New Roman" w:hAnsi="Times New Roman" w:cs="Times New Roman"/>
                <w:sz w:val="28"/>
                <w:szCs w:val="28"/>
              </w:rPr>
            </w:pPr>
            <w:r w:rsidRPr="00402A71">
              <w:rPr>
                <w:rFonts w:ascii="Times New Roman" w:hAnsi="Times New Roman" w:cs="Times New Roman"/>
                <w:sz w:val="28"/>
                <w:szCs w:val="28"/>
              </w:rPr>
              <w:t>Radler</w:t>
            </w:r>
          </w:p>
          <w:p w14:paraId="6AACEFF7" w14:textId="77777777" w:rsidR="00BB6324" w:rsidRPr="00402A71" w:rsidRDefault="00BB6324" w:rsidP="001541E2">
            <w:pPr>
              <w:spacing w:line="360" w:lineRule="auto"/>
              <w:jc w:val="both"/>
              <w:rPr>
                <w:rFonts w:ascii="Times New Roman" w:hAnsi="Times New Roman" w:cs="Times New Roman"/>
                <w:sz w:val="28"/>
                <w:szCs w:val="28"/>
                <w:lang w:val="ru-RU"/>
              </w:rPr>
            </w:pPr>
          </w:p>
        </w:tc>
      </w:tr>
      <w:tr w:rsidR="00BB6324" w:rsidRPr="00402A71" w14:paraId="4335AF9A" w14:textId="77777777" w:rsidTr="00311FF1">
        <w:trPr>
          <w:trHeight w:val="23"/>
        </w:trPr>
        <w:tc>
          <w:tcPr>
            <w:tcW w:w="2114" w:type="dxa"/>
            <w:vMerge/>
            <w:vAlign w:val="center"/>
          </w:tcPr>
          <w:p w14:paraId="0D3392E5" w14:textId="77777777" w:rsidR="00BB6324" w:rsidRPr="00402A71" w:rsidRDefault="00BB6324" w:rsidP="001541E2">
            <w:pPr>
              <w:spacing w:line="360" w:lineRule="auto"/>
              <w:jc w:val="both"/>
              <w:rPr>
                <w:rFonts w:ascii="Times New Roman" w:hAnsi="Times New Roman" w:cs="Times New Roman"/>
                <w:sz w:val="28"/>
                <w:szCs w:val="28"/>
                <w:lang w:val="uk-UA"/>
              </w:rPr>
            </w:pPr>
          </w:p>
        </w:tc>
        <w:tc>
          <w:tcPr>
            <w:tcW w:w="2834" w:type="dxa"/>
            <w:vAlign w:val="center"/>
          </w:tcPr>
          <w:p w14:paraId="0E970C7F" w14:textId="55C611AC"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ТМ «</w:t>
            </w:r>
            <w:r w:rsidRPr="00402A71">
              <w:rPr>
                <w:rFonts w:ascii="Times New Roman" w:hAnsi="Times New Roman" w:cs="Times New Roman"/>
                <w:sz w:val="28"/>
                <w:szCs w:val="28"/>
              </w:rPr>
              <w:t>Robert Doms Belgium</w:t>
            </w:r>
            <w:r w:rsidRPr="00402A71">
              <w:rPr>
                <w:rFonts w:ascii="Times New Roman" w:hAnsi="Times New Roman" w:cs="Times New Roman"/>
                <w:sz w:val="28"/>
                <w:szCs w:val="28"/>
                <w:lang w:val="uk-UA"/>
              </w:rPr>
              <w:t>»</w:t>
            </w:r>
          </w:p>
        </w:tc>
        <w:tc>
          <w:tcPr>
            <w:tcW w:w="5279" w:type="dxa"/>
            <w:gridSpan w:val="2"/>
            <w:vAlign w:val="center"/>
          </w:tcPr>
          <w:p w14:paraId="53C72B8B" w14:textId="6283DEA1"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rPr>
              <w:t>Robert Doms Belgium</w:t>
            </w:r>
          </w:p>
        </w:tc>
      </w:tr>
      <w:tr w:rsidR="00BB6324" w:rsidRPr="00402A71" w14:paraId="1CE1B296" w14:textId="77777777" w:rsidTr="00311FF1">
        <w:trPr>
          <w:trHeight w:val="23"/>
        </w:trPr>
        <w:tc>
          <w:tcPr>
            <w:tcW w:w="2114" w:type="dxa"/>
            <w:vMerge/>
            <w:vAlign w:val="center"/>
          </w:tcPr>
          <w:p w14:paraId="5C4C55D4" w14:textId="77777777" w:rsidR="00BB6324" w:rsidRPr="00402A71" w:rsidRDefault="00BB6324" w:rsidP="001541E2">
            <w:pPr>
              <w:spacing w:line="360" w:lineRule="auto"/>
              <w:jc w:val="both"/>
              <w:rPr>
                <w:rFonts w:ascii="Times New Roman" w:hAnsi="Times New Roman" w:cs="Times New Roman"/>
                <w:sz w:val="28"/>
                <w:szCs w:val="28"/>
                <w:lang w:val="uk-UA"/>
              </w:rPr>
            </w:pPr>
          </w:p>
        </w:tc>
        <w:tc>
          <w:tcPr>
            <w:tcW w:w="2834" w:type="dxa"/>
            <w:vAlign w:val="center"/>
          </w:tcPr>
          <w:p w14:paraId="77859CD9" w14:textId="3DCB70FB"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ТМ «Жигулівське Запорізького Розливу»</w:t>
            </w:r>
          </w:p>
        </w:tc>
        <w:tc>
          <w:tcPr>
            <w:tcW w:w="5279" w:type="dxa"/>
            <w:gridSpan w:val="2"/>
            <w:vAlign w:val="center"/>
          </w:tcPr>
          <w:p w14:paraId="5BDF342E" w14:textId="1A394432" w:rsidR="00BB6324" w:rsidRPr="00402A71" w:rsidRDefault="00BB6324" w:rsidP="001541E2">
            <w:pPr>
              <w:spacing w:line="360" w:lineRule="auto"/>
              <w:jc w:val="both"/>
              <w:rPr>
                <w:rFonts w:ascii="Times New Roman" w:hAnsi="Times New Roman" w:cs="Times New Roman"/>
                <w:sz w:val="28"/>
                <w:szCs w:val="28"/>
              </w:rPr>
            </w:pPr>
            <w:r w:rsidRPr="00402A71">
              <w:rPr>
                <w:rFonts w:ascii="Times New Roman" w:hAnsi="Times New Roman" w:cs="Times New Roman"/>
                <w:sz w:val="28"/>
                <w:szCs w:val="28"/>
                <w:lang w:val="uk-UA"/>
              </w:rPr>
              <w:t>Жигулівське Запорізького Розливу</w:t>
            </w:r>
          </w:p>
        </w:tc>
      </w:tr>
      <w:tr w:rsidR="00BB6324" w:rsidRPr="00402A71" w14:paraId="14FD9405" w14:textId="77777777" w:rsidTr="00311FF1">
        <w:trPr>
          <w:trHeight w:val="23"/>
        </w:trPr>
        <w:tc>
          <w:tcPr>
            <w:tcW w:w="2114" w:type="dxa"/>
            <w:vMerge/>
            <w:vAlign w:val="center"/>
          </w:tcPr>
          <w:p w14:paraId="4896BBC7" w14:textId="77777777" w:rsidR="00BB6324" w:rsidRPr="00402A71" w:rsidRDefault="00BB6324" w:rsidP="001541E2">
            <w:pPr>
              <w:spacing w:line="360" w:lineRule="auto"/>
              <w:jc w:val="both"/>
              <w:rPr>
                <w:rFonts w:ascii="Times New Roman" w:hAnsi="Times New Roman" w:cs="Times New Roman"/>
                <w:sz w:val="28"/>
                <w:szCs w:val="28"/>
                <w:lang w:val="uk-UA"/>
              </w:rPr>
            </w:pPr>
          </w:p>
        </w:tc>
        <w:tc>
          <w:tcPr>
            <w:tcW w:w="2834" w:type="dxa"/>
            <w:vAlign w:val="center"/>
          </w:tcPr>
          <w:p w14:paraId="59AE91EA" w14:textId="1F4E7E61" w:rsidR="00BB6324" w:rsidRPr="00402A71" w:rsidRDefault="00BB6324" w:rsidP="00141D0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ТМ </w:t>
            </w:r>
            <w:r w:rsidR="009B2D08"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С</w:t>
            </w:r>
            <w:r w:rsidR="009B2D08" w:rsidRPr="00402A71">
              <w:rPr>
                <w:rFonts w:ascii="Times New Roman" w:hAnsi="Times New Roman" w:cs="Times New Roman"/>
                <w:sz w:val="28"/>
                <w:szCs w:val="28"/>
                <w:lang w:val="uk-UA"/>
              </w:rPr>
              <w:t>лавутич»</w:t>
            </w:r>
          </w:p>
        </w:tc>
        <w:tc>
          <w:tcPr>
            <w:tcW w:w="5279" w:type="dxa"/>
            <w:gridSpan w:val="2"/>
            <w:vAlign w:val="center"/>
          </w:tcPr>
          <w:p w14:paraId="1920A8EF" w14:textId="176E5DC9" w:rsidR="00BB6324" w:rsidRPr="00402A71" w:rsidRDefault="00BB6324" w:rsidP="001541E2">
            <w:pPr>
              <w:spacing w:line="360" w:lineRule="auto"/>
              <w:jc w:val="both"/>
              <w:rPr>
                <w:rFonts w:ascii="Times New Roman" w:hAnsi="Times New Roman" w:cs="Times New Roman"/>
                <w:sz w:val="28"/>
                <w:szCs w:val="28"/>
              </w:rPr>
            </w:pPr>
            <w:r w:rsidRPr="00402A71">
              <w:rPr>
                <w:rFonts w:ascii="Times New Roman" w:hAnsi="Times New Roman" w:cs="Times New Roman"/>
                <w:sz w:val="28"/>
                <w:szCs w:val="28"/>
                <w:lang w:val="uk-UA"/>
              </w:rPr>
              <w:t xml:space="preserve">Корабельне, </w:t>
            </w:r>
            <w:r w:rsidRPr="00402A71">
              <w:rPr>
                <w:rFonts w:ascii="Times New Roman" w:hAnsi="Times New Roman" w:cs="Times New Roman"/>
                <w:sz w:val="28"/>
                <w:szCs w:val="28"/>
              </w:rPr>
              <w:t>Ice Beer Mix</w:t>
            </w:r>
          </w:p>
        </w:tc>
      </w:tr>
      <w:tr w:rsidR="00BB6324" w:rsidRPr="00402A71" w14:paraId="722D5E70" w14:textId="77777777" w:rsidTr="00311FF1">
        <w:trPr>
          <w:trHeight w:val="23"/>
        </w:trPr>
        <w:tc>
          <w:tcPr>
            <w:tcW w:w="2114" w:type="dxa"/>
            <w:vMerge w:val="restart"/>
            <w:vAlign w:val="center"/>
          </w:tcPr>
          <w:p w14:paraId="25716149" w14:textId="488D7838"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Безалкогольні напої</w:t>
            </w:r>
          </w:p>
        </w:tc>
        <w:tc>
          <w:tcPr>
            <w:tcW w:w="2834" w:type="dxa"/>
            <w:vAlign w:val="center"/>
          </w:tcPr>
          <w:p w14:paraId="09ADEFD6" w14:textId="16556DC3"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rPr>
              <w:t xml:space="preserve">TM </w:t>
            </w:r>
            <w:r w:rsidR="009B2D08" w:rsidRPr="00402A71">
              <w:rPr>
                <w:rFonts w:ascii="Times New Roman" w:hAnsi="Times New Roman" w:cs="Times New Roman"/>
                <w:sz w:val="28"/>
                <w:szCs w:val="28"/>
                <w:lang w:val="uk-UA"/>
              </w:rPr>
              <w:t>«</w:t>
            </w:r>
            <w:r w:rsidRPr="00402A71">
              <w:rPr>
                <w:rFonts w:ascii="Times New Roman" w:hAnsi="Times New Roman" w:cs="Times New Roman"/>
                <w:sz w:val="28"/>
                <w:szCs w:val="28"/>
              </w:rPr>
              <w:t>Lvivske</w:t>
            </w:r>
            <w:r w:rsidR="009B2D08" w:rsidRPr="00402A71">
              <w:rPr>
                <w:rFonts w:ascii="Times New Roman" w:hAnsi="Times New Roman" w:cs="Times New Roman"/>
                <w:sz w:val="28"/>
                <w:szCs w:val="28"/>
                <w:lang w:val="uk-UA"/>
              </w:rPr>
              <w:t>»</w:t>
            </w:r>
          </w:p>
        </w:tc>
        <w:tc>
          <w:tcPr>
            <w:tcW w:w="5279" w:type="dxa"/>
            <w:gridSpan w:val="2"/>
            <w:vAlign w:val="center"/>
          </w:tcPr>
          <w:p w14:paraId="70D68EB3" w14:textId="347C449B"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rPr>
              <w:t>Lvivske</w:t>
            </w:r>
            <w:r w:rsidRPr="00402A71">
              <w:rPr>
                <w:rFonts w:ascii="Times New Roman" w:hAnsi="Times New Roman" w:cs="Times New Roman"/>
                <w:sz w:val="28"/>
                <w:szCs w:val="28"/>
                <w:lang w:val="uk-UA"/>
              </w:rPr>
              <w:t xml:space="preserve"> 1715 Безалкогольне 0%</w:t>
            </w:r>
          </w:p>
        </w:tc>
      </w:tr>
      <w:tr w:rsidR="00BB6324" w:rsidRPr="00402A71" w14:paraId="5A6A0A4E" w14:textId="77777777" w:rsidTr="00311FF1">
        <w:trPr>
          <w:trHeight w:val="23"/>
        </w:trPr>
        <w:tc>
          <w:tcPr>
            <w:tcW w:w="2114" w:type="dxa"/>
            <w:vMerge/>
            <w:vAlign w:val="center"/>
          </w:tcPr>
          <w:p w14:paraId="0D35E9D1" w14:textId="77777777" w:rsidR="00BB6324" w:rsidRPr="00402A71" w:rsidRDefault="00BB6324" w:rsidP="001541E2">
            <w:pPr>
              <w:spacing w:line="360" w:lineRule="auto"/>
              <w:jc w:val="both"/>
              <w:rPr>
                <w:rFonts w:ascii="Times New Roman" w:hAnsi="Times New Roman" w:cs="Times New Roman"/>
                <w:sz w:val="28"/>
                <w:szCs w:val="28"/>
                <w:lang w:val="uk-UA"/>
              </w:rPr>
            </w:pPr>
          </w:p>
        </w:tc>
        <w:tc>
          <w:tcPr>
            <w:tcW w:w="2834" w:type="dxa"/>
            <w:vAlign w:val="center"/>
          </w:tcPr>
          <w:p w14:paraId="6857AAB3" w14:textId="0092E47C"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ТМ </w:t>
            </w:r>
            <w:r w:rsidR="009B2D08"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Розмай Лісовий</w:t>
            </w:r>
            <w:r w:rsidR="009B2D08" w:rsidRPr="00402A71">
              <w:rPr>
                <w:rFonts w:ascii="Times New Roman" w:hAnsi="Times New Roman" w:cs="Times New Roman"/>
                <w:sz w:val="28"/>
                <w:szCs w:val="28"/>
                <w:lang w:val="uk-UA"/>
              </w:rPr>
              <w:t>»</w:t>
            </w:r>
          </w:p>
        </w:tc>
        <w:tc>
          <w:tcPr>
            <w:tcW w:w="5279" w:type="dxa"/>
            <w:gridSpan w:val="2"/>
            <w:vAlign w:val="center"/>
          </w:tcPr>
          <w:p w14:paraId="063C8294" w14:textId="6F9F4B52" w:rsidR="00BB6324" w:rsidRPr="00402A71" w:rsidRDefault="00BB632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Ситро, Дюшес</w:t>
            </w:r>
          </w:p>
        </w:tc>
      </w:tr>
      <w:tr w:rsidR="00894355" w:rsidRPr="00402A71" w14:paraId="3D3B8ACC" w14:textId="77777777" w:rsidTr="00311FF1">
        <w:trPr>
          <w:trHeight w:val="23"/>
        </w:trPr>
        <w:tc>
          <w:tcPr>
            <w:tcW w:w="2114" w:type="dxa"/>
            <w:vAlign w:val="center"/>
          </w:tcPr>
          <w:p w14:paraId="7D9E8906" w14:textId="7DCCB276" w:rsidR="00894355" w:rsidRPr="00402A71" w:rsidRDefault="00427934"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Квас</w:t>
            </w:r>
          </w:p>
        </w:tc>
        <w:tc>
          <w:tcPr>
            <w:tcW w:w="2834" w:type="dxa"/>
            <w:vAlign w:val="center"/>
          </w:tcPr>
          <w:p w14:paraId="45FBA277" w14:textId="3C4C44A4" w:rsidR="00894355" w:rsidRPr="00402A71" w:rsidRDefault="00141D02"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rPr>
              <w:t xml:space="preserve">TM </w:t>
            </w:r>
            <w:r w:rsidR="009B2D08"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Квас Тарас</w:t>
            </w:r>
            <w:r w:rsidR="009B2D08" w:rsidRPr="00402A71">
              <w:rPr>
                <w:rFonts w:ascii="Times New Roman" w:hAnsi="Times New Roman" w:cs="Times New Roman"/>
                <w:sz w:val="28"/>
                <w:szCs w:val="28"/>
                <w:lang w:val="uk-UA"/>
              </w:rPr>
              <w:t>»</w:t>
            </w:r>
          </w:p>
        </w:tc>
        <w:tc>
          <w:tcPr>
            <w:tcW w:w="5279" w:type="dxa"/>
            <w:gridSpan w:val="2"/>
            <w:vAlign w:val="center"/>
          </w:tcPr>
          <w:p w14:paraId="61948FA9" w14:textId="5A7FF6BD" w:rsidR="00894355" w:rsidRPr="00402A71" w:rsidRDefault="00141D02" w:rsidP="001541E2">
            <w:pPr>
              <w:spacing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Хлібний, Чорний</w:t>
            </w:r>
            <w:r w:rsidR="00BB6324" w:rsidRPr="00402A71">
              <w:rPr>
                <w:rFonts w:ascii="Times New Roman" w:hAnsi="Times New Roman" w:cs="Times New Roman"/>
                <w:sz w:val="28"/>
                <w:szCs w:val="28"/>
                <w:lang w:val="uk-UA"/>
              </w:rPr>
              <w:t>, Білий</w:t>
            </w:r>
          </w:p>
        </w:tc>
      </w:tr>
    </w:tbl>
    <w:p w14:paraId="36E1A374" w14:textId="77777777" w:rsidR="006A194B" w:rsidRDefault="00427934" w:rsidP="00590562">
      <w:p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w:t>
      </w:r>
      <w:r w:rsidRPr="00402A71">
        <w:rPr>
          <w:rFonts w:ascii="Times New Roman" w:hAnsi="Times New Roman" w:cs="Times New Roman"/>
          <w:sz w:val="28"/>
          <w:szCs w:val="28"/>
        </w:rPr>
        <w:t>Lvivske</w:t>
      </w:r>
      <w:r w:rsidRPr="00402A71">
        <w:rPr>
          <w:rFonts w:ascii="Times New Roman" w:hAnsi="Times New Roman" w:cs="Times New Roman"/>
          <w:sz w:val="28"/>
          <w:szCs w:val="28"/>
          <w:lang w:val="uk-UA"/>
        </w:rPr>
        <w:t xml:space="preserve"> Різдвяне»</w:t>
      </w:r>
      <w:r w:rsidR="00460FBC" w:rsidRPr="00402A71">
        <w:rPr>
          <w:rFonts w:ascii="Times New Roman" w:hAnsi="Times New Roman" w:cs="Times New Roman"/>
          <w:sz w:val="28"/>
          <w:szCs w:val="28"/>
          <w:lang w:val="uk-UA"/>
        </w:rPr>
        <w:t xml:space="preserve"> лімітована версія; </w:t>
      </w:r>
    </w:p>
    <w:p w14:paraId="569C407C" w14:textId="2B10999B" w:rsidR="00460FBC" w:rsidRPr="00402A71" w:rsidRDefault="00460FBC" w:rsidP="00590562">
      <w:p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w:t>
      </w:r>
      <w:r w:rsidRPr="00402A71">
        <w:rPr>
          <w:rFonts w:ascii="Times New Roman" w:hAnsi="Times New Roman" w:cs="Times New Roman"/>
          <w:sz w:val="28"/>
          <w:szCs w:val="28"/>
        </w:rPr>
        <w:t>Lvivske</w:t>
      </w:r>
      <w:r w:rsidRPr="00402A71">
        <w:rPr>
          <w:rFonts w:ascii="Times New Roman" w:hAnsi="Times New Roman" w:cs="Times New Roman"/>
          <w:sz w:val="28"/>
          <w:szCs w:val="28"/>
          <w:lang w:val="uk-UA"/>
        </w:rPr>
        <w:t xml:space="preserve"> </w:t>
      </w:r>
      <w:r w:rsidRPr="00402A71">
        <w:rPr>
          <w:rFonts w:ascii="Times New Roman" w:hAnsi="Times New Roman" w:cs="Times New Roman"/>
          <w:sz w:val="28"/>
          <w:szCs w:val="28"/>
        </w:rPr>
        <w:t>Premium</w:t>
      </w:r>
      <w:r w:rsidRPr="00402A71">
        <w:rPr>
          <w:rFonts w:ascii="Times New Roman" w:hAnsi="Times New Roman" w:cs="Times New Roman"/>
          <w:sz w:val="28"/>
          <w:szCs w:val="28"/>
          <w:lang w:val="uk-UA"/>
        </w:rPr>
        <w:t>» експортна продукція.</w:t>
      </w:r>
    </w:p>
    <w:p w14:paraId="79D31EE2" w14:textId="312F5422" w:rsidR="00F653EC" w:rsidRDefault="00601241" w:rsidP="00601241">
      <w:pPr>
        <w:spacing w:after="0" w:line="360" w:lineRule="auto"/>
        <w:ind w:firstLine="720"/>
        <w:jc w:val="both"/>
        <w:rPr>
          <w:rFonts w:ascii="Times New Roman" w:hAnsi="Times New Roman" w:cs="Times New Roman"/>
          <w:i/>
          <w:sz w:val="28"/>
          <w:szCs w:val="28"/>
          <w:lang w:val="ru-RU"/>
        </w:rPr>
      </w:pPr>
      <w:r w:rsidRPr="00601241">
        <w:rPr>
          <w:rFonts w:ascii="Times New Roman" w:hAnsi="Times New Roman" w:cs="Times New Roman"/>
          <w:i/>
          <w:sz w:val="28"/>
          <w:szCs w:val="28"/>
          <w:lang w:val="uk-UA"/>
        </w:rPr>
        <w:t xml:space="preserve">Складено на основі </w:t>
      </w:r>
      <w:r w:rsidR="009D3D91">
        <w:rPr>
          <w:rFonts w:ascii="Times New Roman" w:hAnsi="Times New Roman" w:cs="Times New Roman"/>
          <w:i/>
          <w:sz w:val="28"/>
          <w:szCs w:val="28"/>
          <w:lang w:val="ru-RU"/>
        </w:rPr>
        <w:t>[28</w:t>
      </w:r>
      <w:r w:rsidRPr="00E51CAB">
        <w:rPr>
          <w:rFonts w:ascii="Times New Roman" w:hAnsi="Times New Roman" w:cs="Times New Roman"/>
          <w:i/>
          <w:sz w:val="28"/>
          <w:szCs w:val="28"/>
          <w:lang w:val="ru-RU"/>
        </w:rPr>
        <w:t>]</w:t>
      </w:r>
    </w:p>
    <w:p w14:paraId="704E7029" w14:textId="77777777" w:rsidR="00296767" w:rsidRPr="00E51CAB" w:rsidRDefault="00296767" w:rsidP="00601241">
      <w:pPr>
        <w:spacing w:after="0" w:line="360" w:lineRule="auto"/>
        <w:ind w:firstLine="720"/>
        <w:jc w:val="both"/>
        <w:rPr>
          <w:rFonts w:ascii="Times New Roman" w:hAnsi="Times New Roman" w:cs="Times New Roman"/>
          <w:i/>
          <w:sz w:val="28"/>
          <w:szCs w:val="28"/>
          <w:lang w:val="ru-RU"/>
        </w:rPr>
      </w:pPr>
    </w:p>
    <w:p w14:paraId="08F32DDE" w14:textId="6E900347" w:rsidR="00894355" w:rsidRPr="00402A71" w:rsidRDefault="00894355" w:rsidP="0059056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Варто відзначити, що ПрАТ «КАРЛСБЕРГ Україна» займається також експортом своєї продукції, що виготовляється в Україні</w:t>
      </w:r>
      <w:r w:rsidR="008006D5"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 xml:space="preserve"> в понад </w:t>
      </w:r>
      <w:r w:rsidR="007D3727" w:rsidRPr="00402A71">
        <w:rPr>
          <w:rFonts w:ascii="Times New Roman" w:hAnsi="Times New Roman" w:cs="Times New Roman"/>
          <w:sz w:val="28"/>
          <w:szCs w:val="28"/>
          <w:lang w:val="uk-UA"/>
        </w:rPr>
        <w:t>20 країн світу, це як поставки до країн Європи так і до США та Канади.</w:t>
      </w:r>
      <w:r w:rsidR="009F102C" w:rsidRPr="00402A71">
        <w:rPr>
          <w:rFonts w:ascii="Times New Roman" w:hAnsi="Times New Roman" w:cs="Times New Roman"/>
          <w:sz w:val="28"/>
          <w:szCs w:val="28"/>
          <w:lang w:val="uk-UA"/>
        </w:rPr>
        <w:t xml:space="preserve"> Ми бачимо, що диверсифікація портфелю </w:t>
      </w:r>
      <w:r w:rsidR="008339FB" w:rsidRPr="00402A71">
        <w:rPr>
          <w:rFonts w:ascii="Times New Roman" w:hAnsi="Times New Roman" w:cs="Times New Roman"/>
          <w:sz w:val="28"/>
          <w:szCs w:val="28"/>
          <w:lang w:val="uk-UA"/>
        </w:rPr>
        <w:t>нашого підприємства є не значною</w:t>
      </w:r>
      <w:r w:rsidR="009F102C" w:rsidRPr="00402A71">
        <w:rPr>
          <w:rFonts w:ascii="Times New Roman" w:hAnsi="Times New Roman" w:cs="Times New Roman"/>
          <w:sz w:val="28"/>
          <w:szCs w:val="28"/>
          <w:lang w:val="uk-UA"/>
        </w:rPr>
        <w:t xml:space="preserve">, оскільки </w:t>
      </w:r>
      <w:r w:rsidR="008339FB" w:rsidRPr="00402A71">
        <w:rPr>
          <w:rFonts w:ascii="Times New Roman" w:hAnsi="Times New Roman" w:cs="Times New Roman"/>
          <w:sz w:val="28"/>
          <w:szCs w:val="28"/>
          <w:lang w:val="uk-UA"/>
        </w:rPr>
        <w:t>96-97% це виробництво пива</w:t>
      </w:r>
      <w:r w:rsidR="008006D5" w:rsidRPr="00402A71">
        <w:rPr>
          <w:rFonts w:ascii="Times New Roman" w:hAnsi="Times New Roman" w:cs="Times New Roman"/>
          <w:sz w:val="28"/>
          <w:szCs w:val="28"/>
          <w:lang w:val="uk-UA"/>
        </w:rPr>
        <w:t xml:space="preserve"> та суміжних слабоалкогольних напоїв</w:t>
      </w:r>
      <w:r w:rsidR="008339FB" w:rsidRPr="00402A71">
        <w:rPr>
          <w:rFonts w:ascii="Times New Roman" w:hAnsi="Times New Roman" w:cs="Times New Roman"/>
          <w:sz w:val="28"/>
          <w:szCs w:val="28"/>
          <w:lang w:val="uk-UA"/>
        </w:rPr>
        <w:t>. Тому якщо ринок напоїв братиме серйозний курс на здоровий спосіб життя, попит на пиво буде зменшуватися.</w:t>
      </w:r>
      <w:r w:rsidR="004144EE" w:rsidRPr="00402A71">
        <w:rPr>
          <w:rFonts w:ascii="Times New Roman" w:hAnsi="Times New Roman" w:cs="Times New Roman"/>
          <w:sz w:val="28"/>
          <w:szCs w:val="28"/>
          <w:lang w:val="uk-UA"/>
        </w:rPr>
        <w:t xml:space="preserve"> </w:t>
      </w:r>
    </w:p>
    <w:p w14:paraId="2C3069C7" w14:textId="77777777" w:rsidR="006A194B" w:rsidRDefault="009B0DDF" w:rsidP="000D1BE6">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Місія ПрАТ «КАРЛСБЕРГ Україна» полягає в наданні споживачам якісних алкогольних напоїв, сприяючи суспільній відповідальності та стежачи за дотриманням найвищих стандартів якості. В свою ж чергу підприємство</w:t>
      </w:r>
      <w:r w:rsidR="008339FB" w:rsidRPr="00402A71">
        <w:rPr>
          <w:rFonts w:ascii="Times New Roman" w:hAnsi="Times New Roman" w:cs="Times New Roman"/>
          <w:sz w:val="28"/>
          <w:szCs w:val="28"/>
          <w:lang w:val="uk-UA"/>
        </w:rPr>
        <w:t>,</w:t>
      </w:r>
      <w:r w:rsidRPr="00402A71">
        <w:rPr>
          <w:rFonts w:ascii="Times New Roman" w:hAnsi="Times New Roman" w:cs="Times New Roman"/>
          <w:sz w:val="28"/>
          <w:szCs w:val="28"/>
          <w:lang w:val="uk-UA"/>
        </w:rPr>
        <w:t xml:space="preserve"> на початку 2024 року, презентувало свою нову стратегію Accelerate SAIL – прагнення до зростання, становлення компанії лідером ринку та позитивної сили в суспільстві. Підприємство оцінює свої довгострокові амбіції щодо органічного зростання до 4-6%. Відповідно, щоб досягти даних цілей, компанія планує збільшувати свої інвестиції в наступних роках</w:t>
      </w:r>
      <w:r w:rsidR="008006D5" w:rsidRPr="00402A71">
        <w:rPr>
          <w:rFonts w:ascii="Times New Roman" w:hAnsi="Times New Roman" w:cs="Times New Roman"/>
          <w:sz w:val="28"/>
          <w:szCs w:val="28"/>
          <w:lang w:val="uk-UA"/>
        </w:rPr>
        <w:t xml:space="preserve"> в такі напрямки, як розвиток та диверсифікація свого портфелю продукції, впровадження нових технологій щодо керування цифровою трансформацією в продажах та маркетингу, розвиток оптимального постачання, тобто розроблення ефективного планування ланцюжок доставки, розширення своєї преміальної продукції на ринку напоїв, що приносить найбільші прибутки у компанію. </w:t>
      </w:r>
    </w:p>
    <w:p w14:paraId="79649009" w14:textId="7CC0EB2A" w:rsidR="00A07328" w:rsidRDefault="00A27E1C" w:rsidP="00415F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Пропонуємо далі розглянути, н</w:t>
      </w:r>
      <w:r w:rsidR="002062C6" w:rsidRPr="00402A71">
        <w:rPr>
          <w:rFonts w:ascii="Times New Roman" w:hAnsi="Times New Roman" w:cs="Times New Roman"/>
          <w:sz w:val="28"/>
          <w:szCs w:val="28"/>
          <w:lang w:val="uk-UA"/>
        </w:rPr>
        <w:t xml:space="preserve">ижче на </w:t>
      </w:r>
      <w:r w:rsidR="008038A2" w:rsidRPr="00402A71">
        <w:rPr>
          <w:rFonts w:ascii="Times New Roman" w:hAnsi="Times New Roman" w:cs="Times New Roman"/>
          <w:sz w:val="28"/>
          <w:szCs w:val="28"/>
          <w:lang w:val="uk-UA"/>
        </w:rPr>
        <w:t>рисунку 2.13</w:t>
      </w:r>
      <w:r>
        <w:rPr>
          <w:rFonts w:ascii="Times New Roman" w:hAnsi="Times New Roman" w:cs="Times New Roman"/>
          <w:sz w:val="28"/>
          <w:szCs w:val="28"/>
          <w:lang w:val="uk-UA"/>
        </w:rPr>
        <w:t>,</w:t>
      </w:r>
      <w:r w:rsidR="002062C6" w:rsidRPr="00402A71">
        <w:rPr>
          <w:rFonts w:ascii="Times New Roman" w:hAnsi="Times New Roman" w:cs="Times New Roman"/>
          <w:sz w:val="28"/>
          <w:szCs w:val="28"/>
          <w:lang w:val="uk-UA"/>
        </w:rPr>
        <w:t xml:space="preserve"> представлені </w:t>
      </w:r>
      <w:r w:rsidR="006A194B">
        <w:rPr>
          <w:rFonts w:ascii="Times New Roman" w:hAnsi="Times New Roman" w:cs="Times New Roman"/>
          <w:sz w:val="28"/>
          <w:szCs w:val="28"/>
          <w:lang w:val="uk-UA"/>
        </w:rPr>
        <w:t>основні пріоритети підприємства у довгостроковій перспективі на ринку напоїв як в Україні так і в світі в цілому.</w:t>
      </w:r>
      <w:r w:rsidR="00415F84">
        <w:rPr>
          <w:rFonts w:ascii="Times New Roman" w:hAnsi="Times New Roman" w:cs="Times New Roman"/>
          <w:sz w:val="28"/>
          <w:szCs w:val="28"/>
          <w:lang w:val="uk-UA"/>
        </w:rPr>
        <w:t xml:space="preserve"> </w:t>
      </w:r>
      <w:r w:rsidR="00A07328" w:rsidRPr="00402A71">
        <w:rPr>
          <w:rFonts w:ascii="Times New Roman" w:hAnsi="Times New Roman" w:cs="Times New Roman"/>
          <w:sz w:val="28"/>
          <w:szCs w:val="28"/>
          <w:lang w:val="uk-UA"/>
        </w:rPr>
        <w:t>Оглядаючи географічні пріоритети підприємства, вони планують розширюватися на ринках Азії, а саме з акцентом в таких країнах як Китаї, В’єтнамі та Індії.</w:t>
      </w:r>
    </w:p>
    <w:p w14:paraId="3158A6EE" w14:textId="1EC7FDE9" w:rsidR="002062C6" w:rsidRPr="00402A71" w:rsidRDefault="002062C6" w:rsidP="00A07328">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lastRenderedPageBreak/>
        <w:drawing>
          <wp:inline distT="0" distB="0" distL="0" distR="0" wp14:anchorId="7016CA58" wp14:editId="2741FFA0">
            <wp:extent cx="6512016" cy="245999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_2024-10-12_21-13-16.jpg"/>
                    <pic:cNvPicPr/>
                  </pic:nvPicPr>
                  <pic:blipFill rotWithShape="1">
                    <a:blip r:embed="rId31">
                      <a:extLst>
                        <a:ext uri="{BEBA8EAE-BF5A-486C-A8C5-ECC9F3942E4B}">
                          <a14:imgProps xmlns:a14="http://schemas.microsoft.com/office/drawing/2010/main">
                            <a14:imgLayer r:embed="rId32">
                              <a14:imgEffect>
                                <a14:saturation sat="0"/>
                              </a14:imgEffect>
                            </a14:imgLayer>
                          </a14:imgProps>
                        </a:ext>
                        <a:ext uri="{28A0092B-C50C-407E-A947-70E740481C1C}">
                          <a14:useLocalDpi xmlns:a14="http://schemas.microsoft.com/office/drawing/2010/main" val="0"/>
                        </a:ext>
                      </a:extLst>
                    </a:blip>
                    <a:srcRect l="1504" r="2877"/>
                    <a:stretch/>
                  </pic:blipFill>
                  <pic:spPr bwMode="auto">
                    <a:xfrm>
                      <a:off x="0" y="0"/>
                      <a:ext cx="6512952" cy="2460344"/>
                    </a:xfrm>
                    <a:prstGeom prst="rect">
                      <a:avLst/>
                    </a:prstGeom>
                    <a:ln>
                      <a:noFill/>
                    </a:ln>
                    <a:extLst>
                      <a:ext uri="{53640926-AAD7-44D8-BBD7-CCE9431645EC}">
                        <a14:shadowObscured xmlns:a14="http://schemas.microsoft.com/office/drawing/2010/main"/>
                      </a:ext>
                    </a:extLst>
                  </pic:spPr>
                </pic:pic>
              </a:graphicData>
            </a:graphic>
          </wp:inline>
        </w:drawing>
      </w:r>
    </w:p>
    <w:p w14:paraId="0E229801" w14:textId="3C8CCB14" w:rsidR="00601241" w:rsidRPr="00601241" w:rsidRDefault="008038A2" w:rsidP="00601241">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Рисунок 2.13</w:t>
      </w:r>
      <w:r w:rsidR="002062C6" w:rsidRPr="00402A71">
        <w:rPr>
          <w:rFonts w:ascii="Times New Roman" w:hAnsi="Times New Roman" w:cs="Times New Roman"/>
          <w:sz w:val="28"/>
          <w:szCs w:val="28"/>
          <w:lang w:val="uk-UA"/>
        </w:rPr>
        <w:t xml:space="preserve"> – Стратегічні пріоритети </w:t>
      </w:r>
      <w:r w:rsidR="002062C6" w:rsidRPr="00402A71">
        <w:rPr>
          <w:rFonts w:ascii="Times New Roman" w:hAnsi="Times New Roman" w:cs="Times New Roman"/>
          <w:color w:val="000000" w:themeColor="text1"/>
          <w:sz w:val="28"/>
          <w:szCs w:val="28"/>
          <w:lang w:val="uk-UA"/>
        </w:rPr>
        <w:t>ПрАТ «КАРЛ</w:t>
      </w:r>
      <w:r w:rsidR="00E27AAD" w:rsidRPr="00402A71">
        <w:rPr>
          <w:rFonts w:ascii="Times New Roman" w:hAnsi="Times New Roman" w:cs="Times New Roman"/>
          <w:color w:val="000000" w:themeColor="text1"/>
          <w:sz w:val="28"/>
          <w:szCs w:val="28"/>
          <w:lang w:val="uk-UA"/>
        </w:rPr>
        <w:t xml:space="preserve">СБЕРГ Україна» </w:t>
      </w:r>
    </w:p>
    <w:p w14:paraId="2E63AB01" w14:textId="13D28CC7" w:rsidR="00762165" w:rsidRDefault="00601241" w:rsidP="00601241">
      <w:pPr>
        <w:spacing w:after="0" w:line="360" w:lineRule="auto"/>
        <w:ind w:firstLine="720"/>
        <w:jc w:val="both"/>
        <w:rPr>
          <w:rFonts w:ascii="Times New Roman" w:hAnsi="Times New Roman" w:cs="Times New Roman"/>
          <w:i/>
          <w:color w:val="000000" w:themeColor="text1"/>
          <w:sz w:val="28"/>
          <w:szCs w:val="28"/>
          <w:lang w:val="uk-UA"/>
        </w:rPr>
      </w:pPr>
      <w:r w:rsidRPr="00601241">
        <w:rPr>
          <w:rFonts w:ascii="Times New Roman" w:hAnsi="Times New Roman" w:cs="Times New Roman"/>
          <w:i/>
          <w:color w:val="000000" w:themeColor="text1"/>
          <w:sz w:val="28"/>
          <w:szCs w:val="28"/>
          <w:lang w:val="uk-UA"/>
        </w:rPr>
        <w:t>Джерело:</w:t>
      </w:r>
      <w:r w:rsidR="00E27AAD" w:rsidRPr="00601241">
        <w:rPr>
          <w:rFonts w:ascii="Times New Roman" w:hAnsi="Times New Roman" w:cs="Times New Roman"/>
          <w:i/>
          <w:color w:val="000000" w:themeColor="text1"/>
          <w:sz w:val="28"/>
          <w:szCs w:val="28"/>
          <w:lang w:val="uk-UA"/>
        </w:rPr>
        <w:t xml:space="preserve"> </w:t>
      </w:r>
      <w:r w:rsidR="002062C6" w:rsidRPr="00E51CAB">
        <w:rPr>
          <w:rFonts w:ascii="Times New Roman" w:hAnsi="Times New Roman" w:cs="Times New Roman"/>
          <w:i/>
          <w:color w:val="000000" w:themeColor="text1"/>
          <w:sz w:val="28"/>
          <w:szCs w:val="28"/>
          <w:lang w:val="uk-UA"/>
        </w:rPr>
        <w:t>[</w:t>
      </w:r>
      <w:r w:rsidR="009D3D91">
        <w:rPr>
          <w:rFonts w:ascii="Times New Roman" w:hAnsi="Times New Roman" w:cs="Times New Roman"/>
          <w:i/>
          <w:color w:val="000000" w:themeColor="text1"/>
          <w:sz w:val="28"/>
          <w:szCs w:val="28"/>
          <w:lang w:val="uk-UA"/>
        </w:rPr>
        <w:t>2</w:t>
      </w:r>
      <w:r w:rsidR="00E27AAD" w:rsidRPr="00E51CAB">
        <w:rPr>
          <w:rFonts w:ascii="Times New Roman" w:hAnsi="Times New Roman" w:cs="Times New Roman"/>
          <w:i/>
          <w:color w:val="000000" w:themeColor="text1"/>
          <w:sz w:val="28"/>
          <w:szCs w:val="28"/>
          <w:lang w:val="uk-UA"/>
        </w:rPr>
        <w:t>7</w:t>
      </w:r>
      <w:r w:rsidR="002062C6" w:rsidRPr="00E51CAB">
        <w:rPr>
          <w:rFonts w:ascii="Times New Roman" w:hAnsi="Times New Roman" w:cs="Times New Roman"/>
          <w:i/>
          <w:color w:val="000000" w:themeColor="text1"/>
          <w:sz w:val="28"/>
          <w:szCs w:val="28"/>
          <w:lang w:val="uk-UA"/>
        </w:rPr>
        <w:t>]</w:t>
      </w:r>
    </w:p>
    <w:p w14:paraId="08E3DFC1" w14:textId="77777777" w:rsidR="00296767" w:rsidRPr="00E51CAB" w:rsidRDefault="00296767" w:rsidP="00601241">
      <w:pPr>
        <w:spacing w:after="0" w:line="360" w:lineRule="auto"/>
        <w:ind w:firstLine="720"/>
        <w:jc w:val="both"/>
        <w:rPr>
          <w:rFonts w:ascii="Times New Roman" w:hAnsi="Times New Roman" w:cs="Times New Roman"/>
          <w:i/>
          <w:color w:val="000000" w:themeColor="text1"/>
          <w:sz w:val="28"/>
          <w:szCs w:val="28"/>
          <w:lang w:val="uk-UA"/>
        </w:rPr>
      </w:pPr>
    </w:p>
    <w:p w14:paraId="542BF0AF" w14:textId="4A6D14C4" w:rsidR="000D1BE6" w:rsidRPr="00402A71" w:rsidRDefault="003B5D48" w:rsidP="000D1BE6">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В нашому попередньому дослідженні р</w:t>
      </w:r>
      <w:r w:rsidR="008339FB" w:rsidRPr="00402A71">
        <w:rPr>
          <w:rFonts w:ascii="Times New Roman" w:hAnsi="Times New Roman" w:cs="Times New Roman"/>
          <w:sz w:val="28"/>
          <w:szCs w:val="28"/>
          <w:lang w:val="uk-UA"/>
        </w:rPr>
        <w:t>инку напоїв у світі було помічено</w:t>
      </w:r>
      <w:r w:rsidRPr="00402A71">
        <w:rPr>
          <w:rFonts w:ascii="Times New Roman" w:hAnsi="Times New Roman" w:cs="Times New Roman"/>
          <w:sz w:val="28"/>
          <w:szCs w:val="28"/>
          <w:lang w:val="uk-UA"/>
        </w:rPr>
        <w:t xml:space="preserve"> тенденцію до здорового способу життя, і особливо в таких країнах як Китай та Індія, споживачі надають все більше переваги напоям безалкогольним і з меншим вмістом шкідливих добавок. </w:t>
      </w:r>
      <w:r w:rsidR="007E3324" w:rsidRPr="00402A71">
        <w:rPr>
          <w:rFonts w:ascii="Times New Roman" w:hAnsi="Times New Roman" w:cs="Times New Roman"/>
          <w:sz w:val="28"/>
          <w:szCs w:val="28"/>
          <w:lang w:val="uk-UA"/>
        </w:rPr>
        <w:t>Ми</w:t>
      </w:r>
      <w:r w:rsidRPr="00402A71">
        <w:rPr>
          <w:rFonts w:ascii="Times New Roman" w:hAnsi="Times New Roman" w:cs="Times New Roman"/>
          <w:sz w:val="28"/>
          <w:szCs w:val="28"/>
          <w:lang w:val="uk-UA"/>
        </w:rPr>
        <w:t xml:space="preserve"> можемо припустити, що</w:t>
      </w:r>
      <w:r w:rsidR="007E3324" w:rsidRPr="00402A71">
        <w:rPr>
          <w:rFonts w:ascii="Times New Roman" w:hAnsi="Times New Roman" w:cs="Times New Roman"/>
          <w:sz w:val="28"/>
          <w:szCs w:val="28"/>
          <w:lang w:val="uk-UA"/>
        </w:rPr>
        <w:t xml:space="preserve"> для </w:t>
      </w:r>
      <w:r w:rsidR="007E3324" w:rsidRPr="00402A71">
        <w:rPr>
          <w:rFonts w:ascii="Times New Roman" w:hAnsi="Times New Roman" w:cs="Times New Roman"/>
          <w:color w:val="000000" w:themeColor="text1"/>
          <w:sz w:val="28"/>
          <w:szCs w:val="28"/>
          <w:lang w:val="uk-UA"/>
        </w:rPr>
        <w:t>ПрАТ «КАРЛСБЕРГ Україна» буде доцільним розширити та покращити свій портфель товарів безалкогольної продукції як для нових ринків так і вже існуючих.</w:t>
      </w:r>
      <w:r w:rsidR="00663017" w:rsidRPr="00402A71">
        <w:rPr>
          <w:rFonts w:ascii="Times New Roman" w:hAnsi="Times New Roman" w:cs="Times New Roman"/>
          <w:color w:val="000000" w:themeColor="text1"/>
          <w:sz w:val="28"/>
          <w:szCs w:val="28"/>
          <w:lang w:val="uk-UA"/>
        </w:rPr>
        <w:t xml:space="preserve"> Проте для початку варто розглянути та дослідити фінансовий стан підприємства. </w:t>
      </w:r>
    </w:p>
    <w:p w14:paraId="05F27ACC" w14:textId="09C2B46D" w:rsidR="00296767" w:rsidRPr="00402A71" w:rsidRDefault="00AB2436" w:rsidP="00A07328">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На </w:t>
      </w:r>
      <w:r w:rsidR="008038A2" w:rsidRPr="00402A71">
        <w:rPr>
          <w:rFonts w:ascii="Times New Roman" w:hAnsi="Times New Roman" w:cs="Times New Roman"/>
          <w:color w:val="000000" w:themeColor="text1"/>
          <w:sz w:val="28"/>
          <w:szCs w:val="28"/>
          <w:lang w:val="uk-UA"/>
        </w:rPr>
        <w:t>рисунку 2.14</w:t>
      </w:r>
      <w:r w:rsidR="008006D5" w:rsidRPr="00402A71">
        <w:rPr>
          <w:rFonts w:ascii="Times New Roman" w:hAnsi="Times New Roman" w:cs="Times New Roman"/>
          <w:color w:val="000000" w:themeColor="text1"/>
          <w:sz w:val="28"/>
          <w:szCs w:val="28"/>
          <w:lang w:val="uk-UA"/>
        </w:rPr>
        <w:t xml:space="preserve"> </w:t>
      </w:r>
      <w:r w:rsidR="00A07328">
        <w:rPr>
          <w:rFonts w:ascii="Times New Roman" w:hAnsi="Times New Roman" w:cs="Times New Roman"/>
          <w:color w:val="000000" w:themeColor="text1"/>
          <w:sz w:val="28"/>
          <w:szCs w:val="28"/>
          <w:lang w:val="uk-UA"/>
        </w:rPr>
        <w:t xml:space="preserve">помітно </w:t>
      </w:r>
      <w:r w:rsidR="00A80608" w:rsidRPr="00402A71">
        <w:rPr>
          <w:rFonts w:ascii="Times New Roman" w:hAnsi="Times New Roman" w:cs="Times New Roman"/>
          <w:color w:val="000000" w:themeColor="text1"/>
          <w:sz w:val="28"/>
          <w:szCs w:val="28"/>
          <w:lang w:val="uk-UA"/>
        </w:rPr>
        <w:t>як з року в рік зростають</w:t>
      </w:r>
      <w:r w:rsidR="000D1BE6" w:rsidRPr="00402A71">
        <w:rPr>
          <w:rFonts w:ascii="Times New Roman" w:hAnsi="Times New Roman" w:cs="Times New Roman"/>
          <w:color w:val="000000" w:themeColor="text1"/>
          <w:sz w:val="28"/>
          <w:szCs w:val="28"/>
          <w:lang w:val="uk-UA"/>
        </w:rPr>
        <w:t xml:space="preserve"> і дохід, і чистий прибуток, і активи та</w:t>
      </w:r>
      <w:r w:rsidR="00A07328">
        <w:rPr>
          <w:rFonts w:ascii="Times New Roman" w:hAnsi="Times New Roman" w:cs="Times New Roman"/>
          <w:color w:val="000000" w:themeColor="text1"/>
          <w:sz w:val="28"/>
          <w:szCs w:val="28"/>
          <w:lang w:val="uk-UA"/>
        </w:rPr>
        <w:t xml:space="preserve"> зобов’язання підприємства. Дана тенденція</w:t>
      </w:r>
      <w:r w:rsidR="000D1BE6" w:rsidRPr="00402A71">
        <w:rPr>
          <w:rFonts w:ascii="Times New Roman" w:hAnsi="Times New Roman" w:cs="Times New Roman"/>
          <w:color w:val="000000" w:themeColor="text1"/>
          <w:sz w:val="28"/>
          <w:szCs w:val="28"/>
          <w:lang w:val="uk-UA"/>
        </w:rPr>
        <w:t xml:space="preserve"> свідчать про збільшення діяльності підприємства. Зростання доходу може свідчити про збільшення обсягів продажу або операційної діяльності підприємства, що позитивно відображається у чистому прибутку. Окрім цього зростання зобов’язань перевищують над активами, що </w:t>
      </w:r>
      <w:r w:rsidR="00A07328">
        <w:rPr>
          <w:rFonts w:ascii="Times New Roman" w:hAnsi="Times New Roman" w:cs="Times New Roman"/>
          <w:color w:val="000000" w:themeColor="text1"/>
          <w:sz w:val="28"/>
          <w:szCs w:val="28"/>
          <w:lang w:val="uk-UA"/>
        </w:rPr>
        <w:t xml:space="preserve">говорить </w:t>
      </w:r>
      <w:r w:rsidR="000D1BE6" w:rsidRPr="00402A71">
        <w:rPr>
          <w:rFonts w:ascii="Times New Roman" w:hAnsi="Times New Roman" w:cs="Times New Roman"/>
          <w:color w:val="000000" w:themeColor="text1"/>
          <w:sz w:val="28"/>
          <w:szCs w:val="28"/>
          <w:lang w:val="uk-UA"/>
        </w:rPr>
        <w:t xml:space="preserve">про ймовірне збільшення обсягу кредитів або інших боргових зобов’язань підприємства. Однак якщо порівнювати їх з темпами зростання активів, то вони обоє </w:t>
      </w:r>
      <w:r w:rsidR="00494798" w:rsidRPr="00402A71">
        <w:rPr>
          <w:rFonts w:ascii="Times New Roman" w:hAnsi="Times New Roman" w:cs="Times New Roman"/>
          <w:color w:val="000000" w:themeColor="text1"/>
          <w:sz w:val="28"/>
          <w:szCs w:val="28"/>
          <w:lang w:val="uk-UA"/>
        </w:rPr>
        <w:t>зростають пропорційно, що не матиме</w:t>
      </w:r>
      <w:r w:rsidR="000D1BE6" w:rsidRPr="00402A71">
        <w:rPr>
          <w:rFonts w:ascii="Times New Roman" w:hAnsi="Times New Roman" w:cs="Times New Roman"/>
          <w:color w:val="000000" w:themeColor="text1"/>
          <w:sz w:val="28"/>
          <w:szCs w:val="28"/>
          <w:lang w:val="uk-UA"/>
        </w:rPr>
        <w:t xml:space="preserve"> значущих негативних наслідків для ПрАТ «КАРЛСБЕРГ Україна».</w:t>
      </w:r>
    </w:p>
    <w:p w14:paraId="0F8F9D37" w14:textId="66494D9C" w:rsidR="00782C34" w:rsidRPr="00402A71" w:rsidRDefault="00AB2436" w:rsidP="00955D5B">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noProof/>
          <w:color w:val="000000" w:themeColor="text1"/>
          <w:sz w:val="28"/>
          <w:szCs w:val="28"/>
        </w:rPr>
        <w:lastRenderedPageBreak/>
        <w:drawing>
          <wp:inline distT="0" distB="0" distL="0" distR="0" wp14:anchorId="5622D1E4" wp14:editId="567843E8">
            <wp:extent cx="6464300" cy="3848057"/>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BEBA8EAE-BF5A-486C-A8C5-ECC9F3942E4B}">
                          <a14:imgProps xmlns:a14="http://schemas.microsoft.com/office/drawing/2010/main">
                            <a14:imgLayer r:embed="rId34">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6565257" cy="3908154"/>
                    </a:xfrm>
                    <a:prstGeom prst="rect">
                      <a:avLst/>
                    </a:prstGeom>
                    <a:noFill/>
                  </pic:spPr>
                </pic:pic>
              </a:graphicData>
            </a:graphic>
          </wp:inline>
        </w:drawing>
      </w:r>
    </w:p>
    <w:p w14:paraId="6CF1CC44" w14:textId="40BB055D" w:rsidR="00601241" w:rsidRDefault="008038A2" w:rsidP="00601241">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Рисунок 2.14 </w:t>
      </w:r>
      <w:r w:rsidR="00AB2436" w:rsidRPr="00402A71">
        <w:rPr>
          <w:rFonts w:ascii="Times New Roman" w:hAnsi="Times New Roman" w:cs="Times New Roman"/>
          <w:sz w:val="28"/>
          <w:szCs w:val="28"/>
          <w:lang w:val="uk-UA"/>
        </w:rPr>
        <w:t xml:space="preserve">– Фінансові показники </w:t>
      </w:r>
      <w:r w:rsidR="00AB2436" w:rsidRPr="00402A71">
        <w:rPr>
          <w:rFonts w:ascii="Times New Roman" w:hAnsi="Times New Roman" w:cs="Times New Roman"/>
          <w:color w:val="000000" w:themeColor="text1"/>
          <w:sz w:val="28"/>
          <w:szCs w:val="28"/>
          <w:lang w:val="uk-UA"/>
        </w:rPr>
        <w:t xml:space="preserve">ПрАТ «КАРЛСБЕРГ Україна», </w:t>
      </w:r>
      <w:r w:rsidR="00C2457E" w:rsidRPr="00402A71">
        <w:rPr>
          <w:rFonts w:ascii="Times New Roman" w:hAnsi="Times New Roman" w:cs="Times New Roman"/>
          <w:color w:val="000000" w:themeColor="text1"/>
          <w:sz w:val="28"/>
          <w:szCs w:val="28"/>
          <w:lang w:val="uk-UA"/>
        </w:rPr>
        <w:t>тис</w:t>
      </w:r>
      <w:r w:rsidR="00BE154B">
        <w:rPr>
          <w:rFonts w:ascii="Times New Roman" w:hAnsi="Times New Roman" w:cs="Times New Roman"/>
          <w:color w:val="000000" w:themeColor="text1"/>
          <w:sz w:val="28"/>
          <w:szCs w:val="28"/>
          <w:lang w:val="uk-UA"/>
        </w:rPr>
        <w:t>.</w:t>
      </w:r>
      <w:r w:rsidR="00C2457E" w:rsidRPr="00402A71">
        <w:rPr>
          <w:rFonts w:ascii="Times New Roman" w:hAnsi="Times New Roman" w:cs="Times New Roman"/>
          <w:color w:val="000000" w:themeColor="text1"/>
          <w:sz w:val="28"/>
          <w:szCs w:val="28"/>
          <w:lang w:val="uk-UA"/>
        </w:rPr>
        <w:t xml:space="preserve"> </w:t>
      </w:r>
      <w:r w:rsidR="00AB2436" w:rsidRPr="00402A71">
        <w:rPr>
          <w:rFonts w:ascii="Times New Roman" w:hAnsi="Times New Roman" w:cs="Times New Roman"/>
          <w:color w:val="000000" w:themeColor="text1"/>
          <w:sz w:val="28"/>
          <w:szCs w:val="28"/>
          <w:lang w:val="uk-UA"/>
        </w:rPr>
        <w:t>грн</w:t>
      </w:r>
      <w:r w:rsidR="00C2457E" w:rsidRPr="00402A71">
        <w:rPr>
          <w:rFonts w:ascii="Times New Roman" w:hAnsi="Times New Roman" w:cs="Times New Roman"/>
          <w:color w:val="000000" w:themeColor="text1"/>
          <w:sz w:val="28"/>
          <w:szCs w:val="28"/>
          <w:lang w:val="uk-UA"/>
        </w:rPr>
        <w:t xml:space="preserve"> </w:t>
      </w:r>
    </w:p>
    <w:p w14:paraId="05624C2F" w14:textId="0279CD2D" w:rsidR="00601241" w:rsidRDefault="00601241" w:rsidP="00601241">
      <w:pPr>
        <w:spacing w:after="0" w:line="360" w:lineRule="auto"/>
        <w:ind w:firstLine="720"/>
        <w:jc w:val="both"/>
        <w:rPr>
          <w:rFonts w:ascii="Times New Roman" w:hAnsi="Times New Roman" w:cs="Times New Roman"/>
          <w:i/>
          <w:sz w:val="28"/>
          <w:szCs w:val="28"/>
          <w:lang w:val="ru-RU"/>
        </w:rPr>
      </w:pPr>
      <w:r w:rsidRPr="00601241">
        <w:rPr>
          <w:rFonts w:ascii="Times New Roman" w:hAnsi="Times New Roman" w:cs="Times New Roman"/>
          <w:i/>
          <w:sz w:val="28"/>
          <w:szCs w:val="28"/>
          <w:lang w:val="uk-UA"/>
        </w:rPr>
        <w:t>С</w:t>
      </w:r>
      <w:r>
        <w:rPr>
          <w:rFonts w:ascii="Times New Roman" w:hAnsi="Times New Roman" w:cs="Times New Roman"/>
          <w:i/>
          <w:sz w:val="28"/>
          <w:szCs w:val="28"/>
          <w:lang w:val="uk-UA"/>
        </w:rPr>
        <w:t>кладено за даними</w:t>
      </w:r>
      <w:r w:rsidRPr="00601241">
        <w:rPr>
          <w:rFonts w:ascii="Times New Roman" w:hAnsi="Times New Roman" w:cs="Times New Roman"/>
          <w:i/>
          <w:sz w:val="28"/>
          <w:szCs w:val="28"/>
          <w:lang w:val="uk-UA"/>
        </w:rPr>
        <w:t xml:space="preserve"> </w:t>
      </w:r>
      <w:r w:rsidR="009D3D91">
        <w:rPr>
          <w:rFonts w:ascii="Times New Roman" w:hAnsi="Times New Roman" w:cs="Times New Roman"/>
          <w:i/>
          <w:sz w:val="28"/>
          <w:szCs w:val="28"/>
          <w:lang w:val="ru-RU"/>
        </w:rPr>
        <w:t>[2</w:t>
      </w:r>
      <w:r w:rsidRPr="00601241">
        <w:rPr>
          <w:rFonts w:ascii="Times New Roman" w:hAnsi="Times New Roman" w:cs="Times New Roman"/>
          <w:i/>
          <w:sz w:val="28"/>
          <w:szCs w:val="28"/>
          <w:lang w:val="ru-RU"/>
        </w:rPr>
        <w:t>7]</w:t>
      </w:r>
    </w:p>
    <w:p w14:paraId="7F127D18" w14:textId="77777777" w:rsidR="00296767" w:rsidRPr="00601241" w:rsidRDefault="00296767" w:rsidP="00601241">
      <w:pPr>
        <w:spacing w:after="0" w:line="360" w:lineRule="auto"/>
        <w:ind w:firstLine="720"/>
        <w:jc w:val="both"/>
        <w:rPr>
          <w:rFonts w:ascii="Times New Roman" w:hAnsi="Times New Roman" w:cs="Times New Roman"/>
          <w:i/>
          <w:sz w:val="28"/>
          <w:szCs w:val="28"/>
          <w:lang w:val="ru-RU"/>
        </w:rPr>
      </w:pPr>
    </w:p>
    <w:p w14:paraId="279DB3EB" w14:textId="11834D62" w:rsidR="00950D05" w:rsidRDefault="000D1BE6" w:rsidP="0029193E">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Н</w:t>
      </w:r>
      <w:r w:rsidR="0029193E" w:rsidRPr="00402A71">
        <w:rPr>
          <w:rFonts w:ascii="Times New Roman" w:hAnsi="Times New Roman" w:cs="Times New Roman"/>
          <w:color w:val="000000" w:themeColor="text1"/>
          <w:sz w:val="28"/>
          <w:szCs w:val="28"/>
          <w:lang w:val="uk-UA"/>
        </w:rPr>
        <w:t>аступними</w:t>
      </w:r>
      <w:r w:rsidRPr="00402A71">
        <w:rPr>
          <w:rFonts w:ascii="Times New Roman" w:hAnsi="Times New Roman" w:cs="Times New Roman"/>
          <w:color w:val="000000" w:themeColor="text1"/>
          <w:sz w:val="28"/>
          <w:szCs w:val="28"/>
          <w:lang w:val="uk-UA"/>
        </w:rPr>
        <w:t xml:space="preserve"> </w:t>
      </w:r>
      <w:r w:rsidR="0029193E" w:rsidRPr="00402A71">
        <w:rPr>
          <w:rFonts w:ascii="Times New Roman" w:hAnsi="Times New Roman" w:cs="Times New Roman"/>
          <w:color w:val="000000" w:themeColor="text1"/>
          <w:sz w:val="28"/>
          <w:szCs w:val="28"/>
          <w:lang w:val="uk-UA"/>
        </w:rPr>
        <w:t xml:space="preserve">важливими показникам є обсяги виробництва та реалізації продукції  ПрАТ «КАРЛСБЕРГ Україна». </w:t>
      </w:r>
      <w:r w:rsidR="008038A2" w:rsidRPr="00402A71">
        <w:rPr>
          <w:rFonts w:ascii="Times New Roman" w:hAnsi="Times New Roman" w:cs="Times New Roman"/>
          <w:color w:val="000000" w:themeColor="text1"/>
          <w:sz w:val="28"/>
          <w:szCs w:val="28"/>
          <w:lang w:val="uk-UA"/>
        </w:rPr>
        <w:t xml:space="preserve">На рисунку 2.15 </w:t>
      </w:r>
      <w:r w:rsidR="00B968E4" w:rsidRPr="00402A71">
        <w:rPr>
          <w:rFonts w:ascii="Times New Roman" w:hAnsi="Times New Roman" w:cs="Times New Roman"/>
          <w:color w:val="000000" w:themeColor="text1"/>
          <w:sz w:val="28"/>
          <w:szCs w:val="28"/>
          <w:lang w:val="uk-UA"/>
        </w:rPr>
        <w:t xml:space="preserve"> в динаміці за три </w:t>
      </w:r>
      <w:r w:rsidR="0029193E" w:rsidRPr="00402A71">
        <w:rPr>
          <w:rFonts w:ascii="Times New Roman" w:hAnsi="Times New Roman" w:cs="Times New Roman"/>
          <w:color w:val="000000" w:themeColor="text1"/>
          <w:sz w:val="28"/>
          <w:szCs w:val="28"/>
          <w:lang w:val="uk-UA"/>
        </w:rPr>
        <w:t>останні роки як таких значних змін не відбулося, помітно, що виробництво пива все ж таки зменшилося і можна припустити, що це посприяло через попит на нього, який теж трохи впав на ринку напоїв. Натомість безалкогольні напої зросли в обсягах реалізації в 2023 році</w:t>
      </w:r>
      <w:r w:rsidR="00FB24CD" w:rsidRPr="00402A71">
        <w:rPr>
          <w:rFonts w:ascii="Times New Roman" w:hAnsi="Times New Roman" w:cs="Times New Roman"/>
          <w:color w:val="000000" w:themeColor="text1"/>
          <w:sz w:val="28"/>
          <w:szCs w:val="28"/>
          <w:lang w:val="uk-UA"/>
        </w:rPr>
        <w:t>, є ймовірність, що дана тенденція буде в поточному році.</w:t>
      </w:r>
    </w:p>
    <w:p w14:paraId="753C7015" w14:textId="1B5C0A31" w:rsidR="00A07328" w:rsidRPr="00402A71" w:rsidRDefault="00A07328" w:rsidP="00A07328">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Враховуючи той факт, що </w:t>
      </w:r>
      <w:r w:rsidRPr="00402A71">
        <w:rPr>
          <w:rFonts w:ascii="Times New Roman" w:hAnsi="Times New Roman" w:cs="Times New Roman"/>
          <w:color w:val="000000" w:themeColor="text1"/>
          <w:sz w:val="28"/>
          <w:szCs w:val="28"/>
          <w:lang w:val="uk-UA"/>
        </w:rPr>
        <w:t>ПрАТ «КАРЛСБЕРГ Україна» спеціалізується на виробництві пива, дає зрозумілу оцінку тому, чому показники виробництва безалкогольних напоїв є нижчими. Проте в довгостроковій перспективі, якщо тенденція до зорового способу життя буде зростати в світі і потім в Україні, підприємству варто буде підготуватися до цього.</w:t>
      </w:r>
    </w:p>
    <w:p w14:paraId="0C057CB6" w14:textId="6EBFC22D" w:rsidR="00950D05" w:rsidRPr="00402A71" w:rsidRDefault="0029193E" w:rsidP="0029193E">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noProof/>
          <w:color w:val="000000" w:themeColor="text1"/>
          <w:sz w:val="28"/>
          <w:szCs w:val="28"/>
        </w:rPr>
        <w:lastRenderedPageBreak/>
        <w:drawing>
          <wp:inline distT="0" distB="0" distL="0" distR="0" wp14:anchorId="2A6945FE" wp14:editId="4F6062F3">
            <wp:extent cx="6397716" cy="3213071"/>
            <wp:effectExtent l="0" t="0" r="3175"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501088" cy="3264987"/>
                    </a:xfrm>
                    <a:prstGeom prst="rect">
                      <a:avLst/>
                    </a:prstGeom>
                    <a:noFill/>
                  </pic:spPr>
                </pic:pic>
              </a:graphicData>
            </a:graphic>
          </wp:inline>
        </w:drawing>
      </w:r>
    </w:p>
    <w:p w14:paraId="12F7E45A" w14:textId="181A2409" w:rsidR="00CA1D39" w:rsidRPr="00601241" w:rsidRDefault="008038A2" w:rsidP="00601241">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Рисунок 2.15</w:t>
      </w:r>
      <w:r w:rsidR="00950D05" w:rsidRPr="00402A71">
        <w:rPr>
          <w:rFonts w:ascii="Times New Roman" w:hAnsi="Times New Roman" w:cs="Times New Roman"/>
          <w:sz w:val="28"/>
          <w:szCs w:val="28"/>
          <w:lang w:val="uk-UA"/>
        </w:rPr>
        <w:t xml:space="preserve"> – Обсяги виробництва та реалізації продукції за видом на </w:t>
      </w:r>
      <w:r w:rsidR="00950D05" w:rsidRPr="00402A71">
        <w:rPr>
          <w:rFonts w:ascii="Times New Roman" w:hAnsi="Times New Roman" w:cs="Times New Roman"/>
          <w:color w:val="000000" w:themeColor="text1"/>
          <w:sz w:val="28"/>
          <w:szCs w:val="28"/>
          <w:lang w:val="uk-UA"/>
        </w:rPr>
        <w:t xml:space="preserve">ПрАТ «КАРЛСБЕРГ </w:t>
      </w:r>
      <w:r w:rsidR="00601241">
        <w:rPr>
          <w:rFonts w:ascii="Times New Roman" w:hAnsi="Times New Roman" w:cs="Times New Roman"/>
          <w:color w:val="000000" w:themeColor="text1"/>
          <w:sz w:val="28"/>
          <w:szCs w:val="28"/>
          <w:lang w:val="uk-UA"/>
        </w:rPr>
        <w:t>Україна</w:t>
      </w:r>
      <w:r w:rsidR="00950D05" w:rsidRPr="00402A71">
        <w:rPr>
          <w:rFonts w:ascii="Times New Roman" w:hAnsi="Times New Roman" w:cs="Times New Roman"/>
          <w:color w:val="000000" w:themeColor="text1"/>
          <w:sz w:val="28"/>
          <w:szCs w:val="28"/>
          <w:lang w:val="uk-UA"/>
        </w:rPr>
        <w:t>», тис. грн</w:t>
      </w:r>
      <w:r w:rsidR="00C2457E" w:rsidRPr="00402A71">
        <w:rPr>
          <w:rFonts w:ascii="Times New Roman" w:hAnsi="Times New Roman" w:cs="Times New Roman"/>
          <w:color w:val="000000" w:themeColor="text1"/>
          <w:sz w:val="28"/>
          <w:szCs w:val="28"/>
          <w:lang w:val="uk-UA"/>
        </w:rPr>
        <w:t xml:space="preserve"> </w:t>
      </w:r>
    </w:p>
    <w:p w14:paraId="477D2ECA" w14:textId="4BB5E91C" w:rsidR="00601241" w:rsidRDefault="00601241" w:rsidP="00601241">
      <w:pPr>
        <w:spacing w:after="0" w:line="360" w:lineRule="auto"/>
        <w:ind w:firstLine="720"/>
        <w:jc w:val="both"/>
        <w:rPr>
          <w:rFonts w:ascii="Times New Roman" w:hAnsi="Times New Roman" w:cs="Times New Roman"/>
          <w:i/>
          <w:sz w:val="28"/>
          <w:szCs w:val="28"/>
          <w:lang w:val="ru-RU"/>
        </w:rPr>
      </w:pPr>
      <w:r w:rsidRPr="00601241">
        <w:rPr>
          <w:rFonts w:ascii="Times New Roman" w:hAnsi="Times New Roman" w:cs="Times New Roman"/>
          <w:i/>
          <w:sz w:val="28"/>
          <w:szCs w:val="28"/>
          <w:lang w:val="uk-UA"/>
        </w:rPr>
        <w:t xml:space="preserve">Складено </w:t>
      </w:r>
      <w:r>
        <w:rPr>
          <w:rFonts w:ascii="Times New Roman" w:hAnsi="Times New Roman" w:cs="Times New Roman"/>
          <w:i/>
          <w:sz w:val="28"/>
          <w:szCs w:val="28"/>
          <w:lang w:val="uk-UA"/>
        </w:rPr>
        <w:t>за даними</w:t>
      </w:r>
      <w:r w:rsidRPr="00601241">
        <w:rPr>
          <w:rFonts w:ascii="Times New Roman" w:hAnsi="Times New Roman" w:cs="Times New Roman"/>
          <w:i/>
          <w:sz w:val="28"/>
          <w:szCs w:val="28"/>
          <w:lang w:val="uk-UA"/>
        </w:rPr>
        <w:t xml:space="preserve"> </w:t>
      </w:r>
      <w:r w:rsidR="009D3D91">
        <w:rPr>
          <w:rFonts w:ascii="Times New Roman" w:hAnsi="Times New Roman" w:cs="Times New Roman"/>
          <w:i/>
          <w:sz w:val="28"/>
          <w:szCs w:val="28"/>
          <w:lang w:val="ru-RU"/>
        </w:rPr>
        <w:t>[2</w:t>
      </w:r>
      <w:r w:rsidRPr="00601241">
        <w:rPr>
          <w:rFonts w:ascii="Times New Roman" w:hAnsi="Times New Roman" w:cs="Times New Roman"/>
          <w:i/>
          <w:sz w:val="28"/>
          <w:szCs w:val="28"/>
          <w:lang w:val="ru-RU"/>
        </w:rPr>
        <w:t>7]</w:t>
      </w:r>
    </w:p>
    <w:p w14:paraId="319D5D57" w14:textId="77777777" w:rsidR="00296767" w:rsidRPr="00601241" w:rsidRDefault="00296767" w:rsidP="00601241">
      <w:pPr>
        <w:spacing w:after="0" w:line="360" w:lineRule="auto"/>
        <w:ind w:firstLine="720"/>
        <w:jc w:val="both"/>
        <w:rPr>
          <w:rFonts w:ascii="Times New Roman" w:hAnsi="Times New Roman" w:cs="Times New Roman"/>
          <w:i/>
          <w:sz w:val="28"/>
          <w:szCs w:val="28"/>
          <w:lang w:val="ru-RU"/>
        </w:rPr>
      </w:pPr>
    </w:p>
    <w:p w14:paraId="5BFB338A" w14:textId="2D32764D" w:rsidR="0034236E" w:rsidRPr="00402A71" w:rsidRDefault="004144EE" w:rsidP="004144EE">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Як зазначає голова Наглядової ради Carlsberg Group Генріх Поулсен, за показниками 2023 року в глобальних обсягах продажу безалкогольних і слабоалкогольних напоїв вже становлять 28,5%, що зросли за попередні роки. </w:t>
      </w:r>
      <w:r w:rsidR="00FB24CD" w:rsidRPr="00402A71">
        <w:rPr>
          <w:rFonts w:ascii="Times New Roman" w:hAnsi="Times New Roman" w:cs="Times New Roman"/>
          <w:color w:val="000000" w:themeColor="text1"/>
          <w:sz w:val="28"/>
          <w:szCs w:val="28"/>
          <w:lang w:val="uk-UA"/>
        </w:rPr>
        <w:t>Саме тому в даній роботі ми розглядаємо антикрихкіст</w:t>
      </w:r>
      <w:r w:rsidR="00494798" w:rsidRPr="00402A71">
        <w:rPr>
          <w:rFonts w:ascii="Times New Roman" w:hAnsi="Times New Roman" w:cs="Times New Roman"/>
          <w:color w:val="000000" w:themeColor="text1"/>
          <w:sz w:val="28"/>
          <w:szCs w:val="28"/>
          <w:lang w:val="uk-UA"/>
        </w:rPr>
        <w:t>ь маркетингу, яка має стати однією із складових</w:t>
      </w:r>
      <w:r w:rsidR="00FB24CD" w:rsidRPr="00402A71">
        <w:rPr>
          <w:rFonts w:ascii="Times New Roman" w:hAnsi="Times New Roman" w:cs="Times New Roman"/>
          <w:color w:val="000000" w:themeColor="text1"/>
          <w:sz w:val="28"/>
          <w:szCs w:val="28"/>
          <w:lang w:val="uk-UA"/>
        </w:rPr>
        <w:t xml:space="preserve"> а</w:t>
      </w:r>
      <w:r w:rsidRPr="00402A71">
        <w:rPr>
          <w:rFonts w:ascii="Times New Roman" w:hAnsi="Times New Roman" w:cs="Times New Roman"/>
          <w:color w:val="000000" w:themeColor="text1"/>
          <w:sz w:val="28"/>
          <w:szCs w:val="28"/>
          <w:lang w:val="uk-UA"/>
        </w:rPr>
        <w:t>нтикрихкості нашого підприємства, щоб чітко визначитися з можливостями створення антикрихкого підприємства.</w:t>
      </w:r>
      <w:r w:rsidR="00584EFD" w:rsidRPr="00402A71">
        <w:rPr>
          <w:rFonts w:ascii="Times New Roman" w:hAnsi="Times New Roman" w:cs="Times New Roman"/>
          <w:color w:val="000000" w:themeColor="text1"/>
          <w:sz w:val="28"/>
          <w:szCs w:val="28"/>
          <w:lang w:val="uk-UA"/>
        </w:rPr>
        <w:t xml:space="preserve"> Для цього проведемо аналіз поточного стану антикрихкості маркетингу ПрАТ «КАРЛСБЕРГ Україна», про який ми раніше зазначали в етапах розробки методу управління антикрихкості маркетингу.</w:t>
      </w:r>
      <w:r w:rsidR="00654E8F" w:rsidRPr="00402A71">
        <w:rPr>
          <w:rFonts w:ascii="Times New Roman" w:hAnsi="Times New Roman" w:cs="Times New Roman"/>
          <w:color w:val="000000" w:themeColor="text1"/>
          <w:sz w:val="28"/>
          <w:szCs w:val="28"/>
          <w:lang w:val="uk-UA"/>
        </w:rPr>
        <w:t xml:space="preserve"> Для даного етапу застосуємо </w:t>
      </w:r>
      <w:r w:rsidR="00E47DCC" w:rsidRPr="00402A71">
        <w:rPr>
          <w:rFonts w:ascii="Times New Roman" w:hAnsi="Times New Roman" w:cs="Times New Roman"/>
          <w:color w:val="000000" w:themeColor="text1"/>
          <w:sz w:val="28"/>
          <w:szCs w:val="28"/>
          <w:lang w:val="uk-UA"/>
        </w:rPr>
        <w:t>певні рівні нашої модифікованої моделі</w:t>
      </w:r>
      <w:r w:rsidR="00654E8F" w:rsidRPr="00402A71">
        <w:rPr>
          <w:rFonts w:ascii="Times New Roman" w:hAnsi="Times New Roman" w:cs="Times New Roman"/>
          <w:color w:val="000000" w:themeColor="text1"/>
          <w:sz w:val="28"/>
          <w:szCs w:val="28"/>
          <w:lang w:val="uk-UA"/>
        </w:rPr>
        <w:t xml:space="preserve"> Ділтса</w:t>
      </w:r>
      <w:r w:rsidR="007A0A00" w:rsidRPr="00402A71">
        <w:rPr>
          <w:rFonts w:ascii="Times New Roman" w:hAnsi="Times New Roman" w:cs="Times New Roman"/>
          <w:color w:val="000000" w:themeColor="text1"/>
          <w:sz w:val="28"/>
          <w:szCs w:val="28"/>
          <w:lang w:val="uk-UA"/>
        </w:rPr>
        <w:t xml:space="preserve"> – МУАМ</w:t>
      </w:r>
      <w:r w:rsidR="00654E8F" w:rsidRPr="00402A71">
        <w:rPr>
          <w:rFonts w:ascii="Times New Roman" w:hAnsi="Times New Roman" w:cs="Times New Roman"/>
          <w:color w:val="000000" w:themeColor="text1"/>
          <w:sz w:val="28"/>
          <w:szCs w:val="28"/>
          <w:lang w:val="uk-UA"/>
        </w:rPr>
        <w:t>, щоб визначити який стан нашого підприємства та маркетингового відділу в управлінні антикрихкістю маркетингу.</w:t>
      </w:r>
    </w:p>
    <w:p w14:paraId="7A44F786" w14:textId="77777777" w:rsidR="00327411" w:rsidRPr="00402A71" w:rsidRDefault="00B968E4" w:rsidP="0034236E">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Про рівень</w:t>
      </w:r>
      <w:r w:rsidR="0034236E" w:rsidRPr="00402A71">
        <w:rPr>
          <w:rFonts w:ascii="Times New Roman" w:hAnsi="Times New Roman" w:cs="Times New Roman"/>
          <w:color w:val="000000" w:themeColor="text1"/>
          <w:sz w:val="28"/>
          <w:szCs w:val="28"/>
          <w:lang w:val="uk-UA"/>
        </w:rPr>
        <w:t xml:space="preserve"> «оточення», ми вже </w:t>
      </w:r>
      <w:r w:rsidRPr="00402A71">
        <w:rPr>
          <w:rFonts w:ascii="Times New Roman" w:hAnsi="Times New Roman" w:cs="Times New Roman"/>
          <w:color w:val="000000" w:themeColor="text1"/>
          <w:sz w:val="28"/>
          <w:szCs w:val="28"/>
          <w:lang w:val="uk-UA"/>
        </w:rPr>
        <w:t xml:space="preserve">дослідили вище у попередньому підпункті. Проте варто нагадати, що серед конкурентів, які оточують наше підприємство ПрАТ </w:t>
      </w:r>
      <w:r w:rsidRPr="00402A71">
        <w:rPr>
          <w:rFonts w:ascii="Times New Roman" w:hAnsi="Times New Roman" w:cs="Times New Roman"/>
          <w:color w:val="000000" w:themeColor="text1"/>
          <w:sz w:val="28"/>
          <w:szCs w:val="28"/>
          <w:lang w:val="uk-UA"/>
        </w:rPr>
        <w:lastRenderedPageBreak/>
        <w:t>«КАРЛСБЕРГ Україна» є присутні такі компанії як: ПрАТ «Оболонь»</w:t>
      </w:r>
      <w:r w:rsidRPr="00402A71">
        <w:rPr>
          <w:lang w:val="uk-UA"/>
        </w:rPr>
        <w:t xml:space="preserve">, </w:t>
      </w:r>
      <w:r w:rsidRPr="00402A71">
        <w:rPr>
          <w:rFonts w:ascii="Times New Roman" w:hAnsi="Times New Roman" w:cs="Times New Roman"/>
          <w:color w:val="000000" w:themeColor="text1"/>
          <w:sz w:val="28"/>
          <w:szCs w:val="28"/>
          <w:lang w:val="uk-UA"/>
        </w:rPr>
        <w:t>«PepsiCo Україна» та ТОВ «Кока-Кола Беверіджиз Україна Лімітед», що спеціалізуються на вироблені як слабоалкогольних так і безалкогольних напоїв.</w:t>
      </w:r>
      <w:r w:rsidR="00AD5B06" w:rsidRPr="00402A71">
        <w:rPr>
          <w:rFonts w:ascii="Times New Roman" w:hAnsi="Times New Roman" w:cs="Times New Roman"/>
          <w:color w:val="000000" w:themeColor="text1"/>
          <w:sz w:val="28"/>
          <w:szCs w:val="28"/>
          <w:lang w:val="uk-UA"/>
        </w:rPr>
        <w:t xml:space="preserve"> В даному конкурентному середовищі перевагу має підприємство </w:t>
      </w:r>
      <w:r w:rsidRPr="00402A71">
        <w:rPr>
          <w:rFonts w:ascii="Times New Roman" w:hAnsi="Times New Roman" w:cs="Times New Roman"/>
          <w:color w:val="000000" w:themeColor="text1"/>
          <w:sz w:val="28"/>
          <w:szCs w:val="28"/>
          <w:lang w:val="uk-UA"/>
        </w:rPr>
        <w:t xml:space="preserve"> </w:t>
      </w:r>
      <w:r w:rsidR="00AD5B06" w:rsidRPr="00402A71">
        <w:rPr>
          <w:rFonts w:ascii="Times New Roman" w:hAnsi="Times New Roman" w:cs="Times New Roman"/>
          <w:color w:val="000000" w:themeColor="text1"/>
          <w:sz w:val="28"/>
          <w:szCs w:val="28"/>
          <w:lang w:val="uk-UA"/>
        </w:rPr>
        <w:t>ПрАТ «Оболонь», оскільки в портфель товарів безалкогольних напоїв становить аж 19%, в пиво 59%, все інше припадає на виробництво мінеральної та питної води – це 14%,</w:t>
      </w:r>
      <w:r w:rsidRPr="00402A71">
        <w:rPr>
          <w:rFonts w:ascii="Times New Roman" w:hAnsi="Times New Roman" w:cs="Times New Roman"/>
          <w:color w:val="000000" w:themeColor="text1"/>
          <w:sz w:val="28"/>
          <w:szCs w:val="28"/>
          <w:lang w:val="uk-UA"/>
        </w:rPr>
        <w:t xml:space="preserve">  </w:t>
      </w:r>
      <w:r w:rsidR="00AD5B06" w:rsidRPr="00402A71">
        <w:rPr>
          <w:rFonts w:ascii="Times New Roman" w:hAnsi="Times New Roman" w:cs="Times New Roman"/>
          <w:color w:val="000000" w:themeColor="text1"/>
          <w:sz w:val="28"/>
          <w:szCs w:val="28"/>
          <w:lang w:val="uk-UA"/>
        </w:rPr>
        <w:t>слабоалкогольна продукція – 8%</w:t>
      </w:r>
      <w:r w:rsidR="00327411" w:rsidRPr="00402A71">
        <w:rPr>
          <w:rFonts w:ascii="Times New Roman" w:hAnsi="Times New Roman" w:cs="Times New Roman"/>
          <w:color w:val="000000" w:themeColor="text1"/>
          <w:sz w:val="28"/>
          <w:szCs w:val="28"/>
          <w:lang w:val="uk-UA"/>
        </w:rPr>
        <w:t>. Тобто дане підприємство має більш диверсифікований портфель товарів, що надає йому перевагу сере інших конкурентів на ринку, з тенденцією на здоровий спосіб споживання. Відповідно це впливає на діяльність маркетингу, підвищує його рівень антикрихкості, оскільки маркетологи можуть пропонувати різні стратегії для того, щоб залучати більше споживачів до свого підприємства та продукції.</w:t>
      </w:r>
    </w:p>
    <w:p w14:paraId="422F97D3" w14:textId="4078C6F5" w:rsidR="0034236E" w:rsidRDefault="00327411" w:rsidP="00654846">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Розглядаючи рівень «поведінка», </w:t>
      </w:r>
      <w:r w:rsidR="00654846" w:rsidRPr="00402A71">
        <w:rPr>
          <w:rFonts w:ascii="Times New Roman" w:hAnsi="Times New Roman" w:cs="Times New Roman"/>
          <w:color w:val="000000" w:themeColor="text1"/>
          <w:sz w:val="28"/>
          <w:szCs w:val="28"/>
          <w:lang w:val="uk-UA"/>
        </w:rPr>
        <w:t>п</w:t>
      </w:r>
      <w:r w:rsidR="0034236E" w:rsidRPr="00402A71">
        <w:rPr>
          <w:rFonts w:ascii="Times New Roman" w:hAnsi="Times New Roman" w:cs="Times New Roman"/>
          <w:color w:val="000000" w:themeColor="text1"/>
          <w:sz w:val="28"/>
          <w:szCs w:val="28"/>
          <w:lang w:val="uk-UA"/>
        </w:rPr>
        <w:t>ерш за все звернемо увагу на те, як</w:t>
      </w:r>
      <w:r w:rsidR="00654846" w:rsidRPr="00402A71">
        <w:rPr>
          <w:rFonts w:ascii="Times New Roman" w:hAnsi="Times New Roman" w:cs="Times New Roman"/>
          <w:color w:val="000000" w:themeColor="text1"/>
          <w:sz w:val="28"/>
          <w:szCs w:val="28"/>
          <w:lang w:val="uk-UA"/>
        </w:rPr>
        <w:t xml:space="preserve"> у підприємства</w:t>
      </w:r>
      <w:r w:rsidR="0034236E" w:rsidRPr="00402A71">
        <w:rPr>
          <w:rFonts w:ascii="Times New Roman" w:hAnsi="Times New Roman" w:cs="Times New Roman"/>
          <w:color w:val="000000" w:themeColor="text1"/>
          <w:sz w:val="28"/>
          <w:szCs w:val="28"/>
          <w:lang w:val="uk-UA"/>
        </w:rPr>
        <w:t xml:space="preserve"> ПрАТ «КАРЛСБЕРГ Україна» (</w:t>
      </w:r>
      <w:r w:rsidR="008038A2" w:rsidRPr="00402A71">
        <w:rPr>
          <w:rFonts w:ascii="Times New Roman" w:hAnsi="Times New Roman" w:cs="Times New Roman"/>
          <w:color w:val="000000" w:themeColor="text1"/>
          <w:sz w:val="28"/>
          <w:szCs w:val="28"/>
          <w:lang w:val="uk-UA"/>
        </w:rPr>
        <w:t>рис.2.16</w:t>
      </w:r>
      <w:r w:rsidR="00654846" w:rsidRPr="00402A71">
        <w:rPr>
          <w:rFonts w:ascii="Times New Roman" w:hAnsi="Times New Roman" w:cs="Times New Roman"/>
          <w:color w:val="000000" w:themeColor="text1"/>
          <w:sz w:val="28"/>
          <w:szCs w:val="28"/>
          <w:lang w:val="uk-UA"/>
        </w:rPr>
        <w:t xml:space="preserve">) </w:t>
      </w:r>
      <w:r w:rsidR="00355932" w:rsidRPr="00402A71">
        <w:rPr>
          <w:rFonts w:ascii="Times New Roman" w:hAnsi="Times New Roman" w:cs="Times New Roman"/>
          <w:color w:val="000000" w:themeColor="text1"/>
          <w:sz w:val="28"/>
          <w:szCs w:val="28"/>
          <w:lang w:val="uk-UA"/>
        </w:rPr>
        <w:t>налагоджена постійна комунікація зі своїми стейкхолдерами</w:t>
      </w:r>
      <w:r w:rsidR="00654846" w:rsidRPr="00402A71">
        <w:rPr>
          <w:rFonts w:ascii="Times New Roman" w:hAnsi="Times New Roman" w:cs="Times New Roman"/>
          <w:color w:val="000000" w:themeColor="text1"/>
          <w:sz w:val="28"/>
          <w:szCs w:val="28"/>
          <w:lang w:val="uk-UA"/>
        </w:rPr>
        <w:t>. Це</w:t>
      </w:r>
      <w:r w:rsidR="00355932" w:rsidRPr="00402A71">
        <w:rPr>
          <w:rFonts w:ascii="Times New Roman" w:hAnsi="Times New Roman" w:cs="Times New Roman"/>
          <w:color w:val="000000" w:themeColor="text1"/>
          <w:sz w:val="28"/>
          <w:szCs w:val="28"/>
          <w:lang w:val="uk-UA"/>
        </w:rPr>
        <w:t xml:space="preserve"> допоможе на ранніх стадіях виявити певні нові загрози чи можливості для продукції підприємства</w:t>
      </w:r>
      <w:r w:rsidR="006E3662" w:rsidRPr="00402A71">
        <w:rPr>
          <w:rFonts w:ascii="Times New Roman" w:hAnsi="Times New Roman" w:cs="Times New Roman"/>
          <w:color w:val="000000" w:themeColor="text1"/>
          <w:sz w:val="28"/>
          <w:szCs w:val="28"/>
          <w:lang w:val="uk-UA"/>
        </w:rPr>
        <w:t xml:space="preserve">, та </w:t>
      </w:r>
      <w:r w:rsidR="00494798" w:rsidRPr="00402A71">
        <w:rPr>
          <w:rFonts w:ascii="Times New Roman" w:hAnsi="Times New Roman" w:cs="Times New Roman"/>
          <w:color w:val="000000" w:themeColor="text1"/>
          <w:sz w:val="28"/>
          <w:szCs w:val="28"/>
          <w:lang w:val="uk-UA"/>
        </w:rPr>
        <w:t>час</w:t>
      </w:r>
      <w:r w:rsidR="006E3662" w:rsidRPr="00402A71">
        <w:rPr>
          <w:rFonts w:ascii="Times New Roman" w:hAnsi="Times New Roman" w:cs="Times New Roman"/>
          <w:color w:val="000000" w:themeColor="text1"/>
          <w:sz w:val="28"/>
          <w:szCs w:val="28"/>
          <w:lang w:val="uk-UA"/>
        </w:rPr>
        <w:t xml:space="preserve"> до них підготуватися.</w:t>
      </w:r>
      <w:r w:rsidR="00355932" w:rsidRPr="00402A71">
        <w:rPr>
          <w:rFonts w:ascii="Times New Roman" w:hAnsi="Times New Roman" w:cs="Times New Roman"/>
          <w:color w:val="000000" w:themeColor="text1"/>
          <w:sz w:val="28"/>
          <w:szCs w:val="28"/>
          <w:lang w:val="uk-UA"/>
        </w:rPr>
        <w:t xml:space="preserve"> Також це важливий етап у зміцненні репутації та довіри один перед одним, що має вагому роль</w:t>
      </w:r>
      <w:r w:rsidR="00654846" w:rsidRPr="00402A71">
        <w:rPr>
          <w:rFonts w:ascii="Times New Roman" w:hAnsi="Times New Roman" w:cs="Times New Roman"/>
          <w:color w:val="000000" w:themeColor="text1"/>
          <w:sz w:val="28"/>
          <w:szCs w:val="28"/>
          <w:lang w:val="uk-UA"/>
        </w:rPr>
        <w:t xml:space="preserve"> у розвитку антикрихкості маркетингу.</w:t>
      </w:r>
    </w:p>
    <w:p w14:paraId="74756DD5" w14:textId="393AE2A1" w:rsidR="000B1B47" w:rsidRPr="00402A71" w:rsidRDefault="000B1B47" w:rsidP="000B1B47">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Розуміння потреб та змін у поведінці споживача підприємство ПрАТ «КАРЛСБЕРГ Україна» зможе досягти завдяки постійному спілкуванні із своїми стейкхолдерами через канали комунікації. Це сприятиме створенню продуктів та змін маркетингових стратегій, що відповідатимуть сучасним тенденціям ринку напоїв, відповідно це підвищуватиме адаптивність нашого маркетингу до змін.</w:t>
      </w:r>
      <w:r w:rsidR="00A07328">
        <w:rPr>
          <w:rFonts w:ascii="Times New Roman" w:hAnsi="Times New Roman" w:cs="Times New Roman"/>
          <w:color w:val="000000" w:themeColor="text1"/>
          <w:sz w:val="28"/>
          <w:szCs w:val="28"/>
          <w:lang w:val="uk-UA"/>
        </w:rPr>
        <w:t xml:space="preserve"> </w:t>
      </w:r>
      <w:r w:rsidR="00A07328" w:rsidRPr="00402A71">
        <w:rPr>
          <w:rFonts w:ascii="Times New Roman" w:hAnsi="Times New Roman" w:cs="Times New Roman"/>
          <w:color w:val="000000" w:themeColor="text1"/>
          <w:sz w:val="28"/>
          <w:szCs w:val="28"/>
          <w:lang w:val="uk-UA"/>
        </w:rPr>
        <w:t>Також спілкування зі стейколдерами допоможе будувати репутацію підприємства стійко та відповідно до очікування споживачів, що також посилюватиме антикрихкість маркетингу та підприємства в цілому.</w:t>
      </w:r>
    </w:p>
    <w:p w14:paraId="244E50AB" w14:textId="7EB489B2" w:rsidR="0034236E" w:rsidRPr="00402A71" w:rsidRDefault="0034236E" w:rsidP="0034236E">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noProof/>
          <w:color w:val="000000" w:themeColor="text1"/>
          <w:sz w:val="28"/>
          <w:szCs w:val="28"/>
        </w:rPr>
        <w:lastRenderedPageBreak/>
        <w:drawing>
          <wp:inline distT="0" distB="0" distL="0" distR="0" wp14:anchorId="655F64AD" wp14:editId="2EE378A9">
            <wp:extent cx="6400709" cy="4116647"/>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hoto_2024-10-13_00-44-54.jpg"/>
                    <pic:cNvPicPr/>
                  </pic:nvPicPr>
                  <pic:blipFill>
                    <a:blip r:embed="rId36">
                      <a:extLst>
                        <a:ext uri="{BEBA8EAE-BF5A-486C-A8C5-ECC9F3942E4B}">
                          <a14:imgProps xmlns:a14="http://schemas.microsoft.com/office/drawing/2010/main">
                            <a14:imgLayer r:embed="rId37">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467346" cy="4159505"/>
                    </a:xfrm>
                    <a:prstGeom prst="rect">
                      <a:avLst/>
                    </a:prstGeom>
                  </pic:spPr>
                </pic:pic>
              </a:graphicData>
            </a:graphic>
          </wp:inline>
        </w:drawing>
      </w:r>
    </w:p>
    <w:p w14:paraId="310DA8CF" w14:textId="77777777" w:rsidR="00601241" w:rsidRDefault="008038A2" w:rsidP="00601241">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Рисунок 2.16 </w:t>
      </w:r>
      <w:r w:rsidR="0034236E" w:rsidRPr="00402A71">
        <w:rPr>
          <w:rFonts w:ascii="Times New Roman" w:hAnsi="Times New Roman" w:cs="Times New Roman"/>
          <w:sz w:val="28"/>
          <w:szCs w:val="28"/>
          <w:lang w:val="uk-UA"/>
        </w:rPr>
        <w:t>– Ме</w:t>
      </w:r>
      <w:r w:rsidR="00D046E7" w:rsidRPr="00402A71">
        <w:rPr>
          <w:rFonts w:ascii="Times New Roman" w:hAnsi="Times New Roman" w:cs="Times New Roman"/>
          <w:sz w:val="28"/>
          <w:szCs w:val="28"/>
          <w:lang w:val="uk-UA"/>
        </w:rPr>
        <w:t>тоди залу</w:t>
      </w:r>
      <w:r w:rsidR="0034236E" w:rsidRPr="00402A71">
        <w:rPr>
          <w:rFonts w:ascii="Times New Roman" w:hAnsi="Times New Roman" w:cs="Times New Roman"/>
          <w:sz w:val="28"/>
          <w:szCs w:val="28"/>
          <w:lang w:val="uk-UA"/>
        </w:rPr>
        <w:t>чення та</w:t>
      </w:r>
      <w:r w:rsidR="00D046E7" w:rsidRPr="00402A71">
        <w:rPr>
          <w:rFonts w:ascii="Times New Roman" w:hAnsi="Times New Roman" w:cs="Times New Roman"/>
          <w:sz w:val="28"/>
          <w:szCs w:val="28"/>
          <w:lang w:val="uk-UA"/>
        </w:rPr>
        <w:t xml:space="preserve"> канали</w:t>
      </w:r>
      <w:r w:rsidR="0034236E" w:rsidRPr="00402A71">
        <w:rPr>
          <w:rFonts w:ascii="Times New Roman" w:hAnsi="Times New Roman" w:cs="Times New Roman"/>
          <w:sz w:val="28"/>
          <w:szCs w:val="28"/>
          <w:lang w:val="uk-UA"/>
        </w:rPr>
        <w:t xml:space="preserve"> </w:t>
      </w:r>
      <w:r w:rsidR="00D046E7" w:rsidRPr="00402A71">
        <w:rPr>
          <w:rFonts w:ascii="Times New Roman" w:hAnsi="Times New Roman" w:cs="Times New Roman"/>
          <w:sz w:val="28"/>
          <w:szCs w:val="28"/>
          <w:lang w:val="uk-UA"/>
        </w:rPr>
        <w:t xml:space="preserve">комунікації з групами стейкхолдерів </w:t>
      </w:r>
      <w:r w:rsidR="00D046E7" w:rsidRPr="00402A71">
        <w:rPr>
          <w:rFonts w:ascii="Times New Roman" w:hAnsi="Times New Roman" w:cs="Times New Roman"/>
          <w:color w:val="000000" w:themeColor="text1"/>
          <w:sz w:val="28"/>
          <w:szCs w:val="28"/>
          <w:lang w:val="uk-UA"/>
        </w:rPr>
        <w:t>ПрАТ «КАРЛСБЕРГ Україна»</w:t>
      </w:r>
    </w:p>
    <w:p w14:paraId="41280777" w14:textId="396878D3" w:rsidR="00584EFD" w:rsidRDefault="00601241" w:rsidP="00601241">
      <w:pPr>
        <w:spacing w:after="0" w:line="360" w:lineRule="auto"/>
        <w:ind w:firstLine="720"/>
        <w:jc w:val="both"/>
        <w:rPr>
          <w:rFonts w:ascii="Times New Roman" w:hAnsi="Times New Roman" w:cs="Times New Roman"/>
          <w:i/>
          <w:color w:val="000000" w:themeColor="text1"/>
          <w:sz w:val="28"/>
          <w:szCs w:val="28"/>
          <w:lang w:val="uk-UA"/>
        </w:rPr>
      </w:pPr>
      <w:r w:rsidRPr="00601241">
        <w:rPr>
          <w:rFonts w:ascii="Times New Roman" w:hAnsi="Times New Roman" w:cs="Times New Roman"/>
          <w:i/>
          <w:color w:val="000000" w:themeColor="text1"/>
          <w:sz w:val="28"/>
          <w:szCs w:val="28"/>
          <w:lang w:val="uk-UA"/>
        </w:rPr>
        <w:t>Джерело:</w:t>
      </w:r>
      <w:r w:rsidR="00E27AAD" w:rsidRPr="00601241">
        <w:rPr>
          <w:rFonts w:ascii="Times New Roman" w:hAnsi="Times New Roman" w:cs="Times New Roman"/>
          <w:i/>
          <w:color w:val="000000" w:themeColor="text1"/>
          <w:sz w:val="28"/>
          <w:szCs w:val="28"/>
          <w:lang w:val="uk-UA"/>
        </w:rPr>
        <w:t xml:space="preserve"> [5</w:t>
      </w:r>
      <w:r w:rsidR="0091400D">
        <w:rPr>
          <w:rFonts w:ascii="Times New Roman" w:hAnsi="Times New Roman" w:cs="Times New Roman"/>
          <w:i/>
          <w:color w:val="000000" w:themeColor="text1"/>
          <w:sz w:val="28"/>
          <w:szCs w:val="28"/>
          <w:lang w:val="uk-UA"/>
        </w:rPr>
        <w:t>2</w:t>
      </w:r>
      <w:r w:rsidR="00E27AAD" w:rsidRPr="00601241">
        <w:rPr>
          <w:rFonts w:ascii="Times New Roman" w:hAnsi="Times New Roman" w:cs="Times New Roman"/>
          <w:i/>
          <w:color w:val="000000" w:themeColor="text1"/>
          <w:sz w:val="28"/>
          <w:szCs w:val="28"/>
          <w:lang w:val="uk-UA"/>
        </w:rPr>
        <w:t>]</w:t>
      </w:r>
    </w:p>
    <w:p w14:paraId="6E7F90B5" w14:textId="6D4776AA" w:rsidR="00911C19" w:rsidRPr="00402A71" w:rsidRDefault="00911C19" w:rsidP="00A07328">
      <w:pPr>
        <w:spacing w:after="0" w:line="360" w:lineRule="auto"/>
        <w:jc w:val="both"/>
        <w:rPr>
          <w:rFonts w:ascii="Times New Roman" w:hAnsi="Times New Roman" w:cs="Times New Roman"/>
          <w:color w:val="000000" w:themeColor="text1"/>
          <w:sz w:val="28"/>
          <w:szCs w:val="28"/>
          <w:lang w:val="uk-UA"/>
        </w:rPr>
      </w:pPr>
    </w:p>
    <w:p w14:paraId="7E1930F4" w14:textId="14B808B7" w:rsidR="006E3662" w:rsidRPr="00402A71" w:rsidRDefault="006E3662" w:rsidP="00E27AAD">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Наступним важливим рівнем з нашої піраміди є «здібності».</w:t>
      </w:r>
      <w:r w:rsidR="00612BF5" w:rsidRPr="00402A71">
        <w:rPr>
          <w:rFonts w:ascii="Times New Roman" w:hAnsi="Times New Roman" w:cs="Times New Roman"/>
          <w:color w:val="000000" w:themeColor="text1"/>
          <w:sz w:val="28"/>
          <w:szCs w:val="28"/>
          <w:lang w:val="uk-UA"/>
        </w:rPr>
        <w:t xml:space="preserve"> Важливе значення на підприємстві приділяється </w:t>
      </w:r>
      <w:r w:rsidR="00494798" w:rsidRPr="00402A71">
        <w:rPr>
          <w:rFonts w:ascii="Times New Roman" w:hAnsi="Times New Roman" w:cs="Times New Roman"/>
          <w:color w:val="000000" w:themeColor="text1"/>
          <w:sz w:val="28"/>
          <w:szCs w:val="28"/>
          <w:lang w:val="uk-UA"/>
        </w:rPr>
        <w:t>розв</w:t>
      </w:r>
      <w:r w:rsidR="00911C19" w:rsidRPr="00402A71">
        <w:rPr>
          <w:rFonts w:ascii="Times New Roman" w:hAnsi="Times New Roman" w:cs="Times New Roman"/>
          <w:color w:val="000000" w:themeColor="text1"/>
          <w:sz w:val="28"/>
          <w:szCs w:val="28"/>
          <w:lang w:val="uk-UA"/>
        </w:rPr>
        <w:t xml:space="preserve">иток персоналу у кожному відділі. </w:t>
      </w:r>
      <w:r w:rsidR="00612BF5" w:rsidRPr="00402A71">
        <w:rPr>
          <w:rFonts w:ascii="Times New Roman" w:hAnsi="Times New Roman" w:cs="Times New Roman"/>
          <w:color w:val="000000" w:themeColor="text1"/>
          <w:sz w:val="28"/>
          <w:szCs w:val="28"/>
          <w:lang w:val="uk-UA"/>
        </w:rPr>
        <w:t>Лише за 2023 рік підприємство провел</w:t>
      </w:r>
      <w:r w:rsidR="00F756C1" w:rsidRPr="00402A71">
        <w:rPr>
          <w:rFonts w:ascii="Times New Roman" w:hAnsi="Times New Roman" w:cs="Times New Roman"/>
          <w:color w:val="000000" w:themeColor="text1"/>
          <w:sz w:val="28"/>
          <w:szCs w:val="28"/>
          <w:lang w:val="uk-UA"/>
        </w:rPr>
        <w:t xml:space="preserve">о 8 тренінгів з розвитку команд. Також підприємство надає можливість своїм співробітникам постійно навчатися та розвиватися, за 2023 рік запустили три групи спікінг-клаб для покращення навичок англійської для роботи. </w:t>
      </w:r>
      <w:r w:rsidR="00911C19" w:rsidRPr="00402A71">
        <w:rPr>
          <w:rFonts w:ascii="Times New Roman" w:hAnsi="Times New Roman" w:cs="Times New Roman"/>
          <w:color w:val="000000" w:themeColor="text1"/>
          <w:sz w:val="28"/>
          <w:szCs w:val="28"/>
          <w:lang w:val="uk-UA"/>
        </w:rPr>
        <w:t>Розвиток персоналу є ключовим заходом у розвитку ознак антикрихкого маркетингу. Персонал маркетингового відділу відповідає за те як просуватиметься та продаватиметься продукція підприємства, за аналіз ринків та виявлення нових тенденцій чи змін на ринку. Тому досвідчений та кваліфікований співробітник маркетингового відділу</w:t>
      </w:r>
      <w:r w:rsidR="00597420" w:rsidRPr="00402A71">
        <w:rPr>
          <w:rFonts w:ascii="Times New Roman" w:hAnsi="Times New Roman" w:cs="Times New Roman"/>
          <w:color w:val="000000" w:themeColor="text1"/>
          <w:sz w:val="28"/>
          <w:szCs w:val="28"/>
          <w:lang w:val="uk-UA"/>
        </w:rPr>
        <w:t xml:space="preserve"> буде підвищувати антикрихкість маркетингу, набуті нові </w:t>
      </w:r>
      <w:r w:rsidR="00597420" w:rsidRPr="00402A71">
        <w:rPr>
          <w:rFonts w:ascii="Times New Roman" w:hAnsi="Times New Roman" w:cs="Times New Roman"/>
          <w:color w:val="000000" w:themeColor="text1"/>
          <w:sz w:val="28"/>
          <w:szCs w:val="28"/>
          <w:lang w:val="uk-UA"/>
        </w:rPr>
        <w:lastRenderedPageBreak/>
        <w:t>знання будуть сприяти новим можливостям розвитку для маркетингових стратегій та кампаній, а в загальному це матиме результат на все підприємство.</w:t>
      </w:r>
      <w:r w:rsidR="00E413BE" w:rsidRPr="00402A71">
        <w:rPr>
          <w:rFonts w:ascii="Times New Roman" w:hAnsi="Times New Roman" w:cs="Times New Roman"/>
          <w:color w:val="000000" w:themeColor="text1"/>
          <w:sz w:val="28"/>
          <w:szCs w:val="28"/>
          <w:lang w:val="uk-UA"/>
        </w:rPr>
        <w:t xml:space="preserve"> </w:t>
      </w:r>
      <w:r w:rsidR="00F756C1" w:rsidRPr="00402A71">
        <w:rPr>
          <w:rFonts w:ascii="Times New Roman" w:hAnsi="Times New Roman" w:cs="Times New Roman"/>
          <w:color w:val="000000" w:themeColor="text1"/>
          <w:sz w:val="28"/>
          <w:szCs w:val="28"/>
          <w:lang w:val="uk-UA"/>
        </w:rPr>
        <w:t>Цікавою пропозицією у роботі маркетингового відділу стало приєднання Carlsberg Group до Planet Pledge – міжнародного зобов’язання маркетологів створювати сталі комунікації</w:t>
      </w:r>
      <w:r w:rsidR="00E27AAD" w:rsidRPr="00402A71">
        <w:rPr>
          <w:rFonts w:ascii="Times New Roman" w:hAnsi="Times New Roman" w:cs="Times New Roman"/>
          <w:sz w:val="28"/>
          <w:szCs w:val="28"/>
          <w:lang w:val="uk-UA"/>
        </w:rPr>
        <w:t xml:space="preserve"> [5</w:t>
      </w:r>
      <w:r w:rsidR="0091400D">
        <w:rPr>
          <w:rFonts w:ascii="Times New Roman" w:hAnsi="Times New Roman" w:cs="Times New Roman"/>
          <w:sz w:val="28"/>
          <w:szCs w:val="28"/>
          <w:lang w:val="uk-UA"/>
        </w:rPr>
        <w:t>2</w:t>
      </w:r>
      <w:r w:rsidR="00E27AAD" w:rsidRPr="00402A71">
        <w:rPr>
          <w:rFonts w:ascii="Times New Roman" w:hAnsi="Times New Roman" w:cs="Times New Roman"/>
          <w:sz w:val="28"/>
          <w:szCs w:val="28"/>
          <w:lang w:val="uk-UA"/>
        </w:rPr>
        <w:t>]</w:t>
      </w:r>
      <w:r w:rsidR="00F756C1" w:rsidRPr="00402A71">
        <w:rPr>
          <w:rFonts w:ascii="Times New Roman" w:hAnsi="Times New Roman" w:cs="Times New Roman"/>
          <w:color w:val="000000" w:themeColor="text1"/>
          <w:sz w:val="28"/>
          <w:szCs w:val="28"/>
          <w:lang w:val="uk-UA"/>
        </w:rPr>
        <w:t>. Відповідно до цього на дочірніх підприємствах було розроблено гайд, що має допомогти маркетинговому відділу спілкуватися із споживачем і закликати його бути більш дружнім до клімату та екології. Відповідно це є однією із цілей нашої компанії, щодо сталого екологічного розвитку.</w:t>
      </w:r>
      <w:r w:rsidR="00597420" w:rsidRPr="00402A71">
        <w:rPr>
          <w:rFonts w:ascii="Times New Roman" w:hAnsi="Times New Roman" w:cs="Times New Roman"/>
          <w:color w:val="000000" w:themeColor="text1"/>
          <w:sz w:val="28"/>
          <w:szCs w:val="28"/>
          <w:lang w:val="uk-UA"/>
        </w:rPr>
        <w:t xml:space="preserve"> </w:t>
      </w:r>
      <w:r w:rsidR="000969D7" w:rsidRPr="00402A71">
        <w:rPr>
          <w:rFonts w:ascii="Times New Roman" w:hAnsi="Times New Roman" w:cs="Times New Roman"/>
          <w:color w:val="000000" w:themeColor="text1"/>
          <w:sz w:val="28"/>
          <w:szCs w:val="28"/>
          <w:lang w:val="uk-UA"/>
        </w:rPr>
        <w:t>Тобто підприємство намагається через маркетинг не лише комікувати зі споживачем щодо своєї продукції, а також ставити лідером на ринку з екологічної діяльності, показувати свої цінності в питанні екології та вчити цьому своїх споживачів. В довгостроковій перспективі це матиме позитивний результат для підприємства.</w:t>
      </w:r>
    </w:p>
    <w:p w14:paraId="10DD02B5" w14:textId="0E3380E4" w:rsidR="000969D7" w:rsidRPr="00402A71" w:rsidRDefault="000969D7" w:rsidP="00F756C1">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Рівень «</w:t>
      </w:r>
      <w:r w:rsidR="00994299" w:rsidRPr="00402A71">
        <w:rPr>
          <w:rFonts w:ascii="Times New Roman" w:hAnsi="Times New Roman" w:cs="Times New Roman"/>
          <w:color w:val="000000" w:themeColor="text1"/>
          <w:sz w:val="28"/>
          <w:szCs w:val="28"/>
          <w:lang w:val="uk-UA"/>
        </w:rPr>
        <w:t>переконання цінност</w:t>
      </w:r>
      <w:r w:rsidRPr="00402A71">
        <w:rPr>
          <w:rFonts w:ascii="Times New Roman" w:hAnsi="Times New Roman" w:cs="Times New Roman"/>
          <w:color w:val="000000" w:themeColor="text1"/>
          <w:sz w:val="28"/>
          <w:szCs w:val="28"/>
          <w:lang w:val="uk-UA"/>
        </w:rPr>
        <w:t xml:space="preserve">і» з нашої піраміди МУАМ, допомагає проаналізувати та виділити головні цінності нашого відділу маркетингу. Як згадувалося раніше, стратегія Carlsberg Group та ПрАТ «КАРЛСБЕРГ Україна» це розширюватися та зростати на ринку напоїв. Тому </w:t>
      </w:r>
      <w:r w:rsidR="00503D90" w:rsidRPr="00402A71">
        <w:rPr>
          <w:rFonts w:ascii="Times New Roman" w:hAnsi="Times New Roman" w:cs="Times New Roman"/>
          <w:color w:val="000000" w:themeColor="text1"/>
          <w:sz w:val="28"/>
          <w:szCs w:val="28"/>
          <w:lang w:val="uk-UA"/>
        </w:rPr>
        <w:t xml:space="preserve">цінність </w:t>
      </w:r>
      <w:r w:rsidRPr="00402A71">
        <w:rPr>
          <w:rFonts w:ascii="Times New Roman" w:hAnsi="Times New Roman" w:cs="Times New Roman"/>
          <w:color w:val="000000" w:themeColor="text1"/>
          <w:sz w:val="28"/>
          <w:szCs w:val="28"/>
          <w:lang w:val="uk-UA"/>
        </w:rPr>
        <w:t xml:space="preserve">відділу маркетингу полягає </w:t>
      </w:r>
      <w:r w:rsidR="0050733C" w:rsidRPr="00402A71">
        <w:rPr>
          <w:rFonts w:ascii="Times New Roman" w:hAnsi="Times New Roman" w:cs="Times New Roman"/>
          <w:color w:val="000000" w:themeColor="text1"/>
          <w:sz w:val="28"/>
          <w:szCs w:val="28"/>
          <w:lang w:val="uk-UA"/>
        </w:rPr>
        <w:t>в клієнтоорієнтовності, щоб слідувати смакам та вподобанням клієнтів,</w:t>
      </w:r>
      <w:r w:rsidR="00E67A7B" w:rsidRPr="00402A71">
        <w:rPr>
          <w:rFonts w:ascii="Times New Roman" w:hAnsi="Times New Roman" w:cs="Times New Roman"/>
          <w:color w:val="000000" w:themeColor="text1"/>
          <w:sz w:val="28"/>
          <w:szCs w:val="28"/>
          <w:lang w:val="uk-UA"/>
        </w:rPr>
        <w:t xml:space="preserve"> у зверненні уваги споживачів до</w:t>
      </w:r>
      <w:r w:rsidR="0050733C" w:rsidRPr="00402A71">
        <w:rPr>
          <w:rFonts w:ascii="Times New Roman" w:hAnsi="Times New Roman" w:cs="Times New Roman"/>
          <w:color w:val="000000" w:themeColor="text1"/>
          <w:sz w:val="28"/>
          <w:szCs w:val="28"/>
          <w:lang w:val="uk-UA"/>
        </w:rPr>
        <w:t xml:space="preserve"> екологічної діяльності підприємства</w:t>
      </w:r>
      <w:r w:rsidR="00E67A7B" w:rsidRPr="00402A71">
        <w:rPr>
          <w:rFonts w:ascii="Times New Roman" w:hAnsi="Times New Roman" w:cs="Times New Roman"/>
          <w:color w:val="000000" w:themeColor="text1"/>
          <w:sz w:val="28"/>
          <w:szCs w:val="28"/>
          <w:lang w:val="uk-UA"/>
        </w:rPr>
        <w:t xml:space="preserve"> та інформування споживачів про відповідальне споживання алкогольних напоїв.</w:t>
      </w:r>
      <w:r w:rsidR="00F26824" w:rsidRPr="00402A71">
        <w:rPr>
          <w:rFonts w:ascii="Times New Roman" w:hAnsi="Times New Roman" w:cs="Times New Roman"/>
          <w:color w:val="000000" w:themeColor="text1"/>
          <w:sz w:val="28"/>
          <w:szCs w:val="28"/>
          <w:lang w:val="uk-UA"/>
        </w:rPr>
        <w:t xml:space="preserve"> </w:t>
      </w:r>
      <w:r w:rsidR="00E67A7B" w:rsidRPr="00402A71">
        <w:rPr>
          <w:rFonts w:ascii="Times New Roman" w:hAnsi="Times New Roman" w:cs="Times New Roman"/>
          <w:color w:val="000000" w:themeColor="text1"/>
          <w:sz w:val="28"/>
          <w:szCs w:val="28"/>
          <w:lang w:val="uk-UA"/>
        </w:rPr>
        <w:t>С</w:t>
      </w:r>
      <w:r w:rsidR="00B704E5" w:rsidRPr="00402A71">
        <w:rPr>
          <w:rFonts w:ascii="Times New Roman" w:hAnsi="Times New Roman" w:cs="Times New Roman"/>
          <w:color w:val="000000" w:themeColor="text1"/>
          <w:sz w:val="28"/>
          <w:szCs w:val="28"/>
          <w:lang w:val="uk-UA"/>
        </w:rPr>
        <w:t>лідуючи трендам ринків, маркетинговий відділ може швидко підхоплювати нові тенденції до споживання напоїв та адаптовувати виробництво</w:t>
      </w:r>
      <w:r w:rsidR="00503D90" w:rsidRPr="00402A71">
        <w:rPr>
          <w:rFonts w:ascii="Times New Roman" w:hAnsi="Times New Roman" w:cs="Times New Roman"/>
          <w:color w:val="000000" w:themeColor="text1"/>
          <w:sz w:val="28"/>
          <w:szCs w:val="28"/>
          <w:lang w:val="uk-UA"/>
        </w:rPr>
        <w:t xml:space="preserve"> підприємства до нових викликів ринку, </w:t>
      </w:r>
      <w:r w:rsidR="00A97F9E" w:rsidRPr="00402A71">
        <w:rPr>
          <w:rFonts w:ascii="Times New Roman" w:hAnsi="Times New Roman" w:cs="Times New Roman"/>
          <w:color w:val="000000" w:themeColor="text1"/>
          <w:sz w:val="28"/>
          <w:szCs w:val="28"/>
          <w:lang w:val="uk-UA"/>
        </w:rPr>
        <w:t>щоб залишатися постійно лідером. В свою чергу це свідчитиме про антикрихкість маркетингу та самого підприємства.</w:t>
      </w:r>
    </w:p>
    <w:p w14:paraId="76537BEA" w14:textId="2459C960" w:rsidR="00095357" w:rsidRPr="00402A71" w:rsidRDefault="00994299" w:rsidP="003E3F9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Попередній аналіз </w:t>
      </w:r>
      <w:r w:rsidR="00597420" w:rsidRPr="00402A71">
        <w:rPr>
          <w:rFonts w:ascii="Times New Roman" w:hAnsi="Times New Roman" w:cs="Times New Roman"/>
          <w:color w:val="000000" w:themeColor="text1"/>
          <w:sz w:val="28"/>
          <w:szCs w:val="28"/>
          <w:lang w:val="uk-UA"/>
        </w:rPr>
        <w:t>управління</w:t>
      </w:r>
      <w:r w:rsidRPr="00402A71">
        <w:rPr>
          <w:rFonts w:ascii="Times New Roman" w:hAnsi="Times New Roman" w:cs="Times New Roman"/>
          <w:color w:val="000000" w:themeColor="text1"/>
          <w:sz w:val="28"/>
          <w:szCs w:val="28"/>
          <w:lang w:val="uk-UA"/>
        </w:rPr>
        <w:t xml:space="preserve"> маркетингу дозволяє оцінити якою є «ідентичність» маркетингу для підприємства та які його довгострокові цілі. Ц</w:t>
      </w:r>
      <w:r w:rsidR="0050733C" w:rsidRPr="00402A71">
        <w:rPr>
          <w:rFonts w:ascii="Times New Roman" w:hAnsi="Times New Roman" w:cs="Times New Roman"/>
          <w:color w:val="000000" w:themeColor="text1"/>
          <w:sz w:val="28"/>
          <w:szCs w:val="28"/>
          <w:lang w:val="uk-UA"/>
        </w:rPr>
        <w:t xml:space="preserve">е відповідно сприяти розбудові </w:t>
      </w:r>
      <w:r w:rsidR="00E67A7B" w:rsidRPr="00402A71">
        <w:rPr>
          <w:rFonts w:ascii="Times New Roman" w:hAnsi="Times New Roman" w:cs="Times New Roman"/>
          <w:color w:val="000000" w:themeColor="text1"/>
          <w:sz w:val="28"/>
          <w:szCs w:val="28"/>
          <w:lang w:val="uk-UA"/>
        </w:rPr>
        <w:t>сильного бренду підприємства на ринку, підтримувати репутацію вже відомих торгових марок продукції та розширювати обізнаність спожива</w:t>
      </w:r>
      <w:r w:rsidR="00877641" w:rsidRPr="00402A71">
        <w:rPr>
          <w:rFonts w:ascii="Times New Roman" w:hAnsi="Times New Roman" w:cs="Times New Roman"/>
          <w:color w:val="000000" w:themeColor="text1"/>
          <w:sz w:val="28"/>
          <w:szCs w:val="28"/>
          <w:lang w:val="uk-UA"/>
        </w:rPr>
        <w:t>чів про інші ТМ своєї продукції, також</w:t>
      </w:r>
      <w:r w:rsidR="00E2668F" w:rsidRPr="00402A71">
        <w:rPr>
          <w:rFonts w:ascii="Times New Roman" w:hAnsi="Times New Roman" w:cs="Times New Roman"/>
          <w:color w:val="000000" w:themeColor="text1"/>
          <w:sz w:val="28"/>
          <w:szCs w:val="28"/>
          <w:lang w:val="uk-UA"/>
        </w:rPr>
        <w:t xml:space="preserve"> збільшувати продажі безалкогольної </w:t>
      </w:r>
      <w:r w:rsidR="00E2668F" w:rsidRPr="00402A71">
        <w:rPr>
          <w:rFonts w:ascii="Times New Roman" w:hAnsi="Times New Roman" w:cs="Times New Roman"/>
          <w:sz w:val="28"/>
          <w:szCs w:val="28"/>
          <w:lang w:val="uk-UA"/>
        </w:rPr>
        <w:lastRenderedPageBreak/>
        <w:t>продукції</w:t>
      </w:r>
      <w:r w:rsidR="00877641" w:rsidRPr="00402A71">
        <w:rPr>
          <w:rFonts w:ascii="Times New Roman" w:hAnsi="Times New Roman" w:cs="Times New Roman"/>
          <w:sz w:val="28"/>
          <w:szCs w:val="28"/>
          <w:lang w:val="uk-UA"/>
        </w:rPr>
        <w:t xml:space="preserve"> та частки компанії на ринку безалкогольних напоїв в Україні. </w:t>
      </w:r>
      <w:r w:rsidR="00E2668F" w:rsidRPr="00402A71">
        <w:rPr>
          <w:rFonts w:ascii="Times New Roman" w:hAnsi="Times New Roman" w:cs="Times New Roman"/>
          <w:sz w:val="28"/>
          <w:szCs w:val="28"/>
          <w:lang w:val="uk-UA"/>
        </w:rPr>
        <w:t xml:space="preserve"> </w:t>
      </w:r>
      <w:r w:rsidR="00E67A7B" w:rsidRPr="00402A71">
        <w:rPr>
          <w:rFonts w:ascii="Times New Roman" w:hAnsi="Times New Roman" w:cs="Times New Roman"/>
          <w:color w:val="000000" w:themeColor="text1"/>
          <w:sz w:val="28"/>
          <w:szCs w:val="28"/>
          <w:lang w:val="uk-UA"/>
        </w:rPr>
        <w:t>І вже з цього формується основна місія маркетингового відділу – це допомагати ПрАТ «КАРЛСБЕРГ Україна» ставати більш пізнаваним на ринку</w:t>
      </w:r>
      <w:r w:rsidR="00877641" w:rsidRPr="00402A71">
        <w:rPr>
          <w:rFonts w:ascii="Times New Roman" w:hAnsi="Times New Roman" w:cs="Times New Roman"/>
          <w:color w:val="000000" w:themeColor="text1"/>
          <w:sz w:val="28"/>
          <w:szCs w:val="28"/>
          <w:lang w:val="uk-UA"/>
        </w:rPr>
        <w:t xml:space="preserve"> безалкогольних</w:t>
      </w:r>
      <w:r w:rsidR="00E67A7B" w:rsidRPr="00402A71">
        <w:rPr>
          <w:rFonts w:ascii="Times New Roman" w:hAnsi="Times New Roman" w:cs="Times New Roman"/>
          <w:color w:val="000000" w:themeColor="text1"/>
          <w:sz w:val="28"/>
          <w:szCs w:val="28"/>
          <w:lang w:val="uk-UA"/>
        </w:rPr>
        <w:t xml:space="preserve"> напоїв та підтримувати імідж екологічного та відповідального підприємства.</w:t>
      </w:r>
    </w:p>
    <w:p w14:paraId="1D35610F" w14:textId="77777777" w:rsidR="0025336C" w:rsidRPr="00402A71" w:rsidRDefault="00597420" w:rsidP="003E3F9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Дослідивши поточне управління маркетингом на підприємстві ПрАТ «КАРЛСБЕРГ Україна» за МУАМ, було виявлено, що на даний момент рівень управління антикрихкістю маркетингу є ближче до середнього, проте потребу</w:t>
      </w:r>
      <w:r w:rsidR="00E413BE" w:rsidRPr="00402A71">
        <w:rPr>
          <w:rFonts w:ascii="Times New Roman" w:hAnsi="Times New Roman" w:cs="Times New Roman"/>
          <w:color w:val="000000" w:themeColor="text1"/>
          <w:sz w:val="28"/>
          <w:szCs w:val="28"/>
          <w:lang w:val="uk-UA"/>
        </w:rPr>
        <w:t>є внесення рекомендацій щодо покращення даної ситуації. Було виявлено, що на підприємстві присутні витрати на розвиток персоналу, проте не деталізовано в як саме відбувається навчання персоналу, які тренінги чи курси впроваджується, які показники мають працівники по завершенню даних курсів, як це має вплив на покращення роботи маркетингу. На наш погляд покращення професійних навичок та людських характеристик, в довгій перспективі будуть сприяти розвитку антикрихких ознак маркетингу, що в свою чергу сприятиме стійкості та гнучкості маркетингу до нових ринкових змін та тенденцій.</w:t>
      </w:r>
    </w:p>
    <w:p w14:paraId="238F3F2B" w14:textId="7BC7F162" w:rsidR="00597420" w:rsidRPr="00402A71" w:rsidRDefault="0025336C" w:rsidP="003E3F9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Далі пропонуємо розглянути як наявна поточна ситуація розвитку антикрихкого маркетингу впливає на фінансові показники підприємства в цілому, що в подальшому можна було спрогнозувати рекомендації по вдосконаленню управління антикрихкістю маркетингу на підприємстві </w:t>
      </w:r>
      <w:r w:rsidR="00E413BE" w:rsidRPr="00402A71">
        <w:rPr>
          <w:rFonts w:ascii="Times New Roman" w:hAnsi="Times New Roman" w:cs="Times New Roman"/>
          <w:color w:val="000000" w:themeColor="text1"/>
          <w:sz w:val="28"/>
          <w:szCs w:val="28"/>
          <w:lang w:val="uk-UA"/>
        </w:rPr>
        <w:t xml:space="preserve"> </w:t>
      </w:r>
      <w:r w:rsidRPr="00402A71">
        <w:rPr>
          <w:rFonts w:ascii="Times New Roman" w:hAnsi="Times New Roman" w:cs="Times New Roman"/>
          <w:color w:val="000000" w:themeColor="text1"/>
          <w:sz w:val="28"/>
          <w:szCs w:val="28"/>
          <w:lang w:val="uk-UA"/>
        </w:rPr>
        <w:t>ПрАТ «КАРЛСБЕРГ Україна».</w:t>
      </w:r>
    </w:p>
    <w:p w14:paraId="06CB5CA6" w14:textId="3179F0BE" w:rsidR="00C00B89" w:rsidRPr="00402A71" w:rsidRDefault="00C00B89" w:rsidP="0025336C">
      <w:pPr>
        <w:spacing w:after="0" w:line="360" w:lineRule="auto"/>
        <w:jc w:val="both"/>
        <w:rPr>
          <w:rFonts w:ascii="Times New Roman" w:hAnsi="Times New Roman" w:cs="Times New Roman"/>
          <w:color w:val="000000" w:themeColor="text1"/>
          <w:sz w:val="28"/>
          <w:szCs w:val="28"/>
          <w:lang w:val="uk-UA"/>
        </w:rPr>
      </w:pPr>
    </w:p>
    <w:p w14:paraId="61602F69" w14:textId="282E1073" w:rsidR="00334F37" w:rsidRPr="00EA70AE" w:rsidRDefault="00EC28CC" w:rsidP="006A319C">
      <w:pPr>
        <w:pStyle w:val="a3"/>
        <w:numPr>
          <w:ilvl w:val="1"/>
          <w:numId w:val="3"/>
        </w:numPr>
        <w:spacing w:after="0" w:line="360" w:lineRule="auto"/>
        <w:ind w:left="0" w:firstLine="720"/>
        <w:jc w:val="both"/>
        <w:outlineLvl w:val="1"/>
        <w:rPr>
          <w:rFonts w:ascii="Times New Roman" w:hAnsi="Times New Roman" w:cs="Times New Roman"/>
          <w:b/>
          <w:color w:val="000000" w:themeColor="text1"/>
          <w:sz w:val="28"/>
          <w:szCs w:val="28"/>
          <w:lang w:val="uk-UA"/>
        </w:rPr>
      </w:pPr>
      <w:r w:rsidRPr="00402A71">
        <w:rPr>
          <w:rFonts w:ascii="Times New Roman" w:hAnsi="Times New Roman" w:cs="Times New Roman"/>
          <w:b/>
          <w:color w:val="000000" w:themeColor="text1"/>
          <w:sz w:val="28"/>
          <w:szCs w:val="28"/>
          <w:lang w:val="uk-UA"/>
        </w:rPr>
        <w:t xml:space="preserve"> </w:t>
      </w:r>
      <w:r w:rsidR="008038A2" w:rsidRPr="00402A71">
        <w:rPr>
          <w:rFonts w:ascii="Times New Roman" w:hAnsi="Times New Roman" w:cs="Times New Roman"/>
          <w:b/>
          <w:color w:val="000000" w:themeColor="text1"/>
          <w:sz w:val="28"/>
          <w:szCs w:val="28"/>
          <w:lang w:val="uk-UA"/>
        </w:rPr>
        <w:t xml:space="preserve"> </w:t>
      </w:r>
      <w:bookmarkStart w:id="10" w:name="_Toc183356117"/>
      <w:r w:rsidRPr="00402A71">
        <w:rPr>
          <w:rFonts w:ascii="Times New Roman" w:hAnsi="Times New Roman" w:cs="Times New Roman"/>
          <w:b/>
          <w:color w:val="000000" w:themeColor="text1"/>
          <w:sz w:val="28"/>
          <w:szCs w:val="28"/>
          <w:lang w:val="uk-UA"/>
        </w:rPr>
        <w:t>Оцінка антикрихкості маркетингу ПрАТ «КАРЛСБЕРГ Україна»</w:t>
      </w:r>
      <w:r w:rsidR="00597420" w:rsidRPr="00402A71">
        <w:rPr>
          <w:rFonts w:ascii="Times New Roman" w:hAnsi="Times New Roman" w:cs="Times New Roman"/>
          <w:b/>
          <w:color w:val="000000" w:themeColor="text1"/>
          <w:sz w:val="28"/>
          <w:szCs w:val="28"/>
          <w:lang w:val="uk-UA"/>
        </w:rPr>
        <w:t xml:space="preserve"> з фінансової сторони</w:t>
      </w:r>
      <w:bookmarkEnd w:id="10"/>
    </w:p>
    <w:p w14:paraId="19D3842C" w14:textId="02FE5539" w:rsidR="007E6E40" w:rsidRPr="00402A71" w:rsidRDefault="007E6E40" w:rsidP="00FD5E44">
      <w:pPr>
        <w:pStyle w:val="a3"/>
        <w:spacing w:after="0" w:line="360" w:lineRule="auto"/>
        <w:rPr>
          <w:rFonts w:ascii="Times New Roman" w:hAnsi="Times New Roman" w:cs="Times New Roman"/>
          <w:sz w:val="28"/>
          <w:szCs w:val="28"/>
          <w:lang w:val="uk-UA"/>
        </w:rPr>
      </w:pPr>
    </w:p>
    <w:p w14:paraId="72182F11" w14:textId="6A2E0F47" w:rsidR="007E6E40" w:rsidRPr="00402A71" w:rsidRDefault="007E6E40" w:rsidP="00FD5E44">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На даному етапі постає завдання оцінити антикрихкість маркетингу нашого підприємства </w:t>
      </w:r>
      <w:r w:rsidRPr="00402A71">
        <w:rPr>
          <w:rFonts w:ascii="Times New Roman" w:hAnsi="Times New Roman" w:cs="Times New Roman"/>
          <w:color w:val="000000" w:themeColor="text1"/>
          <w:sz w:val="28"/>
          <w:szCs w:val="28"/>
          <w:lang w:val="uk-UA"/>
        </w:rPr>
        <w:t>ПрАТ «КАРЛСБЕРГ Україна»</w:t>
      </w:r>
      <w:r w:rsidR="008C665F" w:rsidRPr="00402A71">
        <w:rPr>
          <w:rFonts w:ascii="Times New Roman" w:hAnsi="Times New Roman" w:cs="Times New Roman"/>
          <w:color w:val="000000" w:themeColor="text1"/>
          <w:sz w:val="28"/>
          <w:szCs w:val="28"/>
          <w:lang w:val="uk-UA"/>
        </w:rPr>
        <w:t xml:space="preserve"> з точки зору фінансової складової</w:t>
      </w:r>
      <w:r w:rsidRPr="00402A71">
        <w:rPr>
          <w:rFonts w:ascii="Times New Roman" w:hAnsi="Times New Roman" w:cs="Times New Roman"/>
          <w:color w:val="000000" w:themeColor="text1"/>
          <w:sz w:val="28"/>
          <w:szCs w:val="28"/>
          <w:lang w:val="uk-UA"/>
        </w:rPr>
        <w:t xml:space="preserve">, оскільки від отриманих показників ми зможемо запропонувати подальші рекомендації в управлінні антикрихкістю маркетингу та </w:t>
      </w:r>
      <w:r w:rsidR="005105B7" w:rsidRPr="00402A71">
        <w:rPr>
          <w:rFonts w:ascii="Times New Roman" w:hAnsi="Times New Roman" w:cs="Times New Roman"/>
          <w:color w:val="000000" w:themeColor="text1"/>
          <w:sz w:val="28"/>
          <w:szCs w:val="28"/>
          <w:lang w:val="uk-UA"/>
        </w:rPr>
        <w:t>можливостей для її</w:t>
      </w:r>
      <w:r w:rsidRPr="00402A71">
        <w:rPr>
          <w:rFonts w:ascii="Times New Roman" w:hAnsi="Times New Roman" w:cs="Times New Roman"/>
          <w:color w:val="000000" w:themeColor="text1"/>
          <w:sz w:val="28"/>
          <w:szCs w:val="28"/>
          <w:lang w:val="uk-UA"/>
        </w:rPr>
        <w:t xml:space="preserve"> покращення.</w:t>
      </w:r>
      <w:r w:rsidR="00A35CCB" w:rsidRPr="00402A71">
        <w:rPr>
          <w:rFonts w:ascii="Times New Roman" w:hAnsi="Times New Roman" w:cs="Times New Roman"/>
          <w:color w:val="000000" w:themeColor="text1"/>
          <w:sz w:val="28"/>
          <w:szCs w:val="28"/>
          <w:lang w:val="uk-UA"/>
        </w:rPr>
        <w:t xml:space="preserve"> </w:t>
      </w:r>
      <w:r w:rsidR="005105B7" w:rsidRPr="00402A71">
        <w:rPr>
          <w:rFonts w:ascii="Times New Roman" w:hAnsi="Times New Roman" w:cs="Times New Roman"/>
          <w:color w:val="000000" w:themeColor="text1"/>
          <w:sz w:val="28"/>
          <w:szCs w:val="28"/>
          <w:lang w:val="uk-UA"/>
        </w:rPr>
        <w:t>Перш за все, варто визначити процес проведення оцінки антикрихкості маркетингу</w:t>
      </w:r>
      <w:r w:rsidR="008C665F" w:rsidRPr="00402A71">
        <w:rPr>
          <w:rFonts w:ascii="Times New Roman" w:hAnsi="Times New Roman" w:cs="Times New Roman"/>
          <w:color w:val="000000" w:themeColor="text1"/>
          <w:sz w:val="28"/>
          <w:szCs w:val="28"/>
          <w:lang w:val="uk-UA"/>
        </w:rPr>
        <w:t xml:space="preserve"> з точки </w:t>
      </w:r>
      <w:r w:rsidR="008C665F" w:rsidRPr="00402A71">
        <w:rPr>
          <w:rFonts w:ascii="Times New Roman" w:hAnsi="Times New Roman" w:cs="Times New Roman"/>
          <w:color w:val="000000" w:themeColor="text1"/>
          <w:sz w:val="28"/>
          <w:szCs w:val="28"/>
          <w:lang w:val="uk-UA"/>
        </w:rPr>
        <w:lastRenderedPageBreak/>
        <w:t>зору фінансових показників</w:t>
      </w:r>
      <w:r w:rsidR="005105B7" w:rsidRPr="00402A71">
        <w:rPr>
          <w:rFonts w:ascii="Times New Roman" w:hAnsi="Times New Roman" w:cs="Times New Roman"/>
          <w:color w:val="000000" w:themeColor="text1"/>
          <w:sz w:val="28"/>
          <w:szCs w:val="28"/>
          <w:lang w:val="uk-UA"/>
        </w:rPr>
        <w:t xml:space="preserve">. Для цього </w:t>
      </w:r>
      <w:r w:rsidR="00906B33" w:rsidRPr="00402A71">
        <w:rPr>
          <w:rFonts w:ascii="Times New Roman" w:hAnsi="Times New Roman" w:cs="Times New Roman"/>
          <w:color w:val="000000" w:themeColor="text1"/>
          <w:sz w:val="28"/>
          <w:szCs w:val="28"/>
          <w:lang w:val="uk-UA"/>
        </w:rPr>
        <w:t>необхідно</w:t>
      </w:r>
      <w:r w:rsidR="005105B7" w:rsidRPr="00402A71">
        <w:rPr>
          <w:rFonts w:ascii="Times New Roman" w:hAnsi="Times New Roman" w:cs="Times New Roman"/>
          <w:color w:val="000000" w:themeColor="text1"/>
          <w:sz w:val="28"/>
          <w:szCs w:val="28"/>
          <w:lang w:val="uk-UA"/>
        </w:rPr>
        <w:t xml:space="preserve"> звернутися до нашого методу з управління антикрихкістю маркетингу, який ми пропонували у першому розділі.</w:t>
      </w:r>
    </w:p>
    <w:p w14:paraId="215EAB4B" w14:textId="3231E2CC" w:rsidR="00906B33" w:rsidRPr="00402A71" w:rsidRDefault="00906B33" w:rsidP="00906B3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Будь-який розвиток на підприємстві залежить від впровадження нових технологій, оскільки в бурхливому світі технологій та цифровізації без цього нікуди. З</w:t>
      </w:r>
      <w:r w:rsidR="000D4785" w:rsidRPr="00402A71">
        <w:rPr>
          <w:rFonts w:ascii="Times New Roman" w:hAnsi="Times New Roman" w:cs="Times New Roman"/>
          <w:color w:val="000000" w:themeColor="text1"/>
          <w:sz w:val="28"/>
          <w:szCs w:val="28"/>
          <w:lang w:val="uk-UA"/>
        </w:rPr>
        <w:t xml:space="preserve">а даними звіту за другий квартал 2024 </w:t>
      </w:r>
      <w:r w:rsidRPr="00402A71">
        <w:rPr>
          <w:rFonts w:ascii="Times New Roman" w:hAnsi="Times New Roman" w:cs="Times New Roman"/>
          <w:color w:val="000000" w:themeColor="text1"/>
          <w:sz w:val="28"/>
          <w:szCs w:val="28"/>
          <w:lang w:val="uk-UA"/>
        </w:rPr>
        <w:t xml:space="preserve">року ПрАТ «КАРЛСБЕРГ Україна» спостерігається високий рівень впровадження нових технологій на підприємстві, ця тенденція продовжується вже не перший рік. Окрім модернізації та оптимізації виробництва, впровадження нових ліцензійних пивних брендів та безалкогольних напоїв, </w:t>
      </w:r>
      <w:r w:rsidR="000D4785" w:rsidRPr="00402A71">
        <w:rPr>
          <w:rFonts w:ascii="Times New Roman" w:hAnsi="Times New Roman" w:cs="Times New Roman"/>
          <w:color w:val="000000" w:themeColor="text1"/>
          <w:sz w:val="28"/>
          <w:szCs w:val="28"/>
          <w:lang w:val="uk-UA"/>
        </w:rPr>
        <w:t xml:space="preserve">підприємство витрачає значні кошти на </w:t>
      </w:r>
      <w:r w:rsidRPr="00402A71">
        <w:rPr>
          <w:rFonts w:ascii="Times New Roman" w:hAnsi="Times New Roman" w:cs="Times New Roman"/>
          <w:color w:val="000000" w:themeColor="text1"/>
          <w:sz w:val="28"/>
          <w:szCs w:val="28"/>
          <w:lang w:val="uk-UA"/>
        </w:rPr>
        <w:t xml:space="preserve">впровадження найсучасніших маркетингових, технологічних та управлінських програм.  </w:t>
      </w:r>
      <w:r w:rsidR="00822D32" w:rsidRPr="00402A71">
        <w:rPr>
          <w:rFonts w:ascii="Times New Roman" w:hAnsi="Times New Roman" w:cs="Times New Roman"/>
          <w:color w:val="000000" w:themeColor="text1"/>
          <w:sz w:val="28"/>
          <w:szCs w:val="28"/>
          <w:lang w:val="uk-UA"/>
        </w:rPr>
        <w:t xml:space="preserve">До прикладу, за 2 квартал 2024 року було витрачено 3 798 061 грн на </w:t>
      </w:r>
      <w:r w:rsidR="001C7747" w:rsidRPr="00402A71">
        <w:rPr>
          <w:rFonts w:ascii="Times New Roman" w:hAnsi="Times New Roman" w:cs="Times New Roman"/>
          <w:color w:val="000000" w:themeColor="text1"/>
          <w:sz w:val="28"/>
          <w:szCs w:val="28"/>
          <w:lang w:val="uk-UA"/>
        </w:rPr>
        <w:t>інновації із провадженням нової маркетингової концепції/стратегії нових продуктів, які раніше не випускались компанією, а саме: розробка нової торгової марки, розробка нових смаків та зміни у дизайні продукції та її пакуванні, що додає продуктові оригінального вигляду та дозволяє залучити нову групу покупців [</w:t>
      </w:r>
      <w:r w:rsidR="0091400D">
        <w:rPr>
          <w:rFonts w:ascii="Times New Roman" w:hAnsi="Times New Roman" w:cs="Times New Roman"/>
          <w:sz w:val="28"/>
          <w:szCs w:val="28"/>
          <w:lang w:val="uk-UA"/>
        </w:rPr>
        <w:t>2</w:t>
      </w:r>
      <w:r w:rsidR="00E27AAD" w:rsidRPr="00402A71">
        <w:rPr>
          <w:rFonts w:ascii="Times New Roman" w:hAnsi="Times New Roman" w:cs="Times New Roman"/>
          <w:sz w:val="28"/>
          <w:szCs w:val="28"/>
          <w:lang w:val="uk-UA"/>
        </w:rPr>
        <w:t>7</w:t>
      </w:r>
      <w:r w:rsidR="001C7747" w:rsidRPr="00402A71">
        <w:rPr>
          <w:rFonts w:ascii="Times New Roman" w:hAnsi="Times New Roman" w:cs="Times New Roman"/>
          <w:color w:val="000000" w:themeColor="text1"/>
          <w:sz w:val="28"/>
          <w:szCs w:val="28"/>
          <w:lang w:val="uk-UA"/>
        </w:rPr>
        <w:t>].</w:t>
      </w:r>
      <w:r w:rsidR="008C665F" w:rsidRPr="00402A71">
        <w:rPr>
          <w:rFonts w:ascii="Times New Roman" w:hAnsi="Times New Roman" w:cs="Times New Roman"/>
          <w:color w:val="000000" w:themeColor="text1"/>
          <w:sz w:val="28"/>
          <w:szCs w:val="28"/>
          <w:lang w:val="uk-UA"/>
        </w:rPr>
        <w:t xml:space="preserve"> Тому можемо оцінювати,</w:t>
      </w:r>
      <w:r w:rsidR="00ED6BB1" w:rsidRPr="00402A71">
        <w:rPr>
          <w:rFonts w:ascii="Times New Roman" w:hAnsi="Times New Roman" w:cs="Times New Roman"/>
          <w:color w:val="000000" w:themeColor="text1"/>
          <w:sz w:val="28"/>
          <w:szCs w:val="28"/>
          <w:lang w:val="uk-UA"/>
        </w:rPr>
        <w:t xml:space="preserve"> що маркетинговий відділ має як фінансові можливості для підтримки та реалізації своїх дій, так і намагається постійно вдосконалюватися, щоб слідкувати трендам. Проте для </w:t>
      </w:r>
      <w:r w:rsidR="008C665F" w:rsidRPr="00402A71">
        <w:rPr>
          <w:rFonts w:ascii="Times New Roman" w:hAnsi="Times New Roman" w:cs="Times New Roman"/>
          <w:color w:val="000000" w:themeColor="text1"/>
          <w:sz w:val="28"/>
          <w:szCs w:val="28"/>
          <w:lang w:val="uk-UA"/>
        </w:rPr>
        <w:t xml:space="preserve">того, </w:t>
      </w:r>
      <w:r w:rsidR="00ED6BB1" w:rsidRPr="00402A71">
        <w:rPr>
          <w:rFonts w:ascii="Times New Roman" w:hAnsi="Times New Roman" w:cs="Times New Roman"/>
          <w:color w:val="000000" w:themeColor="text1"/>
          <w:sz w:val="28"/>
          <w:szCs w:val="28"/>
          <w:lang w:val="uk-UA"/>
        </w:rPr>
        <w:t xml:space="preserve">щоб чіткіше </w:t>
      </w:r>
      <w:r w:rsidR="008C665F" w:rsidRPr="00402A71">
        <w:rPr>
          <w:rFonts w:ascii="Times New Roman" w:hAnsi="Times New Roman" w:cs="Times New Roman"/>
          <w:color w:val="000000" w:themeColor="text1"/>
          <w:sz w:val="28"/>
          <w:szCs w:val="28"/>
          <w:lang w:val="uk-UA"/>
        </w:rPr>
        <w:t>розумніти наскільки добре справляється управління антикрихкості</w:t>
      </w:r>
      <w:r w:rsidR="00ED6BB1" w:rsidRPr="00402A71">
        <w:rPr>
          <w:rFonts w:ascii="Times New Roman" w:hAnsi="Times New Roman" w:cs="Times New Roman"/>
          <w:color w:val="000000" w:themeColor="text1"/>
          <w:sz w:val="28"/>
          <w:szCs w:val="28"/>
          <w:lang w:val="uk-UA"/>
        </w:rPr>
        <w:t xml:space="preserve"> маркетингу</w:t>
      </w:r>
      <w:r w:rsidR="008C665F" w:rsidRPr="00402A71">
        <w:rPr>
          <w:rFonts w:ascii="Times New Roman" w:hAnsi="Times New Roman" w:cs="Times New Roman"/>
          <w:color w:val="000000" w:themeColor="text1"/>
          <w:sz w:val="28"/>
          <w:szCs w:val="28"/>
          <w:lang w:val="uk-UA"/>
        </w:rPr>
        <w:t xml:space="preserve"> га підприємстві ПрАТ «КАРЛСБЕРГ Україна» слід провести фінансовий моніторинг показників.</w:t>
      </w:r>
    </w:p>
    <w:p w14:paraId="404A86F0" w14:textId="214D26E7" w:rsidR="00ED6BB1" w:rsidRPr="00402A71" w:rsidRDefault="003B4C58" w:rsidP="00906B3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Оскільки антикрихкість маркетингу є складовою антикрихкості підприємства, як ми зазначали раніше, то дані дві складові взаємопов’язані і впливають одна на іншу. Цим ми хочемо сказати, що </w:t>
      </w:r>
      <w:r w:rsidR="005C525F" w:rsidRPr="00402A71">
        <w:rPr>
          <w:rFonts w:ascii="Times New Roman" w:hAnsi="Times New Roman" w:cs="Times New Roman"/>
          <w:color w:val="000000" w:themeColor="text1"/>
          <w:sz w:val="28"/>
          <w:szCs w:val="28"/>
          <w:lang w:val="uk-UA"/>
        </w:rPr>
        <w:t xml:space="preserve">діяльність та стійкість маркетингу залежите від стійкості та діяльності самого ж підприємства. </w:t>
      </w:r>
      <w:r w:rsidR="008C665F" w:rsidRPr="00402A71">
        <w:rPr>
          <w:rFonts w:ascii="Times New Roman" w:hAnsi="Times New Roman" w:cs="Times New Roman"/>
          <w:color w:val="000000" w:themeColor="text1"/>
          <w:sz w:val="28"/>
          <w:szCs w:val="28"/>
          <w:lang w:val="uk-UA"/>
        </w:rPr>
        <w:t>Оскільки можливість фінансувати розвиток та управління антикрихкістю маркетингу можна за допомогою матеріальних ресурсів.</w:t>
      </w:r>
      <w:r w:rsidR="00A53933">
        <w:rPr>
          <w:rFonts w:ascii="Times New Roman" w:hAnsi="Times New Roman" w:cs="Times New Roman"/>
          <w:color w:val="000000" w:themeColor="text1"/>
          <w:sz w:val="28"/>
          <w:szCs w:val="28"/>
          <w:lang w:val="uk-UA"/>
        </w:rPr>
        <w:t xml:space="preserve"> </w:t>
      </w:r>
      <w:r w:rsidR="005C525F" w:rsidRPr="00402A71">
        <w:rPr>
          <w:rFonts w:ascii="Times New Roman" w:hAnsi="Times New Roman" w:cs="Times New Roman"/>
          <w:color w:val="000000" w:themeColor="text1"/>
          <w:sz w:val="28"/>
          <w:szCs w:val="28"/>
          <w:lang w:val="uk-UA"/>
        </w:rPr>
        <w:t>Отже, на наш погляд першими важливими показниками при оцінці антикрихкості маркетингу є ф</w:t>
      </w:r>
      <w:r w:rsidR="0035219C" w:rsidRPr="00402A71">
        <w:rPr>
          <w:rFonts w:ascii="Times New Roman" w:hAnsi="Times New Roman" w:cs="Times New Roman"/>
          <w:color w:val="000000" w:themeColor="text1"/>
          <w:sz w:val="28"/>
          <w:szCs w:val="28"/>
          <w:lang w:val="uk-UA"/>
        </w:rPr>
        <w:t xml:space="preserve">інансові показники підприємства, а саме чиста та операційна </w:t>
      </w:r>
      <w:r w:rsidR="0035219C" w:rsidRPr="00402A71">
        <w:rPr>
          <w:rFonts w:ascii="Times New Roman" w:hAnsi="Times New Roman" w:cs="Times New Roman"/>
          <w:color w:val="000000" w:themeColor="text1"/>
          <w:sz w:val="28"/>
          <w:szCs w:val="28"/>
          <w:lang w:val="uk-UA"/>
        </w:rPr>
        <w:lastRenderedPageBreak/>
        <w:t>прибутковість підпр</w:t>
      </w:r>
      <w:r w:rsidR="00367C9B" w:rsidRPr="00402A71">
        <w:rPr>
          <w:rFonts w:ascii="Times New Roman" w:hAnsi="Times New Roman" w:cs="Times New Roman"/>
          <w:color w:val="000000" w:themeColor="text1"/>
          <w:sz w:val="28"/>
          <w:szCs w:val="28"/>
          <w:lang w:val="uk-UA"/>
        </w:rPr>
        <w:t>иємства, рентабельність активів та власного капіталу</w:t>
      </w:r>
      <w:r w:rsidR="0035219C" w:rsidRPr="00402A71">
        <w:rPr>
          <w:rFonts w:ascii="Times New Roman" w:hAnsi="Times New Roman" w:cs="Times New Roman"/>
          <w:color w:val="000000" w:themeColor="text1"/>
          <w:sz w:val="28"/>
          <w:szCs w:val="28"/>
          <w:lang w:val="uk-UA"/>
        </w:rPr>
        <w:t>, по</w:t>
      </w:r>
      <w:r w:rsidR="00C20946" w:rsidRPr="00402A71">
        <w:rPr>
          <w:rFonts w:ascii="Times New Roman" w:hAnsi="Times New Roman" w:cs="Times New Roman"/>
          <w:color w:val="000000" w:themeColor="text1"/>
          <w:sz w:val="28"/>
          <w:szCs w:val="28"/>
          <w:lang w:val="uk-UA"/>
        </w:rPr>
        <w:t xml:space="preserve">точна та швидка ліквідність, і </w:t>
      </w:r>
      <w:r w:rsidR="0035219C" w:rsidRPr="00402A71">
        <w:rPr>
          <w:rFonts w:ascii="Times New Roman" w:hAnsi="Times New Roman" w:cs="Times New Roman"/>
          <w:color w:val="000000" w:themeColor="text1"/>
          <w:sz w:val="28"/>
          <w:szCs w:val="28"/>
          <w:lang w:val="uk-UA"/>
        </w:rPr>
        <w:t>коефіцієнт абсолютної ліквідності.</w:t>
      </w:r>
    </w:p>
    <w:p w14:paraId="204BC542" w14:textId="5D6FD3EF" w:rsidR="00317E15" w:rsidRPr="00402A71" w:rsidRDefault="00317E15" w:rsidP="00906B3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Показники прибутковості описують, як ефективно компанія генерує прибуток від своєї діяльності. Натомість дані показники свідчать і про роботу маркетингу, оскільки це його функція займатися просуванням та збутом продукції підприємства. </w:t>
      </w:r>
      <w:r w:rsidR="00537D25" w:rsidRPr="00402A71">
        <w:rPr>
          <w:rFonts w:ascii="Times New Roman" w:hAnsi="Times New Roman" w:cs="Times New Roman"/>
          <w:color w:val="000000" w:themeColor="text1"/>
          <w:sz w:val="28"/>
          <w:szCs w:val="28"/>
          <w:lang w:val="uk-UA"/>
        </w:rPr>
        <w:t>Тобто, якщо показники залишаються стабільними високими або зростають, це</w:t>
      </w:r>
      <w:r w:rsidRPr="00402A71">
        <w:rPr>
          <w:rFonts w:ascii="Times New Roman" w:hAnsi="Times New Roman" w:cs="Times New Roman"/>
          <w:color w:val="000000" w:themeColor="text1"/>
          <w:sz w:val="28"/>
          <w:szCs w:val="28"/>
          <w:lang w:val="uk-UA"/>
        </w:rPr>
        <w:t xml:space="preserve"> </w:t>
      </w:r>
      <w:r w:rsidR="00537D25" w:rsidRPr="00402A71">
        <w:rPr>
          <w:rFonts w:ascii="Times New Roman" w:hAnsi="Times New Roman" w:cs="Times New Roman"/>
          <w:color w:val="000000" w:themeColor="text1"/>
          <w:sz w:val="28"/>
          <w:szCs w:val="28"/>
          <w:lang w:val="uk-UA"/>
        </w:rPr>
        <w:t xml:space="preserve">може </w:t>
      </w:r>
      <w:r w:rsidRPr="00402A71">
        <w:rPr>
          <w:rFonts w:ascii="Times New Roman" w:hAnsi="Times New Roman" w:cs="Times New Roman"/>
          <w:color w:val="000000" w:themeColor="text1"/>
          <w:sz w:val="28"/>
          <w:szCs w:val="28"/>
          <w:lang w:val="uk-UA"/>
        </w:rPr>
        <w:t xml:space="preserve">характеризувати про </w:t>
      </w:r>
      <w:r w:rsidR="00537D25" w:rsidRPr="00402A71">
        <w:rPr>
          <w:rFonts w:ascii="Times New Roman" w:hAnsi="Times New Roman" w:cs="Times New Roman"/>
          <w:color w:val="000000" w:themeColor="text1"/>
          <w:sz w:val="28"/>
          <w:szCs w:val="28"/>
          <w:lang w:val="uk-UA"/>
        </w:rPr>
        <w:t xml:space="preserve">рівень антикрихкості маркетингу, його готовність до змін та швидку реакцію, щоб підтримувати збут продукції підприємства. </w:t>
      </w:r>
    </w:p>
    <w:p w14:paraId="3717E8CF" w14:textId="22F3CBA6" w:rsidR="00317E15" w:rsidRPr="00402A71" w:rsidRDefault="00317E15" w:rsidP="006A319C">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Чиста прибутковість:</w:t>
      </w:r>
    </w:p>
    <w:p w14:paraId="001BC1CC" w14:textId="677978DC" w:rsidR="00B7009E" w:rsidRPr="00402A71" w:rsidRDefault="00317E15" w:rsidP="00BE3FBB">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noProof/>
          <w:color w:val="000000" w:themeColor="text1"/>
          <w:sz w:val="28"/>
          <w:szCs w:val="28"/>
        </w:rPr>
        <w:drawing>
          <wp:inline distT="0" distB="0" distL="0" distR="0" wp14:anchorId="3FC9EDD8" wp14:editId="17847A6B">
            <wp:extent cx="4743450" cy="6858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hoto_2024-10-16_23-06-18.jpg"/>
                    <pic:cNvPicPr/>
                  </pic:nvPicPr>
                  <pic:blipFill rotWithShape="1">
                    <a:blip r:embed="rId38">
                      <a:extLst>
                        <a:ext uri="{28A0092B-C50C-407E-A947-70E740481C1C}">
                          <a14:useLocalDpi xmlns:a14="http://schemas.microsoft.com/office/drawing/2010/main" val="0"/>
                        </a:ext>
                      </a:extLst>
                    </a:blip>
                    <a:srcRect r="935" b="21225"/>
                    <a:stretch/>
                  </pic:blipFill>
                  <pic:spPr bwMode="auto">
                    <a:xfrm>
                      <a:off x="0" y="0"/>
                      <a:ext cx="5105933" cy="738207"/>
                    </a:xfrm>
                    <a:prstGeom prst="rect">
                      <a:avLst/>
                    </a:prstGeom>
                    <a:ln>
                      <a:noFill/>
                    </a:ln>
                    <a:extLst>
                      <a:ext uri="{53640926-AAD7-44D8-BBD7-CCE9431645EC}">
                        <a14:shadowObscured xmlns:a14="http://schemas.microsoft.com/office/drawing/2010/main"/>
                      </a:ext>
                    </a:extLst>
                  </pic:spPr>
                </pic:pic>
              </a:graphicData>
            </a:graphic>
          </wp:inline>
        </w:drawing>
      </w:r>
      <w:r w:rsidR="00820584">
        <w:rPr>
          <w:rFonts w:ascii="Times New Roman" w:hAnsi="Times New Roman" w:cs="Times New Roman"/>
          <w:color w:val="000000" w:themeColor="text1"/>
          <w:sz w:val="28"/>
          <w:szCs w:val="28"/>
          <w:lang w:val="uk-UA"/>
        </w:rPr>
        <w:t>,</w:t>
      </w:r>
      <w:r w:rsidR="00E92080">
        <w:rPr>
          <w:rFonts w:ascii="Times New Roman" w:hAnsi="Times New Roman" w:cs="Times New Roman"/>
          <w:color w:val="000000" w:themeColor="text1"/>
          <w:sz w:val="28"/>
          <w:szCs w:val="28"/>
          <w:lang w:val="uk-UA"/>
        </w:rPr>
        <w:t xml:space="preserve">  </w:t>
      </w:r>
      <w:r w:rsidR="009634FC">
        <w:rPr>
          <w:rFonts w:ascii="Times New Roman" w:hAnsi="Times New Roman" w:cs="Times New Roman"/>
          <w:color w:val="000000" w:themeColor="text1"/>
          <w:sz w:val="28"/>
          <w:szCs w:val="28"/>
          <w:lang w:val="uk-UA"/>
        </w:rPr>
        <w:t xml:space="preserve">  </w:t>
      </w:r>
      <w:r w:rsidR="00E92080">
        <w:rPr>
          <w:rFonts w:ascii="Times New Roman" w:hAnsi="Times New Roman" w:cs="Times New Roman"/>
          <w:color w:val="000000" w:themeColor="text1"/>
          <w:sz w:val="28"/>
          <w:szCs w:val="28"/>
          <w:lang w:val="uk-UA"/>
        </w:rPr>
        <w:t xml:space="preserve">     </w:t>
      </w:r>
      <w:r w:rsidR="00820584">
        <w:rPr>
          <w:rFonts w:ascii="Times New Roman" w:hAnsi="Times New Roman" w:cs="Times New Roman"/>
          <w:color w:val="000000" w:themeColor="text1"/>
          <w:sz w:val="28"/>
          <w:szCs w:val="28"/>
          <w:lang w:val="uk-UA"/>
        </w:rPr>
        <w:t xml:space="preserve">     </w:t>
      </w:r>
      <w:r w:rsidR="00E92080">
        <w:rPr>
          <w:rFonts w:ascii="Times New Roman" w:hAnsi="Times New Roman" w:cs="Times New Roman"/>
          <w:color w:val="000000" w:themeColor="text1"/>
          <w:sz w:val="28"/>
          <w:szCs w:val="28"/>
          <w:lang w:val="uk-UA"/>
        </w:rPr>
        <w:t xml:space="preserve">      </w:t>
      </w:r>
      <w:r w:rsidR="00B7009E" w:rsidRPr="00402A71">
        <w:rPr>
          <w:rFonts w:ascii="Times New Roman" w:hAnsi="Times New Roman" w:cs="Times New Roman"/>
          <w:color w:val="000000" w:themeColor="text1"/>
          <w:sz w:val="28"/>
          <w:szCs w:val="28"/>
          <w:lang w:val="uk-UA"/>
        </w:rPr>
        <w:t>(2.1)</w:t>
      </w:r>
    </w:p>
    <w:p w14:paraId="66C46795" w14:textId="4B303B44" w:rsidR="00E92080" w:rsidRDefault="00820584" w:rsidP="00E92080">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 ч</w:t>
      </w:r>
      <w:r w:rsidR="00B7009E" w:rsidRPr="00402A71">
        <w:rPr>
          <w:rFonts w:ascii="Times New Roman" w:hAnsi="Times New Roman" w:cs="Times New Roman"/>
          <w:color w:val="000000" w:themeColor="text1"/>
          <w:sz w:val="28"/>
          <w:szCs w:val="28"/>
          <w:lang w:val="uk-UA"/>
        </w:rPr>
        <w:t>истий прибуток – прибуток після</w:t>
      </w:r>
      <w:r w:rsidR="00E92080">
        <w:rPr>
          <w:rFonts w:ascii="Times New Roman" w:hAnsi="Times New Roman" w:cs="Times New Roman"/>
          <w:color w:val="000000" w:themeColor="text1"/>
          <w:sz w:val="28"/>
          <w:szCs w:val="28"/>
          <w:lang w:val="uk-UA"/>
        </w:rPr>
        <w:t xml:space="preserve"> сплати податків і всіх витрат;</w:t>
      </w:r>
    </w:p>
    <w:p w14:paraId="2B7A72B0" w14:textId="195DB0EA" w:rsidR="00B7009E" w:rsidRPr="00402A71" w:rsidRDefault="00820584" w:rsidP="00E92080">
      <w:pPr>
        <w:spacing w:after="0" w:line="360" w:lineRule="auto"/>
        <w:ind w:left="360"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B7009E" w:rsidRPr="00402A71">
        <w:rPr>
          <w:rFonts w:ascii="Times New Roman" w:hAnsi="Times New Roman" w:cs="Times New Roman"/>
          <w:color w:val="000000" w:themeColor="text1"/>
          <w:sz w:val="28"/>
          <w:szCs w:val="28"/>
          <w:lang w:val="uk-UA"/>
        </w:rPr>
        <w:t>иручка – загальний дохід від продажу продукції або послуг.</w:t>
      </w:r>
    </w:p>
    <w:p w14:paraId="3CD7DE8E" w14:textId="706FC72D" w:rsidR="00B7009E" w:rsidRPr="00402A71" w:rsidRDefault="00B7009E" w:rsidP="006A319C">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Операційна прибутковість:</w:t>
      </w:r>
    </w:p>
    <w:p w14:paraId="0AD8DF21" w14:textId="53C5FE72" w:rsidR="00F6732C" w:rsidRDefault="00BE3FBB" w:rsidP="00BE3FBB">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B7009E" w:rsidRPr="00402A71">
        <w:rPr>
          <w:rFonts w:ascii="Times New Roman" w:hAnsi="Times New Roman" w:cs="Times New Roman"/>
          <w:noProof/>
          <w:color w:val="000000" w:themeColor="text1"/>
          <w:sz w:val="28"/>
          <w:szCs w:val="28"/>
        </w:rPr>
        <w:drawing>
          <wp:inline distT="0" distB="0" distL="0" distR="0" wp14:anchorId="7B96A45A" wp14:editId="79F1077C">
            <wp:extent cx="5642876" cy="63137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hoto_2024-10-16_23-06-19.jpg"/>
                    <pic:cNvPicPr/>
                  </pic:nvPicPr>
                  <pic:blipFill>
                    <a:blip r:embed="rId39">
                      <a:extLst>
                        <a:ext uri="{28A0092B-C50C-407E-A947-70E740481C1C}">
                          <a14:useLocalDpi xmlns:a14="http://schemas.microsoft.com/office/drawing/2010/main" val="0"/>
                        </a:ext>
                      </a:extLst>
                    </a:blip>
                    <a:stretch>
                      <a:fillRect/>
                    </a:stretch>
                  </pic:blipFill>
                  <pic:spPr>
                    <a:xfrm>
                      <a:off x="0" y="0"/>
                      <a:ext cx="6618013" cy="740477"/>
                    </a:xfrm>
                    <a:prstGeom prst="rect">
                      <a:avLst/>
                    </a:prstGeom>
                  </pic:spPr>
                </pic:pic>
              </a:graphicData>
            </a:graphic>
          </wp:inline>
        </w:drawing>
      </w:r>
      <w:r w:rsidR="00820584">
        <w:rPr>
          <w:rFonts w:ascii="Times New Roman" w:hAnsi="Times New Roman" w:cs="Times New Roman"/>
          <w:color w:val="000000" w:themeColor="text1"/>
          <w:sz w:val="28"/>
          <w:szCs w:val="28"/>
          <w:lang w:val="uk-UA"/>
        </w:rPr>
        <w:t>,</w:t>
      </w:r>
      <w:r w:rsidR="009634FC">
        <w:rPr>
          <w:rFonts w:ascii="Times New Roman" w:hAnsi="Times New Roman" w:cs="Times New Roman"/>
          <w:color w:val="000000" w:themeColor="text1"/>
          <w:sz w:val="28"/>
          <w:szCs w:val="28"/>
          <w:lang w:val="uk-UA"/>
        </w:rPr>
        <w:t xml:space="preserve">     </w:t>
      </w:r>
      <w:r w:rsidR="007A67FE">
        <w:rPr>
          <w:rFonts w:ascii="Times New Roman" w:hAnsi="Times New Roman" w:cs="Times New Roman"/>
          <w:color w:val="000000" w:themeColor="text1"/>
          <w:sz w:val="28"/>
          <w:szCs w:val="28"/>
          <w:lang w:val="uk-UA"/>
        </w:rPr>
        <w:t>(2.2)</w:t>
      </w:r>
    </w:p>
    <w:p w14:paraId="23FB1B33" w14:textId="59D7E32B" w:rsidR="00B7009E" w:rsidRPr="00BE3FBB" w:rsidRDefault="00820584" w:rsidP="00BE3FBB">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 о</w:t>
      </w:r>
      <w:r w:rsidR="00B7009E" w:rsidRPr="00B96831">
        <w:rPr>
          <w:rFonts w:ascii="Times New Roman" w:hAnsi="Times New Roman" w:cs="Times New Roman"/>
          <w:sz w:val="28"/>
          <w:szCs w:val="28"/>
          <w:lang w:val="uk-UA"/>
        </w:rPr>
        <w:t>пераційний прибуток – прибуток від основної діяльності підприємства до вирахування податків і процентних платежів.</w:t>
      </w:r>
    </w:p>
    <w:p w14:paraId="0A18261F" w14:textId="59921393" w:rsidR="00895CBD" w:rsidRDefault="00E375BF" w:rsidP="00B7009E">
      <w:pPr>
        <w:spacing w:after="0" w:line="360" w:lineRule="auto"/>
        <w:ind w:firstLine="720"/>
        <w:jc w:val="both"/>
        <w:rPr>
          <w:rFonts w:ascii="Times New Roman" w:hAnsi="Times New Roman" w:cs="Times New Roman"/>
          <w:color w:val="000000" w:themeColor="text1"/>
          <w:sz w:val="28"/>
          <w:szCs w:val="28"/>
          <w:lang w:val="uk-UA"/>
        </w:rPr>
      </w:pPr>
      <w:r w:rsidRPr="00B96831">
        <w:rPr>
          <w:rFonts w:ascii="Times New Roman" w:hAnsi="Times New Roman" w:cs="Times New Roman"/>
          <w:sz w:val="28"/>
          <w:szCs w:val="28"/>
          <w:lang w:val="uk-UA"/>
        </w:rPr>
        <w:t xml:space="preserve">Показники рентабельності дозволяють оцінити ефективне використання ресурсів підприємства задля отримання </w:t>
      </w:r>
      <w:r w:rsidRPr="00402A71">
        <w:rPr>
          <w:rFonts w:ascii="Times New Roman" w:hAnsi="Times New Roman" w:cs="Times New Roman"/>
          <w:color w:val="000000" w:themeColor="text1"/>
          <w:sz w:val="28"/>
          <w:szCs w:val="28"/>
          <w:lang w:val="uk-UA"/>
        </w:rPr>
        <w:t>прибутку. В свою чергу кожен з показників має прямий взаємозв’язок з антикрихкістю маркетингу. Тобто, якщо показники рентабельності високі, це свідчитиме про стійкість маркетингових стратегій.</w:t>
      </w:r>
      <w:r w:rsidR="00895CBD" w:rsidRPr="00402A71">
        <w:rPr>
          <w:rFonts w:ascii="Times New Roman" w:hAnsi="Times New Roman" w:cs="Times New Roman"/>
          <w:color w:val="000000" w:themeColor="text1"/>
          <w:sz w:val="28"/>
          <w:szCs w:val="28"/>
          <w:lang w:val="uk-UA"/>
        </w:rPr>
        <w:t xml:space="preserve"> </w:t>
      </w:r>
      <w:r w:rsidR="00D17E15" w:rsidRPr="00402A71">
        <w:rPr>
          <w:rFonts w:ascii="Times New Roman" w:hAnsi="Times New Roman" w:cs="Times New Roman"/>
          <w:color w:val="000000" w:themeColor="text1"/>
          <w:sz w:val="28"/>
          <w:szCs w:val="28"/>
          <w:lang w:val="uk-UA"/>
        </w:rPr>
        <w:t>Також</w:t>
      </w:r>
      <w:r w:rsidR="00895CBD" w:rsidRPr="00402A71">
        <w:rPr>
          <w:rFonts w:ascii="Times New Roman" w:hAnsi="Times New Roman" w:cs="Times New Roman"/>
          <w:color w:val="000000" w:themeColor="text1"/>
          <w:sz w:val="28"/>
          <w:szCs w:val="28"/>
          <w:lang w:val="uk-UA"/>
        </w:rPr>
        <w:t xml:space="preserve"> якщо під час криз або ринкових коливання рентабельність підприємства буде зберігат</w:t>
      </w:r>
      <w:r w:rsidR="00537D25" w:rsidRPr="00402A71">
        <w:rPr>
          <w:rFonts w:ascii="Times New Roman" w:hAnsi="Times New Roman" w:cs="Times New Roman"/>
          <w:color w:val="000000" w:themeColor="text1"/>
          <w:sz w:val="28"/>
          <w:szCs w:val="28"/>
          <w:lang w:val="uk-UA"/>
        </w:rPr>
        <w:t>ися чи навіть рости, це свідчитиме</w:t>
      </w:r>
      <w:r w:rsidR="00895CBD" w:rsidRPr="00402A71">
        <w:rPr>
          <w:rFonts w:ascii="Times New Roman" w:hAnsi="Times New Roman" w:cs="Times New Roman"/>
          <w:color w:val="000000" w:themeColor="text1"/>
          <w:sz w:val="28"/>
          <w:szCs w:val="28"/>
          <w:lang w:val="uk-UA"/>
        </w:rPr>
        <w:t xml:space="preserve"> про антикрихкість маркетингу.</w:t>
      </w:r>
    </w:p>
    <w:p w14:paraId="5405D521" w14:textId="1B58BC0C" w:rsidR="009634FC" w:rsidRDefault="009634FC" w:rsidP="00B7009E">
      <w:pPr>
        <w:spacing w:after="0" w:line="360" w:lineRule="auto"/>
        <w:ind w:firstLine="720"/>
        <w:jc w:val="both"/>
        <w:rPr>
          <w:rFonts w:ascii="Times New Roman" w:hAnsi="Times New Roman" w:cs="Times New Roman"/>
          <w:color w:val="000000" w:themeColor="text1"/>
          <w:sz w:val="28"/>
          <w:szCs w:val="28"/>
          <w:lang w:val="uk-UA"/>
        </w:rPr>
      </w:pPr>
    </w:p>
    <w:p w14:paraId="3632D773" w14:textId="77777777" w:rsidR="009634FC" w:rsidRPr="00402A71" w:rsidRDefault="009634FC" w:rsidP="00B7009E">
      <w:pPr>
        <w:spacing w:after="0" w:line="360" w:lineRule="auto"/>
        <w:ind w:firstLine="720"/>
        <w:jc w:val="both"/>
        <w:rPr>
          <w:rFonts w:ascii="Times New Roman" w:hAnsi="Times New Roman" w:cs="Times New Roman"/>
          <w:color w:val="000000" w:themeColor="text1"/>
          <w:sz w:val="28"/>
          <w:szCs w:val="28"/>
          <w:lang w:val="uk-UA"/>
        </w:rPr>
      </w:pPr>
    </w:p>
    <w:p w14:paraId="3C91DD25" w14:textId="5EFC6BEE" w:rsidR="00851242" w:rsidRPr="00402A71" w:rsidRDefault="00895CBD" w:rsidP="006A319C">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lastRenderedPageBreak/>
        <w:t>Рентабельність активів:</w:t>
      </w:r>
    </w:p>
    <w:p w14:paraId="05D94E41" w14:textId="75098752" w:rsidR="00B7009E" w:rsidRPr="00402A71" w:rsidRDefault="00C27B34" w:rsidP="00C27B34">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895CBD" w:rsidRPr="00402A71">
        <w:rPr>
          <w:rFonts w:ascii="Times New Roman" w:hAnsi="Times New Roman" w:cs="Times New Roman"/>
          <w:noProof/>
          <w:color w:val="000000" w:themeColor="text1"/>
          <w:sz w:val="28"/>
          <w:szCs w:val="28"/>
        </w:rPr>
        <w:drawing>
          <wp:inline distT="0" distB="0" distL="0" distR="0" wp14:anchorId="0C17FCF7" wp14:editId="50D524B2">
            <wp:extent cx="3265715" cy="715067"/>
            <wp:effectExtent l="0" t="0" r="0" b="889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hoto_2024-10-16_23-06-20.jpg"/>
                    <pic:cNvPicPr/>
                  </pic:nvPicPr>
                  <pic:blipFill>
                    <a:blip r:embed="rId40">
                      <a:extLst>
                        <a:ext uri="{28A0092B-C50C-407E-A947-70E740481C1C}">
                          <a14:useLocalDpi xmlns:a14="http://schemas.microsoft.com/office/drawing/2010/main" val="0"/>
                        </a:ext>
                      </a:extLst>
                    </a:blip>
                    <a:stretch>
                      <a:fillRect/>
                    </a:stretch>
                  </pic:blipFill>
                  <pic:spPr>
                    <a:xfrm>
                      <a:off x="0" y="0"/>
                      <a:ext cx="3388940" cy="742048"/>
                    </a:xfrm>
                    <a:prstGeom prst="rect">
                      <a:avLst/>
                    </a:prstGeom>
                  </pic:spPr>
                </pic:pic>
              </a:graphicData>
            </a:graphic>
          </wp:inline>
        </w:drawing>
      </w:r>
      <w:r w:rsidR="00895CBD" w:rsidRPr="00402A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0082058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895CBD" w:rsidRPr="00402A71">
        <w:rPr>
          <w:rFonts w:ascii="Times New Roman" w:hAnsi="Times New Roman" w:cs="Times New Roman"/>
          <w:color w:val="000000" w:themeColor="text1"/>
          <w:sz w:val="28"/>
          <w:szCs w:val="28"/>
          <w:lang w:val="uk-UA"/>
        </w:rPr>
        <w:t>(2.3)</w:t>
      </w:r>
    </w:p>
    <w:p w14:paraId="587F794B" w14:textId="2DF13CBF" w:rsidR="00895CBD" w:rsidRPr="00402A71" w:rsidRDefault="00820584" w:rsidP="00C27B34">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 с</w:t>
      </w:r>
      <w:r w:rsidR="00895CBD" w:rsidRPr="00402A71">
        <w:rPr>
          <w:rFonts w:ascii="Times New Roman" w:hAnsi="Times New Roman" w:cs="Times New Roman"/>
          <w:color w:val="000000" w:themeColor="text1"/>
          <w:sz w:val="28"/>
          <w:szCs w:val="28"/>
          <w:lang w:val="uk-UA"/>
        </w:rPr>
        <w:t>ередні активи – середнє значення активів на початок і кінець періоду.</w:t>
      </w:r>
    </w:p>
    <w:p w14:paraId="125CE7BB" w14:textId="56818F6D" w:rsidR="00943F22" w:rsidRPr="00402A71" w:rsidRDefault="00943F22" w:rsidP="006A319C">
      <w:pPr>
        <w:pStyle w:val="a3"/>
        <w:numPr>
          <w:ilvl w:val="0"/>
          <w:numId w:val="6"/>
        </w:numPr>
        <w:spacing w:after="0" w:line="360" w:lineRule="auto"/>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Рентабельність власного капіталу:</w:t>
      </w:r>
    </w:p>
    <w:p w14:paraId="6161BC8E" w14:textId="1829CB2F" w:rsidR="00895CBD" w:rsidRPr="00402A71" w:rsidRDefault="00C27B34" w:rsidP="00943F22">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943F22" w:rsidRPr="00402A71">
        <w:rPr>
          <w:rFonts w:ascii="Times New Roman" w:hAnsi="Times New Roman" w:cs="Times New Roman"/>
          <w:noProof/>
          <w:color w:val="000000" w:themeColor="text1"/>
          <w:sz w:val="28"/>
          <w:szCs w:val="28"/>
        </w:rPr>
        <w:drawing>
          <wp:inline distT="0" distB="0" distL="0" distR="0" wp14:anchorId="3B99C028" wp14:editId="4D0DB0C7">
            <wp:extent cx="3589429" cy="600710"/>
            <wp:effectExtent l="0" t="0" r="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hoto_2024-10-16_23-54-08.jpg"/>
                    <pic:cNvPicPr/>
                  </pic:nvPicPr>
                  <pic:blipFill>
                    <a:blip r:embed="rId41">
                      <a:extLst>
                        <a:ext uri="{28A0092B-C50C-407E-A947-70E740481C1C}">
                          <a14:useLocalDpi xmlns:a14="http://schemas.microsoft.com/office/drawing/2010/main" val="0"/>
                        </a:ext>
                      </a:extLst>
                    </a:blip>
                    <a:stretch>
                      <a:fillRect/>
                    </a:stretch>
                  </pic:blipFill>
                  <pic:spPr>
                    <a:xfrm>
                      <a:off x="0" y="0"/>
                      <a:ext cx="3718447" cy="622302"/>
                    </a:xfrm>
                    <a:prstGeom prst="rect">
                      <a:avLst/>
                    </a:prstGeom>
                  </pic:spPr>
                </pic:pic>
              </a:graphicData>
            </a:graphic>
          </wp:inline>
        </w:drawing>
      </w:r>
      <w:r w:rsidR="0082058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943F22" w:rsidRPr="00402A71">
        <w:rPr>
          <w:rFonts w:ascii="Times New Roman" w:hAnsi="Times New Roman" w:cs="Times New Roman"/>
          <w:color w:val="000000" w:themeColor="text1"/>
          <w:sz w:val="28"/>
          <w:szCs w:val="28"/>
          <w:lang w:val="uk-UA"/>
        </w:rPr>
        <w:t>(2.4)</w:t>
      </w:r>
    </w:p>
    <w:p w14:paraId="2B029758" w14:textId="76EF5DDB" w:rsidR="00F711FB" w:rsidRPr="00402A71" w:rsidRDefault="00820584" w:rsidP="00C27B34">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 в</w:t>
      </w:r>
      <w:r w:rsidR="00F711FB" w:rsidRPr="00402A71">
        <w:rPr>
          <w:rFonts w:ascii="Times New Roman" w:hAnsi="Times New Roman" w:cs="Times New Roman"/>
          <w:color w:val="000000" w:themeColor="text1"/>
          <w:sz w:val="28"/>
          <w:szCs w:val="28"/>
          <w:lang w:val="uk-UA"/>
        </w:rPr>
        <w:t>ласний капітал – капітал, що належить акціонерам або власникам компанії.</w:t>
      </w:r>
    </w:p>
    <w:p w14:paraId="1D0FBC98" w14:textId="5DFEC71E" w:rsidR="00F711FB" w:rsidRPr="00402A71" w:rsidRDefault="00F711FB" w:rsidP="00F711FB">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Високі показники рентабельності, які зростають, особливо </w:t>
      </w:r>
      <w:r w:rsidRPr="00402A71">
        <w:rPr>
          <w:rFonts w:ascii="Times New Roman" w:hAnsi="Times New Roman" w:cs="Times New Roman"/>
          <w:color w:val="000000" w:themeColor="text1"/>
          <w:sz w:val="28"/>
          <w:szCs w:val="28"/>
        </w:rPr>
        <w:t>ROA</w:t>
      </w:r>
      <w:r w:rsidRPr="00402A71">
        <w:rPr>
          <w:rFonts w:ascii="Times New Roman" w:hAnsi="Times New Roman" w:cs="Times New Roman"/>
          <w:color w:val="000000" w:themeColor="text1"/>
          <w:sz w:val="28"/>
          <w:szCs w:val="28"/>
          <w:lang w:val="uk-UA"/>
        </w:rPr>
        <w:t xml:space="preserve"> та </w:t>
      </w:r>
      <w:r w:rsidRPr="00402A71">
        <w:rPr>
          <w:rFonts w:ascii="Times New Roman" w:hAnsi="Times New Roman" w:cs="Times New Roman"/>
          <w:color w:val="000000" w:themeColor="text1"/>
          <w:sz w:val="28"/>
          <w:szCs w:val="28"/>
        </w:rPr>
        <w:t>ROE</w:t>
      </w:r>
      <w:r w:rsidRPr="00402A71">
        <w:rPr>
          <w:rFonts w:ascii="Times New Roman" w:hAnsi="Times New Roman" w:cs="Times New Roman"/>
          <w:color w:val="000000" w:themeColor="text1"/>
          <w:sz w:val="28"/>
          <w:szCs w:val="28"/>
          <w:lang w:val="uk-UA"/>
        </w:rPr>
        <w:t>, свідчать про стійкі інновації у розвиток маркетингу та самого під</w:t>
      </w:r>
      <w:r w:rsidR="00E164F7" w:rsidRPr="00402A71">
        <w:rPr>
          <w:rFonts w:ascii="Times New Roman" w:hAnsi="Times New Roman" w:cs="Times New Roman"/>
          <w:color w:val="000000" w:themeColor="text1"/>
          <w:sz w:val="28"/>
          <w:szCs w:val="28"/>
          <w:lang w:val="uk-UA"/>
        </w:rPr>
        <w:t>приємства в цілому, в свою чергу це свідчить про</w:t>
      </w:r>
      <w:r w:rsidRPr="00402A71">
        <w:rPr>
          <w:rFonts w:ascii="Times New Roman" w:hAnsi="Times New Roman" w:cs="Times New Roman"/>
          <w:color w:val="000000" w:themeColor="text1"/>
          <w:sz w:val="28"/>
          <w:szCs w:val="28"/>
          <w:lang w:val="uk-UA"/>
        </w:rPr>
        <w:t xml:space="preserve"> антикрихкість маркетингу в кризові часи.</w:t>
      </w:r>
    </w:p>
    <w:p w14:paraId="130D9D2E" w14:textId="20CFF3E5" w:rsidR="00D43F87" w:rsidRPr="00402A71" w:rsidRDefault="00E164F7" w:rsidP="00F711FB">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Показники ліквідності відображають можливість компанії своєчасно виконувати свої короткострокові зобов’язання перед іншими. Натомість дані показники мають прямий взаємозв’язок з антикрихкістю маркетингу, а саме: в</w:t>
      </w:r>
      <w:r w:rsidR="004C442B" w:rsidRPr="00402A71">
        <w:rPr>
          <w:rFonts w:ascii="Times New Roman" w:hAnsi="Times New Roman" w:cs="Times New Roman"/>
          <w:color w:val="000000" w:themeColor="text1"/>
          <w:sz w:val="28"/>
          <w:szCs w:val="28"/>
          <w:lang w:val="uk-UA"/>
        </w:rPr>
        <w:t>исокі показники ліквідності говорять про наявність у підприємства фінансових ресурсів, що в свою чергу дозволяють фінансувати маркетинг швидко під час ринкових змін, тобто дозволяє маркетингові стратегіям ставити більш гнучкими. І якщо показники ліквідності низькі, це свідчить, що у кризові часи підприємство матиме труднощі з погашенням своїх короткострокових зобов’язань і не зможе фінансувати маркетингові ініціатив, що в свою чергу робить а</w:t>
      </w:r>
      <w:r w:rsidR="00D43F87" w:rsidRPr="00402A71">
        <w:rPr>
          <w:rFonts w:ascii="Times New Roman" w:hAnsi="Times New Roman" w:cs="Times New Roman"/>
          <w:color w:val="000000" w:themeColor="text1"/>
          <w:sz w:val="28"/>
          <w:szCs w:val="28"/>
          <w:lang w:val="uk-UA"/>
        </w:rPr>
        <w:t>нтикрихкість маркетингу слабшою і сповільнює адаптивність до змін.</w:t>
      </w:r>
    </w:p>
    <w:p w14:paraId="64CC57E1" w14:textId="4BA97CBF" w:rsidR="00D43F87" w:rsidRPr="00402A71" w:rsidRDefault="00D225F2" w:rsidP="006A319C">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Поточна ліквідність:</w:t>
      </w:r>
    </w:p>
    <w:p w14:paraId="40238321" w14:textId="6CA97C18" w:rsidR="00D225F2" w:rsidRPr="00402A71" w:rsidRDefault="009634FC" w:rsidP="00D225F2">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D225F2" w:rsidRPr="00402A71">
        <w:rPr>
          <w:noProof/>
        </w:rPr>
        <w:drawing>
          <wp:inline distT="0" distB="0" distL="0" distR="0" wp14:anchorId="71A75D4B" wp14:editId="66754429">
            <wp:extent cx="3842657" cy="662030"/>
            <wp:effectExtent l="0" t="0" r="5715"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hoto_2024-10-16_23-06-24.jpg"/>
                    <pic:cNvPicPr/>
                  </pic:nvPicPr>
                  <pic:blipFill>
                    <a:blip r:embed="rId42">
                      <a:extLst>
                        <a:ext uri="{28A0092B-C50C-407E-A947-70E740481C1C}">
                          <a14:useLocalDpi xmlns:a14="http://schemas.microsoft.com/office/drawing/2010/main" val="0"/>
                        </a:ext>
                      </a:extLst>
                    </a:blip>
                    <a:stretch>
                      <a:fillRect/>
                    </a:stretch>
                  </pic:blipFill>
                  <pic:spPr>
                    <a:xfrm>
                      <a:off x="0" y="0"/>
                      <a:ext cx="4078233" cy="702616"/>
                    </a:xfrm>
                    <a:prstGeom prst="rect">
                      <a:avLst/>
                    </a:prstGeom>
                  </pic:spPr>
                </pic:pic>
              </a:graphicData>
            </a:graphic>
          </wp:inline>
        </w:drawing>
      </w:r>
      <w:r w:rsidR="00820584">
        <w:rPr>
          <w:rFonts w:ascii="Times New Roman" w:hAnsi="Times New Roman" w:cs="Times New Roman"/>
          <w:color w:val="000000" w:themeColor="text1"/>
          <w:sz w:val="28"/>
          <w:szCs w:val="28"/>
          <w:lang w:val="uk-UA"/>
        </w:rPr>
        <w:t>,</w:t>
      </w:r>
      <w:r w:rsidR="004A378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004A3789">
        <w:rPr>
          <w:rFonts w:ascii="Times New Roman" w:hAnsi="Times New Roman" w:cs="Times New Roman"/>
          <w:color w:val="000000" w:themeColor="text1"/>
          <w:sz w:val="28"/>
          <w:szCs w:val="28"/>
          <w:lang w:val="uk-UA"/>
        </w:rPr>
        <w:t>(2.5</w:t>
      </w:r>
      <w:r w:rsidR="00D225F2" w:rsidRPr="00402A71">
        <w:rPr>
          <w:rFonts w:ascii="Times New Roman" w:hAnsi="Times New Roman" w:cs="Times New Roman"/>
          <w:color w:val="000000" w:themeColor="text1"/>
          <w:sz w:val="28"/>
          <w:szCs w:val="28"/>
          <w:lang w:val="uk-UA"/>
        </w:rPr>
        <w:t>)</w:t>
      </w:r>
    </w:p>
    <w:p w14:paraId="472087C2" w14:textId="633B3AF5" w:rsidR="00D225F2" w:rsidRPr="00402A71" w:rsidRDefault="00820584" w:rsidP="009634FC">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 о</w:t>
      </w:r>
      <w:r w:rsidR="00D225F2" w:rsidRPr="00402A71">
        <w:rPr>
          <w:rFonts w:ascii="Times New Roman" w:hAnsi="Times New Roman" w:cs="Times New Roman"/>
          <w:color w:val="000000" w:themeColor="text1"/>
          <w:sz w:val="28"/>
          <w:szCs w:val="28"/>
          <w:lang w:val="uk-UA"/>
        </w:rPr>
        <w:t>боротні активи – це активи, що можуть бути перетворені на гроші протягом одного року (грошові кошти, дебіторська заборгованість, товарні запаси);</w:t>
      </w:r>
    </w:p>
    <w:p w14:paraId="0B2C0E49" w14:textId="4F1FB143" w:rsidR="00D225F2" w:rsidRPr="00402A71" w:rsidRDefault="00820584" w:rsidP="00D225F2">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к</w:t>
      </w:r>
      <w:r w:rsidR="00D225F2" w:rsidRPr="00402A71">
        <w:rPr>
          <w:rFonts w:ascii="Times New Roman" w:hAnsi="Times New Roman" w:cs="Times New Roman"/>
          <w:color w:val="000000" w:themeColor="text1"/>
          <w:sz w:val="28"/>
          <w:szCs w:val="28"/>
          <w:lang w:val="uk-UA"/>
        </w:rPr>
        <w:t>ороткострокові зобов'язання – це борги, які мають бути погашені протягом одного року.</w:t>
      </w:r>
    </w:p>
    <w:p w14:paraId="0D8D337C" w14:textId="7AA83C03" w:rsidR="00D225F2" w:rsidRPr="00402A71" w:rsidRDefault="00D225F2" w:rsidP="006A319C">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Швидка ліквідність:</w:t>
      </w:r>
    </w:p>
    <w:p w14:paraId="2313376D" w14:textId="3F14B54A" w:rsidR="00D225F2" w:rsidRPr="00402A71" w:rsidRDefault="009634FC" w:rsidP="00D225F2">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D225F2" w:rsidRPr="00402A71">
        <w:rPr>
          <w:rFonts w:ascii="Times New Roman" w:hAnsi="Times New Roman" w:cs="Times New Roman"/>
          <w:noProof/>
          <w:color w:val="000000" w:themeColor="text1"/>
          <w:sz w:val="28"/>
          <w:szCs w:val="28"/>
        </w:rPr>
        <w:drawing>
          <wp:inline distT="0" distB="0" distL="0" distR="0" wp14:anchorId="2A8D7184" wp14:editId="1FEB7BF0">
            <wp:extent cx="4307031" cy="794657"/>
            <wp:effectExtent l="0" t="0" r="0"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oto_2024-10-16_23-06-25.jpg"/>
                    <pic:cNvPicPr/>
                  </pic:nvPicPr>
                  <pic:blipFill>
                    <a:blip r:embed="rId43">
                      <a:extLst>
                        <a:ext uri="{28A0092B-C50C-407E-A947-70E740481C1C}">
                          <a14:useLocalDpi xmlns:a14="http://schemas.microsoft.com/office/drawing/2010/main" val="0"/>
                        </a:ext>
                      </a:extLst>
                    </a:blip>
                    <a:stretch>
                      <a:fillRect/>
                    </a:stretch>
                  </pic:blipFill>
                  <pic:spPr>
                    <a:xfrm>
                      <a:off x="0" y="0"/>
                      <a:ext cx="4685058" cy="864404"/>
                    </a:xfrm>
                    <a:prstGeom prst="rect">
                      <a:avLst/>
                    </a:prstGeom>
                  </pic:spPr>
                </pic:pic>
              </a:graphicData>
            </a:graphic>
          </wp:inline>
        </w:drawing>
      </w:r>
      <w:r w:rsidR="0082058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4A3789">
        <w:rPr>
          <w:rFonts w:ascii="Times New Roman" w:hAnsi="Times New Roman" w:cs="Times New Roman"/>
          <w:color w:val="000000" w:themeColor="text1"/>
          <w:sz w:val="28"/>
          <w:szCs w:val="28"/>
          <w:lang w:val="uk-UA"/>
        </w:rPr>
        <w:t>(2.6</w:t>
      </w:r>
      <w:r w:rsidR="00D225F2" w:rsidRPr="00402A71">
        <w:rPr>
          <w:rFonts w:ascii="Times New Roman" w:hAnsi="Times New Roman" w:cs="Times New Roman"/>
          <w:color w:val="000000" w:themeColor="text1"/>
          <w:sz w:val="28"/>
          <w:szCs w:val="28"/>
          <w:lang w:val="uk-UA"/>
        </w:rPr>
        <w:t>)</w:t>
      </w:r>
    </w:p>
    <w:p w14:paraId="30DF96D3" w14:textId="109DAD25" w:rsidR="00D225F2" w:rsidRPr="00402A71" w:rsidRDefault="00D225F2" w:rsidP="00D225F2">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Даний показник свідчить про здатність підприємства погасити свої короткострокові зобов’язання без урахування запасів, що відповідно менш ліквідні.</w:t>
      </w:r>
    </w:p>
    <w:p w14:paraId="0C082E19" w14:textId="40DB0964" w:rsidR="00D225F2" w:rsidRPr="00402A71" w:rsidRDefault="00D225F2" w:rsidP="006A319C">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Коефіцієнт абсолютної ліквідності:</w:t>
      </w:r>
    </w:p>
    <w:p w14:paraId="2E0426EF" w14:textId="4D4E11FB" w:rsidR="00D225F2" w:rsidRPr="00402A71" w:rsidRDefault="009634FC" w:rsidP="00D225F2">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D225F2" w:rsidRPr="00402A71">
        <w:rPr>
          <w:rFonts w:ascii="Times New Roman" w:hAnsi="Times New Roman" w:cs="Times New Roman"/>
          <w:noProof/>
          <w:color w:val="000000" w:themeColor="text1"/>
          <w:sz w:val="28"/>
          <w:szCs w:val="28"/>
        </w:rPr>
        <w:drawing>
          <wp:inline distT="0" distB="0" distL="0" distR="0" wp14:anchorId="442F7CD2" wp14:editId="2320DB88">
            <wp:extent cx="4408714" cy="684925"/>
            <wp:effectExtent l="0" t="0" r="0"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hoto_2024-10-16_23-06-27.jpg"/>
                    <pic:cNvPicPr/>
                  </pic:nvPicPr>
                  <pic:blipFill>
                    <a:blip r:embed="rId44">
                      <a:extLst>
                        <a:ext uri="{28A0092B-C50C-407E-A947-70E740481C1C}">
                          <a14:useLocalDpi xmlns:a14="http://schemas.microsoft.com/office/drawing/2010/main" val="0"/>
                        </a:ext>
                      </a:extLst>
                    </a:blip>
                    <a:stretch>
                      <a:fillRect/>
                    </a:stretch>
                  </pic:blipFill>
                  <pic:spPr>
                    <a:xfrm>
                      <a:off x="0" y="0"/>
                      <a:ext cx="4877737" cy="757791"/>
                    </a:xfrm>
                    <a:prstGeom prst="rect">
                      <a:avLst/>
                    </a:prstGeom>
                  </pic:spPr>
                </pic:pic>
              </a:graphicData>
            </a:graphic>
          </wp:inline>
        </w:drawing>
      </w:r>
      <w:r w:rsidR="0082058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4A3789">
        <w:rPr>
          <w:rFonts w:ascii="Times New Roman" w:hAnsi="Times New Roman" w:cs="Times New Roman"/>
          <w:color w:val="000000" w:themeColor="text1"/>
          <w:sz w:val="28"/>
          <w:szCs w:val="28"/>
          <w:lang w:val="uk-UA"/>
        </w:rPr>
        <w:t>(2.7</w:t>
      </w:r>
      <w:r w:rsidR="00D225F2" w:rsidRPr="00402A71">
        <w:rPr>
          <w:rFonts w:ascii="Times New Roman" w:hAnsi="Times New Roman" w:cs="Times New Roman"/>
          <w:color w:val="000000" w:themeColor="text1"/>
          <w:sz w:val="28"/>
          <w:szCs w:val="28"/>
          <w:lang w:val="uk-UA"/>
        </w:rPr>
        <w:t>)</w:t>
      </w:r>
    </w:p>
    <w:p w14:paraId="45712686" w14:textId="2239EFBA" w:rsidR="00D225F2" w:rsidRPr="00402A71" w:rsidRDefault="00D225F2" w:rsidP="00D225F2">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Демонструє наскільки готове підприємство негайно погасити свої зобов’язання лише за рахунок грошових коштів.</w:t>
      </w:r>
    </w:p>
    <w:p w14:paraId="004CA432" w14:textId="02A7CD4F" w:rsidR="00882C29" w:rsidRDefault="00882C29" w:rsidP="00D225F2">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Для розрахунку даних показників будемо досліджувати період фінансової звітності до початку кризових явищ </w:t>
      </w:r>
      <w:r w:rsidR="0049192A" w:rsidRPr="00402A71">
        <w:rPr>
          <w:rFonts w:ascii="Times New Roman" w:hAnsi="Times New Roman" w:cs="Times New Roman"/>
          <w:color w:val="000000" w:themeColor="text1"/>
          <w:sz w:val="28"/>
          <w:szCs w:val="28"/>
          <w:lang w:val="uk-UA"/>
        </w:rPr>
        <w:t>так і період</w:t>
      </w:r>
      <w:r w:rsidRPr="00402A71">
        <w:rPr>
          <w:rFonts w:ascii="Times New Roman" w:hAnsi="Times New Roman" w:cs="Times New Roman"/>
          <w:color w:val="000000" w:themeColor="text1"/>
          <w:sz w:val="28"/>
          <w:szCs w:val="28"/>
          <w:lang w:val="uk-UA"/>
        </w:rPr>
        <w:t xml:space="preserve"> </w:t>
      </w:r>
      <w:r w:rsidRPr="00402A71">
        <w:rPr>
          <w:rFonts w:ascii="Times New Roman" w:hAnsi="Times New Roman" w:cs="Times New Roman"/>
          <w:color w:val="000000" w:themeColor="text1"/>
          <w:sz w:val="28"/>
          <w:szCs w:val="28"/>
        </w:rPr>
        <w:t>COVID</w:t>
      </w:r>
      <w:r w:rsidRPr="00402A71">
        <w:rPr>
          <w:rFonts w:ascii="Times New Roman" w:hAnsi="Times New Roman" w:cs="Times New Roman"/>
          <w:color w:val="000000" w:themeColor="text1"/>
          <w:sz w:val="28"/>
          <w:szCs w:val="28"/>
          <w:lang w:val="uk-UA"/>
        </w:rPr>
        <w:t xml:space="preserve">-19 та російсько-українська війна, оскільки дана динаміка зможе продемонструвати, як підприємство функціонувало під час визначених та не визначених умов. </w:t>
      </w:r>
      <w:r w:rsidR="00011995" w:rsidRPr="00402A71">
        <w:rPr>
          <w:rFonts w:ascii="Times New Roman" w:hAnsi="Times New Roman" w:cs="Times New Roman"/>
          <w:color w:val="000000" w:themeColor="text1"/>
          <w:sz w:val="28"/>
          <w:szCs w:val="28"/>
          <w:lang w:val="uk-UA"/>
        </w:rPr>
        <w:t xml:space="preserve">Нижче на </w:t>
      </w:r>
      <w:r w:rsidR="008038A2" w:rsidRPr="00402A71">
        <w:rPr>
          <w:rFonts w:ascii="Times New Roman" w:hAnsi="Times New Roman" w:cs="Times New Roman"/>
          <w:color w:val="000000" w:themeColor="text1"/>
          <w:sz w:val="28"/>
          <w:szCs w:val="28"/>
          <w:lang w:val="uk-UA"/>
        </w:rPr>
        <w:t>рисунках 2.17 та 2.18</w:t>
      </w:r>
      <w:r w:rsidR="008C665F" w:rsidRPr="00402A71">
        <w:rPr>
          <w:rFonts w:ascii="Times New Roman" w:hAnsi="Times New Roman" w:cs="Times New Roman"/>
          <w:color w:val="000000" w:themeColor="text1"/>
          <w:sz w:val="28"/>
          <w:szCs w:val="28"/>
          <w:lang w:val="uk-UA"/>
        </w:rPr>
        <w:t>, 2.19</w:t>
      </w:r>
      <w:r w:rsidR="007A67FE">
        <w:rPr>
          <w:rFonts w:ascii="Times New Roman" w:hAnsi="Times New Roman" w:cs="Times New Roman"/>
          <w:color w:val="000000" w:themeColor="text1"/>
          <w:sz w:val="28"/>
          <w:szCs w:val="28"/>
          <w:lang w:val="uk-UA"/>
        </w:rPr>
        <w:t xml:space="preserve"> представлено дану динаміку.</w:t>
      </w:r>
    </w:p>
    <w:p w14:paraId="69E3DF61" w14:textId="29A4CFA4" w:rsidR="00296767" w:rsidRPr="00402A71" w:rsidRDefault="007A67FE" w:rsidP="007A67FE">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З </w:t>
      </w:r>
      <w:r>
        <w:rPr>
          <w:rFonts w:ascii="Times New Roman" w:hAnsi="Times New Roman" w:cs="Times New Roman"/>
          <w:color w:val="000000" w:themeColor="text1"/>
          <w:sz w:val="28"/>
          <w:szCs w:val="28"/>
          <w:lang w:val="uk-UA"/>
        </w:rPr>
        <w:t xml:space="preserve"> рисунку 2.17 помітно динаміку,</w:t>
      </w:r>
      <w:r w:rsidRPr="00402A71">
        <w:rPr>
          <w:rFonts w:ascii="Times New Roman" w:hAnsi="Times New Roman" w:cs="Times New Roman"/>
          <w:color w:val="000000" w:themeColor="text1"/>
          <w:sz w:val="28"/>
          <w:szCs w:val="28"/>
          <w:lang w:val="uk-UA"/>
        </w:rPr>
        <w:t xml:space="preserve"> що протягом даного року відбуваються певні коливання в частині операційного та чистого прибутку з 2016 до 2023 року. До прикладу, операційна прибутковість не зважаючи на кризові явища значними коливаннями намагалася зростати.</w:t>
      </w:r>
    </w:p>
    <w:p w14:paraId="6E80E0F8" w14:textId="359817D1" w:rsidR="00882C29" w:rsidRPr="00402A71" w:rsidRDefault="00DE7E07" w:rsidP="00DE7E07">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noProof/>
          <w:color w:val="000000" w:themeColor="text1"/>
          <w:sz w:val="28"/>
          <w:szCs w:val="28"/>
        </w:rPr>
        <w:lastRenderedPageBreak/>
        <w:drawing>
          <wp:inline distT="0" distB="0" distL="0" distR="0" wp14:anchorId="52102F53" wp14:editId="4368A6CB">
            <wp:extent cx="6340484" cy="386715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412869" cy="3911298"/>
                    </a:xfrm>
                    <a:prstGeom prst="rect">
                      <a:avLst/>
                    </a:prstGeom>
                    <a:noFill/>
                  </pic:spPr>
                </pic:pic>
              </a:graphicData>
            </a:graphic>
          </wp:inline>
        </w:drawing>
      </w:r>
    </w:p>
    <w:p w14:paraId="512B4579" w14:textId="2C6DFB3E" w:rsidR="004A3789" w:rsidRDefault="008038A2" w:rsidP="004A3789">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Рисунок 2.17 </w:t>
      </w:r>
      <w:r w:rsidR="00011995" w:rsidRPr="00402A71">
        <w:rPr>
          <w:rFonts w:ascii="Times New Roman" w:hAnsi="Times New Roman" w:cs="Times New Roman"/>
          <w:sz w:val="28"/>
          <w:szCs w:val="28"/>
          <w:lang w:val="uk-UA"/>
        </w:rPr>
        <w:t xml:space="preserve"> – Динаміка чисто</w:t>
      </w:r>
      <w:r w:rsidR="0032388D" w:rsidRPr="00402A71">
        <w:rPr>
          <w:rFonts w:ascii="Times New Roman" w:hAnsi="Times New Roman" w:cs="Times New Roman"/>
          <w:sz w:val="28"/>
          <w:szCs w:val="28"/>
          <w:lang w:val="uk-UA"/>
        </w:rPr>
        <w:t>ї та операційної прибутковості</w:t>
      </w:r>
      <w:r w:rsidR="00011995" w:rsidRPr="00402A71">
        <w:rPr>
          <w:rFonts w:ascii="Times New Roman" w:hAnsi="Times New Roman" w:cs="Times New Roman"/>
          <w:sz w:val="28"/>
          <w:szCs w:val="28"/>
          <w:lang w:val="uk-UA"/>
        </w:rPr>
        <w:t xml:space="preserve"> ПрАТ </w:t>
      </w:r>
      <w:r w:rsidR="00011995" w:rsidRPr="00402A71">
        <w:rPr>
          <w:rFonts w:ascii="Times New Roman" w:hAnsi="Times New Roman" w:cs="Times New Roman"/>
          <w:color w:val="000000" w:themeColor="text1"/>
          <w:sz w:val="28"/>
          <w:szCs w:val="28"/>
          <w:lang w:val="uk-UA"/>
        </w:rPr>
        <w:t xml:space="preserve">«КАРЛСБЕРГ Україна», </w:t>
      </w:r>
      <w:r w:rsidR="004A3789">
        <w:rPr>
          <w:rFonts w:ascii="Times New Roman" w:hAnsi="Times New Roman" w:cs="Times New Roman"/>
          <w:color w:val="000000" w:themeColor="text1"/>
          <w:sz w:val="28"/>
          <w:szCs w:val="28"/>
          <w:lang w:val="uk-UA"/>
        </w:rPr>
        <w:t>%</w:t>
      </w:r>
    </w:p>
    <w:p w14:paraId="76218FC1" w14:textId="1495175C" w:rsidR="00011995" w:rsidRDefault="004A3789" w:rsidP="004A3789">
      <w:pPr>
        <w:spacing w:after="0" w:line="360" w:lineRule="auto"/>
        <w:ind w:firstLine="720"/>
        <w:jc w:val="both"/>
        <w:rPr>
          <w:rFonts w:ascii="Times New Roman" w:hAnsi="Times New Roman" w:cs="Times New Roman"/>
          <w:i/>
          <w:color w:val="000000" w:themeColor="text1"/>
          <w:sz w:val="28"/>
          <w:szCs w:val="28"/>
          <w:lang w:val="uk-UA"/>
        </w:rPr>
      </w:pPr>
      <w:r w:rsidRPr="004A3789">
        <w:rPr>
          <w:rFonts w:ascii="Times New Roman" w:hAnsi="Times New Roman" w:cs="Times New Roman"/>
          <w:i/>
          <w:color w:val="000000" w:themeColor="text1"/>
          <w:sz w:val="28"/>
          <w:szCs w:val="28"/>
          <w:lang w:val="uk-UA"/>
        </w:rPr>
        <w:t>Розраховано за даними</w:t>
      </w:r>
      <w:r w:rsidR="0091400D">
        <w:rPr>
          <w:rFonts w:ascii="Times New Roman" w:hAnsi="Times New Roman" w:cs="Times New Roman"/>
          <w:i/>
          <w:color w:val="000000" w:themeColor="text1"/>
          <w:sz w:val="28"/>
          <w:szCs w:val="28"/>
          <w:lang w:val="uk-UA"/>
        </w:rPr>
        <w:t xml:space="preserve"> [2</w:t>
      </w:r>
      <w:r w:rsidR="00E27AAD" w:rsidRPr="004A3789">
        <w:rPr>
          <w:rFonts w:ascii="Times New Roman" w:hAnsi="Times New Roman" w:cs="Times New Roman"/>
          <w:i/>
          <w:color w:val="000000" w:themeColor="text1"/>
          <w:sz w:val="28"/>
          <w:szCs w:val="28"/>
          <w:lang w:val="uk-UA"/>
        </w:rPr>
        <w:t>7]</w:t>
      </w:r>
    </w:p>
    <w:p w14:paraId="52E0ED95" w14:textId="77777777" w:rsidR="00296767" w:rsidRPr="004A3789" w:rsidRDefault="00296767" w:rsidP="004A3789">
      <w:pPr>
        <w:spacing w:after="0" w:line="360" w:lineRule="auto"/>
        <w:ind w:firstLine="720"/>
        <w:jc w:val="both"/>
        <w:rPr>
          <w:rFonts w:ascii="Times New Roman" w:hAnsi="Times New Roman" w:cs="Times New Roman"/>
          <w:i/>
          <w:color w:val="000000" w:themeColor="text1"/>
          <w:sz w:val="28"/>
          <w:szCs w:val="28"/>
          <w:lang w:val="ru-RU"/>
        </w:rPr>
      </w:pPr>
    </w:p>
    <w:p w14:paraId="58EDE07C" w14:textId="52E68EAA" w:rsidR="00011995" w:rsidRPr="00402A71" w:rsidRDefault="0032388D" w:rsidP="0049192A">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Відповідно це свідчить про те, що компанія намагається витримувати стреси зовнішні з використанням внутрішніх ресурсів для адаптації до змін на ринку. В той же час це напряму свідчить про можливості компанії інвестувати у стратегії маркетингу, нові проєкти, інновації продукції</w:t>
      </w:r>
      <w:r w:rsidR="003B5F91" w:rsidRPr="00402A71">
        <w:rPr>
          <w:rFonts w:ascii="Times New Roman" w:hAnsi="Times New Roman" w:cs="Times New Roman"/>
          <w:color w:val="000000" w:themeColor="text1"/>
          <w:sz w:val="28"/>
          <w:szCs w:val="28"/>
          <w:lang w:val="uk-UA"/>
        </w:rPr>
        <w:t xml:space="preserve"> на ринку. Даний показник у 2023</w:t>
      </w:r>
      <w:r w:rsidRPr="00402A71">
        <w:rPr>
          <w:rFonts w:ascii="Times New Roman" w:hAnsi="Times New Roman" w:cs="Times New Roman"/>
          <w:color w:val="000000" w:themeColor="text1"/>
          <w:sz w:val="28"/>
          <w:szCs w:val="28"/>
          <w:lang w:val="uk-UA"/>
        </w:rPr>
        <w:t xml:space="preserve"> році навіть більший за 2016 рік.</w:t>
      </w:r>
    </w:p>
    <w:p w14:paraId="7B224CCF" w14:textId="50D218E4" w:rsidR="00237836" w:rsidRPr="00402A71" w:rsidRDefault="0032388D" w:rsidP="00237836">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В свою ж чергу чиста прибутковість підприємства знижувалася певними коливаннями, що може бути пов’язано з тим, що підприємство витрачало більше коштів на нові інвестиції та впровадження якихось нових стратегій маркетин</w:t>
      </w:r>
      <w:r w:rsidR="003B5F91" w:rsidRPr="00402A71">
        <w:rPr>
          <w:rFonts w:ascii="Times New Roman" w:hAnsi="Times New Roman" w:cs="Times New Roman"/>
          <w:color w:val="000000" w:themeColor="text1"/>
          <w:sz w:val="28"/>
          <w:szCs w:val="28"/>
          <w:lang w:val="uk-UA"/>
        </w:rPr>
        <w:t>гу. Однак показник навіть у 2023</w:t>
      </w:r>
      <w:r w:rsidRPr="00402A71">
        <w:rPr>
          <w:rFonts w:ascii="Times New Roman" w:hAnsi="Times New Roman" w:cs="Times New Roman"/>
          <w:color w:val="000000" w:themeColor="text1"/>
          <w:sz w:val="28"/>
          <w:szCs w:val="28"/>
          <w:lang w:val="uk-UA"/>
        </w:rPr>
        <w:t xml:space="preserve"> році залишається високим не зважаючи на складнощі роботи підприємства під час війни.</w:t>
      </w:r>
      <w:r w:rsidR="00237836" w:rsidRPr="00402A71">
        <w:rPr>
          <w:rFonts w:ascii="Times New Roman" w:hAnsi="Times New Roman" w:cs="Times New Roman"/>
          <w:color w:val="000000" w:themeColor="text1"/>
          <w:sz w:val="28"/>
          <w:szCs w:val="28"/>
          <w:lang w:val="uk-UA"/>
        </w:rPr>
        <w:t xml:space="preserve"> Отож, зростання операційної прибутковості створює позитивні умови підприємства для фінансування маркетингових стратегій, щоб </w:t>
      </w:r>
      <w:r w:rsidR="00237836" w:rsidRPr="00402A71">
        <w:rPr>
          <w:rFonts w:ascii="Times New Roman" w:hAnsi="Times New Roman" w:cs="Times New Roman"/>
          <w:color w:val="000000" w:themeColor="text1"/>
          <w:sz w:val="28"/>
          <w:szCs w:val="28"/>
          <w:lang w:val="uk-UA"/>
        </w:rPr>
        <w:lastRenderedPageBreak/>
        <w:t>маркетинг міг постійно вдосконалюватися та відповідати новим трендам ринку та очікуванням споживачів. Також зростання чистої прибутковості навіть під час кризових умов підвищує гнучкість підприємства до нових викликів ринку, та надає можливості для реалізації інновацій в маркетингу без значної шкоди для загальної фінансової стабільності підприємства.</w:t>
      </w:r>
    </w:p>
    <w:p w14:paraId="5E714F89" w14:textId="77777777" w:rsidR="00296767" w:rsidRPr="00402A71" w:rsidRDefault="00296767" w:rsidP="00127C4C">
      <w:pPr>
        <w:spacing w:after="0" w:line="360" w:lineRule="auto"/>
        <w:ind w:firstLine="720"/>
        <w:jc w:val="both"/>
        <w:rPr>
          <w:rFonts w:ascii="Times New Roman" w:hAnsi="Times New Roman" w:cs="Times New Roman"/>
          <w:color w:val="000000" w:themeColor="text1"/>
          <w:sz w:val="28"/>
          <w:szCs w:val="28"/>
          <w:lang w:val="uk-UA"/>
        </w:rPr>
      </w:pPr>
    </w:p>
    <w:p w14:paraId="3A27948B" w14:textId="4A5AEBA1" w:rsidR="00011995" w:rsidRPr="00402A71" w:rsidRDefault="00DE7E07" w:rsidP="00B96831">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noProof/>
          <w:color w:val="000000" w:themeColor="text1"/>
          <w:sz w:val="28"/>
          <w:szCs w:val="28"/>
        </w:rPr>
        <w:drawing>
          <wp:inline distT="0" distB="0" distL="0" distR="0" wp14:anchorId="5864CD24" wp14:editId="02D336D8">
            <wp:extent cx="6408420" cy="3897978"/>
            <wp:effectExtent l="0" t="0" r="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551924" cy="3985266"/>
                    </a:xfrm>
                    <a:prstGeom prst="rect">
                      <a:avLst/>
                    </a:prstGeom>
                    <a:noFill/>
                  </pic:spPr>
                </pic:pic>
              </a:graphicData>
            </a:graphic>
          </wp:inline>
        </w:drawing>
      </w:r>
    </w:p>
    <w:p w14:paraId="7A247A85" w14:textId="77777777" w:rsidR="00B96831" w:rsidRDefault="008038A2" w:rsidP="00B96831">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Рисунок 2.18</w:t>
      </w:r>
      <w:r w:rsidR="00011995" w:rsidRPr="00402A71">
        <w:rPr>
          <w:rFonts w:ascii="Times New Roman" w:hAnsi="Times New Roman" w:cs="Times New Roman"/>
          <w:sz w:val="28"/>
          <w:szCs w:val="28"/>
          <w:lang w:val="uk-UA"/>
        </w:rPr>
        <w:t xml:space="preserve"> – Рентабельності активів та власного капіталу ПрАТ </w:t>
      </w:r>
      <w:r w:rsidR="00011995" w:rsidRPr="00402A71">
        <w:rPr>
          <w:rFonts w:ascii="Times New Roman" w:hAnsi="Times New Roman" w:cs="Times New Roman"/>
          <w:color w:val="000000" w:themeColor="text1"/>
          <w:sz w:val="28"/>
          <w:szCs w:val="28"/>
          <w:lang w:val="uk-UA"/>
        </w:rPr>
        <w:t xml:space="preserve">«КАРЛСБЕРГ Україна», </w:t>
      </w:r>
      <w:r w:rsidR="00B96831">
        <w:rPr>
          <w:rFonts w:ascii="Times New Roman" w:hAnsi="Times New Roman" w:cs="Times New Roman"/>
          <w:color w:val="000000" w:themeColor="text1"/>
          <w:sz w:val="28"/>
          <w:szCs w:val="28"/>
          <w:lang w:val="uk-UA"/>
        </w:rPr>
        <w:t>%</w:t>
      </w:r>
    </w:p>
    <w:p w14:paraId="2FE023F8" w14:textId="263B2399" w:rsidR="00011995" w:rsidRDefault="00127C4C" w:rsidP="00B96831">
      <w:pPr>
        <w:spacing w:after="0" w:line="360" w:lineRule="auto"/>
        <w:ind w:firstLine="720"/>
        <w:jc w:val="both"/>
        <w:rPr>
          <w:rFonts w:ascii="Times New Roman" w:hAnsi="Times New Roman" w:cs="Times New Roman"/>
          <w:i/>
          <w:sz w:val="28"/>
          <w:szCs w:val="28"/>
          <w:lang w:val="ru-RU"/>
        </w:rPr>
      </w:pPr>
      <w:r w:rsidRPr="00402A71">
        <w:rPr>
          <w:rFonts w:ascii="Times New Roman" w:hAnsi="Times New Roman" w:cs="Times New Roman"/>
          <w:color w:val="000000" w:themeColor="text1"/>
          <w:sz w:val="28"/>
          <w:szCs w:val="28"/>
          <w:lang w:val="uk-UA"/>
        </w:rPr>
        <w:t xml:space="preserve"> </w:t>
      </w:r>
      <w:r w:rsidR="006D3FDD" w:rsidRPr="006D3FDD">
        <w:rPr>
          <w:rFonts w:ascii="Times New Roman" w:hAnsi="Times New Roman" w:cs="Times New Roman"/>
          <w:i/>
          <w:color w:val="000000" w:themeColor="text1"/>
          <w:sz w:val="28"/>
          <w:szCs w:val="28"/>
          <w:lang w:val="uk-UA"/>
        </w:rPr>
        <w:t xml:space="preserve">Розраховано за даними </w:t>
      </w:r>
      <w:r w:rsidR="0091400D">
        <w:rPr>
          <w:rFonts w:ascii="Times New Roman" w:hAnsi="Times New Roman" w:cs="Times New Roman"/>
          <w:i/>
          <w:sz w:val="28"/>
          <w:szCs w:val="28"/>
          <w:lang w:val="ru-RU"/>
        </w:rPr>
        <w:t>[2</w:t>
      </w:r>
      <w:r w:rsidR="00E27AAD" w:rsidRPr="006D3FDD">
        <w:rPr>
          <w:rFonts w:ascii="Times New Roman" w:hAnsi="Times New Roman" w:cs="Times New Roman"/>
          <w:i/>
          <w:sz w:val="28"/>
          <w:szCs w:val="28"/>
          <w:lang w:val="ru-RU"/>
        </w:rPr>
        <w:t>7]</w:t>
      </w:r>
    </w:p>
    <w:p w14:paraId="014C8982" w14:textId="77777777" w:rsidR="00FF3357" w:rsidRPr="006D3FDD" w:rsidRDefault="00FF3357" w:rsidP="00B96831">
      <w:pPr>
        <w:spacing w:after="0" w:line="360" w:lineRule="auto"/>
        <w:ind w:firstLine="720"/>
        <w:jc w:val="both"/>
        <w:rPr>
          <w:rFonts w:ascii="Times New Roman" w:hAnsi="Times New Roman" w:cs="Times New Roman"/>
          <w:i/>
          <w:color w:val="000000" w:themeColor="text1"/>
          <w:sz w:val="28"/>
          <w:szCs w:val="28"/>
          <w:lang w:val="ru-RU"/>
        </w:rPr>
      </w:pPr>
    </w:p>
    <w:p w14:paraId="23328C6C" w14:textId="6462FB3E" w:rsidR="008D4850" w:rsidRPr="00402A71" w:rsidRDefault="00484D22" w:rsidP="00B96831">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На графіку видно, що динаміка рентабельності активів (</w:t>
      </w:r>
      <w:r w:rsidRPr="00402A71">
        <w:rPr>
          <w:rFonts w:ascii="Times New Roman" w:hAnsi="Times New Roman" w:cs="Times New Roman"/>
          <w:color w:val="000000" w:themeColor="text1"/>
          <w:sz w:val="28"/>
          <w:szCs w:val="28"/>
        </w:rPr>
        <w:t>ROA</w:t>
      </w:r>
      <w:r w:rsidRPr="00402A71">
        <w:rPr>
          <w:rFonts w:ascii="Times New Roman" w:hAnsi="Times New Roman" w:cs="Times New Roman"/>
          <w:color w:val="000000" w:themeColor="text1"/>
          <w:sz w:val="28"/>
          <w:szCs w:val="28"/>
          <w:lang w:val="uk-UA"/>
        </w:rPr>
        <w:t xml:space="preserve">) має </w:t>
      </w:r>
      <w:r w:rsidR="00127C4C" w:rsidRPr="00402A71">
        <w:rPr>
          <w:rFonts w:ascii="Times New Roman" w:hAnsi="Times New Roman" w:cs="Times New Roman"/>
          <w:color w:val="000000" w:themeColor="text1"/>
          <w:sz w:val="28"/>
          <w:szCs w:val="28"/>
          <w:lang w:val="uk-UA"/>
        </w:rPr>
        <w:t>незначні коливання, у 2018 році показник зріз аж до 0,35%, проте поті</w:t>
      </w:r>
      <w:r w:rsidR="003B5F91" w:rsidRPr="00402A71">
        <w:rPr>
          <w:rFonts w:ascii="Times New Roman" w:hAnsi="Times New Roman" w:cs="Times New Roman"/>
          <w:color w:val="000000" w:themeColor="text1"/>
          <w:sz w:val="28"/>
          <w:szCs w:val="28"/>
          <w:lang w:val="uk-UA"/>
        </w:rPr>
        <w:t>м пішов на зниження, хоча у 2023</w:t>
      </w:r>
      <w:r w:rsidR="00127C4C" w:rsidRPr="00402A71">
        <w:rPr>
          <w:rFonts w:ascii="Times New Roman" w:hAnsi="Times New Roman" w:cs="Times New Roman"/>
          <w:color w:val="000000" w:themeColor="text1"/>
          <w:sz w:val="28"/>
          <w:szCs w:val="28"/>
          <w:lang w:val="uk-UA"/>
        </w:rPr>
        <w:t xml:space="preserve"> році порівняні до </w:t>
      </w:r>
      <w:r w:rsidR="003B5F91" w:rsidRPr="00402A71">
        <w:rPr>
          <w:rFonts w:ascii="Times New Roman" w:hAnsi="Times New Roman" w:cs="Times New Roman"/>
          <w:color w:val="000000" w:themeColor="text1"/>
          <w:sz w:val="28"/>
          <w:szCs w:val="28"/>
          <w:lang w:val="uk-UA"/>
        </w:rPr>
        <w:t>2017 році досягнув позначки 0,25</w:t>
      </w:r>
      <w:r w:rsidR="00127C4C" w:rsidRPr="00402A71">
        <w:rPr>
          <w:rFonts w:ascii="Times New Roman" w:hAnsi="Times New Roman" w:cs="Times New Roman"/>
          <w:color w:val="000000" w:themeColor="text1"/>
          <w:sz w:val="28"/>
          <w:szCs w:val="28"/>
          <w:lang w:val="uk-UA"/>
        </w:rPr>
        <w:t xml:space="preserve">%. </w:t>
      </w:r>
      <w:r w:rsidRPr="00402A71">
        <w:rPr>
          <w:rFonts w:ascii="Times New Roman" w:hAnsi="Times New Roman" w:cs="Times New Roman"/>
          <w:color w:val="000000" w:themeColor="text1"/>
          <w:sz w:val="28"/>
          <w:szCs w:val="28"/>
          <w:lang w:val="uk-UA"/>
        </w:rPr>
        <w:t xml:space="preserve">Даний показник показує скільки чистого прибутку припадає на 1 грн, вкладених активів(інвестицій). </w:t>
      </w:r>
      <w:r w:rsidR="00127C4C" w:rsidRPr="00402A71">
        <w:rPr>
          <w:rFonts w:ascii="Times New Roman" w:hAnsi="Times New Roman" w:cs="Times New Roman"/>
          <w:color w:val="000000" w:themeColor="text1"/>
          <w:sz w:val="28"/>
          <w:szCs w:val="28"/>
          <w:lang w:val="uk-UA"/>
        </w:rPr>
        <w:t xml:space="preserve"> </w:t>
      </w:r>
      <w:r w:rsidR="008D4850" w:rsidRPr="00402A71">
        <w:rPr>
          <w:rFonts w:ascii="Times New Roman" w:hAnsi="Times New Roman" w:cs="Times New Roman"/>
          <w:color w:val="000000" w:themeColor="text1"/>
          <w:sz w:val="28"/>
          <w:szCs w:val="28"/>
          <w:lang w:val="uk-UA"/>
        </w:rPr>
        <w:t xml:space="preserve">Тобто даний показник навіть у кризові часи намагався зростати, що має позитивний </w:t>
      </w:r>
      <w:r w:rsidR="008D4850" w:rsidRPr="00402A71">
        <w:rPr>
          <w:rFonts w:ascii="Times New Roman" w:hAnsi="Times New Roman" w:cs="Times New Roman"/>
          <w:color w:val="000000" w:themeColor="text1"/>
          <w:sz w:val="28"/>
          <w:szCs w:val="28"/>
          <w:lang w:val="uk-UA"/>
        </w:rPr>
        <w:lastRenderedPageBreak/>
        <w:t>вплив для підтримання рівня антикрихкості маркетингу, це дозволяє підприємству активно використовувати ресурси для адаптації до змін на ринку.</w:t>
      </w:r>
    </w:p>
    <w:p w14:paraId="64A6F34E" w14:textId="32317FF9" w:rsidR="00011995" w:rsidRPr="00402A71" w:rsidRDefault="00127C4C" w:rsidP="00127C4C">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В той же час показник рентабельності власного капіталу</w:t>
      </w:r>
      <w:r w:rsidRPr="00402A71">
        <w:rPr>
          <w:rFonts w:ascii="Times New Roman" w:hAnsi="Times New Roman" w:cs="Times New Roman"/>
          <w:color w:val="000000" w:themeColor="text1"/>
          <w:sz w:val="28"/>
          <w:szCs w:val="28"/>
          <w:lang w:val="ru-RU"/>
        </w:rPr>
        <w:t xml:space="preserve"> </w:t>
      </w:r>
      <w:r w:rsidRPr="00402A71">
        <w:rPr>
          <w:rFonts w:ascii="Times New Roman" w:hAnsi="Times New Roman" w:cs="Times New Roman"/>
          <w:color w:val="000000" w:themeColor="text1"/>
          <w:sz w:val="28"/>
          <w:szCs w:val="28"/>
          <w:lang w:val="uk-UA"/>
        </w:rPr>
        <w:t>(</w:t>
      </w:r>
      <w:r w:rsidRPr="00402A71">
        <w:rPr>
          <w:rFonts w:ascii="Times New Roman" w:hAnsi="Times New Roman" w:cs="Times New Roman"/>
          <w:color w:val="000000" w:themeColor="text1"/>
          <w:sz w:val="28"/>
          <w:szCs w:val="28"/>
        </w:rPr>
        <w:t>ROE</w:t>
      </w:r>
      <w:r w:rsidRPr="00402A71">
        <w:rPr>
          <w:rFonts w:ascii="Times New Roman" w:hAnsi="Times New Roman" w:cs="Times New Roman"/>
          <w:color w:val="000000" w:themeColor="text1"/>
          <w:sz w:val="28"/>
          <w:szCs w:val="28"/>
          <w:lang w:val="ru-RU"/>
        </w:rPr>
        <w:t xml:space="preserve">) </w:t>
      </w:r>
      <w:r w:rsidR="008D4850" w:rsidRPr="00402A71">
        <w:rPr>
          <w:rFonts w:ascii="Times New Roman" w:hAnsi="Times New Roman" w:cs="Times New Roman"/>
          <w:color w:val="000000" w:themeColor="text1"/>
          <w:sz w:val="28"/>
          <w:szCs w:val="28"/>
          <w:lang w:val="uk-UA"/>
        </w:rPr>
        <w:t>пропорційно</w:t>
      </w:r>
      <w:r w:rsidRPr="00402A71">
        <w:rPr>
          <w:rFonts w:ascii="Times New Roman" w:hAnsi="Times New Roman" w:cs="Times New Roman"/>
          <w:color w:val="000000" w:themeColor="text1"/>
          <w:sz w:val="28"/>
          <w:szCs w:val="28"/>
          <w:lang w:val="uk-UA"/>
        </w:rPr>
        <w:t xml:space="preserve"> зростав та знижувався відповідно до рентабельності активів, у 2018 році зріс до 0,57%, але потім теж знижувався, що свідчить про те, що кризові явища вплинули на зміни прибутковості для власників капіталу. </w:t>
      </w:r>
      <w:r w:rsidR="008D4850" w:rsidRPr="00402A71">
        <w:rPr>
          <w:rFonts w:ascii="Times New Roman" w:hAnsi="Times New Roman" w:cs="Times New Roman"/>
          <w:color w:val="000000" w:themeColor="text1"/>
          <w:sz w:val="28"/>
          <w:szCs w:val="28"/>
          <w:lang w:val="uk-UA"/>
        </w:rPr>
        <w:t xml:space="preserve">А це може обмежувати здатність підприємства інвестувати в антикрихість маркетингових стратегій. Тому для посилення антикрихкості маркетингу підприємства необхідно звернути увагу на підвищення ефективності використання активів та оптимізації витрат, це має підвищити рентабельність підприємства, що слугуватиме запорукою антикрихкості маркетингу. </w:t>
      </w:r>
    </w:p>
    <w:p w14:paraId="300741C2" w14:textId="562096E7" w:rsidR="00237836" w:rsidRPr="00402A71" w:rsidRDefault="00237836" w:rsidP="00127C4C">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Також варто зазначити, що якісне управління антиркихкістю маркетингу має суттєвий вплив на рентабельність власного капіталу також. Якщо маркетинг на підприємстві антикрихкий, це буде свідчити у кризові час в зростанні рентабельності власного капіталу. Ми маємо на увазі, антикрихкий маркетинг будує зі споживачем довгострокові відносини, що мають сприяти підприємці підприємства навіть під час складних ринкових ситуацій.</w:t>
      </w:r>
      <w:r w:rsidR="00690156" w:rsidRPr="00402A71">
        <w:rPr>
          <w:rFonts w:ascii="Times New Roman" w:hAnsi="Times New Roman" w:cs="Times New Roman"/>
          <w:color w:val="000000" w:themeColor="text1"/>
          <w:sz w:val="28"/>
          <w:szCs w:val="28"/>
          <w:lang w:val="uk-UA"/>
        </w:rPr>
        <w:t xml:space="preserve"> Також антикрихкість впливає на рентабельність активів підприємства, а саме відбувається підвищення доходів та оптимізація витрат, за рахунок  забезпечення постійних доходів від збільшення продажів продукції та розширення частки ринку. Також це ефективне та раціональне використання інструментів маркетингу та стратегічне використання ресурсів за для зменшення додаткових витрат, що підвищують рентабельність активів.</w:t>
      </w:r>
    </w:p>
    <w:p w14:paraId="27947A51" w14:textId="690C3B71" w:rsidR="008D4850" w:rsidRPr="00402A71" w:rsidRDefault="008038A2" w:rsidP="007A67FE">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На рисунку 2.19</w:t>
      </w:r>
      <w:r w:rsidR="00152F1C" w:rsidRPr="00402A71">
        <w:rPr>
          <w:rFonts w:ascii="Times New Roman" w:hAnsi="Times New Roman" w:cs="Times New Roman"/>
          <w:color w:val="000000" w:themeColor="text1"/>
          <w:sz w:val="28"/>
          <w:szCs w:val="28"/>
          <w:lang w:val="uk-UA"/>
        </w:rPr>
        <w:t xml:space="preserve"> представлено ліквідність підприємства, що відіграє важливу роль у підтриманні рівня антикрихкості маркетингу.</w:t>
      </w:r>
      <w:r w:rsidR="007A67FE">
        <w:rPr>
          <w:rFonts w:ascii="Times New Roman" w:hAnsi="Times New Roman" w:cs="Times New Roman"/>
          <w:color w:val="000000" w:themeColor="text1"/>
          <w:sz w:val="28"/>
          <w:szCs w:val="28"/>
          <w:lang w:val="uk-UA"/>
        </w:rPr>
        <w:t xml:space="preserve"> </w:t>
      </w:r>
      <w:r w:rsidR="007A67FE" w:rsidRPr="00402A71">
        <w:rPr>
          <w:rFonts w:ascii="Times New Roman" w:hAnsi="Times New Roman" w:cs="Times New Roman"/>
          <w:color w:val="000000" w:themeColor="text1"/>
          <w:sz w:val="28"/>
          <w:szCs w:val="28"/>
          <w:lang w:val="uk-UA"/>
        </w:rPr>
        <w:t>З графіку помітно, що з 2017 до 2020 року підприємство зіштовхнулося зі зниженням ліквідності, проте дані показники залишалися і так доволі хорошими, навіть при зниженні.</w:t>
      </w:r>
    </w:p>
    <w:p w14:paraId="4F6682AE" w14:textId="61181228" w:rsidR="00011995" w:rsidRPr="00402A71" w:rsidRDefault="00DE7E07" w:rsidP="00DE7E07">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noProof/>
          <w:color w:val="000000" w:themeColor="text1"/>
          <w:sz w:val="28"/>
          <w:szCs w:val="28"/>
        </w:rPr>
        <w:lastRenderedPageBreak/>
        <w:drawing>
          <wp:inline distT="0" distB="0" distL="0" distR="0" wp14:anchorId="41CCCB77" wp14:editId="0218EEF3">
            <wp:extent cx="6423936" cy="3787140"/>
            <wp:effectExtent l="0" t="0" r="0"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69588" cy="3814053"/>
                    </a:xfrm>
                    <a:prstGeom prst="rect">
                      <a:avLst/>
                    </a:prstGeom>
                    <a:noFill/>
                  </pic:spPr>
                </pic:pic>
              </a:graphicData>
            </a:graphic>
          </wp:inline>
        </w:drawing>
      </w:r>
    </w:p>
    <w:p w14:paraId="50279A60" w14:textId="018CB90A" w:rsidR="006D3FDD" w:rsidRDefault="008038A2" w:rsidP="006D3FDD">
      <w:pPr>
        <w:spacing w:after="0"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Рисунок 2.19</w:t>
      </w:r>
      <w:r w:rsidR="00011995" w:rsidRPr="00402A71">
        <w:rPr>
          <w:rFonts w:ascii="Times New Roman" w:hAnsi="Times New Roman" w:cs="Times New Roman"/>
          <w:sz w:val="28"/>
          <w:szCs w:val="28"/>
          <w:lang w:val="uk-UA"/>
        </w:rPr>
        <w:t xml:space="preserve"> – Поточна та швидка лікві</w:t>
      </w:r>
      <w:r w:rsidR="00705711" w:rsidRPr="00402A71">
        <w:rPr>
          <w:rFonts w:ascii="Times New Roman" w:hAnsi="Times New Roman" w:cs="Times New Roman"/>
          <w:sz w:val="28"/>
          <w:szCs w:val="28"/>
          <w:lang w:val="uk-UA"/>
        </w:rPr>
        <w:t xml:space="preserve">дність, коефіцієнт ліквідності </w:t>
      </w:r>
      <w:r w:rsidR="00011995" w:rsidRPr="00402A71">
        <w:rPr>
          <w:rFonts w:ascii="Times New Roman" w:hAnsi="Times New Roman" w:cs="Times New Roman"/>
          <w:sz w:val="28"/>
          <w:szCs w:val="28"/>
          <w:lang w:val="uk-UA"/>
        </w:rPr>
        <w:t xml:space="preserve">ПрАТ </w:t>
      </w:r>
      <w:r w:rsidR="00011995" w:rsidRPr="00402A71">
        <w:rPr>
          <w:rFonts w:ascii="Times New Roman" w:hAnsi="Times New Roman" w:cs="Times New Roman"/>
          <w:color w:val="000000" w:themeColor="text1"/>
          <w:sz w:val="28"/>
          <w:szCs w:val="28"/>
          <w:lang w:val="uk-UA"/>
        </w:rPr>
        <w:t xml:space="preserve">«КАРЛСБЕРГ </w:t>
      </w:r>
      <w:r w:rsidR="006D3FDD">
        <w:rPr>
          <w:rFonts w:ascii="Times New Roman" w:hAnsi="Times New Roman" w:cs="Times New Roman"/>
          <w:color w:val="000000" w:themeColor="text1"/>
          <w:sz w:val="28"/>
          <w:szCs w:val="28"/>
          <w:lang w:val="uk-UA"/>
        </w:rPr>
        <w:t>Україна»,</w:t>
      </w:r>
      <w:r w:rsidR="00BE154B">
        <w:rPr>
          <w:rFonts w:ascii="Times New Roman" w:hAnsi="Times New Roman" w:cs="Times New Roman"/>
          <w:color w:val="000000" w:themeColor="text1"/>
          <w:sz w:val="28"/>
          <w:szCs w:val="28"/>
          <w:lang w:val="uk-UA"/>
        </w:rPr>
        <w:t xml:space="preserve"> </w:t>
      </w:r>
      <w:r w:rsidR="006D3FDD">
        <w:rPr>
          <w:rFonts w:ascii="Times New Roman" w:hAnsi="Times New Roman" w:cs="Times New Roman"/>
          <w:color w:val="000000" w:themeColor="text1"/>
          <w:sz w:val="28"/>
          <w:szCs w:val="28"/>
          <w:lang w:val="uk-UA"/>
        </w:rPr>
        <w:t>%</w:t>
      </w:r>
    </w:p>
    <w:p w14:paraId="53120039" w14:textId="72FB7ACA" w:rsidR="006D3FDD" w:rsidRDefault="006D3FDD" w:rsidP="006D3FDD">
      <w:pPr>
        <w:spacing w:after="0" w:line="360" w:lineRule="auto"/>
        <w:ind w:firstLine="720"/>
        <w:jc w:val="both"/>
        <w:rPr>
          <w:rFonts w:ascii="Times New Roman" w:hAnsi="Times New Roman" w:cs="Times New Roman"/>
          <w:color w:val="000000" w:themeColor="text1"/>
          <w:sz w:val="28"/>
          <w:szCs w:val="28"/>
          <w:lang w:val="uk-UA"/>
        </w:rPr>
      </w:pPr>
      <w:r w:rsidRPr="006D3FDD">
        <w:rPr>
          <w:rFonts w:ascii="Times New Roman" w:hAnsi="Times New Roman" w:cs="Times New Roman"/>
          <w:i/>
          <w:color w:val="000000" w:themeColor="text1"/>
          <w:sz w:val="28"/>
          <w:szCs w:val="28"/>
          <w:lang w:val="uk-UA"/>
        </w:rPr>
        <w:t xml:space="preserve">Розраховано за даними </w:t>
      </w:r>
      <w:r w:rsidR="0091400D">
        <w:rPr>
          <w:rFonts w:ascii="Times New Roman" w:hAnsi="Times New Roman" w:cs="Times New Roman"/>
          <w:i/>
          <w:sz w:val="28"/>
          <w:szCs w:val="28"/>
          <w:lang w:val="uk-UA"/>
        </w:rPr>
        <w:t>[2</w:t>
      </w:r>
      <w:r w:rsidRPr="00BD174A">
        <w:rPr>
          <w:rFonts w:ascii="Times New Roman" w:hAnsi="Times New Roman" w:cs="Times New Roman"/>
          <w:i/>
          <w:sz w:val="28"/>
          <w:szCs w:val="28"/>
          <w:lang w:val="uk-UA"/>
        </w:rPr>
        <w:t>7]</w:t>
      </w:r>
      <w:r>
        <w:rPr>
          <w:rFonts w:ascii="Times New Roman" w:hAnsi="Times New Roman" w:cs="Times New Roman"/>
          <w:color w:val="000000" w:themeColor="text1"/>
          <w:sz w:val="28"/>
          <w:szCs w:val="28"/>
          <w:lang w:val="uk-UA"/>
        </w:rPr>
        <w:t xml:space="preserve"> </w:t>
      </w:r>
    </w:p>
    <w:p w14:paraId="769D17DF" w14:textId="77777777" w:rsidR="00296767" w:rsidRPr="00BD174A" w:rsidRDefault="00296767" w:rsidP="006D3FDD">
      <w:pPr>
        <w:spacing w:after="0" w:line="360" w:lineRule="auto"/>
        <w:ind w:firstLine="720"/>
        <w:jc w:val="both"/>
        <w:rPr>
          <w:rFonts w:ascii="Times New Roman" w:hAnsi="Times New Roman" w:cs="Times New Roman"/>
          <w:i/>
          <w:color w:val="000000" w:themeColor="text1"/>
          <w:sz w:val="28"/>
          <w:szCs w:val="28"/>
          <w:lang w:val="uk-UA"/>
        </w:rPr>
      </w:pPr>
    </w:p>
    <w:p w14:paraId="3489DD53" w14:textId="17FCBF0C" w:rsidR="00882C29" w:rsidRPr="00402A71" w:rsidRDefault="009B14C0" w:rsidP="006D3FDD">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Проте таке зниження могло свідчити про труднощі з якими </w:t>
      </w:r>
      <w:r w:rsidR="00EC60A1" w:rsidRPr="00402A71">
        <w:rPr>
          <w:rFonts w:ascii="Times New Roman" w:hAnsi="Times New Roman" w:cs="Times New Roman"/>
          <w:color w:val="000000" w:themeColor="text1"/>
          <w:sz w:val="28"/>
          <w:szCs w:val="28"/>
          <w:lang w:val="uk-UA"/>
        </w:rPr>
        <w:t>зіштовхувалося</w:t>
      </w:r>
      <w:r w:rsidRPr="00402A71">
        <w:rPr>
          <w:rFonts w:ascii="Times New Roman" w:hAnsi="Times New Roman" w:cs="Times New Roman"/>
          <w:color w:val="000000" w:themeColor="text1"/>
          <w:sz w:val="28"/>
          <w:szCs w:val="28"/>
          <w:lang w:val="uk-UA"/>
        </w:rPr>
        <w:t xml:space="preserve"> підприємство в управління своїми короткостроковими </w:t>
      </w:r>
      <w:r w:rsidR="00EC60A1" w:rsidRPr="00402A71">
        <w:rPr>
          <w:rFonts w:ascii="Times New Roman" w:hAnsi="Times New Roman" w:cs="Times New Roman"/>
          <w:color w:val="000000" w:themeColor="text1"/>
          <w:sz w:val="28"/>
          <w:szCs w:val="28"/>
          <w:lang w:val="uk-UA"/>
        </w:rPr>
        <w:t xml:space="preserve">зобов’язанням, що низька ліквідність могла обмежувати ресурси, які доступні для маркетингової активності, та знижувало гнучкість компанії в реагуванні до ринкових змін, що також могло знижувати антикрихкість </w:t>
      </w:r>
      <w:r w:rsidR="00300F99" w:rsidRPr="00402A71">
        <w:rPr>
          <w:rFonts w:ascii="Times New Roman" w:hAnsi="Times New Roman" w:cs="Times New Roman"/>
          <w:color w:val="000000" w:themeColor="text1"/>
          <w:sz w:val="28"/>
          <w:szCs w:val="28"/>
          <w:lang w:val="uk-UA"/>
        </w:rPr>
        <w:t>маркетингу.</w:t>
      </w:r>
    </w:p>
    <w:p w14:paraId="2FF727CD" w14:textId="49D102AF" w:rsidR="00882C29" w:rsidRPr="00402A71" w:rsidRDefault="00233E94" w:rsidP="00705711">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Однак зро</w:t>
      </w:r>
      <w:r w:rsidR="003B5F91" w:rsidRPr="00402A71">
        <w:rPr>
          <w:rFonts w:ascii="Times New Roman" w:hAnsi="Times New Roman" w:cs="Times New Roman"/>
          <w:color w:val="000000" w:themeColor="text1"/>
          <w:sz w:val="28"/>
          <w:szCs w:val="28"/>
          <w:lang w:val="uk-UA"/>
        </w:rPr>
        <w:t>стання показників з 2020 до 2023</w:t>
      </w:r>
      <w:r w:rsidRPr="00402A71">
        <w:rPr>
          <w:rFonts w:ascii="Times New Roman" w:hAnsi="Times New Roman" w:cs="Times New Roman"/>
          <w:color w:val="000000" w:themeColor="text1"/>
          <w:sz w:val="28"/>
          <w:szCs w:val="28"/>
          <w:lang w:val="uk-UA"/>
        </w:rPr>
        <w:t xml:space="preserve"> року є позитивним показником, що свідчить про покращення фінансового стану та стійкості підприємства навіть у кризові часи. Це може створювати більш стабільну основу для розробки та реалізації антикрихкості маркетингових стратегій, в свою чергу це дає можливість</w:t>
      </w:r>
      <w:r w:rsidR="005A20C1" w:rsidRPr="00402A71">
        <w:rPr>
          <w:rFonts w:ascii="Times New Roman" w:hAnsi="Times New Roman" w:cs="Times New Roman"/>
          <w:color w:val="000000" w:themeColor="text1"/>
          <w:sz w:val="28"/>
          <w:szCs w:val="28"/>
          <w:lang w:val="uk-UA"/>
        </w:rPr>
        <w:t xml:space="preserve"> підприємству ефективно реагувати на зміни ринкових умов та інвестувати в розвиток, та швидку адаптацію до нових викликів ринків.</w:t>
      </w:r>
    </w:p>
    <w:p w14:paraId="7260C924" w14:textId="643E000C" w:rsidR="00442237" w:rsidRPr="00402A71" w:rsidRDefault="00442237" w:rsidP="00705711">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lastRenderedPageBreak/>
        <w:t>Отож, якісне управління антикрихкістю маркетингу впливає на поточну та швидку ліквідність підприємства через оптимізацію використання ресурсів. Тобто під час змін на ринку, що можуть значно зменшити ліквідність підприємства, впровадження ефективних інструментів контролю витрат дозволять підтримувати маркетингову діяльність без втрат якості її результатів. А саме антикрихкі маркетингові підходи щодо цифрового маркетингу або ж гнучку рекламні кампанії допоможуть з меншою кількістю витрат адаптуватися до умов кризи та залишати лідируючі місця на ринку.</w:t>
      </w:r>
    </w:p>
    <w:p w14:paraId="0EE5203C" w14:textId="47AE1F47" w:rsidR="003A2009" w:rsidRPr="00402A71" w:rsidRDefault="00705711" w:rsidP="004F237C">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За оцінками фінансових показників підприємство</w:t>
      </w:r>
      <w:r w:rsidRPr="00402A71">
        <w:rPr>
          <w:rFonts w:ascii="Times New Roman" w:hAnsi="Times New Roman" w:cs="Times New Roman"/>
          <w:sz w:val="28"/>
          <w:szCs w:val="28"/>
          <w:lang w:val="uk-UA"/>
        </w:rPr>
        <w:t xml:space="preserve"> ПрАТ </w:t>
      </w:r>
      <w:r w:rsidRPr="00402A71">
        <w:rPr>
          <w:rFonts w:ascii="Times New Roman" w:hAnsi="Times New Roman" w:cs="Times New Roman"/>
          <w:color w:val="000000" w:themeColor="text1"/>
          <w:sz w:val="28"/>
          <w:szCs w:val="28"/>
          <w:lang w:val="uk-UA"/>
        </w:rPr>
        <w:t>«КАРЛСБЕРГ Україна» має хороші</w:t>
      </w:r>
      <w:r w:rsidR="00B42963">
        <w:rPr>
          <w:rFonts w:ascii="Times New Roman" w:hAnsi="Times New Roman" w:cs="Times New Roman"/>
          <w:color w:val="000000" w:themeColor="text1"/>
          <w:sz w:val="28"/>
          <w:szCs w:val="28"/>
          <w:lang w:val="uk-UA"/>
        </w:rPr>
        <w:t xml:space="preserve"> фінансові</w:t>
      </w:r>
      <w:r w:rsidRPr="00402A71">
        <w:rPr>
          <w:rFonts w:ascii="Times New Roman" w:hAnsi="Times New Roman" w:cs="Times New Roman"/>
          <w:color w:val="000000" w:themeColor="text1"/>
          <w:sz w:val="28"/>
          <w:szCs w:val="28"/>
          <w:lang w:val="uk-UA"/>
        </w:rPr>
        <w:t xml:space="preserve"> результати, що свідчать про стійкість підприємства навіть у кризові часи такі як </w:t>
      </w:r>
      <w:r w:rsidRPr="00402A71">
        <w:rPr>
          <w:rFonts w:ascii="Times New Roman" w:hAnsi="Times New Roman" w:cs="Times New Roman"/>
          <w:color w:val="000000" w:themeColor="text1"/>
          <w:sz w:val="28"/>
          <w:szCs w:val="28"/>
        </w:rPr>
        <w:t>COVID</w:t>
      </w:r>
      <w:r w:rsidRPr="00402A71">
        <w:rPr>
          <w:rFonts w:ascii="Times New Roman" w:hAnsi="Times New Roman" w:cs="Times New Roman"/>
          <w:color w:val="000000" w:themeColor="text1"/>
          <w:sz w:val="28"/>
          <w:szCs w:val="28"/>
          <w:lang w:val="uk-UA"/>
        </w:rPr>
        <w:t>-19 та російсько-українська війна.</w:t>
      </w:r>
      <w:r w:rsidR="00442237" w:rsidRPr="00402A71">
        <w:rPr>
          <w:rFonts w:ascii="Times New Roman" w:hAnsi="Times New Roman" w:cs="Times New Roman"/>
          <w:color w:val="000000" w:themeColor="text1"/>
          <w:sz w:val="28"/>
          <w:szCs w:val="28"/>
          <w:lang w:val="uk-UA"/>
        </w:rPr>
        <w:t xml:space="preserve"> Тобто можемо припускати, що управління антикрихкістю маркетингу на підприємстві є присутнім. Однак, хоче зауважити, що дані показники рентабельності активів та власного капіталу за останні роки знижуються, що може свідчити про додаткові витрати підприємства та не ефективне використання ресурсів. Звертаючи увагу на фінансове становище підприємства, варто не забувати, що як раз завдяки цьому відбувається фінансування управління антикрихкістю маркетингу на підприємстві.</w:t>
      </w:r>
      <w:r w:rsidRPr="00402A71">
        <w:rPr>
          <w:rFonts w:ascii="Times New Roman" w:hAnsi="Times New Roman" w:cs="Times New Roman"/>
          <w:color w:val="000000" w:themeColor="text1"/>
          <w:sz w:val="28"/>
          <w:szCs w:val="28"/>
          <w:lang w:val="uk-UA"/>
        </w:rPr>
        <w:t xml:space="preserve"> </w:t>
      </w:r>
      <w:r w:rsidR="003A2009" w:rsidRPr="00402A71">
        <w:rPr>
          <w:rFonts w:ascii="Times New Roman" w:hAnsi="Times New Roman" w:cs="Times New Roman"/>
          <w:color w:val="000000" w:themeColor="text1"/>
          <w:sz w:val="28"/>
          <w:szCs w:val="28"/>
          <w:lang w:val="uk-UA"/>
        </w:rPr>
        <w:t xml:space="preserve">Тому </w:t>
      </w:r>
      <w:r w:rsidRPr="00402A71">
        <w:rPr>
          <w:rFonts w:ascii="Times New Roman" w:hAnsi="Times New Roman" w:cs="Times New Roman"/>
          <w:color w:val="000000" w:themeColor="text1"/>
          <w:sz w:val="28"/>
          <w:szCs w:val="28"/>
          <w:lang w:val="uk-UA"/>
        </w:rPr>
        <w:t>фінансовий стан впливає на рівень антикрихкості маркетингу,</w:t>
      </w:r>
      <w:r w:rsidR="003D4D6A" w:rsidRPr="00402A71">
        <w:rPr>
          <w:rFonts w:ascii="Times New Roman" w:hAnsi="Times New Roman" w:cs="Times New Roman"/>
          <w:color w:val="000000" w:themeColor="text1"/>
          <w:sz w:val="28"/>
          <w:szCs w:val="28"/>
          <w:lang w:val="uk-UA"/>
        </w:rPr>
        <w:t xml:space="preserve"> так, </w:t>
      </w:r>
      <w:r w:rsidRPr="00402A71">
        <w:rPr>
          <w:rFonts w:ascii="Times New Roman" w:hAnsi="Times New Roman" w:cs="Times New Roman"/>
          <w:color w:val="000000" w:themeColor="text1"/>
          <w:sz w:val="28"/>
          <w:szCs w:val="28"/>
          <w:lang w:val="uk-UA"/>
        </w:rPr>
        <w:t xml:space="preserve">як напряму підприємство може вчасно забезпечувати фінансово дослідження ринків, провадження нових технологій та дослідження тестувань нових продуктів чи стратегій. </w:t>
      </w:r>
    </w:p>
    <w:p w14:paraId="7006D5FF" w14:textId="77777777" w:rsidR="003A2009" w:rsidRPr="00402A71" w:rsidRDefault="003A2009" w:rsidP="004F237C">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В даній ситуації складається нове припущення, щодо тісного взаємозв’язку між антикрихкістю маркетингу та фінансовим становищем підприємства, оскільки саме через ефективну та з ознаками антикрихкості маркетингової діяльності відбувається просування, продаж продукції підприємства </w:t>
      </w:r>
      <w:r w:rsidRPr="00402A71">
        <w:rPr>
          <w:rFonts w:ascii="Times New Roman" w:hAnsi="Times New Roman" w:cs="Times New Roman"/>
          <w:sz w:val="28"/>
          <w:szCs w:val="28"/>
          <w:lang w:val="uk-UA"/>
        </w:rPr>
        <w:t xml:space="preserve">ПрАТ </w:t>
      </w:r>
      <w:r w:rsidRPr="00402A71">
        <w:rPr>
          <w:rFonts w:ascii="Times New Roman" w:hAnsi="Times New Roman" w:cs="Times New Roman"/>
          <w:color w:val="000000" w:themeColor="text1"/>
          <w:sz w:val="28"/>
          <w:szCs w:val="28"/>
          <w:lang w:val="uk-UA"/>
        </w:rPr>
        <w:t>«КАРЛСБЕРГ Україна».</w:t>
      </w:r>
    </w:p>
    <w:p w14:paraId="4E82E7F5" w14:textId="77777777" w:rsidR="00560F68" w:rsidRPr="00402A71" w:rsidRDefault="003A2009" w:rsidP="004F237C">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 </w:t>
      </w:r>
      <w:r w:rsidR="00705711" w:rsidRPr="00402A71">
        <w:rPr>
          <w:rFonts w:ascii="Times New Roman" w:hAnsi="Times New Roman" w:cs="Times New Roman"/>
          <w:color w:val="000000" w:themeColor="text1"/>
          <w:sz w:val="28"/>
          <w:szCs w:val="28"/>
          <w:lang w:val="uk-UA"/>
        </w:rPr>
        <w:t>Проте х</w:t>
      </w:r>
      <w:r w:rsidR="00882C29" w:rsidRPr="00402A71">
        <w:rPr>
          <w:rFonts w:ascii="Times New Roman" w:hAnsi="Times New Roman" w:cs="Times New Roman"/>
          <w:color w:val="000000" w:themeColor="text1"/>
          <w:sz w:val="28"/>
          <w:szCs w:val="28"/>
          <w:lang w:val="uk-UA"/>
        </w:rPr>
        <w:t>очемо відзначити те, що для</w:t>
      </w:r>
      <w:r w:rsidR="00705711" w:rsidRPr="00402A71">
        <w:rPr>
          <w:rFonts w:ascii="Times New Roman" w:hAnsi="Times New Roman" w:cs="Times New Roman"/>
          <w:color w:val="000000" w:themeColor="text1"/>
          <w:sz w:val="28"/>
          <w:szCs w:val="28"/>
          <w:lang w:val="uk-UA"/>
        </w:rPr>
        <w:t xml:space="preserve"> повноцінної</w:t>
      </w:r>
      <w:r w:rsidR="00882C29" w:rsidRPr="00402A71">
        <w:rPr>
          <w:rFonts w:ascii="Times New Roman" w:hAnsi="Times New Roman" w:cs="Times New Roman"/>
          <w:color w:val="000000" w:themeColor="text1"/>
          <w:sz w:val="28"/>
          <w:szCs w:val="28"/>
          <w:lang w:val="uk-UA"/>
        </w:rPr>
        <w:t xml:space="preserve"> оцінки антикрихкості маркетингу </w:t>
      </w:r>
      <w:r w:rsidR="004032B6" w:rsidRPr="00402A71">
        <w:rPr>
          <w:rFonts w:ascii="Times New Roman" w:hAnsi="Times New Roman" w:cs="Times New Roman"/>
          <w:color w:val="000000" w:themeColor="text1"/>
          <w:sz w:val="28"/>
          <w:szCs w:val="28"/>
          <w:lang w:val="uk-UA"/>
        </w:rPr>
        <w:t xml:space="preserve">не достатньо лише оцінити з точки зору фінансових результатів. Осклькі фінансові результати не повноцінно розкривають сутність управління антикрихкістю </w:t>
      </w:r>
      <w:r w:rsidR="004032B6" w:rsidRPr="00402A71">
        <w:rPr>
          <w:rFonts w:ascii="Times New Roman" w:hAnsi="Times New Roman" w:cs="Times New Roman"/>
          <w:color w:val="000000" w:themeColor="text1"/>
          <w:sz w:val="28"/>
          <w:szCs w:val="28"/>
          <w:lang w:val="uk-UA"/>
        </w:rPr>
        <w:lastRenderedPageBreak/>
        <w:t xml:space="preserve">маркетингу. Тому на наш погляд доцільним буде в подальших наукових дослідженнях розглянути та сформувати систему показників, які могли б виміряти  якість управління антикрихкості маркетингу. Також доцільним було б оцінити на якому рівні є управління антикрихкістю підприємства, а для цього, на наш погляд, можна б було запропонувати систему бальної оцінки. Відповідно для формування цих систем оцінки потрібно більше часу для дослідження, якого ми не мали при роботі з підприємством </w:t>
      </w:r>
      <w:r w:rsidR="004032B6" w:rsidRPr="00402A71">
        <w:rPr>
          <w:rFonts w:ascii="Times New Roman" w:hAnsi="Times New Roman" w:cs="Times New Roman"/>
          <w:sz w:val="28"/>
          <w:szCs w:val="28"/>
          <w:lang w:val="uk-UA"/>
        </w:rPr>
        <w:t xml:space="preserve">ПрАТ </w:t>
      </w:r>
      <w:r w:rsidR="004032B6" w:rsidRPr="00402A71">
        <w:rPr>
          <w:rFonts w:ascii="Times New Roman" w:hAnsi="Times New Roman" w:cs="Times New Roman"/>
          <w:color w:val="000000" w:themeColor="text1"/>
          <w:sz w:val="28"/>
          <w:szCs w:val="28"/>
          <w:lang w:val="uk-UA"/>
        </w:rPr>
        <w:t>«КАРЛСБЕРГ Україна».</w:t>
      </w:r>
      <w:r w:rsidR="00560F68" w:rsidRPr="00402A71">
        <w:rPr>
          <w:rFonts w:ascii="Times New Roman" w:hAnsi="Times New Roman" w:cs="Times New Roman"/>
          <w:color w:val="000000" w:themeColor="text1"/>
          <w:sz w:val="28"/>
          <w:szCs w:val="28"/>
          <w:lang w:val="uk-UA"/>
        </w:rPr>
        <w:t xml:space="preserve"> Тому</w:t>
      </w:r>
      <w:r w:rsidR="004032B6" w:rsidRPr="00402A71">
        <w:rPr>
          <w:rFonts w:ascii="Times New Roman" w:hAnsi="Times New Roman" w:cs="Times New Roman"/>
          <w:color w:val="000000" w:themeColor="text1"/>
          <w:sz w:val="28"/>
          <w:szCs w:val="28"/>
          <w:lang w:val="uk-UA"/>
        </w:rPr>
        <w:t xml:space="preserve"> в даному нашому дослідженні, ми не можемо провести</w:t>
      </w:r>
      <w:r w:rsidR="00560F68" w:rsidRPr="00402A71">
        <w:rPr>
          <w:rFonts w:ascii="Times New Roman" w:hAnsi="Times New Roman" w:cs="Times New Roman"/>
          <w:color w:val="000000" w:themeColor="text1"/>
          <w:sz w:val="28"/>
          <w:szCs w:val="28"/>
          <w:lang w:val="uk-UA"/>
        </w:rPr>
        <w:t xml:space="preserve">  глибший та більш ширший аналіз оцінки управління антикрихкістю підприємства. Також перешкодою в такому дослідженні було недостатність вихідних даних, яких не було на підприємстві </w:t>
      </w:r>
      <w:r w:rsidR="00560F68" w:rsidRPr="00402A71">
        <w:rPr>
          <w:rFonts w:ascii="Times New Roman" w:hAnsi="Times New Roman" w:cs="Times New Roman"/>
          <w:sz w:val="28"/>
          <w:szCs w:val="28"/>
          <w:lang w:val="uk-UA"/>
        </w:rPr>
        <w:t xml:space="preserve">ПрАТ </w:t>
      </w:r>
      <w:r w:rsidR="00560F68" w:rsidRPr="00402A71">
        <w:rPr>
          <w:rFonts w:ascii="Times New Roman" w:hAnsi="Times New Roman" w:cs="Times New Roman"/>
          <w:color w:val="000000" w:themeColor="text1"/>
          <w:sz w:val="28"/>
          <w:szCs w:val="28"/>
          <w:lang w:val="uk-UA"/>
        </w:rPr>
        <w:t>«КАРЛСБЕРГ Україна» під час проходження практики, оскільки раніше подібними дослідження не займалися працівники маркетингу.</w:t>
      </w:r>
    </w:p>
    <w:p w14:paraId="65229F03" w14:textId="0A0B473E" w:rsidR="00296767" w:rsidRPr="00402A71" w:rsidRDefault="00560F68" w:rsidP="00C6198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Тому в наступному розділі ми пропонуємо розглянути рекомендації щодо управління антикрихкістю маркетингу на підприємстві </w:t>
      </w:r>
      <w:r w:rsidRPr="00402A71">
        <w:rPr>
          <w:rFonts w:ascii="Times New Roman" w:hAnsi="Times New Roman" w:cs="Times New Roman"/>
          <w:sz w:val="28"/>
          <w:szCs w:val="28"/>
          <w:lang w:val="uk-UA"/>
        </w:rPr>
        <w:t xml:space="preserve">ПрАТ </w:t>
      </w:r>
      <w:r w:rsidRPr="00402A71">
        <w:rPr>
          <w:rFonts w:ascii="Times New Roman" w:hAnsi="Times New Roman" w:cs="Times New Roman"/>
          <w:color w:val="000000" w:themeColor="text1"/>
          <w:sz w:val="28"/>
          <w:szCs w:val="28"/>
          <w:lang w:val="uk-UA"/>
        </w:rPr>
        <w:t xml:space="preserve">«КАРЛСБЕРГ Україна» виходячи з нашого аналізу для покращення результатів, які вже підприємство має. Важливим моментом буде сформувати покроковий план впровадження даних рекомендації щодо покращення управління антикрихкістю маркетингу на підприємстві </w:t>
      </w:r>
      <w:r w:rsidRPr="00402A71">
        <w:rPr>
          <w:rFonts w:ascii="Times New Roman" w:hAnsi="Times New Roman" w:cs="Times New Roman"/>
          <w:sz w:val="28"/>
          <w:szCs w:val="28"/>
          <w:lang w:val="uk-UA"/>
        </w:rPr>
        <w:t xml:space="preserve">ПрАТ </w:t>
      </w:r>
      <w:r w:rsidRPr="00402A71">
        <w:rPr>
          <w:rFonts w:ascii="Times New Roman" w:hAnsi="Times New Roman" w:cs="Times New Roman"/>
          <w:color w:val="000000" w:themeColor="text1"/>
          <w:sz w:val="28"/>
          <w:szCs w:val="28"/>
          <w:lang w:val="uk-UA"/>
        </w:rPr>
        <w:t xml:space="preserve">«КАРЛСБЕРГ Україна». І на останок дослідимо економічне обґрунтування для підприємства </w:t>
      </w:r>
      <w:r w:rsidRPr="00402A71">
        <w:rPr>
          <w:rFonts w:ascii="Times New Roman" w:hAnsi="Times New Roman" w:cs="Times New Roman"/>
          <w:sz w:val="28"/>
          <w:szCs w:val="28"/>
          <w:lang w:val="uk-UA"/>
        </w:rPr>
        <w:t xml:space="preserve">ПрАТ </w:t>
      </w:r>
      <w:r w:rsidRPr="00402A71">
        <w:rPr>
          <w:rFonts w:ascii="Times New Roman" w:hAnsi="Times New Roman" w:cs="Times New Roman"/>
          <w:color w:val="000000" w:themeColor="text1"/>
          <w:sz w:val="28"/>
          <w:szCs w:val="28"/>
          <w:lang w:val="uk-UA"/>
        </w:rPr>
        <w:t>«КАРЛСБЕРГ Україна» у впровадженні рекомендацій щодо управ</w:t>
      </w:r>
      <w:r w:rsidR="00F6732C">
        <w:rPr>
          <w:rFonts w:ascii="Times New Roman" w:hAnsi="Times New Roman" w:cs="Times New Roman"/>
          <w:color w:val="000000" w:themeColor="text1"/>
          <w:sz w:val="28"/>
          <w:szCs w:val="28"/>
          <w:lang w:val="uk-UA"/>
        </w:rPr>
        <w:t>лінні антикрихкістю маркетингу.</w:t>
      </w:r>
    </w:p>
    <w:p w14:paraId="615E5367" w14:textId="77777777" w:rsidR="00C61983" w:rsidRDefault="00C61983" w:rsidP="00C61983">
      <w:pPr>
        <w:pStyle w:val="1"/>
        <w:spacing w:before="0" w:beforeAutospacing="0" w:after="0" w:afterAutospacing="0" w:line="360" w:lineRule="auto"/>
        <w:ind w:firstLine="720"/>
        <w:jc w:val="both"/>
        <w:rPr>
          <w:b w:val="0"/>
          <w:i/>
          <w:sz w:val="28"/>
          <w:szCs w:val="28"/>
          <w:highlight w:val="green"/>
          <w:lang w:val="uk-UA"/>
        </w:rPr>
      </w:pPr>
      <w:bookmarkStart w:id="11" w:name="_Toc183356118"/>
    </w:p>
    <w:p w14:paraId="3EC2DF4D" w14:textId="629E436F" w:rsidR="00753F97" w:rsidRPr="006C1DBE" w:rsidRDefault="00A9268F" w:rsidP="00C61983">
      <w:pPr>
        <w:pStyle w:val="1"/>
        <w:spacing w:before="0" w:beforeAutospacing="0" w:after="0" w:afterAutospacing="0" w:line="360" w:lineRule="auto"/>
        <w:ind w:firstLine="720"/>
        <w:jc w:val="both"/>
        <w:rPr>
          <w:sz w:val="28"/>
          <w:szCs w:val="28"/>
          <w:lang w:val="uk-UA"/>
        </w:rPr>
      </w:pPr>
      <w:r w:rsidRPr="006C1DBE">
        <w:rPr>
          <w:sz w:val="28"/>
          <w:szCs w:val="28"/>
          <w:lang w:val="uk-UA"/>
        </w:rPr>
        <w:t>Висновки</w:t>
      </w:r>
      <w:r w:rsidR="006C1DBE" w:rsidRPr="006C1DBE">
        <w:rPr>
          <w:sz w:val="28"/>
          <w:szCs w:val="28"/>
          <w:lang w:val="uk-UA"/>
        </w:rPr>
        <w:t xml:space="preserve"> до</w:t>
      </w:r>
      <w:r w:rsidR="004F3FBE" w:rsidRPr="006C1DBE">
        <w:rPr>
          <w:sz w:val="28"/>
          <w:szCs w:val="28"/>
          <w:lang w:val="uk-UA"/>
        </w:rPr>
        <w:t xml:space="preserve"> розділу</w:t>
      </w:r>
      <w:bookmarkEnd w:id="11"/>
      <w:r w:rsidR="006C1DBE" w:rsidRPr="006C1DBE">
        <w:rPr>
          <w:sz w:val="28"/>
          <w:szCs w:val="28"/>
          <w:lang w:val="uk-UA"/>
        </w:rPr>
        <w:t xml:space="preserve"> 2</w:t>
      </w:r>
    </w:p>
    <w:p w14:paraId="6AC9DF0D" w14:textId="77777777" w:rsidR="00C61983" w:rsidRPr="00C61983" w:rsidRDefault="00C61983" w:rsidP="00C61983">
      <w:pPr>
        <w:pStyle w:val="1"/>
        <w:spacing w:before="0" w:beforeAutospacing="0" w:after="0" w:afterAutospacing="0" w:line="360" w:lineRule="auto"/>
        <w:ind w:firstLine="720"/>
        <w:jc w:val="both"/>
        <w:rPr>
          <w:b w:val="0"/>
          <w:i/>
          <w:sz w:val="28"/>
          <w:szCs w:val="28"/>
          <w:lang w:val="uk-UA"/>
        </w:rPr>
      </w:pPr>
    </w:p>
    <w:p w14:paraId="54D9E10B" w14:textId="560D0AED" w:rsidR="00882C29" w:rsidRPr="00402A71" w:rsidRDefault="004F3FBE" w:rsidP="00C6198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Даний розділ включав в себе </w:t>
      </w:r>
      <w:r w:rsidR="00A04EFF" w:rsidRPr="00402A71">
        <w:rPr>
          <w:rFonts w:ascii="Times New Roman" w:hAnsi="Times New Roman" w:cs="Times New Roman"/>
          <w:color w:val="000000" w:themeColor="text1"/>
          <w:sz w:val="28"/>
          <w:szCs w:val="28"/>
          <w:lang w:val="uk-UA"/>
        </w:rPr>
        <w:t xml:space="preserve">огляд </w:t>
      </w:r>
      <w:r w:rsidRPr="00402A71">
        <w:rPr>
          <w:rFonts w:ascii="Times New Roman" w:hAnsi="Times New Roman" w:cs="Times New Roman"/>
          <w:color w:val="000000" w:themeColor="text1"/>
          <w:sz w:val="28"/>
          <w:szCs w:val="28"/>
          <w:lang w:val="uk-UA"/>
        </w:rPr>
        <w:t xml:space="preserve">та аналіз </w:t>
      </w:r>
      <w:r w:rsidR="00A04EFF" w:rsidRPr="00402A71">
        <w:rPr>
          <w:rFonts w:ascii="Times New Roman" w:hAnsi="Times New Roman" w:cs="Times New Roman"/>
          <w:color w:val="000000" w:themeColor="text1"/>
          <w:sz w:val="28"/>
          <w:szCs w:val="28"/>
          <w:lang w:val="uk-UA"/>
        </w:rPr>
        <w:t>ринку напоїв в світі та в Україні, його стан та тенденції. Виходячи з дослідження видно, що ринок напоїв як в світі так і в Україні зростає, проте змінюється тенденція ринку з алкоголю на слабоалкогольні напої або зовсім безалкогольні</w:t>
      </w:r>
      <w:r w:rsidR="007A66FD" w:rsidRPr="00402A71">
        <w:rPr>
          <w:rFonts w:ascii="Times New Roman" w:hAnsi="Times New Roman" w:cs="Times New Roman"/>
          <w:color w:val="000000" w:themeColor="text1"/>
          <w:sz w:val="28"/>
          <w:szCs w:val="28"/>
          <w:lang w:val="uk-UA"/>
        </w:rPr>
        <w:t xml:space="preserve"> напої</w:t>
      </w:r>
      <w:r w:rsidR="00A04EFF" w:rsidRPr="00402A71">
        <w:rPr>
          <w:rFonts w:ascii="Times New Roman" w:hAnsi="Times New Roman" w:cs="Times New Roman"/>
          <w:color w:val="000000" w:themeColor="text1"/>
          <w:sz w:val="28"/>
          <w:szCs w:val="28"/>
          <w:lang w:val="uk-UA"/>
        </w:rPr>
        <w:t xml:space="preserve">. За статистикою IWSR споживання безалкогольних та слабоалкогольних напоїв зросла на 5% за обсягами у 2023 році, а </w:t>
      </w:r>
      <w:r w:rsidR="00A04EFF" w:rsidRPr="00402A71">
        <w:rPr>
          <w:rFonts w:ascii="Times New Roman" w:hAnsi="Times New Roman" w:cs="Times New Roman"/>
          <w:color w:val="000000" w:themeColor="text1"/>
          <w:sz w:val="28"/>
          <w:szCs w:val="28"/>
          <w:lang w:val="uk-UA"/>
        </w:rPr>
        <w:lastRenderedPageBreak/>
        <w:t>ринок безалкогольних напоїв</w:t>
      </w:r>
      <w:r w:rsidR="00526FE1" w:rsidRPr="00402A71">
        <w:rPr>
          <w:rFonts w:ascii="Times New Roman" w:hAnsi="Times New Roman" w:cs="Times New Roman"/>
          <w:color w:val="000000" w:themeColor="text1"/>
          <w:sz w:val="28"/>
          <w:szCs w:val="28"/>
          <w:lang w:val="uk-UA"/>
        </w:rPr>
        <w:t xml:space="preserve"> </w:t>
      </w:r>
      <w:r w:rsidR="0091400D">
        <w:rPr>
          <w:rFonts w:ascii="Times New Roman" w:hAnsi="Times New Roman" w:cs="Times New Roman"/>
          <w:color w:val="000000" w:themeColor="text1"/>
          <w:sz w:val="28"/>
          <w:szCs w:val="28"/>
          <w:lang w:val="uk-UA"/>
        </w:rPr>
        <w:t>з 2019 по 2023 рік зріс на 8%[56</w:t>
      </w:r>
      <w:r w:rsidR="00A04EFF" w:rsidRPr="00402A71">
        <w:rPr>
          <w:rFonts w:ascii="Times New Roman" w:hAnsi="Times New Roman" w:cs="Times New Roman"/>
          <w:color w:val="000000" w:themeColor="text1"/>
          <w:sz w:val="28"/>
          <w:szCs w:val="28"/>
          <w:lang w:val="uk-UA"/>
        </w:rPr>
        <w:t xml:space="preserve">]. Очікується, що даний ринок зросте на 4% до 2027 року. </w:t>
      </w:r>
      <w:r w:rsidR="007A66FD" w:rsidRPr="00402A71">
        <w:rPr>
          <w:rFonts w:ascii="Times New Roman" w:hAnsi="Times New Roman" w:cs="Times New Roman"/>
          <w:color w:val="000000" w:themeColor="text1"/>
          <w:sz w:val="28"/>
          <w:szCs w:val="28"/>
          <w:lang w:val="uk-UA"/>
        </w:rPr>
        <w:t xml:space="preserve">До того ж </w:t>
      </w:r>
      <w:r w:rsidR="00A04EFF" w:rsidRPr="00402A71">
        <w:rPr>
          <w:rFonts w:ascii="Times New Roman" w:hAnsi="Times New Roman" w:cs="Times New Roman"/>
          <w:color w:val="000000" w:themeColor="text1"/>
          <w:sz w:val="28"/>
          <w:szCs w:val="28"/>
          <w:lang w:val="uk-UA"/>
        </w:rPr>
        <w:t xml:space="preserve"> в Україні спостерігається зростання попиту на безалкогольні напої, що свідчить про</w:t>
      </w:r>
      <w:r w:rsidR="007A66FD" w:rsidRPr="00402A71">
        <w:rPr>
          <w:rFonts w:ascii="Times New Roman" w:hAnsi="Times New Roman" w:cs="Times New Roman"/>
          <w:color w:val="000000" w:themeColor="text1"/>
          <w:sz w:val="28"/>
          <w:szCs w:val="28"/>
          <w:lang w:val="uk-UA"/>
        </w:rPr>
        <w:t xml:space="preserve"> підхоплення тенденції на здоровий спосіб життя. Про це свідчать показники виробництва та продажу безалкогольної продукції, що зросли майже в 2 рази за останнє десятиліття. Тому для нашого підприємства </w:t>
      </w:r>
      <w:r w:rsidR="007A66FD" w:rsidRPr="00402A71">
        <w:rPr>
          <w:rFonts w:ascii="Times New Roman" w:hAnsi="Times New Roman" w:cs="Times New Roman"/>
          <w:sz w:val="28"/>
          <w:szCs w:val="28"/>
          <w:lang w:val="uk-UA"/>
        </w:rPr>
        <w:t xml:space="preserve">ПрАТ </w:t>
      </w:r>
      <w:r w:rsidR="007A66FD" w:rsidRPr="00402A71">
        <w:rPr>
          <w:rFonts w:ascii="Times New Roman" w:hAnsi="Times New Roman" w:cs="Times New Roman"/>
          <w:color w:val="000000" w:themeColor="text1"/>
          <w:sz w:val="28"/>
          <w:szCs w:val="28"/>
          <w:lang w:val="uk-UA"/>
        </w:rPr>
        <w:t>«КАРЛСБЕРГ Україна» є важливими оперативно реагувати на нові тенденції ринку напоїв, щоб залишатися перспективним підприємством на ринку.</w:t>
      </w:r>
    </w:p>
    <w:p w14:paraId="791B48E4" w14:textId="3154EFB0" w:rsidR="007A66FD" w:rsidRPr="00402A71" w:rsidRDefault="007A66FD" w:rsidP="00FA238C">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Далі було досліджено внутрішню діяльність підприємства та рівень управління антикрихкістю маркетингу. Портфель товарів нашого підприємства має перевагу у виробництві алкогольних напоїв – пива, проте близько 3-4 % припадає на безалкогольні товари, що зросли за останній рік. </w:t>
      </w:r>
      <w:r w:rsidR="001654ED" w:rsidRPr="00402A71">
        <w:rPr>
          <w:rFonts w:ascii="Times New Roman" w:hAnsi="Times New Roman" w:cs="Times New Roman"/>
          <w:color w:val="000000" w:themeColor="text1"/>
          <w:sz w:val="28"/>
          <w:szCs w:val="28"/>
          <w:lang w:val="uk-UA"/>
        </w:rPr>
        <w:t xml:space="preserve">Підприємство проводить різні навчальні тренінги для підвищення кваліфікації співробітників відділу маркетингу, фінансує у розвиток технологій та нових стратегій маркетингу. До прикладу, за 2 квартал 2024 року підприємство  витратило 3 798 061 грн на інновації із провадженням нової маркетингової концепції/стратегії нових продуктів, що раніше не випускалися. Також підприємство презентувало свою нову стратегію щодо виходу на нові ринки збуту своєї продукції, а це Китай, Індія та В’єтнам, що мають найвищий попит у споживанні безалкогольних здорових напоїв. Тому </w:t>
      </w:r>
      <w:r w:rsidR="001654ED" w:rsidRPr="00402A71">
        <w:rPr>
          <w:rFonts w:ascii="Times New Roman" w:hAnsi="Times New Roman" w:cs="Times New Roman"/>
          <w:sz w:val="28"/>
          <w:szCs w:val="28"/>
          <w:lang w:val="uk-UA"/>
        </w:rPr>
        <w:t xml:space="preserve">ПрАТ </w:t>
      </w:r>
      <w:r w:rsidR="001654ED" w:rsidRPr="00402A71">
        <w:rPr>
          <w:rFonts w:ascii="Times New Roman" w:hAnsi="Times New Roman" w:cs="Times New Roman"/>
          <w:color w:val="000000" w:themeColor="text1"/>
          <w:sz w:val="28"/>
          <w:szCs w:val="28"/>
          <w:lang w:val="uk-UA"/>
        </w:rPr>
        <w:t>«КАРЛСБЕРГ Україна» розглядає розширення свого портфеля товарів безалкогольними напоями в подальші роки. Також підприємство має тісний зв'язок зі своїм стекхолдерами, щодо обміну інформації, щоб постійно бути готовими до нових змін на ринку і вчасно на них реагувати.</w:t>
      </w:r>
      <w:r w:rsidR="00A6317C" w:rsidRPr="00402A71">
        <w:rPr>
          <w:rFonts w:ascii="Times New Roman" w:hAnsi="Times New Roman" w:cs="Times New Roman"/>
          <w:color w:val="000000" w:themeColor="text1"/>
          <w:sz w:val="28"/>
          <w:szCs w:val="28"/>
          <w:lang w:val="uk-UA"/>
        </w:rPr>
        <w:t xml:space="preserve"> Відповідно до аналізу, можемо оцінити поточний рівень </w:t>
      </w:r>
      <w:r w:rsidR="001654ED" w:rsidRPr="00402A71">
        <w:rPr>
          <w:rFonts w:ascii="Times New Roman" w:hAnsi="Times New Roman" w:cs="Times New Roman"/>
          <w:color w:val="000000" w:themeColor="text1"/>
          <w:sz w:val="28"/>
          <w:szCs w:val="28"/>
          <w:lang w:val="uk-UA"/>
        </w:rPr>
        <w:t>антикрихкості маркетингу</w:t>
      </w:r>
      <w:r w:rsidR="00A6317C" w:rsidRPr="00402A71">
        <w:rPr>
          <w:rFonts w:ascii="Times New Roman" w:hAnsi="Times New Roman" w:cs="Times New Roman"/>
          <w:color w:val="000000" w:themeColor="text1"/>
          <w:sz w:val="28"/>
          <w:szCs w:val="28"/>
          <w:lang w:val="uk-UA"/>
        </w:rPr>
        <w:t xml:space="preserve"> як позитивний. Проте щоб оцінити</w:t>
      </w:r>
      <w:r w:rsidR="001654ED" w:rsidRPr="00402A71">
        <w:rPr>
          <w:rFonts w:ascii="Times New Roman" w:hAnsi="Times New Roman" w:cs="Times New Roman"/>
          <w:color w:val="000000" w:themeColor="text1"/>
          <w:sz w:val="28"/>
          <w:szCs w:val="28"/>
          <w:lang w:val="uk-UA"/>
        </w:rPr>
        <w:t xml:space="preserve"> можливість оперативно впроваджувати нові стратегії чи інноваційні продукти,</w:t>
      </w:r>
      <w:r w:rsidR="00A6317C" w:rsidRPr="00402A71">
        <w:rPr>
          <w:rFonts w:ascii="Times New Roman" w:hAnsi="Times New Roman" w:cs="Times New Roman"/>
          <w:color w:val="000000" w:themeColor="text1"/>
          <w:sz w:val="28"/>
          <w:szCs w:val="28"/>
          <w:lang w:val="uk-UA"/>
        </w:rPr>
        <w:t xml:space="preserve"> було також досліджено фінансове забезпечення</w:t>
      </w:r>
      <w:r w:rsidR="00A72CA1" w:rsidRPr="00402A71">
        <w:rPr>
          <w:rFonts w:ascii="Times New Roman" w:hAnsi="Times New Roman" w:cs="Times New Roman"/>
          <w:color w:val="000000" w:themeColor="text1"/>
          <w:sz w:val="28"/>
          <w:szCs w:val="28"/>
          <w:lang w:val="uk-UA"/>
        </w:rPr>
        <w:t xml:space="preserve">, </w:t>
      </w:r>
      <w:r w:rsidR="001654ED" w:rsidRPr="00402A71">
        <w:rPr>
          <w:rFonts w:ascii="Times New Roman" w:hAnsi="Times New Roman" w:cs="Times New Roman"/>
          <w:color w:val="000000" w:themeColor="text1"/>
          <w:sz w:val="28"/>
          <w:szCs w:val="28"/>
          <w:lang w:val="uk-UA"/>
        </w:rPr>
        <w:t xml:space="preserve">було розраховано показники фінансової прибутковості, рентабельності та ліквідності. Дані результати </w:t>
      </w:r>
      <w:r w:rsidR="00FA238C" w:rsidRPr="00402A71">
        <w:rPr>
          <w:rFonts w:ascii="Times New Roman" w:hAnsi="Times New Roman" w:cs="Times New Roman"/>
          <w:color w:val="000000" w:themeColor="text1"/>
          <w:sz w:val="28"/>
          <w:szCs w:val="28"/>
          <w:lang w:val="uk-UA"/>
        </w:rPr>
        <w:t>показали</w:t>
      </w:r>
      <w:r w:rsidR="001654ED" w:rsidRPr="00402A71">
        <w:rPr>
          <w:rFonts w:ascii="Times New Roman" w:hAnsi="Times New Roman" w:cs="Times New Roman"/>
          <w:color w:val="000000" w:themeColor="text1"/>
          <w:sz w:val="28"/>
          <w:szCs w:val="28"/>
          <w:lang w:val="uk-UA"/>
        </w:rPr>
        <w:t>, що</w:t>
      </w:r>
      <w:r w:rsidR="00FA238C" w:rsidRPr="00402A71">
        <w:rPr>
          <w:rFonts w:ascii="Times New Roman" w:hAnsi="Times New Roman" w:cs="Times New Roman"/>
          <w:color w:val="000000" w:themeColor="text1"/>
          <w:sz w:val="28"/>
          <w:szCs w:val="28"/>
          <w:lang w:val="uk-UA"/>
        </w:rPr>
        <w:t xml:space="preserve"> </w:t>
      </w:r>
      <w:r w:rsidR="00FA238C" w:rsidRPr="00402A71">
        <w:rPr>
          <w:rFonts w:ascii="Times New Roman" w:hAnsi="Times New Roman" w:cs="Times New Roman"/>
          <w:sz w:val="28"/>
          <w:szCs w:val="28"/>
          <w:lang w:val="uk-UA"/>
        </w:rPr>
        <w:t xml:space="preserve">ПрАТ </w:t>
      </w:r>
      <w:r w:rsidR="00FA238C" w:rsidRPr="00402A71">
        <w:rPr>
          <w:rFonts w:ascii="Times New Roman" w:hAnsi="Times New Roman" w:cs="Times New Roman"/>
          <w:color w:val="000000" w:themeColor="text1"/>
          <w:sz w:val="28"/>
          <w:szCs w:val="28"/>
          <w:lang w:val="uk-UA"/>
        </w:rPr>
        <w:t xml:space="preserve">«КАРЛСБЕРГ Україна» у кризові часи мало як сталі так і зростаючи показники, що свідчить про можливість підприємства в будь-який момент вчасно профінансувати нагальні </w:t>
      </w:r>
      <w:r w:rsidR="00FA238C" w:rsidRPr="00402A71">
        <w:rPr>
          <w:rFonts w:ascii="Times New Roman" w:hAnsi="Times New Roman" w:cs="Times New Roman"/>
          <w:color w:val="000000" w:themeColor="text1"/>
          <w:sz w:val="28"/>
          <w:szCs w:val="28"/>
          <w:lang w:val="uk-UA"/>
        </w:rPr>
        <w:lastRenderedPageBreak/>
        <w:t>потреби як маркетингу так і</w:t>
      </w:r>
      <w:r w:rsidR="00560F68" w:rsidRPr="00402A71">
        <w:rPr>
          <w:rFonts w:ascii="Times New Roman" w:hAnsi="Times New Roman" w:cs="Times New Roman"/>
          <w:color w:val="000000" w:themeColor="text1"/>
          <w:sz w:val="28"/>
          <w:szCs w:val="28"/>
          <w:lang w:val="uk-UA"/>
        </w:rPr>
        <w:t xml:space="preserve"> самого підприємства. Тобто це свідчить про середній </w:t>
      </w:r>
      <w:r w:rsidR="00FA238C" w:rsidRPr="00402A71">
        <w:rPr>
          <w:rFonts w:ascii="Times New Roman" w:hAnsi="Times New Roman" w:cs="Times New Roman"/>
          <w:color w:val="000000" w:themeColor="text1"/>
          <w:sz w:val="28"/>
          <w:szCs w:val="28"/>
          <w:lang w:val="uk-UA"/>
        </w:rPr>
        <w:t xml:space="preserve">рівень антикрихкості маркетингу. </w:t>
      </w:r>
    </w:p>
    <w:p w14:paraId="48901DE1" w14:textId="19BD3300" w:rsidR="007A66FD" w:rsidRPr="00402A71" w:rsidRDefault="00560F68" w:rsidP="00560F68">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Проте для оцінки управління антикрихкістю маркетингу на підприємстві з точки зору фінансових показників є не повноцінним та не достатнім, щоб оцінювати антикрихкість маркетингу. Тому ми пропонуємо далі сформувати рекомендації щодо управління антикрихкістю маркетингу, їх  покрокове впровадження на підприємство та економічне обґрунтування цих рекомендацій для підприємства </w:t>
      </w:r>
      <w:r w:rsidRPr="00402A71">
        <w:rPr>
          <w:rFonts w:ascii="Times New Roman" w:hAnsi="Times New Roman" w:cs="Times New Roman"/>
          <w:sz w:val="28"/>
          <w:szCs w:val="28"/>
          <w:lang w:val="uk-UA"/>
        </w:rPr>
        <w:t xml:space="preserve">ПрАТ </w:t>
      </w:r>
      <w:r w:rsidRPr="00402A71">
        <w:rPr>
          <w:rFonts w:ascii="Times New Roman" w:hAnsi="Times New Roman" w:cs="Times New Roman"/>
          <w:color w:val="000000" w:themeColor="text1"/>
          <w:sz w:val="28"/>
          <w:szCs w:val="28"/>
          <w:lang w:val="uk-UA"/>
        </w:rPr>
        <w:t>«КАРЛСБЕРГ Україна».</w:t>
      </w:r>
    </w:p>
    <w:p w14:paraId="2DFB8341" w14:textId="485C6975" w:rsidR="00882C29" w:rsidRPr="00402A71" w:rsidRDefault="00882C29" w:rsidP="00D225F2">
      <w:pPr>
        <w:spacing w:after="0" w:line="360" w:lineRule="auto"/>
        <w:ind w:firstLine="720"/>
        <w:jc w:val="both"/>
        <w:rPr>
          <w:rFonts w:ascii="Times New Roman" w:hAnsi="Times New Roman" w:cs="Times New Roman"/>
          <w:color w:val="000000" w:themeColor="text1"/>
          <w:sz w:val="28"/>
          <w:szCs w:val="28"/>
          <w:lang w:val="uk-UA"/>
        </w:rPr>
      </w:pPr>
    </w:p>
    <w:p w14:paraId="1C467729" w14:textId="75B90810" w:rsidR="00882C29" w:rsidRPr="00402A71" w:rsidRDefault="00882C29" w:rsidP="00D225F2">
      <w:pPr>
        <w:spacing w:after="0" w:line="360" w:lineRule="auto"/>
        <w:ind w:firstLine="720"/>
        <w:jc w:val="both"/>
        <w:rPr>
          <w:rFonts w:ascii="Times New Roman" w:hAnsi="Times New Roman" w:cs="Times New Roman"/>
          <w:color w:val="000000" w:themeColor="text1"/>
          <w:sz w:val="28"/>
          <w:szCs w:val="28"/>
          <w:lang w:val="uk-UA"/>
        </w:rPr>
      </w:pPr>
    </w:p>
    <w:p w14:paraId="56773C55" w14:textId="4DD2780D" w:rsidR="00882C29" w:rsidRPr="00402A71" w:rsidRDefault="00882C29" w:rsidP="00D225F2">
      <w:pPr>
        <w:spacing w:after="0" w:line="360" w:lineRule="auto"/>
        <w:ind w:firstLine="720"/>
        <w:jc w:val="both"/>
        <w:rPr>
          <w:rFonts w:ascii="Times New Roman" w:hAnsi="Times New Roman" w:cs="Times New Roman"/>
          <w:color w:val="000000" w:themeColor="text1"/>
          <w:sz w:val="28"/>
          <w:szCs w:val="28"/>
          <w:lang w:val="uk-UA"/>
        </w:rPr>
      </w:pPr>
    </w:p>
    <w:p w14:paraId="1E54793F" w14:textId="26CB4BFF" w:rsidR="00882C29" w:rsidRPr="00402A71" w:rsidRDefault="00882C29" w:rsidP="00D225F2">
      <w:pPr>
        <w:spacing w:after="0" w:line="360" w:lineRule="auto"/>
        <w:ind w:firstLine="720"/>
        <w:jc w:val="both"/>
        <w:rPr>
          <w:rFonts w:ascii="Times New Roman" w:hAnsi="Times New Roman" w:cs="Times New Roman"/>
          <w:color w:val="000000" w:themeColor="text1"/>
          <w:sz w:val="28"/>
          <w:szCs w:val="28"/>
          <w:lang w:val="uk-UA"/>
        </w:rPr>
      </w:pPr>
    </w:p>
    <w:p w14:paraId="602F4330" w14:textId="7514457E" w:rsidR="00882C29" w:rsidRDefault="00882C29" w:rsidP="00D225F2">
      <w:pPr>
        <w:spacing w:after="0" w:line="360" w:lineRule="auto"/>
        <w:ind w:firstLine="720"/>
        <w:jc w:val="both"/>
        <w:rPr>
          <w:rFonts w:ascii="Times New Roman" w:hAnsi="Times New Roman" w:cs="Times New Roman"/>
          <w:color w:val="000000" w:themeColor="text1"/>
          <w:sz w:val="28"/>
          <w:szCs w:val="28"/>
          <w:lang w:val="uk-UA"/>
        </w:rPr>
      </w:pPr>
    </w:p>
    <w:p w14:paraId="25BADA67" w14:textId="151F5EB0" w:rsidR="006B1BD7"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6F804FAA" w14:textId="5D935792" w:rsidR="006B1BD7"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78935F17" w14:textId="092FB302" w:rsidR="006B1BD7"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05F30675" w14:textId="524BF7AF" w:rsidR="006B1BD7"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4769CD70" w14:textId="79CD484A" w:rsidR="006B1BD7"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535B447B" w14:textId="64F88FA8" w:rsidR="006B1BD7"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2EAC0F9A" w14:textId="62EC2B07" w:rsidR="006B1BD7"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193B96B1" w14:textId="77777777" w:rsidR="006B1BD7" w:rsidRPr="00402A71" w:rsidRDefault="006B1BD7" w:rsidP="00D225F2">
      <w:pPr>
        <w:spacing w:after="0" w:line="360" w:lineRule="auto"/>
        <w:ind w:firstLine="720"/>
        <w:jc w:val="both"/>
        <w:rPr>
          <w:rFonts w:ascii="Times New Roman" w:hAnsi="Times New Roman" w:cs="Times New Roman"/>
          <w:color w:val="000000" w:themeColor="text1"/>
          <w:sz w:val="28"/>
          <w:szCs w:val="28"/>
          <w:lang w:val="uk-UA"/>
        </w:rPr>
      </w:pPr>
    </w:p>
    <w:p w14:paraId="4103AF18" w14:textId="3A0BB914" w:rsidR="00882C29" w:rsidRPr="00402A71" w:rsidRDefault="00882C29" w:rsidP="00D225F2">
      <w:pPr>
        <w:spacing w:after="0" w:line="360" w:lineRule="auto"/>
        <w:ind w:firstLine="720"/>
        <w:jc w:val="both"/>
        <w:rPr>
          <w:rFonts w:ascii="Times New Roman" w:hAnsi="Times New Roman" w:cs="Times New Roman"/>
          <w:color w:val="000000" w:themeColor="text1"/>
          <w:sz w:val="28"/>
          <w:szCs w:val="28"/>
          <w:lang w:val="uk-UA"/>
        </w:rPr>
      </w:pPr>
    </w:p>
    <w:p w14:paraId="5B105FB9" w14:textId="535B564C" w:rsidR="007C67B7" w:rsidRPr="00402A71" w:rsidRDefault="007C67B7" w:rsidP="00C46232">
      <w:pPr>
        <w:spacing w:after="0" w:line="360" w:lineRule="auto"/>
        <w:jc w:val="both"/>
        <w:rPr>
          <w:rFonts w:ascii="Times New Roman" w:hAnsi="Times New Roman" w:cs="Times New Roman"/>
          <w:color w:val="000000" w:themeColor="text1"/>
          <w:sz w:val="28"/>
          <w:szCs w:val="28"/>
          <w:lang w:val="uk-UA"/>
        </w:rPr>
      </w:pPr>
    </w:p>
    <w:p w14:paraId="720A7DB2" w14:textId="40F34B47" w:rsidR="008038A2" w:rsidRPr="00402A71" w:rsidRDefault="008038A2" w:rsidP="00C46232">
      <w:pPr>
        <w:spacing w:after="0" w:line="360" w:lineRule="auto"/>
        <w:jc w:val="both"/>
        <w:rPr>
          <w:rFonts w:ascii="Times New Roman" w:hAnsi="Times New Roman" w:cs="Times New Roman"/>
          <w:color w:val="000000" w:themeColor="text1"/>
          <w:sz w:val="28"/>
          <w:szCs w:val="28"/>
          <w:lang w:val="uk-UA"/>
        </w:rPr>
      </w:pPr>
    </w:p>
    <w:p w14:paraId="509BB8A9" w14:textId="0CB0621C" w:rsidR="008038A2" w:rsidRPr="00402A71" w:rsidRDefault="008038A2" w:rsidP="00C46232">
      <w:pPr>
        <w:spacing w:after="0" w:line="360" w:lineRule="auto"/>
        <w:jc w:val="both"/>
        <w:rPr>
          <w:rFonts w:ascii="Times New Roman" w:hAnsi="Times New Roman" w:cs="Times New Roman"/>
          <w:color w:val="000000" w:themeColor="text1"/>
          <w:sz w:val="28"/>
          <w:szCs w:val="28"/>
          <w:lang w:val="uk-UA"/>
        </w:rPr>
      </w:pPr>
    </w:p>
    <w:p w14:paraId="65B096A6" w14:textId="6A42603C" w:rsidR="008038A2" w:rsidRPr="00402A71" w:rsidRDefault="008038A2" w:rsidP="00C46232">
      <w:pPr>
        <w:spacing w:after="0" w:line="360" w:lineRule="auto"/>
        <w:jc w:val="both"/>
        <w:rPr>
          <w:rFonts w:ascii="Times New Roman" w:hAnsi="Times New Roman" w:cs="Times New Roman"/>
          <w:color w:val="000000" w:themeColor="text1"/>
          <w:sz w:val="28"/>
          <w:szCs w:val="28"/>
          <w:lang w:val="uk-UA"/>
        </w:rPr>
      </w:pPr>
    </w:p>
    <w:p w14:paraId="339E1687" w14:textId="074D63A5" w:rsidR="004F237C" w:rsidRPr="00402A71" w:rsidRDefault="004F237C" w:rsidP="00C46232">
      <w:pPr>
        <w:spacing w:after="0" w:line="360" w:lineRule="auto"/>
        <w:jc w:val="both"/>
        <w:rPr>
          <w:rFonts w:ascii="Times New Roman" w:hAnsi="Times New Roman" w:cs="Times New Roman"/>
          <w:color w:val="000000" w:themeColor="text1"/>
          <w:sz w:val="28"/>
          <w:szCs w:val="28"/>
          <w:lang w:val="uk-UA"/>
        </w:rPr>
      </w:pPr>
    </w:p>
    <w:p w14:paraId="20F411B5" w14:textId="5C5E7D16" w:rsidR="00FD5E44" w:rsidRPr="001D77BB" w:rsidRDefault="00AC65A1" w:rsidP="00ED52D5">
      <w:pPr>
        <w:pStyle w:val="1"/>
        <w:spacing w:before="0" w:beforeAutospacing="0" w:after="0" w:afterAutospacing="0" w:line="360" w:lineRule="auto"/>
        <w:jc w:val="center"/>
        <w:rPr>
          <w:sz w:val="28"/>
          <w:szCs w:val="28"/>
          <w:lang w:val="uk-UA"/>
        </w:rPr>
      </w:pPr>
      <w:bookmarkStart w:id="12" w:name="_Toc183356119"/>
      <w:r w:rsidRPr="001D77BB">
        <w:rPr>
          <w:sz w:val="28"/>
          <w:szCs w:val="28"/>
          <w:lang w:val="uk-UA"/>
        </w:rPr>
        <w:lastRenderedPageBreak/>
        <w:t xml:space="preserve">3 </w:t>
      </w:r>
      <w:r w:rsidR="00042519" w:rsidRPr="001D77BB">
        <w:rPr>
          <w:sz w:val="28"/>
          <w:szCs w:val="28"/>
          <w:lang w:val="uk-UA"/>
        </w:rPr>
        <w:t xml:space="preserve">РЕКОМЕНДАЦІЇ </w:t>
      </w:r>
      <w:r w:rsidR="00FD5E44" w:rsidRPr="001D77BB">
        <w:rPr>
          <w:sz w:val="28"/>
          <w:szCs w:val="28"/>
          <w:lang w:val="uk-UA"/>
        </w:rPr>
        <w:t>ЩОДО УПРАВЛІННЯ АНТИКРИХКІСТЮ МАРКЕТИНГУ ПІДПРИЄМСТВА</w:t>
      </w:r>
      <w:bookmarkEnd w:id="12"/>
    </w:p>
    <w:p w14:paraId="2B5C58ED" w14:textId="1A4AC0A6" w:rsidR="00FD5E44" w:rsidRPr="001D77BB" w:rsidRDefault="00FD5E44" w:rsidP="00FD5E44">
      <w:pPr>
        <w:pStyle w:val="1"/>
        <w:spacing w:before="0" w:beforeAutospacing="0" w:after="0" w:afterAutospacing="0" w:line="360" w:lineRule="auto"/>
        <w:jc w:val="center"/>
        <w:rPr>
          <w:sz w:val="28"/>
          <w:szCs w:val="28"/>
          <w:lang w:val="uk-UA"/>
        </w:rPr>
      </w:pPr>
    </w:p>
    <w:p w14:paraId="33578ED8" w14:textId="204AC47C" w:rsidR="002D36E0" w:rsidRPr="001D77BB" w:rsidRDefault="00FD5E44" w:rsidP="00A31604">
      <w:pPr>
        <w:pStyle w:val="2"/>
        <w:ind w:firstLine="720"/>
        <w:jc w:val="both"/>
        <w:rPr>
          <w:rFonts w:ascii="Times New Roman" w:hAnsi="Times New Roman" w:cs="Times New Roman"/>
          <w:b/>
          <w:color w:val="auto"/>
          <w:sz w:val="28"/>
          <w:szCs w:val="28"/>
          <w:lang w:val="uk-UA"/>
        </w:rPr>
      </w:pPr>
      <w:bookmarkStart w:id="13" w:name="_Toc183356120"/>
      <w:r w:rsidRPr="001D77BB">
        <w:rPr>
          <w:rFonts w:ascii="Times New Roman" w:hAnsi="Times New Roman" w:cs="Times New Roman"/>
          <w:b/>
          <w:color w:val="auto"/>
          <w:sz w:val="28"/>
          <w:szCs w:val="28"/>
          <w:lang w:val="uk-UA"/>
        </w:rPr>
        <w:t>3.1</w:t>
      </w:r>
      <w:r w:rsidR="00F521CF" w:rsidRPr="001D77BB">
        <w:rPr>
          <w:rFonts w:ascii="Times New Roman" w:hAnsi="Times New Roman" w:cs="Times New Roman"/>
          <w:b/>
          <w:color w:val="auto"/>
          <w:sz w:val="28"/>
          <w:szCs w:val="28"/>
          <w:lang w:val="uk-UA"/>
        </w:rPr>
        <w:t xml:space="preserve"> </w:t>
      </w:r>
      <w:r w:rsidRPr="001D77BB">
        <w:rPr>
          <w:rFonts w:ascii="Times New Roman" w:hAnsi="Times New Roman" w:cs="Times New Roman"/>
          <w:b/>
          <w:color w:val="auto"/>
          <w:sz w:val="28"/>
          <w:szCs w:val="28"/>
          <w:lang w:val="uk-UA"/>
        </w:rPr>
        <w:t xml:space="preserve"> </w:t>
      </w:r>
      <w:r w:rsidR="00042519" w:rsidRPr="001D77BB">
        <w:rPr>
          <w:rFonts w:ascii="Times New Roman" w:hAnsi="Times New Roman" w:cs="Times New Roman"/>
          <w:b/>
          <w:color w:val="auto"/>
          <w:sz w:val="28"/>
          <w:szCs w:val="28"/>
          <w:lang w:val="uk-UA"/>
        </w:rPr>
        <w:t>Рекомендації щодо управління антикрихкістю маркетингу підприємства</w:t>
      </w:r>
      <w:bookmarkEnd w:id="13"/>
    </w:p>
    <w:p w14:paraId="7C318148" w14:textId="2CEE939C" w:rsidR="00EE6D30" w:rsidRPr="001D77BB" w:rsidRDefault="00EE6D30" w:rsidP="005754EC">
      <w:pPr>
        <w:spacing w:after="0" w:line="360" w:lineRule="auto"/>
        <w:jc w:val="both"/>
        <w:rPr>
          <w:rFonts w:ascii="Times New Roman" w:hAnsi="Times New Roman" w:cs="Times New Roman"/>
          <w:color w:val="000000" w:themeColor="text1"/>
          <w:sz w:val="28"/>
          <w:szCs w:val="28"/>
          <w:lang w:val="uk-UA"/>
        </w:rPr>
      </w:pPr>
    </w:p>
    <w:p w14:paraId="236D225C" w14:textId="6DCCD9A7" w:rsidR="004A72C5" w:rsidRPr="00402A71" w:rsidRDefault="004A72C5" w:rsidP="004A72C5">
      <w:pPr>
        <w:spacing w:after="0" w:line="360" w:lineRule="auto"/>
        <w:ind w:firstLine="720"/>
        <w:jc w:val="both"/>
        <w:rPr>
          <w:rFonts w:ascii="Times New Roman" w:hAnsi="Times New Roman" w:cs="Times New Roman"/>
          <w:color w:val="000000" w:themeColor="text1"/>
          <w:sz w:val="28"/>
          <w:szCs w:val="28"/>
          <w:lang w:val="uk-UA"/>
        </w:rPr>
      </w:pPr>
      <w:r w:rsidRPr="001D77BB">
        <w:rPr>
          <w:rFonts w:ascii="Times New Roman" w:hAnsi="Times New Roman" w:cs="Times New Roman"/>
          <w:sz w:val="28"/>
          <w:szCs w:val="28"/>
          <w:lang w:val="uk-UA"/>
        </w:rPr>
        <w:t>Як показує практика, здебільшого українські підприємства не практикують системного управління антикрихкістю маркетингу як однієї із складових антикрихкості підприємства</w:t>
      </w:r>
      <w:r w:rsidRPr="00402A71">
        <w:rPr>
          <w:rFonts w:ascii="Times New Roman" w:hAnsi="Times New Roman" w:cs="Times New Roman"/>
          <w:sz w:val="28"/>
          <w:szCs w:val="28"/>
          <w:lang w:val="uk-UA"/>
        </w:rPr>
        <w:t xml:space="preserve">. Розвиток та управління антикрихкістю маркетингу має певний ряд труднощів, до прикладу, це як саме команда маркетингу зможе вимірювати та оцінювати свою антикрихкість, оскільки нематеріальні активи важко оцінити на рівень їхньої антикрохкості. Тому ми розробляємо рекомендації щодо управління антикрихкістю маркетингу та певних показників, що на нашу думку, змогли б сприяти </w:t>
      </w:r>
      <w:r w:rsidRPr="00402A71">
        <w:rPr>
          <w:rFonts w:ascii="Times New Roman" w:hAnsi="Times New Roman" w:cs="Times New Roman"/>
          <w:color w:val="000000" w:themeColor="text1"/>
          <w:sz w:val="28"/>
          <w:szCs w:val="28"/>
          <w:lang w:val="uk-UA"/>
        </w:rPr>
        <w:t>у формуванні тих ознак антикрихкості маркетингу команди та вимірювати їх у певних значеннях.</w:t>
      </w:r>
    </w:p>
    <w:p w14:paraId="55C964FE" w14:textId="2D7BB72E" w:rsidR="00A55F57" w:rsidRPr="00402A71" w:rsidRDefault="00F070B1" w:rsidP="00A55F57">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Під час </w:t>
      </w:r>
      <w:r w:rsidR="00981763" w:rsidRPr="00402A71">
        <w:rPr>
          <w:rFonts w:ascii="Times New Roman" w:hAnsi="Times New Roman" w:cs="Times New Roman"/>
          <w:sz w:val="28"/>
          <w:szCs w:val="28"/>
          <w:lang w:val="uk-UA"/>
        </w:rPr>
        <w:t>аналізу</w:t>
      </w:r>
      <w:r w:rsidRPr="00402A71">
        <w:rPr>
          <w:rFonts w:ascii="Times New Roman" w:hAnsi="Times New Roman" w:cs="Times New Roman"/>
          <w:sz w:val="28"/>
          <w:szCs w:val="28"/>
          <w:lang w:val="uk-UA"/>
        </w:rPr>
        <w:t xml:space="preserve"> нашого підприємства ПрАТ </w:t>
      </w:r>
      <w:r w:rsidRPr="00402A71">
        <w:rPr>
          <w:rFonts w:ascii="Times New Roman" w:hAnsi="Times New Roman" w:cs="Times New Roman"/>
          <w:color w:val="000000" w:themeColor="text1"/>
          <w:sz w:val="28"/>
          <w:szCs w:val="28"/>
          <w:lang w:val="uk-UA"/>
        </w:rPr>
        <w:t xml:space="preserve">«КАРЛСБЕРГ Україна», ми зіштовхнулися з обмеженістю інформації та показників, які б дозволили </w:t>
      </w:r>
      <w:r w:rsidR="0004616D" w:rsidRPr="00402A71">
        <w:rPr>
          <w:rFonts w:ascii="Times New Roman" w:hAnsi="Times New Roman" w:cs="Times New Roman"/>
          <w:color w:val="000000" w:themeColor="text1"/>
          <w:sz w:val="28"/>
          <w:szCs w:val="28"/>
          <w:lang w:val="uk-UA"/>
        </w:rPr>
        <w:t xml:space="preserve">дослідити </w:t>
      </w:r>
      <w:r w:rsidRPr="00402A71">
        <w:rPr>
          <w:rFonts w:ascii="Times New Roman" w:hAnsi="Times New Roman" w:cs="Times New Roman"/>
          <w:color w:val="000000" w:themeColor="text1"/>
          <w:sz w:val="28"/>
          <w:szCs w:val="28"/>
          <w:lang w:val="uk-UA"/>
        </w:rPr>
        <w:t>поточний стан</w:t>
      </w:r>
      <w:r w:rsidR="0004616D" w:rsidRPr="00402A71">
        <w:rPr>
          <w:rFonts w:ascii="Times New Roman" w:hAnsi="Times New Roman" w:cs="Times New Roman"/>
          <w:color w:val="000000" w:themeColor="text1"/>
          <w:sz w:val="28"/>
          <w:szCs w:val="28"/>
          <w:lang w:val="uk-UA"/>
        </w:rPr>
        <w:t xml:space="preserve"> управління</w:t>
      </w:r>
      <w:r w:rsidRPr="00402A71">
        <w:rPr>
          <w:rFonts w:ascii="Times New Roman" w:hAnsi="Times New Roman" w:cs="Times New Roman"/>
          <w:color w:val="000000" w:themeColor="text1"/>
          <w:sz w:val="28"/>
          <w:szCs w:val="28"/>
          <w:lang w:val="uk-UA"/>
        </w:rPr>
        <w:t xml:space="preserve"> антикрихкості маркетингу. На наш погляд, оцінка антикрихкості маркетингу потребує комплексного підходу та системи показників, щоб могли її оцінити. Показники традиційної ефективності маркетингу, до прикладу такі як: ROI, частка ринку чи кількість продажів, – не зможуть достовірно оцінити здатність </w:t>
      </w:r>
      <w:r w:rsidR="0004616D" w:rsidRPr="00402A71">
        <w:rPr>
          <w:rFonts w:ascii="Times New Roman" w:hAnsi="Times New Roman" w:cs="Times New Roman"/>
          <w:color w:val="000000" w:themeColor="text1"/>
          <w:sz w:val="28"/>
          <w:szCs w:val="28"/>
          <w:lang w:val="uk-UA"/>
        </w:rPr>
        <w:t>команди маркетингу</w:t>
      </w:r>
      <w:r w:rsidRPr="00402A71">
        <w:rPr>
          <w:rFonts w:ascii="Times New Roman" w:hAnsi="Times New Roman" w:cs="Times New Roman"/>
          <w:color w:val="000000" w:themeColor="text1"/>
          <w:sz w:val="28"/>
          <w:szCs w:val="28"/>
          <w:lang w:val="uk-UA"/>
        </w:rPr>
        <w:t xml:space="preserve"> витримувати кризи чи непередбачувані ситуації на ринку, і здатність підприємства в цілому розвиватися в умовах нестабільності. </w:t>
      </w:r>
      <w:r w:rsidR="00AB52CE" w:rsidRPr="00402A71">
        <w:rPr>
          <w:rFonts w:ascii="Times New Roman" w:hAnsi="Times New Roman" w:cs="Times New Roman"/>
          <w:color w:val="000000" w:themeColor="text1"/>
          <w:sz w:val="28"/>
          <w:szCs w:val="28"/>
          <w:lang w:val="uk-UA"/>
        </w:rPr>
        <w:t>Тому ми пропонуємо розглянути рекомендації, щодо управління антикрихкістю маркетингу, на основі нашої методи</w:t>
      </w:r>
      <w:r w:rsidR="00A55F57" w:rsidRPr="00402A71">
        <w:rPr>
          <w:rFonts w:ascii="Times New Roman" w:hAnsi="Times New Roman" w:cs="Times New Roman"/>
          <w:color w:val="000000" w:themeColor="text1"/>
          <w:sz w:val="28"/>
          <w:szCs w:val="28"/>
          <w:lang w:val="uk-UA"/>
        </w:rPr>
        <w:t xml:space="preserve">, для нашого підприємства </w:t>
      </w:r>
      <w:r w:rsidR="00A55F57" w:rsidRPr="00402A71">
        <w:rPr>
          <w:rFonts w:ascii="Times New Roman" w:hAnsi="Times New Roman" w:cs="Times New Roman"/>
          <w:sz w:val="28"/>
          <w:szCs w:val="28"/>
          <w:lang w:val="uk-UA"/>
        </w:rPr>
        <w:t xml:space="preserve">ПрАТ </w:t>
      </w:r>
      <w:r w:rsidR="00A55F57" w:rsidRPr="00402A71">
        <w:rPr>
          <w:rFonts w:ascii="Times New Roman" w:hAnsi="Times New Roman" w:cs="Times New Roman"/>
          <w:color w:val="000000" w:themeColor="text1"/>
          <w:sz w:val="28"/>
          <w:szCs w:val="28"/>
          <w:lang w:val="uk-UA"/>
        </w:rPr>
        <w:t>«КАРЛСБЕРГ Україна».</w:t>
      </w:r>
    </w:p>
    <w:p w14:paraId="42C636F0" w14:textId="0A290E60" w:rsidR="00E11E4D" w:rsidRPr="00402A71" w:rsidRDefault="007D76E5" w:rsidP="007D76E5">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Раніше нами сформована система ознак антикрихкості маркетингу на підприємстві, дозволить нам структурно та чітко надати рекомендації щодо </w:t>
      </w:r>
      <w:r w:rsidRPr="00402A71">
        <w:rPr>
          <w:rFonts w:ascii="Times New Roman" w:hAnsi="Times New Roman" w:cs="Times New Roman"/>
          <w:color w:val="000000" w:themeColor="text1"/>
          <w:sz w:val="28"/>
          <w:szCs w:val="28"/>
          <w:lang w:val="uk-UA"/>
        </w:rPr>
        <w:lastRenderedPageBreak/>
        <w:t xml:space="preserve">управління антикрихкістю маркетингу. </w:t>
      </w:r>
      <w:r w:rsidR="00981763" w:rsidRPr="00402A71">
        <w:rPr>
          <w:rFonts w:ascii="Times New Roman" w:hAnsi="Times New Roman" w:cs="Times New Roman"/>
          <w:color w:val="000000" w:themeColor="text1"/>
          <w:sz w:val="28"/>
          <w:szCs w:val="28"/>
          <w:lang w:val="uk-UA"/>
        </w:rPr>
        <w:t xml:space="preserve">Як </w:t>
      </w:r>
      <w:r w:rsidR="00E11E4D" w:rsidRPr="00402A71">
        <w:rPr>
          <w:rFonts w:ascii="Times New Roman" w:hAnsi="Times New Roman" w:cs="Times New Roman"/>
          <w:color w:val="000000" w:themeColor="text1"/>
          <w:sz w:val="28"/>
          <w:szCs w:val="28"/>
          <w:lang w:val="uk-UA"/>
        </w:rPr>
        <w:t>ми згадували раніше,</w:t>
      </w:r>
      <w:r w:rsidR="00981763" w:rsidRPr="00402A71">
        <w:rPr>
          <w:rFonts w:ascii="Times New Roman" w:hAnsi="Times New Roman" w:cs="Times New Roman"/>
          <w:color w:val="000000" w:themeColor="text1"/>
          <w:sz w:val="28"/>
          <w:szCs w:val="28"/>
          <w:lang w:val="uk-UA"/>
        </w:rPr>
        <w:t xml:space="preserve"> антикрих</w:t>
      </w:r>
      <w:r w:rsidR="00BF6295">
        <w:rPr>
          <w:rFonts w:ascii="Times New Roman" w:hAnsi="Times New Roman" w:cs="Times New Roman"/>
          <w:color w:val="000000" w:themeColor="text1"/>
          <w:sz w:val="28"/>
          <w:szCs w:val="28"/>
          <w:lang w:val="uk-UA"/>
        </w:rPr>
        <w:t>к</w:t>
      </w:r>
      <w:r w:rsidR="00981763" w:rsidRPr="00402A71">
        <w:rPr>
          <w:rFonts w:ascii="Times New Roman" w:hAnsi="Times New Roman" w:cs="Times New Roman"/>
          <w:color w:val="000000" w:themeColor="text1"/>
          <w:sz w:val="28"/>
          <w:szCs w:val="28"/>
          <w:lang w:val="uk-UA"/>
        </w:rPr>
        <w:t xml:space="preserve">ість маркетингу </w:t>
      </w:r>
      <w:r w:rsidRPr="00402A71">
        <w:rPr>
          <w:rFonts w:ascii="Times New Roman" w:hAnsi="Times New Roman" w:cs="Times New Roman"/>
          <w:color w:val="000000" w:themeColor="text1"/>
          <w:sz w:val="28"/>
          <w:szCs w:val="28"/>
          <w:lang w:val="uk-UA"/>
        </w:rPr>
        <w:t>підприємства</w:t>
      </w:r>
      <w:r w:rsidR="00E11E4D" w:rsidRPr="00402A71">
        <w:rPr>
          <w:rFonts w:ascii="Times New Roman" w:hAnsi="Times New Roman" w:cs="Times New Roman"/>
          <w:color w:val="000000" w:themeColor="text1"/>
          <w:sz w:val="28"/>
          <w:szCs w:val="28"/>
          <w:lang w:val="uk-UA"/>
        </w:rPr>
        <w:t xml:space="preserve"> формується з трьох основних складових: </w:t>
      </w:r>
    </w:p>
    <w:p w14:paraId="405893C8" w14:textId="77777777" w:rsidR="00DD0B3D" w:rsidRDefault="00E11E4D" w:rsidP="00617893">
      <w:pPr>
        <w:pStyle w:val="a3"/>
        <w:numPr>
          <w:ilvl w:val="0"/>
          <w:numId w:val="17"/>
        </w:numPr>
        <w:spacing w:after="0" w:line="360" w:lineRule="auto"/>
        <w:jc w:val="both"/>
        <w:rPr>
          <w:rFonts w:ascii="Times New Roman" w:hAnsi="Times New Roman" w:cs="Times New Roman"/>
          <w:color w:val="000000" w:themeColor="text1"/>
          <w:sz w:val="28"/>
          <w:szCs w:val="28"/>
          <w:lang w:val="uk-UA"/>
        </w:rPr>
      </w:pPr>
      <w:r w:rsidRPr="00DD0B3D">
        <w:rPr>
          <w:rFonts w:ascii="Times New Roman" w:hAnsi="Times New Roman" w:cs="Times New Roman"/>
          <w:color w:val="000000" w:themeColor="text1"/>
          <w:sz w:val="28"/>
          <w:szCs w:val="28"/>
          <w:lang w:val="uk-UA"/>
        </w:rPr>
        <w:t xml:space="preserve">постійний розвиток, що є рушійною силою антикрихкості; </w:t>
      </w:r>
    </w:p>
    <w:p w14:paraId="47595844" w14:textId="77777777" w:rsidR="00DD0B3D" w:rsidRDefault="00E11E4D" w:rsidP="00617893">
      <w:pPr>
        <w:pStyle w:val="a3"/>
        <w:numPr>
          <w:ilvl w:val="0"/>
          <w:numId w:val="17"/>
        </w:numPr>
        <w:spacing w:after="0" w:line="360" w:lineRule="auto"/>
        <w:jc w:val="both"/>
        <w:rPr>
          <w:rFonts w:ascii="Times New Roman" w:hAnsi="Times New Roman" w:cs="Times New Roman"/>
          <w:color w:val="000000" w:themeColor="text1"/>
          <w:sz w:val="28"/>
          <w:szCs w:val="28"/>
          <w:lang w:val="uk-UA"/>
        </w:rPr>
      </w:pPr>
      <w:r w:rsidRPr="00DD0B3D">
        <w:rPr>
          <w:rFonts w:ascii="Times New Roman" w:hAnsi="Times New Roman" w:cs="Times New Roman"/>
          <w:color w:val="000000" w:themeColor="text1"/>
          <w:sz w:val="28"/>
          <w:szCs w:val="28"/>
          <w:lang w:val="uk-UA"/>
        </w:rPr>
        <w:t>постійна адаптивність, що є основою антикрихкості;</w:t>
      </w:r>
    </w:p>
    <w:p w14:paraId="7841CBDF" w14:textId="7EFCE7E6" w:rsidR="00E11E4D" w:rsidRPr="00DD0B3D" w:rsidRDefault="00E11E4D" w:rsidP="00617893">
      <w:pPr>
        <w:pStyle w:val="a3"/>
        <w:numPr>
          <w:ilvl w:val="0"/>
          <w:numId w:val="17"/>
        </w:numPr>
        <w:spacing w:after="0" w:line="360" w:lineRule="auto"/>
        <w:jc w:val="both"/>
        <w:rPr>
          <w:rFonts w:ascii="Times New Roman" w:hAnsi="Times New Roman" w:cs="Times New Roman"/>
          <w:color w:val="000000" w:themeColor="text1"/>
          <w:sz w:val="28"/>
          <w:szCs w:val="28"/>
          <w:lang w:val="uk-UA"/>
        </w:rPr>
      </w:pPr>
      <w:r w:rsidRPr="00DD0B3D">
        <w:rPr>
          <w:rFonts w:ascii="Times New Roman" w:hAnsi="Times New Roman" w:cs="Times New Roman"/>
          <w:color w:val="000000" w:themeColor="text1"/>
          <w:sz w:val="28"/>
          <w:szCs w:val="28"/>
          <w:lang w:val="uk-UA"/>
        </w:rPr>
        <w:t>практика керованих ризиків.</w:t>
      </w:r>
    </w:p>
    <w:p w14:paraId="6A2F4CD1" w14:textId="480C73D3" w:rsidR="00E11E4D" w:rsidRPr="00402A71" w:rsidRDefault="00E11E4D" w:rsidP="00E11E4D">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Для розвитку та підтримки даних складових,</w:t>
      </w:r>
      <w:r w:rsidR="000E784D" w:rsidRPr="00402A71">
        <w:rPr>
          <w:rFonts w:ascii="Times New Roman" w:hAnsi="Times New Roman" w:cs="Times New Roman"/>
          <w:color w:val="000000" w:themeColor="text1"/>
          <w:sz w:val="28"/>
          <w:szCs w:val="28"/>
          <w:lang w:val="uk-UA"/>
        </w:rPr>
        <w:t xml:space="preserve"> що формують </w:t>
      </w:r>
      <w:r w:rsidRPr="00402A71">
        <w:rPr>
          <w:rFonts w:ascii="Times New Roman" w:hAnsi="Times New Roman" w:cs="Times New Roman"/>
          <w:color w:val="000000" w:themeColor="text1"/>
          <w:sz w:val="28"/>
          <w:szCs w:val="28"/>
          <w:lang w:val="uk-UA"/>
        </w:rPr>
        <w:t xml:space="preserve">цілісну антикрихкість маркетингу підприємства, варто регулярно та всебічно проводити </w:t>
      </w:r>
      <w:r w:rsidR="000E784D" w:rsidRPr="00402A71">
        <w:rPr>
          <w:rFonts w:ascii="Times New Roman" w:hAnsi="Times New Roman" w:cs="Times New Roman"/>
          <w:color w:val="000000" w:themeColor="text1"/>
          <w:sz w:val="28"/>
          <w:szCs w:val="28"/>
          <w:lang w:val="uk-UA"/>
        </w:rPr>
        <w:t>моніторинг та оцінку</w:t>
      </w:r>
      <w:r w:rsidR="007D76E5" w:rsidRPr="00402A71">
        <w:rPr>
          <w:rFonts w:ascii="Times New Roman" w:hAnsi="Times New Roman" w:cs="Times New Roman"/>
          <w:color w:val="000000" w:themeColor="text1"/>
          <w:sz w:val="28"/>
          <w:szCs w:val="28"/>
          <w:lang w:val="uk-UA"/>
        </w:rPr>
        <w:t xml:space="preserve"> даних складових.</w:t>
      </w:r>
      <w:r w:rsidR="000E784D" w:rsidRPr="00402A71">
        <w:rPr>
          <w:rFonts w:ascii="Times New Roman" w:hAnsi="Times New Roman" w:cs="Times New Roman"/>
          <w:color w:val="000000" w:themeColor="text1"/>
          <w:sz w:val="28"/>
          <w:szCs w:val="28"/>
          <w:lang w:val="uk-UA"/>
        </w:rPr>
        <w:t xml:space="preserve"> Для цього ми пропонуємо </w:t>
      </w:r>
      <w:r w:rsidR="007D76E5" w:rsidRPr="00402A71">
        <w:rPr>
          <w:rFonts w:ascii="Times New Roman" w:hAnsi="Times New Roman" w:cs="Times New Roman"/>
          <w:color w:val="000000" w:themeColor="text1"/>
          <w:sz w:val="28"/>
          <w:szCs w:val="28"/>
          <w:lang w:val="uk-UA"/>
        </w:rPr>
        <w:t xml:space="preserve">розглянути кожну із складових, та дати рекомендації, щодо якісного управління антикрихкістю маркетингу підприємства. </w:t>
      </w:r>
    </w:p>
    <w:p w14:paraId="272F00ED" w14:textId="77777777" w:rsidR="008271B2" w:rsidRDefault="000E784D" w:rsidP="008271B2">
      <w:pPr>
        <w:spacing w:after="0" w:line="360" w:lineRule="auto"/>
        <w:ind w:firstLine="720"/>
        <w:jc w:val="both"/>
        <w:rPr>
          <w:rFonts w:ascii="Times New Roman" w:hAnsi="Times New Roman" w:cs="Times New Roman"/>
          <w:color w:val="000000" w:themeColor="text1"/>
          <w:sz w:val="28"/>
          <w:szCs w:val="28"/>
          <w:lang w:val="uk-UA"/>
        </w:rPr>
      </w:pPr>
      <w:r w:rsidRPr="008271B2">
        <w:rPr>
          <w:rFonts w:ascii="Times New Roman" w:hAnsi="Times New Roman" w:cs="Times New Roman"/>
          <w:color w:val="000000" w:themeColor="text1"/>
          <w:sz w:val="28"/>
          <w:szCs w:val="28"/>
          <w:lang w:val="uk-UA"/>
        </w:rPr>
        <w:t>П</w:t>
      </w:r>
      <w:r w:rsidR="001E75FC" w:rsidRPr="008271B2">
        <w:rPr>
          <w:rFonts w:ascii="Times New Roman" w:hAnsi="Times New Roman" w:cs="Times New Roman"/>
          <w:color w:val="000000" w:themeColor="text1"/>
          <w:sz w:val="28"/>
          <w:szCs w:val="28"/>
          <w:lang w:val="uk-UA"/>
        </w:rPr>
        <w:t>остійний розвиток</w:t>
      </w:r>
      <w:r w:rsidR="00D23AE9" w:rsidRPr="008271B2">
        <w:rPr>
          <w:rFonts w:ascii="Times New Roman" w:hAnsi="Times New Roman" w:cs="Times New Roman"/>
          <w:color w:val="000000" w:themeColor="text1"/>
          <w:sz w:val="28"/>
          <w:szCs w:val="28"/>
          <w:lang w:val="uk-UA"/>
        </w:rPr>
        <w:t xml:space="preserve"> складається з:</w:t>
      </w:r>
    </w:p>
    <w:p w14:paraId="23E73F63" w14:textId="33964703" w:rsidR="00FF5895" w:rsidRPr="008271B2" w:rsidRDefault="00D23AE9" w:rsidP="00617893">
      <w:pPr>
        <w:pStyle w:val="a3"/>
        <w:numPr>
          <w:ilvl w:val="0"/>
          <w:numId w:val="31"/>
        </w:numPr>
        <w:spacing w:after="0" w:line="360" w:lineRule="auto"/>
        <w:jc w:val="both"/>
        <w:rPr>
          <w:rFonts w:ascii="Times New Roman" w:hAnsi="Times New Roman" w:cs="Times New Roman"/>
          <w:color w:val="000000" w:themeColor="text1"/>
          <w:sz w:val="28"/>
          <w:szCs w:val="28"/>
          <w:lang w:val="uk-UA"/>
        </w:rPr>
      </w:pPr>
      <w:r w:rsidRPr="008271B2">
        <w:rPr>
          <w:rFonts w:ascii="Times New Roman" w:hAnsi="Times New Roman" w:cs="Times New Roman"/>
          <w:color w:val="000000" w:themeColor="text1"/>
          <w:sz w:val="28"/>
          <w:szCs w:val="28"/>
          <w:lang w:val="uk-UA"/>
        </w:rPr>
        <w:t xml:space="preserve">Постійний розвиток команди </w:t>
      </w:r>
      <w:r w:rsidR="00B43007" w:rsidRPr="008271B2">
        <w:rPr>
          <w:rFonts w:ascii="Times New Roman" w:hAnsi="Times New Roman" w:cs="Times New Roman"/>
          <w:color w:val="000000" w:themeColor="text1"/>
          <w:sz w:val="28"/>
          <w:szCs w:val="28"/>
          <w:lang w:val="uk-UA"/>
        </w:rPr>
        <w:t>маркетингу допомагає підвищити її ефективність та готовність до нових подій на зовнішньому ринку. Підприємство може підвищувати обізнаність своїх працівників інвестуючи у їхнє професійне навчання. Це можуть бути різні тренінги та курси з маркетингової аналітики, SEO, SMM, управління проєктами. Проводити певні вебінари та конференції з різними зовнішніми експертами в сфері маркетингу за для обміну досвідом та порадами. Заохочувати свої співробітників отримувати сертифікацію щодо підвищення своєї кваліфікації у сфері маркетингу, що матиме позитивний внесок у готовність персоналу до нових викликів. З</w:t>
      </w:r>
      <w:r w:rsidR="00670A08" w:rsidRPr="008271B2">
        <w:rPr>
          <w:rFonts w:ascii="Times New Roman" w:hAnsi="Times New Roman" w:cs="Times New Roman"/>
          <w:color w:val="000000" w:themeColor="text1"/>
          <w:sz w:val="28"/>
          <w:szCs w:val="28"/>
          <w:lang w:val="uk-UA"/>
        </w:rPr>
        <w:t xml:space="preserve">абезпечування підприємством своїх співробітників щодо </w:t>
      </w:r>
      <w:r w:rsidR="00B43007" w:rsidRPr="008271B2">
        <w:rPr>
          <w:rFonts w:ascii="Times New Roman" w:hAnsi="Times New Roman" w:cs="Times New Roman"/>
          <w:color w:val="000000" w:themeColor="text1"/>
          <w:sz w:val="28"/>
          <w:szCs w:val="28"/>
          <w:lang w:val="uk-UA"/>
        </w:rPr>
        <w:t xml:space="preserve"> викорис</w:t>
      </w:r>
      <w:r w:rsidR="003973FD" w:rsidRPr="008271B2">
        <w:rPr>
          <w:rFonts w:ascii="Times New Roman" w:hAnsi="Times New Roman" w:cs="Times New Roman"/>
          <w:color w:val="000000" w:themeColor="text1"/>
          <w:sz w:val="28"/>
          <w:szCs w:val="28"/>
          <w:lang w:val="uk-UA"/>
        </w:rPr>
        <w:t>тання нових сучасних технологій</w:t>
      </w:r>
      <w:r w:rsidR="00B43007" w:rsidRPr="008271B2">
        <w:rPr>
          <w:rFonts w:ascii="Times New Roman" w:hAnsi="Times New Roman" w:cs="Times New Roman"/>
          <w:color w:val="000000" w:themeColor="text1"/>
          <w:sz w:val="28"/>
          <w:szCs w:val="28"/>
          <w:lang w:val="uk-UA"/>
        </w:rPr>
        <w:t xml:space="preserve"> </w:t>
      </w:r>
      <w:r w:rsidR="00670A08" w:rsidRPr="008271B2">
        <w:rPr>
          <w:rFonts w:ascii="Times New Roman" w:hAnsi="Times New Roman" w:cs="Times New Roman"/>
          <w:color w:val="000000" w:themeColor="text1"/>
          <w:sz w:val="28"/>
          <w:szCs w:val="28"/>
          <w:lang w:val="uk-UA"/>
        </w:rPr>
        <w:t>та доступом до різних аналітичних даних, як от Google Analytics.</w:t>
      </w:r>
      <w:r w:rsidR="003973FD" w:rsidRPr="008271B2">
        <w:rPr>
          <w:rFonts w:ascii="Times New Roman" w:hAnsi="Times New Roman" w:cs="Times New Roman"/>
          <w:color w:val="000000" w:themeColor="text1"/>
          <w:sz w:val="28"/>
          <w:szCs w:val="28"/>
          <w:lang w:val="uk-UA"/>
        </w:rPr>
        <w:t xml:space="preserve"> Даний розвиток команди також можна виміряти за допомогою показника, скільки коштів витрачає підприємство на підвищення кваліфікації свого персоналу. </w:t>
      </w:r>
    </w:p>
    <w:p w14:paraId="77198093" w14:textId="065EE048" w:rsidR="003973FD" w:rsidRPr="00FF5895" w:rsidRDefault="00FF5895" w:rsidP="00FF5895">
      <w:pPr>
        <w:pStyle w:val="a3"/>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3973FD" w:rsidRPr="00FF5895">
        <w:rPr>
          <w:rFonts w:ascii="Times New Roman" w:hAnsi="Times New Roman" w:cs="Times New Roman"/>
          <w:sz w:val="28"/>
          <w:szCs w:val="28"/>
          <w:lang w:val="uk-UA"/>
        </w:rPr>
        <w:t>Процент інвестицій у підвищення кваліфікації персоналу – частка маркетингового бюджету, що спрямовується на тренінги, навчання та підвищення кваліфікації співробітників, вимірюється у відсотка.</w:t>
      </w:r>
    </w:p>
    <w:p w14:paraId="3B070689" w14:textId="637FD408" w:rsidR="003973FD" w:rsidRPr="00402A71" w:rsidRDefault="003973FD" w:rsidP="00DA335D">
      <w:pPr>
        <w:pStyle w:val="a3"/>
        <w:spacing w:after="0" w:line="360" w:lineRule="auto"/>
        <w:jc w:val="both"/>
        <w:rPr>
          <w:rFonts w:ascii="Times New Roman" w:hAnsi="Times New Roman" w:cs="Times New Roman"/>
          <w:sz w:val="28"/>
          <w:szCs w:val="28"/>
          <w:lang w:val="uk-UA"/>
        </w:rPr>
      </w:pPr>
      <w:r w:rsidRPr="00402A71">
        <w:rPr>
          <w:noProof/>
        </w:rPr>
        <w:lastRenderedPageBreak/>
        <w:drawing>
          <wp:inline distT="0" distB="0" distL="0" distR="0" wp14:anchorId="730B4AA2" wp14:editId="7D8A89DC">
            <wp:extent cx="5625564" cy="409780"/>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hoto_2024-11-10_18-17-39.jpg"/>
                    <pic:cNvPicPr/>
                  </pic:nvPicPr>
                  <pic:blipFill>
                    <a:blip r:embed="rId48">
                      <a:extLst>
                        <a:ext uri="{28A0092B-C50C-407E-A947-70E740481C1C}">
                          <a14:useLocalDpi xmlns:a14="http://schemas.microsoft.com/office/drawing/2010/main" val="0"/>
                        </a:ext>
                      </a:extLst>
                    </a:blip>
                    <a:stretch>
                      <a:fillRect/>
                    </a:stretch>
                  </pic:blipFill>
                  <pic:spPr>
                    <a:xfrm>
                      <a:off x="0" y="0"/>
                      <a:ext cx="5929605" cy="431927"/>
                    </a:xfrm>
                    <a:prstGeom prst="rect">
                      <a:avLst/>
                    </a:prstGeom>
                  </pic:spPr>
                </pic:pic>
              </a:graphicData>
            </a:graphic>
          </wp:inline>
        </w:drawing>
      </w:r>
      <w:r w:rsidR="00A92C86">
        <w:rPr>
          <w:rFonts w:ascii="Times New Roman" w:hAnsi="Times New Roman" w:cs="Times New Roman"/>
          <w:sz w:val="28"/>
          <w:szCs w:val="28"/>
          <w:lang w:val="uk-UA"/>
        </w:rPr>
        <w:t>,</w:t>
      </w:r>
      <w:r w:rsidR="007B0BE3">
        <w:rPr>
          <w:rFonts w:ascii="Times New Roman" w:hAnsi="Times New Roman" w:cs="Times New Roman"/>
          <w:sz w:val="28"/>
          <w:szCs w:val="28"/>
          <w:lang w:val="uk-UA"/>
        </w:rPr>
        <w:t xml:space="preserve"> </w:t>
      </w:r>
      <w:r w:rsidR="0026491D" w:rsidRPr="00402A71">
        <w:rPr>
          <w:rFonts w:ascii="Times New Roman" w:hAnsi="Times New Roman" w:cs="Times New Roman"/>
          <w:sz w:val="28"/>
          <w:szCs w:val="28"/>
          <w:lang w:val="uk-UA"/>
        </w:rPr>
        <w:t>(3.1</w:t>
      </w:r>
      <w:r w:rsidRPr="00402A71">
        <w:rPr>
          <w:rFonts w:ascii="Times New Roman" w:hAnsi="Times New Roman" w:cs="Times New Roman"/>
          <w:sz w:val="28"/>
          <w:szCs w:val="28"/>
          <w:lang w:val="uk-UA"/>
        </w:rPr>
        <w:t>)</w:t>
      </w:r>
    </w:p>
    <w:p w14:paraId="612511ED" w14:textId="25CD68EB" w:rsidR="003973FD" w:rsidRPr="007B0BE3" w:rsidRDefault="007B0BE3" w:rsidP="007B0BE3">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00A92C86">
        <w:rPr>
          <w:rFonts w:ascii="Times New Roman" w:hAnsi="Times New Roman" w:cs="Times New Roman"/>
          <w:sz w:val="28"/>
          <w:szCs w:val="28"/>
          <w:lang w:val="uk-UA"/>
        </w:rPr>
        <w:t>і</w:t>
      </w:r>
      <w:r w:rsidR="003973FD" w:rsidRPr="007B0BE3">
        <w:rPr>
          <w:rFonts w:ascii="Times New Roman" w:hAnsi="Times New Roman" w:cs="Times New Roman"/>
          <w:sz w:val="28"/>
          <w:szCs w:val="28"/>
          <w:lang w:val="uk-UA"/>
        </w:rPr>
        <w:t>нвестиції у підвищення кваліфікації – загальна сума коштів, вкладених у навчання, тренінги та розвиток персоналу за певний період (краще б</w:t>
      </w:r>
      <w:r w:rsidR="00A92C86">
        <w:rPr>
          <w:rFonts w:ascii="Times New Roman" w:hAnsi="Times New Roman" w:cs="Times New Roman"/>
          <w:sz w:val="28"/>
          <w:szCs w:val="28"/>
          <w:lang w:val="uk-UA"/>
        </w:rPr>
        <w:t>рати за рік або декілька років);</w:t>
      </w:r>
    </w:p>
    <w:p w14:paraId="1FCEFC2B" w14:textId="297F11D5" w:rsidR="003973FD" w:rsidRPr="00402A71" w:rsidRDefault="00A92C86" w:rsidP="003973FD">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973FD" w:rsidRPr="00402A71">
        <w:rPr>
          <w:rFonts w:ascii="Times New Roman" w:hAnsi="Times New Roman" w:cs="Times New Roman"/>
          <w:sz w:val="28"/>
          <w:szCs w:val="28"/>
          <w:lang w:val="uk-UA"/>
        </w:rPr>
        <w:t>агальні інвестиції компанії – загальна сума всіх інвестицій компанії (включаючи інвестиції в обладнання, розвиток продуктів, маркетинг тощо) за той самий період.</w:t>
      </w:r>
    </w:p>
    <w:p w14:paraId="348B5F98" w14:textId="77777777" w:rsidR="008271B2" w:rsidRDefault="003973FD" w:rsidP="008271B2">
      <w:pPr>
        <w:pStyle w:val="a3"/>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Відповідно даний показник свідчитиме про рівень готовності працівників підприємства до нових викликів на ринку, що є частиною управління антикрихкістю маркетингу з середини підприємства.</w:t>
      </w:r>
    </w:p>
    <w:p w14:paraId="3EF1DF82" w14:textId="3D033C49" w:rsidR="00131B46" w:rsidRPr="008271B2" w:rsidRDefault="000F739D" w:rsidP="00617893">
      <w:pPr>
        <w:pStyle w:val="a3"/>
        <w:numPr>
          <w:ilvl w:val="0"/>
          <w:numId w:val="31"/>
        </w:numPr>
        <w:spacing w:after="0" w:line="360" w:lineRule="auto"/>
        <w:jc w:val="both"/>
        <w:rPr>
          <w:rFonts w:ascii="Times New Roman" w:hAnsi="Times New Roman" w:cs="Times New Roman"/>
          <w:sz w:val="28"/>
          <w:szCs w:val="28"/>
          <w:lang w:val="uk-UA"/>
        </w:rPr>
      </w:pPr>
      <w:r w:rsidRPr="008271B2">
        <w:rPr>
          <w:rFonts w:ascii="Times New Roman" w:hAnsi="Times New Roman" w:cs="Times New Roman"/>
          <w:color w:val="000000" w:themeColor="text1"/>
          <w:sz w:val="28"/>
          <w:szCs w:val="28"/>
          <w:lang w:val="uk-UA"/>
        </w:rPr>
        <w:t xml:space="preserve">Постійний розвиток командної взаємодії можна організовувати за допомогою воркшопів для генерування ідей раз на тиждень за для обговорення прогресу, завдань та цілей на кожний тиждень. Відповідно проводити місячне та тижневе планування, щодо обговорення основних задач команди маркетингу. Аналізувати завершенні проєкти, щоб дослідити, що спрацювало доборе, а що потребує покращення. Швидка та якісна комунікація між співробітниками є запорукою антикрихкого маркетингу. </w:t>
      </w:r>
      <w:r w:rsidR="00855FCE" w:rsidRPr="008271B2">
        <w:rPr>
          <w:rFonts w:ascii="Times New Roman" w:hAnsi="Times New Roman" w:cs="Times New Roman"/>
          <w:color w:val="000000" w:themeColor="text1"/>
          <w:sz w:val="28"/>
          <w:szCs w:val="28"/>
          <w:lang w:val="uk-UA"/>
        </w:rPr>
        <w:t>Т</w:t>
      </w:r>
      <w:r w:rsidRPr="008271B2">
        <w:rPr>
          <w:rFonts w:ascii="Times New Roman" w:hAnsi="Times New Roman" w:cs="Times New Roman"/>
          <w:color w:val="000000" w:themeColor="text1"/>
          <w:sz w:val="28"/>
          <w:szCs w:val="28"/>
          <w:lang w:val="uk-UA"/>
        </w:rPr>
        <w:t>ому</w:t>
      </w:r>
      <w:r w:rsidR="00855FCE" w:rsidRPr="008271B2">
        <w:rPr>
          <w:rFonts w:ascii="Times New Roman" w:hAnsi="Times New Roman" w:cs="Times New Roman"/>
          <w:color w:val="000000" w:themeColor="text1"/>
          <w:sz w:val="28"/>
          <w:szCs w:val="28"/>
          <w:lang w:val="uk-UA"/>
        </w:rPr>
        <w:t xml:space="preserve"> створення прозорої командної роботи з допомогою таких інструментів як Slack, Microsoft Teams, Trello. Чітке розподілення ролей та зон відповідальності кожного працівника забезпечить якісне виконання завдань і відповідальності за результати роботи. </w:t>
      </w:r>
    </w:p>
    <w:p w14:paraId="1872AD9C" w14:textId="43B87642" w:rsidR="00855FCE" w:rsidRPr="008271B2" w:rsidRDefault="00855FCE" w:rsidP="00617893">
      <w:pPr>
        <w:pStyle w:val="a3"/>
        <w:numPr>
          <w:ilvl w:val="0"/>
          <w:numId w:val="32"/>
        </w:numPr>
        <w:spacing w:after="0" w:line="360" w:lineRule="auto"/>
        <w:jc w:val="both"/>
        <w:rPr>
          <w:rFonts w:ascii="Times New Roman" w:hAnsi="Times New Roman" w:cs="Times New Roman"/>
          <w:sz w:val="28"/>
          <w:szCs w:val="28"/>
          <w:lang w:val="uk-UA"/>
        </w:rPr>
      </w:pPr>
      <w:r w:rsidRPr="008271B2">
        <w:rPr>
          <w:rFonts w:ascii="Times New Roman" w:hAnsi="Times New Roman" w:cs="Times New Roman"/>
          <w:color w:val="000000" w:themeColor="text1"/>
          <w:sz w:val="28"/>
          <w:szCs w:val="28"/>
          <w:lang w:val="uk-UA"/>
        </w:rPr>
        <w:t>Розвиток системного маркетингу включає в себе підхід до управління всіма маркетинговими процесами, що фу</w:t>
      </w:r>
      <w:r w:rsidR="00EB0952" w:rsidRPr="008271B2">
        <w:rPr>
          <w:rFonts w:ascii="Times New Roman" w:hAnsi="Times New Roman" w:cs="Times New Roman"/>
          <w:color w:val="000000" w:themeColor="text1"/>
          <w:sz w:val="28"/>
          <w:szCs w:val="28"/>
          <w:lang w:val="uk-UA"/>
        </w:rPr>
        <w:t xml:space="preserve">нкціонують як одна система. Тому ми пропонуємо регулярно слідкувати та вимірювати певні показники, щоб оцінювати як працює системний маркетинг. До прикладу, можна оцінити </w:t>
      </w:r>
      <w:r w:rsidRPr="008271B2">
        <w:rPr>
          <w:rFonts w:ascii="Times New Roman" w:hAnsi="Times New Roman" w:cs="Times New Roman"/>
          <w:color w:val="000000" w:themeColor="text1"/>
          <w:sz w:val="28"/>
          <w:szCs w:val="28"/>
          <w:lang w:val="uk-UA"/>
        </w:rPr>
        <w:t xml:space="preserve">синхронізацію між командами, тобто як відбувається обмін між маркетингом та відділом продажів, чи фінансовим відділом. Тобто час необхідний для передачі даних між командами. Повнота та точність передачі інформації. Також метрики </w:t>
      </w:r>
      <w:r w:rsidRPr="008271B2">
        <w:rPr>
          <w:rFonts w:ascii="Times New Roman" w:hAnsi="Times New Roman" w:cs="Times New Roman"/>
          <w:color w:val="000000" w:themeColor="text1"/>
          <w:sz w:val="28"/>
          <w:szCs w:val="28"/>
          <w:lang w:val="uk-UA"/>
        </w:rPr>
        <w:lastRenderedPageBreak/>
        <w:t>автоматизації маркетингу, а саме вимірювання відсотку рутинних задач, що виконуються автоматично. Метрики адаптивності системи, тобто:</w:t>
      </w:r>
    </w:p>
    <w:p w14:paraId="0B805735" w14:textId="000EC221" w:rsidR="00131B46" w:rsidRPr="00DF7F6D" w:rsidRDefault="00DF7F6D" w:rsidP="00DF7F6D">
      <w:pPr>
        <w:spacing w:after="0" w:line="360" w:lineRule="auto"/>
        <w:ind w:left="720"/>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 </w:t>
      </w:r>
      <w:r w:rsidR="00855FCE" w:rsidRPr="00DF7F6D">
        <w:rPr>
          <w:rFonts w:ascii="Times New Roman" w:hAnsi="Times New Roman" w:cs="Times New Roman"/>
          <w:sz w:val="28"/>
          <w:szCs w:val="28"/>
          <w:lang w:val="uk-UA"/>
        </w:rPr>
        <w:t xml:space="preserve">Час оновлення маркетингової стратегії – час оновлення маркетингової стратегії, що вимірюється у днях або тижнях. </w:t>
      </w:r>
    </w:p>
    <w:p w14:paraId="40A95F52" w14:textId="369C0551" w:rsidR="00855FCE" w:rsidRPr="00A92C86" w:rsidRDefault="00855FCE" w:rsidP="00A92C86">
      <w:pPr>
        <w:spacing w:after="0" w:line="360" w:lineRule="auto"/>
        <w:ind w:left="720"/>
        <w:jc w:val="both"/>
        <w:rPr>
          <w:rFonts w:ascii="Times New Roman" w:hAnsi="Times New Roman" w:cs="Times New Roman"/>
          <w:color w:val="000000" w:themeColor="text1"/>
          <w:sz w:val="28"/>
          <w:szCs w:val="28"/>
          <w:lang w:val="uk-UA"/>
        </w:rPr>
      </w:pPr>
      <w:r w:rsidRPr="00131B46">
        <w:rPr>
          <w:noProof/>
        </w:rPr>
        <w:drawing>
          <wp:inline distT="0" distB="0" distL="0" distR="0" wp14:anchorId="565EFECD" wp14:editId="51729E27">
            <wp:extent cx="5421346" cy="590515"/>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hoto_2024-11-10_14-10-14.jpg"/>
                    <pic:cNvPicPr/>
                  </pic:nvPicPr>
                  <pic:blipFill>
                    <a:blip r:embed="rId49">
                      <a:extLst>
                        <a:ext uri="{28A0092B-C50C-407E-A947-70E740481C1C}">
                          <a14:useLocalDpi xmlns:a14="http://schemas.microsoft.com/office/drawing/2010/main" val="0"/>
                        </a:ext>
                      </a:extLst>
                    </a:blip>
                    <a:stretch>
                      <a:fillRect/>
                    </a:stretch>
                  </pic:blipFill>
                  <pic:spPr>
                    <a:xfrm>
                      <a:off x="0" y="0"/>
                      <a:ext cx="5768436" cy="628321"/>
                    </a:xfrm>
                    <a:prstGeom prst="rect">
                      <a:avLst/>
                    </a:prstGeom>
                  </pic:spPr>
                </pic:pic>
              </a:graphicData>
            </a:graphic>
          </wp:inline>
        </w:drawing>
      </w:r>
      <w:r w:rsidR="0026491D" w:rsidRPr="00A92C86">
        <w:rPr>
          <w:rFonts w:ascii="Times New Roman" w:hAnsi="Times New Roman" w:cs="Times New Roman"/>
          <w:sz w:val="28"/>
          <w:szCs w:val="28"/>
          <w:lang w:val="uk-UA"/>
        </w:rPr>
        <w:t xml:space="preserve"> </w:t>
      </w:r>
      <w:r w:rsidR="00A92C86" w:rsidRPr="00A92C86">
        <w:rPr>
          <w:rFonts w:ascii="Times New Roman" w:hAnsi="Times New Roman" w:cs="Times New Roman"/>
          <w:sz w:val="28"/>
          <w:szCs w:val="28"/>
          <w:lang w:val="uk-UA"/>
        </w:rPr>
        <w:t>,</w:t>
      </w:r>
      <w:r w:rsidR="00A92C86">
        <w:rPr>
          <w:rFonts w:ascii="Times New Roman" w:hAnsi="Times New Roman" w:cs="Times New Roman"/>
          <w:sz w:val="28"/>
          <w:szCs w:val="28"/>
          <w:lang w:val="uk-UA"/>
        </w:rPr>
        <w:t xml:space="preserve">      </w:t>
      </w:r>
      <w:r w:rsidR="0026491D" w:rsidRPr="00A92C86">
        <w:rPr>
          <w:rFonts w:ascii="Times New Roman" w:hAnsi="Times New Roman" w:cs="Times New Roman"/>
          <w:sz w:val="28"/>
          <w:szCs w:val="28"/>
          <w:lang w:val="uk-UA"/>
        </w:rPr>
        <w:t>(3.2</w:t>
      </w:r>
      <w:r w:rsidRPr="00A92C86">
        <w:rPr>
          <w:rFonts w:ascii="Times New Roman" w:hAnsi="Times New Roman" w:cs="Times New Roman"/>
          <w:sz w:val="28"/>
          <w:szCs w:val="28"/>
          <w:lang w:val="uk-UA"/>
        </w:rPr>
        <w:t>)</w:t>
      </w:r>
    </w:p>
    <w:p w14:paraId="619CBFE2" w14:textId="722D522D" w:rsidR="00855FCE" w:rsidRPr="00131B46" w:rsidRDefault="00460F39" w:rsidP="00460F39">
      <w:pPr>
        <w:spacing w:after="0" w:line="360" w:lineRule="auto"/>
        <w:ind w:firstLine="720"/>
        <w:jc w:val="both"/>
        <w:rPr>
          <w:rFonts w:ascii="Times New Roman" w:hAnsi="Times New Roman" w:cs="Times New Roman"/>
          <w:sz w:val="28"/>
          <w:szCs w:val="28"/>
          <w:lang w:val="uk-UA"/>
        </w:rPr>
      </w:pPr>
      <w:r w:rsidRPr="00131B46">
        <w:rPr>
          <w:rFonts w:ascii="Times New Roman" w:hAnsi="Times New Roman" w:cs="Times New Roman"/>
          <w:sz w:val="28"/>
          <w:szCs w:val="28"/>
          <w:lang w:val="uk-UA"/>
        </w:rPr>
        <w:t xml:space="preserve">де </w:t>
      </w:r>
      <w:r w:rsidR="00855FCE" w:rsidRPr="00131B46">
        <w:rPr>
          <w:rFonts w:ascii="Cambria Math" w:hAnsi="Cambria Math" w:cs="Cambria Math"/>
          <w:sz w:val="28"/>
          <w:szCs w:val="28"/>
          <w:lang w:val="uk-UA"/>
        </w:rPr>
        <w:t>𝑇</w:t>
      </w:r>
      <w:r w:rsidR="00855FCE" w:rsidRPr="00131B46">
        <w:rPr>
          <w:rFonts w:ascii="Times New Roman" w:hAnsi="Times New Roman" w:cs="Times New Roman"/>
          <w:sz w:val="28"/>
          <w:szCs w:val="28"/>
          <w:vertAlign w:val="subscript"/>
          <w:lang w:val="uk-UA"/>
        </w:rPr>
        <w:t xml:space="preserve">аналіз </w:t>
      </w:r>
      <w:r w:rsidR="00855FCE" w:rsidRPr="00131B46">
        <w:rPr>
          <w:rFonts w:ascii="Times New Roman" w:hAnsi="Times New Roman" w:cs="Times New Roman"/>
          <w:i/>
          <w:sz w:val="28"/>
          <w:szCs w:val="28"/>
          <w:vertAlign w:val="subscript"/>
        </w:rPr>
        <w:t>i</w:t>
      </w:r>
      <w:r w:rsidR="00855FCE" w:rsidRPr="00131B46">
        <w:rPr>
          <w:rFonts w:ascii="Times New Roman" w:hAnsi="Times New Roman" w:cs="Times New Roman"/>
          <w:sz w:val="28"/>
          <w:szCs w:val="28"/>
          <w:lang w:val="uk-UA"/>
        </w:rPr>
        <w:t xml:space="preserve"> – дата початку аналізу ринку для кожної оновленої стратегії </w:t>
      </w:r>
      <w:r w:rsidR="00855FCE" w:rsidRPr="00131B46">
        <w:rPr>
          <w:rFonts w:ascii="Times New Roman" w:hAnsi="Times New Roman" w:cs="Times New Roman"/>
          <w:i/>
          <w:sz w:val="28"/>
          <w:szCs w:val="28"/>
        </w:rPr>
        <w:t>i</w:t>
      </w:r>
      <w:r w:rsidR="00855FCE" w:rsidRPr="00131B46">
        <w:rPr>
          <w:rFonts w:ascii="Times New Roman" w:hAnsi="Times New Roman" w:cs="Times New Roman"/>
          <w:i/>
          <w:sz w:val="28"/>
          <w:szCs w:val="28"/>
          <w:lang w:val="uk-UA"/>
        </w:rPr>
        <w:t>;</w:t>
      </w:r>
    </w:p>
    <w:p w14:paraId="557A2AE6" w14:textId="77777777" w:rsidR="00855FCE" w:rsidRPr="00131B46" w:rsidRDefault="00855FCE" w:rsidP="00787523">
      <w:pPr>
        <w:spacing w:after="0" w:line="360" w:lineRule="auto"/>
        <w:ind w:firstLine="720"/>
        <w:jc w:val="both"/>
        <w:rPr>
          <w:rFonts w:ascii="Times New Roman" w:hAnsi="Times New Roman" w:cs="Times New Roman"/>
          <w:sz w:val="28"/>
          <w:szCs w:val="28"/>
          <w:lang w:val="uk-UA"/>
        </w:rPr>
      </w:pPr>
      <w:r w:rsidRPr="00131B46">
        <w:rPr>
          <w:rFonts w:ascii="Cambria Math" w:hAnsi="Cambria Math" w:cs="Cambria Math"/>
          <w:sz w:val="28"/>
          <w:szCs w:val="28"/>
          <w:lang w:val="uk-UA"/>
        </w:rPr>
        <w:t>𝑇</w:t>
      </w:r>
      <w:r w:rsidRPr="00131B46">
        <w:rPr>
          <w:rFonts w:ascii="Times New Roman" w:hAnsi="Times New Roman" w:cs="Times New Roman"/>
          <w:sz w:val="28"/>
          <w:szCs w:val="28"/>
          <w:vertAlign w:val="subscript"/>
          <w:lang w:val="uk-UA"/>
        </w:rPr>
        <w:t xml:space="preserve">провадження </w:t>
      </w:r>
      <w:r w:rsidRPr="00131B46">
        <w:rPr>
          <w:rFonts w:ascii="Times New Roman" w:hAnsi="Times New Roman" w:cs="Times New Roman"/>
          <w:i/>
          <w:sz w:val="28"/>
          <w:szCs w:val="28"/>
          <w:vertAlign w:val="subscript"/>
        </w:rPr>
        <w:t>i</w:t>
      </w:r>
      <w:r w:rsidRPr="00131B46">
        <w:rPr>
          <w:rFonts w:ascii="Times New Roman" w:hAnsi="Times New Roman" w:cs="Times New Roman"/>
          <w:i/>
          <w:sz w:val="28"/>
          <w:szCs w:val="28"/>
          <w:vertAlign w:val="subscript"/>
          <w:lang w:val="ru-RU"/>
        </w:rPr>
        <w:t xml:space="preserve"> </w:t>
      </w:r>
      <w:r w:rsidRPr="00131B46">
        <w:rPr>
          <w:rFonts w:ascii="Times New Roman" w:hAnsi="Times New Roman" w:cs="Times New Roman"/>
          <w:sz w:val="28"/>
          <w:szCs w:val="28"/>
          <w:lang w:val="uk-UA"/>
        </w:rPr>
        <w:t xml:space="preserve">– дата впровадження нової стратегії для кожного оновлення </w:t>
      </w:r>
      <w:r w:rsidRPr="00131B46">
        <w:rPr>
          <w:rFonts w:ascii="Times New Roman" w:hAnsi="Times New Roman" w:cs="Times New Roman"/>
          <w:i/>
          <w:sz w:val="28"/>
          <w:szCs w:val="28"/>
        </w:rPr>
        <w:t>i</w:t>
      </w:r>
      <w:r w:rsidRPr="00131B46">
        <w:rPr>
          <w:rFonts w:ascii="Times New Roman" w:hAnsi="Times New Roman" w:cs="Times New Roman"/>
          <w:i/>
          <w:sz w:val="28"/>
          <w:szCs w:val="28"/>
          <w:lang w:val="uk-UA"/>
        </w:rPr>
        <w:t>;</w:t>
      </w:r>
    </w:p>
    <w:p w14:paraId="4ACCA5AD" w14:textId="77777777" w:rsidR="00855FCE" w:rsidRPr="00131B46" w:rsidRDefault="00855FCE" w:rsidP="00787523">
      <w:pPr>
        <w:spacing w:after="0" w:line="360" w:lineRule="auto"/>
        <w:ind w:firstLine="720"/>
        <w:jc w:val="both"/>
        <w:rPr>
          <w:rFonts w:ascii="Times New Roman" w:hAnsi="Times New Roman" w:cs="Times New Roman"/>
          <w:sz w:val="28"/>
          <w:szCs w:val="28"/>
          <w:lang w:val="uk-UA"/>
        </w:rPr>
      </w:pPr>
      <w:r w:rsidRPr="00131B46">
        <w:rPr>
          <w:rFonts w:ascii="Times New Roman" w:hAnsi="Times New Roman" w:cs="Times New Roman"/>
          <w:i/>
          <w:sz w:val="28"/>
          <w:szCs w:val="28"/>
        </w:rPr>
        <w:t>n</w:t>
      </w:r>
      <w:r w:rsidRPr="00131B46">
        <w:rPr>
          <w:rFonts w:ascii="Times New Roman" w:hAnsi="Times New Roman" w:cs="Times New Roman"/>
          <w:i/>
          <w:sz w:val="28"/>
          <w:szCs w:val="28"/>
          <w:lang w:val="ru-RU"/>
        </w:rPr>
        <w:t xml:space="preserve"> </w:t>
      </w:r>
      <w:r w:rsidRPr="00131B46">
        <w:rPr>
          <w:rFonts w:ascii="Times New Roman" w:hAnsi="Times New Roman" w:cs="Times New Roman"/>
          <w:sz w:val="28"/>
          <w:szCs w:val="28"/>
          <w:lang w:val="uk-UA"/>
        </w:rPr>
        <w:t>– загальна кількість оновлень стратегії за обраний період часу.</w:t>
      </w:r>
    </w:p>
    <w:p w14:paraId="27FCBBCF" w14:textId="77777777" w:rsidR="00855FCE" w:rsidRPr="00131B46" w:rsidRDefault="00855FCE" w:rsidP="00FF5895">
      <w:pPr>
        <w:spacing w:after="0" w:line="360" w:lineRule="auto"/>
        <w:ind w:left="720"/>
        <w:jc w:val="both"/>
        <w:rPr>
          <w:rFonts w:ascii="Times New Roman" w:hAnsi="Times New Roman" w:cs="Times New Roman"/>
          <w:sz w:val="28"/>
          <w:szCs w:val="28"/>
          <w:lang w:val="uk-UA"/>
        </w:rPr>
      </w:pPr>
      <w:r w:rsidRPr="00131B46">
        <w:rPr>
          <w:rFonts w:ascii="Times New Roman" w:hAnsi="Times New Roman" w:cs="Times New Roman"/>
          <w:sz w:val="28"/>
          <w:szCs w:val="28"/>
          <w:lang w:val="uk-UA"/>
        </w:rPr>
        <w:t>Коротший час свідчитиме про більшу гнучкість маркетингових стратегій і підвищуватиме рівень антикрихкості маркетингу. Оскільки в швидкому темпі життя підприємства мають якомога швидше приймати рішення щодо змін.</w:t>
      </w:r>
    </w:p>
    <w:p w14:paraId="33BA9743" w14:textId="3D6E4077" w:rsidR="008C2D5C" w:rsidRPr="00DF7F6D" w:rsidRDefault="00DF7F6D" w:rsidP="00DF7F6D">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55FCE" w:rsidRPr="00DF7F6D">
        <w:rPr>
          <w:rFonts w:ascii="Times New Roman" w:hAnsi="Times New Roman" w:cs="Times New Roman"/>
          <w:sz w:val="28"/>
          <w:szCs w:val="28"/>
          <w:lang w:val="uk-UA"/>
        </w:rPr>
        <w:t>Процент інноваційних рішень у маркетинговій стратегії -  частка нових підходів або продуктів у маркетингових кампаніях, що вимірюються у відсотках.</w:t>
      </w:r>
    </w:p>
    <w:p w14:paraId="4B8BB88A" w14:textId="1C46BD08" w:rsidR="00460F39" w:rsidRPr="00131B46" w:rsidRDefault="00855FCE" w:rsidP="00A92C86">
      <w:pPr>
        <w:spacing w:after="0" w:line="360" w:lineRule="auto"/>
        <w:ind w:left="720"/>
        <w:rPr>
          <w:rFonts w:ascii="Times New Roman" w:hAnsi="Times New Roman" w:cs="Times New Roman"/>
          <w:sz w:val="28"/>
          <w:szCs w:val="28"/>
          <w:lang w:val="uk-UA"/>
        </w:rPr>
      </w:pPr>
      <w:r w:rsidRPr="00131B46">
        <w:rPr>
          <w:noProof/>
        </w:rPr>
        <w:drawing>
          <wp:inline distT="0" distB="0" distL="0" distR="0" wp14:anchorId="64BD11DB" wp14:editId="54576C41">
            <wp:extent cx="5516880" cy="628595"/>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hoto_2024-11-10_15-54-29.jpg"/>
                    <pic:cNvPicPr/>
                  </pic:nvPicPr>
                  <pic:blipFill rotWithShape="1">
                    <a:blip r:embed="rId50">
                      <a:extLst>
                        <a:ext uri="{28A0092B-C50C-407E-A947-70E740481C1C}">
                          <a14:useLocalDpi xmlns:a14="http://schemas.microsoft.com/office/drawing/2010/main" val="0"/>
                        </a:ext>
                      </a:extLst>
                    </a:blip>
                    <a:srcRect r="2949"/>
                    <a:stretch/>
                  </pic:blipFill>
                  <pic:spPr bwMode="auto">
                    <a:xfrm>
                      <a:off x="0" y="0"/>
                      <a:ext cx="5683527" cy="647583"/>
                    </a:xfrm>
                    <a:prstGeom prst="rect">
                      <a:avLst/>
                    </a:prstGeom>
                    <a:ln>
                      <a:noFill/>
                    </a:ln>
                    <a:extLst>
                      <a:ext uri="{53640926-AAD7-44D8-BBD7-CCE9431645EC}">
                        <a14:shadowObscured xmlns:a14="http://schemas.microsoft.com/office/drawing/2010/main"/>
                      </a:ext>
                    </a:extLst>
                  </pic:spPr>
                </pic:pic>
              </a:graphicData>
            </a:graphic>
          </wp:inline>
        </w:drawing>
      </w:r>
      <w:r w:rsidR="00A92C86">
        <w:rPr>
          <w:rFonts w:ascii="Times New Roman" w:hAnsi="Times New Roman" w:cs="Times New Roman"/>
          <w:sz w:val="28"/>
          <w:szCs w:val="28"/>
          <w:lang w:val="uk-UA"/>
        </w:rPr>
        <w:t xml:space="preserve">,   </w:t>
      </w:r>
      <w:r w:rsidR="0026491D" w:rsidRPr="00131B46">
        <w:rPr>
          <w:rFonts w:ascii="Times New Roman" w:hAnsi="Times New Roman" w:cs="Times New Roman"/>
          <w:sz w:val="28"/>
          <w:szCs w:val="28"/>
          <w:lang w:val="uk-UA"/>
        </w:rPr>
        <w:t>(3.3</w:t>
      </w:r>
      <w:r w:rsidRPr="00131B46">
        <w:rPr>
          <w:rFonts w:ascii="Times New Roman" w:hAnsi="Times New Roman" w:cs="Times New Roman"/>
          <w:sz w:val="28"/>
          <w:szCs w:val="28"/>
          <w:lang w:val="uk-UA"/>
        </w:rPr>
        <w:t>)</w:t>
      </w:r>
    </w:p>
    <w:p w14:paraId="2E1C5AC2" w14:textId="7B977F61" w:rsidR="00855FCE" w:rsidRPr="00131B46" w:rsidRDefault="00460F39" w:rsidP="00460F39">
      <w:pPr>
        <w:spacing w:after="0" w:line="360" w:lineRule="auto"/>
        <w:ind w:left="720"/>
        <w:jc w:val="both"/>
        <w:rPr>
          <w:rFonts w:ascii="Times New Roman" w:hAnsi="Times New Roman" w:cs="Times New Roman"/>
          <w:sz w:val="28"/>
          <w:szCs w:val="28"/>
          <w:lang w:val="uk-UA"/>
        </w:rPr>
      </w:pPr>
      <w:r w:rsidRPr="00131B46">
        <w:rPr>
          <w:rFonts w:ascii="Times New Roman" w:hAnsi="Times New Roman" w:cs="Times New Roman"/>
          <w:sz w:val="28"/>
          <w:szCs w:val="28"/>
          <w:lang w:val="uk-UA"/>
        </w:rPr>
        <w:t xml:space="preserve">де  </w:t>
      </w:r>
      <w:r w:rsidR="00A92C86">
        <w:rPr>
          <w:rFonts w:ascii="Times New Roman" w:hAnsi="Times New Roman" w:cs="Times New Roman"/>
          <w:sz w:val="28"/>
          <w:szCs w:val="28"/>
          <w:lang w:val="uk-UA"/>
        </w:rPr>
        <w:t>к</w:t>
      </w:r>
      <w:r w:rsidR="00855FCE" w:rsidRPr="00131B46">
        <w:rPr>
          <w:rFonts w:ascii="Times New Roman" w:hAnsi="Times New Roman" w:cs="Times New Roman"/>
          <w:sz w:val="28"/>
          <w:szCs w:val="28"/>
          <w:lang w:val="uk-UA"/>
        </w:rPr>
        <w:t>ількість інноваційних рішень – загальна кількість нових, нестандартних або експериментальних підходів, інструментів, каналів або тактик, впроваджених у маркетинговій стратегії;</w:t>
      </w:r>
    </w:p>
    <w:p w14:paraId="4C4CB801" w14:textId="55E0481A" w:rsidR="00FF5895" w:rsidRPr="00131B46" w:rsidRDefault="00A92C86" w:rsidP="00FF5895">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855FCE" w:rsidRPr="00131B46">
        <w:rPr>
          <w:rFonts w:ascii="Times New Roman" w:hAnsi="Times New Roman" w:cs="Times New Roman"/>
          <w:sz w:val="28"/>
          <w:szCs w:val="28"/>
          <w:lang w:val="uk-UA"/>
        </w:rPr>
        <w:t>агальна кількість рішень у стратегії – загальна кількість усіх рішень, включених у маркетингову стратегію, як інноваційних, так і традиційних.</w:t>
      </w:r>
    </w:p>
    <w:p w14:paraId="76EBAAD1" w14:textId="6891B9E7" w:rsidR="00855FCE" w:rsidRPr="00402A71" w:rsidRDefault="00855FCE" w:rsidP="008271B2">
      <w:pPr>
        <w:spacing w:after="0" w:line="360" w:lineRule="auto"/>
        <w:ind w:left="720"/>
        <w:jc w:val="both"/>
        <w:rPr>
          <w:rFonts w:ascii="Times New Roman" w:hAnsi="Times New Roman" w:cs="Times New Roman"/>
          <w:sz w:val="28"/>
          <w:szCs w:val="28"/>
          <w:lang w:val="uk-UA"/>
        </w:rPr>
      </w:pPr>
      <w:r w:rsidRPr="00131B46">
        <w:rPr>
          <w:rFonts w:ascii="Times New Roman" w:hAnsi="Times New Roman" w:cs="Times New Roman"/>
          <w:sz w:val="28"/>
          <w:szCs w:val="28"/>
          <w:lang w:val="uk-UA"/>
        </w:rPr>
        <w:t>Тобто даний показник демонструє у відсотках, яку часку інноваційних підходів у загальному обсягу маркетингової стратегії. Чим вищий процент даного показника, це свідчитиме про більшу орієнтованість стратегій на інновації та експериментальні рішення, що в свою чергу свідчитимуть про рівень антикрихкості маркетингу.</w:t>
      </w:r>
    </w:p>
    <w:p w14:paraId="75AF107E" w14:textId="7282F1E6" w:rsidR="007B0BE3" w:rsidRPr="00DF7F6D" w:rsidRDefault="00DF7F6D" w:rsidP="00DF7F6D">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855FCE" w:rsidRPr="00DF7F6D">
        <w:rPr>
          <w:rFonts w:ascii="Times New Roman" w:hAnsi="Times New Roman" w:cs="Times New Roman"/>
          <w:sz w:val="28"/>
          <w:szCs w:val="28"/>
          <w:lang w:val="uk-UA"/>
        </w:rPr>
        <w:t>Час реакції на зміну попиту – це середній час від отримання сигналів про зміни в попиті споживачів до впровадження відповідних коригувань, що вимірюється у днях або тижнях.</w:t>
      </w:r>
    </w:p>
    <w:p w14:paraId="4894E338" w14:textId="2A0DE16B" w:rsidR="003973FD" w:rsidRPr="00131B46" w:rsidRDefault="007B0BE3" w:rsidP="00A92C86">
      <w:pPr>
        <w:spacing w:after="0" w:line="360" w:lineRule="auto"/>
        <w:ind w:left="720"/>
        <w:jc w:val="both"/>
        <w:rPr>
          <w:rFonts w:ascii="Times New Roman" w:hAnsi="Times New Roman" w:cs="Times New Roman"/>
          <w:sz w:val="28"/>
          <w:szCs w:val="28"/>
          <w:lang w:val="uk-UA"/>
        </w:rPr>
      </w:pPr>
      <w:r w:rsidRPr="007B0BE3">
        <w:rPr>
          <w:noProof/>
          <w:lang w:val="uk-UA"/>
        </w:rPr>
        <w:t xml:space="preserve"> </w:t>
      </w:r>
      <w:r w:rsidRPr="00131B46">
        <w:rPr>
          <w:noProof/>
        </w:rPr>
        <w:drawing>
          <wp:inline distT="0" distB="0" distL="0" distR="0" wp14:anchorId="4920C030" wp14:editId="7E32A060">
            <wp:extent cx="5410200" cy="236890"/>
            <wp:effectExtent l="0" t="0" r="0" b="0"/>
            <wp:docPr id="34" name="Рисунок 34" descr="C:\Users\админ\Downloads\Telegram Desktop\image_2024-11-29_14-35-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Downloads\Telegram Desktop\image_2024-11-29_14-35-02.png"/>
                    <pic:cNvPicPr>
                      <a:picLocks noChangeAspect="1" noChangeArrowheads="1"/>
                    </pic:cNvPicPr>
                  </pic:nvPicPr>
                  <pic:blipFill rotWithShape="1">
                    <a:blip r:embed="rId51">
                      <a:extLst>
                        <a:ext uri="{28A0092B-C50C-407E-A947-70E740481C1C}">
                          <a14:useLocalDpi xmlns:a14="http://schemas.microsoft.com/office/drawing/2010/main" val="0"/>
                        </a:ext>
                      </a:extLst>
                    </a:blip>
                    <a:srcRect l="3013" r="2707"/>
                    <a:stretch/>
                  </pic:blipFill>
                  <pic:spPr bwMode="auto">
                    <a:xfrm>
                      <a:off x="0" y="0"/>
                      <a:ext cx="8685580" cy="380305"/>
                    </a:xfrm>
                    <a:prstGeom prst="rect">
                      <a:avLst/>
                    </a:prstGeom>
                    <a:noFill/>
                    <a:ln>
                      <a:noFill/>
                    </a:ln>
                    <a:extLst>
                      <a:ext uri="{53640926-AAD7-44D8-BBD7-CCE9431645EC}">
                        <a14:shadowObscured xmlns:a14="http://schemas.microsoft.com/office/drawing/2010/main"/>
                      </a:ext>
                    </a:extLst>
                  </pic:spPr>
                </pic:pic>
              </a:graphicData>
            </a:graphic>
          </wp:inline>
        </w:drawing>
      </w:r>
      <w:r w:rsidR="00A92C86" w:rsidRPr="00A92C86">
        <w:rPr>
          <w:rFonts w:ascii="Times New Roman" w:hAnsi="Times New Roman" w:cs="Times New Roman"/>
          <w:noProof/>
          <w:sz w:val="28"/>
          <w:szCs w:val="28"/>
          <w:lang w:val="uk-UA"/>
        </w:rPr>
        <w:t xml:space="preserve">, </w:t>
      </w:r>
      <w:r w:rsidR="00A84585" w:rsidRPr="00A92C86">
        <w:rPr>
          <w:rFonts w:ascii="Times New Roman" w:hAnsi="Times New Roman" w:cs="Times New Roman"/>
          <w:noProof/>
          <w:sz w:val="28"/>
          <w:szCs w:val="28"/>
          <w:lang w:val="uk-UA"/>
        </w:rPr>
        <w:t xml:space="preserve"> </w:t>
      </w:r>
      <w:r w:rsidR="00A92C86" w:rsidRPr="00A92C86">
        <w:rPr>
          <w:rFonts w:ascii="Times New Roman" w:hAnsi="Times New Roman" w:cs="Times New Roman"/>
          <w:noProof/>
          <w:sz w:val="28"/>
          <w:szCs w:val="28"/>
          <w:lang w:val="uk-UA"/>
        </w:rPr>
        <w:t xml:space="preserve">   </w:t>
      </w:r>
      <w:r w:rsidR="00A92C86">
        <w:rPr>
          <w:noProof/>
          <w:lang w:val="uk-UA"/>
        </w:rPr>
        <w:t xml:space="preserve">  </w:t>
      </w:r>
      <w:r w:rsidR="0026491D" w:rsidRPr="00131B46">
        <w:rPr>
          <w:rFonts w:ascii="Times New Roman" w:hAnsi="Times New Roman" w:cs="Times New Roman"/>
          <w:sz w:val="28"/>
          <w:szCs w:val="28"/>
          <w:lang w:val="uk-UA"/>
        </w:rPr>
        <w:t>(3.4</w:t>
      </w:r>
      <w:r w:rsidR="00855FCE" w:rsidRPr="00131B46">
        <w:rPr>
          <w:rFonts w:ascii="Times New Roman" w:hAnsi="Times New Roman" w:cs="Times New Roman"/>
          <w:sz w:val="28"/>
          <w:szCs w:val="28"/>
          <w:lang w:val="uk-UA"/>
        </w:rPr>
        <w:t>)</w:t>
      </w:r>
    </w:p>
    <w:p w14:paraId="250B6CF5" w14:textId="60D6B2FC" w:rsidR="00FF5895" w:rsidRPr="00131B46" w:rsidRDefault="00460F39" w:rsidP="00FF5895">
      <w:pPr>
        <w:spacing w:after="0" w:line="360" w:lineRule="auto"/>
        <w:ind w:left="720"/>
        <w:jc w:val="both"/>
        <w:rPr>
          <w:rFonts w:ascii="Times New Roman" w:hAnsi="Times New Roman" w:cs="Times New Roman"/>
          <w:sz w:val="28"/>
          <w:szCs w:val="28"/>
          <w:lang w:val="uk-UA"/>
        </w:rPr>
      </w:pPr>
      <w:r w:rsidRPr="00131B46">
        <w:rPr>
          <w:rFonts w:ascii="Times New Roman" w:hAnsi="Times New Roman" w:cs="Times New Roman"/>
          <w:sz w:val="28"/>
          <w:szCs w:val="28"/>
          <w:lang w:val="uk-UA"/>
        </w:rPr>
        <w:t xml:space="preserve">де </w:t>
      </w:r>
      <w:r w:rsidR="00A92C86">
        <w:rPr>
          <w:rFonts w:ascii="Times New Roman" w:hAnsi="Times New Roman" w:cs="Times New Roman"/>
          <w:sz w:val="28"/>
          <w:szCs w:val="28"/>
          <w:lang w:val="uk-UA"/>
        </w:rPr>
        <w:t>д</w:t>
      </w:r>
      <w:r w:rsidR="00855FCE" w:rsidRPr="00131B46">
        <w:rPr>
          <w:rFonts w:ascii="Times New Roman" w:hAnsi="Times New Roman" w:cs="Times New Roman"/>
          <w:sz w:val="28"/>
          <w:szCs w:val="28"/>
          <w:lang w:val="uk-UA"/>
        </w:rPr>
        <w:t>ата виявлення змін попиту – дата, коли підприємство помітило зміну попиту на продукцію/послуги (наприклад, через аналіз ринко</w:t>
      </w:r>
      <w:r w:rsidR="00A92C86">
        <w:rPr>
          <w:rFonts w:ascii="Times New Roman" w:hAnsi="Times New Roman" w:cs="Times New Roman"/>
          <w:sz w:val="28"/>
          <w:szCs w:val="28"/>
          <w:lang w:val="uk-UA"/>
        </w:rPr>
        <w:t>вих даних або відгуки клієнтів);</w:t>
      </w:r>
    </w:p>
    <w:p w14:paraId="75CCC8DE" w14:textId="6582B20A" w:rsidR="003973FD" w:rsidRPr="00131B46" w:rsidRDefault="00A92C86" w:rsidP="00FF5895">
      <w:pPr>
        <w:spacing w:after="0" w:line="360" w:lineRule="auto"/>
        <w:ind w:left="720"/>
        <w:rPr>
          <w:rFonts w:ascii="Times New Roman" w:hAnsi="Times New Roman" w:cs="Times New Roman"/>
          <w:sz w:val="28"/>
          <w:szCs w:val="28"/>
          <w:lang w:val="uk-UA"/>
        </w:rPr>
      </w:pPr>
      <w:r>
        <w:rPr>
          <w:rFonts w:ascii="Times New Roman" w:hAnsi="Times New Roman" w:cs="Times New Roman"/>
          <w:sz w:val="28"/>
          <w:szCs w:val="28"/>
          <w:lang w:val="uk-UA"/>
        </w:rPr>
        <w:t>д</w:t>
      </w:r>
      <w:r w:rsidR="00855FCE" w:rsidRPr="00131B46">
        <w:rPr>
          <w:rFonts w:ascii="Times New Roman" w:hAnsi="Times New Roman" w:cs="Times New Roman"/>
          <w:sz w:val="28"/>
          <w:szCs w:val="28"/>
          <w:lang w:val="uk-UA"/>
        </w:rPr>
        <w:t>ата завершення адаптації – дата, коли підприємство завершило впровадження змін у виробництві, маркетингу або дистрибуції для задоволення нового рівня попиту.</w:t>
      </w:r>
    </w:p>
    <w:p w14:paraId="735671F7" w14:textId="431C6259" w:rsidR="00855FCE" w:rsidRPr="00131B46" w:rsidRDefault="00855FCE" w:rsidP="00F11583">
      <w:pPr>
        <w:pStyle w:val="a3"/>
        <w:spacing w:after="0" w:line="360" w:lineRule="auto"/>
        <w:jc w:val="both"/>
        <w:rPr>
          <w:rFonts w:ascii="Times New Roman" w:hAnsi="Times New Roman" w:cs="Times New Roman"/>
          <w:sz w:val="28"/>
          <w:szCs w:val="28"/>
          <w:lang w:val="uk-UA"/>
        </w:rPr>
      </w:pPr>
      <w:r w:rsidRPr="00131B46">
        <w:rPr>
          <w:rFonts w:ascii="Times New Roman" w:hAnsi="Times New Roman" w:cs="Times New Roman"/>
          <w:sz w:val="28"/>
          <w:szCs w:val="28"/>
          <w:lang w:val="uk-UA"/>
        </w:rPr>
        <w:t>Даний показник оцінює гнучкість та швидкість реакції на зміни ринку, тобто чим менший час реакції, тим швидше підприємство адаптується до нових умов ринку, відповідно підвищує свій р</w:t>
      </w:r>
      <w:r w:rsidR="00F11583" w:rsidRPr="00131B46">
        <w:rPr>
          <w:rFonts w:ascii="Times New Roman" w:hAnsi="Times New Roman" w:cs="Times New Roman"/>
          <w:sz w:val="28"/>
          <w:szCs w:val="28"/>
          <w:lang w:val="uk-UA"/>
        </w:rPr>
        <w:t xml:space="preserve">івень конкурентоспроможності та </w:t>
      </w:r>
      <w:r w:rsidRPr="00131B46">
        <w:rPr>
          <w:rFonts w:ascii="Times New Roman" w:hAnsi="Times New Roman" w:cs="Times New Roman"/>
          <w:sz w:val="28"/>
          <w:szCs w:val="28"/>
          <w:lang w:val="uk-UA"/>
        </w:rPr>
        <w:t>антикрихкості маркетингу.</w:t>
      </w:r>
    </w:p>
    <w:p w14:paraId="4EB82A42" w14:textId="06B496DC" w:rsidR="00B43007" w:rsidRPr="008271B2" w:rsidRDefault="00DC6EC3" w:rsidP="00617893">
      <w:pPr>
        <w:pStyle w:val="a3"/>
        <w:numPr>
          <w:ilvl w:val="0"/>
          <w:numId w:val="32"/>
        </w:numPr>
        <w:spacing w:after="0" w:line="360" w:lineRule="auto"/>
        <w:jc w:val="both"/>
        <w:rPr>
          <w:rFonts w:ascii="Times New Roman" w:hAnsi="Times New Roman" w:cs="Times New Roman"/>
          <w:color w:val="000000" w:themeColor="text1"/>
          <w:sz w:val="28"/>
          <w:szCs w:val="28"/>
          <w:lang w:val="uk-UA"/>
        </w:rPr>
      </w:pPr>
      <w:r w:rsidRPr="008271B2">
        <w:rPr>
          <w:rFonts w:ascii="Times New Roman" w:hAnsi="Times New Roman" w:cs="Times New Roman"/>
          <w:color w:val="000000" w:themeColor="text1"/>
          <w:sz w:val="28"/>
          <w:szCs w:val="28"/>
          <w:lang w:val="uk-UA"/>
        </w:rPr>
        <w:t>Розвиток ефективності управління ресурсами відділу маркетингу полягає у чіткому визначенні свого стратегічного планування та бюджетуванню, оптимізації робочих процесів, управлінні персоналом відділу маркетингу та використанням  різних технологій.</w:t>
      </w:r>
    </w:p>
    <w:p w14:paraId="29EFAE5B" w14:textId="558C0F63" w:rsidR="0025437A" w:rsidRPr="00402A71" w:rsidRDefault="00DC6EC3" w:rsidP="00617893">
      <w:pPr>
        <w:pStyle w:val="a3"/>
        <w:numPr>
          <w:ilvl w:val="0"/>
          <w:numId w:val="32"/>
        </w:numPr>
        <w:spacing w:after="0" w:line="360" w:lineRule="auto"/>
        <w:jc w:val="both"/>
        <w:rPr>
          <w:rFonts w:ascii="Times New Roman" w:hAnsi="Times New Roman" w:cs="Times New Roman"/>
          <w:color w:val="000000" w:themeColor="text1"/>
          <w:sz w:val="28"/>
          <w:szCs w:val="28"/>
          <w:lang w:val="uk-UA"/>
        </w:rPr>
      </w:pPr>
      <w:r w:rsidRPr="00131B46">
        <w:rPr>
          <w:rFonts w:ascii="Times New Roman" w:hAnsi="Times New Roman" w:cs="Times New Roman"/>
          <w:color w:val="000000" w:themeColor="text1"/>
          <w:sz w:val="28"/>
          <w:szCs w:val="28"/>
          <w:lang w:val="uk-UA"/>
        </w:rPr>
        <w:t>Оптимізація фінансового</w:t>
      </w:r>
      <w:r w:rsidRPr="00402A71">
        <w:rPr>
          <w:rFonts w:ascii="Times New Roman" w:hAnsi="Times New Roman" w:cs="Times New Roman"/>
          <w:color w:val="000000" w:themeColor="text1"/>
          <w:sz w:val="28"/>
          <w:szCs w:val="28"/>
          <w:lang w:val="uk-UA"/>
        </w:rPr>
        <w:t xml:space="preserve"> управління маркетингового відділу </w:t>
      </w:r>
      <w:r w:rsidR="00D34CE4" w:rsidRPr="00402A71">
        <w:rPr>
          <w:rFonts w:ascii="Times New Roman" w:hAnsi="Times New Roman" w:cs="Times New Roman"/>
          <w:color w:val="000000" w:themeColor="text1"/>
          <w:sz w:val="28"/>
          <w:szCs w:val="28"/>
          <w:lang w:val="uk-UA"/>
        </w:rPr>
        <w:t>включає постійний розрахунок показника ROI для всіх маркетингових каналів чи кампаній, щоб контролювати фінансові витрати та доходи. Регулярний аналіз виконання бюджету та оцінки відхилень. Структурування фінансових витрат за категоріями і контроль за тим, чи це відповідає цілям компанії.</w:t>
      </w:r>
      <w:r w:rsidR="00F4708F" w:rsidRPr="00402A71">
        <w:rPr>
          <w:rFonts w:ascii="Times New Roman" w:hAnsi="Times New Roman" w:cs="Times New Roman"/>
          <w:color w:val="000000" w:themeColor="text1"/>
          <w:sz w:val="28"/>
          <w:szCs w:val="28"/>
          <w:lang w:val="uk-UA"/>
        </w:rPr>
        <w:t xml:space="preserve"> Також пропонуємо розраховувати додаткові показники для оцінки фінансової стійкості </w:t>
      </w:r>
      <w:r w:rsidR="0026491D" w:rsidRPr="00402A71">
        <w:rPr>
          <w:rFonts w:ascii="Times New Roman" w:hAnsi="Times New Roman" w:cs="Times New Roman"/>
          <w:color w:val="000000" w:themeColor="text1"/>
          <w:sz w:val="28"/>
          <w:szCs w:val="28"/>
          <w:lang w:val="uk-UA"/>
        </w:rPr>
        <w:t>маркетингу:</w:t>
      </w:r>
    </w:p>
    <w:p w14:paraId="27848E8F" w14:textId="0A2D8D9C" w:rsidR="00FF5895" w:rsidRPr="00DF7F6D" w:rsidRDefault="00DF7F6D" w:rsidP="00DF7F6D">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6491D" w:rsidRPr="00DF7F6D">
        <w:rPr>
          <w:rFonts w:ascii="Times New Roman" w:hAnsi="Times New Roman" w:cs="Times New Roman"/>
          <w:sz w:val="28"/>
          <w:szCs w:val="28"/>
          <w:lang w:val="uk-UA"/>
        </w:rPr>
        <w:t>Частка доходу від альтернативних каналів збуту – це частка доходу, що була отримана з різних каналів збуту. Що знижує ризики, пов’язані лише з одним каналом, вимірюється у відсотку.</w:t>
      </w:r>
      <w:r w:rsidR="00CE25EE" w:rsidRPr="00DF7F6D">
        <w:rPr>
          <w:rFonts w:ascii="Times New Roman" w:hAnsi="Times New Roman" w:cs="Times New Roman"/>
          <w:sz w:val="28"/>
          <w:szCs w:val="28"/>
          <w:lang w:val="uk-UA"/>
        </w:rPr>
        <w:t xml:space="preserve"> </w:t>
      </w:r>
    </w:p>
    <w:p w14:paraId="4158A5B4" w14:textId="5ABD7734" w:rsidR="0026491D" w:rsidRPr="00FE78F7" w:rsidRDefault="006B77AF" w:rsidP="00FF5895">
      <w:pPr>
        <w:spacing w:after="0" w:line="360" w:lineRule="auto"/>
        <w:ind w:left="720"/>
        <w:jc w:val="both"/>
        <w:rPr>
          <w:rFonts w:ascii="Times New Roman" w:hAnsi="Times New Roman" w:cs="Times New Roman"/>
          <w:sz w:val="28"/>
          <w:szCs w:val="28"/>
          <w:lang w:val="uk-UA"/>
        </w:rPr>
      </w:pPr>
      <w:r w:rsidRPr="00FE78F7">
        <w:rPr>
          <w:noProof/>
        </w:rPr>
        <w:drawing>
          <wp:inline distT="0" distB="0" distL="0" distR="0" wp14:anchorId="4D63B9B8" wp14:editId="1BBAB969">
            <wp:extent cx="5615940" cy="405247"/>
            <wp:effectExtent l="0" t="0" r="381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7025463" cy="506958"/>
                    </a:xfrm>
                    <a:prstGeom prst="rect">
                      <a:avLst/>
                    </a:prstGeom>
                  </pic:spPr>
                </pic:pic>
              </a:graphicData>
            </a:graphic>
          </wp:inline>
        </w:drawing>
      </w:r>
      <w:r w:rsidR="00EC5FFF">
        <w:rPr>
          <w:rFonts w:ascii="Times New Roman" w:hAnsi="Times New Roman" w:cs="Times New Roman"/>
          <w:sz w:val="28"/>
          <w:szCs w:val="28"/>
          <w:lang w:val="uk-UA"/>
        </w:rPr>
        <w:t xml:space="preserve">, </w:t>
      </w:r>
      <w:r w:rsidR="0026491D" w:rsidRPr="00FE78F7">
        <w:rPr>
          <w:rFonts w:ascii="Times New Roman" w:hAnsi="Times New Roman" w:cs="Times New Roman"/>
          <w:sz w:val="28"/>
          <w:szCs w:val="28"/>
          <w:lang w:val="uk-UA"/>
        </w:rPr>
        <w:t>(3.5)</w:t>
      </w:r>
    </w:p>
    <w:p w14:paraId="52C49D5F" w14:textId="5DFB4E6D" w:rsidR="0026491D" w:rsidRPr="00FE78F7" w:rsidRDefault="00460F39" w:rsidP="006B77AF">
      <w:pPr>
        <w:pStyle w:val="a3"/>
        <w:spacing w:after="0" w:line="360" w:lineRule="auto"/>
        <w:jc w:val="both"/>
        <w:rPr>
          <w:rFonts w:ascii="Times New Roman" w:hAnsi="Times New Roman" w:cs="Times New Roman"/>
          <w:sz w:val="28"/>
          <w:szCs w:val="28"/>
          <w:lang w:val="uk-UA"/>
        </w:rPr>
      </w:pPr>
      <w:r w:rsidRPr="00FE78F7">
        <w:rPr>
          <w:rFonts w:ascii="Times New Roman" w:hAnsi="Times New Roman" w:cs="Times New Roman"/>
          <w:sz w:val="28"/>
          <w:szCs w:val="28"/>
          <w:lang w:val="uk-UA"/>
        </w:rPr>
        <w:t>де</w:t>
      </w:r>
      <w:r w:rsidR="00CE25EE" w:rsidRPr="00FE78F7">
        <w:rPr>
          <w:rFonts w:ascii="Times New Roman" w:hAnsi="Times New Roman" w:cs="Times New Roman"/>
          <w:sz w:val="28"/>
          <w:szCs w:val="28"/>
          <w:lang w:val="uk-UA"/>
        </w:rPr>
        <w:t xml:space="preserve"> </w:t>
      </w:r>
      <w:r w:rsidR="00EC5FFF">
        <w:rPr>
          <w:rFonts w:ascii="Times New Roman" w:hAnsi="Times New Roman" w:cs="Times New Roman"/>
          <w:sz w:val="28"/>
          <w:szCs w:val="28"/>
          <w:lang w:val="uk-UA"/>
        </w:rPr>
        <w:t>д</w:t>
      </w:r>
      <w:r w:rsidR="0026491D" w:rsidRPr="00FE78F7">
        <w:rPr>
          <w:rFonts w:ascii="Times New Roman" w:hAnsi="Times New Roman" w:cs="Times New Roman"/>
          <w:sz w:val="28"/>
          <w:szCs w:val="28"/>
          <w:lang w:val="uk-UA"/>
        </w:rPr>
        <w:t>охід від альтернативних каналів збуту – загальна сума доходу, отриманого від усіх нетрадиційних або нових каналів збуту (наприклад, онлайн-продажі, партнерські програми, марк</w:t>
      </w:r>
      <w:r w:rsidR="00EC5FFF">
        <w:rPr>
          <w:rFonts w:ascii="Times New Roman" w:hAnsi="Times New Roman" w:cs="Times New Roman"/>
          <w:sz w:val="28"/>
          <w:szCs w:val="28"/>
          <w:lang w:val="uk-UA"/>
        </w:rPr>
        <w:t>етплейси тощо) за певний період;</w:t>
      </w:r>
    </w:p>
    <w:p w14:paraId="26BD6FEB" w14:textId="568619BE" w:rsidR="0026491D" w:rsidRPr="00402A71" w:rsidRDefault="00EC5FFF" w:rsidP="006B77AF">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6491D" w:rsidRPr="00FE78F7">
        <w:rPr>
          <w:rFonts w:ascii="Times New Roman" w:hAnsi="Times New Roman" w:cs="Times New Roman"/>
          <w:sz w:val="28"/>
          <w:szCs w:val="28"/>
          <w:lang w:val="uk-UA"/>
        </w:rPr>
        <w:t>агальний дохід – загальна сума доходу компанії від усіх каналів збуту за той самий період.</w:t>
      </w:r>
    </w:p>
    <w:p w14:paraId="03BE6C14" w14:textId="12281515" w:rsidR="0026491D" w:rsidRPr="00402A71" w:rsidRDefault="0026491D" w:rsidP="00F11583">
      <w:pPr>
        <w:pStyle w:val="a3"/>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Даний показник допомагає оцінити диверсифікацію каналів збуту підприємства, що в свою чергу свідчить про рівень антикрихкості маркетингу. Тобто здатність підприємства швидко змінювати канали збуду в непередбачуваних ситуаціях.</w:t>
      </w:r>
    </w:p>
    <w:p w14:paraId="2842221D" w14:textId="080843F6" w:rsidR="0026491D" w:rsidRPr="00DF7F6D" w:rsidRDefault="00DF7F6D" w:rsidP="00DF7F6D">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6491D" w:rsidRPr="00DF7F6D">
        <w:rPr>
          <w:rFonts w:ascii="Times New Roman" w:hAnsi="Times New Roman" w:cs="Times New Roman"/>
          <w:sz w:val="28"/>
          <w:szCs w:val="28"/>
          <w:lang w:val="uk-UA"/>
        </w:rPr>
        <w:t>Рентабельність маркетингових витрат (ROMI) – співвідношення доходів від маркетингових компаній до витрат на них,</w:t>
      </w:r>
      <w:r w:rsidR="0026491D" w:rsidRPr="00DF7F6D">
        <w:rPr>
          <w:lang w:val="uk-UA"/>
        </w:rPr>
        <w:t xml:space="preserve"> </w:t>
      </w:r>
      <w:r w:rsidR="0026491D" w:rsidRPr="00DF7F6D">
        <w:rPr>
          <w:rFonts w:ascii="Times New Roman" w:hAnsi="Times New Roman" w:cs="Times New Roman"/>
          <w:sz w:val="28"/>
          <w:szCs w:val="28"/>
          <w:lang w:val="uk-UA"/>
        </w:rPr>
        <w:t>що свідчить про ефективність інвестицій у маркетинг, вимірюється у відсотку.</w:t>
      </w:r>
    </w:p>
    <w:p w14:paraId="39416F8D" w14:textId="25394B5B" w:rsidR="004414A8" w:rsidRPr="00FE78F7" w:rsidRDefault="0026491D" w:rsidP="00456D55">
      <w:pPr>
        <w:spacing w:after="0" w:line="360" w:lineRule="auto"/>
        <w:ind w:left="720"/>
        <w:jc w:val="both"/>
        <w:rPr>
          <w:rFonts w:ascii="Times New Roman" w:hAnsi="Times New Roman" w:cs="Times New Roman"/>
          <w:sz w:val="28"/>
          <w:szCs w:val="28"/>
          <w:lang w:val="uk-UA"/>
        </w:rPr>
      </w:pPr>
      <w:r w:rsidRPr="00FE78F7">
        <w:rPr>
          <w:noProof/>
        </w:rPr>
        <w:drawing>
          <wp:inline distT="0" distB="0" distL="0" distR="0" wp14:anchorId="7EF2AAF2" wp14:editId="66CC31FF">
            <wp:extent cx="5615940" cy="522986"/>
            <wp:effectExtent l="0" t="0" r="381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hoto_2024-11-10_18-40-00.jpg"/>
                    <pic:cNvPicPr/>
                  </pic:nvPicPr>
                  <pic:blipFill>
                    <a:blip r:embed="rId53">
                      <a:extLst>
                        <a:ext uri="{28A0092B-C50C-407E-A947-70E740481C1C}">
                          <a14:useLocalDpi xmlns:a14="http://schemas.microsoft.com/office/drawing/2010/main" val="0"/>
                        </a:ext>
                      </a:extLst>
                    </a:blip>
                    <a:stretch>
                      <a:fillRect/>
                    </a:stretch>
                  </pic:blipFill>
                  <pic:spPr>
                    <a:xfrm>
                      <a:off x="0" y="0"/>
                      <a:ext cx="6607435" cy="615319"/>
                    </a:xfrm>
                    <a:prstGeom prst="rect">
                      <a:avLst/>
                    </a:prstGeom>
                  </pic:spPr>
                </pic:pic>
              </a:graphicData>
            </a:graphic>
          </wp:inline>
        </w:drawing>
      </w:r>
      <w:r w:rsidR="00EC5FFF">
        <w:rPr>
          <w:rFonts w:ascii="Times New Roman" w:hAnsi="Times New Roman" w:cs="Times New Roman"/>
          <w:sz w:val="28"/>
          <w:szCs w:val="28"/>
          <w:lang w:val="uk-UA"/>
        </w:rPr>
        <w:t xml:space="preserve">, </w:t>
      </w:r>
      <w:r w:rsidR="006B77AF" w:rsidRPr="00FE78F7">
        <w:rPr>
          <w:rFonts w:ascii="Times New Roman" w:hAnsi="Times New Roman" w:cs="Times New Roman"/>
          <w:sz w:val="28"/>
          <w:szCs w:val="28"/>
          <w:lang w:val="uk-UA"/>
        </w:rPr>
        <w:t>(3.6)</w:t>
      </w:r>
    </w:p>
    <w:p w14:paraId="3C342007" w14:textId="396DE669" w:rsidR="0026491D" w:rsidRPr="00FE78F7" w:rsidRDefault="006B77AF" w:rsidP="00FF5895">
      <w:pPr>
        <w:pStyle w:val="a3"/>
        <w:spacing w:after="0" w:line="360" w:lineRule="auto"/>
        <w:jc w:val="both"/>
        <w:rPr>
          <w:rFonts w:ascii="Times New Roman" w:hAnsi="Times New Roman" w:cs="Times New Roman"/>
          <w:sz w:val="28"/>
          <w:szCs w:val="28"/>
          <w:lang w:val="uk-UA"/>
        </w:rPr>
      </w:pPr>
      <w:r w:rsidRPr="00FE78F7">
        <w:rPr>
          <w:rFonts w:ascii="Times New Roman" w:hAnsi="Times New Roman" w:cs="Times New Roman"/>
          <w:sz w:val="28"/>
          <w:szCs w:val="28"/>
          <w:lang w:val="uk-UA"/>
        </w:rPr>
        <w:t xml:space="preserve">де </w:t>
      </w:r>
      <w:r w:rsidR="00EC5FFF">
        <w:rPr>
          <w:rFonts w:ascii="Times New Roman" w:hAnsi="Times New Roman" w:cs="Times New Roman"/>
          <w:sz w:val="28"/>
          <w:szCs w:val="28"/>
          <w:lang w:val="uk-UA"/>
        </w:rPr>
        <w:t>п</w:t>
      </w:r>
      <w:r w:rsidR="0026491D" w:rsidRPr="00FE78F7">
        <w:rPr>
          <w:rFonts w:ascii="Times New Roman" w:hAnsi="Times New Roman" w:cs="Times New Roman"/>
          <w:sz w:val="28"/>
          <w:szCs w:val="28"/>
          <w:lang w:val="uk-UA"/>
        </w:rPr>
        <w:t>риріст доходу від маркетингових заходів – додатковий дохід, який був отриманий завдяки маркетинговим кампаніям</w:t>
      </w:r>
      <w:r w:rsidR="00EC5FFF">
        <w:rPr>
          <w:rFonts w:ascii="Times New Roman" w:hAnsi="Times New Roman" w:cs="Times New Roman"/>
          <w:sz w:val="28"/>
          <w:szCs w:val="28"/>
          <w:lang w:val="uk-UA"/>
        </w:rPr>
        <w:t>, акціям або іншим ініціативам;</w:t>
      </w:r>
    </w:p>
    <w:p w14:paraId="7870752F" w14:textId="13826966" w:rsidR="0026491D" w:rsidRPr="00FE78F7" w:rsidRDefault="00EC5FFF" w:rsidP="00FF5895">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26491D" w:rsidRPr="00FE78F7">
        <w:rPr>
          <w:rFonts w:ascii="Times New Roman" w:hAnsi="Times New Roman" w:cs="Times New Roman"/>
          <w:sz w:val="28"/>
          <w:szCs w:val="28"/>
          <w:lang w:val="uk-UA"/>
        </w:rPr>
        <w:t>аркетингові витрати – загальна сума коштів, витрачених на маркетингові активності в певний період (реклама, PR, акції, просування продукту тощо).</w:t>
      </w:r>
    </w:p>
    <w:p w14:paraId="13261C79" w14:textId="129C9044" w:rsidR="0026491D" w:rsidRPr="00FE78F7" w:rsidRDefault="0026491D" w:rsidP="00FF5895">
      <w:pPr>
        <w:pStyle w:val="a3"/>
        <w:spacing w:after="0" w:line="360" w:lineRule="auto"/>
        <w:jc w:val="both"/>
        <w:rPr>
          <w:rFonts w:ascii="Times New Roman" w:hAnsi="Times New Roman" w:cs="Times New Roman"/>
          <w:sz w:val="28"/>
          <w:szCs w:val="28"/>
          <w:lang w:val="uk-UA"/>
        </w:rPr>
      </w:pPr>
      <w:r w:rsidRPr="00FE78F7">
        <w:rPr>
          <w:rFonts w:ascii="Times New Roman" w:hAnsi="Times New Roman" w:cs="Times New Roman"/>
          <w:sz w:val="28"/>
          <w:szCs w:val="28"/>
          <w:lang w:val="uk-UA"/>
        </w:rPr>
        <w:t>Даний показник показує скільки додаткового доходу приносить кожна витрачена одиниця грошей на маркетинг. Відповідно високі показники свідчитимуть про ефективність витрат на маркетинг як у звичайні періоди так і в періоди невизначеності, що оцінюватиме рівень антикрихкості маркетингу.</w:t>
      </w:r>
    </w:p>
    <w:p w14:paraId="3BD1290D" w14:textId="5259BC5F" w:rsidR="0026491D" w:rsidRPr="00DF7F6D" w:rsidRDefault="00DF7F6D" w:rsidP="00DF7F6D">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6491D" w:rsidRPr="00DF7F6D">
        <w:rPr>
          <w:rFonts w:ascii="Times New Roman" w:hAnsi="Times New Roman" w:cs="Times New Roman"/>
          <w:sz w:val="28"/>
          <w:szCs w:val="28"/>
          <w:lang w:val="uk-UA"/>
        </w:rPr>
        <w:t>Маржинальність нових продуктів – частка маржі від нових продуктів, що відображає їхню економічну вигідність і стійкість, вимірюється у відсотках.</w:t>
      </w:r>
    </w:p>
    <w:p w14:paraId="1A66DB67" w14:textId="7AE4B94A" w:rsidR="0026491D" w:rsidRPr="00FE78F7" w:rsidRDefault="00EC5FFF" w:rsidP="00EC5F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B77AF" w:rsidRPr="00FE78F7">
        <w:rPr>
          <w:rFonts w:ascii="Times New Roman" w:hAnsi="Times New Roman" w:cs="Times New Roman"/>
          <w:sz w:val="28"/>
          <w:szCs w:val="28"/>
          <w:lang w:val="uk-UA"/>
        </w:rPr>
        <w:t xml:space="preserve">  </w:t>
      </w:r>
      <w:r w:rsidR="0026491D" w:rsidRPr="00FE78F7">
        <w:rPr>
          <w:noProof/>
        </w:rPr>
        <w:drawing>
          <wp:inline distT="0" distB="0" distL="0" distR="0" wp14:anchorId="73300010" wp14:editId="4CCB5A03">
            <wp:extent cx="5295900" cy="358140"/>
            <wp:effectExtent l="0" t="0" r="0"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hoto_2024-11-10_18-49-42.jpg"/>
                    <pic:cNvPicPr/>
                  </pic:nvPicPr>
                  <pic:blipFill rotWithShape="1">
                    <a:blip r:embed="rId54">
                      <a:extLst>
                        <a:ext uri="{28A0092B-C50C-407E-A947-70E740481C1C}">
                          <a14:useLocalDpi xmlns:a14="http://schemas.microsoft.com/office/drawing/2010/main" val="0"/>
                        </a:ext>
                      </a:extLst>
                    </a:blip>
                    <a:srcRect t="1" r="4182" b="14276"/>
                    <a:stretch/>
                  </pic:blipFill>
                  <pic:spPr bwMode="auto">
                    <a:xfrm>
                      <a:off x="0" y="0"/>
                      <a:ext cx="5387037" cy="364303"/>
                    </a:xfrm>
                    <a:prstGeom prst="rect">
                      <a:avLst/>
                    </a:prstGeom>
                    <a:ln>
                      <a:noFill/>
                    </a:ln>
                    <a:extLst>
                      <a:ext uri="{53640926-AAD7-44D8-BBD7-CCE9431645EC}">
                        <a14:shadowObscured xmlns:a14="http://schemas.microsoft.com/office/drawing/2010/main"/>
                      </a:ext>
                    </a:extLst>
                  </pic:spPr>
                </pic:pic>
              </a:graphicData>
            </a:graphic>
          </wp:inline>
        </w:drawing>
      </w:r>
      <w:r w:rsidR="006B77AF" w:rsidRPr="00FE78F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B77AF" w:rsidRPr="00FE78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6491D" w:rsidRPr="00FE78F7">
        <w:rPr>
          <w:rFonts w:ascii="Times New Roman" w:hAnsi="Times New Roman" w:cs="Times New Roman"/>
          <w:sz w:val="28"/>
          <w:szCs w:val="28"/>
          <w:lang w:val="uk-UA"/>
        </w:rPr>
        <w:t>(3.7)</w:t>
      </w:r>
    </w:p>
    <w:p w14:paraId="3DCCF425" w14:textId="08FAF833" w:rsidR="0026491D" w:rsidRPr="00FE78F7" w:rsidRDefault="006B77AF" w:rsidP="006B77AF">
      <w:pPr>
        <w:pStyle w:val="a3"/>
        <w:spacing w:after="0" w:line="360" w:lineRule="auto"/>
        <w:rPr>
          <w:rFonts w:ascii="Times New Roman" w:hAnsi="Times New Roman" w:cs="Times New Roman"/>
          <w:sz w:val="28"/>
          <w:szCs w:val="28"/>
          <w:lang w:val="uk-UA"/>
        </w:rPr>
      </w:pPr>
      <w:r w:rsidRPr="00FE78F7">
        <w:rPr>
          <w:rFonts w:ascii="Times New Roman" w:hAnsi="Times New Roman" w:cs="Times New Roman"/>
          <w:sz w:val="28"/>
          <w:szCs w:val="28"/>
          <w:lang w:val="uk-UA"/>
        </w:rPr>
        <w:t xml:space="preserve">де </w:t>
      </w:r>
      <w:r w:rsidR="00EC5FFF">
        <w:rPr>
          <w:rFonts w:ascii="Times New Roman" w:hAnsi="Times New Roman" w:cs="Times New Roman"/>
          <w:sz w:val="28"/>
          <w:szCs w:val="28"/>
          <w:lang w:val="uk-UA"/>
        </w:rPr>
        <w:t>д</w:t>
      </w:r>
      <w:r w:rsidR="0026491D" w:rsidRPr="00FE78F7">
        <w:rPr>
          <w:rFonts w:ascii="Times New Roman" w:hAnsi="Times New Roman" w:cs="Times New Roman"/>
          <w:sz w:val="28"/>
          <w:szCs w:val="28"/>
          <w:lang w:val="uk-UA"/>
        </w:rPr>
        <w:t>охід від нових продуктів – загальний дохід, отрима</w:t>
      </w:r>
      <w:r w:rsidR="00EC5FFF">
        <w:rPr>
          <w:rFonts w:ascii="Times New Roman" w:hAnsi="Times New Roman" w:cs="Times New Roman"/>
          <w:sz w:val="28"/>
          <w:szCs w:val="28"/>
          <w:lang w:val="uk-UA"/>
        </w:rPr>
        <w:t>ний від продажу нових продуктів;</w:t>
      </w:r>
    </w:p>
    <w:p w14:paraId="0DE4EE62" w14:textId="5E45DB25" w:rsidR="0026491D" w:rsidRPr="00FE78F7" w:rsidRDefault="00EC5FFF" w:rsidP="00F11583">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6491D" w:rsidRPr="00FE78F7">
        <w:rPr>
          <w:rFonts w:ascii="Times New Roman" w:hAnsi="Times New Roman" w:cs="Times New Roman"/>
          <w:sz w:val="28"/>
          <w:szCs w:val="28"/>
          <w:lang w:val="uk-UA"/>
        </w:rPr>
        <w:t>обівартість нових продуктів – загальні витрати на виробництво та реалізацію нових продуктів.</w:t>
      </w:r>
    </w:p>
    <w:p w14:paraId="0B84A205" w14:textId="5452F745" w:rsidR="0026491D" w:rsidRPr="00FE78F7" w:rsidRDefault="0026491D" w:rsidP="00F11583">
      <w:pPr>
        <w:pStyle w:val="a3"/>
        <w:spacing w:after="0" w:line="360" w:lineRule="auto"/>
        <w:jc w:val="both"/>
        <w:rPr>
          <w:rFonts w:ascii="Times New Roman" w:hAnsi="Times New Roman" w:cs="Times New Roman"/>
          <w:sz w:val="28"/>
          <w:szCs w:val="28"/>
          <w:lang w:val="uk-UA"/>
        </w:rPr>
      </w:pPr>
      <w:r w:rsidRPr="00FE78F7">
        <w:rPr>
          <w:rFonts w:ascii="Times New Roman" w:hAnsi="Times New Roman" w:cs="Times New Roman"/>
          <w:sz w:val="28"/>
          <w:szCs w:val="28"/>
          <w:lang w:val="uk-UA"/>
        </w:rPr>
        <w:t>Даний показник показу частку прибутку, яку отримує підприємство з кожної грошової одиниці доходу від нових продуктів/послуг. Тому чим вищий даний показник, тим вища рентабельність нових продуктів/послуг, що дозволяє оцінити їх ефективність на фоні загальної продуктивності підприємства. В свою ж чергу це свідчить про те наскільки розвинутий маркетинг на підприємстві, щоб розширювати свою лінійку продуктів/послуг під час змін на ринку, та отримувати від цього прибуток.</w:t>
      </w:r>
    </w:p>
    <w:p w14:paraId="5EFF28D3" w14:textId="41D29375" w:rsidR="003973FD" w:rsidRPr="00402A71" w:rsidRDefault="00D34CE4" w:rsidP="00617893">
      <w:pPr>
        <w:pStyle w:val="a3"/>
        <w:numPr>
          <w:ilvl w:val="0"/>
          <w:numId w:val="32"/>
        </w:numPr>
        <w:spacing w:after="0" w:line="360" w:lineRule="auto"/>
        <w:jc w:val="both"/>
        <w:rPr>
          <w:rFonts w:ascii="Times New Roman" w:hAnsi="Times New Roman" w:cs="Times New Roman"/>
          <w:color w:val="000000" w:themeColor="text1"/>
          <w:sz w:val="28"/>
          <w:szCs w:val="28"/>
          <w:lang w:val="uk-UA"/>
        </w:rPr>
      </w:pPr>
      <w:r w:rsidRPr="00FE78F7">
        <w:rPr>
          <w:rFonts w:ascii="Times New Roman" w:hAnsi="Times New Roman" w:cs="Times New Roman"/>
          <w:color w:val="000000" w:themeColor="text1"/>
          <w:sz w:val="28"/>
          <w:szCs w:val="28"/>
          <w:lang w:val="uk-UA"/>
        </w:rPr>
        <w:t xml:space="preserve">Вдосконалення та керування змінами потребує </w:t>
      </w:r>
      <w:r w:rsidR="00BB6E81" w:rsidRPr="00FE78F7">
        <w:rPr>
          <w:rFonts w:ascii="Times New Roman" w:hAnsi="Times New Roman" w:cs="Times New Roman"/>
          <w:color w:val="000000" w:themeColor="text1"/>
          <w:sz w:val="28"/>
          <w:szCs w:val="28"/>
          <w:lang w:val="uk-UA"/>
        </w:rPr>
        <w:t>від відділу маркетингу швидких та</w:t>
      </w:r>
      <w:r w:rsidRPr="00FE78F7">
        <w:rPr>
          <w:rFonts w:ascii="Times New Roman" w:hAnsi="Times New Roman" w:cs="Times New Roman"/>
          <w:color w:val="000000" w:themeColor="text1"/>
          <w:sz w:val="28"/>
          <w:szCs w:val="28"/>
          <w:lang w:val="uk-UA"/>
        </w:rPr>
        <w:t xml:space="preserve"> якісних дій, що приведуть до позитивних результатів.</w:t>
      </w:r>
      <w:r w:rsidR="00BB6E81" w:rsidRPr="00FE78F7">
        <w:rPr>
          <w:rFonts w:ascii="Times New Roman" w:hAnsi="Times New Roman" w:cs="Times New Roman"/>
          <w:color w:val="000000" w:themeColor="text1"/>
          <w:sz w:val="28"/>
          <w:szCs w:val="28"/>
          <w:lang w:val="uk-UA"/>
        </w:rPr>
        <w:t xml:space="preserve"> Маркетинг має чітко визначати цілі, які він бажає досягнути та критично проаналізувати свій поточний стан за для розробки плану змін. Обов’язковою частиною є комунікація з командою, про необхідність змін та їх результати впровадження. Керування змінами можна прос</w:t>
      </w:r>
      <w:r w:rsidR="00BB6E81" w:rsidRPr="00402A71">
        <w:rPr>
          <w:rFonts w:ascii="Times New Roman" w:hAnsi="Times New Roman" w:cs="Times New Roman"/>
          <w:color w:val="000000" w:themeColor="text1"/>
          <w:sz w:val="28"/>
          <w:szCs w:val="28"/>
          <w:lang w:val="uk-UA"/>
        </w:rPr>
        <w:t xml:space="preserve">лідковувати за допомогою моніторингу прогресу та оцінці отриманих результатів, між запланованими та фактом. </w:t>
      </w:r>
    </w:p>
    <w:p w14:paraId="21C9D360" w14:textId="77777777" w:rsidR="003973FD" w:rsidRPr="00402A71" w:rsidRDefault="00516FE6" w:rsidP="003973FD">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Постійна адаптивність складається з:</w:t>
      </w:r>
    </w:p>
    <w:p w14:paraId="75F18260" w14:textId="77777777" w:rsidR="00EC54E7" w:rsidRPr="00402A71" w:rsidRDefault="00E23BDA" w:rsidP="006A319C">
      <w:pPr>
        <w:pStyle w:val="a3"/>
        <w:numPr>
          <w:ilvl w:val="0"/>
          <w:numId w:val="8"/>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Постійний пошук нових можливостей є</w:t>
      </w:r>
      <w:r w:rsidR="00B258E0" w:rsidRPr="00402A71">
        <w:rPr>
          <w:rFonts w:ascii="Times New Roman" w:hAnsi="Times New Roman" w:cs="Times New Roman"/>
          <w:color w:val="000000" w:themeColor="text1"/>
          <w:sz w:val="28"/>
          <w:szCs w:val="28"/>
          <w:lang w:val="uk-UA"/>
        </w:rPr>
        <w:t xml:space="preserve"> запорукою готовності відділу маркетингу до нових змін на ринку. Тому підприємство має здійснювати постійний моніторинг ринку, отримувати зворотній зв’язок від своїх потенційних клієнтів, проводити міні-експерименти з пошуку нових стратегій</w:t>
      </w:r>
      <w:r w:rsidR="00010959" w:rsidRPr="00402A71">
        <w:rPr>
          <w:rFonts w:ascii="Times New Roman" w:hAnsi="Times New Roman" w:cs="Times New Roman"/>
          <w:color w:val="000000" w:themeColor="text1"/>
          <w:sz w:val="28"/>
          <w:szCs w:val="28"/>
          <w:lang w:val="uk-UA"/>
        </w:rPr>
        <w:t xml:space="preserve"> для розвитку маркетингу.</w:t>
      </w:r>
    </w:p>
    <w:p w14:paraId="14A4AE71" w14:textId="12F902EA" w:rsidR="00516FE6" w:rsidRPr="00402A71" w:rsidRDefault="00010959" w:rsidP="006A319C">
      <w:pPr>
        <w:pStyle w:val="a3"/>
        <w:numPr>
          <w:ilvl w:val="0"/>
          <w:numId w:val="8"/>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lastRenderedPageBreak/>
        <w:t>Швидке перетворення стресорів на ресурси розвитку дозволить відділу маркетингу нівелювати ризики поразки під час змін на ринку та залишатися на лідируючих позиціях на ринку нашого підприємства.</w:t>
      </w:r>
      <w:r w:rsidR="00B258E0" w:rsidRPr="00402A71">
        <w:rPr>
          <w:rFonts w:ascii="Times New Roman" w:hAnsi="Times New Roman" w:cs="Times New Roman"/>
          <w:color w:val="000000" w:themeColor="text1"/>
          <w:sz w:val="28"/>
          <w:szCs w:val="28"/>
          <w:lang w:val="uk-UA"/>
        </w:rPr>
        <w:t xml:space="preserve"> </w:t>
      </w:r>
      <w:r w:rsidR="006C244A" w:rsidRPr="00402A71">
        <w:rPr>
          <w:rFonts w:ascii="Times New Roman" w:hAnsi="Times New Roman" w:cs="Times New Roman"/>
          <w:color w:val="000000" w:themeColor="text1"/>
          <w:sz w:val="28"/>
          <w:szCs w:val="28"/>
          <w:lang w:val="uk-UA"/>
        </w:rPr>
        <w:t>За для готовності до стресів, працівники відділу маркетингу мають постійно розвивати свої професійні якості, так і людські. Тобто вміння швидко аналізувати зміни і приймати швидкі рішення, що матимуть позитивний результат. Створення сценарних планів для потенційних стресових ситуацій, спрощення процедури ухвалення рішень, де це можливо для швидкої дії на зміни. Р</w:t>
      </w:r>
      <w:r w:rsidR="00B60899" w:rsidRPr="00402A71">
        <w:rPr>
          <w:rFonts w:ascii="Times New Roman" w:hAnsi="Times New Roman" w:cs="Times New Roman"/>
          <w:color w:val="000000" w:themeColor="text1"/>
          <w:sz w:val="28"/>
          <w:szCs w:val="28"/>
          <w:lang w:val="uk-UA"/>
        </w:rPr>
        <w:t>озви</w:t>
      </w:r>
      <w:r w:rsidR="006C244A" w:rsidRPr="00402A71">
        <w:rPr>
          <w:rFonts w:ascii="Times New Roman" w:hAnsi="Times New Roman" w:cs="Times New Roman"/>
          <w:color w:val="000000" w:themeColor="text1"/>
          <w:sz w:val="28"/>
          <w:szCs w:val="28"/>
          <w:lang w:val="uk-UA"/>
        </w:rPr>
        <w:t xml:space="preserve">вати в команді </w:t>
      </w:r>
      <w:r w:rsidR="00B60899" w:rsidRPr="00402A71">
        <w:rPr>
          <w:rFonts w:ascii="Times New Roman" w:hAnsi="Times New Roman" w:cs="Times New Roman"/>
          <w:color w:val="000000" w:themeColor="text1"/>
          <w:sz w:val="28"/>
          <w:szCs w:val="28"/>
          <w:lang w:val="uk-UA"/>
        </w:rPr>
        <w:t>дух експериментів, щоб вони не боялися пропонувати нові підходи управління маркетингу без страху помилок.</w:t>
      </w:r>
    </w:p>
    <w:p w14:paraId="3B7A9906" w14:textId="77777777" w:rsidR="00FF5895" w:rsidRDefault="00B60899" w:rsidP="006A319C">
      <w:pPr>
        <w:pStyle w:val="a3"/>
        <w:numPr>
          <w:ilvl w:val="0"/>
          <w:numId w:val="8"/>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Постійне дослідження стратегічних горизонтів включає в себе розроблення трьох стратегічних горизонтів для розвитку: короткострокова перспектива, середньострокова та довгострокова перспектива. Визначивши дані горизонти, маркетинг має постійно проводити регулярних аналіз ринків та трендів, щоб в разі чого бути готовим до змін свої стратегічних горизонтів.</w:t>
      </w:r>
      <w:r w:rsidR="00114DCB" w:rsidRPr="00402A71">
        <w:rPr>
          <w:rFonts w:ascii="Times New Roman" w:hAnsi="Times New Roman" w:cs="Times New Roman"/>
          <w:color w:val="000000" w:themeColor="text1"/>
          <w:sz w:val="28"/>
          <w:szCs w:val="28"/>
          <w:lang w:val="uk-UA"/>
        </w:rPr>
        <w:t xml:space="preserve"> Тому маркетинг має завжди швидко та якісно отримувати інформацію з зовнішнього середовища, аналізувати ринки та тенденції на них. До прикладу, ефективність комунікації з клієнтами дозволить оцінити майбутні зміни на ринку та підготуватися до них.</w:t>
      </w:r>
    </w:p>
    <w:p w14:paraId="284AF817" w14:textId="11CE896B" w:rsidR="00B60899" w:rsidRPr="00FF5895" w:rsidRDefault="00586D6D" w:rsidP="00FF5895">
      <w:pPr>
        <w:spacing w:after="0" w:line="360" w:lineRule="auto"/>
        <w:ind w:firstLine="720"/>
        <w:jc w:val="both"/>
        <w:rPr>
          <w:rFonts w:ascii="Times New Roman" w:hAnsi="Times New Roman" w:cs="Times New Roman"/>
          <w:color w:val="000000" w:themeColor="text1"/>
          <w:sz w:val="28"/>
          <w:szCs w:val="28"/>
          <w:lang w:val="uk-UA"/>
        </w:rPr>
      </w:pPr>
      <w:r w:rsidRPr="00FF5895">
        <w:rPr>
          <w:rFonts w:ascii="Times New Roman" w:hAnsi="Times New Roman" w:cs="Times New Roman"/>
          <w:color w:val="000000" w:themeColor="text1"/>
          <w:sz w:val="28"/>
          <w:szCs w:val="28"/>
          <w:lang w:val="uk-UA"/>
        </w:rPr>
        <w:t>Практика керованих ризиків складається з:</w:t>
      </w:r>
    </w:p>
    <w:p w14:paraId="1557D4CE" w14:textId="48A26FB2" w:rsidR="00586D6D" w:rsidRPr="00402A71" w:rsidRDefault="00586D6D" w:rsidP="006A319C">
      <w:pPr>
        <w:pStyle w:val="a3"/>
        <w:numPr>
          <w:ilvl w:val="0"/>
          <w:numId w:val="9"/>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Виявлення та усунення крихких елементів у роботі відділу маркетингу</w:t>
      </w:r>
      <w:r w:rsidR="00665D44" w:rsidRPr="00402A71">
        <w:rPr>
          <w:rFonts w:ascii="Times New Roman" w:hAnsi="Times New Roman" w:cs="Times New Roman"/>
          <w:color w:val="000000" w:themeColor="text1"/>
          <w:sz w:val="28"/>
          <w:szCs w:val="28"/>
          <w:lang w:val="uk-UA"/>
        </w:rPr>
        <w:t xml:space="preserve"> можна усунути за допомогою аналізу процесів роботи у так званих вузьких місцях, що можуть забирати надмірно багато часу та можуть залежати від однієї людини. Аналіз структури команди допоможе віднайти дисбаланс навантаження працівників, що мають занадто багато роботи, а хто має навпаки менше навантаження поставлених задач виконання.</w:t>
      </w:r>
      <w:r w:rsidR="000B0540" w:rsidRPr="00402A71">
        <w:rPr>
          <w:rFonts w:ascii="Times New Roman" w:hAnsi="Times New Roman" w:cs="Times New Roman"/>
          <w:color w:val="000000" w:themeColor="text1"/>
          <w:sz w:val="28"/>
          <w:szCs w:val="28"/>
          <w:lang w:val="uk-UA"/>
        </w:rPr>
        <w:t xml:space="preserve"> Також показники КРІ допомагають виявити можливі ризики в певних структурних ланках, а їх усунення підвищить антикрихкість маркетингу. Відповідно стандар</w:t>
      </w:r>
      <w:r w:rsidR="0089387C" w:rsidRPr="00402A71">
        <w:rPr>
          <w:rFonts w:ascii="Times New Roman" w:hAnsi="Times New Roman" w:cs="Times New Roman"/>
          <w:color w:val="000000" w:themeColor="text1"/>
          <w:sz w:val="28"/>
          <w:szCs w:val="28"/>
          <w:lang w:val="uk-UA"/>
        </w:rPr>
        <w:t>тизація процесів допоможе чітко</w:t>
      </w:r>
      <w:r w:rsidR="000B0540" w:rsidRPr="00402A71">
        <w:rPr>
          <w:rFonts w:ascii="Times New Roman" w:hAnsi="Times New Roman" w:cs="Times New Roman"/>
          <w:color w:val="000000" w:themeColor="text1"/>
          <w:sz w:val="28"/>
          <w:szCs w:val="28"/>
          <w:lang w:val="uk-UA"/>
        </w:rPr>
        <w:t xml:space="preserve"> </w:t>
      </w:r>
      <w:r w:rsidR="000B0540" w:rsidRPr="00402A71">
        <w:rPr>
          <w:rFonts w:ascii="Times New Roman" w:hAnsi="Times New Roman" w:cs="Times New Roman"/>
          <w:color w:val="000000" w:themeColor="text1"/>
          <w:sz w:val="28"/>
          <w:szCs w:val="28"/>
          <w:lang w:val="uk-UA"/>
        </w:rPr>
        <w:lastRenderedPageBreak/>
        <w:t>та з легкістю відслідковувати виявлення крихких елементів</w:t>
      </w:r>
      <w:r w:rsidR="0089387C" w:rsidRPr="00402A71">
        <w:rPr>
          <w:rFonts w:ascii="Times New Roman" w:hAnsi="Times New Roman" w:cs="Times New Roman"/>
          <w:color w:val="000000" w:themeColor="text1"/>
          <w:sz w:val="28"/>
          <w:szCs w:val="28"/>
          <w:lang w:val="uk-UA"/>
        </w:rPr>
        <w:t xml:space="preserve"> й одразу їх усувати, навчання працівників команди виконувати кілька ролей, зменшить залежність від одного працівника. Також використання аутсорсингу допоможе команді маркетингу делегувати спеціалізовані задачі на зовнішніх виконавців, що в цьому можуть бути більш компетентні, ніж працівники відділу.</w:t>
      </w:r>
    </w:p>
    <w:p w14:paraId="1AA3DDDA" w14:textId="6A9C1B32" w:rsidR="0089387C" w:rsidRPr="00402A71" w:rsidRDefault="0089387C" w:rsidP="006A319C">
      <w:pPr>
        <w:pStyle w:val="a3"/>
        <w:numPr>
          <w:ilvl w:val="0"/>
          <w:numId w:val="9"/>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Активізація нелінійного мислення працівників маркетингу можна розвивати через регулярні командні брейншторми</w:t>
      </w:r>
      <w:r w:rsidR="00E9031A" w:rsidRPr="00402A71">
        <w:rPr>
          <w:rFonts w:ascii="Times New Roman" w:hAnsi="Times New Roman" w:cs="Times New Roman"/>
          <w:color w:val="000000" w:themeColor="text1"/>
          <w:sz w:val="28"/>
          <w:szCs w:val="28"/>
          <w:lang w:val="uk-UA"/>
        </w:rPr>
        <w:t xml:space="preserve"> для пошуку нових ідей, заохочувати свої працівників висловлюватися щодо їхніх поглядів на різні ситуації</w:t>
      </w:r>
      <w:r w:rsidR="00114DCB" w:rsidRPr="00402A71">
        <w:rPr>
          <w:rFonts w:ascii="Times New Roman" w:hAnsi="Times New Roman" w:cs="Times New Roman"/>
          <w:color w:val="000000" w:themeColor="text1"/>
          <w:sz w:val="28"/>
          <w:szCs w:val="28"/>
          <w:lang w:val="uk-UA"/>
        </w:rPr>
        <w:t>, дослідження різних кейсів із суміжних сфер допоможе генерувати нові ідеї для роботи. Також рекомендуємо проводити нетворкінги з представниками інших компаній, щоб обмінюватися досвідом та ідеями.  Ще одним інструментом може бути використання штучного інтелекту за для пошуку кре</w:t>
      </w:r>
      <w:r w:rsidR="006E0336" w:rsidRPr="00402A71">
        <w:rPr>
          <w:rFonts w:ascii="Times New Roman" w:hAnsi="Times New Roman" w:cs="Times New Roman"/>
          <w:color w:val="000000" w:themeColor="text1"/>
          <w:sz w:val="28"/>
          <w:szCs w:val="28"/>
          <w:lang w:val="uk-UA"/>
        </w:rPr>
        <w:t>ативних та нестандартних рішень</w:t>
      </w:r>
      <w:r w:rsidR="00114DCB" w:rsidRPr="00402A71">
        <w:rPr>
          <w:rFonts w:ascii="Times New Roman" w:hAnsi="Times New Roman" w:cs="Times New Roman"/>
          <w:color w:val="000000" w:themeColor="text1"/>
          <w:sz w:val="28"/>
          <w:szCs w:val="28"/>
          <w:lang w:val="uk-UA"/>
        </w:rPr>
        <w:t>.</w:t>
      </w:r>
    </w:p>
    <w:p w14:paraId="46644B0D" w14:textId="495E159B" w:rsidR="00081ACB" w:rsidRPr="00402A71" w:rsidRDefault="006E0336" w:rsidP="006A319C">
      <w:pPr>
        <w:pStyle w:val="a3"/>
        <w:numPr>
          <w:ilvl w:val="0"/>
          <w:numId w:val="9"/>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Розгляд альтернатив та оцінка наслідків рішення є ключовим етапом в управлінні антикрихкістю маркетингу, що забезпечує збалансованому прийняття рішень, що мінімізують майбутні негативні наслідки. Відповідно для оцінки альтернативних рішень пропонуємо розробляти критерії оцінки ключових факторів, за якими буде відбуватися оцінка альтернативних варіантів.  В свою чергу використання сценарного планування допоможе спрогнозувати можливі наслідки даних рішень.</w:t>
      </w:r>
    </w:p>
    <w:p w14:paraId="2EE20431" w14:textId="5CB8243F" w:rsidR="00114DCB" w:rsidRPr="00402A71" w:rsidRDefault="00EC363E" w:rsidP="006A319C">
      <w:pPr>
        <w:pStyle w:val="a3"/>
        <w:numPr>
          <w:ilvl w:val="0"/>
          <w:numId w:val="9"/>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Установки на оптимізм в команді маркетингу будуть підвищувати продуктивність, здатність команди до генерації ідей та швидкої адаптації до викликів. </w:t>
      </w:r>
      <w:r w:rsidR="005A4AF8" w:rsidRPr="00402A71">
        <w:rPr>
          <w:rFonts w:ascii="Times New Roman" w:hAnsi="Times New Roman" w:cs="Times New Roman"/>
          <w:color w:val="000000" w:themeColor="text1"/>
          <w:sz w:val="28"/>
          <w:szCs w:val="28"/>
          <w:lang w:val="uk-UA"/>
        </w:rPr>
        <w:t xml:space="preserve">Ми пропонуємо розвивати установку на оптимізм через формування корпоративної культури команди, тобто приклад лідеру команди має демонструвати оптимізм під час складних періодів, підкреслюючи можливості замість загроз. Зміцнення психологічної стійкості команди через організацію тренінгів з розвитку стійкості до стресу і вміння управляти емоціями під час невизначених ситуацій. Організація робити команди так, щоб забезпечити </w:t>
      </w:r>
      <w:r w:rsidR="005A4AF8" w:rsidRPr="00402A71">
        <w:rPr>
          <w:rFonts w:ascii="Times New Roman" w:hAnsi="Times New Roman" w:cs="Times New Roman"/>
          <w:color w:val="000000" w:themeColor="text1"/>
          <w:sz w:val="28"/>
          <w:szCs w:val="28"/>
          <w:lang w:val="uk-UA"/>
        </w:rPr>
        <w:lastRenderedPageBreak/>
        <w:t>сприятливе середовище для кожного із працівників, тобто гнучкість у роботі, комфортний та просторий простір та рівномірний розподіл задач між кожним учасником команди.</w:t>
      </w:r>
    </w:p>
    <w:p w14:paraId="1F5369E4" w14:textId="46D7E1DE" w:rsidR="00BB05B3" w:rsidRPr="00402A71" w:rsidRDefault="00BB05B3" w:rsidP="006A319C">
      <w:pPr>
        <w:pStyle w:val="a3"/>
        <w:numPr>
          <w:ilvl w:val="0"/>
          <w:numId w:val="9"/>
        </w:numPr>
        <w:spacing w:after="0"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Готовність вчитися та сприймати припущені помилки, як ресурс для розвитку можна досягти через призму культури безпеки для експериментів. Тобто ми пропонуємо в команді створювати атмосферу підтримки співробіт</w:t>
      </w:r>
      <w:r w:rsidR="0042076E" w:rsidRPr="00402A71">
        <w:rPr>
          <w:rFonts w:ascii="Times New Roman" w:hAnsi="Times New Roman" w:cs="Times New Roman"/>
          <w:color w:val="000000" w:themeColor="text1"/>
          <w:sz w:val="28"/>
          <w:szCs w:val="28"/>
          <w:lang w:val="uk-UA"/>
        </w:rPr>
        <w:t>ників один одного і не відчувати</w:t>
      </w:r>
      <w:r w:rsidRPr="00402A71">
        <w:rPr>
          <w:rFonts w:ascii="Times New Roman" w:hAnsi="Times New Roman" w:cs="Times New Roman"/>
          <w:color w:val="000000" w:themeColor="text1"/>
          <w:sz w:val="28"/>
          <w:szCs w:val="28"/>
          <w:lang w:val="uk-UA"/>
        </w:rPr>
        <w:t xml:space="preserve"> осуду чи покарання від керівників та інших членів команди. Відповідно цю тенденцію має впроваджувати лідер команди, через розповіді свого власного досвіду з невдачами і тим, як це посприяло його розвитку в подальшому.</w:t>
      </w:r>
      <w:r w:rsidR="002A713B" w:rsidRPr="00402A71">
        <w:rPr>
          <w:rFonts w:ascii="Times New Roman" w:hAnsi="Times New Roman" w:cs="Times New Roman"/>
          <w:color w:val="000000" w:themeColor="text1"/>
          <w:sz w:val="28"/>
          <w:szCs w:val="28"/>
          <w:lang w:val="uk-UA"/>
        </w:rPr>
        <w:t xml:space="preserve"> Проведення групових обговорень, щоб навчитися бачити в помилках можливості для розвитку в подальшому, а не розглядати це як негативний результат чи досвід. Оскільки будь-який досвід для кома</w:t>
      </w:r>
      <w:r w:rsidR="005F7C1C" w:rsidRPr="00402A71">
        <w:rPr>
          <w:rFonts w:ascii="Times New Roman" w:hAnsi="Times New Roman" w:cs="Times New Roman"/>
          <w:color w:val="000000" w:themeColor="text1"/>
          <w:sz w:val="28"/>
          <w:szCs w:val="28"/>
          <w:lang w:val="uk-UA"/>
        </w:rPr>
        <w:t>нди маркетингу буде тим маячком, що варто буде змінювати, вдосконалювати в подальших проєктах.</w:t>
      </w:r>
    </w:p>
    <w:p w14:paraId="6FBCA872" w14:textId="37E5F001" w:rsidR="00E65770" w:rsidRPr="00402A71" w:rsidRDefault="00E65770" w:rsidP="00E65770">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В ході нашого дослідження та аналізу, ми ро</w:t>
      </w:r>
      <w:r w:rsidR="005F77A1">
        <w:rPr>
          <w:rFonts w:ascii="Times New Roman" w:hAnsi="Times New Roman" w:cs="Times New Roman"/>
          <w:color w:val="000000" w:themeColor="text1"/>
          <w:sz w:val="28"/>
          <w:szCs w:val="28"/>
          <w:lang w:val="uk-UA"/>
        </w:rPr>
        <w:t>зглянули й розробили</w:t>
      </w:r>
      <w:r w:rsidRPr="00402A71">
        <w:rPr>
          <w:rFonts w:ascii="Times New Roman" w:hAnsi="Times New Roman" w:cs="Times New Roman"/>
          <w:color w:val="000000" w:themeColor="text1"/>
          <w:sz w:val="28"/>
          <w:szCs w:val="28"/>
          <w:lang w:val="uk-UA"/>
        </w:rPr>
        <w:t xml:space="preserve"> ключові аспекти та рекомендації щодо того, як можна структурно у три взаємопов’язані складові: постійний розвиток, постійна адаптивність та практики керованих ризиків, – впроваджувати управління антикрихкістю маркетингу на </w:t>
      </w:r>
      <w:r w:rsidR="00370144" w:rsidRPr="00402A71">
        <w:rPr>
          <w:rFonts w:ascii="Times New Roman" w:hAnsi="Times New Roman" w:cs="Times New Roman"/>
          <w:color w:val="000000" w:themeColor="text1"/>
          <w:sz w:val="28"/>
          <w:szCs w:val="28"/>
          <w:lang w:val="uk-UA"/>
        </w:rPr>
        <w:t>підприємстві</w:t>
      </w:r>
      <w:r w:rsidR="00370144" w:rsidRPr="00402A71">
        <w:rPr>
          <w:rFonts w:ascii="Times New Roman" w:hAnsi="Times New Roman" w:cs="Times New Roman"/>
          <w:sz w:val="28"/>
          <w:szCs w:val="28"/>
          <w:lang w:val="uk-UA"/>
        </w:rPr>
        <w:t xml:space="preserve"> ПрАТ </w:t>
      </w:r>
      <w:r w:rsidR="00370144" w:rsidRPr="00402A71">
        <w:rPr>
          <w:rFonts w:ascii="Times New Roman" w:hAnsi="Times New Roman" w:cs="Times New Roman"/>
          <w:color w:val="000000" w:themeColor="text1"/>
          <w:sz w:val="28"/>
          <w:szCs w:val="28"/>
          <w:lang w:val="uk-UA"/>
        </w:rPr>
        <w:t>«КАРЛСБЕРГ Україна».</w:t>
      </w:r>
      <w:r w:rsidRPr="00402A71">
        <w:rPr>
          <w:rFonts w:ascii="Times New Roman" w:hAnsi="Times New Roman" w:cs="Times New Roman"/>
          <w:color w:val="000000" w:themeColor="text1"/>
          <w:sz w:val="28"/>
          <w:szCs w:val="28"/>
          <w:lang w:val="uk-UA"/>
        </w:rPr>
        <w:t xml:space="preserve"> Ключовими факторами на наш погляд буде залишатися розвиток організаційної культури команди маркетингу, а саме її відкритість, оптимістичне лідерство та підхід до ініціатив, що створюють можливості для інновацій та швидкої адаптації. В свою чергу це стосується розвитку колективного мислення та емоційної стійкості команди щодо адаптації до швидких змін на ринку.</w:t>
      </w:r>
      <w:r w:rsidR="005F77A1">
        <w:rPr>
          <w:rFonts w:ascii="Times New Roman" w:hAnsi="Times New Roman" w:cs="Times New Roman"/>
          <w:color w:val="000000" w:themeColor="text1"/>
          <w:sz w:val="28"/>
          <w:szCs w:val="28"/>
          <w:lang w:val="uk-UA"/>
        </w:rPr>
        <w:t xml:space="preserve"> Оскільки на наш погляд, саме добре підготовлена маркетингова команда є запорукою якісної маркетингової діяльності, яка набуде ознак антикрихкості </w:t>
      </w:r>
      <w:r w:rsidRPr="00402A71">
        <w:rPr>
          <w:rFonts w:ascii="Times New Roman" w:hAnsi="Times New Roman" w:cs="Times New Roman"/>
          <w:color w:val="000000" w:themeColor="text1"/>
          <w:sz w:val="28"/>
          <w:szCs w:val="28"/>
          <w:lang w:val="uk-UA"/>
        </w:rPr>
        <w:t xml:space="preserve"> </w:t>
      </w:r>
      <w:r w:rsidR="005F77A1">
        <w:rPr>
          <w:rFonts w:ascii="Times New Roman" w:hAnsi="Times New Roman" w:cs="Times New Roman"/>
          <w:color w:val="000000" w:themeColor="text1"/>
          <w:sz w:val="28"/>
          <w:szCs w:val="28"/>
          <w:lang w:val="uk-UA"/>
        </w:rPr>
        <w:t xml:space="preserve">маркетингу. </w:t>
      </w:r>
      <w:r w:rsidRPr="00402A71">
        <w:rPr>
          <w:rFonts w:ascii="Times New Roman" w:hAnsi="Times New Roman" w:cs="Times New Roman"/>
          <w:color w:val="000000" w:themeColor="text1"/>
          <w:sz w:val="28"/>
          <w:szCs w:val="28"/>
          <w:lang w:val="uk-UA"/>
        </w:rPr>
        <w:t>Натомість</w:t>
      </w:r>
      <w:r w:rsidR="00370144" w:rsidRPr="00402A71">
        <w:rPr>
          <w:rFonts w:ascii="Times New Roman" w:hAnsi="Times New Roman" w:cs="Times New Roman"/>
          <w:color w:val="000000" w:themeColor="text1"/>
          <w:sz w:val="28"/>
          <w:szCs w:val="28"/>
          <w:lang w:val="uk-UA"/>
        </w:rPr>
        <w:t xml:space="preserve"> постійні</w:t>
      </w:r>
      <w:r w:rsidRPr="00402A71">
        <w:rPr>
          <w:rFonts w:ascii="Times New Roman" w:hAnsi="Times New Roman" w:cs="Times New Roman"/>
          <w:color w:val="000000" w:themeColor="text1"/>
          <w:sz w:val="28"/>
          <w:szCs w:val="28"/>
          <w:lang w:val="uk-UA"/>
        </w:rPr>
        <w:t xml:space="preserve"> практики</w:t>
      </w:r>
      <w:r w:rsidR="00370144" w:rsidRPr="00402A71">
        <w:rPr>
          <w:rFonts w:ascii="Times New Roman" w:hAnsi="Times New Roman" w:cs="Times New Roman"/>
          <w:color w:val="000000" w:themeColor="text1"/>
          <w:sz w:val="28"/>
          <w:szCs w:val="28"/>
          <w:lang w:val="uk-UA"/>
        </w:rPr>
        <w:t xml:space="preserve"> та тренінги</w:t>
      </w:r>
      <w:r w:rsidRPr="00402A71">
        <w:rPr>
          <w:rFonts w:ascii="Times New Roman" w:hAnsi="Times New Roman" w:cs="Times New Roman"/>
          <w:color w:val="000000" w:themeColor="text1"/>
          <w:sz w:val="28"/>
          <w:szCs w:val="28"/>
          <w:lang w:val="uk-UA"/>
        </w:rPr>
        <w:t xml:space="preserve"> команди маркетингу допоможуть їм використовувати стресори як джерела для нових дій та результатів. </w:t>
      </w:r>
      <w:r w:rsidR="005F77A1">
        <w:rPr>
          <w:rFonts w:ascii="Times New Roman" w:hAnsi="Times New Roman" w:cs="Times New Roman"/>
          <w:color w:val="000000" w:themeColor="text1"/>
          <w:sz w:val="28"/>
          <w:szCs w:val="28"/>
          <w:lang w:val="uk-UA"/>
        </w:rPr>
        <w:t xml:space="preserve">Ключовим моментом, на наш погляд, є регулярне проведення цих практик та тренінгів, і особливо  </w:t>
      </w:r>
      <w:r w:rsidR="005F77A1">
        <w:rPr>
          <w:rFonts w:ascii="Times New Roman" w:hAnsi="Times New Roman" w:cs="Times New Roman"/>
          <w:color w:val="000000" w:themeColor="text1"/>
          <w:sz w:val="28"/>
          <w:szCs w:val="28"/>
          <w:lang w:val="uk-UA"/>
        </w:rPr>
        <w:lastRenderedPageBreak/>
        <w:t xml:space="preserve">постійний моніторинг показників, які отримуватимуть працівники, що були залученні до даних зустрічей з розвитку. </w:t>
      </w:r>
      <w:r w:rsidRPr="00402A71">
        <w:rPr>
          <w:rFonts w:ascii="Times New Roman" w:hAnsi="Times New Roman" w:cs="Times New Roman"/>
          <w:color w:val="000000" w:themeColor="text1"/>
          <w:sz w:val="28"/>
          <w:szCs w:val="28"/>
          <w:lang w:val="uk-UA"/>
        </w:rPr>
        <w:t>А постійний взаємозв’язок</w:t>
      </w:r>
      <w:r w:rsidR="00370144" w:rsidRPr="00402A71">
        <w:rPr>
          <w:rFonts w:ascii="Times New Roman" w:hAnsi="Times New Roman" w:cs="Times New Roman"/>
          <w:color w:val="000000" w:themeColor="text1"/>
          <w:sz w:val="28"/>
          <w:szCs w:val="28"/>
          <w:lang w:val="uk-UA"/>
        </w:rPr>
        <w:t xml:space="preserve"> команди знизить ризик стагнації та підвищить здатність команди швидко реагувати на зовнішні зміни ринку. В той же час, важливе значення має особистісний розвиток команди маркетингу  через виклики нелінійного мислення, формування оптимістичного мислення, за для здатності працювати в умовах невизначеності та ефективніше управляти ресурсами. </w:t>
      </w:r>
    </w:p>
    <w:p w14:paraId="7C20E1FE" w14:textId="28359713" w:rsidR="00370144" w:rsidRPr="00402A71" w:rsidRDefault="00370144" w:rsidP="00E65770">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Відповідно, впровадження запропонованих рекомендацій </w:t>
      </w:r>
      <w:r w:rsidR="008E7001">
        <w:rPr>
          <w:rFonts w:ascii="Times New Roman" w:hAnsi="Times New Roman" w:cs="Times New Roman"/>
          <w:color w:val="000000" w:themeColor="text1"/>
          <w:sz w:val="28"/>
          <w:szCs w:val="28"/>
          <w:lang w:val="uk-UA"/>
        </w:rPr>
        <w:t>дозволить створити</w:t>
      </w:r>
      <w:r w:rsidRPr="00402A71">
        <w:rPr>
          <w:rFonts w:ascii="Times New Roman" w:hAnsi="Times New Roman" w:cs="Times New Roman"/>
          <w:color w:val="000000" w:themeColor="text1"/>
          <w:sz w:val="28"/>
          <w:szCs w:val="28"/>
          <w:lang w:val="uk-UA"/>
        </w:rPr>
        <w:t xml:space="preserve"> маркетингову команду:</w:t>
      </w:r>
    </w:p>
    <w:p w14:paraId="6D947C2F" w14:textId="5A485603" w:rsidR="00370144" w:rsidRPr="00402A71" w:rsidRDefault="009F4FED" w:rsidP="006A319C">
      <w:pPr>
        <w:pStyle w:val="a3"/>
        <w:numPr>
          <w:ilvl w:val="0"/>
          <w:numId w:val="7"/>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w:t>
      </w:r>
      <w:r w:rsidR="00370144" w:rsidRPr="00402A71">
        <w:rPr>
          <w:rFonts w:ascii="Times New Roman" w:hAnsi="Times New Roman" w:cs="Times New Roman"/>
          <w:color w:val="000000" w:themeColor="text1"/>
          <w:sz w:val="28"/>
          <w:szCs w:val="28"/>
          <w:lang w:val="uk-UA"/>
        </w:rPr>
        <w:t>ильнішою завдяки викликам;</w:t>
      </w:r>
    </w:p>
    <w:p w14:paraId="3C0477CD" w14:textId="39EDACF8" w:rsidR="00370144" w:rsidRPr="00402A71" w:rsidRDefault="009F4FED" w:rsidP="006A319C">
      <w:pPr>
        <w:pStyle w:val="a3"/>
        <w:numPr>
          <w:ilvl w:val="0"/>
          <w:numId w:val="7"/>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w:t>
      </w:r>
      <w:r w:rsidR="00370144" w:rsidRPr="00402A71">
        <w:rPr>
          <w:rFonts w:ascii="Times New Roman" w:hAnsi="Times New Roman" w:cs="Times New Roman"/>
          <w:color w:val="000000" w:themeColor="text1"/>
          <w:sz w:val="28"/>
          <w:szCs w:val="28"/>
          <w:lang w:val="uk-UA"/>
        </w:rPr>
        <w:t>отовою створювати інноваційні рішення навіт</w:t>
      </w:r>
      <w:r w:rsidR="00A31604">
        <w:rPr>
          <w:rFonts w:ascii="Times New Roman" w:hAnsi="Times New Roman" w:cs="Times New Roman"/>
          <w:color w:val="000000" w:themeColor="text1"/>
          <w:sz w:val="28"/>
          <w:szCs w:val="28"/>
          <w:lang w:val="uk-UA"/>
        </w:rPr>
        <w:t>ь в умовах стресу</w:t>
      </w:r>
      <w:r w:rsidR="00370144" w:rsidRPr="00402A71">
        <w:rPr>
          <w:rFonts w:ascii="Times New Roman" w:hAnsi="Times New Roman" w:cs="Times New Roman"/>
          <w:color w:val="000000" w:themeColor="text1"/>
          <w:sz w:val="28"/>
          <w:szCs w:val="28"/>
          <w:lang w:val="uk-UA"/>
        </w:rPr>
        <w:t>;</w:t>
      </w:r>
    </w:p>
    <w:p w14:paraId="00F9E829" w14:textId="5CDC3BCE" w:rsidR="00E65770" w:rsidRPr="00402A71" w:rsidRDefault="009F4FED" w:rsidP="006A319C">
      <w:pPr>
        <w:pStyle w:val="a3"/>
        <w:numPr>
          <w:ilvl w:val="0"/>
          <w:numId w:val="7"/>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w:t>
      </w:r>
      <w:r w:rsidR="008E7001">
        <w:rPr>
          <w:rFonts w:ascii="Times New Roman" w:hAnsi="Times New Roman" w:cs="Times New Roman"/>
          <w:color w:val="000000" w:themeColor="text1"/>
          <w:sz w:val="28"/>
          <w:szCs w:val="28"/>
          <w:lang w:val="uk-UA"/>
        </w:rPr>
        <w:t xml:space="preserve"> </w:t>
      </w:r>
      <w:r w:rsidR="00370144" w:rsidRPr="00402A71">
        <w:rPr>
          <w:rFonts w:ascii="Times New Roman" w:hAnsi="Times New Roman" w:cs="Times New Roman"/>
          <w:color w:val="000000" w:themeColor="text1"/>
          <w:sz w:val="28"/>
          <w:szCs w:val="28"/>
          <w:lang w:val="uk-UA"/>
        </w:rPr>
        <w:t>забезпечить довгострокову конкурентоспроможність підприємства в цілому.</w:t>
      </w:r>
    </w:p>
    <w:p w14:paraId="3820F1E4" w14:textId="6B77B509" w:rsidR="00370144" w:rsidRPr="00402A71" w:rsidRDefault="00370144" w:rsidP="00370144">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Тому далі ми розглянемо шляхи впровадження наших рекомендацій управління антикрихк</w:t>
      </w:r>
      <w:r w:rsidR="00A31604">
        <w:rPr>
          <w:rFonts w:ascii="Times New Roman" w:hAnsi="Times New Roman" w:cs="Times New Roman"/>
          <w:color w:val="000000" w:themeColor="text1"/>
          <w:sz w:val="28"/>
          <w:szCs w:val="28"/>
          <w:lang w:val="uk-UA"/>
        </w:rPr>
        <w:t>істю маркетингу на підприємстві</w:t>
      </w:r>
      <w:r w:rsidRPr="00402A71">
        <w:rPr>
          <w:rFonts w:ascii="Times New Roman" w:hAnsi="Times New Roman" w:cs="Times New Roman"/>
          <w:sz w:val="28"/>
          <w:szCs w:val="28"/>
          <w:lang w:val="uk-UA"/>
        </w:rPr>
        <w:t xml:space="preserve"> ПрАТ </w:t>
      </w:r>
      <w:r w:rsidRPr="00402A71">
        <w:rPr>
          <w:rFonts w:ascii="Times New Roman" w:hAnsi="Times New Roman" w:cs="Times New Roman"/>
          <w:color w:val="000000" w:themeColor="text1"/>
          <w:sz w:val="28"/>
          <w:szCs w:val="28"/>
          <w:lang w:val="uk-UA"/>
        </w:rPr>
        <w:t>«КАРЛСБЕРГ Україна».</w:t>
      </w:r>
    </w:p>
    <w:p w14:paraId="667A4B84" w14:textId="3500C7F2" w:rsidR="00A31604" w:rsidRPr="00402A71" w:rsidRDefault="00A31604" w:rsidP="00B241D4">
      <w:pPr>
        <w:spacing w:after="0" w:line="360" w:lineRule="auto"/>
        <w:jc w:val="both"/>
        <w:rPr>
          <w:rFonts w:ascii="Times New Roman" w:hAnsi="Times New Roman" w:cs="Times New Roman"/>
          <w:color w:val="000000" w:themeColor="text1"/>
          <w:sz w:val="28"/>
          <w:szCs w:val="28"/>
          <w:lang w:val="uk-UA"/>
        </w:rPr>
      </w:pPr>
    </w:p>
    <w:p w14:paraId="1BFA2C68" w14:textId="6D5F2E34" w:rsidR="003749D1" w:rsidRPr="004414A8" w:rsidRDefault="003749D1" w:rsidP="004414A8">
      <w:pPr>
        <w:pStyle w:val="2"/>
        <w:ind w:firstLine="720"/>
        <w:jc w:val="both"/>
        <w:rPr>
          <w:rFonts w:ascii="Times New Roman" w:hAnsi="Times New Roman" w:cs="Times New Roman"/>
          <w:b/>
          <w:color w:val="000000" w:themeColor="text1"/>
          <w:sz w:val="28"/>
          <w:szCs w:val="28"/>
          <w:lang w:val="uk-UA"/>
        </w:rPr>
      </w:pPr>
      <w:bookmarkStart w:id="14" w:name="_Toc183356121"/>
      <w:r w:rsidRPr="00402A71">
        <w:rPr>
          <w:rFonts w:ascii="Times New Roman" w:hAnsi="Times New Roman" w:cs="Times New Roman"/>
          <w:b/>
          <w:color w:val="auto"/>
          <w:sz w:val="28"/>
          <w:szCs w:val="28"/>
          <w:lang w:val="uk-UA"/>
        </w:rPr>
        <w:t xml:space="preserve">3.2 </w:t>
      </w:r>
      <w:r w:rsidR="00F521CF" w:rsidRPr="00402A71">
        <w:rPr>
          <w:rFonts w:ascii="Times New Roman" w:hAnsi="Times New Roman" w:cs="Times New Roman"/>
          <w:b/>
          <w:color w:val="auto"/>
          <w:sz w:val="28"/>
          <w:szCs w:val="28"/>
          <w:lang w:val="uk-UA"/>
        </w:rPr>
        <w:t xml:space="preserve"> </w:t>
      </w:r>
      <w:r w:rsidR="00D45608" w:rsidRPr="00402A71">
        <w:rPr>
          <w:rFonts w:ascii="Times New Roman" w:hAnsi="Times New Roman" w:cs="Times New Roman"/>
          <w:b/>
          <w:color w:val="auto"/>
          <w:sz w:val="28"/>
          <w:szCs w:val="28"/>
          <w:lang w:val="uk-UA"/>
        </w:rPr>
        <w:t>Впровадження рекомендацій з</w:t>
      </w:r>
      <w:r w:rsidR="00463775" w:rsidRPr="00402A71">
        <w:rPr>
          <w:rFonts w:ascii="Times New Roman" w:hAnsi="Times New Roman" w:cs="Times New Roman"/>
          <w:b/>
          <w:color w:val="auto"/>
          <w:sz w:val="28"/>
          <w:szCs w:val="28"/>
          <w:lang w:val="uk-UA"/>
        </w:rPr>
        <w:t xml:space="preserve"> управління антикрихкістю маркетингу</w:t>
      </w:r>
      <w:r w:rsidR="00D45608" w:rsidRPr="00402A71">
        <w:rPr>
          <w:rFonts w:ascii="Times New Roman" w:hAnsi="Times New Roman" w:cs="Times New Roman"/>
          <w:b/>
          <w:color w:val="auto"/>
          <w:sz w:val="28"/>
          <w:szCs w:val="28"/>
          <w:lang w:val="uk-UA"/>
        </w:rPr>
        <w:t xml:space="preserve"> підприємства ПрАТ «КАРЛСБЕРГ Україна»</w:t>
      </w:r>
      <w:bookmarkEnd w:id="14"/>
    </w:p>
    <w:p w14:paraId="5298FC66" w14:textId="77777777" w:rsidR="00917B98" w:rsidRPr="00402A71" w:rsidRDefault="00917B98" w:rsidP="00370144">
      <w:pPr>
        <w:spacing w:after="0" w:line="360" w:lineRule="auto"/>
        <w:ind w:firstLine="720"/>
        <w:jc w:val="both"/>
        <w:rPr>
          <w:rFonts w:ascii="Times New Roman" w:hAnsi="Times New Roman" w:cs="Times New Roman"/>
          <w:color w:val="000000" w:themeColor="text1"/>
          <w:sz w:val="28"/>
          <w:szCs w:val="28"/>
          <w:lang w:val="uk-UA"/>
        </w:rPr>
      </w:pPr>
    </w:p>
    <w:p w14:paraId="1C7F1001" w14:textId="068AED67" w:rsidR="00E115D1" w:rsidRPr="00A175C6" w:rsidRDefault="00917B98" w:rsidP="00DB65E4">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З вертаючись до нашої методи управління антикрихкістю маркетингу, на етапі плануванні ми пропонуємо визначитися з тим, через які підходи та накази підприємство </w:t>
      </w:r>
      <w:r w:rsidRPr="00402A71">
        <w:rPr>
          <w:rFonts w:ascii="Times New Roman" w:hAnsi="Times New Roman" w:cs="Times New Roman"/>
          <w:sz w:val="28"/>
          <w:szCs w:val="28"/>
          <w:lang w:val="uk-UA"/>
        </w:rPr>
        <w:t xml:space="preserve">ПрАТ </w:t>
      </w:r>
      <w:r w:rsidRPr="00402A71">
        <w:rPr>
          <w:rFonts w:ascii="Times New Roman" w:hAnsi="Times New Roman" w:cs="Times New Roman"/>
          <w:color w:val="000000" w:themeColor="text1"/>
          <w:sz w:val="28"/>
          <w:szCs w:val="28"/>
          <w:lang w:val="uk-UA"/>
        </w:rPr>
        <w:t>«КАРЛСБЕРГ Україна» буде впроваджувати наведені вище рекомендації.</w:t>
      </w:r>
      <w:r w:rsidR="00081ACB" w:rsidRPr="00402A71">
        <w:rPr>
          <w:rFonts w:ascii="Times New Roman" w:hAnsi="Times New Roman" w:cs="Times New Roman"/>
          <w:color w:val="000000" w:themeColor="text1"/>
          <w:sz w:val="28"/>
          <w:szCs w:val="28"/>
          <w:lang w:val="uk-UA"/>
        </w:rPr>
        <w:t xml:space="preserve"> Для цього пропонуємо провести ряд підготовчих етапів для реалізації даних заходів.</w:t>
      </w:r>
      <w:r w:rsidR="00DB65E4" w:rsidRPr="00DB65E4">
        <w:rPr>
          <w:rFonts w:ascii="Times New Roman" w:hAnsi="Times New Roman" w:cs="Times New Roman"/>
          <w:color w:val="000000" w:themeColor="text1"/>
          <w:sz w:val="28"/>
          <w:szCs w:val="28"/>
          <w:lang w:val="ru-RU"/>
        </w:rPr>
        <w:t xml:space="preserve"> </w:t>
      </w:r>
      <w:r w:rsidR="00081ACB" w:rsidRPr="00402A71">
        <w:rPr>
          <w:rFonts w:ascii="Times New Roman" w:hAnsi="Times New Roman" w:cs="Times New Roman"/>
          <w:color w:val="000000" w:themeColor="text1"/>
          <w:sz w:val="28"/>
          <w:szCs w:val="28"/>
          <w:lang w:val="uk-UA"/>
        </w:rPr>
        <w:t>Для постійного розвитку команди та командної взаємодії пропонуємо розробити календарний план на цілий рік, де будуть вказуватися заходити, що відбудуться, їхня кількість на рік та витрати на провадження. Дані заходи можуть включати як тренінги з професійного розвитку, так і лекції або публічні виступи щодо розвитку психологічної стійкості,</w:t>
      </w:r>
      <w:r w:rsidR="007F2737" w:rsidRPr="00402A71">
        <w:rPr>
          <w:rFonts w:ascii="Times New Roman" w:hAnsi="Times New Roman" w:cs="Times New Roman"/>
          <w:color w:val="000000" w:themeColor="text1"/>
          <w:sz w:val="28"/>
          <w:szCs w:val="28"/>
          <w:lang w:val="uk-UA"/>
        </w:rPr>
        <w:t xml:space="preserve"> як однієї із складових</w:t>
      </w:r>
      <w:r w:rsidR="00081ACB" w:rsidRPr="00402A71">
        <w:rPr>
          <w:rFonts w:ascii="Times New Roman" w:hAnsi="Times New Roman" w:cs="Times New Roman"/>
          <w:color w:val="000000" w:themeColor="text1"/>
          <w:sz w:val="28"/>
          <w:szCs w:val="28"/>
          <w:lang w:val="uk-UA"/>
        </w:rPr>
        <w:t xml:space="preserve"> установок на оптимізм команди маркетингу. Це можна буде предст</w:t>
      </w:r>
      <w:r w:rsidR="00C27FF5" w:rsidRPr="00402A71">
        <w:rPr>
          <w:rFonts w:ascii="Times New Roman" w:hAnsi="Times New Roman" w:cs="Times New Roman"/>
          <w:color w:val="000000" w:themeColor="text1"/>
          <w:sz w:val="28"/>
          <w:szCs w:val="28"/>
          <w:lang w:val="uk-UA"/>
        </w:rPr>
        <w:t xml:space="preserve">авити в такому вигляді таблиці, нижче </w:t>
      </w:r>
      <w:r w:rsidR="00C27FF5" w:rsidRPr="00402A71">
        <w:rPr>
          <w:rFonts w:ascii="Times New Roman" w:hAnsi="Times New Roman" w:cs="Times New Roman"/>
          <w:color w:val="000000" w:themeColor="text1"/>
          <w:sz w:val="28"/>
          <w:szCs w:val="28"/>
          <w:lang w:val="uk-UA"/>
        </w:rPr>
        <w:lastRenderedPageBreak/>
        <w:t>табл.3.7.</w:t>
      </w:r>
      <w:r w:rsidR="00B76563">
        <w:rPr>
          <w:rFonts w:ascii="Times New Roman" w:hAnsi="Times New Roman" w:cs="Times New Roman"/>
          <w:color w:val="000000" w:themeColor="text1"/>
          <w:sz w:val="28"/>
          <w:szCs w:val="28"/>
          <w:lang w:val="uk-UA"/>
        </w:rPr>
        <w:t xml:space="preserve"> </w:t>
      </w:r>
      <w:r w:rsidR="004414A8">
        <w:rPr>
          <w:rFonts w:ascii="Times New Roman" w:hAnsi="Times New Roman" w:cs="Times New Roman"/>
          <w:color w:val="000000" w:themeColor="text1"/>
          <w:sz w:val="28"/>
          <w:szCs w:val="28"/>
          <w:lang w:val="uk-UA"/>
        </w:rPr>
        <w:t xml:space="preserve">Дану таблицю можна буде доповнювати додатковими розділами щодо впровадження різних заходів для покращення навичок працівників відділу </w:t>
      </w:r>
      <w:r w:rsidR="004414A8" w:rsidRPr="00A175C6">
        <w:rPr>
          <w:rFonts w:ascii="Times New Roman" w:hAnsi="Times New Roman" w:cs="Times New Roman"/>
          <w:color w:val="000000" w:themeColor="text1"/>
          <w:sz w:val="28"/>
          <w:szCs w:val="28"/>
          <w:lang w:val="uk-UA"/>
        </w:rPr>
        <w:t>маркетингу на підприємстві.</w:t>
      </w:r>
    </w:p>
    <w:p w14:paraId="1EE1C3F8" w14:textId="77777777" w:rsidR="00DB65E4" w:rsidRPr="00A175C6" w:rsidRDefault="00DB65E4" w:rsidP="00DB65E4">
      <w:pPr>
        <w:spacing w:after="0" w:line="360" w:lineRule="auto"/>
        <w:ind w:firstLine="720"/>
        <w:jc w:val="both"/>
        <w:rPr>
          <w:rFonts w:ascii="Times New Roman" w:hAnsi="Times New Roman" w:cs="Times New Roman"/>
          <w:color w:val="000000" w:themeColor="text1"/>
          <w:sz w:val="28"/>
          <w:szCs w:val="28"/>
          <w:lang w:val="uk-UA"/>
        </w:rPr>
      </w:pPr>
    </w:p>
    <w:p w14:paraId="6E087FE4" w14:textId="12CD2CEB" w:rsidR="00814505" w:rsidRPr="00A175C6" w:rsidRDefault="00C27FF5" w:rsidP="00814505">
      <w:pPr>
        <w:spacing w:after="0" w:line="360" w:lineRule="auto"/>
        <w:jc w:val="center"/>
        <w:rPr>
          <w:rFonts w:ascii="Times New Roman" w:hAnsi="Times New Roman" w:cs="Times New Roman"/>
          <w:sz w:val="28"/>
          <w:szCs w:val="28"/>
          <w:lang w:val="uk-UA"/>
        </w:rPr>
      </w:pPr>
      <w:r w:rsidRPr="00A175C6">
        <w:rPr>
          <w:rFonts w:ascii="Times New Roman" w:hAnsi="Times New Roman" w:cs="Times New Roman"/>
          <w:sz w:val="28"/>
          <w:szCs w:val="28"/>
          <w:lang w:val="uk-UA"/>
        </w:rPr>
        <w:t>Таблиця 3.7</w:t>
      </w:r>
      <w:r w:rsidR="00BE154B">
        <w:rPr>
          <w:rFonts w:ascii="Times New Roman" w:hAnsi="Times New Roman" w:cs="Times New Roman"/>
          <w:sz w:val="28"/>
          <w:szCs w:val="28"/>
          <w:lang w:val="uk-UA"/>
        </w:rPr>
        <w:t xml:space="preserve"> </w:t>
      </w:r>
      <w:r w:rsidR="00814505" w:rsidRPr="00A175C6">
        <w:rPr>
          <w:rFonts w:ascii="Times New Roman" w:hAnsi="Times New Roman" w:cs="Times New Roman"/>
          <w:sz w:val="28"/>
          <w:szCs w:val="28"/>
          <w:lang w:val="uk-UA"/>
        </w:rPr>
        <w:t>– Планування заходів для підвищення кваліфікації працівників відділу маркетингу</w:t>
      </w:r>
    </w:p>
    <w:tbl>
      <w:tblPr>
        <w:tblStyle w:val="a7"/>
        <w:tblW w:w="10260" w:type="dxa"/>
        <w:tblLook w:val="04A0" w:firstRow="1" w:lastRow="0" w:firstColumn="1" w:lastColumn="0" w:noHBand="0" w:noVBand="1"/>
      </w:tblPr>
      <w:tblGrid>
        <w:gridCol w:w="1333"/>
        <w:gridCol w:w="27"/>
        <w:gridCol w:w="1007"/>
        <w:gridCol w:w="33"/>
        <w:gridCol w:w="1935"/>
        <w:gridCol w:w="12"/>
        <w:gridCol w:w="1956"/>
        <w:gridCol w:w="71"/>
        <w:gridCol w:w="1926"/>
        <w:gridCol w:w="87"/>
        <w:gridCol w:w="1863"/>
        <w:gridCol w:w="10"/>
      </w:tblGrid>
      <w:tr w:rsidR="00081ACB" w:rsidRPr="00A175C6" w14:paraId="12C72243" w14:textId="77777777" w:rsidTr="00F07D39">
        <w:trPr>
          <w:trHeight w:val="733"/>
        </w:trPr>
        <w:tc>
          <w:tcPr>
            <w:tcW w:w="2367" w:type="dxa"/>
            <w:gridSpan w:val="3"/>
          </w:tcPr>
          <w:p w14:paraId="0A970C26" w14:textId="77777777" w:rsidR="0068115B"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 xml:space="preserve">Перший </w:t>
            </w:r>
          </w:p>
          <w:p w14:paraId="335C69B8" w14:textId="04D56BD9" w:rsidR="00081ACB" w:rsidRPr="00A175C6"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квартал</w:t>
            </w:r>
          </w:p>
        </w:tc>
        <w:tc>
          <w:tcPr>
            <w:tcW w:w="1968" w:type="dxa"/>
            <w:gridSpan w:val="2"/>
          </w:tcPr>
          <w:p w14:paraId="7B5094AD" w14:textId="3BC45D14" w:rsidR="00081ACB" w:rsidRPr="00A175C6"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Другий квартал</w:t>
            </w:r>
          </w:p>
        </w:tc>
        <w:tc>
          <w:tcPr>
            <w:tcW w:w="1968" w:type="dxa"/>
            <w:gridSpan w:val="2"/>
          </w:tcPr>
          <w:p w14:paraId="5D64B312" w14:textId="489C3FD6" w:rsidR="00081ACB" w:rsidRPr="00A175C6"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Третій квартал</w:t>
            </w:r>
          </w:p>
        </w:tc>
        <w:tc>
          <w:tcPr>
            <w:tcW w:w="1997" w:type="dxa"/>
            <w:gridSpan w:val="2"/>
          </w:tcPr>
          <w:p w14:paraId="7B36AE0D" w14:textId="465A5EBD" w:rsidR="00081ACB" w:rsidRPr="00A175C6" w:rsidRDefault="002F184F" w:rsidP="008E7001">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Четвертий квартал</w:t>
            </w:r>
          </w:p>
        </w:tc>
        <w:tc>
          <w:tcPr>
            <w:tcW w:w="1960" w:type="dxa"/>
            <w:gridSpan w:val="3"/>
          </w:tcPr>
          <w:p w14:paraId="7BC013DE" w14:textId="4E3B6BA7" w:rsidR="00081ACB" w:rsidRPr="00A175C6" w:rsidRDefault="002F184F" w:rsidP="008E7001">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Разом за рік</w:t>
            </w:r>
            <w:r w:rsidR="00814505" w:rsidRPr="00A175C6">
              <w:rPr>
                <w:rFonts w:ascii="Times New Roman" w:hAnsi="Times New Roman" w:cs="Times New Roman"/>
                <w:color w:val="000000" w:themeColor="text1"/>
                <w:sz w:val="28"/>
                <w:szCs w:val="28"/>
                <w:lang w:val="uk-UA"/>
              </w:rPr>
              <w:t>, годин</w:t>
            </w:r>
          </w:p>
        </w:tc>
      </w:tr>
      <w:tr w:rsidR="002F184F" w:rsidRPr="009249C4" w14:paraId="081189D7" w14:textId="77777777" w:rsidTr="00F07D39">
        <w:trPr>
          <w:trHeight w:val="733"/>
        </w:trPr>
        <w:tc>
          <w:tcPr>
            <w:tcW w:w="10260" w:type="dxa"/>
            <w:gridSpan w:val="12"/>
          </w:tcPr>
          <w:p w14:paraId="5C2EBCE5" w14:textId="21269EA6" w:rsidR="002F184F" w:rsidRPr="00A175C6" w:rsidRDefault="002F184F" w:rsidP="00F07D39">
            <w:pPr>
              <w:spacing w:line="360" w:lineRule="auto"/>
              <w:jc w:val="center"/>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Програми навчання щодо професійний характеристик працівників маркетингового відділу</w:t>
            </w:r>
          </w:p>
        </w:tc>
      </w:tr>
      <w:tr w:rsidR="002F184F" w:rsidRPr="00A175C6" w14:paraId="0ABE8ECD" w14:textId="77777777" w:rsidTr="00F07D39">
        <w:trPr>
          <w:trHeight w:val="338"/>
        </w:trPr>
        <w:tc>
          <w:tcPr>
            <w:tcW w:w="1333" w:type="dxa"/>
          </w:tcPr>
          <w:p w14:paraId="23E1BF1F" w14:textId="16713A9E"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Назва курсу/ тренінгу</w:t>
            </w:r>
          </w:p>
        </w:tc>
        <w:tc>
          <w:tcPr>
            <w:tcW w:w="1034" w:type="dxa"/>
            <w:gridSpan w:val="2"/>
          </w:tcPr>
          <w:p w14:paraId="6B5BDEAD" w14:textId="43AFB062" w:rsidR="002F184F" w:rsidRPr="00A175C6" w:rsidRDefault="003562A6"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Годин</w:t>
            </w:r>
          </w:p>
        </w:tc>
        <w:tc>
          <w:tcPr>
            <w:tcW w:w="1968" w:type="dxa"/>
            <w:gridSpan w:val="2"/>
          </w:tcPr>
          <w:p w14:paraId="266DBCB7" w14:textId="4583C651"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68" w:type="dxa"/>
            <w:gridSpan w:val="2"/>
          </w:tcPr>
          <w:p w14:paraId="5AED71A6"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97" w:type="dxa"/>
            <w:gridSpan w:val="2"/>
          </w:tcPr>
          <w:p w14:paraId="622DDDD8" w14:textId="77777777" w:rsidR="002F184F" w:rsidRPr="00A175C6" w:rsidRDefault="002F184F" w:rsidP="008E7001">
            <w:pPr>
              <w:spacing w:line="360" w:lineRule="auto"/>
              <w:jc w:val="both"/>
              <w:rPr>
                <w:rFonts w:ascii="Times New Roman" w:hAnsi="Times New Roman" w:cs="Times New Roman"/>
                <w:color w:val="000000" w:themeColor="text1"/>
                <w:sz w:val="28"/>
                <w:szCs w:val="28"/>
                <w:lang w:val="uk-UA"/>
              </w:rPr>
            </w:pPr>
          </w:p>
        </w:tc>
        <w:tc>
          <w:tcPr>
            <w:tcW w:w="1960" w:type="dxa"/>
            <w:gridSpan w:val="3"/>
            <w:vMerge w:val="restart"/>
          </w:tcPr>
          <w:p w14:paraId="14A4A0EE" w14:textId="77777777" w:rsidR="002F184F" w:rsidRPr="00A175C6" w:rsidRDefault="002F184F" w:rsidP="00DB65E4">
            <w:pPr>
              <w:spacing w:line="360" w:lineRule="auto"/>
              <w:jc w:val="both"/>
              <w:rPr>
                <w:rFonts w:ascii="Times New Roman" w:hAnsi="Times New Roman" w:cs="Times New Roman"/>
                <w:color w:val="000000" w:themeColor="text1"/>
                <w:sz w:val="28"/>
                <w:szCs w:val="28"/>
                <w:lang w:val="uk-UA"/>
              </w:rPr>
            </w:pPr>
          </w:p>
        </w:tc>
      </w:tr>
      <w:tr w:rsidR="002F184F" w:rsidRPr="00A175C6" w14:paraId="6E1CE83D" w14:textId="77777777" w:rsidTr="00F07D39">
        <w:trPr>
          <w:trHeight w:val="243"/>
        </w:trPr>
        <w:tc>
          <w:tcPr>
            <w:tcW w:w="1333" w:type="dxa"/>
          </w:tcPr>
          <w:p w14:paraId="72685417" w14:textId="0717A48A"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1. …..</w:t>
            </w:r>
          </w:p>
        </w:tc>
        <w:tc>
          <w:tcPr>
            <w:tcW w:w="1034" w:type="dxa"/>
            <w:gridSpan w:val="2"/>
          </w:tcPr>
          <w:p w14:paraId="276EED96"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68" w:type="dxa"/>
            <w:gridSpan w:val="2"/>
          </w:tcPr>
          <w:p w14:paraId="659D653D"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68" w:type="dxa"/>
            <w:gridSpan w:val="2"/>
          </w:tcPr>
          <w:p w14:paraId="6241B584"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97" w:type="dxa"/>
            <w:gridSpan w:val="2"/>
          </w:tcPr>
          <w:p w14:paraId="0DDD796D" w14:textId="77777777" w:rsidR="002F184F" w:rsidRPr="00A175C6" w:rsidRDefault="002F184F" w:rsidP="00DB65E4">
            <w:pPr>
              <w:spacing w:line="360" w:lineRule="auto"/>
              <w:jc w:val="both"/>
              <w:rPr>
                <w:rFonts w:ascii="Times New Roman" w:hAnsi="Times New Roman" w:cs="Times New Roman"/>
                <w:color w:val="000000" w:themeColor="text1"/>
                <w:sz w:val="28"/>
                <w:szCs w:val="28"/>
                <w:lang w:val="uk-UA"/>
              </w:rPr>
            </w:pPr>
          </w:p>
        </w:tc>
        <w:tc>
          <w:tcPr>
            <w:tcW w:w="1960" w:type="dxa"/>
            <w:gridSpan w:val="3"/>
            <w:vMerge/>
          </w:tcPr>
          <w:p w14:paraId="0487F05E" w14:textId="77777777" w:rsidR="002F184F" w:rsidRPr="00A175C6" w:rsidRDefault="002F184F" w:rsidP="00DB65E4">
            <w:pPr>
              <w:spacing w:line="360" w:lineRule="auto"/>
              <w:jc w:val="both"/>
              <w:rPr>
                <w:rFonts w:ascii="Times New Roman" w:hAnsi="Times New Roman" w:cs="Times New Roman"/>
                <w:color w:val="000000" w:themeColor="text1"/>
                <w:sz w:val="28"/>
                <w:szCs w:val="28"/>
                <w:lang w:val="uk-UA"/>
              </w:rPr>
            </w:pPr>
          </w:p>
        </w:tc>
      </w:tr>
      <w:tr w:rsidR="002F184F" w:rsidRPr="00A175C6" w14:paraId="45E402BE" w14:textId="77777777" w:rsidTr="00F07D39">
        <w:trPr>
          <w:trHeight w:val="52"/>
        </w:trPr>
        <w:tc>
          <w:tcPr>
            <w:tcW w:w="1333" w:type="dxa"/>
          </w:tcPr>
          <w:p w14:paraId="4E137C30" w14:textId="3573C424"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2. …..</w:t>
            </w:r>
          </w:p>
        </w:tc>
        <w:tc>
          <w:tcPr>
            <w:tcW w:w="1034" w:type="dxa"/>
            <w:gridSpan w:val="2"/>
          </w:tcPr>
          <w:p w14:paraId="5C9019AC"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68" w:type="dxa"/>
            <w:gridSpan w:val="2"/>
          </w:tcPr>
          <w:p w14:paraId="1F35CC54"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68" w:type="dxa"/>
            <w:gridSpan w:val="2"/>
          </w:tcPr>
          <w:p w14:paraId="6DEC7B1E"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97" w:type="dxa"/>
            <w:gridSpan w:val="2"/>
          </w:tcPr>
          <w:p w14:paraId="243C2E7A" w14:textId="77777777" w:rsidR="002F184F" w:rsidRPr="00A175C6" w:rsidRDefault="002F184F" w:rsidP="00DB65E4">
            <w:pPr>
              <w:spacing w:line="360" w:lineRule="auto"/>
              <w:jc w:val="both"/>
              <w:rPr>
                <w:rFonts w:ascii="Times New Roman" w:hAnsi="Times New Roman" w:cs="Times New Roman"/>
                <w:color w:val="000000" w:themeColor="text1"/>
                <w:sz w:val="28"/>
                <w:szCs w:val="28"/>
                <w:lang w:val="uk-UA"/>
              </w:rPr>
            </w:pPr>
          </w:p>
        </w:tc>
        <w:tc>
          <w:tcPr>
            <w:tcW w:w="1960" w:type="dxa"/>
            <w:gridSpan w:val="3"/>
            <w:vMerge/>
          </w:tcPr>
          <w:p w14:paraId="33CFCC79" w14:textId="77777777" w:rsidR="002F184F" w:rsidRPr="00A175C6" w:rsidRDefault="002F184F" w:rsidP="00DB65E4">
            <w:pPr>
              <w:spacing w:line="360" w:lineRule="auto"/>
              <w:jc w:val="both"/>
              <w:rPr>
                <w:rFonts w:ascii="Times New Roman" w:hAnsi="Times New Roman" w:cs="Times New Roman"/>
                <w:color w:val="000000" w:themeColor="text1"/>
                <w:sz w:val="28"/>
                <w:szCs w:val="28"/>
                <w:lang w:val="uk-UA"/>
              </w:rPr>
            </w:pPr>
          </w:p>
        </w:tc>
      </w:tr>
      <w:tr w:rsidR="002F184F" w:rsidRPr="00A175C6" w14:paraId="297D9BAC" w14:textId="77777777" w:rsidTr="00F07D39">
        <w:trPr>
          <w:trHeight w:val="422"/>
        </w:trPr>
        <w:tc>
          <w:tcPr>
            <w:tcW w:w="1333" w:type="dxa"/>
          </w:tcPr>
          <w:p w14:paraId="1B5A3B92" w14:textId="3112B342"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3. …..</w:t>
            </w:r>
          </w:p>
        </w:tc>
        <w:tc>
          <w:tcPr>
            <w:tcW w:w="1034" w:type="dxa"/>
            <w:gridSpan w:val="2"/>
          </w:tcPr>
          <w:p w14:paraId="6FAC1352"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68" w:type="dxa"/>
            <w:gridSpan w:val="2"/>
          </w:tcPr>
          <w:p w14:paraId="376E3557"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68" w:type="dxa"/>
            <w:gridSpan w:val="2"/>
          </w:tcPr>
          <w:p w14:paraId="1A010A86" w14:textId="77777777" w:rsidR="002F184F" w:rsidRPr="00A175C6" w:rsidRDefault="002F184F" w:rsidP="00F07D39">
            <w:pPr>
              <w:spacing w:line="360" w:lineRule="auto"/>
              <w:jc w:val="both"/>
              <w:rPr>
                <w:rFonts w:ascii="Times New Roman" w:hAnsi="Times New Roman" w:cs="Times New Roman"/>
                <w:color w:val="000000" w:themeColor="text1"/>
                <w:sz w:val="28"/>
                <w:szCs w:val="28"/>
                <w:lang w:val="uk-UA"/>
              </w:rPr>
            </w:pPr>
          </w:p>
        </w:tc>
        <w:tc>
          <w:tcPr>
            <w:tcW w:w="1997" w:type="dxa"/>
            <w:gridSpan w:val="2"/>
          </w:tcPr>
          <w:p w14:paraId="34FD67D5" w14:textId="77777777" w:rsidR="002F184F" w:rsidRPr="00A175C6" w:rsidRDefault="002F184F" w:rsidP="00DB65E4">
            <w:pPr>
              <w:spacing w:line="360" w:lineRule="auto"/>
              <w:jc w:val="both"/>
              <w:rPr>
                <w:rFonts w:ascii="Times New Roman" w:hAnsi="Times New Roman" w:cs="Times New Roman"/>
                <w:color w:val="000000" w:themeColor="text1"/>
                <w:sz w:val="28"/>
                <w:szCs w:val="28"/>
                <w:lang w:val="uk-UA"/>
              </w:rPr>
            </w:pPr>
          </w:p>
        </w:tc>
        <w:tc>
          <w:tcPr>
            <w:tcW w:w="1960" w:type="dxa"/>
            <w:gridSpan w:val="3"/>
            <w:vMerge/>
          </w:tcPr>
          <w:p w14:paraId="78853636" w14:textId="77777777" w:rsidR="002F184F" w:rsidRPr="00A175C6" w:rsidRDefault="002F184F" w:rsidP="00DB65E4">
            <w:pPr>
              <w:spacing w:line="360" w:lineRule="auto"/>
              <w:jc w:val="both"/>
              <w:rPr>
                <w:rFonts w:ascii="Times New Roman" w:hAnsi="Times New Roman" w:cs="Times New Roman"/>
                <w:color w:val="000000" w:themeColor="text1"/>
                <w:sz w:val="28"/>
                <w:szCs w:val="28"/>
                <w:lang w:val="uk-UA"/>
              </w:rPr>
            </w:pPr>
          </w:p>
        </w:tc>
      </w:tr>
      <w:tr w:rsidR="00061EB3" w:rsidRPr="009249C4" w14:paraId="0666601A" w14:textId="77777777" w:rsidTr="00F07D39">
        <w:trPr>
          <w:gridAfter w:val="1"/>
          <w:wAfter w:w="10" w:type="dxa"/>
          <w:trHeight w:val="514"/>
        </w:trPr>
        <w:tc>
          <w:tcPr>
            <w:tcW w:w="10250" w:type="dxa"/>
            <w:gridSpan w:val="11"/>
          </w:tcPr>
          <w:p w14:paraId="3E921CC4" w14:textId="77777777" w:rsidR="00061EB3" w:rsidRPr="00A175C6" w:rsidRDefault="00061EB3" w:rsidP="00F07D39">
            <w:pPr>
              <w:spacing w:line="360" w:lineRule="auto"/>
              <w:jc w:val="center"/>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Програма проведення тренінгів з психологічного розвитку</w:t>
            </w:r>
          </w:p>
        </w:tc>
      </w:tr>
      <w:tr w:rsidR="00061EB3" w:rsidRPr="00A175C6" w14:paraId="32B7E872" w14:textId="2A6652D3" w:rsidTr="00F07D39">
        <w:trPr>
          <w:gridAfter w:val="1"/>
          <w:wAfter w:w="10" w:type="dxa"/>
          <w:trHeight w:val="514"/>
        </w:trPr>
        <w:tc>
          <w:tcPr>
            <w:tcW w:w="1360" w:type="dxa"/>
            <w:gridSpan w:val="2"/>
          </w:tcPr>
          <w:p w14:paraId="0749BBD7" w14:textId="16BF3547"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sz w:val="28"/>
                <w:szCs w:val="28"/>
                <w:lang w:val="uk-UA"/>
              </w:rPr>
              <w:t>Назва курсу/ тренінгу</w:t>
            </w:r>
          </w:p>
        </w:tc>
        <w:tc>
          <w:tcPr>
            <w:tcW w:w="1040" w:type="dxa"/>
            <w:gridSpan w:val="2"/>
          </w:tcPr>
          <w:p w14:paraId="2C06B717" w14:textId="406BA6F4"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sz w:val="28"/>
                <w:szCs w:val="28"/>
                <w:lang w:val="uk-UA"/>
              </w:rPr>
              <w:t>Годин</w:t>
            </w:r>
          </w:p>
        </w:tc>
        <w:tc>
          <w:tcPr>
            <w:tcW w:w="1947" w:type="dxa"/>
            <w:gridSpan w:val="2"/>
          </w:tcPr>
          <w:p w14:paraId="78C9FA34" w14:textId="77777777"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p>
        </w:tc>
        <w:tc>
          <w:tcPr>
            <w:tcW w:w="2027" w:type="dxa"/>
            <w:gridSpan w:val="2"/>
          </w:tcPr>
          <w:p w14:paraId="11A4E3CC"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c>
          <w:tcPr>
            <w:tcW w:w="2013" w:type="dxa"/>
            <w:gridSpan w:val="2"/>
          </w:tcPr>
          <w:p w14:paraId="608699E1"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c>
          <w:tcPr>
            <w:tcW w:w="1863" w:type="dxa"/>
            <w:vMerge w:val="restart"/>
          </w:tcPr>
          <w:p w14:paraId="32843F6C"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r>
      <w:tr w:rsidR="00061EB3" w:rsidRPr="00A175C6" w14:paraId="0FB0438C" w14:textId="77777777" w:rsidTr="00F07D39">
        <w:trPr>
          <w:gridAfter w:val="1"/>
          <w:wAfter w:w="10" w:type="dxa"/>
          <w:trHeight w:val="514"/>
        </w:trPr>
        <w:tc>
          <w:tcPr>
            <w:tcW w:w="1360" w:type="dxa"/>
            <w:gridSpan w:val="2"/>
          </w:tcPr>
          <w:p w14:paraId="60B3411C" w14:textId="7CF0C763"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sz w:val="28"/>
                <w:szCs w:val="28"/>
                <w:lang w:val="uk-UA"/>
              </w:rPr>
              <w:t>1. …..</w:t>
            </w:r>
          </w:p>
        </w:tc>
        <w:tc>
          <w:tcPr>
            <w:tcW w:w="1040" w:type="dxa"/>
            <w:gridSpan w:val="2"/>
          </w:tcPr>
          <w:p w14:paraId="57D5AD35" w14:textId="77777777"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p>
        </w:tc>
        <w:tc>
          <w:tcPr>
            <w:tcW w:w="1947" w:type="dxa"/>
            <w:gridSpan w:val="2"/>
          </w:tcPr>
          <w:p w14:paraId="3B62A285" w14:textId="77777777"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p>
        </w:tc>
        <w:tc>
          <w:tcPr>
            <w:tcW w:w="2027" w:type="dxa"/>
            <w:gridSpan w:val="2"/>
          </w:tcPr>
          <w:p w14:paraId="5201A11B"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c>
          <w:tcPr>
            <w:tcW w:w="2013" w:type="dxa"/>
            <w:gridSpan w:val="2"/>
          </w:tcPr>
          <w:p w14:paraId="238E6C04"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c>
          <w:tcPr>
            <w:tcW w:w="1863" w:type="dxa"/>
            <w:vMerge/>
          </w:tcPr>
          <w:p w14:paraId="29D29BD0"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r>
      <w:tr w:rsidR="00061EB3" w:rsidRPr="00A175C6" w14:paraId="38B01B1F" w14:textId="77777777" w:rsidTr="00F07D39">
        <w:trPr>
          <w:gridAfter w:val="1"/>
          <w:wAfter w:w="10" w:type="dxa"/>
          <w:trHeight w:val="514"/>
        </w:trPr>
        <w:tc>
          <w:tcPr>
            <w:tcW w:w="1360" w:type="dxa"/>
            <w:gridSpan w:val="2"/>
          </w:tcPr>
          <w:p w14:paraId="278A25B0" w14:textId="3C1E1E9F"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sz w:val="28"/>
                <w:szCs w:val="28"/>
                <w:lang w:val="uk-UA"/>
              </w:rPr>
              <w:t>2. …..</w:t>
            </w:r>
          </w:p>
        </w:tc>
        <w:tc>
          <w:tcPr>
            <w:tcW w:w="1040" w:type="dxa"/>
            <w:gridSpan w:val="2"/>
          </w:tcPr>
          <w:p w14:paraId="79D49CB0" w14:textId="77777777"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p>
        </w:tc>
        <w:tc>
          <w:tcPr>
            <w:tcW w:w="1947" w:type="dxa"/>
            <w:gridSpan w:val="2"/>
          </w:tcPr>
          <w:p w14:paraId="6C8BFE47" w14:textId="77777777" w:rsidR="00061EB3" w:rsidRPr="00A175C6" w:rsidRDefault="00061EB3" w:rsidP="00F07D39">
            <w:pPr>
              <w:spacing w:line="360" w:lineRule="auto"/>
              <w:jc w:val="both"/>
              <w:rPr>
                <w:rFonts w:ascii="Times New Roman" w:hAnsi="Times New Roman" w:cs="Times New Roman"/>
                <w:color w:val="000000" w:themeColor="text1"/>
                <w:sz w:val="28"/>
                <w:szCs w:val="28"/>
                <w:lang w:val="uk-UA"/>
              </w:rPr>
            </w:pPr>
          </w:p>
        </w:tc>
        <w:tc>
          <w:tcPr>
            <w:tcW w:w="2027" w:type="dxa"/>
            <w:gridSpan w:val="2"/>
          </w:tcPr>
          <w:p w14:paraId="51A6CAD3"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c>
          <w:tcPr>
            <w:tcW w:w="2013" w:type="dxa"/>
            <w:gridSpan w:val="2"/>
          </w:tcPr>
          <w:p w14:paraId="06BFE330"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c>
          <w:tcPr>
            <w:tcW w:w="1863" w:type="dxa"/>
            <w:vMerge/>
          </w:tcPr>
          <w:p w14:paraId="0A7B5672" w14:textId="77777777" w:rsidR="00061EB3" w:rsidRPr="00A175C6" w:rsidRDefault="00061EB3" w:rsidP="00061EB3">
            <w:pPr>
              <w:spacing w:line="360" w:lineRule="auto"/>
              <w:jc w:val="center"/>
              <w:rPr>
                <w:rFonts w:ascii="Times New Roman" w:hAnsi="Times New Roman" w:cs="Times New Roman"/>
                <w:color w:val="000000" w:themeColor="text1"/>
                <w:sz w:val="28"/>
                <w:szCs w:val="28"/>
                <w:lang w:val="uk-UA"/>
              </w:rPr>
            </w:pPr>
          </w:p>
        </w:tc>
      </w:tr>
      <w:tr w:rsidR="00061EB3" w:rsidRPr="00B8252F" w14:paraId="32AB78F9" w14:textId="77777777" w:rsidTr="00F07D39">
        <w:trPr>
          <w:gridAfter w:val="1"/>
          <w:wAfter w:w="10" w:type="dxa"/>
          <w:trHeight w:val="514"/>
        </w:trPr>
        <w:tc>
          <w:tcPr>
            <w:tcW w:w="1360" w:type="dxa"/>
            <w:gridSpan w:val="2"/>
          </w:tcPr>
          <w:p w14:paraId="6D37F890" w14:textId="6A8984C3" w:rsidR="00061EB3" w:rsidRPr="00061EB3" w:rsidRDefault="00061EB3" w:rsidP="00F07D39">
            <w:pPr>
              <w:spacing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sz w:val="28"/>
                <w:szCs w:val="28"/>
                <w:lang w:val="uk-UA"/>
              </w:rPr>
              <w:t>3. …..</w:t>
            </w:r>
          </w:p>
        </w:tc>
        <w:tc>
          <w:tcPr>
            <w:tcW w:w="1040" w:type="dxa"/>
            <w:gridSpan w:val="2"/>
          </w:tcPr>
          <w:p w14:paraId="17479C2F" w14:textId="77777777" w:rsidR="00061EB3" w:rsidRPr="00061EB3" w:rsidRDefault="00061EB3" w:rsidP="00F07D39">
            <w:pPr>
              <w:spacing w:line="360" w:lineRule="auto"/>
              <w:jc w:val="both"/>
              <w:rPr>
                <w:rFonts w:ascii="Times New Roman" w:hAnsi="Times New Roman" w:cs="Times New Roman"/>
                <w:color w:val="000000" w:themeColor="text1"/>
                <w:sz w:val="28"/>
                <w:szCs w:val="28"/>
                <w:lang w:val="uk-UA"/>
              </w:rPr>
            </w:pPr>
          </w:p>
        </w:tc>
        <w:tc>
          <w:tcPr>
            <w:tcW w:w="1947" w:type="dxa"/>
            <w:gridSpan w:val="2"/>
          </w:tcPr>
          <w:p w14:paraId="313F71E5" w14:textId="77777777" w:rsidR="00061EB3" w:rsidRPr="00061EB3" w:rsidRDefault="00061EB3" w:rsidP="00F07D39">
            <w:pPr>
              <w:spacing w:line="360" w:lineRule="auto"/>
              <w:jc w:val="both"/>
              <w:rPr>
                <w:rFonts w:ascii="Times New Roman" w:hAnsi="Times New Roman" w:cs="Times New Roman"/>
                <w:color w:val="000000" w:themeColor="text1"/>
                <w:sz w:val="28"/>
                <w:szCs w:val="28"/>
                <w:lang w:val="uk-UA"/>
              </w:rPr>
            </w:pPr>
          </w:p>
        </w:tc>
        <w:tc>
          <w:tcPr>
            <w:tcW w:w="2027" w:type="dxa"/>
            <w:gridSpan w:val="2"/>
          </w:tcPr>
          <w:p w14:paraId="6A012838" w14:textId="77777777" w:rsidR="00061EB3" w:rsidRPr="00402A71" w:rsidRDefault="00061EB3" w:rsidP="00061EB3">
            <w:pPr>
              <w:spacing w:line="360" w:lineRule="auto"/>
              <w:jc w:val="center"/>
              <w:rPr>
                <w:rFonts w:ascii="Times New Roman" w:hAnsi="Times New Roman" w:cs="Times New Roman"/>
                <w:color w:val="000000" w:themeColor="text1"/>
                <w:sz w:val="28"/>
                <w:szCs w:val="28"/>
                <w:lang w:val="uk-UA"/>
              </w:rPr>
            </w:pPr>
          </w:p>
        </w:tc>
        <w:tc>
          <w:tcPr>
            <w:tcW w:w="2013" w:type="dxa"/>
            <w:gridSpan w:val="2"/>
          </w:tcPr>
          <w:p w14:paraId="4970D7DE" w14:textId="77777777" w:rsidR="00061EB3" w:rsidRPr="00402A71" w:rsidRDefault="00061EB3" w:rsidP="00061EB3">
            <w:pPr>
              <w:spacing w:line="360" w:lineRule="auto"/>
              <w:jc w:val="center"/>
              <w:rPr>
                <w:rFonts w:ascii="Times New Roman" w:hAnsi="Times New Roman" w:cs="Times New Roman"/>
                <w:color w:val="000000" w:themeColor="text1"/>
                <w:sz w:val="28"/>
                <w:szCs w:val="28"/>
                <w:lang w:val="uk-UA"/>
              </w:rPr>
            </w:pPr>
          </w:p>
        </w:tc>
        <w:tc>
          <w:tcPr>
            <w:tcW w:w="1863" w:type="dxa"/>
            <w:vMerge/>
          </w:tcPr>
          <w:p w14:paraId="09162C3B" w14:textId="77777777" w:rsidR="00061EB3" w:rsidRPr="00402A71" w:rsidRDefault="00061EB3" w:rsidP="00061EB3">
            <w:pPr>
              <w:spacing w:line="360" w:lineRule="auto"/>
              <w:jc w:val="center"/>
              <w:rPr>
                <w:rFonts w:ascii="Times New Roman" w:hAnsi="Times New Roman" w:cs="Times New Roman"/>
                <w:color w:val="000000" w:themeColor="text1"/>
                <w:sz w:val="28"/>
                <w:szCs w:val="28"/>
                <w:lang w:val="uk-UA"/>
              </w:rPr>
            </w:pPr>
          </w:p>
        </w:tc>
      </w:tr>
    </w:tbl>
    <w:p w14:paraId="6173EF9C" w14:textId="5D11D87E" w:rsidR="00A111C8" w:rsidRDefault="00A111C8" w:rsidP="00061EB3">
      <w:pPr>
        <w:rPr>
          <w:rFonts w:ascii="Times New Roman" w:hAnsi="Times New Roman" w:cs="Times New Roman"/>
          <w:sz w:val="28"/>
          <w:szCs w:val="28"/>
          <w:lang w:val="uk-UA"/>
        </w:rPr>
      </w:pPr>
    </w:p>
    <w:p w14:paraId="10AB3A49" w14:textId="58C72664" w:rsidR="00061EB3" w:rsidRDefault="00061EB3" w:rsidP="00061EB3">
      <w:pPr>
        <w:rPr>
          <w:rFonts w:ascii="Times New Roman" w:hAnsi="Times New Roman" w:cs="Times New Roman"/>
          <w:sz w:val="28"/>
          <w:szCs w:val="28"/>
          <w:lang w:val="uk-UA"/>
        </w:rPr>
      </w:pPr>
    </w:p>
    <w:p w14:paraId="6B18ABA8" w14:textId="4EF38759" w:rsidR="00061EB3" w:rsidRDefault="00061EB3" w:rsidP="00061EB3">
      <w:pPr>
        <w:rPr>
          <w:rFonts w:ascii="Times New Roman" w:hAnsi="Times New Roman" w:cs="Times New Roman"/>
          <w:sz w:val="28"/>
          <w:szCs w:val="28"/>
          <w:lang w:val="uk-UA"/>
        </w:rPr>
      </w:pPr>
    </w:p>
    <w:p w14:paraId="6F9C4C41" w14:textId="77777777" w:rsidR="00061EB3" w:rsidRPr="00402A71" w:rsidRDefault="00061EB3" w:rsidP="00061EB3">
      <w:pPr>
        <w:rPr>
          <w:rFonts w:ascii="Times New Roman" w:hAnsi="Times New Roman" w:cs="Times New Roman"/>
          <w:sz w:val="28"/>
          <w:szCs w:val="28"/>
          <w:lang w:val="uk-UA"/>
        </w:rPr>
      </w:pPr>
    </w:p>
    <w:p w14:paraId="6BB487FE" w14:textId="73685177" w:rsidR="00061EB3" w:rsidRPr="00061EB3" w:rsidRDefault="00061EB3" w:rsidP="003C413A">
      <w:pPr>
        <w:ind w:firstLine="720"/>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3.7</w:t>
      </w:r>
    </w:p>
    <w:tbl>
      <w:tblPr>
        <w:tblStyle w:val="a7"/>
        <w:tblW w:w="0" w:type="auto"/>
        <w:tblInd w:w="-5" w:type="dxa"/>
        <w:tblLook w:val="04A0" w:firstRow="1" w:lastRow="0" w:firstColumn="1" w:lastColumn="0" w:noHBand="0" w:noVBand="1"/>
      </w:tblPr>
      <w:tblGrid>
        <w:gridCol w:w="1407"/>
        <w:gridCol w:w="961"/>
        <w:gridCol w:w="1968"/>
        <w:gridCol w:w="1968"/>
        <w:gridCol w:w="1997"/>
        <w:gridCol w:w="1949"/>
      </w:tblGrid>
      <w:tr w:rsidR="00814505" w:rsidRPr="009249C4" w14:paraId="6EFF57E9" w14:textId="77777777" w:rsidTr="00896E3B">
        <w:trPr>
          <w:trHeight w:val="530"/>
        </w:trPr>
        <w:tc>
          <w:tcPr>
            <w:tcW w:w="10250" w:type="dxa"/>
            <w:gridSpan w:val="6"/>
          </w:tcPr>
          <w:p w14:paraId="0C4C87B8" w14:textId="27381E31" w:rsidR="00814505" w:rsidRPr="00402A71" w:rsidRDefault="00814505" w:rsidP="0032354F">
            <w:pPr>
              <w:spacing w:line="360" w:lineRule="auto"/>
              <w:jc w:val="center"/>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Кількість зустрічей команди для брейншторму</w:t>
            </w:r>
          </w:p>
        </w:tc>
      </w:tr>
      <w:tr w:rsidR="00814505" w:rsidRPr="00402A71" w14:paraId="63E01563" w14:textId="77777777" w:rsidTr="00896E3B">
        <w:trPr>
          <w:trHeight w:val="530"/>
        </w:trPr>
        <w:tc>
          <w:tcPr>
            <w:tcW w:w="1407" w:type="dxa"/>
          </w:tcPr>
          <w:p w14:paraId="7672F1FE" w14:textId="653BF5A0"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Тема зустрічі</w:t>
            </w:r>
          </w:p>
        </w:tc>
        <w:tc>
          <w:tcPr>
            <w:tcW w:w="961" w:type="dxa"/>
          </w:tcPr>
          <w:p w14:paraId="32BA820E" w14:textId="7E31475A"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Годин </w:t>
            </w:r>
          </w:p>
        </w:tc>
        <w:tc>
          <w:tcPr>
            <w:tcW w:w="1968" w:type="dxa"/>
          </w:tcPr>
          <w:p w14:paraId="381C1DF1"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68" w:type="dxa"/>
          </w:tcPr>
          <w:p w14:paraId="29B56BA3"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97" w:type="dxa"/>
          </w:tcPr>
          <w:p w14:paraId="2FEF11D3"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49" w:type="dxa"/>
            <w:vMerge w:val="restart"/>
          </w:tcPr>
          <w:p w14:paraId="018B9BAE"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r>
      <w:tr w:rsidR="00814505" w:rsidRPr="00402A71" w14:paraId="492F1938" w14:textId="77777777" w:rsidTr="00896E3B">
        <w:trPr>
          <w:trHeight w:val="530"/>
        </w:trPr>
        <w:tc>
          <w:tcPr>
            <w:tcW w:w="1407" w:type="dxa"/>
          </w:tcPr>
          <w:p w14:paraId="23277CA7" w14:textId="0DE3354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1. …..</w:t>
            </w:r>
          </w:p>
        </w:tc>
        <w:tc>
          <w:tcPr>
            <w:tcW w:w="961" w:type="dxa"/>
          </w:tcPr>
          <w:p w14:paraId="3CE5DBCC"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68" w:type="dxa"/>
          </w:tcPr>
          <w:p w14:paraId="592E05BD"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68" w:type="dxa"/>
          </w:tcPr>
          <w:p w14:paraId="559EFB53"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97" w:type="dxa"/>
          </w:tcPr>
          <w:p w14:paraId="4F1C8CEC"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49" w:type="dxa"/>
            <w:vMerge/>
          </w:tcPr>
          <w:p w14:paraId="1557178C"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r>
      <w:tr w:rsidR="00814505" w:rsidRPr="009249C4" w14:paraId="3E9F928A" w14:textId="77777777" w:rsidTr="00896E3B">
        <w:trPr>
          <w:trHeight w:val="530"/>
        </w:trPr>
        <w:tc>
          <w:tcPr>
            <w:tcW w:w="10250" w:type="dxa"/>
            <w:gridSpan w:val="6"/>
          </w:tcPr>
          <w:p w14:paraId="30BF86B5" w14:textId="7BFAC284" w:rsidR="00814505" w:rsidRPr="00402A71" w:rsidRDefault="00814505" w:rsidP="0032354F">
            <w:pPr>
              <w:tabs>
                <w:tab w:val="left" w:pos="1905"/>
              </w:tabs>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ab/>
              <w:t>Нетворкінги з представниками інших компаній</w:t>
            </w:r>
          </w:p>
        </w:tc>
      </w:tr>
      <w:tr w:rsidR="00814505" w:rsidRPr="00402A71" w14:paraId="26444E70" w14:textId="77777777" w:rsidTr="00896E3B">
        <w:trPr>
          <w:trHeight w:val="514"/>
        </w:trPr>
        <w:tc>
          <w:tcPr>
            <w:tcW w:w="1407" w:type="dxa"/>
          </w:tcPr>
          <w:p w14:paraId="2B7C641C" w14:textId="084C4139"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Тема зустрічі</w:t>
            </w:r>
          </w:p>
        </w:tc>
        <w:tc>
          <w:tcPr>
            <w:tcW w:w="961" w:type="dxa"/>
          </w:tcPr>
          <w:p w14:paraId="5E194FCA" w14:textId="706EDDA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Годин </w:t>
            </w:r>
          </w:p>
        </w:tc>
        <w:tc>
          <w:tcPr>
            <w:tcW w:w="1968" w:type="dxa"/>
          </w:tcPr>
          <w:p w14:paraId="0C16D0C4"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68" w:type="dxa"/>
          </w:tcPr>
          <w:p w14:paraId="625398DD"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97" w:type="dxa"/>
          </w:tcPr>
          <w:p w14:paraId="3C1C2FD3"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49" w:type="dxa"/>
            <w:vMerge w:val="restart"/>
          </w:tcPr>
          <w:p w14:paraId="20638DD1"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r>
      <w:tr w:rsidR="00814505" w:rsidRPr="00402A71" w14:paraId="611345A4" w14:textId="77777777" w:rsidTr="00896E3B">
        <w:trPr>
          <w:trHeight w:val="530"/>
        </w:trPr>
        <w:tc>
          <w:tcPr>
            <w:tcW w:w="1407" w:type="dxa"/>
          </w:tcPr>
          <w:p w14:paraId="29EAB82E" w14:textId="10694E53"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1. …..</w:t>
            </w:r>
          </w:p>
        </w:tc>
        <w:tc>
          <w:tcPr>
            <w:tcW w:w="961" w:type="dxa"/>
          </w:tcPr>
          <w:p w14:paraId="2CA874D5"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68" w:type="dxa"/>
          </w:tcPr>
          <w:p w14:paraId="5596EB17"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68" w:type="dxa"/>
          </w:tcPr>
          <w:p w14:paraId="19C5B7C9"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97" w:type="dxa"/>
          </w:tcPr>
          <w:p w14:paraId="5128591C"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c>
          <w:tcPr>
            <w:tcW w:w="1949" w:type="dxa"/>
            <w:vMerge/>
          </w:tcPr>
          <w:p w14:paraId="13EF5EC4" w14:textId="77777777" w:rsidR="00814505" w:rsidRPr="00402A71" w:rsidRDefault="00814505" w:rsidP="0032354F">
            <w:pPr>
              <w:spacing w:line="360" w:lineRule="auto"/>
              <w:jc w:val="both"/>
              <w:rPr>
                <w:rFonts w:ascii="Times New Roman" w:hAnsi="Times New Roman" w:cs="Times New Roman"/>
                <w:color w:val="000000" w:themeColor="text1"/>
                <w:sz w:val="28"/>
                <w:szCs w:val="28"/>
                <w:lang w:val="uk-UA"/>
              </w:rPr>
            </w:pPr>
          </w:p>
        </w:tc>
      </w:tr>
    </w:tbl>
    <w:p w14:paraId="1E4C22EE" w14:textId="336A2356" w:rsidR="00463775" w:rsidRPr="00A31604" w:rsidRDefault="00A31604" w:rsidP="00814505">
      <w:pPr>
        <w:spacing w:after="0" w:line="360" w:lineRule="auto"/>
        <w:ind w:firstLine="720"/>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Складено на основі власних досліджень автора</w:t>
      </w:r>
    </w:p>
    <w:p w14:paraId="259B77BD" w14:textId="77777777" w:rsidR="00DB65E4" w:rsidRDefault="00DB65E4" w:rsidP="00A831B1">
      <w:pPr>
        <w:spacing w:after="0" w:line="360" w:lineRule="auto"/>
        <w:ind w:firstLine="720"/>
        <w:jc w:val="both"/>
        <w:rPr>
          <w:rFonts w:ascii="Times New Roman" w:hAnsi="Times New Roman" w:cs="Times New Roman"/>
          <w:color w:val="000000" w:themeColor="text1"/>
          <w:sz w:val="28"/>
          <w:szCs w:val="28"/>
          <w:lang w:val="uk-UA"/>
        </w:rPr>
      </w:pPr>
    </w:p>
    <w:p w14:paraId="37C48227" w14:textId="77777777" w:rsidR="00F07D39" w:rsidRPr="00A175C6" w:rsidRDefault="00CA51B6" w:rsidP="00F07D39">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Н</w:t>
      </w:r>
      <w:r w:rsidR="00406ABA" w:rsidRPr="00402A71">
        <w:rPr>
          <w:rFonts w:ascii="Times New Roman" w:hAnsi="Times New Roman" w:cs="Times New Roman"/>
          <w:color w:val="000000" w:themeColor="text1"/>
          <w:sz w:val="28"/>
          <w:szCs w:val="28"/>
          <w:lang w:val="uk-UA"/>
        </w:rPr>
        <w:t>аступним крок це</w:t>
      </w:r>
      <w:r w:rsidR="00537726" w:rsidRPr="00402A71">
        <w:rPr>
          <w:rFonts w:ascii="Times New Roman" w:hAnsi="Times New Roman" w:cs="Times New Roman"/>
          <w:color w:val="000000" w:themeColor="text1"/>
          <w:sz w:val="28"/>
          <w:szCs w:val="28"/>
          <w:lang w:val="uk-UA"/>
        </w:rPr>
        <w:t xml:space="preserve"> впровадження розвитку системного маркетингу</w:t>
      </w:r>
      <w:r w:rsidR="004309FB" w:rsidRPr="00402A71">
        <w:rPr>
          <w:rFonts w:ascii="Times New Roman" w:hAnsi="Times New Roman" w:cs="Times New Roman"/>
          <w:color w:val="000000" w:themeColor="text1"/>
          <w:sz w:val="28"/>
          <w:szCs w:val="28"/>
          <w:lang w:val="uk-UA"/>
        </w:rPr>
        <w:t>, тобто</w:t>
      </w:r>
      <w:r w:rsidR="00537726" w:rsidRPr="00402A71">
        <w:rPr>
          <w:rFonts w:ascii="Times New Roman" w:hAnsi="Times New Roman" w:cs="Times New Roman"/>
          <w:color w:val="000000" w:themeColor="text1"/>
          <w:sz w:val="28"/>
          <w:szCs w:val="28"/>
          <w:lang w:val="uk-UA"/>
        </w:rPr>
        <w:t xml:space="preserve"> керівники відділу мають розробити чітку стратегією довгострокових цілей маркетингу, визначити ключові показники для моніторингу розвитку, такі як час оновлення маркетингових стратегій, процент інноваційних рішень та час реакцій на зміни попиту. В той час від членів команди нижчих ланок очікується залученість до</w:t>
      </w:r>
      <w:r w:rsidR="00A831B1" w:rsidRPr="00402A71">
        <w:rPr>
          <w:rFonts w:ascii="Times New Roman" w:hAnsi="Times New Roman" w:cs="Times New Roman"/>
          <w:color w:val="000000" w:themeColor="text1"/>
          <w:sz w:val="28"/>
          <w:szCs w:val="28"/>
          <w:lang w:val="uk-UA"/>
        </w:rPr>
        <w:t xml:space="preserve"> виконання стратегічних цілей маркетингу, командна співпраця та ініціативність до </w:t>
      </w:r>
      <w:r w:rsidR="00A831B1" w:rsidRPr="00A175C6">
        <w:rPr>
          <w:rFonts w:ascii="Times New Roman" w:hAnsi="Times New Roman" w:cs="Times New Roman"/>
          <w:color w:val="000000" w:themeColor="text1"/>
          <w:sz w:val="28"/>
          <w:szCs w:val="28"/>
          <w:lang w:val="uk-UA"/>
        </w:rPr>
        <w:t>нових ідей для інтеграції маркетингових активностей. Керування розвитком системного маркетингу варто проводити:</w:t>
      </w:r>
    </w:p>
    <w:p w14:paraId="6CC3D0B3" w14:textId="1D2D16CE" w:rsidR="00F07D39" w:rsidRPr="00A175C6" w:rsidRDefault="009F4FED" w:rsidP="00617893">
      <w:pPr>
        <w:pStyle w:val="a3"/>
        <w:numPr>
          <w:ilvl w:val="0"/>
          <w:numId w:val="1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00245580" w:rsidRPr="00A175C6">
        <w:rPr>
          <w:rFonts w:ascii="Times New Roman" w:hAnsi="Times New Roman" w:cs="Times New Roman"/>
          <w:color w:val="000000" w:themeColor="text1"/>
          <w:sz w:val="28"/>
          <w:szCs w:val="28"/>
          <w:lang w:val="uk-UA"/>
        </w:rPr>
        <w:t xml:space="preserve"> </w:t>
      </w:r>
      <w:r w:rsidR="00A831B1" w:rsidRPr="00A175C6">
        <w:rPr>
          <w:rFonts w:ascii="Times New Roman" w:hAnsi="Times New Roman" w:cs="Times New Roman"/>
          <w:color w:val="000000" w:themeColor="text1"/>
          <w:sz w:val="28"/>
          <w:szCs w:val="28"/>
          <w:lang w:val="uk-UA"/>
        </w:rPr>
        <w:t xml:space="preserve">розподілу відповідальності між працівниками, тобто чітко розмежовувати обов’язки відповідальних за аналітику, комунікацію, контент та </w:t>
      </w:r>
      <w:r w:rsidR="00A831B1" w:rsidRPr="00A175C6">
        <w:rPr>
          <w:rFonts w:ascii="Times New Roman" w:hAnsi="Times New Roman" w:cs="Times New Roman"/>
          <w:color w:val="000000" w:themeColor="text1"/>
          <w:sz w:val="28"/>
          <w:szCs w:val="28"/>
        </w:rPr>
        <w:t>CRM</w:t>
      </w:r>
      <w:r w:rsidR="00A831B1" w:rsidRPr="00A175C6">
        <w:rPr>
          <w:rFonts w:ascii="Times New Roman" w:hAnsi="Times New Roman" w:cs="Times New Roman"/>
          <w:color w:val="000000" w:themeColor="text1"/>
          <w:sz w:val="28"/>
          <w:szCs w:val="28"/>
          <w:lang w:val="uk-UA"/>
        </w:rPr>
        <w:t>;</w:t>
      </w:r>
    </w:p>
    <w:p w14:paraId="6EB4A0FE" w14:textId="77777777" w:rsidR="00F07D39" w:rsidRPr="00A175C6" w:rsidRDefault="005754EC" w:rsidP="00617893">
      <w:pPr>
        <w:pStyle w:val="a3"/>
        <w:numPr>
          <w:ilvl w:val="0"/>
          <w:numId w:val="18"/>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проведення щотижневих або щомісячних</w:t>
      </w:r>
      <w:r w:rsidR="00A831B1" w:rsidRPr="00A175C6">
        <w:rPr>
          <w:rFonts w:ascii="Times New Roman" w:hAnsi="Times New Roman" w:cs="Times New Roman"/>
          <w:color w:val="000000" w:themeColor="text1"/>
          <w:sz w:val="28"/>
          <w:szCs w:val="28"/>
          <w:lang w:val="uk-UA"/>
        </w:rPr>
        <w:t xml:space="preserve"> зустрічей між членами команди для обміну інформацією;</w:t>
      </w:r>
    </w:p>
    <w:p w14:paraId="4D00E479" w14:textId="619A1215" w:rsidR="00A831B1" w:rsidRPr="00A175C6" w:rsidRDefault="005754EC" w:rsidP="00617893">
      <w:pPr>
        <w:pStyle w:val="a3"/>
        <w:numPr>
          <w:ilvl w:val="0"/>
          <w:numId w:val="18"/>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відстежування показників КРІ та викорситання дашбордів для їх візуалізації.</w:t>
      </w:r>
    </w:p>
    <w:p w14:paraId="0548FDF0" w14:textId="3F035135" w:rsidR="005754EC" w:rsidRPr="00A175C6" w:rsidRDefault="005754EC" w:rsidP="005754EC">
      <w:pPr>
        <w:spacing w:after="0" w:line="360" w:lineRule="auto"/>
        <w:ind w:firstLine="720"/>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Як результат впровадження системного маркетингу дасть наступні результати:</w:t>
      </w:r>
    </w:p>
    <w:p w14:paraId="2C4541E8" w14:textId="77777777" w:rsidR="00F07D39" w:rsidRPr="00A175C6" w:rsidRDefault="005754EC" w:rsidP="00617893">
      <w:pPr>
        <w:pStyle w:val="a3"/>
        <w:numPr>
          <w:ilvl w:val="0"/>
          <w:numId w:val="19"/>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узгодженість всіх ланок маркетингових активностей;</w:t>
      </w:r>
    </w:p>
    <w:p w14:paraId="359BB095" w14:textId="77777777" w:rsidR="00F07D39" w:rsidRPr="00A175C6" w:rsidRDefault="005754EC" w:rsidP="00617893">
      <w:pPr>
        <w:pStyle w:val="a3"/>
        <w:numPr>
          <w:ilvl w:val="0"/>
          <w:numId w:val="19"/>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розвине гнучкість команди щодо реакції на зміни ринку;</w:t>
      </w:r>
    </w:p>
    <w:p w14:paraId="075B2B96" w14:textId="69C13F06" w:rsidR="005754EC" w:rsidRPr="00A175C6" w:rsidRDefault="005754EC" w:rsidP="00617893">
      <w:pPr>
        <w:pStyle w:val="a3"/>
        <w:numPr>
          <w:ilvl w:val="0"/>
          <w:numId w:val="19"/>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lastRenderedPageBreak/>
        <w:t>оптимізує витрати і в свою чергу підвищить антикрихкість маркетингу.</w:t>
      </w:r>
    </w:p>
    <w:p w14:paraId="416F49B5" w14:textId="77777777" w:rsidR="00F07D39" w:rsidRPr="00A175C6" w:rsidRDefault="00245580" w:rsidP="00F07D39">
      <w:pPr>
        <w:spacing w:after="0" w:line="360" w:lineRule="auto"/>
        <w:ind w:firstLine="720"/>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Впровадження оптимізації фінансового управління у відділі маркетингу варто проводити через</w:t>
      </w:r>
      <w:r w:rsidR="00A9699C" w:rsidRPr="00A175C6">
        <w:rPr>
          <w:rFonts w:ascii="Times New Roman" w:hAnsi="Times New Roman" w:cs="Times New Roman"/>
          <w:color w:val="000000" w:themeColor="text1"/>
          <w:sz w:val="28"/>
          <w:szCs w:val="28"/>
          <w:lang w:val="uk-UA"/>
        </w:rPr>
        <w:t xml:space="preserve"> наказ, що:</w:t>
      </w:r>
    </w:p>
    <w:p w14:paraId="232FE4DB" w14:textId="67D787DF" w:rsidR="00F07D39" w:rsidRPr="00A175C6" w:rsidRDefault="00617292" w:rsidP="00617893">
      <w:pPr>
        <w:pStyle w:val="a3"/>
        <w:numPr>
          <w:ilvl w:val="0"/>
          <w:numId w:val="20"/>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має </w:t>
      </w:r>
      <w:r w:rsidR="00245580" w:rsidRPr="00A175C6">
        <w:rPr>
          <w:rFonts w:ascii="Times New Roman" w:hAnsi="Times New Roman" w:cs="Times New Roman"/>
          <w:color w:val="000000" w:themeColor="text1"/>
          <w:sz w:val="28"/>
          <w:szCs w:val="28"/>
          <w:lang w:val="uk-UA"/>
        </w:rPr>
        <w:t>мету, відповідальних осіб за фінансовим управлінням, графік впровадження ключових етапів;</w:t>
      </w:r>
    </w:p>
    <w:p w14:paraId="1FE3DB00" w14:textId="77777777" w:rsidR="00F07D39" w:rsidRPr="00A175C6" w:rsidRDefault="00A9699C" w:rsidP="00617893">
      <w:pPr>
        <w:pStyle w:val="a3"/>
        <w:numPr>
          <w:ilvl w:val="0"/>
          <w:numId w:val="20"/>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визначає правила планування та контролю витрат в межах маркетингового бюджету;</w:t>
      </w:r>
    </w:p>
    <w:p w14:paraId="79C00F96" w14:textId="77777777" w:rsidR="00F07D39" w:rsidRPr="00A175C6" w:rsidRDefault="00A9699C" w:rsidP="00617893">
      <w:pPr>
        <w:pStyle w:val="a3"/>
        <w:numPr>
          <w:ilvl w:val="0"/>
          <w:numId w:val="20"/>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 xml:space="preserve">визначаючи показники, що зможуть оцінювати результативність маркетингу, до приладу:  </w:t>
      </w:r>
      <w:r w:rsidRPr="00A175C6">
        <w:rPr>
          <w:rFonts w:ascii="Times New Roman" w:hAnsi="Times New Roman" w:cs="Times New Roman"/>
          <w:color w:val="000000" w:themeColor="text1"/>
          <w:sz w:val="28"/>
          <w:szCs w:val="28"/>
        </w:rPr>
        <w:t>ROI</w:t>
      </w:r>
      <w:r w:rsidRPr="00A175C6">
        <w:rPr>
          <w:rFonts w:ascii="Times New Roman" w:hAnsi="Times New Roman" w:cs="Times New Roman"/>
          <w:color w:val="000000" w:themeColor="text1"/>
          <w:sz w:val="28"/>
          <w:szCs w:val="28"/>
          <w:lang w:val="uk-UA"/>
        </w:rPr>
        <w:t xml:space="preserve">, </w:t>
      </w:r>
      <w:r w:rsidRPr="00A175C6">
        <w:rPr>
          <w:rFonts w:ascii="Times New Roman" w:hAnsi="Times New Roman" w:cs="Times New Roman"/>
          <w:color w:val="000000" w:themeColor="text1"/>
          <w:sz w:val="28"/>
          <w:szCs w:val="28"/>
        </w:rPr>
        <w:t>ROMI</w:t>
      </w:r>
      <w:r w:rsidRPr="00A175C6">
        <w:rPr>
          <w:rFonts w:ascii="Times New Roman" w:hAnsi="Times New Roman" w:cs="Times New Roman"/>
          <w:color w:val="000000" w:themeColor="text1"/>
          <w:sz w:val="28"/>
          <w:szCs w:val="28"/>
          <w:lang w:val="ru-RU"/>
        </w:rPr>
        <w:t xml:space="preserve">, </w:t>
      </w:r>
      <w:r w:rsidRPr="00A175C6">
        <w:rPr>
          <w:rFonts w:ascii="Times New Roman" w:hAnsi="Times New Roman" w:cs="Times New Roman"/>
          <w:color w:val="000000" w:themeColor="text1"/>
          <w:sz w:val="28"/>
          <w:szCs w:val="28"/>
          <w:lang w:val="uk-UA"/>
        </w:rPr>
        <w:t>частка доходу від альтернативних каналів збуту, маржинальність нових продуктів;</w:t>
      </w:r>
    </w:p>
    <w:p w14:paraId="3E0B07E3" w14:textId="43AA5D0A" w:rsidR="00A9699C" w:rsidRPr="00A175C6" w:rsidRDefault="00A9699C" w:rsidP="00617893">
      <w:pPr>
        <w:pStyle w:val="a3"/>
        <w:numPr>
          <w:ilvl w:val="0"/>
          <w:numId w:val="20"/>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про підвищення кваліфікації працівників відділу маркетингу щодо оптимізації витрат та ефективному управлінні ресурсами.</w:t>
      </w:r>
    </w:p>
    <w:p w14:paraId="723CC155" w14:textId="1F81399A" w:rsidR="00A9699C" w:rsidRPr="00A175C6" w:rsidRDefault="00A740EE" w:rsidP="00A740EE">
      <w:pPr>
        <w:spacing w:after="0" w:line="360" w:lineRule="auto"/>
        <w:ind w:firstLine="720"/>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Також відділу маркетингу радимо аналізувати результати кожної своєї маркетингової кампанії, щоб розуміти, які неефективні канали варто виключати з робити і не витрачати на них фінансування.</w:t>
      </w:r>
    </w:p>
    <w:p w14:paraId="3B8B8962" w14:textId="470FD8E0" w:rsidR="00A740EE" w:rsidRPr="00A175C6" w:rsidRDefault="005F12B0" w:rsidP="00A740EE">
      <w:pPr>
        <w:spacing w:after="0" w:line="360" w:lineRule="auto"/>
        <w:ind w:firstLine="720"/>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Впроваджувати вдосконалення та керування змінами</w:t>
      </w:r>
      <w:r w:rsidR="0052127C" w:rsidRPr="00A175C6">
        <w:rPr>
          <w:rFonts w:ascii="Times New Roman" w:hAnsi="Times New Roman" w:cs="Times New Roman"/>
          <w:color w:val="000000" w:themeColor="text1"/>
          <w:sz w:val="28"/>
          <w:szCs w:val="28"/>
          <w:lang w:val="uk-UA"/>
        </w:rPr>
        <w:t xml:space="preserve"> свої маркетингових стратегій,</w:t>
      </w:r>
      <w:r w:rsidRPr="00A175C6">
        <w:rPr>
          <w:rFonts w:ascii="Times New Roman" w:hAnsi="Times New Roman" w:cs="Times New Roman"/>
          <w:color w:val="000000" w:themeColor="text1"/>
          <w:sz w:val="28"/>
          <w:szCs w:val="28"/>
          <w:lang w:val="uk-UA"/>
        </w:rPr>
        <w:t xml:space="preserve"> працівники маркетингового відділу мають проводити за чітким планом дій, що включає в себе:</w:t>
      </w:r>
    </w:p>
    <w:p w14:paraId="199F580B" w14:textId="77777777" w:rsidR="00F07D39" w:rsidRPr="00A175C6" w:rsidRDefault="005F12B0" w:rsidP="00617893">
      <w:pPr>
        <w:pStyle w:val="a3"/>
        <w:numPr>
          <w:ilvl w:val="0"/>
          <w:numId w:val="21"/>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аналіз ринкової ситуації та тенденцій на ринку</w:t>
      </w:r>
      <w:r w:rsidR="0052127C" w:rsidRPr="00A175C6">
        <w:rPr>
          <w:rFonts w:ascii="Times New Roman" w:hAnsi="Times New Roman" w:cs="Times New Roman"/>
          <w:color w:val="000000" w:themeColor="text1"/>
          <w:sz w:val="28"/>
          <w:szCs w:val="28"/>
          <w:lang w:val="uk-UA"/>
        </w:rPr>
        <w:t xml:space="preserve"> підприємства </w:t>
      </w:r>
      <w:r w:rsidR="0052127C" w:rsidRPr="00A175C6">
        <w:rPr>
          <w:rFonts w:ascii="Times New Roman" w:hAnsi="Times New Roman" w:cs="Times New Roman"/>
          <w:sz w:val="28"/>
          <w:szCs w:val="28"/>
          <w:lang w:val="uk-UA"/>
        </w:rPr>
        <w:t xml:space="preserve">ПрАТ </w:t>
      </w:r>
      <w:r w:rsidR="0052127C" w:rsidRPr="00A175C6">
        <w:rPr>
          <w:rFonts w:ascii="Times New Roman" w:hAnsi="Times New Roman" w:cs="Times New Roman"/>
          <w:color w:val="000000" w:themeColor="text1"/>
          <w:sz w:val="28"/>
          <w:szCs w:val="28"/>
          <w:lang w:val="uk-UA"/>
        </w:rPr>
        <w:t>«КАРЛСБЕРГ Україна»</w:t>
      </w:r>
      <w:r w:rsidRPr="00A175C6">
        <w:rPr>
          <w:rFonts w:ascii="Times New Roman" w:hAnsi="Times New Roman" w:cs="Times New Roman"/>
          <w:color w:val="000000" w:themeColor="text1"/>
          <w:sz w:val="28"/>
          <w:szCs w:val="28"/>
          <w:lang w:val="uk-UA"/>
        </w:rPr>
        <w:t>;</w:t>
      </w:r>
      <w:r w:rsidR="0052127C" w:rsidRPr="00A175C6">
        <w:rPr>
          <w:rFonts w:ascii="Times New Roman" w:hAnsi="Times New Roman" w:cs="Times New Roman"/>
          <w:color w:val="000000" w:themeColor="text1"/>
          <w:sz w:val="28"/>
          <w:szCs w:val="28"/>
          <w:lang w:val="uk-UA"/>
        </w:rPr>
        <w:t xml:space="preserve"> </w:t>
      </w:r>
    </w:p>
    <w:p w14:paraId="1C7EDE0E" w14:textId="77777777" w:rsidR="00A175C6" w:rsidRDefault="005F12B0" w:rsidP="00617893">
      <w:pPr>
        <w:pStyle w:val="a3"/>
        <w:numPr>
          <w:ilvl w:val="0"/>
          <w:numId w:val="21"/>
        </w:numPr>
        <w:spacing w:after="0" w:line="360" w:lineRule="auto"/>
        <w:jc w:val="both"/>
        <w:rPr>
          <w:rFonts w:ascii="Times New Roman" w:hAnsi="Times New Roman" w:cs="Times New Roman"/>
          <w:color w:val="000000" w:themeColor="text1"/>
          <w:sz w:val="28"/>
          <w:szCs w:val="28"/>
          <w:lang w:val="uk-UA"/>
        </w:rPr>
      </w:pPr>
      <w:r w:rsidRPr="00A175C6">
        <w:rPr>
          <w:rFonts w:ascii="Times New Roman" w:hAnsi="Times New Roman" w:cs="Times New Roman"/>
          <w:color w:val="000000" w:themeColor="text1"/>
          <w:sz w:val="28"/>
          <w:szCs w:val="28"/>
          <w:lang w:val="uk-UA"/>
        </w:rPr>
        <w:t xml:space="preserve">оцінювати показники лояльності клієнтів, а саме: </w:t>
      </w:r>
    </w:p>
    <w:p w14:paraId="5361644B" w14:textId="534458BA" w:rsidR="00035CC9" w:rsidRPr="00A175C6" w:rsidRDefault="005A4F27" w:rsidP="00617893">
      <w:pPr>
        <w:pStyle w:val="a3"/>
        <w:numPr>
          <w:ilvl w:val="0"/>
          <w:numId w:val="33"/>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w:t>
      </w:r>
      <w:r w:rsidR="0099455C" w:rsidRPr="00A175C6">
        <w:rPr>
          <w:rFonts w:ascii="Times New Roman" w:hAnsi="Times New Roman" w:cs="Times New Roman"/>
          <w:color w:val="000000" w:themeColor="text1"/>
          <w:sz w:val="28"/>
          <w:szCs w:val="28"/>
          <w:lang w:val="uk-UA"/>
        </w:rPr>
        <w:t>ндекс</w:t>
      </w:r>
      <w:r w:rsidR="005F12B0" w:rsidRPr="00A175C6">
        <w:rPr>
          <w:rFonts w:ascii="Times New Roman" w:hAnsi="Times New Roman" w:cs="Times New Roman"/>
          <w:color w:val="000000" w:themeColor="text1"/>
          <w:sz w:val="28"/>
          <w:szCs w:val="28"/>
          <w:lang w:val="uk-UA"/>
        </w:rPr>
        <w:t xml:space="preserve"> задоволеності клієнтів –</w:t>
      </w:r>
      <w:r w:rsidR="005F12B0" w:rsidRPr="00A175C6">
        <w:rPr>
          <w:rFonts w:ascii="Times New Roman" w:hAnsi="Times New Roman" w:cs="Times New Roman"/>
          <w:sz w:val="28"/>
          <w:szCs w:val="28"/>
          <w:lang w:val="uk-UA"/>
        </w:rPr>
        <w:t xml:space="preserve"> середній показник задоволеності клієнтів товаром або послугою підприємства, що збирається через опитування клієнтів. Вимі</w:t>
      </w:r>
      <w:r w:rsidR="00787523" w:rsidRPr="00A175C6">
        <w:rPr>
          <w:rFonts w:ascii="Times New Roman" w:hAnsi="Times New Roman" w:cs="Times New Roman"/>
          <w:sz w:val="28"/>
          <w:szCs w:val="28"/>
          <w:lang w:val="uk-UA"/>
        </w:rPr>
        <w:t>рюється у відсотках і за шкалою  (</w:t>
      </w:r>
      <w:r w:rsidR="005F12B0" w:rsidRPr="00A175C6">
        <w:rPr>
          <w:rFonts w:ascii="Times New Roman" w:hAnsi="Times New Roman" w:cs="Times New Roman"/>
          <w:sz w:val="28"/>
          <w:szCs w:val="28"/>
          <w:lang w:val="uk-UA"/>
        </w:rPr>
        <w:t>наприклад, від 1 до 5).</w:t>
      </w:r>
    </w:p>
    <w:p w14:paraId="7129D797" w14:textId="7F06EA14" w:rsidR="00A175C6" w:rsidRDefault="00A175C6" w:rsidP="00A175C6">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               </w:t>
      </w:r>
      <w:r w:rsidR="005F12B0" w:rsidRPr="00402A71">
        <w:rPr>
          <w:noProof/>
        </w:rPr>
        <w:drawing>
          <wp:inline distT="0" distB="0" distL="0" distR="0" wp14:anchorId="2669A419" wp14:editId="27F6A35F">
            <wp:extent cx="4542155" cy="809532"/>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hoto_2024-11-10_16-12-53.jpg"/>
                    <pic:cNvPicPr/>
                  </pic:nvPicPr>
                  <pic:blipFill rotWithShape="1">
                    <a:blip r:embed="rId55">
                      <a:extLst>
                        <a:ext uri="{28A0092B-C50C-407E-A947-70E740481C1C}">
                          <a14:useLocalDpi xmlns:a14="http://schemas.microsoft.com/office/drawing/2010/main" val="0"/>
                        </a:ext>
                      </a:extLst>
                    </a:blip>
                    <a:srcRect l="9422"/>
                    <a:stretch/>
                  </pic:blipFill>
                  <pic:spPr bwMode="auto">
                    <a:xfrm>
                      <a:off x="0" y="0"/>
                      <a:ext cx="4623603" cy="824048"/>
                    </a:xfrm>
                    <a:prstGeom prst="rect">
                      <a:avLst/>
                    </a:prstGeom>
                    <a:ln>
                      <a:noFill/>
                    </a:ln>
                    <a:extLst>
                      <a:ext uri="{53640926-AAD7-44D8-BBD7-CCE9431645EC}">
                        <a14:shadowObscured xmlns:a14="http://schemas.microsoft.com/office/drawing/2010/main"/>
                      </a:ext>
                    </a:extLst>
                  </pic:spPr>
                </pic:pic>
              </a:graphicData>
            </a:graphic>
          </wp:inline>
        </w:drawing>
      </w:r>
      <w:r w:rsidR="00F07D39" w:rsidRPr="00035CC9">
        <w:rPr>
          <w:rFonts w:ascii="Times New Roman" w:hAnsi="Times New Roman" w:cs="Times New Roman"/>
          <w:sz w:val="28"/>
          <w:szCs w:val="28"/>
          <w:lang w:val="uk-UA"/>
        </w:rPr>
        <w:t xml:space="preserve"> </w:t>
      </w:r>
      <w:r w:rsidR="00624BD3">
        <w:rPr>
          <w:rFonts w:ascii="Times New Roman" w:hAnsi="Times New Roman" w:cs="Times New Roman"/>
          <w:sz w:val="28"/>
          <w:szCs w:val="28"/>
          <w:lang w:val="uk-UA"/>
        </w:rPr>
        <w:t xml:space="preserve">,                  </w:t>
      </w:r>
      <w:r w:rsidR="00F07D39" w:rsidRPr="00035CC9">
        <w:rPr>
          <w:rFonts w:ascii="Times New Roman" w:hAnsi="Times New Roman" w:cs="Times New Roman"/>
          <w:sz w:val="28"/>
          <w:szCs w:val="28"/>
          <w:lang w:val="uk-UA"/>
        </w:rPr>
        <w:t xml:space="preserve"> </w:t>
      </w:r>
      <w:r w:rsidR="005F12B0" w:rsidRPr="00035CC9">
        <w:rPr>
          <w:rFonts w:ascii="Times New Roman" w:hAnsi="Times New Roman" w:cs="Times New Roman"/>
          <w:sz w:val="28"/>
          <w:szCs w:val="28"/>
          <w:lang w:val="uk-UA"/>
        </w:rPr>
        <w:t>(</w:t>
      </w:r>
      <w:r w:rsidR="0099455C" w:rsidRPr="00035CC9">
        <w:rPr>
          <w:rFonts w:ascii="Times New Roman" w:hAnsi="Times New Roman" w:cs="Times New Roman"/>
          <w:sz w:val="28"/>
          <w:szCs w:val="28"/>
          <w:lang w:val="uk-UA"/>
        </w:rPr>
        <w:t>3.8</w:t>
      </w:r>
      <w:r w:rsidR="005F12B0" w:rsidRPr="00035CC9">
        <w:rPr>
          <w:rFonts w:ascii="Times New Roman" w:hAnsi="Times New Roman" w:cs="Times New Roman"/>
          <w:sz w:val="28"/>
          <w:szCs w:val="28"/>
          <w:lang w:val="uk-UA"/>
        </w:rPr>
        <w:t>)</w:t>
      </w:r>
    </w:p>
    <w:p w14:paraId="1A7779D1" w14:textId="1E0CC378" w:rsidR="00A175C6" w:rsidRDefault="00F07D39" w:rsidP="00A175C6">
      <w:pPr>
        <w:spacing w:after="0" w:line="360" w:lineRule="auto"/>
        <w:ind w:left="720"/>
        <w:jc w:val="both"/>
        <w:rPr>
          <w:rFonts w:ascii="Times New Roman" w:hAnsi="Times New Roman" w:cs="Times New Roman"/>
          <w:color w:val="000000" w:themeColor="text1"/>
          <w:sz w:val="28"/>
          <w:szCs w:val="28"/>
          <w:lang w:val="uk-UA"/>
        </w:rPr>
      </w:pPr>
      <w:r w:rsidRPr="00A175C6">
        <w:rPr>
          <w:rFonts w:ascii="Times New Roman" w:hAnsi="Times New Roman" w:cs="Times New Roman"/>
          <w:sz w:val="28"/>
          <w:szCs w:val="28"/>
          <w:lang w:val="uk-UA"/>
        </w:rPr>
        <w:lastRenderedPageBreak/>
        <w:t xml:space="preserve">де </w:t>
      </w:r>
      <w:r w:rsidR="00624BD3">
        <w:rPr>
          <w:rFonts w:ascii="Times New Roman" w:hAnsi="Times New Roman" w:cs="Times New Roman"/>
          <w:sz w:val="28"/>
          <w:szCs w:val="28"/>
          <w:lang w:val="uk-UA"/>
        </w:rPr>
        <w:t>к</w:t>
      </w:r>
      <w:r w:rsidR="005F12B0" w:rsidRPr="00A175C6">
        <w:rPr>
          <w:rFonts w:ascii="Times New Roman" w:hAnsi="Times New Roman" w:cs="Times New Roman"/>
          <w:sz w:val="28"/>
          <w:szCs w:val="28"/>
          <w:lang w:val="uk-UA"/>
        </w:rPr>
        <w:t>ількість задоволених клієнтів – число клієнтів, які оцінили свій досвід як позитивний (наприклад, вибрали найвищий або один з найвищ</w:t>
      </w:r>
      <w:r w:rsidR="00624BD3">
        <w:rPr>
          <w:rFonts w:ascii="Times New Roman" w:hAnsi="Times New Roman" w:cs="Times New Roman"/>
          <w:sz w:val="28"/>
          <w:szCs w:val="28"/>
          <w:lang w:val="uk-UA"/>
        </w:rPr>
        <w:t>их балів у шкалі задоволеності);</w:t>
      </w:r>
    </w:p>
    <w:p w14:paraId="21ABAB17" w14:textId="5A4F6089" w:rsidR="00035CC9" w:rsidRPr="00A175C6" w:rsidRDefault="00624BD3" w:rsidP="00A175C6">
      <w:pPr>
        <w:spacing w:after="0" w:line="360" w:lineRule="auto"/>
        <w:ind w:left="720"/>
        <w:jc w:val="both"/>
        <w:rPr>
          <w:rFonts w:ascii="Times New Roman" w:hAnsi="Times New Roman" w:cs="Times New Roman"/>
          <w:color w:val="000000" w:themeColor="text1"/>
          <w:sz w:val="28"/>
          <w:szCs w:val="28"/>
          <w:highlight w:val="green"/>
          <w:lang w:val="uk-UA"/>
        </w:rPr>
      </w:pPr>
      <w:r>
        <w:rPr>
          <w:rFonts w:ascii="Times New Roman" w:hAnsi="Times New Roman" w:cs="Times New Roman"/>
          <w:sz w:val="28"/>
          <w:szCs w:val="28"/>
          <w:lang w:val="uk-UA"/>
        </w:rPr>
        <w:t>з</w:t>
      </w:r>
      <w:r w:rsidR="005F12B0" w:rsidRPr="00A175C6">
        <w:rPr>
          <w:rFonts w:ascii="Times New Roman" w:hAnsi="Times New Roman" w:cs="Times New Roman"/>
          <w:sz w:val="28"/>
          <w:szCs w:val="28"/>
          <w:lang w:val="uk-UA"/>
        </w:rPr>
        <w:t>агальна кількість опитаних клієнтів – загальна кількість клієнтів, які взяли участь в опитуванні.</w:t>
      </w:r>
    </w:p>
    <w:p w14:paraId="102F9429" w14:textId="77777777" w:rsidR="00035CC9" w:rsidRPr="00A175C6" w:rsidRDefault="005F12B0" w:rsidP="00035CC9">
      <w:pPr>
        <w:spacing w:after="0" w:line="360" w:lineRule="auto"/>
        <w:ind w:firstLine="720"/>
        <w:jc w:val="both"/>
        <w:rPr>
          <w:rFonts w:ascii="Times New Roman" w:hAnsi="Times New Roman" w:cs="Times New Roman"/>
          <w:sz w:val="28"/>
          <w:szCs w:val="28"/>
          <w:lang w:val="uk-UA"/>
        </w:rPr>
      </w:pPr>
      <w:r w:rsidRPr="00A175C6">
        <w:rPr>
          <w:rFonts w:ascii="Times New Roman" w:hAnsi="Times New Roman" w:cs="Times New Roman"/>
          <w:sz w:val="28"/>
          <w:szCs w:val="28"/>
          <w:lang w:val="uk-UA"/>
        </w:rPr>
        <w:t>Шкала оцінювання від 1 до 5:</w:t>
      </w:r>
    </w:p>
    <w:p w14:paraId="36575698" w14:textId="77777777" w:rsidR="00035CC9" w:rsidRPr="00A175C6" w:rsidRDefault="005F12B0" w:rsidP="00035CC9">
      <w:pPr>
        <w:spacing w:after="0" w:line="360" w:lineRule="auto"/>
        <w:ind w:firstLine="720"/>
        <w:jc w:val="both"/>
        <w:rPr>
          <w:rFonts w:ascii="Times New Roman" w:hAnsi="Times New Roman" w:cs="Times New Roman"/>
          <w:sz w:val="28"/>
          <w:szCs w:val="28"/>
          <w:lang w:val="uk-UA"/>
        </w:rPr>
      </w:pPr>
      <w:r w:rsidRPr="00A175C6">
        <w:rPr>
          <w:rFonts w:ascii="Times New Roman" w:hAnsi="Times New Roman" w:cs="Times New Roman"/>
          <w:sz w:val="28"/>
          <w:szCs w:val="28"/>
          <w:lang w:val="uk-UA"/>
        </w:rPr>
        <w:t>5-4 – дуже/ помірно задоволений</w:t>
      </w:r>
    </w:p>
    <w:p w14:paraId="3D7BF547" w14:textId="77777777" w:rsidR="00035CC9" w:rsidRPr="00A175C6" w:rsidRDefault="0099455C" w:rsidP="00035CC9">
      <w:pPr>
        <w:spacing w:after="0" w:line="360" w:lineRule="auto"/>
        <w:ind w:firstLine="720"/>
        <w:jc w:val="both"/>
        <w:rPr>
          <w:rFonts w:ascii="Times New Roman" w:hAnsi="Times New Roman" w:cs="Times New Roman"/>
          <w:sz w:val="28"/>
          <w:szCs w:val="28"/>
          <w:lang w:val="uk-UA"/>
        </w:rPr>
      </w:pPr>
      <w:r w:rsidRPr="00A175C6">
        <w:rPr>
          <w:rFonts w:ascii="Times New Roman" w:hAnsi="Times New Roman" w:cs="Times New Roman"/>
          <w:sz w:val="28"/>
          <w:szCs w:val="28"/>
          <w:lang w:val="uk-UA"/>
        </w:rPr>
        <w:t>3</w:t>
      </w:r>
      <w:r w:rsidR="005F12B0" w:rsidRPr="00A175C6">
        <w:rPr>
          <w:rFonts w:ascii="Times New Roman" w:hAnsi="Times New Roman" w:cs="Times New Roman"/>
          <w:sz w:val="28"/>
          <w:szCs w:val="28"/>
          <w:lang w:val="uk-UA"/>
        </w:rPr>
        <w:t xml:space="preserve"> – нейтральний досвід</w:t>
      </w:r>
    </w:p>
    <w:p w14:paraId="66A6585C" w14:textId="3A613005" w:rsidR="005F12B0" w:rsidRPr="00035CC9" w:rsidRDefault="005F12B0" w:rsidP="00035CC9">
      <w:pPr>
        <w:spacing w:after="0" w:line="360" w:lineRule="auto"/>
        <w:ind w:firstLine="720"/>
        <w:jc w:val="both"/>
        <w:rPr>
          <w:rFonts w:ascii="Times New Roman" w:hAnsi="Times New Roman" w:cs="Times New Roman"/>
          <w:sz w:val="28"/>
          <w:szCs w:val="28"/>
          <w:lang w:val="uk-UA"/>
        </w:rPr>
      </w:pPr>
      <w:r w:rsidRPr="00A175C6">
        <w:rPr>
          <w:rFonts w:ascii="Times New Roman" w:hAnsi="Times New Roman" w:cs="Times New Roman"/>
          <w:sz w:val="28"/>
          <w:szCs w:val="28"/>
          <w:lang w:val="uk-UA"/>
        </w:rPr>
        <w:t>2-1 – поганий/ дуже поганий</w:t>
      </w:r>
    </w:p>
    <w:p w14:paraId="62AA48F0" w14:textId="77777777" w:rsidR="00DB65E4" w:rsidRPr="00402A71" w:rsidRDefault="00DB65E4" w:rsidP="0099455C">
      <w:pPr>
        <w:pStyle w:val="a3"/>
        <w:spacing w:after="0" w:line="360" w:lineRule="auto"/>
        <w:ind w:left="2160"/>
        <w:jc w:val="both"/>
        <w:rPr>
          <w:rFonts w:ascii="Times New Roman" w:hAnsi="Times New Roman" w:cs="Times New Roman"/>
          <w:color w:val="000000" w:themeColor="text1"/>
          <w:sz w:val="28"/>
          <w:szCs w:val="28"/>
          <w:lang w:val="uk-UA"/>
        </w:rPr>
      </w:pPr>
    </w:p>
    <w:p w14:paraId="16989CFD" w14:textId="71F7EA7E" w:rsidR="005F12B0" w:rsidRPr="00402A71" w:rsidRDefault="00C27FF5" w:rsidP="005F12B0">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Таблиця 3.8 </w:t>
      </w:r>
      <w:r w:rsidR="005F12B0" w:rsidRPr="00402A71">
        <w:rPr>
          <w:rFonts w:ascii="Times New Roman" w:hAnsi="Times New Roman" w:cs="Times New Roman"/>
          <w:sz w:val="28"/>
          <w:szCs w:val="28"/>
          <w:lang w:val="uk-UA"/>
        </w:rPr>
        <w:t>– Оцінка результатів задоволеності клієнтів</w:t>
      </w:r>
    </w:p>
    <w:tbl>
      <w:tblPr>
        <w:tblStyle w:val="a7"/>
        <w:tblW w:w="10214" w:type="dxa"/>
        <w:tblInd w:w="-5" w:type="dxa"/>
        <w:tblLook w:val="04A0" w:firstRow="1" w:lastRow="0" w:firstColumn="1" w:lastColumn="0" w:noHBand="0" w:noVBand="1"/>
      </w:tblPr>
      <w:tblGrid>
        <w:gridCol w:w="5069"/>
        <w:gridCol w:w="5145"/>
      </w:tblGrid>
      <w:tr w:rsidR="0032354F" w:rsidRPr="00402A71" w14:paraId="6888D092" w14:textId="77777777" w:rsidTr="00035CC9">
        <w:trPr>
          <w:trHeight w:val="540"/>
        </w:trPr>
        <w:tc>
          <w:tcPr>
            <w:tcW w:w="5069" w:type="dxa"/>
            <w:vAlign w:val="center"/>
          </w:tcPr>
          <w:p w14:paraId="77CB4809" w14:textId="77777777" w:rsidR="005F12B0" w:rsidRPr="00402A71" w:rsidRDefault="005F12B0" w:rsidP="00A31604">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CSAT</w:t>
            </w:r>
          </w:p>
        </w:tc>
        <w:tc>
          <w:tcPr>
            <w:tcW w:w="5145" w:type="dxa"/>
            <w:vAlign w:val="center"/>
          </w:tcPr>
          <w:p w14:paraId="4C976EF7" w14:textId="77777777" w:rsidR="005F12B0" w:rsidRPr="00402A71" w:rsidRDefault="005F12B0" w:rsidP="00A31604">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Значення</w:t>
            </w:r>
          </w:p>
        </w:tc>
      </w:tr>
      <w:tr w:rsidR="0032354F" w:rsidRPr="00402A71" w14:paraId="7B8CE556" w14:textId="77777777" w:rsidTr="00035CC9">
        <w:trPr>
          <w:trHeight w:val="540"/>
        </w:trPr>
        <w:tc>
          <w:tcPr>
            <w:tcW w:w="5069" w:type="dxa"/>
            <w:vAlign w:val="center"/>
          </w:tcPr>
          <w:p w14:paraId="63B65EE2" w14:textId="77777777" w:rsidR="005F12B0" w:rsidRPr="00402A71" w:rsidRDefault="005F12B0" w:rsidP="00A31604">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0 – 40%</w:t>
            </w:r>
          </w:p>
        </w:tc>
        <w:tc>
          <w:tcPr>
            <w:tcW w:w="5145" w:type="dxa"/>
            <w:vAlign w:val="center"/>
          </w:tcPr>
          <w:p w14:paraId="6662E8E1" w14:textId="77777777" w:rsidR="005F12B0" w:rsidRPr="00402A71" w:rsidRDefault="005F12B0" w:rsidP="00A31604">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Не задоволений</w:t>
            </w:r>
          </w:p>
        </w:tc>
      </w:tr>
      <w:tr w:rsidR="00035CC9" w:rsidRPr="00402A71" w14:paraId="793652A6" w14:textId="77777777" w:rsidTr="00035CC9">
        <w:trPr>
          <w:trHeight w:val="552"/>
        </w:trPr>
        <w:tc>
          <w:tcPr>
            <w:tcW w:w="5069" w:type="dxa"/>
          </w:tcPr>
          <w:p w14:paraId="12E9AEC7" w14:textId="77777777" w:rsidR="00035CC9" w:rsidRPr="00402A71" w:rsidRDefault="00035CC9" w:rsidP="00744ED0">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40 – 60%</w:t>
            </w:r>
          </w:p>
        </w:tc>
        <w:tc>
          <w:tcPr>
            <w:tcW w:w="5145" w:type="dxa"/>
          </w:tcPr>
          <w:p w14:paraId="29E2B494" w14:textId="77777777" w:rsidR="00035CC9" w:rsidRPr="00402A71" w:rsidRDefault="00035CC9" w:rsidP="00744ED0">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Більше задоволений, ніж ні</w:t>
            </w:r>
          </w:p>
        </w:tc>
      </w:tr>
      <w:tr w:rsidR="00035CC9" w:rsidRPr="00402A71" w14:paraId="62CDF9FA" w14:textId="77777777" w:rsidTr="00035CC9">
        <w:trPr>
          <w:trHeight w:val="535"/>
        </w:trPr>
        <w:tc>
          <w:tcPr>
            <w:tcW w:w="5069" w:type="dxa"/>
          </w:tcPr>
          <w:p w14:paraId="340DB60C" w14:textId="77777777" w:rsidR="00035CC9" w:rsidRPr="00402A71" w:rsidRDefault="00035CC9" w:rsidP="00744ED0">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60 – 80%</w:t>
            </w:r>
          </w:p>
        </w:tc>
        <w:tc>
          <w:tcPr>
            <w:tcW w:w="5145" w:type="dxa"/>
          </w:tcPr>
          <w:p w14:paraId="0D0DBB10" w14:textId="77777777" w:rsidR="00035CC9" w:rsidRPr="00402A71" w:rsidRDefault="00035CC9" w:rsidP="00744ED0">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Задоволений</w:t>
            </w:r>
          </w:p>
        </w:tc>
      </w:tr>
      <w:tr w:rsidR="00035CC9" w:rsidRPr="00402A71" w14:paraId="11BB5E52" w14:textId="77777777" w:rsidTr="00035CC9">
        <w:trPr>
          <w:trHeight w:val="552"/>
        </w:trPr>
        <w:tc>
          <w:tcPr>
            <w:tcW w:w="5069" w:type="dxa"/>
          </w:tcPr>
          <w:p w14:paraId="12FBC942" w14:textId="77777777" w:rsidR="00035CC9" w:rsidRPr="00402A71" w:rsidRDefault="00035CC9" w:rsidP="00744ED0">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80 – 100%</w:t>
            </w:r>
          </w:p>
        </w:tc>
        <w:tc>
          <w:tcPr>
            <w:tcW w:w="5145" w:type="dxa"/>
          </w:tcPr>
          <w:p w14:paraId="6064AFDB" w14:textId="77777777" w:rsidR="00035CC9" w:rsidRPr="00402A71" w:rsidRDefault="00035CC9" w:rsidP="00744ED0">
            <w:pPr>
              <w:pStyle w:val="a3"/>
              <w:spacing w:line="360" w:lineRule="auto"/>
              <w:ind w:left="0"/>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Дуже задоволений</w:t>
            </w:r>
          </w:p>
        </w:tc>
      </w:tr>
    </w:tbl>
    <w:p w14:paraId="5AAA804D" w14:textId="5A624757" w:rsidR="005F12B0" w:rsidRPr="00035CC9" w:rsidRDefault="00A31604" w:rsidP="00035CC9">
      <w:pPr>
        <w:spacing w:after="0" w:line="360" w:lineRule="auto"/>
        <w:ind w:firstLine="720"/>
        <w:jc w:val="both"/>
        <w:rPr>
          <w:rFonts w:ascii="Times New Roman" w:hAnsi="Times New Roman" w:cs="Times New Roman"/>
          <w:i/>
          <w:color w:val="000000" w:themeColor="text1"/>
          <w:sz w:val="28"/>
          <w:szCs w:val="28"/>
          <w:lang w:val="uk-UA"/>
        </w:rPr>
      </w:pPr>
      <w:r w:rsidRPr="00035CC9">
        <w:rPr>
          <w:rFonts w:ascii="Times New Roman" w:hAnsi="Times New Roman" w:cs="Times New Roman"/>
          <w:i/>
          <w:color w:val="000000" w:themeColor="text1"/>
          <w:sz w:val="28"/>
          <w:szCs w:val="28"/>
          <w:lang w:val="uk-UA"/>
        </w:rPr>
        <w:t>Складено на основі власних досліджень автора</w:t>
      </w:r>
    </w:p>
    <w:p w14:paraId="3D4CDB58" w14:textId="77777777" w:rsidR="00DB65E4" w:rsidRPr="00402A71" w:rsidRDefault="00DB65E4" w:rsidP="005F12B0">
      <w:pPr>
        <w:pStyle w:val="a3"/>
        <w:spacing w:after="0" w:line="360" w:lineRule="auto"/>
        <w:jc w:val="both"/>
        <w:rPr>
          <w:rFonts w:ascii="Times New Roman" w:hAnsi="Times New Roman" w:cs="Times New Roman"/>
          <w:sz w:val="28"/>
          <w:szCs w:val="28"/>
          <w:lang w:val="uk-UA"/>
        </w:rPr>
      </w:pPr>
    </w:p>
    <w:p w14:paraId="422CEC6F" w14:textId="77777777" w:rsidR="005A4F27" w:rsidRDefault="005F12B0" w:rsidP="005A4F27">
      <w:pPr>
        <w:spacing w:after="0" w:line="360" w:lineRule="auto"/>
        <w:ind w:left="720"/>
        <w:jc w:val="both"/>
        <w:rPr>
          <w:rFonts w:ascii="Times New Roman" w:hAnsi="Times New Roman" w:cs="Times New Roman"/>
          <w:sz w:val="28"/>
          <w:szCs w:val="28"/>
          <w:lang w:val="uk-UA"/>
        </w:rPr>
      </w:pPr>
      <w:r w:rsidRPr="005A4F27">
        <w:rPr>
          <w:rFonts w:ascii="Times New Roman" w:hAnsi="Times New Roman" w:cs="Times New Roman"/>
          <w:sz w:val="28"/>
          <w:szCs w:val="28"/>
          <w:lang w:val="uk-UA"/>
        </w:rPr>
        <w:t>Високий рівень задоволеності клієнтів підвищує стійкість підприємства до зм</w:t>
      </w:r>
      <w:r w:rsidR="0052127C" w:rsidRPr="005A4F27">
        <w:rPr>
          <w:rFonts w:ascii="Times New Roman" w:hAnsi="Times New Roman" w:cs="Times New Roman"/>
          <w:sz w:val="28"/>
          <w:szCs w:val="28"/>
          <w:lang w:val="uk-UA"/>
        </w:rPr>
        <w:t>ін і кризових ситуацій на ринку, а низький свідчить про те, що необхідно впроваджувати зміни в свою продукцію.</w:t>
      </w:r>
    </w:p>
    <w:p w14:paraId="70245E43" w14:textId="487B6DB7" w:rsidR="0099455C" w:rsidRPr="005A4F27" w:rsidRDefault="005F12B0" w:rsidP="00617893">
      <w:pPr>
        <w:pStyle w:val="a3"/>
        <w:numPr>
          <w:ilvl w:val="0"/>
          <w:numId w:val="33"/>
        </w:numPr>
        <w:spacing w:after="0" w:line="360" w:lineRule="auto"/>
        <w:jc w:val="both"/>
        <w:rPr>
          <w:rFonts w:ascii="Times New Roman" w:hAnsi="Times New Roman" w:cs="Times New Roman"/>
          <w:sz w:val="28"/>
          <w:szCs w:val="28"/>
          <w:lang w:val="uk-UA"/>
        </w:rPr>
      </w:pPr>
      <w:r w:rsidRPr="005A4F27">
        <w:rPr>
          <w:rFonts w:ascii="Times New Roman" w:hAnsi="Times New Roman" w:cs="Times New Roman"/>
          <w:sz w:val="28"/>
          <w:szCs w:val="28"/>
          <w:lang w:val="uk-UA"/>
        </w:rPr>
        <w:t>Індекс готовності рекомендувати – оцінює готовність клієнта порекомендувати покупку чи послугу своїм знайомим. Вимірюється також у відсотку.</w:t>
      </w:r>
    </w:p>
    <w:p w14:paraId="2FA32B4A" w14:textId="60E46C0D" w:rsidR="0099455C" w:rsidRPr="00035CC9" w:rsidRDefault="005A4F27" w:rsidP="00035CC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12B0" w:rsidRPr="00402A71">
        <w:rPr>
          <w:noProof/>
        </w:rPr>
        <w:drawing>
          <wp:inline distT="0" distB="0" distL="0" distR="0" wp14:anchorId="6934D242" wp14:editId="1C3B5811">
            <wp:extent cx="4411980" cy="464820"/>
            <wp:effectExtent l="0" t="0" r="762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hoto_2024-11-10_16-30-55.jpg"/>
                    <pic:cNvPicPr/>
                  </pic:nvPicPr>
                  <pic:blipFill rotWithShape="1">
                    <a:blip r:embed="rId56">
                      <a:extLst>
                        <a:ext uri="{28A0092B-C50C-407E-A947-70E740481C1C}">
                          <a14:useLocalDpi xmlns:a14="http://schemas.microsoft.com/office/drawing/2010/main" val="0"/>
                        </a:ext>
                      </a:extLst>
                    </a:blip>
                    <a:srcRect r="2449" b="25911"/>
                    <a:stretch/>
                  </pic:blipFill>
                  <pic:spPr bwMode="auto">
                    <a:xfrm>
                      <a:off x="0" y="0"/>
                      <a:ext cx="4447402" cy="468552"/>
                    </a:xfrm>
                    <a:prstGeom prst="rect">
                      <a:avLst/>
                    </a:prstGeom>
                    <a:ln>
                      <a:noFill/>
                    </a:ln>
                    <a:extLst>
                      <a:ext uri="{53640926-AAD7-44D8-BBD7-CCE9431645EC}">
                        <a14:shadowObscured xmlns:a14="http://schemas.microsoft.com/office/drawing/2010/main"/>
                      </a:ext>
                    </a:extLst>
                  </pic:spPr>
                </pic:pic>
              </a:graphicData>
            </a:graphic>
          </wp:inline>
        </w:drawing>
      </w:r>
      <w:r w:rsidR="00624BD3">
        <w:rPr>
          <w:rFonts w:ascii="Times New Roman" w:hAnsi="Times New Roman" w:cs="Times New Roman"/>
          <w:sz w:val="28"/>
          <w:szCs w:val="28"/>
          <w:lang w:val="uk-UA"/>
        </w:rPr>
        <w:t>,</w:t>
      </w:r>
      <w:r w:rsidR="005F12B0" w:rsidRPr="00035C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35CC9">
        <w:rPr>
          <w:rFonts w:ascii="Times New Roman" w:hAnsi="Times New Roman" w:cs="Times New Roman"/>
          <w:sz w:val="28"/>
          <w:szCs w:val="28"/>
          <w:lang w:val="uk-UA"/>
        </w:rPr>
        <w:t xml:space="preserve">             </w:t>
      </w:r>
      <w:r w:rsidR="005F12B0" w:rsidRPr="00035CC9">
        <w:rPr>
          <w:rFonts w:ascii="Times New Roman" w:hAnsi="Times New Roman" w:cs="Times New Roman"/>
          <w:sz w:val="28"/>
          <w:szCs w:val="28"/>
          <w:lang w:val="uk-UA"/>
        </w:rPr>
        <w:t>(3.6)</w:t>
      </w:r>
    </w:p>
    <w:p w14:paraId="2C6DBD13" w14:textId="48105F42" w:rsidR="005A4F27" w:rsidRPr="005A4F27" w:rsidRDefault="00035CC9" w:rsidP="005A4F27">
      <w:pPr>
        <w:spacing w:after="0" w:line="360" w:lineRule="auto"/>
        <w:ind w:left="720"/>
        <w:jc w:val="both"/>
        <w:rPr>
          <w:rFonts w:ascii="Times New Roman" w:hAnsi="Times New Roman" w:cs="Times New Roman"/>
          <w:sz w:val="28"/>
          <w:szCs w:val="28"/>
          <w:lang w:val="uk-UA"/>
        </w:rPr>
      </w:pPr>
      <w:r w:rsidRPr="005A4F27">
        <w:rPr>
          <w:rFonts w:ascii="Times New Roman" w:hAnsi="Times New Roman" w:cs="Times New Roman"/>
          <w:sz w:val="28"/>
          <w:szCs w:val="28"/>
          <w:lang w:val="uk-UA"/>
        </w:rPr>
        <w:t xml:space="preserve">де </w:t>
      </w:r>
      <w:r w:rsidR="00624BD3">
        <w:rPr>
          <w:rFonts w:ascii="Times New Roman" w:hAnsi="Times New Roman" w:cs="Times New Roman"/>
          <w:sz w:val="28"/>
          <w:szCs w:val="28"/>
          <w:lang w:val="uk-UA"/>
        </w:rPr>
        <w:t>% п</w:t>
      </w:r>
      <w:r w:rsidR="005F12B0" w:rsidRPr="005A4F27">
        <w:rPr>
          <w:rFonts w:ascii="Times New Roman" w:hAnsi="Times New Roman" w:cs="Times New Roman"/>
          <w:sz w:val="28"/>
          <w:szCs w:val="28"/>
          <w:lang w:val="uk-UA"/>
        </w:rPr>
        <w:t>ромоутерів – відсоток клієнтів, які оцінили свою готовність рекомендувати компанію на 9 або 1</w:t>
      </w:r>
      <w:r w:rsidR="00624BD3">
        <w:rPr>
          <w:rFonts w:ascii="Times New Roman" w:hAnsi="Times New Roman" w:cs="Times New Roman"/>
          <w:sz w:val="28"/>
          <w:szCs w:val="28"/>
          <w:lang w:val="uk-UA"/>
        </w:rPr>
        <w:t>0 балів (за шкалою від 0 до 10);</w:t>
      </w:r>
    </w:p>
    <w:p w14:paraId="775CCE4A" w14:textId="046F1E02" w:rsidR="005A4F27" w:rsidRPr="005A4F27" w:rsidRDefault="00624BD3" w:rsidP="005A4F27">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д</w:t>
      </w:r>
      <w:r w:rsidR="005F12B0" w:rsidRPr="005A4F27">
        <w:rPr>
          <w:rFonts w:ascii="Times New Roman" w:hAnsi="Times New Roman" w:cs="Times New Roman"/>
          <w:sz w:val="28"/>
          <w:szCs w:val="28"/>
          <w:lang w:val="uk-UA"/>
        </w:rPr>
        <w:t>етректорів – відсоток клієнтів, які оцінили готовність рекомендувати на рівні від 0 до 6 балів.</w:t>
      </w:r>
      <w:r w:rsidR="0099455C" w:rsidRPr="005A4F27">
        <w:rPr>
          <w:rFonts w:ascii="Times New Roman" w:hAnsi="Times New Roman" w:cs="Times New Roman"/>
          <w:sz w:val="28"/>
          <w:szCs w:val="28"/>
          <w:lang w:val="uk-UA"/>
        </w:rPr>
        <w:t xml:space="preserve"> </w:t>
      </w:r>
    </w:p>
    <w:p w14:paraId="113F5715" w14:textId="77777777" w:rsidR="005A4F27" w:rsidRPr="005A4F27" w:rsidRDefault="005F12B0" w:rsidP="005A4F27">
      <w:pPr>
        <w:spacing w:after="0" w:line="360" w:lineRule="auto"/>
        <w:ind w:left="720"/>
        <w:jc w:val="both"/>
        <w:rPr>
          <w:rFonts w:ascii="Times New Roman" w:hAnsi="Times New Roman" w:cs="Times New Roman"/>
          <w:sz w:val="28"/>
          <w:szCs w:val="28"/>
          <w:lang w:val="uk-UA"/>
        </w:rPr>
      </w:pPr>
      <w:r w:rsidRPr="005A4F27">
        <w:rPr>
          <w:rFonts w:ascii="Times New Roman" w:hAnsi="Times New Roman" w:cs="Times New Roman"/>
          <w:sz w:val="28"/>
          <w:szCs w:val="28"/>
          <w:lang w:val="uk-UA"/>
        </w:rPr>
        <w:t>Також клієнтів з оцінками 7 або 8 вважають нейтральними, тому їх не включають до розрахунку.</w:t>
      </w:r>
    </w:p>
    <w:p w14:paraId="520969C9" w14:textId="02D71B4F" w:rsidR="00A111C8" w:rsidRPr="005A4F27" w:rsidRDefault="00B66B6F" w:rsidP="005A4F27">
      <w:pPr>
        <w:spacing w:after="0" w:line="360" w:lineRule="auto"/>
        <w:ind w:left="720"/>
        <w:jc w:val="both"/>
        <w:rPr>
          <w:rFonts w:ascii="Times New Roman" w:hAnsi="Times New Roman" w:cs="Times New Roman"/>
          <w:sz w:val="28"/>
          <w:szCs w:val="28"/>
          <w:lang w:val="uk-UA"/>
        </w:rPr>
      </w:pPr>
      <w:r w:rsidRPr="005A4F27">
        <w:rPr>
          <w:rFonts w:ascii="Times New Roman" w:hAnsi="Times New Roman" w:cs="Times New Roman"/>
          <w:sz w:val="28"/>
          <w:szCs w:val="28"/>
          <w:lang w:val="uk-UA"/>
        </w:rPr>
        <w:t>Далі нижче у таблиці 3.9, наведена характеристика по оцінці результатів споживачів рекомендувати товар/послугу.</w:t>
      </w:r>
    </w:p>
    <w:p w14:paraId="63F2E3A4" w14:textId="0C930074" w:rsidR="00A111C8" w:rsidRPr="00B241D4" w:rsidRDefault="00A111C8" w:rsidP="00B241D4">
      <w:pPr>
        <w:spacing w:after="0" w:line="360" w:lineRule="auto"/>
        <w:jc w:val="both"/>
        <w:rPr>
          <w:rFonts w:ascii="Times New Roman" w:hAnsi="Times New Roman" w:cs="Times New Roman"/>
          <w:sz w:val="28"/>
          <w:szCs w:val="28"/>
          <w:lang w:val="uk-UA"/>
        </w:rPr>
      </w:pPr>
    </w:p>
    <w:p w14:paraId="43802303" w14:textId="5F6DD80D" w:rsidR="005F12B0" w:rsidRPr="00402A71" w:rsidRDefault="00C27FF5" w:rsidP="005F12B0">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Таблиця 3.9</w:t>
      </w:r>
      <w:r w:rsidR="005F12B0" w:rsidRPr="00402A71">
        <w:rPr>
          <w:rFonts w:ascii="Times New Roman" w:hAnsi="Times New Roman" w:cs="Times New Roman"/>
          <w:sz w:val="28"/>
          <w:szCs w:val="28"/>
          <w:lang w:val="uk-UA"/>
        </w:rPr>
        <w:t xml:space="preserve"> – Оцінка результатів готовності рекомендувати товар/послугу</w:t>
      </w:r>
    </w:p>
    <w:tbl>
      <w:tblPr>
        <w:tblStyle w:val="a7"/>
        <w:tblW w:w="10255" w:type="dxa"/>
        <w:tblLook w:val="04A0" w:firstRow="1" w:lastRow="0" w:firstColumn="1" w:lastColumn="0" w:noHBand="0" w:noVBand="1"/>
      </w:tblPr>
      <w:tblGrid>
        <w:gridCol w:w="5166"/>
        <w:gridCol w:w="5089"/>
      </w:tblGrid>
      <w:tr w:rsidR="005F12B0" w:rsidRPr="00402A71" w14:paraId="71F958CB" w14:textId="77777777" w:rsidTr="003C0834">
        <w:trPr>
          <w:trHeight w:val="564"/>
        </w:trPr>
        <w:tc>
          <w:tcPr>
            <w:tcW w:w="5166" w:type="dxa"/>
            <w:vAlign w:val="center"/>
          </w:tcPr>
          <w:p w14:paraId="25CBF372" w14:textId="77777777"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NPS</w:t>
            </w:r>
          </w:p>
        </w:tc>
        <w:tc>
          <w:tcPr>
            <w:tcW w:w="5089" w:type="dxa"/>
            <w:vAlign w:val="center"/>
          </w:tcPr>
          <w:p w14:paraId="1C472F96" w14:textId="77777777"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Значення</w:t>
            </w:r>
          </w:p>
        </w:tc>
      </w:tr>
      <w:tr w:rsidR="005F12B0" w:rsidRPr="00402A71" w14:paraId="1000E0ED" w14:textId="77777777" w:rsidTr="003C0834">
        <w:trPr>
          <w:trHeight w:val="564"/>
        </w:trPr>
        <w:tc>
          <w:tcPr>
            <w:tcW w:w="5166" w:type="dxa"/>
            <w:vAlign w:val="center"/>
          </w:tcPr>
          <w:p w14:paraId="05D052A5" w14:textId="77777777"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-100 – 0</w:t>
            </w:r>
          </w:p>
        </w:tc>
        <w:tc>
          <w:tcPr>
            <w:tcW w:w="5089" w:type="dxa"/>
            <w:vAlign w:val="center"/>
          </w:tcPr>
          <w:p w14:paraId="23FF30D3" w14:textId="77777777"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Не готові рекомендувати</w:t>
            </w:r>
          </w:p>
        </w:tc>
      </w:tr>
      <w:tr w:rsidR="005F12B0" w:rsidRPr="00402A71" w14:paraId="16929196" w14:textId="77777777" w:rsidTr="003C0834">
        <w:trPr>
          <w:trHeight w:val="564"/>
        </w:trPr>
        <w:tc>
          <w:tcPr>
            <w:tcW w:w="5166" w:type="dxa"/>
            <w:vAlign w:val="center"/>
          </w:tcPr>
          <w:p w14:paraId="0CC1A883" w14:textId="7CF9E034"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0 – 50</w:t>
            </w:r>
          </w:p>
        </w:tc>
        <w:tc>
          <w:tcPr>
            <w:tcW w:w="5089" w:type="dxa"/>
            <w:vAlign w:val="center"/>
          </w:tcPr>
          <w:p w14:paraId="7C6A56D8" w14:textId="77777777"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Середнє значення</w:t>
            </w:r>
          </w:p>
        </w:tc>
      </w:tr>
      <w:tr w:rsidR="005F12B0" w:rsidRPr="00402A71" w14:paraId="095CB6D8" w14:textId="77777777" w:rsidTr="003C0834">
        <w:trPr>
          <w:trHeight w:val="547"/>
        </w:trPr>
        <w:tc>
          <w:tcPr>
            <w:tcW w:w="5166" w:type="dxa"/>
            <w:vAlign w:val="center"/>
          </w:tcPr>
          <w:p w14:paraId="0FE7D760" w14:textId="191B2780"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50 – 70</w:t>
            </w:r>
          </w:p>
        </w:tc>
        <w:tc>
          <w:tcPr>
            <w:tcW w:w="5089" w:type="dxa"/>
            <w:vAlign w:val="center"/>
          </w:tcPr>
          <w:p w14:paraId="4C3E33F9" w14:textId="77777777"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Хороший показник</w:t>
            </w:r>
          </w:p>
        </w:tc>
      </w:tr>
      <w:tr w:rsidR="005F12B0" w:rsidRPr="009249C4" w14:paraId="15334118" w14:textId="77777777" w:rsidTr="003C0834">
        <w:trPr>
          <w:trHeight w:val="564"/>
        </w:trPr>
        <w:tc>
          <w:tcPr>
            <w:tcW w:w="5166" w:type="dxa"/>
            <w:vAlign w:val="center"/>
          </w:tcPr>
          <w:p w14:paraId="44DF38B6" w14:textId="41C70FAC"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70 – 100</w:t>
            </w:r>
          </w:p>
        </w:tc>
        <w:tc>
          <w:tcPr>
            <w:tcW w:w="5089" w:type="dxa"/>
            <w:vAlign w:val="center"/>
          </w:tcPr>
          <w:p w14:paraId="428F7974" w14:textId="77777777" w:rsidR="005F12B0" w:rsidRPr="00402A71" w:rsidRDefault="005F12B0" w:rsidP="00A31604">
            <w:pPr>
              <w:spacing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Позиці рівня лідеру на ринку</w:t>
            </w:r>
          </w:p>
        </w:tc>
      </w:tr>
    </w:tbl>
    <w:p w14:paraId="6A54E30C" w14:textId="4380DFC2" w:rsidR="005F12B0" w:rsidRDefault="00A31604" w:rsidP="005F12B0">
      <w:pPr>
        <w:spacing w:after="0" w:line="360" w:lineRule="auto"/>
        <w:ind w:firstLine="720"/>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Складено на основі власних досліджень автора</w:t>
      </w:r>
    </w:p>
    <w:p w14:paraId="4214E14E" w14:textId="77777777" w:rsidR="00DB65E4" w:rsidRPr="00402A71" w:rsidRDefault="00DB65E4" w:rsidP="005F12B0">
      <w:pPr>
        <w:spacing w:after="0" w:line="360" w:lineRule="auto"/>
        <w:ind w:firstLine="720"/>
        <w:jc w:val="both"/>
        <w:rPr>
          <w:rFonts w:ascii="Times New Roman" w:hAnsi="Times New Roman" w:cs="Times New Roman"/>
          <w:sz w:val="28"/>
          <w:szCs w:val="28"/>
          <w:lang w:val="uk-UA"/>
        </w:rPr>
      </w:pPr>
    </w:p>
    <w:p w14:paraId="43377FDA" w14:textId="77777777" w:rsidR="00035CC9" w:rsidRPr="009F4FED" w:rsidRDefault="005F12B0" w:rsidP="009F4FED">
      <w:pPr>
        <w:spacing w:after="0" w:line="360" w:lineRule="auto"/>
        <w:ind w:left="360"/>
        <w:jc w:val="both"/>
        <w:rPr>
          <w:rFonts w:ascii="Times New Roman" w:hAnsi="Times New Roman" w:cs="Times New Roman"/>
          <w:sz w:val="28"/>
          <w:szCs w:val="28"/>
          <w:lang w:val="uk-UA"/>
        </w:rPr>
      </w:pPr>
      <w:r w:rsidRPr="009F4FED">
        <w:rPr>
          <w:rFonts w:ascii="Times New Roman" w:hAnsi="Times New Roman" w:cs="Times New Roman"/>
          <w:sz w:val="28"/>
          <w:szCs w:val="28"/>
          <w:lang w:val="uk-UA"/>
        </w:rPr>
        <w:t>Бажано такі дослідження проводити від 4 до 2 разів на рік, щоб відслі</w:t>
      </w:r>
      <w:r w:rsidR="0052127C" w:rsidRPr="009F4FED">
        <w:rPr>
          <w:rFonts w:ascii="Times New Roman" w:hAnsi="Times New Roman" w:cs="Times New Roman"/>
          <w:sz w:val="28"/>
          <w:szCs w:val="28"/>
          <w:lang w:val="uk-UA"/>
        </w:rPr>
        <w:t xml:space="preserve">дковувати свою позицію на ринку та зміни, яких потребує той чи інший продукт підприємства ПрАТ </w:t>
      </w:r>
      <w:r w:rsidR="0052127C" w:rsidRPr="009F4FED">
        <w:rPr>
          <w:rFonts w:ascii="Times New Roman" w:hAnsi="Times New Roman" w:cs="Times New Roman"/>
          <w:color w:val="000000" w:themeColor="text1"/>
          <w:sz w:val="28"/>
          <w:szCs w:val="28"/>
          <w:lang w:val="uk-UA"/>
        </w:rPr>
        <w:t>«КАРЛСБЕРГ Україна».</w:t>
      </w:r>
    </w:p>
    <w:p w14:paraId="33CE1F32" w14:textId="77777777" w:rsidR="00035CC9" w:rsidRPr="009F4FED" w:rsidRDefault="003145A8" w:rsidP="00617893">
      <w:pPr>
        <w:pStyle w:val="a3"/>
        <w:numPr>
          <w:ilvl w:val="0"/>
          <w:numId w:val="22"/>
        </w:numPr>
        <w:spacing w:after="0" w:line="360" w:lineRule="auto"/>
        <w:jc w:val="both"/>
        <w:rPr>
          <w:rFonts w:ascii="Times New Roman" w:hAnsi="Times New Roman" w:cs="Times New Roman"/>
          <w:sz w:val="28"/>
          <w:szCs w:val="28"/>
          <w:lang w:val="uk-UA"/>
        </w:rPr>
      </w:pPr>
      <w:r w:rsidRPr="009F4FED">
        <w:rPr>
          <w:rFonts w:ascii="Times New Roman" w:hAnsi="Times New Roman" w:cs="Times New Roman"/>
          <w:color w:val="000000" w:themeColor="text1"/>
          <w:sz w:val="28"/>
          <w:szCs w:val="28"/>
          <w:lang w:val="uk-UA"/>
        </w:rPr>
        <w:t>розробка плану змін, що включає в себе стратегію та інструменти, які будуть використовуватися для покращення поточної ситуації;</w:t>
      </w:r>
    </w:p>
    <w:p w14:paraId="41C26D60" w14:textId="77777777" w:rsidR="00035CC9" w:rsidRPr="009F4FED" w:rsidRDefault="0052127C" w:rsidP="00617893">
      <w:pPr>
        <w:pStyle w:val="a3"/>
        <w:numPr>
          <w:ilvl w:val="0"/>
          <w:numId w:val="22"/>
        </w:numPr>
        <w:spacing w:after="0" w:line="360" w:lineRule="auto"/>
        <w:jc w:val="both"/>
        <w:rPr>
          <w:rFonts w:ascii="Times New Roman" w:hAnsi="Times New Roman" w:cs="Times New Roman"/>
          <w:sz w:val="28"/>
          <w:szCs w:val="28"/>
          <w:lang w:val="uk-UA"/>
        </w:rPr>
      </w:pPr>
      <w:r w:rsidRPr="009F4FED">
        <w:rPr>
          <w:rFonts w:ascii="Times New Roman" w:hAnsi="Times New Roman" w:cs="Times New Roman"/>
          <w:color w:val="000000" w:themeColor="text1"/>
          <w:sz w:val="28"/>
          <w:szCs w:val="28"/>
          <w:lang w:val="uk-UA"/>
        </w:rPr>
        <w:t>впровадження даних змін з першочерговим пілотним проєктом, щоб протестувати на невеликому сегменті для оцінки результатів;</w:t>
      </w:r>
    </w:p>
    <w:p w14:paraId="4F872539" w14:textId="77777777" w:rsidR="00035CC9" w:rsidRPr="009F4FED" w:rsidRDefault="0052127C" w:rsidP="00617893">
      <w:pPr>
        <w:pStyle w:val="a3"/>
        <w:numPr>
          <w:ilvl w:val="0"/>
          <w:numId w:val="22"/>
        </w:numPr>
        <w:spacing w:after="0" w:line="360" w:lineRule="auto"/>
        <w:jc w:val="both"/>
        <w:rPr>
          <w:rFonts w:ascii="Times New Roman" w:hAnsi="Times New Roman" w:cs="Times New Roman"/>
          <w:sz w:val="28"/>
          <w:szCs w:val="28"/>
          <w:lang w:val="uk-UA"/>
        </w:rPr>
      </w:pPr>
      <w:r w:rsidRPr="009F4FED">
        <w:rPr>
          <w:rFonts w:ascii="Times New Roman" w:hAnsi="Times New Roman" w:cs="Times New Roman"/>
          <w:color w:val="000000" w:themeColor="text1"/>
          <w:sz w:val="28"/>
          <w:szCs w:val="28"/>
          <w:lang w:val="uk-UA"/>
        </w:rPr>
        <w:t>оцінка отриманих результатів від пілотного проєкту та коригування змін, якщо потрібно;</w:t>
      </w:r>
    </w:p>
    <w:p w14:paraId="127EFF39" w14:textId="2E5D620C" w:rsidR="0052127C" w:rsidRPr="009F4FED" w:rsidRDefault="0052127C" w:rsidP="00617893">
      <w:pPr>
        <w:pStyle w:val="a3"/>
        <w:numPr>
          <w:ilvl w:val="0"/>
          <w:numId w:val="22"/>
        </w:numPr>
        <w:spacing w:after="0" w:line="360" w:lineRule="auto"/>
        <w:jc w:val="both"/>
        <w:rPr>
          <w:rFonts w:ascii="Times New Roman" w:hAnsi="Times New Roman" w:cs="Times New Roman"/>
          <w:sz w:val="28"/>
          <w:szCs w:val="28"/>
          <w:lang w:val="uk-UA"/>
        </w:rPr>
      </w:pPr>
      <w:r w:rsidRPr="009F4FED">
        <w:rPr>
          <w:rFonts w:ascii="Times New Roman" w:hAnsi="Times New Roman" w:cs="Times New Roman"/>
          <w:color w:val="000000" w:themeColor="text1"/>
          <w:sz w:val="28"/>
          <w:szCs w:val="28"/>
          <w:lang w:val="uk-UA"/>
        </w:rPr>
        <w:t xml:space="preserve">повна інтеграція змін в продукт, який пропонує </w:t>
      </w:r>
      <w:r w:rsidRPr="009F4FED">
        <w:rPr>
          <w:rFonts w:ascii="Times New Roman" w:hAnsi="Times New Roman" w:cs="Times New Roman"/>
          <w:sz w:val="28"/>
          <w:szCs w:val="28"/>
          <w:lang w:val="uk-UA"/>
        </w:rPr>
        <w:t xml:space="preserve">ПрАТ </w:t>
      </w:r>
      <w:r w:rsidRPr="009F4FED">
        <w:rPr>
          <w:rFonts w:ascii="Times New Roman" w:hAnsi="Times New Roman" w:cs="Times New Roman"/>
          <w:color w:val="000000" w:themeColor="text1"/>
          <w:sz w:val="28"/>
          <w:szCs w:val="28"/>
          <w:lang w:val="uk-UA"/>
        </w:rPr>
        <w:t>«КАРЛСБЕРГ Україна» на ринку напоїв.</w:t>
      </w:r>
    </w:p>
    <w:p w14:paraId="7388A50B" w14:textId="77777777" w:rsidR="00035CC9" w:rsidRPr="009F4FED" w:rsidRDefault="004F5372" w:rsidP="00035CC9">
      <w:pPr>
        <w:spacing w:after="0" w:line="360" w:lineRule="auto"/>
        <w:ind w:firstLine="720"/>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lastRenderedPageBreak/>
        <w:t>Постійна адаптація маркетингу підприємства потребує постійного пошуку нових можливостей, які члени команди маркетингу можу запроваджувати та керувати. Для цього варто запровадити наказ, який би регулював заходи для підтримки пошуку можливостей, а саме:</w:t>
      </w:r>
    </w:p>
    <w:p w14:paraId="12160871" w14:textId="77777777" w:rsidR="00035CC9" w:rsidRPr="009F4FED" w:rsidRDefault="004F5372" w:rsidP="00617893">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t>детальний опис функцій команди маркетингу, частоту зустрічей (щомісячні та щоквартальні);</w:t>
      </w:r>
    </w:p>
    <w:p w14:paraId="3B770C99" w14:textId="77777777" w:rsidR="00035CC9" w:rsidRPr="009F4FED" w:rsidRDefault="004F5372" w:rsidP="00617893">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t>регламент моніторингу ринку, що включає в себе періодичність і методи збору ринкових даних раз на квартал;</w:t>
      </w:r>
    </w:p>
    <w:p w14:paraId="05331B1D" w14:textId="77777777" w:rsidR="00035CC9" w:rsidRPr="009F4FED" w:rsidRDefault="004F5372" w:rsidP="00617893">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t>формат</w:t>
      </w:r>
      <w:r w:rsidR="006A7036" w:rsidRPr="009F4FED">
        <w:rPr>
          <w:rFonts w:ascii="Times New Roman" w:hAnsi="Times New Roman" w:cs="Times New Roman"/>
          <w:color w:val="000000" w:themeColor="text1"/>
          <w:sz w:val="28"/>
          <w:szCs w:val="28"/>
          <w:lang w:val="uk-UA"/>
        </w:rPr>
        <w:t xml:space="preserve"> проведення звітності результатів;</w:t>
      </w:r>
    </w:p>
    <w:p w14:paraId="727F9A91" w14:textId="77777777" w:rsidR="00035CC9" w:rsidRPr="009F4FED" w:rsidRDefault="006A7036" w:rsidP="00617893">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t xml:space="preserve">формування політики тестування інновацій, що включають в себе правила проведення пілотних проєктів, оцінки їх ефективності та можливостей впровадження; </w:t>
      </w:r>
    </w:p>
    <w:p w14:paraId="0A8A8C79" w14:textId="77777777" w:rsidR="00035CC9" w:rsidRPr="009F4FED" w:rsidRDefault="006A7036" w:rsidP="00617893">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t>провадження програми мотивації для співробітників, ідеї чиїх  були впровадженні успішно і мали хороші результати;</w:t>
      </w:r>
    </w:p>
    <w:p w14:paraId="411CD59E" w14:textId="59A42E21" w:rsidR="006A7036" w:rsidRPr="009F4FED" w:rsidRDefault="006A7036" w:rsidP="00617893">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t>також план навчання персоналу, що регламентує регулярне навчання команди маркетингу новими маркетинговими технологіями.</w:t>
      </w:r>
    </w:p>
    <w:p w14:paraId="4E4347D8" w14:textId="77777777" w:rsidR="00035CC9" w:rsidRDefault="00E746F3" w:rsidP="00035CC9">
      <w:pPr>
        <w:spacing w:after="0" w:line="360" w:lineRule="auto"/>
        <w:ind w:firstLine="720"/>
        <w:jc w:val="both"/>
        <w:rPr>
          <w:rFonts w:ascii="Times New Roman" w:hAnsi="Times New Roman" w:cs="Times New Roman"/>
          <w:color w:val="000000" w:themeColor="text1"/>
          <w:sz w:val="28"/>
          <w:szCs w:val="28"/>
          <w:lang w:val="uk-UA"/>
        </w:rPr>
      </w:pPr>
      <w:r w:rsidRPr="009F4FED">
        <w:rPr>
          <w:rFonts w:ascii="Times New Roman" w:hAnsi="Times New Roman" w:cs="Times New Roman"/>
          <w:color w:val="000000" w:themeColor="text1"/>
          <w:sz w:val="28"/>
          <w:szCs w:val="28"/>
          <w:lang w:val="uk-UA"/>
        </w:rPr>
        <w:t xml:space="preserve"> Швидке перетворення стресових ситуацій на ресурси розвитку</w:t>
      </w:r>
      <w:r w:rsidRPr="00402A71">
        <w:rPr>
          <w:rFonts w:ascii="Times New Roman" w:hAnsi="Times New Roman" w:cs="Times New Roman"/>
          <w:color w:val="000000" w:themeColor="text1"/>
          <w:sz w:val="28"/>
          <w:szCs w:val="28"/>
          <w:lang w:val="uk-UA"/>
        </w:rPr>
        <w:t xml:space="preserve"> є тим постійним двигуном антикрихкості маркетингу. Тому щоб підготувати працівників відділу маркетингу до стресових ситуацій варто запроваджувати наступні практичні кроки:</w:t>
      </w:r>
    </w:p>
    <w:p w14:paraId="5B63F33E" w14:textId="77777777" w:rsidR="00035CC9" w:rsidRPr="000B5762" w:rsidRDefault="00E746F3" w:rsidP="00617893">
      <w:pPr>
        <w:pStyle w:val="a3"/>
        <w:numPr>
          <w:ilvl w:val="0"/>
          <w:numId w:val="2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розвиток культури відкритої комунікації між всіма рівнями ієрархії відділу маркетингу та іншими відділами для</w:t>
      </w:r>
      <w:r w:rsidR="00FA5482" w:rsidRPr="000B5762">
        <w:rPr>
          <w:rFonts w:ascii="Times New Roman" w:hAnsi="Times New Roman" w:cs="Times New Roman"/>
          <w:color w:val="000000" w:themeColor="text1"/>
          <w:sz w:val="28"/>
          <w:szCs w:val="28"/>
          <w:lang w:val="uk-UA"/>
        </w:rPr>
        <w:t xml:space="preserve"> швидкого обміну інформації, що можна забезпечити регулярними зборами раз на місяць;</w:t>
      </w:r>
    </w:p>
    <w:p w14:paraId="0A9FCA21" w14:textId="77777777" w:rsidR="00035CC9" w:rsidRPr="000B5762" w:rsidRDefault="00FA5482" w:rsidP="00617893">
      <w:pPr>
        <w:pStyle w:val="a3"/>
        <w:numPr>
          <w:ilvl w:val="0"/>
          <w:numId w:val="2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проведення тренінгів спрямованих на розвиток навичок аналізувати ринки, пошуку креативних рішень, щоб в обмежених часових можливостях швидко та чітко проводити аналіз;</w:t>
      </w:r>
    </w:p>
    <w:p w14:paraId="5BE9B9AF" w14:textId="16F9DCFE" w:rsidR="00FA5482" w:rsidRPr="000B5762" w:rsidRDefault="00FA5482" w:rsidP="00617893">
      <w:pPr>
        <w:pStyle w:val="a3"/>
        <w:numPr>
          <w:ilvl w:val="0"/>
          <w:numId w:val="2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 xml:space="preserve">пошук нових партнерів, що допоможуть </w:t>
      </w:r>
      <w:r w:rsidRPr="000B5762">
        <w:rPr>
          <w:rFonts w:ascii="Times New Roman" w:hAnsi="Times New Roman" w:cs="Times New Roman"/>
          <w:sz w:val="28"/>
          <w:szCs w:val="28"/>
          <w:lang w:val="uk-UA"/>
        </w:rPr>
        <w:t xml:space="preserve">ПрАТ </w:t>
      </w:r>
      <w:r w:rsidRPr="000B5762">
        <w:rPr>
          <w:rFonts w:ascii="Times New Roman" w:hAnsi="Times New Roman" w:cs="Times New Roman"/>
          <w:color w:val="000000" w:themeColor="text1"/>
          <w:sz w:val="28"/>
          <w:szCs w:val="28"/>
          <w:lang w:val="uk-UA"/>
        </w:rPr>
        <w:t>«КАРЛСБЕРГ Україна» розширити свою аудиторію  та отримати доступ до нових ресурсів.</w:t>
      </w:r>
    </w:p>
    <w:p w14:paraId="1BB3B109" w14:textId="47061D5F" w:rsidR="00FA5482" w:rsidRPr="00402A71" w:rsidRDefault="003053F1" w:rsidP="00516573">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lastRenderedPageBreak/>
        <w:t>Для впров</w:t>
      </w:r>
      <w:r w:rsidR="00516573" w:rsidRPr="00402A71">
        <w:rPr>
          <w:rFonts w:ascii="Times New Roman" w:hAnsi="Times New Roman" w:cs="Times New Roman"/>
          <w:color w:val="000000" w:themeColor="text1"/>
          <w:sz w:val="28"/>
          <w:szCs w:val="28"/>
          <w:lang w:val="uk-UA"/>
        </w:rPr>
        <w:t xml:space="preserve">адження постійних досліджень стратегічних горизонтів підприємству </w:t>
      </w:r>
      <w:r w:rsidR="00516573" w:rsidRPr="00402A71">
        <w:rPr>
          <w:rFonts w:ascii="Times New Roman" w:hAnsi="Times New Roman" w:cs="Times New Roman"/>
          <w:sz w:val="28"/>
          <w:szCs w:val="28"/>
          <w:lang w:val="uk-UA"/>
        </w:rPr>
        <w:t xml:space="preserve">ПрАТ </w:t>
      </w:r>
      <w:r w:rsidR="00516573" w:rsidRPr="00402A71">
        <w:rPr>
          <w:rFonts w:ascii="Times New Roman" w:hAnsi="Times New Roman" w:cs="Times New Roman"/>
          <w:color w:val="000000" w:themeColor="text1"/>
          <w:sz w:val="28"/>
          <w:szCs w:val="28"/>
          <w:lang w:val="uk-UA"/>
        </w:rPr>
        <w:t>«КАРЛСБЕРГ Україна» варто використати дані рекомендації, оскільки це буде їхньою перевагою на ринку напоїв серед конкурентів, відповідно  маркетинг зможе спрогнозувати нові можливості або мінімізувати загрози, що є елементом антикрихкості маркетингу.  Ми рекомендуємо впровадити такий ряд заходів:</w:t>
      </w:r>
    </w:p>
    <w:p w14:paraId="50A1A7D1" w14:textId="525F6F91" w:rsidR="00516573" w:rsidRPr="000B5762" w:rsidRDefault="00516573" w:rsidP="00617893">
      <w:pPr>
        <w:pStyle w:val="a3"/>
        <w:numPr>
          <w:ilvl w:val="0"/>
          <w:numId w:val="3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Сформувати команду працівників, що будуть відповідальні за проведення постійних досліджень ринку. Рекомендуємо створити команду з працівників з аналітика, маркетолога, відділу продажів та продуктів, щоб можна було проводити дослідження під різним кутом.</w:t>
      </w:r>
    </w:p>
    <w:p w14:paraId="74F1F5A2" w14:textId="52F34DA8" w:rsidR="00516573" w:rsidRPr="000B5762" w:rsidRDefault="00516573" w:rsidP="00617893">
      <w:pPr>
        <w:pStyle w:val="a3"/>
        <w:numPr>
          <w:ilvl w:val="0"/>
          <w:numId w:val="3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Визначити цілі, що чітко будуть описувати результати, які ми маємо отримати під час досліджень. Це можуть бути як цілі визначення нових трендів ринку, оцінки ефективності існуючих маркетингових інструментів, можливості для розширення ринків збуту або портфелю товарів.</w:t>
      </w:r>
    </w:p>
    <w:p w14:paraId="5AF6FA53" w14:textId="44750072" w:rsidR="00516573" w:rsidRPr="000B5762" w:rsidRDefault="00516573" w:rsidP="00617893">
      <w:pPr>
        <w:pStyle w:val="a3"/>
        <w:numPr>
          <w:ilvl w:val="0"/>
          <w:numId w:val="3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Розроблення методології дослідження, що включатиме</w:t>
      </w:r>
      <w:r w:rsidR="0031577D" w:rsidRPr="000B5762">
        <w:rPr>
          <w:rFonts w:ascii="Times New Roman" w:hAnsi="Times New Roman" w:cs="Times New Roman"/>
          <w:color w:val="000000" w:themeColor="text1"/>
          <w:sz w:val="28"/>
          <w:szCs w:val="28"/>
          <w:lang w:val="uk-UA"/>
        </w:rPr>
        <w:t xml:space="preserve"> як кількісні так і якісні показники.</w:t>
      </w:r>
    </w:p>
    <w:p w14:paraId="579F0129" w14:textId="47F387D0" w:rsidR="0031577D" w:rsidRPr="000B5762" w:rsidRDefault="0031577D" w:rsidP="00617893">
      <w:pPr>
        <w:pStyle w:val="a3"/>
        <w:numPr>
          <w:ilvl w:val="0"/>
          <w:numId w:val="3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 xml:space="preserve">Для проведення досліджень використання джерел буде як внутрішнє, так і зовнішнє, щоб оцінити повноту можливостей ринку напоїв та можливостей підприємства </w:t>
      </w:r>
      <w:r w:rsidR="000E663E" w:rsidRPr="000B5762">
        <w:rPr>
          <w:rFonts w:ascii="Times New Roman" w:hAnsi="Times New Roman" w:cs="Times New Roman"/>
          <w:sz w:val="28"/>
          <w:szCs w:val="28"/>
          <w:lang w:val="uk-UA"/>
        </w:rPr>
        <w:t xml:space="preserve">ПрАТ </w:t>
      </w:r>
      <w:r w:rsidR="000E663E" w:rsidRPr="000B5762">
        <w:rPr>
          <w:rFonts w:ascii="Times New Roman" w:hAnsi="Times New Roman" w:cs="Times New Roman"/>
          <w:color w:val="000000" w:themeColor="text1"/>
          <w:sz w:val="28"/>
          <w:szCs w:val="28"/>
          <w:lang w:val="uk-UA"/>
        </w:rPr>
        <w:t xml:space="preserve">«КАРЛСБЕРГ Україна» </w:t>
      </w:r>
      <w:r w:rsidRPr="000B5762">
        <w:rPr>
          <w:rFonts w:ascii="Times New Roman" w:hAnsi="Times New Roman" w:cs="Times New Roman"/>
          <w:color w:val="000000" w:themeColor="text1"/>
          <w:sz w:val="28"/>
          <w:szCs w:val="28"/>
          <w:lang w:val="uk-UA"/>
        </w:rPr>
        <w:t>для реалізації цих же можливостей.</w:t>
      </w:r>
    </w:p>
    <w:p w14:paraId="7B05A690" w14:textId="70C80C93" w:rsidR="0031577D" w:rsidRPr="000B5762" w:rsidRDefault="0031577D" w:rsidP="00617893">
      <w:pPr>
        <w:pStyle w:val="a3"/>
        <w:numPr>
          <w:ilvl w:val="0"/>
          <w:numId w:val="34"/>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Розробити систему показників для моніторингу, що будуть як найкраще оцінювати тренди ринку та ефективності діяльності маркетингу.</w:t>
      </w:r>
    </w:p>
    <w:p w14:paraId="4597579E" w14:textId="09CFBB85" w:rsidR="0031577D" w:rsidRPr="00402A71" w:rsidRDefault="0031577D" w:rsidP="0031577D">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Раннє виявлення загроз ринку, допоможе маркетингу своєчасно реагувати на ці зміни з використанням своїх можливостей для подолання їх. Це може бути як і пошук нових каналів збуту, чи розширення ринків, або навіть розширення портфелю продукції.</w:t>
      </w:r>
    </w:p>
    <w:p w14:paraId="2AF806A3" w14:textId="74F811EC" w:rsidR="00CD7BFD" w:rsidRPr="00402A71" w:rsidRDefault="00584225" w:rsidP="00CD7BFD">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Якщо ж говорити про</w:t>
      </w:r>
      <w:r w:rsidR="005B42A5" w:rsidRPr="00402A71">
        <w:rPr>
          <w:rFonts w:ascii="Times New Roman" w:hAnsi="Times New Roman" w:cs="Times New Roman"/>
          <w:color w:val="000000" w:themeColor="text1"/>
          <w:sz w:val="28"/>
          <w:szCs w:val="28"/>
          <w:lang w:val="uk-UA"/>
        </w:rPr>
        <w:t xml:space="preserve"> виявлення та усунення крихких елементів у діяльності маркетингу,</w:t>
      </w:r>
      <w:r w:rsidR="009735B9" w:rsidRPr="00402A71">
        <w:rPr>
          <w:rFonts w:ascii="Times New Roman" w:hAnsi="Times New Roman" w:cs="Times New Roman"/>
          <w:color w:val="000000" w:themeColor="text1"/>
          <w:sz w:val="28"/>
          <w:szCs w:val="28"/>
          <w:lang w:val="uk-UA"/>
        </w:rPr>
        <w:t xml:space="preserve"> потрібно</w:t>
      </w:r>
      <w:r w:rsidR="00CD7BFD" w:rsidRPr="00402A71">
        <w:rPr>
          <w:rFonts w:ascii="Times New Roman" w:hAnsi="Times New Roman" w:cs="Times New Roman"/>
          <w:color w:val="000000" w:themeColor="text1"/>
          <w:sz w:val="28"/>
          <w:szCs w:val="28"/>
          <w:lang w:val="uk-UA"/>
        </w:rPr>
        <w:t>:</w:t>
      </w:r>
    </w:p>
    <w:p w14:paraId="6BD4920D" w14:textId="7CFAFE87" w:rsidR="00CD7BFD" w:rsidRPr="000B5762" w:rsidRDefault="00CD7BFD" w:rsidP="00617893">
      <w:pPr>
        <w:pStyle w:val="a3"/>
        <w:numPr>
          <w:ilvl w:val="0"/>
          <w:numId w:val="35"/>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 xml:space="preserve">Аналіз процесів та структури команди маркетингу, щоб виявити, які працівники у відділі маркетингу можуть бути перезавантаженні обов’язками, а хто має </w:t>
      </w:r>
      <w:r w:rsidRPr="000B5762">
        <w:rPr>
          <w:rFonts w:ascii="Times New Roman" w:hAnsi="Times New Roman" w:cs="Times New Roman"/>
          <w:color w:val="000000" w:themeColor="text1"/>
          <w:sz w:val="28"/>
          <w:szCs w:val="28"/>
          <w:lang w:val="uk-UA"/>
        </w:rPr>
        <w:lastRenderedPageBreak/>
        <w:t>менше навантаження. В цьому нам допоможе матриця RACI, що визначить залученість, роль, завдання та результати різних працівників відділу маркетингу, що беруть участь у проєктах. В той час аналіз часу витраченого на кожен етап процесу, дозволить виявити можливі затримки в діяльності маркетингу, що в подальшому можуть впливати на роботу маркетингу.</w:t>
      </w:r>
    </w:p>
    <w:p w14:paraId="440381EB" w14:textId="6D9D6405" w:rsidR="00CD7BFD" w:rsidRPr="000B5762" w:rsidRDefault="00CD7BFD" w:rsidP="00617893">
      <w:pPr>
        <w:pStyle w:val="a3"/>
        <w:numPr>
          <w:ilvl w:val="0"/>
          <w:numId w:val="35"/>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Використовувати аналіз показників ефективності, що можуть свідчити про результати зниження ефективності у певних областях маркетингу і відповідно сигналізувати про потенційні слабкі елементи.</w:t>
      </w:r>
    </w:p>
    <w:p w14:paraId="4A12F8E5" w14:textId="713FA346" w:rsidR="00CD7BFD" w:rsidRPr="000B5762" w:rsidRDefault="00CD7BFD" w:rsidP="00617893">
      <w:pPr>
        <w:pStyle w:val="a3"/>
        <w:numPr>
          <w:ilvl w:val="0"/>
          <w:numId w:val="35"/>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 xml:space="preserve">Впроваджувати </w:t>
      </w:r>
      <w:r w:rsidR="00D46DB0" w:rsidRPr="000B5762">
        <w:rPr>
          <w:rFonts w:ascii="Times New Roman" w:hAnsi="Times New Roman" w:cs="Times New Roman"/>
          <w:color w:val="000000" w:themeColor="text1"/>
          <w:sz w:val="28"/>
          <w:szCs w:val="28"/>
          <w:lang w:val="uk-UA"/>
        </w:rPr>
        <w:t>системне навчання для працівників, щоб вони були в курсі всіх нових нововведень в маркетингу.</w:t>
      </w:r>
    </w:p>
    <w:p w14:paraId="3167B48F" w14:textId="325610E5" w:rsidR="00D46DB0" w:rsidRPr="000B5762" w:rsidRDefault="00D46DB0" w:rsidP="00617893">
      <w:pPr>
        <w:pStyle w:val="a3"/>
        <w:numPr>
          <w:ilvl w:val="0"/>
          <w:numId w:val="35"/>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Використання аутсорсингу як інструменту делегування неключових функцій або обов’язків, що вимагають спеціалізованих знань, відмінних від маркетингу, до зовнішніх виконавців.</w:t>
      </w:r>
    </w:p>
    <w:p w14:paraId="2AD2F005" w14:textId="33FDDDE3" w:rsidR="008A32AC" w:rsidRPr="000B5762" w:rsidRDefault="008A32AC" w:rsidP="00617893">
      <w:pPr>
        <w:pStyle w:val="a3"/>
        <w:numPr>
          <w:ilvl w:val="0"/>
          <w:numId w:val="35"/>
        </w:numPr>
        <w:spacing w:after="0" w:line="360" w:lineRule="auto"/>
        <w:jc w:val="both"/>
        <w:rPr>
          <w:rFonts w:ascii="Times New Roman" w:hAnsi="Times New Roman" w:cs="Times New Roman"/>
          <w:color w:val="000000" w:themeColor="text1"/>
          <w:sz w:val="28"/>
          <w:szCs w:val="28"/>
          <w:lang w:val="uk-UA"/>
        </w:rPr>
      </w:pPr>
      <w:r w:rsidRPr="000B5762">
        <w:rPr>
          <w:rFonts w:ascii="Times New Roman" w:hAnsi="Times New Roman" w:cs="Times New Roman"/>
          <w:color w:val="000000" w:themeColor="text1"/>
          <w:sz w:val="28"/>
          <w:szCs w:val="28"/>
          <w:lang w:val="uk-UA"/>
        </w:rPr>
        <w:t>Регулярне проводження опитування свої клієнтів та партнерів, за для збору інформації та виявлення проблемних зон, що потребують змін.</w:t>
      </w:r>
    </w:p>
    <w:p w14:paraId="2D362D00" w14:textId="31EFAA9C" w:rsidR="008A32AC" w:rsidRPr="00402A71" w:rsidRDefault="000E663E" w:rsidP="000E663E">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Розгляд альтернатив та оцінки наслідків рішень, допоможуть нам впроваджувати практику керованих ризиків, тобто відділ маркетингу </w:t>
      </w:r>
      <w:r w:rsidR="00691892" w:rsidRPr="00402A71">
        <w:rPr>
          <w:rFonts w:ascii="Times New Roman" w:hAnsi="Times New Roman" w:cs="Times New Roman"/>
          <w:sz w:val="28"/>
          <w:szCs w:val="28"/>
          <w:lang w:val="uk-UA"/>
        </w:rPr>
        <w:t xml:space="preserve">ПрАТ </w:t>
      </w:r>
      <w:r w:rsidR="00691892" w:rsidRPr="00402A71">
        <w:rPr>
          <w:rFonts w:ascii="Times New Roman" w:hAnsi="Times New Roman" w:cs="Times New Roman"/>
          <w:color w:val="000000" w:themeColor="text1"/>
          <w:sz w:val="28"/>
          <w:szCs w:val="28"/>
          <w:lang w:val="uk-UA"/>
        </w:rPr>
        <w:t>«КАРЛСБЕРГ Україна»</w:t>
      </w:r>
      <w:r w:rsidRPr="00402A71">
        <w:rPr>
          <w:rFonts w:ascii="Times New Roman" w:hAnsi="Times New Roman" w:cs="Times New Roman"/>
          <w:color w:val="000000" w:themeColor="text1"/>
          <w:sz w:val="28"/>
          <w:szCs w:val="28"/>
          <w:lang w:val="uk-UA"/>
        </w:rPr>
        <w:t xml:space="preserve"> зможе цим підвищувати свою гнучкість та антикрихкість маркетингу. Для впровадження цього процесу в управління маркетингу варто:</w:t>
      </w:r>
    </w:p>
    <w:p w14:paraId="2FDB2AE0" w14:textId="7FCF7B2D" w:rsidR="000E663E" w:rsidRPr="008C2BD1" w:rsidRDefault="000E663E" w:rsidP="00617893">
      <w:pPr>
        <w:pStyle w:val="a3"/>
        <w:numPr>
          <w:ilvl w:val="0"/>
          <w:numId w:val="36"/>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Проводити зустрічі команд для організації брейншторму чи аналітичні сесії за для розробки варіантів вирішення певних завдання. Для прийняття рішення пропонуємо використовувати матрицю прийняття рішень.</w:t>
      </w:r>
    </w:p>
    <w:p w14:paraId="55B56DD9" w14:textId="1A3953EE" w:rsidR="000E663E" w:rsidRPr="008C2BD1" w:rsidRDefault="000E663E" w:rsidP="00617893">
      <w:pPr>
        <w:pStyle w:val="a3"/>
        <w:numPr>
          <w:ilvl w:val="0"/>
          <w:numId w:val="36"/>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Щоб оцінити наслідки кожної із альтернативи, варто створювати сценарії для кожного варіанту, тобто песимістичний, реалістичний, оптимістичний. Для цього рекомендуємо використовувати такі інструменти для аналізу як SWOT та PESTLE.</w:t>
      </w:r>
    </w:p>
    <w:p w14:paraId="24559D84" w14:textId="21F52BD0" w:rsidR="000E663E" w:rsidRPr="008C2BD1" w:rsidRDefault="000E663E" w:rsidP="00617893">
      <w:pPr>
        <w:pStyle w:val="a3"/>
        <w:numPr>
          <w:ilvl w:val="0"/>
          <w:numId w:val="36"/>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lastRenderedPageBreak/>
        <w:t>Для того щоб прийти більш раціональні рішення, також варто</w:t>
      </w:r>
      <w:r w:rsidR="00621C9A" w:rsidRPr="008C2BD1">
        <w:rPr>
          <w:rFonts w:ascii="Times New Roman" w:hAnsi="Times New Roman" w:cs="Times New Roman"/>
          <w:color w:val="000000" w:themeColor="text1"/>
          <w:sz w:val="28"/>
          <w:szCs w:val="28"/>
          <w:lang w:val="uk-UA"/>
        </w:rPr>
        <w:t xml:space="preserve"> використовувати аналітичну підтримку. Для цього варто звертатися до маркетингових платформ, до прикладу Google Analytics.</w:t>
      </w:r>
    </w:p>
    <w:p w14:paraId="559E7F89" w14:textId="7BA9490E" w:rsidR="00621C9A" w:rsidRPr="008C2BD1" w:rsidRDefault="00621C9A" w:rsidP="00617893">
      <w:pPr>
        <w:pStyle w:val="a3"/>
        <w:numPr>
          <w:ilvl w:val="0"/>
          <w:numId w:val="36"/>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І останній етап перед прийняття альтернативних рішень, варто аналізувати попередні результати минулих кампаній, що вже запускалися, та їх наслідки, як задля покращення нових альтернатив.</w:t>
      </w:r>
      <w:r w:rsidR="00BB29EC">
        <w:rPr>
          <w:rFonts w:ascii="Times New Roman" w:hAnsi="Times New Roman" w:cs="Times New Roman"/>
          <w:color w:val="000000" w:themeColor="text1"/>
          <w:sz w:val="28"/>
          <w:szCs w:val="28"/>
          <w:lang w:val="uk-UA"/>
        </w:rPr>
        <w:t xml:space="preserve"> </w:t>
      </w:r>
    </w:p>
    <w:p w14:paraId="1D686163" w14:textId="7A7CB7B6" w:rsidR="00621C9A" w:rsidRPr="00402A71" w:rsidRDefault="00621C9A" w:rsidP="00621C9A">
      <w:pPr>
        <w:spacing w:after="0" w:line="360" w:lineRule="auto"/>
        <w:ind w:left="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Серед показників, які могли б виміряти ефективність альтернативних рішень є:</w:t>
      </w:r>
    </w:p>
    <w:p w14:paraId="54C03AA5" w14:textId="31922C3A" w:rsidR="00FA200F" w:rsidRPr="008C2BD1" w:rsidRDefault="008C2BD1" w:rsidP="00617893">
      <w:pPr>
        <w:pStyle w:val="a3"/>
        <w:numPr>
          <w:ilvl w:val="0"/>
          <w:numId w:val="25"/>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з</w:t>
      </w:r>
      <w:r w:rsidR="00621C9A" w:rsidRPr="008C2BD1">
        <w:rPr>
          <w:rFonts w:ascii="Times New Roman" w:hAnsi="Times New Roman" w:cs="Times New Roman"/>
          <w:color w:val="000000" w:themeColor="text1"/>
          <w:sz w:val="28"/>
          <w:szCs w:val="28"/>
          <w:lang w:val="uk-UA"/>
        </w:rPr>
        <w:t>ростання долі ринку;</w:t>
      </w:r>
    </w:p>
    <w:p w14:paraId="19CF8785" w14:textId="7F032114" w:rsidR="00FA200F" w:rsidRPr="008C2BD1" w:rsidRDefault="008C2BD1" w:rsidP="00617893">
      <w:pPr>
        <w:pStyle w:val="a3"/>
        <w:numPr>
          <w:ilvl w:val="0"/>
          <w:numId w:val="25"/>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р</w:t>
      </w:r>
      <w:r w:rsidR="00621C9A" w:rsidRPr="008C2BD1">
        <w:rPr>
          <w:rFonts w:ascii="Times New Roman" w:hAnsi="Times New Roman" w:cs="Times New Roman"/>
          <w:color w:val="000000" w:themeColor="text1"/>
          <w:sz w:val="28"/>
          <w:szCs w:val="28"/>
          <w:lang w:val="uk-UA"/>
        </w:rPr>
        <w:t>ізниця між прогнозами та фактичними результатами як доходів так і продажів;</w:t>
      </w:r>
    </w:p>
    <w:p w14:paraId="29C5F5F1" w14:textId="1A497222" w:rsidR="00621C9A" w:rsidRPr="008C2BD1" w:rsidRDefault="008C2BD1" w:rsidP="00617893">
      <w:pPr>
        <w:pStyle w:val="a3"/>
        <w:numPr>
          <w:ilvl w:val="0"/>
          <w:numId w:val="25"/>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ш</w:t>
      </w:r>
      <w:r w:rsidR="00621C9A" w:rsidRPr="008C2BD1">
        <w:rPr>
          <w:rFonts w:ascii="Times New Roman" w:hAnsi="Times New Roman" w:cs="Times New Roman"/>
          <w:color w:val="000000" w:themeColor="text1"/>
          <w:sz w:val="28"/>
          <w:szCs w:val="28"/>
          <w:lang w:val="uk-UA"/>
        </w:rPr>
        <w:t>видкість реалізації даних альтернативних рішень, тобто час від генерації альтерн</w:t>
      </w:r>
      <w:r w:rsidR="00DB255C" w:rsidRPr="008C2BD1">
        <w:rPr>
          <w:rFonts w:ascii="Times New Roman" w:hAnsi="Times New Roman" w:cs="Times New Roman"/>
          <w:color w:val="000000" w:themeColor="text1"/>
          <w:sz w:val="28"/>
          <w:szCs w:val="28"/>
          <w:lang w:val="uk-UA"/>
        </w:rPr>
        <w:t xml:space="preserve">ативного рішення до перших результатів даного рішення. </w:t>
      </w:r>
    </w:p>
    <w:p w14:paraId="0DB28C5E" w14:textId="2B8B2DCC" w:rsidR="005B42A5" w:rsidRPr="00402A71" w:rsidRDefault="007F130A" w:rsidP="0031577D">
      <w:pPr>
        <w:spacing w:after="0" w:line="360" w:lineRule="auto"/>
        <w:ind w:firstLine="720"/>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 xml:space="preserve">Для впровадження рекомендацій щодо готовності вчитися та сприймати припущенні помилки, як ресурс для розвитку працівників відділу маркетингу, підприємство </w:t>
      </w:r>
      <w:r w:rsidRPr="008C2BD1">
        <w:rPr>
          <w:rFonts w:ascii="Times New Roman" w:hAnsi="Times New Roman" w:cs="Times New Roman"/>
          <w:sz w:val="28"/>
          <w:szCs w:val="28"/>
          <w:lang w:val="uk-UA"/>
        </w:rPr>
        <w:t xml:space="preserve">ПрАТ </w:t>
      </w:r>
      <w:r w:rsidRPr="008C2BD1">
        <w:rPr>
          <w:rFonts w:ascii="Times New Roman" w:hAnsi="Times New Roman" w:cs="Times New Roman"/>
          <w:color w:val="000000" w:themeColor="text1"/>
          <w:sz w:val="28"/>
          <w:szCs w:val="28"/>
          <w:lang w:val="uk-UA"/>
        </w:rPr>
        <w:t>«КАРЛСБЕРГ</w:t>
      </w:r>
      <w:r w:rsidRPr="00402A71">
        <w:rPr>
          <w:rFonts w:ascii="Times New Roman" w:hAnsi="Times New Roman" w:cs="Times New Roman"/>
          <w:color w:val="000000" w:themeColor="text1"/>
          <w:sz w:val="28"/>
          <w:szCs w:val="28"/>
          <w:lang w:val="uk-UA"/>
        </w:rPr>
        <w:t xml:space="preserve"> Україна» має створити чітку систему, яка б забезпечила культурну підтримку працівників, навчання для них.</w:t>
      </w:r>
    </w:p>
    <w:p w14:paraId="1568C015" w14:textId="3BAC9FA4" w:rsidR="007F130A" w:rsidRPr="00402A71" w:rsidRDefault="007F130A" w:rsidP="0031577D">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На наш погляд це має складатися з таких етапів:</w:t>
      </w:r>
    </w:p>
    <w:p w14:paraId="687532AA" w14:textId="199B77A6" w:rsidR="007F130A" w:rsidRPr="00FA200F" w:rsidRDefault="007F130A" w:rsidP="00617893">
      <w:pPr>
        <w:pStyle w:val="a3"/>
        <w:numPr>
          <w:ilvl w:val="0"/>
          <w:numId w:val="27"/>
        </w:numPr>
        <w:spacing w:after="0" w:line="360" w:lineRule="auto"/>
        <w:jc w:val="both"/>
        <w:rPr>
          <w:rFonts w:ascii="Times New Roman" w:hAnsi="Times New Roman" w:cs="Times New Roman"/>
          <w:color w:val="000000" w:themeColor="text1"/>
          <w:sz w:val="28"/>
          <w:szCs w:val="28"/>
          <w:lang w:val="uk-UA"/>
        </w:rPr>
      </w:pPr>
      <w:r w:rsidRPr="00FA200F">
        <w:rPr>
          <w:rFonts w:ascii="Times New Roman" w:hAnsi="Times New Roman" w:cs="Times New Roman"/>
          <w:color w:val="000000" w:themeColor="text1"/>
          <w:sz w:val="28"/>
          <w:szCs w:val="28"/>
          <w:lang w:val="uk-UA"/>
        </w:rPr>
        <w:t>Формування культури підтримки та безпеки працівників, що включає в себе:</w:t>
      </w:r>
    </w:p>
    <w:p w14:paraId="217B7A4F" w14:textId="77777777" w:rsidR="00611558" w:rsidRPr="008C2BD1" w:rsidRDefault="007F130A"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Роль керівника/ лідера:</w:t>
      </w:r>
    </w:p>
    <w:p w14:paraId="1C63E52B" w14:textId="5816CCB2" w:rsidR="007F130A" w:rsidRPr="008C2BD1" w:rsidRDefault="00624BD3" w:rsidP="00F46220">
      <w:pPr>
        <w:pStyle w:val="a3"/>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w:t>
      </w:r>
      <w:r w:rsidR="007F130A" w:rsidRPr="008C2BD1">
        <w:rPr>
          <w:rFonts w:ascii="Times New Roman" w:hAnsi="Times New Roman" w:cs="Times New Roman"/>
          <w:color w:val="000000" w:themeColor="text1"/>
          <w:sz w:val="28"/>
          <w:szCs w:val="28"/>
          <w:lang w:val="uk-UA"/>
        </w:rPr>
        <w:t>ідер команди регулярно проводить зустрічі зі своїми підлеглими та ділиться з ними про особистий досвід, що мав негативний результат, але при цьому він зміг отримати з цього певний урок</w:t>
      </w:r>
      <w:r w:rsidR="007202A7" w:rsidRPr="008C2BD1">
        <w:rPr>
          <w:rFonts w:ascii="Times New Roman" w:hAnsi="Times New Roman" w:cs="Times New Roman"/>
          <w:color w:val="000000" w:themeColor="text1"/>
          <w:sz w:val="28"/>
          <w:szCs w:val="28"/>
          <w:lang w:val="uk-UA"/>
        </w:rPr>
        <w:t>.</w:t>
      </w:r>
    </w:p>
    <w:p w14:paraId="01A8F88C" w14:textId="67F72219" w:rsidR="007F130A" w:rsidRPr="008C2BD1" w:rsidRDefault="007F130A"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Встановлення правил:</w:t>
      </w:r>
    </w:p>
    <w:p w14:paraId="1A596910" w14:textId="66201D9F" w:rsidR="00946409" w:rsidRPr="008C2BD1" w:rsidRDefault="00F46220" w:rsidP="00617893">
      <w:pPr>
        <w:pStyle w:val="a3"/>
        <w:numPr>
          <w:ilvl w:val="0"/>
          <w:numId w:val="2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7202A7" w:rsidRPr="008C2BD1">
        <w:rPr>
          <w:rFonts w:ascii="Times New Roman" w:hAnsi="Times New Roman" w:cs="Times New Roman"/>
          <w:color w:val="000000" w:themeColor="text1"/>
          <w:sz w:val="28"/>
          <w:szCs w:val="28"/>
          <w:lang w:val="uk-UA"/>
        </w:rPr>
        <w:t xml:space="preserve"> відділі маркетингу забороняється будь-який осуд чи покарання за прорахунки, якщо вони виникли через впровадження ініціативи чи експерименту; </w:t>
      </w:r>
    </w:p>
    <w:p w14:paraId="44A3ADB4" w14:textId="3B30C33D" w:rsidR="007202A7" w:rsidRPr="008C2BD1" w:rsidRDefault="00F46220" w:rsidP="00617893">
      <w:pPr>
        <w:pStyle w:val="a3"/>
        <w:numPr>
          <w:ilvl w:val="0"/>
          <w:numId w:val="2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w:t>
      </w:r>
      <w:r w:rsidR="007202A7" w:rsidRPr="008C2BD1">
        <w:rPr>
          <w:rFonts w:ascii="Times New Roman" w:hAnsi="Times New Roman" w:cs="Times New Roman"/>
          <w:color w:val="000000" w:themeColor="text1"/>
          <w:sz w:val="28"/>
          <w:szCs w:val="28"/>
          <w:lang w:val="uk-UA"/>
        </w:rPr>
        <w:t>оловне правило – помилки є можливість для командного розвитку разом.</w:t>
      </w:r>
    </w:p>
    <w:p w14:paraId="50B77708" w14:textId="02A47BD4" w:rsidR="007202A7" w:rsidRPr="008C2BD1" w:rsidRDefault="007202A7" w:rsidP="00617893">
      <w:pPr>
        <w:pStyle w:val="a3"/>
        <w:numPr>
          <w:ilvl w:val="0"/>
          <w:numId w:val="27"/>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Проведення групових зустрічей та обговорень:</w:t>
      </w:r>
    </w:p>
    <w:p w14:paraId="7748BD54" w14:textId="2D6D8A3B" w:rsidR="00946409" w:rsidRPr="008C2BD1" w:rsidRDefault="00F46220"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w:t>
      </w:r>
      <w:r w:rsidR="007202A7" w:rsidRPr="008C2BD1">
        <w:rPr>
          <w:rFonts w:ascii="Times New Roman" w:hAnsi="Times New Roman" w:cs="Times New Roman"/>
          <w:color w:val="000000" w:themeColor="text1"/>
          <w:sz w:val="28"/>
          <w:szCs w:val="28"/>
          <w:lang w:val="uk-UA"/>
        </w:rPr>
        <w:t>рганізація регулярних зустрічей команди, за для аналізу минулої проведеної кампанії. Такі зустрічі можу</w:t>
      </w:r>
      <w:r>
        <w:rPr>
          <w:rFonts w:ascii="Times New Roman" w:hAnsi="Times New Roman" w:cs="Times New Roman"/>
          <w:color w:val="000000" w:themeColor="text1"/>
          <w:sz w:val="28"/>
          <w:szCs w:val="28"/>
          <w:lang w:val="uk-UA"/>
        </w:rPr>
        <w:t>ть проводитися раз на два тижні;</w:t>
      </w:r>
    </w:p>
    <w:p w14:paraId="25F074B3" w14:textId="00B2E70B" w:rsidR="00946409" w:rsidRPr="008C2BD1" w:rsidRDefault="00F46220"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7202A7" w:rsidRPr="008C2BD1">
        <w:rPr>
          <w:rFonts w:ascii="Times New Roman" w:hAnsi="Times New Roman" w:cs="Times New Roman"/>
          <w:color w:val="000000" w:themeColor="text1"/>
          <w:sz w:val="28"/>
          <w:szCs w:val="28"/>
          <w:lang w:val="uk-UA"/>
        </w:rPr>
        <w:t>роводити огляд успішних та не успішних рішень, я головне концентруватися на «уроках», які ми можемо використати для розвитку в подаль</w:t>
      </w:r>
      <w:r w:rsidR="00783058">
        <w:rPr>
          <w:rFonts w:ascii="Times New Roman" w:hAnsi="Times New Roman" w:cs="Times New Roman"/>
          <w:color w:val="000000" w:themeColor="text1"/>
          <w:sz w:val="28"/>
          <w:szCs w:val="28"/>
          <w:lang w:val="uk-UA"/>
        </w:rPr>
        <w:t>шому;</w:t>
      </w:r>
    </w:p>
    <w:p w14:paraId="0B3F2D44" w14:textId="500CDD46" w:rsidR="007202A7" w:rsidRPr="008C2BD1" w:rsidRDefault="00F46220"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w:t>
      </w:r>
      <w:r w:rsidR="007202A7" w:rsidRPr="008C2BD1">
        <w:rPr>
          <w:rFonts w:ascii="Times New Roman" w:hAnsi="Times New Roman" w:cs="Times New Roman"/>
          <w:color w:val="000000" w:themeColor="text1"/>
          <w:sz w:val="28"/>
          <w:szCs w:val="28"/>
          <w:lang w:val="uk-UA"/>
        </w:rPr>
        <w:t>ікавим психологічним заходом є впровадження так званих «сеансів відкритих діалогів». Тобто працівники зможуть розповідати про свої спроби в експериментах та результати, які вони отримали, без страху, що їх за це осудять.</w:t>
      </w:r>
    </w:p>
    <w:p w14:paraId="4BECA4CC" w14:textId="7458DE80" w:rsidR="0007233C" w:rsidRPr="008C2BD1" w:rsidRDefault="0007233C" w:rsidP="00617893">
      <w:pPr>
        <w:pStyle w:val="a3"/>
        <w:numPr>
          <w:ilvl w:val="0"/>
          <w:numId w:val="27"/>
        </w:numPr>
        <w:spacing w:after="0" w:line="360" w:lineRule="auto"/>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Навчання на основі помилок:</w:t>
      </w:r>
    </w:p>
    <w:p w14:paraId="0C8BBC4F" w14:textId="31DA70D9" w:rsidR="00946409" w:rsidRPr="008C2BD1" w:rsidRDefault="00F46220"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07233C" w:rsidRPr="008C2BD1">
        <w:rPr>
          <w:rFonts w:ascii="Times New Roman" w:hAnsi="Times New Roman" w:cs="Times New Roman"/>
          <w:color w:val="000000" w:themeColor="text1"/>
          <w:sz w:val="28"/>
          <w:szCs w:val="28"/>
          <w:lang w:val="uk-UA"/>
        </w:rPr>
        <w:t>окументування досвіду впроваджених рішень та отриманого результату, допоможуть робити аналіз для того, щоб в подальшому не повторювати таких помилок та використовувати попередні результат</w:t>
      </w:r>
      <w:r w:rsidR="00783058">
        <w:rPr>
          <w:rFonts w:ascii="Times New Roman" w:hAnsi="Times New Roman" w:cs="Times New Roman"/>
          <w:color w:val="000000" w:themeColor="text1"/>
          <w:sz w:val="28"/>
          <w:szCs w:val="28"/>
          <w:lang w:val="uk-UA"/>
        </w:rPr>
        <w:t>и, як можливість для покращення;</w:t>
      </w:r>
    </w:p>
    <w:p w14:paraId="43EBBF58" w14:textId="55788BC9" w:rsidR="00946409" w:rsidRPr="008C2BD1" w:rsidRDefault="00F46220"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w:t>
      </w:r>
      <w:r w:rsidR="0007233C" w:rsidRPr="008C2BD1">
        <w:rPr>
          <w:rFonts w:ascii="Times New Roman" w:hAnsi="Times New Roman" w:cs="Times New Roman"/>
          <w:color w:val="000000" w:themeColor="text1"/>
          <w:sz w:val="28"/>
          <w:szCs w:val="28"/>
          <w:lang w:val="uk-UA"/>
        </w:rPr>
        <w:t xml:space="preserve">акож можна вест документації щодо рекомендацій, які допоможуть нам уникнути </w:t>
      </w:r>
      <w:r w:rsidR="00783058">
        <w:rPr>
          <w:rFonts w:ascii="Times New Roman" w:hAnsi="Times New Roman" w:cs="Times New Roman"/>
          <w:color w:val="000000" w:themeColor="text1"/>
          <w:sz w:val="28"/>
          <w:szCs w:val="28"/>
          <w:lang w:val="uk-UA"/>
        </w:rPr>
        <w:t>подібних ситуацій в майбутньому;</w:t>
      </w:r>
    </w:p>
    <w:p w14:paraId="720BCE32" w14:textId="6D788B79" w:rsidR="0007233C" w:rsidRPr="008C2BD1" w:rsidRDefault="00F46220"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07233C" w:rsidRPr="008C2BD1">
        <w:rPr>
          <w:rFonts w:ascii="Times New Roman" w:hAnsi="Times New Roman" w:cs="Times New Roman"/>
          <w:color w:val="000000" w:themeColor="text1"/>
          <w:sz w:val="28"/>
          <w:szCs w:val="28"/>
          <w:lang w:val="uk-UA"/>
        </w:rPr>
        <w:t>ід час обговорення варто використовувати кейси зі світової практики у маркетингу, де невдачі стали новим поштовхом до успіху.</w:t>
      </w:r>
    </w:p>
    <w:p w14:paraId="56431668" w14:textId="158BEB33" w:rsidR="00BE3A8F" w:rsidRPr="008C2BD1" w:rsidRDefault="00BE3A8F" w:rsidP="00BE3A8F">
      <w:pPr>
        <w:spacing w:after="0" w:line="360" w:lineRule="auto"/>
        <w:ind w:firstLine="720"/>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Результати даного впровадження підвищать антикрихкість маркетингу за допомогою готовності працівників до нових викликів на ринку, а саме:</w:t>
      </w:r>
    </w:p>
    <w:p w14:paraId="651160A8" w14:textId="1D4452C0" w:rsidR="00946409" w:rsidRPr="008C2BD1" w:rsidRDefault="008C2BD1"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BE3A8F" w:rsidRPr="008C2BD1">
        <w:rPr>
          <w:rFonts w:ascii="Times New Roman" w:hAnsi="Times New Roman" w:cs="Times New Roman"/>
          <w:color w:val="000000" w:themeColor="text1"/>
          <w:sz w:val="28"/>
          <w:szCs w:val="28"/>
          <w:lang w:val="uk-UA"/>
        </w:rPr>
        <w:t>ідвищення готовності команди маркетингу до інновацій та змін на ринку;</w:t>
      </w:r>
    </w:p>
    <w:p w14:paraId="7E954DA2" w14:textId="16883BA5" w:rsidR="00946409" w:rsidRPr="008C2BD1" w:rsidRDefault="008C2BD1"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w:t>
      </w:r>
      <w:r w:rsidR="00BE3A8F" w:rsidRPr="008C2BD1">
        <w:rPr>
          <w:rFonts w:ascii="Times New Roman" w:hAnsi="Times New Roman" w:cs="Times New Roman"/>
          <w:color w:val="000000" w:themeColor="text1"/>
          <w:sz w:val="28"/>
          <w:szCs w:val="28"/>
          <w:lang w:val="uk-UA"/>
        </w:rPr>
        <w:t xml:space="preserve">тановлення стійкої культури розвитку працівників, що підвищить антикрихкість </w:t>
      </w:r>
      <w:r w:rsidR="000739D9" w:rsidRPr="008C2BD1">
        <w:rPr>
          <w:rFonts w:ascii="Times New Roman" w:hAnsi="Times New Roman" w:cs="Times New Roman"/>
          <w:color w:val="000000" w:themeColor="text1"/>
          <w:sz w:val="28"/>
          <w:szCs w:val="28"/>
          <w:lang w:val="uk-UA"/>
        </w:rPr>
        <w:t>маркетингу</w:t>
      </w:r>
      <w:r w:rsidR="00BE3A8F" w:rsidRPr="008C2BD1">
        <w:rPr>
          <w:rFonts w:ascii="Times New Roman" w:hAnsi="Times New Roman" w:cs="Times New Roman"/>
          <w:color w:val="000000" w:themeColor="text1"/>
          <w:sz w:val="28"/>
          <w:szCs w:val="28"/>
          <w:lang w:val="uk-UA"/>
        </w:rPr>
        <w:t>;</w:t>
      </w:r>
    </w:p>
    <w:p w14:paraId="5ED61634" w14:textId="72E283FC" w:rsidR="005B42A5" w:rsidRPr="008C2BD1" w:rsidRDefault="008C2BD1" w:rsidP="00617893">
      <w:pPr>
        <w:pStyle w:val="a3"/>
        <w:numPr>
          <w:ilvl w:val="0"/>
          <w:numId w:val="26"/>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000739D9" w:rsidRPr="008C2BD1">
        <w:rPr>
          <w:rFonts w:ascii="Times New Roman" w:hAnsi="Times New Roman" w:cs="Times New Roman"/>
          <w:color w:val="000000" w:themeColor="text1"/>
          <w:sz w:val="28"/>
          <w:szCs w:val="28"/>
          <w:lang w:val="uk-UA"/>
        </w:rPr>
        <w:t>міцнення ефективності нових рішень завдяки аналізу попереднього досвіду.</w:t>
      </w:r>
    </w:p>
    <w:p w14:paraId="6A51D4AE" w14:textId="77777777" w:rsidR="000739D9" w:rsidRPr="00402A71" w:rsidRDefault="005B42A5" w:rsidP="0031577D">
      <w:pPr>
        <w:spacing w:after="0" w:line="360" w:lineRule="auto"/>
        <w:ind w:firstLine="720"/>
        <w:jc w:val="both"/>
        <w:rPr>
          <w:rFonts w:ascii="Times New Roman" w:hAnsi="Times New Roman" w:cs="Times New Roman"/>
          <w:color w:val="000000" w:themeColor="text1"/>
          <w:sz w:val="28"/>
          <w:szCs w:val="28"/>
          <w:lang w:val="uk-UA"/>
        </w:rPr>
      </w:pPr>
      <w:r w:rsidRPr="008C2BD1">
        <w:rPr>
          <w:rFonts w:ascii="Times New Roman" w:hAnsi="Times New Roman" w:cs="Times New Roman"/>
          <w:color w:val="000000" w:themeColor="text1"/>
          <w:sz w:val="28"/>
          <w:szCs w:val="28"/>
          <w:lang w:val="uk-UA"/>
        </w:rPr>
        <w:t xml:space="preserve">Як ви можете помітити, управління антикрихкістю маркетингу являє собою цілісний системний процес всіх ланок як внутрішньої так і зовнішньої діяльності маркетингу підприємства. І лише у поєднанні та вмінні управляти </w:t>
      </w:r>
      <w:r w:rsidR="00691892" w:rsidRPr="008C2BD1">
        <w:rPr>
          <w:rFonts w:ascii="Times New Roman" w:hAnsi="Times New Roman" w:cs="Times New Roman"/>
          <w:color w:val="000000" w:themeColor="text1"/>
          <w:sz w:val="28"/>
          <w:szCs w:val="28"/>
          <w:lang w:val="uk-UA"/>
        </w:rPr>
        <w:t>усіма</w:t>
      </w:r>
      <w:r w:rsidRPr="008C2BD1">
        <w:rPr>
          <w:rFonts w:ascii="Times New Roman" w:hAnsi="Times New Roman" w:cs="Times New Roman"/>
          <w:color w:val="000000" w:themeColor="text1"/>
          <w:sz w:val="28"/>
          <w:szCs w:val="28"/>
          <w:lang w:val="uk-UA"/>
        </w:rPr>
        <w:t xml:space="preserve"> складовими маркетингу, можна досягнути антикрихкого маркетингу, що відповідно буде свідчити про навички управління антикрихкістю</w:t>
      </w:r>
      <w:r w:rsidRPr="00402A71">
        <w:rPr>
          <w:rFonts w:ascii="Times New Roman" w:hAnsi="Times New Roman" w:cs="Times New Roman"/>
          <w:color w:val="000000" w:themeColor="text1"/>
          <w:sz w:val="28"/>
          <w:szCs w:val="28"/>
          <w:lang w:val="uk-UA"/>
        </w:rPr>
        <w:t xml:space="preserve"> </w:t>
      </w:r>
      <w:r w:rsidR="009735B9" w:rsidRPr="00402A71">
        <w:rPr>
          <w:rFonts w:ascii="Times New Roman" w:hAnsi="Times New Roman" w:cs="Times New Roman"/>
          <w:color w:val="000000" w:themeColor="text1"/>
          <w:sz w:val="28"/>
          <w:szCs w:val="28"/>
          <w:lang w:val="uk-UA"/>
        </w:rPr>
        <w:t>маркетингу</w:t>
      </w:r>
      <w:r w:rsidRPr="00402A71">
        <w:rPr>
          <w:rFonts w:ascii="Times New Roman" w:hAnsi="Times New Roman" w:cs="Times New Roman"/>
          <w:color w:val="000000" w:themeColor="text1"/>
          <w:sz w:val="28"/>
          <w:szCs w:val="28"/>
          <w:lang w:val="uk-UA"/>
        </w:rPr>
        <w:t>.</w:t>
      </w:r>
    </w:p>
    <w:p w14:paraId="4A6A1179" w14:textId="77808652" w:rsidR="00C27FF5" w:rsidRPr="00402A71" w:rsidRDefault="000739D9" w:rsidP="00585887">
      <w:pPr>
        <w:spacing w:after="0" w:line="360" w:lineRule="auto"/>
        <w:ind w:firstLine="720"/>
        <w:jc w:val="both"/>
        <w:rPr>
          <w:rFonts w:ascii="Times New Roman" w:hAnsi="Times New Roman" w:cs="Times New Roman"/>
          <w:color w:val="000000" w:themeColor="text1"/>
          <w:sz w:val="28"/>
          <w:szCs w:val="28"/>
          <w:lang w:val="uk-UA"/>
        </w:rPr>
      </w:pPr>
      <w:r w:rsidRPr="00402A71">
        <w:rPr>
          <w:lang w:val="uk-UA"/>
        </w:rPr>
        <w:lastRenderedPageBreak/>
        <w:t xml:space="preserve"> </w:t>
      </w:r>
      <w:r w:rsidRPr="00402A71">
        <w:rPr>
          <w:rFonts w:ascii="Times New Roman" w:hAnsi="Times New Roman" w:cs="Times New Roman"/>
          <w:color w:val="000000" w:themeColor="text1"/>
          <w:sz w:val="28"/>
          <w:szCs w:val="28"/>
          <w:lang w:val="uk-UA"/>
        </w:rPr>
        <w:t>Розглядаючи питання управління антикрихкістю маркетингу, у своїх дослідження ми виявили на сам перед, що таке антикрихкість маркетингу, змогли сформувати методу управління та рекомендації для підприємства</w:t>
      </w:r>
      <w:r w:rsidR="005504B2" w:rsidRPr="00402A71">
        <w:rPr>
          <w:rFonts w:ascii="Times New Roman" w:hAnsi="Times New Roman" w:cs="Times New Roman"/>
          <w:color w:val="000000" w:themeColor="text1"/>
          <w:sz w:val="28"/>
          <w:szCs w:val="28"/>
          <w:lang w:val="uk-UA"/>
        </w:rPr>
        <w:t xml:space="preserve"> </w:t>
      </w:r>
      <w:r w:rsidR="005504B2" w:rsidRPr="00402A71">
        <w:rPr>
          <w:rFonts w:ascii="Times New Roman" w:hAnsi="Times New Roman" w:cs="Times New Roman"/>
          <w:sz w:val="28"/>
          <w:szCs w:val="28"/>
          <w:lang w:val="uk-UA"/>
        </w:rPr>
        <w:t xml:space="preserve">ПрАТ </w:t>
      </w:r>
      <w:r w:rsidR="005504B2" w:rsidRPr="00402A71">
        <w:rPr>
          <w:rFonts w:ascii="Times New Roman" w:hAnsi="Times New Roman" w:cs="Times New Roman"/>
          <w:color w:val="000000" w:themeColor="text1"/>
          <w:sz w:val="28"/>
          <w:szCs w:val="28"/>
          <w:lang w:val="uk-UA"/>
        </w:rPr>
        <w:t>«КАРЛСБЕРГ Україна».</w:t>
      </w:r>
      <w:r w:rsidRPr="00402A71">
        <w:rPr>
          <w:rFonts w:ascii="Times New Roman" w:hAnsi="Times New Roman" w:cs="Times New Roman"/>
          <w:color w:val="000000" w:themeColor="text1"/>
          <w:sz w:val="28"/>
          <w:szCs w:val="28"/>
          <w:lang w:val="uk-UA"/>
        </w:rPr>
        <w:t xml:space="preserve"> Підсумовуючи дане дослідження дійшли висновку, що управління антикрихкість маркетингу являє стратегічній підхід, що включає сукупність процесів та механізмі, які здатні не лише захистити </w:t>
      </w:r>
      <w:r w:rsidR="005504B2" w:rsidRPr="00402A71">
        <w:rPr>
          <w:rFonts w:ascii="Times New Roman" w:hAnsi="Times New Roman" w:cs="Times New Roman"/>
          <w:color w:val="000000" w:themeColor="text1"/>
          <w:sz w:val="28"/>
          <w:szCs w:val="28"/>
          <w:lang w:val="uk-UA"/>
        </w:rPr>
        <w:t>маркетинг підприємства</w:t>
      </w:r>
      <w:r w:rsidRPr="00402A71">
        <w:rPr>
          <w:rFonts w:ascii="Times New Roman" w:hAnsi="Times New Roman" w:cs="Times New Roman"/>
          <w:color w:val="000000" w:themeColor="text1"/>
          <w:sz w:val="28"/>
          <w:szCs w:val="28"/>
          <w:lang w:val="uk-UA"/>
        </w:rPr>
        <w:t xml:space="preserve"> від зовнішніх та внутрішніх ризиків, а й використати ці ризики як можливості для розвитку. Тобто в основі управління антикрихкості маркетингу лежить здатність </w:t>
      </w:r>
      <w:r w:rsidR="005504B2" w:rsidRPr="00402A71">
        <w:rPr>
          <w:rFonts w:ascii="Times New Roman" w:hAnsi="Times New Roman" w:cs="Times New Roman"/>
          <w:color w:val="000000" w:themeColor="text1"/>
          <w:sz w:val="28"/>
          <w:szCs w:val="28"/>
          <w:lang w:val="uk-UA"/>
        </w:rPr>
        <w:t xml:space="preserve">маркетингу </w:t>
      </w:r>
      <w:r w:rsidRPr="00402A71">
        <w:rPr>
          <w:rFonts w:ascii="Times New Roman" w:hAnsi="Times New Roman" w:cs="Times New Roman"/>
          <w:color w:val="000000" w:themeColor="text1"/>
          <w:sz w:val="28"/>
          <w:szCs w:val="28"/>
          <w:lang w:val="uk-UA"/>
        </w:rPr>
        <w:t>підприємства</w:t>
      </w:r>
      <w:r w:rsidR="005504B2" w:rsidRPr="00402A71">
        <w:rPr>
          <w:rFonts w:ascii="Times New Roman" w:hAnsi="Times New Roman" w:cs="Times New Roman"/>
          <w:color w:val="000000" w:themeColor="text1"/>
          <w:sz w:val="28"/>
          <w:szCs w:val="28"/>
          <w:lang w:val="uk-UA"/>
        </w:rPr>
        <w:t xml:space="preserve"> розвивати всі свої складові, особливо звертаючи увагу на розвиток персоналу, який в подальшому буде готовий </w:t>
      </w:r>
      <w:r w:rsidRPr="00402A71">
        <w:rPr>
          <w:rFonts w:ascii="Times New Roman" w:hAnsi="Times New Roman" w:cs="Times New Roman"/>
          <w:color w:val="000000" w:themeColor="text1"/>
          <w:sz w:val="28"/>
          <w:szCs w:val="28"/>
          <w:lang w:val="uk-UA"/>
        </w:rPr>
        <w:t>вчасно реагувати та швидко адаптуватися до змін,</w:t>
      </w:r>
      <w:r w:rsidR="005504B2" w:rsidRPr="00402A71">
        <w:rPr>
          <w:rFonts w:ascii="Times New Roman" w:hAnsi="Times New Roman" w:cs="Times New Roman"/>
          <w:color w:val="000000" w:themeColor="text1"/>
          <w:sz w:val="28"/>
          <w:szCs w:val="28"/>
          <w:lang w:val="uk-UA"/>
        </w:rPr>
        <w:t xml:space="preserve"> використовуючи набуті знання, зміцнювати</w:t>
      </w:r>
      <w:r w:rsidRPr="00402A71">
        <w:rPr>
          <w:rFonts w:ascii="Times New Roman" w:hAnsi="Times New Roman" w:cs="Times New Roman"/>
          <w:color w:val="000000" w:themeColor="text1"/>
          <w:sz w:val="28"/>
          <w:szCs w:val="28"/>
          <w:lang w:val="uk-UA"/>
        </w:rPr>
        <w:t xml:space="preserve"> позиції</w:t>
      </w:r>
      <w:r w:rsidR="005504B2" w:rsidRPr="00402A71">
        <w:rPr>
          <w:rFonts w:ascii="Times New Roman" w:hAnsi="Times New Roman" w:cs="Times New Roman"/>
          <w:color w:val="000000" w:themeColor="text1"/>
          <w:sz w:val="28"/>
          <w:szCs w:val="28"/>
          <w:lang w:val="uk-UA"/>
        </w:rPr>
        <w:t xml:space="preserve"> маркетингу під час кризових ситуацій та </w:t>
      </w:r>
      <w:r w:rsidRPr="00402A71">
        <w:rPr>
          <w:rFonts w:ascii="Times New Roman" w:hAnsi="Times New Roman" w:cs="Times New Roman"/>
          <w:color w:val="000000" w:themeColor="text1"/>
          <w:sz w:val="28"/>
          <w:szCs w:val="28"/>
          <w:lang w:val="uk-UA"/>
        </w:rPr>
        <w:t xml:space="preserve">продовжувати розвиватися в непередбачуваних викликах. </w:t>
      </w:r>
    </w:p>
    <w:p w14:paraId="20C24EFB" w14:textId="77777777" w:rsidR="00C27FF5" w:rsidRPr="00402A71" w:rsidRDefault="00C27FF5" w:rsidP="003A0072">
      <w:pPr>
        <w:spacing w:after="0" w:line="360" w:lineRule="auto"/>
        <w:ind w:firstLine="720"/>
        <w:jc w:val="both"/>
        <w:rPr>
          <w:rFonts w:ascii="Times New Roman" w:hAnsi="Times New Roman" w:cs="Times New Roman"/>
          <w:color w:val="000000" w:themeColor="text1"/>
          <w:sz w:val="28"/>
          <w:szCs w:val="28"/>
          <w:lang w:val="uk-UA"/>
        </w:rPr>
      </w:pPr>
    </w:p>
    <w:p w14:paraId="46AC6A72" w14:textId="16031ED0" w:rsidR="00F906D5" w:rsidRPr="00402A71" w:rsidRDefault="006F563E" w:rsidP="00691892">
      <w:pPr>
        <w:pStyle w:val="2"/>
        <w:spacing w:line="360" w:lineRule="auto"/>
        <w:jc w:val="center"/>
        <w:rPr>
          <w:rFonts w:ascii="Times New Roman" w:hAnsi="Times New Roman" w:cs="Times New Roman"/>
          <w:b/>
          <w:color w:val="auto"/>
          <w:sz w:val="28"/>
          <w:szCs w:val="28"/>
          <w:lang w:val="uk-UA"/>
        </w:rPr>
      </w:pPr>
      <w:bookmarkStart w:id="15" w:name="_Toc183356122"/>
      <w:r w:rsidRPr="00402A71">
        <w:rPr>
          <w:rFonts w:ascii="Times New Roman" w:hAnsi="Times New Roman" w:cs="Times New Roman"/>
          <w:b/>
          <w:color w:val="auto"/>
          <w:sz w:val="28"/>
          <w:szCs w:val="28"/>
          <w:lang w:val="uk-UA"/>
        </w:rPr>
        <w:t>3.</w:t>
      </w:r>
      <w:r w:rsidR="00691892" w:rsidRPr="00402A71">
        <w:rPr>
          <w:rFonts w:ascii="Times New Roman" w:hAnsi="Times New Roman" w:cs="Times New Roman"/>
          <w:b/>
          <w:color w:val="auto"/>
          <w:sz w:val="28"/>
          <w:szCs w:val="28"/>
          <w:lang w:val="uk-UA"/>
        </w:rPr>
        <w:t xml:space="preserve">3 </w:t>
      </w:r>
      <w:r w:rsidR="00F521CF" w:rsidRPr="00402A71">
        <w:rPr>
          <w:rFonts w:ascii="Times New Roman" w:hAnsi="Times New Roman" w:cs="Times New Roman"/>
          <w:b/>
          <w:color w:val="auto"/>
          <w:sz w:val="28"/>
          <w:szCs w:val="28"/>
          <w:lang w:val="uk-UA"/>
        </w:rPr>
        <w:t xml:space="preserve"> </w:t>
      </w:r>
      <w:r w:rsidR="00691892" w:rsidRPr="00402A71">
        <w:rPr>
          <w:rFonts w:ascii="Times New Roman" w:hAnsi="Times New Roman" w:cs="Times New Roman"/>
          <w:b/>
          <w:color w:val="auto"/>
          <w:sz w:val="28"/>
          <w:szCs w:val="28"/>
          <w:lang w:val="uk-UA"/>
        </w:rPr>
        <w:t xml:space="preserve">Економічне обґрунтування впровадження управління антикрихкістю маркетингу на підприємстві ПрАТ «КАРЛСБЕРГ </w:t>
      </w:r>
      <w:r w:rsidR="00691892" w:rsidRPr="00402A71">
        <w:rPr>
          <w:rFonts w:ascii="Times New Roman" w:hAnsi="Times New Roman" w:cs="Times New Roman"/>
          <w:b/>
          <w:color w:val="000000" w:themeColor="text1"/>
          <w:sz w:val="28"/>
          <w:szCs w:val="28"/>
          <w:lang w:val="uk-UA"/>
        </w:rPr>
        <w:t>Україна»</w:t>
      </w:r>
      <w:bookmarkEnd w:id="15"/>
    </w:p>
    <w:p w14:paraId="4D3271D0" w14:textId="1E7959AA" w:rsidR="00F906D5" w:rsidRPr="00402A71" w:rsidRDefault="00F906D5" w:rsidP="00585887">
      <w:pPr>
        <w:spacing w:after="0" w:line="360" w:lineRule="auto"/>
        <w:jc w:val="both"/>
        <w:rPr>
          <w:rFonts w:ascii="Times New Roman" w:hAnsi="Times New Roman" w:cs="Times New Roman"/>
          <w:sz w:val="28"/>
          <w:szCs w:val="28"/>
          <w:lang w:val="uk-UA"/>
        </w:rPr>
      </w:pPr>
    </w:p>
    <w:p w14:paraId="680B061C" w14:textId="0A439DA7" w:rsidR="006734D0" w:rsidRPr="00402A71" w:rsidRDefault="006734D0" w:rsidP="006734D0">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Запропонувавши рекомендації щодо управління антикрихкістю маркетингу та їх впровадження на підприємстві ПрАТ «КАРЛСБЕРГ Україна», варто розглянути економічну важливість даних заходів для самого ж підприємства. </w:t>
      </w:r>
      <w:r w:rsidR="00FA1DAD" w:rsidRPr="00402A71">
        <w:rPr>
          <w:rFonts w:ascii="Times New Roman" w:hAnsi="Times New Roman" w:cs="Times New Roman"/>
          <w:sz w:val="28"/>
          <w:szCs w:val="28"/>
          <w:lang w:val="uk-UA"/>
        </w:rPr>
        <w:t>Приймаючи рішення щодо впровадження чи не впровадження управління антикрихкістю маркетингу, варто пам’ятати та брати до увагу, запропоновану Н.Талебом, тріаду, що включає в себе крихкість, або ще називають її вразливістю, гнучкість (невразливість) та антикрихкість. Тобто ми пропонуємо розглядати</w:t>
      </w:r>
      <w:r w:rsidR="002417FC" w:rsidRPr="00402A71">
        <w:rPr>
          <w:rFonts w:ascii="Times New Roman" w:hAnsi="Times New Roman" w:cs="Times New Roman"/>
          <w:sz w:val="28"/>
          <w:szCs w:val="28"/>
          <w:lang w:val="uk-UA"/>
        </w:rPr>
        <w:t xml:space="preserve"> управління </w:t>
      </w:r>
      <w:r w:rsidR="00FA1DAD" w:rsidRPr="00402A71">
        <w:rPr>
          <w:rFonts w:ascii="Times New Roman" w:hAnsi="Times New Roman" w:cs="Times New Roman"/>
          <w:sz w:val="28"/>
          <w:szCs w:val="28"/>
          <w:lang w:val="uk-UA"/>
        </w:rPr>
        <w:t>маркетинг</w:t>
      </w:r>
      <w:r w:rsidR="002417FC" w:rsidRPr="00402A71">
        <w:rPr>
          <w:rFonts w:ascii="Times New Roman" w:hAnsi="Times New Roman" w:cs="Times New Roman"/>
          <w:sz w:val="28"/>
          <w:szCs w:val="28"/>
          <w:lang w:val="uk-UA"/>
        </w:rPr>
        <w:t>у</w:t>
      </w:r>
      <w:r w:rsidR="00FA1DAD" w:rsidRPr="00402A71">
        <w:rPr>
          <w:rFonts w:ascii="Times New Roman" w:hAnsi="Times New Roman" w:cs="Times New Roman"/>
          <w:sz w:val="28"/>
          <w:szCs w:val="28"/>
          <w:lang w:val="uk-UA"/>
        </w:rPr>
        <w:t xml:space="preserve"> з точки зору цих трьох понять, щоб розуміти, які наслідки може мати підприємство, якщо його маркетинг буде або крихким, або вразливим. </w:t>
      </w:r>
    </w:p>
    <w:p w14:paraId="46BBC798" w14:textId="77777777" w:rsidR="00184962" w:rsidRPr="00C2279B" w:rsidRDefault="008252DE" w:rsidP="0018496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Економічну доцільність за для впровадження даних рекомендацій ми вбачаємо </w:t>
      </w:r>
      <w:r w:rsidRPr="00C2279B">
        <w:rPr>
          <w:rFonts w:ascii="Times New Roman" w:hAnsi="Times New Roman" w:cs="Times New Roman"/>
          <w:sz w:val="28"/>
          <w:szCs w:val="28"/>
          <w:lang w:val="uk-UA"/>
        </w:rPr>
        <w:t>можливість підприємства:</w:t>
      </w:r>
    </w:p>
    <w:p w14:paraId="15E88452" w14:textId="79A8034E" w:rsidR="008252DE" w:rsidRPr="00C2279B" w:rsidRDefault="00C2279B" w:rsidP="00184962">
      <w:pPr>
        <w:pStyle w:val="a3"/>
        <w:numPr>
          <w:ilvl w:val="0"/>
          <w:numId w:val="1"/>
        </w:numPr>
        <w:spacing w:after="0" w:line="360" w:lineRule="auto"/>
        <w:jc w:val="both"/>
        <w:rPr>
          <w:rFonts w:ascii="Times New Roman" w:hAnsi="Times New Roman" w:cs="Times New Roman"/>
          <w:sz w:val="28"/>
          <w:szCs w:val="28"/>
          <w:lang w:val="uk-UA"/>
        </w:rPr>
      </w:pPr>
      <w:r w:rsidRPr="00C2279B">
        <w:rPr>
          <w:rFonts w:ascii="Times New Roman" w:hAnsi="Times New Roman" w:cs="Times New Roman"/>
          <w:sz w:val="28"/>
          <w:szCs w:val="28"/>
          <w:lang w:val="uk-UA"/>
        </w:rPr>
        <w:lastRenderedPageBreak/>
        <w:t>м</w:t>
      </w:r>
      <w:r w:rsidR="008252DE" w:rsidRPr="00C2279B">
        <w:rPr>
          <w:rFonts w:ascii="Times New Roman" w:hAnsi="Times New Roman" w:cs="Times New Roman"/>
          <w:sz w:val="28"/>
          <w:szCs w:val="28"/>
          <w:lang w:val="uk-UA"/>
        </w:rPr>
        <w:t>інімізувати ризики;</w:t>
      </w:r>
    </w:p>
    <w:p w14:paraId="79FEDF2F" w14:textId="504A8B63" w:rsidR="008252DE" w:rsidRPr="00C2279B" w:rsidRDefault="00C2279B" w:rsidP="008252DE">
      <w:pPr>
        <w:pStyle w:val="a3"/>
        <w:numPr>
          <w:ilvl w:val="0"/>
          <w:numId w:val="1"/>
        </w:numPr>
        <w:spacing w:after="0" w:line="360" w:lineRule="auto"/>
        <w:jc w:val="both"/>
        <w:rPr>
          <w:rFonts w:ascii="Times New Roman" w:hAnsi="Times New Roman" w:cs="Times New Roman"/>
          <w:sz w:val="28"/>
          <w:szCs w:val="28"/>
          <w:lang w:val="uk-UA"/>
        </w:rPr>
      </w:pPr>
      <w:r w:rsidRPr="00C2279B">
        <w:rPr>
          <w:rFonts w:ascii="Times New Roman" w:hAnsi="Times New Roman" w:cs="Times New Roman"/>
          <w:sz w:val="28"/>
          <w:szCs w:val="28"/>
          <w:lang w:val="uk-UA"/>
        </w:rPr>
        <w:t>о</w:t>
      </w:r>
      <w:r w:rsidR="008252DE" w:rsidRPr="00C2279B">
        <w:rPr>
          <w:rFonts w:ascii="Times New Roman" w:hAnsi="Times New Roman" w:cs="Times New Roman"/>
          <w:sz w:val="28"/>
          <w:szCs w:val="28"/>
          <w:lang w:val="uk-UA"/>
        </w:rPr>
        <w:t>птимізувати витрати;</w:t>
      </w:r>
    </w:p>
    <w:p w14:paraId="5651C36E" w14:textId="5C311297" w:rsidR="008252DE" w:rsidRPr="00C2279B" w:rsidRDefault="00C2279B" w:rsidP="008252DE">
      <w:pPr>
        <w:pStyle w:val="a3"/>
        <w:numPr>
          <w:ilvl w:val="0"/>
          <w:numId w:val="1"/>
        </w:numPr>
        <w:spacing w:after="0" w:line="360" w:lineRule="auto"/>
        <w:jc w:val="both"/>
        <w:rPr>
          <w:rFonts w:ascii="Times New Roman" w:hAnsi="Times New Roman" w:cs="Times New Roman"/>
          <w:sz w:val="28"/>
          <w:szCs w:val="28"/>
          <w:lang w:val="uk-UA"/>
        </w:rPr>
      </w:pPr>
      <w:r w:rsidRPr="00C2279B">
        <w:rPr>
          <w:rFonts w:ascii="Times New Roman" w:hAnsi="Times New Roman" w:cs="Times New Roman"/>
          <w:sz w:val="28"/>
          <w:szCs w:val="28"/>
          <w:lang w:val="uk-UA"/>
        </w:rPr>
        <w:t>з</w:t>
      </w:r>
      <w:r w:rsidR="008252DE" w:rsidRPr="00C2279B">
        <w:rPr>
          <w:rFonts w:ascii="Times New Roman" w:hAnsi="Times New Roman" w:cs="Times New Roman"/>
          <w:sz w:val="28"/>
          <w:szCs w:val="28"/>
          <w:lang w:val="uk-UA"/>
        </w:rPr>
        <w:t>абезпечити стабільність доходів під час криз;</w:t>
      </w:r>
    </w:p>
    <w:p w14:paraId="17A26AFF" w14:textId="707B5E1A" w:rsidR="008252DE" w:rsidRPr="00C2279B" w:rsidRDefault="00C2279B" w:rsidP="008252DE">
      <w:pPr>
        <w:pStyle w:val="a3"/>
        <w:numPr>
          <w:ilvl w:val="0"/>
          <w:numId w:val="1"/>
        </w:numPr>
        <w:spacing w:after="0" w:line="360" w:lineRule="auto"/>
        <w:jc w:val="both"/>
        <w:rPr>
          <w:rFonts w:ascii="Times New Roman" w:hAnsi="Times New Roman" w:cs="Times New Roman"/>
          <w:sz w:val="28"/>
          <w:szCs w:val="28"/>
          <w:lang w:val="uk-UA"/>
        </w:rPr>
      </w:pPr>
      <w:r w:rsidRPr="00C2279B">
        <w:rPr>
          <w:rFonts w:ascii="Times New Roman" w:hAnsi="Times New Roman" w:cs="Times New Roman"/>
          <w:sz w:val="28"/>
          <w:szCs w:val="28"/>
          <w:lang w:val="uk-UA"/>
        </w:rPr>
        <w:t>п</w:t>
      </w:r>
      <w:r w:rsidR="008252DE" w:rsidRPr="00C2279B">
        <w:rPr>
          <w:rFonts w:ascii="Times New Roman" w:hAnsi="Times New Roman" w:cs="Times New Roman"/>
          <w:sz w:val="28"/>
          <w:szCs w:val="28"/>
          <w:lang w:val="uk-UA"/>
        </w:rPr>
        <w:t>ідвищувати лояльність своїх споживачів не зважаючи на нові тенденції ринку напоїв;</w:t>
      </w:r>
    </w:p>
    <w:p w14:paraId="29DBEA57" w14:textId="6118410B" w:rsidR="008252DE" w:rsidRPr="00C2279B" w:rsidRDefault="00C2279B" w:rsidP="008252DE">
      <w:pPr>
        <w:pStyle w:val="a3"/>
        <w:numPr>
          <w:ilvl w:val="0"/>
          <w:numId w:val="1"/>
        </w:numPr>
        <w:spacing w:after="0" w:line="360" w:lineRule="auto"/>
        <w:jc w:val="both"/>
        <w:rPr>
          <w:rFonts w:ascii="Times New Roman" w:hAnsi="Times New Roman" w:cs="Times New Roman"/>
          <w:sz w:val="28"/>
          <w:szCs w:val="28"/>
          <w:lang w:val="uk-UA"/>
        </w:rPr>
      </w:pPr>
      <w:r w:rsidRPr="00C2279B">
        <w:rPr>
          <w:rFonts w:ascii="Times New Roman" w:hAnsi="Times New Roman" w:cs="Times New Roman"/>
          <w:sz w:val="28"/>
          <w:szCs w:val="28"/>
          <w:lang w:val="uk-UA"/>
        </w:rPr>
        <w:t>о</w:t>
      </w:r>
      <w:r w:rsidR="008252DE" w:rsidRPr="00C2279B">
        <w:rPr>
          <w:rFonts w:ascii="Times New Roman" w:hAnsi="Times New Roman" w:cs="Times New Roman"/>
          <w:sz w:val="28"/>
          <w:szCs w:val="28"/>
          <w:lang w:val="uk-UA"/>
        </w:rPr>
        <w:t>тримання конкурентної переваги серед конкурентів на ринку напоїв.</w:t>
      </w:r>
    </w:p>
    <w:p w14:paraId="3586CD58" w14:textId="77777777" w:rsidR="00DB65E4" w:rsidRDefault="003A3BBE" w:rsidP="00DB65E4">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Також важливим аспектом в прийняті рішення управляти антикрихкістю маркетингу відіграє роль досвід економічних циклів на ринку напоїв в Україні за останні роки. Дану ситуацію можна спостерігати за обсягами виробництва та реалізації напоїв на території України за останні 10 років (</w:t>
      </w:r>
      <w:r w:rsidR="008038A2" w:rsidRPr="00402A71">
        <w:rPr>
          <w:rFonts w:ascii="Times New Roman" w:hAnsi="Times New Roman" w:cs="Times New Roman"/>
          <w:sz w:val="28"/>
          <w:szCs w:val="28"/>
          <w:lang w:val="uk-UA"/>
        </w:rPr>
        <w:t>рис.3.20</w:t>
      </w:r>
      <w:r w:rsidRPr="00402A71">
        <w:rPr>
          <w:rFonts w:ascii="Times New Roman" w:hAnsi="Times New Roman" w:cs="Times New Roman"/>
          <w:sz w:val="28"/>
          <w:szCs w:val="28"/>
          <w:lang w:val="uk-UA"/>
        </w:rPr>
        <w:t xml:space="preserve">). </w:t>
      </w:r>
    </w:p>
    <w:p w14:paraId="14C3282F" w14:textId="6E4775C4" w:rsidR="00585887" w:rsidRPr="00402A71" w:rsidRDefault="00585887" w:rsidP="0058588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Даний рисунок демонструє</w:t>
      </w:r>
      <w:r w:rsidRPr="00402A71">
        <w:rPr>
          <w:rFonts w:ascii="Times New Roman" w:hAnsi="Times New Roman" w:cs="Times New Roman"/>
          <w:sz w:val="28"/>
          <w:szCs w:val="28"/>
          <w:lang w:val="uk-UA"/>
        </w:rPr>
        <w:t xml:space="preserve"> два</w:t>
      </w:r>
      <w:r>
        <w:rPr>
          <w:rFonts w:ascii="Times New Roman" w:hAnsi="Times New Roman" w:cs="Times New Roman"/>
          <w:sz w:val="28"/>
          <w:szCs w:val="28"/>
          <w:lang w:val="uk-UA"/>
        </w:rPr>
        <w:t xml:space="preserve"> циклу</w:t>
      </w:r>
      <w:r w:rsidRPr="00402A71">
        <w:rPr>
          <w:rFonts w:ascii="Times New Roman" w:hAnsi="Times New Roman" w:cs="Times New Roman"/>
          <w:sz w:val="28"/>
          <w:szCs w:val="28"/>
          <w:lang w:val="uk-UA"/>
        </w:rPr>
        <w:t xml:space="preserve"> </w:t>
      </w:r>
      <w:r>
        <w:rPr>
          <w:rFonts w:ascii="Times New Roman" w:hAnsi="Times New Roman" w:cs="Times New Roman"/>
          <w:sz w:val="28"/>
          <w:szCs w:val="28"/>
          <w:lang w:val="uk-UA"/>
        </w:rPr>
        <w:t>періодів</w:t>
      </w:r>
      <w:r w:rsidRPr="00402A71">
        <w:rPr>
          <w:rFonts w:ascii="Times New Roman" w:hAnsi="Times New Roman" w:cs="Times New Roman"/>
          <w:sz w:val="28"/>
          <w:szCs w:val="28"/>
          <w:lang w:val="uk-UA"/>
        </w:rPr>
        <w:t xml:space="preserve"> в економіці України, в 2014 та 2022 роках, що супроводжувалися зниженням обсягів виробництва та реалізації товарів на ринку напоїв. </w:t>
      </w:r>
      <w:r>
        <w:rPr>
          <w:rFonts w:ascii="Times New Roman" w:hAnsi="Times New Roman" w:cs="Times New Roman"/>
          <w:sz w:val="28"/>
          <w:szCs w:val="28"/>
          <w:lang w:val="uk-UA"/>
        </w:rPr>
        <w:t xml:space="preserve">Можемо відзначити, що на виробництво та реалізацію напоїв в Україні в більшій мирі вплинули економічні та політичні чинники, ніж викликана криза пандемією </w:t>
      </w:r>
      <w:r>
        <w:rPr>
          <w:rFonts w:ascii="Times New Roman" w:hAnsi="Times New Roman" w:cs="Times New Roman"/>
          <w:sz w:val="28"/>
          <w:szCs w:val="28"/>
        </w:rPr>
        <w:t>COVID</w:t>
      </w:r>
      <w:r w:rsidRPr="00585887">
        <w:rPr>
          <w:rFonts w:ascii="Times New Roman" w:hAnsi="Times New Roman" w:cs="Times New Roman"/>
          <w:sz w:val="28"/>
          <w:szCs w:val="28"/>
          <w:lang w:val="uk-UA"/>
        </w:rPr>
        <w:t>-19.</w:t>
      </w:r>
      <w:r>
        <w:rPr>
          <w:rFonts w:ascii="Times New Roman" w:hAnsi="Times New Roman" w:cs="Times New Roman"/>
          <w:sz w:val="28"/>
          <w:szCs w:val="28"/>
          <w:lang w:val="uk-UA"/>
        </w:rPr>
        <w:t xml:space="preserve"> </w:t>
      </w:r>
      <w:r w:rsidRPr="00402A71">
        <w:rPr>
          <w:rFonts w:ascii="Times New Roman" w:hAnsi="Times New Roman" w:cs="Times New Roman"/>
          <w:sz w:val="28"/>
          <w:szCs w:val="28"/>
          <w:lang w:val="uk-UA"/>
        </w:rPr>
        <w:t>Відповідно антикрихкість маркетингу підприємств має розвиватися та бути завжди готовим до різких та непередбачуваних змін ринку та економіки країни в цілому.  Під час таких викликів антикрихкий маркетинг зможе найкраще проявити свої вміння та можливості для подолання таких криз, та продовжить розвивати підприємство далі.</w:t>
      </w:r>
    </w:p>
    <w:p w14:paraId="5B868D21" w14:textId="77777777" w:rsidR="00DB65E4" w:rsidRDefault="00DB65E4" w:rsidP="00DB65E4">
      <w:pPr>
        <w:spacing w:after="0" w:line="360" w:lineRule="auto"/>
        <w:ind w:firstLine="720"/>
        <w:jc w:val="both"/>
        <w:rPr>
          <w:rFonts w:ascii="Times New Roman" w:hAnsi="Times New Roman" w:cs="Times New Roman"/>
          <w:sz w:val="28"/>
          <w:szCs w:val="28"/>
          <w:lang w:val="uk-UA"/>
        </w:rPr>
      </w:pPr>
    </w:p>
    <w:p w14:paraId="3B9E5DCE" w14:textId="427D49D7" w:rsidR="003A3BBE" w:rsidRPr="00402A71" w:rsidRDefault="003A3BBE" w:rsidP="00DB65E4">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noProof/>
          <w:sz w:val="28"/>
          <w:szCs w:val="28"/>
        </w:rPr>
        <w:lastRenderedPageBreak/>
        <w:drawing>
          <wp:inline distT="0" distB="0" distL="0" distR="0" wp14:anchorId="7270AD94" wp14:editId="0055A915">
            <wp:extent cx="6030686" cy="3612239"/>
            <wp:effectExtent l="0" t="0" r="8255"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051397" cy="3624644"/>
                    </a:xfrm>
                    <a:prstGeom prst="rect">
                      <a:avLst/>
                    </a:prstGeom>
                    <a:noFill/>
                  </pic:spPr>
                </pic:pic>
              </a:graphicData>
            </a:graphic>
          </wp:inline>
        </w:drawing>
      </w:r>
    </w:p>
    <w:p w14:paraId="65363D91" w14:textId="77777777" w:rsidR="00D45FEF" w:rsidRDefault="008038A2" w:rsidP="00D45FEF">
      <w:pPr>
        <w:spacing w:after="0" w:line="360" w:lineRule="auto"/>
        <w:jc w:val="center"/>
        <w:rPr>
          <w:rFonts w:ascii="Times New Roman" w:hAnsi="Times New Roman" w:cs="Times New Roman"/>
          <w:sz w:val="28"/>
          <w:szCs w:val="28"/>
          <w:lang w:val="uk-UA"/>
        </w:rPr>
      </w:pPr>
      <w:r w:rsidRPr="00402A71">
        <w:rPr>
          <w:rFonts w:ascii="Times New Roman" w:hAnsi="Times New Roman" w:cs="Times New Roman"/>
          <w:sz w:val="28"/>
          <w:szCs w:val="28"/>
          <w:lang w:val="uk-UA"/>
        </w:rPr>
        <w:t>Рисунок 3.20</w:t>
      </w:r>
      <w:r w:rsidR="003A3BBE" w:rsidRPr="00402A71">
        <w:rPr>
          <w:rFonts w:ascii="Times New Roman" w:hAnsi="Times New Roman" w:cs="Times New Roman"/>
          <w:sz w:val="28"/>
          <w:szCs w:val="28"/>
          <w:lang w:val="uk-UA"/>
        </w:rPr>
        <w:t xml:space="preserve"> – Обсяги виробництва та реалізації напоїв в Україні</w:t>
      </w:r>
      <w:r w:rsidR="00D45FEF">
        <w:rPr>
          <w:rFonts w:ascii="Times New Roman" w:hAnsi="Times New Roman" w:cs="Times New Roman"/>
          <w:sz w:val="28"/>
          <w:szCs w:val="28"/>
          <w:lang w:val="uk-UA"/>
        </w:rPr>
        <w:t>, тис. грн</w:t>
      </w:r>
    </w:p>
    <w:p w14:paraId="138C84B4" w14:textId="7A9E5C62" w:rsidR="003A3BBE" w:rsidRDefault="00D45FEF" w:rsidP="00D45FEF">
      <w:pPr>
        <w:spacing w:after="0" w:line="360" w:lineRule="auto"/>
        <w:ind w:firstLine="720"/>
        <w:jc w:val="both"/>
        <w:rPr>
          <w:rFonts w:ascii="Times New Roman" w:hAnsi="Times New Roman" w:cs="Times New Roman"/>
          <w:i/>
          <w:sz w:val="28"/>
          <w:szCs w:val="28"/>
          <w:lang w:val="uk-UA"/>
        </w:rPr>
      </w:pPr>
      <w:r w:rsidRPr="00D45FEF">
        <w:rPr>
          <w:rFonts w:ascii="Times New Roman" w:hAnsi="Times New Roman" w:cs="Times New Roman"/>
          <w:i/>
          <w:sz w:val="28"/>
          <w:szCs w:val="28"/>
          <w:lang w:val="uk-UA"/>
        </w:rPr>
        <w:t>Розраховано за даними</w:t>
      </w:r>
      <w:r w:rsidR="0091400D">
        <w:rPr>
          <w:rFonts w:ascii="Times New Roman" w:hAnsi="Times New Roman" w:cs="Times New Roman"/>
          <w:i/>
          <w:sz w:val="28"/>
          <w:szCs w:val="28"/>
          <w:lang w:val="uk-UA"/>
        </w:rPr>
        <w:t xml:space="preserve"> [11</w:t>
      </w:r>
      <w:r w:rsidR="00E27AAD" w:rsidRPr="00D45FEF">
        <w:rPr>
          <w:rFonts w:ascii="Times New Roman" w:hAnsi="Times New Roman" w:cs="Times New Roman"/>
          <w:i/>
          <w:sz w:val="28"/>
          <w:szCs w:val="28"/>
          <w:lang w:val="uk-UA"/>
        </w:rPr>
        <w:t>]</w:t>
      </w:r>
    </w:p>
    <w:p w14:paraId="125587AD" w14:textId="77777777" w:rsidR="00DB65E4" w:rsidRPr="00BD174A" w:rsidRDefault="00DB65E4" w:rsidP="00D45FEF">
      <w:pPr>
        <w:spacing w:after="0" w:line="360" w:lineRule="auto"/>
        <w:ind w:firstLine="720"/>
        <w:jc w:val="both"/>
        <w:rPr>
          <w:rFonts w:ascii="Times New Roman" w:hAnsi="Times New Roman" w:cs="Times New Roman"/>
          <w:i/>
          <w:color w:val="FF0000"/>
          <w:sz w:val="28"/>
          <w:szCs w:val="28"/>
          <w:lang w:val="uk-UA"/>
        </w:rPr>
      </w:pPr>
    </w:p>
    <w:p w14:paraId="4033BB63" w14:textId="6F3E6A26" w:rsidR="003A3BBE" w:rsidRPr="00402A71" w:rsidRDefault="00AE6076" w:rsidP="006734D0">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Для розуміння економічної важливості впровадження рекомендацій щодо управління антикрихкістю маркетингу спрогнозуємо можливі втрати та виграши підприємства ПрАТ «КАРЛСБЕРГ Україна» під час трьох можливих сценаріїв розвитку маркетингу: крихкий маркетинг, невразливий маркетинг та антикрихкий маркетинг.</w:t>
      </w:r>
    </w:p>
    <w:p w14:paraId="27C3AA90" w14:textId="77777777" w:rsidR="00184962" w:rsidRPr="00C82516" w:rsidRDefault="00FA1DAD" w:rsidP="0018496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Якщо крихкий маркетинг підприємства </w:t>
      </w:r>
      <w:r w:rsidR="00F9197A" w:rsidRPr="00402A71">
        <w:rPr>
          <w:rFonts w:ascii="Times New Roman" w:hAnsi="Times New Roman" w:cs="Times New Roman"/>
          <w:sz w:val="28"/>
          <w:szCs w:val="28"/>
          <w:lang w:val="uk-UA"/>
        </w:rPr>
        <w:t>ПрАТ «КАРЛСБЕРГ Україна»</w:t>
      </w:r>
      <w:r w:rsidRPr="00402A71">
        <w:rPr>
          <w:rFonts w:ascii="Times New Roman" w:hAnsi="Times New Roman" w:cs="Times New Roman"/>
          <w:sz w:val="28"/>
          <w:szCs w:val="28"/>
          <w:lang w:val="uk-UA"/>
        </w:rPr>
        <w:t>,</w:t>
      </w:r>
      <w:r w:rsidR="00484B2A" w:rsidRPr="00402A71">
        <w:rPr>
          <w:rFonts w:ascii="Times New Roman" w:hAnsi="Times New Roman" w:cs="Times New Roman"/>
          <w:sz w:val="28"/>
          <w:szCs w:val="28"/>
          <w:lang w:val="uk-UA"/>
        </w:rPr>
        <w:t xml:space="preserve"> можна </w:t>
      </w:r>
      <w:r w:rsidR="00484B2A" w:rsidRPr="00C82516">
        <w:rPr>
          <w:rFonts w:ascii="Times New Roman" w:hAnsi="Times New Roman" w:cs="Times New Roman"/>
          <w:sz w:val="28"/>
          <w:szCs w:val="28"/>
          <w:lang w:val="uk-UA"/>
        </w:rPr>
        <w:t>сформувати припущення, які найчастіше присутні в крихкому маркетингу, це:</w:t>
      </w:r>
    </w:p>
    <w:p w14:paraId="10617BD8" w14:textId="77777777" w:rsidR="00184962" w:rsidRPr="00C82516" w:rsidRDefault="00484B2A" w:rsidP="00184962">
      <w:pPr>
        <w:pStyle w:val="a3"/>
        <w:numPr>
          <w:ilvl w:val="0"/>
          <w:numId w:val="1"/>
        </w:numPr>
        <w:spacing w:after="0" w:line="360" w:lineRule="auto"/>
        <w:jc w:val="both"/>
        <w:rPr>
          <w:rFonts w:ascii="Times New Roman" w:hAnsi="Times New Roman" w:cs="Times New Roman"/>
          <w:sz w:val="28"/>
          <w:szCs w:val="28"/>
          <w:lang w:val="uk-UA"/>
        </w:rPr>
      </w:pPr>
      <w:r w:rsidRPr="00C82516">
        <w:rPr>
          <w:rFonts w:ascii="Times New Roman" w:hAnsi="Times New Roman" w:cs="Times New Roman"/>
          <w:sz w:val="28"/>
          <w:szCs w:val="28"/>
          <w:lang w:val="uk-UA"/>
        </w:rPr>
        <w:t xml:space="preserve">відсутність адаптації </w:t>
      </w:r>
      <w:r w:rsidR="003A3BBE" w:rsidRPr="00C82516">
        <w:rPr>
          <w:rFonts w:ascii="Times New Roman" w:hAnsi="Times New Roman" w:cs="Times New Roman"/>
          <w:sz w:val="28"/>
          <w:szCs w:val="28"/>
          <w:lang w:val="uk-UA"/>
        </w:rPr>
        <w:t xml:space="preserve">маркетингу </w:t>
      </w:r>
      <w:r w:rsidRPr="00C82516">
        <w:rPr>
          <w:rFonts w:ascii="Times New Roman" w:hAnsi="Times New Roman" w:cs="Times New Roman"/>
          <w:sz w:val="28"/>
          <w:szCs w:val="28"/>
          <w:lang w:val="uk-UA"/>
        </w:rPr>
        <w:t>до змін на ринку;</w:t>
      </w:r>
    </w:p>
    <w:p w14:paraId="53202200" w14:textId="77777777" w:rsidR="00184962" w:rsidRPr="00C82516" w:rsidRDefault="00484B2A" w:rsidP="00184962">
      <w:pPr>
        <w:pStyle w:val="a3"/>
        <w:numPr>
          <w:ilvl w:val="0"/>
          <w:numId w:val="1"/>
        </w:numPr>
        <w:spacing w:after="0" w:line="360" w:lineRule="auto"/>
        <w:jc w:val="both"/>
        <w:rPr>
          <w:rFonts w:ascii="Times New Roman" w:hAnsi="Times New Roman" w:cs="Times New Roman"/>
          <w:sz w:val="28"/>
          <w:szCs w:val="28"/>
          <w:lang w:val="uk-UA"/>
        </w:rPr>
      </w:pPr>
      <w:r w:rsidRPr="00C82516">
        <w:rPr>
          <w:rFonts w:ascii="Times New Roman" w:hAnsi="Times New Roman" w:cs="Times New Roman"/>
          <w:sz w:val="28"/>
          <w:szCs w:val="28"/>
          <w:lang w:val="uk-UA"/>
        </w:rPr>
        <w:t>низька диверсифікація каналів продажу;</w:t>
      </w:r>
    </w:p>
    <w:p w14:paraId="723ADF8B" w14:textId="77777777" w:rsidR="00184962" w:rsidRPr="00C82516" w:rsidRDefault="00ED47FA" w:rsidP="00184962">
      <w:pPr>
        <w:pStyle w:val="a3"/>
        <w:numPr>
          <w:ilvl w:val="0"/>
          <w:numId w:val="1"/>
        </w:numPr>
        <w:spacing w:after="0" w:line="360" w:lineRule="auto"/>
        <w:jc w:val="both"/>
        <w:rPr>
          <w:rFonts w:ascii="Times New Roman" w:hAnsi="Times New Roman" w:cs="Times New Roman"/>
          <w:sz w:val="28"/>
          <w:szCs w:val="28"/>
          <w:lang w:val="uk-UA"/>
        </w:rPr>
      </w:pPr>
      <w:r w:rsidRPr="00C82516">
        <w:rPr>
          <w:rFonts w:ascii="Times New Roman" w:hAnsi="Times New Roman" w:cs="Times New Roman"/>
          <w:sz w:val="28"/>
          <w:szCs w:val="28"/>
          <w:lang w:val="uk-UA"/>
        </w:rPr>
        <w:t xml:space="preserve">не </w:t>
      </w:r>
      <w:r w:rsidR="00484B2A" w:rsidRPr="00C82516">
        <w:rPr>
          <w:rFonts w:ascii="Times New Roman" w:hAnsi="Times New Roman" w:cs="Times New Roman"/>
          <w:sz w:val="28"/>
          <w:szCs w:val="28"/>
          <w:lang w:val="uk-UA"/>
        </w:rPr>
        <w:t xml:space="preserve">кваліфікований персонал </w:t>
      </w:r>
      <w:r w:rsidR="0005248C" w:rsidRPr="00C82516">
        <w:rPr>
          <w:rFonts w:ascii="Times New Roman" w:hAnsi="Times New Roman" w:cs="Times New Roman"/>
          <w:sz w:val="28"/>
          <w:szCs w:val="28"/>
          <w:lang w:val="uk-UA"/>
        </w:rPr>
        <w:t>маркетингу, що</w:t>
      </w:r>
      <w:r w:rsidR="00484B2A" w:rsidRPr="00C82516">
        <w:rPr>
          <w:rFonts w:ascii="Times New Roman" w:hAnsi="Times New Roman" w:cs="Times New Roman"/>
          <w:sz w:val="28"/>
          <w:szCs w:val="28"/>
          <w:lang w:val="uk-UA"/>
        </w:rPr>
        <w:t xml:space="preserve"> немає розвитку для підвищення професійних знань та людських </w:t>
      </w:r>
      <w:r w:rsidR="002417FC" w:rsidRPr="00C82516">
        <w:rPr>
          <w:rFonts w:ascii="Times New Roman" w:hAnsi="Times New Roman" w:cs="Times New Roman"/>
          <w:sz w:val="28"/>
          <w:szCs w:val="28"/>
          <w:lang w:val="uk-UA"/>
        </w:rPr>
        <w:t>якостей</w:t>
      </w:r>
      <w:r w:rsidR="00484B2A" w:rsidRPr="00C82516">
        <w:rPr>
          <w:rFonts w:ascii="Times New Roman" w:hAnsi="Times New Roman" w:cs="Times New Roman"/>
          <w:sz w:val="28"/>
          <w:szCs w:val="28"/>
          <w:lang w:val="uk-UA"/>
        </w:rPr>
        <w:t>;</w:t>
      </w:r>
    </w:p>
    <w:p w14:paraId="736C6A6B" w14:textId="77777777" w:rsidR="00184962" w:rsidRPr="00C82516" w:rsidRDefault="00484B2A" w:rsidP="00184962">
      <w:pPr>
        <w:pStyle w:val="a3"/>
        <w:numPr>
          <w:ilvl w:val="0"/>
          <w:numId w:val="1"/>
        </w:numPr>
        <w:spacing w:after="0" w:line="360" w:lineRule="auto"/>
        <w:jc w:val="both"/>
        <w:rPr>
          <w:rFonts w:ascii="Times New Roman" w:hAnsi="Times New Roman" w:cs="Times New Roman"/>
          <w:sz w:val="28"/>
          <w:szCs w:val="28"/>
          <w:lang w:val="uk-UA"/>
        </w:rPr>
      </w:pPr>
      <w:r w:rsidRPr="00C82516">
        <w:rPr>
          <w:rFonts w:ascii="Times New Roman" w:hAnsi="Times New Roman" w:cs="Times New Roman"/>
          <w:sz w:val="28"/>
          <w:szCs w:val="28"/>
          <w:lang w:val="uk-UA"/>
        </w:rPr>
        <w:t xml:space="preserve">низька реакція </w:t>
      </w:r>
      <w:r w:rsidR="003A3BBE" w:rsidRPr="00C82516">
        <w:rPr>
          <w:rFonts w:ascii="Times New Roman" w:hAnsi="Times New Roman" w:cs="Times New Roman"/>
          <w:sz w:val="28"/>
          <w:szCs w:val="28"/>
          <w:lang w:val="uk-UA"/>
        </w:rPr>
        <w:t xml:space="preserve">працівників відділу маркетингу </w:t>
      </w:r>
      <w:r w:rsidRPr="00C82516">
        <w:rPr>
          <w:rFonts w:ascii="Times New Roman" w:hAnsi="Times New Roman" w:cs="Times New Roman"/>
          <w:sz w:val="28"/>
          <w:szCs w:val="28"/>
          <w:lang w:val="uk-UA"/>
        </w:rPr>
        <w:t>на кризові ситуації;</w:t>
      </w:r>
    </w:p>
    <w:p w14:paraId="1F43E59B" w14:textId="77777777" w:rsidR="00184962" w:rsidRPr="00C82516" w:rsidRDefault="00484B2A" w:rsidP="00184962">
      <w:pPr>
        <w:pStyle w:val="a3"/>
        <w:numPr>
          <w:ilvl w:val="0"/>
          <w:numId w:val="1"/>
        </w:numPr>
        <w:spacing w:after="0" w:line="360" w:lineRule="auto"/>
        <w:jc w:val="both"/>
        <w:rPr>
          <w:rFonts w:ascii="Times New Roman" w:hAnsi="Times New Roman" w:cs="Times New Roman"/>
          <w:sz w:val="28"/>
          <w:szCs w:val="28"/>
          <w:lang w:val="uk-UA"/>
        </w:rPr>
      </w:pPr>
      <w:r w:rsidRPr="00C82516">
        <w:rPr>
          <w:rFonts w:ascii="Times New Roman" w:hAnsi="Times New Roman" w:cs="Times New Roman"/>
          <w:sz w:val="28"/>
          <w:szCs w:val="28"/>
          <w:lang w:val="uk-UA"/>
        </w:rPr>
        <w:t>висока залежність від ключового продукту чи ринку;</w:t>
      </w:r>
    </w:p>
    <w:p w14:paraId="54426E16" w14:textId="3EAA1DBE" w:rsidR="00484B2A" w:rsidRPr="00C82516" w:rsidRDefault="00484B2A" w:rsidP="00184962">
      <w:pPr>
        <w:pStyle w:val="a3"/>
        <w:numPr>
          <w:ilvl w:val="0"/>
          <w:numId w:val="1"/>
        </w:numPr>
        <w:spacing w:after="0" w:line="360" w:lineRule="auto"/>
        <w:jc w:val="both"/>
        <w:rPr>
          <w:rFonts w:ascii="Times New Roman" w:hAnsi="Times New Roman" w:cs="Times New Roman"/>
          <w:sz w:val="28"/>
          <w:szCs w:val="28"/>
          <w:lang w:val="uk-UA"/>
        </w:rPr>
      </w:pPr>
      <w:r w:rsidRPr="00C82516">
        <w:rPr>
          <w:rFonts w:ascii="Times New Roman" w:hAnsi="Times New Roman" w:cs="Times New Roman"/>
          <w:sz w:val="28"/>
          <w:szCs w:val="28"/>
          <w:lang w:val="uk-UA"/>
        </w:rPr>
        <w:lastRenderedPageBreak/>
        <w:t>немає розвитку технологій.</w:t>
      </w:r>
    </w:p>
    <w:p w14:paraId="4409302D" w14:textId="263D6225" w:rsidR="00484B2A" w:rsidRPr="00402A71" w:rsidRDefault="00F9197A" w:rsidP="00484B2A">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Якщо розглядати песимістичний варіант розвитку подій при крихкому маркетингу на підприємстві </w:t>
      </w:r>
      <w:r w:rsidR="004E13ED" w:rsidRPr="00402A71">
        <w:rPr>
          <w:rFonts w:ascii="Times New Roman" w:hAnsi="Times New Roman" w:cs="Times New Roman"/>
          <w:sz w:val="28"/>
          <w:szCs w:val="28"/>
          <w:lang w:val="uk-UA"/>
        </w:rPr>
        <w:t xml:space="preserve">ПрАТ «КАРЛСБЕРГ Україна», </w:t>
      </w:r>
      <w:r w:rsidRPr="00402A71">
        <w:rPr>
          <w:rFonts w:ascii="Times New Roman" w:hAnsi="Times New Roman" w:cs="Times New Roman"/>
          <w:sz w:val="28"/>
          <w:szCs w:val="28"/>
          <w:lang w:val="uk-UA"/>
        </w:rPr>
        <w:t>в майбутньому підприємство може зіштовхнутися з такими результатами, як:</w:t>
      </w:r>
    </w:p>
    <w:p w14:paraId="4114BCE8" w14:textId="340DACE6" w:rsidR="00F9197A" w:rsidRPr="008E5D2C" w:rsidRDefault="003A0072" w:rsidP="00617893">
      <w:pPr>
        <w:pStyle w:val="a3"/>
        <w:numPr>
          <w:ilvl w:val="0"/>
          <w:numId w:val="37"/>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З</w:t>
      </w:r>
      <w:r w:rsidR="00F9197A" w:rsidRPr="008E5D2C">
        <w:rPr>
          <w:rFonts w:ascii="Times New Roman" w:hAnsi="Times New Roman" w:cs="Times New Roman"/>
          <w:sz w:val="28"/>
          <w:szCs w:val="28"/>
          <w:lang w:val="uk-UA"/>
        </w:rPr>
        <w:t xml:space="preserve">алежність від одного каналу збуту своє продукції матиме вплив </w:t>
      </w:r>
      <w:r w:rsidRPr="008E5D2C">
        <w:rPr>
          <w:rFonts w:ascii="Times New Roman" w:hAnsi="Times New Roman" w:cs="Times New Roman"/>
          <w:sz w:val="28"/>
          <w:szCs w:val="28"/>
          <w:lang w:val="uk-UA"/>
        </w:rPr>
        <w:t>на дохідність підприємства. До прикладу, якщо 60-70% усіх продажів залежить від одного каналу збуту чи дистриб’ютора, то під час проблем з цим каналом, доходи можуть скоротитися на 60%.</w:t>
      </w:r>
    </w:p>
    <w:p w14:paraId="62C966D0" w14:textId="303277D0" w:rsidR="00FA1DAD" w:rsidRPr="008E5D2C" w:rsidRDefault="003A0072" w:rsidP="00617893">
      <w:pPr>
        <w:pStyle w:val="a3"/>
        <w:numPr>
          <w:ilvl w:val="0"/>
          <w:numId w:val="37"/>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Відсутні</w:t>
      </w:r>
      <w:r w:rsidR="003A3BBE" w:rsidRPr="008E5D2C">
        <w:rPr>
          <w:rFonts w:ascii="Times New Roman" w:hAnsi="Times New Roman" w:cs="Times New Roman"/>
          <w:sz w:val="28"/>
          <w:szCs w:val="28"/>
          <w:lang w:val="uk-UA"/>
        </w:rPr>
        <w:t>сть</w:t>
      </w:r>
      <w:r w:rsidRPr="008E5D2C">
        <w:rPr>
          <w:rFonts w:ascii="Times New Roman" w:hAnsi="Times New Roman" w:cs="Times New Roman"/>
          <w:sz w:val="28"/>
          <w:szCs w:val="28"/>
          <w:lang w:val="uk-UA"/>
        </w:rPr>
        <w:t xml:space="preserve"> адаптації </w:t>
      </w:r>
      <w:r w:rsidR="003A3BBE" w:rsidRPr="008E5D2C">
        <w:rPr>
          <w:rFonts w:ascii="Times New Roman" w:hAnsi="Times New Roman" w:cs="Times New Roman"/>
          <w:sz w:val="28"/>
          <w:szCs w:val="28"/>
          <w:lang w:val="uk-UA"/>
        </w:rPr>
        <w:t xml:space="preserve">маркетингу </w:t>
      </w:r>
      <w:r w:rsidRPr="008E5D2C">
        <w:rPr>
          <w:rFonts w:ascii="Times New Roman" w:hAnsi="Times New Roman" w:cs="Times New Roman"/>
          <w:sz w:val="28"/>
          <w:szCs w:val="28"/>
          <w:lang w:val="uk-UA"/>
        </w:rPr>
        <w:t>до змін</w:t>
      </w:r>
      <w:r w:rsidR="003A3BBE" w:rsidRPr="008E5D2C">
        <w:rPr>
          <w:rFonts w:ascii="Times New Roman" w:hAnsi="Times New Roman" w:cs="Times New Roman"/>
          <w:sz w:val="28"/>
          <w:szCs w:val="28"/>
          <w:lang w:val="uk-UA"/>
        </w:rPr>
        <w:t>, призведе до втрати частки ринку підприємства ПрАТ «КАРЛСБЕРГ Україна» на ринку напоїв.</w:t>
      </w:r>
    </w:p>
    <w:p w14:paraId="1B2B4473" w14:textId="148AEB0E" w:rsidR="0005248C" w:rsidRPr="008E5D2C" w:rsidRDefault="0005248C" w:rsidP="00617893">
      <w:pPr>
        <w:pStyle w:val="a3"/>
        <w:numPr>
          <w:ilvl w:val="0"/>
          <w:numId w:val="37"/>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Не кваліфікований персонал відділу маркетингу нераціонально витрачатиме кошти на інвестиції у кампанії, які не будуть приносити достатньо прибутку. До прикладу, може знизитися на 20-30% показники ROMI, що свідчить про дохід від конкретної маркетингової кампанії.</w:t>
      </w:r>
    </w:p>
    <w:p w14:paraId="61188CBD" w14:textId="132513DB" w:rsidR="0005248C" w:rsidRPr="008E5D2C" w:rsidRDefault="004E13ED" w:rsidP="00617893">
      <w:pPr>
        <w:pStyle w:val="a3"/>
        <w:numPr>
          <w:ilvl w:val="0"/>
          <w:numId w:val="37"/>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Через некваліфікованих працівників відділу маркетингу, може відбутися зниження коефіцієнта лояльності бренду на ринку під час криз, що може призвести до додаткових витрат на залучення нових клієнтів. Очікувати можна на 20% зростання витрат.</w:t>
      </w:r>
    </w:p>
    <w:p w14:paraId="10777015" w14:textId="5F5293CF" w:rsidR="004E13ED" w:rsidRPr="008E5D2C" w:rsidRDefault="004E13ED" w:rsidP="00617893">
      <w:pPr>
        <w:pStyle w:val="a3"/>
        <w:numPr>
          <w:ilvl w:val="0"/>
          <w:numId w:val="37"/>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Відсутність розвитку технологій призведе також до неконкурентності нашого підприємства серед інших гравців ринку напоїв.</w:t>
      </w:r>
    </w:p>
    <w:p w14:paraId="7DFD57F1" w14:textId="6A6ED379" w:rsidR="004E13ED" w:rsidRPr="008E5D2C" w:rsidRDefault="004E13ED" w:rsidP="00617893">
      <w:pPr>
        <w:pStyle w:val="a3"/>
        <w:numPr>
          <w:ilvl w:val="0"/>
          <w:numId w:val="37"/>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Повільна реакція маркетингу на різкі зміни на ринку, поведе за собою втрати серед споживачів, що матиму вплив на дохідність ПрАТ «КАРЛСБЕРГ Україна». Відповідно, відновлення після таких втрат може тривати від 3 до 6 місяців.</w:t>
      </w:r>
    </w:p>
    <w:p w14:paraId="38B3A6EB" w14:textId="1057B771" w:rsidR="004E13ED" w:rsidRPr="008E5D2C" w:rsidRDefault="004E13ED" w:rsidP="00617893">
      <w:pPr>
        <w:pStyle w:val="a3"/>
        <w:numPr>
          <w:ilvl w:val="0"/>
          <w:numId w:val="37"/>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Найгірший варіант крихкого маркетингу – це не спроможність впоратися із різкими зовнішніми змінами та втратити можливість на існування підприємства ПрАТ «КАРЛСБЕРГ Україна», збанкрутіти.</w:t>
      </w:r>
    </w:p>
    <w:p w14:paraId="3C191CAA" w14:textId="77777777" w:rsidR="00184962" w:rsidRDefault="00ED47FA" w:rsidP="0018496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 xml:space="preserve">Якщо розглядати </w:t>
      </w:r>
      <w:r w:rsidR="00D05A22" w:rsidRPr="00402A71">
        <w:rPr>
          <w:rFonts w:ascii="Times New Roman" w:hAnsi="Times New Roman" w:cs="Times New Roman"/>
          <w:sz w:val="28"/>
          <w:szCs w:val="28"/>
          <w:lang w:val="uk-UA"/>
        </w:rPr>
        <w:t>невразливий маркетинг для підприємства ПрАТ «КАРЛСБЕРГ Україна», то можна сформувати наступні припущення:</w:t>
      </w:r>
    </w:p>
    <w:p w14:paraId="11AB391A" w14:textId="77777777" w:rsidR="00184962" w:rsidRPr="008E5D2C" w:rsidRDefault="00C323C2" w:rsidP="00617893">
      <w:pPr>
        <w:pStyle w:val="a3"/>
        <w:numPr>
          <w:ilvl w:val="0"/>
          <w:numId w:val="38"/>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ро</w:t>
      </w:r>
      <w:r w:rsidR="00D05A22" w:rsidRPr="008E5D2C">
        <w:rPr>
          <w:rFonts w:ascii="Times New Roman" w:hAnsi="Times New Roman" w:cs="Times New Roman"/>
          <w:sz w:val="28"/>
          <w:szCs w:val="28"/>
          <w:lang w:val="uk-UA"/>
        </w:rPr>
        <w:t>звивається управління адаптацією маркетингу до змін на ринку;</w:t>
      </w:r>
    </w:p>
    <w:p w14:paraId="75AF39CF" w14:textId="77777777" w:rsidR="00184962" w:rsidRPr="008E5D2C" w:rsidRDefault="00D05A22" w:rsidP="00617893">
      <w:pPr>
        <w:pStyle w:val="a3"/>
        <w:numPr>
          <w:ilvl w:val="0"/>
          <w:numId w:val="38"/>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середня диверсифікація каналів продажу;</w:t>
      </w:r>
    </w:p>
    <w:p w14:paraId="4382BF49" w14:textId="77777777" w:rsidR="00184962" w:rsidRPr="008E5D2C" w:rsidRDefault="00D05A22" w:rsidP="00617893">
      <w:pPr>
        <w:pStyle w:val="a3"/>
        <w:numPr>
          <w:ilvl w:val="0"/>
          <w:numId w:val="38"/>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кваліфікований персонал маркетингу, проте давно або дуже </w:t>
      </w:r>
      <w:r w:rsidR="007F4143" w:rsidRPr="008E5D2C">
        <w:rPr>
          <w:rFonts w:ascii="Times New Roman" w:hAnsi="Times New Roman" w:cs="Times New Roman"/>
          <w:sz w:val="28"/>
          <w:szCs w:val="28"/>
          <w:lang w:val="uk-UA"/>
        </w:rPr>
        <w:t>не дуже часто</w:t>
      </w:r>
      <w:r w:rsidRPr="008E5D2C">
        <w:rPr>
          <w:rFonts w:ascii="Times New Roman" w:hAnsi="Times New Roman" w:cs="Times New Roman"/>
          <w:sz w:val="28"/>
          <w:szCs w:val="28"/>
          <w:lang w:val="uk-UA"/>
        </w:rPr>
        <w:t xml:space="preserve"> проводяться тренінги чи лекції з підвищення професійних знань та людських якостей;</w:t>
      </w:r>
    </w:p>
    <w:p w14:paraId="46529E14" w14:textId="77777777" w:rsidR="00184962" w:rsidRPr="008E5D2C" w:rsidRDefault="00D05A22" w:rsidP="00617893">
      <w:pPr>
        <w:pStyle w:val="a3"/>
        <w:numPr>
          <w:ilvl w:val="0"/>
          <w:numId w:val="38"/>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середня реакція працівників відділу маркетингу на кризові ситуації;</w:t>
      </w:r>
    </w:p>
    <w:p w14:paraId="3B945EB7" w14:textId="77777777" w:rsidR="00184962" w:rsidRPr="008E5D2C" w:rsidRDefault="00D05A22" w:rsidP="00617893">
      <w:pPr>
        <w:pStyle w:val="a3"/>
        <w:numPr>
          <w:ilvl w:val="0"/>
          <w:numId w:val="38"/>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на ринку серед споживачів </w:t>
      </w:r>
      <w:r w:rsidR="00C323C2" w:rsidRPr="008E5D2C">
        <w:rPr>
          <w:rFonts w:ascii="Times New Roman" w:hAnsi="Times New Roman" w:cs="Times New Roman"/>
          <w:sz w:val="28"/>
          <w:szCs w:val="28"/>
          <w:lang w:val="uk-UA"/>
        </w:rPr>
        <w:t>створений хороший імідж</w:t>
      </w:r>
      <w:r w:rsidRPr="008E5D2C">
        <w:rPr>
          <w:rFonts w:ascii="Times New Roman" w:hAnsi="Times New Roman" w:cs="Times New Roman"/>
          <w:sz w:val="28"/>
          <w:szCs w:val="28"/>
          <w:lang w:val="uk-UA"/>
        </w:rPr>
        <w:t xml:space="preserve"> для декількох ключових продуктів;</w:t>
      </w:r>
    </w:p>
    <w:p w14:paraId="2BC9C7F9" w14:textId="22C35B5A" w:rsidR="00D05A22" w:rsidRPr="008E5D2C" w:rsidRDefault="00C323C2" w:rsidP="00617893">
      <w:pPr>
        <w:pStyle w:val="a3"/>
        <w:numPr>
          <w:ilvl w:val="0"/>
          <w:numId w:val="38"/>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середній рівень</w:t>
      </w:r>
      <w:r w:rsidR="00D05A22" w:rsidRPr="008E5D2C">
        <w:rPr>
          <w:rFonts w:ascii="Times New Roman" w:hAnsi="Times New Roman" w:cs="Times New Roman"/>
          <w:sz w:val="28"/>
          <w:szCs w:val="28"/>
          <w:lang w:val="uk-UA"/>
        </w:rPr>
        <w:t xml:space="preserve"> розвитку </w:t>
      </w:r>
      <w:r w:rsidRPr="008E5D2C">
        <w:rPr>
          <w:rFonts w:ascii="Times New Roman" w:hAnsi="Times New Roman" w:cs="Times New Roman"/>
          <w:sz w:val="28"/>
          <w:szCs w:val="28"/>
          <w:lang w:val="uk-UA"/>
        </w:rPr>
        <w:t xml:space="preserve">та впровадження </w:t>
      </w:r>
      <w:r w:rsidR="00D05A22" w:rsidRPr="008E5D2C">
        <w:rPr>
          <w:rFonts w:ascii="Times New Roman" w:hAnsi="Times New Roman" w:cs="Times New Roman"/>
          <w:sz w:val="28"/>
          <w:szCs w:val="28"/>
          <w:lang w:val="uk-UA"/>
        </w:rPr>
        <w:t>технологій.</w:t>
      </w:r>
    </w:p>
    <w:p w14:paraId="4D6E9992" w14:textId="2C49902B" w:rsidR="00D05A22" w:rsidRPr="00402A71" w:rsidRDefault="00C323C2" w:rsidP="00C323C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З невразливим маркетингом на підприємстві ПрАТ «КАРЛСБЕРГ Україна» можливо очікувати наступних результатів:</w:t>
      </w:r>
    </w:p>
    <w:p w14:paraId="64D6DDDA" w14:textId="2B9A99EB" w:rsidR="00C323C2" w:rsidRPr="008E5D2C" w:rsidRDefault="00C323C2" w:rsidP="00617893">
      <w:pPr>
        <w:pStyle w:val="a3"/>
        <w:numPr>
          <w:ilvl w:val="0"/>
          <w:numId w:val="39"/>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Середній розвиток диверсифікованих каналів збуту продукції дозволятиме ПрАТ «КАРЛСБЕРГ Україна» отримувати сталу дохідність навіть під час криз, або навіть зростання дохідності. </w:t>
      </w:r>
      <w:r w:rsidR="00C30BBC" w:rsidRPr="008E5D2C">
        <w:rPr>
          <w:rFonts w:ascii="Times New Roman" w:hAnsi="Times New Roman" w:cs="Times New Roman"/>
          <w:sz w:val="28"/>
          <w:szCs w:val="28"/>
          <w:lang w:val="uk-UA"/>
        </w:rPr>
        <w:t xml:space="preserve">Наприклад, якщо продажі розподіленні між двома каналами збуту, тобто 50/50, відповідно дохідність підприємства буде завжди </w:t>
      </w:r>
      <w:r w:rsidR="0081408D" w:rsidRPr="008E5D2C">
        <w:rPr>
          <w:rFonts w:ascii="Times New Roman" w:hAnsi="Times New Roman" w:cs="Times New Roman"/>
          <w:sz w:val="28"/>
          <w:szCs w:val="28"/>
          <w:lang w:val="uk-UA"/>
        </w:rPr>
        <w:t>залишатися стабільною</w:t>
      </w:r>
      <w:r w:rsidRPr="008E5D2C">
        <w:rPr>
          <w:rFonts w:ascii="Times New Roman" w:hAnsi="Times New Roman" w:cs="Times New Roman"/>
          <w:sz w:val="28"/>
          <w:szCs w:val="28"/>
          <w:lang w:val="uk-UA"/>
        </w:rPr>
        <w:t xml:space="preserve">  </w:t>
      </w:r>
    </w:p>
    <w:p w14:paraId="2209D8D3" w14:textId="53CD3B82" w:rsidR="00C323C2" w:rsidRPr="008E5D2C" w:rsidRDefault="00C30BBC" w:rsidP="00617893">
      <w:pPr>
        <w:pStyle w:val="a3"/>
        <w:numPr>
          <w:ilvl w:val="0"/>
          <w:numId w:val="39"/>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Середній рівень адаптації маркетингу до змін на ринку, дозволить залишати за собою стабільно свою </w:t>
      </w:r>
      <w:r w:rsidR="00C323C2" w:rsidRPr="008E5D2C">
        <w:rPr>
          <w:rFonts w:ascii="Times New Roman" w:hAnsi="Times New Roman" w:cs="Times New Roman"/>
          <w:sz w:val="28"/>
          <w:szCs w:val="28"/>
          <w:lang w:val="uk-UA"/>
        </w:rPr>
        <w:t xml:space="preserve">частки ринку </w:t>
      </w:r>
      <w:r w:rsidRPr="008E5D2C">
        <w:rPr>
          <w:rFonts w:ascii="Times New Roman" w:hAnsi="Times New Roman" w:cs="Times New Roman"/>
          <w:sz w:val="28"/>
          <w:szCs w:val="28"/>
          <w:lang w:val="uk-UA"/>
        </w:rPr>
        <w:t>напоїв.</w:t>
      </w:r>
    </w:p>
    <w:p w14:paraId="6ECFEE51" w14:textId="378E3398" w:rsidR="00C323C2" w:rsidRPr="008E5D2C" w:rsidRDefault="007F4143" w:rsidP="00617893">
      <w:pPr>
        <w:pStyle w:val="a3"/>
        <w:numPr>
          <w:ilvl w:val="0"/>
          <w:numId w:val="39"/>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К</w:t>
      </w:r>
      <w:r w:rsidR="00C323C2" w:rsidRPr="008E5D2C">
        <w:rPr>
          <w:rFonts w:ascii="Times New Roman" w:hAnsi="Times New Roman" w:cs="Times New Roman"/>
          <w:sz w:val="28"/>
          <w:szCs w:val="28"/>
          <w:lang w:val="uk-UA"/>
        </w:rPr>
        <w:t xml:space="preserve">валіфікований персонал відділу маркетингу </w:t>
      </w:r>
      <w:r w:rsidRPr="008E5D2C">
        <w:rPr>
          <w:rFonts w:ascii="Times New Roman" w:hAnsi="Times New Roman" w:cs="Times New Roman"/>
          <w:sz w:val="28"/>
          <w:szCs w:val="28"/>
          <w:lang w:val="uk-UA"/>
        </w:rPr>
        <w:t>знатиме як реагувати на стандартні вже знайомі зміни на ринку, проте зі складністю буде реагувати на невідомі ситуації, що зможе призвести до значних витрат коштів</w:t>
      </w:r>
      <w:r w:rsidR="00C323C2" w:rsidRPr="008E5D2C">
        <w:rPr>
          <w:rFonts w:ascii="Times New Roman" w:hAnsi="Times New Roman" w:cs="Times New Roman"/>
          <w:sz w:val="28"/>
          <w:szCs w:val="28"/>
          <w:lang w:val="uk-UA"/>
        </w:rPr>
        <w:t xml:space="preserve"> на інвестиції у кампанії, які не будуть приносити достатньо прибутку. До прикладу, може знизитися</w:t>
      </w:r>
      <w:r w:rsidR="0092188D" w:rsidRPr="008E5D2C">
        <w:rPr>
          <w:rFonts w:ascii="Times New Roman" w:hAnsi="Times New Roman" w:cs="Times New Roman"/>
          <w:sz w:val="28"/>
          <w:szCs w:val="28"/>
          <w:lang w:val="uk-UA"/>
        </w:rPr>
        <w:t xml:space="preserve"> лише</w:t>
      </w:r>
      <w:r w:rsidR="00C323C2" w:rsidRPr="008E5D2C">
        <w:rPr>
          <w:rFonts w:ascii="Times New Roman" w:hAnsi="Times New Roman" w:cs="Times New Roman"/>
          <w:sz w:val="28"/>
          <w:szCs w:val="28"/>
          <w:lang w:val="uk-UA"/>
        </w:rPr>
        <w:t xml:space="preserve"> на </w:t>
      </w:r>
      <w:r w:rsidRPr="008E5D2C">
        <w:rPr>
          <w:rFonts w:ascii="Times New Roman" w:hAnsi="Times New Roman" w:cs="Times New Roman"/>
          <w:sz w:val="28"/>
          <w:szCs w:val="28"/>
          <w:lang w:val="uk-UA"/>
        </w:rPr>
        <w:t>10%</w:t>
      </w:r>
      <w:r w:rsidR="00C323C2" w:rsidRPr="008E5D2C">
        <w:rPr>
          <w:rFonts w:ascii="Times New Roman" w:hAnsi="Times New Roman" w:cs="Times New Roman"/>
          <w:sz w:val="28"/>
          <w:szCs w:val="28"/>
          <w:lang w:val="uk-UA"/>
        </w:rPr>
        <w:t xml:space="preserve"> показники ROMI, що свідчить про дохід від конкретної маркетингової кампанії.</w:t>
      </w:r>
    </w:p>
    <w:p w14:paraId="39F68732" w14:textId="77EBD0C0" w:rsidR="00C323C2" w:rsidRPr="008E5D2C" w:rsidRDefault="00C323C2" w:rsidP="00617893">
      <w:pPr>
        <w:pStyle w:val="a3"/>
        <w:numPr>
          <w:ilvl w:val="0"/>
          <w:numId w:val="39"/>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Через</w:t>
      </w:r>
      <w:r w:rsidR="007F4143" w:rsidRPr="008E5D2C">
        <w:rPr>
          <w:rFonts w:ascii="Times New Roman" w:hAnsi="Times New Roman" w:cs="Times New Roman"/>
          <w:sz w:val="28"/>
          <w:szCs w:val="28"/>
          <w:lang w:val="uk-UA"/>
        </w:rPr>
        <w:t xml:space="preserve"> недостатню обізнаність </w:t>
      </w:r>
      <w:r w:rsidR="0092188D" w:rsidRPr="008E5D2C">
        <w:rPr>
          <w:rFonts w:ascii="Times New Roman" w:hAnsi="Times New Roman" w:cs="Times New Roman"/>
          <w:sz w:val="28"/>
          <w:szCs w:val="28"/>
          <w:lang w:val="uk-UA"/>
        </w:rPr>
        <w:t xml:space="preserve">працівників відділу маркетингу </w:t>
      </w:r>
      <w:r w:rsidR="007F4143" w:rsidRPr="008E5D2C">
        <w:rPr>
          <w:rFonts w:ascii="Times New Roman" w:hAnsi="Times New Roman" w:cs="Times New Roman"/>
          <w:sz w:val="28"/>
          <w:szCs w:val="28"/>
          <w:lang w:val="uk-UA"/>
        </w:rPr>
        <w:t>у нових тенденціях ринку напоїв</w:t>
      </w:r>
      <w:r w:rsidRPr="008E5D2C">
        <w:rPr>
          <w:rFonts w:ascii="Times New Roman" w:hAnsi="Times New Roman" w:cs="Times New Roman"/>
          <w:sz w:val="28"/>
          <w:szCs w:val="28"/>
          <w:lang w:val="uk-UA"/>
        </w:rPr>
        <w:t xml:space="preserve">, може відбутися зниження коефіцієнта лояльності </w:t>
      </w:r>
      <w:r w:rsidRPr="008E5D2C">
        <w:rPr>
          <w:rFonts w:ascii="Times New Roman" w:hAnsi="Times New Roman" w:cs="Times New Roman"/>
          <w:sz w:val="28"/>
          <w:szCs w:val="28"/>
          <w:lang w:val="uk-UA"/>
        </w:rPr>
        <w:lastRenderedPageBreak/>
        <w:t>бренду на ринку під час криз, що може призвести до додаткових витрат на залучення нових клієнтів. О</w:t>
      </w:r>
      <w:r w:rsidR="007F4143" w:rsidRPr="008E5D2C">
        <w:rPr>
          <w:rFonts w:ascii="Times New Roman" w:hAnsi="Times New Roman" w:cs="Times New Roman"/>
          <w:sz w:val="28"/>
          <w:szCs w:val="28"/>
          <w:lang w:val="uk-UA"/>
        </w:rPr>
        <w:t>чікувати можна на 10-20</w:t>
      </w:r>
      <w:r w:rsidRPr="008E5D2C">
        <w:rPr>
          <w:rFonts w:ascii="Times New Roman" w:hAnsi="Times New Roman" w:cs="Times New Roman"/>
          <w:sz w:val="28"/>
          <w:szCs w:val="28"/>
          <w:lang w:val="uk-UA"/>
        </w:rPr>
        <w:t>% зростання витрат.</w:t>
      </w:r>
    </w:p>
    <w:p w14:paraId="41AD670D" w14:textId="645A9248" w:rsidR="00C323C2" w:rsidRPr="008E5D2C" w:rsidRDefault="007F4143" w:rsidP="00617893">
      <w:pPr>
        <w:pStyle w:val="a3"/>
        <w:numPr>
          <w:ilvl w:val="0"/>
          <w:numId w:val="39"/>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Середній рівень впровадження </w:t>
      </w:r>
      <w:r w:rsidR="00C323C2" w:rsidRPr="008E5D2C">
        <w:rPr>
          <w:rFonts w:ascii="Times New Roman" w:hAnsi="Times New Roman" w:cs="Times New Roman"/>
          <w:sz w:val="28"/>
          <w:szCs w:val="28"/>
          <w:lang w:val="uk-UA"/>
        </w:rPr>
        <w:t xml:space="preserve">технологій </w:t>
      </w:r>
      <w:r w:rsidRPr="008E5D2C">
        <w:rPr>
          <w:rFonts w:ascii="Times New Roman" w:hAnsi="Times New Roman" w:cs="Times New Roman"/>
          <w:sz w:val="28"/>
          <w:szCs w:val="28"/>
          <w:lang w:val="uk-UA"/>
        </w:rPr>
        <w:t>дозволить підприємству йти ногою в часі і не відставити від новинок, що можуть покращувати роботу маркетингу підприємства і дозволить залишатися на рівні з іншими конкурентами ринку напоїв.</w:t>
      </w:r>
    </w:p>
    <w:p w14:paraId="3457280D" w14:textId="7B685E2C" w:rsidR="00C323C2" w:rsidRPr="008E5D2C" w:rsidRDefault="007F4143" w:rsidP="00617893">
      <w:pPr>
        <w:pStyle w:val="a3"/>
        <w:numPr>
          <w:ilvl w:val="0"/>
          <w:numId w:val="39"/>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Середня</w:t>
      </w:r>
      <w:r w:rsidR="00C323C2" w:rsidRPr="008E5D2C">
        <w:rPr>
          <w:rFonts w:ascii="Times New Roman" w:hAnsi="Times New Roman" w:cs="Times New Roman"/>
          <w:sz w:val="28"/>
          <w:szCs w:val="28"/>
          <w:lang w:val="uk-UA"/>
        </w:rPr>
        <w:t xml:space="preserve"> реакція маркетингу на різкі зміни на ринку,</w:t>
      </w:r>
      <w:r w:rsidRPr="008E5D2C">
        <w:rPr>
          <w:rFonts w:ascii="Times New Roman" w:hAnsi="Times New Roman" w:cs="Times New Roman"/>
          <w:sz w:val="28"/>
          <w:szCs w:val="28"/>
          <w:lang w:val="uk-UA"/>
        </w:rPr>
        <w:t xml:space="preserve"> може призвести до можливих втрат</w:t>
      </w:r>
      <w:r w:rsidR="00C323C2" w:rsidRPr="008E5D2C">
        <w:rPr>
          <w:rFonts w:ascii="Times New Roman" w:hAnsi="Times New Roman" w:cs="Times New Roman"/>
          <w:sz w:val="28"/>
          <w:szCs w:val="28"/>
          <w:lang w:val="uk-UA"/>
        </w:rPr>
        <w:t xml:space="preserve"> серед споживачів, що матиму вплив на дохідність ПрАТ «КАРЛСБЕРГ Україна». Відповідно, відновлення після таких втрат може тривати від 3 до 6 місяців.</w:t>
      </w:r>
    </w:p>
    <w:p w14:paraId="0EA85BC2" w14:textId="6CC02509" w:rsidR="00C323C2" w:rsidRPr="008E5D2C" w:rsidRDefault="007F4143" w:rsidP="00617893">
      <w:pPr>
        <w:pStyle w:val="a3"/>
        <w:numPr>
          <w:ilvl w:val="0"/>
          <w:numId w:val="39"/>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Невразливий маркетинг може мати середній</w:t>
      </w:r>
      <w:r w:rsidR="00C323C2" w:rsidRPr="008E5D2C">
        <w:rPr>
          <w:rFonts w:ascii="Times New Roman" w:hAnsi="Times New Roman" w:cs="Times New Roman"/>
          <w:sz w:val="28"/>
          <w:szCs w:val="28"/>
          <w:lang w:val="uk-UA"/>
        </w:rPr>
        <w:t xml:space="preserve"> варіант </w:t>
      </w:r>
      <w:r w:rsidRPr="008E5D2C">
        <w:rPr>
          <w:rFonts w:ascii="Times New Roman" w:hAnsi="Times New Roman" w:cs="Times New Roman"/>
          <w:sz w:val="28"/>
          <w:szCs w:val="28"/>
          <w:lang w:val="uk-UA"/>
        </w:rPr>
        <w:t xml:space="preserve">розвитку </w:t>
      </w:r>
      <w:r w:rsidR="00C323C2" w:rsidRPr="008E5D2C">
        <w:rPr>
          <w:rFonts w:ascii="Times New Roman" w:hAnsi="Times New Roman" w:cs="Times New Roman"/>
          <w:sz w:val="28"/>
          <w:szCs w:val="28"/>
          <w:lang w:val="uk-UA"/>
        </w:rPr>
        <w:t xml:space="preserve">– це </w:t>
      </w:r>
      <w:r w:rsidRPr="008E5D2C">
        <w:rPr>
          <w:rFonts w:ascii="Times New Roman" w:hAnsi="Times New Roman" w:cs="Times New Roman"/>
          <w:sz w:val="28"/>
          <w:szCs w:val="28"/>
          <w:lang w:val="uk-UA"/>
        </w:rPr>
        <w:t xml:space="preserve">можливість підприємства залишатися на плаву під час кризових ситуацій, проте не дозволятиме підприємству зростати і ставати кращим. </w:t>
      </w:r>
    </w:p>
    <w:p w14:paraId="1D2C80CA" w14:textId="7F72C4A8" w:rsidR="00C323C2" w:rsidRPr="008E5D2C" w:rsidRDefault="00BD75F7" w:rsidP="00BD75F7">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Розглядаючи антикрихкий маркетингу для підприємства ПрАТ «КАРЛСБЕРГ </w:t>
      </w:r>
      <w:r w:rsidRPr="008E5D2C">
        <w:rPr>
          <w:rFonts w:ascii="Times New Roman" w:hAnsi="Times New Roman" w:cs="Times New Roman"/>
          <w:sz w:val="28"/>
          <w:szCs w:val="28"/>
          <w:lang w:val="uk-UA"/>
        </w:rPr>
        <w:t>Україна», можна спрогнозувати наступні припущення:</w:t>
      </w:r>
    </w:p>
    <w:p w14:paraId="75CB38B9" w14:textId="77777777" w:rsidR="00184962" w:rsidRPr="008E5D2C" w:rsidRDefault="0081408D" w:rsidP="00184962">
      <w:pPr>
        <w:pStyle w:val="a3"/>
        <w:numPr>
          <w:ilvl w:val="0"/>
          <w:numId w:val="1"/>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постійний розвиток</w:t>
      </w:r>
      <w:r w:rsidR="00BD75F7" w:rsidRPr="008E5D2C">
        <w:rPr>
          <w:rFonts w:ascii="Times New Roman" w:hAnsi="Times New Roman" w:cs="Times New Roman"/>
          <w:sz w:val="28"/>
          <w:szCs w:val="28"/>
          <w:lang w:val="uk-UA"/>
        </w:rPr>
        <w:t xml:space="preserve"> адаптаці</w:t>
      </w:r>
      <w:r w:rsidRPr="008E5D2C">
        <w:rPr>
          <w:rFonts w:ascii="Times New Roman" w:hAnsi="Times New Roman" w:cs="Times New Roman"/>
          <w:sz w:val="28"/>
          <w:szCs w:val="28"/>
          <w:lang w:val="uk-UA"/>
        </w:rPr>
        <w:t>ї</w:t>
      </w:r>
      <w:r w:rsidR="00BD75F7" w:rsidRPr="008E5D2C">
        <w:rPr>
          <w:rFonts w:ascii="Times New Roman" w:hAnsi="Times New Roman" w:cs="Times New Roman"/>
          <w:sz w:val="28"/>
          <w:szCs w:val="28"/>
          <w:lang w:val="uk-UA"/>
        </w:rPr>
        <w:t xml:space="preserve"> маркетингу до змін на ринку;</w:t>
      </w:r>
    </w:p>
    <w:p w14:paraId="5B0E61C5" w14:textId="77777777" w:rsidR="00184962" w:rsidRPr="008E5D2C" w:rsidRDefault="0081408D" w:rsidP="00184962">
      <w:pPr>
        <w:pStyle w:val="a3"/>
        <w:numPr>
          <w:ilvl w:val="0"/>
          <w:numId w:val="1"/>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д</w:t>
      </w:r>
      <w:r w:rsidR="00BD75F7" w:rsidRPr="008E5D2C">
        <w:rPr>
          <w:rFonts w:ascii="Times New Roman" w:hAnsi="Times New Roman" w:cs="Times New Roman"/>
          <w:sz w:val="28"/>
          <w:szCs w:val="28"/>
          <w:lang w:val="uk-UA"/>
        </w:rPr>
        <w:t>иверсифікація каналів продажу</w:t>
      </w:r>
      <w:r w:rsidRPr="008E5D2C">
        <w:rPr>
          <w:rFonts w:ascii="Times New Roman" w:hAnsi="Times New Roman" w:cs="Times New Roman"/>
          <w:sz w:val="28"/>
          <w:szCs w:val="28"/>
          <w:lang w:val="uk-UA"/>
        </w:rPr>
        <w:t xml:space="preserve"> є доволі високою</w:t>
      </w:r>
      <w:r w:rsidR="00BD75F7" w:rsidRPr="008E5D2C">
        <w:rPr>
          <w:rFonts w:ascii="Times New Roman" w:hAnsi="Times New Roman" w:cs="Times New Roman"/>
          <w:sz w:val="28"/>
          <w:szCs w:val="28"/>
          <w:lang w:val="uk-UA"/>
        </w:rPr>
        <w:t>;</w:t>
      </w:r>
    </w:p>
    <w:p w14:paraId="5DAED111" w14:textId="77777777" w:rsidR="00184962" w:rsidRPr="008E5D2C" w:rsidRDefault="00BD75F7" w:rsidP="00184962">
      <w:pPr>
        <w:pStyle w:val="a3"/>
        <w:numPr>
          <w:ilvl w:val="0"/>
          <w:numId w:val="1"/>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кваліфікований персонал маркетингу, </w:t>
      </w:r>
      <w:r w:rsidR="0081408D" w:rsidRPr="008E5D2C">
        <w:rPr>
          <w:rFonts w:ascii="Times New Roman" w:hAnsi="Times New Roman" w:cs="Times New Roman"/>
          <w:sz w:val="28"/>
          <w:szCs w:val="28"/>
          <w:lang w:val="uk-UA"/>
        </w:rPr>
        <w:t>що має постійно різні тренінги та лекції</w:t>
      </w:r>
      <w:r w:rsidRPr="008E5D2C">
        <w:rPr>
          <w:rFonts w:ascii="Times New Roman" w:hAnsi="Times New Roman" w:cs="Times New Roman"/>
          <w:sz w:val="28"/>
          <w:szCs w:val="28"/>
          <w:lang w:val="uk-UA"/>
        </w:rPr>
        <w:t xml:space="preserve"> з підвищення професійних знань та людських якостей;</w:t>
      </w:r>
    </w:p>
    <w:p w14:paraId="22F89405" w14:textId="77777777" w:rsidR="00184962" w:rsidRPr="008E5D2C" w:rsidRDefault="0081408D" w:rsidP="00184962">
      <w:pPr>
        <w:pStyle w:val="a3"/>
        <w:numPr>
          <w:ilvl w:val="0"/>
          <w:numId w:val="1"/>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висока </w:t>
      </w:r>
      <w:r w:rsidR="00BD75F7" w:rsidRPr="008E5D2C">
        <w:rPr>
          <w:rFonts w:ascii="Times New Roman" w:hAnsi="Times New Roman" w:cs="Times New Roman"/>
          <w:sz w:val="28"/>
          <w:szCs w:val="28"/>
          <w:lang w:val="uk-UA"/>
        </w:rPr>
        <w:t>реакція працівників відділу маркетингу на кризові ситуації;</w:t>
      </w:r>
    </w:p>
    <w:p w14:paraId="4D82043D" w14:textId="77777777" w:rsidR="00184962" w:rsidRPr="008E5D2C" w:rsidRDefault="00BD75F7" w:rsidP="00184962">
      <w:pPr>
        <w:pStyle w:val="a3"/>
        <w:numPr>
          <w:ilvl w:val="0"/>
          <w:numId w:val="1"/>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 xml:space="preserve">на ринку серед споживачів створений хороший імідж для </w:t>
      </w:r>
      <w:r w:rsidR="0081408D" w:rsidRPr="008E5D2C">
        <w:rPr>
          <w:rFonts w:ascii="Times New Roman" w:hAnsi="Times New Roman" w:cs="Times New Roman"/>
          <w:sz w:val="28"/>
          <w:szCs w:val="28"/>
          <w:lang w:val="uk-UA"/>
        </w:rPr>
        <w:t>всіх</w:t>
      </w:r>
      <w:r w:rsidRPr="008E5D2C">
        <w:rPr>
          <w:rFonts w:ascii="Times New Roman" w:hAnsi="Times New Roman" w:cs="Times New Roman"/>
          <w:sz w:val="28"/>
          <w:szCs w:val="28"/>
          <w:lang w:val="uk-UA"/>
        </w:rPr>
        <w:t xml:space="preserve"> продуктів</w:t>
      </w:r>
      <w:r w:rsidR="0081408D" w:rsidRPr="008E5D2C">
        <w:rPr>
          <w:rFonts w:ascii="Times New Roman" w:hAnsi="Times New Roman" w:cs="Times New Roman"/>
          <w:sz w:val="28"/>
          <w:szCs w:val="28"/>
          <w:lang w:val="uk-UA"/>
        </w:rPr>
        <w:t xml:space="preserve"> даного підприємства</w:t>
      </w:r>
      <w:r w:rsidRPr="008E5D2C">
        <w:rPr>
          <w:rFonts w:ascii="Times New Roman" w:hAnsi="Times New Roman" w:cs="Times New Roman"/>
          <w:sz w:val="28"/>
          <w:szCs w:val="28"/>
          <w:lang w:val="uk-UA"/>
        </w:rPr>
        <w:t>;</w:t>
      </w:r>
    </w:p>
    <w:p w14:paraId="69AABF7B" w14:textId="5BB518B7" w:rsidR="00BD75F7" w:rsidRPr="008E5D2C" w:rsidRDefault="0081408D" w:rsidP="00184962">
      <w:pPr>
        <w:pStyle w:val="a3"/>
        <w:numPr>
          <w:ilvl w:val="0"/>
          <w:numId w:val="1"/>
        </w:numPr>
        <w:spacing w:after="0" w:line="360" w:lineRule="auto"/>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високий</w:t>
      </w:r>
      <w:r w:rsidR="00BD75F7" w:rsidRPr="008E5D2C">
        <w:rPr>
          <w:rFonts w:ascii="Times New Roman" w:hAnsi="Times New Roman" w:cs="Times New Roman"/>
          <w:sz w:val="28"/>
          <w:szCs w:val="28"/>
          <w:lang w:val="uk-UA"/>
        </w:rPr>
        <w:t xml:space="preserve"> рівень розвитку та впровадження технологій.</w:t>
      </w:r>
    </w:p>
    <w:p w14:paraId="70EF5013" w14:textId="786FB7F5" w:rsidR="00BD75F7" w:rsidRPr="00402A71" w:rsidRDefault="0081408D" w:rsidP="0081408D">
      <w:pPr>
        <w:spacing w:after="0" w:line="360" w:lineRule="auto"/>
        <w:ind w:firstLine="720"/>
        <w:jc w:val="both"/>
        <w:rPr>
          <w:rFonts w:ascii="Times New Roman" w:hAnsi="Times New Roman" w:cs="Times New Roman"/>
          <w:sz w:val="28"/>
          <w:szCs w:val="28"/>
          <w:lang w:val="uk-UA"/>
        </w:rPr>
      </w:pPr>
      <w:r w:rsidRPr="008E5D2C">
        <w:rPr>
          <w:rFonts w:ascii="Times New Roman" w:hAnsi="Times New Roman" w:cs="Times New Roman"/>
          <w:sz w:val="28"/>
          <w:szCs w:val="28"/>
          <w:lang w:val="uk-UA"/>
        </w:rPr>
        <w:t>Відповідно і результатами даних припущень можна очікувати в позитивному значені для підприємства ПрАТ «КАРЛСБЕРГ</w:t>
      </w:r>
      <w:r w:rsidRPr="00402A71">
        <w:rPr>
          <w:rFonts w:ascii="Times New Roman" w:hAnsi="Times New Roman" w:cs="Times New Roman"/>
          <w:sz w:val="28"/>
          <w:szCs w:val="28"/>
          <w:lang w:val="uk-UA"/>
        </w:rPr>
        <w:t xml:space="preserve"> Україна»:</w:t>
      </w:r>
    </w:p>
    <w:p w14:paraId="7A11A224" w14:textId="4322A164" w:rsidR="0081408D" w:rsidRPr="0027736E" w:rsidRDefault="0081408D" w:rsidP="00617893">
      <w:pPr>
        <w:pStyle w:val="a3"/>
        <w:numPr>
          <w:ilvl w:val="0"/>
          <w:numId w:val="40"/>
        </w:numPr>
        <w:spacing w:after="0" w:line="360" w:lineRule="auto"/>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 xml:space="preserve">Високий розвиток диверсифікованих каналів збуту продукції дозволятиме ПрАТ «КАРЛСБЕРГ Україна» отримувати зростаючу дохідність під час криз. Якщо продажі розподіленні між більше каналами збуту, ніж два, наприклад до </w:t>
      </w:r>
      <w:r w:rsidRPr="0027736E">
        <w:rPr>
          <w:rFonts w:ascii="Times New Roman" w:hAnsi="Times New Roman" w:cs="Times New Roman"/>
          <w:sz w:val="28"/>
          <w:szCs w:val="28"/>
          <w:lang w:val="uk-UA"/>
        </w:rPr>
        <w:lastRenderedPageBreak/>
        <w:t>30% припадає на кожен із каналів збуту, відповідно дохідність підприємства буде завжди збалансованою.</w:t>
      </w:r>
    </w:p>
    <w:p w14:paraId="1186437B" w14:textId="1049FB20" w:rsidR="0081408D" w:rsidRPr="0027736E" w:rsidRDefault="0081408D" w:rsidP="00617893">
      <w:pPr>
        <w:pStyle w:val="a3"/>
        <w:numPr>
          <w:ilvl w:val="0"/>
          <w:numId w:val="40"/>
        </w:numPr>
        <w:spacing w:after="0" w:line="360" w:lineRule="auto"/>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 xml:space="preserve">Високий рівень адаптації маркетингу до змін на ринку, дозволить залишати за собою </w:t>
      </w:r>
      <w:r w:rsidR="0092188D" w:rsidRPr="0027736E">
        <w:rPr>
          <w:rFonts w:ascii="Times New Roman" w:hAnsi="Times New Roman" w:cs="Times New Roman"/>
          <w:sz w:val="28"/>
          <w:szCs w:val="28"/>
          <w:lang w:val="uk-UA"/>
        </w:rPr>
        <w:t>не лише стабільну</w:t>
      </w:r>
      <w:r w:rsidRPr="0027736E">
        <w:rPr>
          <w:rFonts w:ascii="Times New Roman" w:hAnsi="Times New Roman" w:cs="Times New Roman"/>
          <w:sz w:val="28"/>
          <w:szCs w:val="28"/>
          <w:lang w:val="uk-UA"/>
        </w:rPr>
        <w:t xml:space="preserve"> свою </w:t>
      </w:r>
      <w:r w:rsidR="0092188D" w:rsidRPr="0027736E">
        <w:rPr>
          <w:rFonts w:ascii="Times New Roman" w:hAnsi="Times New Roman" w:cs="Times New Roman"/>
          <w:sz w:val="28"/>
          <w:szCs w:val="28"/>
          <w:lang w:val="uk-UA"/>
        </w:rPr>
        <w:t>частку ринку, а навіть дозволить зростати підприємству.</w:t>
      </w:r>
    </w:p>
    <w:p w14:paraId="66D777A9" w14:textId="37920C16" w:rsidR="0081408D" w:rsidRPr="0027736E" w:rsidRDefault="0081408D" w:rsidP="00617893">
      <w:pPr>
        <w:pStyle w:val="a3"/>
        <w:numPr>
          <w:ilvl w:val="0"/>
          <w:numId w:val="40"/>
        </w:numPr>
        <w:spacing w:after="0" w:line="360" w:lineRule="auto"/>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Кваліфікований персонал відділу маркетингу знатиме як реагувати на стандартні вже знайомі зміни на ринку</w:t>
      </w:r>
      <w:r w:rsidR="0092188D" w:rsidRPr="0027736E">
        <w:rPr>
          <w:rFonts w:ascii="Times New Roman" w:hAnsi="Times New Roman" w:cs="Times New Roman"/>
          <w:sz w:val="28"/>
          <w:szCs w:val="28"/>
          <w:lang w:val="uk-UA"/>
        </w:rPr>
        <w:t xml:space="preserve"> та як діяти під час нових викликів чи криз. Відповідно це </w:t>
      </w:r>
      <w:r w:rsidRPr="0027736E">
        <w:rPr>
          <w:rFonts w:ascii="Times New Roman" w:hAnsi="Times New Roman" w:cs="Times New Roman"/>
          <w:sz w:val="28"/>
          <w:szCs w:val="28"/>
          <w:lang w:val="uk-UA"/>
        </w:rPr>
        <w:t xml:space="preserve">зможе призвести до </w:t>
      </w:r>
      <w:r w:rsidR="0092188D" w:rsidRPr="0027736E">
        <w:rPr>
          <w:rFonts w:ascii="Times New Roman" w:hAnsi="Times New Roman" w:cs="Times New Roman"/>
          <w:sz w:val="28"/>
          <w:szCs w:val="28"/>
          <w:lang w:val="uk-UA"/>
        </w:rPr>
        <w:t>розумних</w:t>
      </w:r>
      <w:r w:rsidRPr="0027736E">
        <w:rPr>
          <w:rFonts w:ascii="Times New Roman" w:hAnsi="Times New Roman" w:cs="Times New Roman"/>
          <w:sz w:val="28"/>
          <w:szCs w:val="28"/>
          <w:lang w:val="uk-UA"/>
        </w:rPr>
        <w:t xml:space="preserve"> витрат коштів на інвестиції у кампанії,</w:t>
      </w:r>
      <w:r w:rsidR="0092188D" w:rsidRPr="0027736E">
        <w:rPr>
          <w:rFonts w:ascii="Times New Roman" w:hAnsi="Times New Roman" w:cs="Times New Roman"/>
          <w:sz w:val="28"/>
          <w:szCs w:val="28"/>
          <w:lang w:val="uk-UA"/>
        </w:rPr>
        <w:t xml:space="preserve"> які </w:t>
      </w:r>
      <w:r w:rsidRPr="0027736E">
        <w:rPr>
          <w:rFonts w:ascii="Times New Roman" w:hAnsi="Times New Roman" w:cs="Times New Roman"/>
          <w:sz w:val="28"/>
          <w:szCs w:val="28"/>
          <w:lang w:val="uk-UA"/>
        </w:rPr>
        <w:t>будуть приносити достатньо прибутку</w:t>
      </w:r>
      <w:r w:rsidR="0092188D" w:rsidRPr="0027736E">
        <w:rPr>
          <w:rFonts w:ascii="Times New Roman" w:hAnsi="Times New Roman" w:cs="Times New Roman"/>
          <w:sz w:val="28"/>
          <w:szCs w:val="28"/>
          <w:lang w:val="uk-UA"/>
        </w:rPr>
        <w:t xml:space="preserve"> навіть під час криз</w:t>
      </w:r>
      <w:r w:rsidRPr="0027736E">
        <w:rPr>
          <w:rFonts w:ascii="Times New Roman" w:hAnsi="Times New Roman" w:cs="Times New Roman"/>
          <w:sz w:val="28"/>
          <w:szCs w:val="28"/>
          <w:lang w:val="uk-UA"/>
        </w:rPr>
        <w:t xml:space="preserve">. До прикладу, може </w:t>
      </w:r>
      <w:r w:rsidR="0092188D" w:rsidRPr="0027736E">
        <w:rPr>
          <w:rFonts w:ascii="Times New Roman" w:hAnsi="Times New Roman" w:cs="Times New Roman"/>
          <w:sz w:val="28"/>
          <w:szCs w:val="28"/>
          <w:lang w:val="uk-UA"/>
        </w:rPr>
        <w:t>збільшитися</w:t>
      </w:r>
      <w:r w:rsidRPr="0027736E">
        <w:rPr>
          <w:rFonts w:ascii="Times New Roman" w:hAnsi="Times New Roman" w:cs="Times New Roman"/>
          <w:sz w:val="28"/>
          <w:szCs w:val="28"/>
          <w:lang w:val="uk-UA"/>
        </w:rPr>
        <w:t xml:space="preserve"> на 10% показники ROMI, що свідчить про дохід від конкретної маркетингової кампанії.</w:t>
      </w:r>
    </w:p>
    <w:p w14:paraId="73166E26" w14:textId="23F470F5" w:rsidR="0081408D" w:rsidRPr="0027736E" w:rsidRDefault="0081408D" w:rsidP="00617893">
      <w:pPr>
        <w:pStyle w:val="a3"/>
        <w:numPr>
          <w:ilvl w:val="0"/>
          <w:numId w:val="40"/>
        </w:numPr>
        <w:spacing w:after="0" w:line="360" w:lineRule="auto"/>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 xml:space="preserve">Через </w:t>
      </w:r>
      <w:r w:rsidR="0092188D" w:rsidRPr="0027736E">
        <w:rPr>
          <w:rFonts w:ascii="Times New Roman" w:hAnsi="Times New Roman" w:cs="Times New Roman"/>
          <w:sz w:val="28"/>
          <w:szCs w:val="28"/>
          <w:lang w:val="uk-UA"/>
        </w:rPr>
        <w:t xml:space="preserve">значну </w:t>
      </w:r>
      <w:r w:rsidRPr="0027736E">
        <w:rPr>
          <w:rFonts w:ascii="Times New Roman" w:hAnsi="Times New Roman" w:cs="Times New Roman"/>
          <w:sz w:val="28"/>
          <w:szCs w:val="28"/>
          <w:lang w:val="uk-UA"/>
        </w:rPr>
        <w:t xml:space="preserve">обізнаність </w:t>
      </w:r>
      <w:r w:rsidR="0092188D" w:rsidRPr="0027736E">
        <w:rPr>
          <w:rFonts w:ascii="Times New Roman" w:hAnsi="Times New Roman" w:cs="Times New Roman"/>
          <w:sz w:val="28"/>
          <w:szCs w:val="28"/>
          <w:lang w:val="uk-UA"/>
        </w:rPr>
        <w:t xml:space="preserve">працівників відділу маркетингу </w:t>
      </w:r>
      <w:r w:rsidRPr="0027736E">
        <w:rPr>
          <w:rFonts w:ascii="Times New Roman" w:hAnsi="Times New Roman" w:cs="Times New Roman"/>
          <w:sz w:val="28"/>
          <w:szCs w:val="28"/>
          <w:lang w:val="uk-UA"/>
        </w:rPr>
        <w:t>у нових тенденціях</w:t>
      </w:r>
      <w:r w:rsidR="0092188D" w:rsidRPr="0027736E">
        <w:rPr>
          <w:rFonts w:ascii="Times New Roman" w:hAnsi="Times New Roman" w:cs="Times New Roman"/>
          <w:sz w:val="28"/>
          <w:szCs w:val="28"/>
          <w:lang w:val="uk-UA"/>
        </w:rPr>
        <w:t xml:space="preserve"> ринку напоїв</w:t>
      </w:r>
      <w:r w:rsidRPr="0027736E">
        <w:rPr>
          <w:rFonts w:ascii="Times New Roman" w:hAnsi="Times New Roman" w:cs="Times New Roman"/>
          <w:sz w:val="28"/>
          <w:szCs w:val="28"/>
          <w:lang w:val="uk-UA"/>
        </w:rPr>
        <w:t xml:space="preserve">, може відбутися </w:t>
      </w:r>
      <w:r w:rsidR="0092188D" w:rsidRPr="0027736E">
        <w:rPr>
          <w:rFonts w:ascii="Times New Roman" w:hAnsi="Times New Roman" w:cs="Times New Roman"/>
          <w:sz w:val="28"/>
          <w:szCs w:val="28"/>
          <w:lang w:val="uk-UA"/>
        </w:rPr>
        <w:t>зростання</w:t>
      </w:r>
      <w:r w:rsidRPr="0027736E">
        <w:rPr>
          <w:rFonts w:ascii="Times New Roman" w:hAnsi="Times New Roman" w:cs="Times New Roman"/>
          <w:sz w:val="28"/>
          <w:szCs w:val="28"/>
          <w:lang w:val="uk-UA"/>
        </w:rPr>
        <w:t xml:space="preserve"> коефіцієнта лояльності бренду на ринку під час криз, що </w:t>
      </w:r>
      <w:r w:rsidR="0092188D" w:rsidRPr="0027736E">
        <w:rPr>
          <w:rFonts w:ascii="Times New Roman" w:hAnsi="Times New Roman" w:cs="Times New Roman"/>
          <w:sz w:val="28"/>
          <w:szCs w:val="28"/>
          <w:lang w:val="uk-UA"/>
        </w:rPr>
        <w:t xml:space="preserve">відповідно не потягне за собою </w:t>
      </w:r>
      <w:r w:rsidRPr="0027736E">
        <w:rPr>
          <w:rFonts w:ascii="Times New Roman" w:hAnsi="Times New Roman" w:cs="Times New Roman"/>
          <w:sz w:val="28"/>
          <w:szCs w:val="28"/>
          <w:lang w:val="uk-UA"/>
        </w:rPr>
        <w:t xml:space="preserve">додаткових витрат на залучення нових клієнтів. </w:t>
      </w:r>
    </w:p>
    <w:p w14:paraId="3E8CAD41" w14:textId="2AE1500B" w:rsidR="0081408D" w:rsidRPr="0027736E" w:rsidRDefault="0092188D" w:rsidP="00617893">
      <w:pPr>
        <w:pStyle w:val="a3"/>
        <w:numPr>
          <w:ilvl w:val="0"/>
          <w:numId w:val="40"/>
        </w:numPr>
        <w:spacing w:after="0" w:line="360" w:lineRule="auto"/>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 xml:space="preserve">Високий </w:t>
      </w:r>
      <w:r w:rsidR="0081408D" w:rsidRPr="0027736E">
        <w:rPr>
          <w:rFonts w:ascii="Times New Roman" w:hAnsi="Times New Roman" w:cs="Times New Roman"/>
          <w:sz w:val="28"/>
          <w:szCs w:val="28"/>
          <w:lang w:val="uk-UA"/>
        </w:rPr>
        <w:t xml:space="preserve">рівень впровадження технологій дозволить підприємству йти ногою в часі і не відставити від новинок, що можуть покращувати роботу маркетингу підприємства і дозволить </w:t>
      </w:r>
      <w:r w:rsidRPr="0027736E">
        <w:rPr>
          <w:rFonts w:ascii="Times New Roman" w:hAnsi="Times New Roman" w:cs="Times New Roman"/>
          <w:sz w:val="28"/>
          <w:szCs w:val="28"/>
          <w:lang w:val="uk-UA"/>
        </w:rPr>
        <w:t>навіть зростати підприємству серед інших конкурентів</w:t>
      </w:r>
      <w:r w:rsidR="0081408D" w:rsidRPr="0027736E">
        <w:rPr>
          <w:rFonts w:ascii="Times New Roman" w:hAnsi="Times New Roman" w:cs="Times New Roman"/>
          <w:sz w:val="28"/>
          <w:szCs w:val="28"/>
          <w:lang w:val="uk-UA"/>
        </w:rPr>
        <w:t xml:space="preserve"> ринку напоїв.</w:t>
      </w:r>
    </w:p>
    <w:p w14:paraId="77B76F15" w14:textId="77777777" w:rsidR="007D4CEB" w:rsidRPr="0027736E" w:rsidRDefault="0092188D" w:rsidP="00617893">
      <w:pPr>
        <w:pStyle w:val="a3"/>
        <w:numPr>
          <w:ilvl w:val="0"/>
          <w:numId w:val="40"/>
        </w:numPr>
        <w:spacing w:after="0" w:line="360" w:lineRule="auto"/>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Висока</w:t>
      </w:r>
      <w:r w:rsidR="0081408D" w:rsidRPr="0027736E">
        <w:rPr>
          <w:rFonts w:ascii="Times New Roman" w:hAnsi="Times New Roman" w:cs="Times New Roman"/>
          <w:sz w:val="28"/>
          <w:szCs w:val="28"/>
          <w:lang w:val="uk-UA"/>
        </w:rPr>
        <w:t xml:space="preserve"> реакція маркетингу на різкі зміни на ринку,</w:t>
      </w:r>
      <w:r w:rsidRPr="0027736E">
        <w:rPr>
          <w:rFonts w:ascii="Times New Roman" w:hAnsi="Times New Roman" w:cs="Times New Roman"/>
          <w:sz w:val="28"/>
          <w:szCs w:val="28"/>
          <w:lang w:val="uk-UA"/>
        </w:rPr>
        <w:t xml:space="preserve"> допоможе підприємству не втрачати своїх </w:t>
      </w:r>
      <w:r w:rsidR="0081408D" w:rsidRPr="0027736E">
        <w:rPr>
          <w:rFonts w:ascii="Times New Roman" w:hAnsi="Times New Roman" w:cs="Times New Roman"/>
          <w:sz w:val="28"/>
          <w:szCs w:val="28"/>
          <w:lang w:val="uk-UA"/>
        </w:rPr>
        <w:t>споживачів,</w:t>
      </w:r>
      <w:r w:rsidRPr="0027736E">
        <w:rPr>
          <w:rFonts w:ascii="Times New Roman" w:hAnsi="Times New Roman" w:cs="Times New Roman"/>
          <w:sz w:val="28"/>
          <w:szCs w:val="28"/>
          <w:lang w:val="uk-UA"/>
        </w:rPr>
        <w:t xml:space="preserve"> а навіть нарощувати нових клієнтів,</w:t>
      </w:r>
      <w:r w:rsidR="0081408D" w:rsidRPr="0027736E">
        <w:rPr>
          <w:rFonts w:ascii="Times New Roman" w:hAnsi="Times New Roman" w:cs="Times New Roman"/>
          <w:sz w:val="28"/>
          <w:szCs w:val="28"/>
          <w:lang w:val="uk-UA"/>
        </w:rPr>
        <w:t xml:space="preserve"> що матиму вплив на дохідність ПрАТ «КАРЛСБЕРГ Україна». </w:t>
      </w:r>
    </w:p>
    <w:p w14:paraId="70F12132" w14:textId="6E6B0AC3" w:rsidR="0081408D" w:rsidRPr="0027736E" w:rsidRDefault="0092188D" w:rsidP="00617893">
      <w:pPr>
        <w:pStyle w:val="a3"/>
        <w:numPr>
          <w:ilvl w:val="0"/>
          <w:numId w:val="40"/>
        </w:numPr>
        <w:spacing w:after="0" w:line="360" w:lineRule="auto"/>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Антикрихкий</w:t>
      </w:r>
      <w:r w:rsidR="0081408D" w:rsidRPr="0027736E">
        <w:rPr>
          <w:rFonts w:ascii="Times New Roman" w:hAnsi="Times New Roman" w:cs="Times New Roman"/>
          <w:sz w:val="28"/>
          <w:szCs w:val="28"/>
          <w:lang w:val="uk-UA"/>
        </w:rPr>
        <w:t xml:space="preserve"> маркетинг може </w:t>
      </w:r>
      <w:r w:rsidRPr="0027736E">
        <w:rPr>
          <w:rFonts w:ascii="Times New Roman" w:hAnsi="Times New Roman" w:cs="Times New Roman"/>
          <w:sz w:val="28"/>
          <w:szCs w:val="28"/>
          <w:lang w:val="uk-UA"/>
        </w:rPr>
        <w:t>мати позитивний</w:t>
      </w:r>
      <w:r w:rsidR="0081408D" w:rsidRPr="0027736E">
        <w:rPr>
          <w:rFonts w:ascii="Times New Roman" w:hAnsi="Times New Roman" w:cs="Times New Roman"/>
          <w:sz w:val="28"/>
          <w:szCs w:val="28"/>
          <w:lang w:val="uk-UA"/>
        </w:rPr>
        <w:t xml:space="preserve"> варіант розвитку – це можливість підприємства </w:t>
      </w:r>
      <w:r w:rsidRPr="0027736E">
        <w:rPr>
          <w:rFonts w:ascii="Times New Roman" w:hAnsi="Times New Roman" w:cs="Times New Roman"/>
          <w:sz w:val="28"/>
          <w:szCs w:val="28"/>
          <w:lang w:val="uk-UA"/>
        </w:rPr>
        <w:t xml:space="preserve">не лише </w:t>
      </w:r>
      <w:r w:rsidR="0081408D" w:rsidRPr="0027736E">
        <w:rPr>
          <w:rFonts w:ascii="Times New Roman" w:hAnsi="Times New Roman" w:cs="Times New Roman"/>
          <w:sz w:val="28"/>
          <w:szCs w:val="28"/>
          <w:lang w:val="uk-UA"/>
        </w:rPr>
        <w:t>залишатися на плаву під час кризових ситуацій,</w:t>
      </w:r>
      <w:r w:rsidRPr="0027736E">
        <w:rPr>
          <w:rFonts w:ascii="Times New Roman" w:hAnsi="Times New Roman" w:cs="Times New Roman"/>
          <w:sz w:val="28"/>
          <w:szCs w:val="28"/>
          <w:lang w:val="uk-UA"/>
        </w:rPr>
        <w:t xml:space="preserve"> а також розвиватися та ставити сильнішим</w:t>
      </w:r>
      <w:r w:rsidR="007D4CEB" w:rsidRPr="0027736E">
        <w:rPr>
          <w:rFonts w:ascii="Times New Roman" w:hAnsi="Times New Roman" w:cs="Times New Roman"/>
          <w:sz w:val="28"/>
          <w:szCs w:val="28"/>
          <w:lang w:val="uk-UA"/>
        </w:rPr>
        <w:t xml:space="preserve"> на ринку напоїв серед своїх конкурентів.</w:t>
      </w:r>
      <w:r w:rsidR="0081408D" w:rsidRPr="0027736E">
        <w:rPr>
          <w:rFonts w:ascii="Times New Roman" w:hAnsi="Times New Roman" w:cs="Times New Roman"/>
          <w:sz w:val="28"/>
          <w:szCs w:val="28"/>
          <w:lang w:val="uk-UA"/>
        </w:rPr>
        <w:t xml:space="preserve"> </w:t>
      </w:r>
    </w:p>
    <w:p w14:paraId="4AC8A5B6" w14:textId="4C4D9A8B" w:rsidR="00A270FE" w:rsidRPr="00402A71" w:rsidRDefault="00A270FE" w:rsidP="00A270FE">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Розглянувши можливі сценарії розвитку подій підприємства ПрАТ «КАРЛСБЕРГ Україна» при різних підходах управління маркетингом. Пропонуємо </w:t>
      </w:r>
      <w:r w:rsidRPr="00402A71">
        <w:rPr>
          <w:rFonts w:ascii="Times New Roman" w:hAnsi="Times New Roman" w:cs="Times New Roman"/>
          <w:sz w:val="28"/>
          <w:szCs w:val="28"/>
          <w:lang w:val="uk-UA"/>
        </w:rPr>
        <w:lastRenderedPageBreak/>
        <w:t>підвести підсумок щодо фінансових результатів підприємства, які можна буде очікувати при кожному із підходу у</w:t>
      </w:r>
      <w:r w:rsidR="00C27FF5" w:rsidRPr="00402A71">
        <w:rPr>
          <w:rFonts w:ascii="Times New Roman" w:hAnsi="Times New Roman" w:cs="Times New Roman"/>
          <w:sz w:val="28"/>
          <w:szCs w:val="28"/>
          <w:lang w:val="uk-UA"/>
        </w:rPr>
        <w:t>правління маркетингом, нижче у таблиці 3.1</w:t>
      </w:r>
      <w:r w:rsidRPr="00402A71">
        <w:rPr>
          <w:rFonts w:ascii="Times New Roman" w:hAnsi="Times New Roman" w:cs="Times New Roman"/>
          <w:sz w:val="28"/>
          <w:szCs w:val="28"/>
          <w:lang w:val="uk-UA"/>
        </w:rPr>
        <w:t>0.</w:t>
      </w:r>
    </w:p>
    <w:p w14:paraId="206748C5" w14:textId="05F036C2" w:rsidR="00A111C8" w:rsidRPr="00402A71" w:rsidRDefault="00A111C8" w:rsidP="00DB65E4">
      <w:pPr>
        <w:spacing w:after="0" w:line="360" w:lineRule="auto"/>
        <w:jc w:val="both"/>
        <w:rPr>
          <w:rFonts w:ascii="Times New Roman" w:hAnsi="Times New Roman" w:cs="Times New Roman"/>
          <w:sz w:val="28"/>
          <w:szCs w:val="28"/>
          <w:lang w:val="uk-UA"/>
        </w:rPr>
      </w:pPr>
    </w:p>
    <w:p w14:paraId="2D506DB9" w14:textId="73703477" w:rsidR="00E4399E" w:rsidRPr="0027736E" w:rsidRDefault="00E4399E" w:rsidP="00A270FE">
      <w:pPr>
        <w:spacing w:line="360" w:lineRule="auto"/>
        <w:ind w:firstLine="720"/>
        <w:jc w:val="both"/>
        <w:rPr>
          <w:rFonts w:ascii="Times New Roman" w:hAnsi="Times New Roman" w:cs="Times New Roman"/>
          <w:sz w:val="28"/>
          <w:szCs w:val="28"/>
          <w:lang w:val="uk-UA"/>
        </w:rPr>
      </w:pPr>
      <w:r w:rsidRPr="0027736E">
        <w:rPr>
          <w:rFonts w:ascii="Times New Roman" w:hAnsi="Times New Roman" w:cs="Times New Roman"/>
          <w:sz w:val="28"/>
          <w:szCs w:val="28"/>
          <w:lang w:val="uk-UA"/>
        </w:rPr>
        <w:t xml:space="preserve">Таблиця </w:t>
      </w:r>
      <w:r w:rsidR="00C27FF5" w:rsidRPr="0027736E">
        <w:rPr>
          <w:rFonts w:ascii="Times New Roman" w:hAnsi="Times New Roman" w:cs="Times New Roman"/>
          <w:sz w:val="28"/>
          <w:szCs w:val="28"/>
          <w:lang w:val="uk-UA"/>
        </w:rPr>
        <w:t>3.10</w:t>
      </w:r>
      <w:r w:rsidRPr="0027736E">
        <w:rPr>
          <w:rFonts w:ascii="Times New Roman" w:hAnsi="Times New Roman" w:cs="Times New Roman"/>
          <w:sz w:val="28"/>
          <w:szCs w:val="28"/>
          <w:lang w:val="uk-UA"/>
        </w:rPr>
        <w:t xml:space="preserve"> – Порівняння ймовірних прогнозних показників між різними сценаріями управління маркетингом на підприємстві ПрАТ «КАРЛСБЕРГ Україна»</w:t>
      </w:r>
    </w:p>
    <w:tbl>
      <w:tblPr>
        <w:tblStyle w:val="a7"/>
        <w:tblW w:w="10255" w:type="dxa"/>
        <w:tblLook w:val="04A0" w:firstRow="1" w:lastRow="0" w:firstColumn="1" w:lastColumn="0" w:noHBand="0" w:noVBand="1"/>
      </w:tblPr>
      <w:tblGrid>
        <w:gridCol w:w="2591"/>
        <w:gridCol w:w="2592"/>
        <w:gridCol w:w="2592"/>
        <w:gridCol w:w="2480"/>
      </w:tblGrid>
      <w:tr w:rsidR="00E4399E" w:rsidRPr="0027736E" w14:paraId="1A04D3E3" w14:textId="77777777" w:rsidTr="00184962">
        <w:trPr>
          <w:trHeight w:val="710"/>
        </w:trPr>
        <w:tc>
          <w:tcPr>
            <w:tcW w:w="2591" w:type="dxa"/>
            <w:hideMark/>
          </w:tcPr>
          <w:p w14:paraId="312DA6A1" w14:textId="77777777" w:rsidR="00E4399E" w:rsidRPr="0027736E" w:rsidRDefault="00E4399E" w:rsidP="00184962">
            <w:pPr>
              <w:spacing w:line="360" w:lineRule="auto"/>
              <w:jc w:val="both"/>
              <w:rPr>
                <w:rFonts w:ascii="Times New Roman" w:eastAsia="Times New Roman" w:hAnsi="Times New Roman" w:cs="Times New Roman"/>
                <w:bCs/>
                <w:sz w:val="28"/>
                <w:szCs w:val="28"/>
                <w:lang w:val="uk-UA"/>
              </w:rPr>
            </w:pPr>
            <w:r w:rsidRPr="0027736E">
              <w:rPr>
                <w:rFonts w:ascii="Times New Roman" w:eastAsia="Times New Roman" w:hAnsi="Times New Roman" w:cs="Times New Roman"/>
                <w:bCs/>
                <w:sz w:val="28"/>
                <w:szCs w:val="28"/>
                <w:lang w:val="uk-UA"/>
              </w:rPr>
              <w:t>Показник</w:t>
            </w:r>
          </w:p>
        </w:tc>
        <w:tc>
          <w:tcPr>
            <w:tcW w:w="2592" w:type="dxa"/>
            <w:hideMark/>
          </w:tcPr>
          <w:p w14:paraId="3F5E3CA4" w14:textId="3A5AE45B" w:rsidR="00E4399E" w:rsidRPr="0027736E" w:rsidRDefault="00E4399E" w:rsidP="00184962">
            <w:pPr>
              <w:spacing w:line="360" w:lineRule="auto"/>
              <w:jc w:val="both"/>
              <w:rPr>
                <w:rFonts w:ascii="Times New Roman" w:eastAsia="Times New Roman" w:hAnsi="Times New Roman" w:cs="Times New Roman"/>
                <w:bCs/>
                <w:sz w:val="28"/>
                <w:szCs w:val="28"/>
                <w:lang w:val="uk-UA"/>
              </w:rPr>
            </w:pPr>
            <w:r w:rsidRPr="0027736E">
              <w:rPr>
                <w:rFonts w:ascii="Times New Roman" w:eastAsia="Times New Roman" w:hAnsi="Times New Roman" w:cs="Times New Roman"/>
                <w:bCs/>
                <w:sz w:val="28"/>
                <w:szCs w:val="28"/>
                <w:lang w:val="uk-UA"/>
              </w:rPr>
              <w:t>Крихкий маркетинг</w:t>
            </w:r>
          </w:p>
        </w:tc>
        <w:tc>
          <w:tcPr>
            <w:tcW w:w="2592" w:type="dxa"/>
          </w:tcPr>
          <w:p w14:paraId="32E45DEB" w14:textId="5E6DFF1C" w:rsidR="00E4399E" w:rsidRPr="0027736E" w:rsidRDefault="00E4399E" w:rsidP="00184962">
            <w:pPr>
              <w:spacing w:line="360" w:lineRule="auto"/>
              <w:jc w:val="both"/>
              <w:rPr>
                <w:rFonts w:ascii="Times New Roman" w:eastAsia="Times New Roman" w:hAnsi="Times New Roman" w:cs="Times New Roman"/>
                <w:bCs/>
                <w:sz w:val="28"/>
                <w:szCs w:val="28"/>
                <w:lang w:val="uk-UA"/>
              </w:rPr>
            </w:pPr>
            <w:r w:rsidRPr="0027736E">
              <w:rPr>
                <w:rFonts w:ascii="Times New Roman" w:eastAsia="Times New Roman" w:hAnsi="Times New Roman" w:cs="Times New Roman"/>
                <w:bCs/>
                <w:sz w:val="28"/>
                <w:szCs w:val="28"/>
                <w:lang w:val="uk-UA"/>
              </w:rPr>
              <w:t>Невразливий маркетинг</w:t>
            </w:r>
          </w:p>
        </w:tc>
        <w:tc>
          <w:tcPr>
            <w:tcW w:w="2480" w:type="dxa"/>
          </w:tcPr>
          <w:p w14:paraId="5A286493" w14:textId="1CF314CD" w:rsidR="00E4399E" w:rsidRPr="0027736E" w:rsidRDefault="00E4399E" w:rsidP="00184962">
            <w:pPr>
              <w:spacing w:line="360" w:lineRule="auto"/>
              <w:jc w:val="both"/>
              <w:rPr>
                <w:rFonts w:ascii="Times New Roman" w:eastAsia="Times New Roman" w:hAnsi="Times New Roman" w:cs="Times New Roman"/>
                <w:bCs/>
                <w:sz w:val="28"/>
                <w:szCs w:val="28"/>
                <w:lang w:val="uk-UA"/>
              </w:rPr>
            </w:pPr>
            <w:r w:rsidRPr="0027736E">
              <w:rPr>
                <w:rFonts w:ascii="Times New Roman" w:eastAsia="Times New Roman" w:hAnsi="Times New Roman" w:cs="Times New Roman"/>
                <w:bCs/>
                <w:sz w:val="28"/>
                <w:szCs w:val="28"/>
                <w:lang w:val="uk-UA"/>
              </w:rPr>
              <w:t>Антикрихкий маркетинг</w:t>
            </w:r>
          </w:p>
        </w:tc>
      </w:tr>
      <w:tr w:rsidR="00E4399E" w:rsidRPr="0027736E" w14:paraId="79CB405A" w14:textId="77777777" w:rsidTr="00184962">
        <w:trPr>
          <w:trHeight w:val="710"/>
        </w:trPr>
        <w:tc>
          <w:tcPr>
            <w:tcW w:w="2591" w:type="dxa"/>
            <w:hideMark/>
          </w:tcPr>
          <w:p w14:paraId="4641659C"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bCs/>
                <w:sz w:val="28"/>
                <w:szCs w:val="28"/>
                <w:lang w:val="uk-UA"/>
              </w:rPr>
              <w:t>Виручка</w:t>
            </w:r>
          </w:p>
        </w:tc>
        <w:tc>
          <w:tcPr>
            <w:tcW w:w="2592" w:type="dxa"/>
            <w:hideMark/>
          </w:tcPr>
          <w:p w14:paraId="55E3E9B6"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-30% під час кризи</w:t>
            </w:r>
          </w:p>
        </w:tc>
        <w:tc>
          <w:tcPr>
            <w:tcW w:w="2592" w:type="dxa"/>
          </w:tcPr>
          <w:p w14:paraId="0CC2756B" w14:textId="3CE0B88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-10% або стабільна</w:t>
            </w:r>
          </w:p>
        </w:tc>
        <w:tc>
          <w:tcPr>
            <w:tcW w:w="2480" w:type="dxa"/>
          </w:tcPr>
          <w:p w14:paraId="5B1FC3CA" w14:textId="6784C361"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+10% під час криз</w:t>
            </w:r>
          </w:p>
        </w:tc>
      </w:tr>
      <w:tr w:rsidR="00E4399E" w:rsidRPr="0027736E" w14:paraId="738C7454" w14:textId="77777777" w:rsidTr="00184962">
        <w:trPr>
          <w:trHeight w:val="710"/>
        </w:trPr>
        <w:tc>
          <w:tcPr>
            <w:tcW w:w="2591" w:type="dxa"/>
            <w:hideMark/>
          </w:tcPr>
          <w:p w14:paraId="0570A84C"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bCs/>
                <w:sz w:val="28"/>
                <w:szCs w:val="28"/>
                <w:lang w:val="uk-UA"/>
              </w:rPr>
              <w:t>Маржинальність</w:t>
            </w:r>
          </w:p>
        </w:tc>
        <w:tc>
          <w:tcPr>
            <w:tcW w:w="2592" w:type="dxa"/>
            <w:hideMark/>
          </w:tcPr>
          <w:p w14:paraId="4DF518CA"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Зниження до 15%</w:t>
            </w:r>
          </w:p>
        </w:tc>
        <w:tc>
          <w:tcPr>
            <w:tcW w:w="2592" w:type="dxa"/>
          </w:tcPr>
          <w:p w14:paraId="16B565B3" w14:textId="1413E75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20-25% завдяки оптимізації</w:t>
            </w:r>
          </w:p>
        </w:tc>
        <w:tc>
          <w:tcPr>
            <w:tcW w:w="2480" w:type="dxa"/>
          </w:tcPr>
          <w:p w14:paraId="5EEFBB78" w14:textId="4DC3BEEE"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25% і зростання вище</w:t>
            </w:r>
          </w:p>
        </w:tc>
      </w:tr>
      <w:tr w:rsidR="00E4399E" w:rsidRPr="0027736E" w14:paraId="3DA6C44A" w14:textId="77777777" w:rsidTr="00184962">
        <w:trPr>
          <w:trHeight w:val="710"/>
        </w:trPr>
        <w:tc>
          <w:tcPr>
            <w:tcW w:w="2591" w:type="dxa"/>
            <w:hideMark/>
          </w:tcPr>
          <w:p w14:paraId="6E57B5FF"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bCs/>
                <w:sz w:val="28"/>
                <w:szCs w:val="28"/>
                <w:lang w:val="uk-UA"/>
              </w:rPr>
              <w:t>Чистий прибуток</w:t>
            </w:r>
          </w:p>
        </w:tc>
        <w:tc>
          <w:tcPr>
            <w:tcW w:w="2592" w:type="dxa"/>
            <w:hideMark/>
          </w:tcPr>
          <w:p w14:paraId="35EDDEAA"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Від'ємний або низький</w:t>
            </w:r>
          </w:p>
        </w:tc>
        <w:tc>
          <w:tcPr>
            <w:tcW w:w="2592" w:type="dxa"/>
          </w:tcPr>
          <w:p w14:paraId="725FD5E5" w14:textId="1EC13AA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Стабільний (+5%)</w:t>
            </w:r>
          </w:p>
        </w:tc>
        <w:tc>
          <w:tcPr>
            <w:tcW w:w="2480" w:type="dxa"/>
          </w:tcPr>
          <w:p w14:paraId="1709530C" w14:textId="0A62C5D3"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Зростання (10% і вище)</w:t>
            </w:r>
          </w:p>
        </w:tc>
      </w:tr>
      <w:tr w:rsidR="00E4399E" w:rsidRPr="009249C4" w14:paraId="05614487" w14:textId="77777777" w:rsidTr="00184962">
        <w:trPr>
          <w:trHeight w:val="710"/>
        </w:trPr>
        <w:tc>
          <w:tcPr>
            <w:tcW w:w="2591" w:type="dxa"/>
            <w:hideMark/>
          </w:tcPr>
          <w:p w14:paraId="41C53090"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bCs/>
                <w:sz w:val="28"/>
                <w:szCs w:val="28"/>
                <w:lang w:val="uk-UA"/>
              </w:rPr>
              <w:t>Запаси</w:t>
            </w:r>
          </w:p>
        </w:tc>
        <w:tc>
          <w:tcPr>
            <w:tcW w:w="2592" w:type="dxa"/>
            <w:hideMark/>
          </w:tcPr>
          <w:p w14:paraId="44E4D5E9" w14:textId="1A9B83E6" w:rsidR="00E4399E" w:rsidRPr="0027736E" w:rsidRDefault="00137727"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Надлишкові (+5%)</w:t>
            </w:r>
          </w:p>
        </w:tc>
        <w:tc>
          <w:tcPr>
            <w:tcW w:w="2592" w:type="dxa"/>
          </w:tcPr>
          <w:p w14:paraId="75E94B71" w14:textId="221A490F"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Оптимізовані (менше втрат</w:t>
            </w:r>
            <w:r w:rsidR="00137727" w:rsidRPr="0027736E">
              <w:rPr>
                <w:rFonts w:ascii="Times New Roman" w:eastAsia="Times New Roman" w:hAnsi="Times New Roman" w:cs="Times New Roman"/>
                <w:sz w:val="28"/>
                <w:szCs w:val="28"/>
                <w:lang w:val="uk-UA"/>
              </w:rPr>
              <w:t>, -5%</w:t>
            </w:r>
            <w:r w:rsidRPr="0027736E">
              <w:rPr>
                <w:rFonts w:ascii="Times New Roman" w:eastAsia="Times New Roman" w:hAnsi="Times New Roman" w:cs="Times New Roman"/>
                <w:sz w:val="28"/>
                <w:szCs w:val="28"/>
                <w:lang w:val="uk-UA"/>
              </w:rPr>
              <w:t>)</w:t>
            </w:r>
          </w:p>
        </w:tc>
        <w:tc>
          <w:tcPr>
            <w:tcW w:w="2480" w:type="dxa"/>
          </w:tcPr>
          <w:p w14:paraId="7F428A9D" w14:textId="2FA3E0FD"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Зменшення запасів або їх відсутність</w:t>
            </w:r>
            <w:r w:rsidR="00137727" w:rsidRPr="0027736E">
              <w:rPr>
                <w:rFonts w:ascii="Times New Roman" w:eastAsia="Times New Roman" w:hAnsi="Times New Roman" w:cs="Times New Roman"/>
                <w:sz w:val="28"/>
                <w:szCs w:val="28"/>
                <w:lang w:val="uk-UA"/>
              </w:rPr>
              <w:t>(-10%)</w:t>
            </w:r>
          </w:p>
        </w:tc>
      </w:tr>
      <w:tr w:rsidR="00E4399E" w:rsidRPr="0027736E" w14:paraId="7607B8EE" w14:textId="77777777" w:rsidTr="00184962">
        <w:trPr>
          <w:trHeight w:val="710"/>
        </w:trPr>
        <w:tc>
          <w:tcPr>
            <w:tcW w:w="2591" w:type="dxa"/>
            <w:hideMark/>
          </w:tcPr>
          <w:p w14:paraId="7F8E940E"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bCs/>
                <w:sz w:val="28"/>
                <w:szCs w:val="28"/>
                <w:lang w:val="uk-UA"/>
              </w:rPr>
              <w:t>Клієнтська лояльність</w:t>
            </w:r>
          </w:p>
        </w:tc>
        <w:tc>
          <w:tcPr>
            <w:tcW w:w="2592" w:type="dxa"/>
            <w:hideMark/>
          </w:tcPr>
          <w:p w14:paraId="1BD2D2F3" w14:textId="77777777"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Втрата до 20% клієнтів</w:t>
            </w:r>
          </w:p>
        </w:tc>
        <w:tc>
          <w:tcPr>
            <w:tcW w:w="2592" w:type="dxa"/>
          </w:tcPr>
          <w:p w14:paraId="2969030D" w14:textId="2DD83D03"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Збереження 80-90% клієнтів</w:t>
            </w:r>
          </w:p>
        </w:tc>
        <w:tc>
          <w:tcPr>
            <w:tcW w:w="2480" w:type="dxa"/>
          </w:tcPr>
          <w:p w14:paraId="6326AAAF" w14:textId="57583B85" w:rsidR="00E4399E" w:rsidRPr="0027736E" w:rsidRDefault="00E4399E" w:rsidP="00184962">
            <w:pPr>
              <w:spacing w:line="360" w:lineRule="auto"/>
              <w:jc w:val="both"/>
              <w:rPr>
                <w:rFonts w:ascii="Times New Roman" w:eastAsia="Times New Roman" w:hAnsi="Times New Roman" w:cs="Times New Roman"/>
                <w:sz w:val="28"/>
                <w:szCs w:val="28"/>
                <w:lang w:val="uk-UA"/>
              </w:rPr>
            </w:pPr>
            <w:r w:rsidRPr="0027736E">
              <w:rPr>
                <w:rFonts w:ascii="Times New Roman" w:eastAsia="Times New Roman" w:hAnsi="Times New Roman" w:cs="Times New Roman"/>
                <w:sz w:val="28"/>
                <w:szCs w:val="28"/>
                <w:lang w:val="uk-UA"/>
              </w:rPr>
              <w:t>Нарощення нових клієнтів</w:t>
            </w:r>
          </w:p>
        </w:tc>
      </w:tr>
    </w:tbl>
    <w:p w14:paraId="05D668CB" w14:textId="5694E746" w:rsidR="00E4399E" w:rsidRDefault="00D45FEF" w:rsidP="00DE7A92">
      <w:pPr>
        <w:spacing w:after="0" w:line="360" w:lineRule="auto"/>
        <w:ind w:firstLine="720"/>
        <w:jc w:val="both"/>
        <w:rPr>
          <w:rFonts w:ascii="Times New Roman" w:hAnsi="Times New Roman" w:cs="Times New Roman"/>
          <w:i/>
          <w:sz w:val="28"/>
          <w:szCs w:val="28"/>
          <w:lang w:val="uk-UA"/>
        </w:rPr>
      </w:pPr>
      <w:r w:rsidRPr="0027736E">
        <w:rPr>
          <w:rFonts w:ascii="Times New Roman" w:hAnsi="Times New Roman" w:cs="Times New Roman"/>
          <w:i/>
          <w:sz w:val="28"/>
          <w:szCs w:val="28"/>
          <w:lang w:val="uk-UA"/>
        </w:rPr>
        <w:t>Складено на основі власних досліджень автора</w:t>
      </w:r>
    </w:p>
    <w:p w14:paraId="29794D6F" w14:textId="77777777" w:rsidR="00062B93" w:rsidRPr="00D45FEF" w:rsidRDefault="00062B93" w:rsidP="00DE7A92">
      <w:pPr>
        <w:spacing w:after="0" w:line="360" w:lineRule="auto"/>
        <w:ind w:firstLine="720"/>
        <w:jc w:val="both"/>
        <w:rPr>
          <w:rFonts w:ascii="Times New Roman" w:hAnsi="Times New Roman" w:cs="Times New Roman"/>
          <w:i/>
          <w:sz w:val="28"/>
          <w:szCs w:val="28"/>
          <w:lang w:val="uk-UA"/>
        </w:rPr>
      </w:pPr>
    </w:p>
    <w:p w14:paraId="6C9A4743" w14:textId="4D9BC98A" w:rsidR="00E4399E" w:rsidRDefault="00A270FE" w:rsidP="00DE7A9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Також пропонуємо спрогнозувати можливі зростання фінансових результатів підприємства ПрАТ «КАРЛСБЕРГ Україна» від впровадження управління антикрихкістю маркетингу.</w:t>
      </w:r>
    </w:p>
    <w:p w14:paraId="6C8F9031" w14:textId="4A928375" w:rsidR="00DB65E4" w:rsidRDefault="00DB65E4" w:rsidP="00DE7A92">
      <w:pPr>
        <w:spacing w:after="0" w:line="360" w:lineRule="auto"/>
        <w:ind w:firstLine="720"/>
        <w:jc w:val="both"/>
        <w:rPr>
          <w:rFonts w:ascii="Times New Roman" w:hAnsi="Times New Roman" w:cs="Times New Roman"/>
          <w:sz w:val="28"/>
          <w:szCs w:val="28"/>
          <w:lang w:val="uk-UA"/>
        </w:rPr>
      </w:pPr>
    </w:p>
    <w:p w14:paraId="71C9EE40" w14:textId="2F677CC7" w:rsidR="00184962" w:rsidRDefault="00184962" w:rsidP="00DE7A92">
      <w:pPr>
        <w:spacing w:after="0" w:line="360" w:lineRule="auto"/>
        <w:ind w:firstLine="720"/>
        <w:jc w:val="both"/>
        <w:rPr>
          <w:rFonts w:ascii="Times New Roman" w:hAnsi="Times New Roman" w:cs="Times New Roman"/>
          <w:sz w:val="28"/>
          <w:szCs w:val="28"/>
          <w:lang w:val="uk-UA"/>
        </w:rPr>
      </w:pPr>
    </w:p>
    <w:p w14:paraId="302AA314" w14:textId="06FB0B7A" w:rsidR="00184962" w:rsidRDefault="00184962" w:rsidP="00DE7A92">
      <w:pPr>
        <w:spacing w:after="0" w:line="360" w:lineRule="auto"/>
        <w:ind w:firstLine="720"/>
        <w:jc w:val="both"/>
        <w:rPr>
          <w:rFonts w:ascii="Times New Roman" w:hAnsi="Times New Roman" w:cs="Times New Roman"/>
          <w:sz w:val="28"/>
          <w:szCs w:val="28"/>
          <w:lang w:val="uk-UA"/>
        </w:rPr>
      </w:pPr>
    </w:p>
    <w:p w14:paraId="67F3EC2F" w14:textId="77777777" w:rsidR="00184962" w:rsidRPr="00402A71" w:rsidRDefault="00184962" w:rsidP="00DE7A92">
      <w:pPr>
        <w:spacing w:after="0" w:line="360" w:lineRule="auto"/>
        <w:ind w:firstLine="720"/>
        <w:jc w:val="both"/>
        <w:rPr>
          <w:rFonts w:ascii="Times New Roman" w:hAnsi="Times New Roman" w:cs="Times New Roman"/>
          <w:sz w:val="28"/>
          <w:szCs w:val="28"/>
          <w:lang w:val="uk-UA"/>
        </w:rPr>
      </w:pPr>
    </w:p>
    <w:p w14:paraId="7D990B2A" w14:textId="2E7C27C8" w:rsidR="003D3360" w:rsidRPr="00124AC2" w:rsidRDefault="003D3360" w:rsidP="003D3360">
      <w:pPr>
        <w:spacing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 xml:space="preserve">Таблиця </w:t>
      </w:r>
      <w:r w:rsidR="00C27FF5" w:rsidRPr="00402A71">
        <w:rPr>
          <w:rFonts w:ascii="Times New Roman" w:hAnsi="Times New Roman" w:cs="Times New Roman"/>
          <w:sz w:val="28"/>
          <w:szCs w:val="28"/>
          <w:lang w:val="uk-UA"/>
        </w:rPr>
        <w:t>3.11</w:t>
      </w:r>
      <w:r w:rsidRPr="00402A71">
        <w:rPr>
          <w:rFonts w:ascii="Times New Roman" w:hAnsi="Times New Roman" w:cs="Times New Roman"/>
          <w:sz w:val="28"/>
          <w:szCs w:val="28"/>
          <w:lang w:val="uk-UA"/>
        </w:rPr>
        <w:t xml:space="preserve"> – </w:t>
      </w:r>
      <w:r w:rsidR="00EA1EF6" w:rsidRPr="00402A71">
        <w:rPr>
          <w:rFonts w:ascii="Times New Roman" w:hAnsi="Times New Roman" w:cs="Times New Roman"/>
          <w:sz w:val="28"/>
          <w:szCs w:val="28"/>
          <w:lang w:val="uk-UA"/>
        </w:rPr>
        <w:t xml:space="preserve">Прогнозовані економічні ефекти від впровадження </w:t>
      </w:r>
      <w:r w:rsidRPr="00402A71">
        <w:rPr>
          <w:rFonts w:ascii="Times New Roman" w:hAnsi="Times New Roman" w:cs="Times New Roman"/>
          <w:sz w:val="28"/>
          <w:szCs w:val="28"/>
          <w:lang w:val="uk-UA"/>
        </w:rPr>
        <w:t xml:space="preserve">управління </w:t>
      </w:r>
      <w:r w:rsidR="00EA1EF6" w:rsidRPr="00402A71">
        <w:rPr>
          <w:rFonts w:ascii="Times New Roman" w:hAnsi="Times New Roman" w:cs="Times New Roman"/>
          <w:sz w:val="28"/>
          <w:szCs w:val="28"/>
          <w:lang w:val="uk-UA"/>
        </w:rPr>
        <w:t xml:space="preserve">антикрихкістю </w:t>
      </w:r>
      <w:r w:rsidRPr="00402A71">
        <w:rPr>
          <w:rFonts w:ascii="Times New Roman" w:hAnsi="Times New Roman" w:cs="Times New Roman"/>
          <w:sz w:val="28"/>
          <w:szCs w:val="28"/>
          <w:lang w:val="uk-UA"/>
        </w:rPr>
        <w:t xml:space="preserve">маркетингом на </w:t>
      </w:r>
      <w:r w:rsidRPr="00124AC2">
        <w:rPr>
          <w:rFonts w:ascii="Times New Roman" w:hAnsi="Times New Roman" w:cs="Times New Roman"/>
          <w:sz w:val="28"/>
          <w:szCs w:val="28"/>
          <w:lang w:val="uk-UA"/>
        </w:rPr>
        <w:t>підприємстві ПрАТ «КАРЛСБЕРГ Україна»</w:t>
      </w:r>
      <w:r w:rsidR="003E2581" w:rsidRPr="00124AC2">
        <w:rPr>
          <w:rFonts w:ascii="Times New Roman" w:hAnsi="Times New Roman" w:cs="Times New Roman"/>
          <w:sz w:val="28"/>
          <w:szCs w:val="28"/>
          <w:lang w:val="uk-UA"/>
        </w:rPr>
        <w:t>, тис</w:t>
      </w:r>
      <w:r w:rsidR="00F65CE8" w:rsidRPr="00124AC2">
        <w:rPr>
          <w:rFonts w:ascii="Times New Roman" w:hAnsi="Times New Roman" w:cs="Times New Roman"/>
          <w:sz w:val="28"/>
          <w:szCs w:val="28"/>
          <w:lang w:val="uk-UA"/>
        </w:rPr>
        <w:t>.</w:t>
      </w:r>
      <w:r w:rsidR="003E2581" w:rsidRPr="00124AC2">
        <w:rPr>
          <w:rFonts w:ascii="Times New Roman" w:hAnsi="Times New Roman" w:cs="Times New Roman"/>
          <w:sz w:val="28"/>
          <w:szCs w:val="28"/>
          <w:lang w:val="uk-UA"/>
        </w:rPr>
        <w:t xml:space="preserve"> грн</w:t>
      </w:r>
    </w:p>
    <w:tbl>
      <w:tblPr>
        <w:tblW w:w="1025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1"/>
        <w:gridCol w:w="1135"/>
        <w:gridCol w:w="1418"/>
        <w:gridCol w:w="1702"/>
        <w:gridCol w:w="1560"/>
        <w:gridCol w:w="993"/>
        <w:gridCol w:w="992"/>
        <w:gridCol w:w="894"/>
      </w:tblGrid>
      <w:tr w:rsidR="003D3360" w:rsidRPr="00124AC2" w14:paraId="599A79D5" w14:textId="77777777" w:rsidTr="00DB65E4">
        <w:trPr>
          <w:trHeight w:val="1042"/>
        </w:trPr>
        <w:tc>
          <w:tcPr>
            <w:tcW w:w="1560" w:type="dxa"/>
            <w:vMerge w:val="restart"/>
            <w:shd w:val="clear" w:color="auto" w:fill="auto"/>
            <w:noWrap/>
            <w:vAlign w:val="center"/>
          </w:tcPr>
          <w:p w14:paraId="545DCBEF" w14:textId="304C3F27" w:rsidR="003D3360" w:rsidRPr="00124AC2" w:rsidRDefault="003D3360" w:rsidP="00137727">
            <w:pPr>
              <w:spacing w:after="0" w:line="240" w:lineRule="auto"/>
              <w:jc w:val="center"/>
              <w:rPr>
                <w:rFonts w:ascii="Times New Roman" w:eastAsia="Times New Roman" w:hAnsi="Times New Roman" w:cs="Times New Roman"/>
                <w:sz w:val="28"/>
                <w:szCs w:val="28"/>
                <w:lang w:val="uk-UA"/>
              </w:rPr>
            </w:pPr>
            <w:r w:rsidRPr="00124AC2">
              <w:rPr>
                <w:rFonts w:ascii="Times New Roman" w:eastAsia="Times New Roman" w:hAnsi="Times New Roman" w:cs="Times New Roman"/>
                <w:sz w:val="28"/>
                <w:szCs w:val="28"/>
                <w:lang w:val="uk-UA"/>
              </w:rPr>
              <w:t>Показник</w:t>
            </w:r>
          </w:p>
        </w:tc>
        <w:tc>
          <w:tcPr>
            <w:tcW w:w="5811" w:type="dxa"/>
            <w:gridSpan w:val="4"/>
            <w:shd w:val="clear" w:color="auto" w:fill="auto"/>
            <w:noWrap/>
            <w:vAlign w:val="center"/>
          </w:tcPr>
          <w:p w14:paraId="54A6B915" w14:textId="31F0F32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Роки</w:t>
            </w:r>
          </w:p>
        </w:tc>
        <w:tc>
          <w:tcPr>
            <w:tcW w:w="2879" w:type="dxa"/>
            <w:gridSpan w:val="3"/>
            <w:shd w:val="clear" w:color="auto" w:fill="auto"/>
            <w:noWrap/>
            <w:vAlign w:val="center"/>
          </w:tcPr>
          <w:p w14:paraId="7F50CB76" w14:textId="1450A86A"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Динаміка</w:t>
            </w:r>
          </w:p>
        </w:tc>
      </w:tr>
      <w:tr w:rsidR="003D3360" w:rsidRPr="00124AC2" w14:paraId="0A45BFEA" w14:textId="77777777" w:rsidTr="00DB65E4">
        <w:trPr>
          <w:trHeight w:val="1042"/>
        </w:trPr>
        <w:tc>
          <w:tcPr>
            <w:tcW w:w="1560" w:type="dxa"/>
            <w:vMerge/>
            <w:shd w:val="clear" w:color="auto" w:fill="auto"/>
            <w:noWrap/>
            <w:vAlign w:val="center"/>
            <w:hideMark/>
          </w:tcPr>
          <w:p w14:paraId="7D873E30" w14:textId="77777777" w:rsidR="003D3360" w:rsidRPr="00124AC2" w:rsidRDefault="003D3360" w:rsidP="00137727">
            <w:pPr>
              <w:spacing w:after="0" w:line="240" w:lineRule="auto"/>
              <w:jc w:val="center"/>
              <w:rPr>
                <w:rFonts w:ascii="Times New Roman" w:eastAsia="Times New Roman" w:hAnsi="Times New Roman" w:cs="Times New Roman"/>
                <w:sz w:val="28"/>
                <w:szCs w:val="28"/>
                <w:lang w:val="uk-UA"/>
              </w:rPr>
            </w:pPr>
          </w:p>
        </w:tc>
        <w:tc>
          <w:tcPr>
            <w:tcW w:w="1134" w:type="dxa"/>
            <w:shd w:val="clear" w:color="auto" w:fill="auto"/>
            <w:noWrap/>
            <w:vAlign w:val="center"/>
            <w:hideMark/>
          </w:tcPr>
          <w:p w14:paraId="4869C0DB" w14:textId="7777777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2023</w:t>
            </w:r>
          </w:p>
        </w:tc>
        <w:tc>
          <w:tcPr>
            <w:tcW w:w="1417" w:type="dxa"/>
            <w:shd w:val="clear" w:color="auto" w:fill="auto"/>
            <w:noWrap/>
            <w:vAlign w:val="center"/>
            <w:hideMark/>
          </w:tcPr>
          <w:p w14:paraId="1C18707F" w14:textId="7777777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2024</w:t>
            </w:r>
          </w:p>
        </w:tc>
        <w:tc>
          <w:tcPr>
            <w:tcW w:w="1701" w:type="dxa"/>
            <w:shd w:val="clear" w:color="auto" w:fill="auto"/>
            <w:noWrap/>
            <w:vAlign w:val="center"/>
            <w:hideMark/>
          </w:tcPr>
          <w:p w14:paraId="70A070EE" w14:textId="7777777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2025</w:t>
            </w:r>
          </w:p>
        </w:tc>
        <w:tc>
          <w:tcPr>
            <w:tcW w:w="1559" w:type="dxa"/>
            <w:shd w:val="clear" w:color="auto" w:fill="auto"/>
            <w:noWrap/>
            <w:vAlign w:val="center"/>
            <w:hideMark/>
          </w:tcPr>
          <w:p w14:paraId="56194E86" w14:textId="7777777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2026</w:t>
            </w:r>
          </w:p>
        </w:tc>
        <w:tc>
          <w:tcPr>
            <w:tcW w:w="993" w:type="dxa"/>
            <w:shd w:val="clear" w:color="auto" w:fill="auto"/>
            <w:noWrap/>
            <w:vAlign w:val="center"/>
            <w:hideMark/>
          </w:tcPr>
          <w:p w14:paraId="23E65275" w14:textId="7777777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2024/2023</w:t>
            </w:r>
          </w:p>
        </w:tc>
        <w:tc>
          <w:tcPr>
            <w:tcW w:w="992" w:type="dxa"/>
            <w:shd w:val="clear" w:color="auto" w:fill="auto"/>
            <w:noWrap/>
            <w:vAlign w:val="center"/>
            <w:hideMark/>
          </w:tcPr>
          <w:p w14:paraId="55F61BEF" w14:textId="7777777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2025/2023</w:t>
            </w:r>
          </w:p>
        </w:tc>
        <w:tc>
          <w:tcPr>
            <w:tcW w:w="894" w:type="dxa"/>
            <w:shd w:val="clear" w:color="auto" w:fill="auto"/>
            <w:noWrap/>
            <w:vAlign w:val="center"/>
            <w:hideMark/>
          </w:tcPr>
          <w:p w14:paraId="5D9A79F6" w14:textId="77777777" w:rsidR="003D3360" w:rsidRPr="00124AC2" w:rsidRDefault="003D3360" w:rsidP="00137727">
            <w:pPr>
              <w:spacing w:after="0" w:line="240" w:lineRule="auto"/>
              <w:jc w:val="center"/>
              <w:rPr>
                <w:rFonts w:ascii="Times New Roman" w:eastAsia="Times New Roman" w:hAnsi="Times New Roman" w:cs="Times New Roman"/>
                <w:color w:val="000000"/>
                <w:sz w:val="28"/>
                <w:szCs w:val="28"/>
                <w:lang w:val="uk-UA"/>
              </w:rPr>
            </w:pPr>
            <w:r w:rsidRPr="00124AC2">
              <w:rPr>
                <w:rFonts w:ascii="Times New Roman" w:eastAsia="Times New Roman" w:hAnsi="Times New Roman" w:cs="Times New Roman"/>
                <w:color w:val="000000"/>
                <w:sz w:val="28"/>
                <w:szCs w:val="28"/>
                <w:lang w:val="uk-UA"/>
              </w:rPr>
              <w:t>2026/2023</w:t>
            </w:r>
          </w:p>
        </w:tc>
      </w:tr>
      <w:tr w:rsidR="00553119" w:rsidRPr="00402A71" w14:paraId="33CE8D8E" w14:textId="77777777" w:rsidTr="00DB65E4">
        <w:trPr>
          <w:trHeight w:val="1042"/>
        </w:trPr>
        <w:tc>
          <w:tcPr>
            <w:tcW w:w="1560" w:type="dxa"/>
            <w:shd w:val="clear" w:color="auto" w:fill="auto"/>
            <w:vAlign w:val="center"/>
            <w:hideMark/>
          </w:tcPr>
          <w:p w14:paraId="30E03CEA" w14:textId="1F4B6748" w:rsidR="00553119" w:rsidRPr="00124AC2"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Виручка</w:t>
            </w:r>
          </w:p>
        </w:tc>
        <w:tc>
          <w:tcPr>
            <w:tcW w:w="1134" w:type="dxa"/>
            <w:shd w:val="clear" w:color="auto" w:fill="auto"/>
            <w:noWrap/>
            <w:vAlign w:val="center"/>
            <w:hideMark/>
          </w:tcPr>
          <w:p w14:paraId="258DACBC" w14:textId="77777777" w:rsidR="00553119" w:rsidRPr="00124AC2"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9498399</w:t>
            </w:r>
          </w:p>
        </w:tc>
        <w:tc>
          <w:tcPr>
            <w:tcW w:w="1417" w:type="dxa"/>
            <w:shd w:val="clear" w:color="auto" w:fill="auto"/>
            <w:noWrap/>
            <w:vAlign w:val="center"/>
            <w:hideMark/>
          </w:tcPr>
          <w:p w14:paraId="472865F6" w14:textId="77777777" w:rsidR="00553119" w:rsidRPr="00124AC2"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10448238,9</w:t>
            </w:r>
          </w:p>
        </w:tc>
        <w:tc>
          <w:tcPr>
            <w:tcW w:w="1701" w:type="dxa"/>
            <w:shd w:val="clear" w:color="auto" w:fill="auto"/>
            <w:noWrap/>
            <w:vAlign w:val="center"/>
            <w:hideMark/>
          </w:tcPr>
          <w:p w14:paraId="73DC7B03" w14:textId="77777777" w:rsidR="00553119" w:rsidRPr="00124AC2"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11493062,79</w:t>
            </w:r>
          </w:p>
        </w:tc>
        <w:tc>
          <w:tcPr>
            <w:tcW w:w="1559" w:type="dxa"/>
            <w:shd w:val="clear" w:color="auto" w:fill="auto"/>
            <w:noWrap/>
            <w:vAlign w:val="center"/>
            <w:hideMark/>
          </w:tcPr>
          <w:p w14:paraId="6C680A76" w14:textId="77777777" w:rsidR="00553119" w:rsidRPr="00124AC2"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12642369,07</w:t>
            </w:r>
          </w:p>
        </w:tc>
        <w:tc>
          <w:tcPr>
            <w:tcW w:w="993" w:type="dxa"/>
            <w:shd w:val="clear" w:color="auto" w:fill="auto"/>
            <w:noWrap/>
            <w:vAlign w:val="center"/>
            <w:hideMark/>
          </w:tcPr>
          <w:p w14:paraId="6E66521E" w14:textId="77777777" w:rsidR="00553119" w:rsidRPr="00124AC2"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1,1</w:t>
            </w:r>
          </w:p>
        </w:tc>
        <w:tc>
          <w:tcPr>
            <w:tcW w:w="992" w:type="dxa"/>
            <w:shd w:val="clear" w:color="auto" w:fill="auto"/>
            <w:noWrap/>
            <w:vAlign w:val="center"/>
            <w:hideMark/>
          </w:tcPr>
          <w:p w14:paraId="66692F79" w14:textId="77777777" w:rsidR="00553119" w:rsidRPr="00124AC2"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1,21</w:t>
            </w:r>
          </w:p>
        </w:tc>
        <w:tc>
          <w:tcPr>
            <w:tcW w:w="894" w:type="dxa"/>
            <w:shd w:val="clear" w:color="auto" w:fill="auto"/>
            <w:noWrap/>
            <w:vAlign w:val="center"/>
            <w:hideMark/>
          </w:tcPr>
          <w:p w14:paraId="6C4F286B" w14:textId="77777777" w:rsidR="00553119" w:rsidRPr="00402A71" w:rsidRDefault="00553119" w:rsidP="00553119">
            <w:pPr>
              <w:spacing w:after="0" w:line="240" w:lineRule="auto"/>
              <w:jc w:val="center"/>
              <w:rPr>
                <w:rFonts w:ascii="Times New Roman" w:eastAsia="Times New Roman" w:hAnsi="Times New Roman" w:cs="Times New Roman"/>
                <w:color w:val="000000"/>
                <w:sz w:val="24"/>
                <w:szCs w:val="24"/>
                <w:lang w:val="uk-UA"/>
              </w:rPr>
            </w:pPr>
            <w:r w:rsidRPr="00124AC2">
              <w:rPr>
                <w:rFonts w:ascii="Times New Roman" w:eastAsia="Times New Roman" w:hAnsi="Times New Roman" w:cs="Times New Roman"/>
                <w:color w:val="000000"/>
                <w:sz w:val="24"/>
                <w:szCs w:val="24"/>
                <w:lang w:val="uk-UA"/>
              </w:rPr>
              <w:t>1,331</w:t>
            </w:r>
          </w:p>
        </w:tc>
      </w:tr>
      <w:tr w:rsidR="00DB65E4" w:rsidRPr="00402A71" w14:paraId="4DF7D32D" w14:textId="77777777" w:rsidTr="00DB65E4">
        <w:trPr>
          <w:trHeight w:val="1042"/>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F7BF02"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Витрати на собівартість продукції</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67891E"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DB65E4">
              <w:rPr>
                <w:rFonts w:ascii="Times New Roman" w:eastAsia="Times New Roman" w:hAnsi="Times New Roman" w:cs="Times New Roman"/>
                <w:color w:val="000000"/>
                <w:sz w:val="24"/>
                <w:szCs w:val="24"/>
                <w:lang w:val="uk-UA"/>
              </w:rPr>
              <w:t>6112613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041D96"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DB65E4">
              <w:rPr>
                <w:rFonts w:ascii="Times New Roman" w:eastAsia="Times New Roman" w:hAnsi="Times New Roman" w:cs="Times New Roman"/>
                <w:color w:val="000000"/>
                <w:sz w:val="24"/>
                <w:szCs w:val="24"/>
                <w:lang w:val="uk-UA"/>
              </w:rPr>
              <w:t>5929234,61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EFED97"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DB65E4">
              <w:rPr>
                <w:rFonts w:ascii="Times New Roman" w:eastAsia="Times New Roman" w:hAnsi="Times New Roman" w:cs="Times New Roman"/>
                <w:color w:val="000000"/>
                <w:sz w:val="24"/>
                <w:szCs w:val="24"/>
                <w:lang w:val="uk-UA"/>
              </w:rPr>
              <w:t>5751357,57</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7A9B7C"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DB65E4">
              <w:rPr>
                <w:rFonts w:ascii="Times New Roman" w:eastAsia="Times New Roman" w:hAnsi="Times New Roman" w:cs="Times New Roman"/>
                <w:color w:val="000000"/>
                <w:sz w:val="24"/>
                <w:szCs w:val="24"/>
                <w:lang w:val="uk-UA"/>
              </w:rPr>
              <w:t>5578816,85</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ABD7E3"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DB65E4">
              <w:rPr>
                <w:rFonts w:ascii="Times New Roman" w:eastAsia="Times New Roman" w:hAnsi="Times New Roman" w:cs="Times New Roman"/>
                <w:color w:val="000000"/>
                <w:sz w:val="24"/>
                <w:szCs w:val="24"/>
                <w:lang w:val="uk-UA"/>
              </w:rPr>
              <w:t>0,97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85F269"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DB65E4">
              <w:rPr>
                <w:rFonts w:ascii="Times New Roman" w:eastAsia="Times New Roman" w:hAnsi="Times New Roman" w:cs="Times New Roman"/>
                <w:color w:val="000000"/>
                <w:sz w:val="24"/>
                <w:szCs w:val="24"/>
                <w:lang w:val="uk-UA"/>
              </w:rPr>
              <w:t>0,94</w:t>
            </w:r>
          </w:p>
        </w:tc>
        <w:tc>
          <w:tcPr>
            <w:tcW w:w="8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B182E7"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DB65E4">
              <w:rPr>
                <w:rFonts w:ascii="Times New Roman" w:eastAsia="Times New Roman" w:hAnsi="Times New Roman" w:cs="Times New Roman"/>
                <w:color w:val="000000"/>
                <w:sz w:val="24"/>
                <w:szCs w:val="24"/>
                <w:lang w:val="uk-UA"/>
              </w:rPr>
              <w:t>0,91</w:t>
            </w:r>
          </w:p>
        </w:tc>
      </w:tr>
      <w:tr w:rsidR="00DB65E4" w:rsidRPr="00402A71" w14:paraId="5222B524" w14:textId="77777777" w:rsidTr="00DB65E4">
        <w:trPr>
          <w:trHeight w:val="1042"/>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6D378B"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Операційний прибуток</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F8B34C"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2251263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0368B7"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2476389,3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502EE"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2724028,23</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DE451F"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2996431,05</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E75E1"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1,1</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CCF461"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1,21</w:t>
            </w:r>
          </w:p>
        </w:tc>
        <w:tc>
          <w:tcPr>
            <w:tcW w:w="8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C81D8F"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1,331</w:t>
            </w:r>
          </w:p>
        </w:tc>
      </w:tr>
      <w:tr w:rsidR="00DB65E4" w:rsidRPr="00402A71" w14:paraId="59E29283" w14:textId="77777777" w:rsidTr="00DB65E4">
        <w:trPr>
          <w:trHeight w:val="1042"/>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8BF6C8"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Чистий прибуток</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8712D3"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2142525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E9FD05"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2356777,5</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9C96E3"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2592455,25</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5555DC"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2851700,78</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CBB920"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1,1</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8A0985"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1,21</w:t>
            </w:r>
          </w:p>
        </w:tc>
        <w:tc>
          <w:tcPr>
            <w:tcW w:w="8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9C07C4"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1,331</w:t>
            </w:r>
          </w:p>
        </w:tc>
      </w:tr>
      <w:tr w:rsidR="00DB65E4" w:rsidRPr="00402A71" w14:paraId="63CEF91C" w14:textId="77777777" w:rsidTr="00DB65E4">
        <w:trPr>
          <w:trHeight w:val="1042"/>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1BA127"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Запаси</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023A40"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1073689</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815E00"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966320,1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FFFB0C"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869688,09</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4EB50E"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782719,28</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84AEAD"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0,9</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2E25D2"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0,81</w:t>
            </w:r>
          </w:p>
        </w:tc>
        <w:tc>
          <w:tcPr>
            <w:tcW w:w="8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6DD69B" w14:textId="77777777" w:rsidR="00DB65E4" w:rsidRPr="00402A71" w:rsidRDefault="00DB65E4" w:rsidP="002B7C45">
            <w:pPr>
              <w:spacing w:after="0" w:line="240" w:lineRule="auto"/>
              <w:jc w:val="center"/>
              <w:rPr>
                <w:rFonts w:ascii="Times New Roman" w:eastAsia="Times New Roman" w:hAnsi="Times New Roman" w:cs="Times New Roman"/>
                <w:color w:val="000000"/>
                <w:sz w:val="24"/>
                <w:szCs w:val="24"/>
                <w:lang w:val="uk-UA"/>
              </w:rPr>
            </w:pPr>
            <w:r w:rsidRPr="00402A71">
              <w:rPr>
                <w:rFonts w:ascii="Times New Roman" w:eastAsia="Times New Roman" w:hAnsi="Times New Roman" w:cs="Times New Roman"/>
                <w:color w:val="000000"/>
                <w:sz w:val="24"/>
                <w:szCs w:val="24"/>
                <w:lang w:val="uk-UA"/>
              </w:rPr>
              <w:t>0,729</w:t>
            </w:r>
          </w:p>
        </w:tc>
      </w:tr>
    </w:tbl>
    <w:p w14:paraId="269B9B35" w14:textId="31FEB456" w:rsidR="00D45FEF" w:rsidRPr="00D45FEF" w:rsidRDefault="00D45FEF" w:rsidP="00DB65E4">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i/>
          <w:sz w:val="28"/>
          <w:szCs w:val="28"/>
          <w:lang w:val="uk-UA"/>
        </w:rPr>
        <w:t>Складено на основі власних розрахунків</w:t>
      </w:r>
    </w:p>
    <w:p w14:paraId="7F6974D4" w14:textId="77777777" w:rsidR="00DB65E4" w:rsidRDefault="00DB65E4" w:rsidP="00DE7A92">
      <w:pPr>
        <w:spacing w:after="0" w:line="360" w:lineRule="auto"/>
        <w:ind w:firstLine="720"/>
        <w:jc w:val="both"/>
        <w:rPr>
          <w:rFonts w:ascii="Times New Roman" w:hAnsi="Times New Roman" w:cs="Times New Roman"/>
          <w:sz w:val="28"/>
          <w:szCs w:val="28"/>
          <w:lang w:val="uk-UA"/>
        </w:rPr>
      </w:pPr>
    </w:p>
    <w:p w14:paraId="2BE86657" w14:textId="034B6B8B" w:rsidR="00A270FE" w:rsidRPr="00402A71" w:rsidRDefault="00A05C86" w:rsidP="00DE7A9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Розрахунок економічного ефекту від впровадження управління антикрихкістю маркетингу на підприємству ПрАТ «КАРЛСБЕРГ Україна»:</w:t>
      </w:r>
    </w:p>
    <w:p w14:paraId="267E4B0F" w14:textId="41DDA2B8" w:rsidR="00A05C86" w:rsidRPr="00402A71" w:rsidRDefault="00553119" w:rsidP="00617893">
      <w:pPr>
        <w:pStyle w:val="a3"/>
        <w:numPr>
          <w:ilvl w:val="0"/>
          <w:numId w:val="10"/>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Результат роботи антикрихкого маркетингу можна відслідкувати за збільшення обсягів продажу продукції підприємства, оскільки це головна діяльність ПрАТ «КАРЛСБЕРГ Україна». Зростання</w:t>
      </w:r>
      <w:r w:rsidR="003E2581" w:rsidRPr="00402A71">
        <w:rPr>
          <w:rFonts w:ascii="Times New Roman" w:hAnsi="Times New Roman" w:cs="Times New Roman"/>
          <w:sz w:val="28"/>
          <w:szCs w:val="28"/>
          <w:lang w:val="uk-UA"/>
        </w:rPr>
        <w:t xml:space="preserve"> виручки </w:t>
      </w:r>
      <w:r w:rsidRPr="00402A71">
        <w:rPr>
          <w:rFonts w:ascii="Times New Roman" w:hAnsi="Times New Roman" w:cs="Times New Roman"/>
          <w:sz w:val="28"/>
          <w:szCs w:val="28"/>
          <w:lang w:val="uk-UA"/>
        </w:rPr>
        <w:t xml:space="preserve">на </w:t>
      </w:r>
      <w:r w:rsidR="003E2581" w:rsidRPr="00402A71">
        <w:rPr>
          <w:rFonts w:ascii="Times New Roman" w:hAnsi="Times New Roman" w:cs="Times New Roman"/>
          <w:sz w:val="28"/>
          <w:szCs w:val="28"/>
          <w:lang w:val="uk-UA"/>
        </w:rPr>
        <w:t>10</w:t>
      </w:r>
      <w:r w:rsidRPr="00402A71">
        <w:rPr>
          <w:rFonts w:ascii="Times New Roman" w:hAnsi="Times New Roman" w:cs="Times New Roman"/>
          <w:sz w:val="28"/>
          <w:szCs w:val="28"/>
          <w:lang w:val="uk-UA"/>
        </w:rPr>
        <w:t xml:space="preserve"> % навіть у кризові часи, можна досягти за допомогою гнучкого та адаптивного маркетингу та кваліфікованих працівників відділу маркетингу,</w:t>
      </w:r>
      <w:r w:rsidR="005923DC" w:rsidRPr="00402A71">
        <w:rPr>
          <w:rFonts w:ascii="Times New Roman" w:hAnsi="Times New Roman" w:cs="Times New Roman"/>
          <w:sz w:val="28"/>
          <w:szCs w:val="28"/>
          <w:lang w:val="uk-UA"/>
        </w:rPr>
        <w:t xml:space="preserve"> що вміють </w:t>
      </w:r>
      <w:r w:rsidRPr="00402A71">
        <w:rPr>
          <w:rFonts w:ascii="Times New Roman" w:hAnsi="Times New Roman" w:cs="Times New Roman"/>
          <w:sz w:val="28"/>
          <w:szCs w:val="28"/>
          <w:lang w:val="uk-UA"/>
        </w:rPr>
        <w:t>швидко та влучно реагувати на зміни зовнішні.</w:t>
      </w:r>
    </w:p>
    <w:p w14:paraId="3582CE4B" w14:textId="43EB75EC" w:rsidR="00553119" w:rsidRPr="00402A71" w:rsidRDefault="00553119" w:rsidP="003E2581">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lastRenderedPageBreak/>
        <w:t>2024 рік</w:t>
      </w:r>
      <w:r w:rsidR="003E2581" w:rsidRPr="00402A71">
        <w:rPr>
          <w:rFonts w:ascii="Times New Roman" w:hAnsi="Times New Roman" w:cs="Times New Roman"/>
          <w:sz w:val="28"/>
          <w:szCs w:val="28"/>
          <w:lang w:val="uk-UA"/>
        </w:rPr>
        <w:t xml:space="preserve">: </w:t>
      </w:r>
      <w:r w:rsidR="003E2581" w:rsidRPr="00402A71">
        <w:rPr>
          <w:rFonts w:ascii="Times New Roman" w:eastAsia="Times New Roman" w:hAnsi="Times New Roman" w:cs="Times New Roman"/>
          <w:color w:val="000000"/>
          <w:sz w:val="28"/>
          <w:szCs w:val="28"/>
          <w:lang w:val="uk-UA"/>
        </w:rPr>
        <w:t>9498399 * 10% = 9498399 тис грн</w:t>
      </w:r>
    </w:p>
    <w:p w14:paraId="495BBF3B" w14:textId="5D94F70B" w:rsidR="003E2581" w:rsidRPr="00402A71" w:rsidRDefault="003E2581" w:rsidP="003E2581">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2025 рік: 9498399 * 10% = 10448238,9 тис грн</w:t>
      </w:r>
    </w:p>
    <w:p w14:paraId="74F8A0AD" w14:textId="5DA4C3EA" w:rsidR="005923DC" w:rsidRPr="00402A71" w:rsidRDefault="003E2581"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2026 рік: 11493062,79 * 10% = 12642369,07 тис грн</w:t>
      </w:r>
    </w:p>
    <w:p w14:paraId="49EC4A9B" w14:textId="0DDC4319" w:rsidR="005923DC" w:rsidRPr="00402A71" w:rsidRDefault="005923DC" w:rsidP="00617893">
      <w:pPr>
        <w:pStyle w:val="a3"/>
        <w:numPr>
          <w:ilvl w:val="0"/>
          <w:numId w:val="10"/>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Впровадження нових технологій для розвитку маркетингу дозволять зменшать витрати просування продукції, що відповідно зменшать витрати на собівартість продукції на 3%:</w:t>
      </w:r>
    </w:p>
    <w:p w14:paraId="5606C177" w14:textId="15FCE519"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2024 рік: 6112613 – </w:t>
      </w:r>
      <w:r w:rsidRPr="00402A71">
        <w:rPr>
          <w:rFonts w:ascii="Times New Roman" w:hAnsi="Times New Roman" w:cs="Times New Roman"/>
          <w:color w:val="000000"/>
          <w:sz w:val="28"/>
          <w:szCs w:val="28"/>
        </w:rPr>
        <w:t>6112613</w:t>
      </w:r>
      <w:r w:rsidRPr="00402A71">
        <w:rPr>
          <w:rFonts w:ascii="Times New Roman" w:hAnsi="Times New Roman" w:cs="Times New Roman"/>
          <w:color w:val="000000"/>
          <w:sz w:val="28"/>
          <w:szCs w:val="28"/>
          <w:lang w:val="uk-UA"/>
        </w:rPr>
        <w:t xml:space="preserve"> * 3% = </w:t>
      </w:r>
      <w:r w:rsidRPr="00402A71">
        <w:rPr>
          <w:rFonts w:ascii="Times New Roman" w:hAnsi="Times New Roman" w:cs="Times New Roman"/>
          <w:color w:val="000000"/>
          <w:sz w:val="28"/>
          <w:szCs w:val="28"/>
        </w:rPr>
        <w:t>5929234,61</w:t>
      </w:r>
      <w:r w:rsidRPr="00402A71">
        <w:rPr>
          <w:rFonts w:ascii="Times New Roman" w:hAnsi="Times New Roman" w:cs="Times New Roman"/>
          <w:color w:val="000000"/>
          <w:sz w:val="28"/>
          <w:szCs w:val="28"/>
          <w:lang w:val="uk-UA"/>
        </w:rPr>
        <w:t xml:space="preserve"> тис грн</w:t>
      </w:r>
    </w:p>
    <w:p w14:paraId="62AE4C82" w14:textId="2203DC6F"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color w:val="000000"/>
          <w:sz w:val="28"/>
          <w:szCs w:val="28"/>
          <w:lang w:val="uk-UA"/>
        </w:rPr>
        <w:t xml:space="preserve">2025 рік: </w:t>
      </w:r>
      <w:r w:rsidRPr="00402A71">
        <w:rPr>
          <w:rFonts w:ascii="Times New Roman" w:hAnsi="Times New Roman" w:cs="Times New Roman"/>
          <w:color w:val="000000"/>
          <w:sz w:val="28"/>
          <w:szCs w:val="28"/>
        </w:rPr>
        <w:t>5929234,61</w:t>
      </w:r>
      <w:r w:rsidRPr="00402A71">
        <w:rPr>
          <w:rFonts w:ascii="Times New Roman" w:hAnsi="Times New Roman" w:cs="Times New Roman"/>
          <w:color w:val="000000"/>
          <w:sz w:val="28"/>
          <w:szCs w:val="28"/>
          <w:lang w:val="uk-UA"/>
        </w:rPr>
        <w:t xml:space="preserve"> - </w:t>
      </w:r>
      <w:r w:rsidRPr="00402A71">
        <w:rPr>
          <w:rFonts w:ascii="Times New Roman" w:hAnsi="Times New Roman" w:cs="Times New Roman"/>
          <w:color w:val="000000"/>
          <w:sz w:val="28"/>
          <w:szCs w:val="28"/>
        </w:rPr>
        <w:t>5929234,61</w:t>
      </w:r>
      <w:r w:rsidRPr="00402A71">
        <w:rPr>
          <w:rFonts w:ascii="Times New Roman" w:hAnsi="Times New Roman" w:cs="Times New Roman"/>
          <w:color w:val="000000"/>
          <w:sz w:val="28"/>
          <w:szCs w:val="28"/>
          <w:lang w:val="uk-UA"/>
        </w:rPr>
        <w:t xml:space="preserve"> * 3% = </w:t>
      </w:r>
      <w:r w:rsidRPr="00402A71">
        <w:rPr>
          <w:rFonts w:ascii="Times New Roman" w:hAnsi="Times New Roman" w:cs="Times New Roman"/>
          <w:color w:val="000000"/>
          <w:sz w:val="28"/>
          <w:szCs w:val="28"/>
        </w:rPr>
        <w:t>5751357,57</w:t>
      </w:r>
      <w:r w:rsidRPr="00402A71">
        <w:rPr>
          <w:rFonts w:ascii="Times New Roman" w:hAnsi="Times New Roman" w:cs="Times New Roman"/>
          <w:color w:val="000000"/>
          <w:sz w:val="28"/>
          <w:szCs w:val="28"/>
          <w:lang w:val="uk-UA"/>
        </w:rPr>
        <w:t xml:space="preserve"> тис грн </w:t>
      </w:r>
    </w:p>
    <w:p w14:paraId="71283224" w14:textId="0D7785A6"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color w:val="000000"/>
          <w:sz w:val="28"/>
          <w:szCs w:val="28"/>
          <w:lang w:val="uk-UA"/>
        </w:rPr>
        <w:t xml:space="preserve">2026 рік: </w:t>
      </w:r>
      <w:r w:rsidRPr="00402A71">
        <w:rPr>
          <w:rFonts w:ascii="Times New Roman" w:hAnsi="Times New Roman" w:cs="Times New Roman"/>
          <w:color w:val="000000"/>
          <w:sz w:val="28"/>
          <w:szCs w:val="28"/>
        </w:rPr>
        <w:t>5751357,57</w:t>
      </w:r>
      <w:r w:rsidRPr="00402A71">
        <w:rPr>
          <w:rFonts w:ascii="Times New Roman" w:hAnsi="Times New Roman" w:cs="Times New Roman"/>
          <w:color w:val="000000"/>
          <w:sz w:val="28"/>
          <w:szCs w:val="28"/>
          <w:lang w:val="uk-UA"/>
        </w:rPr>
        <w:t xml:space="preserve"> - </w:t>
      </w:r>
      <w:r w:rsidRPr="00402A71">
        <w:rPr>
          <w:rFonts w:ascii="Times New Roman" w:hAnsi="Times New Roman" w:cs="Times New Roman"/>
          <w:color w:val="000000"/>
          <w:sz w:val="28"/>
          <w:szCs w:val="28"/>
        </w:rPr>
        <w:t>5751357,57</w:t>
      </w:r>
      <w:r w:rsidRPr="00402A71">
        <w:rPr>
          <w:rFonts w:ascii="Times New Roman" w:hAnsi="Times New Roman" w:cs="Times New Roman"/>
          <w:color w:val="000000"/>
          <w:sz w:val="28"/>
          <w:szCs w:val="28"/>
          <w:lang w:val="uk-UA"/>
        </w:rPr>
        <w:t xml:space="preserve"> * 3% = </w:t>
      </w:r>
      <w:r w:rsidRPr="00402A71">
        <w:rPr>
          <w:rFonts w:ascii="Times New Roman" w:hAnsi="Times New Roman" w:cs="Times New Roman"/>
          <w:color w:val="000000"/>
          <w:sz w:val="28"/>
          <w:szCs w:val="28"/>
        </w:rPr>
        <w:t>5578816,85</w:t>
      </w:r>
      <w:r w:rsidRPr="00402A71">
        <w:rPr>
          <w:rFonts w:ascii="Times New Roman" w:hAnsi="Times New Roman" w:cs="Times New Roman"/>
          <w:color w:val="000000"/>
          <w:sz w:val="28"/>
          <w:szCs w:val="28"/>
          <w:lang w:val="uk-UA"/>
        </w:rPr>
        <w:t xml:space="preserve"> тис грн</w:t>
      </w:r>
    </w:p>
    <w:p w14:paraId="4694F1EE" w14:textId="62534662" w:rsidR="003E2581" w:rsidRPr="00402A71" w:rsidRDefault="003E2581" w:rsidP="00617893">
      <w:pPr>
        <w:pStyle w:val="a3"/>
        <w:numPr>
          <w:ilvl w:val="0"/>
          <w:numId w:val="10"/>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Відповідно зростання виручки</w:t>
      </w:r>
      <w:r w:rsidR="005923DC" w:rsidRPr="00402A71">
        <w:rPr>
          <w:rFonts w:ascii="Times New Roman" w:hAnsi="Times New Roman" w:cs="Times New Roman"/>
          <w:sz w:val="28"/>
          <w:szCs w:val="28"/>
          <w:lang w:val="uk-UA"/>
        </w:rPr>
        <w:t xml:space="preserve"> та зменшення витрат на собівартість продукції</w:t>
      </w:r>
      <w:r w:rsidRPr="00402A71">
        <w:rPr>
          <w:rFonts w:ascii="Times New Roman" w:hAnsi="Times New Roman" w:cs="Times New Roman"/>
          <w:sz w:val="28"/>
          <w:szCs w:val="28"/>
          <w:lang w:val="uk-UA"/>
        </w:rPr>
        <w:t xml:space="preserve"> призведе до зростання операційного прибутку та чистого прибутку на 10% :</w:t>
      </w:r>
    </w:p>
    <w:p w14:paraId="2FC00275" w14:textId="0D923F30" w:rsidR="005923DC" w:rsidRPr="00402A71" w:rsidRDefault="005923DC" w:rsidP="00617893">
      <w:pPr>
        <w:pStyle w:val="a3"/>
        <w:numPr>
          <w:ilvl w:val="0"/>
          <w:numId w:val="1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Операційний прибуток: </w:t>
      </w:r>
    </w:p>
    <w:p w14:paraId="0A0CC1C2" w14:textId="2D0095F0" w:rsidR="003E2581"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2024 рік: </w:t>
      </w:r>
      <w:r w:rsidRPr="00402A71">
        <w:rPr>
          <w:rFonts w:ascii="Times New Roman" w:eastAsia="Times New Roman" w:hAnsi="Times New Roman" w:cs="Times New Roman"/>
          <w:color w:val="000000"/>
          <w:sz w:val="28"/>
          <w:szCs w:val="28"/>
          <w:lang w:val="uk-UA"/>
        </w:rPr>
        <w:t>2251263 * 10%  = 2476389,3 тис грн</w:t>
      </w:r>
    </w:p>
    <w:p w14:paraId="0A84F09B" w14:textId="2696DD06"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2025 рік: 2476389,3 * 10% = 2724028,23 тис грн</w:t>
      </w:r>
    </w:p>
    <w:p w14:paraId="04A9FC6F" w14:textId="33FCD672"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2026 рік: 2724028,23 * 10% = 2996431,05 тис грн</w:t>
      </w:r>
    </w:p>
    <w:p w14:paraId="05BB9E92" w14:textId="31E594C7" w:rsidR="005923DC" w:rsidRPr="00402A71" w:rsidRDefault="005923DC" w:rsidP="00617893">
      <w:pPr>
        <w:pStyle w:val="a3"/>
        <w:numPr>
          <w:ilvl w:val="0"/>
          <w:numId w:val="1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Чистий прибуток:</w:t>
      </w:r>
    </w:p>
    <w:p w14:paraId="4F89736E" w14:textId="7F66B814"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2024 рік: </w:t>
      </w:r>
      <w:r w:rsidRPr="00402A71">
        <w:rPr>
          <w:rFonts w:ascii="Times New Roman" w:eastAsia="Times New Roman" w:hAnsi="Times New Roman" w:cs="Times New Roman"/>
          <w:color w:val="000000"/>
          <w:sz w:val="28"/>
          <w:szCs w:val="28"/>
          <w:lang w:val="uk-UA"/>
        </w:rPr>
        <w:t>2142525 * 10%  = 2356777,5 тис грн</w:t>
      </w:r>
    </w:p>
    <w:p w14:paraId="22B0D1ED" w14:textId="1B28085D"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2025 рік: 2356777,5 * 10% = 2592455,25 тис грн</w:t>
      </w:r>
    </w:p>
    <w:p w14:paraId="69D5AAE1" w14:textId="0F98D4F0" w:rsidR="005923DC" w:rsidRPr="00402A71" w:rsidRDefault="005923DC" w:rsidP="005923DC">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2026 рік: 2592455,25 * 10% = 2851700,78 тис грн</w:t>
      </w:r>
    </w:p>
    <w:p w14:paraId="752DA1C6" w14:textId="66B8B165" w:rsidR="005923DC" w:rsidRPr="00402A71" w:rsidRDefault="004E6E53" w:rsidP="00617893">
      <w:pPr>
        <w:pStyle w:val="a3"/>
        <w:numPr>
          <w:ilvl w:val="0"/>
          <w:numId w:val="10"/>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Зменшення запас свідчитиме про швидке збут продукції, що є позитивно для підприємства, відповідно це все буде завдяки управлінні антикрихкості маркетингу:</w:t>
      </w:r>
    </w:p>
    <w:p w14:paraId="567A6780" w14:textId="4A86BE9E" w:rsidR="004E6E53" w:rsidRPr="00402A71" w:rsidRDefault="004E6E53" w:rsidP="004E6E53">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 xml:space="preserve">2024 рік: </w:t>
      </w:r>
      <w:r w:rsidRPr="00402A71">
        <w:rPr>
          <w:rFonts w:ascii="Times New Roman" w:eastAsia="Times New Roman" w:hAnsi="Times New Roman" w:cs="Times New Roman"/>
          <w:color w:val="000000"/>
          <w:sz w:val="28"/>
          <w:szCs w:val="28"/>
          <w:lang w:val="uk-UA"/>
        </w:rPr>
        <w:t>1073689 – 1073689 * 10% = 966320,1 тис грн</w:t>
      </w:r>
    </w:p>
    <w:p w14:paraId="2E4B9F85" w14:textId="0668E60C" w:rsidR="004E6E53" w:rsidRPr="00402A71" w:rsidRDefault="004E6E53" w:rsidP="004E6E53">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2025 рік: 966320,1 - 966320,1 *10% = 869688,09 тис грн</w:t>
      </w:r>
    </w:p>
    <w:p w14:paraId="11E2F36A" w14:textId="471494F9" w:rsidR="00F906D5" w:rsidRPr="00402A71" w:rsidRDefault="004E6E53" w:rsidP="004E6E53">
      <w:pPr>
        <w:pStyle w:val="a3"/>
        <w:numPr>
          <w:ilvl w:val="0"/>
          <w:numId w:val="1"/>
        </w:numPr>
        <w:spacing w:after="0" w:line="360" w:lineRule="auto"/>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2026 рік: 869688,09 - 869688,09 * 10% = 782719,28 тис грн</w:t>
      </w:r>
    </w:p>
    <w:p w14:paraId="5C56F41D" w14:textId="7C143A13" w:rsidR="00F906D5" w:rsidRPr="00402A71" w:rsidRDefault="004E6E53" w:rsidP="003B49D7">
      <w:pPr>
        <w:spacing w:after="0" w:line="360" w:lineRule="auto"/>
        <w:ind w:firstLine="720"/>
        <w:jc w:val="both"/>
        <w:rPr>
          <w:rFonts w:ascii="Times New Roman" w:hAnsi="Times New Roman" w:cs="Times New Roman"/>
          <w:sz w:val="28"/>
          <w:szCs w:val="28"/>
          <w:lang w:val="uk-UA"/>
        </w:rPr>
      </w:pPr>
      <w:r w:rsidRPr="00402A71">
        <w:rPr>
          <w:rFonts w:ascii="Times New Roman" w:eastAsia="Times New Roman" w:hAnsi="Times New Roman" w:cs="Times New Roman"/>
          <w:color w:val="000000"/>
          <w:sz w:val="28"/>
          <w:szCs w:val="28"/>
          <w:lang w:val="uk-UA"/>
        </w:rPr>
        <w:t xml:space="preserve">В динаміці за 2024 – 2026 роками можна прослідковувати відповідні позитивні зміни для стійкості та розвитку підприємства </w:t>
      </w:r>
      <w:r w:rsidRPr="00402A71">
        <w:rPr>
          <w:rFonts w:ascii="Times New Roman" w:hAnsi="Times New Roman" w:cs="Times New Roman"/>
          <w:sz w:val="28"/>
          <w:szCs w:val="28"/>
          <w:lang w:val="uk-UA"/>
        </w:rPr>
        <w:t>ПрАТ «КАРЛСБЕРГ Україна».</w:t>
      </w:r>
      <w:r w:rsidR="00635304" w:rsidRPr="00402A71">
        <w:rPr>
          <w:rFonts w:ascii="Times New Roman" w:hAnsi="Times New Roman" w:cs="Times New Roman"/>
          <w:sz w:val="28"/>
          <w:szCs w:val="28"/>
          <w:lang w:val="uk-UA"/>
        </w:rPr>
        <w:t xml:space="preserve"> </w:t>
      </w:r>
      <w:r w:rsidR="00635304" w:rsidRPr="00402A71">
        <w:rPr>
          <w:rFonts w:ascii="Times New Roman" w:hAnsi="Times New Roman" w:cs="Times New Roman"/>
          <w:sz w:val="28"/>
          <w:szCs w:val="28"/>
          <w:lang w:val="uk-UA"/>
        </w:rPr>
        <w:lastRenderedPageBreak/>
        <w:t>Звичайно, в даних прогнозних показниках не було враховано показника кризи чи інфляції, проте ми можемо припустити, що випровадження рекомендацій по управлінню антикрихкістю маркетингу забезпечать для підприємства стійкість та розвиток перед новими викликами ринку напоїв та в цілому економіки України чи світу.</w:t>
      </w:r>
    </w:p>
    <w:p w14:paraId="3E46734F" w14:textId="1365D155" w:rsidR="00414F4C" w:rsidRPr="00402A71" w:rsidRDefault="00414F4C" w:rsidP="00860FF2">
      <w:pPr>
        <w:spacing w:after="0" w:line="360" w:lineRule="auto"/>
        <w:jc w:val="both"/>
        <w:rPr>
          <w:rFonts w:ascii="Times New Roman" w:hAnsi="Times New Roman" w:cs="Times New Roman"/>
          <w:sz w:val="28"/>
          <w:szCs w:val="28"/>
          <w:lang w:val="uk-UA"/>
        </w:rPr>
      </w:pPr>
    </w:p>
    <w:p w14:paraId="1A9B06C3" w14:textId="00E844A4" w:rsidR="008C0600" w:rsidRPr="00402A71" w:rsidRDefault="00A9268F" w:rsidP="006F3EC1">
      <w:pPr>
        <w:pStyle w:val="2"/>
        <w:ind w:firstLine="720"/>
        <w:jc w:val="both"/>
        <w:rPr>
          <w:rFonts w:ascii="Times New Roman" w:hAnsi="Times New Roman" w:cs="Times New Roman"/>
          <w:b/>
          <w:color w:val="auto"/>
          <w:sz w:val="28"/>
          <w:szCs w:val="28"/>
          <w:lang w:val="uk-UA"/>
        </w:rPr>
      </w:pPr>
      <w:bookmarkStart w:id="16" w:name="_Toc183356123"/>
      <w:r>
        <w:rPr>
          <w:rFonts w:ascii="Times New Roman" w:hAnsi="Times New Roman" w:cs="Times New Roman"/>
          <w:b/>
          <w:color w:val="auto"/>
          <w:sz w:val="28"/>
          <w:szCs w:val="28"/>
          <w:lang w:val="uk-UA"/>
        </w:rPr>
        <w:t xml:space="preserve">Висновки </w:t>
      </w:r>
      <w:r w:rsidR="008C0600" w:rsidRPr="00402A71">
        <w:rPr>
          <w:rFonts w:ascii="Times New Roman" w:hAnsi="Times New Roman" w:cs="Times New Roman"/>
          <w:b/>
          <w:color w:val="auto"/>
          <w:sz w:val="28"/>
          <w:szCs w:val="28"/>
          <w:lang w:val="uk-UA"/>
        </w:rPr>
        <w:t>д</w:t>
      </w:r>
      <w:r w:rsidR="00B94EA2">
        <w:rPr>
          <w:rFonts w:ascii="Times New Roman" w:hAnsi="Times New Roman" w:cs="Times New Roman"/>
          <w:b/>
          <w:color w:val="auto"/>
          <w:sz w:val="28"/>
          <w:szCs w:val="28"/>
          <w:lang w:val="uk-UA"/>
        </w:rPr>
        <w:t>о</w:t>
      </w:r>
      <w:r w:rsidR="008C0600" w:rsidRPr="00402A71">
        <w:rPr>
          <w:rFonts w:ascii="Times New Roman" w:hAnsi="Times New Roman" w:cs="Times New Roman"/>
          <w:b/>
          <w:color w:val="auto"/>
          <w:sz w:val="28"/>
          <w:szCs w:val="28"/>
          <w:lang w:val="uk-UA"/>
        </w:rPr>
        <w:t xml:space="preserve"> розділу</w:t>
      </w:r>
      <w:bookmarkEnd w:id="16"/>
      <w:r w:rsidR="00B94EA2">
        <w:rPr>
          <w:rFonts w:ascii="Times New Roman" w:hAnsi="Times New Roman" w:cs="Times New Roman"/>
          <w:b/>
          <w:color w:val="auto"/>
          <w:sz w:val="28"/>
          <w:szCs w:val="28"/>
          <w:lang w:val="uk-UA"/>
        </w:rPr>
        <w:t xml:space="preserve"> 3</w:t>
      </w:r>
    </w:p>
    <w:p w14:paraId="4DCDF4ED" w14:textId="5B7B1D35" w:rsidR="008B70D7" w:rsidRPr="00402A71" w:rsidRDefault="008B70D7" w:rsidP="003B49D7">
      <w:pPr>
        <w:spacing w:after="0" w:line="360" w:lineRule="auto"/>
        <w:jc w:val="both"/>
        <w:rPr>
          <w:rFonts w:ascii="Times New Roman" w:hAnsi="Times New Roman" w:cs="Times New Roman"/>
          <w:sz w:val="28"/>
          <w:szCs w:val="28"/>
          <w:lang w:val="uk-UA"/>
        </w:rPr>
      </w:pPr>
    </w:p>
    <w:p w14:paraId="457E9C53" w14:textId="5C4B90E4" w:rsidR="003C0834" w:rsidRDefault="00264167" w:rsidP="003C0834">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sz w:val="28"/>
          <w:szCs w:val="28"/>
          <w:lang w:val="uk-UA"/>
        </w:rPr>
        <w:t xml:space="preserve">В даному розділі ми навели рекомендації щодо управління антикрихкістю маркетингу на підприємстві </w:t>
      </w:r>
      <w:r w:rsidR="00777903" w:rsidRPr="00402A71">
        <w:rPr>
          <w:rFonts w:ascii="Times New Roman" w:hAnsi="Times New Roman" w:cs="Times New Roman"/>
          <w:sz w:val="28"/>
          <w:szCs w:val="28"/>
          <w:lang w:val="uk-UA"/>
        </w:rPr>
        <w:t xml:space="preserve">ПрАТ «КАРЛСБЕРГ Україна», </w:t>
      </w:r>
      <w:r w:rsidRPr="00402A71">
        <w:rPr>
          <w:rFonts w:ascii="Times New Roman" w:hAnsi="Times New Roman" w:cs="Times New Roman"/>
          <w:sz w:val="28"/>
          <w:szCs w:val="28"/>
          <w:lang w:val="uk-UA"/>
        </w:rPr>
        <w:t>розглядаючи через нашу систему ознак антикрихкості маркетингу та її структуру.</w:t>
      </w:r>
      <w:r w:rsidRPr="00402A71">
        <w:rPr>
          <w:rFonts w:ascii="Times New Roman" w:hAnsi="Times New Roman" w:cs="Times New Roman"/>
          <w:color w:val="000000" w:themeColor="text1"/>
          <w:sz w:val="28"/>
          <w:szCs w:val="28"/>
          <w:lang w:val="uk-UA"/>
        </w:rPr>
        <w:t xml:space="preserve">  Для розвитку та підтримки даних складових, що формують цілісну антикрихкість маркетингу підприємства, варто регулярно та всебічно проводити моніторинг та оцінку даних складових. Для цього ми запро</w:t>
      </w:r>
      <w:r w:rsidR="003C0834">
        <w:rPr>
          <w:rFonts w:ascii="Times New Roman" w:hAnsi="Times New Roman" w:cs="Times New Roman"/>
          <w:color w:val="000000" w:themeColor="text1"/>
          <w:sz w:val="28"/>
          <w:szCs w:val="28"/>
          <w:lang w:val="uk-UA"/>
        </w:rPr>
        <w:t>по</w:t>
      </w:r>
      <w:r w:rsidRPr="00402A71">
        <w:rPr>
          <w:rFonts w:ascii="Times New Roman" w:hAnsi="Times New Roman" w:cs="Times New Roman"/>
          <w:color w:val="000000" w:themeColor="text1"/>
          <w:sz w:val="28"/>
          <w:szCs w:val="28"/>
          <w:lang w:val="uk-UA"/>
        </w:rPr>
        <w:t>нували розглянути кожну із складових, та дати рекомендації, щодо якісного управління антикрихкістю маркетингу підприємства. Було також запропоновано певні показники, такі як: час оновлення маркетингової стратегії, процент інноваційних рішень у маркетинговій стратегії, час реакції на зміну попиту,</w:t>
      </w:r>
      <w:r w:rsidR="00777903" w:rsidRPr="00402A71">
        <w:rPr>
          <w:rFonts w:ascii="Times New Roman" w:hAnsi="Times New Roman" w:cs="Times New Roman"/>
          <w:color w:val="000000" w:themeColor="text1"/>
          <w:sz w:val="28"/>
          <w:szCs w:val="28"/>
          <w:lang w:val="uk-UA"/>
        </w:rPr>
        <w:t xml:space="preserve"> частка доходу від альтернативних каналів збуту, рентабельність маркетингових витрат (ROMI), маржинальність нових продуктів, що допоможуть в управлінні антикрихкості маркетингу.</w:t>
      </w:r>
    </w:p>
    <w:p w14:paraId="1D1C6A93" w14:textId="70F6C208" w:rsidR="003B49D7" w:rsidRPr="003C0834" w:rsidRDefault="00264167" w:rsidP="003C0834">
      <w:pPr>
        <w:spacing w:after="0" w:line="360" w:lineRule="auto"/>
        <w:ind w:firstLine="720"/>
        <w:jc w:val="both"/>
        <w:rPr>
          <w:rFonts w:ascii="Times New Roman" w:hAnsi="Times New Roman" w:cs="Times New Roman"/>
          <w:color w:val="000000" w:themeColor="text1"/>
          <w:sz w:val="28"/>
          <w:szCs w:val="28"/>
          <w:lang w:val="uk-UA"/>
        </w:rPr>
      </w:pPr>
      <w:r w:rsidRPr="00402A71">
        <w:rPr>
          <w:rFonts w:ascii="Times New Roman" w:hAnsi="Times New Roman" w:cs="Times New Roman"/>
          <w:color w:val="000000" w:themeColor="text1"/>
          <w:sz w:val="28"/>
          <w:szCs w:val="28"/>
          <w:lang w:val="uk-UA"/>
        </w:rPr>
        <w:t xml:space="preserve">Далі було запропоновано </w:t>
      </w:r>
      <w:r w:rsidR="00777903" w:rsidRPr="00402A71">
        <w:rPr>
          <w:rFonts w:ascii="Times New Roman" w:hAnsi="Times New Roman" w:cs="Times New Roman"/>
          <w:color w:val="000000" w:themeColor="text1"/>
          <w:sz w:val="28"/>
          <w:szCs w:val="28"/>
          <w:lang w:val="uk-UA"/>
        </w:rPr>
        <w:t xml:space="preserve">етапи того як впроваджувати управління антикрихкістю маркетингу, які накази та підготовки варто проводити, як саме має відбуватися процес управління, щоб створити антикрихкий маркетинг на підприємстві </w:t>
      </w:r>
      <w:r w:rsidR="00777903" w:rsidRPr="00402A71">
        <w:rPr>
          <w:rFonts w:ascii="Times New Roman" w:hAnsi="Times New Roman" w:cs="Times New Roman"/>
          <w:sz w:val="28"/>
          <w:szCs w:val="28"/>
          <w:lang w:val="uk-UA"/>
        </w:rPr>
        <w:t>ПрАТ «КАРЛСБЕРГ Україна».</w:t>
      </w:r>
    </w:p>
    <w:p w14:paraId="6DBFA1B2" w14:textId="4916B8A6" w:rsidR="008B70D7" w:rsidRPr="00402A71" w:rsidRDefault="00777903" w:rsidP="00DE7A92">
      <w:pPr>
        <w:spacing w:after="0" w:line="360" w:lineRule="auto"/>
        <w:ind w:firstLine="720"/>
        <w:jc w:val="both"/>
        <w:rPr>
          <w:rFonts w:ascii="Times New Roman" w:hAnsi="Times New Roman" w:cs="Times New Roman"/>
          <w:sz w:val="28"/>
          <w:szCs w:val="28"/>
          <w:lang w:val="uk-UA"/>
        </w:rPr>
      </w:pPr>
      <w:r w:rsidRPr="00402A71">
        <w:rPr>
          <w:rFonts w:ascii="Times New Roman" w:hAnsi="Times New Roman" w:cs="Times New Roman"/>
          <w:sz w:val="28"/>
          <w:szCs w:val="28"/>
          <w:lang w:val="uk-UA"/>
        </w:rPr>
        <w:t>На останок було обґрунтоване економічне використання управління антикрихкістю маркетингу, бу</w:t>
      </w:r>
      <w:r w:rsidR="000037FD">
        <w:rPr>
          <w:rFonts w:ascii="Times New Roman" w:hAnsi="Times New Roman" w:cs="Times New Roman"/>
          <w:sz w:val="28"/>
          <w:szCs w:val="28"/>
          <w:lang w:val="uk-UA"/>
        </w:rPr>
        <w:t>ло розглянуто три сценарії</w:t>
      </w:r>
      <w:r w:rsidRPr="00402A71">
        <w:rPr>
          <w:rFonts w:ascii="Times New Roman" w:hAnsi="Times New Roman" w:cs="Times New Roman"/>
          <w:sz w:val="28"/>
          <w:szCs w:val="28"/>
          <w:lang w:val="uk-UA"/>
        </w:rPr>
        <w:t xml:space="preserve"> розвитку підприємства відповідно до типів маркетингу: крихкий маркетинг, невразливий маркетинг та антикрихкий маркетинг. Для наочності були розраховані ймовірні прогнозні </w:t>
      </w:r>
      <w:r w:rsidRPr="00402A71">
        <w:rPr>
          <w:rFonts w:ascii="Times New Roman" w:hAnsi="Times New Roman" w:cs="Times New Roman"/>
          <w:sz w:val="28"/>
          <w:szCs w:val="28"/>
          <w:lang w:val="uk-UA"/>
        </w:rPr>
        <w:lastRenderedPageBreak/>
        <w:t>показники, які матиме підприємство ПрАТ «КАРЛСБЕРГ Україна» після впровадження рекомендацій з управління антикрихкістю маркетингу.</w:t>
      </w:r>
    </w:p>
    <w:p w14:paraId="60CB0077" w14:textId="664C8B11" w:rsidR="006451E4" w:rsidRDefault="006451E4" w:rsidP="00275A95">
      <w:pPr>
        <w:spacing w:after="0" w:line="360" w:lineRule="auto"/>
        <w:jc w:val="both"/>
        <w:rPr>
          <w:rFonts w:ascii="Times New Roman" w:hAnsi="Times New Roman" w:cs="Times New Roman"/>
          <w:sz w:val="28"/>
          <w:szCs w:val="28"/>
          <w:lang w:val="uk-UA"/>
        </w:rPr>
      </w:pPr>
    </w:p>
    <w:p w14:paraId="217FF234" w14:textId="297BE748" w:rsidR="00414F4C" w:rsidRDefault="00414F4C" w:rsidP="00275A95">
      <w:pPr>
        <w:spacing w:after="0" w:line="360" w:lineRule="auto"/>
        <w:jc w:val="both"/>
        <w:rPr>
          <w:rFonts w:ascii="Times New Roman" w:hAnsi="Times New Roman" w:cs="Times New Roman"/>
          <w:sz w:val="28"/>
          <w:szCs w:val="28"/>
          <w:lang w:val="uk-UA"/>
        </w:rPr>
      </w:pPr>
    </w:p>
    <w:p w14:paraId="11646CE8" w14:textId="2B1AA25A" w:rsidR="00414F4C" w:rsidRDefault="00414F4C" w:rsidP="00275A95">
      <w:pPr>
        <w:spacing w:after="0" w:line="360" w:lineRule="auto"/>
        <w:jc w:val="both"/>
        <w:rPr>
          <w:rFonts w:ascii="Times New Roman" w:hAnsi="Times New Roman" w:cs="Times New Roman"/>
          <w:sz w:val="28"/>
          <w:szCs w:val="28"/>
          <w:lang w:val="uk-UA"/>
        </w:rPr>
      </w:pPr>
    </w:p>
    <w:p w14:paraId="37D319AF" w14:textId="30243AFC" w:rsidR="00414F4C" w:rsidRDefault="00414F4C" w:rsidP="00275A95">
      <w:pPr>
        <w:spacing w:after="0" w:line="360" w:lineRule="auto"/>
        <w:jc w:val="both"/>
        <w:rPr>
          <w:rFonts w:ascii="Times New Roman" w:hAnsi="Times New Roman" w:cs="Times New Roman"/>
          <w:sz w:val="28"/>
          <w:szCs w:val="28"/>
          <w:lang w:val="uk-UA"/>
        </w:rPr>
      </w:pPr>
    </w:p>
    <w:p w14:paraId="78F7B381" w14:textId="3A7CB25B" w:rsidR="00414F4C" w:rsidRDefault="00414F4C" w:rsidP="00275A95">
      <w:pPr>
        <w:spacing w:after="0" w:line="360" w:lineRule="auto"/>
        <w:jc w:val="both"/>
        <w:rPr>
          <w:rFonts w:ascii="Times New Roman" w:hAnsi="Times New Roman" w:cs="Times New Roman"/>
          <w:sz w:val="28"/>
          <w:szCs w:val="28"/>
          <w:lang w:val="uk-UA"/>
        </w:rPr>
      </w:pPr>
    </w:p>
    <w:p w14:paraId="5CD32CAA" w14:textId="4DDDB570" w:rsidR="00414F4C" w:rsidRDefault="00414F4C" w:rsidP="00275A95">
      <w:pPr>
        <w:spacing w:after="0" w:line="360" w:lineRule="auto"/>
        <w:jc w:val="both"/>
        <w:rPr>
          <w:rFonts w:ascii="Times New Roman" w:hAnsi="Times New Roman" w:cs="Times New Roman"/>
          <w:sz w:val="28"/>
          <w:szCs w:val="28"/>
          <w:lang w:val="uk-UA"/>
        </w:rPr>
      </w:pPr>
    </w:p>
    <w:p w14:paraId="4D867A28" w14:textId="34D908D8" w:rsidR="00414F4C" w:rsidRDefault="00414F4C" w:rsidP="00275A95">
      <w:pPr>
        <w:spacing w:after="0" w:line="360" w:lineRule="auto"/>
        <w:jc w:val="both"/>
        <w:rPr>
          <w:rFonts w:ascii="Times New Roman" w:hAnsi="Times New Roman" w:cs="Times New Roman"/>
          <w:sz w:val="28"/>
          <w:szCs w:val="28"/>
          <w:lang w:val="uk-UA"/>
        </w:rPr>
      </w:pPr>
    </w:p>
    <w:p w14:paraId="05352209" w14:textId="45DE1A9F" w:rsidR="00414F4C" w:rsidRDefault="00414F4C" w:rsidP="00275A95">
      <w:pPr>
        <w:spacing w:after="0" w:line="360" w:lineRule="auto"/>
        <w:jc w:val="both"/>
        <w:rPr>
          <w:rFonts w:ascii="Times New Roman" w:hAnsi="Times New Roman" w:cs="Times New Roman"/>
          <w:sz w:val="28"/>
          <w:szCs w:val="28"/>
          <w:lang w:val="uk-UA"/>
        </w:rPr>
      </w:pPr>
    </w:p>
    <w:p w14:paraId="74B02CC9" w14:textId="32E6F7C5" w:rsidR="00414F4C" w:rsidRDefault="00414F4C" w:rsidP="00275A95">
      <w:pPr>
        <w:spacing w:after="0" w:line="360" w:lineRule="auto"/>
        <w:jc w:val="both"/>
        <w:rPr>
          <w:rFonts w:ascii="Times New Roman" w:hAnsi="Times New Roman" w:cs="Times New Roman"/>
          <w:sz w:val="28"/>
          <w:szCs w:val="28"/>
          <w:lang w:val="uk-UA"/>
        </w:rPr>
      </w:pPr>
    </w:p>
    <w:p w14:paraId="61BC1815" w14:textId="79F20EBF" w:rsidR="00414F4C" w:rsidRDefault="00414F4C" w:rsidP="00275A95">
      <w:pPr>
        <w:spacing w:after="0" w:line="360" w:lineRule="auto"/>
        <w:jc w:val="both"/>
        <w:rPr>
          <w:rFonts w:ascii="Times New Roman" w:hAnsi="Times New Roman" w:cs="Times New Roman"/>
          <w:sz w:val="28"/>
          <w:szCs w:val="28"/>
          <w:lang w:val="uk-UA"/>
        </w:rPr>
      </w:pPr>
    </w:p>
    <w:p w14:paraId="562CBCB5" w14:textId="37F1FBA7" w:rsidR="00414F4C" w:rsidRDefault="00414F4C" w:rsidP="00275A95">
      <w:pPr>
        <w:spacing w:after="0" w:line="360" w:lineRule="auto"/>
        <w:jc w:val="both"/>
        <w:rPr>
          <w:rFonts w:ascii="Times New Roman" w:hAnsi="Times New Roman" w:cs="Times New Roman"/>
          <w:sz w:val="28"/>
          <w:szCs w:val="28"/>
          <w:lang w:val="uk-UA"/>
        </w:rPr>
      </w:pPr>
    </w:p>
    <w:p w14:paraId="59501906" w14:textId="76993295" w:rsidR="00414F4C" w:rsidRDefault="00414F4C" w:rsidP="00275A95">
      <w:pPr>
        <w:spacing w:after="0" w:line="360" w:lineRule="auto"/>
        <w:jc w:val="both"/>
        <w:rPr>
          <w:rFonts w:ascii="Times New Roman" w:hAnsi="Times New Roman" w:cs="Times New Roman"/>
          <w:sz w:val="28"/>
          <w:szCs w:val="28"/>
          <w:lang w:val="uk-UA"/>
        </w:rPr>
      </w:pPr>
    </w:p>
    <w:p w14:paraId="6E3682AD" w14:textId="0D28D714" w:rsidR="00414F4C" w:rsidRDefault="00414F4C" w:rsidP="00275A95">
      <w:pPr>
        <w:spacing w:after="0" w:line="360" w:lineRule="auto"/>
        <w:jc w:val="both"/>
        <w:rPr>
          <w:rFonts w:ascii="Times New Roman" w:hAnsi="Times New Roman" w:cs="Times New Roman"/>
          <w:sz w:val="28"/>
          <w:szCs w:val="28"/>
          <w:lang w:val="uk-UA"/>
        </w:rPr>
      </w:pPr>
    </w:p>
    <w:p w14:paraId="72CFD5D5" w14:textId="1E621047" w:rsidR="00414F4C" w:rsidRDefault="00414F4C" w:rsidP="00275A95">
      <w:pPr>
        <w:spacing w:after="0" w:line="360" w:lineRule="auto"/>
        <w:jc w:val="both"/>
        <w:rPr>
          <w:rFonts w:ascii="Times New Roman" w:hAnsi="Times New Roman" w:cs="Times New Roman"/>
          <w:sz w:val="28"/>
          <w:szCs w:val="28"/>
          <w:lang w:val="uk-UA"/>
        </w:rPr>
      </w:pPr>
    </w:p>
    <w:p w14:paraId="33172D44" w14:textId="545ABAEA" w:rsidR="00414F4C" w:rsidRDefault="00414F4C" w:rsidP="00275A95">
      <w:pPr>
        <w:spacing w:after="0" w:line="360" w:lineRule="auto"/>
        <w:jc w:val="both"/>
        <w:rPr>
          <w:rFonts w:ascii="Times New Roman" w:hAnsi="Times New Roman" w:cs="Times New Roman"/>
          <w:sz w:val="28"/>
          <w:szCs w:val="28"/>
          <w:lang w:val="uk-UA"/>
        </w:rPr>
      </w:pPr>
    </w:p>
    <w:p w14:paraId="37C18A1C" w14:textId="59837470" w:rsidR="00414F4C" w:rsidRDefault="00414F4C" w:rsidP="00275A95">
      <w:pPr>
        <w:spacing w:after="0" w:line="360" w:lineRule="auto"/>
        <w:jc w:val="both"/>
        <w:rPr>
          <w:rFonts w:ascii="Times New Roman" w:hAnsi="Times New Roman" w:cs="Times New Roman"/>
          <w:sz w:val="28"/>
          <w:szCs w:val="28"/>
          <w:lang w:val="uk-UA"/>
        </w:rPr>
      </w:pPr>
    </w:p>
    <w:p w14:paraId="2316D8E3" w14:textId="74A238F8" w:rsidR="00414F4C" w:rsidRDefault="00414F4C" w:rsidP="00275A95">
      <w:pPr>
        <w:spacing w:after="0" w:line="360" w:lineRule="auto"/>
        <w:jc w:val="both"/>
        <w:rPr>
          <w:rFonts w:ascii="Times New Roman" w:hAnsi="Times New Roman" w:cs="Times New Roman"/>
          <w:sz w:val="28"/>
          <w:szCs w:val="28"/>
          <w:lang w:val="uk-UA"/>
        </w:rPr>
      </w:pPr>
    </w:p>
    <w:p w14:paraId="0E7089B8" w14:textId="67B5FE6E" w:rsidR="006E7FF1" w:rsidRDefault="006E7FF1" w:rsidP="00275A95">
      <w:pPr>
        <w:spacing w:after="0" w:line="360" w:lineRule="auto"/>
        <w:jc w:val="both"/>
        <w:rPr>
          <w:rFonts w:ascii="Times New Roman" w:hAnsi="Times New Roman" w:cs="Times New Roman"/>
          <w:sz w:val="28"/>
          <w:szCs w:val="28"/>
          <w:lang w:val="uk-UA"/>
        </w:rPr>
      </w:pPr>
    </w:p>
    <w:p w14:paraId="4BEEB101" w14:textId="35EF1E48" w:rsidR="006E7FF1" w:rsidRDefault="006E7FF1" w:rsidP="00275A95">
      <w:pPr>
        <w:spacing w:after="0" w:line="360" w:lineRule="auto"/>
        <w:jc w:val="both"/>
        <w:rPr>
          <w:rFonts w:ascii="Times New Roman" w:hAnsi="Times New Roman" w:cs="Times New Roman"/>
          <w:sz w:val="28"/>
          <w:szCs w:val="28"/>
          <w:lang w:val="uk-UA"/>
        </w:rPr>
      </w:pPr>
    </w:p>
    <w:p w14:paraId="316970E5" w14:textId="03412DB9" w:rsidR="00062B93" w:rsidRDefault="00062B93" w:rsidP="00275A95">
      <w:pPr>
        <w:spacing w:after="0" w:line="360" w:lineRule="auto"/>
        <w:jc w:val="both"/>
        <w:rPr>
          <w:rFonts w:ascii="Times New Roman" w:hAnsi="Times New Roman" w:cs="Times New Roman"/>
          <w:sz w:val="28"/>
          <w:szCs w:val="28"/>
          <w:lang w:val="uk-UA"/>
        </w:rPr>
      </w:pPr>
    </w:p>
    <w:p w14:paraId="7683D4D1" w14:textId="3141CB88" w:rsidR="00062B93" w:rsidRDefault="00062B93" w:rsidP="00275A95">
      <w:pPr>
        <w:spacing w:after="0" w:line="360" w:lineRule="auto"/>
        <w:jc w:val="both"/>
        <w:rPr>
          <w:rFonts w:ascii="Times New Roman" w:hAnsi="Times New Roman" w:cs="Times New Roman"/>
          <w:sz w:val="28"/>
          <w:szCs w:val="28"/>
          <w:lang w:val="uk-UA"/>
        </w:rPr>
      </w:pPr>
    </w:p>
    <w:p w14:paraId="4429DE39" w14:textId="02A38A7F" w:rsidR="00062B93" w:rsidRDefault="00062B93" w:rsidP="00275A95">
      <w:pPr>
        <w:spacing w:after="0" w:line="360" w:lineRule="auto"/>
        <w:jc w:val="both"/>
        <w:rPr>
          <w:rFonts w:ascii="Times New Roman" w:hAnsi="Times New Roman" w:cs="Times New Roman"/>
          <w:sz w:val="28"/>
          <w:szCs w:val="28"/>
          <w:lang w:val="uk-UA"/>
        </w:rPr>
      </w:pPr>
    </w:p>
    <w:p w14:paraId="5704CD21" w14:textId="77777777" w:rsidR="00062B93" w:rsidRPr="00402A71" w:rsidRDefault="00062B93" w:rsidP="00275A95">
      <w:pPr>
        <w:spacing w:after="0" w:line="360" w:lineRule="auto"/>
        <w:jc w:val="both"/>
        <w:rPr>
          <w:rFonts w:ascii="Times New Roman" w:hAnsi="Times New Roman" w:cs="Times New Roman"/>
          <w:sz w:val="28"/>
          <w:szCs w:val="28"/>
          <w:lang w:val="uk-UA"/>
        </w:rPr>
      </w:pPr>
    </w:p>
    <w:p w14:paraId="1FF738A9" w14:textId="0776079B" w:rsidR="006451E4" w:rsidRDefault="006451E4" w:rsidP="00A76F5E">
      <w:pPr>
        <w:spacing w:after="0" w:line="360" w:lineRule="auto"/>
        <w:jc w:val="both"/>
        <w:rPr>
          <w:rFonts w:ascii="Times New Roman" w:hAnsi="Times New Roman" w:cs="Times New Roman"/>
          <w:sz w:val="28"/>
          <w:szCs w:val="28"/>
          <w:lang w:val="uk-UA"/>
        </w:rPr>
      </w:pPr>
    </w:p>
    <w:p w14:paraId="560E7C61" w14:textId="77777777" w:rsidR="005B560A" w:rsidRPr="00402A71" w:rsidRDefault="005B560A" w:rsidP="00A76F5E">
      <w:pPr>
        <w:spacing w:after="0" w:line="360" w:lineRule="auto"/>
        <w:jc w:val="both"/>
        <w:rPr>
          <w:rFonts w:ascii="Times New Roman" w:hAnsi="Times New Roman" w:cs="Times New Roman"/>
          <w:sz w:val="28"/>
          <w:szCs w:val="28"/>
          <w:lang w:val="uk-UA"/>
        </w:rPr>
      </w:pPr>
    </w:p>
    <w:p w14:paraId="6CB63198" w14:textId="77777777" w:rsidR="00A76F5E" w:rsidRPr="00402A71" w:rsidRDefault="00A76F5E" w:rsidP="00A76F5E">
      <w:pPr>
        <w:spacing w:after="0" w:line="360" w:lineRule="auto"/>
        <w:jc w:val="both"/>
        <w:rPr>
          <w:rFonts w:ascii="Times New Roman" w:hAnsi="Times New Roman" w:cs="Times New Roman"/>
          <w:sz w:val="28"/>
          <w:szCs w:val="28"/>
          <w:lang w:val="uk-UA"/>
        </w:rPr>
      </w:pPr>
    </w:p>
    <w:p w14:paraId="74D671F5" w14:textId="3F21104B" w:rsidR="006451E4" w:rsidRPr="008E0E4D" w:rsidRDefault="00651E48" w:rsidP="005F388D">
      <w:pPr>
        <w:pStyle w:val="1"/>
        <w:spacing w:before="0" w:beforeAutospacing="0" w:after="0" w:afterAutospacing="0" w:line="360" w:lineRule="auto"/>
        <w:jc w:val="center"/>
        <w:rPr>
          <w:color w:val="385623" w:themeColor="accent6" w:themeShade="80"/>
          <w:sz w:val="28"/>
          <w:szCs w:val="28"/>
          <w:lang w:val="uk-UA"/>
        </w:rPr>
      </w:pPr>
      <w:bookmarkStart w:id="17" w:name="_Toc183356124"/>
      <w:r w:rsidRPr="008E0E4D">
        <w:rPr>
          <w:sz w:val="28"/>
          <w:szCs w:val="28"/>
          <w:lang w:val="uk-UA"/>
        </w:rPr>
        <w:lastRenderedPageBreak/>
        <w:t>ВИСНОВ</w:t>
      </w:r>
      <w:r w:rsidR="006451E4" w:rsidRPr="008E0E4D">
        <w:rPr>
          <w:sz w:val="28"/>
          <w:szCs w:val="28"/>
          <w:lang w:val="uk-UA"/>
        </w:rPr>
        <w:t>К</w:t>
      </w:r>
      <w:bookmarkEnd w:id="17"/>
      <w:r w:rsidR="005626A4" w:rsidRPr="008E0E4D">
        <w:rPr>
          <w:sz w:val="28"/>
          <w:szCs w:val="28"/>
          <w:lang w:val="uk-UA"/>
        </w:rPr>
        <w:t>И</w:t>
      </w:r>
    </w:p>
    <w:p w14:paraId="6C4752C9" w14:textId="19961F5C" w:rsidR="008229EE" w:rsidRPr="008E0E4D" w:rsidRDefault="008229EE" w:rsidP="005F388D">
      <w:pPr>
        <w:pStyle w:val="1"/>
        <w:spacing w:before="0" w:beforeAutospacing="0" w:after="0" w:afterAutospacing="0" w:line="360" w:lineRule="auto"/>
        <w:jc w:val="both"/>
        <w:rPr>
          <w:b w:val="0"/>
          <w:sz w:val="28"/>
          <w:szCs w:val="28"/>
          <w:lang w:val="uk-UA"/>
        </w:rPr>
      </w:pPr>
    </w:p>
    <w:p w14:paraId="1A552324" w14:textId="0BF17114" w:rsidR="00820E64" w:rsidRDefault="008229EE" w:rsidP="005F388D">
      <w:pPr>
        <w:spacing w:after="0" w:line="360" w:lineRule="auto"/>
        <w:ind w:firstLine="720"/>
        <w:jc w:val="both"/>
        <w:rPr>
          <w:rFonts w:ascii="Times New Roman" w:hAnsi="Times New Roman" w:cs="Times New Roman"/>
          <w:sz w:val="28"/>
          <w:szCs w:val="28"/>
          <w:lang w:val="uk-UA"/>
        </w:rPr>
      </w:pPr>
      <w:r w:rsidRPr="008E0E4D">
        <w:rPr>
          <w:rFonts w:ascii="Times New Roman" w:hAnsi="Times New Roman" w:cs="Times New Roman"/>
          <w:sz w:val="28"/>
          <w:szCs w:val="28"/>
          <w:lang w:val="uk-UA"/>
        </w:rPr>
        <w:t xml:space="preserve">Вході проведеного </w:t>
      </w:r>
      <w:r w:rsidR="00820E64">
        <w:rPr>
          <w:rFonts w:ascii="Times New Roman" w:hAnsi="Times New Roman" w:cs="Times New Roman"/>
          <w:sz w:val="28"/>
          <w:szCs w:val="28"/>
          <w:lang w:val="uk-UA"/>
        </w:rPr>
        <w:t>теоретичного та практичного</w:t>
      </w:r>
      <w:r w:rsidR="00210D46">
        <w:rPr>
          <w:rFonts w:ascii="Times New Roman" w:hAnsi="Times New Roman" w:cs="Times New Roman"/>
          <w:sz w:val="28"/>
          <w:szCs w:val="28"/>
          <w:lang w:val="uk-UA"/>
        </w:rPr>
        <w:t xml:space="preserve"> дослідження</w:t>
      </w:r>
      <w:r w:rsidR="00820E64">
        <w:rPr>
          <w:rFonts w:ascii="Times New Roman" w:hAnsi="Times New Roman" w:cs="Times New Roman"/>
          <w:sz w:val="28"/>
          <w:szCs w:val="28"/>
          <w:lang w:val="uk-UA"/>
        </w:rPr>
        <w:t xml:space="preserve"> ринків напоїв в світі та України, аналізу маркетингової діяльності підприємства було виявлено, що рівень антикрихкості маркетингу підприємства </w:t>
      </w:r>
      <w:r w:rsidR="00820E64" w:rsidRPr="008E0E4D">
        <w:rPr>
          <w:rFonts w:ascii="Times New Roman" w:hAnsi="Times New Roman" w:cs="Times New Roman"/>
          <w:sz w:val="28"/>
          <w:szCs w:val="28"/>
          <w:lang w:val="uk-UA"/>
        </w:rPr>
        <w:t xml:space="preserve">ПрАТ «КАРЛСБЕРГ Україна» </w:t>
      </w:r>
      <w:r w:rsidR="00820E64">
        <w:rPr>
          <w:rFonts w:ascii="Times New Roman" w:hAnsi="Times New Roman" w:cs="Times New Roman"/>
          <w:sz w:val="28"/>
          <w:szCs w:val="28"/>
          <w:lang w:val="uk-UA"/>
        </w:rPr>
        <w:t xml:space="preserve">є на низькому рівні і потребує кращого управління антикрихкістю маркетингу. </w:t>
      </w:r>
    </w:p>
    <w:p w14:paraId="31D5CCF9" w14:textId="77777777" w:rsidR="00820E64" w:rsidRDefault="00820E64" w:rsidP="005F388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даній роботі було досліджено та визначено</w:t>
      </w:r>
      <w:r w:rsidR="008229EE" w:rsidRPr="008E0E4D">
        <w:rPr>
          <w:rFonts w:ascii="Times New Roman" w:hAnsi="Times New Roman" w:cs="Times New Roman"/>
          <w:sz w:val="28"/>
          <w:szCs w:val="28"/>
          <w:lang w:val="uk-UA"/>
        </w:rPr>
        <w:t xml:space="preserve"> наступні поняття, як антикрихкість підприємства,  розмежування понять антикрихкість маркетингу та маркетингова антикрихкість. Встановлено, що антикрих</w:t>
      </w:r>
      <w:r>
        <w:rPr>
          <w:rFonts w:ascii="Times New Roman" w:hAnsi="Times New Roman" w:cs="Times New Roman"/>
          <w:sz w:val="28"/>
          <w:szCs w:val="28"/>
          <w:lang w:val="uk-UA"/>
        </w:rPr>
        <w:t>кістю підприємства є здатністю</w:t>
      </w:r>
      <w:r w:rsidR="008229EE" w:rsidRPr="008E0E4D">
        <w:rPr>
          <w:rFonts w:ascii="Times New Roman" w:hAnsi="Times New Roman" w:cs="Times New Roman"/>
          <w:sz w:val="28"/>
          <w:szCs w:val="28"/>
          <w:lang w:val="uk-UA"/>
        </w:rPr>
        <w:t xml:space="preserve"> суб’єкта витримувати негативні впливи, стресові ситуації та зміни як у внутрішньому так, і у зовнішньому середовищі, а також здатність не тільки вижити в таких умовах, але й розвиватися, стаючи більш сильним та доскона</w:t>
      </w:r>
      <w:r>
        <w:rPr>
          <w:rFonts w:ascii="Times New Roman" w:hAnsi="Times New Roman" w:cs="Times New Roman"/>
          <w:sz w:val="28"/>
          <w:szCs w:val="28"/>
          <w:lang w:val="uk-UA"/>
        </w:rPr>
        <w:t>лим після подібних випробувань. На наш погляд,</w:t>
      </w:r>
      <w:r w:rsidR="008229EE" w:rsidRPr="008E0E4D">
        <w:rPr>
          <w:rFonts w:ascii="Times New Roman" w:hAnsi="Times New Roman" w:cs="Times New Roman"/>
          <w:sz w:val="28"/>
          <w:szCs w:val="28"/>
          <w:lang w:val="uk-UA"/>
        </w:rPr>
        <w:t xml:space="preserve"> антикрихість маркетингу</w:t>
      </w:r>
      <w:r>
        <w:rPr>
          <w:rFonts w:ascii="Times New Roman" w:hAnsi="Times New Roman" w:cs="Times New Roman"/>
          <w:sz w:val="28"/>
          <w:szCs w:val="28"/>
          <w:lang w:val="uk-UA"/>
        </w:rPr>
        <w:t xml:space="preserve"> варто</w:t>
      </w:r>
      <w:r w:rsidR="008229EE" w:rsidRPr="008E0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розглядати </w:t>
      </w:r>
      <w:r w:rsidR="00B86A0C">
        <w:rPr>
          <w:rFonts w:ascii="Times New Roman" w:hAnsi="Times New Roman" w:cs="Times New Roman"/>
          <w:sz w:val="28"/>
          <w:szCs w:val="28"/>
          <w:lang w:val="uk-UA"/>
        </w:rPr>
        <w:t>як</w:t>
      </w:r>
      <w:r>
        <w:rPr>
          <w:rFonts w:ascii="Times New Roman" w:hAnsi="Times New Roman" w:cs="Times New Roman"/>
          <w:sz w:val="28"/>
          <w:szCs w:val="28"/>
          <w:lang w:val="uk-UA"/>
        </w:rPr>
        <w:t xml:space="preserve"> складову антикрихкості підприємства, а управління антикрихкістю маркетингу матиме вплив на результати самого ж підприємства.</w:t>
      </w:r>
      <w:r w:rsidR="008229EE" w:rsidRPr="008E0E4D">
        <w:rPr>
          <w:rFonts w:ascii="Times New Roman" w:hAnsi="Times New Roman" w:cs="Times New Roman"/>
          <w:sz w:val="28"/>
          <w:szCs w:val="28"/>
          <w:lang w:val="uk-UA"/>
        </w:rPr>
        <w:t xml:space="preserve"> </w:t>
      </w:r>
    </w:p>
    <w:p w14:paraId="2F3DC24C" w14:textId="421E9813" w:rsidR="008229EE" w:rsidRPr="008E0E4D" w:rsidRDefault="008229EE" w:rsidP="005F388D">
      <w:pPr>
        <w:spacing w:after="0" w:line="360" w:lineRule="auto"/>
        <w:ind w:firstLine="720"/>
        <w:jc w:val="both"/>
        <w:rPr>
          <w:rFonts w:ascii="Times New Roman" w:hAnsi="Times New Roman" w:cs="Times New Roman"/>
          <w:sz w:val="28"/>
          <w:szCs w:val="28"/>
          <w:lang w:val="uk-UA"/>
        </w:rPr>
      </w:pPr>
      <w:r w:rsidRPr="008E0E4D">
        <w:rPr>
          <w:rFonts w:ascii="Times New Roman" w:hAnsi="Times New Roman" w:cs="Times New Roman"/>
          <w:sz w:val="28"/>
          <w:szCs w:val="28"/>
          <w:lang w:val="uk-UA"/>
        </w:rPr>
        <w:t>Розмежовано поняття маркетингова антикрихкість підприємства, тобто антикрихкість на засадах маркетингу, що створюється за рахунок побудови, розвитку посилення взаємовигідної взаємодії, а антикрихкість маркетингу це ан</w:t>
      </w:r>
      <w:r w:rsidR="00210D46">
        <w:rPr>
          <w:rFonts w:ascii="Times New Roman" w:hAnsi="Times New Roman" w:cs="Times New Roman"/>
          <w:sz w:val="28"/>
          <w:szCs w:val="28"/>
          <w:lang w:val="uk-UA"/>
        </w:rPr>
        <w:t xml:space="preserve">тикрихкість продуктово-ринкової </w:t>
      </w:r>
      <w:r w:rsidRPr="008E0E4D">
        <w:rPr>
          <w:rFonts w:ascii="Times New Roman" w:hAnsi="Times New Roman" w:cs="Times New Roman"/>
          <w:sz w:val="28"/>
          <w:szCs w:val="28"/>
          <w:lang w:val="uk-UA"/>
        </w:rPr>
        <w:t xml:space="preserve">діяльності підприємства, управлінської підсистеми підприємства, що забезпечує виконання маркетингових функцій даного підприємства. Тому загальне поняття антикрихкості маркетингу звучить так: антикрихкість маркетинг це вужче поняття, ніж антикрихкість підприємства, тобто є його складовою, що являє собою антикрихкість управлінської підсистеми підприємства і забезпечує виконання маркетингових функцій даного підприємства, останнє в свою чергу здатне адаптуватися до змін ринкових умовах, забезпечуючи свою стійкість та успішність на ринку. </w:t>
      </w:r>
    </w:p>
    <w:p w14:paraId="5FEB65A0" w14:textId="3AF6EE69" w:rsidR="008229EE" w:rsidRPr="008E0E4D" w:rsidRDefault="009236D4" w:rsidP="00382DA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Сформовано</w:t>
      </w:r>
      <w:r w:rsidR="00820E64">
        <w:rPr>
          <w:rFonts w:ascii="Times New Roman" w:hAnsi="Times New Roman" w:cs="Times New Roman"/>
          <w:sz w:val="28"/>
          <w:szCs w:val="28"/>
          <w:lang w:val="uk-UA"/>
        </w:rPr>
        <w:t xml:space="preserve"> власну</w:t>
      </w:r>
      <w:r w:rsidR="008229EE" w:rsidRPr="008E0E4D">
        <w:rPr>
          <w:rFonts w:ascii="Times New Roman" w:hAnsi="Times New Roman" w:cs="Times New Roman"/>
          <w:sz w:val="28"/>
          <w:szCs w:val="28"/>
          <w:lang w:val="uk-UA"/>
        </w:rPr>
        <w:t xml:space="preserve"> структуру та ознаки антикрихкості маркетингу, що складається з трьох ключових части</w:t>
      </w:r>
      <w:r w:rsidR="00967B19" w:rsidRPr="008E0E4D">
        <w:rPr>
          <w:rFonts w:ascii="Times New Roman" w:hAnsi="Times New Roman" w:cs="Times New Roman"/>
          <w:sz w:val="28"/>
          <w:szCs w:val="28"/>
          <w:lang w:val="uk-UA"/>
        </w:rPr>
        <w:t>н</w:t>
      </w:r>
      <w:r w:rsidR="008229EE" w:rsidRPr="008E0E4D">
        <w:rPr>
          <w:rFonts w:ascii="Times New Roman" w:hAnsi="Times New Roman" w:cs="Times New Roman"/>
          <w:sz w:val="28"/>
          <w:szCs w:val="28"/>
          <w:lang w:val="uk-UA"/>
        </w:rPr>
        <w:t>:</w:t>
      </w:r>
      <w:r w:rsidR="00967B19" w:rsidRPr="008E0E4D">
        <w:rPr>
          <w:rFonts w:ascii="Times New Roman" w:hAnsi="Times New Roman" w:cs="Times New Roman"/>
          <w:sz w:val="28"/>
          <w:szCs w:val="28"/>
          <w:lang w:val="uk-UA"/>
        </w:rPr>
        <w:t xml:space="preserve"> постійний розвиток, що є рушійною силою; </w:t>
      </w:r>
      <w:r w:rsidR="00967B19" w:rsidRPr="008E0E4D">
        <w:rPr>
          <w:rFonts w:ascii="Times New Roman" w:hAnsi="Times New Roman" w:cs="Times New Roman"/>
          <w:sz w:val="28"/>
          <w:szCs w:val="28"/>
          <w:lang w:val="uk-UA"/>
        </w:rPr>
        <w:lastRenderedPageBreak/>
        <w:t>постійної адаптація, що є основою антикрихкості маркетингу; практика керованих ризиків.</w:t>
      </w:r>
      <w:r>
        <w:rPr>
          <w:rFonts w:ascii="Times New Roman" w:hAnsi="Times New Roman" w:cs="Times New Roman"/>
          <w:sz w:val="28"/>
          <w:szCs w:val="28"/>
          <w:lang w:val="uk-UA"/>
        </w:rPr>
        <w:t xml:space="preserve"> На основі даної класифікації,</w:t>
      </w:r>
      <w:r w:rsidR="00967B19" w:rsidRPr="008E0E4D">
        <w:rPr>
          <w:rFonts w:ascii="Times New Roman" w:hAnsi="Times New Roman" w:cs="Times New Roman"/>
          <w:sz w:val="28"/>
          <w:szCs w:val="28"/>
          <w:lang w:val="uk-UA"/>
        </w:rPr>
        <w:t xml:space="preserve"> огляду загального циклу управління та моделі логічних рівня Ділтса, було сформовано етапи управління антикрихкістю маркетингу та методу управління антикрихкістю маркетингу.</w:t>
      </w:r>
    </w:p>
    <w:p w14:paraId="0BCDE998" w14:textId="2ECF9D9A" w:rsidR="00967B19" w:rsidRPr="008E0E4D" w:rsidRDefault="009236D4" w:rsidP="00382DA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67B19" w:rsidRPr="008E0E4D">
        <w:rPr>
          <w:rFonts w:ascii="Times New Roman" w:hAnsi="Times New Roman" w:cs="Times New Roman"/>
          <w:sz w:val="28"/>
          <w:szCs w:val="28"/>
          <w:lang w:val="uk-UA"/>
        </w:rPr>
        <w:t>ровівши аналіз ринків напоїв в світі та України, було виявлено тенденцію до здорового спожи</w:t>
      </w:r>
      <w:r>
        <w:rPr>
          <w:rFonts w:ascii="Times New Roman" w:hAnsi="Times New Roman" w:cs="Times New Roman"/>
          <w:sz w:val="28"/>
          <w:szCs w:val="28"/>
          <w:lang w:val="uk-UA"/>
        </w:rPr>
        <w:t>вання, що має свій вплив на діяльність підприємств та їх маркетингові</w:t>
      </w:r>
      <w:r w:rsidR="00967B19" w:rsidRPr="008E0E4D">
        <w:rPr>
          <w:rFonts w:ascii="Times New Roman" w:hAnsi="Times New Roman" w:cs="Times New Roman"/>
          <w:sz w:val="28"/>
          <w:szCs w:val="28"/>
          <w:lang w:val="uk-UA"/>
        </w:rPr>
        <w:t xml:space="preserve"> стратегіях. </w:t>
      </w:r>
      <w:r>
        <w:rPr>
          <w:rFonts w:ascii="Times New Roman" w:hAnsi="Times New Roman" w:cs="Times New Roman"/>
          <w:sz w:val="28"/>
          <w:szCs w:val="28"/>
          <w:lang w:val="uk-UA"/>
        </w:rPr>
        <w:t>А</w:t>
      </w:r>
      <w:r w:rsidR="00967B19" w:rsidRPr="008E0E4D">
        <w:rPr>
          <w:rFonts w:ascii="Times New Roman" w:hAnsi="Times New Roman" w:cs="Times New Roman"/>
          <w:sz w:val="28"/>
          <w:szCs w:val="28"/>
          <w:lang w:val="uk-UA"/>
        </w:rPr>
        <w:t>наліз маркетингової діяльності підприємств</w:t>
      </w:r>
      <w:r>
        <w:rPr>
          <w:rFonts w:ascii="Times New Roman" w:hAnsi="Times New Roman" w:cs="Times New Roman"/>
          <w:sz w:val="28"/>
          <w:szCs w:val="28"/>
          <w:lang w:val="uk-UA"/>
        </w:rPr>
        <w:t xml:space="preserve">а  ПрАТ «КАРЛСБЕРГ Україна» та оцінка рівня антикрихкості маркетингу, через фінансові показники, </w:t>
      </w:r>
      <w:r w:rsidR="00B16F5D" w:rsidRPr="008E0E4D">
        <w:rPr>
          <w:rFonts w:ascii="Times New Roman" w:hAnsi="Times New Roman" w:cs="Times New Roman"/>
          <w:sz w:val="28"/>
          <w:szCs w:val="28"/>
          <w:lang w:val="uk-UA"/>
        </w:rPr>
        <w:t>свідчить про те, що підприємство інвестує кошти у розвиток відділу маркетингу, працівників та технологій,</w:t>
      </w:r>
      <w:r>
        <w:rPr>
          <w:rFonts w:ascii="Times New Roman" w:hAnsi="Times New Roman" w:cs="Times New Roman"/>
          <w:sz w:val="28"/>
          <w:szCs w:val="28"/>
          <w:lang w:val="uk-UA"/>
        </w:rPr>
        <w:t xml:space="preserve"> тобто управління антикрихкістю маркетингу присутнє, однак</w:t>
      </w:r>
      <w:r w:rsidR="00B16F5D" w:rsidRPr="008E0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воно </w:t>
      </w:r>
      <w:r w:rsidR="00B16F5D" w:rsidRPr="008E0E4D">
        <w:rPr>
          <w:rFonts w:ascii="Times New Roman" w:hAnsi="Times New Roman" w:cs="Times New Roman"/>
          <w:sz w:val="28"/>
          <w:szCs w:val="28"/>
          <w:lang w:val="uk-UA"/>
        </w:rPr>
        <w:t xml:space="preserve">є не достатнім. </w:t>
      </w:r>
      <w:r>
        <w:rPr>
          <w:rFonts w:ascii="Times New Roman" w:hAnsi="Times New Roman" w:cs="Times New Roman"/>
          <w:sz w:val="28"/>
          <w:szCs w:val="28"/>
          <w:lang w:val="uk-UA"/>
        </w:rPr>
        <w:t>Т</w:t>
      </w:r>
      <w:r w:rsidR="00B16F5D" w:rsidRPr="008E0E4D">
        <w:rPr>
          <w:rFonts w:ascii="Times New Roman" w:hAnsi="Times New Roman" w:cs="Times New Roman"/>
          <w:sz w:val="28"/>
          <w:szCs w:val="28"/>
          <w:lang w:val="uk-UA"/>
        </w:rPr>
        <w:t xml:space="preserve">акі показники як </w:t>
      </w:r>
      <w:r w:rsidR="00E50135" w:rsidRPr="008E0E4D">
        <w:rPr>
          <w:rFonts w:ascii="Times New Roman" w:hAnsi="Times New Roman" w:cs="Times New Roman"/>
          <w:sz w:val="28"/>
          <w:szCs w:val="28"/>
          <w:lang w:val="uk-UA"/>
        </w:rPr>
        <w:t>рентабельності активів та власного капіталу за останні роки знижуються, що може свідчити про додаткові витрати підприємства та не ефективне використання ресурсів. Однак показники поточної та швидкої ліквідності залишаються на високому рівні та навіть зростають під час кризового стану</w:t>
      </w:r>
      <w:r>
        <w:rPr>
          <w:rFonts w:ascii="Times New Roman" w:hAnsi="Times New Roman" w:cs="Times New Roman"/>
          <w:sz w:val="28"/>
          <w:szCs w:val="28"/>
          <w:lang w:val="uk-UA"/>
        </w:rPr>
        <w:t>,</w:t>
      </w:r>
      <w:r w:rsidR="00E50135" w:rsidRPr="008E0E4D">
        <w:rPr>
          <w:rFonts w:ascii="Times New Roman" w:hAnsi="Times New Roman" w:cs="Times New Roman"/>
          <w:sz w:val="28"/>
          <w:szCs w:val="28"/>
          <w:lang w:val="uk-UA"/>
        </w:rPr>
        <w:t xml:space="preserve"> як російсько-українська війна. Звертаючи увагу на фінансове становище підприємства, варто не забувати, що завдяки цьому відбувається фінансування управління антикрихкістю маркетингу на підприємстві. Тому фінансовий стан впливає на рівень антикрихкості маркетингу, так, як напряму підприємство може вчасно забезпечувати фінансово дослідження ринків, провадження нових технологій та дослідження тестувань нових продуктів чи стратегій.</w:t>
      </w:r>
    </w:p>
    <w:p w14:paraId="58B2E48F" w14:textId="159E217F" w:rsidR="00E059A9" w:rsidRPr="008E0E4D" w:rsidRDefault="009236D4" w:rsidP="00E059A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Було запропоновано рекомендації щодо управління антикрихкістю маркетингу підприємства ПрАТ «КАРЛСБЕРГ Україна»</w:t>
      </w:r>
      <w:r w:rsidR="00E50135" w:rsidRPr="008E0E4D">
        <w:rPr>
          <w:rFonts w:ascii="Times New Roman" w:hAnsi="Times New Roman" w:cs="Times New Roman"/>
          <w:sz w:val="28"/>
          <w:szCs w:val="28"/>
          <w:lang w:val="uk-UA"/>
        </w:rPr>
        <w:t xml:space="preserve"> на основі попередніх досліджень та теоретико-методологічного аналізу</w:t>
      </w:r>
      <w:r>
        <w:rPr>
          <w:rFonts w:ascii="Times New Roman" w:hAnsi="Times New Roman" w:cs="Times New Roman"/>
          <w:sz w:val="28"/>
          <w:szCs w:val="28"/>
          <w:lang w:val="uk-UA"/>
        </w:rPr>
        <w:t>.</w:t>
      </w:r>
      <w:r w:rsidR="00E50135" w:rsidRPr="008E0E4D">
        <w:rPr>
          <w:rFonts w:ascii="Times New Roman" w:hAnsi="Times New Roman" w:cs="Times New Roman"/>
          <w:sz w:val="28"/>
          <w:szCs w:val="28"/>
          <w:lang w:val="uk-UA"/>
        </w:rPr>
        <w:t xml:space="preserve"> Дані рекомендації були розроблені на основі ознак антикрихкості маркетингу та МУАМ. </w:t>
      </w:r>
      <w:r>
        <w:rPr>
          <w:rFonts w:ascii="Times New Roman" w:hAnsi="Times New Roman" w:cs="Times New Roman"/>
          <w:sz w:val="28"/>
          <w:szCs w:val="28"/>
          <w:lang w:val="uk-UA"/>
        </w:rPr>
        <w:t xml:space="preserve">Для підприємства ПрАТ «КАРЛСБЕРГ Україна» </w:t>
      </w:r>
      <w:r w:rsidR="00E50135" w:rsidRPr="008E0E4D">
        <w:rPr>
          <w:rFonts w:ascii="Times New Roman" w:hAnsi="Times New Roman" w:cs="Times New Roman"/>
          <w:sz w:val="28"/>
          <w:szCs w:val="28"/>
          <w:lang w:val="uk-UA"/>
        </w:rPr>
        <w:t xml:space="preserve">пропонуємо впровадити наступні </w:t>
      </w:r>
      <w:r w:rsidR="00382DAF" w:rsidRPr="008E0E4D">
        <w:rPr>
          <w:rFonts w:ascii="Times New Roman" w:hAnsi="Times New Roman" w:cs="Times New Roman"/>
          <w:sz w:val="28"/>
          <w:szCs w:val="28"/>
          <w:lang w:val="uk-UA"/>
        </w:rPr>
        <w:t>рекомендації щодо управління антикрихкістю маркетингу:</w:t>
      </w:r>
    </w:p>
    <w:p w14:paraId="0FAA47E6" w14:textId="48991F73" w:rsidR="00E059A9" w:rsidRPr="008E0E4D" w:rsidRDefault="009236D4" w:rsidP="00E059A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382DAF" w:rsidRPr="008E0E4D">
        <w:rPr>
          <w:rFonts w:ascii="Times New Roman" w:hAnsi="Times New Roman" w:cs="Times New Roman"/>
          <w:sz w:val="28"/>
          <w:szCs w:val="28"/>
          <w:lang w:val="uk-UA"/>
        </w:rPr>
        <w:t>остійне фінансування на розвиток персоналу маркетингового відділу протягом року та регулярно, а саме: проведення професійних тренінгів та курсів з розвитку працівників, також психологічні тренінги для розвитку людських якостей під час стресових та не визначних ситуацій;</w:t>
      </w:r>
    </w:p>
    <w:p w14:paraId="5CDF7709" w14:textId="69B4F9BE" w:rsidR="00E059A9" w:rsidRPr="008E0E4D" w:rsidRDefault="009236D4" w:rsidP="00E059A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382DAF" w:rsidRPr="008E0E4D">
        <w:rPr>
          <w:rFonts w:ascii="Times New Roman" w:hAnsi="Times New Roman" w:cs="Times New Roman"/>
          <w:sz w:val="28"/>
          <w:szCs w:val="28"/>
          <w:lang w:val="uk-UA"/>
        </w:rPr>
        <w:t>ижневі зустрічі команд для обміном інформації та брейншторм зустрічі;</w:t>
      </w:r>
    </w:p>
    <w:p w14:paraId="71E46D94" w14:textId="0040790E" w:rsidR="00E059A9" w:rsidRPr="008E0E4D" w:rsidRDefault="009236D4" w:rsidP="00E059A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382DAF" w:rsidRPr="008E0E4D">
        <w:rPr>
          <w:rFonts w:ascii="Times New Roman" w:hAnsi="Times New Roman" w:cs="Times New Roman"/>
          <w:sz w:val="28"/>
          <w:szCs w:val="28"/>
          <w:lang w:val="uk-UA"/>
        </w:rPr>
        <w:t>аз на місяць зустрічі між відділом маркетингом та іншими відділами, щоб працівники могли обмінюватися інформацією щодо своєї роботи та результатів які очікуються та вже присутні;</w:t>
      </w:r>
    </w:p>
    <w:p w14:paraId="4BAB01F3" w14:textId="3388DC19" w:rsidR="00E059A9" w:rsidRPr="008E0E4D" w:rsidRDefault="009236D4" w:rsidP="00E059A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82DAF" w:rsidRPr="008E0E4D">
        <w:rPr>
          <w:rFonts w:ascii="Times New Roman" w:hAnsi="Times New Roman" w:cs="Times New Roman"/>
          <w:sz w:val="28"/>
          <w:szCs w:val="28"/>
          <w:lang w:val="uk-UA"/>
        </w:rPr>
        <w:t>провадження інноваційних тех</w:t>
      </w:r>
      <w:r w:rsidR="00E059A9" w:rsidRPr="008E0E4D">
        <w:rPr>
          <w:rFonts w:ascii="Times New Roman" w:hAnsi="Times New Roman" w:cs="Times New Roman"/>
          <w:sz w:val="28"/>
          <w:szCs w:val="28"/>
          <w:lang w:val="uk-UA"/>
        </w:rPr>
        <w:t xml:space="preserve">нологій у використання відділом </w:t>
      </w:r>
      <w:r w:rsidR="00382DAF" w:rsidRPr="008E0E4D">
        <w:rPr>
          <w:rFonts w:ascii="Times New Roman" w:hAnsi="Times New Roman" w:cs="Times New Roman"/>
          <w:sz w:val="28"/>
          <w:szCs w:val="28"/>
          <w:lang w:val="uk-UA"/>
        </w:rPr>
        <w:t>маркетингу за для покращення роботи маркетингу та персоналу;</w:t>
      </w:r>
    </w:p>
    <w:p w14:paraId="270463F7" w14:textId="08B9048D" w:rsidR="00382DAF" w:rsidRPr="008E0E4D" w:rsidRDefault="009236D4" w:rsidP="00E059A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82DAF" w:rsidRPr="008E0E4D">
        <w:rPr>
          <w:rFonts w:ascii="Times New Roman" w:hAnsi="Times New Roman" w:cs="Times New Roman"/>
          <w:sz w:val="28"/>
          <w:szCs w:val="28"/>
          <w:lang w:val="uk-UA"/>
        </w:rPr>
        <w:t>півпраця з іншими підприємствами за для передачі певних повноважень на аутсорсинг, до прикладу, аналіз ринків та тенденцій в економіці країни, за для прогнозу очікуваних змін.</w:t>
      </w:r>
    </w:p>
    <w:p w14:paraId="329A03E5" w14:textId="3613BA30" w:rsidR="008229EE" w:rsidRDefault="00382DAF" w:rsidP="005D6F28">
      <w:pPr>
        <w:spacing w:after="0" w:line="360" w:lineRule="auto"/>
        <w:ind w:firstLine="720"/>
        <w:jc w:val="both"/>
        <w:rPr>
          <w:rFonts w:ascii="Times New Roman" w:hAnsi="Times New Roman" w:cs="Times New Roman"/>
          <w:sz w:val="28"/>
          <w:szCs w:val="28"/>
          <w:lang w:val="uk-UA"/>
        </w:rPr>
      </w:pPr>
      <w:r w:rsidRPr="008E0E4D">
        <w:rPr>
          <w:rFonts w:ascii="Times New Roman" w:hAnsi="Times New Roman" w:cs="Times New Roman"/>
          <w:sz w:val="28"/>
          <w:szCs w:val="28"/>
          <w:lang w:val="uk-UA"/>
        </w:rPr>
        <w:t>В</w:t>
      </w:r>
      <w:r w:rsidR="005D6F28" w:rsidRPr="008E0E4D">
        <w:rPr>
          <w:rFonts w:ascii="Times New Roman" w:hAnsi="Times New Roman" w:cs="Times New Roman"/>
          <w:sz w:val="28"/>
          <w:szCs w:val="28"/>
          <w:lang w:val="uk-UA"/>
        </w:rPr>
        <w:t>ідповідні зміни в управлінні</w:t>
      </w:r>
      <w:r w:rsidRPr="008E0E4D">
        <w:rPr>
          <w:rFonts w:ascii="Times New Roman" w:hAnsi="Times New Roman" w:cs="Times New Roman"/>
          <w:sz w:val="28"/>
          <w:szCs w:val="28"/>
          <w:lang w:val="uk-UA"/>
        </w:rPr>
        <w:t xml:space="preserve"> маркетингом на підприємстві ПрАТ «КАРЛСБЕРГ Україна» в довгостроковій перспективі зможуть підвищити антикрихкість маркетингу, що в свою чергу значно  підвищить фінансові показники підприємства, його становище на ринку та його продукції серед конкурентів.</w:t>
      </w:r>
      <w:r w:rsidR="005D6F28" w:rsidRPr="008E0E4D">
        <w:rPr>
          <w:rFonts w:ascii="Times New Roman" w:hAnsi="Times New Roman" w:cs="Times New Roman"/>
          <w:sz w:val="28"/>
          <w:szCs w:val="28"/>
          <w:lang w:val="uk-UA"/>
        </w:rPr>
        <w:t xml:space="preserve"> Очікується прогнозне зростання виручки на 10%, зменшення витрат на собівартість продукції, що включають в себе маркетингові витрати також, на 3%, відповідно зростання операційного та чистого прибутку на 10%, та зменшення витрат на запаси теж до 10% кожного року. Однак дані п</w:t>
      </w:r>
      <w:r w:rsidR="0044423B">
        <w:rPr>
          <w:rFonts w:ascii="Times New Roman" w:hAnsi="Times New Roman" w:cs="Times New Roman"/>
          <w:sz w:val="28"/>
          <w:szCs w:val="28"/>
          <w:lang w:val="uk-UA"/>
        </w:rPr>
        <w:t>рогнози не включають в себе</w:t>
      </w:r>
      <w:r w:rsidR="005D6F28" w:rsidRPr="008E0E4D">
        <w:rPr>
          <w:rFonts w:ascii="Times New Roman" w:hAnsi="Times New Roman" w:cs="Times New Roman"/>
          <w:sz w:val="28"/>
          <w:szCs w:val="28"/>
          <w:lang w:val="uk-UA"/>
        </w:rPr>
        <w:t xml:space="preserve"> показники кризи чи інфляції, п</w:t>
      </w:r>
      <w:r w:rsidR="0044423B">
        <w:rPr>
          <w:rFonts w:ascii="Times New Roman" w:hAnsi="Times New Roman" w:cs="Times New Roman"/>
          <w:sz w:val="28"/>
          <w:szCs w:val="28"/>
          <w:lang w:val="uk-UA"/>
        </w:rPr>
        <w:t>роте ми можемо припустити, що в</w:t>
      </w:r>
      <w:r w:rsidR="005D6F28" w:rsidRPr="008E0E4D">
        <w:rPr>
          <w:rFonts w:ascii="Times New Roman" w:hAnsi="Times New Roman" w:cs="Times New Roman"/>
          <w:sz w:val="28"/>
          <w:szCs w:val="28"/>
          <w:lang w:val="uk-UA"/>
        </w:rPr>
        <w:t>провадження</w:t>
      </w:r>
      <w:r w:rsidR="005D6F28" w:rsidRPr="00402A71">
        <w:rPr>
          <w:rFonts w:ascii="Times New Roman" w:hAnsi="Times New Roman" w:cs="Times New Roman"/>
          <w:sz w:val="28"/>
          <w:szCs w:val="28"/>
          <w:lang w:val="uk-UA"/>
        </w:rPr>
        <w:t xml:space="preserve"> рекомендацій по управлінню антикрихкістю маркетингу забезпечать для підприємства стійкість та розвиток перед новими викликами ринку напоїв та в цілому економіки України чи світу.</w:t>
      </w:r>
    </w:p>
    <w:p w14:paraId="2083CD4A" w14:textId="659D0299" w:rsidR="00E059A9" w:rsidRDefault="00E059A9" w:rsidP="005D6F28">
      <w:pPr>
        <w:spacing w:after="0" w:line="360" w:lineRule="auto"/>
        <w:ind w:firstLine="720"/>
        <w:jc w:val="both"/>
        <w:rPr>
          <w:rFonts w:ascii="Times New Roman" w:hAnsi="Times New Roman" w:cs="Times New Roman"/>
          <w:sz w:val="28"/>
          <w:szCs w:val="28"/>
          <w:lang w:val="uk-UA"/>
        </w:rPr>
      </w:pPr>
    </w:p>
    <w:p w14:paraId="53799760" w14:textId="2F4C8701" w:rsidR="00EF0AA1" w:rsidRDefault="00EF0AA1" w:rsidP="005D6F28">
      <w:pPr>
        <w:spacing w:after="0" w:line="360" w:lineRule="auto"/>
        <w:ind w:firstLine="720"/>
        <w:jc w:val="both"/>
        <w:rPr>
          <w:rFonts w:ascii="Times New Roman" w:hAnsi="Times New Roman" w:cs="Times New Roman"/>
          <w:sz w:val="28"/>
          <w:szCs w:val="28"/>
          <w:lang w:val="uk-UA"/>
        </w:rPr>
      </w:pPr>
    </w:p>
    <w:p w14:paraId="25E4086F" w14:textId="77777777" w:rsidR="00EF0AA1" w:rsidRPr="00402A71" w:rsidRDefault="00EF0AA1" w:rsidP="005D6F28">
      <w:pPr>
        <w:spacing w:after="0" w:line="360" w:lineRule="auto"/>
        <w:ind w:firstLine="720"/>
        <w:jc w:val="both"/>
        <w:rPr>
          <w:rFonts w:ascii="Times New Roman" w:hAnsi="Times New Roman" w:cs="Times New Roman"/>
          <w:sz w:val="28"/>
          <w:szCs w:val="28"/>
          <w:lang w:val="uk-UA"/>
        </w:rPr>
      </w:pPr>
    </w:p>
    <w:p w14:paraId="4AC76A74" w14:textId="0E21662F" w:rsidR="004A7587" w:rsidRPr="005F388D" w:rsidRDefault="00F54F94" w:rsidP="005F388D">
      <w:pPr>
        <w:pStyle w:val="1"/>
        <w:spacing w:before="0" w:beforeAutospacing="0" w:after="0" w:afterAutospacing="0" w:line="360" w:lineRule="auto"/>
        <w:jc w:val="center"/>
        <w:rPr>
          <w:sz w:val="28"/>
          <w:szCs w:val="28"/>
          <w:lang w:val="uk-UA"/>
        </w:rPr>
      </w:pPr>
      <w:bookmarkStart w:id="18" w:name="_Toc183356125"/>
      <w:r w:rsidRPr="005F388D">
        <w:rPr>
          <w:sz w:val="28"/>
          <w:szCs w:val="28"/>
          <w:lang w:val="uk-UA"/>
        </w:rPr>
        <w:lastRenderedPageBreak/>
        <w:t>СПИСОК ВИКОРИСТАННИХ ДЖЕРЕЛ</w:t>
      </w:r>
      <w:bookmarkEnd w:id="18"/>
      <w:r w:rsidR="00D81EFE" w:rsidRPr="005F388D">
        <w:rPr>
          <w:sz w:val="28"/>
          <w:szCs w:val="28"/>
          <w:lang w:val="uk-UA"/>
        </w:rPr>
        <w:t xml:space="preserve"> </w:t>
      </w:r>
    </w:p>
    <w:p w14:paraId="3259DC23" w14:textId="3A6656A1" w:rsidR="005B560A" w:rsidRDefault="005B560A" w:rsidP="005F388D">
      <w:pPr>
        <w:pStyle w:val="1"/>
        <w:spacing w:before="0" w:beforeAutospacing="0" w:after="0" w:afterAutospacing="0" w:line="360" w:lineRule="auto"/>
        <w:jc w:val="center"/>
        <w:rPr>
          <w:sz w:val="28"/>
          <w:szCs w:val="28"/>
          <w:lang w:val="uk-UA"/>
        </w:rPr>
      </w:pPr>
    </w:p>
    <w:p w14:paraId="54E90FE2"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Аналіз ринку напоїв в Україні. 2023 рік. Pro-Consulting. URL: https://pro-consulting.ua/ua/issledovanie-rynka/analiz-rynka-napitkov-v-ukraine-2023-god</w:t>
      </w:r>
    </w:p>
    <w:p w14:paraId="0C1330F1" w14:textId="53AA4DAB"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Антикрихкість бізнесу: Як корпоративна культура IDS Ukraine стала опорою в складні часи</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https://mind.ua/openmind/20266609-antikrihkist-biznesu-yak-korporativna-kultura-ids-ukraine-stala-oporoyu-v-skladni-chasi</w:t>
      </w:r>
    </w:p>
    <w:p w14:paraId="57493257" w14:textId="4151FD50"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Антикрихкість: як побудувати стабільний бізнес у нестабільній країні</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https://uifuture.org/publications/24188-jak- poboduvaty-stabilnyi-biznes-u-nestabilniy-kraini/</w:t>
      </w:r>
    </w:p>
    <w:p w14:paraId="2E1D1490"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Багорка М. О., Рощук М. О. Антикризовий маркетинг як основний складник стратегічного управління. </w:t>
      </w:r>
      <w:r w:rsidRPr="00EE7AFB">
        <w:rPr>
          <w:rFonts w:ascii="Times New Roman" w:hAnsi="Times New Roman" w:cs="Times New Roman"/>
          <w:i/>
          <w:sz w:val="28"/>
          <w:szCs w:val="28"/>
          <w:lang w:val="uk-UA"/>
        </w:rPr>
        <w:t>Науково-практичний журнал «Регіональна економіка та управління»</w:t>
      </w:r>
      <w:r w:rsidRPr="001C747D">
        <w:rPr>
          <w:rFonts w:ascii="Times New Roman" w:hAnsi="Times New Roman" w:cs="Times New Roman"/>
          <w:sz w:val="28"/>
          <w:szCs w:val="28"/>
          <w:lang w:val="uk-UA"/>
        </w:rPr>
        <w:t>. № 3(33). С. 4-8. URL: http://dspace.dsau.dp.ua/jspui/handle/123456789/6424</w:t>
      </w:r>
    </w:p>
    <w:p w14:paraId="2CAAB3CD" w14:textId="443EEFC9"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Багорка М.О., Писаренко В.В., Кадирус І.Г., Юрченко Н.І. Навчальний посібник. Антикризовий маркетинг</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http://dspace.dsau.dp.ua/jspui/handle/123456789/6634</w:t>
      </w:r>
    </w:p>
    <w:p w14:paraId="2BC090FF" w14:textId="2B71E941"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Божко Т.В. Климишин К.М. Стан ринку безалкогольних напоїв в Україні</w:t>
      </w:r>
      <w:r w:rsidR="00EE7AFB">
        <w:rPr>
          <w:rFonts w:ascii="Times New Roman" w:hAnsi="Times New Roman" w:cs="Times New Roman"/>
          <w:sz w:val="28"/>
          <w:szCs w:val="28"/>
          <w:lang w:val="uk-UA"/>
        </w:rPr>
        <w:t xml:space="preserve">. </w:t>
      </w:r>
      <w:r w:rsidR="00EE7AFB" w:rsidRPr="00EE7AFB">
        <w:rPr>
          <w:rFonts w:ascii="Times New Roman" w:hAnsi="Times New Roman" w:cs="Times New Roman"/>
          <w:i/>
          <w:sz w:val="28"/>
          <w:szCs w:val="28"/>
          <w:lang w:val="uk-UA"/>
        </w:rPr>
        <w:t>Міжнародна</w:t>
      </w:r>
      <w:r w:rsidR="00EE7AFB">
        <w:rPr>
          <w:rFonts w:ascii="Times New Roman" w:hAnsi="Times New Roman" w:cs="Times New Roman"/>
          <w:i/>
          <w:sz w:val="28"/>
          <w:szCs w:val="28"/>
          <w:lang w:val="uk-UA"/>
        </w:rPr>
        <w:t xml:space="preserve"> науково-практична конференція «</w:t>
      </w:r>
      <w:r w:rsidR="00EE7AFB" w:rsidRPr="00EE7AFB">
        <w:rPr>
          <w:rFonts w:ascii="Times New Roman" w:hAnsi="Times New Roman" w:cs="Times New Roman"/>
          <w:i/>
          <w:sz w:val="28"/>
          <w:szCs w:val="28"/>
        </w:rPr>
        <w:t>M</w:t>
      </w:r>
      <w:r w:rsidR="00EE7AFB" w:rsidRPr="00EE7AFB">
        <w:rPr>
          <w:rFonts w:ascii="Times New Roman" w:hAnsi="Times New Roman" w:cs="Times New Roman"/>
          <w:i/>
          <w:sz w:val="28"/>
          <w:szCs w:val="28"/>
          <w:lang w:val="uk-UA"/>
        </w:rPr>
        <w:t>odern problems of science, education and society</w:t>
      </w:r>
      <w:r w:rsidR="00EE7AFB">
        <w:rPr>
          <w:rFonts w:ascii="Times New Roman" w:hAnsi="Times New Roman" w:cs="Times New Roman"/>
          <w:i/>
          <w:sz w:val="28"/>
          <w:szCs w:val="28"/>
          <w:lang w:val="uk-UA"/>
        </w:rPr>
        <w:t>»</w:t>
      </w:r>
      <w:r w:rsidR="00EE7AFB" w:rsidRPr="00EE7AFB">
        <w:rPr>
          <w:rFonts w:ascii="Times New Roman" w:hAnsi="Times New Roman" w:cs="Times New Roman"/>
          <w:sz w:val="28"/>
          <w:szCs w:val="28"/>
          <w:lang w:val="uk-UA"/>
        </w:rPr>
        <w:t>, 22-24.05.2023 Київ, Україна</w:t>
      </w:r>
      <w:r w:rsidR="00EE7AFB">
        <w:rPr>
          <w:rFonts w:ascii="Times New Roman" w:hAnsi="Times New Roman" w:cs="Times New Roman"/>
          <w:sz w:val="28"/>
          <w:szCs w:val="28"/>
          <w:lang w:val="uk-UA"/>
        </w:rPr>
        <w:t xml:space="preserve"> С.414-417.</w:t>
      </w:r>
      <w:r w:rsidRPr="001C747D">
        <w:rPr>
          <w:rFonts w:ascii="Times New Roman" w:hAnsi="Times New Roman" w:cs="Times New Roman"/>
          <w:sz w:val="28"/>
          <w:szCs w:val="28"/>
          <w:lang w:val="uk-UA"/>
        </w:rPr>
        <w:t xml:space="preserve"> URL: </w:t>
      </w:r>
      <w:hyperlink r:id="rId58" w:history="1">
        <w:r w:rsidR="00EE7AFB" w:rsidRPr="00B27B66">
          <w:rPr>
            <w:rStyle w:val="a4"/>
            <w:rFonts w:ascii="Times New Roman" w:hAnsi="Times New Roman" w:cs="Times New Roman"/>
            <w:sz w:val="28"/>
            <w:szCs w:val="28"/>
            <w:lang w:val="uk-UA"/>
          </w:rPr>
          <w:t>file:///C:/Users/%D0%B0%D0%B4%D0%BC%D0%B8%D0%BD/Downloads/MODERN-PROBLEMS-OF-SCIENCE-EDUCATION-AND-SOCIETY-22-24.05.23%20%D0%9C%D0%B5%D0%BB%D1%8C%D0%BD%D0%B8%D0%BA%20%D0%94%D0%B0%D1%80%D1%87%D1%83%D0%BA.pdf</w:t>
        </w:r>
      </w:hyperlink>
      <w:r w:rsidR="00EE7AFB">
        <w:rPr>
          <w:rFonts w:ascii="Times New Roman" w:hAnsi="Times New Roman" w:cs="Times New Roman"/>
          <w:sz w:val="28"/>
          <w:szCs w:val="28"/>
          <w:lang w:val="uk-UA"/>
        </w:rPr>
        <w:t xml:space="preserve"> </w:t>
      </w:r>
    </w:p>
    <w:p w14:paraId="15875218" w14:textId="54B3AC2A"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Бойчук І.В. Адаптація управління маркетингом до умов пандемії covid-19</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http://journals.khnu.km.ua/vestnik/wp-content/uploads/2021/01/VKNU-ES-2020-N-5-286.pdf#page=38</w:t>
      </w:r>
    </w:p>
    <w:p w14:paraId="036512D4"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lastRenderedPageBreak/>
        <w:t xml:space="preserve">Бондаренко В. М. Маркетингова діяльність підприємств: сучасний зміст. – Київ: </w:t>
      </w:r>
      <w:r w:rsidRPr="00EE7AFB">
        <w:rPr>
          <w:rFonts w:ascii="Times New Roman" w:hAnsi="Times New Roman" w:cs="Times New Roman"/>
          <w:i/>
          <w:sz w:val="28"/>
          <w:szCs w:val="28"/>
          <w:lang w:val="uk-UA"/>
        </w:rPr>
        <w:t>Центр учбової літератури,</w:t>
      </w:r>
      <w:r w:rsidRPr="001C747D">
        <w:rPr>
          <w:rFonts w:ascii="Times New Roman" w:hAnsi="Times New Roman" w:cs="Times New Roman"/>
          <w:sz w:val="28"/>
          <w:szCs w:val="28"/>
          <w:lang w:val="uk-UA"/>
        </w:rPr>
        <w:t xml:space="preserve"> 2016.</w:t>
      </w:r>
    </w:p>
    <w:p w14:paraId="578FF3A8" w14:textId="797FA266"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Валерій І.</w:t>
      </w:r>
      <w:r w:rsidR="006E3751" w:rsidRPr="001C747D">
        <w:rPr>
          <w:rFonts w:ascii="Times New Roman" w:hAnsi="Times New Roman" w:cs="Times New Roman"/>
          <w:sz w:val="28"/>
          <w:szCs w:val="28"/>
          <w:lang w:val="uk-UA"/>
        </w:rPr>
        <w:t>П.</w:t>
      </w:r>
      <w:r w:rsidRPr="001C747D">
        <w:rPr>
          <w:rFonts w:ascii="Times New Roman" w:hAnsi="Times New Roman" w:cs="Times New Roman"/>
          <w:sz w:val="28"/>
          <w:szCs w:val="28"/>
          <w:lang w:val="uk-UA"/>
        </w:rPr>
        <w:t xml:space="preserve"> Дослідження дефініції «антикрихкість підприємств»</w:t>
      </w:r>
      <w:r w:rsidR="006E3751" w:rsidRPr="001C747D">
        <w:rPr>
          <w:rFonts w:ascii="Times New Roman" w:hAnsi="Times New Roman" w:cs="Times New Roman"/>
          <w:sz w:val="28"/>
          <w:szCs w:val="28"/>
          <w:lang w:val="uk-UA"/>
        </w:rPr>
        <w:t xml:space="preserve">. </w:t>
      </w:r>
      <w:r w:rsidR="006E3751" w:rsidRPr="00EE7AFB">
        <w:rPr>
          <w:rFonts w:ascii="Times New Roman" w:hAnsi="Times New Roman" w:cs="Times New Roman"/>
          <w:i/>
          <w:sz w:val="28"/>
          <w:szCs w:val="28"/>
          <w:lang w:val="uk-UA"/>
        </w:rPr>
        <w:t>Науковий журнал «</w:t>
      </w:r>
      <w:r w:rsidR="005834FA" w:rsidRPr="00EE7AFB">
        <w:rPr>
          <w:rFonts w:ascii="Times New Roman" w:hAnsi="Times New Roman" w:cs="Times New Roman"/>
          <w:i/>
          <w:sz w:val="28"/>
          <w:szCs w:val="28"/>
          <w:lang w:val="uk-UA"/>
        </w:rPr>
        <w:t>Economic S</w:t>
      </w:r>
      <w:r w:rsidR="006E3751" w:rsidRPr="00EE7AFB">
        <w:rPr>
          <w:rFonts w:ascii="Times New Roman" w:hAnsi="Times New Roman" w:cs="Times New Roman"/>
          <w:i/>
          <w:sz w:val="28"/>
          <w:szCs w:val="28"/>
          <w:lang w:val="uk-UA"/>
        </w:rPr>
        <w:t>ynergy»</w:t>
      </w:r>
      <w:r w:rsidR="006E3751" w:rsidRPr="001C747D">
        <w:rPr>
          <w:rFonts w:ascii="Times New Roman" w:hAnsi="Times New Roman" w:cs="Times New Roman"/>
          <w:sz w:val="28"/>
          <w:szCs w:val="28"/>
          <w:lang w:val="uk-UA"/>
        </w:rPr>
        <w:t>, випуск 1 (11), 2024</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https://es.istu.edu.ua/EconomicSynergy/article/view/173/139</w:t>
      </w:r>
    </w:p>
    <w:p w14:paraId="4883470D" w14:textId="4C4552BA"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Вино, пиво, напої з CBD. Ринок безалкогольних та низькоалкогольних напоїв зростає: що обирають споживачі – дослідження</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https://nv.ua/ukr/food/drink/bezalkogolni-ta-slaboalkogolni-napoji-stayut-vse-bilsh-populyarnimi-v-sviti-naukovci-50418239.html</w:t>
      </w:r>
    </w:p>
    <w:p w14:paraId="6F49A173" w14:textId="2DBAF36B"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Державна служба статистики України</w:t>
      </w:r>
      <w:r w:rsidR="001F5998">
        <w:rPr>
          <w:rFonts w:ascii="Times New Roman" w:hAnsi="Times New Roman" w:cs="Times New Roman"/>
          <w:sz w:val="28"/>
          <w:szCs w:val="28"/>
          <w:lang w:val="uk-UA"/>
        </w:rPr>
        <w:t>: сайт</w:t>
      </w:r>
      <w:r w:rsidRPr="001C747D">
        <w:rPr>
          <w:rFonts w:ascii="Times New Roman" w:hAnsi="Times New Roman" w:cs="Times New Roman"/>
          <w:sz w:val="28"/>
          <w:szCs w:val="28"/>
          <w:lang w:val="uk-UA"/>
        </w:rPr>
        <w:t xml:space="preserve"> URL: https://www.ukrstat.gov.ua/</w:t>
      </w:r>
    </w:p>
    <w:p w14:paraId="76C3AFE9" w14:textId="719AEC40"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Каплінська Л. Особливості ринку </w:t>
      </w:r>
      <w:r w:rsidR="00EE7AFB">
        <w:rPr>
          <w:rFonts w:ascii="Times New Roman" w:hAnsi="Times New Roman" w:cs="Times New Roman"/>
          <w:sz w:val="28"/>
          <w:szCs w:val="28"/>
          <w:lang w:val="uk-UA"/>
        </w:rPr>
        <w:t xml:space="preserve">безалкогольних напоїв в Україні. </w:t>
      </w:r>
      <w:r w:rsidRPr="001C747D">
        <w:rPr>
          <w:rFonts w:ascii="Times New Roman" w:hAnsi="Times New Roman" w:cs="Times New Roman"/>
          <w:sz w:val="28"/>
          <w:szCs w:val="28"/>
          <w:lang w:val="uk-UA"/>
        </w:rPr>
        <w:t>URL: http://vtei.edu.ua/doc/21_04_2021/123.pdf#page=13</w:t>
      </w:r>
    </w:p>
    <w:p w14:paraId="4C4076A7" w14:textId="41CBA7FB"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Касич А. Молюшенко О. Особливості управління маркетинговою діяльністю підприємства в умовах пандемії</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https://doi.org/10.32782/2524-0072/2021-34-17</w:t>
      </w:r>
    </w:p>
    <w:p w14:paraId="6014CBFE" w14:textId="5100F3E0"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Катаєв А. В. Маркетингові дос</w:t>
      </w:r>
      <w:r w:rsidR="0091400D" w:rsidRPr="001C747D">
        <w:rPr>
          <w:rFonts w:ascii="Times New Roman" w:hAnsi="Times New Roman" w:cs="Times New Roman"/>
          <w:sz w:val="28"/>
          <w:szCs w:val="28"/>
          <w:lang w:val="uk-UA"/>
        </w:rPr>
        <w:t xml:space="preserve">лідження: </w:t>
      </w:r>
      <w:r w:rsidRPr="001C747D">
        <w:rPr>
          <w:rFonts w:ascii="Times New Roman" w:hAnsi="Times New Roman" w:cs="Times New Roman"/>
          <w:sz w:val="28"/>
          <w:szCs w:val="28"/>
          <w:lang w:val="uk-UA"/>
        </w:rPr>
        <w:t>практикум для студ. спец. «Маркетинг» : в 2 ч. / А. В. Катаєв ; Харк. торг.-екон. ін-т Ки</w:t>
      </w:r>
      <w:r w:rsidR="00F9496F">
        <w:rPr>
          <w:rFonts w:ascii="Times New Roman" w:hAnsi="Times New Roman" w:cs="Times New Roman"/>
          <w:sz w:val="28"/>
          <w:szCs w:val="28"/>
          <w:lang w:val="uk-UA"/>
        </w:rPr>
        <w:t>їв. нац. торг.-екон. ун-ту.</w:t>
      </w:r>
    </w:p>
    <w:p w14:paraId="18E2BB9F" w14:textId="4C7AC929" w:rsidR="00F87B64" w:rsidRPr="00F9496F"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Кубишина Н. С., Голобородько А. М. Посилення конкурентоспроможності підприємства інструментарієм внутрішнього маркетингу</w:t>
      </w:r>
      <w:r w:rsidR="00F9496F">
        <w:rPr>
          <w:rFonts w:ascii="Times New Roman" w:hAnsi="Times New Roman" w:cs="Times New Roman"/>
          <w:sz w:val="28"/>
          <w:szCs w:val="28"/>
          <w:lang w:val="uk-UA"/>
        </w:rPr>
        <w:t>.</w:t>
      </w:r>
      <w:r w:rsidR="00F9496F" w:rsidRPr="00F9496F">
        <w:rPr>
          <w:lang w:val="ru-RU"/>
        </w:rPr>
        <w:t xml:space="preserve"> </w:t>
      </w:r>
      <w:r w:rsidR="00F9496F" w:rsidRPr="00F9496F">
        <w:rPr>
          <w:rFonts w:ascii="Times New Roman" w:hAnsi="Times New Roman" w:cs="Times New Roman"/>
          <w:i/>
          <w:sz w:val="28"/>
          <w:szCs w:val="28"/>
          <w:lang w:val="uk-UA"/>
        </w:rPr>
        <w:t>Міжнародна науково-практична конференція.</w:t>
      </w:r>
      <w:r w:rsidR="00F9496F">
        <w:rPr>
          <w:rFonts w:ascii="Times New Roman" w:hAnsi="Times New Roman" w:cs="Times New Roman"/>
          <w:sz w:val="28"/>
          <w:szCs w:val="28"/>
          <w:lang w:val="uk-UA"/>
        </w:rPr>
        <w:t xml:space="preserve"> </w:t>
      </w:r>
      <w:r w:rsidR="00F9496F" w:rsidRPr="00F9496F">
        <w:rPr>
          <w:rFonts w:ascii="Times New Roman" w:hAnsi="Times New Roman" w:cs="Times New Roman"/>
          <w:i/>
          <w:sz w:val="28"/>
          <w:szCs w:val="28"/>
          <w:lang w:val="uk-UA"/>
        </w:rPr>
        <w:t>Актуальні проблеми менеджменту: теоретичні і практичні аспекти.</w:t>
      </w:r>
      <w:r w:rsidRPr="00F9496F">
        <w:rPr>
          <w:rFonts w:ascii="Times New Roman" w:hAnsi="Times New Roman" w:cs="Times New Roman"/>
          <w:sz w:val="28"/>
          <w:szCs w:val="28"/>
          <w:lang w:val="uk-UA"/>
        </w:rPr>
        <w:t xml:space="preserve"> </w:t>
      </w:r>
      <w:r w:rsidR="00F9496F" w:rsidRPr="00F9496F">
        <w:rPr>
          <w:rFonts w:ascii="Times New Roman" w:hAnsi="Times New Roman" w:cs="Times New Roman"/>
          <w:sz w:val="28"/>
          <w:szCs w:val="28"/>
          <w:lang w:val="uk-UA"/>
        </w:rPr>
        <w:t xml:space="preserve">28-29 вересня 2023 р. </w:t>
      </w:r>
      <w:r w:rsidR="00F9496F">
        <w:rPr>
          <w:rFonts w:ascii="Times New Roman" w:hAnsi="Times New Roman" w:cs="Times New Roman"/>
          <w:sz w:val="28"/>
          <w:szCs w:val="28"/>
          <w:lang w:val="uk-UA"/>
        </w:rPr>
        <w:t xml:space="preserve">С. 172-173. </w:t>
      </w:r>
      <w:r w:rsidRPr="00F9496F">
        <w:rPr>
          <w:rFonts w:ascii="Times New Roman" w:hAnsi="Times New Roman" w:cs="Times New Roman"/>
          <w:sz w:val="28"/>
          <w:szCs w:val="28"/>
          <w:lang w:val="uk-UA"/>
        </w:rPr>
        <w:t xml:space="preserve">URL: </w:t>
      </w:r>
      <w:hyperlink r:id="rId59" w:anchor="page=172" w:history="1">
        <w:r w:rsidR="00F9496F" w:rsidRPr="00F9496F">
          <w:rPr>
            <w:rStyle w:val="a4"/>
            <w:rFonts w:ascii="Times New Roman" w:hAnsi="Times New Roman" w:cs="Times New Roman"/>
            <w:sz w:val="28"/>
            <w:szCs w:val="28"/>
            <w:lang w:val="uk-UA"/>
          </w:rPr>
          <w:t>https://dspace.udpu.edu.ua/bitstream/123456789/15975/1/%D0%9E%D0%9D%D0%95%D0%A3_%D0%97%D0%B1%D1%96%D1%80%D0%BD%D0%B8%D0%BA%20%D0%BC%D0%B0%D1%82%D0%B5%D1%80%D1%96%D0%B0%D0%BB%D1%96%D0%B2%20%D0%BA%D0%BE%D0%BD%D1%84%D0%B5%D1%80%D0%B5%D0%BD%D1%86%D1%96%D1%97_28.09.2023.pdf#page=172</w:t>
        </w:r>
      </w:hyperlink>
      <w:r w:rsidR="00F9496F" w:rsidRPr="00F9496F">
        <w:rPr>
          <w:rFonts w:ascii="Times New Roman" w:hAnsi="Times New Roman" w:cs="Times New Roman"/>
          <w:sz w:val="28"/>
          <w:szCs w:val="28"/>
          <w:lang w:val="uk-UA"/>
        </w:rPr>
        <w:t xml:space="preserve"> </w:t>
      </w:r>
    </w:p>
    <w:p w14:paraId="4D448F43" w14:textId="38AC5E29"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lastRenderedPageBreak/>
        <w:t>Кузьминчук Н.В. Куценко Т.М. Терованесова О.Ю. Маркетинговий підхід до забезпечення конкурентоспромоності підприємства в системі стратегічного управління</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https://ndipzir.org.ua/wp-content/uploads/2021/Conf_05.10.21/Conf_-05.10.21_14.pdf</w:t>
      </w:r>
    </w:p>
    <w:p w14:paraId="5A38E8A3" w14:textId="460572AE"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Мазур Н. Братко О. Внутрішній маркетинг в системі управління персоналом/ Тернопільський національний економічний університет</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http://dspace.wunu.edu.ua/bitstream/316497/4135/1/%D0%9C%D0%B0%D0%B7%D1%83%D1%80.pdf</w:t>
      </w:r>
    </w:p>
    <w:p w14:paraId="54419340" w14:textId="077584DE"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Малий І. Крихкість економіки публічного сектору та загрози державності України</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URL:https://core.ac.uk/download/pdf/197272089.pdf</w:t>
      </w:r>
    </w:p>
    <w:p w14:paraId="72BAD683"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Малик І. П., Вецко Т. М. Механізм забезпечення сталого розвитку підприємств України. Сучасні підходи до управління підприємством: </w:t>
      </w:r>
      <w:r w:rsidRPr="007E1113">
        <w:rPr>
          <w:rFonts w:ascii="Times New Roman" w:hAnsi="Times New Roman" w:cs="Times New Roman"/>
          <w:i/>
          <w:sz w:val="28"/>
          <w:szCs w:val="28"/>
          <w:lang w:val="uk-UA"/>
        </w:rPr>
        <w:t xml:space="preserve">зб.тез доп. ІХ Всеукраїнської наук.-практ.конф., </w:t>
      </w:r>
      <w:r w:rsidRPr="001C747D">
        <w:rPr>
          <w:rFonts w:ascii="Times New Roman" w:hAnsi="Times New Roman" w:cs="Times New Roman"/>
          <w:sz w:val="28"/>
          <w:szCs w:val="28"/>
          <w:lang w:val="uk-UA"/>
        </w:rPr>
        <w:t>м. Київ, 12 квіт. 2017 р. Київ, 2017. С. 64-69.</w:t>
      </w:r>
    </w:p>
    <w:p w14:paraId="04C45EBF" w14:textId="51E10EB5"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Мельник В. Л. Формування сучасних маркетингових стратегій в умовах пандемії коронавірусу. Сучасні промислові революції та удосконалення механізмів сестейнового соціально-економічного розвитку: </w:t>
      </w:r>
      <w:r w:rsidRPr="007E1113">
        <w:rPr>
          <w:rFonts w:ascii="Times New Roman" w:hAnsi="Times New Roman" w:cs="Times New Roman"/>
          <w:i/>
          <w:sz w:val="28"/>
          <w:szCs w:val="28"/>
          <w:lang w:val="uk-UA"/>
        </w:rPr>
        <w:t xml:space="preserve">монографія </w:t>
      </w:r>
      <w:r w:rsidRPr="001C747D">
        <w:rPr>
          <w:rFonts w:ascii="Times New Roman" w:hAnsi="Times New Roman" w:cs="Times New Roman"/>
          <w:sz w:val="28"/>
          <w:szCs w:val="28"/>
          <w:lang w:val="uk-UA"/>
        </w:rPr>
        <w:t>/ за ред. Л.Г. Мельника, О.М. Маценка. Суми : Університетська книга,</w:t>
      </w:r>
      <w:r w:rsidR="001C747D">
        <w:rPr>
          <w:rFonts w:ascii="Times New Roman" w:hAnsi="Times New Roman" w:cs="Times New Roman"/>
          <w:sz w:val="28"/>
          <w:szCs w:val="28"/>
          <w:lang w:val="uk-UA"/>
        </w:rPr>
        <w:t xml:space="preserve"> 2021. С. 325−334.  URL:</w:t>
      </w:r>
      <w:r w:rsidRPr="001C747D">
        <w:rPr>
          <w:rFonts w:ascii="Times New Roman" w:hAnsi="Times New Roman" w:cs="Times New Roman"/>
          <w:sz w:val="28"/>
          <w:szCs w:val="28"/>
          <w:lang w:val="uk-UA"/>
        </w:rPr>
        <w:t>https:</w:t>
      </w:r>
      <w:r w:rsidR="001C747D">
        <w:rPr>
          <w:rFonts w:ascii="Times New Roman" w:hAnsi="Times New Roman" w:cs="Times New Roman"/>
          <w:sz w:val="28"/>
          <w:szCs w:val="28"/>
          <w:lang w:val="uk-UA"/>
        </w:rPr>
        <w:t>//essuir.sumdu.edu.ua/bitstream-</w:t>
      </w:r>
      <w:r w:rsidRPr="001C747D">
        <w:rPr>
          <w:rFonts w:ascii="Times New Roman" w:hAnsi="Times New Roman" w:cs="Times New Roman"/>
          <w:sz w:val="28"/>
          <w:szCs w:val="28"/>
          <w:lang w:val="uk-UA"/>
        </w:rPr>
        <w:t>download/123456789/91748/1/Melnyk_Modern_industrial.pdf</w:t>
      </w:r>
    </w:p>
    <w:p w14:paraId="7C73824D"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Мельник Л.Г., Маценко О.М., Дериколенко О.М., Кириленко М.В., Стародуб І.А. Економіка підприємств, територій та макроекономічних систем в умовах цифрових трансформацій: від стабільності й лінійного мислення до антикрихкості та нелінійного, інноваційного мислення. </w:t>
      </w:r>
      <w:r w:rsidRPr="007E1113">
        <w:rPr>
          <w:rFonts w:ascii="Times New Roman" w:hAnsi="Times New Roman" w:cs="Times New Roman"/>
          <w:i/>
          <w:sz w:val="28"/>
          <w:szCs w:val="28"/>
          <w:lang w:val="uk-UA"/>
        </w:rPr>
        <w:t>Міжнародний науковий журнал. Механізм регулювання економіки.</w:t>
      </w:r>
      <w:r w:rsidRPr="001C747D">
        <w:rPr>
          <w:rFonts w:ascii="Times New Roman" w:hAnsi="Times New Roman" w:cs="Times New Roman"/>
          <w:sz w:val="28"/>
          <w:szCs w:val="28"/>
          <w:lang w:val="uk-UA"/>
        </w:rPr>
        <w:t xml:space="preserve"> URL: https://doi.org/10.21272/mer.2021.93.06</w:t>
      </w:r>
    </w:p>
    <w:p w14:paraId="765AB7A9"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Мошек Г.Є. Менеджмент: навч. посіб. / Г.Є. Мошек, Ю.В. Поканєвич, А.С. Соломко та ін.; за заг. ред. Г.Є. Мошека. – К.: Кондор, 2009. – 392 с</w:t>
      </w:r>
    </w:p>
    <w:p w14:paraId="1144B99F" w14:textId="2E54408A"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lastRenderedPageBreak/>
        <w:t>Нечаєва, І., Панкова, А. Ризик-орієнтований підхід до управління змінами. Управління змінами та інновації, (8),</w:t>
      </w:r>
      <w:r w:rsidR="007E1113">
        <w:rPr>
          <w:rFonts w:ascii="Times New Roman" w:hAnsi="Times New Roman" w:cs="Times New Roman"/>
          <w:sz w:val="28"/>
          <w:szCs w:val="28"/>
          <w:lang w:val="uk-UA"/>
        </w:rPr>
        <w:t xml:space="preserve"> С.</w:t>
      </w:r>
      <w:r w:rsidRPr="001C747D">
        <w:rPr>
          <w:rFonts w:ascii="Times New Roman" w:hAnsi="Times New Roman" w:cs="Times New Roman"/>
          <w:sz w:val="28"/>
          <w:szCs w:val="28"/>
          <w:lang w:val="uk-UA"/>
        </w:rPr>
        <w:t xml:space="preserve"> 23-27. 2023</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w:t>
      </w:r>
      <w:hyperlink r:id="rId60" w:history="1">
        <w:r w:rsidR="007E1113" w:rsidRPr="00B27B66">
          <w:rPr>
            <w:rStyle w:val="a4"/>
            <w:rFonts w:ascii="Times New Roman" w:hAnsi="Times New Roman" w:cs="Times New Roman"/>
            <w:sz w:val="28"/>
            <w:szCs w:val="28"/>
            <w:lang w:val="uk-UA"/>
          </w:rPr>
          <w:t>https://doi.org/10.32782/CMI/2023</w:t>
        </w:r>
        <w:r w:rsidR="007E1113">
          <w:rPr>
            <w:rStyle w:val="a4"/>
            <w:rFonts w:ascii="Times New Roman" w:hAnsi="Times New Roman" w:cs="Times New Roman"/>
            <w:sz w:val="28"/>
            <w:szCs w:val="28"/>
            <w:lang w:val="uk-UA"/>
          </w:rPr>
          <w:t>.</w:t>
        </w:r>
        <w:r w:rsidR="007E1113" w:rsidRPr="00B27B66">
          <w:rPr>
            <w:rStyle w:val="a4"/>
            <w:rFonts w:ascii="Times New Roman" w:hAnsi="Times New Roman" w:cs="Times New Roman"/>
            <w:sz w:val="28"/>
            <w:szCs w:val="28"/>
            <w:lang w:val="uk-UA"/>
          </w:rPr>
          <w:t>-8-4О</w:t>
        </w:r>
      </w:hyperlink>
      <w:r w:rsidRPr="001C747D">
        <w:rPr>
          <w:rFonts w:ascii="Times New Roman" w:hAnsi="Times New Roman" w:cs="Times New Roman"/>
          <w:sz w:val="28"/>
          <w:szCs w:val="28"/>
          <w:lang w:val="uk-UA"/>
        </w:rPr>
        <w:t>.</w:t>
      </w:r>
      <w:r w:rsidR="007E1113">
        <w:rPr>
          <w:rFonts w:ascii="Times New Roman" w:hAnsi="Times New Roman" w:cs="Times New Roman"/>
          <w:sz w:val="28"/>
          <w:szCs w:val="28"/>
          <w:lang w:val="uk-UA"/>
        </w:rPr>
        <w:t xml:space="preserve"> </w:t>
      </w:r>
    </w:p>
    <w:p w14:paraId="1491B98B" w14:textId="34FFCB41"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Офіційний сайт «Біола»</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https://biola.ua/ua/about/</w:t>
      </w:r>
    </w:p>
    <w:p w14:paraId="3587C67D" w14:textId="632053CC"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Офіційний сайт «Оболонь»</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https://obolon.ua/ua/production/soft-drinks</w:t>
      </w:r>
    </w:p>
    <w:p w14:paraId="34D67DB5" w14:textId="2163E2F3"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Офіційний сайт «Пепсі»</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https://www.pepsico.ua/</w:t>
      </w:r>
    </w:p>
    <w:p w14:paraId="23A1497E" w14:textId="042158C0"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Офіційний сайт ПрАТ «КАРЛСБЕРГ Україна»</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https://carlsbergukraine.com/</w:t>
      </w:r>
    </w:p>
    <w:p w14:paraId="7D8D3E36" w14:textId="5C13374C"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Перерва І.М., Кінас І.О. Маркетинговий підхід до управління в підприємництві. </w:t>
      </w:r>
      <w:r w:rsidRPr="007E1113">
        <w:rPr>
          <w:rFonts w:ascii="Times New Roman" w:hAnsi="Times New Roman" w:cs="Times New Roman"/>
          <w:i/>
          <w:sz w:val="28"/>
          <w:szCs w:val="28"/>
          <w:lang w:val="uk-UA"/>
        </w:rPr>
        <w:t xml:space="preserve">Вісник ЧНУ ім. Б. Хмельницького. Серія «Економічні науки». </w:t>
      </w:r>
      <w:r w:rsidR="007E1113">
        <w:rPr>
          <w:rFonts w:ascii="Times New Roman" w:hAnsi="Times New Roman" w:cs="Times New Roman"/>
          <w:sz w:val="28"/>
          <w:szCs w:val="28"/>
          <w:lang w:val="uk-UA"/>
        </w:rPr>
        <w:t xml:space="preserve">2021. № 3. </w:t>
      </w:r>
      <w:r w:rsidRPr="001C747D">
        <w:rPr>
          <w:rFonts w:ascii="Times New Roman" w:hAnsi="Times New Roman" w:cs="Times New Roman"/>
          <w:sz w:val="28"/>
          <w:szCs w:val="28"/>
          <w:lang w:val="uk-UA"/>
        </w:rPr>
        <w:t>URL:  http://repository.hneu.edu.ua/bitstream/123456789/27067/1/%D0%9F%D0%B5%D1%80%D0%B5%D1%80%D0%B2%D0%B0%20%D0%86._%D0%9A%D1%96%D0%BD%D0%B0%D1%81%20%D0%86._%D0%9C%D0%90%D0%A0%D0%9A%D0%95%D0%A2%D0%98%D0%9D%D0%93%D0%9E%D0%92%D0%98%D0%99%20%D0%9F%D0%86%D0%94%D0%A5%D0%86%D0%94%20%D0%94%D0%9E%20%D0%A3%D0%9F%D0%A0%D0%90%D0%92%D0%9B%D0%86%D0%9D%D0%9D%D0%AF%20%D0%92%20%D0%9F%D0%86%D0%94%D0%9F%D0%A0%D0%98%D0%84%D0%9C%D0%9D%D0%98%D0%A6%D0%A2%D0%92%D0%86.pdf</w:t>
      </w:r>
    </w:p>
    <w:p w14:paraId="2E989CD9"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Пілецька, С.Т., Петровська, С.В. Інструменти маркетингу в антикризовому управлінні. </w:t>
      </w:r>
      <w:r w:rsidRPr="007E1113">
        <w:rPr>
          <w:rFonts w:ascii="Times New Roman" w:hAnsi="Times New Roman" w:cs="Times New Roman"/>
          <w:i/>
          <w:sz w:val="28"/>
          <w:szCs w:val="28"/>
          <w:lang w:val="uk-UA"/>
        </w:rPr>
        <w:t>Економічний вісник Донбасу</w:t>
      </w:r>
      <w:r w:rsidRPr="001C747D">
        <w:rPr>
          <w:rFonts w:ascii="Times New Roman" w:hAnsi="Times New Roman" w:cs="Times New Roman"/>
          <w:sz w:val="28"/>
          <w:szCs w:val="28"/>
          <w:lang w:val="uk-UA"/>
        </w:rPr>
        <w:t>. — 2020. — № 2 (60). — С. 158-164 . — Бібліогр.: 14 назв. — укр. URL:  http://dspace.nbuv.gov.ua/handle/123456789/171642</w:t>
      </w:r>
    </w:p>
    <w:p w14:paraId="2FC5F4CB"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Податковий кодекс України : Кодекс України від 02.12.2010 № 2755-VI : станом на 1 жовт. 2024 р. URL: https://zakon.rada.gov.ua/laws/show/2755-17#Text</w:t>
      </w:r>
    </w:p>
    <w:p w14:paraId="584CDFEB"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Про захист прав споживачів : Закон України від 12.05.1991 № 1023-XII : станом на 19 листоп. 2022 р. URL: https://zakon.rada.gov.ua/laws/show/1023-12#Text</w:t>
      </w:r>
    </w:p>
    <w:p w14:paraId="183721DA" w14:textId="4C3C8F7E"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lastRenderedPageBreak/>
        <w:t>Про охорону прав на знаки для товарів і послуг : Закон Укра</w:t>
      </w:r>
      <w:r w:rsidR="001C747D">
        <w:rPr>
          <w:rFonts w:ascii="Times New Roman" w:hAnsi="Times New Roman" w:cs="Times New Roman"/>
          <w:sz w:val="28"/>
          <w:szCs w:val="28"/>
          <w:lang w:val="uk-UA"/>
        </w:rPr>
        <w:t>їни від 15.12.1993 № 3689-XII:</w:t>
      </w:r>
      <w:r w:rsidRPr="001C747D">
        <w:rPr>
          <w:rFonts w:ascii="Times New Roman" w:hAnsi="Times New Roman" w:cs="Times New Roman"/>
          <w:sz w:val="28"/>
          <w:szCs w:val="28"/>
          <w:lang w:val="uk-UA"/>
        </w:rPr>
        <w:t>станом на 31 груд. 2023 р. URL: https://zakon.rada.gov.ua/laws/show/3689-12#Text</w:t>
      </w:r>
    </w:p>
    <w:p w14:paraId="161A55C1" w14:textId="0D617DF4"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Профіль бізнесу Carlsberg Group</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https://latifundist.com/kompanii/2125-carlsberg-group</w:t>
      </w:r>
    </w:p>
    <w:p w14:paraId="0B589160" w14:textId="1881575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Радутний О.Е. Антикрихкість саморозвитку особистості проти чорного лебедя штучного інтелекту та цифрової людини в проблеми саморозвитку особистості в сучасному суспільстві: матеріали. </w:t>
      </w:r>
      <w:r w:rsidR="00EE7AFB">
        <w:rPr>
          <w:rFonts w:ascii="Times New Roman" w:hAnsi="Times New Roman" w:cs="Times New Roman"/>
          <w:i/>
          <w:sz w:val="28"/>
          <w:szCs w:val="28"/>
          <w:lang w:val="uk-UA"/>
        </w:rPr>
        <w:t>Міжнар</w:t>
      </w:r>
      <w:r w:rsidRPr="00EE7AFB">
        <w:rPr>
          <w:rFonts w:ascii="Times New Roman" w:hAnsi="Times New Roman" w:cs="Times New Roman"/>
          <w:i/>
          <w:sz w:val="28"/>
          <w:szCs w:val="28"/>
          <w:lang w:val="uk-UA"/>
        </w:rPr>
        <w:t>. наук. -практ. конф</w:t>
      </w:r>
      <w:r w:rsidRPr="001C747D">
        <w:rPr>
          <w:rFonts w:ascii="Times New Roman" w:hAnsi="Times New Roman" w:cs="Times New Roman"/>
          <w:sz w:val="28"/>
          <w:szCs w:val="28"/>
          <w:lang w:val="uk-UA"/>
        </w:rPr>
        <w:t>., 15 листоп</w:t>
      </w:r>
      <w:r w:rsidR="00EE7AFB">
        <w:rPr>
          <w:rFonts w:ascii="Times New Roman" w:hAnsi="Times New Roman" w:cs="Times New Roman"/>
          <w:sz w:val="28"/>
          <w:szCs w:val="28"/>
          <w:lang w:val="uk-UA"/>
        </w:rPr>
        <w:t>ада</w:t>
      </w:r>
      <w:r w:rsidRPr="001C747D">
        <w:rPr>
          <w:rFonts w:ascii="Times New Roman" w:hAnsi="Times New Roman" w:cs="Times New Roman"/>
          <w:sz w:val="28"/>
          <w:szCs w:val="28"/>
          <w:lang w:val="uk-UA"/>
        </w:rPr>
        <w:t xml:space="preserve"> 2019 р. С.133.</w:t>
      </w:r>
    </w:p>
    <w:p w14:paraId="5FCDD58F" w14:textId="21B3D3A8"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Ринок безалкогольних та слабоалкогольних напоїв у світі буде зростати. Журнал «Напої. Технології та Інновації»</w:t>
      </w:r>
      <w:r w:rsidR="00EE7AFB">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https://techdrinks.info/rynok-bezalkogolnyh-ta-slaboalkogolnyh-napoyiv-u-sviti-bude-zrostaty/</w:t>
      </w:r>
    </w:p>
    <w:p w14:paraId="7686A5F0"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Россоха В. В. Маркетинговий менеджмент в системі управління підприємством. АгроІнКом. 2012. №10-12. С.108-112</w:t>
      </w:r>
    </w:p>
    <w:p w14:paraId="2698E3F9" w14:textId="6FDDC73D"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Руденко М.В. Кравченко О.О. Маренич А.І Лакутін Д.В. Управління маркетингом персоналу підприємств: виклики та перспективи</w:t>
      </w:r>
      <w:r w:rsidR="007E1113">
        <w:rPr>
          <w:rFonts w:ascii="Times New Roman" w:hAnsi="Times New Roman" w:cs="Times New Roman"/>
          <w:sz w:val="28"/>
          <w:szCs w:val="28"/>
          <w:lang w:val="uk-UA"/>
        </w:rPr>
        <w:t>.</w:t>
      </w:r>
      <w:r w:rsidRPr="001C747D">
        <w:rPr>
          <w:rFonts w:ascii="Times New Roman" w:hAnsi="Times New Roman" w:cs="Times New Roman"/>
          <w:sz w:val="28"/>
          <w:szCs w:val="28"/>
          <w:lang w:val="uk-UA"/>
        </w:rPr>
        <w:t xml:space="preserve"> URL:    https://doi.org/10.20535/2307-5651.26.2023.287419</w:t>
      </w:r>
    </w:p>
    <w:p w14:paraId="526E7DA1"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Сarlsberg Ukraine у топ-50 кращих роботодавців – рейтинг Forbes. URL:   https://socportal.info/ua/news/carlsberg-ukraine-u-top-50-krashchikh-robotodavtciv-reiting-forbes/</w:t>
      </w:r>
    </w:p>
    <w:p w14:paraId="73D66FD6"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Талеб Н. Антикрихкість. Про (не)вразливе у реальному житті. Київ: Наш формат, 2020. 3-е видання. 400 с</w:t>
      </w:r>
    </w:p>
    <w:p w14:paraId="048D6998"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Талеб Н. Чорний лебідь. Під знаком невизначеності. Київ: Наш формат. 2019. 2-ге видання. 392 с.</w:t>
      </w:r>
    </w:p>
    <w:p w14:paraId="4018A1A5"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Филюк Г.М., Сірик Т.О. Антикрихкість як нова стратегія досягнення переваг підприємства. </w:t>
      </w:r>
      <w:r w:rsidRPr="007E1113">
        <w:rPr>
          <w:rFonts w:ascii="Times New Roman" w:hAnsi="Times New Roman" w:cs="Times New Roman"/>
          <w:i/>
          <w:sz w:val="28"/>
          <w:szCs w:val="28"/>
          <w:lang w:val="uk-UA"/>
        </w:rPr>
        <w:t>Приазовський економічний вісник.</w:t>
      </w:r>
      <w:r w:rsidRPr="001C747D">
        <w:rPr>
          <w:rFonts w:ascii="Times New Roman" w:hAnsi="Times New Roman" w:cs="Times New Roman"/>
          <w:sz w:val="28"/>
          <w:szCs w:val="28"/>
          <w:lang w:val="uk-UA"/>
        </w:rPr>
        <w:t xml:space="preserve"> URL: http://pev.kpu.zp.ua/journals/2021/2_25_ukr/11.pdf</w:t>
      </w:r>
    </w:p>
    <w:p w14:paraId="0BFDFDFA" w14:textId="7F9411A9"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lastRenderedPageBreak/>
        <w:t xml:space="preserve">Язвінська Н. В. Конкурентоспроможність підприємства як комплексний показник ефективності </w:t>
      </w:r>
      <w:r w:rsidR="00EE7AFB">
        <w:rPr>
          <w:rFonts w:ascii="Times New Roman" w:hAnsi="Times New Roman" w:cs="Times New Roman"/>
          <w:sz w:val="28"/>
          <w:szCs w:val="28"/>
          <w:lang w:val="uk-UA"/>
        </w:rPr>
        <w:t>виробничо-</w:t>
      </w:r>
      <w:r w:rsidR="00EE7AFB" w:rsidRPr="001C747D">
        <w:rPr>
          <w:rFonts w:ascii="Times New Roman" w:hAnsi="Times New Roman" w:cs="Times New Roman"/>
          <w:sz w:val="28"/>
          <w:szCs w:val="28"/>
          <w:lang w:val="uk-UA"/>
        </w:rPr>
        <w:t>ринкової</w:t>
      </w:r>
      <w:r w:rsidR="007E1113">
        <w:rPr>
          <w:rFonts w:ascii="Times New Roman" w:hAnsi="Times New Roman" w:cs="Times New Roman"/>
          <w:sz w:val="28"/>
          <w:szCs w:val="28"/>
          <w:lang w:val="uk-UA"/>
        </w:rPr>
        <w:t xml:space="preserve"> діяльності підприємства.</w:t>
      </w:r>
      <w:r w:rsidRPr="001C747D">
        <w:rPr>
          <w:rFonts w:ascii="Times New Roman" w:hAnsi="Times New Roman" w:cs="Times New Roman"/>
          <w:sz w:val="28"/>
          <w:szCs w:val="28"/>
          <w:lang w:val="uk-UA"/>
        </w:rPr>
        <w:t xml:space="preserve"> </w:t>
      </w:r>
      <w:r w:rsidRPr="007E1113">
        <w:rPr>
          <w:rFonts w:ascii="Times New Roman" w:hAnsi="Times New Roman" w:cs="Times New Roman"/>
          <w:i/>
          <w:sz w:val="28"/>
          <w:szCs w:val="28"/>
          <w:lang w:val="uk-UA"/>
        </w:rPr>
        <w:t>Економіка підприємства.</w:t>
      </w:r>
      <w:r w:rsidRPr="001C747D">
        <w:rPr>
          <w:rFonts w:ascii="Times New Roman" w:hAnsi="Times New Roman" w:cs="Times New Roman"/>
          <w:sz w:val="28"/>
          <w:szCs w:val="28"/>
          <w:lang w:val="uk-UA"/>
        </w:rPr>
        <w:t xml:space="preserve"> Дніпропетровськ, 2004. С. 57–64.</w:t>
      </w:r>
    </w:p>
    <w:p w14:paraId="2A051ACA" w14:textId="77A14455"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Язвінська Н. Вишницька С. Формування антикрихкої конкурентоздатності підприємства – маркетинговий підхід. № 22 (2022): </w:t>
      </w:r>
      <w:r w:rsidRPr="00EE7AFB">
        <w:rPr>
          <w:rFonts w:ascii="Times New Roman" w:hAnsi="Times New Roman" w:cs="Times New Roman"/>
          <w:i/>
          <w:sz w:val="28"/>
          <w:szCs w:val="28"/>
          <w:lang w:val="uk-UA"/>
        </w:rPr>
        <w:t>Економічний вісник НТУУ «Київський політехнічний інститут»</w:t>
      </w:r>
      <w:r w:rsidR="00EE7AFB">
        <w:rPr>
          <w:rFonts w:ascii="Times New Roman" w:hAnsi="Times New Roman" w:cs="Times New Roman"/>
          <w:sz w:val="28"/>
          <w:szCs w:val="28"/>
          <w:lang w:val="uk-UA"/>
        </w:rPr>
        <w:t xml:space="preserve">. </w:t>
      </w:r>
      <w:r w:rsidRPr="001C747D">
        <w:rPr>
          <w:rFonts w:ascii="Times New Roman" w:hAnsi="Times New Roman" w:cs="Times New Roman"/>
          <w:sz w:val="28"/>
          <w:szCs w:val="28"/>
          <w:lang w:val="uk-UA"/>
        </w:rPr>
        <w:t>URL: https://doi.org/10.20535/2307-5651.22.2022.260164</w:t>
      </w:r>
    </w:p>
    <w:p w14:paraId="20E18F5A" w14:textId="1B224815"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Язвінська Н. Система ознак маркетингової антикрихкості бізнесу. Бренд-менеджмент: маркетингові технології. </w:t>
      </w:r>
      <w:r w:rsidRPr="00EE7AFB">
        <w:rPr>
          <w:rFonts w:ascii="Times New Roman" w:hAnsi="Times New Roman" w:cs="Times New Roman"/>
          <w:i/>
          <w:sz w:val="28"/>
          <w:szCs w:val="28"/>
          <w:lang w:val="uk-UA"/>
        </w:rPr>
        <w:t>Тези доп. V Міжнар. наук.-практ. конф.</w:t>
      </w:r>
      <w:r w:rsidRPr="001C747D">
        <w:rPr>
          <w:rFonts w:ascii="Times New Roman" w:hAnsi="Times New Roman" w:cs="Times New Roman"/>
          <w:sz w:val="28"/>
          <w:szCs w:val="28"/>
          <w:lang w:val="uk-UA"/>
        </w:rPr>
        <w:t xml:space="preserve"> (Київ, 14 берез. 2023 р.) / відп. ред. А. Мазаракі. – Київ : Держ. торг.-екон. ун-т, </w:t>
      </w:r>
      <w:r w:rsidR="007E1113">
        <w:rPr>
          <w:rFonts w:ascii="Times New Roman" w:hAnsi="Times New Roman" w:cs="Times New Roman"/>
          <w:sz w:val="28"/>
          <w:szCs w:val="28"/>
          <w:lang w:val="uk-UA"/>
        </w:rPr>
        <w:t>2023. – 516 с. – Укр. та англ. м</w:t>
      </w:r>
      <w:r w:rsidRPr="001C747D">
        <w:rPr>
          <w:rFonts w:ascii="Times New Roman" w:hAnsi="Times New Roman" w:cs="Times New Roman"/>
          <w:sz w:val="28"/>
          <w:szCs w:val="28"/>
          <w:lang w:val="uk-UA"/>
        </w:rPr>
        <w:t>овами. URL:  https://knute.edu.ua/file/MzEyMQ==/dfa2684085a58809d90b630a0fe26059.pdf#page=515</w:t>
      </w:r>
    </w:p>
    <w:p w14:paraId="08452C9E" w14:textId="77777777" w:rsidR="00F87B64" w:rsidRPr="001C747D" w:rsidRDefault="00F87B64" w:rsidP="00617893">
      <w:pPr>
        <w:numPr>
          <w:ilvl w:val="0"/>
          <w:numId w:val="30"/>
        </w:numPr>
        <w:spacing w:after="0" w:line="360" w:lineRule="auto"/>
        <w:contextualSpacing/>
        <w:jc w:val="both"/>
        <w:rPr>
          <w:rFonts w:ascii="Times New Roman" w:hAnsi="Times New Roman" w:cs="Times New Roman"/>
          <w:sz w:val="28"/>
          <w:szCs w:val="28"/>
          <w:lang w:val="uk-UA"/>
        </w:rPr>
      </w:pPr>
      <w:r w:rsidRPr="001C747D">
        <w:rPr>
          <w:rFonts w:ascii="Times New Roman" w:hAnsi="Times New Roman" w:cs="Times New Roman"/>
          <w:sz w:val="28"/>
          <w:szCs w:val="28"/>
          <w:lang w:val="uk-UA"/>
        </w:rPr>
        <w:t xml:space="preserve">Язвінська Н., Мішкур О. Аналіз конкурентного середовища в забезпеченні антикрихкості підприємства. Підприємництво, торгівля, маркетинг: стратегії, технології та інновації: </w:t>
      </w:r>
      <w:r w:rsidRPr="00EE7AFB">
        <w:rPr>
          <w:rFonts w:ascii="Times New Roman" w:hAnsi="Times New Roman" w:cs="Times New Roman"/>
          <w:i/>
          <w:sz w:val="28"/>
          <w:szCs w:val="28"/>
          <w:lang w:val="uk-UA"/>
        </w:rPr>
        <w:t>тези доп. VI Міжнар. наук.- практ. інтернет-конф</w:t>
      </w:r>
      <w:r w:rsidRPr="001C747D">
        <w:rPr>
          <w:rFonts w:ascii="Times New Roman" w:hAnsi="Times New Roman" w:cs="Times New Roman"/>
          <w:sz w:val="28"/>
          <w:szCs w:val="28"/>
          <w:lang w:val="uk-UA"/>
        </w:rPr>
        <w:t>. (Київ, 27 трав. 2023 р.) / відп. ред. В. А. Осика. – Київ : Держ. торг.-екон. ун-т, 2023. – 336 с. – Укр., англ. мовами.  URL:  http://www.ndekc.lviv.ua/pdf/1409233.pdf#page=156</w:t>
      </w:r>
    </w:p>
    <w:p w14:paraId="7BD7F7B2"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Antifragile Marketing: Ways to Gain from Disorder - Scott Fenstermaker. ScottFenstermaker.com. URL: https://scottfenstermaker.com/antifragile-marketing-ways-to-gain-from-disorder/</w:t>
      </w:r>
    </w:p>
    <w:p w14:paraId="274673A2"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 xml:space="preserve">Antifragility Amid the COVID-19 Crisis. - PMC. </w:t>
      </w:r>
      <w:r w:rsidRPr="00EE7AFB">
        <w:rPr>
          <w:rFonts w:ascii="Times New Roman" w:hAnsi="Times New Roman" w:cs="Times New Roman"/>
          <w:i/>
          <w:sz w:val="28"/>
          <w:szCs w:val="28"/>
          <w:lang w:val="uk-UA"/>
        </w:rPr>
        <w:t>PMC Home</w:t>
      </w:r>
      <w:r w:rsidRPr="003E5FC8">
        <w:rPr>
          <w:rFonts w:ascii="Times New Roman" w:hAnsi="Times New Roman" w:cs="Times New Roman"/>
          <w:sz w:val="28"/>
          <w:szCs w:val="28"/>
          <w:lang w:val="uk-UA"/>
        </w:rPr>
        <w:t>. URL: https://pmc.ncbi.nlm.nih.gov/articles/PMC7574796/</w:t>
      </w:r>
    </w:p>
    <w:p w14:paraId="54CECD04"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Beverages Market Size | Mordor Intelligence. Market Research Company - Mordor Intelligence™. URL: https://www.mordorintelligence.com/industry-reports/beverages-market</w:t>
      </w:r>
    </w:p>
    <w:p w14:paraId="1C9BF104" w14:textId="2B6729A7" w:rsidR="00EE6D30" w:rsidRPr="001C747D" w:rsidRDefault="003E5FC8" w:rsidP="00617893">
      <w:pPr>
        <w:numPr>
          <w:ilvl w:val="0"/>
          <w:numId w:val="30"/>
        </w:numPr>
        <w:spacing w:after="0" w:line="360" w:lineRule="auto"/>
        <w:contextualSpacing/>
        <w:jc w:val="both"/>
        <w:rPr>
          <w:rFonts w:ascii="Times New Roman" w:hAnsi="Times New Roman" w:cs="Times New Roman"/>
          <w:sz w:val="28"/>
          <w:szCs w:val="28"/>
          <w:u w:val="single"/>
          <w:lang w:val="uk-UA"/>
        </w:rPr>
      </w:pPr>
      <w:r w:rsidRPr="003E5FC8">
        <w:rPr>
          <w:rFonts w:ascii="Times New Roman" w:hAnsi="Times New Roman" w:cs="Times New Roman"/>
          <w:sz w:val="28"/>
          <w:szCs w:val="28"/>
          <w:lang w:val="uk-UA"/>
        </w:rPr>
        <w:lastRenderedPageBreak/>
        <w:t>Carlsberg змінив ППБ як пивного спонсора збірної України з футболу</w:t>
      </w:r>
      <w:r w:rsidR="007E1113">
        <w:rPr>
          <w:rFonts w:ascii="Times New Roman" w:hAnsi="Times New Roman" w:cs="Times New Roman"/>
          <w:sz w:val="28"/>
          <w:szCs w:val="28"/>
          <w:lang w:val="uk-UA"/>
        </w:rPr>
        <w:t>.</w:t>
      </w:r>
      <w:r w:rsidRPr="003E5FC8">
        <w:rPr>
          <w:rFonts w:ascii="Times New Roman" w:hAnsi="Times New Roman" w:cs="Times New Roman"/>
          <w:sz w:val="28"/>
          <w:szCs w:val="28"/>
          <w:lang w:val="uk-UA"/>
        </w:rPr>
        <w:t xml:space="preserve"> URL:  </w:t>
      </w:r>
      <w:hyperlink r:id="rId61" w:history="1">
        <w:r w:rsidR="00BF56D3" w:rsidRPr="001C747D">
          <w:rPr>
            <w:rFonts w:ascii="Times New Roman" w:hAnsi="Times New Roman" w:cs="Times New Roman"/>
            <w:sz w:val="28"/>
            <w:szCs w:val="28"/>
            <w:u w:val="single"/>
            <w:lang w:val="uk-UA"/>
          </w:rPr>
          <w:t>https://interfax.com.ua/news/sport/716393.html</w:t>
        </w:r>
      </w:hyperlink>
    </w:p>
    <w:p w14:paraId="2579E2C6" w14:textId="4514C66F"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Carlsberg: новини компанії, інформація про Carlsberg. Forbes.ua</w:t>
      </w:r>
      <w:r w:rsidR="007E1113">
        <w:rPr>
          <w:rFonts w:ascii="Times New Roman" w:hAnsi="Times New Roman" w:cs="Times New Roman"/>
          <w:sz w:val="28"/>
          <w:szCs w:val="28"/>
          <w:lang w:val="uk-UA"/>
        </w:rPr>
        <w:t>.</w:t>
      </w:r>
      <w:r w:rsidRPr="003E5FC8">
        <w:rPr>
          <w:rFonts w:ascii="Times New Roman" w:hAnsi="Times New Roman" w:cs="Times New Roman"/>
          <w:sz w:val="28"/>
          <w:szCs w:val="28"/>
          <w:lang w:val="uk-UA"/>
        </w:rPr>
        <w:t xml:space="preserve"> URL: https://forbes.ua/profile/carlsberg-290</w:t>
      </w:r>
    </w:p>
    <w:p w14:paraId="4FFD81DF"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 xml:space="preserve">Derevianko, O. Study of stability and antifragility of reputation in view of multi-vector character of reputation management of enterprises. </w:t>
      </w:r>
      <w:r w:rsidRPr="00EE7AFB">
        <w:rPr>
          <w:rFonts w:ascii="Times New Roman" w:hAnsi="Times New Roman" w:cs="Times New Roman"/>
          <w:i/>
          <w:sz w:val="28"/>
          <w:szCs w:val="28"/>
          <w:lang w:val="uk-UA"/>
        </w:rPr>
        <w:t>Eureka</w:t>
      </w:r>
      <w:r w:rsidRPr="003E5FC8">
        <w:rPr>
          <w:rFonts w:ascii="Times New Roman" w:hAnsi="Times New Roman" w:cs="Times New Roman"/>
          <w:sz w:val="28"/>
          <w:szCs w:val="28"/>
          <w:lang w:val="uk-UA"/>
        </w:rPr>
        <w:t xml:space="preserve">: SH 2017, 48-56. URL: </w:t>
      </w:r>
      <w:hyperlink r:id="rId62" w:history="1">
        <w:r w:rsidR="00BF56D3" w:rsidRPr="001C747D">
          <w:rPr>
            <w:rFonts w:ascii="Times New Roman" w:hAnsi="Times New Roman" w:cs="Times New Roman"/>
            <w:sz w:val="28"/>
            <w:szCs w:val="28"/>
            <w:u w:val="single"/>
            <w:lang w:val="uk-UA"/>
          </w:rPr>
          <w:t>https://journal.eu-jr.eu/social/article/view/432/397</w:t>
        </w:r>
      </w:hyperlink>
    </w:p>
    <w:p w14:paraId="4B6C2DD7" w14:textId="53EBD931"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 xml:space="preserve">ESG звіт </w:t>
      </w:r>
      <w:r w:rsidRPr="003E5FC8">
        <w:rPr>
          <w:rFonts w:ascii="Times New Roman" w:hAnsi="Times New Roman" w:cs="Times New Roman"/>
          <w:sz w:val="28"/>
          <w:szCs w:val="28"/>
        </w:rPr>
        <w:t>C</w:t>
      </w:r>
      <w:r w:rsidRPr="003E5FC8">
        <w:rPr>
          <w:rFonts w:ascii="Times New Roman" w:hAnsi="Times New Roman" w:cs="Times New Roman"/>
          <w:sz w:val="28"/>
          <w:szCs w:val="28"/>
          <w:lang w:val="uk-UA"/>
        </w:rPr>
        <w:t>arlsberg Ukraine 2023</w:t>
      </w:r>
      <w:r w:rsidR="00EE7AFB">
        <w:rPr>
          <w:rFonts w:ascii="Times New Roman" w:hAnsi="Times New Roman" w:cs="Times New Roman"/>
          <w:sz w:val="28"/>
          <w:szCs w:val="28"/>
          <w:lang w:val="uk-UA"/>
        </w:rPr>
        <w:t>.</w:t>
      </w:r>
      <w:r w:rsidRPr="003E5FC8">
        <w:rPr>
          <w:rFonts w:ascii="Times New Roman" w:hAnsi="Times New Roman" w:cs="Times New Roman"/>
          <w:sz w:val="28"/>
          <w:szCs w:val="28"/>
          <w:lang w:val="uk-UA"/>
        </w:rPr>
        <w:t xml:space="preserve"> </w:t>
      </w:r>
      <w:r w:rsidRPr="003E5FC8">
        <w:rPr>
          <w:rFonts w:ascii="Times New Roman" w:hAnsi="Times New Roman" w:cs="Times New Roman"/>
          <w:sz w:val="28"/>
          <w:szCs w:val="28"/>
        </w:rPr>
        <w:t>URL:</w:t>
      </w:r>
      <w:r w:rsidRPr="003E5FC8">
        <w:rPr>
          <w:rFonts w:ascii="Times New Roman" w:hAnsi="Times New Roman" w:cs="Times New Roman"/>
          <w:sz w:val="28"/>
          <w:szCs w:val="28"/>
          <w:lang w:val="uk-UA"/>
        </w:rPr>
        <w:t xml:space="preserve">  </w:t>
      </w:r>
      <w:hyperlink r:id="rId63" w:history="1">
        <w:r w:rsidR="00BF56D3" w:rsidRPr="001C747D">
          <w:rPr>
            <w:rFonts w:ascii="Times New Roman" w:hAnsi="Times New Roman" w:cs="Times New Roman"/>
            <w:sz w:val="28"/>
            <w:szCs w:val="28"/>
            <w:u w:val="single"/>
            <w:lang w:val="uk-UA"/>
          </w:rPr>
          <w:t>https://carlsbergukraine.com/media/ewrni4a5/2023_report_ukr.pdf</w:t>
        </w:r>
      </w:hyperlink>
    </w:p>
    <w:p w14:paraId="1027652E"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 xml:space="preserve">Key statistics: the no-alcohol and low-alcohol market - IWSR. </w:t>
      </w:r>
      <w:r w:rsidRPr="00EE7AFB">
        <w:rPr>
          <w:rFonts w:ascii="Times New Roman" w:hAnsi="Times New Roman" w:cs="Times New Roman"/>
          <w:i/>
          <w:sz w:val="28"/>
          <w:szCs w:val="28"/>
          <w:lang w:val="uk-UA"/>
        </w:rPr>
        <w:t>IWSR.</w:t>
      </w:r>
      <w:r w:rsidRPr="003E5FC8">
        <w:rPr>
          <w:rFonts w:ascii="Times New Roman" w:hAnsi="Times New Roman" w:cs="Times New Roman"/>
          <w:sz w:val="28"/>
          <w:szCs w:val="28"/>
          <w:lang w:val="uk-UA"/>
        </w:rPr>
        <w:t xml:space="preserve"> URL: https://www.theiwsr.com/key-statistics-the-no-alcohol-and-low-alcohol-market/</w:t>
      </w:r>
    </w:p>
    <w:p w14:paraId="5261418B"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Low and No Alcohol Beverage Market Trends in Europe. Vegan. Innova Market Insights - Your Insights Partner for Growth. URL: https://www.innovamarketinsights.com/trends/no-alcohol-beverage/</w:t>
      </w:r>
    </w:p>
    <w:p w14:paraId="781C554C"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 xml:space="preserve">Murray B. Building an Antifragile Organisation - CEO Today. </w:t>
      </w:r>
      <w:r w:rsidRPr="00EE7AFB">
        <w:rPr>
          <w:rFonts w:ascii="Times New Roman" w:hAnsi="Times New Roman" w:cs="Times New Roman"/>
          <w:i/>
          <w:sz w:val="28"/>
          <w:szCs w:val="28"/>
          <w:lang w:val="uk-UA"/>
        </w:rPr>
        <w:t>CEO Today</w:t>
      </w:r>
      <w:r w:rsidRPr="003E5FC8">
        <w:rPr>
          <w:rFonts w:ascii="Times New Roman" w:hAnsi="Times New Roman" w:cs="Times New Roman"/>
          <w:sz w:val="28"/>
          <w:szCs w:val="28"/>
          <w:lang w:val="uk-UA"/>
        </w:rPr>
        <w:t>. URL: https://www.ceotodaymagazine.com/2020/10/building-an-antifragile-organisation/</w:t>
      </w:r>
    </w:p>
    <w:p w14:paraId="720142B6"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No-alcohol share of overall alcohol market expected to grow to nearly 4% by 2027 - IWSR. IWSR. URL: https://www.theiwsr.com/no-alcohol-share-of-overall-alcohol-market-expected-to-grow-to-nearly-4-by-2027/</w:t>
      </w:r>
    </w:p>
    <w:p w14:paraId="356934EE" w14:textId="77777777" w:rsidR="003E5FC8" w:rsidRPr="003E5FC8" w:rsidRDefault="00CE3C66" w:rsidP="00617893">
      <w:pPr>
        <w:numPr>
          <w:ilvl w:val="0"/>
          <w:numId w:val="30"/>
        </w:numPr>
        <w:spacing w:after="0" w:line="360" w:lineRule="auto"/>
        <w:contextualSpacing/>
        <w:jc w:val="both"/>
        <w:rPr>
          <w:rFonts w:ascii="Times New Roman" w:hAnsi="Times New Roman" w:cs="Times New Roman"/>
          <w:sz w:val="28"/>
          <w:szCs w:val="28"/>
          <w:lang w:val="uk-UA"/>
        </w:rPr>
      </w:pPr>
      <w:hyperlink r:id="rId64" w:history="1">
        <w:r w:rsidR="00BF56D3" w:rsidRPr="001C747D">
          <w:rPr>
            <w:rFonts w:ascii="Times New Roman" w:hAnsi="Times New Roman" w:cs="Times New Roman"/>
            <w:sz w:val="28"/>
            <w:szCs w:val="28"/>
          </w:rPr>
          <w:t>Platje</w:t>
        </w:r>
      </w:hyperlink>
      <w:r w:rsidR="003E5FC8" w:rsidRPr="003E5FC8">
        <w:rPr>
          <w:rFonts w:ascii="Times New Roman" w:hAnsi="Times New Roman" w:cs="Times New Roman"/>
          <w:sz w:val="28"/>
          <w:szCs w:val="28"/>
          <w:lang w:val="uk-UA"/>
        </w:rPr>
        <w:t xml:space="preserve"> J .Sustainability and antifragility. </w:t>
      </w:r>
      <w:r w:rsidR="003E5FC8" w:rsidRPr="007E1113">
        <w:rPr>
          <w:rFonts w:ascii="Times New Roman" w:hAnsi="Times New Roman" w:cs="Times New Roman"/>
          <w:i/>
          <w:sz w:val="28"/>
          <w:szCs w:val="28"/>
          <w:lang w:val="uk-UA"/>
        </w:rPr>
        <w:t>Economic and Environmental Studies</w:t>
      </w:r>
      <w:r w:rsidR="003E5FC8" w:rsidRPr="003E5FC8">
        <w:rPr>
          <w:rFonts w:ascii="Times New Roman" w:hAnsi="Times New Roman" w:cs="Times New Roman"/>
          <w:sz w:val="28"/>
          <w:szCs w:val="28"/>
          <w:lang w:val="uk-UA"/>
        </w:rPr>
        <w:t xml:space="preserve"> Vol. 15, No.4 (36/2015), 469-477, December 2015. URL: </w:t>
      </w:r>
      <w:r w:rsidR="003E5FC8" w:rsidRPr="003E5FC8">
        <w:rPr>
          <w:rFonts w:ascii="Times New Roman" w:hAnsi="Times New Roman" w:cs="Times New Roman"/>
          <w:sz w:val="28"/>
          <w:szCs w:val="28"/>
          <w:u w:val="single"/>
          <w:lang w:val="uk-UA"/>
        </w:rPr>
        <w:t>https://</w:t>
      </w:r>
      <w:hyperlink r:id="rId65">
        <w:r w:rsidR="00BF56D3" w:rsidRPr="001C747D">
          <w:rPr>
            <w:rFonts w:ascii="Times New Roman" w:hAnsi="Times New Roman" w:cs="Times New Roman"/>
            <w:sz w:val="28"/>
            <w:szCs w:val="28"/>
            <w:u w:val="single"/>
            <w:lang w:val="uk-UA"/>
          </w:rPr>
          <w:t>www.researchgate.net/publication/298457492_Sustainability_and_antifragility</w:t>
        </w:r>
      </w:hyperlink>
    </w:p>
    <w:p w14:paraId="20206F32"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 xml:space="preserve">Power B. Make Your Organization Anti-Fragile. </w:t>
      </w:r>
      <w:r w:rsidRPr="007E1113">
        <w:rPr>
          <w:rFonts w:ascii="Times New Roman" w:hAnsi="Times New Roman" w:cs="Times New Roman"/>
          <w:i/>
          <w:sz w:val="28"/>
          <w:szCs w:val="28"/>
          <w:lang w:val="uk-UA"/>
        </w:rPr>
        <w:t>Harvard Business Review.</w:t>
      </w:r>
      <w:r w:rsidRPr="003E5FC8">
        <w:rPr>
          <w:rFonts w:ascii="Times New Roman" w:hAnsi="Times New Roman" w:cs="Times New Roman"/>
          <w:sz w:val="28"/>
          <w:szCs w:val="28"/>
          <w:lang w:val="uk-UA"/>
        </w:rPr>
        <w:t xml:space="preserve"> URL: https://hbr.org/2013/06/make-your-organization-anti-fr</w:t>
      </w:r>
    </w:p>
    <w:p w14:paraId="175697C0"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rPr>
      </w:pPr>
      <w:r w:rsidRPr="003E5FC8">
        <w:rPr>
          <w:rFonts w:ascii="Times New Roman" w:hAnsi="Times New Roman" w:cs="Times New Roman"/>
          <w:sz w:val="28"/>
          <w:szCs w:val="28"/>
          <w:lang w:val="uk-UA"/>
        </w:rPr>
        <w:t xml:space="preserve">Principles to live an antifragile life. </w:t>
      </w:r>
      <w:r w:rsidRPr="008E3254">
        <w:rPr>
          <w:rFonts w:ascii="Times New Roman" w:hAnsi="Times New Roman" w:cs="Times New Roman"/>
          <w:i/>
          <w:sz w:val="28"/>
          <w:szCs w:val="28"/>
          <w:lang w:val="uk-UA"/>
        </w:rPr>
        <w:t>Philosophy.</w:t>
      </w:r>
      <w:r w:rsidRPr="003E5FC8">
        <w:rPr>
          <w:rFonts w:ascii="Times New Roman" w:hAnsi="Times New Roman" w:cs="Times New Roman"/>
          <w:sz w:val="28"/>
          <w:szCs w:val="28"/>
          <w:lang w:val="uk-UA"/>
        </w:rPr>
        <w:t xml:space="preserve"> URL: </w:t>
      </w:r>
      <w:hyperlink r:id="rId66" w:history="1">
        <w:r w:rsidR="00BF56D3" w:rsidRPr="001C747D">
          <w:rPr>
            <w:rFonts w:ascii="Times New Roman" w:hAnsi="Times New Roman" w:cs="Times New Roman"/>
            <w:sz w:val="28"/>
            <w:szCs w:val="28"/>
            <w:u w:val="single"/>
            <w:lang w:val="uk-UA"/>
          </w:rPr>
          <w:t>https://fs.blog/an-antifragile-way-of-life</w:t>
        </w:r>
      </w:hyperlink>
    </w:p>
    <w:p w14:paraId="70085845" w14:textId="77777777" w:rsidR="003E5FC8" w:rsidRPr="003E5FC8"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lastRenderedPageBreak/>
        <w:t>Taleb N. N. Antifragile: Things that gain from disorder. New York: Random House, 2012. 544 p</w:t>
      </w:r>
    </w:p>
    <w:p w14:paraId="27305364" w14:textId="6C0F95F4" w:rsidR="003E5FC8" w:rsidRPr="001C747D"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The Antifragile Portfolio: How to Protect Yourself From Losses Without Sacrificing Returns</w:t>
      </w:r>
      <w:r w:rsidR="008E3254">
        <w:rPr>
          <w:rFonts w:ascii="Times New Roman" w:hAnsi="Times New Roman" w:cs="Times New Roman"/>
          <w:sz w:val="28"/>
          <w:szCs w:val="28"/>
          <w:lang w:val="uk-UA"/>
        </w:rPr>
        <w:t>.</w:t>
      </w:r>
      <w:r w:rsidRPr="003E5FC8">
        <w:rPr>
          <w:rFonts w:ascii="Times New Roman" w:hAnsi="Times New Roman" w:cs="Times New Roman"/>
          <w:sz w:val="28"/>
          <w:szCs w:val="28"/>
          <w:lang w:val="uk-UA"/>
        </w:rPr>
        <w:tab/>
        <w:t xml:space="preserve">URL: </w:t>
      </w:r>
      <w:r w:rsidRPr="003E5FC8">
        <w:rPr>
          <w:rFonts w:ascii="Times New Roman" w:hAnsi="Times New Roman" w:cs="Times New Roman"/>
          <w:sz w:val="28"/>
          <w:szCs w:val="28"/>
          <w:u w:val="single"/>
          <w:lang w:val="uk-UA"/>
        </w:rPr>
        <w:t>https://</w:t>
      </w:r>
      <w:hyperlink r:id="rId67">
        <w:r w:rsidR="00BF56D3" w:rsidRPr="001C747D">
          <w:rPr>
            <w:rFonts w:ascii="Times New Roman" w:hAnsi="Times New Roman" w:cs="Times New Roman"/>
            <w:sz w:val="28"/>
            <w:szCs w:val="28"/>
            <w:u w:val="single"/>
            <w:lang w:val="uk-UA"/>
          </w:rPr>
          <w:t>www.whiteswan.io/post/the-antifragile-portfolio-how-to-protect-yourself-from-</w:t>
        </w:r>
      </w:hyperlink>
      <w:r w:rsidRPr="003E5FC8">
        <w:rPr>
          <w:rFonts w:ascii="Times New Roman" w:hAnsi="Times New Roman" w:cs="Times New Roman"/>
          <w:sz w:val="28"/>
          <w:szCs w:val="28"/>
          <w:u w:val="single"/>
          <w:lang w:val="uk-UA"/>
        </w:rPr>
        <w:t xml:space="preserve"> losses-without-sacrificing-returns</w:t>
      </w:r>
    </w:p>
    <w:p w14:paraId="0316223A" w14:textId="1C797DD1" w:rsidR="00F9598B" w:rsidRPr="001C747D" w:rsidRDefault="003E5FC8" w:rsidP="00617893">
      <w:pPr>
        <w:numPr>
          <w:ilvl w:val="0"/>
          <w:numId w:val="30"/>
        </w:numPr>
        <w:spacing w:after="0" w:line="360" w:lineRule="auto"/>
        <w:contextualSpacing/>
        <w:jc w:val="both"/>
        <w:rPr>
          <w:rFonts w:ascii="Times New Roman" w:hAnsi="Times New Roman" w:cs="Times New Roman"/>
          <w:sz w:val="28"/>
          <w:szCs w:val="28"/>
          <w:lang w:val="uk-UA"/>
        </w:rPr>
      </w:pPr>
      <w:r w:rsidRPr="003E5FC8">
        <w:rPr>
          <w:rFonts w:ascii="Times New Roman" w:hAnsi="Times New Roman" w:cs="Times New Roman"/>
          <w:sz w:val="28"/>
          <w:szCs w:val="28"/>
          <w:lang w:val="uk-UA"/>
        </w:rPr>
        <w:t>The International Food Information Council (IFIC)</w:t>
      </w:r>
      <w:r w:rsidR="008E3254">
        <w:rPr>
          <w:rFonts w:ascii="Times New Roman" w:hAnsi="Times New Roman" w:cs="Times New Roman"/>
          <w:sz w:val="28"/>
          <w:szCs w:val="28"/>
          <w:lang w:val="uk-UA"/>
        </w:rPr>
        <w:t>.</w:t>
      </w:r>
      <w:r w:rsidRPr="003E5FC8">
        <w:rPr>
          <w:rFonts w:ascii="Times New Roman" w:hAnsi="Times New Roman" w:cs="Times New Roman"/>
          <w:sz w:val="28"/>
          <w:szCs w:val="28"/>
          <w:lang w:val="uk-UA"/>
        </w:rPr>
        <w:t xml:space="preserve"> URL: </w:t>
      </w:r>
      <w:hyperlink r:id="rId68" w:history="1">
        <w:r w:rsidR="00BF56D3" w:rsidRPr="001C747D">
          <w:rPr>
            <w:rFonts w:ascii="Times New Roman" w:hAnsi="Times New Roman" w:cs="Times New Roman"/>
            <w:sz w:val="28"/>
            <w:szCs w:val="28"/>
            <w:u w:val="single"/>
            <w:lang w:val="uk-UA"/>
          </w:rPr>
          <w:t>https://ific.org/</w:t>
        </w:r>
      </w:hyperlink>
    </w:p>
    <w:p w14:paraId="5298F87F" w14:textId="71E8913A" w:rsidR="00C970C0" w:rsidRPr="001C747D" w:rsidRDefault="00C970C0" w:rsidP="001C747D">
      <w:pPr>
        <w:spacing w:after="0" w:line="360" w:lineRule="auto"/>
        <w:ind w:left="360"/>
        <w:jc w:val="both"/>
        <w:rPr>
          <w:rFonts w:ascii="Times New Roman" w:hAnsi="Times New Roman" w:cs="Times New Roman"/>
          <w:sz w:val="28"/>
          <w:szCs w:val="28"/>
          <w:highlight w:val="yellow"/>
          <w:lang w:val="uk-UA"/>
        </w:rPr>
      </w:pPr>
    </w:p>
    <w:sectPr w:rsidR="00C970C0" w:rsidRPr="001C747D" w:rsidSect="00347572">
      <w:pgSz w:w="12240" w:h="15840"/>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41BA40" w14:textId="77777777" w:rsidR="00C13DF8" w:rsidRDefault="00C13DF8" w:rsidP="00633682">
      <w:pPr>
        <w:spacing w:after="0" w:line="240" w:lineRule="auto"/>
      </w:pPr>
      <w:r>
        <w:separator/>
      </w:r>
    </w:p>
  </w:endnote>
  <w:endnote w:type="continuationSeparator" w:id="0">
    <w:p w14:paraId="3AB6C8DE" w14:textId="77777777" w:rsidR="00C13DF8" w:rsidRDefault="00C13DF8" w:rsidP="006336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47B45C" w14:textId="77777777" w:rsidR="00C13DF8" w:rsidRDefault="00C13DF8" w:rsidP="00633682">
      <w:pPr>
        <w:spacing w:after="0" w:line="240" w:lineRule="auto"/>
      </w:pPr>
      <w:r>
        <w:separator/>
      </w:r>
    </w:p>
  </w:footnote>
  <w:footnote w:type="continuationSeparator" w:id="0">
    <w:p w14:paraId="66D9788B" w14:textId="77777777" w:rsidR="00C13DF8" w:rsidRDefault="00C13DF8" w:rsidP="006336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7850003"/>
      <w:docPartObj>
        <w:docPartGallery w:val="Page Numbers (Top of Page)"/>
        <w:docPartUnique/>
      </w:docPartObj>
    </w:sdtPr>
    <w:sdtContent>
      <w:p w14:paraId="44720046" w14:textId="45A6C6D0" w:rsidR="00CE3C66" w:rsidRDefault="00CE3C66">
        <w:pPr>
          <w:pStyle w:val="a8"/>
          <w:jc w:val="right"/>
        </w:pPr>
        <w:r>
          <w:fldChar w:fldCharType="begin"/>
        </w:r>
        <w:r>
          <w:instrText>PAGE   \* MERGEFORMAT</w:instrText>
        </w:r>
        <w:r>
          <w:fldChar w:fldCharType="separate"/>
        </w:r>
        <w:r w:rsidR="00397798" w:rsidRPr="00397798">
          <w:rPr>
            <w:noProof/>
            <w:lang w:val="ru-RU"/>
          </w:rPr>
          <w:t>13</w:t>
        </w:r>
        <w:r>
          <w:fldChar w:fldCharType="end"/>
        </w:r>
      </w:p>
    </w:sdtContent>
  </w:sdt>
  <w:p w14:paraId="648153BF" w14:textId="77777777" w:rsidR="00CE3C66" w:rsidRDefault="00CE3C66">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63EDE"/>
    <w:multiLevelType w:val="hybridMultilevel"/>
    <w:tmpl w:val="0F58265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542748"/>
    <w:multiLevelType w:val="hybridMultilevel"/>
    <w:tmpl w:val="4532E45C"/>
    <w:lvl w:ilvl="0" w:tplc="98F6A9BC">
      <w:start w:val="1"/>
      <w:numFmt w:val="bullet"/>
      <w:lvlText w:val="-"/>
      <w:lvlJc w:val="left"/>
      <w:pPr>
        <w:ind w:left="1199" w:hanging="360"/>
      </w:pPr>
      <w:rPr>
        <w:rFonts w:ascii="Times New Roman" w:eastAsia="Times New Roman" w:hAnsi="Times New Roman" w:cs="Times New Roman" w:hint="default"/>
      </w:rPr>
    </w:lvl>
    <w:lvl w:ilvl="1" w:tplc="04090003" w:tentative="1">
      <w:start w:val="1"/>
      <w:numFmt w:val="bullet"/>
      <w:lvlText w:val="o"/>
      <w:lvlJc w:val="left"/>
      <w:pPr>
        <w:ind w:left="1919" w:hanging="360"/>
      </w:pPr>
      <w:rPr>
        <w:rFonts w:ascii="Courier New" w:hAnsi="Courier New" w:cs="Courier New" w:hint="default"/>
      </w:rPr>
    </w:lvl>
    <w:lvl w:ilvl="2" w:tplc="04090005" w:tentative="1">
      <w:start w:val="1"/>
      <w:numFmt w:val="bullet"/>
      <w:lvlText w:val=""/>
      <w:lvlJc w:val="left"/>
      <w:pPr>
        <w:ind w:left="2639" w:hanging="360"/>
      </w:pPr>
      <w:rPr>
        <w:rFonts w:ascii="Wingdings" w:hAnsi="Wingdings" w:hint="default"/>
      </w:rPr>
    </w:lvl>
    <w:lvl w:ilvl="3" w:tplc="04090001" w:tentative="1">
      <w:start w:val="1"/>
      <w:numFmt w:val="bullet"/>
      <w:lvlText w:val=""/>
      <w:lvlJc w:val="left"/>
      <w:pPr>
        <w:ind w:left="3359" w:hanging="360"/>
      </w:pPr>
      <w:rPr>
        <w:rFonts w:ascii="Symbol" w:hAnsi="Symbol" w:hint="default"/>
      </w:rPr>
    </w:lvl>
    <w:lvl w:ilvl="4" w:tplc="04090003" w:tentative="1">
      <w:start w:val="1"/>
      <w:numFmt w:val="bullet"/>
      <w:lvlText w:val="o"/>
      <w:lvlJc w:val="left"/>
      <w:pPr>
        <w:ind w:left="4079" w:hanging="360"/>
      </w:pPr>
      <w:rPr>
        <w:rFonts w:ascii="Courier New" w:hAnsi="Courier New" w:cs="Courier New" w:hint="default"/>
      </w:rPr>
    </w:lvl>
    <w:lvl w:ilvl="5" w:tplc="04090005" w:tentative="1">
      <w:start w:val="1"/>
      <w:numFmt w:val="bullet"/>
      <w:lvlText w:val=""/>
      <w:lvlJc w:val="left"/>
      <w:pPr>
        <w:ind w:left="4799" w:hanging="360"/>
      </w:pPr>
      <w:rPr>
        <w:rFonts w:ascii="Wingdings" w:hAnsi="Wingdings" w:hint="default"/>
      </w:rPr>
    </w:lvl>
    <w:lvl w:ilvl="6" w:tplc="04090001" w:tentative="1">
      <w:start w:val="1"/>
      <w:numFmt w:val="bullet"/>
      <w:lvlText w:val=""/>
      <w:lvlJc w:val="left"/>
      <w:pPr>
        <w:ind w:left="5519" w:hanging="360"/>
      </w:pPr>
      <w:rPr>
        <w:rFonts w:ascii="Symbol" w:hAnsi="Symbol" w:hint="default"/>
      </w:rPr>
    </w:lvl>
    <w:lvl w:ilvl="7" w:tplc="04090003" w:tentative="1">
      <w:start w:val="1"/>
      <w:numFmt w:val="bullet"/>
      <w:lvlText w:val="o"/>
      <w:lvlJc w:val="left"/>
      <w:pPr>
        <w:ind w:left="6239" w:hanging="360"/>
      </w:pPr>
      <w:rPr>
        <w:rFonts w:ascii="Courier New" w:hAnsi="Courier New" w:cs="Courier New" w:hint="default"/>
      </w:rPr>
    </w:lvl>
    <w:lvl w:ilvl="8" w:tplc="04090005" w:tentative="1">
      <w:start w:val="1"/>
      <w:numFmt w:val="bullet"/>
      <w:lvlText w:val=""/>
      <w:lvlJc w:val="left"/>
      <w:pPr>
        <w:ind w:left="6959" w:hanging="360"/>
      </w:pPr>
      <w:rPr>
        <w:rFonts w:ascii="Wingdings" w:hAnsi="Wingdings" w:hint="default"/>
      </w:rPr>
    </w:lvl>
  </w:abstractNum>
  <w:abstractNum w:abstractNumId="2" w15:restartNumberingAfterBreak="0">
    <w:nsid w:val="057C0DA7"/>
    <w:multiLevelType w:val="hybridMultilevel"/>
    <w:tmpl w:val="0534FF98"/>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8E545C"/>
    <w:multiLevelType w:val="hybridMultilevel"/>
    <w:tmpl w:val="4240E620"/>
    <w:lvl w:ilvl="0" w:tplc="4772609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66042ED"/>
    <w:multiLevelType w:val="hybridMultilevel"/>
    <w:tmpl w:val="672C7D34"/>
    <w:lvl w:ilvl="0" w:tplc="FFFFFFFF">
      <w:start w:val="3"/>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B333DF"/>
    <w:multiLevelType w:val="hybridMultilevel"/>
    <w:tmpl w:val="58368B90"/>
    <w:lvl w:ilvl="0" w:tplc="B73C1A42">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73535AF"/>
    <w:multiLevelType w:val="hybridMultilevel"/>
    <w:tmpl w:val="77149426"/>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9774224"/>
    <w:multiLevelType w:val="hybridMultilevel"/>
    <w:tmpl w:val="353C9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AD4C96"/>
    <w:multiLevelType w:val="hybridMultilevel"/>
    <w:tmpl w:val="B3149376"/>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25684B"/>
    <w:multiLevelType w:val="hybridMultilevel"/>
    <w:tmpl w:val="C0D0965E"/>
    <w:lvl w:ilvl="0" w:tplc="98F6A9BC">
      <w:start w:val="1"/>
      <w:numFmt w:val="bullet"/>
      <w:lvlText w:val="-"/>
      <w:lvlJc w:val="left"/>
      <w:pPr>
        <w:ind w:left="720" w:hanging="360"/>
      </w:pPr>
      <w:rPr>
        <w:rFonts w:ascii="Times New Roman" w:eastAsia="Times New Roman" w:hAnsi="Times New Roman" w:cs="Times New Roman" w:hint="default"/>
      </w:rPr>
    </w:lvl>
    <w:lvl w:ilvl="1" w:tplc="B73C1A42">
      <w:start w:val="1"/>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3610DD"/>
    <w:multiLevelType w:val="multilevel"/>
    <w:tmpl w:val="4CE43540"/>
    <w:lvl w:ilvl="0">
      <w:start w:val="1"/>
      <w:numFmt w:val="decimal"/>
      <w:lvlText w:val="%1"/>
      <w:lvlJc w:val="left"/>
      <w:pPr>
        <w:ind w:left="360" w:hanging="360"/>
      </w:pPr>
      <w:rPr>
        <w:rFonts w:ascii="Arial" w:hAnsi="Arial" w:cs="Arial" w:hint="default"/>
        <w:sz w:val="25"/>
      </w:rPr>
    </w:lvl>
    <w:lvl w:ilvl="1">
      <w:start w:val="2"/>
      <w:numFmt w:val="decimal"/>
      <w:lvlText w:val="%1.%2"/>
      <w:lvlJc w:val="left"/>
      <w:pPr>
        <w:ind w:left="360" w:hanging="360"/>
      </w:pPr>
      <w:rPr>
        <w:rFonts w:ascii="Times New Roman" w:hAnsi="Times New Roman" w:cs="Times New Roman" w:hint="default"/>
        <w:sz w:val="28"/>
        <w:szCs w:val="28"/>
      </w:rPr>
    </w:lvl>
    <w:lvl w:ilvl="2">
      <w:start w:val="1"/>
      <w:numFmt w:val="decimal"/>
      <w:lvlText w:val="%1.%2.%3"/>
      <w:lvlJc w:val="left"/>
      <w:pPr>
        <w:ind w:left="720" w:hanging="720"/>
      </w:pPr>
      <w:rPr>
        <w:rFonts w:ascii="Arial" w:hAnsi="Arial" w:cs="Arial" w:hint="default"/>
        <w:sz w:val="25"/>
      </w:rPr>
    </w:lvl>
    <w:lvl w:ilvl="3">
      <w:start w:val="1"/>
      <w:numFmt w:val="decimal"/>
      <w:lvlText w:val="%1.%2.%3.%4"/>
      <w:lvlJc w:val="left"/>
      <w:pPr>
        <w:ind w:left="1080" w:hanging="1080"/>
      </w:pPr>
      <w:rPr>
        <w:rFonts w:ascii="Arial" w:hAnsi="Arial" w:cs="Arial" w:hint="default"/>
        <w:sz w:val="25"/>
      </w:rPr>
    </w:lvl>
    <w:lvl w:ilvl="4">
      <w:start w:val="1"/>
      <w:numFmt w:val="decimal"/>
      <w:lvlText w:val="%1.%2.%3.%4.%5"/>
      <w:lvlJc w:val="left"/>
      <w:pPr>
        <w:ind w:left="1080" w:hanging="1080"/>
      </w:pPr>
      <w:rPr>
        <w:rFonts w:ascii="Arial" w:hAnsi="Arial" w:cs="Arial" w:hint="default"/>
        <w:sz w:val="25"/>
      </w:rPr>
    </w:lvl>
    <w:lvl w:ilvl="5">
      <w:start w:val="1"/>
      <w:numFmt w:val="decimal"/>
      <w:lvlText w:val="%1.%2.%3.%4.%5.%6"/>
      <w:lvlJc w:val="left"/>
      <w:pPr>
        <w:ind w:left="1440" w:hanging="1440"/>
      </w:pPr>
      <w:rPr>
        <w:rFonts w:ascii="Arial" w:hAnsi="Arial" w:cs="Arial" w:hint="default"/>
        <w:sz w:val="25"/>
      </w:rPr>
    </w:lvl>
    <w:lvl w:ilvl="6">
      <w:start w:val="1"/>
      <w:numFmt w:val="decimal"/>
      <w:lvlText w:val="%1.%2.%3.%4.%5.%6.%7"/>
      <w:lvlJc w:val="left"/>
      <w:pPr>
        <w:ind w:left="1440" w:hanging="1440"/>
      </w:pPr>
      <w:rPr>
        <w:rFonts w:ascii="Arial" w:hAnsi="Arial" w:cs="Arial" w:hint="default"/>
        <w:sz w:val="25"/>
      </w:rPr>
    </w:lvl>
    <w:lvl w:ilvl="7">
      <w:start w:val="1"/>
      <w:numFmt w:val="decimal"/>
      <w:lvlText w:val="%1.%2.%3.%4.%5.%6.%7.%8"/>
      <w:lvlJc w:val="left"/>
      <w:pPr>
        <w:ind w:left="1800" w:hanging="1800"/>
      </w:pPr>
      <w:rPr>
        <w:rFonts w:ascii="Arial" w:hAnsi="Arial" w:cs="Arial" w:hint="default"/>
        <w:sz w:val="25"/>
      </w:rPr>
    </w:lvl>
    <w:lvl w:ilvl="8">
      <w:start w:val="1"/>
      <w:numFmt w:val="decimal"/>
      <w:lvlText w:val="%1.%2.%3.%4.%5.%6.%7.%8.%9"/>
      <w:lvlJc w:val="left"/>
      <w:pPr>
        <w:ind w:left="2160" w:hanging="2160"/>
      </w:pPr>
      <w:rPr>
        <w:rFonts w:ascii="Arial" w:hAnsi="Arial" w:cs="Arial" w:hint="default"/>
        <w:sz w:val="25"/>
      </w:rPr>
    </w:lvl>
  </w:abstractNum>
  <w:abstractNum w:abstractNumId="11" w15:restartNumberingAfterBreak="0">
    <w:nsid w:val="198A7838"/>
    <w:multiLevelType w:val="hybridMultilevel"/>
    <w:tmpl w:val="44CA475E"/>
    <w:lvl w:ilvl="0" w:tplc="6B6C88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A185286"/>
    <w:multiLevelType w:val="multilevel"/>
    <w:tmpl w:val="49A240F0"/>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DB036A"/>
    <w:multiLevelType w:val="hybridMultilevel"/>
    <w:tmpl w:val="3AE616BA"/>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4" w15:restartNumberingAfterBreak="0">
    <w:nsid w:val="1C506B2B"/>
    <w:multiLevelType w:val="hybridMultilevel"/>
    <w:tmpl w:val="4888EAE2"/>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435D58"/>
    <w:multiLevelType w:val="hybridMultilevel"/>
    <w:tmpl w:val="631EF6A2"/>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673ED3"/>
    <w:multiLevelType w:val="hybridMultilevel"/>
    <w:tmpl w:val="DE6EE29A"/>
    <w:lvl w:ilvl="0" w:tplc="4772609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5265482"/>
    <w:multiLevelType w:val="hybridMultilevel"/>
    <w:tmpl w:val="F398B7A8"/>
    <w:lvl w:ilvl="0" w:tplc="04190011">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73004BA"/>
    <w:multiLevelType w:val="hybridMultilevel"/>
    <w:tmpl w:val="EC32EFA4"/>
    <w:lvl w:ilvl="0" w:tplc="04090017">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C2A7662"/>
    <w:multiLevelType w:val="hybridMultilevel"/>
    <w:tmpl w:val="BC28DC3E"/>
    <w:lvl w:ilvl="0" w:tplc="FFFFFFFF">
      <w:start w:val="3"/>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D4269D"/>
    <w:multiLevelType w:val="hybridMultilevel"/>
    <w:tmpl w:val="F74811FC"/>
    <w:lvl w:ilvl="0" w:tplc="B73C1A42">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F747CBB"/>
    <w:multiLevelType w:val="hybridMultilevel"/>
    <w:tmpl w:val="E960B5A8"/>
    <w:lvl w:ilvl="0" w:tplc="98F6A9BC">
      <w:start w:val="1"/>
      <w:numFmt w:val="bullet"/>
      <w:lvlText w:val="-"/>
      <w:lvlJc w:val="left"/>
      <w:pPr>
        <w:ind w:left="720" w:hanging="360"/>
      </w:pPr>
      <w:rPr>
        <w:rFonts w:ascii="Times New Roman" w:eastAsia="Times New Roman" w:hAnsi="Times New Roman" w:cs="Times New Roman" w:hint="default"/>
      </w:rPr>
    </w:lvl>
    <w:lvl w:ilvl="1" w:tplc="04090017">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0A3BBA"/>
    <w:multiLevelType w:val="hybridMultilevel"/>
    <w:tmpl w:val="42BEC84C"/>
    <w:lvl w:ilvl="0" w:tplc="4772609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2D930D2"/>
    <w:multiLevelType w:val="multilevel"/>
    <w:tmpl w:val="F94A38E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7526193"/>
    <w:multiLevelType w:val="hybridMultilevel"/>
    <w:tmpl w:val="724654C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6C0B48"/>
    <w:multiLevelType w:val="hybridMultilevel"/>
    <w:tmpl w:val="B31A88A6"/>
    <w:lvl w:ilvl="0" w:tplc="BE58D7F6">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813BE2"/>
    <w:multiLevelType w:val="hybridMultilevel"/>
    <w:tmpl w:val="27B0DABC"/>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142F1A"/>
    <w:multiLevelType w:val="hybridMultilevel"/>
    <w:tmpl w:val="72384A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2693F7A"/>
    <w:multiLevelType w:val="hybridMultilevel"/>
    <w:tmpl w:val="D8F836BC"/>
    <w:lvl w:ilvl="0" w:tplc="FFFFFFFF">
      <w:start w:val="3"/>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A579C9"/>
    <w:multiLevelType w:val="hybridMultilevel"/>
    <w:tmpl w:val="93C201E6"/>
    <w:lvl w:ilvl="0" w:tplc="BE58D7F6">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6A52FAE"/>
    <w:multiLevelType w:val="hybridMultilevel"/>
    <w:tmpl w:val="B9C09D14"/>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6F136EF"/>
    <w:multiLevelType w:val="hybridMultilevel"/>
    <w:tmpl w:val="76A2A57A"/>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79F3080"/>
    <w:multiLevelType w:val="hybridMultilevel"/>
    <w:tmpl w:val="BFAA8688"/>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C8A71B9"/>
    <w:multiLevelType w:val="hybridMultilevel"/>
    <w:tmpl w:val="1C66B402"/>
    <w:lvl w:ilvl="0" w:tplc="FFFFFFFF">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DAF4FEE"/>
    <w:multiLevelType w:val="hybridMultilevel"/>
    <w:tmpl w:val="59964082"/>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E12107F"/>
    <w:multiLevelType w:val="hybridMultilevel"/>
    <w:tmpl w:val="F78091B0"/>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0F97283"/>
    <w:multiLevelType w:val="hybridMultilevel"/>
    <w:tmpl w:val="971ED42A"/>
    <w:lvl w:ilvl="0" w:tplc="3A10F56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6F79F8"/>
    <w:multiLevelType w:val="hybridMultilevel"/>
    <w:tmpl w:val="F23EB690"/>
    <w:lvl w:ilvl="0" w:tplc="4772609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2DC66CD"/>
    <w:multiLevelType w:val="multilevel"/>
    <w:tmpl w:val="CC4060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636443BF"/>
    <w:multiLevelType w:val="hybridMultilevel"/>
    <w:tmpl w:val="591E5462"/>
    <w:lvl w:ilvl="0" w:tplc="FFFFFFFF">
      <w:start w:val="3"/>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47C46FA"/>
    <w:multiLevelType w:val="hybridMultilevel"/>
    <w:tmpl w:val="BABA09A6"/>
    <w:lvl w:ilvl="0" w:tplc="BE58D7F6">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86E08E3"/>
    <w:multiLevelType w:val="hybridMultilevel"/>
    <w:tmpl w:val="39ACD6B2"/>
    <w:lvl w:ilvl="0" w:tplc="4772609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AD07252"/>
    <w:multiLevelType w:val="hybridMultilevel"/>
    <w:tmpl w:val="F00E09E4"/>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B4D4442"/>
    <w:multiLevelType w:val="multilevel"/>
    <w:tmpl w:val="0E24B56C"/>
    <w:lvl w:ilvl="0">
      <w:start w:val="2"/>
      <w:numFmt w:val="decimal"/>
      <w:lvlText w:val="%1"/>
      <w:lvlJc w:val="left"/>
      <w:pPr>
        <w:ind w:left="360" w:hanging="360"/>
      </w:pPr>
      <w:rPr>
        <w:rFonts w:eastAsiaTheme="minorHAnsi" w:hint="default"/>
        <w:color w:val="000000" w:themeColor="text1"/>
      </w:rPr>
    </w:lvl>
    <w:lvl w:ilvl="1">
      <w:start w:val="1"/>
      <w:numFmt w:val="decimal"/>
      <w:lvlText w:val="%1.%2"/>
      <w:lvlJc w:val="left"/>
      <w:pPr>
        <w:ind w:left="636" w:hanging="360"/>
      </w:pPr>
      <w:rPr>
        <w:rFonts w:eastAsiaTheme="minorHAnsi" w:hint="default"/>
        <w:color w:val="000000" w:themeColor="text1"/>
      </w:rPr>
    </w:lvl>
    <w:lvl w:ilvl="2">
      <w:start w:val="1"/>
      <w:numFmt w:val="decimal"/>
      <w:lvlText w:val="%1.%2.%3"/>
      <w:lvlJc w:val="left"/>
      <w:pPr>
        <w:ind w:left="1272" w:hanging="720"/>
      </w:pPr>
      <w:rPr>
        <w:rFonts w:eastAsiaTheme="minorHAnsi" w:hint="default"/>
        <w:color w:val="000000" w:themeColor="text1"/>
      </w:rPr>
    </w:lvl>
    <w:lvl w:ilvl="3">
      <w:start w:val="1"/>
      <w:numFmt w:val="decimal"/>
      <w:lvlText w:val="%1.%2.%3.%4"/>
      <w:lvlJc w:val="left"/>
      <w:pPr>
        <w:ind w:left="1908" w:hanging="1080"/>
      </w:pPr>
      <w:rPr>
        <w:rFonts w:eastAsiaTheme="minorHAnsi" w:hint="default"/>
        <w:color w:val="000000" w:themeColor="text1"/>
      </w:rPr>
    </w:lvl>
    <w:lvl w:ilvl="4">
      <w:start w:val="1"/>
      <w:numFmt w:val="decimal"/>
      <w:lvlText w:val="%1.%2.%3.%4.%5"/>
      <w:lvlJc w:val="left"/>
      <w:pPr>
        <w:ind w:left="2184" w:hanging="1080"/>
      </w:pPr>
      <w:rPr>
        <w:rFonts w:eastAsiaTheme="minorHAnsi" w:hint="default"/>
        <w:color w:val="000000" w:themeColor="text1"/>
      </w:rPr>
    </w:lvl>
    <w:lvl w:ilvl="5">
      <w:start w:val="1"/>
      <w:numFmt w:val="decimal"/>
      <w:lvlText w:val="%1.%2.%3.%4.%5.%6"/>
      <w:lvlJc w:val="left"/>
      <w:pPr>
        <w:ind w:left="2820" w:hanging="1440"/>
      </w:pPr>
      <w:rPr>
        <w:rFonts w:eastAsiaTheme="minorHAnsi" w:hint="default"/>
        <w:color w:val="000000" w:themeColor="text1"/>
      </w:rPr>
    </w:lvl>
    <w:lvl w:ilvl="6">
      <w:start w:val="1"/>
      <w:numFmt w:val="decimal"/>
      <w:lvlText w:val="%1.%2.%3.%4.%5.%6.%7"/>
      <w:lvlJc w:val="left"/>
      <w:pPr>
        <w:ind w:left="3096" w:hanging="1440"/>
      </w:pPr>
      <w:rPr>
        <w:rFonts w:eastAsiaTheme="minorHAnsi" w:hint="default"/>
        <w:color w:val="000000" w:themeColor="text1"/>
      </w:rPr>
    </w:lvl>
    <w:lvl w:ilvl="7">
      <w:start w:val="1"/>
      <w:numFmt w:val="decimal"/>
      <w:lvlText w:val="%1.%2.%3.%4.%5.%6.%7.%8"/>
      <w:lvlJc w:val="left"/>
      <w:pPr>
        <w:ind w:left="3732" w:hanging="1800"/>
      </w:pPr>
      <w:rPr>
        <w:rFonts w:eastAsiaTheme="minorHAnsi" w:hint="default"/>
        <w:color w:val="000000" w:themeColor="text1"/>
      </w:rPr>
    </w:lvl>
    <w:lvl w:ilvl="8">
      <w:start w:val="1"/>
      <w:numFmt w:val="decimal"/>
      <w:lvlText w:val="%1.%2.%3.%4.%5.%6.%7.%8.%9"/>
      <w:lvlJc w:val="left"/>
      <w:pPr>
        <w:ind w:left="4368" w:hanging="2160"/>
      </w:pPr>
      <w:rPr>
        <w:rFonts w:eastAsiaTheme="minorHAnsi" w:hint="default"/>
        <w:color w:val="000000" w:themeColor="text1"/>
      </w:rPr>
    </w:lvl>
  </w:abstractNum>
  <w:abstractNum w:abstractNumId="44" w15:restartNumberingAfterBreak="0">
    <w:nsid w:val="6DB45FC8"/>
    <w:multiLevelType w:val="hybridMultilevel"/>
    <w:tmpl w:val="9070C09E"/>
    <w:lvl w:ilvl="0" w:tplc="98F6A9B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26E4602"/>
    <w:multiLevelType w:val="hybridMultilevel"/>
    <w:tmpl w:val="E266088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A6253D5"/>
    <w:multiLevelType w:val="hybridMultilevel"/>
    <w:tmpl w:val="D4E8649A"/>
    <w:lvl w:ilvl="0" w:tplc="4772609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B914A06"/>
    <w:multiLevelType w:val="hybridMultilevel"/>
    <w:tmpl w:val="503C64A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C483B1A"/>
    <w:multiLevelType w:val="hybridMultilevel"/>
    <w:tmpl w:val="A6D26A8C"/>
    <w:lvl w:ilvl="0" w:tplc="6506051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0"/>
  </w:num>
  <w:num w:numId="3">
    <w:abstractNumId w:val="23"/>
  </w:num>
  <w:num w:numId="4">
    <w:abstractNumId w:val="38"/>
  </w:num>
  <w:num w:numId="5">
    <w:abstractNumId w:val="43"/>
  </w:num>
  <w:num w:numId="6">
    <w:abstractNumId w:val="29"/>
  </w:num>
  <w:num w:numId="7">
    <w:abstractNumId w:val="20"/>
  </w:num>
  <w:num w:numId="8">
    <w:abstractNumId w:val="40"/>
  </w:num>
  <w:num w:numId="9">
    <w:abstractNumId w:val="25"/>
  </w:num>
  <w:num w:numId="10">
    <w:abstractNumId w:val="11"/>
  </w:num>
  <w:num w:numId="11">
    <w:abstractNumId w:val="18"/>
  </w:num>
  <w:num w:numId="12">
    <w:abstractNumId w:val="1"/>
  </w:num>
  <w:num w:numId="13">
    <w:abstractNumId w:val="8"/>
  </w:num>
  <w:num w:numId="14">
    <w:abstractNumId w:val="2"/>
  </w:num>
  <w:num w:numId="15">
    <w:abstractNumId w:val="35"/>
  </w:num>
  <w:num w:numId="16">
    <w:abstractNumId w:val="14"/>
  </w:num>
  <w:num w:numId="17">
    <w:abstractNumId w:val="30"/>
  </w:num>
  <w:num w:numId="18">
    <w:abstractNumId w:val="44"/>
  </w:num>
  <w:num w:numId="19">
    <w:abstractNumId w:val="34"/>
  </w:num>
  <w:num w:numId="20">
    <w:abstractNumId w:val="6"/>
  </w:num>
  <w:num w:numId="21">
    <w:abstractNumId w:val="21"/>
  </w:num>
  <w:num w:numId="22">
    <w:abstractNumId w:val="32"/>
  </w:num>
  <w:num w:numId="23">
    <w:abstractNumId w:val="26"/>
  </w:num>
  <w:num w:numId="24">
    <w:abstractNumId w:val="31"/>
  </w:num>
  <w:num w:numId="25">
    <w:abstractNumId w:val="15"/>
  </w:num>
  <w:num w:numId="26">
    <w:abstractNumId w:val="9"/>
  </w:num>
  <w:num w:numId="27">
    <w:abstractNumId w:val="48"/>
  </w:num>
  <w:num w:numId="28">
    <w:abstractNumId w:val="45"/>
  </w:num>
  <w:num w:numId="29">
    <w:abstractNumId w:val="12"/>
  </w:num>
  <w:num w:numId="30">
    <w:abstractNumId w:val="27"/>
  </w:num>
  <w:num w:numId="31">
    <w:abstractNumId w:val="7"/>
  </w:num>
  <w:num w:numId="32">
    <w:abstractNumId w:val="36"/>
  </w:num>
  <w:num w:numId="33">
    <w:abstractNumId w:val="24"/>
  </w:num>
  <w:num w:numId="34">
    <w:abstractNumId w:val="37"/>
  </w:num>
  <w:num w:numId="35">
    <w:abstractNumId w:val="22"/>
  </w:num>
  <w:num w:numId="36">
    <w:abstractNumId w:val="46"/>
  </w:num>
  <w:num w:numId="37">
    <w:abstractNumId w:val="16"/>
  </w:num>
  <w:num w:numId="38">
    <w:abstractNumId w:val="42"/>
  </w:num>
  <w:num w:numId="39">
    <w:abstractNumId w:val="41"/>
  </w:num>
  <w:num w:numId="40">
    <w:abstractNumId w:val="3"/>
  </w:num>
  <w:num w:numId="41">
    <w:abstractNumId w:val="33"/>
  </w:num>
  <w:num w:numId="42">
    <w:abstractNumId w:val="17"/>
  </w:num>
  <w:num w:numId="43">
    <w:abstractNumId w:val="47"/>
  </w:num>
  <w:num w:numId="44">
    <w:abstractNumId w:val="0"/>
  </w:num>
  <w:num w:numId="45">
    <w:abstractNumId w:val="4"/>
  </w:num>
  <w:num w:numId="46">
    <w:abstractNumId w:val="13"/>
  </w:num>
  <w:num w:numId="47">
    <w:abstractNumId w:val="39"/>
  </w:num>
  <w:num w:numId="48">
    <w:abstractNumId w:val="28"/>
  </w:num>
  <w:num w:numId="49">
    <w:abstractNumId w:val="19"/>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339"/>
    <w:rsid w:val="00002097"/>
    <w:rsid w:val="000037FD"/>
    <w:rsid w:val="00010959"/>
    <w:rsid w:val="00011995"/>
    <w:rsid w:val="00013545"/>
    <w:rsid w:val="00015F79"/>
    <w:rsid w:val="00017F4D"/>
    <w:rsid w:val="00020BFD"/>
    <w:rsid w:val="00021641"/>
    <w:rsid w:val="00023CCC"/>
    <w:rsid w:val="00026471"/>
    <w:rsid w:val="000268D5"/>
    <w:rsid w:val="00027A70"/>
    <w:rsid w:val="000308F7"/>
    <w:rsid w:val="00030D80"/>
    <w:rsid w:val="00031548"/>
    <w:rsid w:val="00035CC9"/>
    <w:rsid w:val="00037FE8"/>
    <w:rsid w:val="0004092B"/>
    <w:rsid w:val="00041274"/>
    <w:rsid w:val="00041F90"/>
    <w:rsid w:val="00042519"/>
    <w:rsid w:val="00042807"/>
    <w:rsid w:val="0004616D"/>
    <w:rsid w:val="00047CB8"/>
    <w:rsid w:val="0005248C"/>
    <w:rsid w:val="0005508B"/>
    <w:rsid w:val="0005736A"/>
    <w:rsid w:val="00057D81"/>
    <w:rsid w:val="000614F6"/>
    <w:rsid w:val="00061EB3"/>
    <w:rsid w:val="0006227E"/>
    <w:rsid w:val="000622AC"/>
    <w:rsid w:val="00062B93"/>
    <w:rsid w:val="00063198"/>
    <w:rsid w:val="0006702F"/>
    <w:rsid w:val="00071C39"/>
    <w:rsid w:val="00071D02"/>
    <w:rsid w:val="0007233C"/>
    <w:rsid w:val="000739D9"/>
    <w:rsid w:val="00073B31"/>
    <w:rsid w:val="00081ACB"/>
    <w:rsid w:val="000903C4"/>
    <w:rsid w:val="000911A3"/>
    <w:rsid w:val="00091F39"/>
    <w:rsid w:val="00092B26"/>
    <w:rsid w:val="00094682"/>
    <w:rsid w:val="00095357"/>
    <w:rsid w:val="000969D7"/>
    <w:rsid w:val="000A0074"/>
    <w:rsid w:val="000A0176"/>
    <w:rsid w:val="000A0627"/>
    <w:rsid w:val="000A2F50"/>
    <w:rsid w:val="000A3DB2"/>
    <w:rsid w:val="000A4670"/>
    <w:rsid w:val="000A4C4C"/>
    <w:rsid w:val="000A5442"/>
    <w:rsid w:val="000A592B"/>
    <w:rsid w:val="000A68EA"/>
    <w:rsid w:val="000B0268"/>
    <w:rsid w:val="000B0323"/>
    <w:rsid w:val="000B0540"/>
    <w:rsid w:val="000B1B47"/>
    <w:rsid w:val="000B4524"/>
    <w:rsid w:val="000B501F"/>
    <w:rsid w:val="000B5762"/>
    <w:rsid w:val="000C438E"/>
    <w:rsid w:val="000D0F44"/>
    <w:rsid w:val="000D1BE6"/>
    <w:rsid w:val="000D4785"/>
    <w:rsid w:val="000D4D4D"/>
    <w:rsid w:val="000D7D93"/>
    <w:rsid w:val="000E0F52"/>
    <w:rsid w:val="000E64C2"/>
    <w:rsid w:val="000E654A"/>
    <w:rsid w:val="000E6579"/>
    <w:rsid w:val="000E663E"/>
    <w:rsid w:val="000E7277"/>
    <w:rsid w:val="000E784D"/>
    <w:rsid w:val="000E7E78"/>
    <w:rsid w:val="000F420E"/>
    <w:rsid w:val="000F5665"/>
    <w:rsid w:val="000F739D"/>
    <w:rsid w:val="000F7582"/>
    <w:rsid w:val="00100FFB"/>
    <w:rsid w:val="0010102E"/>
    <w:rsid w:val="00102D15"/>
    <w:rsid w:val="001041FA"/>
    <w:rsid w:val="00104327"/>
    <w:rsid w:val="00104F6A"/>
    <w:rsid w:val="00106FB2"/>
    <w:rsid w:val="0011087C"/>
    <w:rsid w:val="00110AD9"/>
    <w:rsid w:val="00110C15"/>
    <w:rsid w:val="00114DCB"/>
    <w:rsid w:val="00116DD0"/>
    <w:rsid w:val="00123E63"/>
    <w:rsid w:val="00124AC2"/>
    <w:rsid w:val="00124F0D"/>
    <w:rsid w:val="00127C4C"/>
    <w:rsid w:val="00130347"/>
    <w:rsid w:val="00131B46"/>
    <w:rsid w:val="00133957"/>
    <w:rsid w:val="001359EC"/>
    <w:rsid w:val="00135C6E"/>
    <w:rsid w:val="00136E09"/>
    <w:rsid w:val="00137727"/>
    <w:rsid w:val="00140BAE"/>
    <w:rsid w:val="00140C7B"/>
    <w:rsid w:val="00140E6A"/>
    <w:rsid w:val="001416DD"/>
    <w:rsid w:val="00141D02"/>
    <w:rsid w:val="00142A21"/>
    <w:rsid w:val="00142ABE"/>
    <w:rsid w:val="00143A8A"/>
    <w:rsid w:val="0014505B"/>
    <w:rsid w:val="00146003"/>
    <w:rsid w:val="00146C64"/>
    <w:rsid w:val="00146F03"/>
    <w:rsid w:val="00147C6F"/>
    <w:rsid w:val="00151578"/>
    <w:rsid w:val="00152F1C"/>
    <w:rsid w:val="001541E2"/>
    <w:rsid w:val="00156BCC"/>
    <w:rsid w:val="0015714D"/>
    <w:rsid w:val="001577FE"/>
    <w:rsid w:val="00160E52"/>
    <w:rsid w:val="001618AB"/>
    <w:rsid w:val="001628FD"/>
    <w:rsid w:val="001654ED"/>
    <w:rsid w:val="001679F0"/>
    <w:rsid w:val="00167C33"/>
    <w:rsid w:val="001702CD"/>
    <w:rsid w:val="00170FA5"/>
    <w:rsid w:val="0017377A"/>
    <w:rsid w:val="0017614F"/>
    <w:rsid w:val="00176926"/>
    <w:rsid w:val="0018138A"/>
    <w:rsid w:val="00181817"/>
    <w:rsid w:val="001825BE"/>
    <w:rsid w:val="00182FA2"/>
    <w:rsid w:val="00184962"/>
    <w:rsid w:val="00184ABD"/>
    <w:rsid w:val="00187CBC"/>
    <w:rsid w:val="00191BEB"/>
    <w:rsid w:val="00194CBB"/>
    <w:rsid w:val="00197564"/>
    <w:rsid w:val="001A2AD4"/>
    <w:rsid w:val="001A50F6"/>
    <w:rsid w:val="001A581C"/>
    <w:rsid w:val="001A7621"/>
    <w:rsid w:val="001B172B"/>
    <w:rsid w:val="001B4F48"/>
    <w:rsid w:val="001C1AE4"/>
    <w:rsid w:val="001C24EC"/>
    <w:rsid w:val="001C3EB6"/>
    <w:rsid w:val="001C5F6F"/>
    <w:rsid w:val="001C6A89"/>
    <w:rsid w:val="001C6C7B"/>
    <w:rsid w:val="001C6CEC"/>
    <w:rsid w:val="001C747D"/>
    <w:rsid w:val="001C7747"/>
    <w:rsid w:val="001D0797"/>
    <w:rsid w:val="001D1D80"/>
    <w:rsid w:val="001D330A"/>
    <w:rsid w:val="001D5770"/>
    <w:rsid w:val="001D77BB"/>
    <w:rsid w:val="001D7F64"/>
    <w:rsid w:val="001E1498"/>
    <w:rsid w:val="001E1667"/>
    <w:rsid w:val="001E323B"/>
    <w:rsid w:val="001E3C75"/>
    <w:rsid w:val="001E75FC"/>
    <w:rsid w:val="001F00BD"/>
    <w:rsid w:val="001F0393"/>
    <w:rsid w:val="001F0EDA"/>
    <w:rsid w:val="001F3D92"/>
    <w:rsid w:val="001F4AEC"/>
    <w:rsid w:val="001F5998"/>
    <w:rsid w:val="00202752"/>
    <w:rsid w:val="0020307E"/>
    <w:rsid w:val="00203B61"/>
    <w:rsid w:val="002062C6"/>
    <w:rsid w:val="00210D46"/>
    <w:rsid w:val="00211E56"/>
    <w:rsid w:val="00212767"/>
    <w:rsid w:val="00215A8A"/>
    <w:rsid w:val="00215D60"/>
    <w:rsid w:val="0021690B"/>
    <w:rsid w:val="002208DD"/>
    <w:rsid w:val="002211EF"/>
    <w:rsid w:val="00221454"/>
    <w:rsid w:val="0022315D"/>
    <w:rsid w:val="00231445"/>
    <w:rsid w:val="00231D3D"/>
    <w:rsid w:val="002336B0"/>
    <w:rsid w:val="00233E94"/>
    <w:rsid w:val="00235A39"/>
    <w:rsid w:val="00235A46"/>
    <w:rsid w:val="00236034"/>
    <w:rsid w:val="002371D5"/>
    <w:rsid w:val="00237836"/>
    <w:rsid w:val="00240708"/>
    <w:rsid w:val="00241039"/>
    <w:rsid w:val="002417FC"/>
    <w:rsid w:val="00241D4B"/>
    <w:rsid w:val="00245580"/>
    <w:rsid w:val="0024669A"/>
    <w:rsid w:val="00246EEE"/>
    <w:rsid w:val="0024704E"/>
    <w:rsid w:val="0025049B"/>
    <w:rsid w:val="0025336C"/>
    <w:rsid w:val="00253936"/>
    <w:rsid w:val="002540F0"/>
    <w:rsid w:val="0025424F"/>
    <w:rsid w:val="00254328"/>
    <w:rsid w:val="0025437A"/>
    <w:rsid w:val="0025594B"/>
    <w:rsid w:val="00257892"/>
    <w:rsid w:val="00263F35"/>
    <w:rsid w:val="00264167"/>
    <w:rsid w:val="0026491D"/>
    <w:rsid w:val="00266958"/>
    <w:rsid w:val="002708D9"/>
    <w:rsid w:val="00272AA6"/>
    <w:rsid w:val="00275A95"/>
    <w:rsid w:val="002765A4"/>
    <w:rsid w:val="0027736E"/>
    <w:rsid w:val="00281DA1"/>
    <w:rsid w:val="00281DE2"/>
    <w:rsid w:val="00282CA7"/>
    <w:rsid w:val="00282EC6"/>
    <w:rsid w:val="0028581E"/>
    <w:rsid w:val="00287947"/>
    <w:rsid w:val="002913E0"/>
    <w:rsid w:val="0029193E"/>
    <w:rsid w:val="00292B43"/>
    <w:rsid w:val="00294D7B"/>
    <w:rsid w:val="00296767"/>
    <w:rsid w:val="002A713B"/>
    <w:rsid w:val="002A7666"/>
    <w:rsid w:val="002B0512"/>
    <w:rsid w:val="002B0A29"/>
    <w:rsid w:val="002B23DF"/>
    <w:rsid w:val="002B34E7"/>
    <w:rsid w:val="002B3972"/>
    <w:rsid w:val="002B53CE"/>
    <w:rsid w:val="002B77A4"/>
    <w:rsid w:val="002B793C"/>
    <w:rsid w:val="002B7C45"/>
    <w:rsid w:val="002C15F0"/>
    <w:rsid w:val="002C1DC4"/>
    <w:rsid w:val="002C3812"/>
    <w:rsid w:val="002C3D9C"/>
    <w:rsid w:val="002C56C1"/>
    <w:rsid w:val="002D13C7"/>
    <w:rsid w:val="002D15F1"/>
    <w:rsid w:val="002D20C8"/>
    <w:rsid w:val="002D36E0"/>
    <w:rsid w:val="002D57CA"/>
    <w:rsid w:val="002D7975"/>
    <w:rsid w:val="002E12C8"/>
    <w:rsid w:val="002E21F8"/>
    <w:rsid w:val="002E3C6E"/>
    <w:rsid w:val="002E71EE"/>
    <w:rsid w:val="002F10ED"/>
    <w:rsid w:val="002F1132"/>
    <w:rsid w:val="002F184F"/>
    <w:rsid w:val="002F31B2"/>
    <w:rsid w:val="002F3889"/>
    <w:rsid w:val="002F3E4B"/>
    <w:rsid w:val="00300F99"/>
    <w:rsid w:val="003053F1"/>
    <w:rsid w:val="00306849"/>
    <w:rsid w:val="00307FD4"/>
    <w:rsid w:val="00311FF1"/>
    <w:rsid w:val="003133D1"/>
    <w:rsid w:val="003145A8"/>
    <w:rsid w:val="0031577D"/>
    <w:rsid w:val="0031695E"/>
    <w:rsid w:val="00316B13"/>
    <w:rsid w:val="00317236"/>
    <w:rsid w:val="00317E15"/>
    <w:rsid w:val="00323039"/>
    <w:rsid w:val="00323369"/>
    <w:rsid w:val="0032354F"/>
    <w:rsid w:val="0032388D"/>
    <w:rsid w:val="00323C0D"/>
    <w:rsid w:val="0032472A"/>
    <w:rsid w:val="00325487"/>
    <w:rsid w:val="00327411"/>
    <w:rsid w:val="00327BB6"/>
    <w:rsid w:val="0033414A"/>
    <w:rsid w:val="00334F37"/>
    <w:rsid w:val="00335B5A"/>
    <w:rsid w:val="00336C46"/>
    <w:rsid w:val="00336E5B"/>
    <w:rsid w:val="00340339"/>
    <w:rsid w:val="00340DD2"/>
    <w:rsid w:val="0034236E"/>
    <w:rsid w:val="00345932"/>
    <w:rsid w:val="00346F7A"/>
    <w:rsid w:val="00347572"/>
    <w:rsid w:val="0035219C"/>
    <w:rsid w:val="003532BA"/>
    <w:rsid w:val="003532E4"/>
    <w:rsid w:val="00355932"/>
    <w:rsid w:val="003562A6"/>
    <w:rsid w:val="003570AB"/>
    <w:rsid w:val="00357E61"/>
    <w:rsid w:val="0036104E"/>
    <w:rsid w:val="00361A96"/>
    <w:rsid w:val="00367C9B"/>
    <w:rsid w:val="00370144"/>
    <w:rsid w:val="003709FD"/>
    <w:rsid w:val="00371CEC"/>
    <w:rsid w:val="00373227"/>
    <w:rsid w:val="003749D1"/>
    <w:rsid w:val="00375F79"/>
    <w:rsid w:val="00377D39"/>
    <w:rsid w:val="00380539"/>
    <w:rsid w:val="00380FD5"/>
    <w:rsid w:val="00381240"/>
    <w:rsid w:val="0038181B"/>
    <w:rsid w:val="003824C9"/>
    <w:rsid w:val="00382DAF"/>
    <w:rsid w:val="0038476A"/>
    <w:rsid w:val="00387C2D"/>
    <w:rsid w:val="003921FB"/>
    <w:rsid w:val="00394A4F"/>
    <w:rsid w:val="00395E0C"/>
    <w:rsid w:val="00396B0C"/>
    <w:rsid w:val="003973FD"/>
    <w:rsid w:val="00397798"/>
    <w:rsid w:val="003A0072"/>
    <w:rsid w:val="003A0391"/>
    <w:rsid w:val="003A2009"/>
    <w:rsid w:val="003A2DBD"/>
    <w:rsid w:val="003A3BBE"/>
    <w:rsid w:val="003B1E0E"/>
    <w:rsid w:val="003B2A36"/>
    <w:rsid w:val="003B3229"/>
    <w:rsid w:val="003B49D7"/>
    <w:rsid w:val="003B4C58"/>
    <w:rsid w:val="003B5D48"/>
    <w:rsid w:val="003B5F91"/>
    <w:rsid w:val="003B617F"/>
    <w:rsid w:val="003C04EA"/>
    <w:rsid w:val="003C0834"/>
    <w:rsid w:val="003C413A"/>
    <w:rsid w:val="003C4834"/>
    <w:rsid w:val="003C5060"/>
    <w:rsid w:val="003D2BEA"/>
    <w:rsid w:val="003D3360"/>
    <w:rsid w:val="003D3F3C"/>
    <w:rsid w:val="003D4950"/>
    <w:rsid w:val="003D4D6A"/>
    <w:rsid w:val="003D7588"/>
    <w:rsid w:val="003D7756"/>
    <w:rsid w:val="003D7F27"/>
    <w:rsid w:val="003E0043"/>
    <w:rsid w:val="003E23CB"/>
    <w:rsid w:val="003E2581"/>
    <w:rsid w:val="003E2D44"/>
    <w:rsid w:val="003E3D49"/>
    <w:rsid w:val="003E3F93"/>
    <w:rsid w:val="003E4EE9"/>
    <w:rsid w:val="003E5FC8"/>
    <w:rsid w:val="003E655E"/>
    <w:rsid w:val="003E753C"/>
    <w:rsid w:val="003F3635"/>
    <w:rsid w:val="003F3F14"/>
    <w:rsid w:val="003F458E"/>
    <w:rsid w:val="003F46D3"/>
    <w:rsid w:val="003F7934"/>
    <w:rsid w:val="00402A71"/>
    <w:rsid w:val="004032B6"/>
    <w:rsid w:val="00404B4F"/>
    <w:rsid w:val="00405882"/>
    <w:rsid w:val="004063B5"/>
    <w:rsid w:val="00406ABA"/>
    <w:rsid w:val="004071F6"/>
    <w:rsid w:val="00407894"/>
    <w:rsid w:val="004106C0"/>
    <w:rsid w:val="00413540"/>
    <w:rsid w:val="004144EE"/>
    <w:rsid w:val="00414D22"/>
    <w:rsid w:val="00414F4C"/>
    <w:rsid w:val="00415F84"/>
    <w:rsid w:val="00416485"/>
    <w:rsid w:val="0042076E"/>
    <w:rsid w:val="00421674"/>
    <w:rsid w:val="00422356"/>
    <w:rsid w:val="004223A8"/>
    <w:rsid w:val="00423B06"/>
    <w:rsid w:val="004244D1"/>
    <w:rsid w:val="00427934"/>
    <w:rsid w:val="004305AF"/>
    <w:rsid w:val="004309FB"/>
    <w:rsid w:val="00431E1D"/>
    <w:rsid w:val="00432AD4"/>
    <w:rsid w:val="004403C7"/>
    <w:rsid w:val="004414A8"/>
    <w:rsid w:val="00441E87"/>
    <w:rsid w:val="00442237"/>
    <w:rsid w:val="0044248A"/>
    <w:rsid w:val="0044423B"/>
    <w:rsid w:val="004469C7"/>
    <w:rsid w:val="00446FE3"/>
    <w:rsid w:val="004475C4"/>
    <w:rsid w:val="00455E0F"/>
    <w:rsid w:val="00456D55"/>
    <w:rsid w:val="00460F39"/>
    <w:rsid w:val="00460FBC"/>
    <w:rsid w:val="00461E81"/>
    <w:rsid w:val="00462848"/>
    <w:rsid w:val="00463775"/>
    <w:rsid w:val="00463914"/>
    <w:rsid w:val="00464F8D"/>
    <w:rsid w:val="004669E8"/>
    <w:rsid w:val="004809AF"/>
    <w:rsid w:val="004821DE"/>
    <w:rsid w:val="00483C4C"/>
    <w:rsid w:val="00484B2A"/>
    <w:rsid w:val="00484D22"/>
    <w:rsid w:val="00487572"/>
    <w:rsid w:val="00490613"/>
    <w:rsid w:val="00490DAB"/>
    <w:rsid w:val="0049192A"/>
    <w:rsid w:val="00494798"/>
    <w:rsid w:val="00496844"/>
    <w:rsid w:val="00497E9E"/>
    <w:rsid w:val="004A3789"/>
    <w:rsid w:val="004A62D5"/>
    <w:rsid w:val="004A72C5"/>
    <w:rsid w:val="004A7587"/>
    <w:rsid w:val="004B36F6"/>
    <w:rsid w:val="004B4083"/>
    <w:rsid w:val="004B4A66"/>
    <w:rsid w:val="004B7684"/>
    <w:rsid w:val="004C1118"/>
    <w:rsid w:val="004C16AC"/>
    <w:rsid w:val="004C1B47"/>
    <w:rsid w:val="004C2E99"/>
    <w:rsid w:val="004C442B"/>
    <w:rsid w:val="004C5A20"/>
    <w:rsid w:val="004D09D3"/>
    <w:rsid w:val="004D0F2C"/>
    <w:rsid w:val="004D20D5"/>
    <w:rsid w:val="004D259F"/>
    <w:rsid w:val="004D4C0A"/>
    <w:rsid w:val="004D5689"/>
    <w:rsid w:val="004D5BF1"/>
    <w:rsid w:val="004D7DF2"/>
    <w:rsid w:val="004E13ED"/>
    <w:rsid w:val="004E2BE1"/>
    <w:rsid w:val="004E6E53"/>
    <w:rsid w:val="004E7095"/>
    <w:rsid w:val="004F150F"/>
    <w:rsid w:val="004F1A97"/>
    <w:rsid w:val="004F237C"/>
    <w:rsid w:val="004F3FBE"/>
    <w:rsid w:val="004F5372"/>
    <w:rsid w:val="004F690F"/>
    <w:rsid w:val="00500DE8"/>
    <w:rsid w:val="00503D90"/>
    <w:rsid w:val="00504288"/>
    <w:rsid w:val="0050733C"/>
    <w:rsid w:val="00507F4C"/>
    <w:rsid w:val="005105B7"/>
    <w:rsid w:val="005118FC"/>
    <w:rsid w:val="00512F9A"/>
    <w:rsid w:val="005146B7"/>
    <w:rsid w:val="005156A4"/>
    <w:rsid w:val="00515B18"/>
    <w:rsid w:val="00516573"/>
    <w:rsid w:val="00516660"/>
    <w:rsid w:val="00516FE6"/>
    <w:rsid w:val="00517D1F"/>
    <w:rsid w:val="00520069"/>
    <w:rsid w:val="0052086B"/>
    <w:rsid w:val="0052127C"/>
    <w:rsid w:val="00522800"/>
    <w:rsid w:val="00526FE1"/>
    <w:rsid w:val="00527AA8"/>
    <w:rsid w:val="0053304B"/>
    <w:rsid w:val="00537726"/>
    <w:rsid w:val="00537D25"/>
    <w:rsid w:val="00540B7C"/>
    <w:rsid w:val="00540BDC"/>
    <w:rsid w:val="00543246"/>
    <w:rsid w:val="0054394E"/>
    <w:rsid w:val="005450A2"/>
    <w:rsid w:val="00547B7F"/>
    <w:rsid w:val="005504B2"/>
    <w:rsid w:val="0055090B"/>
    <w:rsid w:val="00551382"/>
    <w:rsid w:val="00551B9D"/>
    <w:rsid w:val="00552237"/>
    <w:rsid w:val="00552B08"/>
    <w:rsid w:val="00553119"/>
    <w:rsid w:val="005542A5"/>
    <w:rsid w:val="005564A8"/>
    <w:rsid w:val="0055657A"/>
    <w:rsid w:val="005604FD"/>
    <w:rsid w:val="00560F68"/>
    <w:rsid w:val="00561D9B"/>
    <w:rsid w:val="005626A4"/>
    <w:rsid w:val="00564358"/>
    <w:rsid w:val="00564886"/>
    <w:rsid w:val="0056490C"/>
    <w:rsid w:val="00564A31"/>
    <w:rsid w:val="00573847"/>
    <w:rsid w:val="00573C7C"/>
    <w:rsid w:val="00573ED7"/>
    <w:rsid w:val="00574060"/>
    <w:rsid w:val="00574D50"/>
    <w:rsid w:val="00574E3C"/>
    <w:rsid w:val="00575494"/>
    <w:rsid w:val="005754EC"/>
    <w:rsid w:val="00576DED"/>
    <w:rsid w:val="005834FA"/>
    <w:rsid w:val="00584225"/>
    <w:rsid w:val="0058476E"/>
    <w:rsid w:val="00584EFD"/>
    <w:rsid w:val="00585887"/>
    <w:rsid w:val="00586D6D"/>
    <w:rsid w:val="00590562"/>
    <w:rsid w:val="005923DC"/>
    <w:rsid w:val="00593BAA"/>
    <w:rsid w:val="005945D1"/>
    <w:rsid w:val="00595902"/>
    <w:rsid w:val="00596362"/>
    <w:rsid w:val="00596E05"/>
    <w:rsid w:val="00597420"/>
    <w:rsid w:val="00597607"/>
    <w:rsid w:val="005A1951"/>
    <w:rsid w:val="005A20C1"/>
    <w:rsid w:val="005A4720"/>
    <w:rsid w:val="005A4A63"/>
    <w:rsid w:val="005A4AF8"/>
    <w:rsid w:val="005A4F27"/>
    <w:rsid w:val="005A6806"/>
    <w:rsid w:val="005A7F87"/>
    <w:rsid w:val="005B06E3"/>
    <w:rsid w:val="005B1AEA"/>
    <w:rsid w:val="005B2FBD"/>
    <w:rsid w:val="005B42A5"/>
    <w:rsid w:val="005B4B8A"/>
    <w:rsid w:val="005B4D3F"/>
    <w:rsid w:val="005B560A"/>
    <w:rsid w:val="005B644E"/>
    <w:rsid w:val="005C1F49"/>
    <w:rsid w:val="005C525F"/>
    <w:rsid w:val="005C64CA"/>
    <w:rsid w:val="005D079E"/>
    <w:rsid w:val="005D1F40"/>
    <w:rsid w:val="005D6F28"/>
    <w:rsid w:val="005D7B6C"/>
    <w:rsid w:val="005E412B"/>
    <w:rsid w:val="005E430E"/>
    <w:rsid w:val="005F12B0"/>
    <w:rsid w:val="005F1798"/>
    <w:rsid w:val="005F2EAE"/>
    <w:rsid w:val="005F388D"/>
    <w:rsid w:val="005F4857"/>
    <w:rsid w:val="005F5423"/>
    <w:rsid w:val="005F5498"/>
    <w:rsid w:val="005F577A"/>
    <w:rsid w:val="005F77A1"/>
    <w:rsid w:val="005F7C10"/>
    <w:rsid w:val="005F7C1C"/>
    <w:rsid w:val="0060047B"/>
    <w:rsid w:val="00601241"/>
    <w:rsid w:val="0060175B"/>
    <w:rsid w:val="00603059"/>
    <w:rsid w:val="006036AD"/>
    <w:rsid w:val="006036C0"/>
    <w:rsid w:val="0060422B"/>
    <w:rsid w:val="00605851"/>
    <w:rsid w:val="00606DB8"/>
    <w:rsid w:val="00606E2D"/>
    <w:rsid w:val="00607E55"/>
    <w:rsid w:val="006102DE"/>
    <w:rsid w:val="00611558"/>
    <w:rsid w:val="0061171B"/>
    <w:rsid w:val="0061187B"/>
    <w:rsid w:val="00611B89"/>
    <w:rsid w:val="006127A4"/>
    <w:rsid w:val="006128F8"/>
    <w:rsid w:val="00612BF5"/>
    <w:rsid w:val="00613C32"/>
    <w:rsid w:val="0061456E"/>
    <w:rsid w:val="00614C27"/>
    <w:rsid w:val="00617292"/>
    <w:rsid w:val="00617893"/>
    <w:rsid w:val="006209DF"/>
    <w:rsid w:val="00620E74"/>
    <w:rsid w:val="00621C9A"/>
    <w:rsid w:val="00622936"/>
    <w:rsid w:val="00624519"/>
    <w:rsid w:val="00624BD3"/>
    <w:rsid w:val="00625E94"/>
    <w:rsid w:val="0063036F"/>
    <w:rsid w:val="00631028"/>
    <w:rsid w:val="00633682"/>
    <w:rsid w:val="00635304"/>
    <w:rsid w:val="006360E6"/>
    <w:rsid w:val="00636A40"/>
    <w:rsid w:val="006375C0"/>
    <w:rsid w:val="00641A85"/>
    <w:rsid w:val="0064271B"/>
    <w:rsid w:val="006434E8"/>
    <w:rsid w:val="006451E4"/>
    <w:rsid w:val="00650F8C"/>
    <w:rsid w:val="00651E48"/>
    <w:rsid w:val="006520D3"/>
    <w:rsid w:val="00653224"/>
    <w:rsid w:val="00653379"/>
    <w:rsid w:val="00654846"/>
    <w:rsid w:val="00654E8F"/>
    <w:rsid w:val="00657BA0"/>
    <w:rsid w:val="00663017"/>
    <w:rsid w:val="00665B13"/>
    <w:rsid w:val="00665D44"/>
    <w:rsid w:val="006671AD"/>
    <w:rsid w:val="00670A08"/>
    <w:rsid w:val="0067132D"/>
    <w:rsid w:val="00672EA6"/>
    <w:rsid w:val="00672F3D"/>
    <w:rsid w:val="006734D0"/>
    <w:rsid w:val="00681076"/>
    <w:rsid w:val="0068115B"/>
    <w:rsid w:val="00681762"/>
    <w:rsid w:val="00683056"/>
    <w:rsid w:val="006834A1"/>
    <w:rsid w:val="0068405E"/>
    <w:rsid w:val="00686052"/>
    <w:rsid w:val="00690156"/>
    <w:rsid w:val="00691892"/>
    <w:rsid w:val="006932BF"/>
    <w:rsid w:val="00695F3B"/>
    <w:rsid w:val="00696E36"/>
    <w:rsid w:val="006A0876"/>
    <w:rsid w:val="006A08F9"/>
    <w:rsid w:val="006A194B"/>
    <w:rsid w:val="006A25D6"/>
    <w:rsid w:val="006A319C"/>
    <w:rsid w:val="006A3E06"/>
    <w:rsid w:val="006A6F88"/>
    <w:rsid w:val="006A7036"/>
    <w:rsid w:val="006A75FD"/>
    <w:rsid w:val="006B0DB0"/>
    <w:rsid w:val="006B1528"/>
    <w:rsid w:val="006B1BD7"/>
    <w:rsid w:val="006B3463"/>
    <w:rsid w:val="006B532E"/>
    <w:rsid w:val="006B77AF"/>
    <w:rsid w:val="006C10BC"/>
    <w:rsid w:val="006C1DBE"/>
    <w:rsid w:val="006C244A"/>
    <w:rsid w:val="006C3B83"/>
    <w:rsid w:val="006C49A3"/>
    <w:rsid w:val="006C4BC4"/>
    <w:rsid w:val="006C5838"/>
    <w:rsid w:val="006C6783"/>
    <w:rsid w:val="006C77B3"/>
    <w:rsid w:val="006D14F8"/>
    <w:rsid w:val="006D29CD"/>
    <w:rsid w:val="006D3EA4"/>
    <w:rsid w:val="006D3FDD"/>
    <w:rsid w:val="006D4D76"/>
    <w:rsid w:val="006D69D0"/>
    <w:rsid w:val="006E0336"/>
    <w:rsid w:val="006E11FE"/>
    <w:rsid w:val="006E189F"/>
    <w:rsid w:val="006E354B"/>
    <w:rsid w:val="006E3662"/>
    <w:rsid w:val="006E3751"/>
    <w:rsid w:val="006E5749"/>
    <w:rsid w:val="006E6A44"/>
    <w:rsid w:val="006E7300"/>
    <w:rsid w:val="006E7FF1"/>
    <w:rsid w:val="006F0B4A"/>
    <w:rsid w:val="006F0BF2"/>
    <w:rsid w:val="006F3EC1"/>
    <w:rsid w:val="006F563E"/>
    <w:rsid w:val="006F7257"/>
    <w:rsid w:val="006F7A7A"/>
    <w:rsid w:val="007008FA"/>
    <w:rsid w:val="00705711"/>
    <w:rsid w:val="007066EA"/>
    <w:rsid w:val="00711F02"/>
    <w:rsid w:val="0071758A"/>
    <w:rsid w:val="007202A7"/>
    <w:rsid w:val="007219C6"/>
    <w:rsid w:val="00726C88"/>
    <w:rsid w:val="00726F3A"/>
    <w:rsid w:val="00732AFA"/>
    <w:rsid w:val="0073416E"/>
    <w:rsid w:val="00740117"/>
    <w:rsid w:val="0074031C"/>
    <w:rsid w:val="00744ED0"/>
    <w:rsid w:val="007462FD"/>
    <w:rsid w:val="00753890"/>
    <w:rsid w:val="00753F97"/>
    <w:rsid w:val="00754473"/>
    <w:rsid w:val="0075582A"/>
    <w:rsid w:val="00756060"/>
    <w:rsid w:val="00756E16"/>
    <w:rsid w:val="00762165"/>
    <w:rsid w:val="007702CF"/>
    <w:rsid w:val="00770626"/>
    <w:rsid w:val="00771D87"/>
    <w:rsid w:val="00777903"/>
    <w:rsid w:val="007826A6"/>
    <w:rsid w:val="00782C34"/>
    <w:rsid w:val="00783058"/>
    <w:rsid w:val="00787523"/>
    <w:rsid w:val="00787D00"/>
    <w:rsid w:val="00787FC6"/>
    <w:rsid w:val="007931CB"/>
    <w:rsid w:val="00793511"/>
    <w:rsid w:val="007967D6"/>
    <w:rsid w:val="007971E1"/>
    <w:rsid w:val="007A0A00"/>
    <w:rsid w:val="007A2746"/>
    <w:rsid w:val="007A4497"/>
    <w:rsid w:val="007A6297"/>
    <w:rsid w:val="007A66FD"/>
    <w:rsid w:val="007A67FE"/>
    <w:rsid w:val="007A6C00"/>
    <w:rsid w:val="007A7519"/>
    <w:rsid w:val="007B0BE3"/>
    <w:rsid w:val="007B1D0C"/>
    <w:rsid w:val="007B4B41"/>
    <w:rsid w:val="007B662E"/>
    <w:rsid w:val="007C0B30"/>
    <w:rsid w:val="007C1A6E"/>
    <w:rsid w:val="007C38EE"/>
    <w:rsid w:val="007C67B7"/>
    <w:rsid w:val="007D3727"/>
    <w:rsid w:val="007D4CEB"/>
    <w:rsid w:val="007D7406"/>
    <w:rsid w:val="007D76E5"/>
    <w:rsid w:val="007E1113"/>
    <w:rsid w:val="007E1DED"/>
    <w:rsid w:val="007E3324"/>
    <w:rsid w:val="007E4BAE"/>
    <w:rsid w:val="007E6A86"/>
    <w:rsid w:val="007E6E40"/>
    <w:rsid w:val="007E7CFB"/>
    <w:rsid w:val="007F130A"/>
    <w:rsid w:val="007F2737"/>
    <w:rsid w:val="007F3862"/>
    <w:rsid w:val="007F4143"/>
    <w:rsid w:val="007F57E8"/>
    <w:rsid w:val="008006D5"/>
    <w:rsid w:val="008017DD"/>
    <w:rsid w:val="00802B57"/>
    <w:rsid w:val="00802EF6"/>
    <w:rsid w:val="008038A2"/>
    <w:rsid w:val="008045D6"/>
    <w:rsid w:val="008058CF"/>
    <w:rsid w:val="00806B42"/>
    <w:rsid w:val="00806C3B"/>
    <w:rsid w:val="0080781E"/>
    <w:rsid w:val="00811282"/>
    <w:rsid w:val="00811356"/>
    <w:rsid w:val="0081408D"/>
    <w:rsid w:val="00814505"/>
    <w:rsid w:val="00816FC0"/>
    <w:rsid w:val="008175EB"/>
    <w:rsid w:val="00817FBB"/>
    <w:rsid w:val="00820584"/>
    <w:rsid w:val="00820E64"/>
    <w:rsid w:val="008229EE"/>
    <w:rsid w:val="00822D32"/>
    <w:rsid w:val="0082305A"/>
    <w:rsid w:val="0082339D"/>
    <w:rsid w:val="00824609"/>
    <w:rsid w:val="008252DE"/>
    <w:rsid w:val="008258A8"/>
    <w:rsid w:val="00826DA9"/>
    <w:rsid w:val="008271B2"/>
    <w:rsid w:val="008302E4"/>
    <w:rsid w:val="00831BC8"/>
    <w:rsid w:val="00832546"/>
    <w:rsid w:val="008339B5"/>
    <w:rsid w:val="008339FB"/>
    <w:rsid w:val="00847CA3"/>
    <w:rsid w:val="008503C1"/>
    <w:rsid w:val="00851242"/>
    <w:rsid w:val="00851C4B"/>
    <w:rsid w:val="00852046"/>
    <w:rsid w:val="00852448"/>
    <w:rsid w:val="00852F7C"/>
    <w:rsid w:val="008530E0"/>
    <w:rsid w:val="0085443D"/>
    <w:rsid w:val="00855FCE"/>
    <w:rsid w:val="0085649B"/>
    <w:rsid w:val="008568BB"/>
    <w:rsid w:val="00860FF2"/>
    <w:rsid w:val="00861149"/>
    <w:rsid w:val="00861E51"/>
    <w:rsid w:val="008666CC"/>
    <w:rsid w:val="008676A3"/>
    <w:rsid w:val="00871A71"/>
    <w:rsid w:val="00872E0A"/>
    <w:rsid w:val="008730E0"/>
    <w:rsid w:val="00876729"/>
    <w:rsid w:val="00877641"/>
    <w:rsid w:val="00880886"/>
    <w:rsid w:val="00880974"/>
    <w:rsid w:val="00880996"/>
    <w:rsid w:val="00880FDF"/>
    <w:rsid w:val="00882C29"/>
    <w:rsid w:val="00884F61"/>
    <w:rsid w:val="008870C5"/>
    <w:rsid w:val="00890455"/>
    <w:rsid w:val="00890DDD"/>
    <w:rsid w:val="00892755"/>
    <w:rsid w:val="0089387C"/>
    <w:rsid w:val="008940E2"/>
    <w:rsid w:val="00894355"/>
    <w:rsid w:val="00895676"/>
    <w:rsid w:val="00895CBD"/>
    <w:rsid w:val="00896A83"/>
    <w:rsid w:val="00896E3B"/>
    <w:rsid w:val="00897F30"/>
    <w:rsid w:val="008A0A5E"/>
    <w:rsid w:val="008A32AC"/>
    <w:rsid w:val="008A6174"/>
    <w:rsid w:val="008B001B"/>
    <w:rsid w:val="008B0868"/>
    <w:rsid w:val="008B33A8"/>
    <w:rsid w:val="008B6F75"/>
    <w:rsid w:val="008B70D7"/>
    <w:rsid w:val="008B7439"/>
    <w:rsid w:val="008B7599"/>
    <w:rsid w:val="008C0600"/>
    <w:rsid w:val="008C1CE5"/>
    <w:rsid w:val="008C2BD1"/>
    <w:rsid w:val="008C2D5C"/>
    <w:rsid w:val="008C4C0B"/>
    <w:rsid w:val="008C5D0C"/>
    <w:rsid w:val="008C665F"/>
    <w:rsid w:val="008C67A4"/>
    <w:rsid w:val="008C77CE"/>
    <w:rsid w:val="008D2427"/>
    <w:rsid w:val="008D2516"/>
    <w:rsid w:val="008D3CA3"/>
    <w:rsid w:val="008D3D18"/>
    <w:rsid w:val="008D4850"/>
    <w:rsid w:val="008D6217"/>
    <w:rsid w:val="008E0A23"/>
    <w:rsid w:val="008E0E4D"/>
    <w:rsid w:val="008E3254"/>
    <w:rsid w:val="008E465A"/>
    <w:rsid w:val="008E4F7D"/>
    <w:rsid w:val="008E5D2C"/>
    <w:rsid w:val="008E65E3"/>
    <w:rsid w:val="008E7001"/>
    <w:rsid w:val="008E7036"/>
    <w:rsid w:val="008F16B7"/>
    <w:rsid w:val="008F2243"/>
    <w:rsid w:val="008F2D99"/>
    <w:rsid w:val="008F59A1"/>
    <w:rsid w:val="008F6C38"/>
    <w:rsid w:val="008F6CF9"/>
    <w:rsid w:val="008F776E"/>
    <w:rsid w:val="00900098"/>
    <w:rsid w:val="009038A3"/>
    <w:rsid w:val="00905456"/>
    <w:rsid w:val="00905CD4"/>
    <w:rsid w:val="00906B33"/>
    <w:rsid w:val="00910CBD"/>
    <w:rsid w:val="00910F88"/>
    <w:rsid w:val="00911C19"/>
    <w:rsid w:val="00912CF1"/>
    <w:rsid w:val="009136CD"/>
    <w:rsid w:val="0091400D"/>
    <w:rsid w:val="009147CE"/>
    <w:rsid w:val="00917B98"/>
    <w:rsid w:val="009213B3"/>
    <w:rsid w:val="0092188D"/>
    <w:rsid w:val="00922C21"/>
    <w:rsid w:val="009236D4"/>
    <w:rsid w:val="00923D6A"/>
    <w:rsid w:val="00923F34"/>
    <w:rsid w:val="009249C4"/>
    <w:rsid w:val="00927508"/>
    <w:rsid w:val="009354FD"/>
    <w:rsid w:val="00935906"/>
    <w:rsid w:val="0093788A"/>
    <w:rsid w:val="009401C9"/>
    <w:rsid w:val="00940C36"/>
    <w:rsid w:val="00941BF7"/>
    <w:rsid w:val="009421C5"/>
    <w:rsid w:val="009438A5"/>
    <w:rsid w:val="00943F22"/>
    <w:rsid w:val="009451D3"/>
    <w:rsid w:val="00946409"/>
    <w:rsid w:val="00950D05"/>
    <w:rsid w:val="0095115C"/>
    <w:rsid w:val="00951B8F"/>
    <w:rsid w:val="00952431"/>
    <w:rsid w:val="0095488C"/>
    <w:rsid w:val="00955D5B"/>
    <w:rsid w:val="00955F18"/>
    <w:rsid w:val="0096338E"/>
    <w:rsid w:val="009634FC"/>
    <w:rsid w:val="009650BB"/>
    <w:rsid w:val="0096521E"/>
    <w:rsid w:val="0096695E"/>
    <w:rsid w:val="00967B19"/>
    <w:rsid w:val="00967B7B"/>
    <w:rsid w:val="00972253"/>
    <w:rsid w:val="009735B9"/>
    <w:rsid w:val="00973F07"/>
    <w:rsid w:val="00975DB0"/>
    <w:rsid w:val="00976FF5"/>
    <w:rsid w:val="0097767E"/>
    <w:rsid w:val="0098021F"/>
    <w:rsid w:val="00980E74"/>
    <w:rsid w:val="00981763"/>
    <w:rsid w:val="009852C1"/>
    <w:rsid w:val="0098736F"/>
    <w:rsid w:val="00994299"/>
    <w:rsid w:val="0099455C"/>
    <w:rsid w:val="00995BF0"/>
    <w:rsid w:val="009A20DB"/>
    <w:rsid w:val="009A297D"/>
    <w:rsid w:val="009B062B"/>
    <w:rsid w:val="009B0A47"/>
    <w:rsid w:val="009B0DDF"/>
    <w:rsid w:val="009B14C0"/>
    <w:rsid w:val="009B216D"/>
    <w:rsid w:val="009B2D08"/>
    <w:rsid w:val="009B2F78"/>
    <w:rsid w:val="009B4DA9"/>
    <w:rsid w:val="009B5573"/>
    <w:rsid w:val="009B6A0D"/>
    <w:rsid w:val="009C043D"/>
    <w:rsid w:val="009C2109"/>
    <w:rsid w:val="009C339B"/>
    <w:rsid w:val="009C503F"/>
    <w:rsid w:val="009C50AA"/>
    <w:rsid w:val="009C5B05"/>
    <w:rsid w:val="009C7022"/>
    <w:rsid w:val="009C7929"/>
    <w:rsid w:val="009D005A"/>
    <w:rsid w:val="009D26FD"/>
    <w:rsid w:val="009D3D2C"/>
    <w:rsid w:val="009D3D91"/>
    <w:rsid w:val="009D756A"/>
    <w:rsid w:val="009E4628"/>
    <w:rsid w:val="009E5695"/>
    <w:rsid w:val="009E57B6"/>
    <w:rsid w:val="009F0B82"/>
    <w:rsid w:val="009F102C"/>
    <w:rsid w:val="009F4FED"/>
    <w:rsid w:val="00A023B2"/>
    <w:rsid w:val="00A02CE0"/>
    <w:rsid w:val="00A04EFF"/>
    <w:rsid w:val="00A05C86"/>
    <w:rsid w:val="00A0667F"/>
    <w:rsid w:val="00A07328"/>
    <w:rsid w:val="00A07787"/>
    <w:rsid w:val="00A07D23"/>
    <w:rsid w:val="00A10916"/>
    <w:rsid w:val="00A111C8"/>
    <w:rsid w:val="00A12EC1"/>
    <w:rsid w:val="00A143AE"/>
    <w:rsid w:val="00A175C6"/>
    <w:rsid w:val="00A21F87"/>
    <w:rsid w:val="00A23265"/>
    <w:rsid w:val="00A2398C"/>
    <w:rsid w:val="00A24E7C"/>
    <w:rsid w:val="00A270FE"/>
    <w:rsid w:val="00A27E1C"/>
    <w:rsid w:val="00A3151D"/>
    <w:rsid w:val="00A31604"/>
    <w:rsid w:val="00A32ECA"/>
    <w:rsid w:val="00A33C04"/>
    <w:rsid w:val="00A35CCB"/>
    <w:rsid w:val="00A36054"/>
    <w:rsid w:val="00A41694"/>
    <w:rsid w:val="00A43101"/>
    <w:rsid w:val="00A438ED"/>
    <w:rsid w:val="00A43F30"/>
    <w:rsid w:val="00A471F6"/>
    <w:rsid w:val="00A477ED"/>
    <w:rsid w:val="00A47EBA"/>
    <w:rsid w:val="00A536C0"/>
    <w:rsid w:val="00A53933"/>
    <w:rsid w:val="00A53CB1"/>
    <w:rsid w:val="00A55DF9"/>
    <w:rsid w:val="00A55F57"/>
    <w:rsid w:val="00A5688A"/>
    <w:rsid w:val="00A6317C"/>
    <w:rsid w:val="00A64387"/>
    <w:rsid w:val="00A673B1"/>
    <w:rsid w:val="00A70BE8"/>
    <w:rsid w:val="00A71830"/>
    <w:rsid w:val="00A71C65"/>
    <w:rsid w:val="00A72CA1"/>
    <w:rsid w:val="00A740EE"/>
    <w:rsid w:val="00A75C93"/>
    <w:rsid w:val="00A76F5E"/>
    <w:rsid w:val="00A800AF"/>
    <w:rsid w:val="00A80608"/>
    <w:rsid w:val="00A814F0"/>
    <w:rsid w:val="00A815C7"/>
    <w:rsid w:val="00A831B1"/>
    <w:rsid w:val="00A84585"/>
    <w:rsid w:val="00A86175"/>
    <w:rsid w:val="00A863F5"/>
    <w:rsid w:val="00A8765E"/>
    <w:rsid w:val="00A9268F"/>
    <w:rsid w:val="00A92C86"/>
    <w:rsid w:val="00A94021"/>
    <w:rsid w:val="00A95845"/>
    <w:rsid w:val="00A9613A"/>
    <w:rsid w:val="00A965DC"/>
    <w:rsid w:val="00A9699C"/>
    <w:rsid w:val="00A97F9E"/>
    <w:rsid w:val="00AA1B02"/>
    <w:rsid w:val="00AA2020"/>
    <w:rsid w:val="00AA228A"/>
    <w:rsid w:val="00AA2427"/>
    <w:rsid w:val="00AA2515"/>
    <w:rsid w:val="00AA39C1"/>
    <w:rsid w:val="00AA7219"/>
    <w:rsid w:val="00AA7FE3"/>
    <w:rsid w:val="00AB07E3"/>
    <w:rsid w:val="00AB1B72"/>
    <w:rsid w:val="00AB2436"/>
    <w:rsid w:val="00AB2ED1"/>
    <w:rsid w:val="00AB4956"/>
    <w:rsid w:val="00AB52CE"/>
    <w:rsid w:val="00AC07EE"/>
    <w:rsid w:val="00AC3B70"/>
    <w:rsid w:val="00AC5128"/>
    <w:rsid w:val="00AC56C3"/>
    <w:rsid w:val="00AC5BD8"/>
    <w:rsid w:val="00AC65A1"/>
    <w:rsid w:val="00AD3346"/>
    <w:rsid w:val="00AD4820"/>
    <w:rsid w:val="00AD5B06"/>
    <w:rsid w:val="00AD786F"/>
    <w:rsid w:val="00AE0409"/>
    <w:rsid w:val="00AE2F75"/>
    <w:rsid w:val="00AE32E0"/>
    <w:rsid w:val="00AE3520"/>
    <w:rsid w:val="00AE6076"/>
    <w:rsid w:val="00AF2829"/>
    <w:rsid w:val="00B00D33"/>
    <w:rsid w:val="00B03EF6"/>
    <w:rsid w:val="00B04F81"/>
    <w:rsid w:val="00B05CBA"/>
    <w:rsid w:val="00B077D2"/>
    <w:rsid w:val="00B12617"/>
    <w:rsid w:val="00B12AFD"/>
    <w:rsid w:val="00B136EB"/>
    <w:rsid w:val="00B139F9"/>
    <w:rsid w:val="00B13BB3"/>
    <w:rsid w:val="00B13CE4"/>
    <w:rsid w:val="00B152D1"/>
    <w:rsid w:val="00B16F5D"/>
    <w:rsid w:val="00B200B1"/>
    <w:rsid w:val="00B206EF"/>
    <w:rsid w:val="00B216E5"/>
    <w:rsid w:val="00B232ED"/>
    <w:rsid w:val="00B23A02"/>
    <w:rsid w:val="00B23A5A"/>
    <w:rsid w:val="00B241D4"/>
    <w:rsid w:val="00B258BD"/>
    <w:rsid w:val="00B258E0"/>
    <w:rsid w:val="00B25C55"/>
    <w:rsid w:val="00B27ED3"/>
    <w:rsid w:val="00B309F4"/>
    <w:rsid w:val="00B316FC"/>
    <w:rsid w:val="00B33EE0"/>
    <w:rsid w:val="00B405AC"/>
    <w:rsid w:val="00B42963"/>
    <w:rsid w:val="00B43007"/>
    <w:rsid w:val="00B45316"/>
    <w:rsid w:val="00B475A2"/>
    <w:rsid w:val="00B52BFF"/>
    <w:rsid w:val="00B53DCA"/>
    <w:rsid w:val="00B54BCD"/>
    <w:rsid w:val="00B55391"/>
    <w:rsid w:val="00B560CF"/>
    <w:rsid w:val="00B56EB8"/>
    <w:rsid w:val="00B60899"/>
    <w:rsid w:val="00B60A0F"/>
    <w:rsid w:val="00B61FD1"/>
    <w:rsid w:val="00B62FD3"/>
    <w:rsid w:val="00B637C9"/>
    <w:rsid w:val="00B64B1C"/>
    <w:rsid w:val="00B66B6F"/>
    <w:rsid w:val="00B7009E"/>
    <w:rsid w:val="00B702ED"/>
    <w:rsid w:val="00B704E5"/>
    <w:rsid w:val="00B72071"/>
    <w:rsid w:val="00B73E34"/>
    <w:rsid w:val="00B74321"/>
    <w:rsid w:val="00B75E1A"/>
    <w:rsid w:val="00B76563"/>
    <w:rsid w:val="00B773A2"/>
    <w:rsid w:val="00B77417"/>
    <w:rsid w:val="00B77A96"/>
    <w:rsid w:val="00B8252F"/>
    <w:rsid w:val="00B83654"/>
    <w:rsid w:val="00B86A0C"/>
    <w:rsid w:val="00B922CB"/>
    <w:rsid w:val="00B94EA2"/>
    <w:rsid w:val="00B96831"/>
    <w:rsid w:val="00B968E4"/>
    <w:rsid w:val="00B96B2C"/>
    <w:rsid w:val="00B97475"/>
    <w:rsid w:val="00BA1E83"/>
    <w:rsid w:val="00BA1ECA"/>
    <w:rsid w:val="00BA504A"/>
    <w:rsid w:val="00BA71A4"/>
    <w:rsid w:val="00BB05B3"/>
    <w:rsid w:val="00BB05BE"/>
    <w:rsid w:val="00BB1A84"/>
    <w:rsid w:val="00BB29EC"/>
    <w:rsid w:val="00BB341F"/>
    <w:rsid w:val="00BB355C"/>
    <w:rsid w:val="00BB4A6F"/>
    <w:rsid w:val="00BB5CAD"/>
    <w:rsid w:val="00BB6324"/>
    <w:rsid w:val="00BB6737"/>
    <w:rsid w:val="00BB6E81"/>
    <w:rsid w:val="00BC1E34"/>
    <w:rsid w:val="00BC2C25"/>
    <w:rsid w:val="00BC366E"/>
    <w:rsid w:val="00BC3BEA"/>
    <w:rsid w:val="00BC3D73"/>
    <w:rsid w:val="00BC645D"/>
    <w:rsid w:val="00BD0334"/>
    <w:rsid w:val="00BD174A"/>
    <w:rsid w:val="00BD2079"/>
    <w:rsid w:val="00BD6A30"/>
    <w:rsid w:val="00BD75F7"/>
    <w:rsid w:val="00BD7853"/>
    <w:rsid w:val="00BE154B"/>
    <w:rsid w:val="00BE182F"/>
    <w:rsid w:val="00BE20BE"/>
    <w:rsid w:val="00BE22E6"/>
    <w:rsid w:val="00BE33CF"/>
    <w:rsid w:val="00BE3A8F"/>
    <w:rsid w:val="00BE3FBB"/>
    <w:rsid w:val="00BE540A"/>
    <w:rsid w:val="00BE7917"/>
    <w:rsid w:val="00BF0700"/>
    <w:rsid w:val="00BF1911"/>
    <w:rsid w:val="00BF43FD"/>
    <w:rsid w:val="00BF56D3"/>
    <w:rsid w:val="00BF6295"/>
    <w:rsid w:val="00C00B89"/>
    <w:rsid w:val="00C01012"/>
    <w:rsid w:val="00C0561A"/>
    <w:rsid w:val="00C0589B"/>
    <w:rsid w:val="00C0647A"/>
    <w:rsid w:val="00C06E1B"/>
    <w:rsid w:val="00C07E5E"/>
    <w:rsid w:val="00C115BE"/>
    <w:rsid w:val="00C13200"/>
    <w:rsid w:val="00C133F6"/>
    <w:rsid w:val="00C1368A"/>
    <w:rsid w:val="00C13DF8"/>
    <w:rsid w:val="00C154FD"/>
    <w:rsid w:val="00C20946"/>
    <w:rsid w:val="00C214FF"/>
    <w:rsid w:val="00C2279B"/>
    <w:rsid w:val="00C23B0E"/>
    <w:rsid w:val="00C23C90"/>
    <w:rsid w:val="00C23D35"/>
    <w:rsid w:val="00C2441E"/>
    <w:rsid w:val="00C2457E"/>
    <w:rsid w:val="00C25FFC"/>
    <w:rsid w:val="00C26771"/>
    <w:rsid w:val="00C27B34"/>
    <w:rsid w:val="00C27FF5"/>
    <w:rsid w:val="00C30BBC"/>
    <w:rsid w:val="00C31D4A"/>
    <w:rsid w:val="00C323C2"/>
    <w:rsid w:val="00C32491"/>
    <w:rsid w:val="00C35BF9"/>
    <w:rsid w:val="00C37A6B"/>
    <w:rsid w:val="00C41EF6"/>
    <w:rsid w:val="00C46232"/>
    <w:rsid w:val="00C46646"/>
    <w:rsid w:val="00C476DD"/>
    <w:rsid w:val="00C519E5"/>
    <w:rsid w:val="00C52015"/>
    <w:rsid w:val="00C525E6"/>
    <w:rsid w:val="00C61983"/>
    <w:rsid w:val="00C619D6"/>
    <w:rsid w:val="00C61A4F"/>
    <w:rsid w:val="00C6340D"/>
    <w:rsid w:val="00C645F2"/>
    <w:rsid w:val="00C64E05"/>
    <w:rsid w:val="00C66B03"/>
    <w:rsid w:val="00C66C6B"/>
    <w:rsid w:val="00C678CD"/>
    <w:rsid w:val="00C70600"/>
    <w:rsid w:val="00C70621"/>
    <w:rsid w:val="00C7188A"/>
    <w:rsid w:val="00C729AD"/>
    <w:rsid w:val="00C74D42"/>
    <w:rsid w:val="00C7541B"/>
    <w:rsid w:val="00C81407"/>
    <w:rsid w:val="00C82516"/>
    <w:rsid w:val="00C84A51"/>
    <w:rsid w:val="00C85E3B"/>
    <w:rsid w:val="00C8681D"/>
    <w:rsid w:val="00C86914"/>
    <w:rsid w:val="00C8738D"/>
    <w:rsid w:val="00C9102D"/>
    <w:rsid w:val="00C9160C"/>
    <w:rsid w:val="00C96AB0"/>
    <w:rsid w:val="00C970C0"/>
    <w:rsid w:val="00CA19D5"/>
    <w:rsid w:val="00CA1AB2"/>
    <w:rsid w:val="00CA1D39"/>
    <w:rsid w:val="00CA49B7"/>
    <w:rsid w:val="00CA51B6"/>
    <w:rsid w:val="00CA5319"/>
    <w:rsid w:val="00CB3C7A"/>
    <w:rsid w:val="00CB5AFE"/>
    <w:rsid w:val="00CC0060"/>
    <w:rsid w:val="00CC1C73"/>
    <w:rsid w:val="00CC2D80"/>
    <w:rsid w:val="00CC7DFB"/>
    <w:rsid w:val="00CD2AF0"/>
    <w:rsid w:val="00CD2BA4"/>
    <w:rsid w:val="00CD64BF"/>
    <w:rsid w:val="00CD6EA4"/>
    <w:rsid w:val="00CD7BFD"/>
    <w:rsid w:val="00CE02DB"/>
    <w:rsid w:val="00CE1605"/>
    <w:rsid w:val="00CE25EE"/>
    <w:rsid w:val="00CE3C66"/>
    <w:rsid w:val="00CE440D"/>
    <w:rsid w:val="00CE52A9"/>
    <w:rsid w:val="00CF07DC"/>
    <w:rsid w:val="00CF0AC2"/>
    <w:rsid w:val="00CF208A"/>
    <w:rsid w:val="00CF559B"/>
    <w:rsid w:val="00CF690F"/>
    <w:rsid w:val="00CF6D8B"/>
    <w:rsid w:val="00CF70F2"/>
    <w:rsid w:val="00CF7C88"/>
    <w:rsid w:val="00D046E7"/>
    <w:rsid w:val="00D05A22"/>
    <w:rsid w:val="00D06862"/>
    <w:rsid w:val="00D12753"/>
    <w:rsid w:val="00D12E30"/>
    <w:rsid w:val="00D13862"/>
    <w:rsid w:val="00D15668"/>
    <w:rsid w:val="00D17E15"/>
    <w:rsid w:val="00D21B35"/>
    <w:rsid w:val="00D225F2"/>
    <w:rsid w:val="00D237A7"/>
    <w:rsid w:val="00D23AE9"/>
    <w:rsid w:val="00D25E4D"/>
    <w:rsid w:val="00D34CE4"/>
    <w:rsid w:val="00D40F2A"/>
    <w:rsid w:val="00D41383"/>
    <w:rsid w:val="00D41D48"/>
    <w:rsid w:val="00D41EBF"/>
    <w:rsid w:val="00D42059"/>
    <w:rsid w:val="00D42994"/>
    <w:rsid w:val="00D43F87"/>
    <w:rsid w:val="00D44989"/>
    <w:rsid w:val="00D45608"/>
    <w:rsid w:val="00D457A6"/>
    <w:rsid w:val="00D45FEF"/>
    <w:rsid w:val="00D46DB0"/>
    <w:rsid w:val="00D46E0E"/>
    <w:rsid w:val="00D53E01"/>
    <w:rsid w:val="00D5488C"/>
    <w:rsid w:val="00D564A8"/>
    <w:rsid w:val="00D57F51"/>
    <w:rsid w:val="00D611D0"/>
    <w:rsid w:val="00D61FA1"/>
    <w:rsid w:val="00D62592"/>
    <w:rsid w:val="00D63787"/>
    <w:rsid w:val="00D64EBD"/>
    <w:rsid w:val="00D704E4"/>
    <w:rsid w:val="00D70D97"/>
    <w:rsid w:val="00D736C6"/>
    <w:rsid w:val="00D757E3"/>
    <w:rsid w:val="00D8093C"/>
    <w:rsid w:val="00D81241"/>
    <w:rsid w:val="00D81EFE"/>
    <w:rsid w:val="00D82957"/>
    <w:rsid w:val="00D87EA0"/>
    <w:rsid w:val="00D92DD6"/>
    <w:rsid w:val="00D9365C"/>
    <w:rsid w:val="00D936FC"/>
    <w:rsid w:val="00D9409A"/>
    <w:rsid w:val="00D94440"/>
    <w:rsid w:val="00DA0FD5"/>
    <w:rsid w:val="00DA335D"/>
    <w:rsid w:val="00DA6149"/>
    <w:rsid w:val="00DA76DC"/>
    <w:rsid w:val="00DB255C"/>
    <w:rsid w:val="00DB2E83"/>
    <w:rsid w:val="00DB5AEF"/>
    <w:rsid w:val="00DB65E4"/>
    <w:rsid w:val="00DB7D69"/>
    <w:rsid w:val="00DB7DF9"/>
    <w:rsid w:val="00DC033E"/>
    <w:rsid w:val="00DC6030"/>
    <w:rsid w:val="00DC6EC3"/>
    <w:rsid w:val="00DC736E"/>
    <w:rsid w:val="00DD0B3D"/>
    <w:rsid w:val="00DD2A52"/>
    <w:rsid w:val="00DD626D"/>
    <w:rsid w:val="00DE26FF"/>
    <w:rsid w:val="00DE3B7D"/>
    <w:rsid w:val="00DE7A92"/>
    <w:rsid w:val="00DE7E07"/>
    <w:rsid w:val="00DF6BA3"/>
    <w:rsid w:val="00DF7F6D"/>
    <w:rsid w:val="00E01514"/>
    <w:rsid w:val="00E0207C"/>
    <w:rsid w:val="00E02946"/>
    <w:rsid w:val="00E03D21"/>
    <w:rsid w:val="00E03EA0"/>
    <w:rsid w:val="00E04DC0"/>
    <w:rsid w:val="00E05465"/>
    <w:rsid w:val="00E059A9"/>
    <w:rsid w:val="00E07A5C"/>
    <w:rsid w:val="00E07F6E"/>
    <w:rsid w:val="00E115D1"/>
    <w:rsid w:val="00E11E4D"/>
    <w:rsid w:val="00E1316B"/>
    <w:rsid w:val="00E136C6"/>
    <w:rsid w:val="00E13EF6"/>
    <w:rsid w:val="00E164F7"/>
    <w:rsid w:val="00E171C0"/>
    <w:rsid w:val="00E21670"/>
    <w:rsid w:val="00E23BDA"/>
    <w:rsid w:val="00E2587F"/>
    <w:rsid w:val="00E2668F"/>
    <w:rsid w:val="00E26F84"/>
    <w:rsid w:val="00E27AAD"/>
    <w:rsid w:val="00E32483"/>
    <w:rsid w:val="00E32751"/>
    <w:rsid w:val="00E33A78"/>
    <w:rsid w:val="00E375BF"/>
    <w:rsid w:val="00E37663"/>
    <w:rsid w:val="00E40752"/>
    <w:rsid w:val="00E413BE"/>
    <w:rsid w:val="00E41A20"/>
    <w:rsid w:val="00E4399E"/>
    <w:rsid w:val="00E4494B"/>
    <w:rsid w:val="00E47DCC"/>
    <w:rsid w:val="00E50135"/>
    <w:rsid w:val="00E51CAB"/>
    <w:rsid w:val="00E56C69"/>
    <w:rsid w:val="00E60DC4"/>
    <w:rsid w:val="00E6186B"/>
    <w:rsid w:val="00E61D2C"/>
    <w:rsid w:val="00E62C63"/>
    <w:rsid w:val="00E65770"/>
    <w:rsid w:val="00E661C6"/>
    <w:rsid w:val="00E67A7B"/>
    <w:rsid w:val="00E73F2B"/>
    <w:rsid w:val="00E746F3"/>
    <w:rsid w:val="00E74C7B"/>
    <w:rsid w:val="00E74FDF"/>
    <w:rsid w:val="00E831F8"/>
    <w:rsid w:val="00E839C4"/>
    <w:rsid w:val="00E83FAC"/>
    <w:rsid w:val="00E9031A"/>
    <w:rsid w:val="00E92080"/>
    <w:rsid w:val="00E92168"/>
    <w:rsid w:val="00EA0306"/>
    <w:rsid w:val="00EA1EF6"/>
    <w:rsid w:val="00EA37E6"/>
    <w:rsid w:val="00EA5EE8"/>
    <w:rsid w:val="00EA60E9"/>
    <w:rsid w:val="00EA70AE"/>
    <w:rsid w:val="00EB0747"/>
    <w:rsid w:val="00EB0952"/>
    <w:rsid w:val="00EB1076"/>
    <w:rsid w:val="00EB3BBC"/>
    <w:rsid w:val="00EB4F85"/>
    <w:rsid w:val="00EB5BB3"/>
    <w:rsid w:val="00EB66AA"/>
    <w:rsid w:val="00EB7964"/>
    <w:rsid w:val="00EC27FE"/>
    <w:rsid w:val="00EC28CC"/>
    <w:rsid w:val="00EC363E"/>
    <w:rsid w:val="00EC3B48"/>
    <w:rsid w:val="00EC4CBD"/>
    <w:rsid w:val="00EC4DA7"/>
    <w:rsid w:val="00EC4F97"/>
    <w:rsid w:val="00EC54E7"/>
    <w:rsid w:val="00EC5757"/>
    <w:rsid w:val="00EC5FFF"/>
    <w:rsid w:val="00EC60A1"/>
    <w:rsid w:val="00EC7F8C"/>
    <w:rsid w:val="00ED0005"/>
    <w:rsid w:val="00ED225B"/>
    <w:rsid w:val="00ED4009"/>
    <w:rsid w:val="00ED47FA"/>
    <w:rsid w:val="00ED52D5"/>
    <w:rsid w:val="00ED6BB1"/>
    <w:rsid w:val="00EE203B"/>
    <w:rsid w:val="00EE59F3"/>
    <w:rsid w:val="00EE5FFE"/>
    <w:rsid w:val="00EE6D30"/>
    <w:rsid w:val="00EE7ABF"/>
    <w:rsid w:val="00EE7AFB"/>
    <w:rsid w:val="00EF0AA1"/>
    <w:rsid w:val="00EF5CC4"/>
    <w:rsid w:val="00EF69CD"/>
    <w:rsid w:val="00EF762E"/>
    <w:rsid w:val="00F0065C"/>
    <w:rsid w:val="00F01060"/>
    <w:rsid w:val="00F01793"/>
    <w:rsid w:val="00F02E2F"/>
    <w:rsid w:val="00F070B1"/>
    <w:rsid w:val="00F07D39"/>
    <w:rsid w:val="00F11583"/>
    <w:rsid w:val="00F156F1"/>
    <w:rsid w:val="00F15D12"/>
    <w:rsid w:val="00F213FB"/>
    <w:rsid w:val="00F26824"/>
    <w:rsid w:val="00F30C0E"/>
    <w:rsid w:val="00F333CD"/>
    <w:rsid w:val="00F34E22"/>
    <w:rsid w:val="00F35656"/>
    <w:rsid w:val="00F3798E"/>
    <w:rsid w:val="00F42A0A"/>
    <w:rsid w:val="00F43557"/>
    <w:rsid w:val="00F43FC1"/>
    <w:rsid w:val="00F46220"/>
    <w:rsid w:val="00F46240"/>
    <w:rsid w:val="00F4708F"/>
    <w:rsid w:val="00F47362"/>
    <w:rsid w:val="00F521CF"/>
    <w:rsid w:val="00F53593"/>
    <w:rsid w:val="00F54F94"/>
    <w:rsid w:val="00F561AF"/>
    <w:rsid w:val="00F56E07"/>
    <w:rsid w:val="00F601FE"/>
    <w:rsid w:val="00F64CF4"/>
    <w:rsid w:val="00F653EC"/>
    <w:rsid w:val="00F65CE8"/>
    <w:rsid w:val="00F6732C"/>
    <w:rsid w:val="00F711FB"/>
    <w:rsid w:val="00F717D7"/>
    <w:rsid w:val="00F73AD7"/>
    <w:rsid w:val="00F74204"/>
    <w:rsid w:val="00F74F20"/>
    <w:rsid w:val="00F756C1"/>
    <w:rsid w:val="00F75B13"/>
    <w:rsid w:val="00F76513"/>
    <w:rsid w:val="00F7745C"/>
    <w:rsid w:val="00F801EC"/>
    <w:rsid w:val="00F808AC"/>
    <w:rsid w:val="00F81138"/>
    <w:rsid w:val="00F82862"/>
    <w:rsid w:val="00F85E8C"/>
    <w:rsid w:val="00F85F5E"/>
    <w:rsid w:val="00F860AA"/>
    <w:rsid w:val="00F875DB"/>
    <w:rsid w:val="00F87B64"/>
    <w:rsid w:val="00F906D5"/>
    <w:rsid w:val="00F9197A"/>
    <w:rsid w:val="00F9496F"/>
    <w:rsid w:val="00F9598B"/>
    <w:rsid w:val="00F960A9"/>
    <w:rsid w:val="00FA0463"/>
    <w:rsid w:val="00FA1DAD"/>
    <w:rsid w:val="00FA200F"/>
    <w:rsid w:val="00FA238C"/>
    <w:rsid w:val="00FA373B"/>
    <w:rsid w:val="00FA4FDE"/>
    <w:rsid w:val="00FA5482"/>
    <w:rsid w:val="00FA5AB4"/>
    <w:rsid w:val="00FB0951"/>
    <w:rsid w:val="00FB1825"/>
    <w:rsid w:val="00FB1D4F"/>
    <w:rsid w:val="00FB24CD"/>
    <w:rsid w:val="00FB3A52"/>
    <w:rsid w:val="00FB4B68"/>
    <w:rsid w:val="00FB580A"/>
    <w:rsid w:val="00FB73DA"/>
    <w:rsid w:val="00FC1430"/>
    <w:rsid w:val="00FC1B1F"/>
    <w:rsid w:val="00FC2A95"/>
    <w:rsid w:val="00FC38EA"/>
    <w:rsid w:val="00FC5256"/>
    <w:rsid w:val="00FC75F6"/>
    <w:rsid w:val="00FC7AA7"/>
    <w:rsid w:val="00FD3627"/>
    <w:rsid w:val="00FD3A58"/>
    <w:rsid w:val="00FD5120"/>
    <w:rsid w:val="00FD59D5"/>
    <w:rsid w:val="00FD5C13"/>
    <w:rsid w:val="00FD5E44"/>
    <w:rsid w:val="00FD7D73"/>
    <w:rsid w:val="00FE003D"/>
    <w:rsid w:val="00FE48FE"/>
    <w:rsid w:val="00FE7892"/>
    <w:rsid w:val="00FE78F7"/>
    <w:rsid w:val="00FF3357"/>
    <w:rsid w:val="00FF4EC7"/>
    <w:rsid w:val="00FF5895"/>
    <w:rsid w:val="00FF6791"/>
    <w:rsid w:val="00FF7D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FC2F6"/>
  <w15:chartTrackingRefBased/>
  <w15:docId w15:val="{2347EE66-D966-4EB9-BE15-A9C97C4E8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12B0"/>
  </w:style>
  <w:style w:type="paragraph" w:styleId="1">
    <w:name w:val="heading 1"/>
    <w:basedOn w:val="a"/>
    <w:link w:val="10"/>
    <w:uiPriority w:val="9"/>
    <w:qFormat/>
    <w:rsid w:val="003D49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63368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EF69C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8">
    <w:name w:val="heading 8"/>
    <w:basedOn w:val="a"/>
    <w:next w:val="a"/>
    <w:link w:val="80"/>
    <w:uiPriority w:val="9"/>
    <w:semiHidden/>
    <w:unhideWhenUsed/>
    <w:qFormat/>
    <w:rsid w:val="008503C1"/>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52086B"/>
    <w:pPr>
      <w:ind w:left="720"/>
      <w:contextualSpacing/>
    </w:pPr>
  </w:style>
  <w:style w:type="character" w:styleId="a4">
    <w:name w:val="Hyperlink"/>
    <w:basedOn w:val="a0"/>
    <w:uiPriority w:val="99"/>
    <w:unhideWhenUsed/>
    <w:rsid w:val="0085649B"/>
    <w:rPr>
      <w:color w:val="0563C1" w:themeColor="hyperlink"/>
      <w:u w:val="single"/>
    </w:rPr>
  </w:style>
  <w:style w:type="character" w:customStyle="1" w:styleId="t">
    <w:name w:val="t"/>
    <w:basedOn w:val="a0"/>
    <w:rsid w:val="004C2E99"/>
  </w:style>
  <w:style w:type="character" w:styleId="a5">
    <w:name w:val="Strong"/>
    <w:basedOn w:val="a0"/>
    <w:uiPriority w:val="22"/>
    <w:qFormat/>
    <w:rsid w:val="0010102E"/>
    <w:rPr>
      <w:b/>
      <w:bCs/>
    </w:rPr>
  </w:style>
  <w:style w:type="character" w:styleId="a6">
    <w:name w:val="FollowedHyperlink"/>
    <w:basedOn w:val="a0"/>
    <w:uiPriority w:val="99"/>
    <w:semiHidden/>
    <w:unhideWhenUsed/>
    <w:rsid w:val="00A43101"/>
    <w:rPr>
      <w:color w:val="954F72" w:themeColor="followedHyperlink"/>
      <w:u w:val="single"/>
    </w:rPr>
  </w:style>
  <w:style w:type="table" w:styleId="a7">
    <w:name w:val="Table Grid"/>
    <w:basedOn w:val="a1"/>
    <w:uiPriority w:val="39"/>
    <w:rsid w:val="00D41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3D4950"/>
    <w:rPr>
      <w:rFonts w:ascii="Times New Roman" w:eastAsia="Times New Roman" w:hAnsi="Times New Roman" w:cs="Times New Roman"/>
      <w:b/>
      <w:bCs/>
      <w:kern w:val="36"/>
      <w:sz w:val="48"/>
      <w:szCs w:val="48"/>
    </w:rPr>
  </w:style>
  <w:style w:type="paragraph" w:styleId="a8">
    <w:name w:val="header"/>
    <w:basedOn w:val="a"/>
    <w:link w:val="a9"/>
    <w:uiPriority w:val="99"/>
    <w:unhideWhenUsed/>
    <w:rsid w:val="00633682"/>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633682"/>
  </w:style>
  <w:style w:type="paragraph" w:styleId="aa">
    <w:name w:val="footer"/>
    <w:basedOn w:val="a"/>
    <w:link w:val="ab"/>
    <w:uiPriority w:val="99"/>
    <w:unhideWhenUsed/>
    <w:rsid w:val="00633682"/>
    <w:pPr>
      <w:tabs>
        <w:tab w:val="center" w:pos="4844"/>
        <w:tab w:val="right" w:pos="9689"/>
      </w:tabs>
      <w:spacing w:after="0" w:line="240" w:lineRule="auto"/>
    </w:pPr>
  </w:style>
  <w:style w:type="character" w:customStyle="1" w:styleId="ab">
    <w:name w:val="Нижний колонтитул Знак"/>
    <w:basedOn w:val="a0"/>
    <w:link w:val="aa"/>
    <w:uiPriority w:val="99"/>
    <w:rsid w:val="00633682"/>
  </w:style>
  <w:style w:type="paragraph" w:styleId="ac">
    <w:name w:val="TOC Heading"/>
    <w:basedOn w:val="1"/>
    <w:next w:val="a"/>
    <w:uiPriority w:val="39"/>
    <w:unhideWhenUsed/>
    <w:qFormat/>
    <w:rsid w:val="00633682"/>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Заголовок 2 Знак"/>
    <w:basedOn w:val="a0"/>
    <w:link w:val="2"/>
    <w:uiPriority w:val="9"/>
    <w:rsid w:val="00633682"/>
    <w:rPr>
      <w:rFonts w:asciiTheme="majorHAnsi" w:eastAsiaTheme="majorEastAsia" w:hAnsiTheme="majorHAnsi" w:cstheme="majorBidi"/>
      <w:color w:val="2E74B5" w:themeColor="accent1" w:themeShade="BF"/>
      <w:sz w:val="26"/>
      <w:szCs w:val="26"/>
    </w:rPr>
  </w:style>
  <w:style w:type="paragraph" w:styleId="21">
    <w:name w:val="toc 2"/>
    <w:basedOn w:val="a"/>
    <w:next w:val="a"/>
    <w:autoRedefine/>
    <w:uiPriority w:val="39"/>
    <w:unhideWhenUsed/>
    <w:rsid w:val="00633682"/>
    <w:pPr>
      <w:spacing w:after="100"/>
      <w:ind w:left="220"/>
    </w:pPr>
    <w:rPr>
      <w:rFonts w:eastAsiaTheme="minorEastAsia" w:cs="Times New Roman"/>
    </w:rPr>
  </w:style>
  <w:style w:type="paragraph" w:styleId="11">
    <w:name w:val="toc 1"/>
    <w:basedOn w:val="a"/>
    <w:next w:val="a"/>
    <w:autoRedefine/>
    <w:uiPriority w:val="39"/>
    <w:unhideWhenUsed/>
    <w:rsid w:val="00633682"/>
    <w:pPr>
      <w:spacing w:after="100"/>
    </w:pPr>
    <w:rPr>
      <w:rFonts w:eastAsiaTheme="minorEastAsia" w:cs="Times New Roman"/>
    </w:rPr>
  </w:style>
  <w:style w:type="paragraph" w:styleId="31">
    <w:name w:val="toc 3"/>
    <w:basedOn w:val="a"/>
    <w:next w:val="a"/>
    <w:autoRedefine/>
    <w:uiPriority w:val="39"/>
    <w:unhideWhenUsed/>
    <w:rsid w:val="00633682"/>
    <w:pPr>
      <w:spacing w:after="100"/>
      <w:ind w:left="440"/>
    </w:pPr>
    <w:rPr>
      <w:rFonts w:eastAsiaTheme="minorEastAsia" w:cs="Times New Roman"/>
    </w:rPr>
  </w:style>
  <w:style w:type="character" w:styleId="ad">
    <w:name w:val="annotation reference"/>
    <w:basedOn w:val="a0"/>
    <w:uiPriority w:val="99"/>
    <w:semiHidden/>
    <w:unhideWhenUsed/>
    <w:rsid w:val="00102D15"/>
    <w:rPr>
      <w:sz w:val="16"/>
      <w:szCs w:val="16"/>
    </w:rPr>
  </w:style>
  <w:style w:type="paragraph" w:styleId="ae">
    <w:name w:val="annotation text"/>
    <w:basedOn w:val="a"/>
    <w:link w:val="af"/>
    <w:uiPriority w:val="99"/>
    <w:semiHidden/>
    <w:unhideWhenUsed/>
    <w:rsid w:val="00102D15"/>
    <w:pPr>
      <w:spacing w:line="240" w:lineRule="auto"/>
    </w:pPr>
    <w:rPr>
      <w:sz w:val="20"/>
      <w:szCs w:val="20"/>
    </w:rPr>
  </w:style>
  <w:style w:type="character" w:customStyle="1" w:styleId="af">
    <w:name w:val="Текст примечания Знак"/>
    <w:basedOn w:val="a0"/>
    <w:link w:val="ae"/>
    <w:uiPriority w:val="99"/>
    <w:semiHidden/>
    <w:rsid w:val="00102D15"/>
    <w:rPr>
      <w:sz w:val="20"/>
      <w:szCs w:val="20"/>
    </w:rPr>
  </w:style>
  <w:style w:type="paragraph" w:styleId="af0">
    <w:name w:val="annotation subject"/>
    <w:basedOn w:val="ae"/>
    <w:next w:val="ae"/>
    <w:link w:val="af1"/>
    <w:uiPriority w:val="99"/>
    <w:semiHidden/>
    <w:unhideWhenUsed/>
    <w:rsid w:val="00102D15"/>
    <w:rPr>
      <w:b/>
      <w:bCs/>
    </w:rPr>
  </w:style>
  <w:style w:type="character" w:customStyle="1" w:styleId="af1">
    <w:name w:val="Тема примечания Знак"/>
    <w:basedOn w:val="af"/>
    <w:link w:val="af0"/>
    <w:uiPriority w:val="99"/>
    <w:semiHidden/>
    <w:rsid w:val="00102D15"/>
    <w:rPr>
      <w:b/>
      <w:bCs/>
      <w:sz w:val="20"/>
      <w:szCs w:val="20"/>
    </w:rPr>
  </w:style>
  <w:style w:type="paragraph" w:styleId="af2">
    <w:name w:val="Balloon Text"/>
    <w:basedOn w:val="a"/>
    <w:link w:val="af3"/>
    <w:uiPriority w:val="99"/>
    <w:semiHidden/>
    <w:unhideWhenUsed/>
    <w:rsid w:val="00102D15"/>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102D15"/>
    <w:rPr>
      <w:rFonts w:ascii="Segoe UI" w:hAnsi="Segoe UI" w:cs="Segoe UI"/>
      <w:sz w:val="18"/>
      <w:szCs w:val="18"/>
    </w:rPr>
  </w:style>
  <w:style w:type="paragraph" w:styleId="af4">
    <w:name w:val="Normal (Web)"/>
    <w:basedOn w:val="a"/>
    <w:uiPriority w:val="99"/>
    <w:semiHidden/>
    <w:unhideWhenUsed/>
    <w:rsid w:val="00EF69C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semiHidden/>
    <w:rsid w:val="00EF69CD"/>
    <w:rPr>
      <w:rFonts w:asciiTheme="majorHAnsi" w:eastAsiaTheme="majorEastAsia" w:hAnsiTheme="majorHAnsi" w:cstheme="majorBidi"/>
      <w:color w:val="1F4D78" w:themeColor="accent1" w:themeShade="7F"/>
      <w:sz w:val="24"/>
      <w:szCs w:val="24"/>
    </w:rPr>
  </w:style>
  <w:style w:type="paragraph" w:customStyle="1" w:styleId="cdt4ke">
    <w:name w:val="cdt4ke"/>
    <w:basedOn w:val="a"/>
    <w:rsid w:val="0098021F"/>
    <w:pPr>
      <w:spacing w:before="100" w:beforeAutospacing="1" w:after="100" w:afterAutospacing="1" w:line="240" w:lineRule="auto"/>
    </w:pPr>
    <w:rPr>
      <w:rFonts w:ascii="Times New Roman" w:eastAsia="Times New Roman" w:hAnsi="Times New Roman" w:cs="Times New Roman"/>
      <w:sz w:val="24"/>
      <w:szCs w:val="24"/>
    </w:rPr>
  </w:style>
  <w:style w:type="paragraph" w:styleId="af5">
    <w:name w:val="Body Text"/>
    <w:basedOn w:val="a"/>
    <w:link w:val="af6"/>
    <w:uiPriority w:val="1"/>
    <w:qFormat/>
    <w:rsid w:val="006E5749"/>
    <w:pPr>
      <w:widowControl w:val="0"/>
      <w:autoSpaceDE w:val="0"/>
      <w:autoSpaceDN w:val="0"/>
      <w:spacing w:after="0" w:line="240" w:lineRule="auto"/>
      <w:ind w:left="959"/>
      <w:jc w:val="both"/>
    </w:pPr>
    <w:rPr>
      <w:rFonts w:ascii="Times New Roman" w:eastAsia="Times New Roman" w:hAnsi="Times New Roman" w:cs="Times New Roman"/>
      <w:sz w:val="28"/>
      <w:szCs w:val="28"/>
      <w:lang w:val="uk-UA"/>
    </w:rPr>
  </w:style>
  <w:style w:type="character" w:customStyle="1" w:styleId="af6">
    <w:name w:val="Основной текст Знак"/>
    <w:basedOn w:val="a0"/>
    <w:link w:val="af5"/>
    <w:uiPriority w:val="1"/>
    <w:rsid w:val="006E5749"/>
    <w:rPr>
      <w:rFonts w:ascii="Times New Roman" w:eastAsia="Times New Roman" w:hAnsi="Times New Roman" w:cs="Times New Roman"/>
      <w:sz w:val="28"/>
      <w:szCs w:val="28"/>
      <w:lang w:val="uk-UA"/>
    </w:rPr>
  </w:style>
  <w:style w:type="paragraph" w:customStyle="1" w:styleId="Default">
    <w:name w:val="Default"/>
    <w:rsid w:val="00C74D42"/>
    <w:pPr>
      <w:autoSpaceDE w:val="0"/>
      <w:autoSpaceDN w:val="0"/>
      <w:adjustRightInd w:val="0"/>
      <w:spacing w:after="0" w:line="240" w:lineRule="auto"/>
    </w:pPr>
    <w:rPr>
      <w:rFonts w:ascii="Cambria" w:hAnsi="Cambria" w:cs="Cambria"/>
      <w:color w:val="000000"/>
      <w:sz w:val="24"/>
      <w:szCs w:val="24"/>
    </w:rPr>
  </w:style>
  <w:style w:type="table" w:customStyle="1" w:styleId="TableNormal">
    <w:name w:val="Table Normal"/>
    <w:uiPriority w:val="2"/>
    <w:semiHidden/>
    <w:unhideWhenUsed/>
    <w:qFormat/>
    <w:rsid w:val="00D237A7"/>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237A7"/>
    <w:pPr>
      <w:widowControl w:val="0"/>
      <w:autoSpaceDE w:val="0"/>
      <w:autoSpaceDN w:val="0"/>
      <w:spacing w:after="0" w:line="240" w:lineRule="auto"/>
    </w:pPr>
    <w:rPr>
      <w:rFonts w:ascii="Times New Roman" w:eastAsia="Times New Roman" w:hAnsi="Times New Roman" w:cs="Times New Roman"/>
      <w:lang w:val="uk-UA"/>
    </w:rPr>
  </w:style>
  <w:style w:type="table" w:styleId="af7">
    <w:name w:val="Grid Table Light"/>
    <w:basedOn w:val="a1"/>
    <w:uiPriority w:val="40"/>
    <w:rsid w:val="00E4399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oypena">
    <w:name w:val="oypena"/>
    <w:basedOn w:val="a0"/>
    <w:rsid w:val="00A71C65"/>
  </w:style>
  <w:style w:type="paragraph" w:styleId="af8">
    <w:name w:val="caption"/>
    <w:basedOn w:val="a"/>
    <w:next w:val="a"/>
    <w:uiPriority w:val="35"/>
    <w:semiHidden/>
    <w:unhideWhenUsed/>
    <w:qFormat/>
    <w:rsid w:val="0006227E"/>
    <w:pPr>
      <w:spacing w:after="200" w:line="240" w:lineRule="auto"/>
    </w:pPr>
    <w:rPr>
      <w:i/>
      <w:iCs/>
      <w:color w:val="44546A" w:themeColor="text2"/>
      <w:sz w:val="18"/>
      <w:szCs w:val="18"/>
    </w:rPr>
  </w:style>
  <w:style w:type="character" w:styleId="af9">
    <w:name w:val="Placeholder Text"/>
    <w:basedOn w:val="a0"/>
    <w:uiPriority w:val="99"/>
    <w:semiHidden/>
    <w:rsid w:val="00460F39"/>
    <w:rPr>
      <w:color w:val="808080"/>
    </w:rPr>
  </w:style>
  <w:style w:type="numbering" w:customStyle="1" w:styleId="12">
    <w:name w:val="Нет списка1"/>
    <w:next w:val="a2"/>
    <w:uiPriority w:val="99"/>
    <w:semiHidden/>
    <w:unhideWhenUsed/>
    <w:rsid w:val="003E5FC8"/>
  </w:style>
  <w:style w:type="table" w:customStyle="1" w:styleId="13">
    <w:name w:val="Сетка таблицы1"/>
    <w:basedOn w:val="a1"/>
    <w:next w:val="a7"/>
    <w:uiPriority w:val="39"/>
    <w:rsid w:val="003E5F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3E5FC8"/>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14">
    <w:name w:val="Сетка таблицы светлая1"/>
    <w:basedOn w:val="a1"/>
    <w:next w:val="af7"/>
    <w:uiPriority w:val="40"/>
    <w:rsid w:val="003E5FC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80">
    <w:name w:val="Заголовок 8 Знак"/>
    <w:basedOn w:val="a0"/>
    <w:link w:val="8"/>
    <w:uiPriority w:val="9"/>
    <w:semiHidden/>
    <w:rsid w:val="008503C1"/>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894765">
      <w:bodyDiv w:val="1"/>
      <w:marLeft w:val="0"/>
      <w:marRight w:val="0"/>
      <w:marTop w:val="0"/>
      <w:marBottom w:val="0"/>
      <w:divBdr>
        <w:top w:val="none" w:sz="0" w:space="0" w:color="auto"/>
        <w:left w:val="none" w:sz="0" w:space="0" w:color="auto"/>
        <w:bottom w:val="none" w:sz="0" w:space="0" w:color="auto"/>
        <w:right w:val="none" w:sz="0" w:space="0" w:color="auto"/>
      </w:divBdr>
    </w:div>
    <w:div w:id="286358187">
      <w:bodyDiv w:val="1"/>
      <w:marLeft w:val="0"/>
      <w:marRight w:val="0"/>
      <w:marTop w:val="0"/>
      <w:marBottom w:val="0"/>
      <w:divBdr>
        <w:top w:val="none" w:sz="0" w:space="0" w:color="auto"/>
        <w:left w:val="none" w:sz="0" w:space="0" w:color="auto"/>
        <w:bottom w:val="none" w:sz="0" w:space="0" w:color="auto"/>
        <w:right w:val="none" w:sz="0" w:space="0" w:color="auto"/>
      </w:divBdr>
    </w:div>
    <w:div w:id="329019492">
      <w:bodyDiv w:val="1"/>
      <w:marLeft w:val="0"/>
      <w:marRight w:val="0"/>
      <w:marTop w:val="0"/>
      <w:marBottom w:val="0"/>
      <w:divBdr>
        <w:top w:val="none" w:sz="0" w:space="0" w:color="auto"/>
        <w:left w:val="none" w:sz="0" w:space="0" w:color="auto"/>
        <w:bottom w:val="none" w:sz="0" w:space="0" w:color="auto"/>
        <w:right w:val="none" w:sz="0" w:space="0" w:color="auto"/>
      </w:divBdr>
    </w:div>
    <w:div w:id="484397396">
      <w:bodyDiv w:val="1"/>
      <w:marLeft w:val="0"/>
      <w:marRight w:val="0"/>
      <w:marTop w:val="0"/>
      <w:marBottom w:val="0"/>
      <w:divBdr>
        <w:top w:val="none" w:sz="0" w:space="0" w:color="auto"/>
        <w:left w:val="none" w:sz="0" w:space="0" w:color="auto"/>
        <w:bottom w:val="none" w:sz="0" w:space="0" w:color="auto"/>
        <w:right w:val="none" w:sz="0" w:space="0" w:color="auto"/>
      </w:divBdr>
    </w:div>
    <w:div w:id="524901370">
      <w:bodyDiv w:val="1"/>
      <w:marLeft w:val="0"/>
      <w:marRight w:val="0"/>
      <w:marTop w:val="0"/>
      <w:marBottom w:val="0"/>
      <w:divBdr>
        <w:top w:val="none" w:sz="0" w:space="0" w:color="auto"/>
        <w:left w:val="none" w:sz="0" w:space="0" w:color="auto"/>
        <w:bottom w:val="none" w:sz="0" w:space="0" w:color="auto"/>
        <w:right w:val="none" w:sz="0" w:space="0" w:color="auto"/>
      </w:divBdr>
      <w:divsChild>
        <w:div w:id="1198011290">
          <w:marLeft w:val="547"/>
          <w:marRight w:val="0"/>
          <w:marTop w:val="0"/>
          <w:marBottom w:val="0"/>
          <w:divBdr>
            <w:top w:val="none" w:sz="0" w:space="0" w:color="auto"/>
            <w:left w:val="none" w:sz="0" w:space="0" w:color="auto"/>
            <w:bottom w:val="none" w:sz="0" w:space="0" w:color="auto"/>
            <w:right w:val="none" w:sz="0" w:space="0" w:color="auto"/>
          </w:divBdr>
        </w:div>
      </w:divsChild>
    </w:div>
    <w:div w:id="539246486">
      <w:bodyDiv w:val="1"/>
      <w:marLeft w:val="0"/>
      <w:marRight w:val="0"/>
      <w:marTop w:val="0"/>
      <w:marBottom w:val="0"/>
      <w:divBdr>
        <w:top w:val="none" w:sz="0" w:space="0" w:color="auto"/>
        <w:left w:val="none" w:sz="0" w:space="0" w:color="auto"/>
        <w:bottom w:val="none" w:sz="0" w:space="0" w:color="auto"/>
        <w:right w:val="none" w:sz="0" w:space="0" w:color="auto"/>
      </w:divBdr>
      <w:divsChild>
        <w:div w:id="402602046">
          <w:marLeft w:val="0"/>
          <w:marRight w:val="0"/>
          <w:marTop w:val="15"/>
          <w:marBottom w:val="0"/>
          <w:divBdr>
            <w:top w:val="single" w:sz="48" w:space="0" w:color="auto"/>
            <w:left w:val="single" w:sz="48" w:space="0" w:color="auto"/>
            <w:bottom w:val="single" w:sz="48" w:space="0" w:color="auto"/>
            <w:right w:val="single" w:sz="48" w:space="0" w:color="auto"/>
          </w:divBdr>
          <w:divsChild>
            <w:div w:id="1902016691">
              <w:marLeft w:val="0"/>
              <w:marRight w:val="0"/>
              <w:marTop w:val="0"/>
              <w:marBottom w:val="0"/>
              <w:divBdr>
                <w:top w:val="none" w:sz="0" w:space="0" w:color="auto"/>
                <w:left w:val="none" w:sz="0" w:space="0" w:color="auto"/>
                <w:bottom w:val="none" w:sz="0" w:space="0" w:color="auto"/>
                <w:right w:val="none" w:sz="0" w:space="0" w:color="auto"/>
              </w:divBdr>
              <w:divsChild>
                <w:div w:id="1174227296">
                  <w:marLeft w:val="0"/>
                  <w:marRight w:val="0"/>
                  <w:marTop w:val="0"/>
                  <w:marBottom w:val="0"/>
                  <w:divBdr>
                    <w:top w:val="none" w:sz="0" w:space="0" w:color="auto"/>
                    <w:left w:val="none" w:sz="0" w:space="0" w:color="auto"/>
                    <w:bottom w:val="none" w:sz="0" w:space="0" w:color="auto"/>
                    <w:right w:val="none" w:sz="0" w:space="0" w:color="auto"/>
                  </w:divBdr>
                </w:div>
                <w:div w:id="2145615590">
                  <w:marLeft w:val="0"/>
                  <w:marRight w:val="0"/>
                  <w:marTop w:val="0"/>
                  <w:marBottom w:val="0"/>
                  <w:divBdr>
                    <w:top w:val="none" w:sz="0" w:space="0" w:color="auto"/>
                    <w:left w:val="none" w:sz="0" w:space="0" w:color="auto"/>
                    <w:bottom w:val="none" w:sz="0" w:space="0" w:color="auto"/>
                    <w:right w:val="none" w:sz="0" w:space="0" w:color="auto"/>
                  </w:divBdr>
                </w:div>
                <w:div w:id="1628463422">
                  <w:marLeft w:val="0"/>
                  <w:marRight w:val="0"/>
                  <w:marTop w:val="0"/>
                  <w:marBottom w:val="0"/>
                  <w:divBdr>
                    <w:top w:val="none" w:sz="0" w:space="0" w:color="auto"/>
                    <w:left w:val="none" w:sz="0" w:space="0" w:color="auto"/>
                    <w:bottom w:val="none" w:sz="0" w:space="0" w:color="auto"/>
                    <w:right w:val="none" w:sz="0" w:space="0" w:color="auto"/>
                  </w:divBdr>
                </w:div>
                <w:div w:id="735543252">
                  <w:marLeft w:val="0"/>
                  <w:marRight w:val="0"/>
                  <w:marTop w:val="0"/>
                  <w:marBottom w:val="0"/>
                  <w:divBdr>
                    <w:top w:val="none" w:sz="0" w:space="0" w:color="auto"/>
                    <w:left w:val="none" w:sz="0" w:space="0" w:color="auto"/>
                    <w:bottom w:val="none" w:sz="0" w:space="0" w:color="auto"/>
                    <w:right w:val="none" w:sz="0" w:space="0" w:color="auto"/>
                  </w:divBdr>
                </w:div>
                <w:div w:id="91247199">
                  <w:marLeft w:val="0"/>
                  <w:marRight w:val="0"/>
                  <w:marTop w:val="0"/>
                  <w:marBottom w:val="0"/>
                  <w:divBdr>
                    <w:top w:val="none" w:sz="0" w:space="0" w:color="auto"/>
                    <w:left w:val="none" w:sz="0" w:space="0" w:color="auto"/>
                    <w:bottom w:val="none" w:sz="0" w:space="0" w:color="auto"/>
                    <w:right w:val="none" w:sz="0" w:space="0" w:color="auto"/>
                  </w:divBdr>
                </w:div>
                <w:div w:id="869034382">
                  <w:marLeft w:val="0"/>
                  <w:marRight w:val="0"/>
                  <w:marTop w:val="0"/>
                  <w:marBottom w:val="0"/>
                  <w:divBdr>
                    <w:top w:val="none" w:sz="0" w:space="0" w:color="auto"/>
                    <w:left w:val="none" w:sz="0" w:space="0" w:color="auto"/>
                    <w:bottom w:val="none" w:sz="0" w:space="0" w:color="auto"/>
                    <w:right w:val="none" w:sz="0" w:space="0" w:color="auto"/>
                  </w:divBdr>
                </w:div>
                <w:div w:id="56981548">
                  <w:marLeft w:val="0"/>
                  <w:marRight w:val="0"/>
                  <w:marTop w:val="0"/>
                  <w:marBottom w:val="0"/>
                  <w:divBdr>
                    <w:top w:val="none" w:sz="0" w:space="0" w:color="auto"/>
                    <w:left w:val="none" w:sz="0" w:space="0" w:color="auto"/>
                    <w:bottom w:val="none" w:sz="0" w:space="0" w:color="auto"/>
                    <w:right w:val="none" w:sz="0" w:space="0" w:color="auto"/>
                  </w:divBdr>
                </w:div>
                <w:div w:id="1789616169">
                  <w:marLeft w:val="0"/>
                  <w:marRight w:val="0"/>
                  <w:marTop w:val="0"/>
                  <w:marBottom w:val="0"/>
                  <w:divBdr>
                    <w:top w:val="none" w:sz="0" w:space="0" w:color="auto"/>
                    <w:left w:val="none" w:sz="0" w:space="0" w:color="auto"/>
                    <w:bottom w:val="none" w:sz="0" w:space="0" w:color="auto"/>
                    <w:right w:val="none" w:sz="0" w:space="0" w:color="auto"/>
                  </w:divBdr>
                </w:div>
                <w:div w:id="570849567">
                  <w:marLeft w:val="0"/>
                  <w:marRight w:val="0"/>
                  <w:marTop w:val="0"/>
                  <w:marBottom w:val="0"/>
                  <w:divBdr>
                    <w:top w:val="none" w:sz="0" w:space="0" w:color="auto"/>
                    <w:left w:val="none" w:sz="0" w:space="0" w:color="auto"/>
                    <w:bottom w:val="none" w:sz="0" w:space="0" w:color="auto"/>
                    <w:right w:val="none" w:sz="0" w:space="0" w:color="auto"/>
                  </w:divBdr>
                </w:div>
                <w:div w:id="1321421946">
                  <w:marLeft w:val="0"/>
                  <w:marRight w:val="0"/>
                  <w:marTop w:val="0"/>
                  <w:marBottom w:val="0"/>
                  <w:divBdr>
                    <w:top w:val="none" w:sz="0" w:space="0" w:color="auto"/>
                    <w:left w:val="none" w:sz="0" w:space="0" w:color="auto"/>
                    <w:bottom w:val="none" w:sz="0" w:space="0" w:color="auto"/>
                    <w:right w:val="none" w:sz="0" w:space="0" w:color="auto"/>
                  </w:divBdr>
                </w:div>
                <w:div w:id="357708401">
                  <w:marLeft w:val="0"/>
                  <w:marRight w:val="0"/>
                  <w:marTop w:val="0"/>
                  <w:marBottom w:val="0"/>
                  <w:divBdr>
                    <w:top w:val="none" w:sz="0" w:space="0" w:color="auto"/>
                    <w:left w:val="none" w:sz="0" w:space="0" w:color="auto"/>
                    <w:bottom w:val="none" w:sz="0" w:space="0" w:color="auto"/>
                    <w:right w:val="none" w:sz="0" w:space="0" w:color="auto"/>
                  </w:divBdr>
                </w:div>
                <w:div w:id="1108040331">
                  <w:marLeft w:val="0"/>
                  <w:marRight w:val="0"/>
                  <w:marTop w:val="0"/>
                  <w:marBottom w:val="0"/>
                  <w:divBdr>
                    <w:top w:val="none" w:sz="0" w:space="0" w:color="auto"/>
                    <w:left w:val="none" w:sz="0" w:space="0" w:color="auto"/>
                    <w:bottom w:val="none" w:sz="0" w:space="0" w:color="auto"/>
                    <w:right w:val="none" w:sz="0" w:space="0" w:color="auto"/>
                  </w:divBdr>
                </w:div>
                <w:div w:id="558636825">
                  <w:marLeft w:val="0"/>
                  <w:marRight w:val="0"/>
                  <w:marTop w:val="0"/>
                  <w:marBottom w:val="0"/>
                  <w:divBdr>
                    <w:top w:val="none" w:sz="0" w:space="0" w:color="auto"/>
                    <w:left w:val="none" w:sz="0" w:space="0" w:color="auto"/>
                    <w:bottom w:val="none" w:sz="0" w:space="0" w:color="auto"/>
                    <w:right w:val="none" w:sz="0" w:space="0" w:color="auto"/>
                  </w:divBdr>
                </w:div>
                <w:div w:id="557713141">
                  <w:marLeft w:val="0"/>
                  <w:marRight w:val="0"/>
                  <w:marTop w:val="0"/>
                  <w:marBottom w:val="0"/>
                  <w:divBdr>
                    <w:top w:val="none" w:sz="0" w:space="0" w:color="auto"/>
                    <w:left w:val="none" w:sz="0" w:space="0" w:color="auto"/>
                    <w:bottom w:val="none" w:sz="0" w:space="0" w:color="auto"/>
                    <w:right w:val="none" w:sz="0" w:space="0" w:color="auto"/>
                  </w:divBdr>
                </w:div>
                <w:div w:id="1893426324">
                  <w:marLeft w:val="0"/>
                  <w:marRight w:val="0"/>
                  <w:marTop w:val="0"/>
                  <w:marBottom w:val="0"/>
                  <w:divBdr>
                    <w:top w:val="none" w:sz="0" w:space="0" w:color="auto"/>
                    <w:left w:val="none" w:sz="0" w:space="0" w:color="auto"/>
                    <w:bottom w:val="none" w:sz="0" w:space="0" w:color="auto"/>
                    <w:right w:val="none" w:sz="0" w:space="0" w:color="auto"/>
                  </w:divBdr>
                </w:div>
                <w:div w:id="707217760">
                  <w:marLeft w:val="0"/>
                  <w:marRight w:val="0"/>
                  <w:marTop w:val="0"/>
                  <w:marBottom w:val="0"/>
                  <w:divBdr>
                    <w:top w:val="none" w:sz="0" w:space="0" w:color="auto"/>
                    <w:left w:val="none" w:sz="0" w:space="0" w:color="auto"/>
                    <w:bottom w:val="none" w:sz="0" w:space="0" w:color="auto"/>
                    <w:right w:val="none" w:sz="0" w:space="0" w:color="auto"/>
                  </w:divBdr>
                </w:div>
                <w:div w:id="2137327493">
                  <w:marLeft w:val="0"/>
                  <w:marRight w:val="0"/>
                  <w:marTop w:val="0"/>
                  <w:marBottom w:val="0"/>
                  <w:divBdr>
                    <w:top w:val="none" w:sz="0" w:space="0" w:color="auto"/>
                    <w:left w:val="none" w:sz="0" w:space="0" w:color="auto"/>
                    <w:bottom w:val="none" w:sz="0" w:space="0" w:color="auto"/>
                    <w:right w:val="none" w:sz="0" w:space="0" w:color="auto"/>
                  </w:divBdr>
                </w:div>
                <w:div w:id="128088717">
                  <w:marLeft w:val="0"/>
                  <w:marRight w:val="0"/>
                  <w:marTop w:val="0"/>
                  <w:marBottom w:val="0"/>
                  <w:divBdr>
                    <w:top w:val="none" w:sz="0" w:space="0" w:color="auto"/>
                    <w:left w:val="none" w:sz="0" w:space="0" w:color="auto"/>
                    <w:bottom w:val="none" w:sz="0" w:space="0" w:color="auto"/>
                    <w:right w:val="none" w:sz="0" w:space="0" w:color="auto"/>
                  </w:divBdr>
                </w:div>
                <w:div w:id="717903192">
                  <w:marLeft w:val="0"/>
                  <w:marRight w:val="0"/>
                  <w:marTop w:val="0"/>
                  <w:marBottom w:val="0"/>
                  <w:divBdr>
                    <w:top w:val="none" w:sz="0" w:space="0" w:color="auto"/>
                    <w:left w:val="none" w:sz="0" w:space="0" w:color="auto"/>
                    <w:bottom w:val="none" w:sz="0" w:space="0" w:color="auto"/>
                    <w:right w:val="none" w:sz="0" w:space="0" w:color="auto"/>
                  </w:divBdr>
                </w:div>
                <w:div w:id="936012844">
                  <w:marLeft w:val="0"/>
                  <w:marRight w:val="0"/>
                  <w:marTop w:val="0"/>
                  <w:marBottom w:val="0"/>
                  <w:divBdr>
                    <w:top w:val="none" w:sz="0" w:space="0" w:color="auto"/>
                    <w:left w:val="none" w:sz="0" w:space="0" w:color="auto"/>
                    <w:bottom w:val="none" w:sz="0" w:space="0" w:color="auto"/>
                    <w:right w:val="none" w:sz="0" w:space="0" w:color="auto"/>
                  </w:divBdr>
                </w:div>
                <w:div w:id="2062897553">
                  <w:marLeft w:val="0"/>
                  <w:marRight w:val="0"/>
                  <w:marTop w:val="0"/>
                  <w:marBottom w:val="0"/>
                  <w:divBdr>
                    <w:top w:val="none" w:sz="0" w:space="0" w:color="auto"/>
                    <w:left w:val="none" w:sz="0" w:space="0" w:color="auto"/>
                    <w:bottom w:val="none" w:sz="0" w:space="0" w:color="auto"/>
                    <w:right w:val="none" w:sz="0" w:space="0" w:color="auto"/>
                  </w:divBdr>
                </w:div>
                <w:div w:id="1411074049">
                  <w:marLeft w:val="0"/>
                  <w:marRight w:val="0"/>
                  <w:marTop w:val="0"/>
                  <w:marBottom w:val="0"/>
                  <w:divBdr>
                    <w:top w:val="none" w:sz="0" w:space="0" w:color="auto"/>
                    <w:left w:val="none" w:sz="0" w:space="0" w:color="auto"/>
                    <w:bottom w:val="none" w:sz="0" w:space="0" w:color="auto"/>
                    <w:right w:val="none" w:sz="0" w:space="0" w:color="auto"/>
                  </w:divBdr>
                </w:div>
                <w:div w:id="1992782118">
                  <w:marLeft w:val="0"/>
                  <w:marRight w:val="0"/>
                  <w:marTop w:val="0"/>
                  <w:marBottom w:val="0"/>
                  <w:divBdr>
                    <w:top w:val="none" w:sz="0" w:space="0" w:color="auto"/>
                    <w:left w:val="none" w:sz="0" w:space="0" w:color="auto"/>
                    <w:bottom w:val="none" w:sz="0" w:space="0" w:color="auto"/>
                    <w:right w:val="none" w:sz="0" w:space="0" w:color="auto"/>
                  </w:divBdr>
                </w:div>
                <w:div w:id="1528130675">
                  <w:marLeft w:val="0"/>
                  <w:marRight w:val="0"/>
                  <w:marTop w:val="0"/>
                  <w:marBottom w:val="0"/>
                  <w:divBdr>
                    <w:top w:val="none" w:sz="0" w:space="0" w:color="auto"/>
                    <w:left w:val="none" w:sz="0" w:space="0" w:color="auto"/>
                    <w:bottom w:val="none" w:sz="0" w:space="0" w:color="auto"/>
                    <w:right w:val="none" w:sz="0" w:space="0" w:color="auto"/>
                  </w:divBdr>
                </w:div>
                <w:div w:id="223376344">
                  <w:marLeft w:val="0"/>
                  <w:marRight w:val="0"/>
                  <w:marTop w:val="0"/>
                  <w:marBottom w:val="0"/>
                  <w:divBdr>
                    <w:top w:val="none" w:sz="0" w:space="0" w:color="auto"/>
                    <w:left w:val="none" w:sz="0" w:space="0" w:color="auto"/>
                    <w:bottom w:val="none" w:sz="0" w:space="0" w:color="auto"/>
                    <w:right w:val="none" w:sz="0" w:space="0" w:color="auto"/>
                  </w:divBdr>
                </w:div>
                <w:div w:id="1585216043">
                  <w:marLeft w:val="0"/>
                  <w:marRight w:val="0"/>
                  <w:marTop w:val="0"/>
                  <w:marBottom w:val="0"/>
                  <w:divBdr>
                    <w:top w:val="none" w:sz="0" w:space="0" w:color="auto"/>
                    <w:left w:val="none" w:sz="0" w:space="0" w:color="auto"/>
                    <w:bottom w:val="none" w:sz="0" w:space="0" w:color="auto"/>
                    <w:right w:val="none" w:sz="0" w:space="0" w:color="auto"/>
                  </w:divBdr>
                </w:div>
                <w:div w:id="1591884904">
                  <w:marLeft w:val="0"/>
                  <w:marRight w:val="0"/>
                  <w:marTop w:val="0"/>
                  <w:marBottom w:val="0"/>
                  <w:divBdr>
                    <w:top w:val="none" w:sz="0" w:space="0" w:color="auto"/>
                    <w:left w:val="none" w:sz="0" w:space="0" w:color="auto"/>
                    <w:bottom w:val="none" w:sz="0" w:space="0" w:color="auto"/>
                    <w:right w:val="none" w:sz="0" w:space="0" w:color="auto"/>
                  </w:divBdr>
                </w:div>
                <w:div w:id="1913157143">
                  <w:marLeft w:val="0"/>
                  <w:marRight w:val="0"/>
                  <w:marTop w:val="0"/>
                  <w:marBottom w:val="0"/>
                  <w:divBdr>
                    <w:top w:val="none" w:sz="0" w:space="0" w:color="auto"/>
                    <w:left w:val="none" w:sz="0" w:space="0" w:color="auto"/>
                    <w:bottom w:val="none" w:sz="0" w:space="0" w:color="auto"/>
                    <w:right w:val="none" w:sz="0" w:space="0" w:color="auto"/>
                  </w:divBdr>
                </w:div>
                <w:div w:id="2007515552">
                  <w:marLeft w:val="0"/>
                  <w:marRight w:val="0"/>
                  <w:marTop w:val="0"/>
                  <w:marBottom w:val="0"/>
                  <w:divBdr>
                    <w:top w:val="none" w:sz="0" w:space="0" w:color="auto"/>
                    <w:left w:val="none" w:sz="0" w:space="0" w:color="auto"/>
                    <w:bottom w:val="none" w:sz="0" w:space="0" w:color="auto"/>
                    <w:right w:val="none" w:sz="0" w:space="0" w:color="auto"/>
                  </w:divBdr>
                </w:div>
                <w:div w:id="731083102">
                  <w:marLeft w:val="0"/>
                  <w:marRight w:val="0"/>
                  <w:marTop w:val="0"/>
                  <w:marBottom w:val="0"/>
                  <w:divBdr>
                    <w:top w:val="none" w:sz="0" w:space="0" w:color="auto"/>
                    <w:left w:val="none" w:sz="0" w:space="0" w:color="auto"/>
                    <w:bottom w:val="none" w:sz="0" w:space="0" w:color="auto"/>
                    <w:right w:val="none" w:sz="0" w:space="0" w:color="auto"/>
                  </w:divBdr>
                </w:div>
                <w:div w:id="1133132446">
                  <w:marLeft w:val="0"/>
                  <w:marRight w:val="0"/>
                  <w:marTop w:val="0"/>
                  <w:marBottom w:val="0"/>
                  <w:divBdr>
                    <w:top w:val="none" w:sz="0" w:space="0" w:color="auto"/>
                    <w:left w:val="none" w:sz="0" w:space="0" w:color="auto"/>
                    <w:bottom w:val="none" w:sz="0" w:space="0" w:color="auto"/>
                    <w:right w:val="none" w:sz="0" w:space="0" w:color="auto"/>
                  </w:divBdr>
                </w:div>
                <w:div w:id="1188174756">
                  <w:marLeft w:val="0"/>
                  <w:marRight w:val="0"/>
                  <w:marTop w:val="0"/>
                  <w:marBottom w:val="0"/>
                  <w:divBdr>
                    <w:top w:val="none" w:sz="0" w:space="0" w:color="auto"/>
                    <w:left w:val="none" w:sz="0" w:space="0" w:color="auto"/>
                    <w:bottom w:val="none" w:sz="0" w:space="0" w:color="auto"/>
                    <w:right w:val="none" w:sz="0" w:space="0" w:color="auto"/>
                  </w:divBdr>
                </w:div>
                <w:div w:id="76682122">
                  <w:marLeft w:val="0"/>
                  <w:marRight w:val="0"/>
                  <w:marTop w:val="0"/>
                  <w:marBottom w:val="0"/>
                  <w:divBdr>
                    <w:top w:val="none" w:sz="0" w:space="0" w:color="auto"/>
                    <w:left w:val="none" w:sz="0" w:space="0" w:color="auto"/>
                    <w:bottom w:val="none" w:sz="0" w:space="0" w:color="auto"/>
                    <w:right w:val="none" w:sz="0" w:space="0" w:color="auto"/>
                  </w:divBdr>
                </w:div>
                <w:div w:id="357437305">
                  <w:marLeft w:val="0"/>
                  <w:marRight w:val="0"/>
                  <w:marTop w:val="0"/>
                  <w:marBottom w:val="0"/>
                  <w:divBdr>
                    <w:top w:val="none" w:sz="0" w:space="0" w:color="auto"/>
                    <w:left w:val="none" w:sz="0" w:space="0" w:color="auto"/>
                    <w:bottom w:val="none" w:sz="0" w:space="0" w:color="auto"/>
                    <w:right w:val="none" w:sz="0" w:space="0" w:color="auto"/>
                  </w:divBdr>
                </w:div>
                <w:div w:id="633676352">
                  <w:marLeft w:val="0"/>
                  <w:marRight w:val="0"/>
                  <w:marTop w:val="0"/>
                  <w:marBottom w:val="0"/>
                  <w:divBdr>
                    <w:top w:val="none" w:sz="0" w:space="0" w:color="auto"/>
                    <w:left w:val="none" w:sz="0" w:space="0" w:color="auto"/>
                    <w:bottom w:val="none" w:sz="0" w:space="0" w:color="auto"/>
                    <w:right w:val="none" w:sz="0" w:space="0" w:color="auto"/>
                  </w:divBdr>
                </w:div>
                <w:div w:id="2079202617">
                  <w:marLeft w:val="0"/>
                  <w:marRight w:val="0"/>
                  <w:marTop w:val="0"/>
                  <w:marBottom w:val="0"/>
                  <w:divBdr>
                    <w:top w:val="none" w:sz="0" w:space="0" w:color="auto"/>
                    <w:left w:val="none" w:sz="0" w:space="0" w:color="auto"/>
                    <w:bottom w:val="none" w:sz="0" w:space="0" w:color="auto"/>
                    <w:right w:val="none" w:sz="0" w:space="0" w:color="auto"/>
                  </w:divBdr>
                </w:div>
                <w:div w:id="818305892">
                  <w:marLeft w:val="0"/>
                  <w:marRight w:val="0"/>
                  <w:marTop w:val="0"/>
                  <w:marBottom w:val="0"/>
                  <w:divBdr>
                    <w:top w:val="none" w:sz="0" w:space="0" w:color="auto"/>
                    <w:left w:val="none" w:sz="0" w:space="0" w:color="auto"/>
                    <w:bottom w:val="none" w:sz="0" w:space="0" w:color="auto"/>
                    <w:right w:val="none" w:sz="0" w:space="0" w:color="auto"/>
                  </w:divBdr>
                </w:div>
                <w:div w:id="1037126878">
                  <w:marLeft w:val="0"/>
                  <w:marRight w:val="0"/>
                  <w:marTop w:val="0"/>
                  <w:marBottom w:val="0"/>
                  <w:divBdr>
                    <w:top w:val="none" w:sz="0" w:space="0" w:color="auto"/>
                    <w:left w:val="none" w:sz="0" w:space="0" w:color="auto"/>
                    <w:bottom w:val="none" w:sz="0" w:space="0" w:color="auto"/>
                    <w:right w:val="none" w:sz="0" w:space="0" w:color="auto"/>
                  </w:divBdr>
                </w:div>
                <w:div w:id="38165580">
                  <w:marLeft w:val="0"/>
                  <w:marRight w:val="0"/>
                  <w:marTop w:val="0"/>
                  <w:marBottom w:val="0"/>
                  <w:divBdr>
                    <w:top w:val="none" w:sz="0" w:space="0" w:color="auto"/>
                    <w:left w:val="none" w:sz="0" w:space="0" w:color="auto"/>
                    <w:bottom w:val="none" w:sz="0" w:space="0" w:color="auto"/>
                    <w:right w:val="none" w:sz="0" w:space="0" w:color="auto"/>
                  </w:divBdr>
                </w:div>
                <w:div w:id="1835145947">
                  <w:marLeft w:val="0"/>
                  <w:marRight w:val="0"/>
                  <w:marTop w:val="0"/>
                  <w:marBottom w:val="0"/>
                  <w:divBdr>
                    <w:top w:val="none" w:sz="0" w:space="0" w:color="auto"/>
                    <w:left w:val="none" w:sz="0" w:space="0" w:color="auto"/>
                    <w:bottom w:val="none" w:sz="0" w:space="0" w:color="auto"/>
                    <w:right w:val="none" w:sz="0" w:space="0" w:color="auto"/>
                  </w:divBdr>
                </w:div>
                <w:div w:id="1394427223">
                  <w:marLeft w:val="0"/>
                  <w:marRight w:val="0"/>
                  <w:marTop w:val="0"/>
                  <w:marBottom w:val="0"/>
                  <w:divBdr>
                    <w:top w:val="none" w:sz="0" w:space="0" w:color="auto"/>
                    <w:left w:val="none" w:sz="0" w:space="0" w:color="auto"/>
                    <w:bottom w:val="none" w:sz="0" w:space="0" w:color="auto"/>
                    <w:right w:val="none" w:sz="0" w:space="0" w:color="auto"/>
                  </w:divBdr>
                </w:div>
                <w:div w:id="606431925">
                  <w:marLeft w:val="0"/>
                  <w:marRight w:val="0"/>
                  <w:marTop w:val="0"/>
                  <w:marBottom w:val="0"/>
                  <w:divBdr>
                    <w:top w:val="none" w:sz="0" w:space="0" w:color="auto"/>
                    <w:left w:val="none" w:sz="0" w:space="0" w:color="auto"/>
                    <w:bottom w:val="none" w:sz="0" w:space="0" w:color="auto"/>
                    <w:right w:val="none" w:sz="0" w:space="0" w:color="auto"/>
                  </w:divBdr>
                </w:div>
                <w:div w:id="1072003819">
                  <w:marLeft w:val="0"/>
                  <w:marRight w:val="0"/>
                  <w:marTop w:val="0"/>
                  <w:marBottom w:val="0"/>
                  <w:divBdr>
                    <w:top w:val="none" w:sz="0" w:space="0" w:color="auto"/>
                    <w:left w:val="none" w:sz="0" w:space="0" w:color="auto"/>
                    <w:bottom w:val="none" w:sz="0" w:space="0" w:color="auto"/>
                    <w:right w:val="none" w:sz="0" w:space="0" w:color="auto"/>
                  </w:divBdr>
                </w:div>
                <w:div w:id="698311467">
                  <w:marLeft w:val="0"/>
                  <w:marRight w:val="0"/>
                  <w:marTop w:val="0"/>
                  <w:marBottom w:val="0"/>
                  <w:divBdr>
                    <w:top w:val="none" w:sz="0" w:space="0" w:color="auto"/>
                    <w:left w:val="none" w:sz="0" w:space="0" w:color="auto"/>
                    <w:bottom w:val="none" w:sz="0" w:space="0" w:color="auto"/>
                    <w:right w:val="none" w:sz="0" w:space="0" w:color="auto"/>
                  </w:divBdr>
                </w:div>
                <w:div w:id="140464966">
                  <w:marLeft w:val="0"/>
                  <w:marRight w:val="0"/>
                  <w:marTop w:val="0"/>
                  <w:marBottom w:val="0"/>
                  <w:divBdr>
                    <w:top w:val="none" w:sz="0" w:space="0" w:color="auto"/>
                    <w:left w:val="none" w:sz="0" w:space="0" w:color="auto"/>
                    <w:bottom w:val="none" w:sz="0" w:space="0" w:color="auto"/>
                    <w:right w:val="none" w:sz="0" w:space="0" w:color="auto"/>
                  </w:divBdr>
                </w:div>
                <w:div w:id="1051270107">
                  <w:marLeft w:val="0"/>
                  <w:marRight w:val="0"/>
                  <w:marTop w:val="0"/>
                  <w:marBottom w:val="0"/>
                  <w:divBdr>
                    <w:top w:val="none" w:sz="0" w:space="0" w:color="auto"/>
                    <w:left w:val="none" w:sz="0" w:space="0" w:color="auto"/>
                    <w:bottom w:val="none" w:sz="0" w:space="0" w:color="auto"/>
                    <w:right w:val="none" w:sz="0" w:space="0" w:color="auto"/>
                  </w:divBdr>
                </w:div>
                <w:div w:id="790131025">
                  <w:marLeft w:val="0"/>
                  <w:marRight w:val="0"/>
                  <w:marTop w:val="0"/>
                  <w:marBottom w:val="0"/>
                  <w:divBdr>
                    <w:top w:val="none" w:sz="0" w:space="0" w:color="auto"/>
                    <w:left w:val="none" w:sz="0" w:space="0" w:color="auto"/>
                    <w:bottom w:val="none" w:sz="0" w:space="0" w:color="auto"/>
                    <w:right w:val="none" w:sz="0" w:space="0" w:color="auto"/>
                  </w:divBdr>
                </w:div>
                <w:div w:id="1209999567">
                  <w:marLeft w:val="0"/>
                  <w:marRight w:val="0"/>
                  <w:marTop w:val="0"/>
                  <w:marBottom w:val="0"/>
                  <w:divBdr>
                    <w:top w:val="none" w:sz="0" w:space="0" w:color="auto"/>
                    <w:left w:val="none" w:sz="0" w:space="0" w:color="auto"/>
                    <w:bottom w:val="none" w:sz="0" w:space="0" w:color="auto"/>
                    <w:right w:val="none" w:sz="0" w:space="0" w:color="auto"/>
                  </w:divBdr>
                </w:div>
                <w:div w:id="805053051">
                  <w:marLeft w:val="0"/>
                  <w:marRight w:val="0"/>
                  <w:marTop w:val="0"/>
                  <w:marBottom w:val="0"/>
                  <w:divBdr>
                    <w:top w:val="none" w:sz="0" w:space="0" w:color="auto"/>
                    <w:left w:val="none" w:sz="0" w:space="0" w:color="auto"/>
                    <w:bottom w:val="none" w:sz="0" w:space="0" w:color="auto"/>
                    <w:right w:val="none" w:sz="0" w:space="0" w:color="auto"/>
                  </w:divBdr>
                </w:div>
                <w:div w:id="1726679850">
                  <w:marLeft w:val="0"/>
                  <w:marRight w:val="0"/>
                  <w:marTop w:val="0"/>
                  <w:marBottom w:val="0"/>
                  <w:divBdr>
                    <w:top w:val="none" w:sz="0" w:space="0" w:color="auto"/>
                    <w:left w:val="none" w:sz="0" w:space="0" w:color="auto"/>
                    <w:bottom w:val="none" w:sz="0" w:space="0" w:color="auto"/>
                    <w:right w:val="none" w:sz="0" w:space="0" w:color="auto"/>
                  </w:divBdr>
                </w:div>
                <w:div w:id="1299802516">
                  <w:marLeft w:val="0"/>
                  <w:marRight w:val="0"/>
                  <w:marTop w:val="0"/>
                  <w:marBottom w:val="0"/>
                  <w:divBdr>
                    <w:top w:val="none" w:sz="0" w:space="0" w:color="auto"/>
                    <w:left w:val="none" w:sz="0" w:space="0" w:color="auto"/>
                    <w:bottom w:val="none" w:sz="0" w:space="0" w:color="auto"/>
                    <w:right w:val="none" w:sz="0" w:space="0" w:color="auto"/>
                  </w:divBdr>
                </w:div>
                <w:div w:id="2126192889">
                  <w:marLeft w:val="0"/>
                  <w:marRight w:val="0"/>
                  <w:marTop w:val="0"/>
                  <w:marBottom w:val="0"/>
                  <w:divBdr>
                    <w:top w:val="none" w:sz="0" w:space="0" w:color="auto"/>
                    <w:left w:val="none" w:sz="0" w:space="0" w:color="auto"/>
                    <w:bottom w:val="none" w:sz="0" w:space="0" w:color="auto"/>
                    <w:right w:val="none" w:sz="0" w:space="0" w:color="auto"/>
                  </w:divBdr>
                </w:div>
                <w:div w:id="1902401948">
                  <w:marLeft w:val="0"/>
                  <w:marRight w:val="0"/>
                  <w:marTop w:val="0"/>
                  <w:marBottom w:val="0"/>
                  <w:divBdr>
                    <w:top w:val="none" w:sz="0" w:space="0" w:color="auto"/>
                    <w:left w:val="none" w:sz="0" w:space="0" w:color="auto"/>
                    <w:bottom w:val="none" w:sz="0" w:space="0" w:color="auto"/>
                    <w:right w:val="none" w:sz="0" w:space="0" w:color="auto"/>
                  </w:divBdr>
                </w:div>
                <w:div w:id="1175803921">
                  <w:marLeft w:val="0"/>
                  <w:marRight w:val="0"/>
                  <w:marTop w:val="0"/>
                  <w:marBottom w:val="0"/>
                  <w:divBdr>
                    <w:top w:val="none" w:sz="0" w:space="0" w:color="auto"/>
                    <w:left w:val="none" w:sz="0" w:space="0" w:color="auto"/>
                    <w:bottom w:val="none" w:sz="0" w:space="0" w:color="auto"/>
                    <w:right w:val="none" w:sz="0" w:space="0" w:color="auto"/>
                  </w:divBdr>
                </w:div>
                <w:div w:id="756901672">
                  <w:marLeft w:val="0"/>
                  <w:marRight w:val="0"/>
                  <w:marTop w:val="0"/>
                  <w:marBottom w:val="0"/>
                  <w:divBdr>
                    <w:top w:val="none" w:sz="0" w:space="0" w:color="auto"/>
                    <w:left w:val="none" w:sz="0" w:space="0" w:color="auto"/>
                    <w:bottom w:val="none" w:sz="0" w:space="0" w:color="auto"/>
                    <w:right w:val="none" w:sz="0" w:space="0" w:color="auto"/>
                  </w:divBdr>
                </w:div>
                <w:div w:id="240407602">
                  <w:marLeft w:val="0"/>
                  <w:marRight w:val="0"/>
                  <w:marTop w:val="0"/>
                  <w:marBottom w:val="0"/>
                  <w:divBdr>
                    <w:top w:val="none" w:sz="0" w:space="0" w:color="auto"/>
                    <w:left w:val="none" w:sz="0" w:space="0" w:color="auto"/>
                    <w:bottom w:val="none" w:sz="0" w:space="0" w:color="auto"/>
                    <w:right w:val="none" w:sz="0" w:space="0" w:color="auto"/>
                  </w:divBdr>
                </w:div>
                <w:div w:id="610019667">
                  <w:marLeft w:val="0"/>
                  <w:marRight w:val="0"/>
                  <w:marTop w:val="0"/>
                  <w:marBottom w:val="0"/>
                  <w:divBdr>
                    <w:top w:val="none" w:sz="0" w:space="0" w:color="auto"/>
                    <w:left w:val="none" w:sz="0" w:space="0" w:color="auto"/>
                    <w:bottom w:val="none" w:sz="0" w:space="0" w:color="auto"/>
                    <w:right w:val="none" w:sz="0" w:space="0" w:color="auto"/>
                  </w:divBdr>
                </w:div>
                <w:div w:id="1766268277">
                  <w:marLeft w:val="0"/>
                  <w:marRight w:val="0"/>
                  <w:marTop w:val="0"/>
                  <w:marBottom w:val="0"/>
                  <w:divBdr>
                    <w:top w:val="none" w:sz="0" w:space="0" w:color="auto"/>
                    <w:left w:val="none" w:sz="0" w:space="0" w:color="auto"/>
                    <w:bottom w:val="none" w:sz="0" w:space="0" w:color="auto"/>
                    <w:right w:val="none" w:sz="0" w:space="0" w:color="auto"/>
                  </w:divBdr>
                </w:div>
                <w:div w:id="882910733">
                  <w:marLeft w:val="0"/>
                  <w:marRight w:val="0"/>
                  <w:marTop w:val="0"/>
                  <w:marBottom w:val="0"/>
                  <w:divBdr>
                    <w:top w:val="none" w:sz="0" w:space="0" w:color="auto"/>
                    <w:left w:val="none" w:sz="0" w:space="0" w:color="auto"/>
                    <w:bottom w:val="none" w:sz="0" w:space="0" w:color="auto"/>
                    <w:right w:val="none" w:sz="0" w:space="0" w:color="auto"/>
                  </w:divBdr>
                </w:div>
                <w:div w:id="1177766236">
                  <w:marLeft w:val="0"/>
                  <w:marRight w:val="0"/>
                  <w:marTop w:val="0"/>
                  <w:marBottom w:val="0"/>
                  <w:divBdr>
                    <w:top w:val="none" w:sz="0" w:space="0" w:color="auto"/>
                    <w:left w:val="none" w:sz="0" w:space="0" w:color="auto"/>
                    <w:bottom w:val="none" w:sz="0" w:space="0" w:color="auto"/>
                    <w:right w:val="none" w:sz="0" w:space="0" w:color="auto"/>
                  </w:divBdr>
                </w:div>
                <w:div w:id="2113818429">
                  <w:marLeft w:val="0"/>
                  <w:marRight w:val="0"/>
                  <w:marTop w:val="0"/>
                  <w:marBottom w:val="0"/>
                  <w:divBdr>
                    <w:top w:val="none" w:sz="0" w:space="0" w:color="auto"/>
                    <w:left w:val="none" w:sz="0" w:space="0" w:color="auto"/>
                    <w:bottom w:val="none" w:sz="0" w:space="0" w:color="auto"/>
                    <w:right w:val="none" w:sz="0" w:space="0" w:color="auto"/>
                  </w:divBdr>
                </w:div>
                <w:div w:id="128321725">
                  <w:marLeft w:val="0"/>
                  <w:marRight w:val="0"/>
                  <w:marTop w:val="0"/>
                  <w:marBottom w:val="0"/>
                  <w:divBdr>
                    <w:top w:val="none" w:sz="0" w:space="0" w:color="auto"/>
                    <w:left w:val="none" w:sz="0" w:space="0" w:color="auto"/>
                    <w:bottom w:val="none" w:sz="0" w:space="0" w:color="auto"/>
                    <w:right w:val="none" w:sz="0" w:space="0" w:color="auto"/>
                  </w:divBdr>
                </w:div>
                <w:div w:id="951086418">
                  <w:marLeft w:val="0"/>
                  <w:marRight w:val="0"/>
                  <w:marTop w:val="0"/>
                  <w:marBottom w:val="0"/>
                  <w:divBdr>
                    <w:top w:val="none" w:sz="0" w:space="0" w:color="auto"/>
                    <w:left w:val="none" w:sz="0" w:space="0" w:color="auto"/>
                    <w:bottom w:val="none" w:sz="0" w:space="0" w:color="auto"/>
                    <w:right w:val="none" w:sz="0" w:space="0" w:color="auto"/>
                  </w:divBdr>
                </w:div>
                <w:div w:id="171842197">
                  <w:marLeft w:val="0"/>
                  <w:marRight w:val="0"/>
                  <w:marTop w:val="0"/>
                  <w:marBottom w:val="0"/>
                  <w:divBdr>
                    <w:top w:val="none" w:sz="0" w:space="0" w:color="auto"/>
                    <w:left w:val="none" w:sz="0" w:space="0" w:color="auto"/>
                    <w:bottom w:val="none" w:sz="0" w:space="0" w:color="auto"/>
                    <w:right w:val="none" w:sz="0" w:space="0" w:color="auto"/>
                  </w:divBdr>
                </w:div>
                <w:div w:id="1130248337">
                  <w:marLeft w:val="0"/>
                  <w:marRight w:val="0"/>
                  <w:marTop w:val="0"/>
                  <w:marBottom w:val="0"/>
                  <w:divBdr>
                    <w:top w:val="none" w:sz="0" w:space="0" w:color="auto"/>
                    <w:left w:val="none" w:sz="0" w:space="0" w:color="auto"/>
                    <w:bottom w:val="none" w:sz="0" w:space="0" w:color="auto"/>
                    <w:right w:val="none" w:sz="0" w:space="0" w:color="auto"/>
                  </w:divBdr>
                </w:div>
                <w:div w:id="67583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919788">
      <w:bodyDiv w:val="1"/>
      <w:marLeft w:val="0"/>
      <w:marRight w:val="0"/>
      <w:marTop w:val="0"/>
      <w:marBottom w:val="0"/>
      <w:divBdr>
        <w:top w:val="none" w:sz="0" w:space="0" w:color="auto"/>
        <w:left w:val="none" w:sz="0" w:space="0" w:color="auto"/>
        <w:bottom w:val="none" w:sz="0" w:space="0" w:color="auto"/>
        <w:right w:val="none" w:sz="0" w:space="0" w:color="auto"/>
      </w:divBdr>
      <w:divsChild>
        <w:div w:id="799305940">
          <w:marLeft w:val="0"/>
          <w:marRight w:val="0"/>
          <w:marTop w:val="0"/>
          <w:marBottom w:val="0"/>
          <w:divBdr>
            <w:top w:val="none" w:sz="0" w:space="0" w:color="auto"/>
            <w:left w:val="none" w:sz="0" w:space="0" w:color="auto"/>
            <w:bottom w:val="none" w:sz="0" w:space="0" w:color="auto"/>
            <w:right w:val="none" w:sz="0" w:space="0" w:color="auto"/>
          </w:divBdr>
        </w:div>
      </w:divsChild>
    </w:div>
    <w:div w:id="572735619">
      <w:bodyDiv w:val="1"/>
      <w:marLeft w:val="0"/>
      <w:marRight w:val="0"/>
      <w:marTop w:val="0"/>
      <w:marBottom w:val="0"/>
      <w:divBdr>
        <w:top w:val="none" w:sz="0" w:space="0" w:color="auto"/>
        <w:left w:val="none" w:sz="0" w:space="0" w:color="auto"/>
        <w:bottom w:val="none" w:sz="0" w:space="0" w:color="auto"/>
        <w:right w:val="none" w:sz="0" w:space="0" w:color="auto"/>
      </w:divBdr>
    </w:div>
    <w:div w:id="650329797">
      <w:bodyDiv w:val="1"/>
      <w:marLeft w:val="0"/>
      <w:marRight w:val="0"/>
      <w:marTop w:val="0"/>
      <w:marBottom w:val="0"/>
      <w:divBdr>
        <w:top w:val="none" w:sz="0" w:space="0" w:color="auto"/>
        <w:left w:val="none" w:sz="0" w:space="0" w:color="auto"/>
        <w:bottom w:val="none" w:sz="0" w:space="0" w:color="auto"/>
        <w:right w:val="none" w:sz="0" w:space="0" w:color="auto"/>
      </w:divBdr>
      <w:divsChild>
        <w:div w:id="1372462109">
          <w:marLeft w:val="547"/>
          <w:marRight w:val="0"/>
          <w:marTop w:val="0"/>
          <w:marBottom w:val="0"/>
          <w:divBdr>
            <w:top w:val="none" w:sz="0" w:space="0" w:color="auto"/>
            <w:left w:val="none" w:sz="0" w:space="0" w:color="auto"/>
            <w:bottom w:val="none" w:sz="0" w:space="0" w:color="auto"/>
            <w:right w:val="none" w:sz="0" w:space="0" w:color="auto"/>
          </w:divBdr>
        </w:div>
      </w:divsChild>
    </w:div>
    <w:div w:id="653027825">
      <w:bodyDiv w:val="1"/>
      <w:marLeft w:val="0"/>
      <w:marRight w:val="0"/>
      <w:marTop w:val="0"/>
      <w:marBottom w:val="0"/>
      <w:divBdr>
        <w:top w:val="none" w:sz="0" w:space="0" w:color="auto"/>
        <w:left w:val="none" w:sz="0" w:space="0" w:color="auto"/>
        <w:bottom w:val="none" w:sz="0" w:space="0" w:color="auto"/>
        <w:right w:val="none" w:sz="0" w:space="0" w:color="auto"/>
      </w:divBdr>
      <w:divsChild>
        <w:div w:id="1182861487">
          <w:marLeft w:val="547"/>
          <w:marRight w:val="0"/>
          <w:marTop w:val="0"/>
          <w:marBottom w:val="0"/>
          <w:divBdr>
            <w:top w:val="none" w:sz="0" w:space="0" w:color="auto"/>
            <w:left w:val="none" w:sz="0" w:space="0" w:color="auto"/>
            <w:bottom w:val="none" w:sz="0" w:space="0" w:color="auto"/>
            <w:right w:val="none" w:sz="0" w:space="0" w:color="auto"/>
          </w:divBdr>
        </w:div>
      </w:divsChild>
    </w:div>
    <w:div w:id="664406622">
      <w:bodyDiv w:val="1"/>
      <w:marLeft w:val="0"/>
      <w:marRight w:val="0"/>
      <w:marTop w:val="0"/>
      <w:marBottom w:val="0"/>
      <w:divBdr>
        <w:top w:val="none" w:sz="0" w:space="0" w:color="auto"/>
        <w:left w:val="none" w:sz="0" w:space="0" w:color="auto"/>
        <w:bottom w:val="none" w:sz="0" w:space="0" w:color="auto"/>
        <w:right w:val="none" w:sz="0" w:space="0" w:color="auto"/>
      </w:divBdr>
      <w:divsChild>
        <w:div w:id="1005402899">
          <w:marLeft w:val="0"/>
          <w:marRight w:val="0"/>
          <w:marTop w:val="0"/>
          <w:marBottom w:val="0"/>
          <w:divBdr>
            <w:top w:val="none" w:sz="0" w:space="0" w:color="auto"/>
            <w:left w:val="none" w:sz="0" w:space="0" w:color="auto"/>
            <w:bottom w:val="none" w:sz="0" w:space="0" w:color="auto"/>
            <w:right w:val="none" w:sz="0" w:space="0" w:color="auto"/>
          </w:divBdr>
        </w:div>
        <w:div w:id="1452897907">
          <w:marLeft w:val="0"/>
          <w:marRight w:val="0"/>
          <w:marTop w:val="0"/>
          <w:marBottom w:val="0"/>
          <w:divBdr>
            <w:top w:val="none" w:sz="0" w:space="0" w:color="auto"/>
            <w:left w:val="none" w:sz="0" w:space="0" w:color="auto"/>
            <w:bottom w:val="none" w:sz="0" w:space="0" w:color="auto"/>
            <w:right w:val="none" w:sz="0" w:space="0" w:color="auto"/>
          </w:divBdr>
        </w:div>
        <w:div w:id="989094224">
          <w:marLeft w:val="0"/>
          <w:marRight w:val="0"/>
          <w:marTop w:val="0"/>
          <w:marBottom w:val="0"/>
          <w:divBdr>
            <w:top w:val="none" w:sz="0" w:space="0" w:color="auto"/>
            <w:left w:val="none" w:sz="0" w:space="0" w:color="auto"/>
            <w:bottom w:val="none" w:sz="0" w:space="0" w:color="auto"/>
            <w:right w:val="none" w:sz="0" w:space="0" w:color="auto"/>
          </w:divBdr>
        </w:div>
        <w:div w:id="1283263330">
          <w:marLeft w:val="0"/>
          <w:marRight w:val="0"/>
          <w:marTop w:val="0"/>
          <w:marBottom w:val="0"/>
          <w:divBdr>
            <w:top w:val="none" w:sz="0" w:space="0" w:color="auto"/>
            <w:left w:val="none" w:sz="0" w:space="0" w:color="auto"/>
            <w:bottom w:val="none" w:sz="0" w:space="0" w:color="auto"/>
            <w:right w:val="none" w:sz="0" w:space="0" w:color="auto"/>
          </w:divBdr>
        </w:div>
        <w:div w:id="665672408">
          <w:marLeft w:val="0"/>
          <w:marRight w:val="0"/>
          <w:marTop w:val="0"/>
          <w:marBottom w:val="0"/>
          <w:divBdr>
            <w:top w:val="none" w:sz="0" w:space="0" w:color="auto"/>
            <w:left w:val="none" w:sz="0" w:space="0" w:color="auto"/>
            <w:bottom w:val="none" w:sz="0" w:space="0" w:color="auto"/>
            <w:right w:val="none" w:sz="0" w:space="0" w:color="auto"/>
          </w:divBdr>
        </w:div>
      </w:divsChild>
    </w:div>
    <w:div w:id="670640619">
      <w:bodyDiv w:val="1"/>
      <w:marLeft w:val="0"/>
      <w:marRight w:val="0"/>
      <w:marTop w:val="0"/>
      <w:marBottom w:val="0"/>
      <w:divBdr>
        <w:top w:val="none" w:sz="0" w:space="0" w:color="auto"/>
        <w:left w:val="none" w:sz="0" w:space="0" w:color="auto"/>
        <w:bottom w:val="none" w:sz="0" w:space="0" w:color="auto"/>
        <w:right w:val="none" w:sz="0" w:space="0" w:color="auto"/>
      </w:divBdr>
    </w:div>
    <w:div w:id="706487322">
      <w:bodyDiv w:val="1"/>
      <w:marLeft w:val="0"/>
      <w:marRight w:val="0"/>
      <w:marTop w:val="0"/>
      <w:marBottom w:val="0"/>
      <w:divBdr>
        <w:top w:val="none" w:sz="0" w:space="0" w:color="auto"/>
        <w:left w:val="none" w:sz="0" w:space="0" w:color="auto"/>
        <w:bottom w:val="none" w:sz="0" w:space="0" w:color="auto"/>
        <w:right w:val="none" w:sz="0" w:space="0" w:color="auto"/>
      </w:divBdr>
      <w:divsChild>
        <w:div w:id="147133779">
          <w:marLeft w:val="547"/>
          <w:marRight w:val="0"/>
          <w:marTop w:val="0"/>
          <w:marBottom w:val="0"/>
          <w:divBdr>
            <w:top w:val="none" w:sz="0" w:space="0" w:color="auto"/>
            <w:left w:val="none" w:sz="0" w:space="0" w:color="auto"/>
            <w:bottom w:val="none" w:sz="0" w:space="0" w:color="auto"/>
            <w:right w:val="none" w:sz="0" w:space="0" w:color="auto"/>
          </w:divBdr>
        </w:div>
      </w:divsChild>
    </w:div>
    <w:div w:id="747382127">
      <w:bodyDiv w:val="1"/>
      <w:marLeft w:val="0"/>
      <w:marRight w:val="0"/>
      <w:marTop w:val="0"/>
      <w:marBottom w:val="0"/>
      <w:divBdr>
        <w:top w:val="none" w:sz="0" w:space="0" w:color="auto"/>
        <w:left w:val="none" w:sz="0" w:space="0" w:color="auto"/>
        <w:bottom w:val="none" w:sz="0" w:space="0" w:color="auto"/>
        <w:right w:val="none" w:sz="0" w:space="0" w:color="auto"/>
      </w:divBdr>
    </w:div>
    <w:div w:id="833187093">
      <w:bodyDiv w:val="1"/>
      <w:marLeft w:val="0"/>
      <w:marRight w:val="0"/>
      <w:marTop w:val="0"/>
      <w:marBottom w:val="0"/>
      <w:divBdr>
        <w:top w:val="none" w:sz="0" w:space="0" w:color="auto"/>
        <w:left w:val="none" w:sz="0" w:space="0" w:color="auto"/>
        <w:bottom w:val="none" w:sz="0" w:space="0" w:color="auto"/>
        <w:right w:val="none" w:sz="0" w:space="0" w:color="auto"/>
      </w:divBdr>
    </w:div>
    <w:div w:id="942804108">
      <w:bodyDiv w:val="1"/>
      <w:marLeft w:val="0"/>
      <w:marRight w:val="0"/>
      <w:marTop w:val="0"/>
      <w:marBottom w:val="0"/>
      <w:divBdr>
        <w:top w:val="none" w:sz="0" w:space="0" w:color="auto"/>
        <w:left w:val="none" w:sz="0" w:space="0" w:color="auto"/>
        <w:bottom w:val="none" w:sz="0" w:space="0" w:color="auto"/>
        <w:right w:val="none" w:sz="0" w:space="0" w:color="auto"/>
      </w:divBdr>
    </w:div>
    <w:div w:id="960039839">
      <w:bodyDiv w:val="1"/>
      <w:marLeft w:val="0"/>
      <w:marRight w:val="0"/>
      <w:marTop w:val="0"/>
      <w:marBottom w:val="0"/>
      <w:divBdr>
        <w:top w:val="none" w:sz="0" w:space="0" w:color="auto"/>
        <w:left w:val="none" w:sz="0" w:space="0" w:color="auto"/>
        <w:bottom w:val="none" w:sz="0" w:space="0" w:color="auto"/>
        <w:right w:val="none" w:sz="0" w:space="0" w:color="auto"/>
      </w:divBdr>
    </w:div>
    <w:div w:id="969626271">
      <w:bodyDiv w:val="1"/>
      <w:marLeft w:val="0"/>
      <w:marRight w:val="0"/>
      <w:marTop w:val="0"/>
      <w:marBottom w:val="0"/>
      <w:divBdr>
        <w:top w:val="none" w:sz="0" w:space="0" w:color="auto"/>
        <w:left w:val="none" w:sz="0" w:space="0" w:color="auto"/>
        <w:bottom w:val="none" w:sz="0" w:space="0" w:color="auto"/>
        <w:right w:val="none" w:sz="0" w:space="0" w:color="auto"/>
      </w:divBdr>
    </w:div>
    <w:div w:id="971712804">
      <w:bodyDiv w:val="1"/>
      <w:marLeft w:val="0"/>
      <w:marRight w:val="0"/>
      <w:marTop w:val="0"/>
      <w:marBottom w:val="0"/>
      <w:divBdr>
        <w:top w:val="none" w:sz="0" w:space="0" w:color="auto"/>
        <w:left w:val="none" w:sz="0" w:space="0" w:color="auto"/>
        <w:bottom w:val="none" w:sz="0" w:space="0" w:color="auto"/>
        <w:right w:val="none" w:sz="0" w:space="0" w:color="auto"/>
      </w:divBdr>
      <w:divsChild>
        <w:div w:id="1430273210">
          <w:marLeft w:val="547"/>
          <w:marRight w:val="0"/>
          <w:marTop w:val="0"/>
          <w:marBottom w:val="0"/>
          <w:divBdr>
            <w:top w:val="none" w:sz="0" w:space="0" w:color="auto"/>
            <w:left w:val="none" w:sz="0" w:space="0" w:color="auto"/>
            <w:bottom w:val="none" w:sz="0" w:space="0" w:color="auto"/>
            <w:right w:val="none" w:sz="0" w:space="0" w:color="auto"/>
          </w:divBdr>
        </w:div>
      </w:divsChild>
    </w:div>
    <w:div w:id="1005745741">
      <w:bodyDiv w:val="1"/>
      <w:marLeft w:val="0"/>
      <w:marRight w:val="0"/>
      <w:marTop w:val="0"/>
      <w:marBottom w:val="0"/>
      <w:divBdr>
        <w:top w:val="none" w:sz="0" w:space="0" w:color="auto"/>
        <w:left w:val="none" w:sz="0" w:space="0" w:color="auto"/>
        <w:bottom w:val="none" w:sz="0" w:space="0" w:color="auto"/>
        <w:right w:val="none" w:sz="0" w:space="0" w:color="auto"/>
      </w:divBdr>
    </w:div>
    <w:div w:id="1044405236">
      <w:bodyDiv w:val="1"/>
      <w:marLeft w:val="0"/>
      <w:marRight w:val="0"/>
      <w:marTop w:val="0"/>
      <w:marBottom w:val="0"/>
      <w:divBdr>
        <w:top w:val="none" w:sz="0" w:space="0" w:color="auto"/>
        <w:left w:val="none" w:sz="0" w:space="0" w:color="auto"/>
        <w:bottom w:val="none" w:sz="0" w:space="0" w:color="auto"/>
        <w:right w:val="none" w:sz="0" w:space="0" w:color="auto"/>
      </w:divBdr>
    </w:div>
    <w:div w:id="1103644672">
      <w:bodyDiv w:val="1"/>
      <w:marLeft w:val="0"/>
      <w:marRight w:val="0"/>
      <w:marTop w:val="0"/>
      <w:marBottom w:val="0"/>
      <w:divBdr>
        <w:top w:val="none" w:sz="0" w:space="0" w:color="auto"/>
        <w:left w:val="none" w:sz="0" w:space="0" w:color="auto"/>
        <w:bottom w:val="none" w:sz="0" w:space="0" w:color="auto"/>
        <w:right w:val="none" w:sz="0" w:space="0" w:color="auto"/>
      </w:divBdr>
      <w:divsChild>
        <w:div w:id="1701317094">
          <w:marLeft w:val="0"/>
          <w:marRight w:val="0"/>
          <w:marTop w:val="0"/>
          <w:marBottom w:val="0"/>
          <w:divBdr>
            <w:top w:val="none" w:sz="0" w:space="0" w:color="auto"/>
            <w:left w:val="none" w:sz="0" w:space="0" w:color="auto"/>
            <w:bottom w:val="none" w:sz="0" w:space="0" w:color="auto"/>
            <w:right w:val="none" w:sz="0" w:space="0" w:color="auto"/>
          </w:divBdr>
        </w:div>
        <w:div w:id="1379471169">
          <w:marLeft w:val="0"/>
          <w:marRight w:val="0"/>
          <w:marTop w:val="0"/>
          <w:marBottom w:val="0"/>
          <w:divBdr>
            <w:top w:val="none" w:sz="0" w:space="0" w:color="auto"/>
            <w:left w:val="none" w:sz="0" w:space="0" w:color="auto"/>
            <w:bottom w:val="none" w:sz="0" w:space="0" w:color="auto"/>
            <w:right w:val="none" w:sz="0" w:space="0" w:color="auto"/>
          </w:divBdr>
        </w:div>
      </w:divsChild>
    </w:div>
    <w:div w:id="1118721838">
      <w:bodyDiv w:val="1"/>
      <w:marLeft w:val="0"/>
      <w:marRight w:val="0"/>
      <w:marTop w:val="0"/>
      <w:marBottom w:val="0"/>
      <w:divBdr>
        <w:top w:val="none" w:sz="0" w:space="0" w:color="auto"/>
        <w:left w:val="none" w:sz="0" w:space="0" w:color="auto"/>
        <w:bottom w:val="none" w:sz="0" w:space="0" w:color="auto"/>
        <w:right w:val="none" w:sz="0" w:space="0" w:color="auto"/>
      </w:divBdr>
    </w:div>
    <w:div w:id="1148938452">
      <w:bodyDiv w:val="1"/>
      <w:marLeft w:val="0"/>
      <w:marRight w:val="0"/>
      <w:marTop w:val="0"/>
      <w:marBottom w:val="0"/>
      <w:divBdr>
        <w:top w:val="none" w:sz="0" w:space="0" w:color="auto"/>
        <w:left w:val="none" w:sz="0" w:space="0" w:color="auto"/>
        <w:bottom w:val="none" w:sz="0" w:space="0" w:color="auto"/>
        <w:right w:val="none" w:sz="0" w:space="0" w:color="auto"/>
      </w:divBdr>
      <w:divsChild>
        <w:div w:id="865944002">
          <w:marLeft w:val="547"/>
          <w:marRight w:val="0"/>
          <w:marTop w:val="0"/>
          <w:marBottom w:val="0"/>
          <w:divBdr>
            <w:top w:val="none" w:sz="0" w:space="0" w:color="auto"/>
            <w:left w:val="none" w:sz="0" w:space="0" w:color="auto"/>
            <w:bottom w:val="none" w:sz="0" w:space="0" w:color="auto"/>
            <w:right w:val="none" w:sz="0" w:space="0" w:color="auto"/>
          </w:divBdr>
        </w:div>
      </w:divsChild>
    </w:div>
    <w:div w:id="1222594197">
      <w:bodyDiv w:val="1"/>
      <w:marLeft w:val="0"/>
      <w:marRight w:val="0"/>
      <w:marTop w:val="0"/>
      <w:marBottom w:val="0"/>
      <w:divBdr>
        <w:top w:val="none" w:sz="0" w:space="0" w:color="auto"/>
        <w:left w:val="none" w:sz="0" w:space="0" w:color="auto"/>
        <w:bottom w:val="none" w:sz="0" w:space="0" w:color="auto"/>
        <w:right w:val="none" w:sz="0" w:space="0" w:color="auto"/>
      </w:divBdr>
    </w:div>
    <w:div w:id="1323044322">
      <w:bodyDiv w:val="1"/>
      <w:marLeft w:val="0"/>
      <w:marRight w:val="0"/>
      <w:marTop w:val="0"/>
      <w:marBottom w:val="0"/>
      <w:divBdr>
        <w:top w:val="none" w:sz="0" w:space="0" w:color="auto"/>
        <w:left w:val="none" w:sz="0" w:space="0" w:color="auto"/>
        <w:bottom w:val="none" w:sz="0" w:space="0" w:color="auto"/>
        <w:right w:val="none" w:sz="0" w:space="0" w:color="auto"/>
      </w:divBdr>
    </w:div>
    <w:div w:id="1334184339">
      <w:bodyDiv w:val="1"/>
      <w:marLeft w:val="0"/>
      <w:marRight w:val="0"/>
      <w:marTop w:val="0"/>
      <w:marBottom w:val="0"/>
      <w:divBdr>
        <w:top w:val="none" w:sz="0" w:space="0" w:color="auto"/>
        <w:left w:val="none" w:sz="0" w:space="0" w:color="auto"/>
        <w:bottom w:val="none" w:sz="0" w:space="0" w:color="auto"/>
        <w:right w:val="none" w:sz="0" w:space="0" w:color="auto"/>
      </w:divBdr>
    </w:div>
    <w:div w:id="1385644483">
      <w:bodyDiv w:val="1"/>
      <w:marLeft w:val="0"/>
      <w:marRight w:val="0"/>
      <w:marTop w:val="0"/>
      <w:marBottom w:val="0"/>
      <w:divBdr>
        <w:top w:val="none" w:sz="0" w:space="0" w:color="auto"/>
        <w:left w:val="none" w:sz="0" w:space="0" w:color="auto"/>
        <w:bottom w:val="none" w:sz="0" w:space="0" w:color="auto"/>
        <w:right w:val="none" w:sz="0" w:space="0" w:color="auto"/>
      </w:divBdr>
    </w:div>
    <w:div w:id="1524200641">
      <w:bodyDiv w:val="1"/>
      <w:marLeft w:val="0"/>
      <w:marRight w:val="0"/>
      <w:marTop w:val="0"/>
      <w:marBottom w:val="0"/>
      <w:divBdr>
        <w:top w:val="none" w:sz="0" w:space="0" w:color="auto"/>
        <w:left w:val="none" w:sz="0" w:space="0" w:color="auto"/>
        <w:bottom w:val="none" w:sz="0" w:space="0" w:color="auto"/>
        <w:right w:val="none" w:sz="0" w:space="0" w:color="auto"/>
      </w:divBdr>
    </w:div>
    <w:div w:id="1529760466">
      <w:bodyDiv w:val="1"/>
      <w:marLeft w:val="0"/>
      <w:marRight w:val="0"/>
      <w:marTop w:val="0"/>
      <w:marBottom w:val="0"/>
      <w:divBdr>
        <w:top w:val="none" w:sz="0" w:space="0" w:color="auto"/>
        <w:left w:val="none" w:sz="0" w:space="0" w:color="auto"/>
        <w:bottom w:val="none" w:sz="0" w:space="0" w:color="auto"/>
        <w:right w:val="none" w:sz="0" w:space="0" w:color="auto"/>
      </w:divBdr>
    </w:div>
    <w:div w:id="1587612022">
      <w:bodyDiv w:val="1"/>
      <w:marLeft w:val="0"/>
      <w:marRight w:val="0"/>
      <w:marTop w:val="0"/>
      <w:marBottom w:val="0"/>
      <w:divBdr>
        <w:top w:val="none" w:sz="0" w:space="0" w:color="auto"/>
        <w:left w:val="none" w:sz="0" w:space="0" w:color="auto"/>
        <w:bottom w:val="none" w:sz="0" w:space="0" w:color="auto"/>
        <w:right w:val="none" w:sz="0" w:space="0" w:color="auto"/>
      </w:divBdr>
    </w:div>
    <w:div w:id="1652367532">
      <w:bodyDiv w:val="1"/>
      <w:marLeft w:val="0"/>
      <w:marRight w:val="0"/>
      <w:marTop w:val="0"/>
      <w:marBottom w:val="0"/>
      <w:divBdr>
        <w:top w:val="none" w:sz="0" w:space="0" w:color="auto"/>
        <w:left w:val="none" w:sz="0" w:space="0" w:color="auto"/>
        <w:bottom w:val="none" w:sz="0" w:space="0" w:color="auto"/>
        <w:right w:val="none" w:sz="0" w:space="0" w:color="auto"/>
      </w:divBdr>
      <w:divsChild>
        <w:div w:id="387731808">
          <w:marLeft w:val="547"/>
          <w:marRight w:val="0"/>
          <w:marTop w:val="0"/>
          <w:marBottom w:val="0"/>
          <w:divBdr>
            <w:top w:val="none" w:sz="0" w:space="0" w:color="auto"/>
            <w:left w:val="none" w:sz="0" w:space="0" w:color="auto"/>
            <w:bottom w:val="none" w:sz="0" w:space="0" w:color="auto"/>
            <w:right w:val="none" w:sz="0" w:space="0" w:color="auto"/>
          </w:divBdr>
        </w:div>
      </w:divsChild>
    </w:div>
    <w:div w:id="1707487084">
      <w:bodyDiv w:val="1"/>
      <w:marLeft w:val="0"/>
      <w:marRight w:val="0"/>
      <w:marTop w:val="0"/>
      <w:marBottom w:val="0"/>
      <w:divBdr>
        <w:top w:val="none" w:sz="0" w:space="0" w:color="auto"/>
        <w:left w:val="none" w:sz="0" w:space="0" w:color="auto"/>
        <w:bottom w:val="none" w:sz="0" w:space="0" w:color="auto"/>
        <w:right w:val="none" w:sz="0" w:space="0" w:color="auto"/>
      </w:divBdr>
    </w:div>
    <w:div w:id="1723749519">
      <w:bodyDiv w:val="1"/>
      <w:marLeft w:val="0"/>
      <w:marRight w:val="0"/>
      <w:marTop w:val="0"/>
      <w:marBottom w:val="0"/>
      <w:divBdr>
        <w:top w:val="none" w:sz="0" w:space="0" w:color="auto"/>
        <w:left w:val="none" w:sz="0" w:space="0" w:color="auto"/>
        <w:bottom w:val="none" w:sz="0" w:space="0" w:color="auto"/>
        <w:right w:val="none" w:sz="0" w:space="0" w:color="auto"/>
      </w:divBdr>
      <w:divsChild>
        <w:div w:id="281503654">
          <w:marLeft w:val="0"/>
          <w:marRight w:val="0"/>
          <w:marTop w:val="0"/>
          <w:marBottom w:val="0"/>
          <w:divBdr>
            <w:top w:val="none" w:sz="0" w:space="0" w:color="auto"/>
            <w:left w:val="none" w:sz="0" w:space="0" w:color="auto"/>
            <w:bottom w:val="none" w:sz="0" w:space="0" w:color="auto"/>
            <w:right w:val="none" w:sz="0" w:space="0" w:color="auto"/>
          </w:divBdr>
        </w:div>
      </w:divsChild>
    </w:div>
    <w:div w:id="1730688170">
      <w:bodyDiv w:val="1"/>
      <w:marLeft w:val="0"/>
      <w:marRight w:val="0"/>
      <w:marTop w:val="0"/>
      <w:marBottom w:val="0"/>
      <w:divBdr>
        <w:top w:val="none" w:sz="0" w:space="0" w:color="auto"/>
        <w:left w:val="none" w:sz="0" w:space="0" w:color="auto"/>
        <w:bottom w:val="none" w:sz="0" w:space="0" w:color="auto"/>
        <w:right w:val="none" w:sz="0" w:space="0" w:color="auto"/>
      </w:divBdr>
    </w:div>
    <w:div w:id="1748989788">
      <w:bodyDiv w:val="1"/>
      <w:marLeft w:val="0"/>
      <w:marRight w:val="0"/>
      <w:marTop w:val="0"/>
      <w:marBottom w:val="0"/>
      <w:divBdr>
        <w:top w:val="none" w:sz="0" w:space="0" w:color="auto"/>
        <w:left w:val="none" w:sz="0" w:space="0" w:color="auto"/>
        <w:bottom w:val="none" w:sz="0" w:space="0" w:color="auto"/>
        <w:right w:val="none" w:sz="0" w:space="0" w:color="auto"/>
      </w:divBdr>
      <w:divsChild>
        <w:div w:id="885414130">
          <w:marLeft w:val="547"/>
          <w:marRight w:val="0"/>
          <w:marTop w:val="0"/>
          <w:marBottom w:val="0"/>
          <w:divBdr>
            <w:top w:val="none" w:sz="0" w:space="0" w:color="auto"/>
            <w:left w:val="none" w:sz="0" w:space="0" w:color="auto"/>
            <w:bottom w:val="none" w:sz="0" w:space="0" w:color="auto"/>
            <w:right w:val="none" w:sz="0" w:space="0" w:color="auto"/>
          </w:divBdr>
        </w:div>
      </w:divsChild>
    </w:div>
    <w:div w:id="1789933759">
      <w:bodyDiv w:val="1"/>
      <w:marLeft w:val="0"/>
      <w:marRight w:val="0"/>
      <w:marTop w:val="0"/>
      <w:marBottom w:val="0"/>
      <w:divBdr>
        <w:top w:val="none" w:sz="0" w:space="0" w:color="auto"/>
        <w:left w:val="none" w:sz="0" w:space="0" w:color="auto"/>
        <w:bottom w:val="none" w:sz="0" w:space="0" w:color="auto"/>
        <w:right w:val="none" w:sz="0" w:space="0" w:color="auto"/>
      </w:divBdr>
    </w:div>
    <w:div w:id="1815560523">
      <w:bodyDiv w:val="1"/>
      <w:marLeft w:val="0"/>
      <w:marRight w:val="0"/>
      <w:marTop w:val="0"/>
      <w:marBottom w:val="0"/>
      <w:divBdr>
        <w:top w:val="none" w:sz="0" w:space="0" w:color="auto"/>
        <w:left w:val="none" w:sz="0" w:space="0" w:color="auto"/>
        <w:bottom w:val="none" w:sz="0" w:space="0" w:color="auto"/>
        <w:right w:val="none" w:sz="0" w:space="0" w:color="auto"/>
      </w:divBdr>
    </w:div>
    <w:div w:id="1823689402">
      <w:bodyDiv w:val="1"/>
      <w:marLeft w:val="0"/>
      <w:marRight w:val="0"/>
      <w:marTop w:val="0"/>
      <w:marBottom w:val="0"/>
      <w:divBdr>
        <w:top w:val="none" w:sz="0" w:space="0" w:color="auto"/>
        <w:left w:val="none" w:sz="0" w:space="0" w:color="auto"/>
        <w:bottom w:val="none" w:sz="0" w:space="0" w:color="auto"/>
        <w:right w:val="none" w:sz="0" w:space="0" w:color="auto"/>
      </w:divBdr>
    </w:div>
    <w:div w:id="1905944022">
      <w:bodyDiv w:val="1"/>
      <w:marLeft w:val="0"/>
      <w:marRight w:val="0"/>
      <w:marTop w:val="0"/>
      <w:marBottom w:val="0"/>
      <w:divBdr>
        <w:top w:val="none" w:sz="0" w:space="0" w:color="auto"/>
        <w:left w:val="none" w:sz="0" w:space="0" w:color="auto"/>
        <w:bottom w:val="none" w:sz="0" w:space="0" w:color="auto"/>
        <w:right w:val="none" w:sz="0" w:space="0" w:color="auto"/>
      </w:divBdr>
      <w:divsChild>
        <w:div w:id="1360357143">
          <w:marLeft w:val="547"/>
          <w:marRight w:val="0"/>
          <w:marTop w:val="0"/>
          <w:marBottom w:val="0"/>
          <w:divBdr>
            <w:top w:val="none" w:sz="0" w:space="0" w:color="auto"/>
            <w:left w:val="none" w:sz="0" w:space="0" w:color="auto"/>
            <w:bottom w:val="none" w:sz="0" w:space="0" w:color="auto"/>
            <w:right w:val="none" w:sz="0" w:space="0" w:color="auto"/>
          </w:divBdr>
        </w:div>
      </w:divsChild>
    </w:div>
    <w:div w:id="1931231833">
      <w:bodyDiv w:val="1"/>
      <w:marLeft w:val="0"/>
      <w:marRight w:val="0"/>
      <w:marTop w:val="0"/>
      <w:marBottom w:val="0"/>
      <w:divBdr>
        <w:top w:val="none" w:sz="0" w:space="0" w:color="auto"/>
        <w:left w:val="none" w:sz="0" w:space="0" w:color="auto"/>
        <w:bottom w:val="none" w:sz="0" w:space="0" w:color="auto"/>
        <w:right w:val="none" w:sz="0" w:space="0" w:color="auto"/>
      </w:divBdr>
    </w:div>
    <w:div w:id="1955553389">
      <w:bodyDiv w:val="1"/>
      <w:marLeft w:val="0"/>
      <w:marRight w:val="0"/>
      <w:marTop w:val="0"/>
      <w:marBottom w:val="0"/>
      <w:divBdr>
        <w:top w:val="none" w:sz="0" w:space="0" w:color="auto"/>
        <w:left w:val="none" w:sz="0" w:space="0" w:color="auto"/>
        <w:bottom w:val="none" w:sz="0" w:space="0" w:color="auto"/>
        <w:right w:val="none" w:sz="0" w:space="0" w:color="auto"/>
      </w:divBdr>
    </w:div>
    <w:div w:id="211223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microsoft.com/office/2007/relationships/diagramDrawing" Target="diagrams/drawing1.xml"/><Relationship Id="rId42" Type="http://schemas.openxmlformats.org/officeDocument/2006/relationships/image" Target="media/image21.jpg"/><Relationship Id="rId47" Type="http://schemas.openxmlformats.org/officeDocument/2006/relationships/image" Target="media/image26.png"/><Relationship Id="rId63" Type="http://schemas.openxmlformats.org/officeDocument/2006/relationships/hyperlink" Target="https://carlsbergukraine.com/media/ewrni4a5/2023_report_ukr.pdf" TargetMode="External"/><Relationship Id="rId68" Type="http://schemas.openxmlformats.org/officeDocument/2006/relationships/hyperlink" Target="https://ific.or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image" Target="media/image11.png"/><Relationship Id="rId11" Type="http://schemas.openxmlformats.org/officeDocument/2006/relationships/image" Target="media/image2.jpg"/><Relationship Id="rId24" Type="http://schemas.openxmlformats.org/officeDocument/2006/relationships/hyperlink" Target="https://conf-keip.kpi.ua/" TargetMode="External"/><Relationship Id="rId32" Type="http://schemas.microsoft.com/office/2007/relationships/hdphoto" Target="media/hdphoto2.wdp"/><Relationship Id="rId37" Type="http://schemas.microsoft.com/office/2007/relationships/hdphoto" Target="media/hdphoto4.wdp"/><Relationship Id="rId40" Type="http://schemas.openxmlformats.org/officeDocument/2006/relationships/image" Target="media/image19.jpg"/><Relationship Id="rId45" Type="http://schemas.openxmlformats.org/officeDocument/2006/relationships/image" Target="media/image24.png"/><Relationship Id="rId53" Type="http://schemas.openxmlformats.org/officeDocument/2006/relationships/image" Target="media/image32.jpg"/><Relationship Id="rId58" Type="http://schemas.openxmlformats.org/officeDocument/2006/relationships/hyperlink" Target="file:///C:/Users/%D0%B0%D0%B4%D0%BC%D0%B8%D0%BD/Downloads/MODERN-PROBLEMS-OF-SCIENCE-EDUCATION-AND-SOCIETY-22-24.05.23%20%D0%9C%D0%B5%D0%BB%D1%8C%D0%BD%D0%B8%D0%BA%20%D0%94%D0%B0%D1%80%D1%87%D1%83%D0%BA.pdf" TargetMode="External"/><Relationship Id="rId66" Type="http://schemas.openxmlformats.org/officeDocument/2006/relationships/hyperlink" Target="https://fs.blog/an-antifragile-way-of-life" TargetMode="External"/><Relationship Id="rId5" Type="http://schemas.openxmlformats.org/officeDocument/2006/relationships/webSettings" Target="webSettings.xml"/><Relationship Id="rId61" Type="http://schemas.openxmlformats.org/officeDocument/2006/relationships/hyperlink" Target="https://interfax.com.ua/news/sport/716393.html" TargetMode="External"/><Relationship Id="rId19" Type="http://schemas.openxmlformats.org/officeDocument/2006/relationships/diagramQuickStyle" Target="diagrams/quickStyle1.xml"/><Relationship Id="rId14" Type="http://schemas.openxmlformats.org/officeDocument/2006/relationships/image" Target="media/image5.png"/><Relationship Id="rId22" Type="http://schemas.openxmlformats.org/officeDocument/2006/relationships/image" Target="media/image7.png"/><Relationship Id="rId27" Type="http://schemas.microsoft.com/office/2007/relationships/hdphoto" Target="media/hdphoto1.wdp"/><Relationship Id="rId30" Type="http://schemas.openxmlformats.org/officeDocument/2006/relationships/image" Target="media/image12.png"/><Relationship Id="rId35" Type="http://schemas.openxmlformats.org/officeDocument/2006/relationships/image" Target="media/image15.png"/><Relationship Id="rId43" Type="http://schemas.openxmlformats.org/officeDocument/2006/relationships/image" Target="media/image22.jpg"/><Relationship Id="rId48" Type="http://schemas.openxmlformats.org/officeDocument/2006/relationships/image" Target="media/image27.jpg"/><Relationship Id="rId56" Type="http://schemas.openxmlformats.org/officeDocument/2006/relationships/image" Target="media/image35.jpg"/><Relationship Id="rId64" Type="http://schemas.openxmlformats.org/officeDocument/2006/relationships/hyperlink" Target="https://www.researchgate.net/profile/Joost-Platje?_tp=eyJjb250ZXh0Ijp7ImZpcnN0UGFnZSI6InB1YmxpY2F0aW9uIiwicGFnZSI6InB1YmxpY2F0aW9uIn19" TargetMode="External"/><Relationship Id="rId69"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diagramData" Target="diagrams/data1.xml"/><Relationship Id="rId25" Type="http://schemas.openxmlformats.org/officeDocument/2006/relationships/image" Target="media/image8.png"/><Relationship Id="rId33" Type="http://schemas.openxmlformats.org/officeDocument/2006/relationships/image" Target="media/image14.png"/><Relationship Id="rId38" Type="http://schemas.openxmlformats.org/officeDocument/2006/relationships/image" Target="media/image17.jpg"/><Relationship Id="rId46" Type="http://schemas.openxmlformats.org/officeDocument/2006/relationships/image" Target="media/image25.png"/><Relationship Id="rId59" Type="http://schemas.openxmlformats.org/officeDocument/2006/relationships/hyperlink" Target="https://dspace.udpu.edu.ua/bitstream/123456789/15975/1/%D0%9E%D0%9D%D0%95%D0%A3_%D0%97%D0%B1%D1%96%D1%80%D0%BD%D0%B8%D0%BA%20%D0%BC%D0%B0%D1%82%D0%B5%D1%80%D1%96%D0%B0%D0%BB%D1%96%D0%B2%20%D0%BA%D0%BE%D0%BD%D1%84%D0%B5%D1%80%D0%B5%D0%BD%D1%86%D1%96%D1%97_28.09.2023.pdf" TargetMode="External"/><Relationship Id="rId67" Type="http://schemas.openxmlformats.org/officeDocument/2006/relationships/hyperlink" Target="http://www.whiteswan.io/post/the-antifragile-portfolio-how-to-protect-yourself-from-" TargetMode="External"/><Relationship Id="rId20" Type="http://schemas.openxmlformats.org/officeDocument/2006/relationships/diagramColors" Target="diagrams/colors1.xml"/><Relationship Id="rId41" Type="http://schemas.openxmlformats.org/officeDocument/2006/relationships/image" Target="media/image20.jpg"/><Relationship Id="rId54" Type="http://schemas.openxmlformats.org/officeDocument/2006/relationships/image" Target="media/image33.jpg"/><Relationship Id="rId62" Type="http://schemas.openxmlformats.org/officeDocument/2006/relationships/hyperlink" Target="https://journal.eu-jr.eu/social/article/view/432/397"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doi.org/10.36059/978-966-397-426-2-30" TargetMode="External"/><Relationship Id="rId28" Type="http://schemas.openxmlformats.org/officeDocument/2006/relationships/image" Target="media/image10.png"/><Relationship Id="rId36" Type="http://schemas.openxmlformats.org/officeDocument/2006/relationships/image" Target="media/image16.png"/><Relationship Id="rId49" Type="http://schemas.openxmlformats.org/officeDocument/2006/relationships/image" Target="media/image28.jpg"/><Relationship Id="rId57" Type="http://schemas.openxmlformats.org/officeDocument/2006/relationships/image" Target="media/image36.png"/><Relationship Id="rId10" Type="http://schemas.openxmlformats.org/officeDocument/2006/relationships/hyperlink" Target="https://conf-keip.kpi.ua/" TargetMode="External"/><Relationship Id="rId31" Type="http://schemas.openxmlformats.org/officeDocument/2006/relationships/image" Target="media/image13.png"/><Relationship Id="rId44" Type="http://schemas.openxmlformats.org/officeDocument/2006/relationships/image" Target="media/image23.jpg"/><Relationship Id="rId52" Type="http://schemas.openxmlformats.org/officeDocument/2006/relationships/image" Target="media/image31.png"/><Relationship Id="rId60" Type="http://schemas.openxmlformats.org/officeDocument/2006/relationships/hyperlink" Target="https://doi.org/10.32782/CMI/2023-8-4&#1054;" TargetMode="External"/><Relationship Id="rId65" Type="http://schemas.openxmlformats.org/officeDocument/2006/relationships/hyperlink" Target="http://www.researchgate.net/publication/298457492_Sustainability_and_antifragility" TargetMode="External"/><Relationship Id="rId4" Type="http://schemas.openxmlformats.org/officeDocument/2006/relationships/settings" Target="settings.xml"/><Relationship Id="rId9" Type="http://schemas.openxmlformats.org/officeDocument/2006/relationships/hyperlink" Target="https://doi.org/10.36059/978-966-397-426-2-30" TargetMode="External"/><Relationship Id="rId13" Type="http://schemas.openxmlformats.org/officeDocument/2006/relationships/image" Target="media/image4.png"/><Relationship Id="rId18" Type="http://schemas.openxmlformats.org/officeDocument/2006/relationships/diagramLayout" Target="diagrams/layout1.xml"/><Relationship Id="rId39" Type="http://schemas.openxmlformats.org/officeDocument/2006/relationships/image" Target="media/image18.jpg"/><Relationship Id="rId34" Type="http://schemas.microsoft.com/office/2007/relationships/hdphoto" Target="media/hdphoto3.wdp"/><Relationship Id="rId50" Type="http://schemas.openxmlformats.org/officeDocument/2006/relationships/image" Target="media/image29.jpg"/><Relationship Id="rId55" Type="http://schemas.openxmlformats.org/officeDocument/2006/relationships/image" Target="media/image34.jpg"/></Relationships>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0BD81D-5DEF-4BBA-812C-E602794264E3}" type="doc">
      <dgm:prSet loTypeId="urn:microsoft.com/office/officeart/2005/8/layout/pyramid1" loCatId="pyramid" qsTypeId="urn:microsoft.com/office/officeart/2005/8/quickstyle/simple4" qsCatId="simple" csTypeId="urn:microsoft.com/office/officeart/2005/8/colors/accent3_3" csCatId="accent3" phldr="1"/>
      <dgm:spPr/>
      <dgm:t>
        <a:bodyPr/>
        <a:lstStyle/>
        <a:p>
          <a:endParaRPr lang="ru-RU"/>
        </a:p>
      </dgm:t>
    </dgm:pt>
    <dgm:pt modelId="{710D05E0-DB8E-4B0E-B114-F26FE12D373F}">
      <dgm:prSet phldrT="[Текст]" custT="1"/>
      <dgm:spPr/>
      <dgm:t>
        <a:bodyPr/>
        <a:lstStyle/>
        <a:p>
          <a:r>
            <a:rPr lang="ru-RU" sz="1300"/>
            <a:t>Місія</a:t>
          </a:r>
        </a:p>
      </dgm:t>
    </dgm:pt>
    <dgm:pt modelId="{CF8AB1A1-7174-4E31-9686-B39CB300935C}" type="parTrans" cxnId="{18C7F62C-DCE2-47AF-A993-614A194503F7}">
      <dgm:prSet/>
      <dgm:spPr/>
      <dgm:t>
        <a:bodyPr/>
        <a:lstStyle/>
        <a:p>
          <a:endParaRPr lang="ru-RU" sz="600"/>
        </a:p>
      </dgm:t>
    </dgm:pt>
    <dgm:pt modelId="{EEFE0C40-A859-4D29-9FDD-909B94F3AC93}" type="sibTrans" cxnId="{18C7F62C-DCE2-47AF-A993-614A194503F7}">
      <dgm:prSet/>
      <dgm:spPr/>
      <dgm:t>
        <a:bodyPr/>
        <a:lstStyle/>
        <a:p>
          <a:endParaRPr lang="ru-RU" sz="600"/>
        </a:p>
      </dgm:t>
    </dgm:pt>
    <dgm:pt modelId="{7C4F7D4C-3E0F-474B-A5FC-ACB94C62D7E1}">
      <dgm:prSet phldrT="[Текст]" custT="1"/>
      <dgm:spPr/>
      <dgm:t>
        <a:bodyPr/>
        <a:lstStyle/>
        <a:p>
          <a:r>
            <a:rPr lang="ru-RU" sz="1300"/>
            <a:t>Ідентичність</a:t>
          </a:r>
        </a:p>
      </dgm:t>
    </dgm:pt>
    <dgm:pt modelId="{4833A8B9-70DE-47F1-8800-62AE8E63BA1D}" type="parTrans" cxnId="{C2A74DB6-ABC2-43B7-ADE4-756300D0F077}">
      <dgm:prSet/>
      <dgm:spPr/>
      <dgm:t>
        <a:bodyPr/>
        <a:lstStyle/>
        <a:p>
          <a:endParaRPr lang="ru-RU" sz="600"/>
        </a:p>
      </dgm:t>
    </dgm:pt>
    <dgm:pt modelId="{9E1F4F7F-ED0F-4BC7-830B-F3F80331AA42}" type="sibTrans" cxnId="{C2A74DB6-ABC2-43B7-ADE4-756300D0F077}">
      <dgm:prSet/>
      <dgm:spPr/>
      <dgm:t>
        <a:bodyPr/>
        <a:lstStyle/>
        <a:p>
          <a:endParaRPr lang="ru-RU" sz="600"/>
        </a:p>
      </dgm:t>
    </dgm:pt>
    <dgm:pt modelId="{7363B81C-C442-435F-9F86-3FE1FD747230}">
      <dgm:prSet phldrT="[Текст]" custT="1"/>
      <dgm:spPr/>
      <dgm:t>
        <a:bodyPr/>
        <a:lstStyle/>
        <a:p>
          <a:r>
            <a:rPr lang="ru-RU" sz="1300"/>
            <a:t>Оточення</a:t>
          </a:r>
        </a:p>
      </dgm:t>
    </dgm:pt>
    <dgm:pt modelId="{ACAD3641-CC37-46A4-BB9D-C4F5B406BEA2}" type="parTrans" cxnId="{74058D95-2ECB-4AB2-A364-62793BCF5E24}">
      <dgm:prSet/>
      <dgm:spPr/>
      <dgm:t>
        <a:bodyPr/>
        <a:lstStyle/>
        <a:p>
          <a:endParaRPr lang="ru-RU" sz="600"/>
        </a:p>
      </dgm:t>
    </dgm:pt>
    <dgm:pt modelId="{0201C1D5-C2B9-406D-A5FC-A4CBCC69035E}" type="sibTrans" cxnId="{74058D95-2ECB-4AB2-A364-62793BCF5E24}">
      <dgm:prSet/>
      <dgm:spPr/>
      <dgm:t>
        <a:bodyPr/>
        <a:lstStyle/>
        <a:p>
          <a:endParaRPr lang="ru-RU" sz="600"/>
        </a:p>
      </dgm:t>
    </dgm:pt>
    <dgm:pt modelId="{D63C526E-F8CD-4196-80B0-6DE6B63E5BA7}">
      <dgm:prSet phldrT="[Текст]" custT="1"/>
      <dgm:spPr/>
      <dgm:t>
        <a:bodyPr/>
        <a:lstStyle/>
        <a:p>
          <a:r>
            <a:rPr lang="ru-RU" sz="1300"/>
            <a:t>Поведінка</a:t>
          </a:r>
        </a:p>
      </dgm:t>
    </dgm:pt>
    <dgm:pt modelId="{F6614671-FF6A-47CE-BFB5-64A57C7D3584}" type="parTrans" cxnId="{D865FE36-4C3F-426B-8225-EC404F6EF6F9}">
      <dgm:prSet/>
      <dgm:spPr/>
      <dgm:t>
        <a:bodyPr/>
        <a:lstStyle/>
        <a:p>
          <a:endParaRPr lang="ru-RU" sz="600"/>
        </a:p>
      </dgm:t>
    </dgm:pt>
    <dgm:pt modelId="{B8E8F894-312B-4CCF-809F-0A2A749EDAD1}" type="sibTrans" cxnId="{D865FE36-4C3F-426B-8225-EC404F6EF6F9}">
      <dgm:prSet/>
      <dgm:spPr/>
      <dgm:t>
        <a:bodyPr/>
        <a:lstStyle/>
        <a:p>
          <a:endParaRPr lang="ru-RU" sz="600"/>
        </a:p>
      </dgm:t>
    </dgm:pt>
    <dgm:pt modelId="{09208666-D020-44C0-BF96-99249FEC6668}">
      <dgm:prSet phldrT="[Текст]" custT="1"/>
      <dgm:spPr/>
      <dgm:t>
        <a:bodyPr/>
        <a:lstStyle/>
        <a:p>
          <a:r>
            <a:rPr lang="ru-RU" sz="1300"/>
            <a:t>Переконання цінності</a:t>
          </a:r>
        </a:p>
      </dgm:t>
    </dgm:pt>
    <dgm:pt modelId="{8BE560D2-E235-4862-AA8D-E111A2C219F6}" type="parTrans" cxnId="{D3D60DBC-6938-41AC-A635-782CB770CCCA}">
      <dgm:prSet/>
      <dgm:spPr/>
      <dgm:t>
        <a:bodyPr/>
        <a:lstStyle/>
        <a:p>
          <a:endParaRPr lang="ru-RU" sz="600"/>
        </a:p>
      </dgm:t>
    </dgm:pt>
    <dgm:pt modelId="{B21E2D56-A1D3-4BA8-9241-A93B50CE6EA3}" type="sibTrans" cxnId="{D3D60DBC-6938-41AC-A635-782CB770CCCA}">
      <dgm:prSet/>
      <dgm:spPr/>
      <dgm:t>
        <a:bodyPr/>
        <a:lstStyle/>
        <a:p>
          <a:endParaRPr lang="ru-RU" sz="600"/>
        </a:p>
      </dgm:t>
    </dgm:pt>
    <dgm:pt modelId="{BE385E86-50D1-4A27-AAAD-B39425D2DB23}">
      <dgm:prSet phldrT="[Текст]" custT="1"/>
      <dgm:spPr/>
      <dgm:t>
        <a:bodyPr/>
        <a:lstStyle/>
        <a:p>
          <a:r>
            <a:rPr lang="ru-RU" sz="1000"/>
            <a:t>Яка наша кінцева мета? До чого ми прагнемо? </a:t>
          </a:r>
        </a:p>
      </dgm:t>
    </dgm:pt>
    <dgm:pt modelId="{FD913BEC-BE09-469F-A149-617A013C8F68}" type="parTrans" cxnId="{DF77AFA3-0CFB-4138-8E5C-655951D80C75}">
      <dgm:prSet/>
      <dgm:spPr/>
      <dgm:t>
        <a:bodyPr/>
        <a:lstStyle/>
        <a:p>
          <a:endParaRPr lang="ru-RU" sz="600"/>
        </a:p>
      </dgm:t>
    </dgm:pt>
    <dgm:pt modelId="{74E58F99-3ED3-4FF2-B1FC-F8A71A4AC9A8}" type="sibTrans" cxnId="{DF77AFA3-0CFB-4138-8E5C-655951D80C75}">
      <dgm:prSet/>
      <dgm:spPr/>
      <dgm:t>
        <a:bodyPr/>
        <a:lstStyle/>
        <a:p>
          <a:endParaRPr lang="ru-RU" sz="600"/>
        </a:p>
      </dgm:t>
    </dgm:pt>
    <dgm:pt modelId="{7578077D-D792-4BE8-A458-4EFF3A2C53F8}">
      <dgm:prSet phldrT="[Текст]" custT="1"/>
      <dgm:spPr/>
      <dgm:t>
        <a:bodyPr/>
        <a:lstStyle/>
        <a:p>
          <a:r>
            <a:rPr lang="ru-RU" sz="1000"/>
            <a:t>Хто ми як підприємство? Хто ми як маркетинговий відділ? Хто ми для споживача? Які наші довгострокові цілі? </a:t>
          </a:r>
        </a:p>
      </dgm:t>
    </dgm:pt>
    <dgm:pt modelId="{A0808298-B88A-4F75-9AC5-A7F78C9C9961}" type="parTrans" cxnId="{04EB1381-79BF-4949-91AF-193BB8789696}">
      <dgm:prSet/>
      <dgm:spPr/>
      <dgm:t>
        <a:bodyPr/>
        <a:lstStyle/>
        <a:p>
          <a:endParaRPr lang="ru-RU" sz="600"/>
        </a:p>
      </dgm:t>
    </dgm:pt>
    <dgm:pt modelId="{A3CD1D74-4A61-4527-B84C-F4A3E0FA91D7}" type="sibTrans" cxnId="{04EB1381-79BF-4949-91AF-193BB8789696}">
      <dgm:prSet/>
      <dgm:spPr/>
      <dgm:t>
        <a:bodyPr/>
        <a:lstStyle/>
        <a:p>
          <a:endParaRPr lang="ru-RU" sz="600"/>
        </a:p>
      </dgm:t>
    </dgm:pt>
    <dgm:pt modelId="{9236C7B8-FCBB-4983-93CD-7D8A1A0A6E5C}">
      <dgm:prSet phldrT="[Текст]" custT="1"/>
      <dgm:spPr/>
      <dgm:t>
        <a:bodyPr/>
        <a:lstStyle/>
        <a:p>
          <a:r>
            <a:rPr lang="ru-RU" sz="1000"/>
            <a:t>Які основні цінності керують нашим маркетингом? Які переконання мотивують наші дії? Чого ми прагнемо?  На які цінності ми спираємося в нашій діяльності? Задля чого ми працюємо? Як ми розвиваємо наші здібності? Як ми шукаємо/ знаходимо можливості розвитку?</a:t>
          </a:r>
        </a:p>
      </dgm:t>
    </dgm:pt>
    <dgm:pt modelId="{1EBF7483-6111-48F6-A518-FAB9AFD337B8}" type="parTrans" cxnId="{7B2294F7-738F-48BC-B801-9AD48866CE9F}">
      <dgm:prSet/>
      <dgm:spPr/>
      <dgm:t>
        <a:bodyPr/>
        <a:lstStyle/>
        <a:p>
          <a:endParaRPr lang="ru-RU" sz="600"/>
        </a:p>
      </dgm:t>
    </dgm:pt>
    <dgm:pt modelId="{6296077D-F73A-47D6-A686-8F061AB8D873}" type="sibTrans" cxnId="{7B2294F7-738F-48BC-B801-9AD48866CE9F}">
      <dgm:prSet/>
      <dgm:spPr/>
      <dgm:t>
        <a:bodyPr/>
        <a:lstStyle/>
        <a:p>
          <a:endParaRPr lang="ru-RU" sz="600"/>
        </a:p>
      </dgm:t>
    </dgm:pt>
    <dgm:pt modelId="{17E85637-920F-458A-BA2A-5393F4615E18}">
      <dgm:prSet phldrT="[Текст]" custT="1"/>
      <dgm:spPr/>
      <dgm:t>
        <a:bodyPr/>
        <a:lstStyle/>
        <a:p>
          <a:r>
            <a:rPr lang="uk-UA" sz="1000"/>
            <a:t> В якому маркетинговому середовищі ми працюємо? Яка наша цільова аудиторія споживачі? Які фактори найсуттєвіше впливають на нашу діяльність?</a:t>
          </a:r>
          <a:endParaRPr lang="ru-RU" sz="1000"/>
        </a:p>
      </dgm:t>
    </dgm:pt>
    <dgm:pt modelId="{11287AB3-F46B-4D0C-AD86-76BF5A97CA05}" type="parTrans" cxnId="{D7FC090F-0870-4A8B-BF8C-FAE2F0DA872E}">
      <dgm:prSet/>
      <dgm:spPr/>
      <dgm:t>
        <a:bodyPr/>
        <a:lstStyle/>
        <a:p>
          <a:endParaRPr lang="ru-RU" sz="600"/>
        </a:p>
      </dgm:t>
    </dgm:pt>
    <dgm:pt modelId="{DA3F176D-9EF8-445B-83A4-8442DA3A4E76}" type="sibTrans" cxnId="{D7FC090F-0870-4A8B-BF8C-FAE2F0DA872E}">
      <dgm:prSet/>
      <dgm:spPr/>
      <dgm:t>
        <a:bodyPr/>
        <a:lstStyle/>
        <a:p>
          <a:endParaRPr lang="ru-RU" sz="600"/>
        </a:p>
      </dgm:t>
    </dgm:pt>
    <dgm:pt modelId="{9D067EBD-B2BA-45EB-9EC9-765FBD3A675F}">
      <dgm:prSet phldrT="[Текст]" custT="1"/>
      <dgm:spPr/>
      <dgm:t>
        <a:bodyPr/>
        <a:lstStyle/>
        <a:p>
          <a:r>
            <a:rPr lang="uk-UA" sz="900"/>
            <a:t>Як ми знаходимо можливості для розвитку і вдосконалення (маркетингові можливості тощо)? </a:t>
          </a:r>
          <a:r>
            <a:rPr lang="ru-RU" sz="900"/>
            <a:t>Як ми реагуємо на зміни в маркетинговому середовищі? Як ми взаємодіємо зі споживачами, зі конкурентами, зі партнерами, зі </a:t>
          </a:r>
          <a:r>
            <a:rPr lang="uk-UA" sz="900"/>
            <a:t>референтними групами тощо? Як ми плануємо і реалізуємо наші дії? </a:t>
          </a:r>
          <a:endParaRPr lang="ru-RU" sz="900"/>
        </a:p>
      </dgm:t>
    </dgm:pt>
    <dgm:pt modelId="{F6AB2421-5F34-4EC0-BD5E-2DEA7991EFBD}" type="sibTrans" cxnId="{B14970BA-CE1A-4248-8AB4-984301E1040C}">
      <dgm:prSet/>
      <dgm:spPr/>
      <dgm:t>
        <a:bodyPr/>
        <a:lstStyle/>
        <a:p>
          <a:endParaRPr lang="ru-RU" sz="600"/>
        </a:p>
      </dgm:t>
    </dgm:pt>
    <dgm:pt modelId="{613FFC8F-D551-4414-96B4-D4A20725670F}" type="parTrans" cxnId="{B14970BA-CE1A-4248-8AB4-984301E1040C}">
      <dgm:prSet/>
      <dgm:spPr/>
      <dgm:t>
        <a:bodyPr/>
        <a:lstStyle/>
        <a:p>
          <a:endParaRPr lang="ru-RU" sz="600"/>
        </a:p>
      </dgm:t>
    </dgm:pt>
    <dgm:pt modelId="{AB837423-70E9-411C-B961-132910A80A75}">
      <dgm:prSet phldrT="[Текст]" custT="1"/>
      <dgm:spPr/>
      <dgm:t>
        <a:bodyPr/>
        <a:lstStyle/>
        <a:p>
          <a:r>
            <a:rPr lang="ru-RU" sz="1000"/>
            <a:t>Які навички та здібності мають працівники маркетингового відділу? Які навички та здібності потрібні працівникам маркетингового відділу? Які маркетингові стратегії, інструменти та технології ми використовуємо? Як ми розвиваємо наші здібності: тренінги, вебінари, курс чи лекції для працівників?</a:t>
          </a:r>
        </a:p>
      </dgm:t>
    </dgm:pt>
    <dgm:pt modelId="{A751396D-A8FA-410C-A73C-87B535CFB0ED}" type="parTrans" cxnId="{77322D91-0056-4068-9DDC-A65FB9FDA19E}">
      <dgm:prSet/>
      <dgm:spPr/>
      <dgm:t>
        <a:bodyPr/>
        <a:lstStyle/>
        <a:p>
          <a:endParaRPr lang="ru-RU"/>
        </a:p>
      </dgm:t>
    </dgm:pt>
    <dgm:pt modelId="{6F7D4210-0FB2-46EE-808A-A69AA0875317}" type="sibTrans" cxnId="{77322D91-0056-4068-9DDC-A65FB9FDA19E}">
      <dgm:prSet/>
      <dgm:spPr/>
      <dgm:t>
        <a:bodyPr/>
        <a:lstStyle/>
        <a:p>
          <a:endParaRPr lang="ru-RU"/>
        </a:p>
      </dgm:t>
    </dgm:pt>
    <dgm:pt modelId="{BC60EF75-3A44-46DE-AE3D-B41FCEA1E37B}">
      <dgm:prSet phldrT="[Текст]" custT="1"/>
      <dgm:spPr/>
      <dgm:t>
        <a:bodyPr/>
        <a:lstStyle/>
        <a:p>
          <a:r>
            <a:rPr lang="ru-RU" sz="1300"/>
            <a:t>Здібності</a:t>
          </a:r>
        </a:p>
      </dgm:t>
    </dgm:pt>
    <dgm:pt modelId="{33138D72-2F87-49F4-9D6F-DCE4D039D649}" type="parTrans" cxnId="{1C9A9494-7535-4CEE-A333-354ABAD876FD}">
      <dgm:prSet/>
      <dgm:spPr/>
      <dgm:t>
        <a:bodyPr/>
        <a:lstStyle/>
        <a:p>
          <a:endParaRPr lang="ru-RU"/>
        </a:p>
      </dgm:t>
    </dgm:pt>
    <dgm:pt modelId="{1FF69A29-0038-4ED5-83DB-A5AA4DC37AE6}" type="sibTrans" cxnId="{1C9A9494-7535-4CEE-A333-354ABAD876FD}">
      <dgm:prSet/>
      <dgm:spPr/>
      <dgm:t>
        <a:bodyPr/>
        <a:lstStyle/>
        <a:p>
          <a:endParaRPr lang="ru-RU"/>
        </a:p>
      </dgm:t>
    </dgm:pt>
    <dgm:pt modelId="{0B3BD30C-B6AF-469D-97D0-050224357EAF}" type="pres">
      <dgm:prSet presAssocID="{D20BD81D-5DEF-4BBA-812C-E602794264E3}" presName="Name0" presStyleCnt="0">
        <dgm:presLayoutVars>
          <dgm:dir/>
          <dgm:animLvl val="lvl"/>
          <dgm:resizeHandles val="exact"/>
        </dgm:presLayoutVars>
      </dgm:prSet>
      <dgm:spPr/>
      <dgm:t>
        <a:bodyPr/>
        <a:lstStyle/>
        <a:p>
          <a:endParaRPr lang="ru-RU"/>
        </a:p>
      </dgm:t>
    </dgm:pt>
    <dgm:pt modelId="{1A1EE6D0-36CD-4FED-8AAD-5D20F0D31D18}" type="pres">
      <dgm:prSet presAssocID="{710D05E0-DB8E-4B0E-B114-F26FE12D373F}" presName="Name8" presStyleCnt="0"/>
      <dgm:spPr/>
    </dgm:pt>
    <dgm:pt modelId="{B84B087E-094F-4FC3-8173-9C4D15883A4C}" type="pres">
      <dgm:prSet presAssocID="{710D05E0-DB8E-4B0E-B114-F26FE12D373F}" presName="acctBkgd" presStyleLbl="alignAcc1" presStyleIdx="0" presStyleCnt="6"/>
      <dgm:spPr/>
      <dgm:t>
        <a:bodyPr/>
        <a:lstStyle/>
        <a:p>
          <a:endParaRPr lang="ru-RU"/>
        </a:p>
      </dgm:t>
    </dgm:pt>
    <dgm:pt modelId="{181B994E-C7F6-4240-BB23-5366BFE2DD13}" type="pres">
      <dgm:prSet presAssocID="{710D05E0-DB8E-4B0E-B114-F26FE12D373F}" presName="acctTx" presStyleLbl="alignAcc1" presStyleIdx="0" presStyleCnt="6">
        <dgm:presLayoutVars>
          <dgm:bulletEnabled val="1"/>
        </dgm:presLayoutVars>
      </dgm:prSet>
      <dgm:spPr/>
      <dgm:t>
        <a:bodyPr/>
        <a:lstStyle/>
        <a:p>
          <a:endParaRPr lang="ru-RU"/>
        </a:p>
      </dgm:t>
    </dgm:pt>
    <dgm:pt modelId="{DFFCF71F-02A2-48D2-B1C1-AAE4481381FE}" type="pres">
      <dgm:prSet presAssocID="{710D05E0-DB8E-4B0E-B114-F26FE12D373F}" presName="level" presStyleLbl="node1" presStyleIdx="0" presStyleCnt="6">
        <dgm:presLayoutVars>
          <dgm:chMax val="1"/>
          <dgm:bulletEnabled val="1"/>
        </dgm:presLayoutVars>
      </dgm:prSet>
      <dgm:spPr/>
      <dgm:t>
        <a:bodyPr/>
        <a:lstStyle/>
        <a:p>
          <a:endParaRPr lang="ru-RU"/>
        </a:p>
      </dgm:t>
    </dgm:pt>
    <dgm:pt modelId="{CFCF692E-DB41-486B-8BBE-A3499C2143A9}" type="pres">
      <dgm:prSet presAssocID="{710D05E0-DB8E-4B0E-B114-F26FE12D373F}" presName="levelTx" presStyleLbl="revTx" presStyleIdx="0" presStyleCnt="0">
        <dgm:presLayoutVars>
          <dgm:chMax val="1"/>
          <dgm:bulletEnabled val="1"/>
        </dgm:presLayoutVars>
      </dgm:prSet>
      <dgm:spPr/>
      <dgm:t>
        <a:bodyPr/>
        <a:lstStyle/>
        <a:p>
          <a:endParaRPr lang="ru-RU"/>
        </a:p>
      </dgm:t>
    </dgm:pt>
    <dgm:pt modelId="{D90B2644-C67C-4DA3-96A3-F11D7636AED7}" type="pres">
      <dgm:prSet presAssocID="{7C4F7D4C-3E0F-474B-A5FC-ACB94C62D7E1}" presName="Name8" presStyleCnt="0"/>
      <dgm:spPr/>
    </dgm:pt>
    <dgm:pt modelId="{4A6E8CD5-34C4-4C90-8B00-CB157BAEC13B}" type="pres">
      <dgm:prSet presAssocID="{7C4F7D4C-3E0F-474B-A5FC-ACB94C62D7E1}" presName="acctBkgd" presStyleLbl="alignAcc1" presStyleIdx="1" presStyleCnt="6"/>
      <dgm:spPr/>
      <dgm:t>
        <a:bodyPr/>
        <a:lstStyle/>
        <a:p>
          <a:endParaRPr lang="ru-RU"/>
        </a:p>
      </dgm:t>
    </dgm:pt>
    <dgm:pt modelId="{417A5572-ACBC-43CD-8E5A-32A43617085E}" type="pres">
      <dgm:prSet presAssocID="{7C4F7D4C-3E0F-474B-A5FC-ACB94C62D7E1}" presName="acctTx" presStyleLbl="alignAcc1" presStyleIdx="1" presStyleCnt="6">
        <dgm:presLayoutVars>
          <dgm:bulletEnabled val="1"/>
        </dgm:presLayoutVars>
      </dgm:prSet>
      <dgm:spPr/>
      <dgm:t>
        <a:bodyPr/>
        <a:lstStyle/>
        <a:p>
          <a:endParaRPr lang="ru-RU"/>
        </a:p>
      </dgm:t>
    </dgm:pt>
    <dgm:pt modelId="{575192E4-C04B-4A82-8EB7-F43847C9708C}" type="pres">
      <dgm:prSet presAssocID="{7C4F7D4C-3E0F-474B-A5FC-ACB94C62D7E1}" presName="level" presStyleLbl="node1" presStyleIdx="1" presStyleCnt="6">
        <dgm:presLayoutVars>
          <dgm:chMax val="1"/>
          <dgm:bulletEnabled val="1"/>
        </dgm:presLayoutVars>
      </dgm:prSet>
      <dgm:spPr/>
      <dgm:t>
        <a:bodyPr/>
        <a:lstStyle/>
        <a:p>
          <a:endParaRPr lang="ru-RU"/>
        </a:p>
      </dgm:t>
    </dgm:pt>
    <dgm:pt modelId="{267A3AE3-3E58-4E28-82D2-7D99B8587CD2}" type="pres">
      <dgm:prSet presAssocID="{7C4F7D4C-3E0F-474B-A5FC-ACB94C62D7E1}" presName="levelTx" presStyleLbl="revTx" presStyleIdx="0" presStyleCnt="0">
        <dgm:presLayoutVars>
          <dgm:chMax val="1"/>
          <dgm:bulletEnabled val="1"/>
        </dgm:presLayoutVars>
      </dgm:prSet>
      <dgm:spPr/>
      <dgm:t>
        <a:bodyPr/>
        <a:lstStyle/>
        <a:p>
          <a:endParaRPr lang="ru-RU"/>
        </a:p>
      </dgm:t>
    </dgm:pt>
    <dgm:pt modelId="{92B1823C-5E32-4A8C-A329-C65C252A5940}" type="pres">
      <dgm:prSet presAssocID="{09208666-D020-44C0-BF96-99249FEC6668}" presName="Name8" presStyleCnt="0"/>
      <dgm:spPr/>
    </dgm:pt>
    <dgm:pt modelId="{CE83C28D-6DEE-4A21-BDD3-4CBE51EB55F8}" type="pres">
      <dgm:prSet presAssocID="{09208666-D020-44C0-BF96-99249FEC6668}" presName="acctBkgd" presStyleLbl="alignAcc1" presStyleIdx="2" presStyleCnt="6" custLinFactNeighborX="709" custLinFactNeighborY="1406"/>
      <dgm:spPr/>
      <dgm:t>
        <a:bodyPr/>
        <a:lstStyle/>
        <a:p>
          <a:endParaRPr lang="ru-RU"/>
        </a:p>
      </dgm:t>
    </dgm:pt>
    <dgm:pt modelId="{D6054EEE-41F8-4661-BA77-EE896F5D4465}" type="pres">
      <dgm:prSet presAssocID="{09208666-D020-44C0-BF96-99249FEC6668}" presName="acctTx" presStyleLbl="alignAcc1" presStyleIdx="2" presStyleCnt="6">
        <dgm:presLayoutVars>
          <dgm:bulletEnabled val="1"/>
        </dgm:presLayoutVars>
      </dgm:prSet>
      <dgm:spPr/>
      <dgm:t>
        <a:bodyPr/>
        <a:lstStyle/>
        <a:p>
          <a:endParaRPr lang="ru-RU"/>
        </a:p>
      </dgm:t>
    </dgm:pt>
    <dgm:pt modelId="{3F4BBA43-7743-4488-95D6-FCFEC980A8F8}" type="pres">
      <dgm:prSet presAssocID="{09208666-D020-44C0-BF96-99249FEC6668}" presName="level" presStyleLbl="node1" presStyleIdx="2" presStyleCnt="6">
        <dgm:presLayoutVars>
          <dgm:chMax val="1"/>
          <dgm:bulletEnabled val="1"/>
        </dgm:presLayoutVars>
      </dgm:prSet>
      <dgm:spPr/>
      <dgm:t>
        <a:bodyPr/>
        <a:lstStyle/>
        <a:p>
          <a:endParaRPr lang="ru-RU"/>
        </a:p>
      </dgm:t>
    </dgm:pt>
    <dgm:pt modelId="{6F398179-511F-4455-9172-57F4683CB26A}" type="pres">
      <dgm:prSet presAssocID="{09208666-D020-44C0-BF96-99249FEC6668}" presName="levelTx" presStyleLbl="revTx" presStyleIdx="0" presStyleCnt="0">
        <dgm:presLayoutVars>
          <dgm:chMax val="1"/>
          <dgm:bulletEnabled val="1"/>
        </dgm:presLayoutVars>
      </dgm:prSet>
      <dgm:spPr/>
      <dgm:t>
        <a:bodyPr/>
        <a:lstStyle/>
        <a:p>
          <a:endParaRPr lang="ru-RU"/>
        </a:p>
      </dgm:t>
    </dgm:pt>
    <dgm:pt modelId="{A36B8BA8-0C1D-4164-9B06-73600D43D8AA}" type="pres">
      <dgm:prSet presAssocID="{BC60EF75-3A44-46DE-AE3D-B41FCEA1E37B}" presName="Name8" presStyleCnt="0"/>
      <dgm:spPr/>
    </dgm:pt>
    <dgm:pt modelId="{37C3B649-3CC8-4CAF-AEC8-B25A1DDD4327}" type="pres">
      <dgm:prSet presAssocID="{BC60EF75-3A44-46DE-AE3D-B41FCEA1E37B}" presName="acctBkgd" presStyleLbl="alignAcc1" presStyleIdx="3" presStyleCnt="6"/>
      <dgm:spPr/>
      <dgm:t>
        <a:bodyPr/>
        <a:lstStyle/>
        <a:p>
          <a:endParaRPr lang="ru-RU"/>
        </a:p>
      </dgm:t>
    </dgm:pt>
    <dgm:pt modelId="{1275385F-138C-4FAB-B7CB-4B2D5938FA1B}" type="pres">
      <dgm:prSet presAssocID="{BC60EF75-3A44-46DE-AE3D-B41FCEA1E37B}" presName="acctTx" presStyleLbl="alignAcc1" presStyleIdx="3" presStyleCnt="6">
        <dgm:presLayoutVars>
          <dgm:bulletEnabled val="1"/>
        </dgm:presLayoutVars>
      </dgm:prSet>
      <dgm:spPr/>
      <dgm:t>
        <a:bodyPr/>
        <a:lstStyle/>
        <a:p>
          <a:endParaRPr lang="ru-RU"/>
        </a:p>
      </dgm:t>
    </dgm:pt>
    <dgm:pt modelId="{A67BDBA9-8A74-440C-87B4-07639E0C5574}" type="pres">
      <dgm:prSet presAssocID="{BC60EF75-3A44-46DE-AE3D-B41FCEA1E37B}" presName="level" presStyleLbl="node1" presStyleIdx="3" presStyleCnt="6">
        <dgm:presLayoutVars>
          <dgm:chMax val="1"/>
          <dgm:bulletEnabled val="1"/>
        </dgm:presLayoutVars>
      </dgm:prSet>
      <dgm:spPr/>
      <dgm:t>
        <a:bodyPr/>
        <a:lstStyle/>
        <a:p>
          <a:endParaRPr lang="ru-RU"/>
        </a:p>
      </dgm:t>
    </dgm:pt>
    <dgm:pt modelId="{CFD9D221-7D4B-4E21-B28F-DF5ACB44C059}" type="pres">
      <dgm:prSet presAssocID="{BC60EF75-3A44-46DE-AE3D-B41FCEA1E37B}" presName="levelTx" presStyleLbl="revTx" presStyleIdx="0" presStyleCnt="0">
        <dgm:presLayoutVars>
          <dgm:chMax val="1"/>
          <dgm:bulletEnabled val="1"/>
        </dgm:presLayoutVars>
      </dgm:prSet>
      <dgm:spPr/>
      <dgm:t>
        <a:bodyPr/>
        <a:lstStyle/>
        <a:p>
          <a:endParaRPr lang="ru-RU"/>
        </a:p>
      </dgm:t>
    </dgm:pt>
    <dgm:pt modelId="{881225DB-6762-4384-B464-108DB3D627DB}" type="pres">
      <dgm:prSet presAssocID="{D63C526E-F8CD-4196-80B0-6DE6B63E5BA7}" presName="Name8" presStyleCnt="0"/>
      <dgm:spPr/>
    </dgm:pt>
    <dgm:pt modelId="{1B4A8880-DA79-4712-B752-988BD9846D82}" type="pres">
      <dgm:prSet presAssocID="{D63C526E-F8CD-4196-80B0-6DE6B63E5BA7}" presName="acctBkgd" presStyleLbl="alignAcc1" presStyleIdx="4" presStyleCnt="6"/>
      <dgm:spPr/>
      <dgm:t>
        <a:bodyPr/>
        <a:lstStyle/>
        <a:p>
          <a:endParaRPr lang="ru-RU"/>
        </a:p>
      </dgm:t>
    </dgm:pt>
    <dgm:pt modelId="{945113F0-6433-48FD-93CD-CD292FD2272C}" type="pres">
      <dgm:prSet presAssocID="{D63C526E-F8CD-4196-80B0-6DE6B63E5BA7}" presName="acctTx" presStyleLbl="alignAcc1" presStyleIdx="4" presStyleCnt="6">
        <dgm:presLayoutVars>
          <dgm:bulletEnabled val="1"/>
        </dgm:presLayoutVars>
      </dgm:prSet>
      <dgm:spPr/>
      <dgm:t>
        <a:bodyPr/>
        <a:lstStyle/>
        <a:p>
          <a:endParaRPr lang="ru-RU"/>
        </a:p>
      </dgm:t>
    </dgm:pt>
    <dgm:pt modelId="{FCAA1811-377B-43A5-B5AE-D3728EB5D9BF}" type="pres">
      <dgm:prSet presAssocID="{D63C526E-F8CD-4196-80B0-6DE6B63E5BA7}" presName="level" presStyleLbl="node1" presStyleIdx="4" presStyleCnt="6">
        <dgm:presLayoutVars>
          <dgm:chMax val="1"/>
          <dgm:bulletEnabled val="1"/>
        </dgm:presLayoutVars>
      </dgm:prSet>
      <dgm:spPr/>
      <dgm:t>
        <a:bodyPr/>
        <a:lstStyle/>
        <a:p>
          <a:endParaRPr lang="ru-RU"/>
        </a:p>
      </dgm:t>
    </dgm:pt>
    <dgm:pt modelId="{FB07883D-DA07-4BFE-A52E-06D303909867}" type="pres">
      <dgm:prSet presAssocID="{D63C526E-F8CD-4196-80B0-6DE6B63E5BA7}" presName="levelTx" presStyleLbl="revTx" presStyleIdx="0" presStyleCnt="0">
        <dgm:presLayoutVars>
          <dgm:chMax val="1"/>
          <dgm:bulletEnabled val="1"/>
        </dgm:presLayoutVars>
      </dgm:prSet>
      <dgm:spPr/>
      <dgm:t>
        <a:bodyPr/>
        <a:lstStyle/>
        <a:p>
          <a:endParaRPr lang="ru-RU"/>
        </a:p>
      </dgm:t>
    </dgm:pt>
    <dgm:pt modelId="{6B95813E-89C9-4B2B-A549-6E44665838CB}" type="pres">
      <dgm:prSet presAssocID="{7363B81C-C442-435F-9F86-3FE1FD747230}" presName="Name8" presStyleCnt="0"/>
      <dgm:spPr/>
    </dgm:pt>
    <dgm:pt modelId="{122C6015-8136-4384-B4C8-B10A55D334EC}" type="pres">
      <dgm:prSet presAssocID="{7363B81C-C442-435F-9F86-3FE1FD747230}" presName="acctBkgd" presStyleLbl="alignAcc1" presStyleIdx="5" presStyleCnt="6"/>
      <dgm:spPr/>
      <dgm:t>
        <a:bodyPr/>
        <a:lstStyle/>
        <a:p>
          <a:endParaRPr lang="ru-RU"/>
        </a:p>
      </dgm:t>
    </dgm:pt>
    <dgm:pt modelId="{974802D7-356C-42A6-A8F4-AD4E62319E95}" type="pres">
      <dgm:prSet presAssocID="{7363B81C-C442-435F-9F86-3FE1FD747230}" presName="acctTx" presStyleLbl="alignAcc1" presStyleIdx="5" presStyleCnt="6">
        <dgm:presLayoutVars>
          <dgm:bulletEnabled val="1"/>
        </dgm:presLayoutVars>
      </dgm:prSet>
      <dgm:spPr/>
      <dgm:t>
        <a:bodyPr/>
        <a:lstStyle/>
        <a:p>
          <a:endParaRPr lang="ru-RU"/>
        </a:p>
      </dgm:t>
    </dgm:pt>
    <dgm:pt modelId="{32127E70-936F-4015-BEF1-533CA8282BB4}" type="pres">
      <dgm:prSet presAssocID="{7363B81C-C442-435F-9F86-3FE1FD747230}" presName="level" presStyleLbl="node1" presStyleIdx="5" presStyleCnt="6">
        <dgm:presLayoutVars>
          <dgm:chMax val="1"/>
          <dgm:bulletEnabled val="1"/>
        </dgm:presLayoutVars>
      </dgm:prSet>
      <dgm:spPr/>
      <dgm:t>
        <a:bodyPr/>
        <a:lstStyle/>
        <a:p>
          <a:endParaRPr lang="ru-RU"/>
        </a:p>
      </dgm:t>
    </dgm:pt>
    <dgm:pt modelId="{147E04BE-D386-4F1B-A437-6E877DF5E272}" type="pres">
      <dgm:prSet presAssocID="{7363B81C-C442-435F-9F86-3FE1FD747230}" presName="levelTx" presStyleLbl="revTx" presStyleIdx="0" presStyleCnt="0">
        <dgm:presLayoutVars>
          <dgm:chMax val="1"/>
          <dgm:bulletEnabled val="1"/>
        </dgm:presLayoutVars>
      </dgm:prSet>
      <dgm:spPr/>
      <dgm:t>
        <a:bodyPr/>
        <a:lstStyle/>
        <a:p>
          <a:endParaRPr lang="ru-RU"/>
        </a:p>
      </dgm:t>
    </dgm:pt>
  </dgm:ptLst>
  <dgm:cxnLst>
    <dgm:cxn modelId="{137E45C8-C16E-4ED9-8318-950F9D9D7848}" type="presOf" srcId="{17E85637-920F-458A-BA2A-5393F4615E18}" destId="{122C6015-8136-4384-B4C8-B10A55D334EC}" srcOrd="0" destOrd="0" presId="urn:microsoft.com/office/officeart/2005/8/layout/pyramid1"/>
    <dgm:cxn modelId="{8E637E76-E613-40A2-9518-4EB596542A0E}" type="presOf" srcId="{09208666-D020-44C0-BF96-99249FEC6668}" destId="{6F398179-511F-4455-9172-57F4683CB26A}" srcOrd="1" destOrd="0" presId="urn:microsoft.com/office/officeart/2005/8/layout/pyramid1"/>
    <dgm:cxn modelId="{DDBEFA50-A811-4108-969D-8E5D9F34E329}" type="presOf" srcId="{710D05E0-DB8E-4B0E-B114-F26FE12D373F}" destId="{DFFCF71F-02A2-48D2-B1C1-AAE4481381FE}" srcOrd="0" destOrd="0" presId="urn:microsoft.com/office/officeart/2005/8/layout/pyramid1"/>
    <dgm:cxn modelId="{D865FE36-4C3F-426B-8225-EC404F6EF6F9}" srcId="{D20BD81D-5DEF-4BBA-812C-E602794264E3}" destId="{D63C526E-F8CD-4196-80B0-6DE6B63E5BA7}" srcOrd="4" destOrd="0" parTransId="{F6614671-FF6A-47CE-BFB5-64A57C7D3584}" sibTransId="{B8E8F894-312B-4CCF-809F-0A2A749EDAD1}"/>
    <dgm:cxn modelId="{9B9AE762-CA70-4FCE-AA56-DC5F0108B4E9}" type="presOf" srcId="{BC60EF75-3A44-46DE-AE3D-B41FCEA1E37B}" destId="{CFD9D221-7D4B-4E21-B28F-DF5ACB44C059}" srcOrd="1" destOrd="0" presId="urn:microsoft.com/office/officeart/2005/8/layout/pyramid1"/>
    <dgm:cxn modelId="{A29AD07A-2329-48C4-BCC8-2073B12D27C1}" type="presOf" srcId="{BE385E86-50D1-4A27-AAAD-B39425D2DB23}" destId="{181B994E-C7F6-4240-BB23-5366BFE2DD13}" srcOrd="1" destOrd="0" presId="urn:microsoft.com/office/officeart/2005/8/layout/pyramid1"/>
    <dgm:cxn modelId="{77322D91-0056-4068-9DDC-A65FB9FDA19E}" srcId="{BC60EF75-3A44-46DE-AE3D-B41FCEA1E37B}" destId="{AB837423-70E9-411C-B961-132910A80A75}" srcOrd="0" destOrd="0" parTransId="{A751396D-A8FA-410C-A73C-87B535CFB0ED}" sibTransId="{6F7D4210-0FB2-46EE-808A-A69AA0875317}"/>
    <dgm:cxn modelId="{89AAA53B-9C8B-4066-945B-ED83F48F871E}" type="presOf" srcId="{7578077D-D792-4BE8-A458-4EFF3A2C53F8}" destId="{417A5572-ACBC-43CD-8E5A-32A43617085E}" srcOrd="1" destOrd="0" presId="urn:microsoft.com/office/officeart/2005/8/layout/pyramid1"/>
    <dgm:cxn modelId="{5FCAF4F6-5EB4-4D7D-8C24-752A96205502}" type="presOf" srcId="{7363B81C-C442-435F-9F86-3FE1FD747230}" destId="{147E04BE-D386-4F1B-A437-6E877DF5E272}" srcOrd="1" destOrd="0" presId="urn:microsoft.com/office/officeart/2005/8/layout/pyramid1"/>
    <dgm:cxn modelId="{0D955A1B-BB0F-4D56-AA5D-41D0361FA13C}" type="presOf" srcId="{9236C7B8-FCBB-4983-93CD-7D8A1A0A6E5C}" destId="{D6054EEE-41F8-4661-BA77-EE896F5D4465}" srcOrd="1" destOrd="0" presId="urn:microsoft.com/office/officeart/2005/8/layout/pyramid1"/>
    <dgm:cxn modelId="{AC451B3E-2E2D-4EF5-9671-702854817960}" type="presOf" srcId="{BE385E86-50D1-4A27-AAAD-B39425D2DB23}" destId="{B84B087E-094F-4FC3-8173-9C4D15883A4C}" srcOrd="0" destOrd="0" presId="urn:microsoft.com/office/officeart/2005/8/layout/pyramid1"/>
    <dgm:cxn modelId="{BC3099BF-630C-46B9-AFC0-9129F191D48C}" type="presOf" srcId="{710D05E0-DB8E-4B0E-B114-F26FE12D373F}" destId="{CFCF692E-DB41-486B-8BBE-A3499C2143A9}" srcOrd="1" destOrd="0" presId="urn:microsoft.com/office/officeart/2005/8/layout/pyramid1"/>
    <dgm:cxn modelId="{07859C50-1699-400B-86BD-77025D8E01D8}" type="presOf" srcId="{D63C526E-F8CD-4196-80B0-6DE6B63E5BA7}" destId="{FCAA1811-377B-43A5-B5AE-D3728EB5D9BF}" srcOrd="0" destOrd="0" presId="urn:microsoft.com/office/officeart/2005/8/layout/pyramid1"/>
    <dgm:cxn modelId="{7B2294F7-738F-48BC-B801-9AD48866CE9F}" srcId="{09208666-D020-44C0-BF96-99249FEC6668}" destId="{9236C7B8-FCBB-4983-93CD-7D8A1A0A6E5C}" srcOrd="0" destOrd="0" parTransId="{1EBF7483-6111-48F6-A518-FAB9AFD337B8}" sibTransId="{6296077D-F73A-47D6-A686-8F061AB8D873}"/>
    <dgm:cxn modelId="{9BEECDAF-207F-4E65-850B-7E5E1E9CA139}" type="presOf" srcId="{09208666-D020-44C0-BF96-99249FEC6668}" destId="{3F4BBA43-7743-4488-95D6-FCFEC980A8F8}" srcOrd="0" destOrd="0" presId="urn:microsoft.com/office/officeart/2005/8/layout/pyramid1"/>
    <dgm:cxn modelId="{22D73297-4F22-4B25-BF90-5D3A66B7BE3F}" type="presOf" srcId="{AB837423-70E9-411C-B961-132910A80A75}" destId="{1275385F-138C-4FAB-B7CB-4B2D5938FA1B}" srcOrd="1" destOrd="0" presId="urn:microsoft.com/office/officeart/2005/8/layout/pyramid1"/>
    <dgm:cxn modelId="{04EB1381-79BF-4949-91AF-193BB8789696}" srcId="{7C4F7D4C-3E0F-474B-A5FC-ACB94C62D7E1}" destId="{7578077D-D792-4BE8-A458-4EFF3A2C53F8}" srcOrd="0" destOrd="0" parTransId="{A0808298-B88A-4F75-9AC5-A7F78C9C9961}" sibTransId="{A3CD1D74-4A61-4527-B84C-F4A3E0FA91D7}"/>
    <dgm:cxn modelId="{18C7F62C-DCE2-47AF-A993-614A194503F7}" srcId="{D20BD81D-5DEF-4BBA-812C-E602794264E3}" destId="{710D05E0-DB8E-4B0E-B114-F26FE12D373F}" srcOrd="0" destOrd="0" parTransId="{CF8AB1A1-7174-4E31-9686-B39CB300935C}" sibTransId="{EEFE0C40-A859-4D29-9FDD-909B94F3AC93}"/>
    <dgm:cxn modelId="{D7FC090F-0870-4A8B-BF8C-FAE2F0DA872E}" srcId="{7363B81C-C442-435F-9F86-3FE1FD747230}" destId="{17E85637-920F-458A-BA2A-5393F4615E18}" srcOrd="0" destOrd="0" parTransId="{11287AB3-F46B-4D0C-AD86-76BF5A97CA05}" sibTransId="{DA3F176D-9EF8-445B-83A4-8442DA3A4E76}"/>
    <dgm:cxn modelId="{7D2E3F08-4A1B-4E6D-AA66-34274CD54722}" type="presOf" srcId="{D63C526E-F8CD-4196-80B0-6DE6B63E5BA7}" destId="{FB07883D-DA07-4BFE-A52E-06D303909867}" srcOrd="1" destOrd="0" presId="urn:microsoft.com/office/officeart/2005/8/layout/pyramid1"/>
    <dgm:cxn modelId="{B1BCD699-3995-40B1-84B5-1CE25AEC33A3}" type="presOf" srcId="{7363B81C-C442-435F-9F86-3FE1FD747230}" destId="{32127E70-936F-4015-BEF1-533CA8282BB4}" srcOrd="0" destOrd="0" presId="urn:microsoft.com/office/officeart/2005/8/layout/pyramid1"/>
    <dgm:cxn modelId="{D5D5423D-A64A-4843-A0C5-01366271A3CC}" type="presOf" srcId="{9D067EBD-B2BA-45EB-9EC9-765FBD3A675F}" destId="{945113F0-6433-48FD-93CD-CD292FD2272C}" srcOrd="1" destOrd="0" presId="urn:microsoft.com/office/officeart/2005/8/layout/pyramid1"/>
    <dgm:cxn modelId="{F603ABC7-50C6-4E6A-811A-45D4B0D67750}" type="presOf" srcId="{AB837423-70E9-411C-B961-132910A80A75}" destId="{37C3B649-3CC8-4CAF-AEC8-B25A1DDD4327}" srcOrd="0" destOrd="0" presId="urn:microsoft.com/office/officeart/2005/8/layout/pyramid1"/>
    <dgm:cxn modelId="{D3D60DBC-6938-41AC-A635-782CB770CCCA}" srcId="{D20BD81D-5DEF-4BBA-812C-E602794264E3}" destId="{09208666-D020-44C0-BF96-99249FEC6668}" srcOrd="2" destOrd="0" parTransId="{8BE560D2-E235-4862-AA8D-E111A2C219F6}" sibTransId="{B21E2D56-A1D3-4BA8-9241-A93B50CE6EA3}"/>
    <dgm:cxn modelId="{0280558F-4905-4E11-9756-216D628F97A5}" type="presOf" srcId="{9236C7B8-FCBB-4983-93CD-7D8A1A0A6E5C}" destId="{CE83C28D-6DEE-4A21-BDD3-4CBE51EB55F8}" srcOrd="0" destOrd="0" presId="urn:microsoft.com/office/officeart/2005/8/layout/pyramid1"/>
    <dgm:cxn modelId="{DF77AFA3-0CFB-4138-8E5C-655951D80C75}" srcId="{710D05E0-DB8E-4B0E-B114-F26FE12D373F}" destId="{BE385E86-50D1-4A27-AAAD-B39425D2DB23}" srcOrd="0" destOrd="0" parTransId="{FD913BEC-BE09-469F-A149-617A013C8F68}" sibTransId="{74E58F99-3ED3-4FF2-B1FC-F8A71A4AC9A8}"/>
    <dgm:cxn modelId="{1F65C687-4F04-44C2-93A1-D2CA2BBFBE7C}" type="presOf" srcId="{9D067EBD-B2BA-45EB-9EC9-765FBD3A675F}" destId="{1B4A8880-DA79-4712-B752-988BD9846D82}" srcOrd="0" destOrd="0" presId="urn:microsoft.com/office/officeart/2005/8/layout/pyramid1"/>
    <dgm:cxn modelId="{B58AC998-61BB-43DB-87B2-B9FC1AF37DB6}" type="presOf" srcId="{7C4F7D4C-3E0F-474B-A5FC-ACB94C62D7E1}" destId="{267A3AE3-3E58-4E28-82D2-7D99B8587CD2}" srcOrd="1" destOrd="0" presId="urn:microsoft.com/office/officeart/2005/8/layout/pyramid1"/>
    <dgm:cxn modelId="{1C9A9494-7535-4CEE-A333-354ABAD876FD}" srcId="{D20BD81D-5DEF-4BBA-812C-E602794264E3}" destId="{BC60EF75-3A44-46DE-AE3D-B41FCEA1E37B}" srcOrd="3" destOrd="0" parTransId="{33138D72-2F87-49F4-9D6F-DCE4D039D649}" sibTransId="{1FF69A29-0038-4ED5-83DB-A5AA4DC37AE6}"/>
    <dgm:cxn modelId="{1D9BA054-756A-44D6-B301-541992F425EB}" type="presOf" srcId="{7C4F7D4C-3E0F-474B-A5FC-ACB94C62D7E1}" destId="{575192E4-C04B-4A82-8EB7-F43847C9708C}" srcOrd="0" destOrd="0" presId="urn:microsoft.com/office/officeart/2005/8/layout/pyramid1"/>
    <dgm:cxn modelId="{C2A74DB6-ABC2-43B7-ADE4-756300D0F077}" srcId="{D20BD81D-5DEF-4BBA-812C-E602794264E3}" destId="{7C4F7D4C-3E0F-474B-A5FC-ACB94C62D7E1}" srcOrd="1" destOrd="0" parTransId="{4833A8B9-70DE-47F1-8800-62AE8E63BA1D}" sibTransId="{9E1F4F7F-ED0F-4BC7-830B-F3F80331AA42}"/>
    <dgm:cxn modelId="{74058D95-2ECB-4AB2-A364-62793BCF5E24}" srcId="{D20BD81D-5DEF-4BBA-812C-E602794264E3}" destId="{7363B81C-C442-435F-9F86-3FE1FD747230}" srcOrd="5" destOrd="0" parTransId="{ACAD3641-CC37-46A4-BB9D-C4F5B406BEA2}" sibTransId="{0201C1D5-C2B9-406D-A5FC-A4CBCC69035E}"/>
    <dgm:cxn modelId="{0F8401E8-51D4-4002-9124-B4B6D47E2A0E}" type="presOf" srcId="{BC60EF75-3A44-46DE-AE3D-B41FCEA1E37B}" destId="{A67BDBA9-8A74-440C-87B4-07639E0C5574}" srcOrd="0" destOrd="0" presId="urn:microsoft.com/office/officeart/2005/8/layout/pyramid1"/>
    <dgm:cxn modelId="{25363544-FB5B-41E8-9FED-7BD56CB155FF}" type="presOf" srcId="{D20BD81D-5DEF-4BBA-812C-E602794264E3}" destId="{0B3BD30C-B6AF-469D-97D0-050224357EAF}" srcOrd="0" destOrd="0" presId="urn:microsoft.com/office/officeart/2005/8/layout/pyramid1"/>
    <dgm:cxn modelId="{BDB87D4A-5AA0-4AFD-82A6-8F78A2101426}" type="presOf" srcId="{7578077D-D792-4BE8-A458-4EFF3A2C53F8}" destId="{4A6E8CD5-34C4-4C90-8B00-CB157BAEC13B}" srcOrd="0" destOrd="0" presId="urn:microsoft.com/office/officeart/2005/8/layout/pyramid1"/>
    <dgm:cxn modelId="{DDA34FC6-3561-4189-8629-CB105EA0F5E3}" type="presOf" srcId="{17E85637-920F-458A-BA2A-5393F4615E18}" destId="{974802D7-356C-42A6-A8F4-AD4E62319E95}" srcOrd="1" destOrd="0" presId="urn:microsoft.com/office/officeart/2005/8/layout/pyramid1"/>
    <dgm:cxn modelId="{B14970BA-CE1A-4248-8AB4-984301E1040C}" srcId="{D63C526E-F8CD-4196-80B0-6DE6B63E5BA7}" destId="{9D067EBD-B2BA-45EB-9EC9-765FBD3A675F}" srcOrd="0" destOrd="0" parTransId="{613FFC8F-D551-4414-96B4-D4A20725670F}" sibTransId="{F6AB2421-5F34-4EC0-BD5E-2DEA7991EFBD}"/>
    <dgm:cxn modelId="{0AB23D63-B353-49A7-8FE1-67C38D2E79AC}" type="presParOf" srcId="{0B3BD30C-B6AF-469D-97D0-050224357EAF}" destId="{1A1EE6D0-36CD-4FED-8AAD-5D20F0D31D18}" srcOrd="0" destOrd="0" presId="urn:microsoft.com/office/officeart/2005/8/layout/pyramid1"/>
    <dgm:cxn modelId="{E29B8906-0582-47C8-BEF5-05D87AA7379A}" type="presParOf" srcId="{1A1EE6D0-36CD-4FED-8AAD-5D20F0D31D18}" destId="{B84B087E-094F-4FC3-8173-9C4D15883A4C}" srcOrd="0" destOrd="0" presId="urn:microsoft.com/office/officeart/2005/8/layout/pyramid1"/>
    <dgm:cxn modelId="{D506126B-A92F-45BE-91D7-969B92B59D02}" type="presParOf" srcId="{1A1EE6D0-36CD-4FED-8AAD-5D20F0D31D18}" destId="{181B994E-C7F6-4240-BB23-5366BFE2DD13}" srcOrd="1" destOrd="0" presId="urn:microsoft.com/office/officeart/2005/8/layout/pyramid1"/>
    <dgm:cxn modelId="{FEA2957A-8401-428E-948E-7EDA3DCE09DB}" type="presParOf" srcId="{1A1EE6D0-36CD-4FED-8AAD-5D20F0D31D18}" destId="{DFFCF71F-02A2-48D2-B1C1-AAE4481381FE}" srcOrd="2" destOrd="0" presId="urn:microsoft.com/office/officeart/2005/8/layout/pyramid1"/>
    <dgm:cxn modelId="{332ECA49-9C11-4E7D-A942-2C4C3B362D6D}" type="presParOf" srcId="{1A1EE6D0-36CD-4FED-8AAD-5D20F0D31D18}" destId="{CFCF692E-DB41-486B-8BBE-A3499C2143A9}" srcOrd="3" destOrd="0" presId="urn:microsoft.com/office/officeart/2005/8/layout/pyramid1"/>
    <dgm:cxn modelId="{D566ADA4-FBCC-40B8-A92A-71F9D455F3C2}" type="presParOf" srcId="{0B3BD30C-B6AF-469D-97D0-050224357EAF}" destId="{D90B2644-C67C-4DA3-96A3-F11D7636AED7}" srcOrd="1" destOrd="0" presId="urn:microsoft.com/office/officeart/2005/8/layout/pyramid1"/>
    <dgm:cxn modelId="{8BBDFD0F-9842-4F62-9E8E-375B7971A988}" type="presParOf" srcId="{D90B2644-C67C-4DA3-96A3-F11D7636AED7}" destId="{4A6E8CD5-34C4-4C90-8B00-CB157BAEC13B}" srcOrd="0" destOrd="0" presId="urn:microsoft.com/office/officeart/2005/8/layout/pyramid1"/>
    <dgm:cxn modelId="{7C96BAB0-F4CA-4DE8-87BA-996AA1D3B5D6}" type="presParOf" srcId="{D90B2644-C67C-4DA3-96A3-F11D7636AED7}" destId="{417A5572-ACBC-43CD-8E5A-32A43617085E}" srcOrd="1" destOrd="0" presId="urn:microsoft.com/office/officeart/2005/8/layout/pyramid1"/>
    <dgm:cxn modelId="{F8BB0BAE-827B-4423-AFE9-ED9D4EC06645}" type="presParOf" srcId="{D90B2644-C67C-4DA3-96A3-F11D7636AED7}" destId="{575192E4-C04B-4A82-8EB7-F43847C9708C}" srcOrd="2" destOrd="0" presId="urn:microsoft.com/office/officeart/2005/8/layout/pyramid1"/>
    <dgm:cxn modelId="{F734FAF4-1907-49C7-B391-EEEB6FF50780}" type="presParOf" srcId="{D90B2644-C67C-4DA3-96A3-F11D7636AED7}" destId="{267A3AE3-3E58-4E28-82D2-7D99B8587CD2}" srcOrd="3" destOrd="0" presId="urn:microsoft.com/office/officeart/2005/8/layout/pyramid1"/>
    <dgm:cxn modelId="{AFC7A932-3F5D-4564-8E48-AECFAEBE8E6C}" type="presParOf" srcId="{0B3BD30C-B6AF-469D-97D0-050224357EAF}" destId="{92B1823C-5E32-4A8C-A329-C65C252A5940}" srcOrd="2" destOrd="0" presId="urn:microsoft.com/office/officeart/2005/8/layout/pyramid1"/>
    <dgm:cxn modelId="{9FA85C73-B2F2-4462-BDB4-514A572E923F}" type="presParOf" srcId="{92B1823C-5E32-4A8C-A329-C65C252A5940}" destId="{CE83C28D-6DEE-4A21-BDD3-4CBE51EB55F8}" srcOrd="0" destOrd="0" presId="urn:microsoft.com/office/officeart/2005/8/layout/pyramid1"/>
    <dgm:cxn modelId="{9035431E-B283-46EA-B9CA-7D1AE6A6F915}" type="presParOf" srcId="{92B1823C-5E32-4A8C-A329-C65C252A5940}" destId="{D6054EEE-41F8-4661-BA77-EE896F5D4465}" srcOrd="1" destOrd="0" presId="urn:microsoft.com/office/officeart/2005/8/layout/pyramid1"/>
    <dgm:cxn modelId="{A9A81318-F01D-4570-AFA1-96614CCD7726}" type="presParOf" srcId="{92B1823C-5E32-4A8C-A329-C65C252A5940}" destId="{3F4BBA43-7743-4488-95D6-FCFEC980A8F8}" srcOrd="2" destOrd="0" presId="urn:microsoft.com/office/officeart/2005/8/layout/pyramid1"/>
    <dgm:cxn modelId="{F2505362-2EF1-4CEF-A9D3-03CFF4B8B98C}" type="presParOf" srcId="{92B1823C-5E32-4A8C-A329-C65C252A5940}" destId="{6F398179-511F-4455-9172-57F4683CB26A}" srcOrd="3" destOrd="0" presId="urn:microsoft.com/office/officeart/2005/8/layout/pyramid1"/>
    <dgm:cxn modelId="{A2E0B61D-633E-4112-946C-71850146EF35}" type="presParOf" srcId="{0B3BD30C-B6AF-469D-97D0-050224357EAF}" destId="{A36B8BA8-0C1D-4164-9B06-73600D43D8AA}" srcOrd="3" destOrd="0" presId="urn:microsoft.com/office/officeart/2005/8/layout/pyramid1"/>
    <dgm:cxn modelId="{6AD129EC-C644-467D-A20B-C4DF7CC6BF24}" type="presParOf" srcId="{A36B8BA8-0C1D-4164-9B06-73600D43D8AA}" destId="{37C3B649-3CC8-4CAF-AEC8-B25A1DDD4327}" srcOrd="0" destOrd="0" presId="urn:microsoft.com/office/officeart/2005/8/layout/pyramid1"/>
    <dgm:cxn modelId="{B9831A90-97F4-40A9-B7EA-1E13CF2CAD21}" type="presParOf" srcId="{A36B8BA8-0C1D-4164-9B06-73600D43D8AA}" destId="{1275385F-138C-4FAB-B7CB-4B2D5938FA1B}" srcOrd="1" destOrd="0" presId="urn:microsoft.com/office/officeart/2005/8/layout/pyramid1"/>
    <dgm:cxn modelId="{981EF731-C82C-4044-91CE-E4E4C49AEDDC}" type="presParOf" srcId="{A36B8BA8-0C1D-4164-9B06-73600D43D8AA}" destId="{A67BDBA9-8A74-440C-87B4-07639E0C5574}" srcOrd="2" destOrd="0" presId="urn:microsoft.com/office/officeart/2005/8/layout/pyramid1"/>
    <dgm:cxn modelId="{1E59803A-A953-492E-8079-1617936C2A18}" type="presParOf" srcId="{A36B8BA8-0C1D-4164-9B06-73600D43D8AA}" destId="{CFD9D221-7D4B-4E21-B28F-DF5ACB44C059}" srcOrd="3" destOrd="0" presId="urn:microsoft.com/office/officeart/2005/8/layout/pyramid1"/>
    <dgm:cxn modelId="{F4C5815E-92B9-430D-898F-78D57C6BAC97}" type="presParOf" srcId="{0B3BD30C-B6AF-469D-97D0-050224357EAF}" destId="{881225DB-6762-4384-B464-108DB3D627DB}" srcOrd="4" destOrd="0" presId="urn:microsoft.com/office/officeart/2005/8/layout/pyramid1"/>
    <dgm:cxn modelId="{AA75427B-B92E-43B3-A8D2-DAB610EE06FD}" type="presParOf" srcId="{881225DB-6762-4384-B464-108DB3D627DB}" destId="{1B4A8880-DA79-4712-B752-988BD9846D82}" srcOrd="0" destOrd="0" presId="urn:microsoft.com/office/officeart/2005/8/layout/pyramid1"/>
    <dgm:cxn modelId="{FCB79796-4B5A-486F-89A6-D2467B4CB322}" type="presParOf" srcId="{881225DB-6762-4384-B464-108DB3D627DB}" destId="{945113F0-6433-48FD-93CD-CD292FD2272C}" srcOrd="1" destOrd="0" presId="urn:microsoft.com/office/officeart/2005/8/layout/pyramid1"/>
    <dgm:cxn modelId="{6CADF61E-AA1E-4D5B-B94C-7E733034CE9D}" type="presParOf" srcId="{881225DB-6762-4384-B464-108DB3D627DB}" destId="{FCAA1811-377B-43A5-B5AE-D3728EB5D9BF}" srcOrd="2" destOrd="0" presId="urn:microsoft.com/office/officeart/2005/8/layout/pyramid1"/>
    <dgm:cxn modelId="{DEFE3CF0-834E-4DB6-8DEB-E557E29C7690}" type="presParOf" srcId="{881225DB-6762-4384-B464-108DB3D627DB}" destId="{FB07883D-DA07-4BFE-A52E-06D303909867}" srcOrd="3" destOrd="0" presId="urn:microsoft.com/office/officeart/2005/8/layout/pyramid1"/>
    <dgm:cxn modelId="{667AA269-48E0-4BED-9F14-C9340FA36AAD}" type="presParOf" srcId="{0B3BD30C-B6AF-469D-97D0-050224357EAF}" destId="{6B95813E-89C9-4B2B-A549-6E44665838CB}" srcOrd="5" destOrd="0" presId="urn:microsoft.com/office/officeart/2005/8/layout/pyramid1"/>
    <dgm:cxn modelId="{A2A29892-8E57-4739-9ED7-2D2746441164}" type="presParOf" srcId="{6B95813E-89C9-4B2B-A549-6E44665838CB}" destId="{122C6015-8136-4384-B4C8-B10A55D334EC}" srcOrd="0" destOrd="0" presId="urn:microsoft.com/office/officeart/2005/8/layout/pyramid1"/>
    <dgm:cxn modelId="{94B430AD-CBC2-46A7-838C-FCCC3E3D88D3}" type="presParOf" srcId="{6B95813E-89C9-4B2B-A549-6E44665838CB}" destId="{974802D7-356C-42A6-A8F4-AD4E62319E95}" srcOrd="1" destOrd="0" presId="urn:microsoft.com/office/officeart/2005/8/layout/pyramid1"/>
    <dgm:cxn modelId="{512AA01D-125F-410D-9D26-C2BE2F2DC0D2}" type="presParOf" srcId="{6B95813E-89C9-4B2B-A549-6E44665838CB}" destId="{32127E70-936F-4015-BEF1-533CA8282BB4}" srcOrd="2" destOrd="0" presId="urn:microsoft.com/office/officeart/2005/8/layout/pyramid1"/>
    <dgm:cxn modelId="{A627FB82-618E-400C-9391-18DB36F2A8C9}" type="presParOf" srcId="{6B95813E-89C9-4B2B-A549-6E44665838CB}" destId="{147E04BE-D386-4F1B-A437-6E877DF5E272}" srcOrd="3" destOrd="0" presId="urn:microsoft.com/office/officeart/2005/8/layout/pyramid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4B087E-094F-4FC3-8173-9C4D15883A4C}">
      <dsp:nvSpPr>
        <dsp:cNvPr id="0" name=""/>
        <dsp:cNvSpPr/>
      </dsp:nvSpPr>
      <dsp:spPr>
        <a:xfrm rot="10800000">
          <a:off x="2991325" y="0"/>
          <a:ext cx="5806690" cy="919162"/>
        </a:xfrm>
        <a:prstGeom prst="nonIsoscelesTrapezoid">
          <a:avLst>
            <a:gd name="adj1" fmla="val 0"/>
            <a:gd name="adj2" fmla="val 54240"/>
          </a:avLst>
        </a:prstGeom>
        <a:solidFill>
          <a:schemeClr val="lt1">
            <a:alpha val="90000"/>
            <a:hueOff val="0"/>
            <a:satOff val="0"/>
            <a:lumOff val="0"/>
            <a:alphaOff val="0"/>
          </a:schemeClr>
        </a:solidFill>
        <a:ln w="6350" cap="flat" cmpd="sng" algn="ctr">
          <a:solidFill>
            <a:schemeClr val="accent3">
              <a:shade val="8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l" defTabSz="444500">
            <a:lnSpc>
              <a:spcPct val="90000"/>
            </a:lnSpc>
            <a:spcBef>
              <a:spcPct val="0"/>
            </a:spcBef>
            <a:spcAft>
              <a:spcPct val="15000"/>
            </a:spcAft>
            <a:buChar char="••"/>
          </a:pPr>
          <a:r>
            <a:rPr lang="ru-RU" sz="1000" kern="1200"/>
            <a:t>Яка наша кінцева мета? До чого ми прагнемо? </a:t>
          </a:r>
        </a:p>
      </dsp:txBody>
      <dsp:txXfrm rot="10800000">
        <a:off x="3489879" y="0"/>
        <a:ext cx="5308136" cy="919162"/>
      </dsp:txXfrm>
    </dsp:sp>
    <dsp:sp modelId="{DFFCF71F-02A2-48D2-B1C1-AAE4481381FE}">
      <dsp:nvSpPr>
        <dsp:cNvPr id="0" name=""/>
        <dsp:cNvSpPr/>
      </dsp:nvSpPr>
      <dsp:spPr>
        <a:xfrm>
          <a:off x="2492771" y="0"/>
          <a:ext cx="997108" cy="919162"/>
        </a:xfrm>
        <a:prstGeom prst="trapezoid">
          <a:avLst>
            <a:gd name="adj" fmla="val 54240"/>
          </a:avLst>
        </a:prstGeom>
        <a:gradFill rotWithShape="0">
          <a:gsLst>
            <a:gs pos="0">
              <a:schemeClr val="accent3">
                <a:shade val="80000"/>
                <a:hueOff val="0"/>
                <a:satOff val="0"/>
                <a:lumOff val="0"/>
                <a:alphaOff val="0"/>
                <a:satMod val="103000"/>
                <a:lumMod val="102000"/>
                <a:tint val="94000"/>
              </a:schemeClr>
            </a:gs>
            <a:gs pos="50000">
              <a:schemeClr val="accent3">
                <a:shade val="80000"/>
                <a:hueOff val="0"/>
                <a:satOff val="0"/>
                <a:lumOff val="0"/>
                <a:alphaOff val="0"/>
                <a:satMod val="110000"/>
                <a:lumMod val="100000"/>
                <a:shade val="100000"/>
              </a:schemeClr>
            </a:gs>
            <a:gs pos="100000">
              <a:schemeClr val="accent3">
                <a:shade val="8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kern="1200"/>
            <a:t>Місія</a:t>
          </a:r>
        </a:p>
      </dsp:txBody>
      <dsp:txXfrm>
        <a:off x="2492771" y="0"/>
        <a:ext cx="997108" cy="919162"/>
      </dsp:txXfrm>
    </dsp:sp>
    <dsp:sp modelId="{4A6E8CD5-34C4-4C90-8B00-CB157BAEC13B}">
      <dsp:nvSpPr>
        <dsp:cNvPr id="0" name=""/>
        <dsp:cNvSpPr/>
      </dsp:nvSpPr>
      <dsp:spPr>
        <a:xfrm rot="10800000">
          <a:off x="3489879" y="919162"/>
          <a:ext cx="5308136" cy="919162"/>
        </a:xfrm>
        <a:prstGeom prst="nonIsoscelesTrapezoid">
          <a:avLst>
            <a:gd name="adj1" fmla="val 0"/>
            <a:gd name="adj2" fmla="val 54240"/>
          </a:avLst>
        </a:prstGeom>
        <a:solidFill>
          <a:schemeClr val="lt1">
            <a:alpha val="90000"/>
            <a:hueOff val="0"/>
            <a:satOff val="0"/>
            <a:lumOff val="0"/>
            <a:alphaOff val="0"/>
          </a:schemeClr>
        </a:solidFill>
        <a:ln w="6350" cap="flat" cmpd="sng" algn="ctr">
          <a:solidFill>
            <a:schemeClr val="accent3">
              <a:shade val="80000"/>
              <a:hueOff val="0"/>
              <a:satOff val="0"/>
              <a:lumOff val="3818"/>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l" defTabSz="444500">
            <a:lnSpc>
              <a:spcPct val="90000"/>
            </a:lnSpc>
            <a:spcBef>
              <a:spcPct val="0"/>
            </a:spcBef>
            <a:spcAft>
              <a:spcPct val="15000"/>
            </a:spcAft>
            <a:buChar char="••"/>
          </a:pPr>
          <a:r>
            <a:rPr lang="ru-RU" sz="1000" kern="1200"/>
            <a:t>Хто ми як підприємство? Хто ми як маркетинговий відділ? Хто ми для споживача? Які наші довгострокові цілі? </a:t>
          </a:r>
        </a:p>
      </dsp:txBody>
      <dsp:txXfrm rot="10800000">
        <a:off x="3988433" y="919162"/>
        <a:ext cx="4809582" cy="919162"/>
      </dsp:txXfrm>
    </dsp:sp>
    <dsp:sp modelId="{575192E4-C04B-4A82-8EB7-F43847C9708C}">
      <dsp:nvSpPr>
        <dsp:cNvPr id="0" name=""/>
        <dsp:cNvSpPr/>
      </dsp:nvSpPr>
      <dsp:spPr>
        <a:xfrm>
          <a:off x="1994216" y="919162"/>
          <a:ext cx="1994216" cy="919162"/>
        </a:xfrm>
        <a:prstGeom prst="trapezoid">
          <a:avLst>
            <a:gd name="adj" fmla="val 54240"/>
          </a:avLst>
        </a:prstGeom>
        <a:gradFill rotWithShape="0">
          <a:gsLst>
            <a:gs pos="0">
              <a:schemeClr val="accent3">
                <a:shade val="80000"/>
                <a:hueOff val="0"/>
                <a:satOff val="0"/>
                <a:lumOff val="3818"/>
                <a:alphaOff val="0"/>
                <a:satMod val="103000"/>
                <a:lumMod val="102000"/>
                <a:tint val="94000"/>
              </a:schemeClr>
            </a:gs>
            <a:gs pos="50000">
              <a:schemeClr val="accent3">
                <a:shade val="80000"/>
                <a:hueOff val="0"/>
                <a:satOff val="0"/>
                <a:lumOff val="3818"/>
                <a:alphaOff val="0"/>
                <a:satMod val="110000"/>
                <a:lumMod val="100000"/>
                <a:shade val="100000"/>
              </a:schemeClr>
            </a:gs>
            <a:gs pos="100000">
              <a:schemeClr val="accent3">
                <a:shade val="80000"/>
                <a:hueOff val="0"/>
                <a:satOff val="0"/>
                <a:lumOff val="381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kern="1200"/>
            <a:t>Ідентичність</a:t>
          </a:r>
        </a:p>
      </dsp:txBody>
      <dsp:txXfrm>
        <a:off x="2343204" y="919162"/>
        <a:ext cx="1296241" cy="919162"/>
      </dsp:txXfrm>
    </dsp:sp>
    <dsp:sp modelId="{CE83C28D-6DEE-4A21-BDD3-4CBE51EB55F8}">
      <dsp:nvSpPr>
        <dsp:cNvPr id="0" name=""/>
        <dsp:cNvSpPr/>
      </dsp:nvSpPr>
      <dsp:spPr>
        <a:xfrm rot="10800000">
          <a:off x="3988433" y="1851248"/>
          <a:ext cx="4809582" cy="919162"/>
        </a:xfrm>
        <a:prstGeom prst="nonIsoscelesTrapezoid">
          <a:avLst>
            <a:gd name="adj1" fmla="val 0"/>
            <a:gd name="adj2" fmla="val 54240"/>
          </a:avLst>
        </a:prstGeom>
        <a:solidFill>
          <a:schemeClr val="lt1">
            <a:alpha val="90000"/>
            <a:hueOff val="0"/>
            <a:satOff val="0"/>
            <a:lumOff val="0"/>
            <a:alphaOff val="0"/>
          </a:schemeClr>
        </a:solidFill>
        <a:ln w="6350" cap="flat" cmpd="sng" algn="ctr">
          <a:solidFill>
            <a:schemeClr val="accent3">
              <a:shade val="80000"/>
              <a:hueOff val="0"/>
              <a:satOff val="0"/>
              <a:lumOff val="7637"/>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l" defTabSz="444500">
            <a:lnSpc>
              <a:spcPct val="90000"/>
            </a:lnSpc>
            <a:spcBef>
              <a:spcPct val="0"/>
            </a:spcBef>
            <a:spcAft>
              <a:spcPct val="15000"/>
            </a:spcAft>
            <a:buChar char="••"/>
          </a:pPr>
          <a:r>
            <a:rPr lang="ru-RU" sz="1000" kern="1200"/>
            <a:t>Які основні цінності керують нашим маркетингом? Які переконання мотивують наші дії? Чого ми прагнемо?  На які цінності ми спираємося в нашій діяльності? Задля чого ми працюємо? Як ми розвиваємо наші здібності? Як ми шукаємо/ знаходимо можливості розвитку?</a:t>
          </a:r>
        </a:p>
      </dsp:txBody>
      <dsp:txXfrm rot="10800000">
        <a:off x="4486988" y="1851248"/>
        <a:ext cx="4311027" cy="919162"/>
      </dsp:txXfrm>
    </dsp:sp>
    <dsp:sp modelId="{3F4BBA43-7743-4488-95D6-FCFEC980A8F8}">
      <dsp:nvSpPr>
        <dsp:cNvPr id="0" name=""/>
        <dsp:cNvSpPr/>
      </dsp:nvSpPr>
      <dsp:spPr>
        <a:xfrm>
          <a:off x="1495662" y="1838325"/>
          <a:ext cx="2991325" cy="919162"/>
        </a:xfrm>
        <a:prstGeom prst="trapezoid">
          <a:avLst>
            <a:gd name="adj" fmla="val 54240"/>
          </a:avLst>
        </a:prstGeom>
        <a:gradFill rotWithShape="0">
          <a:gsLst>
            <a:gs pos="0">
              <a:schemeClr val="accent3">
                <a:shade val="80000"/>
                <a:hueOff val="0"/>
                <a:satOff val="0"/>
                <a:lumOff val="7637"/>
                <a:alphaOff val="0"/>
                <a:satMod val="103000"/>
                <a:lumMod val="102000"/>
                <a:tint val="94000"/>
              </a:schemeClr>
            </a:gs>
            <a:gs pos="50000">
              <a:schemeClr val="accent3">
                <a:shade val="80000"/>
                <a:hueOff val="0"/>
                <a:satOff val="0"/>
                <a:lumOff val="7637"/>
                <a:alphaOff val="0"/>
                <a:satMod val="110000"/>
                <a:lumMod val="100000"/>
                <a:shade val="100000"/>
              </a:schemeClr>
            </a:gs>
            <a:gs pos="100000">
              <a:schemeClr val="accent3">
                <a:shade val="80000"/>
                <a:hueOff val="0"/>
                <a:satOff val="0"/>
                <a:lumOff val="7637"/>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kern="1200"/>
            <a:t>Переконання цінності</a:t>
          </a:r>
        </a:p>
      </dsp:txBody>
      <dsp:txXfrm>
        <a:off x="2019144" y="1838325"/>
        <a:ext cx="1944361" cy="919162"/>
      </dsp:txXfrm>
    </dsp:sp>
    <dsp:sp modelId="{37C3B649-3CC8-4CAF-AEC8-B25A1DDD4327}">
      <dsp:nvSpPr>
        <dsp:cNvPr id="0" name=""/>
        <dsp:cNvSpPr/>
      </dsp:nvSpPr>
      <dsp:spPr>
        <a:xfrm rot="10800000">
          <a:off x="4486988" y="2757487"/>
          <a:ext cx="4311027" cy="919162"/>
        </a:xfrm>
        <a:prstGeom prst="nonIsoscelesTrapezoid">
          <a:avLst>
            <a:gd name="adj1" fmla="val 0"/>
            <a:gd name="adj2" fmla="val 54240"/>
          </a:avLst>
        </a:prstGeom>
        <a:solidFill>
          <a:schemeClr val="lt1">
            <a:alpha val="90000"/>
            <a:hueOff val="0"/>
            <a:satOff val="0"/>
            <a:lumOff val="0"/>
            <a:alphaOff val="0"/>
          </a:schemeClr>
        </a:solidFill>
        <a:ln w="6350" cap="flat" cmpd="sng" algn="ctr">
          <a:solidFill>
            <a:schemeClr val="accent3">
              <a:shade val="80000"/>
              <a:hueOff val="0"/>
              <a:satOff val="0"/>
              <a:lumOff val="11455"/>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l" defTabSz="444500">
            <a:lnSpc>
              <a:spcPct val="90000"/>
            </a:lnSpc>
            <a:spcBef>
              <a:spcPct val="0"/>
            </a:spcBef>
            <a:spcAft>
              <a:spcPct val="15000"/>
            </a:spcAft>
            <a:buChar char="••"/>
          </a:pPr>
          <a:r>
            <a:rPr lang="ru-RU" sz="1000" kern="1200"/>
            <a:t>Які навички та здібності мають працівники маркетингового відділу? Які навички та здібності потрібні працівникам маркетингового відділу? Які маркетингові стратегії, інструменти та технології ми використовуємо? Як ми розвиваємо наші здібності: тренінги, вебінари, курс чи лекції для працівників?</a:t>
          </a:r>
        </a:p>
      </dsp:txBody>
      <dsp:txXfrm rot="10800000">
        <a:off x="4985542" y="2757487"/>
        <a:ext cx="3812473" cy="919162"/>
      </dsp:txXfrm>
    </dsp:sp>
    <dsp:sp modelId="{A67BDBA9-8A74-440C-87B4-07639E0C5574}">
      <dsp:nvSpPr>
        <dsp:cNvPr id="0" name=""/>
        <dsp:cNvSpPr/>
      </dsp:nvSpPr>
      <dsp:spPr>
        <a:xfrm>
          <a:off x="997108" y="2757487"/>
          <a:ext cx="3988433" cy="919162"/>
        </a:xfrm>
        <a:prstGeom prst="trapezoid">
          <a:avLst>
            <a:gd name="adj" fmla="val 54240"/>
          </a:avLst>
        </a:prstGeom>
        <a:gradFill rotWithShape="0">
          <a:gsLst>
            <a:gs pos="0">
              <a:schemeClr val="accent3">
                <a:shade val="80000"/>
                <a:hueOff val="0"/>
                <a:satOff val="0"/>
                <a:lumOff val="11455"/>
                <a:alphaOff val="0"/>
                <a:satMod val="103000"/>
                <a:lumMod val="102000"/>
                <a:tint val="94000"/>
              </a:schemeClr>
            </a:gs>
            <a:gs pos="50000">
              <a:schemeClr val="accent3">
                <a:shade val="80000"/>
                <a:hueOff val="0"/>
                <a:satOff val="0"/>
                <a:lumOff val="11455"/>
                <a:alphaOff val="0"/>
                <a:satMod val="110000"/>
                <a:lumMod val="100000"/>
                <a:shade val="100000"/>
              </a:schemeClr>
            </a:gs>
            <a:gs pos="100000">
              <a:schemeClr val="accent3">
                <a:shade val="80000"/>
                <a:hueOff val="0"/>
                <a:satOff val="0"/>
                <a:lumOff val="1145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kern="1200"/>
            <a:t>Здібності</a:t>
          </a:r>
        </a:p>
      </dsp:txBody>
      <dsp:txXfrm>
        <a:off x="1695084" y="2757487"/>
        <a:ext cx="2592482" cy="919162"/>
      </dsp:txXfrm>
    </dsp:sp>
    <dsp:sp modelId="{1B4A8880-DA79-4712-B752-988BD9846D82}">
      <dsp:nvSpPr>
        <dsp:cNvPr id="0" name=""/>
        <dsp:cNvSpPr/>
      </dsp:nvSpPr>
      <dsp:spPr>
        <a:xfrm rot="10800000">
          <a:off x="4985542" y="3676650"/>
          <a:ext cx="3812473" cy="919162"/>
        </a:xfrm>
        <a:prstGeom prst="nonIsoscelesTrapezoid">
          <a:avLst>
            <a:gd name="adj1" fmla="val 0"/>
            <a:gd name="adj2" fmla="val 54240"/>
          </a:avLst>
        </a:prstGeom>
        <a:solidFill>
          <a:schemeClr val="lt1">
            <a:alpha val="90000"/>
            <a:hueOff val="0"/>
            <a:satOff val="0"/>
            <a:lumOff val="0"/>
            <a:alphaOff val="0"/>
          </a:schemeClr>
        </a:solidFill>
        <a:ln w="6350" cap="flat" cmpd="sng" algn="ctr">
          <a:solidFill>
            <a:schemeClr val="accent3">
              <a:shade val="80000"/>
              <a:hueOff val="0"/>
              <a:satOff val="0"/>
              <a:lumOff val="15274"/>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l" defTabSz="400050">
            <a:lnSpc>
              <a:spcPct val="90000"/>
            </a:lnSpc>
            <a:spcBef>
              <a:spcPct val="0"/>
            </a:spcBef>
            <a:spcAft>
              <a:spcPct val="15000"/>
            </a:spcAft>
            <a:buChar char="••"/>
          </a:pPr>
          <a:r>
            <a:rPr lang="uk-UA" sz="900" kern="1200"/>
            <a:t>Як ми знаходимо можливості для розвитку і вдосконалення (маркетингові можливості тощо)? </a:t>
          </a:r>
          <a:r>
            <a:rPr lang="ru-RU" sz="900" kern="1200"/>
            <a:t>Як ми реагуємо на зміни в маркетинговому середовищі? Як ми взаємодіємо зі споживачами, зі конкурентами, зі партнерами, зі </a:t>
          </a:r>
          <a:r>
            <a:rPr lang="uk-UA" sz="900" kern="1200"/>
            <a:t>референтними групами тощо? Як ми плануємо і реалізуємо наші дії? </a:t>
          </a:r>
          <a:endParaRPr lang="ru-RU" sz="900" kern="1200"/>
        </a:p>
      </dsp:txBody>
      <dsp:txXfrm rot="10800000">
        <a:off x="5484096" y="3676650"/>
        <a:ext cx="3313919" cy="919162"/>
      </dsp:txXfrm>
    </dsp:sp>
    <dsp:sp modelId="{FCAA1811-377B-43A5-B5AE-D3728EB5D9BF}">
      <dsp:nvSpPr>
        <dsp:cNvPr id="0" name=""/>
        <dsp:cNvSpPr/>
      </dsp:nvSpPr>
      <dsp:spPr>
        <a:xfrm>
          <a:off x="498554" y="3676650"/>
          <a:ext cx="4985542" cy="919162"/>
        </a:xfrm>
        <a:prstGeom prst="trapezoid">
          <a:avLst>
            <a:gd name="adj" fmla="val 54240"/>
          </a:avLst>
        </a:prstGeom>
        <a:gradFill rotWithShape="0">
          <a:gsLst>
            <a:gs pos="0">
              <a:schemeClr val="accent3">
                <a:shade val="80000"/>
                <a:hueOff val="0"/>
                <a:satOff val="0"/>
                <a:lumOff val="15274"/>
                <a:alphaOff val="0"/>
                <a:satMod val="103000"/>
                <a:lumMod val="102000"/>
                <a:tint val="94000"/>
              </a:schemeClr>
            </a:gs>
            <a:gs pos="50000">
              <a:schemeClr val="accent3">
                <a:shade val="80000"/>
                <a:hueOff val="0"/>
                <a:satOff val="0"/>
                <a:lumOff val="15274"/>
                <a:alphaOff val="0"/>
                <a:satMod val="110000"/>
                <a:lumMod val="100000"/>
                <a:shade val="100000"/>
              </a:schemeClr>
            </a:gs>
            <a:gs pos="100000">
              <a:schemeClr val="accent3">
                <a:shade val="80000"/>
                <a:hueOff val="0"/>
                <a:satOff val="0"/>
                <a:lumOff val="15274"/>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kern="1200"/>
            <a:t>Поведінка</a:t>
          </a:r>
        </a:p>
      </dsp:txBody>
      <dsp:txXfrm>
        <a:off x="1371024" y="3676650"/>
        <a:ext cx="3240602" cy="919162"/>
      </dsp:txXfrm>
    </dsp:sp>
    <dsp:sp modelId="{122C6015-8136-4384-B4C8-B10A55D334EC}">
      <dsp:nvSpPr>
        <dsp:cNvPr id="0" name=""/>
        <dsp:cNvSpPr/>
      </dsp:nvSpPr>
      <dsp:spPr>
        <a:xfrm rot="10800000">
          <a:off x="5484096" y="4595812"/>
          <a:ext cx="3313919" cy="919162"/>
        </a:xfrm>
        <a:prstGeom prst="nonIsoscelesTrapezoid">
          <a:avLst>
            <a:gd name="adj1" fmla="val 0"/>
            <a:gd name="adj2" fmla="val 54240"/>
          </a:avLst>
        </a:prstGeom>
        <a:solidFill>
          <a:schemeClr val="lt1">
            <a:alpha val="90000"/>
            <a:hueOff val="0"/>
            <a:satOff val="0"/>
            <a:lumOff val="0"/>
            <a:alphaOff val="0"/>
          </a:schemeClr>
        </a:solidFill>
        <a:ln w="6350" cap="flat" cmpd="sng" algn="ctr">
          <a:solidFill>
            <a:schemeClr val="accent3">
              <a:shade val="80000"/>
              <a:hueOff val="0"/>
              <a:satOff val="0"/>
              <a:lumOff val="19092"/>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l" defTabSz="444500">
            <a:lnSpc>
              <a:spcPct val="90000"/>
            </a:lnSpc>
            <a:spcBef>
              <a:spcPct val="0"/>
            </a:spcBef>
            <a:spcAft>
              <a:spcPct val="15000"/>
            </a:spcAft>
            <a:buChar char="••"/>
          </a:pPr>
          <a:r>
            <a:rPr lang="uk-UA" sz="1000" kern="1200"/>
            <a:t> В якому маркетинговому середовищі ми працюємо? Яка наша цільова аудиторія споживачі? Які фактори найсуттєвіше впливають на нашу діяльність?</a:t>
          </a:r>
          <a:endParaRPr lang="ru-RU" sz="1000" kern="1200"/>
        </a:p>
      </dsp:txBody>
      <dsp:txXfrm rot="10800000">
        <a:off x="5982650" y="4595812"/>
        <a:ext cx="2815365" cy="919162"/>
      </dsp:txXfrm>
    </dsp:sp>
    <dsp:sp modelId="{32127E70-936F-4015-BEF1-533CA8282BB4}">
      <dsp:nvSpPr>
        <dsp:cNvPr id="0" name=""/>
        <dsp:cNvSpPr/>
      </dsp:nvSpPr>
      <dsp:spPr>
        <a:xfrm>
          <a:off x="0" y="4595812"/>
          <a:ext cx="5982650" cy="919162"/>
        </a:xfrm>
        <a:prstGeom prst="trapezoid">
          <a:avLst>
            <a:gd name="adj" fmla="val 54240"/>
          </a:avLst>
        </a:prstGeom>
        <a:gradFill rotWithShape="0">
          <a:gsLst>
            <a:gs pos="0">
              <a:schemeClr val="accent3">
                <a:shade val="80000"/>
                <a:hueOff val="0"/>
                <a:satOff val="0"/>
                <a:lumOff val="19092"/>
                <a:alphaOff val="0"/>
                <a:satMod val="103000"/>
                <a:lumMod val="102000"/>
                <a:tint val="94000"/>
              </a:schemeClr>
            </a:gs>
            <a:gs pos="50000">
              <a:schemeClr val="accent3">
                <a:shade val="80000"/>
                <a:hueOff val="0"/>
                <a:satOff val="0"/>
                <a:lumOff val="19092"/>
                <a:alphaOff val="0"/>
                <a:satMod val="110000"/>
                <a:lumMod val="100000"/>
                <a:shade val="100000"/>
              </a:schemeClr>
            </a:gs>
            <a:gs pos="100000">
              <a:schemeClr val="accent3">
                <a:shade val="80000"/>
                <a:hueOff val="0"/>
                <a:satOff val="0"/>
                <a:lumOff val="19092"/>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kern="1200"/>
            <a:t>Оточення</a:t>
          </a:r>
        </a:p>
      </dsp:txBody>
      <dsp:txXfrm>
        <a:off x="1046963" y="4595812"/>
        <a:ext cx="3888723" cy="919162"/>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B8D4FD-6371-4B76-B69B-7777CE65E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2039</TotalTime>
  <Pages>123</Pages>
  <Words>27370</Words>
  <Characters>156009</Characters>
  <Application>Microsoft Office Word</Application>
  <DocSecurity>0</DocSecurity>
  <Lines>1300</Lines>
  <Paragraphs>366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214</cp:revision>
  <cp:lastPrinted>2024-11-29T09:06:00Z</cp:lastPrinted>
  <dcterms:created xsi:type="dcterms:W3CDTF">2024-11-28T18:18:00Z</dcterms:created>
  <dcterms:modified xsi:type="dcterms:W3CDTF">2024-12-11T21:49:00Z</dcterms:modified>
</cp:coreProperties>
</file>