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DCA838" w14:textId="77777777" w:rsidR="00E60C8A" w:rsidRPr="00E60C8A" w:rsidRDefault="00E60C8A" w:rsidP="00E60C8A">
      <w:pPr>
        <w:widowControl w:val="0"/>
        <w:autoSpaceDE w:val="0"/>
        <w:autoSpaceDN w:val="0"/>
        <w:adjustRightInd w:val="0"/>
        <w:spacing w:after="0" w:line="240" w:lineRule="auto"/>
        <w:ind w:firstLine="0"/>
        <w:jc w:val="center"/>
        <w:rPr>
          <w:rFonts w:eastAsia="Times New Roman" w:cs="Times New Roman"/>
          <w:b/>
          <w:bCs/>
          <w:caps/>
          <w:szCs w:val="28"/>
          <w:lang w:val="ru-RU" w:eastAsia="ru-RU"/>
        </w:rPr>
      </w:pPr>
      <w:bookmarkStart w:id="0" w:name="_Toc167034869"/>
      <w:r w:rsidRPr="00E60C8A">
        <w:rPr>
          <w:rFonts w:eastAsia="Times New Roman" w:cs="Times New Roman"/>
          <w:b/>
          <w:bCs/>
          <w:caps/>
          <w:szCs w:val="28"/>
          <w:lang w:val="ru-RU" w:eastAsia="ru-RU"/>
        </w:rPr>
        <w:t>Національний технічний університет України</w:t>
      </w:r>
    </w:p>
    <w:p w14:paraId="252E3C4B" w14:textId="77777777" w:rsidR="00E60C8A" w:rsidRPr="00E60C8A" w:rsidRDefault="00E60C8A" w:rsidP="00E60C8A">
      <w:pPr>
        <w:widowControl w:val="0"/>
        <w:autoSpaceDE w:val="0"/>
        <w:autoSpaceDN w:val="0"/>
        <w:adjustRightInd w:val="0"/>
        <w:spacing w:after="0" w:line="240" w:lineRule="auto"/>
        <w:ind w:firstLine="0"/>
        <w:jc w:val="center"/>
        <w:rPr>
          <w:rFonts w:eastAsia="Times New Roman" w:cs="Times New Roman"/>
          <w:b/>
          <w:bCs/>
          <w:caps/>
          <w:szCs w:val="28"/>
          <w:lang w:val="ru-RU" w:eastAsia="ru-RU"/>
        </w:rPr>
      </w:pPr>
      <w:r w:rsidRPr="00E60C8A">
        <w:rPr>
          <w:rFonts w:eastAsia="Times New Roman" w:cs="Times New Roman"/>
          <w:b/>
          <w:bCs/>
          <w:caps/>
          <w:szCs w:val="28"/>
          <w:lang w:val="ru-RU" w:eastAsia="ru-RU"/>
        </w:rPr>
        <w:t>«Київський політехнічний інститут</w:t>
      </w:r>
    </w:p>
    <w:p w14:paraId="79CBDBD0" w14:textId="77777777" w:rsidR="00E60C8A" w:rsidRPr="00E60C8A" w:rsidRDefault="00E60C8A" w:rsidP="00E60C8A">
      <w:pPr>
        <w:widowControl w:val="0"/>
        <w:autoSpaceDE w:val="0"/>
        <w:autoSpaceDN w:val="0"/>
        <w:adjustRightInd w:val="0"/>
        <w:spacing w:after="0" w:line="240" w:lineRule="auto"/>
        <w:ind w:firstLine="0"/>
        <w:jc w:val="center"/>
        <w:rPr>
          <w:rFonts w:eastAsia="Times New Roman" w:cs="Times New Roman"/>
          <w:b/>
          <w:bCs/>
          <w:caps/>
          <w:szCs w:val="28"/>
          <w:lang w:eastAsia="ru-RU"/>
        </w:rPr>
      </w:pPr>
      <w:r w:rsidRPr="00E60C8A">
        <w:rPr>
          <w:rFonts w:eastAsia="Times New Roman" w:cs="Times New Roman"/>
          <w:b/>
          <w:szCs w:val="20"/>
          <w:lang w:eastAsia="ru-RU"/>
        </w:rPr>
        <w:t>імені ІГОРЯ СІКОРСЬКОГО</w:t>
      </w:r>
      <w:r w:rsidRPr="00E60C8A">
        <w:rPr>
          <w:rFonts w:eastAsia="Times New Roman" w:cs="Times New Roman"/>
          <w:b/>
          <w:bCs/>
          <w:caps/>
          <w:szCs w:val="28"/>
          <w:lang w:val="ru-RU" w:eastAsia="ru-RU"/>
        </w:rPr>
        <w:t>»</w:t>
      </w:r>
    </w:p>
    <w:p w14:paraId="1CBCC136" w14:textId="77777777" w:rsidR="00E60C8A" w:rsidRPr="00E60C8A" w:rsidRDefault="00E60C8A" w:rsidP="00E60C8A">
      <w:pPr>
        <w:widowControl w:val="0"/>
        <w:autoSpaceDE w:val="0"/>
        <w:autoSpaceDN w:val="0"/>
        <w:adjustRightInd w:val="0"/>
        <w:spacing w:after="0" w:line="240" w:lineRule="auto"/>
        <w:ind w:firstLine="0"/>
        <w:jc w:val="center"/>
        <w:rPr>
          <w:rFonts w:eastAsia="Times New Roman" w:cs="Times New Roman"/>
          <w:b/>
          <w:bCs/>
          <w:caps/>
          <w:szCs w:val="28"/>
          <w:lang w:eastAsia="ru-RU"/>
        </w:rPr>
      </w:pPr>
    </w:p>
    <w:p w14:paraId="104CF7D5" w14:textId="77777777" w:rsidR="00E60C8A" w:rsidRPr="00E60C8A" w:rsidRDefault="00E60C8A" w:rsidP="00E60C8A">
      <w:pPr>
        <w:widowControl w:val="0"/>
        <w:tabs>
          <w:tab w:val="left" w:leader="underscore" w:pos="9356"/>
        </w:tabs>
        <w:autoSpaceDE w:val="0"/>
        <w:autoSpaceDN w:val="0"/>
        <w:adjustRightInd w:val="0"/>
        <w:spacing w:after="0" w:line="240" w:lineRule="auto"/>
        <w:ind w:firstLine="0"/>
        <w:jc w:val="center"/>
        <w:rPr>
          <w:rFonts w:eastAsia="Times New Roman" w:cs="Times New Roman"/>
          <w:szCs w:val="20"/>
          <w:lang w:val="ru-RU" w:eastAsia="ru-RU"/>
        </w:rPr>
      </w:pPr>
      <w:r w:rsidRPr="00E60C8A">
        <w:rPr>
          <w:rFonts w:eastAsia="Times New Roman" w:cs="Times New Roman"/>
          <w:szCs w:val="20"/>
          <w:u w:val="single"/>
          <w:lang w:eastAsia="ru-RU"/>
        </w:rPr>
        <w:t xml:space="preserve">Навчально-науковий </w:t>
      </w:r>
      <w:proofErr w:type="spellStart"/>
      <w:r w:rsidRPr="00E60C8A">
        <w:rPr>
          <w:rFonts w:eastAsia="Times New Roman" w:cs="Times New Roman"/>
          <w:szCs w:val="20"/>
          <w:u w:val="single"/>
          <w:lang w:eastAsia="ru-RU"/>
        </w:rPr>
        <w:t>видавничо</w:t>
      </w:r>
      <w:proofErr w:type="spellEnd"/>
      <w:r w:rsidRPr="00E60C8A">
        <w:rPr>
          <w:rFonts w:eastAsia="Times New Roman" w:cs="Times New Roman"/>
          <w:szCs w:val="20"/>
          <w:u w:val="single"/>
          <w:lang w:eastAsia="ru-RU"/>
        </w:rPr>
        <w:t>-поліграфічний інститут</w:t>
      </w:r>
    </w:p>
    <w:p w14:paraId="73CC573B" w14:textId="77777777" w:rsidR="00E60C8A" w:rsidRPr="00E60C8A" w:rsidRDefault="00E60C8A" w:rsidP="00E60C8A">
      <w:pPr>
        <w:widowControl w:val="0"/>
        <w:tabs>
          <w:tab w:val="left" w:leader="underscore" w:pos="9356"/>
          <w:tab w:val="left" w:leader="underscore" w:pos="9631"/>
        </w:tabs>
        <w:autoSpaceDE w:val="0"/>
        <w:autoSpaceDN w:val="0"/>
        <w:adjustRightInd w:val="0"/>
        <w:spacing w:after="0" w:line="240" w:lineRule="auto"/>
        <w:ind w:firstLine="0"/>
        <w:jc w:val="center"/>
        <w:rPr>
          <w:rFonts w:eastAsia="Times New Roman" w:cs="Times New Roman"/>
          <w:szCs w:val="20"/>
          <w:vertAlign w:val="superscript"/>
          <w:lang w:val="ru-RU" w:eastAsia="ru-RU"/>
        </w:rPr>
      </w:pPr>
      <w:r w:rsidRPr="00E60C8A">
        <w:rPr>
          <w:rFonts w:eastAsia="Times New Roman" w:cs="Times New Roman"/>
          <w:szCs w:val="20"/>
          <w:vertAlign w:val="superscript"/>
          <w:lang w:val="ru-RU" w:eastAsia="ru-RU"/>
        </w:rPr>
        <w:t>(</w:t>
      </w:r>
      <w:proofErr w:type="spellStart"/>
      <w:r w:rsidRPr="00E60C8A">
        <w:rPr>
          <w:rFonts w:eastAsia="Times New Roman" w:cs="Times New Roman"/>
          <w:szCs w:val="20"/>
          <w:vertAlign w:val="superscript"/>
          <w:lang w:val="ru-RU" w:eastAsia="ru-RU"/>
        </w:rPr>
        <w:t>повна</w:t>
      </w:r>
      <w:proofErr w:type="spellEnd"/>
      <w:r w:rsidRPr="00E60C8A">
        <w:rPr>
          <w:rFonts w:eastAsia="Times New Roman" w:cs="Times New Roman"/>
          <w:szCs w:val="20"/>
          <w:vertAlign w:val="superscript"/>
          <w:lang w:val="ru-RU" w:eastAsia="ru-RU"/>
        </w:rPr>
        <w:t xml:space="preserve"> </w:t>
      </w:r>
      <w:proofErr w:type="spellStart"/>
      <w:r w:rsidRPr="00E60C8A">
        <w:rPr>
          <w:rFonts w:eastAsia="Times New Roman" w:cs="Times New Roman"/>
          <w:szCs w:val="20"/>
          <w:vertAlign w:val="superscript"/>
          <w:lang w:val="ru-RU" w:eastAsia="ru-RU"/>
        </w:rPr>
        <w:t>назва</w:t>
      </w:r>
      <w:proofErr w:type="spellEnd"/>
      <w:r w:rsidRPr="00E60C8A">
        <w:rPr>
          <w:rFonts w:eastAsia="Times New Roman" w:cs="Times New Roman"/>
          <w:szCs w:val="20"/>
          <w:vertAlign w:val="superscript"/>
          <w:lang w:val="ru-RU" w:eastAsia="ru-RU"/>
        </w:rPr>
        <w:t xml:space="preserve"> </w:t>
      </w:r>
      <w:proofErr w:type="spellStart"/>
      <w:r w:rsidRPr="00E60C8A">
        <w:rPr>
          <w:rFonts w:eastAsia="Times New Roman" w:cs="Times New Roman"/>
          <w:szCs w:val="20"/>
          <w:vertAlign w:val="superscript"/>
          <w:lang w:val="ru-RU" w:eastAsia="ru-RU"/>
        </w:rPr>
        <w:t>інституту</w:t>
      </w:r>
      <w:proofErr w:type="spellEnd"/>
      <w:r w:rsidRPr="00E60C8A">
        <w:rPr>
          <w:rFonts w:eastAsia="Times New Roman" w:cs="Times New Roman"/>
          <w:szCs w:val="20"/>
          <w:vertAlign w:val="superscript"/>
          <w:lang w:val="ru-RU" w:eastAsia="ru-RU"/>
        </w:rPr>
        <w:t>/факультету)</w:t>
      </w:r>
    </w:p>
    <w:p w14:paraId="013B5CC3" w14:textId="77777777" w:rsidR="00E60C8A" w:rsidRPr="00E60C8A" w:rsidRDefault="00E60C8A" w:rsidP="00E60C8A">
      <w:pPr>
        <w:widowControl w:val="0"/>
        <w:tabs>
          <w:tab w:val="left" w:leader="underscore" w:pos="9356"/>
        </w:tabs>
        <w:autoSpaceDE w:val="0"/>
        <w:autoSpaceDN w:val="0"/>
        <w:adjustRightInd w:val="0"/>
        <w:spacing w:after="0" w:line="240" w:lineRule="auto"/>
        <w:ind w:firstLine="0"/>
        <w:jc w:val="center"/>
        <w:rPr>
          <w:rFonts w:eastAsia="Times New Roman" w:cs="Times New Roman"/>
          <w:szCs w:val="20"/>
          <w:lang w:val="ru-RU" w:eastAsia="ru-RU"/>
        </w:rPr>
      </w:pPr>
      <w:r w:rsidRPr="00E60C8A">
        <w:rPr>
          <w:rFonts w:eastAsia="Times New Roman" w:cs="Times New Roman"/>
          <w:szCs w:val="20"/>
          <w:u w:val="single"/>
          <w:lang w:eastAsia="ru-RU"/>
        </w:rPr>
        <w:t>Кафедра машин та агрегатів поліграфічного виробництва</w:t>
      </w:r>
    </w:p>
    <w:p w14:paraId="5D624EB9" w14:textId="77777777" w:rsidR="00E60C8A" w:rsidRPr="00E60C8A" w:rsidRDefault="00E60C8A" w:rsidP="00E60C8A">
      <w:pPr>
        <w:widowControl w:val="0"/>
        <w:tabs>
          <w:tab w:val="left" w:leader="underscore" w:pos="8903"/>
          <w:tab w:val="left" w:leader="underscore" w:pos="9631"/>
        </w:tabs>
        <w:autoSpaceDE w:val="0"/>
        <w:autoSpaceDN w:val="0"/>
        <w:adjustRightInd w:val="0"/>
        <w:spacing w:after="0" w:line="240" w:lineRule="auto"/>
        <w:ind w:firstLine="0"/>
        <w:jc w:val="center"/>
        <w:rPr>
          <w:rFonts w:eastAsia="Times New Roman" w:cs="Times New Roman"/>
          <w:szCs w:val="20"/>
          <w:vertAlign w:val="superscript"/>
          <w:lang w:val="ru-RU" w:eastAsia="ru-RU"/>
        </w:rPr>
      </w:pPr>
      <w:r w:rsidRPr="00E60C8A">
        <w:rPr>
          <w:rFonts w:eastAsia="Times New Roman" w:cs="Times New Roman"/>
          <w:szCs w:val="20"/>
          <w:vertAlign w:val="superscript"/>
          <w:lang w:val="ru-RU" w:eastAsia="ru-RU"/>
        </w:rPr>
        <w:t>(</w:t>
      </w:r>
      <w:proofErr w:type="spellStart"/>
      <w:r w:rsidRPr="00E60C8A">
        <w:rPr>
          <w:rFonts w:eastAsia="Times New Roman" w:cs="Times New Roman"/>
          <w:szCs w:val="20"/>
          <w:vertAlign w:val="superscript"/>
          <w:lang w:val="ru-RU" w:eastAsia="ru-RU"/>
        </w:rPr>
        <w:t>повна</w:t>
      </w:r>
      <w:proofErr w:type="spellEnd"/>
      <w:r w:rsidRPr="00E60C8A">
        <w:rPr>
          <w:rFonts w:eastAsia="Times New Roman" w:cs="Times New Roman"/>
          <w:szCs w:val="20"/>
          <w:vertAlign w:val="superscript"/>
          <w:lang w:val="ru-RU" w:eastAsia="ru-RU"/>
        </w:rPr>
        <w:t xml:space="preserve"> </w:t>
      </w:r>
      <w:proofErr w:type="spellStart"/>
      <w:r w:rsidRPr="00E60C8A">
        <w:rPr>
          <w:rFonts w:eastAsia="Times New Roman" w:cs="Times New Roman"/>
          <w:szCs w:val="20"/>
          <w:vertAlign w:val="superscript"/>
          <w:lang w:val="ru-RU" w:eastAsia="ru-RU"/>
        </w:rPr>
        <w:t>назва</w:t>
      </w:r>
      <w:proofErr w:type="spellEnd"/>
      <w:r w:rsidRPr="00E60C8A">
        <w:rPr>
          <w:rFonts w:eastAsia="Times New Roman" w:cs="Times New Roman"/>
          <w:szCs w:val="20"/>
          <w:vertAlign w:val="superscript"/>
          <w:lang w:val="ru-RU" w:eastAsia="ru-RU"/>
        </w:rPr>
        <w:t xml:space="preserve"> </w:t>
      </w:r>
      <w:proofErr w:type="spellStart"/>
      <w:r w:rsidRPr="00E60C8A">
        <w:rPr>
          <w:rFonts w:eastAsia="Times New Roman" w:cs="Times New Roman"/>
          <w:szCs w:val="20"/>
          <w:vertAlign w:val="superscript"/>
          <w:lang w:val="ru-RU" w:eastAsia="ru-RU"/>
        </w:rPr>
        <w:t>кафедри</w:t>
      </w:r>
      <w:proofErr w:type="spellEnd"/>
      <w:r w:rsidRPr="00E60C8A">
        <w:rPr>
          <w:rFonts w:eastAsia="Times New Roman" w:cs="Times New Roman"/>
          <w:szCs w:val="20"/>
          <w:vertAlign w:val="superscript"/>
          <w:lang w:val="ru-RU" w:eastAsia="ru-RU"/>
        </w:rPr>
        <w:t>)</w:t>
      </w:r>
    </w:p>
    <w:p w14:paraId="1F72FDA8" w14:textId="77777777" w:rsidR="00E60C8A" w:rsidRPr="00E60C8A" w:rsidRDefault="00E60C8A" w:rsidP="00E60C8A">
      <w:pPr>
        <w:widowControl w:val="0"/>
        <w:tabs>
          <w:tab w:val="left" w:pos="720"/>
          <w:tab w:val="left" w:pos="1440"/>
          <w:tab w:val="left" w:pos="1620"/>
        </w:tabs>
        <w:autoSpaceDE w:val="0"/>
        <w:autoSpaceDN w:val="0"/>
        <w:adjustRightInd w:val="0"/>
        <w:spacing w:after="0"/>
        <w:ind w:left="5672" w:firstLine="0"/>
        <w:jc w:val="left"/>
        <w:rPr>
          <w:rFonts w:eastAsia="Times New Roman" w:cs="Times New Roman"/>
          <w:sz w:val="20"/>
          <w:szCs w:val="20"/>
          <w:lang w:val="ru-RU" w:eastAsia="ru-RU"/>
        </w:rPr>
      </w:pPr>
    </w:p>
    <w:p w14:paraId="1979CAEF" w14:textId="77777777" w:rsidR="00E60C8A" w:rsidRPr="00E60C8A" w:rsidRDefault="00E60C8A" w:rsidP="00E60C8A">
      <w:pPr>
        <w:widowControl w:val="0"/>
        <w:tabs>
          <w:tab w:val="left" w:pos="720"/>
          <w:tab w:val="left" w:pos="1440"/>
          <w:tab w:val="left" w:pos="1620"/>
        </w:tabs>
        <w:autoSpaceDE w:val="0"/>
        <w:autoSpaceDN w:val="0"/>
        <w:adjustRightInd w:val="0"/>
        <w:spacing w:after="0"/>
        <w:ind w:left="5672" w:firstLine="0"/>
        <w:jc w:val="left"/>
        <w:rPr>
          <w:rFonts w:eastAsia="Times New Roman" w:cs="Times New Roman"/>
          <w:sz w:val="24"/>
          <w:szCs w:val="20"/>
          <w:lang w:val="ru-RU" w:eastAsia="ru-RU"/>
        </w:rPr>
      </w:pPr>
      <w:r w:rsidRPr="00E60C8A">
        <w:rPr>
          <w:rFonts w:eastAsia="Times New Roman" w:cs="Times New Roman"/>
          <w:sz w:val="24"/>
          <w:szCs w:val="20"/>
          <w:lang w:val="ru-RU" w:eastAsia="ru-RU"/>
        </w:rPr>
        <w:t xml:space="preserve">«До </w:t>
      </w:r>
      <w:proofErr w:type="spellStart"/>
      <w:r w:rsidRPr="00E60C8A">
        <w:rPr>
          <w:rFonts w:eastAsia="Times New Roman" w:cs="Times New Roman"/>
          <w:sz w:val="24"/>
          <w:szCs w:val="20"/>
          <w:lang w:val="ru-RU" w:eastAsia="ru-RU"/>
        </w:rPr>
        <w:t>захисту</w:t>
      </w:r>
      <w:proofErr w:type="spellEnd"/>
      <w:r w:rsidRPr="00E60C8A">
        <w:rPr>
          <w:rFonts w:eastAsia="Times New Roman" w:cs="Times New Roman"/>
          <w:sz w:val="24"/>
          <w:szCs w:val="20"/>
          <w:lang w:val="ru-RU" w:eastAsia="ru-RU"/>
        </w:rPr>
        <w:t xml:space="preserve"> допущено»</w:t>
      </w:r>
    </w:p>
    <w:p w14:paraId="706AEF70" w14:textId="77777777" w:rsidR="00E60C8A" w:rsidRPr="00E60C8A" w:rsidRDefault="00E60C8A" w:rsidP="00E60C8A">
      <w:pPr>
        <w:widowControl w:val="0"/>
        <w:tabs>
          <w:tab w:val="left" w:pos="720"/>
          <w:tab w:val="left" w:pos="1440"/>
          <w:tab w:val="left" w:pos="1620"/>
        </w:tabs>
        <w:autoSpaceDE w:val="0"/>
        <w:autoSpaceDN w:val="0"/>
        <w:adjustRightInd w:val="0"/>
        <w:spacing w:after="0" w:line="240" w:lineRule="auto"/>
        <w:ind w:left="5672" w:firstLine="0"/>
        <w:jc w:val="left"/>
        <w:rPr>
          <w:rFonts w:eastAsia="Times New Roman" w:cs="Times New Roman"/>
          <w:bCs/>
          <w:sz w:val="24"/>
          <w:szCs w:val="20"/>
          <w:lang w:val="ru-RU" w:eastAsia="ru-RU"/>
        </w:rPr>
      </w:pPr>
      <w:r w:rsidRPr="00E60C8A">
        <w:rPr>
          <w:rFonts w:eastAsia="Times New Roman" w:cs="Times New Roman"/>
          <w:bCs/>
          <w:sz w:val="24"/>
          <w:szCs w:val="20"/>
          <w:lang w:eastAsia="ru-RU"/>
        </w:rPr>
        <w:t>В.о. з</w:t>
      </w:r>
      <w:proofErr w:type="spellStart"/>
      <w:r w:rsidRPr="00E60C8A">
        <w:rPr>
          <w:rFonts w:eastAsia="Times New Roman" w:cs="Times New Roman"/>
          <w:bCs/>
          <w:sz w:val="24"/>
          <w:szCs w:val="20"/>
          <w:lang w:val="ru-RU" w:eastAsia="ru-RU"/>
        </w:rPr>
        <w:t>авідувач</w:t>
      </w:r>
      <w:proofErr w:type="spellEnd"/>
      <w:r w:rsidRPr="00E60C8A">
        <w:rPr>
          <w:rFonts w:eastAsia="Times New Roman" w:cs="Times New Roman"/>
          <w:bCs/>
          <w:sz w:val="24"/>
          <w:szCs w:val="20"/>
          <w:lang w:eastAsia="ru-RU"/>
        </w:rPr>
        <w:t>а</w:t>
      </w:r>
      <w:r w:rsidRPr="00E60C8A">
        <w:rPr>
          <w:rFonts w:eastAsia="Times New Roman" w:cs="Times New Roman"/>
          <w:bCs/>
          <w:sz w:val="24"/>
          <w:szCs w:val="20"/>
          <w:lang w:val="ru-RU" w:eastAsia="ru-RU"/>
        </w:rPr>
        <w:t xml:space="preserve"> </w:t>
      </w:r>
      <w:proofErr w:type="spellStart"/>
      <w:r w:rsidRPr="00E60C8A">
        <w:rPr>
          <w:rFonts w:eastAsia="Times New Roman" w:cs="Times New Roman"/>
          <w:bCs/>
          <w:sz w:val="24"/>
          <w:szCs w:val="20"/>
          <w:lang w:val="ru-RU" w:eastAsia="ru-RU"/>
        </w:rPr>
        <w:t>кафедри</w:t>
      </w:r>
      <w:proofErr w:type="spellEnd"/>
    </w:p>
    <w:p w14:paraId="517099DE" w14:textId="77777777" w:rsidR="00E60C8A" w:rsidRPr="00E60C8A" w:rsidRDefault="00E60C8A" w:rsidP="00E60C8A">
      <w:pPr>
        <w:widowControl w:val="0"/>
        <w:tabs>
          <w:tab w:val="left" w:pos="720"/>
          <w:tab w:val="left" w:pos="1440"/>
          <w:tab w:val="left" w:pos="1620"/>
        </w:tabs>
        <w:autoSpaceDE w:val="0"/>
        <w:autoSpaceDN w:val="0"/>
        <w:adjustRightInd w:val="0"/>
        <w:spacing w:after="0" w:line="240" w:lineRule="auto"/>
        <w:ind w:left="5671" w:firstLine="0"/>
        <w:jc w:val="left"/>
        <w:rPr>
          <w:rFonts w:eastAsia="Times New Roman" w:cs="Times New Roman"/>
          <w:sz w:val="24"/>
          <w:szCs w:val="20"/>
          <w:lang w:eastAsia="ru-RU"/>
        </w:rPr>
      </w:pPr>
      <w:r w:rsidRPr="00E60C8A">
        <w:rPr>
          <w:rFonts w:eastAsia="Times New Roman" w:cs="Times New Roman"/>
          <w:sz w:val="24"/>
          <w:szCs w:val="20"/>
          <w:lang w:val="ru-RU" w:eastAsia="ru-RU"/>
        </w:rPr>
        <w:t>_________</w:t>
      </w:r>
      <w:proofErr w:type="gramStart"/>
      <w:r w:rsidRPr="00E60C8A">
        <w:rPr>
          <w:rFonts w:eastAsia="Times New Roman" w:cs="Times New Roman"/>
          <w:sz w:val="24"/>
          <w:szCs w:val="20"/>
          <w:lang w:val="ru-RU" w:eastAsia="ru-RU"/>
        </w:rPr>
        <w:t>_  _</w:t>
      </w:r>
      <w:proofErr w:type="gramEnd"/>
      <w:r w:rsidRPr="00E60C8A">
        <w:rPr>
          <w:rFonts w:eastAsia="Times New Roman" w:cs="Times New Roman"/>
          <w:sz w:val="24"/>
          <w:szCs w:val="20"/>
          <w:lang w:val="ru-RU" w:eastAsia="ru-RU"/>
        </w:rPr>
        <w:t>_</w:t>
      </w:r>
      <w:r w:rsidRPr="00E60C8A">
        <w:rPr>
          <w:rFonts w:eastAsia="Times New Roman" w:cs="Times New Roman"/>
          <w:sz w:val="24"/>
          <w:szCs w:val="20"/>
          <w:u w:val="single"/>
          <w:lang w:eastAsia="ru-RU"/>
        </w:rPr>
        <w:t xml:space="preserve">     </w:t>
      </w:r>
      <w:proofErr w:type="spellStart"/>
      <w:r w:rsidRPr="00E60C8A">
        <w:rPr>
          <w:rFonts w:eastAsia="Times New Roman" w:cs="Times New Roman"/>
          <w:sz w:val="24"/>
          <w:szCs w:val="20"/>
          <w:u w:val="single"/>
          <w:lang w:eastAsia="ru-RU"/>
        </w:rPr>
        <w:t>М.А.Зенкін</w:t>
      </w:r>
      <w:proofErr w:type="spellEnd"/>
      <w:r w:rsidRPr="00E60C8A">
        <w:rPr>
          <w:rFonts w:eastAsia="Times New Roman" w:cs="Times New Roman"/>
          <w:sz w:val="24"/>
          <w:szCs w:val="20"/>
          <w:lang w:val="ru-RU" w:eastAsia="ru-RU"/>
        </w:rPr>
        <w:t>____</w:t>
      </w:r>
    </w:p>
    <w:p w14:paraId="67CBAEFD" w14:textId="77777777" w:rsidR="00E60C8A" w:rsidRPr="00E60C8A" w:rsidRDefault="00E60C8A" w:rsidP="00E60C8A">
      <w:pPr>
        <w:widowControl w:val="0"/>
        <w:tabs>
          <w:tab w:val="left" w:pos="720"/>
          <w:tab w:val="left" w:pos="1440"/>
          <w:tab w:val="left" w:pos="1620"/>
        </w:tabs>
        <w:autoSpaceDE w:val="0"/>
        <w:autoSpaceDN w:val="0"/>
        <w:adjustRightInd w:val="0"/>
        <w:spacing w:after="0" w:line="240" w:lineRule="auto"/>
        <w:ind w:left="5671" w:firstLine="425"/>
        <w:jc w:val="left"/>
        <w:rPr>
          <w:rFonts w:eastAsia="Times New Roman" w:cs="Times New Roman"/>
          <w:sz w:val="24"/>
          <w:szCs w:val="20"/>
          <w:vertAlign w:val="superscript"/>
          <w:lang w:eastAsia="ru-RU"/>
        </w:rPr>
      </w:pPr>
      <w:r w:rsidRPr="00E60C8A">
        <w:rPr>
          <w:rFonts w:eastAsia="Times New Roman" w:cs="Times New Roman"/>
          <w:sz w:val="24"/>
          <w:szCs w:val="20"/>
          <w:vertAlign w:val="superscript"/>
          <w:lang w:eastAsia="ru-RU"/>
        </w:rPr>
        <w:t>(підпис)                (ініціали, прізвище)</w:t>
      </w:r>
    </w:p>
    <w:p w14:paraId="0C051BD8" w14:textId="77777777" w:rsidR="00E60C8A" w:rsidRPr="00E60C8A" w:rsidRDefault="00E60C8A" w:rsidP="00E60C8A">
      <w:pPr>
        <w:widowControl w:val="0"/>
        <w:tabs>
          <w:tab w:val="left" w:pos="720"/>
          <w:tab w:val="left" w:pos="1440"/>
          <w:tab w:val="left" w:pos="1620"/>
        </w:tabs>
        <w:autoSpaceDE w:val="0"/>
        <w:autoSpaceDN w:val="0"/>
        <w:adjustRightInd w:val="0"/>
        <w:spacing w:after="0" w:line="240" w:lineRule="auto"/>
        <w:ind w:left="5672" w:firstLine="0"/>
        <w:jc w:val="left"/>
        <w:rPr>
          <w:rFonts w:eastAsia="Times New Roman" w:cs="Times New Roman"/>
          <w:sz w:val="24"/>
          <w:szCs w:val="20"/>
          <w:lang w:eastAsia="ru-RU"/>
        </w:rPr>
      </w:pPr>
      <w:r w:rsidRPr="00E60C8A">
        <w:rPr>
          <w:rFonts w:eastAsia="Times New Roman" w:cs="Times New Roman"/>
          <w:sz w:val="24"/>
          <w:szCs w:val="20"/>
          <w:lang w:eastAsia="ru-RU"/>
        </w:rPr>
        <w:t>“___”_____________2024 р.</w:t>
      </w:r>
    </w:p>
    <w:p w14:paraId="3B09F194" w14:textId="77777777" w:rsidR="00E60C8A" w:rsidRPr="00E60C8A" w:rsidRDefault="00E60C8A" w:rsidP="00E60C8A">
      <w:pPr>
        <w:widowControl w:val="0"/>
        <w:tabs>
          <w:tab w:val="left" w:leader="underscore" w:pos="9631"/>
        </w:tabs>
        <w:autoSpaceDE w:val="0"/>
        <w:autoSpaceDN w:val="0"/>
        <w:adjustRightInd w:val="0"/>
        <w:spacing w:after="0" w:line="240" w:lineRule="auto"/>
        <w:ind w:firstLine="0"/>
        <w:jc w:val="left"/>
        <w:rPr>
          <w:rFonts w:eastAsia="Times New Roman" w:cs="Times New Roman"/>
          <w:b/>
          <w:bCs/>
          <w:caps/>
          <w:sz w:val="20"/>
          <w:szCs w:val="20"/>
          <w:lang w:eastAsia="ru-RU"/>
        </w:rPr>
      </w:pPr>
    </w:p>
    <w:p w14:paraId="078598E1" w14:textId="77777777" w:rsidR="00E60C8A" w:rsidRPr="00E60C8A" w:rsidRDefault="00E60C8A" w:rsidP="00E60C8A">
      <w:pPr>
        <w:widowControl w:val="0"/>
        <w:tabs>
          <w:tab w:val="left" w:leader="underscore" w:pos="9631"/>
        </w:tabs>
        <w:autoSpaceDE w:val="0"/>
        <w:autoSpaceDN w:val="0"/>
        <w:adjustRightInd w:val="0"/>
        <w:spacing w:after="0" w:line="240" w:lineRule="auto"/>
        <w:ind w:firstLine="0"/>
        <w:jc w:val="left"/>
        <w:rPr>
          <w:rFonts w:eastAsia="Times New Roman" w:cs="Times New Roman"/>
          <w:b/>
          <w:bCs/>
          <w:caps/>
          <w:sz w:val="20"/>
          <w:szCs w:val="20"/>
          <w:lang w:eastAsia="ru-RU"/>
        </w:rPr>
      </w:pPr>
    </w:p>
    <w:p w14:paraId="2B46A89C" w14:textId="77777777" w:rsidR="00E60C8A" w:rsidRPr="00E60C8A" w:rsidRDefault="00E60C8A" w:rsidP="00E60C8A">
      <w:pPr>
        <w:widowControl w:val="0"/>
        <w:tabs>
          <w:tab w:val="right" w:leader="underscore" w:pos="8903"/>
        </w:tabs>
        <w:autoSpaceDE w:val="0"/>
        <w:autoSpaceDN w:val="0"/>
        <w:adjustRightInd w:val="0"/>
        <w:spacing w:after="0" w:line="240" w:lineRule="auto"/>
        <w:ind w:firstLine="0"/>
        <w:jc w:val="center"/>
        <w:rPr>
          <w:rFonts w:eastAsia="Times New Roman" w:cs="Times New Roman"/>
          <w:b/>
          <w:sz w:val="40"/>
          <w:szCs w:val="40"/>
          <w:lang w:eastAsia="ru-RU"/>
        </w:rPr>
      </w:pPr>
      <w:r w:rsidRPr="00E60C8A">
        <w:rPr>
          <w:rFonts w:eastAsia="Times New Roman" w:cs="Times New Roman"/>
          <w:b/>
          <w:sz w:val="40"/>
          <w:szCs w:val="40"/>
          <w:lang w:eastAsia="ru-RU"/>
        </w:rPr>
        <w:t xml:space="preserve">Дипломний </w:t>
      </w:r>
      <w:proofErr w:type="spellStart"/>
      <w:r w:rsidRPr="00E60C8A">
        <w:rPr>
          <w:rFonts w:eastAsia="Times New Roman" w:cs="Times New Roman"/>
          <w:b/>
          <w:sz w:val="40"/>
          <w:szCs w:val="40"/>
          <w:lang w:eastAsia="ru-RU"/>
        </w:rPr>
        <w:t>проєкт</w:t>
      </w:r>
      <w:proofErr w:type="spellEnd"/>
    </w:p>
    <w:p w14:paraId="50BF3D57" w14:textId="77777777" w:rsidR="00E60C8A" w:rsidRPr="00E60C8A" w:rsidRDefault="00E60C8A" w:rsidP="00E60C8A">
      <w:pPr>
        <w:widowControl w:val="0"/>
        <w:tabs>
          <w:tab w:val="right" w:leader="underscore" w:pos="8903"/>
        </w:tabs>
        <w:autoSpaceDE w:val="0"/>
        <w:autoSpaceDN w:val="0"/>
        <w:adjustRightInd w:val="0"/>
        <w:spacing w:after="0" w:line="240" w:lineRule="auto"/>
        <w:ind w:firstLine="0"/>
        <w:jc w:val="center"/>
        <w:rPr>
          <w:rFonts w:eastAsia="Times New Roman" w:cs="Times New Roman"/>
          <w:sz w:val="26"/>
          <w:szCs w:val="26"/>
          <w:lang w:eastAsia="ru-RU"/>
        </w:rPr>
      </w:pPr>
      <w:proofErr w:type="spellStart"/>
      <w:r w:rsidRPr="00E60C8A">
        <w:rPr>
          <w:rFonts w:eastAsia="Times New Roman" w:cs="Times New Roman"/>
          <w:sz w:val="26"/>
          <w:szCs w:val="26"/>
          <w:lang w:eastAsia="ru-RU"/>
        </w:rPr>
        <w:t>освітньо</w:t>
      </w:r>
      <w:proofErr w:type="spellEnd"/>
      <w:r w:rsidRPr="00E60C8A">
        <w:rPr>
          <w:rFonts w:eastAsia="Times New Roman" w:cs="Times New Roman"/>
          <w:sz w:val="26"/>
          <w:szCs w:val="26"/>
          <w:lang w:val="ru-RU" w:eastAsia="ru-RU"/>
        </w:rPr>
        <w:t xml:space="preserve">го </w:t>
      </w:r>
      <w:r w:rsidRPr="00E60C8A">
        <w:rPr>
          <w:rFonts w:eastAsia="Times New Roman" w:cs="Times New Roman"/>
          <w:sz w:val="26"/>
          <w:szCs w:val="26"/>
          <w:lang w:eastAsia="ru-RU"/>
        </w:rPr>
        <w:t>рівня «бакалавр»</w:t>
      </w:r>
    </w:p>
    <w:p w14:paraId="53A1162F" w14:textId="77777777" w:rsidR="00E60C8A" w:rsidRPr="00E60C8A" w:rsidRDefault="00E60C8A" w:rsidP="00E60C8A">
      <w:pPr>
        <w:widowControl w:val="0"/>
        <w:tabs>
          <w:tab w:val="left" w:pos="3960"/>
          <w:tab w:val="left" w:leader="underscore" w:pos="8903"/>
        </w:tabs>
        <w:autoSpaceDE w:val="0"/>
        <w:autoSpaceDN w:val="0"/>
        <w:adjustRightInd w:val="0"/>
        <w:spacing w:after="0" w:line="240" w:lineRule="auto"/>
        <w:ind w:firstLine="0"/>
        <w:jc w:val="center"/>
        <w:rPr>
          <w:rFonts w:eastAsia="Times New Roman" w:cs="Times New Roman"/>
          <w:sz w:val="26"/>
          <w:szCs w:val="26"/>
          <w:lang w:eastAsia="ru-RU"/>
        </w:rPr>
      </w:pPr>
      <w:r w:rsidRPr="00E60C8A">
        <w:rPr>
          <w:rFonts w:eastAsia="Times New Roman" w:cs="Times New Roman"/>
          <w:sz w:val="26"/>
          <w:szCs w:val="26"/>
          <w:lang w:eastAsia="ru-RU"/>
        </w:rPr>
        <w:t>за спеціальністю 133 Галузеве машинобудування</w:t>
      </w:r>
    </w:p>
    <w:p w14:paraId="65DCF246" w14:textId="77777777" w:rsidR="00E60C8A" w:rsidRPr="00E60C8A" w:rsidRDefault="00E60C8A" w:rsidP="00E60C8A">
      <w:pPr>
        <w:widowControl w:val="0"/>
        <w:autoSpaceDE w:val="0"/>
        <w:autoSpaceDN w:val="0"/>
        <w:adjustRightInd w:val="0"/>
        <w:spacing w:before="120" w:after="120" w:line="240" w:lineRule="auto"/>
        <w:ind w:firstLine="0"/>
        <w:jc w:val="center"/>
        <w:rPr>
          <w:rFonts w:eastAsia="Times New Roman" w:cs="Times New Roman"/>
          <w:b/>
          <w:sz w:val="24"/>
          <w:szCs w:val="20"/>
          <w:lang w:eastAsia="ru-RU"/>
        </w:rPr>
      </w:pPr>
    </w:p>
    <w:p w14:paraId="6847422A" w14:textId="77777777" w:rsidR="00E60C8A" w:rsidRPr="00E60C8A" w:rsidRDefault="00E60C8A" w:rsidP="00E60C8A">
      <w:pPr>
        <w:widowControl w:val="0"/>
        <w:tabs>
          <w:tab w:val="left" w:leader="underscore" w:pos="9356"/>
        </w:tabs>
        <w:autoSpaceDE w:val="0"/>
        <w:autoSpaceDN w:val="0"/>
        <w:adjustRightInd w:val="0"/>
        <w:spacing w:before="120" w:after="0" w:line="240" w:lineRule="auto"/>
        <w:ind w:firstLine="0"/>
        <w:jc w:val="left"/>
        <w:rPr>
          <w:rFonts w:eastAsia="Times New Roman" w:cs="Times New Roman"/>
          <w:szCs w:val="28"/>
          <w:lang w:eastAsia="ru-RU"/>
        </w:rPr>
      </w:pPr>
      <w:r w:rsidRPr="00E60C8A">
        <w:rPr>
          <w:rFonts w:eastAsia="Times New Roman" w:cs="Times New Roman"/>
          <w:szCs w:val="28"/>
          <w:lang w:val="ru-RU" w:eastAsia="ru-RU"/>
        </w:rPr>
        <w:t>на тему:</w:t>
      </w:r>
      <w:r w:rsidRPr="00E60C8A">
        <w:rPr>
          <w:rFonts w:eastAsia="Times New Roman" w:cs="Times New Roman"/>
          <w:szCs w:val="28"/>
          <w:u w:val="single"/>
          <w:lang w:eastAsia="ru-RU"/>
        </w:rPr>
        <w:t xml:space="preserve"> </w:t>
      </w:r>
      <w:proofErr w:type="spellStart"/>
      <w:r w:rsidRPr="00E60C8A">
        <w:rPr>
          <w:rFonts w:eastAsia="Times New Roman" w:cs="Times New Roman"/>
          <w:color w:val="000000"/>
          <w:szCs w:val="28"/>
          <w:u w:val="single"/>
          <w:lang w:val="ru-RU" w:eastAsia="ru-RU"/>
        </w:rPr>
        <w:t>Пристрій</w:t>
      </w:r>
      <w:proofErr w:type="spellEnd"/>
      <w:r w:rsidRPr="00E60C8A">
        <w:rPr>
          <w:rFonts w:eastAsia="Times New Roman" w:cs="Times New Roman"/>
          <w:color w:val="000000"/>
          <w:szCs w:val="28"/>
          <w:u w:val="single"/>
          <w:lang w:val="ru-RU" w:eastAsia="ru-RU"/>
        </w:rPr>
        <w:t xml:space="preserve"> для </w:t>
      </w:r>
      <w:proofErr w:type="spellStart"/>
      <w:r w:rsidRPr="00E60C8A">
        <w:rPr>
          <w:rFonts w:eastAsia="Times New Roman" w:cs="Times New Roman"/>
          <w:color w:val="000000"/>
          <w:szCs w:val="28"/>
          <w:u w:val="single"/>
          <w:lang w:val="ru-RU" w:eastAsia="ru-RU"/>
        </w:rPr>
        <w:t>комбінованого</w:t>
      </w:r>
      <w:proofErr w:type="spellEnd"/>
      <w:r w:rsidRPr="00E60C8A">
        <w:rPr>
          <w:rFonts w:eastAsia="Times New Roman" w:cs="Times New Roman"/>
          <w:color w:val="000000"/>
          <w:szCs w:val="28"/>
          <w:u w:val="single"/>
          <w:lang w:val="ru-RU" w:eastAsia="ru-RU"/>
        </w:rPr>
        <w:t xml:space="preserve"> </w:t>
      </w:r>
      <w:proofErr w:type="spellStart"/>
      <w:r w:rsidRPr="00E60C8A">
        <w:rPr>
          <w:rFonts w:eastAsia="Times New Roman" w:cs="Times New Roman"/>
          <w:color w:val="000000"/>
          <w:szCs w:val="28"/>
          <w:u w:val="single"/>
          <w:lang w:val="ru-RU" w:eastAsia="ru-RU"/>
        </w:rPr>
        <w:t>транспортування</w:t>
      </w:r>
      <w:proofErr w:type="spellEnd"/>
      <w:r w:rsidRPr="00E60C8A">
        <w:rPr>
          <w:rFonts w:eastAsia="Times New Roman" w:cs="Times New Roman"/>
          <w:color w:val="000000"/>
          <w:szCs w:val="28"/>
          <w:u w:val="single"/>
          <w:lang w:val="ru-RU" w:eastAsia="ru-RU"/>
        </w:rPr>
        <w:t xml:space="preserve"> </w:t>
      </w:r>
      <w:proofErr w:type="spellStart"/>
      <w:r w:rsidRPr="00E60C8A">
        <w:rPr>
          <w:rFonts w:eastAsia="Times New Roman" w:cs="Times New Roman"/>
          <w:color w:val="000000"/>
          <w:szCs w:val="28"/>
          <w:u w:val="single"/>
          <w:lang w:val="ru-RU" w:eastAsia="ru-RU"/>
        </w:rPr>
        <w:t>картонних</w:t>
      </w:r>
      <w:proofErr w:type="spellEnd"/>
      <w:r w:rsidRPr="00E60C8A">
        <w:rPr>
          <w:rFonts w:eastAsia="Times New Roman" w:cs="Times New Roman"/>
          <w:color w:val="000000"/>
          <w:szCs w:val="28"/>
          <w:u w:val="single"/>
          <w:lang w:val="ru-RU" w:eastAsia="ru-RU"/>
        </w:rPr>
        <w:t xml:space="preserve"> </w:t>
      </w:r>
      <w:proofErr w:type="spellStart"/>
      <w:r w:rsidRPr="00E60C8A">
        <w:rPr>
          <w:rFonts w:eastAsia="Times New Roman" w:cs="Times New Roman"/>
          <w:color w:val="000000"/>
          <w:szCs w:val="28"/>
          <w:u w:val="single"/>
          <w:lang w:val="ru-RU" w:eastAsia="ru-RU"/>
        </w:rPr>
        <w:t>розгорток</w:t>
      </w:r>
      <w:proofErr w:type="spellEnd"/>
      <w:r w:rsidRPr="00E60C8A">
        <w:rPr>
          <w:rFonts w:eastAsia="Times New Roman" w:cs="Times New Roman"/>
          <w:color w:val="000000"/>
          <w:szCs w:val="28"/>
          <w:u w:val="single"/>
          <w:lang w:val="ru-RU" w:eastAsia="ru-RU"/>
        </w:rPr>
        <w:t xml:space="preserve"> </w:t>
      </w:r>
      <w:proofErr w:type="gramStart"/>
      <w:r w:rsidRPr="00E60C8A">
        <w:rPr>
          <w:rFonts w:eastAsia="Times New Roman" w:cs="Times New Roman"/>
          <w:color w:val="000000"/>
          <w:szCs w:val="28"/>
          <w:u w:val="single"/>
          <w:lang w:val="ru-RU" w:eastAsia="ru-RU"/>
        </w:rPr>
        <w:t>у зону</w:t>
      </w:r>
      <w:proofErr w:type="gramEnd"/>
      <w:r w:rsidRPr="00E60C8A">
        <w:rPr>
          <w:rFonts w:eastAsia="Times New Roman" w:cs="Times New Roman"/>
          <w:color w:val="000000"/>
          <w:szCs w:val="28"/>
          <w:u w:val="single"/>
          <w:lang w:val="ru-RU" w:eastAsia="ru-RU"/>
        </w:rPr>
        <w:t xml:space="preserve"> </w:t>
      </w:r>
      <w:proofErr w:type="spellStart"/>
      <w:r w:rsidRPr="00E60C8A">
        <w:rPr>
          <w:rFonts w:eastAsia="Times New Roman" w:cs="Times New Roman"/>
          <w:color w:val="000000"/>
          <w:szCs w:val="28"/>
          <w:u w:val="single"/>
          <w:lang w:val="ru-RU" w:eastAsia="ru-RU"/>
        </w:rPr>
        <w:t>висікання</w:t>
      </w:r>
      <w:proofErr w:type="spellEnd"/>
    </w:p>
    <w:p w14:paraId="10C24431" w14:textId="77777777" w:rsidR="00E60C8A" w:rsidRPr="00E60C8A" w:rsidRDefault="00E60C8A" w:rsidP="00E60C8A">
      <w:pPr>
        <w:widowControl w:val="0"/>
        <w:autoSpaceDE w:val="0"/>
        <w:autoSpaceDN w:val="0"/>
        <w:adjustRightInd w:val="0"/>
        <w:spacing w:before="240" w:after="0" w:line="240" w:lineRule="auto"/>
        <w:ind w:firstLine="0"/>
        <w:jc w:val="left"/>
        <w:rPr>
          <w:rFonts w:eastAsia="Times New Roman" w:cs="Times New Roman"/>
          <w:bCs/>
          <w:sz w:val="24"/>
          <w:szCs w:val="20"/>
          <w:lang w:val="ru-RU" w:eastAsia="ru-RU"/>
        </w:rPr>
      </w:pPr>
    </w:p>
    <w:p w14:paraId="07BEB3BE" w14:textId="77777777" w:rsidR="00E60C8A" w:rsidRPr="00E60C8A" w:rsidRDefault="00E60C8A" w:rsidP="00E60C8A">
      <w:pPr>
        <w:widowControl w:val="0"/>
        <w:autoSpaceDE w:val="0"/>
        <w:autoSpaceDN w:val="0"/>
        <w:adjustRightInd w:val="0"/>
        <w:spacing w:before="240" w:after="0" w:line="240" w:lineRule="auto"/>
        <w:ind w:firstLine="0"/>
        <w:jc w:val="left"/>
        <w:rPr>
          <w:rFonts w:eastAsia="Times New Roman" w:cs="Times New Roman"/>
          <w:bCs/>
          <w:szCs w:val="20"/>
          <w:u w:val="single"/>
          <w:lang w:eastAsia="ru-RU"/>
        </w:rPr>
      </w:pPr>
      <w:proofErr w:type="spellStart"/>
      <w:r w:rsidRPr="00E60C8A">
        <w:rPr>
          <w:rFonts w:eastAsia="Times New Roman" w:cs="Times New Roman"/>
          <w:bCs/>
          <w:szCs w:val="20"/>
          <w:lang w:val="ru-RU" w:eastAsia="ru-RU"/>
        </w:rPr>
        <w:t>Викона</w:t>
      </w:r>
      <w:proofErr w:type="spellEnd"/>
      <w:r w:rsidRPr="00E60C8A">
        <w:rPr>
          <w:rFonts w:eastAsia="Times New Roman" w:cs="Times New Roman"/>
          <w:bCs/>
          <w:szCs w:val="20"/>
          <w:lang w:eastAsia="ru-RU"/>
        </w:rPr>
        <w:t>в</w:t>
      </w:r>
      <w:r w:rsidRPr="00E60C8A">
        <w:rPr>
          <w:rFonts w:eastAsia="Times New Roman" w:cs="Times New Roman"/>
          <w:bCs/>
          <w:szCs w:val="20"/>
          <w:lang w:val="ru-RU" w:eastAsia="ru-RU"/>
        </w:rPr>
        <w:t xml:space="preserve">: студент  </w:t>
      </w:r>
      <w:r w:rsidRPr="00E60C8A">
        <w:rPr>
          <w:rFonts w:eastAsia="Times New Roman" w:cs="Times New Roman"/>
          <w:bCs/>
          <w:szCs w:val="20"/>
          <w:u w:val="single"/>
          <w:lang w:val="ru-RU" w:eastAsia="ru-RU"/>
        </w:rPr>
        <w:t xml:space="preserve">  </w:t>
      </w:r>
      <w:r w:rsidRPr="00E60C8A">
        <w:rPr>
          <w:rFonts w:eastAsia="Times New Roman" w:cs="Times New Roman"/>
          <w:bCs/>
          <w:szCs w:val="20"/>
          <w:u w:val="single"/>
          <w:lang w:val="en-US" w:eastAsia="ru-RU"/>
        </w:rPr>
        <w:t>IV</w:t>
      </w:r>
      <w:r w:rsidRPr="00E60C8A">
        <w:rPr>
          <w:rFonts w:eastAsia="Times New Roman" w:cs="Times New Roman"/>
          <w:bCs/>
          <w:szCs w:val="20"/>
          <w:u w:val="single"/>
          <w:lang w:val="ru-RU" w:eastAsia="ru-RU"/>
        </w:rPr>
        <w:t xml:space="preserve">  </w:t>
      </w:r>
      <w:r w:rsidRPr="00E60C8A">
        <w:rPr>
          <w:rFonts w:eastAsia="Times New Roman" w:cs="Times New Roman"/>
          <w:bCs/>
          <w:szCs w:val="20"/>
          <w:lang w:val="ru-RU" w:eastAsia="ru-RU"/>
        </w:rPr>
        <w:t xml:space="preserve"> курсу, </w:t>
      </w:r>
      <w:proofErr w:type="spellStart"/>
      <w:r w:rsidRPr="00E60C8A">
        <w:rPr>
          <w:rFonts w:eastAsia="Times New Roman" w:cs="Times New Roman"/>
          <w:bCs/>
          <w:szCs w:val="20"/>
          <w:lang w:val="ru-RU" w:eastAsia="ru-RU"/>
        </w:rPr>
        <w:t>групи</w:t>
      </w:r>
      <w:proofErr w:type="spellEnd"/>
      <w:r w:rsidRPr="00E60C8A">
        <w:rPr>
          <w:rFonts w:eastAsia="Times New Roman" w:cs="Times New Roman"/>
          <w:bCs/>
          <w:szCs w:val="20"/>
          <w:lang w:val="ru-RU" w:eastAsia="ru-RU"/>
        </w:rPr>
        <w:t xml:space="preserve"> </w:t>
      </w:r>
      <w:r w:rsidRPr="00E60C8A">
        <w:rPr>
          <w:rFonts w:eastAsia="Times New Roman" w:cs="Times New Roman"/>
          <w:bCs/>
          <w:szCs w:val="20"/>
          <w:u w:val="single"/>
          <w:lang w:eastAsia="ru-RU"/>
        </w:rPr>
        <w:t xml:space="preserve">  СМ-01</w:t>
      </w:r>
    </w:p>
    <w:p w14:paraId="3A022C62" w14:textId="77777777" w:rsidR="00E60C8A" w:rsidRPr="00E60C8A" w:rsidRDefault="00E60C8A" w:rsidP="00E60C8A">
      <w:pPr>
        <w:widowControl w:val="0"/>
        <w:autoSpaceDE w:val="0"/>
        <w:autoSpaceDN w:val="0"/>
        <w:adjustRightInd w:val="0"/>
        <w:spacing w:after="0" w:line="240" w:lineRule="auto"/>
        <w:ind w:firstLine="0"/>
        <w:jc w:val="left"/>
        <w:rPr>
          <w:rFonts w:eastAsia="Times New Roman" w:cs="Times New Roman"/>
          <w:sz w:val="24"/>
          <w:szCs w:val="20"/>
          <w:vertAlign w:val="superscript"/>
          <w:lang w:val="ru-RU" w:eastAsia="ru-RU"/>
        </w:rPr>
      </w:pPr>
      <w:r w:rsidRPr="00E60C8A">
        <w:rPr>
          <w:rFonts w:eastAsia="Times New Roman" w:cs="Times New Roman"/>
          <w:sz w:val="24"/>
          <w:szCs w:val="20"/>
          <w:vertAlign w:val="superscript"/>
          <w:lang w:val="ru-RU" w:eastAsia="ru-RU"/>
        </w:rPr>
        <w:t xml:space="preserve">                                        </w:t>
      </w:r>
      <w:r w:rsidRPr="00E60C8A">
        <w:rPr>
          <w:rFonts w:eastAsia="Times New Roman" w:cs="Times New Roman"/>
          <w:sz w:val="24"/>
          <w:szCs w:val="20"/>
          <w:vertAlign w:val="superscript"/>
          <w:lang w:eastAsia="ru-RU"/>
        </w:rPr>
        <w:t xml:space="preserve">                </w:t>
      </w:r>
      <w:r w:rsidRPr="00E60C8A">
        <w:rPr>
          <w:rFonts w:eastAsia="Times New Roman" w:cs="Times New Roman"/>
          <w:sz w:val="24"/>
          <w:szCs w:val="20"/>
          <w:vertAlign w:val="superscript"/>
          <w:lang w:val="ru-RU" w:eastAsia="ru-RU"/>
        </w:rPr>
        <w:t xml:space="preserve">                                                         (шифр </w:t>
      </w:r>
      <w:proofErr w:type="spellStart"/>
      <w:r w:rsidRPr="00E60C8A">
        <w:rPr>
          <w:rFonts w:eastAsia="Times New Roman" w:cs="Times New Roman"/>
          <w:sz w:val="24"/>
          <w:szCs w:val="20"/>
          <w:vertAlign w:val="superscript"/>
          <w:lang w:val="ru-RU" w:eastAsia="ru-RU"/>
        </w:rPr>
        <w:t>групи</w:t>
      </w:r>
      <w:proofErr w:type="spellEnd"/>
      <w:r w:rsidRPr="00E60C8A">
        <w:rPr>
          <w:rFonts w:eastAsia="Times New Roman" w:cs="Times New Roman"/>
          <w:sz w:val="24"/>
          <w:szCs w:val="20"/>
          <w:vertAlign w:val="superscript"/>
          <w:lang w:val="ru-RU" w:eastAsia="ru-RU"/>
        </w:rPr>
        <w:t>)</w:t>
      </w:r>
    </w:p>
    <w:p w14:paraId="006D7376" w14:textId="77777777" w:rsidR="00E60C8A" w:rsidRPr="00E60C8A" w:rsidRDefault="00E60C8A" w:rsidP="00E60C8A">
      <w:pPr>
        <w:widowControl w:val="0"/>
        <w:tabs>
          <w:tab w:val="left" w:leader="underscore" w:pos="7371"/>
          <w:tab w:val="left" w:pos="7513"/>
          <w:tab w:val="left" w:leader="underscore" w:pos="8903"/>
        </w:tabs>
        <w:autoSpaceDE w:val="0"/>
        <w:autoSpaceDN w:val="0"/>
        <w:adjustRightInd w:val="0"/>
        <w:spacing w:after="0" w:line="240" w:lineRule="auto"/>
        <w:ind w:firstLine="0"/>
        <w:jc w:val="left"/>
        <w:rPr>
          <w:rFonts w:eastAsia="Times New Roman" w:cs="Times New Roman"/>
          <w:bCs/>
          <w:sz w:val="24"/>
          <w:szCs w:val="20"/>
          <w:u w:val="single"/>
          <w:lang w:eastAsia="ru-RU"/>
        </w:rPr>
      </w:pPr>
      <w:r w:rsidRPr="00E60C8A">
        <w:rPr>
          <w:rFonts w:eastAsia="Times New Roman" w:cs="Times New Roman"/>
          <w:color w:val="000000"/>
          <w:szCs w:val="28"/>
          <w:u w:val="single"/>
          <w:shd w:val="clear" w:color="auto" w:fill="FFFFFF"/>
          <w:lang w:eastAsia="ru-RU"/>
        </w:rPr>
        <w:t xml:space="preserve">                            </w:t>
      </w:r>
      <w:r w:rsidRPr="00E60C8A">
        <w:rPr>
          <w:rFonts w:eastAsia="Times New Roman" w:cs="Times New Roman"/>
          <w:color w:val="000000"/>
          <w:szCs w:val="28"/>
          <w:u w:val="single"/>
          <w:shd w:val="clear" w:color="auto" w:fill="FFFFFF"/>
          <w:lang w:val="ru-RU" w:eastAsia="ru-RU"/>
        </w:rPr>
        <w:t xml:space="preserve">  </w:t>
      </w:r>
      <w:r w:rsidRPr="00E60C8A">
        <w:rPr>
          <w:rFonts w:eastAsia="Times New Roman" w:cs="Times New Roman"/>
          <w:color w:val="000000"/>
          <w:szCs w:val="28"/>
          <w:u w:val="single"/>
          <w:shd w:val="clear" w:color="auto" w:fill="FFFFFF"/>
          <w:lang w:eastAsia="ru-RU"/>
        </w:rPr>
        <w:t xml:space="preserve">  </w:t>
      </w:r>
      <w:r w:rsidRPr="00E60C8A">
        <w:rPr>
          <w:rFonts w:eastAsia="Times New Roman" w:cs="Times New Roman"/>
          <w:color w:val="000000"/>
          <w:szCs w:val="28"/>
          <w:u w:val="single"/>
          <w:shd w:val="clear" w:color="auto" w:fill="FFFFFF"/>
          <w:lang w:val="ru-RU" w:eastAsia="ru-RU"/>
        </w:rPr>
        <w:t xml:space="preserve">  </w:t>
      </w:r>
      <w:r w:rsidRPr="00E60C8A">
        <w:rPr>
          <w:rFonts w:eastAsia="Times New Roman" w:cs="Times New Roman"/>
          <w:szCs w:val="28"/>
          <w:u w:val="single"/>
          <w:lang w:val="ru-RU" w:eastAsia="ru-RU"/>
        </w:rPr>
        <w:t xml:space="preserve">Ярошенко </w:t>
      </w:r>
      <w:proofErr w:type="spellStart"/>
      <w:r w:rsidRPr="00E60C8A">
        <w:rPr>
          <w:rFonts w:eastAsia="Times New Roman" w:cs="Times New Roman"/>
          <w:szCs w:val="28"/>
          <w:u w:val="single"/>
          <w:lang w:val="ru-RU" w:eastAsia="ru-RU"/>
        </w:rPr>
        <w:t>Володимир</w:t>
      </w:r>
      <w:proofErr w:type="spellEnd"/>
      <w:r w:rsidRPr="00E60C8A">
        <w:rPr>
          <w:rFonts w:eastAsia="Times New Roman" w:cs="Times New Roman"/>
          <w:szCs w:val="28"/>
          <w:u w:val="single"/>
          <w:lang w:val="ru-RU" w:eastAsia="ru-RU"/>
        </w:rPr>
        <w:t xml:space="preserve"> Павлович</w:t>
      </w:r>
      <w:r w:rsidRPr="00E60C8A">
        <w:rPr>
          <w:rFonts w:eastAsia="Times New Roman" w:cs="Times New Roman"/>
          <w:color w:val="000000"/>
          <w:szCs w:val="28"/>
          <w:u w:val="single"/>
          <w:shd w:val="clear" w:color="auto" w:fill="FFFFFF"/>
          <w:lang w:eastAsia="ru-RU"/>
        </w:rPr>
        <w:t xml:space="preserve">       </w:t>
      </w:r>
      <w:r w:rsidRPr="00E60C8A">
        <w:rPr>
          <w:rFonts w:eastAsia="Times New Roman" w:cs="Times New Roman"/>
          <w:color w:val="000000"/>
          <w:szCs w:val="28"/>
          <w:shd w:val="clear" w:color="auto" w:fill="FFFFFF"/>
          <w:lang w:eastAsia="ru-RU"/>
        </w:rPr>
        <w:t xml:space="preserve">       </w:t>
      </w:r>
      <w:r w:rsidRPr="00E60C8A">
        <w:rPr>
          <w:rFonts w:eastAsia="Times New Roman" w:cs="Times New Roman"/>
          <w:color w:val="000000"/>
          <w:szCs w:val="28"/>
          <w:u w:val="single"/>
          <w:shd w:val="clear" w:color="auto" w:fill="FFFFFF"/>
          <w:lang w:eastAsia="ru-RU"/>
        </w:rPr>
        <w:t xml:space="preserve">                        </w:t>
      </w:r>
      <w:proofErr w:type="gramStart"/>
      <w:r w:rsidRPr="00E60C8A">
        <w:rPr>
          <w:rFonts w:eastAsia="Times New Roman" w:cs="Times New Roman"/>
          <w:color w:val="000000"/>
          <w:szCs w:val="28"/>
          <w:u w:val="single"/>
          <w:shd w:val="clear" w:color="auto" w:fill="FFFFFF"/>
          <w:lang w:eastAsia="ru-RU"/>
        </w:rPr>
        <w:t xml:space="preserve">  .</w:t>
      </w:r>
      <w:proofErr w:type="gramEnd"/>
    </w:p>
    <w:p w14:paraId="01F330C4" w14:textId="77777777" w:rsidR="00E60C8A" w:rsidRPr="00E60C8A" w:rsidRDefault="00E60C8A" w:rsidP="00E60C8A">
      <w:pPr>
        <w:widowControl w:val="0"/>
        <w:tabs>
          <w:tab w:val="left" w:pos="7938"/>
        </w:tabs>
        <w:autoSpaceDE w:val="0"/>
        <w:autoSpaceDN w:val="0"/>
        <w:adjustRightInd w:val="0"/>
        <w:spacing w:after="0" w:line="240" w:lineRule="auto"/>
        <w:ind w:firstLine="2694"/>
        <w:jc w:val="left"/>
        <w:rPr>
          <w:rFonts w:eastAsia="Times New Roman" w:cs="Times New Roman"/>
          <w:sz w:val="24"/>
          <w:szCs w:val="20"/>
          <w:vertAlign w:val="superscript"/>
          <w:lang w:val="ru-RU" w:eastAsia="ru-RU"/>
        </w:rPr>
      </w:pPr>
      <w:r w:rsidRPr="00E60C8A">
        <w:rPr>
          <w:rFonts w:eastAsia="Times New Roman" w:cs="Times New Roman"/>
          <w:sz w:val="24"/>
          <w:szCs w:val="20"/>
          <w:vertAlign w:val="superscript"/>
          <w:lang w:val="ru-RU" w:eastAsia="ru-RU"/>
        </w:rPr>
        <w:t>(</w:t>
      </w:r>
      <w:proofErr w:type="spellStart"/>
      <w:r w:rsidRPr="00E60C8A">
        <w:rPr>
          <w:rFonts w:eastAsia="Times New Roman" w:cs="Times New Roman"/>
          <w:sz w:val="24"/>
          <w:szCs w:val="20"/>
          <w:vertAlign w:val="superscript"/>
          <w:lang w:val="ru-RU" w:eastAsia="ru-RU"/>
        </w:rPr>
        <w:t>прізвище</w:t>
      </w:r>
      <w:proofErr w:type="spellEnd"/>
      <w:r w:rsidRPr="00E60C8A">
        <w:rPr>
          <w:rFonts w:eastAsia="Times New Roman" w:cs="Times New Roman"/>
          <w:sz w:val="24"/>
          <w:szCs w:val="20"/>
          <w:vertAlign w:val="superscript"/>
          <w:lang w:val="ru-RU" w:eastAsia="ru-RU"/>
        </w:rPr>
        <w:t xml:space="preserve">, </w:t>
      </w:r>
      <w:proofErr w:type="spellStart"/>
      <w:r w:rsidRPr="00E60C8A">
        <w:rPr>
          <w:rFonts w:eastAsia="Times New Roman" w:cs="Times New Roman"/>
          <w:sz w:val="24"/>
          <w:szCs w:val="20"/>
          <w:vertAlign w:val="superscript"/>
          <w:lang w:val="ru-RU" w:eastAsia="ru-RU"/>
        </w:rPr>
        <w:t>ім’я</w:t>
      </w:r>
      <w:proofErr w:type="spellEnd"/>
      <w:r w:rsidRPr="00E60C8A">
        <w:rPr>
          <w:rFonts w:eastAsia="Times New Roman" w:cs="Times New Roman"/>
          <w:sz w:val="24"/>
          <w:szCs w:val="20"/>
          <w:vertAlign w:val="superscript"/>
          <w:lang w:val="ru-RU" w:eastAsia="ru-RU"/>
        </w:rPr>
        <w:t xml:space="preserve">, по </w:t>
      </w:r>
      <w:proofErr w:type="spellStart"/>
      <w:r w:rsidRPr="00E60C8A">
        <w:rPr>
          <w:rFonts w:eastAsia="Times New Roman" w:cs="Times New Roman"/>
          <w:sz w:val="24"/>
          <w:szCs w:val="20"/>
          <w:vertAlign w:val="superscript"/>
          <w:lang w:val="ru-RU" w:eastAsia="ru-RU"/>
        </w:rPr>
        <w:t>батькові</w:t>
      </w:r>
      <w:proofErr w:type="spellEnd"/>
      <w:r w:rsidRPr="00E60C8A">
        <w:rPr>
          <w:rFonts w:eastAsia="Times New Roman" w:cs="Times New Roman"/>
          <w:sz w:val="24"/>
          <w:szCs w:val="20"/>
          <w:vertAlign w:val="superscript"/>
          <w:lang w:val="ru-RU" w:eastAsia="ru-RU"/>
        </w:rPr>
        <w:t>)</w:t>
      </w:r>
      <w:r w:rsidRPr="00E60C8A">
        <w:rPr>
          <w:rFonts w:eastAsia="Times New Roman" w:cs="Times New Roman"/>
          <w:sz w:val="24"/>
          <w:szCs w:val="20"/>
          <w:vertAlign w:val="superscript"/>
          <w:lang w:val="ru-RU" w:eastAsia="ru-RU"/>
        </w:rPr>
        <w:tab/>
      </w:r>
      <w:r w:rsidRPr="00E60C8A">
        <w:rPr>
          <w:rFonts w:eastAsia="Times New Roman" w:cs="Times New Roman"/>
          <w:sz w:val="24"/>
          <w:szCs w:val="20"/>
          <w:vertAlign w:val="superscript"/>
          <w:lang w:eastAsia="ru-RU"/>
        </w:rPr>
        <w:t xml:space="preserve"> </w:t>
      </w:r>
      <w:proofErr w:type="gramStart"/>
      <w:r w:rsidRPr="00E60C8A">
        <w:rPr>
          <w:rFonts w:eastAsia="Times New Roman" w:cs="Times New Roman"/>
          <w:sz w:val="24"/>
          <w:szCs w:val="20"/>
          <w:vertAlign w:val="superscript"/>
          <w:lang w:eastAsia="ru-RU"/>
        </w:rPr>
        <w:t xml:space="preserve">   </w:t>
      </w:r>
      <w:r w:rsidRPr="00E60C8A">
        <w:rPr>
          <w:rFonts w:eastAsia="Times New Roman" w:cs="Times New Roman"/>
          <w:sz w:val="24"/>
          <w:szCs w:val="20"/>
          <w:vertAlign w:val="superscript"/>
          <w:lang w:val="ru-RU" w:eastAsia="ru-RU"/>
        </w:rPr>
        <w:t>(</w:t>
      </w:r>
      <w:proofErr w:type="spellStart"/>
      <w:proofErr w:type="gramEnd"/>
      <w:r w:rsidRPr="00E60C8A">
        <w:rPr>
          <w:rFonts w:eastAsia="Times New Roman" w:cs="Times New Roman"/>
          <w:sz w:val="24"/>
          <w:szCs w:val="20"/>
          <w:vertAlign w:val="superscript"/>
          <w:lang w:val="ru-RU" w:eastAsia="ru-RU"/>
        </w:rPr>
        <w:t>підпис</w:t>
      </w:r>
      <w:proofErr w:type="spellEnd"/>
      <w:r w:rsidRPr="00E60C8A">
        <w:rPr>
          <w:rFonts w:eastAsia="Times New Roman" w:cs="Times New Roman"/>
          <w:sz w:val="24"/>
          <w:szCs w:val="20"/>
          <w:vertAlign w:val="superscript"/>
          <w:lang w:val="ru-RU" w:eastAsia="ru-RU"/>
        </w:rPr>
        <w:t xml:space="preserve">) </w:t>
      </w:r>
    </w:p>
    <w:p w14:paraId="69A279D6" w14:textId="77777777" w:rsidR="00E60C8A" w:rsidRPr="00E60C8A" w:rsidRDefault="00E60C8A" w:rsidP="00E60C8A">
      <w:pPr>
        <w:widowControl w:val="0"/>
        <w:tabs>
          <w:tab w:val="left" w:leader="underscore" w:pos="7371"/>
          <w:tab w:val="left" w:pos="7513"/>
          <w:tab w:val="left" w:leader="underscore" w:pos="8903"/>
        </w:tabs>
        <w:autoSpaceDE w:val="0"/>
        <w:autoSpaceDN w:val="0"/>
        <w:adjustRightInd w:val="0"/>
        <w:spacing w:before="120" w:after="0" w:line="240" w:lineRule="auto"/>
        <w:ind w:firstLine="0"/>
        <w:jc w:val="left"/>
        <w:rPr>
          <w:rFonts w:eastAsia="Times New Roman" w:cs="Times New Roman"/>
          <w:bCs/>
          <w:szCs w:val="20"/>
          <w:lang w:eastAsia="ru-RU"/>
        </w:rPr>
      </w:pPr>
      <w:proofErr w:type="spellStart"/>
      <w:r w:rsidRPr="00E60C8A">
        <w:rPr>
          <w:rFonts w:eastAsia="Times New Roman" w:cs="Times New Roman"/>
          <w:bCs/>
          <w:szCs w:val="20"/>
          <w:lang w:val="ru-RU" w:eastAsia="ru-RU"/>
        </w:rPr>
        <w:t>Керівник</w:t>
      </w:r>
      <w:proofErr w:type="spellEnd"/>
      <w:r w:rsidRPr="00E60C8A">
        <w:rPr>
          <w:rFonts w:eastAsia="Times New Roman" w:cs="Times New Roman"/>
          <w:bCs/>
          <w:szCs w:val="20"/>
          <w:lang w:eastAsia="ru-RU"/>
        </w:rPr>
        <w:t xml:space="preserve"> </w:t>
      </w:r>
      <w:r w:rsidRPr="00E60C8A">
        <w:rPr>
          <w:rFonts w:eastAsia="Times New Roman" w:cs="Times New Roman"/>
          <w:bCs/>
          <w:szCs w:val="20"/>
          <w:u w:val="single"/>
          <w:lang w:eastAsia="ru-RU"/>
        </w:rPr>
        <w:t xml:space="preserve">   доцент кафедри </w:t>
      </w:r>
      <w:proofErr w:type="gramStart"/>
      <w:r w:rsidRPr="00E60C8A">
        <w:rPr>
          <w:rFonts w:eastAsia="Times New Roman" w:cs="Times New Roman"/>
          <w:bCs/>
          <w:szCs w:val="20"/>
          <w:u w:val="single"/>
          <w:lang w:eastAsia="ru-RU"/>
        </w:rPr>
        <w:t xml:space="preserve">МАПВ,  </w:t>
      </w:r>
      <w:proofErr w:type="spellStart"/>
      <w:r w:rsidRPr="00E60C8A">
        <w:rPr>
          <w:rFonts w:eastAsia="Times New Roman" w:cs="Times New Roman"/>
          <w:bCs/>
          <w:szCs w:val="20"/>
          <w:u w:val="single"/>
          <w:lang w:eastAsia="ru-RU"/>
        </w:rPr>
        <w:t>к.т.н</w:t>
      </w:r>
      <w:proofErr w:type="spellEnd"/>
      <w:r w:rsidRPr="00E60C8A">
        <w:rPr>
          <w:rFonts w:eastAsia="Times New Roman" w:cs="Times New Roman"/>
          <w:bCs/>
          <w:szCs w:val="20"/>
          <w:u w:val="single"/>
          <w:lang w:eastAsia="ru-RU"/>
        </w:rPr>
        <w:t>.</w:t>
      </w:r>
      <w:proofErr w:type="gramEnd"/>
      <w:r w:rsidRPr="00E60C8A">
        <w:rPr>
          <w:rFonts w:eastAsia="Times New Roman" w:cs="Times New Roman"/>
          <w:bCs/>
          <w:szCs w:val="20"/>
          <w:u w:val="single"/>
          <w:lang w:eastAsia="ru-RU"/>
        </w:rPr>
        <w:t xml:space="preserve">,  доцент  Іванко А.І.  </w:t>
      </w:r>
      <w:r w:rsidRPr="00E60C8A">
        <w:rPr>
          <w:rFonts w:eastAsia="Times New Roman" w:cs="Times New Roman"/>
          <w:bCs/>
          <w:szCs w:val="20"/>
          <w:lang w:eastAsia="ru-RU"/>
        </w:rPr>
        <w:t xml:space="preserve"> </w:t>
      </w:r>
      <w:r w:rsidRPr="00E60C8A">
        <w:rPr>
          <w:rFonts w:eastAsia="Times New Roman" w:cs="Times New Roman"/>
          <w:bCs/>
          <w:szCs w:val="20"/>
          <w:u w:val="single"/>
          <w:lang w:eastAsia="ru-RU"/>
        </w:rPr>
        <w:t xml:space="preserve">                    .</w:t>
      </w:r>
    </w:p>
    <w:p w14:paraId="1928F9A5" w14:textId="77777777" w:rsidR="00E60C8A" w:rsidRPr="00E60C8A" w:rsidRDefault="00E60C8A" w:rsidP="00E60C8A">
      <w:pPr>
        <w:widowControl w:val="0"/>
        <w:tabs>
          <w:tab w:val="left" w:pos="7938"/>
        </w:tabs>
        <w:autoSpaceDE w:val="0"/>
        <w:autoSpaceDN w:val="0"/>
        <w:adjustRightInd w:val="0"/>
        <w:spacing w:after="0" w:line="240" w:lineRule="auto"/>
        <w:ind w:firstLine="1843"/>
        <w:jc w:val="left"/>
        <w:rPr>
          <w:rFonts w:eastAsia="Times New Roman" w:cs="Times New Roman"/>
          <w:szCs w:val="20"/>
          <w:vertAlign w:val="superscript"/>
          <w:lang w:eastAsia="ru-RU"/>
        </w:rPr>
      </w:pPr>
      <w:r w:rsidRPr="00E60C8A">
        <w:rPr>
          <w:rFonts w:eastAsia="Times New Roman" w:cs="Times New Roman"/>
          <w:szCs w:val="20"/>
          <w:vertAlign w:val="superscript"/>
          <w:lang w:eastAsia="ru-RU"/>
        </w:rPr>
        <w:t>(посада, науковий ступінь, вчене звання,  прізвище та ініціали)</w:t>
      </w:r>
      <w:r w:rsidRPr="00E60C8A">
        <w:rPr>
          <w:rFonts w:eastAsia="Times New Roman" w:cs="Times New Roman"/>
          <w:szCs w:val="20"/>
          <w:vertAlign w:val="superscript"/>
          <w:lang w:eastAsia="ru-RU"/>
        </w:rPr>
        <w:tab/>
        <w:t xml:space="preserve">     (підпис) </w:t>
      </w:r>
    </w:p>
    <w:p w14:paraId="53FDF393" w14:textId="77777777" w:rsidR="00E60C8A" w:rsidRPr="00E60C8A" w:rsidRDefault="00E60C8A" w:rsidP="00E60C8A">
      <w:pPr>
        <w:widowControl w:val="0"/>
        <w:tabs>
          <w:tab w:val="left" w:leader="underscore" w:pos="7371"/>
          <w:tab w:val="left" w:pos="7513"/>
          <w:tab w:val="left" w:leader="underscore" w:pos="8903"/>
        </w:tabs>
        <w:autoSpaceDE w:val="0"/>
        <w:autoSpaceDN w:val="0"/>
        <w:adjustRightInd w:val="0"/>
        <w:spacing w:before="120" w:after="0" w:line="240" w:lineRule="auto"/>
        <w:ind w:firstLine="0"/>
        <w:jc w:val="left"/>
        <w:rPr>
          <w:rFonts w:eastAsia="Times New Roman" w:cs="Times New Roman"/>
          <w:bCs/>
          <w:szCs w:val="20"/>
          <w:u w:val="single"/>
          <w:lang w:eastAsia="ru-RU"/>
        </w:rPr>
      </w:pPr>
      <w:r w:rsidRPr="00E60C8A">
        <w:rPr>
          <w:rFonts w:eastAsia="Times New Roman" w:cs="Times New Roman"/>
          <w:bCs/>
          <w:szCs w:val="20"/>
          <w:lang w:eastAsia="ru-RU"/>
        </w:rPr>
        <w:t xml:space="preserve">Рецензент </w:t>
      </w:r>
      <w:r w:rsidRPr="00E60C8A">
        <w:rPr>
          <w:rFonts w:eastAsia="Times New Roman" w:cs="Times New Roman"/>
          <w:bCs/>
          <w:szCs w:val="20"/>
          <w:u w:val="single"/>
          <w:lang w:eastAsia="ru-RU"/>
        </w:rPr>
        <w:t xml:space="preserve">доцент кафедри ТПВ, </w:t>
      </w:r>
      <w:proofErr w:type="spellStart"/>
      <w:r w:rsidRPr="00E60C8A">
        <w:rPr>
          <w:rFonts w:eastAsia="Times New Roman" w:cs="Times New Roman"/>
          <w:bCs/>
          <w:szCs w:val="20"/>
          <w:u w:val="single"/>
          <w:lang w:eastAsia="ru-RU"/>
        </w:rPr>
        <w:t>к.т.н</w:t>
      </w:r>
      <w:proofErr w:type="spellEnd"/>
      <w:r w:rsidRPr="00E60C8A">
        <w:rPr>
          <w:rFonts w:eastAsia="Times New Roman" w:cs="Times New Roman"/>
          <w:bCs/>
          <w:szCs w:val="20"/>
          <w:u w:val="single"/>
          <w:lang w:eastAsia="ru-RU"/>
        </w:rPr>
        <w:t>., доцент Олійник В.Г.</w:t>
      </w:r>
      <w:r w:rsidRPr="00E60C8A">
        <w:rPr>
          <w:rFonts w:eastAsia="Times New Roman" w:cs="Times New Roman"/>
          <w:bCs/>
          <w:szCs w:val="20"/>
          <w:lang w:eastAsia="ru-RU"/>
        </w:rPr>
        <w:t xml:space="preserve">  </w:t>
      </w:r>
      <w:r w:rsidRPr="00E60C8A">
        <w:rPr>
          <w:rFonts w:eastAsia="Times New Roman" w:cs="Times New Roman"/>
          <w:bCs/>
          <w:szCs w:val="20"/>
          <w:u w:val="single"/>
          <w:lang w:eastAsia="ru-RU"/>
        </w:rPr>
        <w:t xml:space="preserve">                        .</w:t>
      </w:r>
    </w:p>
    <w:p w14:paraId="507636ED" w14:textId="77777777" w:rsidR="00E60C8A" w:rsidRPr="00E60C8A" w:rsidRDefault="00E60C8A" w:rsidP="00E60C8A">
      <w:pPr>
        <w:widowControl w:val="0"/>
        <w:tabs>
          <w:tab w:val="left" w:pos="7938"/>
        </w:tabs>
        <w:autoSpaceDE w:val="0"/>
        <w:autoSpaceDN w:val="0"/>
        <w:adjustRightInd w:val="0"/>
        <w:spacing w:after="0" w:line="240" w:lineRule="auto"/>
        <w:ind w:firstLine="1276"/>
        <w:jc w:val="left"/>
        <w:rPr>
          <w:rFonts w:eastAsia="Times New Roman" w:cs="Times New Roman"/>
          <w:szCs w:val="20"/>
          <w:vertAlign w:val="superscript"/>
          <w:lang w:eastAsia="ru-RU"/>
        </w:rPr>
      </w:pPr>
      <w:r w:rsidRPr="00E60C8A">
        <w:rPr>
          <w:rFonts w:eastAsia="Times New Roman" w:cs="Times New Roman"/>
          <w:szCs w:val="20"/>
          <w:vertAlign w:val="superscript"/>
          <w:lang w:eastAsia="ru-RU"/>
        </w:rPr>
        <w:t xml:space="preserve">             (посада, науковий ступінь, вчене звання, прізвище та ініціали)</w:t>
      </w:r>
      <w:r w:rsidRPr="00E60C8A">
        <w:rPr>
          <w:rFonts w:eastAsia="Times New Roman" w:cs="Times New Roman"/>
          <w:szCs w:val="20"/>
          <w:vertAlign w:val="superscript"/>
          <w:lang w:eastAsia="ru-RU"/>
        </w:rPr>
        <w:tab/>
        <w:t xml:space="preserve">     (підпис) </w:t>
      </w:r>
    </w:p>
    <w:p w14:paraId="62260AD8" w14:textId="77777777" w:rsidR="00E60C8A" w:rsidRPr="00E60C8A" w:rsidRDefault="00E60C8A" w:rsidP="00E60C8A">
      <w:pPr>
        <w:widowControl w:val="0"/>
        <w:tabs>
          <w:tab w:val="left" w:pos="330"/>
        </w:tabs>
        <w:autoSpaceDE w:val="0"/>
        <w:autoSpaceDN w:val="0"/>
        <w:adjustRightInd w:val="0"/>
        <w:spacing w:after="0" w:line="240" w:lineRule="auto"/>
        <w:ind w:left="4536" w:firstLine="0"/>
        <w:jc w:val="left"/>
        <w:rPr>
          <w:rFonts w:eastAsia="Times New Roman" w:cs="Times New Roman"/>
          <w:sz w:val="24"/>
          <w:szCs w:val="20"/>
          <w:lang w:eastAsia="ru-RU"/>
        </w:rPr>
      </w:pPr>
    </w:p>
    <w:p w14:paraId="687AFE1F" w14:textId="77777777" w:rsidR="00E60C8A" w:rsidRPr="00E60C8A" w:rsidRDefault="00E60C8A" w:rsidP="00E60C8A">
      <w:pPr>
        <w:widowControl w:val="0"/>
        <w:tabs>
          <w:tab w:val="left" w:pos="330"/>
        </w:tabs>
        <w:autoSpaceDE w:val="0"/>
        <w:autoSpaceDN w:val="0"/>
        <w:adjustRightInd w:val="0"/>
        <w:spacing w:after="0" w:line="240" w:lineRule="auto"/>
        <w:ind w:left="4536" w:firstLine="0"/>
        <w:jc w:val="left"/>
        <w:rPr>
          <w:rFonts w:eastAsia="Times New Roman" w:cs="Times New Roman"/>
          <w:sz w:val="24"/>
          <w:szCs w:val="20"/>
          <w:lang w:eastAsia="ru-RU"/>
        </w:rPr>
      </w:pPr>
    </w:p>
    <w:p w14:paraId="5173DC8D" w14:textId="77777777" w:rsidR="00E60C8A" w:rsidRPr="00E60C8A" w:rsidRDefault="00E60C8A" w:rsidP="00E60C8A">
      <w:pPr>
        <w:widowControl w:val="0"/>
        <w:tabs>
          <w:tab w:val="left" w:pos="330"/>
        </w:tabs>
        <w:autoSpaceDE w:val="0"/>
        <w:autoSpaceDN w:val="0"/>
        <w:adjustRightInd w:val="0"/>
        <w:spacing w:after="0" w:line="240" w:lineRule="auto"/>
        <w:ind w:left="4536" w:firstLine="0"/>
        <w:jc w:val="left"/>
        <w:rPr>
          <w:rFonts w:eastAsia="Times New Roman" w:cs="Times New Roman"/>
          <w:sz w:val="24"/>
          <w:szCs w:val="20"/>
          <w:lang w:eastAsia="ru-RU"/>
        </w:rPr>
      </w:pPr>
    </w:p>
    <w:p w14:paraId="64E0FFA3" w14:textId="77777777" w:rsidR="00E60C8A" w:rsidRPr="00E60C8A" w:rsidRDefault="00E60C8A" w:rsidP="00E60C8A">
      <w:pPr>
        <w:widowControl w:val="0"/>
        <w:tabs>
          <w:tab w:val="left" w:pos="330"/>
        </w:tabs>
        <w:autoSpaceDE w:val="0"/>
        <w:autoSpaceDN w:val="0"/>
        <w:adjustRightInd w:val="0"/>
        <w:spacing w:after="0" w:line="240" w:lineRule="auto"/>
        <w:ind w:left="4536" w:firstLine="0"/>
        <w:jc w:val="left"/>
        <w:rPr>
          <w:rFonts w:eastAsia="Times New Roman" w:cs="Times New Roman"/>
          <w:sz w:val="24"/>
          <w:szCs w:val="20"/>
          <w:lang w:eastAsia="ru-RU"/>
        </w:rPr>
      </w:pPr>
      <w:r w:rsidRPr="00E60C8A">
        <w:rPr>
          <w:rFonts w:eastAsia="Times New Roman" w:cs="Times New Roman"/>
          <w:sz w:val="24"/>
          <w:szCs w:val="20"/>
          <w:lang w:eastAsia="ru-RU"/>
        </w:rPr>
        <w:t>Засвідчую, що у цьому дипломному проекті немає запозичень з праць інших авторів без відповідних посилань.</w:t>
      </w:r>
    </w:p>
    <w:p w14:paraId="26BBF811" w14:textId="77777777" w:rsidR="00E60C8A" w:rsidRPr="00E60C8A" w:rsidRDefault="00E60C8A" w:rsidP="00E60C8A">
      <w:pPr>
        <w:widowControl w:val="0"/>
        <w:tabs>
          <w:tab w:val="left" w:pos="330"/>
        </w:tabs>
        <w:autoSpaceDE w:val="0"/>
        <w:autoSpaceDN w:val="0"/>
        <w:adjustRightInd w:val="0"/>
        <w:spacing w:after="0" w:line="240" w:lineRule="auto"/>
        <w:ind w:left="4536" w:firstLine="0"/>
        <w:jc w:val="left"/>
        <w:rPr>
          <w:rFonts w:eastAsia="Times New Roman" w:cs="Times New Roman"/>
          <w:sz w:val="24"/>
          <w:szCs w:val="20"/>
          <w:lang w:eastAsia="ru-RU"/>
        </w:rPr>
      </w:pPr>
    </w:p>
    <w:p w14:paraId="14287494" w14:textId="77777777" w:rsidR="00E60C8A" w:rsidRPr="00690940" w:rsidRDefault="00E60C8A" w:rsidP="00E60C8A">
      <w:pPr>
        <w:widowControl w:val="0"/>
        <w:tabs>
          <w:tab w:val="left" w:pos="330"/>
        </w:tabs>
        <w:autoSpaceDE w:val="0"/>
        <w:autoSpaceDN w:val="0"/>
        <w:adjustRightInd w:val="0"/>
        <w:spacing w:after="0" w:line="240" w:lineRule="auto"/>
        <w:ind w:left="4536" w:firstLine="0"/>
        <w:jc w:val="left"/>
        <w:rPr>
          <w:rFonts w:eastAsia="Times New Roman" w:cs="Times New Roman"/>
          <w:sz w:val="24"/>
          <w:szCs w:val="20"/>
          <w:lang w:eastAsia="ru-RU"/>
        </w:rPr>
      </w:pPr>
      <w:r w:rsidRPr="00690940">
        <w:rPr>
          <w:rFonts w:eastAsia="Times New Roman" w:cs="Times New Roman"/>
          <w:sz w:val="24"/>
          <w:szCs w:val="20"/>
          <w:lang w:eastAsia="ru-RU"/>
        </w:rPr>
        <w:t>Студент _____________</w:t>
      </w:r>
    </w:p>
    <w:p w14:paraId="6F0D016B" w14:textId="77777777" w:rsidR="00E60C8A" w:rsidRPr="00690940" w:rsidRDefault="00E60C8A" w:rsidP="00E60C8A">
      <w:pPr>
        <w:widowControl w:val="0"/>
        <w:tabs>
          <w:tab w:val="left" w:pos="7938"/>
        </w:tabs>
        <w:autoSpaceDE w:val="0"/>
        <w:autoSpaceDN w:val="0"/>
        <w:adjustRightInd w:val="0"/>
        <w:spacing w:after="0" w:line="240" w:lineRule="auto"/>
        <w:ind w:firstLine="0"/>
        <w:jc w:val="left"/>
        <w:rPr>
          <w:rFonts w:eastAsia="Times New Roman" w:cs="Times New Roman"/>
          <w:sz w:val="24"/>
          <w:szCs w:val="20"/>
          <w:lang w:eastAsia="ru-RU"/>
        </w:rPr>
      </w:pPr>
      <w:r w:rsidRPr="00E60C8A">
        <w:rPr>
          <w:rFonts w:eastAsia="Times New Roman" w:cs="Times New Roman"/>
          <w:sz w:val="24"/>
          <w:szCs w:val="20"/>
          <w:vertAlign w:val="superscript"/>
          <w:lang w:eastAsia="ru-RU"/>
        </w:rPr>
        <w:t xml:space="preserve">                                                                                                                                                      </w:t>
      </w:r>
      <w:r w:rsidRPr="00690940">
        <w:rPr>
          <w:rFonts w:eastAsia="Times New Roman" w:cs="Times New Roman"/>
          <w:sz w:val="24"/>
          <w:szCs w:val="20"/>
          <w:vertAlign w:val="superscript"/>
          <w:lang w:eastAsia="ru-RU"/>
        </w:rPr>
        <w:t>(підпис)</w:t>
      </w:r>
    </w:p>
    <w:p w14:paraId="60FC53CA" w14:textId="77777777" w:rsidR="00E60C8A" w:rsidRPr="00690940" w:rsidRDefault="00E60C8A" w:rsidP="00E60C8A">
      <w:pPr>
        <w:widowControl w:val="0"/>
        <w:autoSpaceDE w:val="0"/>
        <w:autoSpaceDN w:val="0"/>
        <w:adjustRightInd w:val="0"/>
        <w:spacing w:after="0" w:line="240" w:lineRule="auto"/>
        <w:ind w:firstLine="0"/>
        <w:jc w:val="left"/>
        <w:rPr>
          <w:rFonts w:eastAsia="Times New Roman" w:cs="Times New Roman"/>
          <w:sz w:val="20"/>
          <w:szCs w:val="20"/>
          <w:lang w:eastAsia="ru-RU"/>
        </w:rPr>
      </w:pPr>
    </w:p>
    <w:p w14:paraId="4B275834" w14:textId="77777777" w:rsidR="00E60C8A" w:rsidRPr="00E60C8A" w:rsidRDefault="00E60C8A" w:rsidP="00E60C8A">
      <w:pPr>
        <w:widowControl w:val="0"/>
        <w:autoSpaceDE w:val="0"/>
        <w:autoSpaceDN w:val="0"/>
        <w:adjustRightInd w:val="0"/>
        <w:spacing w:after="0" w:line="240" w:lineRule="auto"/>
        <w:ind w:firstLine="0"/>
        <w:jc w:val="left"/>
        <w:rPr>
          <w:rFonts w:eastAsia="Times New Roman" w:cs="Times New Roman"/>
          <w:sz w:val="20"/>
          <w:szCs w:val="20"/>
          <w:lang w:eastAsia="ru-RU"/>
        </w:rPr>
      </w:pPr>
    </w:p>
    <w:p w14:paraId="3F6FAB57" w14:textId="77777777" w:rsidR="00E60C8A" w:rsidRPr="00E60C8A" w:rsidRDefault="00E60C8A" w:rsidP="00E60C8A">
      <w:pPr>
        <w:widowControl w:val="0"/>
        <w:autoSpaceDE w:val="0"/>
        <w:autoSpaceDN w:val="0"/>
        <w:adjustRightInd w:val="0"/>
        <w:spacing w:after="0" w:line="240" w:lineRule="auto"/>
        <w:ind w:firstLine="0"/>
        <w:jc w:val="left"/>
        <w:rPr>
          <w:rFonts w:eastAsia="Times New Roman" w:cs="Times New Roman"/>
          <w:sz w:val="20"/>
          <w:szCs w:val="20"/>
          <w:lang w:eastAsia="ru-RU"/>
        </w:rPr>
      </w:pPr>
    </w:p>
    <w:p w14:paraId="3A0D0A63" w14:textId="77777777" w:rsidR="00E60C8A" w:rsidRPr="00690940" w:rsidRDefault="00E60C8A" w:rsidP="00E60C8A">
      <w:pPr>
        <w:widowControl w:val="0"/>
        <w:autoSpaceDE w:val="0"/>
        <w:autoSpaceDN w:val="0"/>
        <w:adjustRightInd w:val="0"/>
        <w:spacing w:after="0" w:line="240" w:lineRule="auto"/>
        <w:ind w:firstLine="0"/>
        <w:jc w:val="left"/>
        <w:rPr>
          <w:rFonts w:eastAsia="Times New Roman" w:cs="Times New Roman"/>
          <w:sz w:val="20"/>
          <w:szCs w:val="20"/>
          <w:lang w:eastAsia="ru-RU"/>
        </w:rPr>
      </w:pPr>
    </w:p>
    <w:p w14:paraId="21545361" w14:textId="77777777" w:rsidR="00E60C8A" w:rsidRPr="00690940" w:rsidRDefault="00E60C8A" w:rsidP="00E60C8A">
      <w:pPr>
        <w:widowControl w:val="0"/>
        <w:autoSpaceDE w:val="0"/>
        <w:autoSpaceDN w:val="0"/>
        <w:adjustRightInd w:val="0"/>
        <w:spacing w:after="0" w:line="240" w:lineRule="auto"/>
        <w:ind w:firstLine="0"/>
        <w:jc w:val="left"/>
        <w:rPr>
          <w:rFonts w:eastAsia="Times New Roman" w:cs="Times New Roman"/>
          <w:sz w:val="20"/>
          <w:szCs w:val="20"/>
          <w:lang w:eastAsia="ru-RU"/>
        </w:rPr>
      </w:pPr>
    </w:p>
    <w:p w14:paraId="6C422A74" w14:textId="252646FE" w:rsidR="00146A51" w:rsidRDefault="00E60C8A" w:rsidP="00146A51">
      <w:pPr>
        <w:widowControl w:val="0"/>
        <w:autoSpaceDE w:val="0"/>
        <w:autoSpaceDN w:val="0"/>
        <w:adjustRightInd w:val="0"/>
        <w:spacing w:after="0" w:line="240" w:lineRule="auto"/>
        <w:ind w:firstLine="0"/>
        <w:jc w:val="center"/>
        <w:rPr>
          <w:rFonts w:eastAsia="Times New Roman" w:cs="Times New Roman"/>
          <w:szCs w:val="20"/>
          <w:lang w:eastAsia="ru-RU"/>
        </w:rPr>
      </w:pPr>
      <w:r w:rsidRPr="00690940">
        <w:rPr>
          <w:rFonts w:eastAsia="Times New Roman" w:cs="Times New Roman"/>
          <w:szCs w:val="20"/>
          <w:lang w:eastAsia="ru-RU"/>
        </w:rPr>
        <w:t>Ки</w:t>
      </w:r>
      <w:r w:rsidRPr="00E60C8A">
        <w:rPr>
          <w:rFonts w:eastAsia="Times New Roman" w:cs="Times New Roman"/>
          <w:szCs w:val="20"/>
          <w:lang w:eastAsia="ru-RU"/>
        </w:rPr>
        <w:t>їв – 2024 року</w:t>
      </w:r>
    </w:p>
    <w:p w14:paraId="487E4A40" w14:textId="2FF35A22" w:rsidR="00146A51" w:rsidRDefault="00146A51">
      <w:pPr>
        <w:contextualSpacing w:val="0"/>
        <w:rPr>
          <w:rFonts w:eastAsia="Times New Roman" w:cs="Times New Roman"/>
          <w:szCs w:val="20"/>
          <w:lang w:eastAsia="ru-RU"/>
        </w:rPr>
      </w:pPr>
      <w:r>
        <w:rPr>
          <w:rFonts w:eastAsia="Times New Roman" w:cs="Times New Roman"/>
          <w:szCs w:val="20"/>
          <w:lang w:eastAsia="ru-RU"/>
        </w:rPr>
        <w:br w:type="page"/>
      </w:r>
    </w:p>
    <w:p w14:paraId="367AF017" w14:textId="77777777" w:rsidR="00C96AA1" w:rsidRDefault="00C96AA1" w:rsidP="00985F58">
      <w:pPr>
        <w:spacing w:after="120" w:line="240" w:lineRule="auto"/>
        <w:jc w:val="center"/>
        <w:rPr>
          <w:rFonts w:eastAsia="Times New Roman"/>
          <w:b/>
          <w:bCs/>
          <w:color w:val="000000"/>
          <w:szCs w:val="28"/>
        </w:rPr>
        <w:sectPr w:rsidR="00C96AA1" w:rsidSect="00C96AA1">
          <w:footerReference w:type="default" r:id="rId8"/>
          <w:pgSz w:w="11906" w:h="16838"/>
          <w:pgMar w:top="1134" w:right="850" w:bottom="1134" w:left="1701" w:header="708" w:footer="708" w:gutter="0"/>
          <w:cols w:space="708"/>
          <w:titlePg/>
          <w:docGrid w:linePitch="381"/>
        </w:sectPr>
      </w:pPr>
    </w:p>
    <w:p w14:paraId="4165EDDE" w14:textId="2CF7B8D8" w:rsidR="00985F58" w:rsidRPr="006E0905" w:rsidRDefault="00985F58" w:rsidP="00985F58">
      <w:pPr>
        <w:spacing w:after="120" w:line="240" w:lineRule="auto"/>
        <w:jc w:val="center"/>
        <w:rPr>
          <w:rFonts w:eastAsia="Times New Roman"/>
          <w:sz w:val="24"/>
          <w:szCs w:val="24"/>
        </w:rPr>
      </w:pPr>
      <w:r w:rsidRPr="006E0905">
        <w:rPr>
          <w:rFonts w:eastAsia="Times New Roman"/>
          <w:b/>
          <w:bCs/>
          <w:color w:val="000000"/>
          <w:szCs w:val="28"/>
        </w:rPr>
        <w:lastRenderedPageBreak/>
        <w:t>Національний технічний університет України</w:t>
      </w:r>
    </w:p>
    <w:p w14:paraId="7E634173" w14:textId="77777777" w:rsidR="00985F58" w:rsidRPr="006E0905" w:rsidRDefault="00985F58" w:rsidP="00985F58">
      <w:pPr>
        <w:spacing w:after="120" w:line="240" w:lineRule="auto"/>
        <w:jc w:val="center"/>
        <w:rPr>
          <w:rFonts w:eastAsia="Times New Roman"/>
          <w:sz w:val="24"/>
          <w:szCs w:val="24"/>
        </w:rPr>
      </w:pPr>
      <w:r w:rsidRPr="006E0905">
        <w:rPr>
          <w:rFonts w:eastAsia="Times New Roman"/>
          <w:b/>
          <w:bCs/>
          <w:color w:val="000000"/>
          <w:szCs w:val="28"/>
        </w:rPr>
        <w:t>«Київський політехнічний інститут імені Ігоря Сікорського»</w:t>
      </w:r>
    </w:p>
    <w:p w14:paraId="40D2D6E2" w14:textId="77777777" w:rsidR="00985F58" w:rsidRPr="006E0905" w:rsidRDefault="00985F58" w:rsidP="00985F58">
      <w:pPr>
        <w:spacing w:after="0"/>
        <w:ind w:firstLine="357"/>
        <w:jc w:val="center"/>
        <w:rPr>
          <w:rFonts w:eastAsia="Times New Roman"/>
          <w:sz w:val="24"/>
          <w:szCs w:val="24"/>
        </w:rPr>
      </w:pPr>
      <w:r w:rsidRPr="006E0905">
        <w:rPr>
          <w:rFonts w:eastAsia="Times New Roman"/>
          <w:color w:val="000000"/>
          <w:szCs w:val="28"/>
        </w:rPr>
        <w:t xml:space="preserve">Навчально-науковий </w:t>
      </w:r>
      <w:proofErr w:type="spellStart"/>
      <w:r w:rsidRPr="006E0905">
        <w:rPr>
          <w:rFonts w:eastAsia="Times New Roman"/>
          <w:color w:val="000000"/>
          <w:szCs w:val="28"/>
        </w:rPr>
        <w:t>видавничо</w:t>
      </w:r>
      <w:proofErr w:type="spellEnd"/>
      <w:r w:rsidRPr="006E0905">
        <w:rPr>
          <w:rFonts w:eastAsia="Times New Roman"/>
          <w:color w:val="000000"/>
          <w:szCs w:val="28"/>
        </w:rPr>
        <w:t>-поліграфічний інститут</w:t>
      </w:r>
    </w:p>
    <w:p w14:paraId="738A6A8C" w14:textId="77777777" w:rsidR="00985F58" w:rsidRPr="006E0905" w:rsidRDefault="00985F58" w:rsidP="00985F58">
      <w:pPr>
        <w:spacing w:after="0"/>
        <w:ind w:firstLine="357"/>
        <w:jc w:val="center"/>
        <w:rPr>
          <w:rFonts w:eastAsia="Times New Roman"/>
          <w:sz w:val="24"/>
          <w:szCs w:val="24"/>
        </w:rPr>
      </w:pPr>
      <w:r w:rsidRPr="006E0905">
        <w:rPr>
          <w:rFonts w:eastAsia="Times New Roman"/>
          <w:color w:val="000000"/>
          <w:szCs w:val="28"/>
        </w:rPr>
        <w:t>Кафедра машин та агрегатів поліграфічного виробництва</w:t>
      </w:r>
    </w:p>
    <w:p w14:paraId="202683E2" w14:textId="77777777" w:rsidR="00985F58" w:rsidRPr="006E0905" w:rsidRDefault="00985F58" w:rsidP="00985F58">
      <w:pPr>
        <w:spacing w:after="0"/>
        <w:jc w:val="center"/>
        <w:rPr>
          <w:rFonts w:eastAsia="Times New Roman"/>
          <w:sz w:val="24"/>
          <w:szCs w:val="24"/>
        </w:rPr>
      </w:pPr>
      <w:r w:rsidRPr="006E0905">
        <w:rPr>
          <w:rFonts w:eastAsia="Times New Roman"/>
          <w:sz w:val="24"/>
          <w:szCs w:val="24"/>
        </w:rPr>
        <w:t> </w:t>
      </w:r>
    </w:p>
    <w:p w14:paraId="009E34DF" w14:textId="77777777" w:rsidR="00985F58" w:rsidRPr="006E0905" w:rsidRDefault="00985F58" w:rsidP="00C96AA1">
      <w:pPr>
        <w:spacing w:after="120" w:line="240" w:lineRule="auto"/>
        <w:ind w:firstLine="0"/>
        <w:rPr>
          <w:rFonts w:eastAsia="Times New Roman"/>
          <w:sz w:val="24"/>
          <w:szCs w:val="24"/>
        </w:rPr>
      </w:pPr>
      <w:r w:rsidRPr="006E0905">
        <w:rPr>
          <w:rFonts w:eastAsia="Times New Roman"/>
          <w:color w:val="000000"/>
          <w:szCs w:val="28"/>
        </w:rPr>
        <w:t>Рівень вищої освіти – перший (бакалаврський)</w:t>
      </w:r>
    </w:p>
    <w:p w14:paraId="505EF23A" w14:textId="77777777" w:rsidR="00985F58" w:rsidRPr="006E0905" w:rsidRDefault="00985F58" w:rsidP="00C96AA1">
      <w:pPr>
        <w:tabs>
          <w:tab w:val="left" w:pos="8932"/>
        </w:tabs>
        <w:spacing w:after="120" w:line="240" w:lineRule="auto"/>
        <w:ind w:firstLine="0"/>
        <w:rPr>
          <w:rFonts w:eastAsia="Times New Roman"/>
          <w:sz w:val="24"/>
          <w:szCs w:val="24"/>
        </w:rPr>
      </w:pPr>
      <w:r w:rsidRPr="006E0905">
        <w:rPr>
          <w:rFonts w:eastAsia="Times New Roman"/>
          <w:color w:val="000000"/>
          <w:szCs w:val="28"/>
        </w:rPr>
        <w:t xml:space="preserve">Спеціальність – 133 - Галузеве машинобудування  </w:t>
      </w:r>
    </w:p>
    <w:p w14:paraId="657F8325" w14:textId="77777777" w:rsidR="00985F58" w:rsidRPr="006E0905" w:rsidRDefault="00985F58" w:rsidP="00C96AA1">
      <w:pPr>
        <w:tabs>
          <w:tab w:val="left" w:pos="8932"/>
        </w:tabs>
        <w:spacing w:after="120" w:line="240" w:lineRule="auto"/>
        <w:ind w:firstLine="0"/>
        <w:rPr>
          <w:rFonts w:eastAsia="Times New Roman"/>
          <w:sz w:val="24"/>
          <w:szCs w:val="24"/>
        </w:rPr>
      </w:pPr>
      <w:r w:rsidRPr="006E0905">
        <w:rPr>
          <w:rFonts w:eastAsia="Times New Roman"/>
          <w:color w:val="000000"/>
          <w:szCs w:val="28"/>
        </w:rPr>
        <w:t>Освітньо-професійна програма</w:t>
      </w:r>
      <w:r w:rsidRPr="006E0905">
        <w:rPr>
          <w:rFonts w:eastAsia="Times New Roman"/>
          <w:color w:val="FF0000"/>
          <w:szCs w:val="28"/>
        </w:rPr>
        <w:t xml:space="preserve"> </w:t>
      </w:r>
      <w:r w:rsidRPr="006E0905">
        <w:rPr>
          <w:rFonts w:eastAsia="Times New Roman"/>
          <w:color w:val="000000"/>
          <w:szCs w:val="28"/>
        </w:rPr>
        <w:t>«Комп’ютеризовані поліграфічні системи»</w:t>
      </w:r>
    </w:p>
    <w:p w14:paraId="67D71335" w14:textId="77777777" w:rsidR="00985F58" w:rsidRPr="006E0905" w:rsidRDefault="00985F58" w:rsidP="00985F58">
      <w:pPr>
        <w:tabs>
          <w:tab w:val="left" w:pos="8932"/>
        </w:tabs>
        <w:spacing w:before="120" w:after="0" w:line="240" w:lineRule="auto"/>
        <w:ind w:left="539" w:hanging="539"/>
        <w:rPr>
          <w:rFonts w:eastAsia="Times New Roman"/>
          <w:sz w:val="24"/>
          <w:szCs w:val="24"/>
        </w:rPr>
      </w:pPr>
      <w:r w:rsidRPr="006E0905">
        <w:rPr>
          <w:rFonts w:eastAsia="Times New Roman"/>
          <w:sz w:val="24"/>
          <w:szCs w:val="24"/>
        </w:rPr>
        <w:t> </w:t>
      </w:r>
    </w:p>
    <w:p w14:paraId="4108C041" w14:textId="77777777" w:rsidR="00985F58" w:rsidRPr="006E0905" w:rsidRDefault="00985F58" w:rsidP="00985F58">
      <w:pPr>
        <w:tabs>
          <w:tab w:val="left" w:pos="8932"/>
        </w:tabs>
        <w:spacing w:before="120" w:after="0" w:line="240" w:lineRule="auto"/>
        <w:ind w:left="539" w:hanging="539"/>
        <w:rPr>
          <w:rFonts w:eastAsia="Times New Roman"/>
          <w:sz w:val="24"/>
          <w:szCs w:val="24"/>
        </w:rPr>
      </w:pPr>
    </w:p>
    <w:p w14:paraId="07C45BF4" w14:textId="77777777" w:rsidR="00985F58" w:rsidRPr="006E0905" w:rsidRDefault="00985F58" w:rsidP="00985F58">
      <w:pPr>
        <w:spacing w:before="120" w:after="0" w:line="240" w:lineRule="auto"/>
        <w:ind w:left="6663" w:hanging="851"/>
        <w:rPr>
          <w:rFonts w:eastAsia="Times New Roman"/>
          <w:sz w:val="24"/>
          <w:szCs w:val="24"/>
        </w:rPr>
      </w:pPr>
      <w:r w:rsidRPr="006E0905">
        <w:rPr>
          <w:rFonts w:eastAsia="Times New Roman"/>
          <w:color w:val="000000"/>
          <w:sz w:val="26"/>
          <w:szCs w:val="26"/>
        </w:rPr>
        <w:t>ЗАТВЕРДЖУЮ</w:t>
      </w:r>
    </w:p>
    <w:p w14:paraId="1308470E" w14:textId="77777777" w:rsidR="00985F58" w:rsidRPr="006E0905" w:rsidRDefault="00985F58" w:rsidP="00985F58">
      <w:pPr>
        <w:spacing w:before="120" w:after="0" w:line="240" w:lineRule="auto"/>
        <w:ind w:left="6663" w:hanging="851"/>
        <w:rPr>
          <w:rFonts w:eastAsia="Times New Roman"/>
          <w:sz w:val="24"/>
          <w:szCs w:val="24"/>
        </w:rPr>
      </w:pPr>
      <w:r w:rsidRPr="006E0905">
        <w:rPr>
          <w:rFonts w:eastAsia="Times New Roman"/>
          <w:color w:val="000000"/>
          <w:sz w:val="26"/>
          <w:szCs w:val="26"/>
        </w:rPr>
        <w:t>В.о. зав. кафедри МАПВ</w:t>
      </w:r>
    </w:p>
    <w:p w14:paraId="3F9AAC64" w14:textId="77777777" w:rsidR="00985F58" w:rsidRPr="006E0905" w:rsidRDefault="00985F58" w:rsidP="00985F58">
      <w:pPr>
        <w:spacing w:before="120" w:after="0" w:line="240" w:lineRule="auto"/>
        <w:ind w:left="6663" w:hanging="851"/>
        <w:rPr>
          <w:rFonts w:eastAsia="Times New Roman"/>
          <w:sz w:val="24"/>
          <w:szCs w:val="24"/>
        </w:rPr>
      </w:pPr>
      <w:r w:rsidRPr="006E0905">
        <w:rPr>
          <w:rFonts w:eastAsia="Times New Roman"/>
          <w:color w:val="000000"/>
          <w:sz w:val="26"/>
          <w:szCs w:val="26"/>
        </w:rPr>
        <w:t>_______ Микола ЗЕНКІН</w:t>
      </w:r>
    </w:p>
    <w:p w14:paraId="2BD45D09" w14:textId="77777777" w:rsidR="00985F58" w:rsidRPr="006E0905" w:rsidRDefault="00985F58" w:rsidP="00985F58">
      <w:pPr>
        <w:spacing w:before="120" w:after="0" w:line="240" w:lineRule="auto"/>
        <w:ind w:left="6663" w:hanging="851"/>
        <w:rPr>
          <w:rFonts w:eastAsia="Times New Roman"/>
          <w:sz w:val="24"/>
          <w:szCs w:val="24"/>
        </w:rPr>
      </w:pPr>
      <w:r w:rsidRPr="006E0905">
        <w:rPr>
          <w:rFonts w:eastAsia="Times New Roman"/>
          <w:color w:val="000000"/>
          <w:sz w:val="26"/>
          <w:szCs w:val="26"/>
        </w:rPr>
        <w:t>«___»_____________2024 р.</w:t>
      </w:r>
    </w:p>
    <w:p w14:paraId="0D01DA8B" w14:textId="77777777" w:rsidR="00985F58" w:rsidRPr="006E0905" w:rsidRDefault="00985F58" w:rsidP="00985F58">
      <w:pPr>
        <w:spacing w:before="120" w:after="0" w:line="240" w:lineRule="auto"/>
        <w:ind w:left="540"/>
        <w:jc w:val="center"/>
        <w:rPr>
          <w:rFonts w:eastAsia="Times New Roman"/>
          <w:sz w:val="24"/>
          <w:szCs w:val="24"/>
        </w:rPr>
      </w:pPr>
      <w:r w:rsidRPr="006E0905">
        <w:rPr>
          <w:rFonts w:eastAsia="Times New Roman"/>
          <w:sz w:val="24"/>
          <w:szCs w:val="24"/>
        </w:rPr>
        <w:t> </w:t>
      </w:r>
    </w:p>
    <w:p w14:paraId="1B29C9C9" w14:textId="77777777" w:rsidR="00985F58" w:rsidRPr="006E0905" w:rsidRDefault="00985F58" w:rsidP="00985F58">
      <w:pPr>
        <w:tabs>
          <w:tab w:val="left" w:pos="720"/>
          <w:tab w:val="left" w:pos="1440"/>
          <w:tab w:val="left" w:pos="1620"/>
        </w:tabs>
        <w:spacing w:before="120" w:after="0" w:line="240" w:lineRule="auto"/>
        <w:ind w:left="540" w:hanging="540"/>
        <w:jc w:val="center"/>
        <w:rPr>
          <w:rFonts w:eastAsia="Times New Roman"/>
          <w:sz w:val="24"/>
          <w:szCs w:val="24"/>
        </w:rPr>
      </w:pPr>
      <w:r w:rsidRPr="006E0905">
        <w:rPr>
          <w:rFonts w:eastAsia="Times New Roman"/>
          <w:b/>
          <w:bCs/>
          <w:color w:val="000000"/>
          <w:szCs w:val="28"/>
        </w:rPr>
        <w:t>ЗАВДАННЯ</w:t>
      </w:r>
    </w:p>
    <w:p w14:paraId="2D2EDBD8" w14:textId="77777777" w:rsidR="00985F58" w:rsidRPr="006E0905" w:rsidRDefault="00985F58" w:rsidP="00985F58">
      <w:pPr>
        <w:tabs>
          <w:tab w:val="left" w:pos="720"/>
          <w:tab w:val="left" w:pos="1440"/>
          <w:tab w:val="left" w:pos="1620"/>
        </w:tabs>
        <w:spacing w:before="120" w:after="0" w:line="240" w:lineRule="auto"/>
        <w:ind w:left="539" w:hanging="539"/>
        <w:jc w:val="center"/>
        <w:rPr>
          <w:rFonts w:eastAsia="Times New Roman"/>
          <w:sz w:val="24"/>
          <w:szCs w:val="24"/>
        </w:rPr>
      </w:pPr>
      <w:r w:rsidRPr="006E0905">
        <w:rPr>
          <w:rFonts w:eastAsia="Times New Roman"/>
          <w:b/>
          <w:bCs/>
          <w:color w:val="000000"/>
          <w:szCs w:val="28"/>
        </w:rPr>
        <w:t xml:space="preserve">на дипломний </w:t>
      </w:r>
      <w:proofErr w:type="spellStart"/>
      <w:r w:rsidRPr="006E0905">
        <w:rPr>
          <w:rFonts w:eastAsia="Times New Roman"/>
          <w:b/>
          <w:bCs/>
          <w:color w:val="000000"/>
          <w:szCs w:val="28"/>
        </w:rPr>
        <w:t>проєкт</w:t>
      </w:r>
      <w:proofErr w:type="spellEnd"/>
      <w:r w:rsidRPr="006E0905">
        <w:rPr>
          <w:rFonts w:eastAsia="Times New Roman"/>
          <w:b/>
          <w:bCs/>
          <w:color w:val="000000"/>
          <w:szCs w:val="28"/>
        </w:rPr>
        <w:t xml:space="preserve"> студенту</w:t>
      </w:r>
    </w:p>
    <w:p w14:paraId="79B4AD4E" w14:textId="77777777" w:rsidR="00985F58" w:rsidRPr="006E0905" w:rsidRDefault="00985F58" w:rsidP="00985F58">
      <w:pPr>
        <w:tabs>
          <w:tab w:val="left" w:pos="8932"/>
        </w:tabs>
        <w:spacing w:before="120" w:after="0" w:line="240" w:lineRule="auto"/>
        <w:jc w:val="center"/>
        <w:rPr>
          <w:rFonts w:eastAsia="Times New Roman"/>
          <w:b/>
          <w:sz w:val="24"/>
          <w:szCs w:val="24"/>
        </w:rPr>
      </w:pPr>
      <w:r w:rsidRPr="006E0905">
        <w:rPr>
          <w:b/>
          <w:color w:val="000000"/>
          <w:szCs w:val="28"/>
          <w:shd w:val="clear" w:color="auto" w:fill="FFFFFF"/>
        </w:rPr>
        <w:t>Ярошенку Володимиру Павловичу</w:t>
      </w:r>
    </w:p>
    <w:p w14:paraId="23698040" w14:textId="77777777" w:rsidR="00985F58" w:rsidRPr="006E0905" w:rsidRDefault="00985F58" w:rsidP="00985F58">
      <w:pPr>
        <w:tabs>
          <w:tab w:val="left" w:pos="8932"/>
        </w:tabs>
        <w:spacing w:before="120" w:after="0" w:line="240" w:lineRule="auto"/>
        <w:rPr>
          <w:rFonts w:eastAsia="Times New Roman"/>
          <w:color w:val="000000"/>
          <w:sz w:val="14"/>
          <w:szCs w:val="28"/>
        </w:rPr>
      </w:pPr>
    </w:p>
    <w:p w14:paraId="2169D4EB" w14:textId="77777777" w:rsidR="00985F58" w:rsidRPr="006E0905" w:rsidRDefault="00985F58" w:rsidP="00985F58">
      <w:pPr>
        <w:tabs>
          <w:tab w:val="left" w:pos="8932"/>
        </w:tabs>
        <w:spacing w:before="120" w:after="0" w:line="240" w:lineRule="auto"/>
        <w:rPr>
          <w:rFonts w:eastAsia="Times New Roman"/>
          <w:sz w:val="24"/>
          <w:szCs w:val="24"/>
        </w:rPr>
      </w:pPr>
      <w:r w:rsidRPr="006E0905">
        <w:rPr>
          <w:rFonts w:eastAsia="Times New Roman"/>
          <w:color w:val="000000"/>
          <w:szCs w:val="28"/>
        </w:rPr>
        <w:t xml:space="preserve">1. Тема </w:t>
      </w:r>
      <w:proofErr w:type="spellStart"/>
      <w:r w:rsidRPr="006E0905">
        <w:rPr>
          <w:rFonts w:eastAsia="Times New Roman"/>
          <w:color w:val="000000"/>
          <w:szCs w:val="28"/>
        </w:rPr>
        <w:t>проєкту</w:t>
      </w:r>
      <w:proofErr w:type="spellEnd"/>
      <w:r w:rsidRPr="006E0905">
        <w:rPr>
          <w:rFonts w:eastAsia="Times New Roman"/>
          <w:color w:val="000000"/>
          <w:szCs w:val="28"/>
        </w:rPr>
        <w:t>: «</w:t>
      </w:r>
      <w:r w:rsidRPr="006E0905">
        <w:rPr>
          <w:color w:val="000000"/>
          <w:szCs w:val="28"/>
        </w:rPr>
        <w:t>Пристрій для комбінованого транспортування картонних розгорток у зону висікання</w:t>
      </w:r>
      <w:r w:rsidRPr="006E0905">
        <w:rPr>
          <w:rFonts w:eastAsia="MS Mincho"/>
          <w:szCs w:val="28"/>
        </w:rPr>
        <w:t>»</w:t>
      </w:r>
      <w:r w:rsidRPr="006E0905">
        <w:rPr>
          <w:rFonts w:eastAsia="Times New Roman"/>
          <w:color w:val="000000"/>
          <w:szCs w:val="28"/>
        </w:rPr>
        <w:t xml:space="preserve">, керівник </w:t>
      </w:r>
      <w:proofErr w:type="spellStart"/>
      <w:r w:rsidRPr="006E0905">
        <w:rPr>
          <w:rFonts w:eastAsia="Times New Roman"/>
          <w:color w:val="000000"/>
          <w:szCs w:val="28"/>
        </w:rPr>
        <w:t>проєкту</w:t>
      </w:r>
      <w:proofErr w:type="spellEnd"/>
      <w:r w:rsidRPr="006E0905">
        <w:rPr>
          <w:rFonts w:eastAsia="Times New Roman"/>
          <w:color w:val="000000"/>
          <w:szCs w:val="28"/>
        </w:rPr>
        <w:t xml:space="preserve"> Іванко Андрій Іванович, доцент кафедри МАПВ, кандидат технічних наук, доцент, затверджені наказом по університету від «</w:t>
      </w:r>
      <w:r w:rsidRPr="006E0905">
        <w:rPr>
          <w:rFonts w:eastAsia="Times New Roman"/>
          <w:color w:val="000000"/>
          <w:szCs w:val="28"/>
          <w:u w:val="single"/>
        </w:rPr>
        <w:t xml:space="preserve">    </w:t>
      </w:r>
      <w:r w:rsidRPr="006E0905">
        <w:rPr>
          <w:rFonts w:eastAsia="Times New Roman"/>
          <w:color w:val="000000"/>
          <w:szCs w:val="28"/>
        </w:rPr>
        <w:t xml:space="preserve">» </w:t>
      </w:r>
      <w:r w:rsidRPr="006E0905">
        <w:rPr>
          <w:rFonts w:eastAsia="Times New Roman"/>
          <w:color w:val="000000"/>
          <w:szCs w:val="28"/>
          <w:u w:val="single"/>
        </w:rPr>
        <w:t xml:space="preserve">         </w:t>
      </w:r>
      <w:r w:rsidRPr="006E0905">
        <w:rPr>
          <w:rFonts w:eastAsia="Times New Roman"/>
          <w:color w:val="000000"/>
          <w:szCs w:val="28"/>
        </w:rPr>
        <w:t xml:space="preserve"> 2024 р. № </w:t>
      </w:r>
    </w:p>
    <w:p w14:paraId="741A01A7" w14:textId="77777777" w:rsidR="00985F58" w:rsidRPr="006E0905" w:rsidRDefault="00985F58" w:rsidP="00985F58">
      <w:pPr>
        <w:tabs>
          <w:tab w:val="left" w:pos="9073"/>
        </w:tabs>
        <w:spacing w:before="240" w:after="0" w:line="240" w:lineRule="auto"/>
        <w:rPr>
          <w:rFonts w:eastAsia="Times New Roman"/>
          <w:sz w:val="24"/>
          <w:szCs w:val="24"/>
        </w:rPr>
      </w:pPr>
      <w:r w:rsidRPr="006E0905">
        <w:rPr>
          <w:rFonts w:eastAsia="Times New Roman"/>
          <w:color w:val="000000"/>
          <w:szCs w:val="28"/>
        </w:rPr>
        <w:t xml:space="preserve">2. Термін подання студентом </w:t>
      </w:r>
      <w:proofErr w:type="spellStart"/>
      <w:r w:rsidRPr="006E0905">
        <w:rPr>
          <w:rFonts w:eastAsia="Times New Roman"/>
          <w:color w:val="000000"/>
          <w:szCs w:val="28"/>
        </w:rPr>
        <w:t>проєкту</w:t>
      </w:r>
      <w:proofErr w:type="spellEnd"/>
      <w:r w:rsidRPr="006E0905">
        <w:rPr>
          <w:rFonts w:eastAsia="Times New Roman"/>
          <w:color w:val="000000"/>
          <w:szCs w:val="28"/>
        </w:rPr>
        <w:t xml:space="preserve">: </w:t>
      </w:r>
      <w:r w:rsidRPr="006E0905">
        <w:rPr>
          <w:rFonts w:eastAsia="Times New Roman"/>
          <w:color w:val="000000"/>
          <w:szCs w:val="28"/>
          <w:u w:val="single"/>
        </w:rPr>
        <w:t>14 червня 2024 року.</w:t>
      </w:r>
      <w:r w:rsidRPr="006E0905">
        <w:rPr>
          <w:rFonts w:eastAsia="Times New Roman"/>
          <w:color w:val="000000"/>
          <w:szCs w:val="28"/>
        </w:rPr>
        <w:tab/>
      </w:r>
    </w:p>
    <w:p w14:paraId="24BE4C0C" w14:textId="4EBDA738" w:rsidR="00985F58" w:rsidRPr="006E0905" w:rsidRDefault="00985F58" w:rsidP="00985F58">
      <w:pPr>
        <w:tabs>
          <w:tab w:val="left" w:pos="8932"/>
        </w:tabs>
        <w:spacing w:before="240" w:after="0" w:line="240" w:lineRule="auto"/>
        <w:rPr>
          <w:rFonts w:eastAsia="Times New Roman"/>
          <w:color w:val="000000"/>
          <w:szCs w:val="28"/>
        </w:rPr>
      </w:pPr>
      <w:r w:rsidRPr="006E0905">
        <w:rPr>
          <w:rFonts w:eastAsia="Times New Roman"/>
          <w:color w:val="000000"/>
          <w:szCs w:val="28"/>
        </w:rPr>
        <w:t xml:space="preserve">3. Вихідні дані до </w:t>
      </w:r>
      <w:proofErr w:type="spellStart"/>
      <w:r w:rsidRPr="006E0905">
        <w:rPr>
          <w:rFonts w:eastAsia="Times New Roman"/>
          <w:color w:val="000000"/>
          <w:szCs w:val="28"/>
        </w:rPr>
        <w:t>проєкту</w:t>
      </w:r>
      <w:proofErr w:type="spellEnd"/>
      <w:r w:rsidRPr="006E0905">
        <w:rPr>
          <w:rFonts w:eastAsia="Times New Roman"/>
          <w:color w:val="000000"/>
          <w:szCs w:val="28"/>
        </w:rPr>
        <w:t xml:space="preserve">: </w:t>
      </w:r>
      <w:r w:rsidRPr="006E0905">
        <w:rPr>
          <w:rFonts w:eastAsia="Times New Roman"/>
          <w:color w:val="000000"/>
          <w:szCs w:val="28"/>
          <w:u w:val="single"/>
        </w:rPr>
        <w:t xml:space="preserve"> формат </w:t>
      </w:r>
      <w:proofErr w:type="spellStart"/>
      <w:r w:rsidRPr="006E0905">
        <w:rPr>
          <w:rFonts w:eastAsia="Times New Roman"/>
          <w:color w:val="000000"/>
          <w:szCs w:val="28"/>
          <w:u w:val="single"/>
        </w:rPr>
        <w:t>картону:</w:t>
      </w:r>
      <w:r w:rsidR="00E64B7C">
        <w:rPr>
          <w:rFonts w:eastAsia="Times New Roman"/>
          <w:color w:val="000000"/>
          <w:szCs w:val="28"/>
          <w:u w:val="single"/>
        </w:rPr>
        <w:t>з</w:t>
      </w:r>
      <w:proofErr w:type="spellEnd"/>
      <w:r w:rsidR="00E64B7C">
        <w:rPr>
          <w:rFonts w:eastAsia="Times New Roman"/>
          <w:color w:val="000000"/>
          <w:szCs w:val="28"/>
          <w:u w:val="single"/>
        </w:rPr>
        <w:t xml:space="preserve"> максимальним розміром до</w:t>
      </w:r>
      <w:r w:rsidRPr="006E0905">
        <w:rPr>
          <w:rFonts w:eastAsia="Times New Roman"/>
          <w:color w:val="000000"/>
          <w:szCs w:val="28"/>
          <w:u w:val="single"/>
        </w:rPr>
        <w:t xml:space="preserve"> </w:t>
      </w:r>
      <w:r w:rsidR="00E110DC">
        <w:rPr>
          <w:rFonts w:eastAsia="Times New Roman"/>
          <w:color w:val="000000"/>
          <w:szCs w:val="28"/>
          <w:u w:val="single"/>
        </w:rPr>
        <w:t>420</w:t>
      </w:r>
      <w:r w:rsidR="00E64B7C">
        <w:rPr>
          <w:rFonts w:eastAsia="Times New Roman"/>
          <w:color w:val="000000"/>
          <w:szCs w:val="28"/>
          <w:u w:val="single"/>
        </w:rPr>
        <w:t xml:space="preserve"> мм </w:t>
      </w:r>
      <w:r w:rsidR="00E64B7C" w:rsidRPr="00E64B7C">
        <w:rPr>
          <w:rFonts w:eastAsia="Times New Roman"/>
          <w:color w:val="000000"/>
          <w:szCs w:val="28"/>
          <w:u w:val="single"/>
        </w:rPr>
        <w:t>×</w:t>
      </w:r>
      <w:r w:rsidR="00E64B7C">
        <w:rPr>
          <w:rFonts w:eastAsia="Times New Roman"/>
          <w:color w:val="000000"/>
          <w:szCs w:val="28"/>
          <w:u w:val="single"/>
        </w:rPr>
        <w:t xml:space="preserve"> </w:t>
      </w:r>
      <w:r w:rsidR="00E110DC">
        <w:rPr>
          <w:rFonts w:eastAsia="Times New Roman"/>
          <w:color w:val="000000"/>
          <w:szCs w:val="28"/>
          <w:u w:val="single"/>
        </w:rPr>
        <w:t>594</w:t>
      </w:r>
      <w:r w:rsidR="00E64B7C">
        <w:rPr>
          <w:rFonts w:eastAsia="Times New Roman"/>
          <w:color w:val="000000"/>
          <w:szCs w:val="28"/>
          <w:u w:val="single"/>
        </w:rPr>
        <w:t xml:space="preserve"> мм</w:t>
      </w:r>
      <w:r w:rsidRPr="006E0905">
        <w:rPr>
          <w:rFonts w:eastAsia="Times New Roman"/>
          <w:color w:val="000000"/>
          <w:szCs w:val="28"/>
          <w:u w:val="single"/>
        </w:rPr>
        <w:t>; швидкість переміщення аркушевого матеріалу v = 0,1 -</w:t>
      </w:r>
      <w:r w:rsidR="00E64B7C">
        <w:rPr>
          <w:rFonts w:eastAsia="Times New Roman"/>
          <w:color w:val="000000"/>
          <w:szCs w:val="28"/>
          <w:u w:val="single"/>
        </w:rPr>
        <w:t xml:space="preserve"> </w:t>
      </w:r>
      <w:r w:rsidRPr="006E0905">
        <w:rPr>
          <w:rFonts w:eastAsia="Times New Roman"/>
          <w:color w:val="000000"/>
          <w:szCs w:val="28"/>
          <w:u w:val="single"/>
        </w:rPr>
        <w:t>1,5 м/с; довжина пневматичної камери – L = 200 - 1400 мм; висота основи пневматичної камери – h = 3 - 29 мм; діаметри перфораційних отворів d = 2,0 – 9,0 мм.</w:t>
      </w:r>
    </w:p>
    <w:p w14:paraId="33781CE3" w14:textId="77777777" w:rsidR="00985F58" w:rsidRPr="006E0905" w:rsidRDefault="00985F58" w:rsidP="00985F58">
      <w:pPr>
        <w:tabs>
          <w:tab w:val="left" w:pos="8932"/>
        </w:tabs>
        <w:spacing w:before="240" w:after="0" w:line="240" w:lineRule="auto"/>
        <w:rPr>
          <w:szCs w:val="28"/>
          <w:u w:val="single"/>
          <w:shd w:val="clear" w:color="auto" w:fill="FFFFFF"/>
        </w:rPr>
      </w:pPr>
      <w:r w:rsidRPr="006E0905">
        <w:rPr>
          <w:rFonts w:eastAsia="Times New Roman"/>
          <w:color w:val="000000"/>
          <w:szCs w:val="28"/>
        </w:rPr>
        <w:t xml:space="preserve">4. Зміст пояснювальної записки: </w:t>
      </w:r>
      <w:r w:rsidRPr="006E0905">
        <w:rPr>
          <w:rFonts w:eastAsia="Times New Roman"/>
          <w:szCs w:val="24"/>
          <w:u w:val="single"/>
        </w:rPr>
        <w:t>огляд літературних та інформаційних джерел щодо транспортування аркушевих матеріалів, вивчення процесу транспортування аркушевих матеріалів; аналіз наявних пристроїв транспортування аркушів; дослідження процесу переміщення аркушів; визначення технологічних параметрів, що впливають на якість позиціювання аркуша; огляд літературних та інформаційних джерел щодо підготовки стисненого повітря, компресори – модулі для підготовки стисненого повітря; дослідження основних параметрів, що впливають на функціонування пневматичних камер транспортування; розроблення пневматичних камер для комбінованого транспортування аркушевих матеріалів з картону</w:t>
      </w:r>
      <w:r w:rsidRPr="006E0905">
        <w:rPr>
          <w:szCs w:val="28"/>
          <w:u w:val="single"/>
        </w:rPr>
        <w:t>.</w:t>
      </w:r>
    </w:p>
    <w:p w14:paraId="21F8F09B" w14:textId="77777777" w:rsidR="00985F58" w:rsidRPr="006E0905" w:rsidRDefault="00985F58" w:rsidP="00985F58">
      <w:pPr>
        <w:tabs>
          <w:tab w:val="left" w:pos="8932"/>
        </w:tabs>
        <w:spacing w:before="240" w:after="0" w:line="240" w:lineRule="auto"/>
        <w:rPr>
          <w:rFonts w:eastAsia="Times New Roman"/>
          <w:color w:val="000000"/>
          <w:szCs w:val="28"/>
          <w:u w:val="single"/>
        </w:rPr>
      </w:pPr>
      <w:r w:rsidRPr="006E0905">
        <w:rPr>
          <w:rFonts w:eastAsia="Times New Roman"/>
          <w:color w:val="000000"/>
          <w:szCs w:val="28"/>
        </w:rPr>
        <w:t xml:space="preserve">5. Перелік графічного матеріалу (із зазначенням обов’язкових креслеників, плакатів, презентацій тощо): </w:t>
      </w:r>
      <w:r w:rsidRPr="006E0905">
        <w:rPr>
          <w:rFonts w:eastAsia="Times New Roman"/>
          <w:color w:val="000000"/>
          <w:szCs w:val="28"/>
          <w:u w:val="single"/>
        </w:rPr>
        <w:t xml:space="preserve">Схеми побудови та конфігурації наявних приводів транспортування аркушевих матеріалів (А1); складальне креслення пневматичної транспортувальної системи (А1); креслення розробленого пневматичного привода транспортування аркушів (А1); </w:t>
      </w:r>
      <w:proofErr w:type="spellStart"/>
      <w:r w:rsidRPr="006E0905">
        <w:rPr>
          <w:rFonts w:eastAsia="Times New Roman"/>
          <w:color w:val="000000"/>
          <w:szCs w:val="28"/>
          <w:u w:val="single"/>
        </w:rPr>
        <w:t>деталювання</w:t>
      </w:r>
      <w:proofErr w:type="spellEnd"/>
      <w:r w:rsidRPr="006E0905">
        <w:rPr>
          <w:rFonts w:eastAsia="Times New Roman"/>
          <w:color w:val="000000"/>
          <w:szCs w:val="28"/>
          <w:u w:val="single"/>
        </w:rPr>
        <w:t xml:space="preserve"> (А1); графіки аналітичних досліджень (А1).</w:t>
      </w:r>
    </w:p>
    <w:p w14:paraId="07D4E154" w14:textId="77777777" w:rsidR="00C96AA1" w:rsidRDefault="00C96AA1" w:rsidP="00985F58">
      <w:pPr>
        <w:tabs>
          <w:tab w:val="left" w:pos="1440"/>
          <w:tab w:val="left" w:pos="1620"/>
          <w:tab w:val="left" w:pos="9073"/>
        </w:tabs>
        <w:spacing w:before="240" w:after="0" w:line="240" w:lineRule="auto"/>
        <w:rPr>
          <w:rFonts w:eastAsia="Times New Roman"/>
          <w:color w:val="000000"/>
          <w:szCs w:val="28"/>
        </w:rPr>
        <w:sectPr w:rsidR="00C96AA1" w:rsidSect="00C96AA1">
          <w:pgSz w:w="11906" w:h="16838"/>
          <w:pgMar w:top="1134" w:right="850" w:bottom="1134" w:left="1701" w:header="708" w:footer="708" w:gutter="0"/>
          <w:cols w:space="708"/>
          <w:titlePg/>
          <w:docGrid w:linePitch="381"/>
        </w:sectPr>
      </w:pPr>
    </w:p>
    <w:p w14:paraId="6633305D" w14:textId="3637701D" w:rsidR="00985F58" w:rsidRPr="006E0905" w:rsidRDefault="00985F58" w:rsidP="00985F58">
      <w:pPr>
        <w:tabs>
          <w:tab w:val="left" w:pos="1440"/>
          <w:tab w:val="left" w:pos="1620"/>
          <w:tab w:val="left" w:pos="9073"/>
        </w:tabs>
        <w:spacing w:before="240" w:after="0" w:line="240" w:lineRule="auto"/>
        <w:rPr>
          <w:rFonts w:eastAsia="Times New Roman"/>
          <w:color w:val="000000"/>
          <w:szCs w:val="28"/>
        </w:rPr>
      </w:pPr>
      <w:r w:rsidRPr="006E0905">
        <w:rPr>
          <w:rFonts w:eastAsia="Times New Roman"/>
          <w:color w:val="000000"/>
          <w:szCs w:val="28"/>
        </w:rPr>
        <w:lastRenderedPageBreak/>
        <w:t>6. Дата видачі завдання: 01 березня 2024 року .</w:t>
      </w:r>
    </w:p>
    <w:p w14:paraId="54D3599E" w14:textId="77777777" w:rsidR="00985F58" w:rsidRPr="006E0905" w:rsidRDefault="00985F58" w:rsidP="00985F58">
      <w:pPr>
        <w:keepNext/>
        <w:spacing w:before="240" w:after="120" w:line="240" w:lineRule="auto"/>
        <w:jc w:val="center"/>
        <w:rPr>
          <w:rFonts w:eastAsia="Times New Roman"/>
          <w:sz w:val="24"/>
          <w:szCs w:val="24"/>
        </w:rPr>
      </w:pPr>
      <w:r w:rsidRPr="006E0905">
        <w:rPr>
          <w:rFonts w:eastAsia="Times New Roman"/>
          <w:color w:val="000000"/>
          <w:szCs w:val="28"/>
        </w:rPr>
        <w:t>Календарний план</w:t>
      </w:r>
    </w:p>
    <w:tbl>
      <w:tblPr>
        <w:tblW w:w="0" w:type="auto"/>
        <w:jc w:val="center"/>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45"/>
        <w:gridCol w:w="4334"/>
        <w:gridCol w:w="2055"/>
        <w:gridCol w:w="1811"/>
      </w:tblGrid>
      <w:tr w:rsidR="00985F58" w:rsidRPr="006E0905" w14:paraId="108E470E" w14:textId="77777777" w:rsidTr="00C96AA1">
        <w:trPr>
          <w:tblCellSpacing w:w="0" w:type="dxa"/>
          <w:jc w:val="center"/>
        </w:trPr>
        <w:tc>
          <w:tcPr>
            <w:tcW w:w="846" w:type="dxa"/>
            <w:tcBorders>
              <w:top w:val="single" w:sz="4" w:space="0" w:color="000000"/>
              <w:left w:val="single" w:sz="4" w:space="0" w:color="000000"/>
              <w:bottom w:val="single" w:sz="4" w:space="0" w:color="000000"/>
              <w:right w:val="single" w:sz="4" w:space="0" w:color="000000"/>
            </w:tcBorders>
            <w:vAlign w:val="center"/>
            <w:hideMark/>
          </w:tcPr>
          <w:p w14:paraId="4B21E993" w14:textId="77777777" w:rsidR="00985F58" w:rsidRPr="006E0905" w:rsidRDefault="00985F58" w:rsidP="00ED6300">
            <w:pPr>
              <w:spacing w:after="0" w:line="240" w:lineRule="auto"/>
              <w:jc w:val="center"/>
              <w:rPr>
                <w:rFonts w:eastAsia="Times New Roman"/>
                <w:sz w:val="24"/>
                <w:szCs w:val="24"/>
              </w:rPr>
            </w:pPr>
            <w:r w:rsidRPr="006E0905">
              <w:rPr>
                <w:rFonts w:eastAsia="Times New Roman"/>
                <w:color w:val="000000"/>
                <w:sz w:val="24"/>
                <w:szCs w:val="24"/>
              </w:rPr>
              <w:t>№ з/п</w:t>
            </w:r>
          </w:p>
        </w:tc>
        <w:tc>
          <w:tcPr>
            <w:tcW w:w="4552" w:type="dxa"/>
            <w:tcBorders>
              <w:top w:val="single" w:sz="4" w:space="0" w:color="000000"/>
              <w:left w:val="single" w:sz="4" w:space="0" w:color="000000"/>
              <w:bottom w:val="single" w:sz="4" w:space="0" w:color="000000"/>
              <w:right w:val="single" w:sz="4" w:space="0" w:color="000000"/>
            </w:tcBorders>
            <w:vAlign w:val="center"/>
            <w:hideMark/>
          </w:tcPr>
          <w:p w14:paraId="6F0A8ACF" w14:textId="77777777" w:rsidR="00985F58" w:rsidRPr="006E0905" w:rsidRDefault="00985F58" w:rsidP="00ED6300">
            <w:pPr>
              <w:spacing w:after="0" w:line="240" w:lineRule="auto"/>
              <w:jc w:val="center"/>
              <w:rPr>
                <w:rFonts w:eastAsia="Times New Roman"/>
                <w:sz w:val="24"/>
                <w:szCs w:val="24"/>
              </w:rPr>
            </w:pPr>
            <w:r w:rsidRPr="006E0905">
              <w:rPr>
                <w:rFonts w:eastAsia="Times New Roman"/>
                <w:color w:val="000000"/>
                <w:sz w:val="24"/>
                <w:szCs w:val="24"/>
              </w:rPr>
              <w:t xml:space="preserve">Назва етапів виконання </w:t>
            </w:r>
            <w:r w:rsidRPr="006E0905">
              <w:rPr>
                <w:rFonts w:eastAsia="Times New Roman"/>
                <w:color w:val="000000"/>
                <w:sz w:val="24"/>
                <w:szCs w:val="24"/>
              </w:rPr>
              <w:br/>
              <w:t xml:space="preserve"> дипломного </w:t>
            </w:r>
            <w:proofErr w:type="spellStart"/>
            <w:r w:rsidRPr="006E0905">
              <w:rPr>
                <w:rFonts w:eastAsia="Times New Roman"/>
                <w:color w:val="000000"/>
                <w:sz w:val="24"/>
                <w:szCs w:val="24"/>
              </w:rPr>
              <w:t>проєкту</w:t>
            </w:r>
            <w:proofErr w:type="spellEnd"/>
          </w:p>
        </w:tc>
        <w:tc>
          <w:tcPr>
            <w:tcW w:w="2062" w:type="dxa"/>
            <w:tcBorders>
              <w:top w:val="single" w:sz="4" w:space="0" w:color="000000"/>
              <w:left w:val="single" w:sz="4" w:space="0" w:color="000000"/>
              <w:bottom w:val="single" w:sz="4" w:space="0" w:color="000000"/>
              <w:right w:val="single" w:sz="4" w:space="0" w:color="000000"/>
            </w:tcBorders>
            <w:vAlign w:val="center"/>
            <w:hideMark/>
          </w:tcPr>
          <w:p w14:paraId="027C224F" w14:textId="77777777" w:rsidR="00985F58" w:rsidRPr="006E0905" w:rsidRDefault="00985F58" w:rsidP="00C96AA1">
            <w:pPr>
              <w:spacing w:after="0" w:line="240" w:lineRule="auto"/>
              <w:ind w:firstLine="135"/>
              <w:jc w:val="center"/>
              <w:rPr>
                <w:rFonts w:eastAsia="Times New Roman"/>
                <w:sz w:val="24"/>
                <w:szCs w:val="24"/>
              </w:rPr>
            </w:pPr>
            <w:r w:rsidRPr="006E0905">
              <w:rPr>
                <w:rFonts w:eastAsia="Times New Roman"/>
                <w:color w:val="000000"/>
                <w:sz w:val="24"/>
                <w:szCs w:val="24"/>
              </w:rPr>
              <w:t xml:space="preserve">Термін виконання </w:t>
            </w:r>
            <w:r w:rsidRPr="006E0905">
              <w:rPr>
                <w:rFonts w:eastAsia="Times New Roman"/>
                <w:color w:val="000000"/>
                <w:sz w:val="24"/>
                <w:szCs w:val="24"/>
              </w:rPr>
              <w:br/>
              <w:t xml:space="preserve"> етапів </w:t>
            </w:r>
            <w:proofErr w:type="spellStart"/>
            <w:r w:rsidRPr="006E0905">
              <w:rPr>
                <w:rFonts w:eastAsia="Times New Roman"/>
                <w:color w:val="000000"/>
                <w:sz w:val="24"/>
                <w:szCs w:val="24"/>
              </w:rPr>
              <w:t>проєкту</w:t>
            </w:r>
            <w:proofErr w:type="spellEnd"/>
          </w:p>
        </w:tc>
        <w:tc>
          <w:tcPr>
            <w:tcW w:w="1885" w:type="dxa"/>
            <w:tcBorders>
              <w:top w:val="single" w:sz="4" w:space="0" w:color="000000"/>
              <w:left w:val="single" w:sz="4" w:space="0" w:color="000000"/>
              <w:bottom w:val="single" w:sz="4" w:space="0" w:color="000000"/>
              <w:right w:val="single" w:sz="4" w:space="0" w:color="000000"/>
            </w:tcBorders>
            <w:vAlign w:val="center"/>
            <w:hideMark/>
          </w:tcPr>
          <w:p w14:paraId="6F3CF4F5" w14:textId="77777777" w:rsidR="00985F58" w:rsidRPr="006E0905" w:rsidRDefault="00985F58" w:rsidP="00C96AA1">
            <w:pPr>
              <w:spacing w:after="0" w:line="240" w:lineRule="auto"/>
              <w:ind w:firstLine="0"/>
              <w:jc w:val="center"/>
              <w:rPr>
                <w:rFonts w:eastAsia="Times New Roman"/>
                <w:sz w:val="24"/>
                <w:szCs w:val="24"/>
              </w:rPr>
            </w:pPr>
            <w:r w:rsidRPr="006E0905">
              <w:rPr>
                <w:rFonts w:eastAsia="Times New Roman"/>
                <w:color w:val="000000"/>
                <w:sz w:val="24"/>
                <w:szCs w:val="24"/>
              </w:rPr>
              <w:t>Примітка</w:t>
            </w:r>
          </w:p>
        </w:tc>
      </w:tr>
      <w:tr w:rsidR="00985F58" w:rsidRPr="006E0905" w14:paraId="153620E4" w14:textId="77777777" w:rsidTr="00C96AA1">
        <w:trPr>
          <w:trHeight w:val="643"/>
          <w:tblCellSpacing w:w="0" w:type="dxa"/>
          <w:jc w:val="center"/>
        </w:trPr>
        <w:tc>
          <w:tcPr>
            <w:tcW w:w="846" w:type="dxa"/>
            <w:tcBorders>
              <w:top w:val="single" w:sz="4" w:space="0" w:color="000000"/>
              <w:left w:val="single" w:sz="4" w:space="0" w:color="000000"/>
              <w:bottom w:val="single" w:sz="4" w:space="0" w:color="000000"/>
              <w:right w:val="single" w:sz="4" w:space="0" w:color="000000"/>
            </w:tcBorders>
            <w:vAlign w:val="center"/>
            <w:hideMark/>
          </w:tcPr>
          <w:p w14:paraId="3D48ABCB" w14:textId="77777777" w:rsidR="00985F58" w:rsidRPr="006E0905" w:rsidRDefault="00985F58" w:rsidP="00E751B0">
            <w:pPr>
              <w:spacing w:after="0" w:line="240" w:lineRule="auto"/>
              <w:ind w:firstLine="164"/>
              <w:jc w:val="center"/>
              <w:rPr>
                <w:rFonts w:eastAsia="Times New Roman"/>
                <w:sz w:val="24"/>
                <w:szCs w:val="24"/>
              </w:rPr>
            </w:pPr>
            <w:r w:rsidRPr="006E0905">
              <w:rPr>
                <w:rFonts w:eastAsia="Times New Roman"/>
                <w:sz w:val="24"/>
                <w:szCs w:val="24"/>
              </w:rPr>
              <w:t>1.</w:t>
            </w:r>
          </w:p>
        </w:tc>
        <w:tc>
          <w:tcPr>
            <w:tcW w:w="4552" w:type="dxa"/>
            <w:tcBorders>
              <w:top w:val="single" w:sz="4" w:space="0" w:color="000000"/>
              <w:left w:val="single" w:sz="4" w:space="0" w:color="000000"/>
              <w:bottom w:val="single" w:sz="4" w:space="0" w:color="000000"/>
              <w:right w:val="single" w:sz="4" w:space="0" w:color="000000"/>
            </w:tcBorders>
            <w:vAlign w:val="center"/>
            <w:hideMark/>
          </w:tcPr>
          <w:p w14:paraId="27F35E11" w14:textId="77777777" w:rsidR="00985F58" w:rsidRPr="006E0905" w:rsidRDefault="00985F58" w:rsidP="00C96AA1">
            <w:pPr>
              <w:spacing w:after="0" w:line="240" w:lineRule="auto"/>
              <w:ind w:left="426" w:firstLine="426"/>
              <w:jc w:val="center"/>
              <w:rPr>
                <w:rFonts w:eastAsia="Times New Roman"/>
                <w:sz w:val="24"/>
                <w:szCs w:val="24"/>
              </w:rPr>
            </w:pPr>
            <w:r w:rsidRPr="006E0905">
              <w:rPr>
                <w:rFonts w:eastAsia="Times New Roman"/>
                <w:sz w:val="24"/>
                <w:szCs w:val="24"/>
              </w:rPr>
              <w:t>Формування вступу</w:t>
            </w:r>
          </w:p>
        </w:tc>
        <w:tc>
          <w:tcPr>
            <w:tcW w:w="2062" w:type="dxa"/>
            <w:tcBorders>
              <w:top w:val="single" w:sz="4" w:space="0" w:color="000000"/>
              <w:left w:val="single" w:sz="4" w:space="0" w:color="000000"/>
              <w:bottom w:val="single" w:sz="4" w:space="0" w:color="000000"/>
              <w:right w:val="single" w:sz="4" w:space="0" w:color="000000"/>
            </w:tcBorders>
            <w:vAlign w:val="center"/>
            <w:hideMark/>
          </w:tcPr>
          <w:p w14:paraId="3E6C8B6A" w14:textId="77777777" w:rsidR="00985F58" w:rsidRPr="006E0905" w:rsidRDefault="00985F58" w:rsidP="00C96AA1">
            <w:pPr>
              <w:spacing w:after="0" w:line="240" w:lineRule="auto"/>
              <w:rPr>
                <w:rFonts w:eastAsia="Times New Roman"/>
                <w:sz w:val="24"/>
                <w:szCs w:val="24"/>
              </w:rPr>
            </w:pPr>
            <w:r w:rsidRPr="006E0905">
              <w:rPr>
                <w:rFonts w:eastAsia="Times New Roman"/>
                <w:sz w:val="24"/>
                <w:szCs w:val="24"/>
              </w:rPr>
              <w:t>13.03.2024</w:t>
            </w:r>
          </w:p>
        </w:tc>
        <w:tc>
          <w:tcPr>
            <w:tcW w:w="1885" w:type="dxa"/>
            <w:tcBorders>
              <w:top w:val="single" w:sz="4" w:space="0" w:color="000000"/>
              <w:left w:val="single" w:sz="4" w:space="0" w:color="000000"/>
              <w:bottom w:val="single" w:sz="4" w:space="0" w:color="000000"/>
              <w:right w:val="single" w:sz="4" w:space="0" w:color="000000"/>
            </w:tcBorders>
            <w:vAlign w:val="center"/>
            <w:hideMark/>
          </w:tcPr>
          <w:p w14:paraId="652D4828" w14:textId="124DF551" w:rsidR="00985F58" w:rsidRPr="006E0905" w:rsidRDefault="00985F58" w:rsidP="00C96AA1">
            <w:pPr>
              <w:spacing w:after="0" w:line="240" w:lineRule="auto"/>
              <w:ind w:firstLine="0"/>
              <w:jc w:val="center"/>
              <w:rPr>
                <w:rFonts w:eastAsia="Times New Roman"/>
                <w:sz w:val="24"/>
                <w:szCs w:val="24"/>
              </w:rPr>
            </w:pPr>
            <w:r w:rsidRPr="006E0905">
              <w:rPr>
                <w:rFonts w:eastAsia="Times New Roman"/>
                <w:sz w:val="24"/>
                <w:szCs w:val="24"/>
              </w:rPr>
              <w:t>виконано</w:t>
            </w:r>
          </w:p>
        </w:tc>
      </w:tr>
      <w:tr w:rsidR="00985F58" w:rsidRPr="006E0905" w14:paraId="45953E17" w14:textId="77777777" w:rsidTr="00C96AA1">
        <w:trPr>
          <w:trHeight w:val="681"/>
          <w:tblCellSpacing w:w="0" w:type="dxa"/>
          <w:jc w:val="center"/>
        </w:trPr>
        <w:tc>
          <w:tcPr>
            <w:tcW w:w="846" w:type="dxa"/>
            <w:tcBorders>
              <w:top w:val="single" w:sz="4" w:space="0" w:color="000000"/>
              <w:left w:val="single" w:sz="4" w:space="0" w:color="000000"/>
              <w:bottom w:val="single" w:sz="4" w:space="0" w:color="000000"/>
              <w:right w:val="single" w:sz="4" w:space="0" w:color="000000"/>
            </w:tcBorders>
            <w:vAlign w:val="center"/>
            <w:hideMark/>
          </w:tcPr>
          <w:p w14:paraId="5898960E" w14:textId="77777777" w:rsidR="00985F58" w:rsidRPr="006E0905" w:rsidRDefault="00985F58" w:rsidP="00E751B0">
            <w:pPr>
              <w:spacing w:after="0" w:line="240" w:lineRule="auto"/>
              <w:ind w:firstLine="164"/>
              <w:jc w:val="center"/>
              <w:rPr>
                <w:rFonts w:eastAsia="Times New Roman"/>
                <w:sz w:val="24"/>
                <w:szCs w:val="24"/>
              </w:rPr>
            </w:pPr>
            <w:r w:rsidRPr="006E0905">
              <w:rPr>
                <w:rFonts w:eastAsia="Times New Roman"/>
                <w:sz w:val="24"/>
                <w:szCs w:val="24"/>
              </w:rPr>
              <w:t>2.</w:t>
            </w:r>
          </w:p>
        </w:tc>
        <w:tc>
          <w:tcPr>
            <w:tcW w:w="4552" w:type="dxa"/>
            <w:tcBorders>
              <w:top w:val="single" w:sz="4" w:space="0" w:color="000000"/>
              <w:left w:val="single" w:sz="4" w:space="0" w:color="000000"/>
              <w:bottom w:val="single" w:sz="4" w:space="0" w:color="000000"/>
              <w:right w:val="single" w:sz="4" w:space="0" w:color="000000"/>
            </w:tcBorders>
            <w:vAlign w:val="center"/>
            <w:hideMark/>
          </w:tcPr>
          <w:p w14:paraId="70C17F02" w14:textId="77777777" w:rsidR="00985F58" w:rsidRPr="006E0905" w:rsidRDefault="00985F58" w:rsidP="00C96AA1">
            <w:pPr>
              <w:spacing w:after="0" w:line="240" w:lineRule="auto"/>
              <w:ind w:left="426" w:firstLine="426"/>
              <w:jc w:val="center"/>
              <w:rPr>
                <w:rFonts w:eastAsia="Times New Roman"/>
                <w:szCs w:val="24"/>
              </w:rPr>
            </w:pPr>
            <w:r w:rsidRPr="006E0905">
              <w:rPr>
                <w:sz w:val="24"/>
                <w:szCs w:val="28"/>
              </w:rPr>
              <w:t>Огляд і аналіз технічних матеріалів за темою дослідження</w:t>
            </w:r>
          </w:p>
        </w:tc>
        <w:tc>
          <w:tcPr>
            <w:tcW w:w="2062" w:type="dxa"/>
            <w:tcBorders>
              <w:top w:val="single" w:sz="4" w:space="0" w:color="000000"/>
              <w:left w:val="single" w:sz="4" w:space="0" w:color="000000"/>
              <w:bottom w:val="single" w:sz="4" w:space="0" w:color="000000"/>
              <w:right w:val="single" w:sz="4" w:space="0" w:color="000000"/>
            </w:tcBorders>
            <w:vAlign w:val="center"/>
            <w:hideMark/>
          </w:tcPr>
          <w:p w14:paraId="4A326D75" w14:textId="77777777" w:rsidR="00985F58" w:rsidRPr="006E0905" w:rsidRDefault="00985F58" w:rsidP="00C96AA1">
            <w:pPr>
              <w:spacing w:after="0" w:line="240" w:lineRule="auto"/>
              <w:rPr>
                <w:rFonts w:eastAsia="Times New Roman"/>
                <w:sz w:val="24"/>
                <w:szCs w:val="24"/>
              </w:rPr>
            </w:pPr>
            <w:r w:rsidRPr="006E0905">
              <w:rPr>
                <w:rFonts w:eastAsia="Times New Roman"/>
                <w:sz w:val="24"/>
                <w:szCs w:val="24"/>
              </w:rPr>
              <w:t>20.03.2024</w:t>
            </w:r>
          </w:p>
        </w:tc>
        <w:tc>
          <w:tcPr>
            <w:tcW w:w="1885" w:type="dxa"/>
            <w:tcBorders>
              <w:top w:val="single" w:sz="4" w:space="0" w:color="000000"/>
              <w:left w:val="single" w:sz="4" w:space="0" w:color="000000"/>
              <w:bottom w:val="single" w:sz="4" w:space="0" w:color="000000"/>
              <w:right w:val="single" w:sz="4" w:space="0" w:color="000000"/>
            </w:tcBorders>
            <w:vAlign w:val="center"/>
            <w:hideMark/>
          </w:tcPr>
          <w:p w14:paraId="0B9DF38E" w14:textId="53C8D7C0" w:rsidR="00985F58" w:rsidRPr="006E0905" w:rsidRDefault="00985F58" w:rsidP="00C96AA1">
            <w:pPr>
              <w:spacing w:after="0" w:line="240" w:lineRule="auto"/>
              <w:ind w:firstLine="0"/>
              <w:jc w:val="center"/>
              <w:rPr>
                <w:rFonts w:eastAsia="Times New Roman"/>
                <w:sz w:val="24"/>
                <w:szCs w:val="24"/>
              </w:rPr>
            </w:pPr>
            <w:r w:rsidRPr="006E0905">
              <w:rPr>
                <w:rFonts w:eastAsia="Times New Roman"/>
                <w:sz w:val="24"/>
                <w:szCs w:val="24"/>
              </w:rPr>
              <w:t>виконано</w:t>
            </w:r>
          </w:p>
        </w:tc>
      </w:tr>
      <w:tr w:rsidR="00985F58" w:rsidRPr="006E0905" w14:paraId="5EC4E3A5" w14:textId="77777777" w:rsidTr="00C96AA1">
        <w:trPr>
          <w:trHeight w:val="20"/>
          <w:tblCellSpacing w:w="0" w:type="dxa"/>
          <w:jc w:val="center"/>
        </w:trPr>
        <w:tc>
          <w:tcPr>
            <w:tcW w:w="846" w:type="dxa"/>
            <w:tcBorders>
              <w:top w:val="single" w:sz="4" w:space="0" w:color="000000"/>
              <w:left w:val="single" w:sz="4" w:space="0" w:color="000000"/>
              <w:bottom w:val="single" w:sz="4" w:space="0" w:color="000000"/>
              <w:right w:val="single" w:sz="4" w:space="0" w:color="000000"/>
            </w:tcBorders>
            <w:vAlign w:val="center"/>
            <w:hideMark/>
          </w:tcPr>
          <w:p w14:paraId="097BD858" w14:textId="77777777" w:rsidR="00985F58" w:rsidRPr="006E0905" w:rsidRDefault="00985F58" w:rsidP="00E751B0">
            <w:pPr>
              <w:spacing w:after="0" w:line="240" w:lineRule="auto"/>
              <w:ind w:firstLine="164"/>
              <w:jc w:val="center"/>
              <w:rPr>
                <w:rFonts w:eastAsia="Times New Roman"/>
                <w:sz w:val="24"/>
                <w:szCs w:val="24"/>
              </w:rPr>
            </w:pPr>
            <w:r w:rsidRPr="006E0905">
              <w:rPr>
                <w:rFonts w:eastAsia="Times New Roman"/>
                <w:sz w:val="24"/>
                <w:szCs w:val="24"/>
              </w:rPr>
              <w:t>3.</w:t>
            </w:r>
          </w:p>
        </w:tc>
        <w:tc>
          <w:tcPr>
            <w:tcW w:w="4552" w:type="dxa"/>
            <w:tcBorders>
              <w:top w:val="single" w:sz="4" w:space="0" w:color="000000"/>
              <w:left w:val="single" w:sz="4" w:space="0" w:color="000000"/>
              <w:bottom w:val="single" w:sz="4" w:space="0" w:color="000000"/>
              <w:right w:val="single" w:sz="4" w:space="0" w:color="000000"/>
            </w:tcBorders>
            <w:vAlign w:val="center"/>
            <w:hideMark/>
          </w:tcPr>
          <w:p w14:paraId="6F274F3B" w14:textId="77777777" w:rsidR="00985F58" w:rsidRPr="006E0905" w:rsidRDefault="00985F58" w:rsidP="00C96AA1">
            <w:pPr>
              <w:spacing w:after="0" w:line="240" w:lineRule="auto"/>
              <w:ind w:left="426" w:firstLine="426"/>
              <w:jc w:val="center"/>
              <w:rPr>
                <w:sz w:val="24"/>
                <w:szCs w:val="28"/>
                <w:shd w:val="clear" w:color="auto" w:fill="FFFFFF"/>
              </w:rPr>
            </w:pPr>
            <w:r w:rsidRPr="006E0905">
              <w:rPr>
                <w:sz w:val="24"/>
                <w:szCs w:val="28"/>
                <w:shd w:val="clear" w:color="auto" w:fill="FFFFFF"/>
              </w:rPr>
              <w:t>Опис основних параметрів, що впливають на якість позиціювання аркушів на накладному столі</w:t>
            </w:r>
          </w:p>
        </w:tc>
        <w:tc>
          <w:tcPr>
            <w:tcW w:w="2062" w:type="dxa"/>
            <w:tcBorders>
              <w:top w:val="single" w:sz="4" w:space="0" w:color="000000"/>
              <w:left w:val="single" w:sz="4" w:space="0" w:color="000000"/>
              <w:bottom w:val="single" w:sz="4" w:space="0" w:color="000000"/>
              <w:right w:val="single" w:sz="4" w:space="0" w:color="000000"/>
            </w:tcBorders>
            <w:vAlign w:val="center"/>
            <w:hideMark/>
          </w:tcPr>
          <w:p w14:paraId="52176B2A" w14:textId="77777777" w:rsidR="00985F58" w:rsidRPr="006E0905" w:rsidRDefault="00985F58" w:rsidP="00C96AA1">
            <w:pPr>
              <w:spacing w:after="0" w:line="240" w:lineRule="auto"/>
              <w:rPr>
                <w:rFonts w:eastAsia="Times New Roman"/>
                <w:sz w:val="24"/>
                <w:szCs w:val="24"/>
              </w:rPr>
            </w:pPr>
            <w:r w:rsidRPr="006E0905">
              <w:rPr>
                <w:rFonts w:eastAsia="Times New Roman"/>
                <w:sz w:val="24"/>
                <w:szCs w:val="24"/>
              </w:rPr>
              <w:t>27.03.2024</w:t>
            </w:r>
          </w:p>
        </w:tc>
        <w:tc>
          <w:tcPr>
            <w:tcW w:w="1885" w:type="dxa"/>
            <w:tcBorders>
              <w:top w:val="single" w:sz="4" w:space="0" w:color="000000"/>
              <w:left w:val="single" w:sz="4" w:space="0" w:color="000000"/>
              <w:bottom w:val="single" w:sz="4" w:space="0" w:color="000000"/>
              <w:right w:val="single" w:sz="4" w:space="0" w:color="000000"/>
            </w:tcBorders>
            <w:vAlign w:val="center"/>
            <w:hideMark/>
          </w:tcPr>
          <w:p w14:paraId="67771747" w14:textId="033B4E73" w:rsidR="00985F58" w:rsidRPr="006E0905" w:rsidRDefault="00985F58" w:rsidP="00C96AA1">
            <w:pPr>
              <w:spacing w:after="0" w:line="240" w:lineRule="auto"/>
              <w:ind w:firstLine="0"/>
              <w:jc w:val="center"/>
              <w:rPr>
                <w:rFonts w:eastAsia="Times New Roman"/>
                <w:sz w:val="24"/>
                <w:szCs w:val="24"/>
              </w:rPr>
            </w:pPr>
            <w:r w:rsidRPr="006E0905">
              <w:rPr>
                <w:rFonts w:eastAsia="Times New Roman"/>
                <w:sz w:val="24"/>
                <w:szCs w:val="24"/>
              </w:rPr>
              <w:t>виконано</w:t>
            </w:r>
          </w:p>
        </w:tc>
      </w:tr>
      <w:tr w:rsidR="00985F58" w:rsidRPr="006E0905" w14:paraId="1B83E63B" w14:textId="77777777" w:rsidTr="00C96AA1">
        <w:trPr>
          <w:trHeight w:val="20"/>
          <w:tblCellSpacing w:w="0" w:type="dxa"/>
          <w:jc w:val="center"/>
        </w:trPr>
        <w:tc>
          <w:tcPr>
            <w:tcW w:w="846" w:type="dxa"/>
            <w:tcBorders>
              <w:top w:val="single" w:sz="4" w:space="0" w:color="000000"/>
              <w:left w:val="single" w:sz="4" w:space="0" w:color="000000"/>
              <w:bottom w:val="single" w:sz="4" w:space="0" w:color="000000"/>
              <w:right w:val="single" w:sz="4" w:space="0" w:color="000000"/>
            </w:tcBorders>
            <w:vAlign w:val="center"/>
            <w:hideMark/>
          </w:tcPr>
          <w:p w14:paraId="425E1D83" w14:textId="77777777" w:rsidR="00985F58" w:rsidRPr="006E0905" w:rsidRDefault="00985F58" w:rsidP="00E751B0">
            <w:pPr>
              <w:spacing w:after="0" w:line="240" w:lineRule="auto"/>
              <w:ind w:firstLine="164"/>
              <w:jc w:val="center"/>
              <w:rPr>
                <w:rFonts w:eastAsia="Times New Roman"/>
                <w:sz w:val="24"/>
                <w:szCs w:val="24"/>
              </w:rPr>
            </w:pPr>
            <w:r w:rsidRPr="006E0905">
              <w:rPr>
                <w:rFonts w:eastAsia="Times New Roman"/>
                <w:sz w:val="24"/>
                <w:szCs w:val="24"/>
              </w:rPr>
              <w:t>4.</w:t>
            </w:r>
          </w:p>
        </w:tc>
        <w:tc>
          <w:tcPr>
            <w:tcW w:w="4552" w:type="dxa"/>
            <w:tcBorders>
              <w:top w:val="single" w:sz="4" w:space="0" w:color="000000"/>
              <w:left w:val="single" w:sz="4" w:space="0" w:color="000000"/>
              <w:bottom w:val="single" w:sz="4" w:space="0" w:color="000000"/>
              <w:right w:val="single" w:sz="4" w:space="0" w:color="000000"/>
            </w:tcBorders>
            <w:vAlign w:val="center"/>
            <w:hideMark/>
          </w:tcPr>
          <w:p w14:paraId="2F9F0BFF" w14:textId="77777777" w:rsidR="00985F58" w:rsidRPr="006E0905" w:rsidRDefault="00985F58" w:rsidP="00C96AA1">
            <w:pPr>
              <w:spacing w:after="0" w:line="240" w:lineRule="auto"/>
              <w:ind w:left="426" w:firstLine="426"/>
              <w:jc w:val="center"/>
              <w:rPr>
                <w:sz w:val="24"/>
                <w:szCs w:val="28"/>
                <w:shd w:val="clear" w:color="auto" w:fill="FFFFFF"/>
              </w:rPr>
            </w:pPr>
            <w:r w:rsidRPr="006E0905">
              <w:rPr>
                <w:sz w:val="24"/>
                <w:szCs w:val="28"/>
                <w:shd w:val="clear" w:color="auto" w:fill="FFFFFF"/>
              </w:rPr>
              <w:t>Вивчення динаміки і параметрів механічного приводу рулонної друкарської машини</w:t>
            </w:r>
          </w:p>
        </w:tc>
        <w:tc>
          <w:tcPr>
            <w:tcW w:w="2062" w:type="dxa"/>
            <w:tcBorders>
              <w:top w:val="single" w:sz="4" w:space="0" w:color="000000"/>
              <w:left w:val="single" w:sz="4" w:space="0" w:color="000000"/>
              <w:bottom w:val="single" w:sz="4" w:space="0" w:color="000000"/>
              <w:right w:val="single" w:sz="4" w:space="0" w:color="000000"/>
            </w:tcBorders>
            <w:vAlign w:val="center"/>
            <w:hideMark/>
          </w:tcPr>
          <w:p w14:paraId="039C1493" w14:textId="77777777" w:rsidR="00985F58" w:rsidRPr="006E0905" w:rsidRDefault="00985F58" w:rsidP="00C96AA1">
            <w:pPr>
              <w:spacing w:after="0" w:line="240" w:lineRule="auto"/>
              <w:rPr>
                <w:rFonts w:eastAsia="Times New Roman"/>
                <w:sz w:val="24"/>
                <w:szCs w:val="24"/>
              </w:rPr>
            </w:pPr>
            <w:r w:rsidRPr="006E0905">
              <w:rPr>
                <w:rFonts w:eastAsia="Times New Roman"/>
                <w:sz w:val="24"/>
                <w:szCs w:val="24"/>
              </w:rPr>
              <w:t>10.04.2024</w:t>
            </w:r>
          </w:p>
        </w:tc>
        <w:tc>
          <w:tcPr>
            <w:tcW w:w="1885" w:type="dxa"/>
            <w:tcBorders>
              <w:top w:val="single" w:sz="4" w:space="0" w:color="000000"/>
              <w:left w:val="single" w:sz="4" w:space="0" w:color="000000"/>
              <w:bottom w:val="single" w:sz="4" w:space="0" w:color="000000"/>
              <w:right w:val="single" w:sz="4" w:space="0" w:color="000000"/>
            </w:tcBorders>
            <w:vAlign w:val="center"/>
            <w:hideMark/>
          </w:tcPr>
          <w:p w14:paraId="15CE0433" w14:textId="68E773AF" w:rsidR="00985F58" w:rsidRPr="006E0905" w:rsidRDefault="00985F58" w:rsidP="00C96AA1">
            <w:pPr>
              <w:spacing w:after="0" w:line="240" w:lineRule="auto"/>
              <w:ind w:firstLine="0"/>
              <w:jc w:val="center"/>
              <w:rPr>
                <w:rFonts w:eastAsia="Times New Roman"/>
                <w:sz w:val="24"/>
                <w:szCs w:val="24"/>
              </w:rPr>
            </w:pPr>
            <w:r w:rsidRPr="006E0905">
              <w:rPr>
                <w:rFonts w:eastAsia="Times New Roman"/>
                <w:sz w:val="24"/>
                <w:szCs w:val="24"/>
              </w:rPr>
              <w:t>виконано</w:t>
            </w:r>
          </w:p>
        </w:tc>
      </w:tr>
      <w:tr w:rsidR="00985F58" w:rsidRPr="006E0905" w14:paraId="05AE0730" w14:textId="77777777" w:rsidTr="00C96AA1">
        <w:trPr>
          <w:trHeight w:val="699"/>
          <w:tblCellSpacing w:w="0" w:type="dxa"/>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2E2426C6" w14:textId="77777777" w:rsidR="00985F58" w:rsidRPr="006E0905" w:rsidRDefault="00985F58" w:rsidP="00E751B0">
            <w:pPr>
              <w:spacing w:after="0" w:line="240" w:lineRule="auto"/>
              <w:ind w:firstLine="164"/>
              <w:jc w:val="center"/>
              <w:rPr>
                <w:rFonts w:eastAsia="Times New Roman"/>
                <w:sz w:val="24"/>
                <w:szCs w:val="24"/>
              </w:rPr>
            </w:pPr>
            <w:r w:rsidRPr="006E0905">
              <w:rPr>
                <w:rFonts w:eastAsia="Times New Roman"/>
                <w:sz w:val="24"/>
                <w:szCs w:val="24"/>
              </w:rPr>
              <w:t>5.</w:t>
            </w:r>
          </w:p>
        </w:tc>
        <w:tc>
          <w:tcPr>
            <w:tcW w:w="4552" w:type="dxa"/>
            <w:tcBorders>
              <w:top w:val="single" w:sz="4" w:space="0" w:color="000000"/>
              <w:left w:val="single" w:sz="4" w:space="0" w:color="000000"/>
              <w:bottom w:val="single" w:sz="4" w:space="0" w:color="000000"/>
              <w:right w:val="single" w:sz="4" w:space="0" w:color="000000"/>
            </w:tcBorders>
            <w:vAlign w:val="center"/>
          </w:tcPr>
          <w:p w14:paraId="3BF03C64" w14:textId="77777777" w:rsidR="00985F58" w:rsidRPr="006E0905" w:rsidRDefault="00985F58" w:rsidP="00C96AA1">
            <w:pPr>
              <w:spacing w:after="0" w:line="240" w:lineRule="auto"/>
              <w:ind w:left="426" w:firstLine="426"/>
              <w:jc w:val="center"/>
              <w:rPr>
                <w:rFonts w:eastAsia="Times New Roman"/>
                <w:sz w:val="24"/>
                <w:szCs w:val="24"/>
              </w:rPr>
            </w:pPr>
            <w:r w:rsidRPr="006E0905">
              <w:rPr>
                <w:rFonts w:eastAsia="Times New Roman"/>
                <w:sz w:val="24"/>
                <w:szCs w:val="24"/>
              </w:rPr>
              <w:t>Проведення розрахунків пневматичного приводу транспортера. Розробка пневматичної системи для транспортування аркушів в зону обробки</w:t>
            </w:r>
          </w:p>
        </w:tc>
        <w:tc>
          <w:tcPr>
            <w:tcW w:w="2062" w:type="dxa"/>
            <w:tcBorders>
              <w:top w:val="single" w:sz="4" w:space="0" w:color="000000"/>
              <w:left w:val="single" w:sz="4" w:space="0" w:color="000000"/>
              <w:bottom w:val="single" w:sz="4" w:space="0" w:color="000000"/>
              <w:right w:val="single" w:sz="4" w:space="0" w:color="000000"/>
            </w:tcBorders>
            <w:vAlign w:val="center"/>
          </w:tcPr>
          <w:p w14:paraId="0A49A697" w14:textId="77777777" w:rsidR="00985F58" w:rsidRPr="006E0905" w:rsidRDefault="00985F58" w:rsidP="00C96AA1">
            <w:pPr>
              <w:spacing w:after="0" w:line="240" w:lineRule="auto"/>
              <w:rPr>
                <w:rFonts w:eastAsia="Times New Roman"/>
                <w:sz w:val="24"/>
                <w:szCs w:val="24"/>
              </w:rPr>
            </w:pPr>
            <w:r w:rsidRPr="006E0905">
              <w:rPr>
                <w:rFonts w:eastAsia="Times New Roman"/>
                <w:sz w:val="24"/>
                <w:szCs w:val="24"/>
              </w:rPr>
              <w:t>24.04.2024</w:t>
            </w:r>
          </w:p>
        </w:tc>
        <w:tc>
          <w:tcPr>
            <w:tcW w:w="1885" w:type="dxa"/>
            <w:tcBorders>
              <w:top w:val="single" w:sz="4" w:space="0" w:color="000000"/>
              <w:left w:val="single" w:sz="4" w:space="0" w:color="000000"/>
              <w:bottom w:val="single" w:sz="4" w:space="0" w:color="000000"/>
              <w:right w:val="single" w:sz="4" w:space="0" w:color="000000"/>
            </w:tcBorders>
            <w:vAlign w:val="center"/>
          </w:tcPr>
          <w:p w14:paraId="4688B5AA" w14:textId="153D3A04" w:rsidR="00985F58" w:rsidRPr="006E0905" w:rsidRDefault="00985F58" w:rsidP="00C96AA1">
            <w:pPr>
              <w:spacing w:after="0" w:line="240" w:lineRule="auto"/>
              <w:ind w:firstLine="0"/>
              <w:jc w:val="center"/>
              <w:rPr>
                <w:rFonts w:eastAsia="Times New Roman"/>
                <w:sz w:val="24"/>
                <w:szCs w:val="24"/>
              </w:rPr>
            </w:pPr>
            <w:r w:rsidRPr="006E0905">
              <w:rPr>
                <w:rFonts w:eastAsia="Times New Roman"/>
                <w:sz w:val="24"/>
                <w:szCs w:val="24"/>
              </w:rPr>
              <w:t>виконано</w:t>
            </w:r>
          </w:p>
        </w:tc>
      </w:tr>
      <w:tr w:rsidR="00985F58" w:rsidRPr="006E0905" w14:paraId="3249C99E" w14:textId="77777777" w:rsidTr="00C96AA1">
        <w:trPr>
          <w:trHeight w:val="681"/>
          <w:tblCellSpacing w:w="0" w:type="dxa"/>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00567A68" w14:textId="77777777" w:rsidR="00985F58" w:rsidRPr="006E0905" w:rsidRDefault="00985F58" w:rsidP="00E751B0">
            <w:pPr>
              <w:spacing w:after="0" w:line="240" w:lineRule="auto"/>
              <w:ind w:firstLine="164"/>
              <w:jc w:val="center"/>
              <w:rPr>
                <w:rFonts w:eastAsia="Times New Roman"/>
                <w:sz w:val="24"/>
                <w:szCs w:val="24"/>
              </w:rPr>
            </w:pPr>
            <w:r w:rsidRPr="006E0905">
              <w:rPr>
                <w:rFonts w:eastAsia="Times New Roman"/>
                <w:sz w:val="24"/>
                <w:szCs w:val="24"/>
              </w:rPr>
              <w:t>6.</w:t>
            </w:r>
          </w:p>
        </w:tc>
        <w:tc>
          <w:tcPr>
            <w:tcW w:w="4552" w:type="dxa"/>
            <w:tcBorders>
              <w:top w:val="single" w:sz="4" w:space="0" w:color="000000"/>
              <w:left w:val="single" w:sz="4" w:space="0" w:color="000000"/>
              <w:bottom w:val="single" w:sz="4" w:space="0" w:color="000000"/>
              <w:right w:val="single" w:sz="4" w:space="0" w:color="000000"/>
            </w:tcBorders>
            <w:vAlign w:val="center"/>
          </w:tcPr>
          <w:p w14:paraId="10A2A394" w14:textId="77777777" w:rsidR="00985F58" w:rsidRPr="006E0905" w:rsidRDefault="00985F58" w:rsidP="00C96AA1">
            <w:pPr>
              <w:spacing w:after="0" w:line="240" w:lineRule="auto"/>
              <w:ind w:left="426" w:firstLine="426"/>
              <w:jc w:val="center"/>
              <w:rPr>
                <w:rFonts w:eastAsia="Times New Roman"/>
                <w:sz w:val="24"/>
                <w:szCs w:val="24"/>
              </w:rPr>
            </w:pPr>
            <w:proofErr w:type="spellStart"/>
            <w:r w:rsidRPr="006E0905">
              <w:rPr>
                <w:rFonts w:eastAsia="Times New Roman"/>
                <w:sz w:val="24"/>
                <w:szCs w:val="24"/>
              </w:rPr>
              <w:t>Проєктування</w:t>
            </w:r>
            <w:proofErr w:type="spellEnd"/>
            <w:r w:rsidRPr="006E0905">
              <w:rPr>
                <w:rFonts w:eastAsia="Times New Roman"/>
                <w:sz w:val="24"/>
                <w:szCs w:val="24"/>
              </w:rPr>
              <w:t xml:space="preserve"> технічних креслень</w:t>
            </w:r>
          </w:p>
        </w:tc>
        <w:tc>
          <w:tcPr>
            <w:tcW w:w="2062" w:type="dxa"/>
            <w:tcBorders>
              <w:top w:val="single" w:sz="4" w:space="0" w:color="000000"/>
              <w:left w:val="single" w:sz="4" w:space="0" w:color="000000"/>
              <w:bottom w:val="single" w:sz="4" w:space="0" w:color="000000"/>
              <w:right w:val="single" w:sz="4" w:space="0" w:color="000000"/>
            </w:tcBorders>
            <w:vAlign w:val="center"/>
          </w:tcPr>
          <w:p w14:paraId="4A6A164B" w14:textId="77777777" w:rsidR="00985F58" w:rsidRPr="006E0905" w:rsidRDefault="00985F58" w:rsidP="00C96AA1">
            <w:pPr>
              <w:spacing w:after="0" w:line="240" w:lineRule="auto"/>
              <w:rPr>
                <w:rFonts w:eastAsia="Times New Roman"/>
                <w:sz w:val="24"/>
                <w:szCs w:val="24"/>
              </w:rPr>
            </w:pPr>
            <w:r w:rsidRPr="006E0905">
              <w:rPr>
                <w:rFonts w:eastAsia="Times New Roman"/>
                <w:sz w:val="24"/>
                <w:szCs w:val="24"/>
              </w:rPr>
              <w:t>22.05.2024</w:t>
            </w:r>
          </w:p>
        </w:tc>
        <w:tc>
          <w:tcPr>
            <w:tcW w:w="1885" w:type="dxa"/>
            <w:tcBorders>
              <w:top w:val="single" w:sz="4" w:space="0" w:color="000000"/>
              <w:left w:val="single" w:sz="4" w:space="0" w:color="000000"/>
              <w:bottom w:val="single" w:sz="4" w:space="0" w:color="000000"/>
              <w:right w:val="single" w:sz="4" w:space="0" w:color="000000"/>
            </w:tcBorders>
            <w:vAlign w:val="center"/>
          </w:tcPr>
          <w:p w14:paraId="62E625EC" w14:textId="420EF40C" w:rsidR="00985F58" w:rsidRPr="006E0905" w:rsidRDefault="00985F58" w:rsidP="00C96AA1">
            <w:pPr>
              <w:spacing w:after="0" w:line="240" w:lineRule="auto"/>
              <w:ind w:firstLine="0"/>
              <w:jc w:val="center"/>
              <w:rPr>
                <w:rFonts w:eastAsia="Times New Roman"/>
                <w:sz w:val="24"/>
                <w:szCs w:val="24"/>
              </w:rPr>
            </w:pPr>
            <w:r w:rsidRPr="006E0905">
              <w:rPr>
                <w:rFonts w:eastAsia="Times New Roman"/>
                <w:sz w:val="24"/>
                <w:szCs w:val="24"/>
              </w:rPr>
              <w:t>виконано</w:t>
            </w:r>
          </w:p>
        </w:tc>
      </w:tr>
      <w:tr w:rsidR="00985F58" w:rsidRPr="006E0905" w14:paraId="226C3AD6" w14:textId="77777777" w:rsidTr="00C96AA1">
        <w:trPr>
          <w:trHeight w:val="691"/>
          <w:tblCellSpacing w:w="0" w:type="dxa"/>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53C8880A" w14:textId="77777777" w:rsidR="00985F58" w:rsidRPr="006E0905" w:rsidRDefault="00985F58" w:rsidP="00E751B0">
            <w:pPr>
              <w:spacing w:after="0" w:line="240" w:lineRule="auto"/>
              <w:ind w:firstLine="164"/>
              <w:jc w:val="center"/>
              <w:rPr>
                <w:rFonts w:eastAsia="Times New Roman"/>
                <w:sz w:val="24"/>
                <w:szCs w:val="24"/>
              </w:rPr>
            </w:pPr>
            <w:r w:rsidRPr="006E0905">
              <w:rPr>
                <w:rFonts w:eastAsia="Times New Roman"/>
                <w:sz w:val="24"/>
                <w:szCs w:val="24"/>
              </w:rPr>
              <w:t>7.</w:t>
            </w:r>
          </w:p>
        </w:tc>
        <w:tc>
          <w:tcPr>
            <w:tcW w:w="4552" w:type="dxa"/>
            <w:tcBorders>
              <w:top w:val="single" w:sz="4" w:space="0" w:color="000000"/>
              <w:left w:val="single" w:sz="4" w:space="0" w:color="000000"/>
              <w:bottom w:val="single" w:sz="4" w:space="0" w:color="000000"/>
              <w:right w:val="single" w:sz="4" w:space="0" w:color="000000"/>
            </w:tcBorders>
            <w:vAlign w:val="center"/>
          </w:tcPr>
          <w:p w14:paraId="4F17D913" w14:textId="77777777" w:rsidR="00985F58" w:rsidRPr="006E0905" w:rsidRDefault="00985F58" w:rsidP="00C96AA1">
            <w:pPr>
              <w:spacing w:after="0" w:line="240" w:lineRule="auto"/>
              <w:ind w:left="426" w:firstLine="426"/>
              <w:jc w:val="center"/>
              <w:rPr>
                <w:rFonts w:eastAsia="Times New Roman"/>
                <w:sz w:val="24"/>
                <w:szCs w:val="24"/>
              </w:rPr>
            </w:pPr>
            <w:r w:rsidRPr="006E0905">
              <w:rPr>
                <w:rFonts w:eastAsia="Times New Roman"/>
                <w:sz w:val="24"/>
                <w:szCs w:val="24"/>
              </w:rPr>
              <w:t>Написання загальних висновків</w:t>
            </w:r>
          </w:p>
        </w:tc>
        <w:tc>
          <w:tcPr>
            <w:tcW w:w="2062" w:type="dxa"/>
            <w:tcBorders>
              <w:top w:val="single" w:sz="4" w:space="0" w:color="000000"/>
              <w:left w:val="single" w:sz="4" w:space="0" w:color="000000"/>
              <w:bottom w:val="single" w:sz="4" w:space="0" w:color="000000"/>
              <w:right w:val="single" w:sz="4" w:space="0" w:color="000000"/>
            </w:tcBorders>
            <w:vAlign w:val="center"/>
          </w:tcPr>
          <w:p w14:paraId="60EF87E4" w14:textId="77777777" w:rsidR="00985F58" w:rsidRPr="006E0905" w:rsidRDefault="00985F58" w:rsidP="00C96AA1">
            <w:pPr>
              <w:spacing w:after="0" w:line="240" w:lineRule="auto"/>
              <w:rPr>
                <w:rFonts w:eastAsia="Times New Roman"/>
                <w:sz w:val="24"/>
                <w:szCs w:val="24"/>
              </w:rPr>
            </w:pPr>
            <w:r w:rsidRPr="006E0905">
              <w:rPr>
                <w:rFonts w:eastAsia="Times New Roman"/>
                <w:sz w:val="24"/>
                <w:szCs w:val="24"/>
              </w:rPr>
              <w:t>29.05.2024</w:t>
            </w:r>
          </w:p>
        </w:tc>
        <w:tc>
          <w:tcPr>
            <w:tcW w:w="1885" w:type="dxa"/>
            <w:tcBorders>
              <w:top w:val="single" w:sz="4" w:space="0" w:color="000000"/>
              <w:left w:val="single" w:sz="4" w:space="0" w:color="000000"/>
              <w:bottom w:val="single" w:sz="4" w:space="0" w:color="000000"/>
              <w:right w:val="single" w:sz="4" w:space="0" w:color="000000"/>
            </w:tcBorders>
            <w:vAlign w:val="center"/>
          </w:tcPr>
          <w:p w14:paraId="603D156F" w14:textId="28C7FDAF" w:rsidR="00985F58" w:rsidRPr="006E0905" w:rsidRDefault="00985F58" w:rsidP="00C96AA1">
            <w:pPr>
              <w:spacing w:after="0" w:line="240" w:lineRule="auto"/>
              <w:ind w:firstLine="0"/>
              <w:jc w:val="center"/>
              <w:rPr>
                <w:rFonts w:eastAsia="Times New Roman"/>
                <w:sz w:val="24"/>
                <w:szCs w:val="24"/>
              </w:rPr>
            </w:pPr>
            <w:r w:rsidRPr="006E0905">
              <w:rPr>
                <w:rFonts w:eastAsia="Times New Roman"/>
                <w:sz w:val="24"/>
                <w:szCs w:val="24"/>
              </w:rPr>
              <w:t>виконано</w:t>
            </w:r>
          </w:p>
        </w:tc>
      </w:tr>
      <w:tr w:rsidR="00985F58" w:rsidRPr="006E0905" w14:paraId="1B994BD7" w14:textId="77777777" w:rsidTr="00C96AA1">
        <w:trPr>
          <w:trHeight w:val="701"/>
          <w:tblCellSpacing w:w="0" w:type="dxa"/>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2D19F2B8" w14:textId="77777777" w:rsidR="00985F58" w:rsidRPr="006E0905" w:rsidRDefault="00985F58" w:rsidP="00E751B0">
            <w:pPr>
              <w:spacing w:after="0" w:line="240" w:lineRule="auto"/>
              <w:ind w:firstLine="164"/>
              <w:jc w:val="center"/>
              <w:rPr>
                <w:rFonts w:eastAsia="Times New Roman"/>
                <w:sz w:val="24"/>
                <w:szCs w:val="24"/>
              </w:rPr>
            </w:pPr>
            <w:r w:rsidRPr="006E0905">
              <w:rPr>
                <w:rFonts w:eastAsia="Times New Roman"/>
                <w:sz w:val="24"/>
                <w:szCs w:val="24"/>
              </w:rPr>
              <w:t>11.</w:t>
            </w:r>
          </w:p>
        </w:tc>
        <w:tc>
          <w:tcPr>
            <w:tcW w:w="4552" w:type="dxa"/>
            <w:tcBorders>
              <w:top w:val="single" w:sz="4" w:space="0" w:color="000000"/>
              <w:left w:val="single" w:sz="4" w:space="0" w:color="000000"/>
              <w:bottom w:val="single" w:sz="4" w:space="0" w:color="000000"/>
              <w:right w:val="single" w:sz="4" w:space="0" w:color="000000"/>
            </w:tcBorders>
            <w:vAlign w:val="center"/>
          </w:tcPr>
          <w:p w14:paraId="5781418D" w14:textId="77777777" w:rsidR="00985F58" w:rsidRPr="006E0905" w:rsidRDefault="00985F58" w:rsidP="00C96AA1">
            <w:pPr>
              <w:spacing w:after="0" w:line="240" w:lineRule="auto"/>
              <w:ind w:left="426" w:firstLine="426"/>
              <w:jc w:val="center"/>
              <w:rPr>
                <w:rFonts w:eastAsia="Times New Roman"/>
                <w:sz w:val="24"/>
                <w:szCs w:val="24"/>
              </w:rPr>
            </w:pPr>
            <w:r w:rsidRPr="006E0905">
              <w:rPr>
                <w:rFonts w:eastAsia="Times New Roman"/>
                <w:sz w:val="24"/>
                <w:szCs w:val="24"/>
              </w:rPr>
              <w:t>Оформлення пояснювальної записки та графічного матеріалу</w:t>
            </w:r>
          </w:p>
        </w:tc>
        <w:tc>
          <w:tcPr>
            <w:tcW w:w="2062" w:type="dxa"/>
            <w:tcBorders>
              <w:top w:val="single" w:sz="4" w:space="0" w:color="000000"/>
              <w:left w:val="single" w:sz="4" w:space="0" w:color="000000"/>
              <w:bottom w:val="single" w:sz="4" w:space="0" w:color="000000"/>
              <w:right w:val="single" w:sz="4" w:space="0" w:color="000000"/>
            </w:tcBorders>
            <w:vAlign w:val="center"/>
          </w:tcPr>
          <w:p w14:paraId="14BCADB8" w14:textId="77777777" w:rsidR="00985F58" w:rsidRPr="006E0905" w:rsidRDefault="00985F58" w:rsidP="00C96AA1">
            <w:pPr>
              <w:spacing w:after="0" w:line="240" w:lineRule="auto"/>
              <w:rPr>
                <w:rFonts w:eastAsia="Times New Roman"/>
                <w:sz w:val="24"/>
                <w:szCs w:val="24"/>
              </w:rPr>
            </w:pPr>
            <w:r w:rsidRPr="006E0905">
              <w:rPr>
                <w:rFonts w:eastAsia="Times New Roman"/>
                <w:sz w:val="24"/>
                <w:szCs w:val="24"/>
              </w:rPr>
              <w:t>05.06.2024</w:t>
            </w:r>
          </w:p>
        </w:tc>
        <w:tc>
          <w:tcPr>
            <w:tcW w:w="1885" w:type="dxa"/>
            <w:tcBorders>
              <w:top w:val="single" w:sz="4" w:space="0" w:color="000000"/>
              <w:left w:val="single" w:sz="4" w:space="0" w:color="000000"/>
              <w:bottom w:val="single" w:sz="4" w:space="0" w:color="000000"/>
              <w:right w:val="single" w:sz="4" w:space="0" w:color="000000"/>
            </w:tcBorders>
            <w:vAlign w:val="center"/>
          </w:tcPr>
          <w:p w14:paraId="25612A1C" w14:textId="52B54D7F" w:rsidR="00985F58" w:rsidRPr="006E0905" w:rsidRDefault="00985F58" w:rsidP="00C96AA1">
            <w:pPr>
              <w:spacing w:after="0" w:line="240" w:lineRule="auto"/>
              <w:ind w:firstLine="0"/>
              <w:jc w:val="center"/>
              <w:rPr>
                <w:rFonts w:eastAsia="Times New Roman"/>
                <w:sz w:val="24"/>
                <w:szCs w:val="24"/>
              </w:rPr>
            </w:pPr>
            <w:r w:rsidRPr="006E0905">
              <w:rPr>
                <w:rFonts w:eastAsia="Times New Roman"/>
                <w:sz w:val="24"/>
                <w:szCs w:val="24"/>
              </w:rPr>
              <w:t>виконано</w:t>
            </w:r>
          </w:p>
        </w:tc>
      </w:tr>
      <w:tr w:rsidR="00985F58" w:rsidRPr="006E0905" w14:paraId="150AAD5E" w14:textId="77777777" w:rsidTr="00C96AA1">
        <w:trPr>
          <w:trHeight w:val="683"/>
          <w:tblCellSpacing w:w="0" w:type="dxa"/>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62FF3E83" w14:textId="77777777" w:rsidR="00985F58" w:rsidRPr="006E0905" w:rsidRDefault="00985F58" w:rsidP="00E751B0">
            <w:pPr>
              <w:spacing w:after="0" w:line="240" w:lineRule="auto"/>
              <w:ind w:firstLine="164"/>
              <w:jc w:val="center"/>
              <w:rPr>
                <w:rFonts w:eastAsia="Times New Roman"/>
                <w:sz w:val="24"/>
                <w:szCs w:val="24"/>
              </w:rPr>
            </w:pPr>
            <w:r w:rsidRPr="006E0905">
              <w:rPr>
                <w:rFonts w:eastAsia="Times New Roman"/>
                <w:sz w:val="24"/>
                <w:szCs w:val="24"/>
              </w:rPr>
              <w:t>12.</w:t>
            </w:r>
          </w:p>
        </w:tc>
        <w:tc>
          <w:tcPr>
            <w:tcW w:w="4552" w:type="dxa"/>
            <w:tcBorders>
              <w:top w:val="single" w:sz="4" w:space="0" w:color="000000"/>
              <w:left w:val="single" w:sz="4" w:space="0" w:color="000000"/>
              <w:bottom w:val="single" w:sz="4" w:space="0" w:color="000000"/>
              <w:right w:val="single" w:sz="4" w:space="0" w:color="000000"/>
            </w:tcBorders>
            <w:vAlign w:val="center"/>
          </w:tcPr>
          <w:p w14:paraId="750E0566" w14:textId="77777777" w:rsidR="00985F58" w:rsidRPr="006E0905" w:rsidRDefault="00985F58" w:rsidP="00C96AA1">
            <w:pPr>
              <w:spacing w:after="0" w:line="240" w:lineRule="auto"/>
              <w:ind w:left="426" w:firstLine="426"/>
              <w:jc w:val="center"/>
              <w:rPr>
                <w:rFonts w:eastAsia="Times New Roman"/>
                <w:sz w:val="24"/>
                <w:szCs w:val="24"/>
              </w:rPr>
            </w:pPr>
            <w:r w:rsidRPr="006E0905">
              <w:rPr>
                <w:rFonts w:eastAsia="Times New Roman"/>
                <w:sz w:val="24"/>
                <w:szCs w:val="24"/>
              </w:rPr>
              <w:t xml:space="preserve">Здача дипломного </w:t>
            </w:r>
            <w:proofErr w:type="spellStart"/>
            <w:r w:rsidRPr="006E0905">
              <w:rPr>
                <w:rFonts w:eastAsia="Times New Roman"/>
                <w:sz w:val="24"/>
                <w:szCs w:val="24"/>
              </w:rPr>
              <w:t>проєкту</w:t>
            </w:r>
            <w:proofErr w:type="spellEnd"/>
            <w:r w:rsidRPr="006E0905">
              <w:rPr>
                <w:rFonts w:eastAsia="Times New Roman"/>
                <w:sz w:val="24"/>
                <w:szCs w:val="24"/>
              </w:rPr>
              <w:t xml:space="preserve"> на кафедру</w:t>
            </w:r>
          </w:p>
        </w:tc>
        <w:tc>
          <w:tcPr>
            <w:tcW w:w="2062" w:type="dxa"/>
            <w:tcBorders>
              <w:top w:val="single" w:sz="4" w:space="0" w:color="000000"/>
              <w:left w:val="single" w:sz="4" w:space="0" w:color="000000"/>
              <w:bottom w:val="single" w:sz="4" w:space="0" w:color="000000"/>
              <w:right w:val="single" w:sz="4" w:space="0" w:color="000000"/>
            </w:tcBorders>
            <w:vAlign w:val="center"/>
          </w:tcPr>
          <w:p w14:paraId="35F203C8" w14:textId="77777777" w:rsidR="00985F58" w:rsidRPr="006E0905" w:rsidRDefault="00985F58" w:rsidP="00C96AA1">
            <w:pPr>
              <w:spacing w:after="0" w:line="240" w:lineRule="auto"/>
              <w:rPr>
                <w:rFonts w:eastAsia="Times New Roman"/>
                <w:sz w:val="24"/>
                <w:szCs w:val="24"/>
              </w:rPr>
            </w:pPr>
            <w:r w:rsidRPr="006E0905">
              <w:rPr>
                <w:rFonts w:eastAsia="Times New Roman"/>
                <w:sz w:val="24"/>
                <w:szCs w:val="24"/>
              </w:rPr>
              <w:t>14.06.2024</w:t>
            </w:r>
          </w:p>
        </w:tc>
        <w:tc>
          <w:tcPr>
            <w:tcW w:w="1885" w:type="dxa"/>
            <w:tcBorders>
              <w:top w:val="single" w:sz="4" w:space="0" w:color="000000"/>
              <w:left w:val="single" w:sz="4" w:space="0" w:color="000000"/>
              <w:bottom w:val="single" w:sz="4" w:space="0" w:color="000000"/>
              <w:right w:val="single" w:sz="4" w:space="0" w:color="000000"/>
            </w:tcBorders>
            <w:vAlign w:val="center"/>
          </w:tcPr>
          <w:p w14:paraId="2087CE86" w14:textId="106AD283" w:rsidR="00985F58" w:rsidRPr="006E0905" w:rsidRDefault="00985F58" w:rsidP="00C96AA1">
            <w:pPr>
              <w:spacing w:after="0" w:line="240" w:lineRule="auto"/>
              <w:ind w:firstLine="0"/>
              <w:jc w:val="center"/>
              <w:rPr>
                <w:rFonts w:eastAsia="Times New Roman"/>
                <w:sz w:val="24"/>
                <w:szCs w:val="24"/>
              </w:rPr>
            </w:pPr>
            <w:r w:rsidRPr="006E0905">
              <w:rPr>
                <w:rFonts w:eastAsia="Times New Roman"/>
                <w:sz w:val="24"/>
                <w:szCs w:val="24"/>
              </w:rPr>
              <w:t>виконано</w:t>
            </w:r>
          </w:p>
        </w:tc>
      </w:tr>
    </w:tbl>
    <w:p w14:paraId="55A9BBF3" w14:textId="77777777" w:rsidR="00985F58" w:rsidRDefault="00985F58" w:rsidP="00985F58">
      <w:pPr>
        <w:spacing w:after="0" w:line="240" w:lineRule="auto"/>
        <w:rPr>
          <w:rFonts w:eastAsia="Times New Roman"/>
          <w:sz w:val="24"/>
          <w:szCs w:val="24"/>
        </w:rPr>
      </w:pPr>
    </w:p>
    <w:p w14:paraId="6B9C3A15" w14:textId="77777777" w:rsidR="00985F58" w:rsidRDefault="00985F58" w:rsidP="00985F58">
      <w:pPr>
        <w:spacing w:after="0" w:line="240" w:lineRule="auto"/>
        <w:rPr>
          <w:rFonts w:eastAsia="Times New Roman"/>
          <w:sz w:val="24"/>
          <w:szCs w:val="24"/>
        </w:rPr>
      </w:pPr>
    </w:p>
    <w:p w14:paraId="636D2B8B" w14:textId="77777777" w:rsidR="00985F58" w:rsidRPr="006E0905" w:rsidRDefault="00985F58" w:rsidP="00985F58">
      <w:pPr>
        <w:spacing w:after="0" w:line="240" w:lineRule="auto"/>
        <w:rPr>
          <w:rFonts w:eastAsia="Times New Roman"/>
          <w:sz w:val="24"/>
          <w:szCs w:val="24"/>
        </w:rPr>
      </w:pPr>
    </w:p>
    <w:p w14:paraId="6E2C4D55" w14:textId="19531EBC" w:rsidR="00985F58" w:rsidRPr="006E0905" w:rsidRDefault="00985F58" w:rsidP="00FA025F">
      <w:pPr>
        <w:tabs>
          <w:tab w:val="left" w:pos="3544"/>
          <w:tab w:val="left" w:pos="6096"/>
          <w:tab w:val="right" w:pos="9639"/>
        </w:tabs>
        <w:spacing w:after="0" w:line="240" w:lineRule="auto"/>
        <w:ind w:firstLine="0"/>
        <w:rPr>
          <w:color w:val="000000"/>
          <w:szCs w:val="28"/>
          <w:shd w:val="clear" w:color="auto" w:fill="FFFFFF"/>
        </w:rPr>
      </w:pPr>
      <w:r w:rsidRPr="006E0905">
        <w:rPr>
          <w:rFonts w:eastAsia="MS Mincho"/>
          <w:bCs/>
          <w:szCs w:val="28"/>
        </w:rPr>
        <w:t xml:space="preserve">Студент                             </w:t>
      </w:r>
      <w:r>
        <w:rPr>
          <w:rFonts w:eastAsia="MS Mincho"/>
          <w:bCs/>
          <w:szCs w:val="28"/>
        </w:rPr>
        <w:t xml:space="preserve">              </w:t>
      </w:r>
      <w:r w:rsidRPr="006E0905">
        <w:rPr>
          <w:rFonts w:eastAsia="MS Mincho"/>
          <w:bCs/>
          <w:szCs w:val="28"/>
        </w:rPr>
        <w:t xml:space="preserve">  ____________</w:t>
      </w:r>
      <w:r w:rsidRPr="006E0905">
        <w:rPr>
          <w:rFonts w:eastAsia="MS Mincho"/>
          <w:szCs w:val="28"/>
        </w:rPr>
        <w:t xml:space="preserve">     </w:t>
      </w:r>
      <w:r w:rsidRPr="006E0905">
        <w:rPr>
          <w:color w:val="000000"/>
          <w:szCs w:val="28"/>
          <w:shd w:val="clear" w:color="auto" w:fill="FFFFFF"/>
        </w:rPr>
        <w:t>Володимир ЯРОШЕНКО</w:t>
      </w:r>
    </w:p>
    <w:p w14:paraId="349FADEA" w14:textId="77777777" w:rsidR="00985F58" w:rsidRPr="006E0905" w:rsidRDefault="00985F58" w:rsidP="00985F58">
      <w:pPr>
        <w:tabs>
          <w:tab w:val="left" w:pos="3969"/>
          <w:tab w:val="left" w:pos="6663"/>
          <w:tab w:val="right" w:pos="8931"/>
        </w:tabs>
        <w:spacing w:after="0" w:line="240" w:lineRule="auto"/>
        <w:rPr>
          <w:rFonts w:eastAsia="MS Mincho"/>
          <w:bCs/>
          <w:szCs w:val="28"/>
          <w:vertAlign w:val="superscript"/>
        </w:rPr>
      </w:pPr>
      <w:r w:rsidRPr="006E0905">
        <w:rPr>
          <w:rFonts w:eastAsia="MS Mincho"/>
          <w:bCs/>
          <w:szCs w:val="28"/>
          <w:vertAlign w:val="superscript"/>
        </w:rPr>
        <w:tab/>
      </w:r>
    </w:p>
    <w:p w14:paraId="6CDFC38B" w14:textId="61CF986B" w:rsidR="00985F58" w:rsidRPr="006E0905" w:rsidRDefault="00985F58" w:rsidP="00985F58">
      <w:pPr>
        <w:tabs>
          <w:tab w:val="left" w:pos="3544"/>
          <w:tab w:val="left" w:pos="6096"/>
          <w:tab w:val="right" w:pos="8931"/>
        </w:tabs>
        <w:spacing w:after="0" w:line="240" w:lineRule="auto"/>
        <w:ind w:left="540" w:hanging="540"/>
        <w:rPr>
          <w:rFonts w:eastAsia="MS Mincho"/>
          <w:szCs w:val="28"/>
        </w:rPr>
      </w:pPr>
      <w:r w:rsidRPr="006E0905">
        <w:rPr>
          <w:rFonts w:eastAsia="MS Mincho"/>
          <w:bCs/>
          <w:szCs w:val="28"/>
        </w:rPr>
        <w:t xml:space="preserve">Керівник </w:t>
      </w:r>
      <w:proofErr w:type="spellStart"/>
      <w:r w:rsidRPr="006E0905">
        <w:rPr>
          <w:rFonts w:eastAsia="MS Mincho"/>
          <w:bCs/>
          <w:szCs w:val="28"/>
        </w:rPr>
        <w:t>проєкту</w:t>
      </w:r>
      <w:proofErr w:type="spellEnd"/>
      <w:r w:rsidRPr="006E0905">
        <w:rPr>
          <w:rFonts w:eastAsia="MS Mincho"/>
          <w:bCs/>
          <w:szCs w:val="28"/>
        </w:rPr>
        <w:t xml:space="preserve">            </w:t>
      </w:r>
      <w:r>
        <w:rPr>
          <w:rFonts w:eastAsia="MS Mincho"/>
          <w:bCs/>
          <w:szCs w:val="28"/>
        </w:rPr>
        <w:t xml:space="preserve">                </w:t>
      </w:r>
      <w:r w:rsidR="002B1D35">
        <w:rPr>
          <w:rFonts w:eastAsia="MS Mincho"/>
          <w:bCs/>
          <w:szCs w:val="28"/>
          <w:lang w:val="en-US"/>
        </w:rPr>
        <w:t xml:space="preserve"> </w:t>
      </w:r>
      <w:r w:rsidRPr="006E0905">
        <w:rPr>
          <w:rFonts w:eastAsia="MS Mincho"/>
          <w:bCs/>
          <w:szCs w:val="28"/>
        </w:rPr>
        <w:t>____________</w:t>
      </w:r>
      <w:r w:rsidRPr="006E0905">
        <w:rPr>
          <w:rFonts w:eastAsia="MS Mincho"/>
          <w:szCs w:val="28"/>
        </w:rPr>
        <w:t xml:space="preserve">    </w:t>
      </w:r>
      <w:r w:rsidR="002B1D35">
        <w:rPr>
          <w:rFonts w:eastAsia="MS Mincho"/>
          <w:szCs w:val="28"/>
          <w:lang w:val="en-US"/>
        </w:rPr>
        <w:t xml:space="preserve">  </w:t>
      </w:r>
      <w:r w:rsidRPr="006E0905">
        <w:rPr>
          <w:rFonts w:eastAsia="MS Mincho"/>
          <w:szCs w:val="28"/>
        </w:rPr>
        <w:t>Андрій ІВАНКО</w:t>
      </w:r>
    </w:p>
    <w:p w14:paraId="5F5DAE05" w14:textId="77777777" w:rsidR="00985F58" w:rsidRPr="006E0905" w:rsidRDefault="00985F58" w:rsidP="00985F58">
      <w:pPr>
        <w:spacing w:after="0" w:line="240" w:lineRule="auto"/>
        <w:rPr>
          <w:szCs w:val="28"/>
        </w:rPr>
      </w:pPr>
    </w:p>
    <w:p w14:paraId="50158FE8" w14:textId="77777777" w:rsidR="00146A51" w:rsidRPr="00690940" w:rsidRDefault="00146A51">
      <w:pPr>
        <w:contextualSpacing w:val="0"/>
        <w:rPr>
          <w:rFonts w:eastAsia="Times New Roman" w:cs="Times New Roman"/>
          <w:szCs w:val="20"/>
          <w:lang w:eastAsia="ru-RU"/>
        </w:rPr>
      </w:pPr>
      <w:r w:rsidRPr="00690940">
        <w:rPr>
          <w:rFonts w:eastAsia="Times New Roman" w:cs="Times New Roman"/>
          <w:szCs w:val="20"/>
          <w:lang w:eastAsia="ru-RU"/>
        </w:rPr>
        <w:br w:type="page"/>
      </w:r>
    </w:p>
    <w:p w14:paraId="56D83428" w14:textId="210C4732" w:rsidR="00146A51" w:rsidRPr="006430BC" w:rsidRDefault="00146A51" w:rsidP="006430BC">
      <w:pPr>
        <w:pStyle w:val="2"/>
        <w:jc w:val="center"/>
        <w:rPr>
          <w:rFonts w:eastAsia="Times New Roman"/>
          <w:b/>
          <w:bCs/>
          <w:lang w:val="en-US" w:eastAsia="ru-RU"/>
        </w:rPr>
      </w:pPr>
      <w:bookmarkStart w:id="1" w:name="_Toc169620700"/>
      <w:r w:rsidRPr="006430BC">
        <w:rPr>
          <w:rFonts w:eastAsia="Times New Roman"/>
          <w:b/>
          <w:bCs/>
          <w:lang w:eastAsia="ru-RU"/>
        </w:rPr>
        <w:lastRenderedPageBreak/>
        <w:t>Реферат</w:t>
      </w:r>
      <w:bookmarkEnd w:id="1"/>
    </w:p>
    <w:p w14:paraId="28105D37" w14:textId="77777777" w:rsidR="006430BC" w:rsidRPr="00201BA4" w:rsidRDefault="006430BC" w:rsidP="006430BC">
      <w:pPr>
        <w:rPr>
          <w:szCs w:val="28"/>
          <w:lang w:val="ru-RU"/>
        </w:rPr>
      </w:pPr>
      <w:r>
        <w:rPr>
          <w:szCs w:val="28"/>
          <w:lang w:val="ru-RU"/>
        </w:rPr>
        <w:t xml:space="preserve">Ярошенко </w:t>
      </w:r>
      <w:proofErr w:type="spellStart"/>
      <w:r>
        <w:rPr>
          <w:szCs w:val="28"/>
          <w:lang w:val="ru-RU"/>
        </w:rPr>
        <w:t>Володимир</w:t>
      </w:r>
      <w:proofErr w:type="spellEnd"/>
      <w:r>
        <w:rPr>
          <w:szCs w:val="28"/>
          <w:lang w:val="ru-RU"/>
        </w:rPr>
        <w:t xml:space="preserve"> Павлович</w:t>
      </w:r>
      <w:r w:rsidRPr="00201BA4">
        <w:rPr>
          <w:szCs w:val="28"/>
        </w:rPr>
        <w:t xml:space="preserve"> Пристрій для комбінованого транспортування картонних розгорток у зону висікання</w:t>
      </w:r>
      <w:r>
        <w:rPr>
          <w:szCs w:val="28"/>
          <w:lang w:val="ru-RU"/>
        </w:rPr>
        <w:t xml:space="preserve">. </w:t>
      </w:r>
      <w:r w:rsidRPr="00201BA4">
        <w:rPr>
          <w:szCs w:val="28"/>
        </w:rPr>
        <w:t xml:space="preserve">Національний технічний університет України </w:t>
      </w:r>
      <w:r w:rsidRPr="00201BA4">
        <w:rPr>
          <w:szCs w:val="28"/>
          <w:lang w:val="ru-RU"/>
        </w:rPr>
        <w:t>“</w:t>
      </w:r>
      <w:r w:rsidRPr="00201BA4">
        <w:rPr>
          <w:szCs w:val="28"/>
        </w:rPr>
        <w:t>КПІ ім. Ігоря Сікорського</w:t>
      </w:r>
      <w:r w:rsidRPr="00201BA4">
        <w:rPr>
          <w:szCs w:val="28"/>
          <w:lang w:val="ru-RU"/>
        </w:rPr>
        <w:t>”</w:t>
      </w:r>
    </w:p>
    <w:p w14:paraId="16D4C878" w14:textId="77777777" w:rsidR="006430BC" w:rsidRPr="00201BA4" w:rsidRDefault="006430BC" w:rsidP="006430BC">
      <w:pPr>
        <w:rPr>
          <w:szCs w:val="28"/>
        </w:rPr>
      </w:pPr>
      <w:r w:rsidRPr="00201BA4">
        <w:rPr>
          <w:szCs w:val="28"/>
        </w:rPr>
        <w:t>кафедра МАПВ, 202</w:t>
      </w:r>
      <w:r>
        <w:rPr>
          <w:szCs w:val="28"/>
        </w:rPr>
        <w:t>4</w:t>
      </w:r>
      <w:r w:rsidRPr="00201BA4">
        <w:rPr>
          <w:szCs w:val="28"/>
        </w:rPr>
        <w:t>,</w:t>
      </w:r>
    </w:p>
    <w:p w14:paraId="7C1B73FD" w14:textId="1925C2CE" w:rsidR="006430BC" w:rsidRDefault="008B44AA" w:rsidP="006430BC">
      <w:pPr>
        <w:rPr>
          <w:szCs w:val="28"/>
        </w:rPr>
      </w:pPr>
      <w:r>
        <w:rPr>
          <w:szCs w:val="28"/>
          <w:lang w:val="ru-RU"/>
        </w:rPr>
        <w:t>71</w:t>
      </w:r>
      <w:r w:rsidR="006430BC" w:rsidRPr="00201BA4">
        <w:rPr>
          <w:szCs w:val="28"/>
        </w:rPr>
        <w:t xml:space="preserve"> </w:t>
      </w:r>
      <w:proofErr w:type="spellStart"/>
      <w:r w:rsidR="006430BC" w:rsidRPr="00201BA4">
        <w:rPr>
          <w:szCs w:val="28"/>
        </w:rPr>
        <w:t>стор</w:t>
      </w:r>
      <w:proofErr w:type="spellEnd"/>
      <w:r w:rsidR="006430BC" w:rsidRPr="00201BA4">
        <w:rPr>
          <w:szCs w:val="28"/>
        </w:rPr>
        <w:t xml:space="preserve">., </w:t>
      </w:r>
      <w:r w:rsidR="006430BC">
        <w:rPr>
          <w:szCs w:val="28"/>
          <w:lang w:val="ru-RU"/>
        </w:rPr>
        <w:t>2</w:t>
      </w:r>
      <w:r>
        <w:rPr>
          <w:szCs w:val="28"/>
          <w:lang w:val="ru-RU"/>
        </w:rPr>
        <w:t>9</w:t>
      </w:r>
      <w:r w:rsidR="006430BC" w:rsidRPr="00201BA4">
        <w:rPr>
          <w:szCs w:val="28"/>
        </w:rPr>
        <w:t xml:space="preserve"> рис, 1 табл., </w:t>
      </w:r>
      <w:proofErr w:type="spellStart"/>
      <w:r w:rsidR="006430BC" w:rsidRPr="00201BA4">
        <w:rPr>
          <w:szCs w:val="28"/>
        </w:rPr>
        <w:t>бібліогр</w:t>
      </w:r>
      <w:proofErr w:type="spellEnd"/>
      <w:r w:rsidR="006430BC" w:rsidRPr="00201BA4">
        <w:rPr>
          <w:szCs w:val="28"/>
        </w:rPr>
        <w:t xml:space="preserve">.: </w:t>
      </w:r>
      <w:r w:rsidR="007C655F" w:rsidRPr="007C655F">
        <w:rPr>
          <w:szCs w:val="28"/>
          <w:lang w:val="ru-RU"/>
        </w:rPr>
        <w:t>20</w:t>
      </w:r>
      <w:r w:rsidR="006430BC" w:rsidRPr="00201BA4">
        <w:rPr>
          <w:szCs w:val="28"/>
        </w:rPr>
        <w:t xml:space="preserve"> назв., додатки - 1 </w:t>
      </w:r>
      <w:proofErr w:type="spellStart"/>
      <w:r w:rsidR="006430BC" w:rsidRPr="00201BA4">
        <w:rPr>
          <w:szCs w:val="28"/>
        </w:rPr>
        <w:t>стор</w:t>
      </w:r>
      <w:proofErr w:type="spellEnd"/>
      <w:r w:rsidR="006430BC" w:rsidRPr="00201BA4">
        <w:rPr>
          <w:szCs w:val="28"/>
        </w:rPr>
        <w:t>. табл.</w:t>
      </w:r>
    </w:p>
    <w:p w14:paraId="443DAD4B" w14:textId="77777777" w:rsidR="006430BC" w:rsidRDefault="006430BC" w:rsidP="006430BC">
      <w:pPr>
        <w:ind w:firstLine="709"/>
        <w:rPr>
          <w:szCs w:val="28"/>
          <w:lang w:val="ru-RU"/>
        </w:rPr>
      </w:pPr>
    </w:p>
    <w:p w14:paraId="0D2DDDCE" w14:textId="77777777" w:rsidR="006430BC" w:rsidRDefault="006430BC" w:rsidP="006430BC">
      <w:pPr>
        <w:ind w:firstLine="709"/>
        <w:rPr>
          <w:szCs w:val="28"/>
        </w:rPr>
      </w:pPr>
      <w:r>
        <w:rPr>
          <w:szCs w:val="28"/>
          <w:lang w:val="ru-RU"/>
        </w:rPr>
        <w:t xml:space="preserve">Проведено </w:t>
      </w:r>
      <w:proofErr w:type="spellStart"/>
      <w:r>
        <w:rPr>
          <w:szCs w:val="28"/>
          <w:lang w:val="ru-RU"/>
        </w:rPr>
        <w:t>анал</w:t>
      </w:r>
      <w:proofErr w:type="spellEnd"/>
      <w:r>
        <w:rPr>
          <w:szCs w:val="28"/>
        </w:rPr>
        <w:t xml:space="preserve">із механізмів для переміщення картону та паперу в зони обробки, на основі яких запропоновано вдосконалення та рекомендації що до якості </w:t>
      </w:r>
      <w:proofErr w:type="spellStart"/>
      <w:r>
        <w:rPr>
          <w:szCs w:val="28"/>
        </w:rPr>
        <w:t>транспортуваня</w:t>
      </w:r>
      <w:proofErr w:type="spellEnd"/>
      <w:r>
        <w:rPr>
          <w:szCs w:val="28"/>
        </w:rPr>
        <w:t>.</w:t>
      </w:r>
    </w:p>
    <w:p w14:paraId="33A2ED38" w14:textId="77777777" w:rsidR="006430BC" w:rsidRDefault="006430BC" w:rsidP="006430BC">
      <w:pPr>
        <w:ind w:firstLine="709"/>
        <w:rPr>
          <w:szCs w:val="28"/>
        </w:rPr>
      </w:pPr>
      <w:r>
        <w:rPr>
          <w:szCs w:val="28"/>
        </w:rPr>
        <w:t xml:space="preserve">Показано, що проектування такого транспортеру призводить до зменшення деформації картону, що дозволяє отримати </w:t>
      </w:r>
      <w:proofErr w:type="spellStart"/>
      <w:r>
        <w:rPr>
          <w:szCs w:val="28"/>
        </w:rPr>
        <w:t>білш</w:t>
      </w:r>
      <w:proofErr w:type="spellEnd"/>
      <w:r>
        <w:rPr>
          <w:szCs w:val="28"/>
        </w:rPr>
        <w:t xml:space="preserve"> високу якість </w:t>
      </w:r>
      <w:proofErr w:type="spellStart"/>
      <w:r>
        <w:rPr>
          <w:szCs w:val="28"/>
        </w:rPr>
        <w:t>продукціюю</w:t>
      </w:r>
      <w:proofErr w:type="spellEnd"/>
    </w:p>
    <w:p w14:paraId="0C735ED4" w14:textId="77777777" w:rsidR="006430BC" w:rsidRDefault="006430BC" w:rsidP="006430BC">
      <w:pPr>
        <w:ind w:firstLine="709"/>
        <w:rPr>
          <w:szCs w:val="28"/>
        </w:rPr>
      </w:pPr>
      <w:r>
        <w:rPr>
          <w:szCs w:val="28"/>
        </w:rPr>
        <w:t xml:space="preserve">Виконано розрахунок розмірів </w:t>
      </w:r>
      <w:proofErr w:type="spellStart"/>
      <w:r>
        <w:rPr>
          <w:szCs w:val="28"/>
        </w:rPr>
        <w:t>пневмокамери</w:t>
      </w:r>
      <w:proofErr w:type="spellEnd"/>
      <w:r>
        <w:rPr>
          <w:szCs w:val="28"/>
        </w:rPr>
        <w:t xml:space="preserve"> потрібної для аркушів розміром до </w:t>
      </w:r>
      <w:r w:rsidRPr="009C76EF">
        <w:rPr>
          <w:szCs w:val="28"/>
        </w:rPr>
        <w:t>420 мм × 594 мм</w:t>
      </w:r>
      <w:r>
        <w:rPr>
          <w:szCs w:val="28"/>
        </w:rPr>
        <w:t>, проаналізовано та розраховано витрати повітря у пневматичній камері, для потрібної швидкості транспортування.</w:t>
      </w:r>
    </w:p>
    <w:p w14:paraId="4109AA8E" w14:textId="77777777" w:rsidR="006430BC" w:rsidRDefault="006430BC" w:rsidP="006430BC">
      <w:pPr>
        <w:ind w:firstLine="709"/>
        <w:rPr>
          <w:szCs w:val="28"/>
        </w:rPr>
      </w:pPr>
      <w:r>
        <w:rPr>
          <w:szCs w:val="28"/>
        </w:rPr>
        <w:t>З урахуванням умов накопичення повітря було розглянуто різні види компресорів та за попередніми розрахунками визначено оптимальний діапазон можливих за тиском компресорів.</w:t>
      </w:r>
    </w:p>
    <w:p w14:paraId="2AE0E4A0" w14:textId="77777777" w:rsidR="006430BC" w:rsidRDefault="006430BC" w:rsidP="006430BC">
      <w:pPr>
        <w:ind w:firstLine="709"/>
        <w:rPr>
          <w:szCs w:val="28"/>
        </w:rPr>
      </w:pPr>
      <w:r>
        <w:rPr>
          <w:szCs w:val="28"/>
        </w:rPr>
        <w:t xml:space="preserve">Розроблено пропозиції з розташування </w:t>
      </w:r>
      <w:proofErr w:type="spellStart"/>
      <w:r>
        <w:rPr>
          <w:szCs w:val="28"/>
        </w:rPr>
        <w:t>трубопровода</w:t>
      </w:r>
      <w:proofErr w:type="spellEnd"/>
      <w:r>
        <w:rPr>
          <w:szCs w:val="28"/>
        </w:rPr>
        <w:t xml:space="preserve"> для подачі стисненого повітря, відстань транспортувальної стрічки від отворів, та безпосередньо розміщення самих отворів у перфораційній стінці.</w:t>
      </w:r>
    </w:p>
    <w:p w14:paraId="10AF9C34" w14:textId="77777777" w:rsidR="006430BC" w:rsidRDefault="006430BC" w:rsidP="006430BC">
      <w:pPr>
        <w:ind w:firstLine="709"/>
        <w:rPr>
          <w:szCs w:val="28"/>
        </w:rPr>
      </w:pPr>
    </w:p>
    <w:p w14:paraId="3C0834B5" w14:textId="77777777" w:rsidR="006430BC" w:rsidRDefault="006430BC" w:rsidP="006430BC">
      <w:pPr>
        <w:ind w:firstLine="709"/>
        <w:rPr>
          <w:szCs w:val="28"/>
        </w:rPr>
      </w:pPr>
      <w:r>
        <w:rPr>
          <w:szCs w:val="28"/>
        </w:rPr>
        <w:t xml:space="preserve">Ключові слова: пневмотранспортер, транспортер, стиснене повітря, розрахунок, перфораційна стінка, картон, </w:t>
      </w:r>
      <w:proofErr w:type="spellStart"/>
      <w:r>
        <w:rPr>
          <w:szCs w:val="28"/>
        </w:rPr>
        <w:t>пневмокамера</w:t>
      </w:r>
      <w:proofErr w:type="spellEnd"/>
      <w:r>
        <w:rPr>
          <w:szCs w:val="28"/>
        </w:rPr>
        <w:t>.</w:t>
      </w:r>
    </w:p>
    <w:p w14:paraId="21DAD7FA" w14:textId="77777777" w:rsidR="006430BC" w:rsidRDefault="006430BC" w:rsidP="006430BC">
      <w:pPr>
        <w:rPr>
          <w:szCs w:val="28"/>
        </w:rPr>
      </w:pPr>
      <w:r>
        <w:rPr>
          <w:szCs w:val="28"/>
        </w:rPr>
        <w:br w:type="page"/>
      </w:r>
    </w:p>
    <w:p w14:paraId="68C3513C" w14:textId="058C44F8" w:rsidR="006430BC" w:rsidRDefault="006430BC" w:rsidP="006430BC">
      <w:pPr>
        <w:pStyle w:val="2"/>
        <w:jc w:val="center"/>
        <w:rPr>
          <w:rFonts w:eastAsia="Times New Roman"/>
          <w:b/>
          <w:bCs/>
          <w:lang w:val="en-US" w:eastAsia="ru-RU"/>
        </w:rPr>
      </w:pPr>
      <w:bookmarkStart w:id="2" w:name="_Toc169620701"/>
      <w:r w:rsidRPr="006430BC">
        <w:rPr>
          <w:rFonts w:eastAsia="Times New Roman"/>
          <w:b/>
          <w:bCs/>
          <w:lang w:val="en-US" w:eastAsia="ru-RU"/>
        </w:rPr>
        <w:lastRenderedPageBreak/>
        <w:t>Abstract</w:t>
      </w:r>
      <w:bookmarkEnd w:id="2"/>
    </w:p>
    <w:p w14:paraId="72C4FB09" w14:textId="06845CA9" w:rsidR="006430BC" w:rsidRPr="00746A73" w:rsidRDefault="006430BC" w:rsidP="006430BC">
      <w:pPr>
        <w:ind w:firstLine="709"/>
        <w:rPr>
          <w:szCs w:val="28"/>
        </w:rPr>
      </w:pPr>
      <w:proofErr w:type="spellStart"/>
      <w:r>
        <w:rPr>
          <w:szCs w:val="28"/>
          <w:lang w:val="en-US"/>
        </w:rPr>
        <w:t>Yaroshenko</w:t>
      </w:r>
      <w:proofErr w:type="spellEnd"/>
      <w:r>
        <w:rPr>
          <w:szCs w:val="28"/>
          <w:lang w:val="en-US"/>
        </w:rPr>
        <w:t xml:space="preserve"> Volodymyr</w:t>
      </w:r>
      <w:r w:rsidRPr="00746A73">
        <w:rPr>
          <w:szCs w:val="28"/>
        </w:rPr>
        <w:t xml:space="preserve"> </w:t>
      </w:r>
      <w:proofErr w:type="spellStart"/>
      <w:r w:rsidRPr="00746A73">
        <w:rPr>
          <w:szCs w:val="28"/>
        </w:rPr>
        <w:t>Device</w:t>
      </w:r>
      <w:proofErr w:type="spellEnd"/>
      <w:r w:rsidRPr="00746A73">
        <w:rPr>
          <w:szCs w:val="28"/>
        </w:rPr>
        <w:t xml:space="preserve"> </w:t>
      </w:r>
      <w:proofErr w:type="spellStart"/>
      <w:r w:rsidRPr="00746A73">
        <w:rPr>
          <w:szCs w:val="28"/>
        </w:rPr>
        <w:t>for</w:t>
      </w:r>
      <w:proofErr w:type="spellEnd"/>
      <w:r w:rsidRPr="00746A73">
        <w:rPr>
          <w:szCs w:val="28"/>
        </w:rPr>
        <w:t xml:space="preserve"> </w:t>
      </w:r>
      <w:proofErr w:type="spellStart"/>
      <w:r w:rsidRPr="00746A73">
        <w:rPr>
          <w:szCs w:val="28"/>
        </w:rPr>
        <w:t>combined</w:t>
      </w:r>
      <w:proofErr w:type="spellEnd"/>
      <w:r w:rsidRPr="00746A73">
        <w:rPr>
          <w:szCs w:val="28"/>
        </w:rPr>
        <w:t xml:space="preserve"> </w:t>
      </w:r>
      <w:proofErr w:type="spellStart"/>
      <w:r w:rsidRPr="00746A73">
        <w:rPr>
          <w:szCs w:val="28"/>
        </w:rPr>
        <w:t>transportation</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cardboard</w:t>
      </w:r>
      <w:proofErr w:type="spellEnd"/>
      <w:r w:rsidRPr="00746A73">
        <w:rPr>
          <w:szCs w:val="28"/>
        </w:rPr>
        <w:t xml:space="preserve"> </w:t>
      </w:r>
      <w:proofErr w:type="spellStart"/>
      <w:r w:rsidRPr="00746A73">
        <w:rPr>
          <w:szCs w:val="28"/>
        </w:rPr>
        <w:t>sweeps</w:t>
      </w:r>
      <w:proofErr w:type="spellEnd"/>
      <w:r w:rsidRPr="00746A73">
        <w:rPr>
          <w:szCs w:val="28"/>
        </w:rPr>
        <w:t xml:space="preserve"> </w:t>
      </w:r>
      <w:proofErr w:type="spellStart"/>
      <w:r w:rsidRPr="00746A73">
        <w:rPr>
          <w:szCs w:val="28"/>
        </w:rPr>
        <w:t>to</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cutting</w:t>
      </w:r>
      <w:proofErr w:type="spellEnd"/>
      <w:r w:rsidRPr="00746A73">
        <w:rPr>
          <w:szCs w:val="28"/>
        </w:rPr>
        <w:t xml:space="preserve"> </w:t>
      </w:r>
      <w:proofErr w:type="spellStart"/>
      <w:r w:rsidRPr="00746A73">
        <w:rPr>
          <w:szCs w:val="28"/>
        </w:rPr>
        <w:t>zone</w:t>
      </w:r>
      <w:proofErr w:type="spellEnd"/>
      <w:r w:rsidRPr="00746A73">
        <w:rPr>
          <w:szCs w:val="28"/>
        </w:rPr>
        <w:t>.</w:t>
      </w:r>
      <w:r>
        <w:rPr>
          <w:szCs w:val="28"/>
          <w:lang w:val="en-US"/>
        </w:rPr>
        <w:t xml:space="preserve"> </w:t>
      </w:r>
      <w:proofErr w:type="spellStart"/>
      <w:r w:rsidRPr="00746A73">
        <w:rPr>
          <w:szCs w:val="28"/>
        </w:rPr>
        <w:t>National</w:t>
      </w:r>
      <w:proofErr w:type="spellEnd"/>
      <w:r w:rsidRPr="00746A73">
        <w:rPr>
          <w:szCs w:val="28"/>
        </w:rPr>
        <w:t xml:space="preserve"> </w:t>
      </w:r>
      <w:proofErr w:type="spellStart"/>
      <w:r w:rsidRPr="00746A73">
        <w:rPr>
          <w:szCs w:val="28"/>
        </w:rPr>
        <w:t>Technical</w:t>
      </w:r>
      <w:proofErr w:type="spellEnd"/>
      <w:r w:rsidRPr="00746A73">
        <w:rPr>
          <w:szCs w:val="28"/>
        </w:rPr>
        <w:t xml:space="preserve"> </w:t>
      </w:r>
      <w:proofErr w:type="spellStart"/>
      <w:r w:rsidRPr="00746A73">
        <w:rPr>
          <w:szCs w:val="28"/>
        </w:rPr>
        <w:t>University</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Ukraine</w:t>
      </w:r>
      <w:proofErr w:type="spellEnd"/>
      <w:r w:rsidRPr="00746A73">
        <w:rPr>
          <w:szCs w:val="28"/>
        </w:rPr>
        <w:t xml:space="preserve"> &amp;</w:t>
      </w:r>
      <w:proofErr w:type="spellStart"/>
      <w:r w:rsidRPr="00746A73">
        <w:rPr>
          <w:szCs w:val="28"/>
        </w:rPr>
        <w:t>quot;Igor</w:t>
      </w:r>
      <w:proofErr w:type="spellEnd"/>
      <w:r w:rsidRPr="00746A73">
        <w:rPr>
          <w:szCs w:val="28"/>
        </w:rPr>
        <w:t xml:space="preserve"> </w:t>
      </w:r>
      <w:proofErr w:type="spellStart"/>
      <w:r w:rsidRPr="00746A73">
        <w:rPr>
          <w:szCs w:val="28"/>
        </w:rPr>
        <w:t>Sikorsky</w:t>
      </w:r>
      <w:proofErr w:type="spellEnd"/>
      <w:r w:rsidRPr="00746A73">
        <w:rPr>
          <w:szCs w:val="28"/>
        </w:rPr>
        <w:t xml:space="preserve"> </w:t>
      </w:r>
      <w:proofErr w:type="spellStart"/>
      <w:r w:rsidRPr="00746A73">
        <w:rPr>
          <w:szCs w:val="28"/>
        </w:rPr>
        <w:t>Kyiv</w:t>
      </w:r>
      <w:proofErr w:type="spellEnd"/>
      <w:r w:rsidRPr="00746A73">
        <w:rPr>
          <w:szCs w:val="28"/>
        </w:rPr>
        <w:t xml:space="preserve"> </w:t>
      </w:r>
      <w:proofErr w:type="spellStart"/>
      <w:r w:rsidRPr="00746A73">
        <w:rPr>
          <w:szCs w:val="28"/>
        </w:rPr>
        <w:t>Polytechnic</w:t>
      </w:r>
      <w:proofErr w:type="spellEnd"/>
      <w:r>
        <w:rPr>
          <w:szCs w:val="28"/>
        </w:rPr>
        <w:t xml:space="preserve"> </w:t>
      </w:r>
      <w:proofErr w:type="spellStart"/>
      <w:r w:rsidRPr="00746A73">
        <w:rPr>
          <w:szCs w:val="28"/>
        </w:rPr>
        <w:t>Institute</w:t>
      </w:r>
      <w:proofErr w:type="spellEnd"/>
      <w:r w:rsidRPr="00746A73">
        <w:rPr>
          <w:szCs w:val="28"/>
        </w:rPr>
        <w:t xml:space="preserve"> </w:t>
      </w:r>
      <w:proofErr w:type="spellStart"/>
      <w:r w:rsidRPr="00746A73">
        <w:rPr>
          <w:szCs w:val="28"/>
        </w:rPr>
        <w:t>Department</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Machines</w:t>
      </w:r>
      <w:proofErr w:type="spellEnd"/>
      <w:r w:rsidRPr="00746A73">
        <w:rPr>
          <w:szCs w:val="28"/>
        </w:rPr>
        <w:t xml:space="preserve"> </w:t>
      </w:r>
      <w:proofErr w:type="spellStart"/>
      <w:r w:rsidRPr="00746A73">
        <w:rPr>
          <w:szCs w:val="28"/>
        </w:rPr>
        <w:t>and</w:t>
      </w:r>
      <w:proofErr w:type="spellEnd"/>
      <w:r w:rsidRPr="00746A73">
        <w:rPr>
          <w:szCs w:val="28"/>
        </w:rPr>
        <w:t xml:space="preserve"> </w:t>
      </w:r>
      <w:proofErr w:type="spellStart"/>
      <w:r w:rsidRPr="00746A73">
        <w:rPr>
          <w:szCs w:val="28"/>
        </w:rPr>
        <w:t>Aggregates</w:t>
      </w:r>
      <w:proofErr w:type="spellEnd"/>
      <w:r w:rsidRPr="00746A73">
        <w:rPr>
          <w:szCs w:val="28"/>
        </w:rPr>
        <w:t xml:space="preserve"> </w:t>
      </w:r>
      <w:proofErr w:type="spellStart"/>
      <w:r w:rsidRPr="00746A73">
        <w:rPr>
          <w:szCs w:val="28"/>
        </w:rPr>
        <w:t>for</w:t>
      </w:r>
      <w:proofErr w:type="spellEnd"/>
      <w:r w:rsidRPr="00746A73">
        <w:rPr>
          <w:szCs w:val="28"/>
        </w:rPr>
        <w:t xml:space="preserve"> </w:t>
      </w:r>
      <w:proofErr w:type="spellStart"/>
      <w:r w:rsidRPr="00746A73">
        <w:rPr>
          <w:szCs w:val="28"/>
        </w:rPr>
        <w:t>Printing</w:t>
      </w:r>
      <w:proofErr w:type="spellEnd"/>
      <w:r w:rsidRPr="00746A73">
        <w:rPr>
          <w:szCs w:val="28"/>
        </w:rPr>
        <w:t xml:space="preserve"> </w:t>
      </w:r>
      <w:proofErr w:type="spellStart"/>
      <w:r w:rsidRPr="00746A73">
        <w:rPr>
          <w:szCs w:val="28"/>
        </w:rPr>
        <w:t>Production</w:t>
      </w:r>
      <w:proofErr w:type="spellEnd"/>
      <w:r w:rsidRPr="00746A73">
        <w:rPr>
          <w:szCs w:val="28"/>
        </w:rPr>
        <w:t>, 202</w:t>
      </w:r>
      <w:r>
        <w:rPr>
          <w:szCs w:val="28"/>
        </w:rPr>
        <w:t>4</w:t>
      </w:r>
      <w:r w:rsidRPr="00746A73">
        <w:rPr>
          <w:szCs w:val="28"/>
        </w:rPr>
        <w:t>,</w:t>
      </w:r>
    </w:p>
    <w:p w14:paraId="09DF8EFF" w14:textId="2BD06E5D" w:rsidR="006430BC" w:rsidRDefault="008B44AA" w:rsidP="006430BC">
      <w:pPr>
        <w:ind w:firstLine="709"/>
        <w:rPr>
          <w:szCs w:val="28"/>
        </w:rPr>
      </w:pPr>
      <w:r>
        <w:rPr>
          <w:szCs w:val="28"/>
        </w:rPr>
        <w:t>71</w:t>
      </w:r>
      <w:r w:rsidR="006430BC" w:rsidRPr="00746A73">
        <w:rPr>
          <w:szCs w:val="28"/>
        </w:rPr>
        <w:t xml:space="preserve"> р., </w:t>
      </w:r>
      <w:r w:rsidR="006430BC">
        <w:rPr>
          <w:szCs w:val="28"/>
        </w:rPr>
        <w:t>2</w:t>
      </w:r>
      <w:r>
        <w:rPr>
          <w:szCs w:val="28"/>
        </w:rPr>
        <w:t>9</w:t>
      </w:r>
      <w:r w:rsidR="006430BC" w:rsidRPr="00746A73">
        <w:rPr>
          <w:szCs w:val="28"/>
        </w:rPr>
        <w:t xml:space="preserve"> </w:t>
      </w:r>
      <w:proofErr w:type="spellStart"/>
      <w:r w:rsidR="006430BC" w:rsidRPr="00746A73">
        <w:rPr>
          <w:szCs w:val="28"/>
        </w:rPr>
        <w:t>pic</w:t>
      </w:r>
      <w:proofErr w:type="spellEnd"/>
      <w:r w:rsidR="006430BC" w:rsidRPr="00746A73">
        <w:rPr>
          <w:szCs w:val="28"/>
        </w:rPr>
        <w:t xml:space="preserve">., 1 </w:t>
      </w:r>
      <w:proofErr w:type="spellStart"/>
      <w:r w:rsidR="006430BC" w:rsidRPr="00746A73">
        <w:rPr>
          <w:szCs w:val="28"/>
        </w:rPr>
        <w:t>Tab</w:t>
      </w:r>
      <w:proofErr w:type="spellEnd"/>
      <w:r w:rsidR="006430BC" w:rsidRPr="00746A73">
        <w:rPr>
          <w:szCs w:val="28"/>
        </w:rPr>
        <w:t xml:space="preserve">., </w:t>
      </w:r>
      <w:proofErr w:type="spellStart"/>
      <w:r w:rsidR="006430BC" w:rsidRPr="00746A73">
        <w:rPr>
          <w:szCs w:val="28"/>
        </w:rPr>
        <w:t>Bibl</w:t>
      </w:r>
      <w:proofErr w:type="spellEnd"/>
      <w:r w:rsidR="006430BC" w:rsidRPr="00746A73">
        <w:rPr>
          <w:szCs w:val="28"/>
        </w:rPr>
        <w:t xml:space="preserve">.: </w:t>
      </w:r>
      <w:r w:rsidR="007C655F">
        <w:rPr>
          <w:szCs w:val="28"/>
          <w:lang w:val="en-US"/>
        </w:rPr>
        <w:t>20</w:t>
      </w:r>
      <w:r w:rsidR="006430BC" w:rsidRPr="00746A73">
        <w:rPr>
          <w:szCs w:val="28"/>
        </w:rPr>
        <w:t xml:space="preserve">, </w:t>
      </w:r>
      <w:proofErr w:type="spellStart"/>
      <w:r w:rsidR="006430BC" w:rsidRPr="00746A73">
        <w:rPr>
          <w:szCs w:val="28"/>
        </w:rPr>
        <w:t>Appl</w:t>
      </w:r>
      <w:proofErr w:type="spellEnd"/>
      <w:r w:rsidR="006430BC" w:rsidRPr="00746A73">
        <w:rPr>
          <w:szCs w:val="28"/>
        </w:rPr>
        <w:t xml:space="preserve">. - 1 р. </w:t>
      </w:r>
      <w:proofErr w:type="spellStart"/>
      <w:r w:rsidR="006430BC" w:rsidRPr="00746A73">
        <w:rPr>
          <w:szCs w:val="28"/>
        </w:rPr>
        <w:t>Tаb</w:t>
      </w:r>
      <w:proofErr w:type="spellEnd"/>
      <w:r w:rsidR="006430BC" w:rsidRPr="00746A73">
        <w:rPr>
          <w:szCs w:val="28"/>
        </w:rPr>
        <w:t>.</w:t>
      </w:r>
    </w:p>
    <w:p w14:paraId="607D7087" w14:textId="77777777" w:rsidR="006430BC" w:rsidRPr="00746A73" w:rsidRDefault="006430BC" w:rsidP="006430BC">
      <w:pPr>
        <w:ind w:firstLine="709"/>
        <w:rPr>
          <w:szCs w:val="28"/>
        </w:rPr>
      </w:pPr>
      <w:proofErr w:type="spellStart"/>
      <w:r w:rsidRPr="00746A73">
        <w:rPr>
          <w:szCs w:val="28"/>
        </w:rPr>
        <w:t>The</w:t>
      </w:r>
      <w:proofErr w:type="spellEnd"/>
      <w:r w:rsidRPr="00746A73">
        <w:rPr>
          <w:szCs w:val="28"/>
        </w:rPr>
        <w:t xml:space="preserve"> </w:t>
      </w:r>
      <w:proofErr w:type="spellStart"/>
      <w:r w:rsidRPr="00746A73">
        <w:rPr>
          <w:szCs w:val="28"/>
        </w:rPr>
        <w:t>mechanisms</w:t>
      </w:r>
      <w:proofErr w:type="spellEnd"/>
      <w:r w:rsidRPr="00746A73">
        <w:rPr>
          <w:szCs w:val="28"/>
        </w:rPr>
        <w:t xml:space="preserve"> </w:t>
      </w:r>
      <w:proofErr w:type="spellStart"/>
      <w:r w:rsidRPr="00746A73">
        <w:rPr>
          <w:szCs w:val="28"/>
        </w:rPr>
        <w:t>for</w:t>
      </w:r>
      <w:proofErr w:type="spellEnd"/>
      <w:r w:rsidRPr="00746A73">
        <w:rPr>
          <w:szCs w:val="28"/>
        </w:rPr>
        <w:t xml:space="preserve"> </w:t>
      </w:r>
      <w:proofErr w:type="spellStart"/>
      <w:r w:rsidRPr="00746A73">
        <w:rPr>
          <w:szCs w:val="28"/>
        </w:rPr>
        <w:t>moving</w:t>
      </w:r>
      <w:proofErr w:type="spellEnd"/>
      <w:r w:rsidRPr="00746A73">
        <w:rPr>
          <w:szCs w:val="28"/>
        </w:rPr>
        <w:t xml:space="preserve"> </w:t>
      </w:r>
      <w:proofErr w:type="spellStart"/>
      <w:r w:rsidRPr="00746A73">
        <w:rPr>
          <w:szCs w:val="28"/>
        </w:rPr>
        <w:t>cardboard</w:t>
      </w:r>
      <w:proofErr w:type="spellEnd"/>
      <w:r w:rsidRPr="00746A73">
        <w:rPr>
          <w:szCs w:val="28"/>
        </w:rPr>
        <w:t xml:space="preserve"> </w:t>
      </w:r>
      <w:proofErr w:type="spellStart"/>
      <w:r w:rsidRPr="00746A73">
        <w:rPr>
          <w:szCs w:val="28"/>
        </w:rPr>
        <w:t>and</w:t>
      </w:r>
      <w:proofErr w:type="spellEnd"/>
      <w:r w:rsidRPr="00746A73">
        <w:rPr>
          <w:szCs w:val="28"/>
        </w:rPr>
        <w:t xml:space="preserve"> </w:t>
      </w:r>
      <w:proofErr w:type="spellStart"/>
      <w:r w:rsidRPr="00746A73">
        <w:rPr>
          <w:szCs w:val="28"/>
        </w:rPr>
        <w:t>paper</w:t>
      </w:r>
      <w:proofErr w:type="spellEnd"/>
      <w:r w:rsidRPr="00746A73">
        <w:rPr>
          <w:szCs w:val="28"/>
        </w:rPr>
        <w:t xml:space="preserve"> </w:t>
      </w:r>
      <w:proofErr w:type="spellStart"/>
      <w:r w:rsidRPr="00746A73">
        <w:rPr>
          <w:szCs w:val="28"/>
        </w:rPr>
        <w:t>to</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processing</w:t>
      </w:r>
      <w:proofErr w:type="spellEnd"/>
      <w:r w:rsidRPr="00746A73">
        <w:rPr>
          <w:szCs w:val="28"/>
        </w:rPr>
        <w:t xml:space="preserve"> </w:t>
      </w:r>
      <w:proofErr w:type="spellStart"/>
      <w:r w:rsidRPr="00746A73">
        <w:rPr>
          <w:szCs w:val="28"/>
        </w:rPr>
        <w:t>zones</w:t>
      </w:r>
      <w:proofErr w:type="spellEnd"/>
      <w:r w:rsidRPr="00746A73">
        <w:rPr>
          <w:szCs w:val="28"/>
        </w:rPr>
        <w:t xml:space="preserve"> </w:t>
      </w:r>
      <w:proofErr w:type="spellStart"/>
      <w:r w:rsidRPr="00746A73">
        <w:rPr>
          <w:szCs w:val="28"/>
        </w:rPr>
        <w:t>are</w:t>
      </w:r>
      <w:proofErr w:type="spellEnd"/>
      <w:r w:rsidRPr="00746A73">
        <w:rPr>
          <w:szCs w:val="28"/>
        </w:rPr>
        <w:t xml:space="preserve"> </w:t>
      </w:r>
      <w:proofErr w:type="spellStart"/>
      <w:r w:rsidRPr="00746A73">
        <w:rPr>
          <w:szCs w:val="28"/>
        </w:rPr>
        <w:t>analyzed</w:t>
      </w:r>
      <w:proofErr w:type="spellEnd"/>
      <w:r w:rsidRPr="00746A73">
        <w:rPr>
          <w:szCs w:val="28"/>
        </w:rPr>
        <w:t xml:space="preserve">, </w:t>
      </w:r>
      <w:proofErr w:type="spellStart"/>
      <w:r w:rsidRPr="00746A73">
        <w:rPr>
          <w:szCs w:val="28"/>
        </w:rPr>
        <w:t>on</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basis</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which</w:t>
      </w:r>
      <w:proofErr w:type="spellEnd"/>
      <w:r w:rsidRPr="00746A73">
        <w:rPr>
          <w:szCs w:val="28"/>
        </w:rPr>
        <w:t xml:space="preserve"> </w:t>
      </w:r>
      <w:proofErr w:type="spellStart"/>
      <w:r w:rsidRPr="00746A73">
        <w:rPr>
          <w:szCs w:val="28"/>
        </w:rPr>
        <w:t>improvements</w:t>
      </w:r>
      <w:proofErr w:type="spellEnd"/>
      <w:r w:rsidRPr="00746A73">
        <w:rPr>
          <w:szCs w:val="28"/>
        </w:rPr>
        <w:t xml:space="preserve"> </w:t>
      </w:r>
      <w:proofErr w:type="spellStart"/>
      <w:r w:rsidRPr="00746A73">
        <w:rPr>
          <w:szCs w:val="28"/>
        </w:rPr>
        <w:t>and</w:t>
      </w:r>
      <w:proofErr w:type="spellEnd"/>
      <w:r w:rsidRPr="00746A73">
        <w:rPr>
          <w:szCs w:val="28"/>
        </w:rPr>
        <w:t xml:space="preserve"> </w:t>
      </w:r>
      <w:proofErr w:type="spellStart"/>
      <w:r w:rsidRPr="00746A73">
        <w:rPr>
          <w:szCs w:val="28"/>
        </w:rPr>
        <w:t>recommendations</w:t>
      </w:r>
      <w:proofErr w:type="spellEnd"/>
      <w:r w:rsidRPr="00746A73">
        <w:rPr>
          <w:szCs w:val="28"/>
        </w:rPr>
        <w:t xml:space="preserve"> </w:t>
      </w:r>
      <w:proofErr w:type="spellStart"/>
      <w:r w:rsidRPr="00746A73">
        <w:rPr>
          <w:szCs w:val="28"/>
        </w:rPr>
        <w:t>for</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quality</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transportation</w:t>
      </w:r>
      <w:proofErr w:type="spellEnd"/>
      <w:r w:rsidRPr="00746A73">
        <w:rPr>
          <w:szCs w:val="28"/>
        </w:rPr>
        <w:t xml:space="preserve"> </w:t>
      </w:r>
      <w:proofErr w:type="spellStart"/>
      <w:r w:rsidRPr="00746A73">
        <w:rPr>
          <w:szCs w:val="28"/>
        </w:rPr>
        <w:t>are</w:t>
      </w:r>
      <w:proofErr w:type="spellEnd"/>
      <w:r w:rsidRPr="00746A73">
        <w:rPr>
          <w:szCs w:val="28"/>
        </w:rPr>
        <w:t xml:space="preserve"> </w:t>
      </w:r>
      <w:proofErr w:type="spellStart"/>
      <w:r w:rsidRPr="00746A73">
        <w:rPr>
          <w:szCs w:val="28"/>
        </w:rPr>
        <w:t>proposed</w:t>
      </w:r>
      <w:proofErr w:type="spellEnd"/>
      <w:r w:rsidRPr="00746A73">
        <w:rPr>
          <w:szCs w:val="28"/>
        </w:rPr>
        <w:t>.</w:t>
      </w:r>
    </w:p>
    <w:p w14:paraId="4752C51B" w14:textId="77777777" w:rsidR="006430BC" w:rsidRPr="00746A73" w:rsidRDefault="006430BC" w:rsidP="006430BC">
      <w:pPr>
        <w:ind w:firstLine="709"/>
        <w:rPr>
          <w:szCs w:val="28"/>
        </w:rPr>
      </w:pPr>
      <w:proofErr w:type="spellStart"/>
      <w:r w:rsidRPr="00746A73">
        <w:rPr>
          <w:szCs w:val="28"/>
        </w:rPr>
        <w:t>It</w:t>
      </w:r>
      <w:proofErr w:type="spellEnd"/>
      <w:r w:rsidRPr="00746A73">
        <w:rPr>
          <w:szCs w:val="28"/>
        </w:rPr>
        <w:t xml:space="preserve"> </w:t>
      </w:r>
      <w:proofErr w:type="spellStart"/>
      <w:r w:rsidRPr="00746A73">
        <w:rPr>
          <w:szCs w:val="28"/>
        </w:rPr>
        <w:t>is</w:t>
      </w:r>
      <w:proofErr w:type="spellEnd"/>
      <w:r w:rsidRPr="00746A73">
        <w:rPr>
          <w:szCs w:val="28"/>
        </w:rPr>
        <w:t xml:space="preserve"> </w:t>
      </w:r>
      <w:proofErr w:type="spellStart"/>
      <w:r w:rsidRPr="00746A73">
        <w:rPr>
          <w:szCs w:val="28"/>
        </w:rPr>
        <w:t>shown</w:t>
      </w:r>
      <w:proofErr w:type="spellEnd"/>
      <w:r w:rsidRPr="00746A73">
        <w:rPr>
          <w:szCs w:val="28"/>
        </w:rPr>
        <w:t xml:space="preserve"> </w:t>
      </w:r>
      <w:proofErr w:type="spellStart"/>
      <w:r w:rsidRPr="00746A73">
        <w:rPr>
          <w:szCs w:val="28"/>
        </w:rPr>
        <w:t>that</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design</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such</w:t>
      </w:r>
      <w:proofErr w:type="spellEnd"/>
      <w:r w:rsidRPr="00746A73">
        <w:rPr>
          <w:szCs w:val="28"/>
        </w:rPr>
        <w:t xml:space="preserve"> a </w:t>
      </w:r>
      <w:proofErr w:type="spellStart"/>
      <w:r w:rsidRPr="00746A73">
        <w:rPr>
          <w:szCs w:val="28"/>
        </w:rPr>
        <w:t>conveyor</w:t>
      </w:r>
      <w:proofErr w:type="spellEnd"/>
      <w:r w:rsidRPr="00746A73">
        <w:rPr>
          <w:szCs w:val="28"/>
        </w:rPr>
        <w:t xml:space="preserve"> </w:t>
      </w:r>
      <w:proofErr w:type="spellStart"/>
      <w:r w:rsidRPr="00746A73">
        <w:rPr>
          <w:szCs w:val="28"/>
        </w:rPr>
        <w:t>leads</w:t>
      </w:r>
      <w:proofErr w:type="spellEnd"/>
      <w:r w:rsidRPr="00746A73">
        <w:rPr>
          <w:szCs w:val="28"/>
        </w:rPr>
        <w:t xml:space="preserve"> </w:t>
      </w:r>
      <w:proofErr w:type="spellStart"/>
      <w:r w:rsidRPr="00746A73">
        <w:rPr>
          <w:szCs w:val="28"/>
        </w:rPr>
        <w:t>to</w:t>
      </w:r>
      <w:proofErr w:type="spellEnd"/>
      <w:r w:rsidRPr="00746A73">
        <w:rPr>
          <w:szCs w:val="28"/>
        </w:rPr>
        <w:t xml:space="preserve"> a </w:t>
      </w:r>
      <w:proofErr w:type="spellStart"/>
      <w:r w:rsidRPr="00746A73">
        <w:rPr>
          <w:szCs w:val="28"/>
        </w:rPr>
        <w:t>reduction</w:t>
      </w:r>
      <w:proofErr w:type="spellEnd"/>
      <w:r w:rsidRPr="00746A73">
        <w:rPr>
          <w:szCs w:val="28"/>
        </w:rPr>
        <w:t xml:space="preserve"> </w:t>
      </w:r>
      <w:proofErr w:type="spellStart"/>
      <w:r w:rsidRPr="00746A73">
        <w:rPr>
          <w:szCs w:val="28"/>
        </w:rPr>
        <w:t>in</w:t>
      </w:r>
      <w:proofErr w:type="spellEnd"/>
      <w:r w:rsidRPr="00746A73">
        <w:rPr>
          <w:szCs w:val="28"/>
        </w:rPr>
        <w:t xml:space="preserve"> </w:t>
      </w:r>
      <w:proofErr w:type="spellStart"/>
      <w:r w:rsidRPr="00746A73">
        <w:rPr>
          <w:szCs w:val="28"/>
        </w:rPr>
        <w:t>cardboard</w:t>
      </w:r>
      <w:proofErr w:type="spellEnd"/>
      <w:r w:rsidRPr="00746A73">
        <w:rPr>
          <w:szCs w:val="28"/>
        </w:rPr>
        <w:t xml:space="preserve"> </w:t>
      </w:r>
      <w:proofErr w:type="spellStart"/>
      <w:r w:rsidRPr="00746A73">
        <w:rPr>
          <w:szCs w:val="28"/>
        </w:rPr>
        <w:t>deformation</w:t>
      </w:r>
      <w:proofErr w:type="spellEnd"/>
      <w:r w:rsidRPr="00746A73">
        <w:rPr>
          <w:szCs w:val="28"/>
        </w:rPr>
        <w:t xml:space="preserve">, </w:t>
      </w:r>
      <w:proofErr w:type="spellStart"/>
      <w:r w:rsidRPr="00746A73">
        <w:rPr>
          <w:szCs w:val="28"/>
        </w:rPr>
        <w:t>which</w:t>
      </w:r>
      <w:proofErr w:type="spellEnd"/>
      <w:r w:rsidRPr="00746A73">
        <w:rPr>
          <w:szCs w:val="28"/>
        </w:rPr>
        <w:t xml:space="preserve"> </w:t>
      </w:r>
      <w:proofErr w:type="spellStart"/>
      <w:r w:rsidRPr="00746A73">
        <w:rPr>
          <w:szCs w:val="28"/>
        </w:rPr>
        <w:t>allows</w:t>
      </w:r>
      <w:proofErr w:type="spellEnd"/>
      <w:r w:rsidRPr="00746A73">
        <w:rPr>
          <w:szCs w:val="28"/>
        </w:rPr>
        <w:t xml:space="preserve"> </w:t>
      </w:r>
      <w:proofErr w:type="spellStart"/>
      <w:r w:rsidRPr="00746A73">
        <w:rPr>
          <w:szCs w:val="28"/>
        </w:rPr>
        <w:t>to</w:t>
      </w:r>
      <w:proofErr w:type="spellEnd"/>
      <w:r w:rsidRPr="00746A73">
        <w:rPr>
          <w:szCs w:val="28"/>
        </w:rPr>
        <w:t xml:space="preserve"> </w:t>
      </w:r>
      <w:proofErr w:type="spellStart"/>
      <w:r w:rsidRPr="00746A73">
        <w:rPr>
          <w:szCs w:val="28"/>
        </w:rPr>
        <w:t>obtain</w:t>
      </w:r>
      <w:proofErr w:type="spellEnd"/>
      <w:r w:rsidRPr="00746A73">
        <w:rPr>
          <w:szCs w:val="28"/>
        </w:rPr>
        <w:t xml:space="preserve"> </w:t>
      </w:r>
      <w:proofErr w:type="spellStart"/>
      <w:r w:rsidRPr="00746A73">
        <w:rPr>
          <w:szCs w:val="28"/>
        </w:rPr>
        <w:t>higher</w:t>
      </w:r>
      <w:proofErr w:type="spellEnd"/>
      <w:r w:rsidRPr="00746A73">
        <w:rPr>
          <w:szCs w:val="28"/>
        </w:rPr>
        <w:t xml:space="preserve"> </w:t>
      </w:r>
      <w:proofErr w:type="spellStart"/>
      <w:r w:rsidRPr="00746A73">
        <w:rPr>
          <w:szCs w:val="28"/>
        </w:rPr>
        <w:t>quality</w:t>
      </w:r>
      <w:proofErr w:type="spellEnd"/>
      <w:r w:rsidRPr="00746A73">
        <w:rPr>
          <w:szCs w:val="28"/>
        </w:rPr>
        <w:t xml:space="preserve"> </w:t>
      </w:r>
      <w:proofErr w:type="spellStart"/>
      <w:r w:rsidRPr="00746A73">
        <w:rPr>
          <w:szCs w:val="28"/>
        </w:rPr>
        <w:t>products</w:t>
      </w:r>
      <w:proofErr w:type="spellEnd"/>
      <w:r w:rsidRPr="00746A73">
        <w:rPr>
          <w:szCs w:val="28"/>
        </w:rPr>
        <w:t>.</w:t>
      </w:r>
    </w:p>
    <w:p w14:paraId="4D608363" w14:textId="77777777" w:rsidR="006430BC" w:rsidRPr="00746A73" w:rsidRDefault="006430BC" w:rsidP="006430BC">
      <w:pPr>
        <w:ind w:firstLine="709"/>
        <w:rPr>
          <w:szCs w:val="28"/>
        </w:rPr>
      </w:pPr>
      <w:proofErr w:type="spellStart"/>
      <w:r w:rsidRPr="00746A73">
        <w:rPr>
          <w:szCs w:val="28"/>
        </w:rPr>
        <w:t>The</w:t>
      </w:r>
      <w:proofErr w:type="spellEnd"/>
      <w:r w:rsidRPr="00746A73">
        <w:rPr>
          <w:szCs w:val="28"/>
        </w:rPr>
        <w:t xml:space="preserve"> </w:t>
      </w:r>
      <w:proofErr w:type="spellStart"/>
      <w:r w:rsidRPr="00746A73">
        <w:rPr>
          <w:szCs w:val="28"/>
        </w:rPr>
        <w:t>size</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pneumatic</w:t>
      </w:r>
      <w:proofErr w:type="spellEnd"/>
      <w:r w:rsidRPr="00746A73">
        <w:rPr>
          <w:szCs w:val="28"/>
        </w:rPr>
        <w:t xml:space="preserve"> </w:t>
      </w:r>
      <w:proofErr w:type="spellStart"/>
      <w:r w:rsidRPr="00746A73">
        <w:rPr>
          <w:szCs w:val="28"/>
        </w:rPr>
        <w:t>chamber</w:t>
      </w:r>
      <w:proofErr w:type="spellEnd"/>
      <w:r w:rsidRPr="00746A73">
        <w:rPr>
          <w:szCs w:val="28"/>
        </w:rPr>
        <w:t xml:space="preserve"> </w:t>
      </w:r>
      <w:proofErr w:type="spellStart"/>
      <w:r w:rsidRPr="00746A73">
        <w:rPr>
          <w:szCs w:val="28"/>
        </w:rPr>
        <w:t>required</w:t>
      </w:r>
      <w:proofErr w:type="spellEnd"/>
      <w:r w:rsidRPr="00746A73">
        <w:rPr>
          <w:szCs w:val="28"/>
        </w:rPr>
        <w:t xml:space="preserve"> </w:t>
      </w:r>
      <w:proofErr w:type="spellStart"/>
      <w:r w:rsidRPr="00746A73">
        <w:rPr>
          <w:szCs w:val="28"/>
        </w:rPr>
        <w:t>for</w:t>
      </w:r>
      <w:proofErr w:type="spellEnd"/>
      <w:r w:rsidRPr="00746A73">
        <w:rPr>
          <w:szCs w:val="28"/>
        </w:rPr>
        <w:t xml:space="preserve"> </w:t>
      </w:r>
      <w:proofErr w:type="spellStart"/>
      <w:r w:rsidRPr="00746A73">
        <w:rPr>
          <w:szCs w:val="28"/>
        </w:rPr>
        <w:t>sheets</w:t>
      </w:r>
      <w:proofErr w:type="spellEnd"/>
      <w:r w:rsidRPr="00746A73">
        <w:rPr>
          <w:szCs w:val="28"/>
        </w:rPr>
        <w:t xml:space="preserve"> </w:t>
      </w:r>
      <w:proofErr w:type="spellStart"/>
      <w:r w:rsidRPr="00746A73">
        <w:rPr>
          <w:szCs w:val="28"/>
        </w:rPr>
        <w:t>up</w:t>
      </w:r>
      <w:proofErr w:type="spellEnd"/>
      <w:r w:rsidRPr="00746A73">
        <w:rPr>
          <w:szCs w:val="28"/>
        </w:rPr>
        <w:t xml:space="preserve"> </w:t>
      </w:r>
      <w:proofErr w:type="spellStart"/>
      <w:r w:rsidRPr="00746A73">
        <w:rPr>
          <w:szCs w:val="28"/>
        </w:rPr>
        <w:t>to</w:t>
      </w:r>
      <w:proofErr w:type="spellEnd"/>
      <w:r w:rsidRPr="00746A73">
        <w:rPr>
          <w:szCs w:val="28"/>
        </w:rPr>
        <w:t xml:space="preserve"> 420 mm × 594 mm </w:t>
      </w:r>
      <w:proofErr w:type="spellStart"/>
      <w:r w:rsidRPr="00746A73">
        <w:rPr>
          <w:szCs w:val="28"/>
        </w:rPr>
        <w:t>was</w:t>
      </w:r>
      <w:proofErr w:type="spellEnd"/>
      <w:r w:rsidRPr="00746A73">
        <w:rPr>
          <w:szCs w:val="28"/>
        </w:rPr>
        <w:t xml:space="preserve"> </w:t>
      </w:r>
      <w:proofErr w:type="spellStart"/>
      <w:r w:rsidRPr="00746A73">
        <w:rPr>
          <w:szCs w:val="28"/>
        </w:rPr>
        <w:t>calculated</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air</w:t>
      </w:r>
      <w:proofErr w:type="spellEnd"/>
      <w:r w:rsidRPr="00746A73">
        <w:rPr>
          <w:szCs w:val="28"/>
        </w:rPr>
        <w:t xml:space="preserve"> </w:t>
      </w:r>
      <w:proofErr w:type="spellStart"/>
      <w:r w:rsidRPr="00746A73">
        <w:rPr>
          <w:szCs w:val="28"/>
        </w:rPr>
        <w:t>flow</w:t>
      </w:r>
      <w:proofErr w:type="spellEnd"/>
      <w:r w:rsidRPr="00746A73">
        <w:rPr>
          <w:szCs w:val="28"/>
        </w:rPr>
        <w:t xml:space="preserve"> </w:t>
      </w:r>
      <w:proofErr w:type="spellStart"/>
      <w:r w:rsidRPr="00746A73">
        <w:rPr>
          <w:szCs w:val="28"/>
        </w:rPr>
        <w:t>rate</w:t>
      </w:r>
      <w:proofErr w:type="spellEnd"/>
      <w:r w:rsidRPr="00746A73">
        <w:rPr>
          <w:szCs w:val="28"/>
        </w:rPr>
        <w:t xml:space="preserve"> </w:t>
      </w:r>
      <w:proofErr w:type="spellStart"/>
      <w:r w:rsidRPr="00746A73">
        <w:rPr>
          <w:szCs w:val="28"/>
        </w:rPr>
        <w:t>in</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pneumatic</w:t>
      </w:r>
      <w:proofErr w:type="spellEnd"/>
      <w:r w:rsidRPr="00746A73">
        <w:rPr>
          <w:szCs w:val="28"/>
        </w:rPr>
        <w:t xml:space="preserve"> </w:t>
      </w:r>
      <w:proofErr w:type="spellStart"/>
      <w:r w:rsidRPr="00746A73">
        <w:rPr>
          <w:szCs w:val="28"/>
        </w:rPr>
        <w:t>chamber</w:t>
      </w:r>
      <w:proofErr w:type="spellEnd"/>
      <w:r w:rsidRPr="00746A73">
        <w:rPr>
          <w:szCs w:val="28"/>
        </w:rPr>
        <w:t xml:space="preserve"> </w:t>
      </w:r>
      <w:proofErr w:type="spellStart"/>
      <w:r w:rsidRPr="00746A73">
        <w:rPr>
          <w:szCs w:val="28"/>
        </w:rPr>
        <w:t>was</w:t>
      </w:r>
      <w:proofErr w:type="spellEnd"/>
      <w:r w:rsidRPr="00746A73">
        <w:rPr>
          <w:szCs w:val="28"/>
        </w:rPr>
        <w:t xml:space="preserve"> </w:t>
      </w:r>
      <w:proofErr w:type="spellStart"/>
      <w:r w:rsidRPr="00746A73">
        <w:rPr>
          <w:szCs w:val="28"/>
        </w:rPr>
        <w:t>analyzed</w:t>
      </w:r>
      <w:proofErr w:type="spellEnd"/>
      <w:r w:rsidRPr="00746A73">
        <w:rPr>
          <w:szCs w:val="28"/>
        </w:rPr>
        <w:t xml:space="preserve"> </w:t>
      </w:r>
      <w:proofErr w:type="spellStart"/>
      <w:r w:rsidRPr="00746A73">
        <w:rPr>
          <w:szCs w:val="28"/>
        </w:rPr>
        <w:t>and</w:t>
      </w:r>
      <w:proofErr w:type="spellEnd"/>
      <w:r w:rsidRPr="00746A73">
        <w:rPr>
          <w:szCs w:val="28"/>
        </w:rPr>
        <w:t xml:space="preserve"> </w:t>
      </w:r>
      <w:proofErr w:type="spellStart"/>
      <w:r w:rsidRPr="00746A73">
        <w:rPr>
          <w:szCs w:val="28"/>
        </w:rPr>
        <w:t>calculated</w:t>
      </w:r>
      <w:proofErr w:type="spellEnd"/>
      <w:r w:rsidRPr="00746A73">
        <w:rPr>
          <w:szCs w:val="28"/>
        </w:rPr>
        <w:t xml:space="preserve"> </w:t>
      </w:r>
      <w:proofErr w:type="spellStart"/>
      <w:r w:rsidRPr="00746A73">
        <w:rPr>
          <w:szCs w:val="28"/>
        </w:rPr>
        <w:t>for</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required</w:t>
      </w:r>
      <w:proofErr w:type="spellEnd"/>
      <w:r w:rsidRPr="00746A73">
        <w:rPr>
          <w:szCs w:val="28"/>
        </w:rPr>
        <w:t xml:space="preserve"> </w:t>
      </w:r>
      <w:proofErr w:type="spellStart"/>
      <w:r w:rsidRPr="00746A73">
        <w:rPr>
          <w:szCs w:val="28"/>
        </w:rPr>
        <w:t>transportation</w:t>
      </w:r>
      <w:proofErr w:type="spellEnd"/>
      <w:r w:rsidRPr="00746A73">
        <w:rPr>
          <w:szCs w:val="28"/>
        </w:rPr>
        <w:t xml:space="preserve"> </w:t>
      </w:r>
      <w:proofErr w:type="spellStart"/>
      <w:r w:rsidRPr="00746A73">
        <w:rPr>
          <w:szCs w:val="28"/>
        </w:rPr>
        <w:t>speed</w:t>
      </w:r>
      <w:proofErr w:type="spellEnd"/>
      <w:r w:rsidRPr="00746A73">
        <w:rPr>
          <w:szCs w:val="28"/>
        </w:rPr>
        <w:t>.</w:t>
      </w:r>
    </w:p>
    <w:p w14:paraId="0A9D39FF" w14:textId="77777777" w:rsidR="006430BC" w:rsidRPr="00746A73" w:rsidRDefault="006430BC" w:rsidP="006430BC">
      <w:pPr>
        <w:ind w:firstLine="709"/>
        <w:rPr>
          <w:szCs w:val="28"/>
        </w:rPr>
      </w:pPr>
      <w:proofErr w:type="spellStart"/>
      <w:r w:rsidRPr="00746A73">
        <w:rPr>
          <w:szCs w:val="28"/>
        </w:rPr>
        <w:t>Taking</w:t>
      </w:r>
      <w:proofErr w:type="spellEnd"/>
      <w:r w:rsidRPr="00746A73">
        <w:rPr>
          <w:szCs w:val="28"/>
        </w:rPr>
        <w:t xml:space="preserve"> </w:t>
      </w:r>
      <w:proofErr w:type="spellStart"/>
      <w:r w:rsidRPr="00746A73">
        <w:rPr>
          <w:szCs w:val="28"/>
        </w:rPr>
        <w:t>into</w:t>
      </w:r>
      <w:proofErr w:type="spellEnd"/>
      <w:r w:rsidRPr="00746A73">
        <w:rPr>
          <w:szCs w:val="28"/>
        </w:rPr>
        <w:t xml:space="preserve"> </w:t>
      </w:r>
      <w:proofErr w:type="spellStart"/>
      <w:r w:rsidRPr="00746A73">
        <w:rPr>
          <w:szCs w:val="28"/>
        </w:rPr>
        <w:t>account</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conditions</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air</w:t>
      </w:r>
      <w:proofErr w:type="spellEnd"/>
      <w:r w:rsidRPr="00746A73">
        <w:rPr>
          <w:szCs w:val="28"/>
        </w:rPr>
        <w:t xml:space="preserve"> </w:t>
      </w:r>
      <w:proofErr w:type="spellStart"/>
      <w:r w:rsidRPr="00746A73">
        <w:rPr>
          <w:szCs w:val="28"/>
        </w:rPr>
        <w:t>accumulation</w:t>
      </w:r>
      <w:proofErr w:type="spellEnd"/>
      <w:r w:rsidRPr="00746A73">
        <w:rPr>
          <w:szCs w:val="28"/>
        </w:rPr>
        <w:t xml:space="preserve">, </w:t>
      </w:r>
      <w:proofErr w:type="spellStart"/>
      <w:r w:rsidRPr="00746A73">
        <w:rPr>
          <w:szCs w:val="28"/>
        </w:rPr>
        <w:t>various</w:t>
      </w:r>
      <w:proofErr w:type="spellEnd"/>
      <w:r w:rsidRPr="00746A73">
        <w:rPr>
          <w:szCs w:val="28"/>
        </w:rPr>
        <w:t xml:space="preserve"> </w:t>
      </w:r>
      <w:proofErr w:type="spellStart"/>
      <w:r w:rsidRPr="00746A73">
        <w:rPr>
          <w:szCs w:val="28"/>
        </w:rPr>
        <w:t>types</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compressors</w:t>
      </w:r>
      <w:proofErr w:type="spellEnd"/>
      <w:r w:rsidRPr="00746A73">
        <w:rPr>
          <w:szCs w:val="28"/>
        </w:rPr>
        <w:t xml:space="preserve"> </w:t>
      </w:r>
      <w:proofErr w:type="spellStart"/>
      <w:r w:rsidRPr="00746A73">
        <w:rPr>
          <w:szCs w:val="28"/>
        </w:rPr>
        <w:t>were</w:t>
      </w:r>
      <w:proofErr w:type="spellEnd"/>
      <w:r w:rsidRPr="00746A73">
        <w:rPr>
          <w:szCs w:val="28"/>
        </w:rPr>
        <w:t xml:space="preserve"> </w:t>
      </w:r>
      <w:proofErr w:type="spellStart"/>
      <w:r w:rsidRPr="00746A73">
        <w:rPr>
          <w:szCs w:val="28"/>
        </w:rPr>
        <w:t>considered</w:t>
      </w:r>
      <w:proofErr w:type="spellEnd"/>
      <w:r w:rsidRPr="00746A73">
        <w:rPr>
          <w:szCs w:val="28"/>
        </w:rPr>
        <w:t xml:space="preserve"> </w:t>
      </w:r>
      <w:proofErr w:type="spellStart"/>
      <w:r w:rsidRPr="00746A73">
        <w:rPr>
          <w:szCs w:val="28"/>
        </w:rPr>
        <w:t>and</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optimal</w:t>
      </w:r>
      <w:proofErr w:type="spellEnd"/>
      <w:r w:rsidRPr="00746A73">
        <w:rPr>
          <w:szCs w:val="28"/>
        </w:rPr>
        <w:t xml:space="preserve"> </w:t>
      </w:r>
      <w:proofErr w:type="spellStart"/>
      <w:r w:rsidRPr="00746A73">
        <w:rPr>
          <w:szCs w:val="28"/>
        </w:rPr>
        <w:t>range</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compressors</w:t>
      </w:r>
      <w:proofErr w:type="spellEnd"/>
      <w:r w:rsidRPr="00746A73">
        <w:rPr>
          <w:szCs w:val="28"/>
        </w:rPr>
        <w:t xml:space="preserve"> </w:t>
      </w:r>
      <w:proofErr w:type="spellStart"/>
      <w:r w:rsidRPr="00746A73">
        <w:rPr>
          <w:szCs w:val="28"/>
        </w:rPr>
        <w:t>possible</w:t>
      </w:r>
      <w:proofErr w:type="spellEnd"/>
      <w:r w:rsidRPr="00746A73">
        <w:rPr>
          <w:szCs w:val="28"/>
        </w:rPr>
        <w:t xml:space="preserve"> </w:t>
      </w:r>
      <w:proofErr w:type="spellStart"/>
      <w:r w:rsidRPr="00746A73">
        <w:rPr>
          <w:szCs w:val="28"/>
        </w:rPr>
        <w:t>in</w:t>
      </w:r>
      <w:proofErr w:type="spellEnd"/>
      <w:r w:rsidRPr="00746A73">
        <w:rPr>
          <w:szCs w:val="28"/>
        </w:rPr>
        <w:t xml:space="preserve"> </w:t>
      </w:r>
      <w:proofErr w:type="spellStart"/>
      <w:r w:rsidRPr="00746A73">
        <w:rPr>
          <w:szCs w:val="28"/>
        </w:rPr>
        <w:t>terms</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pressure</w:t>
      </w:r>
      <w:proofErr w:type="spellEnd"/>
      <w:r w:rsidRPr="00746A73">
        <w:rPr>
          <w:szCs w:val="28"/>
        </w:rPr>
        <w:t xml:space="preserve"> </w:t>
      </w:r>
      <w:proofErr w:type="spellStart"/>
      <w:r w:rsidRPr="00746A73">
        <w:rPr>
          <w:szCs w:val="28"/>
        </w:rPr>
        <w:t>was</w:t>
      </w:r>
      <w:proofErr w:type="spellEnd"/>
      <w:r w:rsidRPr="00746A73">
        <w:rPr>
          <w:szCs w:val="28"/>
        </w:rPr>
        <w:t xml:space="preserve"> </w:t>
      </w:r>
      <w:proofErr w:type="spellStart"/>
      <w:r w:rsidRPr="00746A73">
        <w:rPr>
          <w:szCs w:val="28"/>
        </w:rPr>
        <w:t>determined</w:t>
      </w:r>
      <w:proofErr w:type="spellEnd"/>
      <w:r w:rsidRPr="00746A73">
        <w:rPr>
          <w:szCs w:val="28"/>
        </w:rPr>
        <w:t xml:space="preserve"> </w:t>
      </w:r>
      <w:proofErr w:type="spellStart"/>
      <w:r w:rsidRPr="00746A73">
        <w:rPr>
          <w:szCs w:val="28"/>
        </w:rPr>
        <w:t>based</w:t>
      </w:r>
      <w:proofErr w:type="spellEnd"/>
      <w:r w:rsidRPr="00746A73">
        <w:rPr>
          <w:szCs w:val="28"/>
        </w:rPr>
        <w:t xml:space="preserve"> </w:t>
      </w:r>
      <w:proofErr w:type="spellStart"/>
      <w:r w:rsidRPr="00746A73">
        <w:rPr>
          <w:szCs w:val="28"/>
        </w:rPr>
        <w:t>on</w:t>
      </w:r>
      <w:proofErr w:type="spellEnd"/>
      <w:r w:rsidRPr="00746A73">
        <w:rPr>
          <w:szCs w:val="28"/>
        </w:rPr>
        <w:t xml:space="preserve"> </w:t>
      </w:r>
      <w:proofErr w:type="spellStart"/>
      <w:r w:rsidRPr="00746A73">
        <w:rPr>
          <w:szCs w:val="28"/>
        </w:rPr>
        <w:t>preliminary</w:t>
      </w:r>
      <w:proofErr w:type="spellEnd"/>
      <w:r w:rsidRPr="00746A73">
        <w:rPr>
          <w:szCs w:val="28"/>
        </w:rPr>
        <w:t xml:space="preserve"> </w:t>
      </w:r>
      <w:proofErr w:type="spellStart"/>
      <w:r w:rsidRPr="00746A73">
        <w:rPr>
          <w:szCs w:val="28"/>
        </w:rPr>
        <w:t>calculations</w:t>
      </w:r>
      <w:proofErr w:type="spellEnd"/>
      <w:r w:rsidRPr="00746A73">
        <w:rPr>
          <w:szCs w:val="28"/>
        </w:rPr>
        <w:t>.</w:t>
      </w:r>
    </w:p>
    <w:p w14:paraId="4CC6949F" w14:textId="77777777" w:rsidR="006430BC" w:rsidRPr="00746A73" w:rsidRDefault="006430BC" w:rsidP="006430BC">
      <w:pPr>
        <w:ind w:firstLine="709"/>
        <w:rPr>
          <w:szCs w:val="28"/>
        </w:rPr>
      </w:pPr>
      <w:proofErr w:type="spellStart"/>
      <w:r w:rsidRPr="00746A73">
        <w:rPr>
          <w:szCs w:val="28"/>
        </w:rPr>
        <w:t>Proposals</w:t>
      </w:r>
      <w:proofErr w:type="spellEnd"/>
      <w:r w:rsidRPr="00746A73">
        <w:rPr>
          <w:szCs w:val="28"/>
        </w:rPr>
        <w:t xml:space="preserve"> </w:t>
      </w:r>
      <w:proofErr w:type="spellStart"/>
      <w:r w:rsidRPr="00746A73">
        <w:rPr>
          <w:szCs w:val="28"/>
        </w:rPr>
        <w:t>for</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location</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compressed</w:t>
      </w:r>
      <w:proofErr w:type="spellEnd"/>
      <w:r w:rsidRPr="00746A73">
        <w:rPr>
          <w:szCs w:val="28"/>
        </w:rPr>
        <w:t xml:space="preserve"> </w:t>
      </w:r>
      <w:proofErr w:type="spellStart"/>
      <w:r w:rsidRPr="00746A73">
        <w:rPr>
          <w:szCs w:val="28"/>
        </w:rPr>
        <w:t>air</w:t>
      </w:r>
      <w:proofErr w:type="spellEnd"/>
      <w:r w:rsidRPr="00746A73">
        <w:rPr>
          <w:szCs w:val="28"/>
        </w:rPr>
        <w:t xml:space="preserve"> </w:t>
      </w:r>
      <w:proofErr w:type="spellStart"/>
      <w:r w:rsidRPr="00746A73">
        <w:rPr>
          <w:szCs w:val="28"/>
        </w:rPr>
        <w:t>supply</w:t>
      </w:r>
      <w:proofErr w:type="spellEnd"/>
      <w:r w:rsidRPr="00746A73">
        <w:rPr>
          <w:szCs w:val="28"/>
        </w:rPr>
        <w:t xml:space="preserve"> </w:t>
      </w:r>
      <w:proofErr w:type="spellStart"/>
      <w:r w:rsidRPr="00746A73">
        <w:rPr>
          <w:szCs w:val="28"/>
        </w:rPr>
        <w:t>pipeline</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distance</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conveyor</w:t>
      </w:r>
      <w:proofErr w:type="spellEnd"/>
      <w:r w:rsidRPr="00746A73">
        <w:rPr>
          <w:szCs w:val="28"/>
        </w:rPr>
        <w:t xml:space="preserve"> </w:t>
      </w:r>
      <w:proofErr w:type="spellStart"/>
      <w:r w:rsidRPr="00746A73">
        <w:rPr>
          <w:szCs w:val="28"/>
        </w:rPr>
        <w:t>belt</w:t>
      </w:r>
      <w:proofErr w:type="spellEnd"/>
      <w:r w:rsidRPr="00746A73">
        <w:rPr>
          <w:szCs w:val="28"/>
        </w:rPr>
        <w:t xml:space="preserve"> </w:t>
      </w:r>
      <w:proofErr w:type="spellStart"/>
      <w:r w:rsidRPr="00746A73">
        <w:rPr>
          <w:szCs w:val="28"/>
        </w:rPr>
        <w:t>from</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holes</w:t>
      </w:r>
      <w:proofErr w:type="spellEnd"/>
      <w:r w:rsidRPr="00746A73">
        <w:rPr>
          <w:szCs w:val="28"/>
        </w:rPr>
        <w:t xml:space="preserve">, </w:t>
      </w:r>
      <w:proofErr w:type="spellStart"/>
      <w:r w:rsidRPr="00746A73">
        <w:rPr>
          <w:szCs w:val="28"/>
        </w:rPr>
        <w:t>and</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location</w:t>
      </w:r>
      <w:proofErr w:type="spellEnd"/>
      <w:r w:rsidRPr="00746A73">
        <w:rPr>
          <w:szCs w:val="28"/>
        </w:rPr>
        <w:t xml:space="preserve"> </w:t>
      </w:r>
      <w:proofErr w:type="spellStart"/>
      <w:r w:rsidRPr="00746A73">
        <w:rPr>
          <w:szCs w:val="28"/>
        </w:rPr>
        <w:t>of</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holes</w:t>
      </w:r>
      <w:proofErr w:type="spellEnd"/>
      <w:r w:rsidRPr="00746A73">
        <w:rPr>
          <w:szCs w:val="28"/>
        </w:rPr>
        <w:t xml:space="preserve"> </w:t>
      </w:r>
      <w:proofErr w:type="spellStart"/>
      <w:r w:rsidRPr="00746A73">
        <w:rPr>
          <w:szCs w:val="28"/>
        </w:rPr>
        <w:t>themselves</w:t>
      </w:r>
      <w:proofErr w:type="spellEnd"/>
      <w:r w:rsidRPr="00746A73">
        <w:rPr>
          <w:szCs w:val="28"/>
        </w:rPr>
        <w:t xml:space="preserve"> </w:t>
      </w:r>
      <w:proofErr w:type="spellStart"/>
      <w:r w:rsidRPr="00746A73">
        <w:rPr>
          <w:szCs w:val="28"/>
        </w:rPr>
        <w:t>in</w:t>
      </w:r>
      <w:proofErr w:type="spellEnd"/>
      <w:r w:rsidRPr="00746A73">
        <w:rPr>
          <w:szCs w:val="28"/>
        </w:rPr>
        <w:t xml:space="preserve"> </w:t>
      </w:r>
      <w:proofErr w:type="spellStart"/>
      <w:r w:rsidRPr="00746A73">
        <w:rPr>
          <w:szCs w:val="28"/>
        </w:rPr>
        <w:t>the</w:t>
      </w:r>
      <w:proofErr w:type="spellEnd"/>
      <w:r w:rsidRPr="00746A73">
        <w:rPr>
          <w:szCs w:val="28"/>
        </w:rPr>
        <w:t xml:space="preserve"> </w:t>
      </w:r>
      <w:proofErr w:type="spellStart"/>
      <w:r w:rsidRPr="00746A73">
        <w:rPr>
          <w:szCs w:val="28"/>
        </w:rPr>
        <w:t>perforated</w:t>
      </w:r>
      <w:proofErr w:type="spellEnd"/>
      <w:r w:rsidRPr="00746A73">
        <w:rPr>
          <w:szCs w:val="28"/>
        </w:rPr>
        <w:t xml:space="preserve"> </w:t>
      </w:r>
      <w:proofErr w:type="spellStart"/>
      <w:r w:rsidRPr="00746A73">
        <w:rPr>
          <w:szCs w:val="28"/>
        </w:rPr>
        <w:t>wall</w:t>
      </w:r>
      <w:proofErr w:type="spellEnd"/>
      <w:r w:rsidRPr="00746A73">
        <w:rPr>
          <w:szCs w:val="28"/>
        </w:rPr>
        <w:t xml:space="preserve"> </w:t>
      </w:r>
      <w:proofErr w:type="spellStart"/>
      <w:r w:rsidRPr="00746A73">
        <w:rPr>
          <w:szCs w:val="28"/>
        </w:rPr>
        <w:t>have</w:t>
      </w:r>
      <w:proofErr w:type="spellEnd"/>
      <w:r w:rsidRPr="00746A73">
        <w:rPr>
          <w:szCs w:val="28"/>
        </w:rPr>
        <w:t xml:space="preserve"> </w:t>
      </w:r>
      <w:proofErr w:type="spellStart"/>
      <w:r w:rsidRPr="00746A73">
        <w:rPr>
          <w:szCs w:val="28"/>
        </w:rPr>
        <w:t>been</w:t>
      </w:r>
      <w:proofErr w:type="spellEnd"/>
      <w:r w:rsidRPr="00746A73">
        <w:rPr>
          <w:szCs w:val="28"/>
        </w:rPr>
        <w:t xml:space="preserve"> </w:t>
      </w:r>
      <w:proofErr w:type="spellStart"/>
      <w:r w:rsidRPr="00746A73">
        <w:rPr>
          <w:szCs w:val="28"/>
        </w:rPr>
        <w:t>developed</w:t>
      </w:r>
      <w:proofErr w:type="spellEnd"/>
      <w:r w:rsidRPr="00746A73">
        <w:rPr>
          <w:szCs w:val="28"/>
        </w:rPr>
        <w:t>.</w:t>
      </w:r>
    </w:p>
    <w:p w14:paraId="79407F4F" w14:textId="77777777" w:rsidR="006430BC" w:rsidRPr="00746A73" w:rsidRDefault="006430BC" w:rsidP="006430BC">
      <w:pPr>
        <w:ind w:firstLine="709"/>
        <w:rPr>
          <w:szCs w:val="28"/>
        </w:rPr>
      </w:pPr>
    </w:p>
    <w:p w14:paraId="3A60FAF4" w14:textId="77777777" w:rsidR="006430BC" w:rsidRPr="00201BA4" w:rsidRDefault="006430BC" w:rsidP="006430BC">
      <w:pPr>
        <w:ind w:firstLine="709"/>
        <w:rPr>
          <w:szCs w:val="28"/>
        </w:rPr>
      </w:pPr>
      <w:proofErr w:type="spellStart"/>
      <w:r w:rsidRPr="00746A73">
        <w:rPr>
          <w:szCs w:val="28"/>
        </w:rPr>
        <w:t>Keywords</w:t>
      </w:r>
      <w:proofErr w:type="spellEnd"/>
      <w:r w:rsidRPr="00746A73">
        <w:rPr>
          <w:szCs w:val="28"/>
        </w:rPr>
        <w:t xml:space="preserve">: </w:t>
      </w:r>
      <w:proofErr w:type="spellStart"/>
      <w:r w:rsidRPr="00746A73">
        <w:rPr>
          <w:szCs w:val="28"/>
        </w:rPr>
        <w:t>pneumatic</w:t>
      </w:r>
      <w:proofErr w:type="spellEnd"/>
      <w:r w:rsidRPr="00746A73">
        <w:rPr>
          <w:szCs w:val="28"/>
        </w:rPr>
        <w:t xml:space="preserve"> </w:t>
      </w:r>
      <w:proofErr w:type="spellStart"/>
      <w:r w:rsidRPr="00746A73">
        <w:rPr>
          <w:szCs w:val="28"/>
        </w:rPr>
        <w:t>conveyor</w:t>
      </w:r>
      <w:proofErr w:type="spellEnd"/>
      <w:r w:rsidRPr="00746A73">
        <w:rPr>
          <w:szCs w:val="28"/>
        </w:rPr>
        <w:t xml:space="preserve">, </w:t>
      </w:r>
      <w:proofErr w:type="spellStart"/>
      <w:r w:rsidRPr="00746A73">
        <w:rPr>
          <w:szCs w:val="28"/>
        </w:rPr>
        <w:t>conveyor</w:t>
      </w:r>
      <w:proofErr w:type="spellEnd"/>
      <w:r w:rsidRPr="00746A73">
        <w:rPr>
          <w:szCs w:val="28"/>
        </w:rPr>
        <w:t xml:space="preserve">, </w:t>
      </w:r>
      <w:proofErr w:type="spellStart"/>
      <w:r w:rsidRPr="00746A73">
        <w:rPr>
          <w:szCs w:val="28"/>
        </w:rPr>
        <w:t>compressed</w:t>
      </w:r>
      <w:proofErr w:type="spellEnd"/>
      <w:r w:rsidRPr="00746A73">
        <w:rPr>
          <w:szCs w:val="28"/>
        </w:rPr>
        <w:t xml:space="preserve"> </w:t>
      </w:r>
      <w:proofErr w:type="spellStart"/>
      <w:r w:rsidRPr="00746A73">
        <w:rPr>
          <w:szCs w:val="28"/>
        </w:rPr>
        <w:t>air</w:t>
      </w:r>
      <w:proofErr w:type="spellEnd"/>
      <w:r w:rsidRPr="00746A73">
        <w:rPr>
          <w:szCs w:val="28"/>
        </w:rPr>
        <w:t xml:space="preserve">, </w:t>
      </w:r>
      <w:proofErr w:type="spellStart"/>
      <w:r w:rsidRPr="00746A73">
        <w:rPr>
          <w:szCs w:val="28"/>
        </w:rPr>
        <w:t>calculation</w:t>
      </w:r>
      <w:proofErr w:type="spellEnd"/>
      <w:r w:rsidRPr="00746A73">
        <w:rPr>
          <w:szCs w:val="28"/>
        </w:rPr>
        <w:t xml:space="preserve">, </w:t>
      </w:r>
      <w:proofErr w:type="spellStart"/>
      <w:r w:rsidRPr="00746A73">
        <w:rPr>
          <w:szCs w:val="28"/>
        </w:rPr>
        <w:t>perforation</w:t>
      </w:r>
      <w:proofErr w:type="spellEnd"/>
      <w:r w:rsidRPr="00746A73">
        <w:rPr>
          <w:szCs w:val="28"/>
        </w:rPr>
        <w:t xml:space="preserve"> </w:t>
      </w:r>
      <w:proofErr w:type="spellStart"/>
      <w:r w:rsidRPr="00746A73">
        <w:rPr>
          <w:szCs w:val="28"/>
        </w:rPr>
        <w:t>wall</w:t>
      </w:r>
      <w:proofErr w:type="spellEnd"/>
      <w:r w:rsidRPr="00746A73">
        <w:rPr>
          <w:szCs w:val="28"/>
        </w:rPr>
        <w:t xml:space="preserve">, </w:t>
      </w:r>
      <w:proofErr w:type="spellStart"/>
      <w:r w:rsidRPr="00746A73">
        <w:rPr>
          <w:szCs w:val="28"/>
        </w:rPr>
        <w:t>cardboard</w:t>
      </w:r>
      <w:proofErr w:type="spellEnd"/>
      <w:r w:rsidRPr="00746A73">
        <w:rPr>
          <w:szCs w:val="28"/>
        </w:rPr>
        <w:t xml:space="preserve">, </w:t>
      </w:r>
      <w:proofErr w:type="spellStart"/>
      <w:r w:rsidRPr="00746A73">
        <w:rPr>
          <w:szCs w:val="28"/>
        </w:rPr>
        <w:t>pneumatic</w:t>
      </w:r>
      <w:proofErr w:type="spellEnd"/>
      <w:r w:rsidRPr="00746A73">
        <w:rPr>
          <w:szCs w:val="28"/>
        </w:rPr>
        <w:t xml:space="preserve"> </w:t>
      </w:r>
      <w:proofErr w:type="spellStart"/>
      <w:r w:rsidRPr="00746A73">
        <w:rPr>
          <w:szCs w:val="28"/>
        </w:rPr>
        <w:t>chamber</w:t>
      </w:r>
      <w:proofErr w:type="spellEnd"/>
      <w:r w:rsidRPr="00746A73">
        <w:rPr>
          <w:szCs w:val="28"/>
        </w:rPr>
        <w:t>.</w:t>
      </w:r>
    </w:p>
    <w:p w14:paraId="713EA1C0" w14:textId="77777777" w:rsidR="006430BC" w:rsidRPr="006430BC" w:rsidRDefault="006430BC" w:rsidP="006430BC">
      <w:pPr>
        <w:rPr>
          <w:lang w:val="en-US" w:eastAsia="ru-RU"/>
        </w:rPr>
      </w:pPr>
    </w:p>
    <w:p w14:paraId="57C39333" w14:textId="77777777" w:rsidR="00146A51" w:rsidRPr="00690940" w:rsidRDefault="00146A51">
      <w:pPr>
        <w:contextualSpacing w:val="0"/>
        <w:rPr>
          <w:rFonts w:eastAsia="Times New Roman" w:cs="Times New Roman"/>
          <w:szCs w:val="20"/>
          <w:lang w:eastAsia="ru-RU"/>
        </w:rPr>
      </w:pPr>
      <w:r w:rsidRPr="00690940">
        <w:rPr>
          <w:rFonts w:eastAsia="Times New Roman" w:cs="Times New Roman"/>
          <w:szCs w:val="20"/>
          <w:lang w:eastAsia="ru-RU"/>
        </w:rPr>
        <w:br w:type="page"/>
      </w:r>
    </w:p>
    <w:p w14:paraId="24D2461D" w14:textId="1874D508" w:rsidR="00146A51" w:rsidRPr="00E60C8A" w:rsidRDefault="00146A51" w:rsidP="00146A51">
      <w:pPr>
        <w:contextualSpacing w:val="0"/>
        <w:rPr>
          <w:rFonts w:eastAsia="Times New Roman" w:cs="Times New Roman"/>
          <w:szCs w:val="20"/>
          <w:lang w:eastAsia="ru-RU"/>
        </w:rPr>
      </w:pPr>
      <w:r>
        <w:rPr>
          <w:rFonts w:eastAsia="Times New Roman" w:cs="Times New Roman"/>
          <w:szCs w:val="20"/>
          <w:lang w:eastAsia="ru-RU"/>
        </w:rPr>
        <w:lastRenderedPageBreak/>
        <w:t xml:space="preserve"> </w:t>
      </w:r>
    </w:p>
    <w:sdt>
      <w:sdtPr>
        <w:rPr>
          <w:rFonts w:ascii="Times New Roman" w:eastAsiaTheme="minorHAnsi" w:hAnsi="Times New Roman" w:cstheme="minorBidi"/>
          <w:color w:val="auto"/>
          <w:sz w:val="28"/>
          <w:szCs w:val="22"/>
          <w:lang w:val="ru-RU" w:eastAsia="en-US"/>
        </w:rPr>
        <w:id w:val="-268855520"/>
        <w:docPartObj>
          <w:docPartGallery w:val="Table of Contents"/>
          <w:docPartUnique/>
        </w:docPartObj>
      </w:sdtPr>
      <w:sdtEndPr>
        <w:rPr>
          <w:b/>
          <w:bCs/>
        </w:rPr>
      </w:sdtEndPr>
      <w:sdtContent>
        <w:p w14:paraId="3103EE1C" w14:textId="0DE74B0E" w:rsidR="006B1952" w:rsidRPr="00737AC7" w:rsidRDefault="00E60C8A" w:rsidP="00C53E00">
          <w:pPr>
            <w:pStyle w:val="a7"/>
            <w:jc w:val="center"/>
            <w:rPr>
              <w:rFonts w:ascii="Times New Roman" w:eastAsiaTheme="minorHAnsi" w:hAnsi="Times New Roman" w:cstheme="minorBidi"/>
              <w:color w:val="auto"/>
              <w:sz w:val="28"/>
              <w:szCs w:val="22"/>
              <w:lang w:eastAsia="en-US"/>
            </w:rPr>
          </w:pPr>
          <w:r w:rsidRPr="00737AC7">
            <w:rPr>
              <w:color w:val="000000" w:themeColor="text1"/>
            </w:rPr>
            <w:t>Зміст</w:t>
          </w:r>
        </w:p>
        <w:p w14:paraId="56F02A34" w14:textId="0F8B7D23" w:rsidR="00780125" w:rsidRDefault="006B1952">
          <w:pPr>
            <w:pStyle w:val="21"/>
            <w:rPr>
              <w:rFonts w:asciiTheme="minorHAnsi" w:eastAsiaTheme="minorEastAsia" w:hAnsiTheme="minorHAnsi"/>
              <w:noProof/>
              <w:sz w:val="22"/>
              <w:lang w:eastAsia="uk-UA"/>
            </w:rPr>
          </w:pPr>
          <w:r>
            <w:fldChar w:fldCharType="begin"/>
          </w:r>
          <w:r>
            <w:instrText xml:space="preserve"> TOC \o "1-3" \h \z \u </w:instrText>
          </w:r>
          <w:r>
            <w:fldChar w:fldCharType="separate"/>
          </w:r>
          <w:hyperlink w:anchor="_Toc169620700" w:history="1">
            <w:r w:rsidR="00780125" w:rsidRPr="007F7D28">
              <w:rPr>
                <w:rStyle w:val="a8"/>
                <w:rFonts w:eastAsia="Times New Roman"/>
                <w:b/>
                <w:bCs/>
                <w:noProof/>
                <w:lang w:eastAsia="ru-RU"/>
              </w:rPr>
              <w:t>Реферат</w:t>
            </w:r>
            <w:r w:rsidR="00780125">
              <w:rPr>
                <w:noProof/>
                <w:webHidden/>
              </w:rPr>
              <w:tab/>
            </w:r>
            <w:r w:rsidR="00780125">
              <w:rPr>
                <w:noProof/>
                <w:webHidden/>
              </w:rPr>
              <w:fldChar w:fldCharType="begin"/>
            </w:r>
            <w:r w:rsidR="00780125">
              <w:rPr>
                <w:noProof/>
                <w:webHidden/>
              </w:rPr>
              <w:instrText xml:space="preserve"> PAGEREF _Toc169620700 \h </w:instrText>
            </w:r>
            <w:r w:rsidR="00780125">
              <w:rPr>
                <w:noProof/>
                <w:webHidden/>
              </w:rPr>
            </w:r>
            <w:r w:rsidR="00780125">
              <w:rPr>
                <w:noProof/>
                <w:webHidden/>
              </w:rPr>
              <w:fldChar w:fldCharType="separate"/>
            </w:r>
            <w:r w:rsidR="00780125">
              <w:rPr>
                <w:noProof/>
                <w:webHidden/>
              </w:rPr>
              <w:t>4</w:t>
            </w:r>
            <w:r w:rsidR="00780125">
              <w:rPr>
                <w:noProof/>
                <w:webHidden/>
              </w:rPr>
              <w:fldChar w:fldCharType="end"/>
            </w:r>
          </w:hyperlink>
        </w:p>
        <w:p w14:paraId="568FE3A8" w14:textId="593A3856" w:rsidR="00780125" w:rsidRDefault="00780125">
          <w:pPr>
            <w:pStyle w:val="21"/>
            <w:rPr>
              <w:rFonts w:asciiTheme="minorHAnsi" w:eastAsiaTheme="minorEastAsia" w:hAnsiTheme="minorHAnsi"/>
              <w:noProof/>
              <w:sz w:val="22"/>
              <w:lang w:eastAsia="uk-UA"/>
            </w:rPr>
          </w:pPr>
          <w:hyperlink w:anchor="_Toc169620701" w:history="1">
            <w:r w:rsidRPr="007F7D28">
              <w:rPr>
                <w:rStyle w:val="a8"/>
                <w:rFonts w:eastAsia="Times New Roman"/>
                <w:b/>
                <w:bCs/>
                <w:noProof/>
                <w:lang w:val="en-US" w:eastAsia="ru-RU"/>
              </w:rPr>
              <w:t>Abstract</w:t>
            </w:r>
            <w:r>
              <w:rPr>
                <w:noProof/>
                <w:webHidden/>
              </w:rPr>
              <w:tab/>
            </w:r>
            <w:r>
              <w:rPr>
                <w:noProof/>
                <w:webHidden/>
              </w:rPr>
              <w:fldChar w:fldCharType="begin"/>
            </w:r>
            <w:r>
              <w:rPr>
                <w:noProof/>
                <w:webHidden/>
              </w:rPr>
              <w:instrText xml:space="preserve"> PAGEREF _Toc169620701 \h </w:instrText>
            </w:r>
            <w:r>
              <w:rPr>
                <w:noProof/>
                <w:webHidden/>
              </w:rPr>
            </w:r>
            <w:r>
              <w:rPr>
                <w:noProof/>
                <w:webHidden/>
              </w:rPr>
              <w:fldChar w:fldCharType="separate"/>
            </w:r>
            <w:r>
              <w:rPr>
                <w:noProof/>
                <w:webHidden/>
              </w:rPr>
              <w:t>5</w:t>
            </w:r>
            <w:r>
              <w:rPr>
                <w:noProof/>
                <w:webHidden/>
              </w:rPr>
              <w:fldChar w:fldCharType="end"/>
            </w:r>
          </w:hyperlink>
        </w:p>
        <w:p w14:paraId="691D8AE8" w14:textId="039D7E72" w:rsidR="00780125" w:rsidRDefault="00780125">
          <w:pPr>
            <w:pStyle w:val="21"/>
            <w:rPr>
              <w:rFonts w:asciiTheme="minorHAnsi" w:eastAsiaTheme="minorEastAsia" w:hAnsiTheme="minorHAnsi"/>
              <w:noProof/>
              <w:sz w:val="22"/>
              <w:lang w:eastAsia="uk-UA"/>
            </w:rPr>
          </w:pPr>
          <w:hyperlink w:anchor="_Toc169620702" w:history="1">
            <w:r w:rsidRPr="007F7D28">
              <w:rPr>
                <w:rStyle w:val="a8"/>
                <w:b/>
                <w:bCs/>
                <w:noProof/>
              </w:rPr>
              <w:t>1.</w:t>
            </w:r>
            <w:r>
              <w:rPr>
                <w:rFonts w:asciiTheme="minorHAnsi" w:eastAsiaTheme="minorEastAsia" w:hAnsiTheme="minorHAnsi"/>
                <w:noProof/>
                <w:sz w:val="22"/>
                <w:lang w:eastAsia="uk-UA"/>
              </w:rPr>
              <w:tab/>
            </w:r>
            <w:r w:rsidRPr="007F7D28">
              <w:rPr>
                <w:rStyle w:val="a8"/>
                <w:b/>
                <w:bCs/>
                <w:noProof/>
              </w:rPr>
              <w:t>Огляд обладнання для переміщення картону.</w:t>
            </w:r>
            <w:r>
              <w:rPr>
                <w:noProof/>
                <w:webHidden/>
              </w:rPr>
              <w:tab/>
            </w:r>
            <w:r>
              <w:rPr>
                <w:noProof/>
                <w:webHidden/>
              </w:rPr>
              <w:fldChar w:fldCharType="begin"/>
            </w:r>
            <w:r>
              <w:rPr>
                <w:noProof/>
                <w:webHidden/>
              </w:rPr>
              <w:instrText xml:space="preserve"> PAGEREF _Toc169620702 \h </w:instrText>
            </w:r>
            <w:r>
              <w:rPr>
                <w:noProof/>
                <w:webHidden/>
              </w:rPr>
            </w:r>
            <w:r>
              <w:rPr>
                <w:noProof/>
                <w:webHidden/>
              </w:rPr>
              <w:fldChar w:fldCharType="separate"/>
            </w:r>
            <w:r>
              <w:rPr>
                <w:noProof/>
                <w:webHidden/>
              </w:rPr>
              <w:t>8</w:t>
            </w:r>
            <w:r>
              <w:rPr>
                <w:noProof/>
                <w:webHidden/>
              </w:rPr>
              <w:fldChar w:fldCharType="end"/>
            </w:r>
          </w:hyperlink>
        </w:p>
        <w:p w14:paraId="2D66CF2F" w14:textId="7C662CCB" w:rsidR="00780125" w:rsidRDefault="00780125">
          <w:pPr>
            <w:pStyle w:val="21"/>
            <w:rPr>
              <w:rFonts w:asciiTheme="minorHAnsi" w:eastAsiaTheme="minorEastAsia" w:hAnsiTheme="minorHAnsi"/>
              <w:noProof/>
              <w:sz w:val="22"/>
              <w:lang w:eastAsia="uk-UA"/>
            </w:rPr>
          </w:pPr>
          <w:hyperlink w:anchor="_Toc169620703" w:history="1">
            <w:r w:rsidRPr="007F7D28">
              <w:rPr>
                <w:rStyle w:val="a8"/>
                <w:b/>
                <w:bCs/>
                <w:noProof/>
              </w:rPr>
              <w:t>1.1.</w:t>
            </w:r>
            <w:r>
              <w:rPr>
                <w:rFonts w:asciiTheme="minorHAnsi" w:eastAsiaTheme="minorEastAsia" w:hAnsiTheme="minorHAnsi"/>
                <w:noProof/>
                <w:sz w:val="22"/>
                <w:lang w:eastAsia="uk-UA"/>
              </w:rPr>
              <w:tab/>
            </w:r>
            <w:r w:rsidRPr="007F7D28">
              <w:rPr>
                <w:rStyle w:val="a8"/>
                <w:b/>
                <w:bCs/>
                <w:noProof/>
              </w:rPr>
              <w:t>Самонаклади аркушів</w:t>
            </w:r>
            <w:r>
              <w:rPr>
                <w:noProof/>
                <w:webHidden/>
              </w:rPr>
              <w:tab/>
            </w:r>
            <w:r>
              <w:rPr>
                <w:noProof/>
                <w:webHidden/>
              </w:rPr>
              <w:fldChar w:fldCharType="begin"/>
            </w:r>
            <w:r>
              <w:rPr>
                <w:noProof/>
                <w:webHidden/>
              </w:rPr>
              <w:instrText xml:space="preserve"> PAGEREF _Toc169620703 \h </w:instrText>
            </w:r>
            <w:r>
              <w:rPr>
                <w:noProof/>
                <w:webHidden/>
              </w:rPr>
            </w:r>
            <w:r>
              <w:rPr>
                <w:noProof/>
                <w:webHidden/>
              </w:rPr>
              <w:fldChar w:fldCharType="separate"/>
            </w:r>
            <w:r>
              <w:rPr>
                <w:noProof/>
                <w:webHidden/>
              </w:rPr>
              <w:t>8</w:t>
            </w:r>
            <w:r>
              <w:rPr>
                <w:noProof/>
                <w:webHidden/>
              </w:rPr>
              <w:fldChar w:fldCharType="end"/>
            </w:r>
          </w:hyperlink>
        </w:p>
        <w:p w14:paraId="5C26FCF0" w14:textId="2845E936" w:rsidR="00780125" w:rsidRDefault="00780125">
          <w:pPr>
            <w:pStyle w:val="21"/>
            <w:rPr>
              <w:rFonts w:asciiTheme="minorHAnsi" w:eastAsiaTheme="minorEastAsia" w:hAnsiTheme="minorHAnsi"/>
              <w:noProof/>
              <w:sz w:val="22"/>
              <w:lang w:eastAsia="uk-UA"/>
            </w:rPr>
          </w:pPr>
          <w:hyperlink w:anchor="_Toc169620704" w:history="1">
            <w:r w:rsidRPr="007F7D28">
              <w:rPr>
                <w:rStyle w:val="a8"/>
                <w:rFonts w:eastAsia="Times New Roman"/>
                <w:b/>
                <w:bCs/>
                <w:noProof/>
                <w:lang w:eastAsia="uk-UA"/>
              </w:rPr>
              <w:t>1.1.1.</w:t>
            </w:r>
            <w:r>
              <w:rPr>
                <w:rFonts w:asciiTheme="minorHAnsi" w:eastAsiaTheme="minorEastAsia" w:hAnsiTheme="minorHAnsi"/>
                <w:noProof/>
                <w:sz w:val="22"/>
                <w:lang w:eastAsia="uk-UA"/>
              </w:rPr>
              <w:tab/>
            </w:r>
            <w:r w:rsidRPr="007F7D28">
              <w:rPr>
                <w:rStyle w:val="a8"/>
                <w:rFonts w:eastAsia="Times New Roman"/>
                <w:b/>
                <w:bCs/>
                <w:noProof/>
                <w:lang w:eastAsia="uk-UA"/>
              </w:rPr>
              <w:t>Огляд вакуумного транспортеру</w:t>
            </w:r>
            <w:r>
              <w:rPr>
                <w:noProof/>
                <w:webHidden/>
              </w:rPr>
              <w:tab/>
            </w:r>
            <w:r>
              <w:rPr>
                <w:noProof/>
                <w:webHidden/>
              </w:rPr>
              <w:fldChar w:fldCharType="begin"/>
            </w:r>
            <w:r>
              <w:rPr>
                <w:noProof/>
                <w:webHidden/>
              </w:rPr>
              <w:instrText xml:space="preserve"> PAGEREF _Toc169620704 \h </w:instrText>
            </w:r>
            <w:r>
              <w:rPr>
                <w:noProof/>
                <w:webHidden/>
              </w:rPr>
            </w:r>
            <w:r>
              <w:rPr>
                <w:noProof/>
                <w:webHidden/>
              </w:rPr>
              <w:fldChar w:fldCharType="separate"/>
            </w:r>
            <w:r>
              <w:rPr>
                <w:noProof/>
                <w:webHidden/>
              </w:rPr>
              <w:t>16</w:t>
            </w:r>
            <w:r>
              <w:rPr>
                <w:noProof/>
                <w:webHidden/>
              </w:rPr>
              <w:fldChar w:fldCharType="end"/>
            </w:r>
          </w:hyperlink>
        </w:p>
        <w:p w14:paraId="5EC26C3C" w14:textId="05969C6E" w:rsidR="00780125" w:rsidRDefault="00780125">
          <w:pPr>
            <w:pStyle w:val="21"/>
            <w:rPr>
              <w:rFonts w:asciiTheme="minorHAnsi" w:eastAsiaTheme="minorEastAsia" w:hAnsiTheme="minorHAnsi"/>
              <w:noProof/>
              <w:sz w:val="22"/>
              <w:lang w:eastAsia="uk-UA"/>
            </w:rPr>
          </w:pPr>
          <w:hyperlink w:anchor="_Toc169620705" w:history="1">
            <w:r w:rsidRPr="007F7D28">
              <w:rPr>
                <w:rStyle w:val="a8"/>
                <w:b/>
                <w:bCs/>
                <w:noProof/>
              </w:rPr>
              <w:t>1.1.2.</w:t>
            </w:r>
            <w:r>
              <w:rPr>
                <w:rFonts w:asciiTheme="minorHAnsi" w:eastAsiaTheme="minorEastAsia" w:hAnsiTheme="minorHAnsi"/>
                <w:noProof/>
                <w:sz w:val="22"/>
                <w:lang w:eastAsia="uk-UA"/>
              </w:rPr>
              <w:tab/>
            </w:r>
            <w:r w:rsidRPr="007F7D28">
              <w:rPr>
                <w:rStyle w:val="a8"/>
                <w:b/>
                <w:bCs/>
                <w:noProof/>
              </w:rPr>
              <w:t xml:space="preserve">Огляд пристрою </w:t>
            </w:r>
            <w:r w:rsidRPr="007F7D28">
              <w:rPr>
                <w:rStyle w:val="a8"/>
                <w:b/>
                <w:bCs/>
                <w:noProof/>
                <w:lang w:val="ru-RU"/>
              </w:rPr>
              <w:t>вир</w:t>
            </w:r>
            <w:r w:rsidRPr="007F7D28">
              <w:rPr>
                <w:rStyle w:val="a8"/>
                <w:b/>
                <w:bCs/>
                <w:noProof/>
              </w:rPr>
              <w:t>івнювання та переміщення паперу</w:t>
            </w:r>
            <w:r>
              <w:rPr>
                <w:noProof/>
                <w:webHidden/>
              </w:rPr>
              <w:tab/>
            </w:r>
            <w:r>
              <w:rPr>
                <w:noProof/>
                <w:webHidden/>
              </w:rPr>
              <w:fldChar w:fldCharType="begin"/>
            </w:r>
            <w:r>
              <w:rPr>
                <w:noProof/>
                <w:webHidden/>
              </w:rPr>
              <w:instrText xml:space="preserve"> PAGEREF _Toc169620705 \h </w:instrText>
            </w:r>
            <w:r>
              <w:rPr>
                <w:noProof/>
                <w:webHidden/>
              </w:rPr>
            </w:r>
            <w:r>
              <w:rPr>
                <w:noProof/>
                <w:webHidden/>
              </w:rPr>
              <w:fldChar w:fldCharType="separate"/>
            </w:r>
            <w:r>
              <w:rPr>
                <w:noProof/>
                <w:webHidden/>
              </w:rPr>
              <w:t>19</w:t>
            </w:r>
            <w:r>
              <w:rPr>
                <w:noProof/>
                <w:webHidden/>
              </w:rPr>
              <w:fldChar w:fldCharType="end"/>
            </w:r>
          </w:hyperlink>
        </w:p>
        <w:p w14:paraId="63BF2CF6" w14:textId="7E0BC9B0" w:rsidR="00780125" w:rsidRDefault="00780125">
          <w:pPr>
            <w:pStyle w:val="21"/>
            <w:rPr>
              <w:rFonts w:asciiTheme="minorHAnsi" w:eastAsiaTheme="minorEastAsia" w:hAnsiTheme="minorHAnsi"/>
              <w:noProof/>
              <w:sz w:val="22"/>
              <w:lang w:eastAsia="uk-UA"/>
            </w:rPr>
          </w:pPr>
          <w:hyperlink w:anchor="_Toc169620706" w:history="1">
            <w:r w:rsidRPr="007F7D28">
              <w:rPr>
                <w:rStyle w:val="a8"/>
                <w:b/>
                <w:bCs/>
                <w:noProof/>
              </w:rPr>
              <w:t>1.1.3.</w:t>
            </w:r>
            <w:r>
              <w:rPr>
                <w:rFonts w:asciiTheme="minorHAnsi" w:eastAsiaTheme="minorEastAsia" w:hAnsiTheme="minorHAnsi"/>
                <w:noProof/>
                <w:sz w:val="22"/>
                <w:lang w:eastAsia="uk-UA"/>
              </w:rPr>
              <w:tab/>
            </w:r>
            <w:r w:rsidRPr="007F7D28">
              <w:rPr>
                <w:rStyle w:val="a8"/>
                <w:b/>
                <w:bCs/>
                <w:noProof/>
              </w:rPr>
              <w:t>Пристрій для подачі листових виробів</w:t>
            </w:r>
            <w:r>
              <w:rPr>
                <w:noProof/>
                <w:webHidden/>
              </w:rPr>
              <w:tab/>
            </w:r>
            <w:r>
              <w:rPr>
                <w:noProof/>
                <w:webHidden/>
              </w:rPr>
              <w:fldChar w:fldCharType="begin"/>
            </w:r>
            <w:r>
              <w:rPr>
                <w:noProof/>
                <w:webHidden/>
              </w:rPr>
              <w:instrText xml:space="preserve"> PAGEREF _Toc169620706 \h </w:instrText>
            </w:r>
            <w:r>
              <w:rPr>
                <w:noProof/>
                <w:webHidden/>
              </w:rPr>
            </w:r>
            <w:r>
              <w:rPr>
                <w:noProof/>
                <w:webHidden/>
              </w:rPr>
              <w:fldChar w:fldCharType="separate"/>
            </w:r>
            <w:r>
              <w:rPr>
                <w:noProof/>
                <w:webHidden/>
              </w:rPr>
              <w:t>21</w:t>
            </w:r>
            <w:r>
              <w:rPr>
                <w:noProof/>
                <w:webHidden/>
              </w:rPr>
              <w:fldChar w:fldCharType="end"/>
            </w:r>
          </w:hyperlink>
        </w:p>
        <w:p w14:paraId="382CBA2D" w14:textId="73131A3A" w:rsidR="00780125" w:rsidRDefault="00780125">
          <w:pPr>
            <w:pStyle w:val="21"/>
            <w:rPr>
              <w:rFonts w:asciiTheme="minorHAnsi" w:eastAsiaTheme="minorEastAsia" w:hAnsiTheme="minorHAnsi"/>
              <w:noProof/>
              <w:sz w:val="22"/>
              <w:lang w:eastAsia="uk-UA"/>
            </w:rPr>
          </w:pPr>
          <w:hyperlink w:anchor="_Toc169620707" w:history="1">
            <w:r w:rsidRPr="007F7D28">
              <w:rPr>
                <w:rStyle w:val="a8"/>
                <w:rFonts w:eastAsia="Times New Roman"/>
                <w:b/>
                <w:bCs/>
                <w:noProof/>
                <w:lang w:eastAsia="uk-UA"/>
              </w:rPr>
              <w:t>1.2.</w:t>
            </w:r>
            <w:r>
              <w:rPr>
                <w:rFonts w:asciiTheme="minorHAnsi" w:eastAsiaTheme="minorEastAsia" w:hAnsiTheme="minorHAnsi"/>
                <w:noProof/>
                <w:sz w:val="22"/>
                <w:lang w:eastAsia="uk-UA"/>
              </w:rPr>
              <w:tab/>
            </w:r>
            <w:r w:rsidRPr="007F7D28">
              <w:rPr>
                <w:rStyle w:val="a8"/>
                <w:rFonts w:eastAsia="Times New Roman"/>
                <w:b/>
                <w:bCs/>
                <w:noProof/>
                <w:lang w:eastAsia="uk-UA"/>
              </w:rPr>
              <w:t>Транспортувальні системи на основі пасових механізмів</w:t>
            </w:r>
            <w:r>
              <w:rPr>
                <w:noProof/>
                <w:webHidden/>
              </w:rPr>
              <w:tab/>
            </w:r>
            <w:r>
              <w:rPr>
                <w:noProof/>
                <w:webHidden/>
              </w:rPr>
              <w:fldChar w:fldCharType="begin"/>
            </w:r>
            <w:r>
              <w:rPr>
                <w:noProof/>
                <w:webHidden/>
              </w:rPr>
              <w:instrText xml:space="preserve"> PAGEREF _Toc169620707 \h </w:instrText>
            </w:r>
            <w:r>
              <w:rPr>
                <w:noProof/>
                <w:webHidden/>
              </w:rPr>
            </w:r>
            <w:r>
              <w:rPr>
                <w:noProof/>
                <w:webHidden/>
              </w:rPr>
              <w:fldChar w:fldCharType="separate"/>
            </w:r>
            <w:r>
              <w:rPr>
                <w:noProof/>
                <w:webHidden/>
              </w:rPr>
              <w:t>25</w:t>
            </w:r>
            <w:r>
              <w:rPr>
                <w:noProof/>
                <w:webHidden/>
              </w:rPr>
              <w:fldChar w:fldCharType="end"/>
            </w:r>
          </w:hyperlink>
        </w:p>
        <w:p w14:paraId="26EF1DE6" w14:textId="2C432720" w:rsidR="00780125" w:rsidRDefault="00780125">
          <w:pPr>
            <w:pStyle w:val="21"/>
            <w:rPr>
              <w:rFonts w:asciiTheme="minorHAnsi" w:eastAsiaTheme="minorEastAsia" w:hAnsiTheme="minorHAnsi"/>
              <w:noProof/>
              <w:sz w:val="22"/>
              <w:lang w:eastAsia="uk-UA"/>
            </w:rPr>
          </w:pPr>
          <w:hyperlink w:anchor="_Toc169620708" w:history="1">
            <w:r w:rsidRPr="007F7D28">
              <w:rPr>
                <w:rStyle w:val="a8"/>
                <w:b/>
                <w:bCs/>
                <w:noProof/>
              </w:rPr>
              <w:t>1.3.</w:t>
            </w:r>
            <w:r>
              <w:rPr>
                <w:rFonts w:asciiTheme="minorHAnsi" w:eastAsiaTheme="minorEastAsia" w:hAnsiTheme="minorHAnsi"/>
                <w:noProof/>
                <w:sz w:val="22"/>
                <w:lang w:eastAsia="uk-UA"/>
              </w:rPr>
              <w:tab/>
            </w:r>
            <w:r w:rsidRPr="007F7D28">
              <w:rPr>
                <w:rStyle w:val="a8"/>
                <w:b/>
                <w:bCs/>
                <w:noProof/>
              </w:rPr>
              <w:t>Механізми для позиціювання напівфабрикатів</w:t>
            </w:r>
            <w:r>
              <w:rPr>
                <w:noProof/>
                <w:webHidden/>
              </w:rPr>
              <w:tab/>
            </w:r>
            <w:r>
              <w:rPr>
                <w:noProof/>
                <w:webHidden/>
              </w:rPr>
              <w:fldChar w:fldCharType="begin"/>
            </w:r>
            <w:r>
              <w:rPr>
                <w:noProof/>
                <w:webHidden/>
              </w:rPr>
              <w:instrText xml:space="preserve"> PAGEREF _Toc169620708 \h </w:instrText>
            </w:r>
            <w:r>
              <w:rPr>
                <w:noProof/>
                <w:webHidden/>
              </w:rPr>
            </w:r>
            <w:r>
              <w:rPr>
                <w:noProof/>
                <w:webHidden/>
              </w:rPr>
              <w:fldChar w:fldCharType="separate"/>
            </w:r>
            <w:r>
              <w:rPr>
                <w:noProof/>
                <w:webHidden/>
              </w:rPr>
              <w:t>33</w:t>
            </w:r>
            <w:r>
              <w:rPr>
                <w:noProof/>
                <w:webHidden/>
              </w:rPr>
              <w:fldChar w:fldCharType="end"/>
            </w:r>
          </w:hyperlink>
        </w:p>
        <w:p w14:paraId="3E5ADA52" w14:textId="3DFFC1DA" w:rsidR="00780125" w:rsidRDefault="00780125">
          <w:pPr>
            <w:pStyle w:val="21"/>
            <w:rPr>
              <w:rFonts w:asciiTheme="minorHAnsi" w:eastAsiaTheme="minorEastAsia" w:hAnsiTheme="minorHAnsi"/>
              <w:noProof/>
              <w:sz w:val="22"/>
              <w:lang w:eastAsia="uk-UA"/>
            </w:rPr>
          </w:pPr>
          <w:hyperlink w:anchor="_Toc169620709" w:history="1">
            <w:r w:rsidRPr="007F7D28">
              <w:rPr>
                <w:rStyle w:val="a8"/>
                <w:b/>
                <w:bCs/>
                <w:noProof/>
              </w:rPr>
              <w:t>Висновок до розділу 1:</w:t>
            </w:r>
            <w:r>
              <w:rPr>
                <w:noProof/>
                <w:webHidden/>
              </w:rPr>
              <w:tab/>
            </w:r>
            <w:r>
              <w:rPr>
                <w:noProof/>
                <w:webHidden/>
              </w:rPr>
              <w:fldChar w:fldCharType="begin"/>
            </w:r>
            <w:r>
              <w:rPr>
                <w:noProof/>
                <w:webHidden/>
              </w:rPr>
              <w:instrText xml:space="preserve"> PAGEREF _Toc169620709 \h </w:instrText>
            </w:r>
            <w:r>
              <w:rPr>
                <w:noProof/>
                <w:webHidden/>
              </w:rPr>
            </w:r>
            <w:r>
              <w:rPr>
                <w:noProof/>
                <w:webHidden/>
              </w:rPr>
              <w:fldChar w:fldCharType="separate"/>
            </w:r>
            <w:r>
              <w:rPr>
                <w:noProof/>
                <w:webHidden/>
              </w:rPr>
              <w:t>35</w:t>
            </w:r>
            <w:r>
              <w:rPr>
                <w:noProof/>
                <w:webHidden/>
              </w:rPr>
              <w:fldChar w:fldCharType="end"/>
            </w:r>
          </w:hyperlink>
        </w:p>
        <w:p w14:paraId="3E76467E" w14:textId="6582D1BD" w:rsidR="00780125" w:rsidRDefault="00780125">
          <w:pPr>
            <w:pStyle w:val="21"/>
            <w:rPr>
              <w:rFonts w:asciiTheme="minorHAnsi" w:eastAsiaTheme="minorEastAsia" w:hAnsiTheme="minorHAnsi"/>
              <w:noProof/>
              <w:sz w:val="22"/>
              <w:lang w:eastAsia="uk-UA"/>
            </w:rPr>
          </w:pPr>
          <w:hyperlink w:anchor="_Toc169620710" w:history="1">
            <w:r w:rsidRPr="007F7D28">
              <w:rPr>
                <w:rStyle w:val="a8"/>
                <w:b/>
                <w:bCs/>
                <w:noProof/>
              </w:rPr>
              <w:t>2.</w:t>
            </w:r>
            <w:r>
              <w:rPr>
                <w:rFonts w:asciiTheme="minorHAnsi" w:eastAsiaTheme="minorEastAsia" w:hAnsiTheme="minorHAnsi"/>
                <w:noProof/>
                <w:sz w:val="22"/>
                <w:lang w:eastAsia="uk-UA"/>
              </w:rPr>
              <w:tab/>
            </w:r>
            <w:r w:rsidRPr="007F7D28">
              <w:rPr>
                <w:rStyle w:val="a8"/>
                <w:b/>
                <w:bCs/>
                <w:noProof/>
              </w:rPr>
              <w:t>Запропонований пристрій транспортування аркушевого матеріалу</w:t>
            </w:r>
            <w:r>
              <w:rPr>
                <w:noProof/>
                <w:webHidden/>
              </w:rPr>
              <w:tab/>
            </w:r>
            <w:r>
              <w:rPr>
                <w:noProof/>
                <w:webHidden/>
              </w:rPr>
              <w:fldChar w:fldCharType="begin"/>
            </w:r>
            <w:r>
              <w:rPr>
                <w:noProof/>
                <w:webHidden/>
              </w:rPr>
              <w:instrText xml:space="preserve"> PAGEREF _Toc169620710 \h </w:instrText>
            </w:r>
            <w:r>
              <w:rPr>
                <w:noProof/>
                <w:webHidden/>
              </w:rPr>
            </w:r>
            <w:r>
              <w:rPr>
                <w:noProof/>
                <w:webHidden/>
              </w:rPr>
              <w:fldChar w:fldCharType="separate"/>
            </w:r>
            <w:r>
              <w:rPr>
                <w:noProof/>
                <w:webHidden/>
              </w:rPr>
              <w:t>37</w:t>
            </w:r>
            <w:r>
              <w:rPr>
                <w:noProof/>
                <w:webHidden/>
              </w:rPr>
              <w:fldChar w:fldCharType="end"/>
            </w:r>
          </w:hyperlink>
        </w:p>
        <w:p w14:paraId="5A7B2D48" w14:textId="178F7920" w:rsidR="00780125" w:rsidRDefault="00780125">
          <w:pPr>
            <w:pStyle w:val="21"/>
            <w:rPr>
              <w:rFonts w:asciiTheme="minorHAnsi" w:eastAsiaTheme="minorEastAsia" w:hAnsiTheme="minorHAnsi"/>
              <w:noProof/>
              <w:sz w:val="22"/>
              <w:lang w:eastAsia="uk-UA"/>
            </w:rPr>
          </w:pPr>
          <w:hyperlink w:anchor="_Toc169620711" w:history="1">
            <w:r w:rsidRPr="007F7D28">
              <w:rPr>
                <w:rStyle w:val="a8"/>
                <w:b/>
                <w:bCs/>
                <w:noProof/>
              </w:rPr>
              <w:t>2.1.</w:t>
            </w:r>
            <w:r>
              <w:rPr>
                <w:rFonts w:asciiTheme="minorHAnsi" w:eastAsiaTheme="minorEastAsia" w:hAnsiTheme="minorHAnsi"/>
                <w:noProof/>
                <w:sz w:val="22"/>
                <w:lang w:eastAsia="uk-UA"/>
              </w:rPr>
              <w:tab/>
            </w:r>
            <w:r w:rsidRPr="007F7D28">
              <w:rPr>
                <w:rStyle w:val="a8"/>
                <w:b/>
                <w:bCs/>
                <w:noProof/>
              </w:rPr>
              <w:t>Загальна конструкція транспортера пакувальної машини</w:t>
            </w:r>
            <w:r>
              <w:rPr>
                <w:noProof/>
                <w:webHidden/>
              </w:rPr>
              <w:tab/>
            </w:r>
            <w:r>
              <w:rPr>
                <w:noProof/>
                <w:webHidden/>
              </w:rPr>
              <w:fldChar w:fldCharType="begin"/>
            </w:r>
            <w:r>
              <w:rPr>
                <w:noProof/>
                <w:webHidden/>
              </w:rPr>
              <w:instrText xml:space="preserve"> PAGEREF _Toc169620711 \h </w:instrText>
            </w:r>
            <w:r>
              <w:rPr>
                <w:noProof/>
                <w:webHidden/>
              </w:rPr>
            </w:r>
            <w:r>
              <w:rPr>
                <w:noProof/>
                <w:webHidden/>
              </w:rPr>
              <w:fldChar w:fldCharType="separate"/>
            </w:r>
            <w:r>
              <w:rPr>
                <w:noProof/>
                <w:webHidden/>
              </w:rPr>
              <w:t>37</w:t>
            </w:r>
            <w:r>
              <w:rPr>
                <w:noProof/>
                <w:webHidden/>
              </w:rPr>
              <w:fldChar w:fldCharType="end"/>
            </w:r>
          </w:hyperlink>
        </w:p>
        <w:p w14:paraId="4285175F" w14:textId="61442D27" w:rsidR="00780125" w:rsidRDefault="00780125">
          <w:pPr>
            <w:pStyle w:val="21"/>
            <w:rPr>
              <w:rFonts w:asciiTheme="minorHAnsi" w:eastAsiaTheme="minorEastAsia" w:hAnsiTheme="minorHAnsi"/>
              <w:noProof/>
              <w:sz w:val="22"/>
              <w:lang w:eastAsia="uk-UA"/>
            </w:rPr>
          </w:pPr>
          <w:hyperlink w:anchor="_Toc169620712" w:history="1">
            <w:r w:rsidRPr="007F7D28">
              <w:rPr>
                <w:rStyle w:val="a8"/>
                <w:b/>
                <w:bCs/>
                <w:noProof/>
              </w:rPr>
              <w:t>2.2.</w:t>
            </w:r>
            <w:r>
              <w:rPr>
                <w:rFonts w:asciiTheme="minorHAnsi" w:eastAsiaTheme="minorEastAsia" w:hAnsiTheme="minorHAnsi"/>
                <w:noProof/>
                <w:sz w:val="22"/>
                <w:lang w:eastAsia="uk-UA"/>
              </w:rPr>
              <w:tab/>
            </w:r>
            <w:r w:rsidRPr="007F7D28">
              <w:rPr>
                <w:rStyle w:val="a8"/>
                <w:b/>
                <w:bCs/>
                <w:noProof/>
              </w:rPr>
              <w:t>Конструкція компресорної системи</w:t>
            </w:r>
            <w:r>
              <w:rPr>
                <w:noProof/>
                <w:webHidden/>
              </w:rPr>
              <w:tab/>
            </w:r>
            <w:r>
              <w:rPr>
                <w:noProof/>
                <w:webHidden/>
              </w:rPr>
              <w:fldChar w:fldCharType="begin"/>
            </w:r>
            <w:r>
              <w:rPr>
                <w:noProof/>
                <w:webHidden/>
              </w:rPr>
              <w:instrText xml:space="preserve"> PAGEREF _Toc169620712 \h </w:instrText>
            </w:r>
            <w:r>
              <w:rPr>
                <w:noProof/>
                <w:webHidden/>
              </w:rPr>
            </w:r>
            <w:r>
              <w:rPr>
                <w:noProof/>
                <w:webHidden/>
              </w:rPr>
              <w:fldChar w:fldCharType="separate"/>
            </w:r>
            <w:r>
              <w:rPr>
                <w:noProof/>
                <w:webHidden/>
              </w:rPr>
              <w:t>39</w:t>
            </w:r>
            <w:r>
              <w:rPr>
                <w:noProof/>
                <w:webHidden/>
              </w:rPr>
              <w:fldChar w:fldCharType="end"/>
            </w:r>
          </w:hyperlink>
        </w:p>
        <w:p w14:paraId="06DE66CA" w14:textId="32FBC493" w:rsidR="00780125" w:rsidRDefault="00780125">
          <w:pPr>
            <w:pStyle w:val="21"/>
            <w:rPr>
              <w:rFonts w:asciiTheme="minorHAnsi" w:eastAsiaTheme="minorEastAsia" w:hAnsiTheme="minorHAnsi"/>
              <w:noProof/>
              <w:sz w:val="22"/>
              <w:lang w:eastAsia="uk-UA"/>
            </w:rPr>
          </w:pPr>
          <w:hyperlink w:anchor="_Toc169620713" w:history="1">
            <w:r w:rsidRPr="007F7D28">
              <w:rPr>
                <w:rStyle w:val="a8"/>
                <w:rFonts w:eastAsia="Times New Roman"/>
                <w:b/>
                <w:bCs/>
                <w:noProof/>
                <w:lang w:eastAsia="ru-RU"/>
              </w:rPr>
              <w:t>2.2.1.</w:t>
            </w:r>
            <w:r>
              <w:rPr>
                <w:rFonts w:asciiTheme="minorHAnsi" w:eastAsiaTheme="minorEastAsia" w:hAnsiTheme="minorHAnsi"/>
                <w:noProof/>
                <w:sz w:val="22"/>
                <w:lang w:eastAsia="uk-UA"/>
              </w:rPr>
              <w:tab/>
            </w:r>
            <w:r w:rsidRPr="007F7D28">
              <w:rPr>
                <w:rStyle w:val="a8"/>
                <w:rFonts w:eastAsia="Times New Roman"/>
                <w:b/>
                <w:bCs/>
                <w:noProof/>
                <w:lang w:eastAsia="ru-RU"/>
              </w:rPr>
              <w:t>Загальний опис поршневих компресорів</w:t>
            </w:r>
            <w:r>
              <w:rPr>
                <w:noProof/>
                <w:webHidden/>
              </w:rPr>
              <w:tab/>
            </w:r>
            <w:r>
              <w:rPr>
                <w:noProof/>
                <w:webHidden/>
              </w:rPr>
              <w:fldChar w:fldCharType="begin"/>
            </w:r>
            <w:r>
              <w:rPr>
                <w:noProof/>
                <w:webHidden/>
              </w:rPr>
              <w:instrText xml:space="preserve"> PAGEREF _Toc169620713 \h </w:instrText>
            </w:r>
            <w:r>
              <w:rPr>
                <w:noProof/>
                <w:webHidden/>
              </w:rPr>
            </w:r>
            <w:r>
              <w:rPr>
                <w:noProof/>
                <w:webHidden/>
              </w:rPr>
              <w:fldChar w:fldCharType="separate"/>
            </w:r>
            <w:r>
              <w:rPr>
                <w:noProof/>
                <w:webHidden/>
              </w:rPr>
              <w:t>40</w:t>
            </w:r>
            <w:r>
              <w:rPr>
                <w:noProof/>
                <w:webHidden/>
              </w:rPr>
              <w:fldChar w:fldCharType="end"/>
            </w:r>
          </w:hyperlink>
        </w:p>
        <w:p w14:paraId="1D1A0D9B" w14:textId="046A4E8B" w:rsidR="00780125" w:rsidRDefault="00780125">
          <w:pPr>
            <w:pStyle w:val="21"/>
            <w:rPr>
              <w:rFonts w:asciiTheme="minorHAnsi" w:eastAsiaTheme="minorEastAsia" w:hAnsiTheme="minorHAnsi"/>
              <w:noProof/>
              <w:sz w:val="22"/>
              <w:lang w:eastAsia="uk-UA"/>
            </w:rPr>
          </w:pPr>
          <w:hyperlink w:anchor="_Toc169620714" w:history="1">
            <w:r w:rsidRPr="007F7D28">
              <w:rPr>
                <w:rStyle w:val="a8"/>
                <w:b/>
                <w:bCs/>
                <w:noProof/>
              </w:rPr>
              <w:t>2.2.2.</w:t>
            </w:r>
            <w:r>
              <w:rPr>
                <w:rFonts w:asciiTheme="minorHAnsi" w:eastAsiaTheme="minorEastAsia" w:hAnsiTheme="minorHAnsi"/>
                <w:noProof/>
                <w:sz w:val="22"/>
                <w:lang w:eastAsia="uk-UA"/>
              </w:rPr>
              <w:tab/>
            </w:r>
            <w:r w:rsidRPr="007F7D28">
              <w:rPr>
                <w:rStyle w:val="a8"/>
                <w:b/>
                <w:bCs/>
                <w:noProof/>
              </w:rPr>
              <w:t>Принцип дії компресора поршневого типу</w:t>
            </w:r>
            <w:r>
              <w:rPr>
                <w:noProof/>
                <w:webHidden/>
              </w:rPr>
              <w:tab/>
            </w:r>
            <w:r>
              <w:rPr>
                <w:noProof/>
                <w:webHidden/>
              </w:rPr>
              <w:fldChar w:fldCharType="begin"/>
            </w:r>
            <w:r>
              <w:rPr>
                <w:noProof/>
                <w:webHidden/>
              </w:rPr>
              <w:instrText xml:space="preserve"> PAGEREF _Toc169620714 \h </w:instrText>
            </w:r>
            <w:r>
              <w:rPr>
                <w:noProof/>
                <w:webHidden/>
              </w:rPr>
            </w:r>
            <w:r>
              <w:rPr>
                <w:noProof/>
                <w:webHidden/>
              </w:rPr>
              <w:fldChar w:fldCharType="separate"/>
            </w:r>
            <w:r>
              <w:rPr>
                <w:noProof/>
                <w:webHidden/>
              </w:rPr>
              <w:t>41</w:t>
            </w:r>
            <w:r>
              <w:rPr>
                <w:noProof/>
                <w:webHidden/>
              </w:rPr>
              <w:fldChar w:fldCharType="end"/>
            </w:r>
          </w:hyperlink>
        </w:p>
        <w:p w14:paraId="0B88ABF5" w14:textId="040EDC08" w:rsidR="00780125" w:rsidRDefault="00780125">
          <w:pPr>
            <w:pStyle w:val="21"/>
            <w:rPr>
              <w:rFonts w:asciiTheme="minorHAnsi" w:eastAsiaTheme="minorEastAsia" w:hAnsiTheme="minorHAnsi"/>
              <w:noProof/>
              <w:sz w:val="22"/>
              <w:lang w:eastAsia="uk-UA"/>
            </w:rPr>
          </w:pPr>
          <w:hyperlink w:anchor="_Toc169620715" w:history="1">
            <w:r w:rsidRPr="007F7D28">
              <w:rPr>
                <w:rStyle w:val="a8"/>
                <w:rFonts w:eastAsia="Times New Roman"/>
                <w:b/>
                <w:bCs/>
                <w:noProof/>
                <w:lang w:eastAsia="ru-RU"/>
              </w:rPr>
              <w:t>2.2.3.</w:t>
            </w:r>
            <w:r>
              <w:rPr>
                <w:rFonts w:asciiTheme="minorHAnsi" w:eastAsiaTheme="minorEastAsia" w:hAnsiTheme="minorHAnsi"/>
                <w:noProof/>
                <w:sz w:val="22"/>
                <w:lang w:eastAsia="uk-UA"/>
              </w:rPr>
              <w:tab/>
            </w:r>
            <w:r w:rsidRPr="007F7D28">
              <w:rPr>
                <w:rStyle w:val="a8"/>
                <w:rFonts w:eastAsia="Times New Roman"/>
                <w:b/>
                <w:bCs/>
                <w:noProof/>
                <w:lang w:eastAsia="ru-RU"/>
              </w:rPr>
              <w:t>Основні деталі і конструктивні особливості поршневих компресорів</w:t>
            </w:r>
            <w:r>
              <w:rPr>
                <w:noProof/>
                <w:webHidden/>
              </w:rPr>
              <w:tab/>
            </w:r>
            <w:r>
              <w:rPr>
                <w:noProof/>
                <w:webHidden/>
              </w:rPr>
              <w:fldChar w:fldCharType="begin"/>
            </w:r>
            <w:r>
              <w:rPr>
                <w:noProof/>
                <w:webHidden/>
              </w:rPr>
              <w:instrText xml:space="preserve"> PAGEREF _Toc169620715 \h </w:instrText>
            </w:r>
            <w:r>
              <w:rPr>
                <w:noProof/>
                <w:webHidden/>
              </w:rPr>
            </w:r>
            <w:r>
              <w:rPr>
                <w:noProof/>
                <w:webHidden/>
              </w:rPr>
              <w:fldChar w:fldCharType="separate"/>
            </w:r>
            <w:r>
              <w:rPr>
                <w:noProof/>
                <w:webHidden/>
              </w:rPr>
              <w:t>42</w:t>
            </w:r>
            <w:r>
              <w:rPr>
                <w:noProof/>
                <w:webHidden/>
              </w:rPr>
              <w:fldChar w:fldCharType="end"/>
            </w:r>
          </w:hyperlink>
        </w:p>
        <w:p w14:paraId="153995C5" w14:textId="535324CD" w:rsidR="00780125" w:rsidRDefault="00780125">
          <w:pPr>
            <w:pStyle w:val="21"/>
            <w:rPr>
              <w:rFonts w:asciiTheme="minorHAnsi" w:eastAsiaTheme="minorEastAsia" w:hAnsiTheme="minorHAnsi"/>
              <w:noProof/>
              <w:sz w:val="22"/>
              <w:lang w:eastAsia="uk-UA"/>
            </w:rPr>
          </w:pPr>
          <w:hyperlink w:anchor="_Toc169620716" w:history="1">
            <w:r w:rsidRPr="007F7D28">
              <w:rPr>
                <w:rStyle w:val="a8"/>
                <w:rFonts w:eastAsia="Times New Roman"/>
                <w:b/>
                <w:bCs/>
                <w:noProof/>
                <w:lang w:eastAsia="ru-RU"/>
              </w:rPr>
              <w:t>2.2.4.</w:t>
            </w:r>
            <w:r>
              <w:rPr>
                <w:rFonts w:asciiTheme="minorHAnsi" w:eastAsiaTheme="minorEastAsia" w:hAnsiTheme="minorHAnsi"/>
                <w:noProof/>
                <w:sz w:val="22"/>
                <w:lang w:eastAsia="uk-UA"/>
              </w:rPr>
              <w:tab/>
            </w:r>
            <w:r w:rsidRPr="007F7D28">
              <w:rPr>
                <w:rStyle w:val="a8"/>
                <w:rFonts w:eastAsia="Times New Roman"/>
                <w:b/>
                <w:bCs/>
                <w:noProof/>
                <w:lang w:eastAsia="ru-RU"/>
              </w:rPr>
              <w:t>Типи поршневих компресорів</w:t>
            </w:r>
            <w:r>
              <w:rPr>
                <w:noProof/>
                <w:webHidden/>
              </w:rPr>
              <w:tab/>
            </w:r>
            <w:r>
              <w:rPr>
                <w:noProof/>
                <w:webHidden/>
              </w:rPr>
              <w:fldChar w:fldCharType="begin"/>
            </w:r>
            <w:r>
              <w:rPr>
                <w:noProof/>
                <w:webHidden/>
              </w:rPr>
              <w:instrText xml:space="preserve"> PAGEREF _Toc169620716 \h </w:instrText>
            </w:r>
            <w:r>
              <w:rPr>
                <w:noProof/>
                <w:webHidden/>
              </w:rPr>
            </w:r>
            <w:r>
              <w:rPr>
                <w:noProof/>
                <w:webHidden/>
              </w:rPr>
              <w:fldChar w:fldCharType="separate"/>
            </w:r>
            <w:r>
              <w:rPr>
                <w:noProof/>
                <w:webHidden/>
              </w:rPr>
              <w:t>43</w:t>
            </w:r>
            <w:r>
              <w:rPr>
                <w:noProof/>
                <w:webHidden/>
              </w:rPr>
              <w:fldChar w:fldCharType="end"/>
            </w:r>
          </w:hyperlink>
        </w:p>
        <w:p w14:paraId="5D337025" w14:textId="74CC7E98" w:rsidR="00780125" w:rsidRDefault="00780125">
          <w:pPr>
            <w:pStyle w:val="21"/>
            <w:rPr>
              <w:rFonts w:asciiTheme="minorHAnsi" w:eastAsiaTheme="minorEastAsia" w:hAnsiTheme="minorHAnsi"/>
              <w:noProof/>
              <w:sz w:val="22"/>
              <w:lang w:eastAsia="uk-UA"/>
            </w:rPr>
          </w:pPr>
          <w:hyperlink w:anchor="_Toc169620717" w:history="1">
            <w:r w:rsidRPr="007F7D28">
              <w:rPr>
                <w:rStyle w:val="a8"/>
                <w:rFonts w:eastAsia="Times New Roman"/>
                <w:b/>
                <w:bCs/>
                <w:noProof/>
                <w:lang w:eastAsia="ru-RU"/>
              </w:rPr>
              <w:t>2.2.5.</w:t>
            </w:r>
            <w:r>
              <w:rPr>
                <w:rFonts w:asciiTheme="minorHAnsi" w:eastAsiaTheme="minorEastAsia" w:hAnsiTheme="minorHAnsi"/>
                <w:noProof/>
                <w:sz w:val="22"/>
                <w:lang w:eastAsia="uk-UA"/>
              </w:rPr>
              <w:tab/>
            </w:r>
            <w:r w:rsidRPr="007F7D28">
              <w:rPr>
                <w:rStyle w:val="a8"/>
                <w:rFonts w:eastAsia="Times New Roman"/>
                <w:b/>
                <w:bCs/>
                <w:noProof/>
                <w:lang w:eastAsia="ru-RU"/>
              </w:rPr>
              <w:t>Схеми розташування поршнів</w:t>
            </w:r>
            <w:r>
              <w:rPr>
                <w:noProof/>
                <w:webHidden/>
              </w:rPr>
              <w:tab/>
            </w:r>
            <w:r>
              <w:rPr>
                <w:noProof/>
                <w:webHidden/>
              </w:rPr>
              <w:fldChar w:fldCharType="begin"/>
            </w:r>
            <w:r>
              <w:rPr>
                <w:noProof/>
                <w:webHidden/>
              </w:rPr>
              <w:instrText xml:space="preserve"> PAGEREF _Toc169620717 \h </w:instrText>
            </w:r>
            <w:r>
              <w:rPr>
                <w:noProof/>
                <w:webHidden/>
              </w:rPr>
            </w:r>
            <w:r>
              <w:rPr>
                <w:noProof/>
                <w:webHidden/>
              </w:rPr>
              <w:fldChar w:fldCharType="separate"/>
            </w:r>
            <w:r>
              <w:rPr>
                <w:noProof/>
                <w:webHidden/>
              </w:rPr>
              <w:t>45</w:t>
            </w:r>
            <w:r>
              <w:rPr>
                <w:noProof/>
                <w:webHidden/>
              </w:rPr>
              <w:fldChar w:fldCharType="end"/>
            </w:r>
          </w:hyperlink>
        </w:p>
        <w:p w14:paraId="19622385" w14:textId="5929D968" w:rsidR="00780125" w:rsidRDefault="00780125">
          <w:pPr>
            <w:pStyle w:val="21"/>
            <w:rPr>
              <w:rFonts w:asciiTheme="minorHAnsi" w:eastAsiaTheme="minorEastAsia" w:hAnsiTheme="minorHAnsi"/>
              <w:noProof/>
              <w:sz w:val="22"/>
              <w:lang w:eastAsia="uk-UA"/>
            </w:rPr>
          </w:pPr>
          <w:hyperlink w:anchor="_Toc169620718" w:history="1">
            <w:r w:rsidRPr="007F7D28">
              <w:rPr>
                <w:rStyle w:val="a8"/>
                <w:b/>
                <w:bCs/>
                <w:noProof/>
                <w:lang w:eastAsia="ru-RU"/>
              </w:rPr>
              <w:t>2.2.6.</w:t>
            </w:r>
            <w:r>
              <w:rPr>
                <w:rFonts w:asciiTheme="minorHAnsi" w:eastAsiaTheme="minorEastAsia" w:hAnsiTheme="minorHAnsi"/>
                <w:noProof/>
                <w:sz w:val="22"/>
                <w:lang w:eastAsia="uk-UA"/>
              </w:rPr>
              <w:tab/>
            </w:r>
            <w:r w:rsidRPr="007F7D28">
              <w:rPr>
                <w:rStyle w:val="a8"/>
                <w:b/>
                <w:bCs/>
                <w:noProof/>
                <w:lang w:eastAsia="ru-RU"/>
              </w:rPr>
              <w:t>Принципова схема влаштування компресорної установки</w:t>
            </w:r>
            <w:r>
              <w:rPr>
                <w:noProof/>
                <w:webHidden/>
              </w:rPr>
              <w:tab/>
            </w:r>
            <w:r>
              <w:rPr>
                <w:noProof/>
                <w:webHidden/>
              </w:rPr>
              <w:fldChar w:fldCharType="begin"/>
            </w:r>
            <w:r>
              <w:rPr>
                <w:noProof/>
                <w:webHidden/>
              </w:rPr>
              <w:instrText xml:space="preserve"> PAGEREF _Toc169620718 \h </w:instrText>
            </w:r>
            <w:r>
              <w:rPr>
                <w:noProof/>
                <w:webHidden/>
              </w:rPr>
            </w:r>
            <w:r>
              <w:rPr>
                <w:noProof/>
                <w:webHidden/>
              </w:rPr>
              <w:fldChar w:fldCharType="separate"/>
            </w:r>
            <w:r>
              <w:rPr>
                <w:noProof/>
                <w:webHidden/>
              </w:rPr>
              <w:t>49</w:t>
            </w:r>
            <w:r>
              <w:rPr>
                <w:noProof/>
                <w:webHidden/>
              </w:rPr>
              <w:fldChar w:fldCharType="end"/>
            </w:r>
          </w:hyperlink>
        </w:p>
        <w:p w14:paraId="64F96441" w14:textId="4828122A" w:rsidR="00780125" w:rsidRDefault="00780125">
          <w:pPr>
            <w:pStyle w:val="21"/>
            <w:rPr>
              <w:rFonts w:asciiTheme="minorHAnsi" w:eastAsiaTheme="minorEastAsia" w:hAnsiTheme="minorHAnsi"/>
              <w:noProof/>
              <w:sz w:val="22"/>
              <w:lang w:eastAsia="uk-UA"/>
            </w:rPr>
          </w:pPr>
          <w:hyperlink w:anchor="_Toc169620719" w:history="1">
            <w:r w:rsidRPr="007F7D28">
              <w:rPr>
                <w:rStyle w:val="a8"/>
                <w:b/>
                <w:bCs/>
                <w:noProof/>
                <w:lang w:eastAsia="ru-RU"/>
              </w:rPr>
              <w:t>2.2.7.</w:t>
            </w:r>
            <w:r>
              <w:rPr>
                <w:rFonts w:asciiTheme="minorHAnsi" w:eastAsiaTheme="minorEastAsia" w:hAnsiTheme="minorHAnsi"/>
                <w:noProof/>
                <w:sz w:val="22"/>
                <w:lang w:eastAsia="uk-UA"/>
              </w:rPr>
              <w:tab/>
            </w:r>
            <w:r w:rsidRPr="007F7D28">
              <w:rPr>
                <w:rStyle w:val="a8"/>
                <w:b/>
                <w:bCs/>
                <w:noProof/>
              </w:rPr>
              <w:t>Ресивер</w:t>
            </w:r>
            <w:r>
              <w:rPr>
                <w:noProof/>
                <w:webHidden/>
              </w:rPr>
              <w:tab/>
            </w:r>
            <w:r>
              <w:rPr>
                <w:noProof/>
                <w:webHidden/>
              </w:rPr>
              <w:fldChar w:fldCharType="begin"/>
            </w:r>
            <w:r>
              <w:rPr>
                <w:noProof/>
                <w:webHidden/>
              </w:rPr>
              <w:instrText xml:space="preserve"> PAGEREF _Toc169620719 \h </w:instrText>
            </w:r>
            <w:r>
              <w:rPr>
                <w:noProof/>
                <w:webHidden/>
              </w:rPr>
            </w:r>
            <w:r>
              <w:rPr>
                <w:noProof/>
                <w:webHidden/>
              </w:rPr>
              <w:fldChar w:fldCharType="separate"/>
            </w:r>
            <w:r>
              <w:rPr>
                <w:noProof/>
                <w:webHidden/>
              </w:rPr>
              <w:t>50</w:t>
            </w:r>
            <w:r>
              <w:rPr>
                <w:noProof/>
                <w:webHidden/>
              </w:rPr>
              <w:fldChar w:fldCharType="end"/>
            </w:r>
          </w:hyperlink>
        </w:p>
        <w:p w14:paraId="4E8801A1" w14:textId="6C6565A6" w:rsidR="00780125" w:rsidRDefault="00780125">
          <w:pPr>
            <w:pStyle w:val="21"/>
            <w:rPr>
              <w:rFonts w:asciiTheme="minorHAnsi" w:eastAsiaTheme="minorEastAsia" w:hAnsiTheme="minorHAnsi"/>
              <w:noProof/>
              <w:sz w:val="22"/>
              <w:lang w:eastAsia="uk-UA"/>
            </w:rPr>
          </w:pPr>
          <w:hyperlink w:anchor="_Toc169620720" w:history="1">
            <w:r w:rsidRPr="007F7D28">
              <w:rPr>
                <w:rStyle w:val="a8"/>
                <w:b/>
                <w:bCs/>
                <w:noProof/>
              </w:rPr>
              <w:t>2.3.</w:t>
            </w:r>
            <w:r>
              <w:rPr>
                <w:rFonts w:asciiTheme="minorHAnsi" w:eastAsiaTheme="minorEastAsia" w:hAnsiTheme="minorHAnsi"/>
                <w:noProof/>
                <w:sz w:val="22"/>
                <w:lang w:eastAsia="uk-UA"/>
              </w:rPr>
              <w:tab/>
            </w:r>
            <w:r w:rsidRPr="007F7D28">
              <w:rPr>
                <w:rStyle w:val="a8"/>
                <w:b/>
                <w:bCs/>
                <w:noProof/>
              </w:rPr>
              <w:t>Конструкція пневматичної камери</w:t>
            </w:r>
            <w:r>
              <w:rPr>
                <w:noProof/>
                <w:webHidden/>
              </w:rPr>
              <w:tab/>
            </w:r>
            <w:r>
              <w:rPr>
                <w:noProof/>
                <w:webHidden/>
              </w:rPr>
              <w:fldChar w:fldCharType="begin"/>
            </w:r>
            <w:r>
              <w:rPr>
                <w:noProof/>
                <w:webHidden/>
              </w:rPr>
              <w:instrText xml:space="preserve"> PAGEREF _Toc169620720 \h </w:instrText>
            </w:r>
            <w:r>
              <w:rPr>
                <w:noProof/>
                <w:webHidden/>
              </w:rPr>
            </w:r>
            <w:r>
              <w:rPr>
                <w:noProof/>
                <w:webHidden/>
              </w:rPr>
              <w:fldChar w:fldCharType="separate"/>
            </w:r>
            <w:r>
              <w:rPr>
                <w:noProof/>
                <w:webHidden/>
              </w:rPr>
              <w:t>54</w:t>
            </w:r>
            <w:r>
              <w:rPr>
                <w:noProof/>
                <w:webHidden/>
              </w:rPr>
              <w:fldChar w:fldCharType="end"/>
            </w:r>
          </w:hyperlink>
        </w:p>
        <w:p w14:paraId="52B36C88" w14:textId="3C1DFBC7" w:rsidR="00780125" w:rsidRDefault="00780125">
          <w:pPr>
            <w:pStyle w:val="21"/>
            <w:rPr>
              <w:rFonts w:asciiTheme="minorHAnsi" w:eastAsiaTheme="minorEastAsia" w:hAnsiTheme="minorHAnsi"/>
              <w:noProof/>
              <w:sz w:val="22"/>
              <w:lang w:eastAsia="uk-UA"/>
            </w:rPr>
          </w:pPr>
          <w:hyperlink w:anchor="_Toc169620721" w:history="1">
            <w:r w:rsidRPr="007F7D28">
              <w:rPr>
                <w:rStyle w:val="a8"/>
                <w:b/>
                <w:bCs/>
                <w:noProof/>
                <w:lang w:val="ru-RU" w:eastAsia="uk-UA"/>
              </w:rPr>
              <w:t>Висновок до розділу 2</w:t>
            </w:r>
            <w:r w:rsidRPr="007F7D28">
              <w:rPr>
                <w:rStyle w:val="a8"/>
                <w:noProof/>
                <w:lang w:val="ru-RU" w:eastAsia="uk-UA"/>
              </w:rPr>
              <w:t>:</w:t>
            </w:r>
            <w:r>
              <w:rPr>
                <w:noProof/>
                <w:webHidden/>
              </w:rPr>
              <w:tab/>
            </w:r>
            <w:r>
              <w:rPr>
                <w:noProof/>
                <w:webHidden/>
              </w:rPr>
              <w:fldChar w:fldCharType="begin"/>
            </w:r>
            <w:r>
              <w:rPr>
                <w:noProof/>
                <w:webHidden/>
              </w:rPr>
              <w:instrText xml:space="preserve"> PAGEREF _Toc169620721 \h </w:instrText>
            </w:r>
            <w:r>
              <w:rPr>
                <w:noProof/>
                <w:webHidden/>
              </w:rPr>
            </w:r>
            <w:r>
              <w:rPr>
                <w:noProof/>
                <w:webHidden/>
              </w:rPr>
              <w:fldChar w:fldCharType="separate"/>
            </w:r>
            <w:r>
              <w:rPr>
                <w:noProof/>
                <w:webHidden/>
              </w:rPr>
              <w:t>56</w:t>
            </w:r>
            <w:r>
              <w:rPr>
                <w:noProof/>
                <w:webHidden/>
              </w:rPr>
              <w:fldChar w:fldCharType="end"/>
            </w:r>
          </w:hyperlink>
        </w:p>
        <w:p w14:paraId="48577E97" w14:textId="12745D99" w:rsidR="00780125" w:rsidRDefault="00780125">
          <w:pPr>
            <w:pStyle w:val="21"/>
            <w:rPr>
              <w:rFonts w:asciiTheme="minorHAnsi" w:eastAsiaTheme="minorEastAsia" w:hAnsiTheme="minorHAnsi"/>
              <w:noProof/>
              <w:sz w:val="22"/>
              <w:lang w:eastAsia="uk-UA"/>
            </w:rPr>
          </w:pPr>
          <w:hyperlink w:anchor="_Toc169620722" w:history="1">
            <w:r w:rsidRPr="007F7D28">
              <w:rPr>
                <w:rStyle w:val="a8"/>
                <w:b/>
                <w:bCs/>
                <w:noProof/>
              </w:rPr>
              <w:t>3.</w:t>
            </w:r>
            <w:r>
              <w:rPr>
                <w:rFonts w:asciiTheme="minorHAnsi" w:eastAsiaTheme="minorEastAsia" w:hAnsiTheme="minorHAnsi"/>
                <w:noProof/>
                <w:sz w:val="22"/>
                <w:lang w:eastAsia="uk-UA"/>
              </w:rPr>
              <w:tab/>
            </w:r>
            <w:r w:rsidRPr="007F7D28">
              <w:rPr>
                <w:rStyle w:val="a8"/>
                <w:b/>
                <w:bCs/>
                <w:noProof/>
              </w:rPr>
              <w:t>Розрахунок пневматичної системи пакувальної машини</w:t>
            </w:r>
            <w:r>
              <w:rPr>
                <w:noProof/>
                <w:webHidden/>
              </w:rPr>
              <w:tab/>
            </w:r>
            <w:r>
              <w:rPr>
                <w:noProof/>
                <w:webHidden/>
              </w:rPr>
              <w:fldChar w:fldCharType="begin"/>
            </w:r>
            <w:r>
              <w:rPr>
                <w:noProof/>
                <w:webHidden/>
              </w:rPr>
              <w:instrText xml:space="preserve"> PAGEREF _Toc169620722 \h </w:instrText>
            </w:r>
            <w:r>
              <w:rPr>
                <w:noProof/>
                <w:webHidden/>
              </w:rPr>
            </w:r>
            <w:r>
              <w:rPr>
                <w:noProof/>
                <w:webHidden/>
              </w:rPr>
              <w:fldChar w:fldCharType="separate"/>
            </w:r>
            <w:r>
              <w:rPr>
                <w:noProof/>
                <w:webHidden/>
              </w:rPr>
              <w:t>58</w:t>
            </w:r>
            <w:r>
              <w:rPr>
                <w:noProof/>
                <w:webHidden/>
              </w:rPr>
              <w:fldChar w:fldCharType="end"/>
            </w:r>
          </w:hyperlink>
        </w:p>
        <w:p w14:paraId="5FA030E2" w14:textId="6CD0482B" w:rsidR="00780125" w:rsidRDefault="00780125">
          <w:pPr>
            <w:pStyle w:val="21"/>
            <w:rPr>
              <w:rFonts w:asciiTheme="minorHAnsi" w:eastAsiaTheme="minorEastAsia" w:hAnsiTheme="minorHAnsi"/>
              <w:noProof/>
              <w:sz w:val="22"/>
              <w:lang w:eastAsia="uk-UA"/>
            </w:rPr>
          </w:pPr>
          <w:hyperlink w:anchor="_Toc169620723" w:history="1">
            <w:r w:rsidRPr="007F7D28">
              <w:rPr>
                <w:rStyle w:val="a8"/>
                <w:b/>
                <w:bCs/>
                <w:noProof/>
              </w:rPr>
              <w:t>3.1.</w:t>
            </w:r>
            <w:r>
              <w:rPr>
                <w:rFonts w:asciiTheme="minorHAnsi" w:eastAsiaTheme="minorEastAsia" w:hAnsiTheme="minorHAnsi"/>
                <w:noProof/>
                <w:sz w:val="22"/>
                <w:lang w:eastAsia="uk-UA"/>
              </w:rPr>
              <w:tab/>
            </w:r>
            <w:r w:rsidRPr="007F7D28">
              <w:rPr>
                <w:rStyle w:val="a8"/>
                <w:b/>
                <w:bCs/>
                <w:noProof/>
              </w:rPr>
              <w:t>Розрахунок об’єму пневомкамери</w:t>
            </w:r>
            <w:r>
              <w:rPr>
                <w:noProof/>
                <w:webHidden/>
              </w:rPr>
              <w:tab/>
            </w:r>
            <w:r>
              <w:rPr>
                <w:noProof/>
                <w:webHidden/>
              </w:rPr>
              <w:fldChar w:fldCharType="begin"/>
            </w:r>
            <w:r>
              <w:rPr>
                <w:noProof/>
                <w:webHidden/>
              </w:rPr>
              <w:instrText xml:space="preserve"> PAGEREF _Toc169620723 \h </w:instrText>
            </w:r>
            <w:r>
              <w:rPr>
                <w:noProof/>
                <w:webHidden/>
              </w:rPr>
            </w:r>
            <w:r>
              <w:rPr>
                <w:noProof/>
                <w:webHidden/>
              </w:rPr>
              <w:fldChar w:fldCharType="separate"/>
            </w:r>
            <w:r>
              <w:rPr>
                <w:noProof/>
                <w:webHidden/>
              </w:rPr>
              <w:t>58</w:t>
            </w:r>
            <w:r>
              <w:rPr>
                <w:noProof/>
                <w:webHidden/>
              </w:rPr>
              <w:fldChar w:fldCharType="end"/>
            </w:r>
          </w:hyperlink>
        </w:p>
        <w:p w14:paraId="1F8039A0" w14:textId="1AA8FB32" w:rsidR="00780125" w:rsidRDefault="00780125">
          <w:pPr>
            <w:pStyle w:val="21"/>
            <w:rPr>
              <w:rFonts w:asciiTheme="minorHAnsi" w:eastAsiaTheme="minorEastAsia" w:hAnsiTheme="minorHAnsi"/>
              <w:noProof/>
              <w:sz w:val="22"/>
              <w:lang w:eastAsia="uk-UA"/>
            </w:rPr>
          </w:pPr>
          <w:hyperlink w:anchor="_Toc169620724" w:history="1">
            <w:r w:rsidRPr="007F7D28">
              <w:rPr>
                <w:rStyle w:val="a8"/>
                <w:b/>
                <w:bCs/>
                <w:noProof/>
                <w:lang w:val="ru-RU"/>
              </w:rPr>
              <w:t>3.2.</w:t>
            </w:r>
            <w:r>
              <w:rPr>
                <w:rFonts w:asciiTheme="minorHAnsi" w:eastAsiaTheme="minorEastAsia" w:hAnsiTheme="minorHAnsi"/>
                <w:noProof/>
                <w:sz w:val="22"/>
                <w:lang w:eastAsia="uk-UA"/>
              </w:rPr>
              <w:tab/>
            </w:r>
            <w:r w:rsidRPr="007F7D28">
              <w:rPr>
                <w:rStyle w:val="a8"/>
                <w:b/>
                <w:bCs/>
                <w:noProof/>
                <w:lang w:val="ru-RU"/>
              </w:rPr>
              <w:t>Розрахунок витрат повітря та необхідного тиску</w:t>
            </w:r>
            <w:r>
              <w:rPr>
                <w:noProof/>
                <w:webHidden/>
              </w:rPr>
              <w:tab/>
            </w:r>
            <w:r>
              <w:rPr>
                <w:noProof/>
                <w:webHidden/>
              </w:rPr>
              <w:fldChar w:fldCharType="begin"/>
            </w:r>
            <w:r>
              <w:rPr>
                <w:noProof/>
                <w:webHidden/>
              </w:rPr>
              <w:instrText xml:space="preserve"> PAGEREF _Toc169620724 \h </w:instrText>
            </w:r>
            <w:r>
              <w:rPr>
                <w:noProof/>
                <w:webHidden/>
              </w:rPr>
            </w:r>
            <w:r>
              <w:rPr>
                <w:noProof/>
                <w:webHidden/>
              </w:rPr>
              <w:fldChar w:fldCharType="separate"/>
            </w:r>
            <w:r>
              <w:rPr>
                <w:noProof/>
                <w:webHidden/>
              </w:rPr>
              <w:t>60</w:t>
            </w:r>
            <w:r>
              <w:rPr>
                <w:noProof/>
                <w:webHidden/>
              </w:rPr>
              <w:fldChar w:fldCharType="end"/>
            </w:r>
          </w:hyperlink>
        </w:p>
        <w:p w14:paraId="152F7BB4" w14:textId="128E10AE" w:rsidR="00780125" w:rsidRDefault="00780125">
          <w:pPr>
            <w:pStyle w:val="21"/>
            <w:rPr>
              <w:rFonts w:asciiTheme="minorHAnsi" w:eastAsiaTheme="minorEastAsia" w:hAnsiTheme="minorHAnsi"/>
              <w:noProof/>
              <w:sz w:val="22"/>
              <w:lang w:eastAsia="uk-UA"/>
            </w:rPr>
          </w:pPr>
          <w:hyperlink w:anchor="_Toc169620725" w:history="1">
            <w:r w:rsidRPr="007F7D28">
              <w:rPr>
                <w:rStyle w:val="a8"/>
                <w:b/>
                <w:bCs/>
                <w:noProof/>
              </w:rPr>
              <w:t>3.3.</w:t>
            </w:r>
            <w:r>
              <w:rPr>
                <w:rFonts w:asciiTheme="minorHAnsi" w:eastAsiaTheme="minorEastAsia" w:hAnsiTheme="minorHAnsi"/>
                <w:noProof/>
                <w:sz w:val="22"/>
                <w:lang w:eastAsia="uk-UA"/>
              </w:rPr>
              <w:tab/>
            </w:r>
            <w:r w:rsidRPr="007F7D28">
              <w:rPr>
                <w:rStyle w:val="a8"/>
                <w:b/>
                <w:bCs/>
                <w:noProof/>
              </w:rPr>
              <w:t>Розрахунок конвеєру та стрічки</w:t>
            </w:r>
            <w:r>
              <w:rPr>
                <w:noProof/>
                <w:webHidden/>
              </w:rPr>
              <w:tab/>
            </w:r>
            <w:r>
              <w:rPr>
                <w:noProof/>
                <w:webHidden/>
              </w:rPr>
              <w:fldChar w:fldCharType="begin"/>
            </w:r>
            <w:r>
              <w:rPr>
                <w:noProof/>
                <w:webHidden/>
              </w:rPr>
              <w:instrText xml:space="preserve"> PAGEREF _Toc169620725 \h </w:instrText>
            </w:r>
            <w:r>
              <w:rPr>
                <w:noProof/>
                <w:webHidden/>
              </w:rPr>
            </w:r>
            <w:r>
              <w:rPr>
                <w:noProof/>
                <w:webHidden/>
              </w:rPr>
              <w:fldChar w:fldCharType="separate"/>
            </w:r>
            <w:r>
              <w:rPr>
                <w:noProof/>
                <w:webHidden/>
              </w:rPr>
              <w:t>66</w:t>
            </w:r>
            <w:r>
              <w:rPr>
                <w:noProof/>
                <w:webHidden/>
              </w:rPr>
              <w:fldChar w:fldCharType="end"/>
            </w:r>
          </w:hyperlink>
        </w:p>
        <w:p w14:paraId="59A9744B" w14:textId="5BD7B6E8" w:rsidR="00780125" w:rsidRDefault="00780125">
          <w:pPr>
            <w:pStyle w:val="21"/>
            <w:rPr>
              <w:rFonts w:asciiTheme="minorHAnsi" w:eastAsiaTheme="minorEastAsia" w:hAnsiTheme="minorHAnsi"/>
              <w:noProof/>
              <w:sz w:val="22"/>
              <w:lang w:eastAsia="uk-UA"/>
            </w:rPr>
          </w:pPr>
          <w:hyperlink w:anchor="_Toc169620726" w:history="1">
            <w:r w:rsidRPr="007F7D28">
              <w:rPr>
                <w:rStyle w:val="a8"/>
                <w:b/>
                <w:bCs/>
                <w:noProof/>
              </w:rPr>
              <w:t>Висновок до розділу 3</w:t>
            </w:r>
            <w:r>
              <w:rPr>
                <w:noProof/>
                <w:webHidden/>
              </w:rPr>
              <w:tab/>
            </w:r>
            <w:r>
              <w:rPr>
                <w:noProof/>
                <w:webHidden/>
              </w:rPr>
              <w:fldChar w:fldCharType="begin"/>
            </w:r>
            <w:r>
              <w:rPr>
                <w:noProof/>
                <w:webHidden/>
              </w:rPr>
              <w:instrText xml:space="preserve"> PAGEREF _Toc169620726 \h </w:instrText>
            </w:r>
            <w:r>
              <w:rPr>
                <w:noProof/>
                <w:webHidden/>
              </w:rPr>
            </w:r>
            <w:r>
              <w:rPr>
                <w:noProof/>
                <w:webHidden/>
              </w:rPr>
              <w:fldChar w:fldCharType="separate"/>
            </w:r>
            <w:r>
              <w:rPr>
                <w:noProof/>
                <w:webHidden/>
              </w:rPr>
              <w:t>68</w:t>
            </w:r>
            <w:r>
              <w:rPr>
                <w:noProof/>
                <w:webHidden/>
              </w:rPr>
              <w:fldChar w:fldCharType="end"/>
            </w:r>
          </w:hyperlink>
        </w:p>
        <w:p w14:paraId="54DF3B29" w14:textId="336BF436" w:rsidR="00780125" w:rsidRDefault="00780125">
          <w:pPr>
            <w:pStyle w:val="11"/>
            <w:tabs>
              <w:tab w:val="right" w:leader="dot" w:pos="9345"/>
            </w:tabs>
            <w:rPr>
              <w:rFonts w:asciiTheme="minorHAnsi" w:eastAsiaTheme="minorEastAsia" w:hAnsiTheme="minorHAnsi"/>
              <w:noProof/>
              <w:sz w:val="22"/>
              <w:lang w:eastAsia="uk-UA"/>
            </w:rPr>
          </w:pPr>
          <w:hyperlink w:anchor="_Toc169620727" w:history="1">
            <w:r w:rsidRPr="007F7D28">
              <w:rPr>
                <w:rStyle w:val="a8"/>
                <w:rFonts w:cs="Times New Roman"/>
                <w:b/>
                <w:bCs/>
                <w:noProof/>
              </w:rPr>
              <w:t>Список використаних джерел</w:t>
            </w:r>
            <w:r>
              <w:rPr>
                <w:noProof/>
                <w:webHidden/>
              </w:rPr>
              <w:tab/>
            </w:r>
            <w:r>
              <w:rPr>
                <w:noProof/>
                <w:webHidden/>
              </w:rPr>
              <w:fldChar w:fldCharType="begin"/>
            </w:r>
            <w:r>
              <w:rPr>
                <w:noProof/>
                <w:webHidden/>
              </w:rPr>
              <w:instrText xml:space="preserve"> PAGEREF _Toc169620727 \h </w:instrText>
            </w:r>
            <w:r>
              <w:rPr>
                <w:noProof/>
                <w:webHidden/>
              </w:rPr>
            </w:r>
            <w:r>
              <w:rPr>
                <w:noProof/>
                <w:webHidden/>
              </w:rPr>
              <w:fldChar w:fldCharType="separate"/>
            </w:r>
            <w:r>
              <w:rPr>
                <w:noProof/>
                <w:webHidden/>
              </w:rPr>
              <w:t>69</w:t>
            </w:r>
            <w:r>
              <w:rPr>
                <w:noProof/>
                <w:webHidden/>
              </w:rPr>
              <w:fldChar w:fldCharType="end"/>
            </w:r>
          </w:hyperlink>
        </w:p>
        <w:p w14:paraId="12ED6C8A" w14:textId="099D9F4D" w:rsidR="00780125" w:rsidRDefault="00780125">
          <w:pPr>
            <w:pStyle w:val="21"/>
            <w:rPr>
              <w:rFonts w:asciiTheme="minorHAnsi" w:eastAsiaTheme="minorEastAsia" w:hAnsiTheme="minorHAnsi"/>
              <w:noProof/>
              <w:sz w:val="22"/>
              <w:lang w:eastAsia="uk-UA"/>
            </w:rPr>
          </w:pPr>
          <w:hyperlink w:anchor="_Toc169620728" w:history="1">
            <w:r w:rsidRPr="007F7D28">
              <w:rPr>
                <w:rStyle w:val="a8"/>
                <w:b/>
                <w:bCs/>
                <w:noProof/>
              </w:rPr>
              <w:t>Додатки:</w:t>
            </w:r>
            <w:r>
              <w:rPr>
                <w:noProof/>
                <w:webHidden/>
              </w:rPr>
              <w:tab/>
            </w:r>
            <w:r>
              <w:rPr>
                <w:noProof/>
                <w:webHidden/>
              </w:rPr>
              <w:fldChar w:fldCharType="begin"/>
            </w:r>
            <w:r>
              <w:rPr>
                <w:noProof/>
                <w:webHidden/>
              </w:rPr>
              <w:instrText xml:space="preserve"> PAGEREF _Toc169620728 \h </w:instrText>
            </w:r>
            <w:r>
              <w:rPr>
                <w:noProof/>
                <w:webHidden/>
              </w:rPr>
            </w:r>
            <w:r>
              <w:rPr>
                <w:noProof/>
                <w:webHidden/>
              </w:rPr>
              <w:fldChar w:fldCharType="separate"/>
            </w:r>
            <w:r>
              <w:rPr>
                <w:noProof/>
                <w:webHidden/>
              </w:rPr>
              <w:t>72</w:t>
            </w:r>
            <w:r>
              <w:rPr>
                <w:noProof/>
                <w:webHidden/>
              </w:rPr>
              <w:fldChar w:fldCharType="end"/>
            </w:r>
          </w:hyperlink>
        </w:p>
        <w:p w14:paraId="7ED26D54" w14:textId="3969990A" w:rsidR="006B1952" w:rsidRDefault="006B1952">
          <w:r>
            <w:rPr>
              <w:b/>
              <w:bCs/>
              <w:lang w:val="ru-RU"/>
            </w:rPr>
            <w:fldChar w:fldCharType="end"/>
          </w:r>
        </w:p>
      </w:sdtContent>
    </w:sdt>
    <w:p w14:paraId="6FE55066" w14:textId="50D689AB" w:rsidR="006B1952" w:rsidRDefault="006B1952">
      <w:pPr>
        <w:rPr>
          <w:lang w:val="ru-RU"/>
        </w:rPr>
      </w:pPr>
      <w:r>
        <w:rPr>
          <w:lang w:val="ru-RU"/>
        </w:rPr>
        <w:br w:type="page"/>
      </w:r>
    </w:p>
    <w:p w14:paraId="516C3BF6" w14:textId="77777777" w:rsidR="006B1952" w:rsidRPr="006B1952" w:rsidRDefault="006B1952" w:rsidP="00D2244B">
      <w:pPr>
        <w:tabs>
          <w:tab w:val="left" w:pos="0"/>
          <w:tab w:val="num" w:pos="360"/>
        </w:tabs>
        <w:rPr>
          <w:lang w:val="ru-RU"/>
        </w:rPr>
      </w:pPr>
    </w:p>
    <w:p w14:paraId="1A37EBD9" w14:textId="194816E5" w:rsidR="00801A54" w:rsidRPr="00F9398D" w:rsidRDefault="00801A54" w:rsidP="00D2244B">
      <w:pPr>
        <w:pStyle w:val="2"/>
        <w:numPr>
          <w:ilvl w:val="0"/>
          <w:numId w:val="4"/>
        </w:numPr>
        <w:tabs>
          <w:tab w:val="left" w:pos="0"/>
          <w:tab w:val="num" w:pos="360"/>
        </w:tabs>
        <w:ind w:left="0" w:firstLine="680"/>
        <w:rPr>
          <w:b/>
          <w:bCs/>
          <w:szCs w:val="28"/>
        </w:rPr>
      </w:pPr>
      <w:bookmarkStart w:id="3" w:name="_Toc169620702"/>
      <w:r w:rsidRPr="00F9398D">
        <w:rPr>
          <w:b/>
          <w:bCs/>
          <w:szCs w:val="28"/>
        </w:rPr>
        <w:t>Огляд обладнання для переміщення картону.</w:t>
      </w:r>
      <w:bookmarkEnd w:id="0"/>
      <w:bookmarkEnd w:id="3"/>
    </w:p>
    <w:p w14:paraId="6E5FAB29" w14:textId="77777777" w:rsidR="00801A54" w:rsidRPr="007C48A5" w:rsidRDefault="00801A54" w:rsidP="00D2244B">
      <w:pPr>
        <w:pStyle w:val="2"/>
        <w:numPr>
          <w:ilvl w:val="1"/>
          <w:numId w:val="4"/>
        </w:numPr>
        <w:ind w:firstLine="680"/>
        <w:rPr>
          <w:b/>
          <w:bCs/>
        </w:rPr>
      </w:pPr>
      <w:bookmarkStart w:id="4" w:name="_Toc169620703"/>
      <w:r w:rsidRPr="007C48A5">
        <w:rPr>
          <w:b/>
          <w:bCs/>
        </w:rPr>
        <w:t>Самонаклади аркушів</w:t>
      </w:r>
      <w:bookmarkEnd w:id="4"/>
    </w:p>
    <w:p w14:paraId="3636A926" w14:textId="401F5231" w:rsidR="00050F5D" w:rsidRPr="00AC1D76" w:rsidRDefault="00050F5D" w:rsidP="00B04E00">
      <w:r w:rsidRPr="00050F5D">
        <w:t>Самонаклад</w:t>
      </w:r>
      <w:r w:rsidR="00B04E00">
        <w:t>и</w:t>
      </w:r>
      <w:r w:rsidRPr="00050F5D">
        <w:t xml:space="preserve"> - це автоматичні пристрої для відокремлення паперу від стопки і подачі його в друкарську секцію. Вони оснащені укладальним пристроєм, механізмом відділення і транспортування аркушів, пневматичною системою і системою управління.</w:t>
      </w:r>
      <w:r w:rsidR="00AC1D76" w:rsidRPr="00AC1D76">
        <w:t>[2]</w:t>
      </w:r>
    </w:p>
    <w:p w14:paraId="6A03D91D" w14:textId="72DA1EC0" w:rsidR="00050F5D" w:rsidRPr="00AC1D76" w:rsidRDefault="00050F5D" w:rsidP="00B04E00">
      <w:pPr>
        <w:rPr>
          <w:lang w:val="ru-RU"/>
        </w:rPr>
      </w:pPr>
      <w:r w:rsidRPr="00050F5D">
        <w:t>Самонаклад</w:t>
      </w:r>
      <w:r w:rsidR="00B04E00">
        <w:t>и</w:t>
      </w:r>
      <w:r w:rsidRPr="00050F5D">
        <w:t xml:space="preserve"> повинні надійно і точно подавати аркуші різних форматів і товщини до механізму вирівнювання, подавати тільки один аркуш за один робочий цикл, не порушувати структуру поверхні аркуша під час подачі і автоматично вимикатися в разі збою подачі аркуша.</w:t>
      </w:r>
      <w:r w:rsidR="00AC1D76" w:rsidRPr="00AC1D76">
        <w:rPr>
          <w:lang w:val="ru-RU"/>
        </w:rPr>
        <w:t>[2]</w:t>
      </w:r>
    </w:p>
    <w:p w14:paraId="30AD2439" w14:textId="76777F48" w:rsidR="00050F5D" w:rsidRPr="00AC1D76" w:rsidRDefault="00050F5D" w:rsidP="00B04E00">
      <w:pPr>
        <w:rPr>
          <w:lang w:val="ru-RU"/>
        </w:rPr>
      </w:pPr>
      <w:r w:rsidRPr="00050F5D">
        <w:t>Самонаклад</w:t>
      </w:r>
      <w:r w:rsidR="00B04E00">
        <w:t xml:space="preserve">и </w:t>
      </w:r>
      <w:r w:rsidRPr="00050F5D">
        <w:t>розрізняються за принципом відділення аркушів від стопки, способом подачі аркушів в машину, способом вставки аркуша, продуктивністю та іншими характеристиками.</w:t>
      </w:r>
      <w:r w:rsidR="00AC1D76" w:rsidRPr="00AC1D76">
        <w:rPr>
          <w:lang w:val="ru-RU"/>
        </w:rPr>
        <w:t>[2]</w:t>
      </w:r>
    </w:p>
    <w:p w14:paraId="7D536DC1" w14:textId="4EDCED5E" w:rsidR="00050F5D" w:rsidRPr="00AC1D76" w:rsidRDefault="00050F5D" w:rsidP="00B04E00">
      <w:pPr>
        <w:rPr>
          <w:lang w:val="ru-RU"/>
        </w:rPr>
      </w:pPr>
      <w:r w:rsidRPr="00050F5D">
        <w:t>Розсувні пристрої призначені для завантаження листів і підведення верхнього листа ніжки до механізму відділення. Залежно від місткості накопичувального столу самонаклад</w:t>
      </w:r>
      <w:r w:rsidR="00B04E00">
        <w:t>и</w:t>
      </w:r>
      <w:r w:rsidRPr="00050F5D">
        <w:t xml:space="preserve"> можна розділити на машини з низьким і високим накопичувачем. Залежно від способу вкладання листів, штабелювальні машини поділяються на виносні та вбудовані.</w:t>
      </w:r>
      <w:r w:rsidR="00AC1D76" w:rsidRPr="00AC1D76">
        <w:rPr>
          <w:lang w:val="ru-RU"/>
        </w:rPr>
        <w:t>[2]</w:t>
      </w:r>
    </w:p>
    <w:p w14:paraId="04A67728" w14:textId="44ECAA06" w:rsidR="00050F5D" w:rsidRPr="00AC1D76" w:rsidRDefault="00050F5D" w:rsidP="00B04E00">
      <w:r w:rsidRPr="00050F5D">
        <w:t xml:space="preserve">За принципом дії листові сепаратори поділяються на пневматичні, фрикційні та електростатичні. Найнадійнішим і найшвидшим з них є пневматичний тип, який використовується на більшості друкарських машин. Залежно від розташування </w:t>
      </w:r>
      <w:proofErr w:type="spellStart"/>
      <w:r w:rsidRPr="00050F5D">
        <w:t>аркушевідділювача</w:t>
      </w:r>
      <w:proofErr w:type="spellEnd"/>
      <w:r w:rsidRPr="00050F5D">
        <w:t xml:space="preserve"> по відношенню до лапки, окремо стоячі пластини можна розділити на пластини з </w:t>
      </w:r>
      <w:proofErr w:type="spellStart"/>
      <w:r w:rsidRPr="00050F5D">
        <w:t>аркушевідділювачами</w:t>
      </w:r>
      <w:proofErr w:type="spellEnd"/>
      <w:r w:rsidRPr="00050F5D">
        <w:t xml:space="preserve"> на передній кромці і з </w:t>
      </w:r>
      <w:proofErr w:type="spellStart"/>
      <w:r w:rsidRPr="00050F5D">
        <w:t>аркушевідділювачами</w:t>
      </w:r>
      <w:proofErr w:type="spellEnd"/>
      <w:r w:rsidRPr="00050F5D">
        <w:t xml:space="preserve"> на задній кромці. Перші також називають пристроями послідовної подачі аркушів через принцип транспортування аркушів уздовж пластини від лапи до механізму вирівнювання, а другі - ступінчастими пристроями подачі.</w:t>
      </w:r>
      <w:r w:rsidR="00AC1D76" w:rsidRPr="00AC1D76">
        <w:t>[2]</w:t>
      </w:r>
    </w:p>
    <w:p w14:paraId="0135FEB2" w14:textId="77777777" w:rsidR="00050F5D" w:rsidRPr="00050F5D" w:rsidRDefault="00050F5D" w:rsidP="00B04E00"/>
    <w:p w14:paraId="62B1FE0D" w14:textId="510FCF45" w:rsidR="00B04E00" w:rsidRDefault="00B04E00" w:rsidP="00B04E00">
      <w:r>
        <w:rPr>
          <w:noProof/>
        </w:rPr>
        <w:lastRenderedPageBreak/>
        <mc:AlternateContent>
          <mc:Choice Requires="wps">
            <w:drawing>
              <wp:anchor distT="0" distB="0" distL="114300" distR="114300" simplePos="0" relativeHeight="251726848" behindDoc="0" locked="0" layoutInCell="1" allowOverlap="1" wp14:anchorId="668F658D" wp14:editId="2022BFD6">
                <wp:simplePos x="0" y="0"/>
                <wp:positionH relativeFrom="column">
                  <wp:posOffset>269875</wp:posOffset>
                </wp:positionH>
                <wp:positionV relativeFrom="paragraph">
                  <wp:posOffset>2313305</wp:posOffset>
                </wp:positionV>
                <wp:extent cx="5067935" cy="255905"/>
                <wp:effectExtent l="0" t="0" r="0" b="0"/>
                <wp:wrapTopAndBottom/>
                <wp:docPr id="51" name="Надпись 51"/>
                <wp:cNvGraphicFramePr/>
                <a:graphic xmlns:a="http://schemas.openxmlformats.org/drawingml/2006/main">
                  <a:graphicData uri="http://schemas.microsoft.com/office/word/2010/wordprocessingShape">
                    <wps:wsp>
                      <wps:cNvSpPr txBox="1"/>
                      <wps:spPr>
                        <a:xfrm>
                          <a:off x="0" y="0"/>
                          <a:ext cx="5067935" cy="255905"/>
                        </a:xfrm>
                        <a:prstGeom prst="rect">
                          <a:avLst/>
                        </a:prstGeom>
                        <a:solidFill>
                          <a:prstClr val="white"/>
                        </a:solidFill>
                        <a:ln>
                          <a:noFill/>
                        </a:ln>
                      </wps:spPr>
                      <wps:txbx>
                        <w:txbxContent>
                          <w:p w14:paraId="193308A8" w14:textId="2430568C" w:rsidR="00B04E00" w:rsidRDefault="00B04E00" w:rsidP="00B04E00">
                            <w:pPr>
                              <w:rPr>
                                <w:sz w:val="24"/>
                                <w:szCs w:val="24"/>
                              </w:rPr>
                            </w:pPr>
                            <w:r w:rsidRPr="00993DF1">
                              <w:rPr>
                                <w:sz w:val="24"/>
                                <w:szCs w:val="24"/>
                              </w:rPr>
                              <w:t>Рис</w:t>
                            </w:r>
                            <w:r w:rsidR="003762D0">
                              <w:rPr>
                                <w:sz w:val="24"/>
                                <w:szCs w:val="24"/>
                              </w:rPr>
                              <w:t>унок</w:t>
                            </w:r>
                            <w:r w:rsidRPr="00993DF1">
                              <w:rPr>
                                <w:sz w:val="24"/>
                                <w:szCs w:val="24"/>
                              </w:rPr>
                              <w:t xml:space="preserve">. </w:t>
                            </w:r>
                            <w:r>
                              <w:rPr>
                                <w:sz w:val="24"/>
                                <w:szCs w:val="24"/>
                              </w:rPr>
                              <w:t>1.</w:t>
                            </w:r>
                            <w:r>
                              <w:rPr>
                                <w:sz w:val="24"/>
                                <w:szCs w:val="24"/>
                                <w:lang w:val="ru-RU"/>
                              </w:rPr>
                              <w:t>1</w:t>
                            </w:r>
                            <w:r w:rsidRPr="00993DF1">
                              <w:rPr>
                                <w:sz w:val="24"/>
                                <w:szCs w:val="24"/>
                              </w:rPr>
                              <w:t>.1.</w:t>
                            </w:r>
                            <w:r w:rsidR="003762D0">
                              <w:rPr>
                                <w:sz w:val="24"/>
                                <w:szCs w:val="24"/>
                              </w:rPr>
                              <w:t xml:space="preserve"> -</w:t>
                            </w:r>
                            <w:r w:rsidRPr="00993DF1">
                              <w:rPr>
                                <w:sz w:val="24"/>
                                <w:szCs w:val="24"/>
                              </w:rPr>
                              <w:t xml:space="preserve"> Схеми послідовної (а) та східчастої (б) подач аркушів</w:t>
                            </w:r>
                          </w:p>
                          <w:p w14:paraId="65EABF06" w14:textId="3A7798F0" w:rsidR="00B04E00" w:rsidRPr="00473246" w:rsidRDefault="00B04E00" w:rsidP="00B04E00">
                            <w:pPr>
                              <w:pStyle w:val="a4"/>
                              <w:rPr>
                                <w:noProof/>
                                <w:sz w:val="2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68F658D" id="_x0000_t202" coordsize="21600,21600" o:spt="202" path="m,l,21600r21600,l21600,xe">
                <v:stroke joinstyle="miter"/>
                <v:path gradientshapeok="t" o:connecttype="rect"/>
              </v:shapetype>
              <v:shape id="Надпись 51" o:spid="_x0000_s1026" type="#_x0000_t202" style="position:absolute;left:0;text-align:left;margin-left:21.25pt;margin-top:182.15pt;width:399.05pt;height:20.15pt;z-index:251726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" stroked="f">
                <v:textbox inset="0,0,0,0">
                  <w:txbxContent>
                    <w:p w14:paraId="193308A8" w14:textId="2430568C" w:rsidR="00B04E00" w:rsidRDefault="00B04E00" w:rsidP="00B04E00">
                      <w:pPr>
                        <w:rPr>
                          <w:sz w:val="24"/>
                          <w:szCs w:val="24"/>
                        </w:rPr>
                      </w:pPr>
                      <w:r w:rsidRPr="00993DF1">
                        <w:rPr>
                          <w:sz w:val="24"/>
                          <w:szCs w:val="24"/>
                        </w:rPr>
                        <w:t>Рис</w:t>
                      </w:r>
                      <w:r w:rsidR="003762D0">
                        <w:rPr>
                          <w:sz w:val="24"/>
                          <w:szCs w:val="24"/>
                        </w:rPr>
                        <w:t>унок</w:t>
                      </w:r>
                      <w:r w:rsidRPr="00993DF1">
                        <w:rPr>
                          <w:sz w:val="24"/>
                          <w:szCs w:val="24"/>
                        </w:rPr>
                        <w:t xml:space="preserve">. </w:t>
                      </w:r>
                      <w:r>
                        <w:rPr>
                          <w:sz w:val="24"/>
                          <w:szCs w:val="24"/>
                        </w:rPr>
                        <w:t>1.</w:t>
                      </w:r>
                      <w:r>
                        <w:rPr>
                          <w:sz w:val="24"/>
                          <w:szCs w:val="24"/>
                          <w:lang w:val="ru-RU"/>
                        </w:rPr>
                        <w:t>1</w:t>
                      </w:r>
                      <w:r w:rsidRPr="00993DF1">
                        <w:rPr>
                          <w:sz w:val="24"/>
                          <w:szCs w:val="24"/>
                        </w:rPr>
                        <w:t>.1.</w:t>
                      </w:r>
                      <w:r w:rsidR="003762D0">
                        <w:rPr>
                          <w:sz w:val="24"/>
                          <w:szCs w:val="24"/>
                        </w:rPr>
                        <w:t xml:space="preserve"> -</w:t>
                      </w:r>
                      <w:r w:rsidRPr="00993DF1">
                        <w:rPr>
                          <w:sz w:val="24"/>
                          <w:szCs w:val="24"/>
                        </w:rPr>
                        <w:t xml:space="preserve"> Схеми послідовної (а) та східчастої (б) подач аркушів</w:t>
                      </w:r>
                    </w:p>
                    <w:p w14:paraId="65EABF06" w14:textId="3A7798F0" w:rsidR="00B04E00" w:rsidRPr="00473246" w:rsidRDefault="00B04E00" w:rsidP="00B04E00">
                      <w:pPr>
                        <w:pStyle w:val="a4"/>
                        <w:rPr>
                          <w:noProof/>
                          <w:sz w:val="28"/>
                        </w:rPr>
                      </w:pPr>
                    </w:p>
                  </w:txbxContent>
                </v:textbox>
                <w10:wrap type="topAndBottom"/>
              </v:shape>
            </w:pict>
          </mc:Fallback>
        </mc:AlternateContent>
      </w:r>
      <w:r>
        <w:rPr>
          <w:noProof/>
        </w:rPr>
        <w:drawing>
          <wp:anchor distT="0" distB="0" distL="114300" distR="114300" simplePos="0" relativeHeight="251689984" behindDoc="0" locked="0" layoutInCell="1" allowOverlap="1" wp14:anchorId="1DAD1AC2" wp14:editId="404E8CE2">
            <wp:simplePos x="0" y="0"/>
            <wp:positionH relativeFrom="page">
              <wp:posOffset>1349161</wp:posOffset>
            </wp:positionH>
            <wp:positionV relativeFrom="paragraph">
              <wp:posOffset>1162791</wp:posOffset>
            </wp:positionV>
            <wp:extent cx="5067935" cy="1093470"/>
            <wp:effectExtent l="0" t="0" r="0" b="0"/>
            <wp:wrapTopAndBottom/>
            <wp:docPr id="1" name="Рисунок 1" descr="Самонаклад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амонаклади"/>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67935" cy="1093470"/>
                    </a:xfrm>
                    <a:prstGeom prst="rect">
                      <a:avLst/>
                    </a:prstGeom>
                    <a:noFill/>
                    <a:ln>
                      <a:noFill/>
                    </a:ln>
                  </pic:spPr>
                </pic:pic>
              </a:graphicData>
            </a:graphic>
          </wp:anchor>
        </w:drawing>
      </w:r>
      <w:r w:rsidR="00050F5D" w:rsidRPr="00050F5D">
        <w:t xml:space="preserve">Послідовна подача аркушів характерна для </w:t>
      </w:r>
      <w:proofErr w:type="spellStart"/>
      <w:r w:rsidR="00050F5D" w:rsidRPr="00050F5D">
        <w:t>низькошвидкісних</w:t>
      </w:r>
      <w:proofErr w:type="spellEnd"/>
      <w:r w:rsidR="00050F5D" w:rsidRPr="00050F5D">
        <w:t xml:space="preserve"> машин, оскільки аркуші подаються через рівні проміжки часу. У високошвидкісних пресах аркуші подаються ступінчасто, і вони накладаються один на одного (рис. 1.1, б)</w:t>
      </w:r>
    </w:p>
    <w:p w14:paraId="48AC730F" w14:textId="77777777" w:rsidR="00E751B0" w:rsidRDefault="00E751B0" w:rsidP="00FF207C">
      <w:pPr>
        <w:tabs>
          <w:tab w:val="left" w:pos="0"/>
        </w:tabs>
        <w:rPr>
          <w:lang w:eastAsia="uk-UA"/>
        </w:rPr>
      </w:pPr>
    </w:p>
    <w:p w14:paraId="5385E683" w14:textId="26D807B5" w:rsidR="00801A54" w:rsidRDefault="00801A54" w:rsidP="00FF207C">
      <w:pPr>
        <w:tabs>
          <w:tab w:val="left" w:pos="0"/>
        </w:tabs>
        <w:rPr>
          <w:lang w:eastAsia="uk-UA"/>
        </w:rPr>
      </w:pPr>
      <w:r w:rsidRPr="00993DF1">
        <w:rPr>
          <w:lang w:eastAsia="uk-UA"/>
        </w:rPr>
        <w:t xml:space="preserve">Середня швидкість транспортування аркушів при їх послідовній подачі </w:t>
      </w:r>
    </w:p>
    <w:p w14:paraId="52E9065B" w14:textId="77777777" w:rsidR="00801A54" w:rsidRDefault="00801A54" w:rsidP="00EA37A8">
      <w:pPr>
        <w:tabs>
          <w:tab w:val="left" w:pos="0"/>
        </w:tabs>
        <w:ind w:firstLine="0"/>
        <w:rPr>
          <w:lang w:eastAsia="uk-UA"/>
        </w:rPr>
      </w:pPr>
      <w:r w:rsidRPr="00993DF1">
        <w:rPr>
          <w:lang w:eastAsia="uk-UA"/>
        </w:rPr>
        <w:t xml:space="preserve">УТП = (і + а^/Т, при ступінчастій </w:t>
      </w:r>
      <w:proofErr w:type="spellStart"/>
      <w:r w:rsidRPr="00993DF1">
        <w:rPr>
          <w:lang w:eastAsia="uk-UA"/>
        </w:rPr>
        <w:t>Утс</w:t>
      </w:r>
      <w:proofErr w:type="spellEnd"/>
      <w:r w:rsidRPr="00993DF1">
        <w:rPr>
          <w:lang w:eastAsia="uk-UA"/>
        </w:rPr>
        <w:t xml:space="preserve"> = (і - ас)/Т,</w:t>
      </w:r>
    </w:p>
    <w:p w14:paraId="50A5B7EF" w14:textId="77777777" w:rsidR="00801A54" w:rsidRDefault="00801A54" w:rsidP="00EA37A8">
      <w:pPr>
        <w:tabs>
          <w:tab w:val="left" w:pos="0"/>
        </w:tabs>
        <w:ind w:firstLine="0"/>
        <w:rPr>
          <w:lang w:eastAsia="uk-UA"/>
        </w:rPr>
      </w:pPr>
      <w:r w:rsidRPr="00993DF1">
        <w:rPr>
          <w:lang w:eastAsia="uk-UA"/>
        </w:rPr>
        <w:t xml:space="preserve">де Т — час циклу. Позначивши через п кількість аркушів, поданих самонакладом за годину, дістанемо </w:t>
      </w:r>
    </w:p>
    <w:p w14:paraId="008E34BA" w14:textId="77777777" w:rsidR="00801A54" w:rsidRPr="00993DF1" w:rsidRDefault="00801A54" w:rsidP="00EA37A8">
      <w:pPr>
        <w:tabs>
          <w:tab w:val="left" w:pos="0"/>
        </w:tabs>
        <w:jc w:val="center"/>
        <w:rPr>
          <w:lang w:eastAsia="uk-UA"/>
        </w:rPr>
      </w:pPr>
      <w:proofErr w:type="spellStart"/>
      <w:r w:rsidRPr="00993DF1">
        <w:rPr>
          <w:lang w:eastAsia="uk-UA"/>
        </w:rPr>
        <w:t>Утл</w:t>
      </w:r>
      <w:proofErr w:type="spellEnd"/>
      <w:r w:rsidRPr="00993DF1">
        <w:rPr>
          <w:lang w:eastAsia="uk-UA"/>
        </w:rPr>
        <w:t xml:space="preserve"> = </w:t>
      </w:r>
      <w:r>
        <w:rPr>
          <w:lang w:val="en-US" w:eastAsia="uk-UA"/>
        </w:rPr>
        <w:t>n</w:t>
      </w:r>
      <w:r w:rsidRPr="00993DF1">
        <w:rPr>
          <w:lang w:eastAsia="uk-UA"/>
        </w:rPr>
        <w:t>(</w:t>
      </w:r>
      <w:r>
        <w:rPr>
          <w:lang w:val="en-US" w:eastAsia="uk-UA"/>
        </w:rPr>
        <w:t>b</w:t>
      </w:r>
      <w:r w:rsidRPr="00993DF1">
        <w:rPr>
          <w:lang w:eastAsia="uk-UA"/>
        </w:rPr>
        <w:t xml:space="preserve"> + а</w:t>
      </w:r>
      <w:proofErr w:type="spellStart"/>
      <w:r>
        <w:rPr>
          <w:vertAlign w:val="superscript"/>
          <w:lang w:val="en-US" w:eastAsia="uk-UA"/>
        </w:rPr>
        <w:t>i</w:t>
      </w:r>
      <w:proofErr w:type="spellEnd"/>
      <w:r w:rsidRPr="00D752E5">
        <w:rPr>
          <w:vertAlign w:val="superscript"/>
          <w:lang w:val="ru-RU" w:eastAsia="uk-UA"/>
        </w:rPr>
        <w:t>*</w:t>
      </w:r>
      <w:r w:rsidRPr="00993DF1">
        <w:rPr>
          <w:vertAlign w:val="superscript"/>
          <w:lang w:eastAsia="uk-UA"/>
        </w:rPr>
        <w:t>3600</w:t>
      </w:r>
      <w:r w:rsidRPr="00993DF1">
        <w:rPr>
          <w:lang w:eastAsia="uk-UA"/>
        </w:rPr>
        <w:t xml:space="preserve"> м/с, </w:t>
      </w:r>
      <w:proofErr w:type="spellStart"/>
      <w:r w:rsidRPr="00993DF1">
        <w:rPr>
          <w:lang w:eastAsia="uk-UA"/>
        </w:rPr>
        <w:t>Утс</w:t>
      </w:r>
      <w:proofErr w:type="spellEnd"/>
      <w:r w:rsidRPr="00993DF1">
        <w:rPr>
          <w:lang w:eastAsia="uk-UA"/>
        </w:rPr>
        <w:t xml:space="preserve"> = </w:t>
      </w:r>
      <w:r>
        <w:rPr>
          <w:lang w:val="en-US" w:eastAsia="uk-UA"/>
        </w:rPr>
        <w:t>n</w:t>
      </w:r>
      <w:r w:rsidRPr="00993DF1">
        <w:rPr>
          <w:lang w:eastAsia="uk-UA"/>
        </w:rPr>
        <w:t>(</w:t>
      </w:r>
      <w:r>
        <w:rPr>
          <w:lang w:val="en-US" w:eastAsia="uk-UA"/>
        </w:rPr>
        <w:t>b</w:t>
      </w:r>
      <w:r w:rsidRPr="00993DF1">
        <w:rPr>
          <w:lang w:eastAsia="uk-UA"/>
        </w:rPr>
        <w:t xml:space="preserve"> - ос)/3600 м/с.</w:t>
      </w:r>
    </w:p>
    <w:p w14:paraId="5A073B4C" w14:textId="4639A1FD" w:rsidR="00760BC8" w:rsidRPr="00AC1D76" w:rsidRDefault="00760BC8" w:rsidP="00760BC8">
      <w:pPr>
        <w:rPr>
          <w:lang w:val="ru-RU" w:eastAsia="uk-UA"/>
        </w:rPr>
      </w:pPr>
      <w:r w:rsidRPr="00760BC8">
        <w:rPr>
          <w:lang w:eastAsia="uk-UA"/>
        </w:rPr>
        <w:t>При одному й тому самому форматі середня швидкість руху аркуша при східчастій подачі буде меншою, ніж при послідовній, навіть за більш високої швидкості машини. Для транспортування аркушів використовують тасьмові конвеєри з притискними елементами. Для послідовної подачі часто використовують каретки із захоплювачами або присосами, які ведуть аркуш за передню кромку.</w:t>
      </w:r>
      <w:r w:rsidR="00AC1D76" w:rsidRPr="00AC1D76">
        <w:rPr>
          <w:lang w:val="ru-RU" w:eastAsia="uk-UA"/>
        </w:rPr>
        <w:t>[2]</w:t>
      </w:r>
    </w:p>
    <w:p w14:paraId="627AC5C6" w14:textId="42989B80" w:rsidR="00760BC8" w:rsidRPr="00EA37A8" w:rsidRDefault="00760BC8" w:rsidP="00760BC8">
      <w:pPr>
        <w:rPr>
          <w:lang w:val="ru-RU" w:eastAsia="uk-UA"/>
        </w:rPr>
      </w:pPr>
      <w:r w:rsidRPr="00760BC8">
        <w:rPr>
          <w:lang w:eastAsia="uk-UA"/>
        </w:rPr>
        <w:t>Принципові схеми самонакладів з послідовною і східчастою подачами аркушів показано на рис. 1.</w:t>
      </w:r>
      <w:r w:rsidR="00EA37A8">
        <w:rPr>
          <w:lang w:val="ru-RU" w:eastAsia="uk-UA"/>
        </w:rPr>
        <w:t>1.</w:t>
      </w:r>
      <w:r w:rsidRPr="00760BC8">
        <w:rPr>
          <w:lang w:eastAsia="uk-UA"/>
        </w:rPr>
        <w:t xml:space="preserve">2. У самонакладі з послідовною подачею стопу аркушів укладають на стапельному столі 8, і </w:t>
      </w:r>
      <w:proofErr w:type="spellStart"/>
      <w:r w:rsidRPr="00760BC8">
        <w:rPr>
          <w:lang w:eastAsia="uk-UA"/>
        </w:rPr>
        <w:t>роздувачі</w:t>
      </w:r>
      <w:proofErr w:type="spellEnd"/>
      <w:r w:rsidRPr="00760BC8">
        <w:rPr>
          <w:lang w:eastAsia="uk-UA"/>
        </w:rPr>
        <w:t xml:space="preserve"> 7 струменем стисненого повітря роздувають її верхні аркуші в момент, коли штанга 3 з присосами 2 опускається на стопу в зоні передньої кромки. Піднімаючи верхній аркуш, присоси передають його під гумований ролик 4, який узгоджено опускається і притискує аркуш до тасьмового конвеєра 6. Потім ролики 5 притискують аркуш до тасьми. Штанга 3 опускається за наступним аркушем тільки після відходу задньої кромки попереднього аркуша зі стопи.</w:t>
      </w:r>
      <w:r w:rsidR="00EA37A8">
        <w:rPr>
          <w:lang w:val="ru-RU" w:eastAsia="uk-UA"/>
        </w:rPr>
        <w:t xml:space="preserve"> </w:t>
      </w:r>
      <w:r w:rsidR="00EA37A8" w:rsidRPr="00EA37A8">
        <w:rPr>
          <w:lang w:val="ru-RU" w:eastAsia="uk-UA"/>
        </w:rPr>
        <w:t>[2]</w:t>
      </w:r>
    </w:p>
    <w:p w14:paraId="1B021DBD" w14:textId="07A1480F" w:rsidR="00760BC8" w:rsidRPr="00DB43CE" w:rsidRDefault="00760BC8" w:rsidP="00760BC8">
      <w:pPr>
        <w:rPr>
          <w:lang w:val="ru-RU" w:eastAsia="uk-UA"/>
        </w:rPr>
      </w:pPr>
      <w:r w:rsidRPr="00760BC8">
        <w:rPr>
          <w:lang w:eastAsia="uk-UA"/>
        </w:rPr>
        <w:lastRenderedPageBreak/>
        <w:t>Щуп 1, який циклічно коливається, при опусканні рівня стопи нижче заданої позначки автоматично вмикає механізм підняття стапельного стола. Конвеєр 6 підводить аркуш по нахиленому столу до механізму вирівнювання.</w:t>
      </w:r>
      <w:r w:rsidR="00EA37A8" w:rsidRPr="00DB43CE">
        <w:rPr>
          <w:lang w:val="ru-RU" w:eastAsia="uk-UA"/>
        </w:rPr>
        <w:t>[2]</w:t>
      </w:r>
    </w:p>
    <w:p w14:paraId="002FB966" w14:textId="22FAE447" w:rsidR="00801A54" w:rsidRPr="00993DF1" w:rsidRDefault="00BF28D8" w:rsidP="00D2244B">
      <w:pPr>
        <w:tabs>
          <w:tab w:val="left" w:pos="0"/>
        </w:tabs>
        <w:rPr>
          <w:lang w:eastAsia="uk-UA"/>
        </w:rPr>
      </w:pPr>
      <w:r>
        <w:rPr>
          <w:noProof/>
        </w:rPr>
        <w:drawing>
          <wp:anchor distT="0" distB="0" distL="114300" distR="114300" simplePos="0" relativeHeight="251694080" behindDoc="0" locked="0" layoutInCell="1" allowOverlap="1" wp14:anchorId="2C63D58E" wp14:editId="0E143E4E">
            <wp:simplePos x="0" y="0"/>
            <wp:positionH relativeFrom="margin">
              <wp:align>center</wp:align>
            </wp:positionH>
            <wp:positionV relativeFrom="paragraph">
              <wp:posOffset>685800</wp:posOffset>
            </wp:positionV>
            <wp:extent cx="5417832" cy="2394408"/>
            <wp:effectExtent l="0" t="0" r="0" b="6350"/>
            <wp:wrapTopAndBottom/>
            <wp:docPr id="2" name="Рисунок 2" descr="Самонаклад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амонаклади"/>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17832" cy="2394408"/>
                    </a:xfrm>
                    <a:prstGeom prst="rect">
                      <a:avLst/>
                    </a:prstGeom>
                    <a:noFill/>
                    <a:ln>
                      <a:noFill/>
                    </a:ln>
                  </pic:spPr>
                </pic:pic>
              </a:graphicData>
            </a:graphic>
          </wp:anchor>
        </w:drawing>
      </w:r>
      <w:r w:rsidR="00801A54" w:rsidRPr="00993DF1">
        <w:rPr>
          <w:lang w:eastAsia="uk-UA"/>
        </w:rPr>
        <w:t xml:space="preserve">Типову схему пневматичного самонакладу зі східчастою подачею аркушів зображено на рис. </w:t>
      </w:r>
      <w:r w:rsidR="00C4114A">
        <w:rPr>
          <w:lang w:eastAsia="uk-UA"/>
        </w:rPr>
        <w:t>1.</w:t>
      </w:r>
      <w:r w:rsidR="00801A54">
        <w:rPr>
          <w:lang w:val="ru-RU" w:eastAsia="uk-UA"/>
        </w:rPr>
        <w:t>1</w:t>
      </w:r>
      <w:r w:rsidR="00801A54" w:rsidRPr="00993DF1">
        <w:rPr>
          <w:lang w:eastAsia="uk-UA"/>
        </w:rPr>
        <w:t>.</w:t>
      </w:r>
      <w:r w:rsidR="00801A54">
        <w:rPr>
          <w:lang w:val="ru-RU" w:eastAsia="uk-UA"/>
        </w:rPr>
        <w:t>2</w:t>
      </w:r>
      <w:r w:rsidR="00801A54" w:rsidRPr="00993DF1">
        <w:rPr>
          <w:lang w:eastAsia="uk-UA"/>
        </w:rPr>
        <w:t>.</w:t>
      </w:r>
    </w:p>
    <w:p w14:paraId="03F1DDE3" w14:textId="1AC6EB28" w:rsidR="00801A54" w:rsidRPr="00FE481B" w:rsidRDefault="00801A54" w:rsidP="00D2244B">
      <w:pPr>
        <w:pStyle w:val="a4"/>
        <w:tabs>
          <w:tab w:val="left" w:pos="0"/>
        </w:tabs>
        <w:jc w:val="center"/>
        <w:rPr>
          <w:rFonts w:cs="Times New Roman"/>
          <w:sz w:val="24"/>
          <w:szCs w:val="24"/>
        </w:rPr>
      </w:pPr>
      <w:r w:rsidRPr="00FE481B">
        <w:rPr>
          <w:rFonts w:cs="Times New Roman"/>
          <w:color w:val="000000"/>
          <w:sz w:val="24"/>
          <w:szCs w:val="24"/>
        </w:rPr>
        <w:t>Рис</w:t>
      </w:r>
      <w:r w:rsidR="003762D0">
        <w:rPr>
          <w:rFonts w:cs="Times New Roman"/>
          <w:color w:val="000000"/>
          <w:sz w:val="24"/>
          <w:szCs w:val="24"/>
        </w:rPr>
        <w:t>унок</w:t>
      </w:r>
      <w:r w:rsidRPr="00FE481B">
        <w:rPr>
          <w:rFonts w:cs="Times New Roman"/>
          <w:color w:val="000000"/>
          <w:sz w:val="24"/>
          <w:szCs w:val="24"/>
        </w:rPr>
        <w:t>.</w:t>
      </w:r>
      <w:r w:rsidR="003762D0">
        <w:rPr>
          <w:rFonts w:cs="Times New Roman"/>
          <w:color w:val="000000"/>
          <w:sz w:val="24"/>
          <w:szCs w:val="24"/>
        </w:rPr>
        <w:t xml:space="preserve"> -</w:t>
      </w:r>
      <w:r w:rsidRPr="00FE481B">
        <w:rPr>
          <w:rFonts w:cs="Times New Roman"/>
          <w:color w:val="000000"/>
          <w:sz w:val="24"/>
          <w:szCs w:val="24"/>
        </w:rPr>
        <w:t xml:space="preserve"> </w:t>
      </w:r>
      <w:r w:rsidR="000F5898">
        <w:rPr>
          <w:rFonts w:cs="Times New Roman"/>
          <w:color w:val="000000"/>
          <w:sz w:val="24"/>
          <w:szCs w:val="24"/>
        </w:rPr>
        <w:t>1.</w:t>
      </w:r>
      <w:r>
        <w:rPr>
          <w:rFonts w:cs="Times New Roman"/>
          <w:color w:val="000000"/>
          <w:sz w:val="24"/>
          <w:szCs w:val="24"/>
          <w:lang w:val="ru-RU"/>
        </w:rPr>
        <w:t>1</w:t>
      </w:r>
      <w:r w:rsidRPr="00FE481B">
        <w:rPr>
          <w:rFonts w:cs="Times New Roman"/>
          <w:color w:val="000000"/>
          <w:sz w:val="24"/>
          <w:szCs w:val="24"/>
        </w:rPr>
        <w:t>.</w:t>
      </w:r>
      <w:r>
        <w:rPr>
          <w:rFonts w:cs="Times New Roman"/>
          <w:color w:val="000000"/>
          <w:sz w:val="24"/>
          <w:szCs w:val="24"/>
          <w:lang w:val="ru-RU"/>
        </w:rPr>
        <w:t>2</w:t>
      </w:r>
      <w:r w:rsidRPr="00FE481B">
        <w:rPr>
          <w:rFonts w:cs="Times New Roman"/>
          <w:color w:val="000000"/>
          <w:sz w:val="24"/>
          <w:szCs w:val="24"/>
        </w:rPr>
        <w:t>. Схема пневматичного самонакладу зі східчастою подачею аркушів (а) та стадії їх подачі (б...е)</w:t>
      </w:r>
    </w:p>
    <w:p w14:paraId="6E80DA72" w14:textId="77777777" w:rsidR="00E751B0" w:rsidRDefault="00E751B0" w:rsidP="004C55B0">
      <w:pPr>
        <w:rPr>
          <w:lang w:eastAsia="uk-UA"/>
        </w:rPr>
      </w:pPr>
    </w:p>
    <w:p w14:paraId="3998E122" w14:textId="30D3F7DC" w:rsidR="004C55B0" w:rsidRPr="00EA37A8" w:rsidRDefault="004C55B0" w:rsidP="004C55B0">
      <w:pPr>
        <w:rPr>
          <w:lang w:eastAsia="uk-UA"/>
        </w:rPr>
      </w:pPr>
      <w:r w:rsidRPr="004C55B0">
        <w:rPr>
          <w:lang w:eastAsia="uk-UA"/>
        </w:rPr>
        <w:t xml:space="preserve">Стапельний стіл 19 піднімається до механізму відокремлення верхнього аркуша самонакладу автоматично. Аркуші паперу у верхній частині стопи розпушуються задніми </w:t>
      </w:r>
      <w:proofErr w:type="spellStart"/>
      <w:r w:rsidRPr="004C55B0">
        <w:rPr>
          <w:lang w:eastAsia="uk-UA"/>
        </w:rPr>
        <w:t>роздувачами</w:t>
      </w:r>
      <w:proofErr w:type="spellEnd"/>
      <w:r w:rsidRPr="004C55B0">
        <w:rPr>
          <w:lang w:eastAsia="uk-UA"/>
        </w:rPr>
        <w:t xml:space="preserve"> 20. Зсуву аркушів перешкоджають передні упори 17 стапельного стола, які в цей момент знаходяться у вертикальному положенні. </w:t>
      </w:r>
      <w:proofErr w:type="spellStart"/>
      <w:r w:rsidRPr="004C55B0">
        <w:rPr>
          <w:lang w:eastAsia="uk-UA"/>
        </w:rPr>
        <w:t>Аркушевідокремлювальні</w:t>
      </w:r>
      <w:proofErr w:type="spellEnd"/>
      <w:r w:rsidRPr="004C55B0">
        <w:rPr>
          <w:lang w:eastAsia="uk-UA"/>
        </w:rPr>
        <w:t xml:space="preserve"> присоси 3 періодично опускаються на стопу і піднімають задню кромку верхнього аркуша (рис. 1.1.2, б...е). Підніманню двох і більше аркушів перешкоджають щітки 1, встановлені над задньою кромкою аркуша, які ковзають по ній в момент його відокремлення. Під піднятий аркуш на стопу опускається щуп 2, що контролює рівень стопи й одночасно подає стиснене повітря під трохи піднятий аркуш для повного відокремлення його від стопи.</w:t>
      </w:r>
      <w:r w:rsidR="00EA37A8" w:rsidRPr="00EA37A8">
        <w:rPr>
          <w:lang w:eastAsia="uk-UA"/>
        </w:rPr>
        <w:t>[2]</w:t>
      </w:r>
    </w:p>
    <w:p w14:paraId="3901A65A" w14:textId="0435A07D" w:rsidR="004C55B0" w:rsidRPr="00EA37A8" w:rsidRDefault="004C55B0" w:rsidP="004C55B0">
      <w:pPr>
        <w:rPr>
          <w:lang w:val="ru-RU" w:eastAsia="uk-UA"/>
        </w:rPr>
      </w:pPr>
      <w:r w:rsidRPr="004C55B0">
        <w:rPr>
          <w:lang w:eastAsia="uk-UA"/>
        </w:rPr>
        <w:t xml:space="preserve">З метою забезпечення надійності відокремлення від стопи тільки одного аркуша використовують бічні </w:t>
      </w:r>
      <w:proofErr w:type="spellStart"/>
      <w:r w:rsidRPr="004C55B0">
        <w:rPr>
          <w:lang w:eastAsia="uk-UA"/>
        </w:rPr>
        <w:t>роздувачі</w:t>
      </w:r>
      <w:proofErr w:type="spellEnd"/>
      <w:r w:rsidRPr="004C55B0">
        <w:rPr>
          <w:lang w:eastAsia="uk-UA"/>
        </w:rPr>
        <w:t xml:space="preserve"> 18. Після опускання щупа 2 на аркуш </w:t>
      </w:r>
      <w:r w:rsidRPr="004C55B0">
        <w:rPr>
          <w:lang w:eastAsia="uk-UA"/>
        </w:rPr>
        <w:lastRenderedPageBreak/>
        <w:t xml:space="preserve">опускаються два або більше </w:t>
      </w:r>
      <w:proofErr w:type="spellStart"/>
      <w:r w:rsidRPr="004C55B0">
        <w:rPr>
          <w:lang w:eastAsia="uk-UA"/>
        </w:rPr>
        <w:t>аркушетранспортувальні</w:t>
      </w:r>
      <w:proofErr w:type="spellEnd"/>
      <w:r w:rsidRPr="004C55B0">
        <w:rPr>
          <w:lang w:eastAsia="uk-UA"/>
        </w:rPr>
        <w:t xml:space="preserve"> присоси 4 і деякий час аркуш утримується </w:t>
      </w:r>
      <w:proofErr w:type="spellStart"/>
      <w:r w:rsidRPr="004C55B0">
        <w:rPr>
          <w:lang w:eastAsia="uk-UA"/>
        </w:rPr>
        <w:t>відокремлювальними</w:t>
      </w:r>
      <w:proofErr w:type="spellEnd"/>
      <w:r w:rsidRPr="004C55B0">
        <w:rPr>
          <w:lang w:eastAsia="uk-UA"/>
        </w:rPr>
        <w:t xml:space="preserve"> та транспортувальними присосами. Потім </w:t>
      </w:r>
      <w:proofErr w:type="spellStart"/>
      <w:r w:rsidRPr="004C55B0">
        <w:rPr>
          <w:lang w:eastAsia="uk-UA"/>
        </w:rPr>
        <w:t>відокремлювальні</w:t>
      </w:r>
      <w:proofErr w:type="spellEnd"/>
      <w:r w:rsidRPr="004C55B0">
        <w:rPr>
          <w:lang w:eastAsia="uk-UA"/>
        </w:rPr>
        <w:t xml:space="preserve"> присоси відпускають аркуш, а транспортувальні проводять його до накладного стола 13 (див. рис. 1.1.2, а). Відхиляються передні упори 17 і аркуш подається на приймальний циліндр 16, на який опускаються два гумові ролики 5. Вони разом із циліндром 16 переміщують аркуш на тасьмовий конвеєр 14, який проводить аркуш по накладному столу 13 до механізмів вирівнювання.</w:t>
      </w:r>
      <w:r w:rsidR="00EA37A8" w:rsidRPr="00EA37A8">
        <w:rPr>
          <w:lang w:val="ru-RU" w:eastAsia="uk-UA"/>
        </w:rPr>
        <w:t>[2]</w:t>
      </w:r>
    </w:p>
    <w:p w14:paraId="0F578BBD" w14:textId="5A30614B" w:rsidR="004C55B0" w:rsidRPr="00EA210C" w:rsidRDefault="004C55B0" w:rsidP="004C55B0">
      <w:pPr>
        <w:rPr>
          <w:lang w:eastAsia="uk-UA"/>
        </w:rPr>
      </w:pPr>
      <w:r w:rsidRPr="004C55B0">
        <w:rPr>
          <w:lang w:eastAsia="uk-UA"/>
        </w:rPr>
        <w:t xml:space="preserve">При переміщенні по конвеєру аркуш притискується до тасьми напрямними перами 6, роликами 8, кульками 7 і щітками 9. Коли аркуш підходить до передніх упорів 11, швидкість його руху стає мінімальною, що запобігає зминанню передньої кромки аркуша від удару в передні упори. Зміна швидкості конвеєра забезпечується вмонтованими в його привід еліптичними колесами, диференціальними </w:t>
      </w:r>
      <w:proofErr w:type="spellStart"/>
      <w:r w:rsidRPr="004C55B0">
        <w:rPr>
          <w:lang w:eastAsia="uk-UA"/>
        </w:rPr>
        <w:t>важільно</w:t>
      </w:r>
      <w:proofErr w:type="spellEnd"/>
      <w:r w:rsidRPr="004C55B0">
        <w:rPr>
          <w:lang w:eastAsia="uk-UA"/>
        </w:rPr>
        <w:t>-зубчастими механізмами та ін. Натяг тасьми конвеєра 14 регулюється за допомогою натяжних роликів 15.</w:t>
      </w:r>
      <w:r w:rsidR="00AC1D76" w:rsidRPr="00EA210C">
        <w:rPr>
          <w:lang w:eastAsia="uk-UA"/>
        </w:rPr>
        <w:t>[2]</w:t>
      </w:r>
    </w:p>
    <w:p w14:paraId="2C987840" w14:textId="4C3FAF79" w:rsidR="004C55B0" w:rsidRPr="00AC1D76" w:rsidRDefault="004C55B0" w:rsidP="004C55B0">
      <w:pPr>
        <w:rPr>
          <w:lang w:val="ru-RU" w:eastAsia="uk-UA"/>
        </w:rPr>
      </w:pPr>
      <w:r w:rsidRPr="004C55B0">
        <w:rPr>
          <w:lang w:eastAsia="uk-UA"/>
        </w:rPr>
        <w:t xml:space="preserve">Після вирівнювання аркуша по передній кромці за допомогою передніх упорів 11 на нього опускається притискний ролик механізму бічного вирівнювання 10, який підводить аркуш до бічного упору. Вирівняний аркуш за допомогою </w:t>
      </w:r>
      <w:proofErr w:type="spellStart"/>
      <w:r w:rsidRPr="004C55B0">
        <w:rPr>
          <w:lang w:eastAsia="uk-UA"/>
        </w:rPr>
        <w:t>форгрейфера</w:t>
      </w:r>
      <w:proofErr w:type="spellEnd"/>
      <w:r w:rsidRPr="004C55B0">
        <w:rPr>
          <w:lang w:eastAsia="uk-UA"/>
        </w:rPr>
        <w:t xml:space="preserve"> 12 передається до захоплювачів ДЦ.</w:t>
      </w:r>
      <w:r w:rsidR="00AC1D76" w:rsidRPr="00AC1D76">
        <w:rPr>
          <w:lang w:val="ru-RU" w:eastAsia="uk-UA"/>
        </w:rPr>
        <w:t>[2]</w:t>
      </w:r>
    </w:p>
    <w:p w14:paraId="7049F7A1" w14:textId="6FB6FBF9" w:rsidR="004C55B0" w:rsidRPr="00AC1D76" w:rsidRDefault="004C55B0" w:rsidP="004C55B0">
      <w:pPr>
        <w:rPr>
          <w:lang w:val="ru-RU" w:eastAsia="uk-UA"/>
        </w:rPr>
      </w:pPr>
      <w:r w:rsidRPr="004C55B0">
        <w:rPr>
          <w:lang w:eastAsia="uk-UA"/>
        </w:rPr>
        <w:t>Відокремлення аркуша в пневматичних самонакладах може виконуватися однією чи двома групами присосів за задню кромку або однією групою за передню кромку.</w:t>
      </w:r>
      <w:r w:rsidR="00AC1D76" w:rsidRPr="00AC1D76">
        <w:rPr>
          <w:lang w:val="ru-RU" w:eastAsia="uk-UA"/>
        </w:rPr>
        <w:t>[2]</w:t>
      </w:r>
    </w:p>
    <w:p w14:paraId="0380509F" w14:textId="79DFE859" w:rsidR="004C55B0" w:rsidRPr="00EA37A8" w:rsidRDefault="004C55B0" w:rsidP="004C55B0">
      <w:pPr>
        <w:rPr>
          <w:sz w:val="24"/>
        </w:rPr>
      </w:pPr>
      <w:r>
        <w:t xml:space="preserve">Пневматичні самонаклади мають досить високу точність і надійність у роботі. Підтримування сталого рівня стопи забезпечується механізмом автоматичного піднімання стола, роботу якого ініціює щуп-сопло. Під дією </w:t>
      </w:r>
      <w:proofErr w:type="spellStart"/>
      <w:r>
        <w:t>кулачково</w:t>
      </w:r>
      <w:proofErr w:type="spellEnd"/>
      <w:r>
        <w:t xml:space="preserve">-важільного механізму (1...5, 7) (рис. 1.1.3, а) щуп-сопло 6 набуває складного руху: ззовні опускається під піднятий </w:t>
      </w:r>
      <w:proofErr w:type="spellStart"/>
      <w:r>
        <w:t>відокремлювальними</w:t>
      </w:r>
      <w:proofErr w:type="spellEnd"/>
      <w:r>
        <w:t xml:space="preserve"> присосами аркуш на стопу, потім переміщується вгору і назад, щоб не заважати відокремленню наступного аркуша.</w:t>
      </w:r>
      <w:r w:rsidR="00EA37A8" w:rsidRPr="00EA37A8">
        <w:t>[2]</w:t>
      </w:r>
    </w:p>
    <w:p w14:paraId="6CA1A300" w14:textId="0CB32A54" w:rsidR="004C55B0" w:rsidRPr="00EA37A8" w:rsidRDefault="004C55B0" w:rsidP="004C55B0">
      <w:pPr>
        <w:rPr>
          <w:lang w:val="ru-RU"/>
        </w:rPr>
      </w:pPr>
      <w:r>
        <w:lastRenderedPageBreak/>
        <w:t xml:space="preserve">При зниженні рівня стопи механізм щупа на етапі опускання діє важелем 8 на золотник 9, який передає вакуумний сигнал виконавчому механізму автоматичного піднімання стапеля самонакладу. Для приводу цього пристрою (рис. 5.4, 6) використовують, наприклад, </w:t>
      </w:r>
      <w:proofErr w:type="spellStart"/>
      <w:r>
        <w:t>кулачково</w:t>
      </w:r>
      <w:proofErr w:type="spellEnd"/>
      <w:r>
        <w:t xml:space="preserve">-важільний механізм (1...5), який надає коромислу 6 із собачкою 8 храпового механізму вільного коливання на валу. Лише при передачі вакуумного сигналу поршень </w:t>
      </w:r>
      <w:proofErr w:type="spellStart"/>
      <w:r>
        <w:t>пневмоциліндра</w:t>
      </w:r>
      <w:proofErr w:type="spellEnd"/>
      <w:r>
        <w:t xml:space="preserve"> 7 рухається вниз і своїм штоком опускає собачку 8, яка була піднята над храповиком пружиною 9, у западину зуба. При цьому вал за допомогою черв’ячної передачі 4 надає незначного повороту зірочкам 10, і ланцюг 11 піднімає стапельний стіл 13 до потрібного рівня.</w:t>
      </w:r>
      <w:r w:rsidR="00EA37A8" w:rsidRPr="00EA37A8">
        <w:rPr>
          <w:lang w:val="ru-RU"/>
        </w:rPr>
        <w:t>[2]</w:t>
      </w:r>
    </w:p>
    <w:p w14:paraId="638D354F" w14:textId="63C9BBEA" w:rsidR="004C55B0" w:rsidRPr="00EA37A8" w:rsidRDefault="004C55B0" w:rsidP="004C55B0">
      <w:pPr>
        <w:rPr>
          <w:sz w:val="24"/>
        </w:rPr>
      </w:pPr>
      <w:r>
        <w:t xml:space="preserve">Пневматичні самонаклади мають досить високу точність і надійність у роботі. Підтримування сталого рівня стопи забезпечується механізмом автоматичного піднімання стола, роботу якого ініціює щуп-сопло. Під дією </w:t>
      </w:r>
      <w:proofErr w:type="spellStart"/>
      <w:r>
        <w:t>кулачково</w:t>
      </w:r>
      <w:proofErr w:type="spellEnd"/>
      <w:r>
        <w:t xml:space="preserve">-важільного механізму (1...5, 7) (рис. 1.1.3, а) щуп-сопло 6 набуває складного руху: ззовні опускається під піднятий </w:t>
      </w:r>
      <w:proofErr w:type="spellStart"/>
      <w:r>
        <w:t>відокремлювальними</w:t>
      </w:r>
      <w:proofErr w:type="spellEnd"/>
      <w:r>
        <w:t xml:space="preserve"> присосами аркуш на стопу, потім переміщується вгору і назад, щоб не заважати відокремленню наступного аркуша.</w:t>
      </w:r>
      <w:r w:rsidR="00EA37A8" w:rsidRPr="00EA37A8">
        <w:t>[2]</w:t>
      </w:r>
    </w:p>
    <w:p w14:paraId="2561DC4D" w14:textId="1772A0F3" w:rsidR="004C55B0" w:rsidRDefault="004C55B0" w:rsidP="004C55B0">
      <w:pPr>
        <w:tabs>
          <w:tab w:val="left" w:pos="0"/>
        </w:tabs>
        <w:rPr>
          <w:rFonts w:eastAsia="Times New Roman" w:cs="Times New Roman"/>
          <w:color w:val="000000"/>
          <w:sz w:val="24"/>
          <w:szCs w:val="24"/>
          <w:lang w:eastAsia="uk-UA"/>
        </w:rPr>
      </w:pPr>
      <w:r>
        <w:rPr>
          <w:noProof/>
        </w:rPr>
        <w:drawing>
          <wp:anchor distT="0" distB="0" distL="114300" distR="114300" simplePos="0" relativeHeight="251693056" behindDoc="0" locked="0" layoutInCell="1" allowOverlap="1" wp14:anchorId="7E6BBF87" wp14:editId="62F2D0B8">
            <wp:simplePos x="0" y="0"/>
            <wp:positionH relativeFrom="page">
              <wp:posOffset>1577922</wp:posOffset>
            </wp:positionH>
            <wp:positionV relativeFrom="paragraph">
              <wp:posOffset>1689925</wp:posOffset>
            </wp:positionV>
            <wp:extent cx="4430598" cy="2687598"/>
            <wp:effectExtent l="0" t="0" r="8255" b="0"/>
            <wp:wrapTopAndBottom/>
            <wp:docPr id="3" name="Рисунок 3" descr="Самонаклад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амонаклади"/>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30598" cy="2687598"/>
                    </a:xfrm>
                    <a:prstGeom prst="rect">
                      <a:avLst/>
                    </a:prstGeom>
                    <a:noFill/>
                    <a:ln>
                      <a:noFill/>
                    </a:ln>
                  </pic:spPr>
                </pic:pic>
              </a:graphicData>
            </a:graphic>
          </wp:anchor>
        </w:drawing>
      </w:r>
      <w:r>
        <w:rPr>
          <w:noProof/>
        </w:rPr>
        <mc:AlternateContent>
          <mc:Choice Requires="wps">
            <w:drawing>
              <wp:anchor distT="0" distB="0" distL="114300" distR="114300" simplePos="0" relativeHeight="251724800" behindDoc="0" locked="0" layoutInCell="1" allowOverlap="1" wp14:anchorId="2F2F1793" wp14:editId="0B6B587B">
                <wp:simplePos x="0" y="0"/>
                <wp:positionH relativeFrom="column">
                  <wp:posOffset>483235</wp:posOffset>
                </wp:positionH>
                <wp:positionV relativeFrom="paragraph">
                  <wp:posOffset>4403292</wp:posOffset>
                </wp:positionV>
                <wp:extent cx="4430395" cy="546735"/>
                <wp:effectExtent l="0" t="0" r="8255" b="5715"/>
                <wp:wrapTopAndBottom/>
                <wp:docPr id="50" name="Надпись 50"/>
                <wp:cNvGraphicFramePr/>
                <a:graphic xmlns:a="http://schemas.openxmlformats.org/drawingml/2006/main">
                  <a:graphicData uri="http://schemas.microsoft.com/office/word/2010/wordprocessingShape">
                    <wps:wsp>
                      <wps:cNvSpPr txBox="1"/>
                      <wps:spPr>
                        <a:xfrm>
                          <a:off x="0" y="0"/>
                          <a:ext cx="4430395" cy="546735"/>
                        </a:xfrm>
                        <a:prstGeom prst="rect">
                          <a:avLst/>
                        </a:prstGeom>
                        <a:solidFill>
                          <a:prstClr val="white"/>
                        </a:solidFill>
                        <a:ln>
                          <a:noFill/>
                        </a:ln>
                      </wps:spPr>
                      <wps:txbx>
                        <w:txbxContent>
                          <w:p w14:paraId="40AAF4BB" w14:textId="615BE38C" w:rsidR="004C55B0" w:rsidRDefault="004C55B0" w:rsidP="004C55B0">
                            <w:pPr>
                              <w:tabs>
                                <w:tab w:val="left" w:pos="0"/>
                              </w:tabs>
                              <w:jc w:val="center"/>
                              <w:rPr>
                                <w:rFonts w:eastAsia="Times New Roman" w:cs="Times New Roman"/>
                                <w:color w:val="000000"/>
                                <w:sz w:val="24"/>
                                <w:szCs w:val="24"/>
                                <w:lang w:eastAsia="uk-UA"/>
                              </w:rPr>
                            </w:pPr>
                            <w:r w:rsidRPr="00BB3348">
                              <w:rPr>
                                <w:rFonts w:eastAsia="Times New Roman" w:cs="Times New Roman"/>
                                <w:color w:val="000000"/>
                                <w:sz w:val="24"/>
                                <w:szCs w:val="24"/>
                                <w:lang w:eastAsia="uk-UA"/>
                              </w:rPr>
                              <w:t>Рис</w:t>
                            </w:r>
                            <w:r w:rsidR="003762D0">
                              <w:rPr>
                                <w:rFonts w:eastAsia="Times New Roman" w:cs="Times New Roman"/>
                                <w:color w:val="000000"/>
                                <w:sz w:val="24"/>
                                <w:szCs w:val="24"/>
                                <w:lang w:eastAsia="uk-UA"/>
                              </w:rPr>
                              <w:t>унок</w:t>
                            </w:r>
                            <w:r w:rsidRPr="00BB3348">
                              <w:rPr>
                                <w:rFonts w:eastAsia="Times New Roman" w:cs="Times New Roman"/>
                                <w:color w:val="000000"/>
                                <w:sz w:val="24"/>
                                <w:szCs w:val="24"/>
                                <w:lang w:eastAsia="uk-UA"/>
                              </w:rPr>
                              <w:t xml:space="preserve"> </w:t>
                            </w:r>
                            <w:r>
                              <w:rPr>
                                <w:rFonts w:eastAsia="Times New Roman" w:cs="Times New Roman"/>
                                <w:color w:val="000000"/>
                                <w:sz w:val="24"/>
                                <w:szCs w:val="24"/>
                                <w:lang w:eastAsia="uk-UA"/>
                              </w:rPr>
                              <w:t>1.</w:t>
                            </w:r>
                            <w:r>
                              <w:rPr>
                                <w:rFonts w:eastAsia="Times New Roman" w:cs="Times New Roman"/>
                                <w:color w:val="000000"/>
                                <w:sz w:val="24"/>
                                <w:szCs w:val="24"/>
                                <w:lang w:val="ru-RU" w:eastAsia="uk-UA"/>
                              </w:rPr>
                              <w:t>1.3</w:t>
                            </w:r>
                            <w:r w:rsidRPr="00BB3348">
                              <w:rPr>
                                <w:rFonts w:eastAsia="Times New Roman" w:cs="Times New Roman"/>
                                <w:color w:val="000000"/>
                                <w:sz w:val="24"/>
                                <w:szCs w:val="24"/>
                                <w:lang w:eastAsia="uk-UA"/>
                              </w:rPr>
                              <w:t>.</w:t>
                            </w:r>
                            <w:r w:rsidR="003762D0">
                              <w:rPr>
                                <w:rFonts w:eastAsia="Times New Roman" w:cs="Times New Roman"/>
                                <w:color w:val="000000"/>
                                <w:sz w:val="24"/>
                                <w:szCs w:val="24"/>
                                <w:lang w:eastAsia="uk-UA"/>
                              </w:rPr>
                              <w:t xml:space="preserve"> -</w:t>
                            </w:r>
                            <w:r w:rsidRPr="00BB3348">
                              <w:rPr>
                                <w:rFonts w:eastAsia="Times New Roman" w:cs="Times New Roman"/>
                                <w:color w:val="000000"/>
                                <w:sz w:val="24"/>
                                <w:szCs w:val="24"/>
                                <w:lang w:eastAsia="uk-UA"/>
                              </w:rPr>
                              <w:t xml:space="preserve"> Схеми механізмів щупа-сопла (а) й автоматичного піднімання стапельного стола (б)</w:t>
                            </w:r>
                            <w:r>
                              <w:rPr>
                                <w:rFonts w:eastAsia="Times New Roman" w:cs="Times New Roman"/>
                                <w:color w:val="000000"/>
                                <w:sz w:val="24"/>
                                <w:szCs w:val="24"/>
                                <w:lang w:val="ru-RU" w:eastAsia="uk-UA"/>
                              </w:rPr>
                              <w:t xml:space="preserve"> в</w:t>
                            </w:r>
                            <w:r w:rsidRPr="00BB3348">
                              <w:rPr>
                                <w:rFonts w:eastAsia="Times New Roman" w:cs="Times New Roman"/>
                                <w:color w:val="000000"/>
                                <w:sz w:val="24"/>
                                <w:szCs w:val="24"/>
                                <w:lang w:eastAsia="uk-UA"/>
                              </w:rPr>
                              <w:t xml:space="preserve"> самонакладі</w:t>
                            </w:r>
                          </w:p>
                          <w:p w14:paraId="7D1558EE" w14:textId="7ABD0663" w:rsidR="004C55B0" w:rsidRPr="009C3BF4" w:rsidRDefault="004C55B0" w:rsidP="004C55B0">
                            <w:pPr>
                              <w:pStyle w:val="a4"/>
                              <w:rPr>
                                <w:noProof/>
                                <w:sz w:val="2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F2F1793" id="Надпись 50" o:spid="_x0000_s1027" type="#_x0000_t202" style="position:absolute;left:0;text-align:left;margin-left:38.05pt;margin-top:346.7pt;width:348.85pt;height:43.05pt;z-index:251724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" stroked="f">
                <v:textbox inset="0,0,0,0">
                  <w:txbxContent>
                    <w:p w14:paraId="40AAF4BB" w14:textId="615BE38C" w:rsidR="004C55B0" w:rsidRDefault="004C55B0" w:rsidP="004C55B0">
                      <w:pPr>
                        <w:tabs>
                          <w:tab w:val="left" w:pos="0"/>
                        </w:tabs>
                        <w:jc w:val="center"/>
                        <w:rPr>
                          <w:rFonts w:eastAsia="Times New Roman" w:cs="Times New Roman"/>
                          <w:color w:val="000000"/>
                          <w:sz w:val="24"/>
                          <w:szCs w:val="24"/>
                          <w:lang w:eastAsia="uk-UA"/>
                        </w:rPr>
                      </w:pPr>
                      <w:r w:rsidRPr="00BB3348">
                        <w:rPr>
                          <w:rFonts w:eastAsia="Times New Roman" w:cs="Times New Roman"/>
                          <w:color w:val="000000"/>
                          <w:sz w:val="24"/>
                          <w:szCs w:val="24"/>
                          <w:lang w:eastAsia="uk-UA"/>
                        </w:rPr>
                        <w:t>Рис</w:t>
                      </w:r>
                      <w:r w:rsidR="003762D0">
                        <w:rPr>
                          <w:rFonts w:eastAsia="Times New Roman" w:cs="Times New Roman"/>
                          <w:color w:val="000000"/>
                          <w:sz w:val="24"/>
                          <w:szCs w:val="24"/>
                          <w:lang w:eastAsia="uk-UA"/>
                        </w:rPr>
                        <w:t>унок</w:t>
                      </w:r>
                      <w:r w:rsidRPr="00BB3348">
                        <w:rPr>
                          <w:rFonts w:eastAsia="Times New Roman" w:cs="Times New Roman"/>
                          <w:color w:val="000000"/>
                          <w:sz w:val="24"/>
                          <w:szCs w:val="24"/>
                          <w:lang w:eastAsia="uk-UA"/>
                        </w:rPr>
                        <w:t xml:space="preserve"> </w:t>
                      </w:r>
                      <w:r>
                        <w:rPr>
                          <w:rFonts w:eastAsia="Times New Roman" w:cs="Times New Roman"/>
                          <w:color w:val="000000"/>
                          <w:sz w:val="24"/>
                          <w:szCs w:val="24"/>
                          <w:lang w:eastAsia="uk-UA"/>
                        </w:rPr>
                        <w:t>1.</w:t>
                      </w:r>
                      <w:r>
                        <w:rPr>
                          <w:rFonts w:eastAsia="Times New Roman" w:cs="Times New Roman"/>
                          <w:color w:val="000000"/>
                          <w:sz w:val="24"/>
                          <w:szCs w:val="24"/>
                          <w:lang w:val="ru-RU" w:eastAsia="uk-UA"/>
                        </w:rPr>
                        <w:t>1.3</w:t>
                      </w:r>
                      <w:r w:rsidRPr="00BB3348">
                        <w:rPr>
                          <w:rFonts w:eastAsia="Times New Roman" w:cs="Times New Roman"/>
                          <w:color w:val="000000"/>
                          <w:sz w:val="24"/>
                          <w:szCs w:val="24"/>
                          <w:lang w:eastAsia="uk-UA"/>
                        </w:rPr>
                        <w:t>.</w:t>
                      </w:r>
                      <w:r w:rsidR="003762D0">
                        <w:rPr>
                          <w:rFonts w:eastAsia="Times New Roman" w:cs="Times New Roman"/>
                          <w:color w:val="000000"/>
                          <w:sz w:val="24"/>
                          <w:szCs w:val="24"/>
                          <w:lang w:eastAsia="uk-UA"/>
                        </w:rPr>
                        <w:t xml:space="preserve"> -</w:t>
                      </w:r>
                      <w:r w:rsidRPr="00BB3348">
                        <w:rPr>
                          <w:rFonts w:eastAsia="Times New Roman" w:cs="Times New Roman"/>
                          <w:color w:val="000000"/>
                          <w:sz w:val="24"/>
                          <w:szCs w:val="24"/>
                          <w:lang w:eastAsia="uk-UA"/>
                        </w:rPr>
                        <w:t xml:space="preserve"> Схеми механізмів щупа-сопла (а) й автоматичного піднімання стапельного стола (б)</w:t>
                      </w:r>
                      <w:r>
                        <w:rPr>
                          <w:rFonts w:eastAsia="Times New Roman" w:cs="Times New Roman"/>
                          <w:color w:val="000000"/>
                          <w:sz w:val="24"/>
                          <w:szCs w:val="24"/>
                          <w:lang w:val="ru-RU" w:eastAsia="uk-UA"/>
                        </w:rPr>
                        <w:t xml:space="preserve"> в</w:t>
                      </w:r>
                      <w:r w:rsidRPr="00BB3348">
                        <w:rPr>
                          <w:rFonts w:eastAsia="Times New Roman" w:cs="Times New Roman"/>
                          <w:color w:val="000000"/>
                          <w:sz w:val="24"/>
                          <w:szCs w:val="24"/>
                          <w:lang w:eastAsia="uk-UA"/>
                        </w:rPr>
                        <w:t xml:space="preserve"> самонакладі</w:t>
                      </w:r>
                    </w:p>
                    <w:p w14:paraId="7D1558EE" w14:textId="7ABD0663" w:rsidR="004C55B0" w:rsidRPr="009C3BF4" w:rsidRDefault="004C55B0" w:rsidP="004C55B0">
                      <w:pPr>
                        <w:pStyle w:val="a4"/>
                        <w:rPr>
                          <w:noProof/>
                          <w:sz w:val="28"/>
                        </w:rPr>
                      </w:pPr>
                    </w:p>
                  </w:txbxContent>
                </v:textbox>
                <w10:wrap type="topAndBottom"/>
              </v:shape>
            </w:pict>
          </mc:Fallback>
        </mc:AlternateContent>
      </w:r>
      <w:r>
        <w:t xml:space="preserve">При зниженні рівня стопи механізм щупа на етапі опускання діє важелем 8 на золотник 9, який передає вакуумний сигнал виконавчому механізму автоматичного піднімання стапеля самонакладу. Для приводу цього пристрою (рис. 1.1.3, 6) використовують, наприклад, </w:t>
      </w:r>
      <w:proofErr w:type="spellStart"/>
      <w:r>
        <w:t>кулачково</w:t>
      </w:r>
      <w:proofErr w:type="spellEnd"/>
      <w:r>
        <w:t xml:space="preserve">-важільний механізм </w:t>
      </w:r>
      <w:r>
        <w:lastRenderedPageBreak/>
        <w:t xml:space="preserve">(1...5), який надає коромислу 6 із собачкою 8 храпового механізму вільного коливання на валу. Лише при передачі вакуумного сигналу поршень </w:t>
      </w:r>
    </w:p>
    <w:p w14:paraId="3B4314E8" w14:textId="364D2F72" w:rsidR="004C55B0" w:rsidRDefault="004C55B0" w:rsidP="00EA37A8">
      <w:pPr>
        <w:ind w:firstLine="0"/>
      </w:pPr>
      <w:proofErr w:type="spellStart"/>
      <w:r>
        <w:t>пневмоциліндра</w:t>
      </w:r>
      <w:proofErr w:type="spellEnd"/>
      <w:r>
        <w:t xml:space="preserve"> 7 рухається вниз і своїм штоком опускає собачку 8, яка була піднята над храповиком пружиною 9, у западину зуба. При цьому вал за допомогою черв’ячної передачі 4 надає незначного повороту зірочкам 10, і ланцюг 11 піднімає стапельний стіл 13 до потрібного рівня.</w:t>
      </w:r>
    </w:p>
    <w:p w14:paraId="7F7A05D2" w14:textId="7F944071" w:rsidR="004C55B0" w:rsidRDefault="004C55B0" w:rsidP="004C55B0">
      <w:pPr>
        <w:tabs>
          <w:tab w:val="left" w:pos="0"/>
        </w:tabs>
        <w:rPr>
          <w:lang w:eastAsia="uk-UA"/>
        </w:rPr>
      </w:pPr>
      <w:r>
        <w:rPr>
          <w:lang w:eastAsia="uk-UA"/>
        </w:rPr>
        <w:t xml:space="preserve">Самонаклади обладнуються також допоміжними механізмами ручного і прискореного піднімання стапеля. Механізм ручного піднімання використовується для встановлення рівня стопи відносно присосів. Механізм прискореного піднімання та опускання має електропривід з кнопковим керуванням; для автоматичного зупину механізму під час прискореного піднімання до встановленого рівня застосовується блокування на основі </w:t>
      </w:r>
      <w:proofErr w:type="spellStart"/>
      <w:r>
        <w:rPr>
          <w:lang w:eastAsia="uk-UA"/>
        </w:rPr>
        <w:t>фотощупа</w:t>
      </w:r>
      <w:proofErr w:type="spellEnd"/>
      <w:r>
        <w:rPr>
          <w:lang w:eastAsia="uk-UA"/>
        </w:rPr>
        <w:t xml:space="preserve"> 12, 14 (див. рис. 1.1.3, б).</w:t>
      </w:r>
    </w:p>
    <w:p w14:paraId="7D7642FF" w14:textId="144CAD12" w:rsidR="004C55B0" w:rsidRPr="00EA210C" w:rsidRDefault="004C55B0" w:rsidP="004C55B0">
      <w:pPr>
        <w:tabs>
          <w:tab w:val="left" w:pos="0"/>
        </w:tabs>
        <w:rPr>
          <w:lang w:val="ru-RU" w:eastAsia="uk-UA"/>
        </w:rPr>
      </w:pPr>
      <w:r>
        <w:rPr>
          <w:lang w:eastAsia="uk-UA"/>
        </w:rPr>
        <w:t xml:space="preserve">У швидкісних машинах використовуються, головним чином, </w:t>
      </w:r>
      <w:proofErr w:type="spellStart"/>
      <w:r>
        <w:rPr>
          <w:lang w:eastAsia="uk-UA"/>
        </w:rPr>
        <w:t>високостапельні</w:t>
      </w:r>
      <w:proofErr w:type="spellEnd"/>
      <w:r>
        <w:rPr>
          <w:lang w:eastAsia="uk-UA"/>
        </w:rPr>
        <w:t xml:space="preserve"> (висота стопи 100...150 см) самонаклади, які дають змогу працювати без зупину машини протягом тривалого часу. Завантаження стола самонакладу новою стопою паперу потребує зупину машини, що зменшує її продуктивність. Навіть при короткому зупині машини через порушення стабільності роботи у перехідний період частина надрукованої продукції після пуску машини відходить у брак. Щоб позбутися цього, самонаклади швидкохідних машин комплектуються пристроями і механізмами для завантаження стапелів на ходу машини. Нова стопа укладається або на другому столі, підвішеному на ланцюгах нижче першого, або на знімному столі, який після звільнення від стопи на візку знову вводиться в самонаклад. Залишок стопи в самонакладі під час його перезаряджання підтримується допоміжним пристроєм (столом, стрижнями, решіткою, телескопічними трубками).</w:t>
      </w:r>
      <w:r w:rsidR="00AC1D76" w:rsidRPr="00EA210C">
        <w:rPr>
          <w:lang w:val="ru-RU" w:eastAsia="uk-UA"/>
        </w:rPr>
        <w:t>[2]</w:t>
      </w:r>
    </w:p>
    <w:p w14:paraId="21FE40DB" w14:textId="45EE38BC" w:rsidR="004C55B0" w:rsidRDefault="004C55B0" w:rsidP="004C55B0">
      <w:pPr>
        <w:tabs>
          <w:tab w:val="left" w:pos="0"/>
        </w:tabs>
        <w:rPr>
          <w:lang w:eastAsia="uk-UA"/>
        </w:rPr>
      </w:pPr>
      <w:r>
        <w:rPr>
          <w:lang w:eastAsia="uk-UA"/>
        </w:rPr>
        <w:t xml:space="preserve">Пневматична система самонакладу містить: ротаційний повітряний насос; повітропроводи; золотники, які розподіляють стиснене й розріджене повітря; регулювальні пристрої; контрольно-вимірювальні прилади, а також </w:t>
      </w:r>
      <w:r>
        <w:rPr>
          <w:lang w:eastAsia="uk-UA"/>
        </w:rPr>
        <w:lastRenderedPageBreak/>
        <w:t>робочі органи (</w:t>
      </w:r>
      <w:proofErr w:type="spellStart"/>
      <w:r>
        <w:rPr>
          <w:lang w:eastAsia="uk-UA"/>
        </w:rPr>
        <w:t>роздувані</w:t>
      </w:r>
      <w:proofErr w:type="spellEnd"/>
      <w:r>
        <w:rPr>
          <w:lang w:eastAsia="uk-UA"/>
        </w:rPr>
        <w:t xml:space="preserve">, </w:t>
      </w:r>
      <w:proofErr w:type="spellStart"/>
      <w:r>
        <w:rPr>
          <w:lang w:eastAsia="uk-UA"/>
        </w:rPr>
        <w:t>відокремлювальні</w:t>
      </w:r>
      <w:proofErr w:type="spellEnd"/>
      <w:r>
        <w:rPr>
          <w:lang w:eastAsia="uk-UA"/>
        </w:rPr>
        <w:t xml:space="preserve"> та ведучі присоси). </w:t>
      </w:r>
      <w:proofErr w:type="spellStart"/>
      <w:r>
        <w:rPr>
          <w:lang w:eastAsia="uk-UA"/>
        </w:rPr>
        <w:t>Роздувачі</w:t>
      </w:r>
      <w:proofErr w:type="spellEnd"/>
      <w:r>
        <w:rPr>
          <w:lang w:eastAsia="uk-UA"/>
        </w:rPr>
        <w:t xml:space="preserve"> мають велику кількість малих отворів для виходу стисненого повітря, під дією якого розділяються кромки верхніх аркушів стопи. До присосів підводиться розріджене повітря. В них завдяки різниці між атмосферним тиском повітря і розрідженням під присосами виникає сила, що підтримує аркуш.</w:t>
      </w:r>
    </w:p>
    <w:p w14:paraId="6626AE8C" w14:textId="5F036986" w:rsidR="004C55B0" w:rsidRDefault="004C55B0" w:rsidP="004C55B0">
      <w:pPr>
        <w:tabs>
          <w:tab w:val="left" w:pos="0"/>
        </w:tabs>
        <w:rPr>
          <w:lang w:eastAsia="uk-UA"/>
        </w:rPr>
      </w:pPr>
      <w:r>
        <w:rPr>
          <w:lang w:eastAsia="uk-UA"/>
        </w:rPr>
        <w:t xml:space="preserve">Присоси за своєю конструкцією бувають жорсткі, </w:t>
      </w:r>
      <w:proofErr w:type="spellStart"/>
      <w:r>
        <w:rPr>
          <w:lang w:eastAsia="uk-UA"/>
        </w:rPr>
        <w:t>підпружинені</w:t>
      </w:r>
      <w:proofErr w:type="spellEnd"/>
      <w:r>
        <w:rPr>
          <w:lang w:eastAsia="uk-UA"/>
        </w:rPr>
        <w:t xml:space="preserve"> та плаваючі. Жорсткі присоси з малою торцевою поверхнею застосовують для тонкого гладкого паперу, присоси з великою торцевою площею і гумовими насадками для шорстких та твердих аркушів паперу великої щільності. </w:t>
      </w:r>
      <w:proofErr w:type="spellStart"/>
      <w:r>
        <w:rPr>
          <w:lang w:eastAsia="uk-UA"/>
        </w:rPr>
        <w:t>Підпружинені</w:t>
      </w:r>
      <w:proofErr w:type="spellEnd"/>
      <w:r>
        <w:rPr>
          <w:lang w:eastAsia="uk-UA"/>
        </w:rPr>
        <w:t xml:space="preserve"> присоси, якщо немає зіткнення з аркушем, під дією легкої пружини займають нижнє положення. Після зіткнення з аркушем у циліндр подається вакуум, і присос, долаючи протидію пружини, піднімається на 10...15 мм, відриваючи аркуш від стопи. Недоліком цих присосів є те, що вони опускаються після сполучення порожнини присоса з атмосферою, що потребує створення складної траєкторії руху механізмів приводу присосів.</w:t>
      </w:r>
    </w:p>
    <w:p w14:paraId="125F13F3" w14:textId="20F422BB" w:rsidR="004C55B0" w:rsidRDefault="004C55B0" w:rsidP="004C55B0">
      <w:pPr>
        <w:tabs>
          <w:tab w:val="left" w:pos="0"/>
        </w:tabs>
        <w:rPr>
          <w:lang w:eastAsia="uk-UA"/>
        </w:rPr>
      </w:pPr>
      <w:r>
        <w:rPr>
          <w:lang w:eastAsia="uk-UA"/>
        </w:rPr>
        <w:t>Плаваючі присоси — це автоматичні пристрої. У певний момент (за циклом) верхня камера присоса і нижня камера сполучаються з вакуумною магістраллю. Доки канал присоса сполучений з атмосферою, тиск у верхній камері більший, ніж у нижній, і, долаючи зусилля пружини, присос опускається вниз. Як тільки присос торкнеться аркуша, тиск у камерах стає однаковим, і завдяки зусиллю, що виникає через різницю площ камер, і зусиллю пружини, присос піднімається разом з аркушем. Застосування плаваючих присосів не потребує механічного приводу їх.</w:t>
      </w:r>
    </w:p>
    <w:p w14:paraId="1A541E5D" w14:textId="77777777" w:rsidR="004C55B0" w:rsidRDefault="004C55B0" w:rsidP="004C55B0">
      <w:pPr>
        <w:tabs>
          <w:tab w:val="left" w:pos="0"/>
        </w:tabs>
        <w:rPr>
          <w:lang w:eastAsia="uk-UA"/>
        </w:rPr>
      </w:pPr>
      <w:r>
        <w:rPr>
          <w:lang w:eastAsia="uk-UA"/>
        </w:rPr>
        <w:t xml:space="preserve">Висота піднімання присосів становить 30...40 мм, причому </w:t>
      </w:r>
      <w:proofErr w:type="spellStart"/>
      <w:r>
        <w:rPr>
          <w:lang w:eastAsia="uk-UA"/>
        </w:rPr>
        <w:t>підпружинена</w:t>
      </w:r>
      <w:proofErr w:type="spellEnd"/>
      <w:r>
        <w:rPr>
          <w:lang w:eastAsia="uk-UA"/>
        </w:rPr>
        <w:t xml:space="preserve"> частина їх піднімається завдяки вакууму на 10...15 мм, а від механічного приводу присос піднімається разом зі штангою, на якій він закріплений, на 20...25 мм. Найчастіше штанга з присосами приводиться в рух важільними механізмами високої точності, хоч і простої конструкції. Жорсткі присоси дуже чутливі до висоти стопи та структури її поверхні, </w:t>
      </w:r>
      <w:proofErr w:type="spellStart"/>
      <w:r>
        <w:rPr>
          <w:lang w:eastAsia="uk-UA"/>
        </w:rPr>
        <w:t>підпружинені</w:t>
      </w:r>
      <w:proofErr w:type="spellEnd"/>
      <w:r>
        <w:rPr>
          <w:lang w:eastAsia="uk-UA"/>
        </w:rPr>
        <w:t>, а також плаваючі — менш чутливі до рівня стопи і стану її поверхні.</w:t>
      </w:r>
    </w:p>
    <w:p w14:paraId="7B360D0A" w14:textId="6C705142" w:rsidR="00801A54" w:rsidRDefault="00E751B0" w:rsidP="004C55B0">
      <w:pPr>
        <w:tabs>
          <w:tab w:val="left" w:pos="0"/>
        </w:tabs>
      </w:pPr>
      <w:r>
        <w:rPr>
          <w:noProof/>
        </w:rPr>
        <w:lastRenderedPageBreak/>
        <mc:AlternateContent>
          <mc:Choice Requires="wps">
            <w:drawing>
              <wp:anchor distT="0" distB="0" distL="114300" distR="114300" simplePos="0" relativeHeight="251660288" behindDoc="0" locked="0" layoutInCell="1" allowOverlap="1" wp14:anchorId="4E3401B3" wp14:editId="47AE6898">
                <wp:simplePos x="0" y="0"/>
                <wp:positionH relativeFrom="page">
                  <wp:align>center</wp:align>
                </wp:positionH>
                <wp:positionV relativeFrom="paragraph">
                  <wp:posOffset>3502660</wp:posOffset>
                </wp:positionV>
                <wp:extent cx="4732020" cy="647700"/>
                <wp:effectExtent l="0" t="0" r="0" b="0"/>
                <wp:wrapTopAndBottom/>
                <wp:docPr id="5" name="Надпись 5"/>
                <wp:cNvGraphicFramePr/>
                <a:graphic xmlns:a="http://schemas.openxmlformats.org/drawingml/2006/main">
                  <a:graphicData uri="http://schemas.microsoft.com/office/word/2010/wordprocessingShape">
                    <wps:wsp>
                      <wps:cNvSpPr txBox="1"/>
                      <wps:spPr>
                        <a:xfrm>
                          <a:off x="0" y="0"/>
                          <a:ext cx="4732020" cy="647700"/>
                        </a:xfrm>
                        <a:prstGeom prst="rect">
                          <a:avLst/>
                        </a:prstGeom>
                        <a:solidFill>
                          <a:prstClr val="white"/>
                        </a:solidFill>
                        <a:ln>
                          <a:noFill/>
                        </a:ln>
                      </wps:spPr>
                      <wps:txbx>
                        <w:txbxContent>
                          <w:p w14:paraId="1F86F249" w14:textId="609896A9" w:rsidR="00801A54" w:rsidRPr="004F003C" w:rsidRDefault="00801A54" w:rsidP="00801A54">
                            <w:pPr>
                              <w:pStyle w:val="a4"/>
                              <w:jc w:val="center"/>
                              <w:rPr>
                                <w:noProof/>
                                <w:color w:val="000000" w:themeColor="text1"/>
                                <w:sz w:val="24"/>
                                <w:szCs w:val="24"/>
                              </w:rPr>
                            </w:pPr>
                            <w:r>
                              <w:rPr>
                                <w:color w:val="000000" w:themeColor="text1"/>
                                <w:sz w:val="24"/>
                                <w:szCs w:val="24"/>
                              </w:rPr>
                              <w:t>Рис</w:t>
                            </w:r>
                            <w:r w:rsidR="003762D0">
                              <w:rPr>
                                <w:color w:val="000000" w:themeColor="text1"/>
                                <w:sz w:val="24"/>
                                <w:szCs w:val="24"/>
                              </w:rPr>
                              <w:t>унок</w:t>
                            </w:r>
                            <w:r>
                              <w:rPr>
                                <w:color w:val="000000" w:themeColor="text1"/>
                                <w:sz w:val="24"/>
                                <w:szCs w:val="24"/>
                              </w:rPr>
                              <w:t xml:space="preserve"> </w:t>
                            </w:r>
                            <w:r w:rsidR="000F5898">
                              <w:rPr>
                                <w:color w:val="000000" w:themeColor="text1"/>
                                <w:sz w:val="24"/>
                                <w:szCs w:val="24"/>
                              </w:rPr>
                              <w:t>1.</w:t>
                            </w:r>
                            <w:r>
                              <w:rPr>
                                <w:color w:val="000000" w:themeColor="text1"/>
                                <w:sz w:val="24"/>
                                <w:szCs w:val="24"/>
                              </w:rPr>
                              <w:t>1.4.</w:t>
                            </w:r>
                            <w:r w:rsidR="003762D0">
                              <w:rPr>
                                <w:color w:val="000000" w:themeColor="text1"/>
                                <w:sz w:val="24"/>
                                <w:szCs w:val="24"/>
                              </w:rPr>
                              <w:t xml:space="preserve"> -</w:t>
                            </w:r>
                            <w:r>
                              <w:rPr>
                                <w:color w:val="000000" w:themeColor="text1"/>
                                <w:sz w:val="24"/>
                                <w:szCs w:val="24"/>
                              </w:rPr>
                              <w:t xml:space="preserve"> Схеми приводу механізму утримування верхнього аркуша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3401B3" id="Надпись 5" o:spid="_x0000_s1028" type="#_x0000_t202" style="position:absolute;left:0;text-align:left;margin-left:0;margin-top:275.8pt;width:372.6pt;height:51pt;z-index:25166028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" stroked="f">
                <v:textbox inset="0,0,0,0">
                  <w:txbxContent>
                    <w:p w14:paraId="1F86F249" w14:textId="609896A9" w:rsidR="00801A54" w:rsidRPr="004F003C" w:rsidRDefault="00801A54" w:rsidP="00801A54">
                      <w:pPr>
                        <w:pStyle w:val="a4"/>
                        <w:jc w:val="center"/>
                        <w:rPr>
                          <w:noProof/>
                          <w:color w:val="000000" w:themeColor="text1"/>
                          <w:sz w:val="24"/>
                          <w:szCs w:val="24"/>
                        </w:rPr>
                      </w:pPr>
                      <w:r>
                        <w:rPr>
                          <w:color w:val="000000" w:themeColor="text1"/>
                          <w:sz w:val="24"/>
                          <w:szCs w:val="24"/>
                        </w:rPr>
                        <w:t>Рис</w:t>
                      </w:r>
                      <w:r w:rsidR="003762D0">
                        <w:rPr>
                          <w:color w:val="000000" w:themeColor="text1"/>
                          <w:sz w:val="24"/>
                          <w:szCs w:val="24"/>
                        </w:rPr>
                        <w:t>унок</w:t>
                      </w:r>
                      <w:r>
                        <w:rPr>
                          <w:color w:val="000000" w:themeColor="text1"/>
                          <w:sz w:val="24"/>
                          <w:szCs w:val="24"/>
                        </w:rPr>
                        <w:t xml:space="preserve"> </w:t>
                      </w:r>
                      <w:r w:rsidR="000F5898">
                        <w:rPr>
                          <w:color w:val="000000" w:themeColor="text1"/>
                          <w:sz w:val="24"/>
                          <w:szCs w:val="24"/>
                        </w:rPr>
                        <w:t>1.</w:t>
                      </w:r>
                      <w:r>
                        <w:rPr>
                          <w:color w:val="000000" w:themeColor="text1"/>
                          <w:sz w:val="24"/>
                          <w:szCs w:val="24"/>
                        </w:rPr>
                        <w:t>1.4.</w:t>
                      </w:r>
                      <w:r w:rsidR="003762D0">
                        <w:rPr>
                          <w:color w:val="000000" w:themeColor="text1"/>
                          <w:sz w:val="24"/>
                          <w:szCs w:val="24"/>
                        </w:rPr>
                        <w:t xml:space="preserve"> -</w:t>
                      </w:r>
                      <w:r>
                        <w:rPr>
                          <w:color w:val="000000" w:themeColor="text1"/>
                          <w:sz w:val="24"/>
                          <w:szCs w:val="24"/>
                        </w:rPr>
                        <w:t xml:space="preserve"> Схеми приводу механізму утримування верхнього аркуша</w:t>
                      </w:r>
                    </w:p>
                  </w:txbxContent>
                </v:textbox>
                <w10:wrap type="topAndBottom" anchorx="page"/>
              </v:shape>
            </w:pict>
          </mc:Fallback>
        </mc:AlternateContent>
      </w:r>
      <w:r w:rsidR="00801A54" w:rsidRPr="004F003C">
        <w:rPr>
          <w:lang w:eastAsia="uk-UA"/>
        </w:rPr>
        <w:t>Механізм утримання верхнього аркуша стапеля визначає точність підтримання рівня стапельного стола. На практиці застосову</w:t>
      </w:r>
      <w:r w:rsidR="004C55B0">
        <w:rPr>
          <w:lang w:eastAsia="uk-UA"/>
        </w:rPr>
        <w:t>є</w:t>
      </w:r>
      <w:r w:rsidR="00801A54" w:rsidRPr="004F003C">
        <w:rPr>
          <w:lang w:eastAsia="uk-UA"/>
        </w:rPr>
        <w:t>ться</w:t>
      </w:r>
      <w:r w:rsidR="00801A54" w:rsidRPr="004F003C">
        <w:t xml:space="preserve">, привод механізму утримання аркушів: зі складною траєкторією руху притискного пристрою у вигляді чотири - або п’яти- ланкового </w:t>
      </w:r>
      <w:proofErr w:type="spellStart"/>
      <w:r w:rsidR="00801A54" w:rsidRPr="004F003C">
        <w:t>двокулачкового</w:t>
      </w:r>
      <w:proofErr w:type="spellEnd"/>
      <w:r w:rsidR="00801A54" w:rsidRPr="004F003C">
        <w:t xml:space="preserve"> механізму  з коливним рухом притискного пристрою</w:t>
      </w:r>
      <w:r w:rsidR="00C4114A">
        <w:t>.</w:t>
      </w:r>
      <w:r w:rsidR="00801A54" w:rsidRPr="004F003C">
        <w:t xml:space="preserve"> Остання схема дає змогу значно змен</w:t>
      </w:r>
      <w:r w:rsidR="00801A54" w:rsidRPr="004F003C">
        <w:softHyphen/>
        <w:t>шити інерційні навантаження та спро</w:t>
      </w:r>
      <w:r w:rsidR="00801A54" w:rsidRPr="004F003C">
        <w:softHyphen/>
        <w:t xml:space="preserve">стити </w:t>
      </w:r>
      <w:r w:rsidR="00801A54">
        <w:rPr>
          <w:noProof/>
        </w:rPr>
        <w:drawing>
          <wp:anchor distT="0" distB="0" distL="114300" distR="114300" simplePos="0" relativeHeight="251659264" behindDoc="0" locked="0" layoutInCell="1" allowOverlap="1" wp14:anchorId="353EA05C" wp14:editId="2532EDB5">
            <wp:simplePos x="0" y="0"/>
            <wp:positionH relativeFrom="page">
              <wp:align>center</wp:align>
            </wp:positionH>
            <wp:positionV relativeFrom="paragraph">
              <wp:posOffset>1182867</wp:posOffset>
            </wp:positionV>
            <wp:extent cx="2557780" cy="2120900"/>
            <wp:effectExtent l="0" t="0" r="0" b="0"/>
            <wp:wrapTopAndBottom/>
            <wp:docPr id="4" name="Рисунок 4" descr="подпись: &#10;рис. 5.6. схеми приводу механізму утримування верхнього аркуша&#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дпись: &#10;рис. 5.6. схеми приводу механізму утримування верхнього аркуша&#10;"/>
                    <pic:cNvPicPr>
                      <a:picLocks noChangeAspect="1" noChangeArrowheads="1"/>
                    </pic:cNvPicPr>
                  </pic:nvPicPr>
                  <pic:blipFill rotWithShape="1">
                    <a:blip r:embed="rId12">
                      <a:extLst>
                        <a:ext uri="{28A0092B-C50C-407E-A947-70E740481C1C}">
                          <a14:useLocalDpi xmlns:a14="http://schemas.microsoft.com/office/drawing/2010/main" val="0"/>
                        </a:ext>
                      </a:extLst>
                    </a:blip>
                    <a:srcRect b="14436"/>
                    <a:stretch/>
                  </pic:blipFill>
                  <pic:spPr bwMode="auto">
                    <a:xfrm>
                      <a:off x="0" y="0"/>
                      <a:ext cx="2557780" cy="2120900"/>
                    </a:xfrm>
                    <a:prstGeom prst="rect">
                      <a:avLst/>
                    </a:prstGeom>
                    <a:noFill/>
                    <a:ln>
                      <a:noFill/>
                    </a:ln>
                    <a:extLst>
                      <a:ext uri="{53640926-AAD7-44D8-BBD7-CCE9431645EC}">
                        <a14:shadowObscured xmlns:a14="http://schemas.microsoft.com/office/drawing/2010/main"/>
                      </a:ext>
                    </a:extLst>
                  </pic:spPr>
                </pic:pic>
              </a:graphicData>
            </a:graphic>
          </wp:anchor>
        </w:drawing>
      </w:r>
      <w:r w:rsidR="00801A54" w:rsidRPr="004F003C">
        <w:t>конструкцію механізму.</w:t>
      </w:r>
    </w:p>
    <w:p w14:paraId="639F37EF" w14:textId="1FBE7436" w:rsidR="00AA6877" w:rsidRDefault="00801A54" w:rsidP="00FF207C">
      <w:pPr>
        <w:tabs>
          <w:tab w:val="left" w:pos="0"/>
        </w:tabs>
        <w:rPr>
          <w:rFonts w:eastAsia="Times New Roman"/>
          <w:lang w:eastAsia="uk-UA"/>
        </w:rPr>
      </w:pPr>
      <w:r w:rsidRPr="004F003C">
        <w:rPr>
          <w:rFonts w:eastAsia="Times New Roman"/>
          <w:lang w:eastAsia="uk-UA"/>
        </w:rPr>
        <w:t>Під трохи підняту кромку аркуша подається потік стисненого повітря, який відокремлює аркуш від стопи і створює повітряну подушку при подачі його до приймального циліндра. Поки аркуш повністю не відокремиться від стопи, подавальні присоси не можуть переміщатися з аркушем, оскільки це призведе до утворення «хвилі» в передній</w:t>
      </w:r>
      <w:r>
        <w:rPr>
          <w:rFonts w:eastAsia="Times New Roman"/>
          <w:lang w:eastAsia="uk-UA"/>
        </w:rPr>
        <w:t xml:space="preserve"> </w:t>
      </w:r>
      <w:r w:rsidRPr="004F003C">
        <w:rPr>
          <w:rFonts w:eastAsia="Times New Roman"/>
          <w:lang w:eastAsia="uk-UA"/>
        </w:rPr>
        <w:t>частині аркуша</w:t>
      </w:r>
      <w:r>
        <w:rPr>
          <w:rFonts w:eastAsia="Times New Roman"/>
          <w:lang w:eastAsia="uk-UA"/>
        </w:rPr>
        <w:t>, п</w:t>
      </w:r>
      <w:r w:rsidRPr="004F003C">
        <w:rPr>
          <w:rFonts w:eastAsia="Times New Roman"/>
          <w:lang w:eastAsia="uk-UA"/>
        </w:rPr>
        <w:t>отім аркуш передається від присосів, що відокремлюють його від стопи, до подавальних механізмів і механізмів вирівнювання аркушів.</w:t>
      </w:r>
    </w:p>
    <w:p w14:paraId="687CF2EA" w14:textId="77777777" w:rsidR="00AA6877" w:rsidRDefault="00AA6877">
      <w:pPr>
        <w:rPr>
          <w:rFonts w:eastAsia="Times New Roman"/>
          <w:lang w:eastAsia="uk-UA"/>
        </w:rPr>
      </w:pPr>
      <w:r>
        <w:rPr>
          <w:rFonts w:eastAsia="Times New Roman"/>
          <w:lang w:eastAsia="uk-UA"/>
        </w:rPr>
        <w:br w:type="page"/>
      </w:r>
    </w:p>
    <w:p w14:paraId="45C488BC" w14:textId="77777777" w:rsidR="00801A54" w:rsidRDefault="00801A54" w:rsidP="00FF207C">
      <w:pPr>
        <w:tabs>
          <w:tab w:val="left" w:pos="0"/>
        </w:tabs>
        <w:rPr>
          <w:rFonts w:eastAsia="Times New Roman"/>
          <w:lang w:eastAsia="uk-UA"/>
        </w:rPr>
      </w:pPr>
    </w:p>
    <w:p w14:paraId="6C8890CA" w14:textId="52CF0DC8" w:rsidR="00D2244B" w:rsidRPr="007C48A5" w:rsidRDefault="00D2244B" w:rsidP="00D2244B">
      <w:pPr>
        <w:pStyle w:val="2"/>
        <w:numPr>
          <w:ilvl w:val="2"/>
          <w:numId w:val="4"/>
        </w:numPr>
        <w:ind w:firstLine="680"/>
        <w:rPr>
          <w:rFonts w:eastAsia="Times New Roman"/>
          <w:b/>
          <w:bCs/>
          <w:lang w:eastAsia="uk-UA"/>
        </w:rPr>
      </w:pPr>
      <w:bookmarkStart w:id="5" w:name="_Toc169620704"/>
      <w:r w:rsidRPr="007C48A5">
        <w:rPr>
          <w:rFonts w:eastAsia="Times New Roman"/>
          <w:b/>
          <w:bCs/>
          <w:lang w:eastAsia="uk-UA"/>
        </w:rPr>
        <w:t>Огляд вакуумного транспортеру</w:t>
      </w:r>
      <w:bookmarkEnd w:id="5"/>
    </w:p>
    <w:p w14:paraId="6C5097B5" w14:textId="6D7EE736" w:rsidR="00D2244B" w:rsidRPr="00D2244B" w:rsidRDefault="00E751B0" w:rsidP="00FF207C">
      <w:pPr>
        <w:rPr>
          <w:sz w:val="24"/>
        </w:rPr>
      </w:pPr>
      <w:bookmarkStart w:id="6" w:name="_Hlk169494978"/>
      <w:r>
        <w:rPr>
          <w:noProof/>
        </w:rPr>
        <mc:AlternateContent>
          <mc:Choice Requires="wps">
            <w:drawing>
              <wp:anchor distT="0" distB="0" distL="114300" distR="114300" simplePos="0" relativeHeight="251704320" behindDoc="0" locked="0" layoutInCell="1" allowOverlap="1" wp14:anchorId="4D185FBB" wp14:editId="4D3B3E07">
                <wp:simplePos x="0" y="0"/>
                <wp:positionH relativeFrom="column">
                  <wp:posOffset>-41910</wp:posOffset>
                </wp:positionH>
                <wp:positionV relativeFrom="paragraph">
                  <wp:posOffset>5803265</wp:posOffset>
                </wp:positionV>
                <wp:extent cx="5940425" cy="523875"/>
                <wp:effectExtent l="0" t="0" r="3175" b="9525"/>
                <wp:wrapTopAndBottom/>
                <wp:docPr id="37" name="Надпись 37"/>
                <wp:cNvGraphicFramePr/>
                <a:graphic xmlns:a="http://schemas.openxmlformats.org/drawingml/2006/main">
                  <a:graphicData uri="http://schemas.microsoft.com/office/word/2010/wordprocessingShape">
                    <wps:wsp>
                      <wps:cNvSpPr txBox="1"/>
                      <wps:spPr>
                        <a:xfrm>
                          <a:off x="0" y="0"/>
                          <a:ext cx="5940425" cy="523875"/>
                        </a:xfrm>
                        <a:prstGeom prst="rect">
                          <a:avLst/>
                        </a:prstGeom>
                        <a:solidFill>
                          <a:prstClr val="white"/>
                        </a:solidFill>
                        <a:ln>
                          <a:noFill/>
                        </a:ln>
                      </wps:spPr>
                      <wps:txbx>
                        <w:txbxContent>
                          <w:p w14:paraId="07723C64" w14:textId="2C549E88" w:rsidR="00D2244B" w:rsidRPr="00D2244B" w:rsidRDefault="00D2244B" w:rsidP="00D2244B">
                            <w:pPr>
                              <w:pStyle w:val="a4"/>
                              <w:jc w:val="center"/>
                              <w:rPr>
                                <w:rFonts w:cs="Times New Roman"/>
                                <w:color w:val="000000" w:themeColor="text1"/>
                                <w:sz w:val="24"/>
                                <w:szCs w:val="24"/>
                              </w:rPr>
                            </w:pPr>
                            <w:r w:rsidRPr="00D2244B">
                              <w:rPr>
                                <w:rFonts w:cs="Times New Roman"/>
                                <w:color w:val="000000" w:themeColor="text1"/>
                                <w:sz w:val="24"/>
                                <w:szCs w:val="24"/>
                              </w:rPr>
                              <w:t>Рис</w:t>
                            </w:r>
                            <w:r w:rsidR="003762D0">
                              <w:rPr>
                                <w:rFonts w:cs="Times New Roman"/>
                                <w:color w:val="000000" w:themeColor="text1"/>
                                <w:sz w:val="24"/>
                                <w:szCs w:val="24"/>
                              </w:rPr>
                              <w:t>унок</w:t>
                            </w:r>
                            <w:r w:rsidRPr="00D2244B">
                              <w:rPr>
                                <w:rFonts w:cs="Times New Roman"/>
                                <w:color w:val="000000" w:themeColor="text1"/>
                                <w:sz w:val="24"/>
                                <w:szCs w:val="24"/>
                              </w:rPr>
                              <w:t xml:space="preserve"> 1.1.5</w:t>
                            </w:r>
                            <w:r w:rsidR="003762D0">
                              <w:rPr>
                                <w:rFonts w:cs="Times New Roman"/>
                                <w:color w:val="000000" w:themeColor="text1"/>
                                <w:sz w:val="24"/>
                                <w:szCs w:val="24"/>
                              </w:rPr>
                              <w:t xml:space="preserve"> -</w:t>
                            </w:r>
                            <w:r w:rsidRPr="00D2244B">
                              <w:rPr>
                                <w:rFonts w:cs="Times New Roman"/>
                                <w:color w:val="000000" w:themeColor="text1"/>
                                <w:sz w:val="24"/>
                                <w:szCs w:val="24"/>
                              </w:rPr>
                              <w:t xml:space="preserve"> Схема вакуумного транспортеру </w:t>
                            </w:r>
                            <w:r w:rsidRPr="00D2244B">
                              <w:rPr>
                                <w:rFonts w:cs="Times New Roman"/>
                                <w:color w:val="000000" w:themeColor="text1"/>
                                <w:sz w:val="24"/>
                                <w:szCs w:val="24"/>
                              </w:rPr>
                              <w:fldChar w:fldCharType="begin"/>
                            </w:r>
                            <w:r w:rsidRPr="00D2244B">
                              <w:rPr>
                                <w:rFonts w:cs="Times New Roman"/>
                                <w:color w:val="000000" w:themeColor="text1"/>
                                <w:sz w:val="24"/>
                                <w:szCs w:val="24"/>
                              </w:rPr>
                              <w:instrText xml:space="preserve"> SEQ Рис_1.1.5_Схема_вакуумного_транспортеру \* ARABIC </w:instrText>
                            </w:r>
                            <w:r w:rsidRPr="00D2244B">
                              <w:rPr>
                                <w:rFonts w:cs="Times New Roman"/>
                                <w:color w:val="000000" w:themeColor="text1"/>
                                <w:sz w:val="24"/>
                                <w:szCs w:val="24"/>
                              </w:rPr>
                              <w:fldChar w:fldCharType="separate"/>
                            </w:r>
                            <w:r w:rsidRPr="00D2244B">
                              <w:rPr>
                                <w:rFonts w:cs="Times New Roman"/>
                                <w:noProof/>
                                <w:color w:val="000000" w:themeColor="text1"/>
                                <w:sz w:val="24"/>
                                <w:szCs w:val="24"/>
                              </w:rPr>
                              <w:t>1</w:t>
                            </w:r>
                            <w:r w:rsidRPr="00D2244B">
                              <w:rPr>
                                <w:rFonts w:cs="Times New Roman"/>
                                <w:color w:val="000000" w:themeColor="text1"/>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D185FBB" id="Надпись 37" o:spid="_x0000_s1029" type="#_x0000_t202" style="position:absolute;left:0;text-align:left;margin-left:-3.3pt;margin-top:456.95pt;width:467.75pt;height:41.25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" stroked="f">
                <v:textbox inset="0,0,0,0">
                  <w:txbxContent>
                    <w:p w14:paraId="07723C64" w14:textId="2C549E88" w:rsidR="00D2244B" w:rsidRPr="00D2244B" w:rsidRDefault="00D2244B" w:rsidP="00D2244B">
                      <w:pPr>
                        <w:pStyle w:val="a4"/>
                        <w:jc w:val="center"/>
                        <w:rPr>
                          <w:rFonts w:cs="Times New Roman"/>
                          <w:color w:val="000000" w:themeColor="text1"/>
                          <w:sz w:val="24"/>
                          <w:szCs w:val="24"/>
                        </w:rPr>
                      </w:pPr>
                      <w:r w:rsidRPr="00D2244B">
                        <w:rPr>
                          <w:rFonts w:cs="Times New Roman"/>
                          <w:color w:val="000000" w:themeColor="text1"/>
                          <w:sz w:val="24"/>
                          <w:szCs w:val="24"/>
                        </w:rPr>
                        <w:t>Рис</w:t>
                      </w:r>
                      <w:r w:rsidR="003762D0">
                        <w:rPr>
                          <w:rFonts w:cs="Times New Roman"/>
                          <w:color w:val="000000" w:themeColor="text1"/>
                          <w:sz w:val="24"/>
                          <w:szCs w:val="24"/>
                        </w:rPr>
                        <w:t>унок</w:t>
                      </w:r>
                      <w:r w:rsidRPr="00D2244B">
                        <w:rPr>
                          <w:rFonts w:cs="Times New Roman"/>
                          <w:color w:val="000000" w:themeColor="text1"/>
                          <w:sz w:val="24"/>
                          <w:szCs w:val="24"/>
                        </w:rPr>
                        <w:t xml:space="preserve"> 1.1.5</w:t>
                      </w:r>
                      <w:r w:rsidR="003762D0">
                        <w:rPr>
                          <w:rFonts w:cs="Times New Roman"/>
                          <w:color w:val="000000" w:themeColor="text1"/>
                          <w:sz w:val="24"/>
                          <w:szCs w:val="24"/>
                        </w:rPr>
                        <w:t xml:space="preserve"> -</w:t>
                      </w:r>
                      <w:r w:rsidRPr="00D2244B">
                        <w:rPr>
                          <w:rFonts w:cs="Times New Roman"/>
                          <w:color w:val="000000" w:themeColor="text1"/>
                          <w:sz w:val="24"/>
                          <w:szCs w:val="24"/>
                        </w:rPr>
                        <w:t xml:space="preserve"> Схема вакуумного транспортеру </w:t>
                      </w:r>
                      <w:r w:rsidRPr="00D2244B">
                        <w:rPr>
                          <w:rFonts w:cs="Times New Roman"/>
                          <w:color w:val="000000" w:themeColor="text1"/>
                          <w:sz w:val="24"/>
                          <w:szCs w:val="24"/>
                        </w:rPr>
                        <w:fldChar w:fldCharType="begin"/>
                      </w:r>
                      <w:r w:rsidRPr="00D2244B">
                        <w:rPr>
                          <w:rFonts w:cs="Times New Roman"/>
                          <w:color w:val="000000" w:themeColor="text1"/>
                          <w:sz w:val="24"/>
                          <w:szCs w:val="24"/>
                        </w:rPr>
                        <w:instrText xml:space="preserve"> SEQ Рис_1.1.5_Схема_вакуумного_транспортеру \* ARABIC </w:instrText>
                      </w:r>
                      <w:r w:rsidRPr="00D2244B">
                        <w:rPr>
                          <w:rFonts w:cs="Times New Roman"/>
                          <w:color w:val="000000" w:themeColor="text1"/>
                          <w:sz w:val="24"/>
                          <w:szCs w:val="24"/>
                        </w:rPr>
                        <w:fldChar w:fldCharType="separate"/>
                      </w:r>
                      <w:r w:rsidRPr="00D2244B">
                        <w:rPr>
                          <w:rFonts w:cs="Times New Roman"/>
                          <w:noProof/>
                          <w:color w:val="000000" w:themeColor="text1"/>
                          <w:sz w:val="24"/>
                          <w:szCs w:val="24"/>
                        </w:rPr>
                        <w:t>1</w:t>
                      </w:r>
                      <w:r w:rsidRPr="00D2244B">
                        <w:rPr>
                          <w:rFonts w:cs="Times New Roman"/>
                          <w:color w:val="000000" w:themeColor="text1"/>
                          <w:sz w:val="24"/>
                          <w:szCs w:val="24"/>
                        </w:rPr>
                        <w:fldChar w:fldCharType="end"/>
                      </w:r>
                    </w:p>
                  </w:txbxContent>
                </v:textbox>
                <w10:wrap type="topAndBottom"/>
              </v:shape>
            </w:pict>
          </mc:Fallback>
        </mc:AlternateContent>
      </w:r>
      <w:r w:rsidR="00D2244B" w:rsidRPr="00E70408">
        <w:t>Було оглянут</w:t>
      </w:r>
      <w:r w:rsidR="00D2244B" w:rsidRPr="003F4834">
        <w:t>о</w:t>
      </w:r>
      <w:r w:rsidR="00D2244B">
        <w:t xml:space="preserve"> обладнання, що використовується в </w:t>
      </w:r>
      <w:proofErr w:type="spellStart"/>
      <w:r w:rsidR="00D2244B">
        <w:t>ламінувальній</w:t>
      </w:r>
      <w:proofErr w:type="spellEnd"/>
      <w:r w:rsidR="00D2244B">
        <w:t xml:space="preserve"> машині, яке складається з декількох ключових компонентів, включаючи всмоктувальні елементи, платформу для підтримки аркушів та систему реєстрації і вирівнювання.</w:t>
      </w:r>
      <w:r w:rsidR="00D2244B" w:rsidRPr="0068767A">
        <w:t xml:space="preserve"> </w:t>
      </w:r>
    </w:p>
    <w:p w14:paraId="6AD8E3BA" w14:textId="2ECC44FA" w:rsidR="00D2244B" w:rsidRDefault="00D2244B" w:rsidP="00FF207C">
      <w:r w:rsidRPr="0068767A">
        <w:rPr>
          <w:noProof/>
        </w:rPr>
        <w:drawing>
          <wp:anchor distT="0" distB="0" distL="114300" distR="114300" simplePos="0" relativeHeight="251702272" behindDoc="0" locked="0" layoutInCell="1" allowOverlap="1" wp14:anchorId="339C4DA6" wp14:editId="7E5C5691">
            <wp:simplePos x="0" y="0"/>
            <wp:positionH relativeFrom="column">
              <wp:posOffset>-38721</wp:posOffset>
            </wp:positionH>
            <wp:positionV relativeFrom="paragraph">
              <wp:posOffset>-222</wp:posOffset>
            </wp:positionV>
            <wp:extent cx="5940425" cy="4516120"/>
            <wp:effectExtent l="0" t="0" r="3175" b="0"/>
            <wp:wrapTopAndBottom/>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940425" cy="4516120"/>
                    </a:xfrm>
                    <a:prstGeom prst="rect">
                      <a:avLst/>
                    </a:prstGeom>
                  </pic:spPr>
                </pic:pic>
              </a:graphicData>
            </a:graphic>
          </wp:anchor>
        </w:drawing>
      </w:r>
      <w:r>
        <w:t xml:space="preserve">Всмоктувальні елементи складаються з присоски 1, яка закріплена на кінці рухомого штока гідравлічного або пневматичного циліндра. Ця присоска має здатність переміщуватися між трьома основними положеннями: верхнім, нижнім і проміжним. Присоска підключена до вакуумної лінії, яка створює вакуум для захоплення аркушів. Це дозволяє всмоктувальним елементам надійно утримувати аркуші під час їх переміщення до наступного етапу процесу ламінування. Завдяки наявності вакуумної системи, забезпечується </w:t>
      </w:r>
      <w:r>
        <w:lastRenderedPageBreak/>
        <w:t>стабільне і надійне захоплення аркушів, що критично важливо для безперебійного функціонування всієї системи.</w:t>
      </w:r>
    </w:p>
    <w:p w14:paraId="68021E13" w14:textId="5A43DE0E" w:rsidR="00D2244B" w:rsidRDefault="00D2244B" w:rsidP="00FF207C">
      <w:r w:rsidRPr="003D0AC2">
        <w:t xml:space="preserve">Кожен з всмоктувальних елементів взаємодіє з сепаратором. Сепараторні вузли є подібними, за винятком точок з'єднання з всмоктувальними елементами. Зокрема, сепаратор  підтримує </w:t>
      </w:r>
      <w:r>
        <w:t>два зубчасті колеса</w:t>
      </w:r>
      <w:r w:rsidRPr="003D0AC2">
        <w:t xml:space="preserve"> </w:t>
      </w:r>
      <w:r>
        <w:t>3</w:t>
      </w:r>
      <w:r w:rsidRPr="003D0AC2">
        <w:t>, по одн</w:t>
      </w:r>
      <w:r>
        <w:t>ому</w:t>
      </w:r>
      <w:r w:rsidRPr="003D0AC2">
        <w:t xml:space="preserve"> на кожному його кінці. Навколо двох </w:t>
      </w:r>
      <w:proofErr w:type="spellStart"/>
      <w:r>
        <w:t>колес</w:t>
      </w:r>
      <w:proofErr w:type="spellEnd"/>
      <w:r w:rsidRPr="003D0AC2">
        <w:t xml:space="preserve">  намотано пас 4, і кожен всмоктувальний елемент  прикріплено до паса. </w:t>
      </w:r>
      <w:r>
        <w:t>Одне колесо</w:t>
      </w:r>
      <w:r w:rsidRPr="003D0AC2">
        <w:t xml:space="preserve"> (</w:t>
      </w:r>
      <w:r>
        <w:t>перше</w:t>
      </w:r>
      <w:r w:rsidRPr="003D0AC2">
        <w:t>)  приводиться в рух через приводний вал  зовнішнім поршневим двигуном (або іншим комбінованим кулачковим/ланцюговим еквівалентом), а інш</w:t>
      </w:r>
      <w:r>
        <w:t>е колесо</w:t>
      </w:r>
      <w:r w:rsidRPr="003D0AC2">
        <w:t xml:space="preserve"> (друг</w:t>
      </w:r>
      <w:r>
        <w:t>е</w:t>
      </w:r>
      <w:r w:rsidRPr="003D0AC2">
        <w:t xml:space="preserve"> </w:t>
      </w:r>
      <w:r>
        <w:t>колесо</w:t>
      </w:r>
      <w:r w:rsidRPr="003D0AC2">
        <w:t>) приводиться в рух</w:t>
      </w:r>
      <w:r>
        <w:t xml:space="preserve"> першим</w:t>
      </w:r>
      <w:r w:rsidRPr="003D0AC2">
        <w:t>, що приводиться в рух двигуном, і зачепленим пасом . У переважному варіанті ремінь має зазубрену поверхню  для точного руху і відсутності ковзання, а приводний вал має шліцьове з'єднання</w:t>
      </w:r>
      <w:r>
        <w:t xml:space="preserve"> 5</w:t>
      </w:r>
      <w:r w:rsidRPr="003D0AC2">
        <w:t xml:space="preserve"> для взаємодії з</w:t>
      </w:r>
      <w:r>
        <w:t xml:space="preserve"> першим</w:t>
      </w:r>
      <w:r w:rsidRPr="003D0AC2">
        <w:t xml:space="preserve"> </w:t>
      </w:r>
      <w:r>
        <w:t>колесом</w:t>
      </w:r>
      <w:r w:rsidRPr="003D0AC2">
        <w:t>. Сепаратор підтримує</w:t>
      </w:r>
      <w:r>
        <w:t xml:space="preserve"> колеса</w:t>
      </w:r>
      <w:r w:rsidRPr="003D0AC2">
        <w:t xml:space="preserve"> за допомогою підшипників. Кожен сепаратор має паралельні верхні пази і паралельні нижні пази, розташовані між </w:t>
      </w:r>
      <w:r>
        <w:t>колесами.</w:t>
      </w:r>
    </w:p>
    <w:p w14:paraId="3448B54A" w14:textId="77777777" w:rsidR="00D2244B" w:rsidRDefault="00D2244B" w:rsidP="00FF207C">
      <w:r>
        <w:t xml:space="preserve">Платформа для підтримки аркушів автоматично піднімається, коли аркуші знімаються з неї. Це гарантує, що рівень верхнього аркуша залишається стабільним для подачі до </w:t>
      </w:r>
      <w:proofErr w:type="spellStart"/>
      <w:r>
        <w:t>ламінатора</w:t>
      </w:r>
      <w:proofErr w:type="spellEnd"/>
      <w:r>
        <w:t>. Така конструкція платформи сприяє рівномірному поданню аркушів, що є важливим фактором для забезпечення високої якості ламінування. Стабільний рівень подачі аркушів мінімізує ризик виникнення дефектів і підвищує загальну ефективність процесу ламінування.</w:t>
      </w:r>
    </w:p>
    <w:p w14:paraId="645FB16C" w14:textId="77777777" w:rsidR="00D2244B" w:rsidRDefault="00D2244B" w:rsidP="00FF207C">
      <w:r>
        <w:t xml:space="preserve">Система реєстрації та вирівнювання забезпечує точне позиціонування аркушів перед їх подачею до </w:t>
      </w:r>
      <w:proofErr w:type="spellStart"/>
      <w:r>
        <w:t>ламінатора</w:t>
      </w:r>
      <w:proofErr w:type="spellEnd"/>
      <w:r>
        <w:t xml:space="preserve">. Ця система включає направляючі рейки та ковзні елементи, які дозволяють точно переміщувати всмоктувальні елементи між положеннями підйому і опускання. Всі компоненти цієї системи підтримуються на поздовжньому </w:t>
      </w:r>
      <w:proofErr w:type="spellStart"/>
      <w:r>
        <w:t>позиціонуючому</w:t>
      </w:r>
      <w:proofErr w:type="spellEnd"/>
      <w:r>
        <w:t xml:space="preserve"> валу, який прикріплений до захватного колеса і паралельної шестерні. Це дозволяє забезпечити точну і стабільну подачу аркушів, знижуючи ризик виникнення дефектів під час ламінування. </w:t>
      </w:r>
    </w:p>
    <w:p w14:paraId="46265865" w14:textId="77777777" w:rsidR="00D2244B" w:rsidRDefault="00D2244B" w:rsidP="00FF207C">
      <w:r>
        <w:lastRenderedPageBreak/>
        <w:t xml:space="preserve">Вакуумний циліндр 2 містить внутрішню камеру з верхньою і нижньою частинами, що сполучені з вакуумним отвором. Вакуум створюється за рахунок переміщення повітря між цими частинами, забезпечуючи надійне захоплення аркушів. </w:t>
      </w:r>
      <w:proofErr w:type="spellStart"/>
      <w:r>
        <w:t>Зміщувальна</w:t>
      </w:r>
      <w:proofErr w:type="spellEnd"/>
      <w:r>
        <w:t xml:space="preserve"> пружина та інші механічні компоненти забезпечують надійну роботу всмоктувальних елементів. Всі ці компоненти разом гарантують стабільну і надійну роботу всмоктувальних елементів, що є критичним для забезпечення безперебійного процесу ламінування. </w:t>
      </w:r>
    </w:p>
    <w:p w14:paraId="481A0491" w14:textId="77777777" w:rsidR="00D2244B" w:rsidRPr="00D2244B" w:rsidRDefault="00D2244B" w:rsidP="00FF207C">
      <w:pPr>
        <w:rPr>
          <w:sz w:val="24"/>
        </w:rPr>
      </w:pPr>
      <w:r>
        <w:t>Однією з проблем є точність подачі під час високошвидкісного друку. Коли виробництво працює на високих швидкостях, система може мати труднощі з підтриманням точної подачі та вирівнювання аркушів. Це може призводити до зміщення зображень або тексту на аркушах, що є критичним для поліграфічної продукції, де точність і чіткість друку мають велике значення.</w:t>
      </w:r>
    </w:p>
    <w:p w14:paraId="292DFB67" w14:textId="77777777" w:rsidR="00D2244B" w:rsidRDefault="00D2244B" w:rsidP="00FF207C">
      <w:r>
        <w:t xml:space="preserve">Крім того, вакуумні системи та присоски, які використовуються в обладнанні, можуть бути чутливими до пилу та інших забруднень, що накопичуються під час виробничого процесу. Забруднення можуть знижувати ефективність захоплення аркушів, викликати </w:t>
      </w:r>
      <w:proofErr w:type="spellStart"/>
      <w:r>
        <w:t>збої</w:t>
      </w:r>
      <w:proofErr w:type="spellEnd"/>
      <w:r>
        <w:t xml:space="preserve"> в роботі та потребувати додаткових простоїв для очищення обладнання. Це збільшує час простою і може негативно вплинути на продуктивність виробництва.</w:t>
      </w:r>
    </w:p>
    <w:p w14:paraId="64127841" w14:textId="5464A169" w:rsidR="00AA6877" w:rsidRDefault="00D2244B" w:rsidP="00FF207C">
      <w:r>
        <w:t>Ще один важливий недолік полягає у швидкому зношуванні компонентів при великих обсягах виробництва. Поліграфічні виробництва часто працюють з великими тиражами, і постійне використання всмоктувальних елементів та інших рухомих частин призводить до їх швидкого зношування. Це означає, що компоненти потрібно регулярно замінювати, що знову ж таки збільшує витрати на обслуговування і може призводити до простоїв, якщо заміна не здійснюється своєчасно.</w:t>
      </w:r>
    </w:p>
    <w:bookmarkEnd w:id="6"/>
    <w:p w14:paraId="33911130" w14:textId="77777777" w:rsidR="00AA6877" w:rsidRDefault="00AA6877">
      <w:r>
        <w:br w:type="page"/>
      </w:r>
    </w:p>
    <w:p w14:paraId="6F601724" w14:textId="519CC369" w:rsidR="00D2244B" w:rsidRDefault="00D2244B" w:rsidP="00FF207C"/>
    <w:p w14:paraId="52C581D0" w14:textId="01630390" w:rsidR="00D32952" w:rsidRPr="007C48A5" w:rsidRDefault="00D32952" w:rsidP="00D32952">
      <w:pPr>
        <w:pStyle w:val="2"/>
        <w:numPr>
          <w:ilvl w:val="2"/>
          <w:numId w:val="4"/>
        </w:numPr>
        <w:rPr>
          <w:b/>
          <w:bCs/>
        </w:rPr>
      </w:pPr>
      <w:r>
        <w:t xml:space="preserve"> </w:t>
      </w:r>
      <w:bookmarkStart w:id="7" w:name="_Toc169620705"/>
      <w:r w:rsidRPr="007C48A5">
        <w:rPr>
          <w:b/>
          <w:bCs/>
        </w:rPr>
        <w:t xml:space="preserve">Огляд пристрою </w:t>
      </w:r>
      <w:r w:rsidR="009B6653">
        <w:rPr>
          <w:b/>
          <w:bCs/>
          <w:lang w:val="ru-RU"/>
        </w:rPr>
        <w:t>вир</w:t>
      </w:r>
      <w:proofErr w:type="spellStart"/>
      <w:r w:rsidR="009B6653">
        <w:rPr>
          <w:b/>
          <w:bCs/>
        </w:rPr>
        <w:t>івнювання</w:t>
      </w:r>
      <w:proofErr w:type="spellEnd"/>
      <w:r w:rsidR="009B6653">
        <w:rPr>
          <w:b/>
          <w:bCs/>
        </w:rPr>
        <w:t xml:space="preserve"> та переміщення паперу</w:t>
      </w:r>
      <w:bookmarkEnd w:id="7"/>
    </w:p>
    <w:p w14:paraId="06B06574" w14:textId="0E327636" w:rsidR="001C7656" w:rsidRPr="00422037" w:rsidRDefault="00E751B0" w:rsidP="00422037">
      <w:pPr>
        <w:rPr>
          <w:szCs w:val="28"/>
        </w:rPr>
      </w:pPr>
      <w:r>
        <w:rPr>
          <w:noProof/>
        </w:rPr>
        <mc:AlternateContent>
          <mc:Choice Requires="wps">
            <w:drawing>
              <wp:anchor distT="0" distB="0" distL="114300" distR="114300" simplePos="0" relativeHeight="251707392" behindDoc="0" locked="0" layoutInCell="1" allowOverlap="1" wp14:anchorId="60429D3E" wp14:editId="7A1EFA60">
                <wp:simplePos x="0" y="0"/>
                <wp:positionH relativeFrom="page">
                  <wp:align>center</wp:align>
                </wp:positionH>
                <wp:positionV relativeFrom="paragraph">
                  <wp:posOffset>6956538</wp:posOffset>
                </wp:positionV>
                <wp:extent cx="5940425" cy="552450"/>
                <wp:effectExtent l="0" t="0" r="3175" b="0"/>
                <wp:wrapTopAndBottom/>
                <wp:docPr id="39" name="Надпись 39"/>
                <wp:cNvGraphicFramePr/>
                <a:graphic xmlns:a="http://schemas.openxmlformats.org/drawingml/2006/main">
                  <a:graphicData uri="http://schemas.microsoft.com/office/word/2010/wordprocessingShape">
                    <wps:wsp>
                      <wps:cNvSpPr txBox="1"/>
                      <wps:spPr>
                        <a:xfrm>
                          <a:off x="0" y="0"/>
                          <a:ext cx="5940425" cy="552450"/>
                        </a:xfrm>
                        <a:prstGeom prst="rect">
                          <a:avLst/>
                        </a:prstGeom>
                        <a:solidFill>
                          <a:prstClr val="white"/>
                        </a:solidFill>
                        <a:ln>
                          <a:noFill/>
                        </a:ln>
                      </wps:spPr>
                      <wps:txbx>
                        <w:txbxContent>
                          <w:p w14:paraId="0D465265" w14:textId="29285530" w:rsidR="00422037" w:rsidRPr="00422037" w:rsidRDefault="00FF207C" w:rsidP="00422037">
                            <w:pPr>
                              <w:pStyle w:val="a4"/>
                              <w:jc w:val="center"/>
                              <w:rPr>
                                <w:color w:val="000000" w:themeColor="text1"/>
                                <w:sz w:val="24"/>
                                <w:szCs w:val="24"/>
                              </w:rPr>
                            </w:pPr>
                            <w:r w:rsidRPr="00FF207C">
                              <w:rPr>
                                <w:color w:val="000000" w:themeColor="text1"/>
                                <w:sz w:val="24"/>
                                <w:szCs w:val="24"/>
                              </w:rPr>
                              <w:t>Рис</w:t>
                            </w:r>
                            <w:r w:rsidR="00422037">
                              <w:rPr>
                                <w:color w:val="000000" w:themeColor="text1"/>
                                <w:sz w:val="24"/>
                                <w:szCs w:val="24"/>
                              </w:rPr>
                              <w:t>унок</w:t>
                            </w:r>
                            <w:r w:rsidRPr="00FF207C">
                              <w:rPr>
                                <w:color w:val="000000" w:themeColor="text1"/>
                                <w:sz w:val="24"/>
                                <w:szCs w:val="24"/>
                              </w:rPr>
                              <w:t xml:space="preserve"> 1.1.6</w:t>
                            </w:r>
                            <w:r w:rsidR="00422037">
                              <w:rPr>
                                <w:color w:val="000000" w:themeColor="text1"/>
                                <w:sz w:val="24"/>
                                <w:szCs w:val="24"/>
                              </w:rPr>
                              <w:t xml:space="preserve"> -</w:t>
                            </w:r>
                            <w:r w:rsidRPr="00FF207C">
                              <w:rPr>
                                <w:color w:val="000000" w:themeColor="text1"/>
                                <w:sz w:val="24"/>
                                <w:szCs w:val="24"/>
                              </w:rPr>
                              <w:t xml:space="preserve"> Схема пристрою для в</w:t>
                            </w:r>
                            <w:r w:rsidR="00422037">
                              <w:rPr>
                                <w:color w:val="000000" w:themeColor="text1"/>
                                <w:sz w:val="24"/>
                                <w:szCs w:val="24"/>
                              </w:rPr>
                              <w:t>ирівнювання та переміщення паперу</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0429D3E" id="Надпись 39" o:spid="_x0000_s1030" type="#_x0000_t202" style="position:absolute;left:0;text-align:left;margin-left:0;margin-top:547.75pt;width:467.75pt;height:43.5pt;z-index:251707392;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" stroked="f">
                <v:textbox inset="0,0,0,0">
                  <w:txbxContent>
                    <w:p w14:paraId="0D465265" w14:textId="29285530" w:rsidR="00422037" w:rsidRPr="00422037" w:rsidRDefault="00FF207C" w:rsidP="00422037">
                      <w:pPr>
                        <w:pStyle w:val="a4"/>
                        <w:jc w:val="center"/>
                        <w:rPr>
                          <w:color w:val="000000" w:themeColor="text1"/>
                          <w:sz w:val="24"/>
                          <w:szCs w:val="24"/>
                        </w:rPr>
                      </w:pPr>
                      <w:r w:rsidRPr="00FF207C">
                        <w:rPr>
                          <w:color w:val="000000" w:themeColor="text1"/>
                          <w:sz w:val="24"/>
                          <w:szCs w:val="24"/>
                        </w:rPr>
                        <w:t>Рис</w:t>
                      </w:r>
                      <w:r w:rsidR="00422037">
                        <w:rPr>
                          <w:color w:val="000000" w:themeColor="text1"/>
                          <w:sz w:val="24"/>
                          <w:szCs w:val="24"/>
                        </w:rPr>
                        <w:t>унок</w:t>
                      </w:r>
                      <w:r w:rsidRPr="00FF207C">
                        <w:rPr>
                          <w:color w:val="000000" w:themeColor="text1"/>
                          <w:sz w:val="24"/>
                          <w:szCs w:val="24"/>
                        </w:rPr>
                        <w:t xml:space="preserve"> 1.1.6</w:t>
                      </w:r>
                      <w:r w:rsidR="00422037">
                        <w:rPr>
                          <w:color w:val="000000" w:themeColor="text1"/>
                          <w:sz w:val="24"/>
                          <w:szCs w:val="24"/>
                        </w:rPr>
                        <w:t xml:space="preserve"> -</w:t>
                      </w:r>
                      <w:r w:rsidRPr="00FF207C">
                        <w:rPr>
                          <w:color w:val="000000" w:themeColor="text1"/>
                          <w:sz w:val="24"/>
                          <w:szCs w:val="24"/>
                        </w:rPr>
                        <w:t xml:space="preserve"> Схема пристрою для в</w:t>
                      </w:r>
                      <w:r w:rsidR="00422037">
                        <w:rPr>
                          <w:color w:val="000000" w:themeColor="text1"/>
                          <w:sz w:val="24"/>
                          <w:szCs w:val="24"/>
                        </w:rPr>
                        <w:t>ирівнювання та переміщення паперу</w:t>
                      </w:r>
                    </w:p>
                  </w:txbxContent>
                </v:textbox>
                <w10:wrap type="topAndBottom" anchorx="page"/>
              </v:shape>
            </w:pict>
          </mc:Fallback>
        </mc:AlternateContent>
      </w:r>
      <w:r w:rsidR="00422037" w:rsidRPr="001C7656">
        <w:rPr>
          <w:noProof/>
        </w:rPr>
        <w:drawing>
          <wp:anchor distT="0" distB="0" distL="114300" distR="114300" simplePos="0" relativeHeight="251727872" behindDoc="0" locked="0" layoutInCell="1" allowOverlap="1" wp14:anchorId="64B551FB" wp14:editId="585631BD">
            <wp:simplePos x="0" y="0"/>
            <wp:positionH relativeFrom="page">
              <wp:align>center</wp:align>
            </wp:positionH>
            <wp:positionV relativeFrom="paragraph">
              <wp:posOffset>1717307</wp:posOffset>
            </wp:positionV>
            <wp:extent cx="5940425" cy="5076825"/>
            <wp:effectExtent l="0" t="0" r="3175" b="9525"/>
            <wp:wrapTopAndBottom/>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940425" cy="5076825"/>
                    </a:xfrm>
                    <a:prstGeom prst="rect">
                      <a:avLst/>
                    </a:prstGeom>
                  </pic:spPr>
                </pic:pic>
              </a:graphicData>
            </a:graphic>
          </wp:anchor>
        </w:drawing>
      </w:r>
      <w:r w:rsidR="00E63303" w:rsidRPr="00422037">
        <w:rPr>
          <w:szCs w:val="28"/>
        </w:rPr>
        <w:t xml:space="preserve"> </w:t>
      </w:r>
      <w:r w:rsidR="00D32952" w:rsidRPr="00422037">
        <w:rPr>
          <w:szCs w:val="28"/>
        </w:rPr>
        <w:t>.</w:t>
      </w:r>
      <w:r w:rsidR="001C7656" w:rsidRPr="00422037">
        <w:rPr>
          <w:szCs w:val="28"/>
        </w:rPr>
        <w:t xml:space="preserve"> Було оглянуто обладнання системи притягання паперу, яке складається з декількох основних компонентів,</w:t>
      </w:r>
      <w:r w:rsidR="00422037">
        <w:rPr>
          <w:szCs w:val="28"/>
        </w:rPr>
        <w:t xml:space="preserve"> а саме:</w:t>
      </w:r>
      <w:r w:rsidR="001C7656" w:rsidRPr="00422037">
        <w:rPr>
          <w:szCs w:val="28"/>
        </w:rPr>
        <w:t xml:space="preserve"> </w:t>
      </w:r>
      <w:r w:rsidR="00422037">
        <w:rPr>
          <w:szCs w:val="28"/>
        </w:rPr>
        <w:t>вакуумної</w:t>
      </w:r>
      <w:r w:rsidR="001C7656" w:rsidRPr="00422037">
        <w:rPr>
          <w:szCs w:val="28"/>
        </w:rPr>
        <w:t xml:space="preserve"> повітрян</w:t>
      </w:r>
      <w:r w:rsidR="00422037">
        <w:rPr>
          <w:szCs w:val="28"/>
        </w:rPr>
        <w:t>ої</w:t>
      </w:r>
      <w:r w:rsidR="001C7656" w:rsidRPr="00422037">
        <w:rPr>
          <w:szCs w:val="28"/>
        </w:rPr>
        <w:t xml:space="preserve"> </w:t>
      </w:r>
      <w:r w:rsidR="00422037">
        <w:rPr>
          <w:szCs w:val="28"/>
        </w:rPr>
        <w:t>камери 5</w:t>
      </w:r>
      <w:r w:rsidR="001C7656" w:rsidRPr="00422037">
        <w:rPr>
          <w:szCs w:val="28"/>
        </w:rPr>
        <w:t>, ,</w:t>
      </w:r>
      <w:r w:rsidR="00422037">
        <w:rPr>
          <w:szCs w:val="28"/>
        </w:rPr>
        <w:t xml:space="preserve">електромагніту 3, який за допомогою </w:t>
      </w:r>
      <w:proofErr w:type="spellStart"/>
      <w:r w:rsidR="00422037">
        <w:rPr>
          <w:szCs w:val="28"/>
        </w:rPr>
        <w:t>зсувки</w:t>
      </w:r>
      <w:proofErr w:type="spellEnd"/>
      <w:r w:rsidR="00422037">
        <w:rPr>
          <w:szCs w:val="28"/>
        </w:rPr>
        <w:t xml:space="preserve"> 4 переміщує повзун 2 , з’єднаний з блоком притягання аркуша на якому </w:t>
      </w:r>
      <w:r w:rsidR="003762D0">
        <w:rPr>
          <w:szCs w:val="28"/>
        </w:rPr>
        <w:t xml:space="preserve">на приводному валі розміщено </w:t>
      </w:r>
      <w:r w:rsidR="001C7656" w:rsidRPr="00422037">
        <w:rPr>
          <w:szCs w:val="28"/>
        </w:rPr>
        <w:t xml:space="preserve"> притискн</w:t>
      </w:r>
      <w:r w:rsidR="003762D0">
        <w:rPr>
          <w:szCs w:val="28"/>
        </w:rPr>
        <w:t>ий</w:t>
      </w:r>
      <w:r w:rsidR="001C7656" w:rsidRPr="00422037">
        <w:rPr>
          <w:szCs w:val="28"/>
        </w:rPr>
        <w:t xml:space="preserve"> ролик</w:t>
      </w:r>
      <w:r w:rsidR="00422037">
        <w:rPr>
          <w:szCs w:val="28"/>
        </w:rPr>
        <w:t xml:space="preserve"> 1</w:t>
      </w:r>
      <w:r w:rsidR="001C7656" w:rsidRPr="00422037">
        <w:rPr>
          <w:szCs w:val="28"/>
        </w:rPr>
        <w:t xml:space="preserve"> </w:t>
      </w:r>
    </w:p>
    <w:p w14:paraId="3830CC29" w14:textId="2582B471" w:rsidR="001C7656" w:rsidRPr="00422037" w:rsidRDefault="001C7656" w:rsidP="00422037">
      <w:pPr>
        <w:rPr>
          <w:rFonts w:eastAsia="Times New Roman" w:cs="Times New Roman"/>
          <w:szCs w:val="28"/>
          <w:lang w:eastAsia="uk-UA"/>
        </w:rPr>
      </w:pPr>
      <w:r w:rsidRPr="00422037">
        <w:rPr>
          <w:rFonts w:eastAsia="Times New Roman" w:cs="Times New Roman"/>
          <w:szCs w:val="28"/>
          <w:lang w:eastAsia="uk-UA"/>
        </w:rPr>
        <w:t xml:space="preserve">Всмоктувальний повітряний корпус містить вакуумну повітряну камеру, яка створює необхідний вакуум для захоплення аркушів. Блок притягання аркуша паперу включає безліч впускних отворів, розташованих на його </w:t>
      </w:r>
      <w:r w:rsidRPr="00422037">
        <w:rPr>
          <w:rFonts w:eastAsia="Times New Roman" w:cs="Times New Roman"/>
          <w:szCs w:val="28"/>
          <w:lang w:eastAsia="uk-UA"/>
        </w:rPr>
        <w:lastRenderedPageBreak/>
        <w:t>нижній поверхні. Ці отвори варіюються за розміром і призначені для різних форматів паперу. Гнучкий канал з'єднує блок притягання з корпусом всмоктувального повітря і виготовлений з прогумованої тканини, що забезпечує його гнучкість.</w:t>
      </w:r>
    </w:p>
    <w:p w14:paraId="43152380" w14:textId="738B226C" w:rsidR="001C7656" w:rsidRPr="00422037" w:rsidRDefault="001C7656" w:rsidP="00422037">
      <w:pPr>
        <w:rPr>
          <w:rFonts w:eastAsia="Times New Roman" w:cs="Times New Roman"/>
          <w:szCs w:val="28"/>
          <w:lang w:eastAsia="uk-UA"/>
        </w:rPr>
      </w:pPr>
      <w:r w:rsidRPr="00422037">
        <w:rPr>
          <w:rFonts w:eastAsia="Times New Roman" w:cs="Times New Roman"/>
          <w:szCs w:val="28"/>
          <w:lang w:eastAsia="uk-UA"/>
        </w:rPr>
        <w:t xml:space="preserve">Притискний ролик закріплений на валу за допомогою підшипників і може переміщуватися вертикально завдяки електромагніту. У нормальному стані притискний ролик утримується в нижньому положенні за допомогою пружини, що дозволяє надійно утримувати аркуші паперу. Вал, на якому закріплений притискний ролик, підтримується на </w:t>
      </w:r>
      <w:proofErr w:type="spellStart"/>
      <w:r w:rsidRPr="00422037">
        <w:rPr>
          <w:rFonts w:eastAsia="Times New Roman" w:cs="Times New Roman"/>
          <w:szCs w:val="28"/>
          <w:lang w:eastAsia="uk-UA"/>
        </w:rPr>
        <w:t>повзуні</w:t>
      </w:r>
      <w:proofErr w:type="spellEnd"/>
      <w:r w:rsidRPr="00422037">
        <w:rPr>
          <w:rFonts w:eastAsia="Times New Roman" w:cs="Times New Roman"/>
          <w:szCs w:val="28"/>
          <w:lang w:eastAsia="uk-UA"/>
        </w:rPr>
        <w:t>, що дозволяє йому рухатися вгору і вниз.</w:t>
      </w:r>
    </w:p>
    <w:p w14:paraId="1CFFC0D7" w14:textId="1A505635" w:rsidR="001C7656" w:rsidRPr="00422037" w:rsidRDefault="001C7656" w:rsidP="00422037">
      <w:pPr>
        <w:rPr>
          <w:rFonts w:eastAsia="Times New Roman" w:cs="Times New Roman"/>
          <w:szCs w:val="28"/>
          <w:lang w:eastAsia="uk-UA"/>
        </w:rPr>
      </w:pPr>
      <w:r w:rsidRPr="00422037">
        <w:rPr>
          <w:rFonts w:eastAsia="Times New Roman" w:cs="Times New Roman"/>
          <w:szCs w:val="28"/>
          <w:lang w:eastAsia="uk-UA"/>
        </w:rPr>
        <w:t>Приводний вал передає обертання від двигуна через черв'ячне колесо і черв'як, що з'єднані з валом двигуна. Обертання двигуна передається на приводний вал, що забезпечує рух системи. Швидкість обертання двигуна контролюється контуром регулювання швидкості, що дозволяє змінювати притягальну силу всмоктування у відповідь на товщину аркуша паперу.</w:t>
      </w:r>
    </w:p>
    <w:p w14:paraId="1A95BBB2" w14:textId="3178D255" w:rsidR="001C7656" w:rsidRPr="00422037" w:rsidRDefault="001C7656" w:rsidP="00422037">
      <w:pPr>
        <w:rPr>
          <w:rFonts w:eastAsia="Times New Roman" w:cs="Times New Roman"/>
          <w:szCs w:val="28"/>
          <w:lang w:eastAsia="uk-UA"/>
        </w:rPr>
      </w:pPr>
      <w:r w:rsidRPr="00422037">
        <w:rPr>
          <w:rFonts w:eastAsia="Times New Roman" w:cs="Times New Roman"/>
          <w:szCs w:val="28"/>
          <w:lang w:eastAsia="uk-UA"/>
        </w:rPr>
        <w:t>Контур регулювання сили всмоктування змінює притягальну силу, керуючи швидкістю обертання всмоктувального вентилятора або дросельною заслінкою в каналі. Це дозволяє адаптувати систему для роботи з аркушами різної товщини, забезпечуючи надійне притягнення та утримання паперу під час процесу.</w:t>
      </w:r>
    </w:p>
    <w:p w14:paraId="7D4E48FE" w14:textId="0568A979" w:rsidR="001C7656" w:rsidRPr="00422037" w:rsidRDefault="001C7656" w:rsidP="00422037">
      <w:pPr>
        <w:rPr>
          <w:rFonts w:eastAsia="Times New Roman" w:cs="Times New Roman"/>
          <w:szCs w:val="28"/>
          <w:lang w:eastAsia="uk-UA"/>
        </w:rPr>
      </w:pPr>
      <w:r w:rsidRPr="00422037">
        <w:rPr>
          <w:rFonts w:eastAsia="Times New Roman" w:cs="Times New Roman"/>
          <w:szCs w:val="28"/>
          <w:lang w:eastAsia="uk-UA"/>
        </w:rPr>
        <w:t>Система притягання аркушів паперу оснащена схемою виявлення притягання, яка регулює силу всмоктування залежно від стану притягнення аркуша. Це дозволяє системі автоматично коригувати параметри для забезпечення стабільної роботи навіть у разі зміни умов притягнення.</w:t>
      </w:r>
    </w:p>
    <w:p w14:paraId="7E11F98D" w14:textId="77C15206" w:rsidR="00D32952" w:rsidRDefault="00D32952" w:rsidP="001C7656"/>
    <w:p w14:paraId="129F9322" w14:textId="48E6D523" w:rsidR="00D32952" w:rsidRDefault="00D32952" w:rsidP="00D32952">
      <w:pPr>
        <w:rPr>
          <w:sz w:val="24"/>
        </w:rPr>
      </w:pPr>
    </w:p>
    <w:p w14:paraId="76D40193" w14:textId="255E1AFB" w:rsidR="00AA6877" w:rsidRDefault="00AA6877">
      <w:r>
        <w:br w:type="page"/>
      </w:r>
    </w:p>
    <w:p w14:paraId="2D2A935C" w14:textId="77777777" w:rsidR="00D2244B" w:rsidRDefault="00D2244B" w:rsidP="00FF207C"/>
    <w:p w14:paraId="7D2491F3" w14:textId="7F62C334" w:rsidR="00E37E2F" w:rsidRPr="006E5EB2" w:rsidRDefault="00E37E2F" w:rsidP="00E37E2F">
      <w:pPr>
        <w:pStyle w:val="2"/>
        <w:numPr>
          <w:ilvl w:val="2"/>
          <w:numId w:val="4"/>
        </w:numPr>
        <w:rPr>
          <w:b/>
          <w:bCs/>
          <w:color w:val="000000" w:themeColor="text1"/>
        </w:rPr>
      </w:pPr>
      <w:bookmarkStart w:id="8" w:name="_Hlk169243775"/>
      <w:bookmarkStart w:id="9" w:name="_Toc169620706"/>
      <w:r w:rsidRPr="006E5EB2">
        <w:rPr>
          <w:b/>
          <w:bCs/>
          <w:color w:val="000000" w:themeColor="text1"/>
        </w:rPr>
        <w:t>Пристрій для подачі листових виробів</w:t>
      </w:r>
      <w:bookmarkEnd w:id="9"/>
    </w:p>
    <w:p w14:paraId="7F001D65" w14:textId="78BCD5CB" w:rsidR="00E37E2F" w:rsidRDefault="00E37E2F" w:rsidP="00E37E2F">
      <w:r>
        <w:rPr>
          <w:noProof/>
        </w:rPr>
        <mc:AlternateContent>
          <mc:Choice Requires="wps">
            <w:drawing>
              <wp:anchor distT="0" distB="0" distL="114300" distR="114300" simplePos="0" relativeHeight="251710464" behindDoc="0" locked="0" layoutInCell="1" allowOverlap="1" wp14:anchorId="02C479FE" wp14:editId="09B53E12">
                <wp:simplePos x="0" y="0"/>
                <wp:positionH relativeFrom="page">
                  <wp:align>center</wp:align>
                </wp:positionH>
                <wp:positionV relativeFrom="paragraph">
                  <wp:posOffset>7274939</wp:posOffset>
                </wp:positionV>
                <wp:extent cx="5940425" cy="635"/>
                <wp:effectExtent l="0" t="0" r="3175" b="2540"/>
                <wp:wrapTopAndBottom/>
                <wp:docPr id="41" name="Надпись 41"/>
                <wp:cNvGraphicFramePr/>
                <a:graphic xmlns:a="http://schemas.openxmlformats.org/drawingml/2006/main">
                  <a:graphicData uri="http://schemas.microsoft.com/office/word/2010/wordprocessingShape">
                    <wps:wsp>
                      <wps:cNvSpPr txBox="1"/>
                      <wps:spPr>
                        <a:xfrm>
                          <a:off x="0" y="0"/>
                          <a:ext cx="5940425" cy="635"/>
                        </a:xfrm>
                        <a:prstGeom prst="rect">
                          <a:avLst/>
                        </a:prstGeom>
                        <a:solidFill>
                          <a:prstClr val="white"/>
                        </a:solidFill>
                        <a:ln>
                          <a:noFill/>
                        </a:ln>
                      </wps:spPr>
                      <wps:txbx>
                        <w:txbxContent>
                          <w:p w14:paraId="3D7E793A" w14:textId="734EF08B" w:rsidR="00E37E2F" w:rsidRPr="00E37E2F" w:rsidRDefault="003762D0" w:rsidP="00E37E2F">
                            <w:pPr>
                              <w:pStyle w:val="a4"/>
                              <w:jc w:val="center"/>
                              <w:rPr>
                                <w:color w:val="000000" w:themeColor="text1"/>
                                <w:sz w:val="24"/>
                                <w:szCs w:val="24"/>
                              </w:rPr>
                            </w:pPr>
                            <w:r>
                              <w:rPr>
                                <w:color w:val="000000" w:themeColor="text1"/>
                                <w:sz w:val="24"/>
                                <w:szCs w:val="24"/>
                              </w:rPr>
                              <w:t xml:space="preserve">Рисунок </w:t>
                            </w:r>
                            <w:r w:rsidR="00E37E2F" w:rsidRPr="00E37E2F">
                              <w:rPr>
                                <w:color w:val="000000" w:themeColor="text1"/>
                                <w:sz w:val="24"/>
                                <w:szCs w:val="24"/>
                              </w:rPr>
                              <w:t>1.1.7</w:t>
                            </w:r>
                            <w:r>
                              <w:rPr>
                                <w:color w:val="000000" w:themeColor="text1"/>
                                <w:sz w:val="24"/>
                                <w:szCs w:val="24"/>
                              </w:rPr>
                              <w:t xml:space="preserve"> -</w:t>
                            </w:r>
                            <w:r w:rsidR="00E37E2F" w:rsidRPr="00E37E2F">
                              <w:rPr>
                                <w:color w:val="000000" w:themeColor="text1"/>
                                <w:sz w:val="24"/>
                                <w:szCs w:val="24"/>
                              </w:rPr>
                              <w:t xml:space="preserve"> Схема пристрою для подачі листового матеріалу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C479FE" id="Надпись 41" o:spid="_x0000_s1031" type="#_x0000_t202" style="position:absolute;left:0;text-align:left;margin-left:0;margin-top:572.85pt;width:467.75pt;height:.05pt;z-index:251710464;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" stroked="f">
                <v:textbox style="mso-fit-shape-to-text:t" inset="0,0,0,0">
                  <w:txbxContent>
                    <w:p w14:paraId="3D7E793A" w14:textId="734EF08B" w:rsidR="00E37E2F" w:rsidRPr="00E37E2F" w:rsidRDefault="003762D0" w:rsidP="00E37E2F">
                      <w:pPr>
                        <w:pStyle w:val="a4"/>
                        <w:jc w:val="center"/>
                        <w:rPr>
                          <w:color w:val="000000" w:themeColor="text1"/>
                          <w:sz w:val="24"/>
                          <w:szCs w:val="24"/>
                        </w:rPr>
                      </w:pPr>
                      <w:r>
                        <w:rPr>
                          <w:color w:val="000000" w:themeColor="text1"/>
                          <w:sz w:val="24"/>
                          <w:szCs w:val="24"/>
                        </w:rPr>
                        <w:t xml:space="preserve">Рисунок </w:t>
                      </w:r>
                      <w:r w:rsidR="00E37E2F" w:rsidRPr="00E37E2F">
                        <w:rPr>
                          <w:color w:val="000000" w:themeColor="text1"/>
                          <w:sz w:val="24"/>
                          <w:szCs w:val="24"/>
                        </w:rPr>
                        <w:t>1.1.7</w:t>
                      </w:r>
                      <w:r>
                        <w:rPr>
                          <w:color w:val="000000" w:themeColor="text1"/>
                          <w:sz w:val="24"/>
                          <w:szCs w:val="24"/>
                        </w:rPr>
                        <w:t xml:space="preserve"> -</w:t>
                      </w:r>
                      <w:r w:rsidR="00E37E2F" w:rsidRPr="00E37E2F">
                        <w:rPr>
                          <w:color w:val="000000" w:themeColor="text1"/>
                          <w:sz w:val="24"/>
                          <w:szCs w:val="24"/>
                        </w:rPr>
                        <w:t xml:space="preserve"> Схема пристрою для подачі листового матеріалу</w:t>
                      </w:r>
                    </w:p>
                  </w:txbxContent>
                </v:textbox>
                <w10:wrap type="topAndBottom" anchorx="page"/>
              </v:shape>
            </w:pict>
          </mc:Fallback>
        </mc:AlternateContent>
      </w:r>
      <w:r w:rsidRPr="0064696F">
        <w:rPr>
          <w:noProof/>
          <w:sz w:val="24"/>
        </w:rPr>
        <w:drawing>
          <wp:anchor distT="0" distB="0" distL="114300" distR="114300" simplePos="0" relativeHeight="251708416" behindDoc="0" locked="0" layoutInCell="1" allowOverlap="1" wp14:anchorId="23FEF3C9" wp14:editId="1A39FB28">
            <wp:simplePos x="0" y="0"/>
            <wp:positionH relativeFrom="margin">
              <wp:align>left</wp:align>
            </wp:positionH>
            <wp:positionV relativeFrom="paragraph">
              <wp:posOffset>1525905</wp:posOffset>
            </wp:positionV>
            <wp:extent cx="5940425" cy="5715635"/>
            <wp:effectExtent l="0" t="0" r="3175" b="0"/>
            <wp:wrapTopAndBottom/>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940425" cy="5715635"/>
                    </a:xfrm>
                    <a:prstGeom prst="rect">
                      <a:avLst/>
                    </a:prstGeom>
                  </pic:spPr>
                </pic:pic>
              </a:graphicData>
            </a:graphic>
          </wp:anchor>
        </w:drawing>
      </w:r>
      <w:r>
        <w:t>Пристрій має декілька ключових елементів, що забезпечують ефективний процес захоплення, відокремлення та транспортування листів. Основні компоненти включають магазин для аркушів 1, ролик-розподілювач 2, притискний валик 3, систему розподілу повітря, та барабан 4 з зубчатим сектором 5 .</w:t>
      </w:r>
    </w:p>
    <w:p w14:paraId="4274B14A" w14:textId="23243FCE" w:rsidR="00E37E2F" w:rsidRDefault="00E37E2F" w:rsidP="00E37E2F">
      <w:pPr>
        <w:rPr>
          <w:sz w:val="24"/>
        </w:rPr>
      </w:pPr>
    </w:p>
    <w:p w14:paraId="11C238A1" w14:textId="77777777" w:rsidR="00E37E2F" w:rsidRDefault="00E37E2F" w:rsidP="00E37E2F">
      <w:r>
        <w:t>Початково листовий виріб притискається до лиски ролика-</w:t>
      </w:r>
      <w:proofErr w:type="spellStart"/>
      <w:r>
        <w:t>відокремлювача</w:t>
      </w:r>
      <w:proofErr w:type="spellEnd"/>
      <w:r>
        <w:t xml:space="preserve">, що забезпечує його надійне захоплення під час паузи </w:t>
      </w:r>
      <w:r>
        <w:lastRenderedPageBreak/>
        <w:t xml:space="preserve">обертання ролика. Така конструкція дозволяє здійснювати поштучну видачу листів з високою точністю. Магазин для аркушів є розсувним за розмірами листа, що дозволяє адаптуватися до різних форматів аркушів. Магазин розташовується над роликом-розподілювачем, а </w:t>
      </w:r>
      <w:proofErr w:type="spellStart"/>
      <w:r>
        <w:t>струсування</w:t>
      </w:r>
      <w:proofErr w:type="spellEnd"/>
      <w:r>
        <w:t xml:space="preserve"> стопи листів під час повороту ролика-</w:t>
      </w:r>
      <w:proofErr w:type="spellStart"/>
      <w:r>
        <w:t>відокремлювача</w:t>
      </w:r>
      <w:proofErr w:type="spellEnd"/>
      <w:r>
        <w:t xml:space="preserve"> забезпечує визначену періодичність видачі листових виробів. Важливо зазначити, що завантаження магазину не вимагає зупинки процесу відокремлення та видачі листів, що значно підвищує ефективність роботи пристрою.</w:t>
      </w:r>
    </w:p>
    <w:p w14:paraId="63033CAC" w14:textId="77777777" w:rsidR="00E37E2F" w:rsidRDefault="00E37E2F" w:rsidP="00E37E2F">
      <w:r>
        <w:t>Притискний валик використовується для надійного утримання стопи аркушів у магазині. Коли листи завантажуються в магазин, вони розташовуються на перфорованій лисці, яка дозволяє забезпечити рівномірне захоплення повітря з каналів системи розподілу повітря. Під час увімкнення системи повітря відкачується з каналів, що призводить до присмоктування нижнього листового виробу до лиски ролика-</w:t>
      </w:r>
      <w:proofErr w:type="spellStart"/>
      <w:r>
        <w:t>відокремлювача</w:t>
      </w:r>
      <w:proofErr w:type="spellEnd"/>
      <w:r>
        <w:t>.</w:t>
      </w:r>
    </w:p>
    <w:p w14:paraId="0E3B7791" w14:textId="77777777" w:rsidR="00E37E2F" w:rsidRDefault="00E37E2F" w:rsidP="00E37E2F">
      <w:r>
        <w:t>Транспортувальний елемент, за допомогою зубчастого сектора, входить у зачеплення з вінцем ролика-</w:t>
      </w:r>
      <w:proofErr w:type="spellStart"/>
      <w:r>
        <w:t>відокремлювача</w:t>
      </w:r>
      <w:proofErr w:type="spellEnd"/>
      <w:r>
        <w:t xml:space="preserve"> і починає його обертання. Під час обертання ролика, край нижнього аркуша стопи відгинається донизу і виходить з-під стінки магазину, після чого притискний валик звільняє прохід аркушу. Захоплений аркуш намотується на гільзу, а решта аркушів у стопі підкидаються догори, що перешкоджає їхньому виходу з-під нижнього краю магазину та сприяє ворошінню стопи.</w:t>
      </w:r>
    </w:p>
    <w:p w14:paraId="1A66AA6E" w14:textId="77777777" w:rsidR="00E37E2F" w:rsidRDefault="00E37E2F" w:rsidP="00E37E2F">
      <w:r>
        <w:t>Коли захоплений аркуш досягає зазору між гільзою та барабаном, припиняється сполучення між перфорацією на лисці та каналом, а повітря починає відсмоктуватися через перфорацію барабана і канал, що забезпечує перехоплення аркуша транспортувальним елементом. Потім ролик-</w:t>
      </w:r>
      <w:proofErr w:type="spellStart"/>
      <w:r>
        <w:t>відокремлювач</w:t>
      </w:r>
      <w:proofErr w:type="spellEnd"/>
      <w:r>
        <w:t xml:space="preserve"> і притискний валик проштовхують затиснутий між ними лист, забезпечуючи його точне позиціонування на барабані.</w:t>
      </w:r>
    </w:p>
    <w:p w14:paraId="6FA4ECA4" w14:textId="77777777" w:rsidR="00E37E2F" w:rsidRDefault="00E37E2F" w:rsidP="00E37E2F">
      <w:r>
        <w:t xml:space="preserve">Синхронне обертання барабана і гільзи забезпечується зубчастим зачепленням між ними, що гарантує одноманітне укладання аркуша на барабан. Тонке регулювання положення аркуша на барабані здійснюється </w:t>
      </w:r>
      <w:r>
        <w:lastRenderedPageBreak/>
        <w:t>шляхом хитання магазину навколо осі ролика-</w:t>
      </w:r>
      <w:proofErr w:type="spellStart"/>
      <w:r>
        <w:t>відокремлювача</w:t>
      </w:r>
      <w:proofErr w:type="spellEnd"/>
      <w:r>
        <w:t>, що дозволяє зменшувати або збільшувати довжину дуги, по якій аркуш сходить на поверхню барабана.</w:t>
      </w:r>
    </w:p>
    <w:p w14:paraId="25172FA3" w14:textId="77777777" w:rsidR="00E37E2F" w:rsidRDefault="00E37E2F" w:rsidP="00E37E2F">
      <w:r>
        <w:t>Після укладання аркуша на барабан, гільза завершує повний оберт, виходить із зачеплення із зубчастим сектором та зупиняється у позиції присмоктування перфорованої лиски ролика-</w:t>
      </w:r>
      <w:proofErr w:type="spellStart"/>
      <w:r>
        <w:t>відокремлювача</w:t>
      </w:r>
      <w:proofErr w:type="spellEnd"/>
      <w:r>
        <w:t xml:space="preserve"> до нижнього листового виробу, після чого цикл повторюється.</w:t>
      </w:r>
    </w:p>
    <w:p w14:paraId="058B54F6" w14:textId="77777777" w:rsidR="00E37E2F" w:rsidRDefault="00E37E2F" w:rsidP="00E37E2F">
      <w:r>
        <w:t>Цей пристрій забезпечує високу точність та надійність у процесі захоплення та видачі листових виробів, що є критичним для поліграфічного виробництва</w:t>
      </w:r>
    </w:p>
    <w:p w14:paraId="4D47258D" w14:textId="77777777" w:rsidR="00E37E2F" w:rsidRDefault="00E37E2F" w:rsidP="00E37E2F">
      <w:pPr>
        <w:rPr>
          <w:sz w:val="24"/>
        </w:rPr>
      </w:pPr>
      <w:r>
        <w:t>Запропонований пристрій для поштучної видачі листових виробів має кілька потенційних недоліків, які варто врахувати.</w:t>
      </w:r>
    </w:p>
    <w:p w14:paraId="3D78774D" w14:textId="77777777" w:rsidR="00E37E2F" w:rsidRDefault="00E37E2F" w:rsidP="00E37E2F">
      <w:r>
        <w:t>По-перше, механізм має багато рухомих частин, таких як ролик-</w:t>
      </w:r>
      <w:proofErr w:type="spellStart"/>
      <w:r>
        <w:t>відокремлювач</w:t>
      </w:r>
      <w:proofErr w:type="spellEnd"/>
      <w:r>
        <w:t>, гільза, барабан, перфорована лиска та транспортувальний елемент. Це може призвести до швидкого зношування компонентів і необхідності регулярного технічного обслуговування. Постійне тертя і рух частин можуть спричинити знос, що вимагає частих перевірок та заміни деталей для підтримки належної роботи.</w:t>
      </w:r>
    </w:p>
    <w:p w14:paraId="5185A016" w14:textId="77777777" w:rsidR="00E37E2F" w:rsidRDefault="00E37E2F" w:rsidP="00E37E2F">
      <w:r>
        <w:t>Далі, ефективність пристрою може залежати від якості матеріалу листових виробів. Наприклад, різна товщина, текстура та властивості поверхні листів можуть вплинути на здатність пристрою присмоктувати і транспортувати їх. Проблеми з неправильним захопленням або пошкодженням аркушів можуть виникати, якщо листи не відповідають стандартам якості.</w:t>
      </w:r>
    </w:p>
    <w:p w14:paraId="0E5B410A" w14:textId="77777777" w:rsidR="00E37E2F" w:rsidRDefault="00E37E2F" w:rsidP="00E37E2F">
      <w:r>
        <w:t>Крім того, листи можуть злипатися або електростатично заряджатися, що може викликати проблеми з подачею аркушів і блокуванням пристрою. Це може стати суттєвою перешкодою для безперебійної роботи механізму.</w:t>
      </w:r>
    </w:p>
    <w:p w14:paraId="5DDAD653" w14:textId="77777777" w:rsidR="00E37E2F" w:rsidRDefault="00E37E2F" w:rsidP="00E37E2F">
      <w:r>
        <w:t>Механічні коливання та вібрації, що виникають через хитання магазину навколо осі ролика-</w:t>
      </w:r>
      <w:proofErr w:type="spellStart"/>
      <w:r>
        <w:t>відокремлювача</w:t>
      </w:r>
      <w:proofErr w:type="spellEnd"/>
      <w:r>
        <w:t xml:space="preserve">, можуть негативно вплинути на </w:t>
      </w:r>
      <w:r>
        <w:lastRenderedPageBreak/>
        <w:t>стабільність роботи та точність подачі аркушів. Це може спричинити неточне позиціонування листів, що знижує загальну ефективність пристрою.</w:t>
      </w:r>
    </w:p>
    <w:p w14:paraId="2F5D291C" w14:textId="77777777" w:rsidR="00E37E2F" w:rsidRDefault="00E37E2F" w:rsidP="00E37E2F">
      <w:r>
        <w:t>Нарешті, пристрій може мати обмежену гнучкість в адаптації до різних форматів листових виробів. Хоча механізм можна налаштувати на різні розміри аркушів, це може вимагати значного часу і зусиль, особливо при частій зміні форматів матеріалу.</w:t>
      </w:r>
    </w:p>
    <w:bookmarkEnd w:id="8"/>
    <w:p w14:paraId="6AA93491" w14:textId="77777777" w:rsidR="00E37E2F" w:rsidRPr="00D2244B" w:rsidRDefault="00E37E2F" w:rsidP="00FF207C"/>
    <w:p w14:paraId="6E31BD0A" w14:textId="77777777" w:rsidR="00801A54" w:rsidRDefault="00801A54" w:rsidP="00D2244B">
      <w:pPr>
        <w:tabs>
          <w:tab w:val="left" w:pos="0"/>
        </w:tabs>
        <w:rPr>
          <w:rFonts w:eastAsia="Times New Roman"/>
          <w:lang w:eastAsia="uk-UA"/>
        </w:rPr>
      </w:pPr>
      <w:r>
        <w:rPr>
          <w:rFonts w:eastAsia="Times New Roman"/>
          <w:lang w:eastAsia="uk-UA"/>
        </w:rPr>
        <w:br w:type="column"/>
      </w:r>
    </w:p>
    <w:p w14:paraId="052E1415" w14:textId="77777777" w:rsidR="00801A54" w:rsidRPr="00F9398D" w:rsidRDefault="00801A54" w:rsidP="00D2244B">
      <w:pPr>
        <w:pStyle w:val="2"/>
        <w:numPr>
          <w:ilvl w:val="1"/>
          <w:numId w:val="4"/>
        </w:numPr>
        <w:tabs>
          <w:tab w:val="left" w:pos="0"/>
        </w:tabs>
        <w:ind w:left="794" w:firstLine="0"/>
        <w:jc w:val="center"/>
        <w:rPr>
          <w:rFonts w:eastAsia="Times New Roman"/>
          <w:b/>
          <w:bCs/>
          <w:szCs w:val="28"/>
          <w:lang w:eastAsia="uk-UA"/>
        </w:rPr>
      </w:pPr>
      <w:bookmarkStart w:id="10" w:name="_Toc167034870"/>
      <w:bookmarkStart w:id="11" w:name="_Toc169620707"/>
      <w:r w:rsidRPr="00F9398D">
        <w:rPr>
          <w:rFonts w:eastAsia="Times New Roman"/>
          <w:b/>
          <w:bCs/>
          <w:szCs w:val="28"/>
          <w:lang w:eastAsia="uk-UA"/>
        </w:rPr>
        <w:t>Транспортувальні системи на основі пасових механізмів</w:t>
      </w:r>
      <w:bookmarkEnd w:id="10"/>
      <w:bookmarkEnd w:id="11"/>
    </w:p>
    <w:p w14:paraId="53C52F63" w14:textId="151E36C0" w:rsidR="00801A54" w:rsidRDefault="003762D0" w:rsidP="00FF207C">
      <w:pPr>
        <w:tabs>
          <w:tab w:val="left" w:pos="0"/>
        </w:tabs>
        <w:rPr>
          <w:shd w:val="clear" w:color="auto" w:fill="FFFFFF"/>
        </w:rPr>
      </w:pPr>
      <w:r>
        <w:rPr>
          <w:noProof/>
        </w:rPr>
        <mc:AlternateContent>
          <mc:Choice Requires="wps">
            <w:drawing>
              <wp:anchor distT="0" distB="0" distL="114300" distR="114300" simplePos="0" relativeHeight="251662336" behindDoc="0" locked="0" layoutInCell="1" allowOverlap="1" wp14:anchorId="57196CF8" wp14:editId="783380C0">
                <wp:simplePos x="0" y="0"/>
                <wp:positionH relativeFrom="margin">
                  <wp:align>left</wp:align>
                </wp:positionH>
                <wp:positionV relativeFrom="paragraph">
                  <wp:posOffset>2307590</wp:posOffset>
                </wp:positionV>
                <wp:extent cx="3140075" cy="514350"/>
                <wp:effectExtent l="0" t="0" r="3175" b="0"/>
                <wp:wrapTopAndBottom/>
                <wp:docPr id="7" name="Надпись 7"/>
                <wp:cNvGraphicFramePr/>
                <a:graphic xmlns:a="http://schemas.openxmlformats.org/drawingml/2006/main">
                  <a:graphicData uri="http://schemas.microsoft.com/office/word/2010/wordprocessingShape">
                    <wps:wsp>
                      <wps:cNvSpPr txBox="1"/>
                      <wps:spPr>
                        <a:xfrm>
                          <a:off x="0" y="0"/>
                          <a:ext cx="3140075" cy="514350"/>
                        </a:xfrm>
                        <a:prstGeom prst="rect">
                          <a:avLst/>
                        </a:prstGeom>
                        <a:solidFill>
                          <a:prstClr val="white"/>
                        </a:solidFill>
                        <a:ln>
                          <a:noFill/>
                        </a:ln>
                      </wps:spPr>
                      <wps:txbx>
                        <w:txbxContent>
                          <w:p w14:paraId="3D22C841" w14:textId="236F60A9" w:rsidR="00801A54" w:rsidRPr="002018DC" w:rsidRDefault="00801A54" w:rsidP="00801A54">
                            <w:pPr>
                              <w:pStyle w:val="a4"/>
                              <w:jc w:val="center"/>
                              <w:rPr>
                                <w:noProof/>
                                <w:color w:val="auto"/>
                                <w:sz w:val="24"/>
                                <w:szCs w:val="24"/>
                              </w:rPr>
                            </w:pPr>
                            <w:r>
                              <w:rPr>
                                <w:color w:val="auto"/>
                                <w:sz w:val="24"/>
                                <w:szCs w:val="24"/>
                              </w:rPr>
                              <w:t>Рис</w:t>
                            </w:r>
                            <w:r w:rsidR="003762D0">
                              <w:rPr>
                                <w:color w:val="auto"/>
                                <w:sz w:val="24"/>
                                <w:szCs w:val="24"/>
                              </w:rPr>
                              <w:t>унок</w:t>
                            </w:r>
                            <w:r>
                              <w:rPr>
                                <w:color w:val="auto"/>
                                <w:sz w:val="24"/>
                                <w:szCs w:val="24"/>
                              </w:rPr>
                              <w:t xml:space="preserve"> </w:t>
                            </w:r>
                            <w:r w:rsidR="000F5898">
                              <w:rPr>
                                <w:color w:val="auto"/>
                                <w:sz w:val="24"/>
                                <w:szCs w:val="24"/>
                              </w:rPr>
                              <w:t>1.</w:t>
                            </w:r>
                            <w:r>
                              <w:rPr>
                                <w:color w:val="auto"/>
                                <w:sz w:val="24"/>
                                <w:szCs w:val="24"/>
                              </w:rPr>
                              <w:t>2.1</w:t>
                            </w:r>
                            <w:r w:rsidR="003762D0">
                              <w:rPr>
                                <w:color w:val="auto"/>
                                <w:sz w:val="24"/>
                                <w:szCs w:val="24"/>
                              </w:rPr>
                              <w:t xml:space="preserve"> -</w:t>
                            </w:r>
                            <w:r>
                              <w:rPr>
                                <w:color w:val="auto"/>
                                <w:sz w:val="24"/>
                                <w:szCs w:val="24"/>
                              </w:rPr>
                              <w:t xml:space="preserve"> Схема пасової передачі.</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196CF8" id="Надпись 7" o:spid="_x0000_s1032" type="#_x0000_t202" style="position:absolute;left:0;text-align:left;margin-left:0;margin-top:181.7pt;width:247.25pt;height:40.5pt;z-index:25166233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" stroked="f">
                <v:textbox inset="0,0,0,0">
                  <w:txbxContent>
                    <w:p w14:paraId="3D22C841" w14:textId="236F60A9" w:rsidR="00801A54" w:rsidRPr="002018DC" w:rsidRDefault="00801A54" w:rsidP="00801A54">
                      <w:pPr>
                        <w:pStyle w:val="a4"/>
                        <w:jc w:val="center"/>
                        <w:rPr>
                          <w:noProof/>
                          <w:color w:val="auto"/>
                          <w:sz w:val="24"/>
                          <w:szCs w:val="24"/>
                        </w:rPr>
                      </w:pPr>
                      <w:r>
                        <w:rPr>
                          <w:color w:val="auto"/>
                          <w:sz w:val="24"/>
                          <w:szCs w:val="24"/>
                        </w:rPr>
                        <w:t>Рис</w:t>
                      </w:r>
                      <w:r w:rsidR="003762D0">
                        <w:rPr>
                          <w:color w:val="auto"/>
                          <w:sz w:val="24"/>
                          <w:szCs w:val="24"/>
                        </w:rPr>
                        <w:t>унок</w:t>
                      </w:r>
                      <w:r>
                        <w:rPr>
                          <w:color w:val="auto"/>
                          <w:sz w:val="24"/>
                          <w:szCs w:val="24"/>
                        </w:rPr>
                        <w:t xml:space="preserve"> </w:t>
                      </w:r>
                      <w:r w:rsidR="000F5898">
                        <w:rPr>
                          <w:color w:val="auto"/>
                          <w:sz w:val="24"/>
                          <w:szCs w:val="24"/>
                        </w:rPr>
                        <w:t>1.</w:t>
                      </w:r>
                      <w:r>
                        <w:rPr>
                          <w:color w:val="auto"/>
                          <w:sz w:val="24"/>
                          <w:szCs w:val="24"/>
                        </w:rPr>
                        <w:t>2.1</w:t>
                      </w:r>
                      <w:r w:rsidR="003762D0">
                        <w:rPr>
                          <w:color w:val="auto"/>
                          <w:sz w:val="24"/>
                          <w:szCs w:val="24"/>
                        </w:rPr>
                        <w:t xml:space="preserve"> -</w:t>
                      </w:r>
                      <w:r>
                        <w:rPr>
                          <w:color w:val="auto"/>
                          <w:sz w:val="24"/>
                          <w:szCs w:val="24"/>
                        </w:rPr>
                        <w:t xml:space="preserve"> Схема пасової передачі.</w:t>
                      </w:r>
                    </w:p>
                  </w:txbxContent>
                </v:textbox>
                <w10:wrap type="topAndBottom" anchorx="margin"/>
              </v:shape>
            </w:pict>
          </mc:Fallback>
        </mc:AlternateContent>
      </w:r>
      <w:r>
        <w:rPr>
          <w:noProof/>
        </w:rPr>
        <mc:AlternateContent>
          <mc:Choice Requires="wps">
            <w:drawing>
              <wp:anchor distT="0" distB="0" distL="114300" distR="114300" simplePos="0" relativeHeight="251664384" behindDoc="1" locked="0" layoutInCell="1" allowOverlap="1" wp14:anchorId="424BE588" wp14:editId="462734B5">
                <wp:simplePos x="0" y="0"/>
                <wp:positionH relativeFrom="margin">
                  <wp:align>right</wp:align>
                </wp:positionH>
                <wp:positionV relativeFrom="paragraph">
                  <wp:posOffset>2188210</wp:posOffset>
                </wp:positionV>
                <wp:extent cx="2785745" cy="635"/>
                <wp:effectExtent l="0" t="0" r="0" b="0"/>
                <wp:wrapTopAndBottom/>
                <wp:docPr id="9" name="Надпись 9"/>
                <wp:cNvGraphicFramePr/>
                <a:graphic xmlns:a="http://schemas.openxmlformats.org/drawingml/2006/main">
                  <a:graphicData uri="http://schemas.microsoft.com/office/word/2010/wordprocessingShape">
                    <wps:wsp>
                      <wps:cNvSpPr txBox="1"/>
                      <wps:spPr>
                        <a:xfrm>
                          <a:off x="0" y="0"/>
                          <a:ext cx="2785745" cy="635"/>
                        </a:xfrm>
                        <a:prstGeom prst="rect">
                          <a:avLst/>
                        </a:prstGeom>
                        <a:solidFill>
                          <a:prstClr val="white"/>
                        </a:solidFill>
                        <a:ln>
                          <a:noFill/>
                        </a:ln>
                      </wps:spPr>
                      <wps:txbx>
                        <w:txbxContent>
                          <w:p w14:paraId="68F48F21" w14:textId="20E1B98F" w:rsidR="00801A54" w:rsidRPr="00C22FC0" w:rsidRDefault="00801A54" w:rsidP="00801A54">
                            <w:pPr>
                              <w:pStyle w:val="a4"/>
                              <w:jc w:val="center"/>
                              <w:rPr>
                                <w:noProof/>
                                <w:color w:val="auto"/>
                                <w:sz w:val="24"/>
                                <w:szCs w:val="24"/>
                              </w:rPr>
                            </w:pPr>
                            <w:r>
                              <w:rPr>
                                <w:color w:val="auto"/>
                                <w:sz w:val="24"/>
                                <w:szCs w:val="24"/>
                              </w:rPr>
                              <w:t>Рис</w:t>
                            </w:r>
                            <w:r w:rsidR="003762D0">
                              <w:rPr>
                                <w:color w:val="auto"/>
                                <w:sz w:val="24"/>
                                <w:szCs w:val="24"/>
                              </w:rPr>
                              <w:t>унок</w:t>
                            </w:r>
                            <w:r>
                              <w:rPr>
                                <w:color w:val="auto"/>
                                <w:sz w:val="24"/>
                                <w:szCs w:val="24"/>
                              </w:rPr>
                              <w:t xml:space="preserve"> </w:t>
                            </w:r>
                            <w:r w:rsidR="000F5898">
                              <w:rPr>
                                <w:color w:val="auto"/>
                                <w:sz w:val="24"/>
                                <w:szCs w:val="24"/>
                              </w:rPr>
                              <w:t>1.</w:t>
                            </w:r>
                            <w:r>
                              <w:rPr>
                                <w:color w:val="auto"/>
                                <w:sz w:val="24"/>
                                <w:szCs w:val="24"/>
                              </w:rPr>
                              <w:t>2.2</w:t>
                            </w:r>
                            <w:r w:rsidR="003762D0">
                              <w:rPr>
                                <w:color w:val="auto"/>
                                <w:sz w:val="24"/>
                                <w:szCs w:val="24"/>
                              </w:rPr>
                              <w:t xml:space="preserve"> -</w:t>
                            </w:r>
                            <w:r>
                              <w:rPr>
                                <w:color w:val="auto"/>
                                <w:sz w:val="24"/>
                                <w:szCs w:val="24"/>
                              </w:rPr>
                              <w:t xml:space="preserve"> Типи пасових передач</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24BE588" id="Надпись 9" o:spid="_x0000_s1033" type="#_x0000_t202" style="position:absolute;left:0;text-align:left;margin-left:168.15pt;margin-top:172.3pt;width:219.35pt;height:.05pt;z-index:-25165209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" stroked="f">
                <v:textbox style="mso-fit-shape-to-text:t" inset="0,0,0,0">
                  <w:txbxContent>
                    <w:p w14:paraId="68F48F21" w14:textId="20E1B98F" w:rsidR="00801A54" w:rsidRPr="00C22FC0" w:rsidRDefault="00801A54" w:rsidP="00801A54">
                      <w:pPr>
                        <w:pStyle w:val="a4"/>
                        <w:jc w:val="center"/>
                        <w:rPr>
                          <w:noProof/>
                          <w:color w:val="auto"/>
                          <w:sz w:val="24"/>
                          <w:szCs w:val="24"/>
                        </w:rPr>
                      </w:pPr>
                      <w:r>
                        <w:rPr>
                          <w:color w:val="auto"/>
                          <w:sz w:val="24"/>
                          <w:szCs w:val="24"/>
                        </w:rPr>
                        <w:t>Рис</w:t>
                      </w:r>
                      <w:r w:rsidR="003762D0">
                        <w:rPr>
                          <w:color w:val="auto"/>
                          <w:sz w:val="24"/>
                          <w:szCs w:val="24"/>
                        </w:rPr>
                        <w:t>унок</w:t>
                      </w:r>
                      <w:r>
                        <w:rPr>
                          <w:color w:val="auto"/>
                          <w:sz w:val="24"/>
                          <w:szCs w:val="24"/>
                        </w:rPr>
                        <w:t xml:space="preserve"> </w:t>
                      </w:r>
                      <w:r w:rsidR="000F5898">
                        <w:rPr>
                          <w:color w:val="auto"/>
                          <w:sz w:val="24"/>
                          <w:szCs w:val="24"/>
                        </w:rPr>
                        <w:t>1.</w:t>
                      </w:r>
                      <w:r>
                        <w:rPr>
                          <w:color w:val="auto"/>
                          <w:sz w:val="24"/>
                          <w:szCs w:val="24"/>
                        </w:rPr>
                        <w:t>2.2</w:t>
                      </w:r>
                      <w:r w:rsidR="003762D0">
                        <w:rPr>
                          <w:color w:val="auto"/>
                          <w:sz w:val="24"/>
                          <w:szCs w:val="24"/>
                        </w:rPr>
                        <w:t xml:space="preserve"> -</w:t>
                      </w:r>
                      <w:r>
                        <w:rPr>
                          <w:color w:val="auto"/>
                          <w:sz w:val="24"/>
                          <w:szCs w:val="24"/>
                        </w:rPr>
                        <w:t xml:space="preserve"> Типи пасових передач</w:t>
                      </w:r>
                    </w:p>
                  </w:txbxContent>
                </v:textbox>
                <w10:wrap type="topAndBottom" anchorx="margin"/>
              </v:shape>
            </w:pict>
          </mc:Fallback>
        </mc:AlternateContent>
      </w:r>
      <w:r w:rsidR="00FF207C">
        <w:rPr>
          <w:noProof/>
        </w:rPr>
        <w:drawing>
          <wp:anchor distT="0" distB="0" distL="114300" distR="114300" simplePos="0" relativeHeight="251663360" behindDoc="1" locked="0" layoutInCell="1" allowOverlap="1" wp14:anchorId="1C5D94CF" wp14:editId="390CAD05">
            <wp:simplePos x="0" y="0"/>
            <wp:positionH relativeFrom="margin">
              <wp:posOffset>3185539</wp:posOffset>
            </wp:positionH>
            <wp:positionV relativeFrom="paragraph">
              <wp:posOffset>1120445</wp:posOffset>
            </wp:positionV>
            <wp:extent cx="2897505" cy="965200"/>
            <wp:effectExtent l="0" t="0" r="0" b="635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97505" cy="965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F207C">
        <w:rPr>
          <w:noProof/>
        </w:rPr>
        <w:drawing>
          <wp:anchor distT="0" distB="0" distL="114300" distR="114300" simplePos="0" relativeHeight="251661312" behindDoc="0" locked="0" layoutInCell="1" allowOverlap="1" wp14:anchorId="655B4AB5" wp14:editId="3F0B4A3D">
            <wp:simplePos x="0" y="0"/>
            <wp:positionH relativeFrom="margin">
              <wp:align>left</wp:align>
            </wp:positionH>
            <wp:positionV relativeFrom="paragraph">
              <wp:posOffset>1049202</wp:posOffset>
            </wp:positionV>
            <wp:extent cx="2893695" cy="1157605"/>
            <wp:effectExtent l="0" t="0" r="1905" b="4445"/>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93695" cy="11576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1A54">
        <w:rPr>
          <w:shd w:val="clear" w:color="auto" w:fill="FFFFFF"/>
        </w:rPr>
        <w:t>Транспортувальні системи на основі пасових механізмів забезпечують переміщення матеріалів від одного етапу друкарського процесу до іншого, таких як папір, картон, плівка тощо, через усі етапи виробництва.</w:t>
      </w:r>
    </w:p>
    <w:p w14:paraId="332D73CE" w14:textId="4C909B0B" w:rsidR="00EA210C" w:rsidRDefault="00EA210C" w:rsidP="00EA210C">
      <w:pPr>
        <w:tabs>
          <w:tab w:val="left" w:pos="0"/>
        </w:tabs>
        <w:ind w:left="360"/>
      </w:pPr>
      <w:r w:rsidRPr="00EA210C">
        <w:t>Пасов</w:t>
      </w:r>
      <w:r>
        <w:t xml:space="preserve">і передачі - це фрикційні передачі з гнучким з'єднанням. Ремінна передача складається зі шківів, встановлених на ведучому і веденому валах, і паса, який охоплює шківи (рис. 1.2.1). Навантаження в передачі передається силами тертя, які виникають між шківами і пасом внаслідок натягу останнього. </w:t>
      </w:r>
    </w:p>
    <w:p w14:paraId="71C06C1E" w14:textId="77777777" w:rsidR="00EA210C" w:rsidRDefault="00EA210C" w:rsidP="00EA210C">
      <w:pPr>
        <w:tabs>
          <w:tab w:val="left" w:pos="0"/>
        </w:tabs>
        <w:ind w:left="360"/>
      </w:pPr>
      <w:r>
        <w:t xml:space="preserve">Залежно від форми поперечного перерізу паса розрізняють передачі з плоскими (рис. 1.2.2, а), клиновими (б), круглими (в) пасами, а також передачі з </w:t>
      </w:r>
      <w:proofErr w:type="spellStart"/>
      <w:r>
        <w:t>поліклиновими</w:t>
      </w:r>
      <w:proofErr w:type="spellEnd"/>
      <w:r>
        <w:t xml:space="preserve"> пасами.</w:t>
      </w:r>
    </w:p>
    <w:p w14:paraId="5DC1569A" w14:textId="6D7AFD00" w:rsidR="00801A54" w:rsidRDefault="00801A54" w:rsidP="00EA210C">
      <w:pPr>
        <w:tabs>
          <w:tab w:val="left" w:pos="0"/>
        </w:tabs>
        <w:ind w:firstLine="0"/>
      </w:pPr>
      <w:r>
        <w:t xml:space="preserve">Також класифікують пасові передачі за їх схемою передачі, а саме: </w:t>
      </w:r>
    </w:p>
    <w:p w14:paraId="5D2434C6" w14:textId="1BF166FE" w:rsidR="00801A54" w:rsidRPr="00447C2B" w:rsidRDefault="00801A54" w:rsidP="00EA210C">
      <w:pPr>
        <w:pStyle w:val="a3"/>
        <w:numPr>
          <w:ilvl w:val="0"/>
          <w:numId w:val="1"/>
        </w:numPr>
        <w:tabs>
          <w:tab w:val="left" w:pos="0"/>
        </w:tabs>
        <w:ind w:left="0" w:firstLine="680"/>
        <w:rPr>
          <w:lang w:val="en-US"/>
        </w:rPr>
      </w:pPr>
      <w:r>
        <w:t xml:space="preserve">відкриті(рис. </w:t>
      </w:r>
      <w:r w:rsidR="00C4114A">
        <w:t>1.</w:t>
      </w:r>
      <w:r>
        <w:t>2.3, а)</w:t>
      </w:r>
      <w:r w:rsidRPr="00447C2B">
        <w:rPr>
          <w:lang w:val="en-US"/>
        </w:rPr>
        <w:t>;</w:t>
      </w:r>
    </w:p>
    <w:p w14:paraId="5109802C" w14:textId="41A57674" w:rsidR="00801A54" w:rsidRDefault="00801A54" w:rsidP="00EA210C">
      <w:pPr>
        <w:pStyle w:val="a3"/>
        <w:numPr>
          <w:ilvl w:val="0"/>
          <w:numId w:val="1"/>
        </w:numPr>
        <w:tabs>
          <w:tab w:val="left" w:pos="0"/>
        </w:tabs>
        <w:ind w:left="0" w:firstLine="680"/>
      </w:pPr>
      <w:r>
        <w:t xml:space="preserve">перехресна (рис. </w:t>
      </w:r>
      <w:r w:rsidR="00C4114A">
        <w:t>1.</w:t>
      </w:r>
      <w:r>
        <w:t xml:space="preserve">2.3, б), застосовуються для тихохідних малопотужних передач; </w:t>
      </w:r>
      <w:proofErr w:type="spellStart"/>
      <w:r>
        <w:t>напівперехресна</w:t>
      </w:r>
      <w:proofErr w:type="spellEnd"/>
      <w:r>
        <w:t xml:space="preserve"> (рис. </w:t>
      </w:r>
      <w:r w:rsidR="00C4114A">
        <w:t>1.</w:t>
      </w:r>
      <w:r w:rsidRPr="00D752E5">
        <w:rPr>
          <w:lang w:val="ru-RU"/>
        </w:rPr>
        <w:t>2.</w:t>
      </w:r>
      <w:r>
        <w:t>3, в);</w:t>
      </w:r>
    </w:p>
    <w:p w14:paraId="7486F591" w14:textId="2D485741" w:rsidR="00801A54" w:rsidRDefault="00801A54" w:rsidP="00EA210C">
      <w:pPr>
        <w:pStyle w:val="a3"/>
        <w:numPr>
          <w:ilvl w:val="0"/>
          <w:numId w:val="1"/>
        </w:numPr>
        <w:tabs>
          <w:tab w:val="left" w:pos="0"/>
        </w:tabs>
        <w:ind w:left="0" w:firstLine="680"/>
      </w:pPr>
      <w:r>
        <w:t xml:space="preserve">кутова (рис. </w:t>
      </w:r>
      <w:r w:rsidR="00C4114A">
        <w:t>1.</w:t>
      </w:r>
      <w:r>
        <w:rPr>
          <w:lang w:val="en-US"/>
        </w:rPr>
        <w:t>2.</w:t>
      </w:r>
      <w:r>
        <w:t xml:space="preserve">3, г); </w:t>
      </w:r>
    </w:p>
    <w:p w14:paraId="7887B6DB" w14:textId="2C59D717" w:rsidR="00801A54" w:rsidRDefault="00801A54" w:rsidP="00EA210C">
      <w:pPr>
        <w:pStyle w:val="a3"/>
        <w:numPr>
          <w:ilvl w:val="0"/>
          <w:numId w:val="1"/>
        </w:numPr>
        <w:tabs>
          <w:tab w:val="left" w:pos="0"/>
        </w:tabs>
        <w:ind w:left="0" w:firstLine="680"/>
      </w:pPr>
      <w:r>
        <w:t xml:space="preserve">із ступінчатими шківами (рис. </w:t>
      </w:r>
      <w:r w:rsidR="00C4114A">
        <w:t>1.</w:t>
      </w:r>
      <w:r w:rsidRPr="00D752E5">
        <w:rPr>
          <w:lang w:val="ru-RU"/>
        </w:rPr>
        <w:t>2.</w:t>
      </w:r>
      <w:r>
        <w:t>3, д);</w:t>
      </w:r>
    </w:p>
    <w:p w14:paraId="097EE114" w14:textId="671D2268" w:rsidR="00801A54" w:rsidRDefault="00801A54" w:rsidP="00EA210C">
      <w:pPr>
        <w:pStyle w:val="a3"/>
        <w:numPr>
          <w:ilvl w:val="0"/>
          <w:numId w:val="1"/>
        </w:numPr>
        <w:tabs>
          <w:tab w:val="left" w:pos="0"/>
        </w:tabs>
        <w:ind w:left="0" w:firstLine="680"/>
      </w:pPr>
      <w:r>
        <w:t xml:space="preserve">із натяжним (відтяжним) роликом для збільшення u до 10...15 (рис. </w:t>
      </w:r>
      <w:r w:rsidR="00C4114A">
        <w:t>1.</w:t>
      </w:r>
      <w:r w:rsidRPr="00D752E5">
        <w:rPr>
          <w:lang w:val="ru-RU"/>
        </w:rPr>
        <w:t>2</w:t>
      </w:r>
      <w:r>
        <w:t>.3, е);</w:t>
      </w:r>
    </w:p>
    <w:p w14:paraId="638D76EF" w14:textId="77777777" w:rsidR="00801A54" w:rsidRDefault="00801A54" w:rsidP="00EA210C">
      <w:pPr>
        <w:pStyle w:val="a3"/>
        <w:keepNext/>
        <w:numPr>
          <w:ilvl w:val="0"/>
          <w:numId w:val="1"/>
        </w:numPr>
        <w:tabs>
          <w:tab w:val="left" w:pos="0"/>
        </w:tabs>
        <w:ind w:left="0" w:firstLine="680"/>
      </w:pPr>
      <w:proofErr w:type="spellStart"/>
      <w:r>
        <w:lastRenderedPageBreak/>
        <w:t>багатошківні</w:t>
      </w:r>
      <w:proofErr w:type="spellEnd"/>
      <w:r>
        <w:t xml:space="preserve"> </w:t>
      </w:r>
      <w:proofErr w:type="spellStart"/>
      <w:r>
        <w:t>пeредaчі</w:t>
      </w:r>
      <w:proofErr w:type="spellEnd"/>
    </w:p>
    <w:p w14:paraId="45189148" w14:textId="3AE3AB88" w:rsidR="00801A54" w:rsidRPr="00F04943" w:rsidRDefault="00E751B0" w:rsidP="00D2244B">
      <w:pPr>
        <w:tabs>
          <w:tab w:val="left" w:pos="0"/>
        </w:tabs>
        <w:rPr>
          <w:lang w:val="en-US"/>
        </w:rPr>
      </w:pPr>
      <w:r>
        <w:rPr>
          <w:noProof/>
        </w:rPr>
        <mc:AlternateContent>
          <mc:Choice Requires="wps">
            <w:drawing>
              <wp:anchor distT="0" distB="0" distL="114300" distR="114300" simplePos="0" relativeHeight="251666432" behindDoc="1" locked="0" layoutInCell="1" allowOverlap="1" wp14:anchorId="26B2EC26" wp14:editId="422496A8">
                <wp:simplePos x="0" y="0"/>
                <wp:positionH relativeFrom="page">
                  <wp:posOffset>1752600</wp:posOffset>
                </wp:positionH>
                <wp:positionV relativeFrom="paragraph">
                  <wp:posOffset>3481705</wp:posOffset>
                </wp:positionV>
                <wp:extent cx="4058920" cy="533400"/>
                <wp:effectExtent l="0" t="0" r="0" b="0"/>
                <wp:wrapTopAndBottom/>
                <wp:docPr id="11" name="Надпись 11"/>
                <wp:cNvGraphicFramePr/>
                <a:graphic xmlns:a="http://schemas.openxmlformats.org/drawingml/2006/main">
                  <a:graphicData uri="http://schemas.microsoft.com/office/word/2010/wordprocessingShape">
                    <wps:wsp>
                      <wps:cNvSpPr txBox="1"/>
                      <wps:spPr>
                        <a:xfrm>
                          <a:off x="0" y="0"/>
                          <a:ext cx="4058920" cy="533400"/>
                        </a:xfrm>
                        <a:prstGeom prst="rect">
                          <a:avLst/>
                        </a:prstGeom>
                        <a:solidFill>
                          <a:prstClr val="white"/>
                        </a:solidFill>
                        <a:ln>
                          <a:noFill/>
                        </a:ln>
                      </wps:spPr>
                      <wps:txbx>
                        <w:txbxContent>
                          <w:p w14:paraId="32CB15C7" w14:textId="44F3F928" w:rsidR="00801A54" w:rsidRPr="00F04943" w:rsidRDefault="00801A54" w:rsidP="00801A54">
                            <w:pPr>
                              <w:pStyle w:val="a4"/>
                              <w:jc w:val="center"/>
                              <w:rPr>
                                <w:color w:val="auto"/>
                                <w:sz w:val="24"/>
                                <w:szCs w:val="24"/>
                              </w:rPr>
                            </w:pPr>
                            <w:r w:rsidRPr="00F04943">
                              <w:rPr>
                                <w:color w:val="auto"/>
                                <w:sz w:val="24"/>
                                <w:szCs w:val="24"/>
                              </w:rPr>
                              <w:t>Рис</w:t>
                            </w:r>
                            <w:r w:rsidR="003762D0">
                              <w:rPr>
                                <w:color w:val="auto"/>
                                <w:sz w:val="24"/>
                                <w:szCs w:val="24"/>
                              </w:rPr>
                              <w:t>унок</w:t>
                            </w:r>
                            <w:r w:rsidRPr="00F04943">
                              <w:rPr>
                                <w:color w:val="auto"/>
                                <w:sz w:val="24"/>
                                <w:szCs w:val="24"/>
                              </w:rPr>
                              <w:t xml:space="preserve"> </w:t>
                            </w:r>
                            <w:r w:rsidR="000F5898">
                              <w:rPr>
                                <w:color w:val="auto"/>
                                <w:sz w:val="24"/>
                                <w:szCs w:val="24"/>
                              </w:rPr>
                              <w:t>1.</w:t>
                            </w:r>
                            <w:r w:rsidRPr="00F04943">
                              <w:rPr>
                                <w:color w:val="auto"/>
                                <w:sz w:val="24"/>
                                <w:szCs w:val="24"/>
                              </w:rPr>
                              <w:t>2.3</w:t>
                            </w:r>
                            <w:r w:rsidR="003762D0">
                              <w:rPr>
                                <w:color w:val="auto"/>
                                <w:sz w:val="24"/>
                                <w:szCs w:val="24"/>
                              </w:rPr>
                              <w:t xml:space="preserve"> -</w:t>
                            </w:r>
                            <w:r w:rsidRPr="00F04943">
                              <w:rPr>
                                <w:color w:val="auto"/>
                                <w:sz w:val="24"/>
                                <w:szCs w:val="24"/>
                              </w:rPr>
                              <w:t xml:space="preserve"> Схеми розміщення пасових передач </w:t>
                            </w:r>
                            <w:r w:rsidRPr="00F04943">
                              <w:rPr>
                                <w:color w:val="auto"/>
                                <w:sz w:val="24"/>
                                <w:szCs w:val="24"/>
                              </w:rPr>
                              <w:fldChar w:fldCharType="begin"/>
                            </w:r>
                            <w:r w:rsidRPr="00F04943">
                              <w:rPr>
                                <w:color w:val="auto"/>
                                <w:sz w:val="24"/>
                                <w:szCs w:val="24"/>
                              </w:rPr>
                              <w:instrText xml:space="preserve"> SEQ Рис_2.3_Схеми_розміщення_пасових_передач \* ARABIC </w:instrText>
                            </w:r>
                            <w:r w:rsidRPr="00F04943">
                              <w:rPr>
                                <w:color w:val="auto"/>
                                <w:sz w:val="24"/>
                                <w:szCs w:val="24"/>
                              </w:rPr>
                              <w:fldChar w:fldCharType="separate"/>
                            </w:r>
                            <w:r>
                              <w:rPr>
                                <w:noProof/>
                                <w:color w:val="auto"/>
                                <w:sz w:val="24"/>
                                <w:szCs w:val="24"/>
                              </w:rPr>
                              <w:t>1</w:t>
                            </w:r>
                            <w:r w:rsidRPr="00F04943">
                              <w:rPr>
                                <w:color w:val="auto"/>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B2EC26" id="Надпись 11" o:spid="_x0000_s1034" type="#_x0000_t202" style="position:absolute;left:0;text-align:left;margin-left:138pt;margin-top:274.15pt;width:319.6pt;height:42pt;z-index:-251650048;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" stroked="f">
                <v:textbox inset="0,0,0,0">
                  <w:txbxContent>
                    <w:p w14:paraId="32CB15C7" w14:textId="44F3F928" w:rsidR="00801A54" w:rsidRPr="00F04943" w:rsidRDefault="00801A54" w:rsidP="00801A54">
                      <w:pPr>
                        <w:pStyle w:val="a4"/>
                        <w:jc w:val="center"/>
                        <w:rPr>
                          <w:color w:val="auto"/>
                          <w:sz w:val="24"/>
                          <w:szCs w:val="24"/>
                        </w:rPr>
                      </w:pPr>
                      <w:r w:rsidRPr="00F04943">
                        <w:rPr>
                          <w:color w:val="auto"/>
                          <w:sz w:val="24"/>
                          <w:szCs w:val="24"/>
                        </w:rPr>
                        <w:t>Рис</w:t>
                      </w:r>
                      <w:r w:rsidR="003762D0">
                        <w:rPr>
                          <w:color w:val="auto"/>
                          <w:sz w:val="24"/>
                          <w:szCs w:val="24"/>
                        </w:rPr>
                        <w:t>унок</w:t>
                      </w:r>
                      <w:r w:rsidRPr="00F04943">
                        <w:rPr>
                          <w:color w:val="auto"/>
                          <w:sz w:val="24"/>
                          <w:szCs w:val="24"/>
                        </w:rPr>
                        <w:t xml:space="preserve"> </w:t>
                      </w:r>
                      <w:r w:rsidR="000F5898">
                        <w:rPr>
                          <w:color w:val="auto"/>
                          <w:sz w:val="24"/>
                          <w:szCs w:val="24"/>
                        </w:rPr>
                        <w:t>1.</w:t>
                      </w:r>
                      <w:r w:rsidRPr="00F04943">
                        <w:rPr>
                          <w:color w:val="auto"/>
                          <w:sz w:val="24"/>
                          <w:szCs w:val="24"/>
                        </w:rPr>
                        <w:t>2.3</w:t>
                      </w:r>
                      <w:r w:rsidR="003762D0">
                        <w:rPr>
                          <w:color w:val="auto"/>
                          <w:sz w:val="24"/>
                          <w:szCs w:val="24"/>
                        </w:rPr>
                        <w:t xml:space="preserve"> -</w:t>
                      </w:r>
                      <w:r w:rsidRPr="00F04943">
                        <w:rPr>
                          <w:color w:val="auto"/>
                          <w:sz w:val="24"/>
                          <w:szCs w:val="24"/>
                        </w:rPr>
                        <w:t xml:space="preserve"> Схеми розміщення пасових передач </w:t>
                      </w:r>
                      <w:r w:rsidRPr="00F04943">
                        <w:rPr>
                          <w:color w:val="auto"/>
                          <w:sz w:val="24"/>
                          <w:szCs w:val="24"/>
                        </w:rPr>
                        <w:fldChar w:fldCharType="begin"/>
                      </w:r>
                      <w:r w:rsidRPr="00F04943">
                        <w:rPr>
                          <w:color w:val="auto"/>
                          <w:sz w:val="24"/>
                          <w:szCs w:val="24"/>
                        </w:rPr>
                        <w:instrText xml:space="preserve"> SEQ Рис_2.3_Схеми_розміщення_пасових_передач \* ARABIC </w:instrText>
                      </w:r>
                      <w:r w:rsidRPr="00F04943">
                        <w:rPr>
                          <w:color w:val="auto"/>
                          <w:sz w:val="24"/>
                          <w:szCs w:val="24"/>
                        </w:rPr>
                        <w:fldChar w:fldCharType="separate"/>
                      </w:r>
                      <w:r>
                        <w:rPr>
                          <w:noProof/>
                          <w:color w:val="auto"/>
                          <w:sz w:val="24"/>
                          <w:szCs w:val="24"/>
                        </w:rPr>
                        <w:t>1</w:t>
                      </w:r>
                      <w:r w:rsidRPr="00F04943">
                        <w:rPr>
                          <w:color w:val="auto"/>
                          <w:sz w:val="24"/>
                          <w:szCs w:val="24"/>
                        </w:rPr>
                        <w:fldChar w:fldCharType="end"/>
                      </w:r>
                    </w:p>
                  </w:txbxContent>
                </v:textbox>
                <w10:wrap type="topAndBottom" anchorx="page"/>
              </v:shape>
            </w:pict>
          </mc:Fallback>
        </mc:AlternateContent>
      </w:r>
    </w:p>
    <w:p w14:paraId="11388657" w14:textId="0FF396D3" w:rsidR="00EA210C" w:rsidRDefault="00801A54" w:rsidP="00EA210C">
      <w:pPr>
        <w:tabs>
          <w:tab w:val="left" w:pos="0"/>
        </w:tabs>
      </w:pPr>
      <w:r w:rsidRPr="00F04943">
        <w:rPr>
          <w:noProof/>
        </w:rPr>
        <w:drawing>
          <wp:anchor distT="0" distB="0" distL="114300" distR="114300" simplePos="0" relativeHeight="251665408" behindDoc="1" locked="0" layoutInCell="1" allowOverlap="1" wp14:anchorId="3FD99B03" wp14:editId="1A1C8E25">
            <wp:simplePos x="0" y="0"/>
            <wp:positionH relativeFrom="page">
              <wp:align>center</wp:align>
            </wp:positionH>
            <wp:positionV relativeFrom="paragraph">
              <wp:posOffset>0</wp:posOffset>
            </wp:positionV>
            <wp:extent cx="4058920" cy="3101975"/>
            <wp:effectExtent l="0" t="0" r="0" b="3175"/>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4058920" cy="3101975"/>
                    </a:xfrm>
                    <a:prstGeom prst="rect">
                      <a:avLst/>
                    </a:prstGeom>
                  </pic:spPr>
                </pic:pic>
              </a:graphicData>
            </a:graphic>
            <wp14:sizeRelH relativeFrom="margin">
              <wp14:pctWidth>0</wp14:pctWidth>
            </wp14:sizeRelH>
            <wp14:sizeRelV relativeFrom="margin">
              <wp14:pctHeight>0</wp14:pctHeight>
            </wp14:sizeRelV>
          </wp:anchor>
        </w:drawing>
      </w:r>
      <w:r w:rsidR="00EA210C">
        <w:t>Основними компонентами конвеєрних систем на основі пасових механізмів є: Конвеєри, які є основною конструкцією конвеєрної системи, що складається з рухомих стрічок і опорної конструкції, стрічки можуть бути виготовлені з різних матеріалів, таких як гума, поліуретан або пластик, в залежності від конкретних вимог операції. Конвеєри можуть бути горизонтальними, похилими або навіть вертикальними, залежно від потреб друкарського процесу</w:t>
      </w:r>
    </w:p>
    <w:p w14:paraId="6FD2D0F0" w14:textId="77777777" w:rsidR="00EA210C" w:rsidRDefault="00EA210C" w:rsidP="00EA210C">
      <w:pPr>
        <w:tabs>
          <w:tab w:val="left" w:pos="0"/>
        </w:tabs>
      </w:pPr>
      <w:r>
        <w:t xml:space="preserve">Ролики та направляючі використовуються для керування рухом стрічок і матеріалів. Ролики використовуються для підтримки і контролю руху конвеєрних стрічок. Вони можуть бути різної конструкції, наприклад, привідні ролики (розміщуються на верхній стороні конвеєрної стрічки і використовуються для передачі руху), натяжні ролики (розміщуються на нижній стороні стрічки і використовуються для натягу стрічки, щоб запобігти її відхиленню або ковзанню), ролики на шарикопідшипниках, носові ролики </w:t>
      </w:r>
      <w:r>
        <w:lastRenderedPageBreak/>
        <w:t>(зазвичай розміщуються на кінцях конвеєрів і використовуються для контролю напрямку руху стрічки).</w:t>
      </w:r>
    </w:p>
    <w:p w14:paraId="616E9E5A" w14:textId="77777777" w:rsidR="00EA210C" w:rsidRDefault="00EA210C" w:rsidP="00EA210C">
      <w:pPr>
        <w:tabs>
          <w:tab w:val="left" w:pos="0"/>
        </w:tabs>
      </w:pPr>
      <w:r>
        <w:t>Що стосується напрямних, то вони можуть бути у вигляді пластин (встановлюються поруч з боками конвеєрної стрічки і допомагають утримувати стрічку в потрібному напрямку), полозів (зазвичай розташовуються по обидва боки стрічки і створюють виступ, який утримує стрічку в потрібному положенні), рейок (використовуються для створення прямолінійного шляху для стрічки).</w:t>
      </w:r>
    </w:p>
    <w:p w14:paraId="5EAC2B6B" w14:textId="77777777" w:rsidR="00EA210C" w:rsidRDefault="00EA210C" w:rsidP="00EA210C">
      <w:pPr>
        <w:tabs>
          <w:tab w:val="left" w:pos="0"/>
        </w:tabs>
      </w:pPr>
      <w:r>
        <w:t xml:space="preserve"> Для приводу конвеєрних стрічок використовуються двигуни. Для систем транспортування на стрічкових механізмах зазвичай використовують електродвигуни з постійним або змінним струмом з урахуванням таких параметрів, як потужність, крутний момент, швидкість і ККД. Двигуни передають рух на приводи, які передають цей рух на стрічки, що можуть складатися з механічних передач, редукторів, ременів, ланцюгів або шестерень для забезпечення необхідної швидкості і крутного моменту.</w:t>
      </w:r>
    </w:p>
    <w:p w14:paraId="3C783941" w14:textId="6BA2C6A9" w:rsidR="00126A22" w:rsidRDefault="00801A54" w:rsidP="00EA210C">
      <w:pPr>
        <w:tabs>
          <w:tab w:val="left" w:pos="0"/>
        </w:tabs>
      </w:pPr>
      <w:r>
        <w:t>Для створення між пасом та шківами необхідної сили тертя пас має бути притиснутим до шківів. Це притиснення досягається за рахунок попереднього натягу паса F</w:t>
      </w:r>
      <w:r w:rsidRPr="00F04943">
        <w:rPr>
          <w:vertAlign w:val="subscript"/>
        </w:rPr>
        <w:t>0</w:t>
      </w:r>
      <w:r>
        <w:t>, величина якого вибирається такою, щоб пас міг зберігати цей натяг достатньо довго. Чим більше F</w:t>
      </w:r>
      <w:r w:rsidRPr="00F04943">
        <w:rPr>
          <w:vertAlign w:val="subscript"/>
        </w:rPr>
        <w:t>0</w:t>
      </w:r>
      <w:r>
        <w:t>, тим вища тягова спроможність передачі. У стані покою або холостого ходу передачі (обертання без передачі корисного навантаження) кожна гілка паса натягнута однаково із силою F</w:t>
      </w:r>
      <w:r w:rsidRPr="00F04943">
        <w:rPr>
          <w:vertAlign w:val="subscript"/>
        </w:rPr>
        <w:t>0</w:t>
      </w:r>
      <w:r>
        <w:t xml:space="preserve">. Загальна геометрична довжина паса не залежить від навантаження і під час роботи передачі залишається незмінною. Додаткове пружне подовження ведучої гілки під дією сили </w:t>
      </w:r>
      <w:r>
        <w:sym w:font="Symbol" w:char="F044"/>
      </w:r>
      <w:r>
        <w:t>F= F</w:t>
      </w:r>
      <w:r w:rsidRPr="00F04943">
        <w:rPr>
          <w:vertAlign w:val="subscript"/>
        </w:rPr>
        <w:t>1</w:t>
      </w:r>
      <w:r>
        <w:t xml:space="preserve"> - F</w:t>
      </w:r>
      <w:r w:rsidRPr="00F04943">
        <w:rPr>
          <w:vertAlign w:val="subscript"/>
        </w:rPr>
        <w:t>0</w:t>
      </w:r>
      <w:r>
        <w:t xml:space="preserve"> компенсує рівне скорочення веденої гілки під дією сили F = F</w:t>
      </w:r>
      <w:r w:rsidRPr="00F04943">
        <w:rPr>
          <w:vertAlign w:val="subscript"/>
        </w:rPr>
        <w:t>0</w:t>
      </w:r>
      <w:r>
        <w:t xml:space="preserve"> - F</w:t>
      </w:r>
      <w:r w:rsidRPr="00F04943">
        <w:rPr>
          <w:vertAlign w:val="subscript"/>
        </w:rPr>
        <w:t>2</w:t>
      </w:r>
      <w:r>
        <w:t>. Отже, наскільки зростає сила натягу ведучої гілки паса, настільки ж знижується сила натягу веденої, тобто:</w:t>
      </w:r>
    </w:p>
    <w:p w14:paraId="3AB75B71" w14:textId="089E1088" w:rsidR="00801A54" w:rsidRDefault="00801A54" w:rsidP="00D24688">
      <w:pPr>
        <w:tabs>
          <w:tab w:val="left" w:pos="0"/>
        </w:tabs>
        <w:ind w:firstLine="0"/>
      </w:pPr>
      <w:r>
        <w:t>F</w:t>
      </w:r>
      <w:r w:rsidRPr="00F04943">
        <w:rPr>
          <w:vertAlign w:val="subscript"/>
        </w:rPr>
        <w:t>1</w:t>
      </w:r>
      <w:r>
        <w:t xml:space="preserve"> =F</w:t>
      </w:r>
      <w:r w:rsidRPr="00F04943">
        <w:rPr>
          <w:vertAlign w:val="subscript"/>
        </w:rPr>
        <w:t>0</w:t>
      </w:r>
      <w:r>
        <w:t xml:space="preserve"> + </w:t>
      </w:r>
      <w:r>
        <w:sym w:font="Symbol" w:char="F044"/>
      </w:r>
      <w:r>
        <w:t>F; і F</w:t>
      </w:r>
      <w:r w:rsidRPr="00F04943">
        <w:rPr>
          <w:vertAlign w:val="subscript"/>
        </w:rPr>
        <w:t>2</w:t>
      </w:r>
      <w:r>
        <w:t xml:space="preserve"> =F</w:t>
      </w:r>
      <w:r w:rsidRPr="00F04943">
        <w:rPr>
          <w:vertAlign w:val="subscript"/>
        </w:rPr>
        <w:t>0</w:t>
      </w:r>
      <w:r>
        <w:t xml:space="preserve"> - </w:t>
      </w:r>
      <w:r>
        <w:sym w:font="Symbol" w:char="F044"/>
      </w:r>
      <w:r>
        <w:t>F,</w:t>
      </w:r>
      <w:r w:rsidR="00D24688">
        <w:t xml:space="preserve"> </w:t>
      </w:r>
      <w:r>
        <w:t xml:space="preserve"> або F</w:t>
      </w:r>
      <w:r w:rsidRPr="00F04943">
        <w:rPr>
          <w:vertAlign w:val="subscript"/>
        </w:rPr>
        <w:t>1</w:t>
      </w:r>
      <w:r>
        <w:t xml:space="preserve"> + F</w:t>
      </w:r>
      <w:r w:rsidRPr="00F04943">
        <w:rPr>
          <w:vertAlign w:val="subscript"/>
        </w:rPr>
        <w:t xml:space="preserve">2 </w:t>
      </w:r>
      <w:r>
        <w:t>= 2F</w:t>
      </w:r>
      <w:r w:rsidRPr="00F04943">
        <w:rPr>
          <w:vertAlign w:val="subscript"/>
        </w:rPr>
        <w:t>0</w:t>
      </w:r>
      <w:r>
        <w:rPr>
          <w:vertAlign w:val="subscript"/>
        </w:rPr>
        <w:t xml:space="preserve"> </w:t>
      </w:r>
      <w:r>
        <w:t>(2)</w:t>
      </w:r>
    </w:p>
    <w:p w14:paraId="273BC23D" w14:textId="0AA6FBF6" w:rsidR="00801A54" w:rsidRPr="00257E85" w:rsidRDefault="00801A54" w:rsidP="00FF207C">
      <w:pPr>
        <w:tabs>
          <w:tab w:val="left" w:pos="0"/>
        </w:tabs>
      </w:pPr>
      <w:r>
        <w:t>Вирішуючи спільно</w:t>
      </w:r>
      <w:r w:rsidR="00D24688">
        <w:t xml:space="preserve"> ці</w:t>
      </w:r>
      <w:r>
        <w:t xml:space="preserve"> рівняння , одержимо:</w:t>
      </w:r>
    </w:p>
    <w:p w14:paraId="3A975CE0" w14:textId="77777777" w:rsidR="00801A54" w:rsidRDefault="00801A54" w:rsidP="00DB43CE">
      <w:pPr>
        <w:tabs>
          <w:tab w:val="left" w:pos="0"/>
        </w:tabs>
        <w:jc w:val="center"/>
      </w:pPr>
      <w:r>
        <w:t>F</w:t>
      </w:r>
      <w:r w:rsidRPr="00FE5D40">
        <w:rPr>
          <w:vertAlign w:val="subscript"/>
        </w:rPr>
        <w:t>1</w:t>
      </w:r>
      <w:r>
        <w:t xml:space="preserve"> = F</w:t>
      </w:r>
      <w:r w:rsidRPr="00FE5D40">
        <w:rPr>
          <w:vertAlign w:val="subscript"/>
        </w:rPr>
        <w:t>0</w:t>
      </w:r>
      <w:r>
        <w:t xml:space="preserve"> + </w:t>
      </w:r>
      <w:proofErr w:type="spellStart"/>
      <w:r>
        <w:t>Ft</w:t>
      </w:r>
      <w:proofErr w:type="spellEnd"/>
      <w:r>
        <w:t>/2 і F</w:t>
      </w:r>
      <w:r w:rsidRPr="00FE5D40">
        <w:rPr>
          <w:vertAlign w:val="subscript"/>
        </w:rPr>
        <w:t>1</w:t>
      </w:r>
      <w:r>
        <w:t xml:space="preserve"> = F</w:t>
      </w:r>
      <w:r w:rsidRPr="00FE5D40">
        <w:rPr>
          <w:vertAlign w:val="subscript"/>
        </w:rPr>
        <w:t>2</w:t>
      </w:r>
      <w:r>
        <w:t xml:space="preserve"> – </w:t>
      </w:r>
      <w:proofErr w:type="spellStart"/>
      <w:r>
        <w:t>F</w:t>
      </w:r>
      <w:r w:rsidRPr="00FE5D40">
        <w:rPr>
          <w:vertAlign w:val="subscript"/>
        </w:rPr>
        <w:t>t</w:t>
      </w:r>
      <w:proofErr w:type="spellEnd"/>
      <w:r>
        <w:t>/2.</w:t>
      </w:r>
    </w:p>
    <w:p w14:paraId="5BD2D87D" w14:textId="77777777" w:rsidR="00801A54" w:rsidRDefault="00801A54" w:rsidP="00D24688">
      <w:pPr>
        <w:tabs>
          <w:tab w:val="left" w:pos="0"/>
        </w:tabs>
        <w:ind w:firstLine="0"/>
      </w:pPr>
      <w:r>
        <w:lastRenderedPageBreak/>
        <w:t>При оббіганні пасом шківів на нього діє відцентрова сила, F</w:t>
      </w:r>
      <w:r>
        <w:rPr>
          <w:vertAlign w:val="subscript"/>
        </w:rPr>
        <w:t>В</w:t>
      </w:r>
      <w:r>
        <w:t xml:space="preserve"> , Н:</w:t>
      </w:r>
    </w:p>
    <w:p w14:paraId="42C80874" w14:textId="77777777" w:rsidR="00801A54" w:rsidRDefault="00801A54" w:rsidP="00DB43CE">
      <w:pPr>
        <w:tabs>
          <w:tab w:val="left" w:pos="0"/>
        </w:tabs>
        <w:jc w:val="center"/>
      </w:pPr>
      <w:proofErr w:type="spellStart"/>
      <w:r>
        <w:t>Fв</w:t>
      </w:r>
      <w:proofErr w:type="spellEnd"/>
      <w:r>
        <w:t xml:space="preserve"> = 10</w:t>
      </w:r>
      <w:r w:rsidRPr="00FE5D40">
        <w:rPr>
          <w:vertAlign w:val="superscript"/>
        </w:rPr>
        <w:t>-6</w:t>
      </w:r>
      <w:r>
        <w:t xml:space="preserve"> </w:t>
      </w:r>
      <w:r>
        <w:sym w:font="Symbol" w:char="F0D7"/>
      </w:r>
      <w:r>
        <w:sym w:font="Symbol" w:char="F072"/>
      </w:r>
      <w:r>
        <w:sym w:font="Symbol" w:char="F0D7"/>
      </w:r>
      <w:r>
        <w:t>A</w:t>
      </w:r>
      <w:r>
        <w:sym w:font="Symbol" w:char="F0D7"/>
      </w:r>
      <w:r>
        <w:t>v</w:t>
      </w:r>
      <w:r w:rsidRPr="00FE5D40">
        <w:rPr>
          <w:vertAlign w:val="superscript"/>
        </w:rPr>
        <w:t>2</w:t>
      </w:r>
      <w:r>
        <w:t xml:space="preserve"> ,</w:t>
      </w:r>
    </w:p>
    <w:p w14:paraId="0EF92A34" w14:textId="77777777" w:rsidR="00801A54" w:rsidRDefault="00801A54" w:rsidP="00DB43CE">
      <w:pPr>
        <w:tabs>
          <w:tab w:val="left" w:pos="0"/>
        </w:tabs>
        <w:ind w:firstLine="0"/>
      </w:pPr>
      <w:r>
        <w:t>де A - площа перетину паса, мм</w:t>
      </w:r>
      <w:r w:rsidRPr="00FE5D40">
        <w:rPr>
          <w:vertAlign w:val="superscript"/>
        </w:rPr>
        <w:t>2</w:t>
      </w:r>
      <w:r>
        <w:t xml:space="preserve"> ;</w:t>
      </w:r>
    </w:p>
    <w:p w14:paraId="07D4BB20" w14:textId="77777777" w:rsidR="00801A54" w:rsidRDefault="00801A54" w:rsidP="00DB43CE">
      <w:pPr>
        <w:tabs>
          <w:tab w:val="left" w:pos="0"/>
        </w:tabs>
        <w:ind w:firstLine="0"/>
      </w:pPr>
      <w:r>
        <w:t xml:space="preserve"> </w:t>
      </w:r>
      <w:r>
        <w:sym w:font="Symbol" w:char="F072"/>
      </w:r>
      <w:r>
        <w:t xml:space="preserve"> - густина матеріалу паса, кг/м</w:t>
      </w:r>
      <w:r w:rsidRPr="00FE5D40">
        <w:rPr>
          <w:vertAlign w:val="superscript"/>
        </w:rPr>
        <w:t>3</w:t>
      </w:r>
      <w:r>
        <w:t xml:space="preserve"> ;</w:t>
      </w:r>
    </w:p>
    <w:p w14:paraId="071B70E0" w14:textId="77777777" w:rsidR="00801A54" w:rsidRDefault="00801A54" w:rsidP="00DB43CE">
      <w:pPr>
        <w:tabs>
          <w:tab w:val="left" w:pos="0"/>
        </w:tabs>
        <w:ind w:firstLine="0"/>
      </w:pPr>
      <w:r>
        <w:t xml:space="preserve"> v - швидкість паса, м/с.</w:t>
      </w:r>
    </w:p>
    <w:p w14:paraId="42C60855" w14:textId="75F4EC2A" w:rsidR="00801A54" w:rsidRDefault="00E751B0" w:rsidP="00FF207C">
      <w:pPr>
        <w:tabs>
          <w:tab w:val="left" w:pos="0"/>
        </w:tabs>
      </w:pPr>
      <w:r>
        <w:rPr>
          <w:noProof/>
        </w:rPr>
        <mc:AlternateContent>
          <mc:Choice Requires="wps">
            <w:drawing>
              <wp:anchor distT="0" distB="0" distL="114300" distR="114300" simplePos="0" relativeHeight="251668480" behindDoc="1" locked="0" layoutInCell="1" allowOverlap="1" wp14:anchorId="00DE91F2" wp14:editId="1F8ABB82">
                <wp:simplePos x="0" y="0"/>
                <wp:positionH relativeFrom="page">
                  <wp:align>center</wp:align>
                </wp:positionH>
                <wp:positionV relativeFrom="paragraph">
                  <wp:posOffset>3495138</wp:posOffset>
                </wp:positionV>
                <wp:extent cx="4662805" cy="428625"/>
                <wp:effectExtent l="0" t="0" r="4445" b="9525"/>
                <wp:wrapTopAndBottom/>
                <wp:docPr id="13" name="Надпись 13"/>
                <wp:cNvGraphicFramePr/>
                <a:graphic xmlns:a="http://schemas.openxmlformats.org/drawingml/2006/main">
                  <a:graphicData uri="http://schemas.microsoft.com/office/word/2010/wordprocessingShape">
                    <wps:wsp>
                      <wps:cNvSpPr txBox="1"/>
                      <wps:spPr>
                        <a:xfrm>
                          <a:off x="0" y="0"/>
                          <a:ext cx="4662805" cy="428625"/>
                        </a:xfrm>
                        <a:prstGeom prst="rect">
                          <a:avLst/>
                        </a:prstGeom>
                        <a:solidFill>
                          <a:prstClr val="white"/>
                        </a:solidFill>
                        <a:ln>
                          <a:noFill/>
                        </a:ln>
                      </wps:spPr>
                      <wps:txbx>
                        <w:txbxContent>
                          <w:p w14:paraId="4AD25A3B" w14:textId="79AD0C4F" w:rsidR="00801A54" w:rsidRPr="00A82021" w:rsidRDefault="00801A54" w:rsidP="00801A54">
                            <w:pPr>
                              <w:pStyle w:val="a4"/>
                              <w:jc w:val="center"/>
                              <w:rPr>
                                <w:color w:val="auto"/>
                                <w:sz w:val="24"/>
                                <w:szCs w:val="24"/>
                              </w:rPr>
                            </w:pPr>
                            <w:r w:rsidRPr="00A82021">
                              <w:rPr>
                                <w:color w:val="auto"/>
                                <w:sz w:val="24"/>
                                <w:szCs w:val="24"/>
                              </w:rPr>
                              <w:t>Рис</w:t>
                            </w:r>
                            <w:r w:rsidR="003762D0">
                              <w:rPr>
                                <w:color w:val="auto"/>
                                <w:sz w:val="24"/>
                                <w:szCs w:val="24"/>
                              </w:rPr>
                              <w:t>унок</w:t>
                            </w:r>
                            <w:r w:rsidRPr="00A82021">
                              <w:rPr>
                                <w:color w:val="auto"/>
                                <w:sz w:val="24"/>
                                <w:szCs w:val="24"/>
                              </w:rPr>
                              <w:t xml:space="preserve"> </w:t>
                            </w:r>
                            <w:r w:rsidR="000F5898">
                              <w:rPr>
                                <w:color w:val="auto"/>
                                <w:sz w:val="24"/>
                                <w:szCs w:val="24"/>
                              </w:rPr>
                              <w:t>1.</w:t>
                            </w:r>
                            <w:r w:rsidRPr="00A82021">
                              <w:rPr>
                                <w:color w:val="auto"/>
                                <w:sz w:val="24"/>
                                <w:szCs w:val="24"/>
                              </w:rPr>
                              <w:t>2.4</w:t>
                            </w:r>
                            <w:r w:rsidR="003762D0">
                              <w:rPr>
                                <w:color w:val="auto"/>
                                <w:sz w:val="24"/>
                                <w:szCs w:val="24"/>
                              </w:rPr>
                              <w:t xml:space="preserve"> -</w:t>
                            </w:r>
                            <w:r w:rsidRPr="00A82021">
                              <w:rPr>
                                <w:color w:val="auto"/>
                                <w:sz w:val="24"/>
                                <w:szCs w:val="24"/>
                              </w:rPr>
                              <w:t xml:space="preserve"> Діаграма напружень у пасі</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E91F2" id="Надпись 13" o:spid="_x0000_s1035" type="#_x0000_t202" style="position:absolute;left:0;text-align:left;margin-left:0;margin-top:275.2pt;width:367.15pt;height:33.75pt;z-index:-25164800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" stroked="f">
                <v:textbox inset="0,0,0,0">
                  <w:txbxContent>
                    <w:p w14:paraId="4AD25A3B" w14:textId="79AD0C4F" w:rsidR="00801A54" w:rsidRPr="00A82021" w:rsidRDefault="00801A54" w:rsidP="00801A54">
                      <w:pPr>
                        <w:pStyle w:val="a4"/>
                        <w:jc w:val="center"/>
                        <w:rPr>
                          <w:color w:val="auto"/>
                          <w:sz w:val="24"/>
                          <w:szCs w:val="24"/>
                        </w:rPr>
                      </w:pPr>
                      <w:r w:rsidRPr="00A82021">
                        <w:rPr>
                          <w:color w:val="auto"/>
                          <w:sz w:val="24"/>
                          <w:szCs w:val="24"/>
                        </w:rPr>
                        <w:t>Рис</w:t>
                      </w:r>
                      <w:r w:rsidR="003762D0">
                        <w:rPr>
                          <w:color w:val="auto"/>
                          <w:sz w:val="24"/>
                          <w:szCs w:val="24"/>
                        </w:rPr>
                        <w:t>унок</w:t>
                      </w:r>
                      <w:r w:rsidRPr="00A82021">
                        <w:rPr>
                          <w:color w:val="auto"/>
                          <w:sz w:val="24"/>
                          <w:szCs w:val="24"/>
                        </w:rPr>
                        <w:t xml:space="preserve"> </w:t>
                      </w:r>
                      <w:r w:rsidR="000F5898">
                        <w:rPr>
                          <w:color w:val="auto"/>
                          <w:sz w:val="24"/>
                          <w:szCs w:val="24"/>
                        </w:rPr>
                        <w:t>1.</w:t>
                      </w:r>
                      <w:r w:rsidRPr="00A82021">
                        <w:rPr>
                          <w:color w:val="auto"/>
                          <w:sz w:val="24"/>
                          <w:szCs w:val="24"/>
                        </w:rPr>
                        <w:t>2.4</w:t>
                      </w:r>
                      <w:r w:rsidR="003762D0">
                        <w:rPr>
                          <w:color w:val="auto"/>
                          <w:sz w:val="24"/>
                          <w:szCs w:val="24"/>
                        </w:rPr>
                        <w:t xml:space="preserve"> -</w:t>
                      </w:r>
                      <w:r w:rsidRPr="00A82021">
                        <w:rPr>
                          <w:color w:val="auto"/>
                          <w:sz w:val="24"/>
                          <w:szCs w:val="24"/>
                        </w:rPr>
                        <w:t xml:space="preserve"> Діаграма напружень у пасі</w:t>
                      </w:r>
                    </w:p>
                  </w:txbxContent>
                </v:textbox>
                <w10:wrap type="topAndBottom" anchorx="page"/>
              </v:shape>
            </w:pict>
          </mc:Fallback>
        </mc:AlternateContent>
      </w:r>
      <w:r w:rsidR="00801A54" w:rsidRPr="00FE5D40">
        <w:rPr>
          <w:noProof/>
        </w:rPr>
        <w:drawing>
          <wp:anchor distT="0" distB="0" distL="114300" distR="114300" simplePos="0" relativeHeight="251667456" behindDoc="1" locked="0" layoutInCell="1" allowOverlap="1" wp14:anchorId="5485E2EE" wp14:editId="0D2970F5">
            <wp:simplePos x="0" y="0"/>
            <wp:positionH relativeFrom="page">
              <wp:align>center</wp:align>
            </wp:positionH>
            <wp:positionV relativeFrom="paragraph">
              <wp:posOffset>951276</wp:posOffset>
            </wp:positionV>
            <wp:extent cx="4267200" cy="2438400"/>
            <wp:effectExtent l="0" t="0" r="0" b="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4267797" cy="2438741"/>
                    </a:xfrm>
                    <a:prstGeom prst="rect">
                      <a:avLst/>
                    </a:prstGeom>
                  </pic:spPr>
                </pic:pic>
              </a:graphicData>
            </a:graphic>
            <wp14:sizeRelV relativeFrom="margin">
              <wp14:pctHeight>0</wp14:pctHeight>
            </wp14:sizeRelV>
          </wp:anchor>
        </w:drawing>
      </w:r>
      <w:r w:rsidR="00801A54">
        <w:t>У пасових передачах корисне навантаження передається силами тертя між пасом і шківом, які створюються попереднім натягом F0 віток передачі. При холостому ході і в стані спокою натяг в обох вітках передачі однаковий і дорівнює F</w:t>
      </w:r>
      <w:r w:rsidR="00801A54" w:rsidRPr="00FE5D40">
        <w:rPr>
          <w:vertAlign w:val="subscript"/>
        </w:rPr>
        <w:t>0</w:t>
      </w:r>
      <w:r w:rsidR="00801A54">
        <w:t xml:space="preserve"> . Однак сили F</w:t>
      </w:r>
      <w:r w:rsidR="00801A54" w:rsidRPr="00FE5D40">
        <w:rPr>
          <w:vertAlign w:val="subscript"/>
        </w:rPr>
        <w:t>0</w:t>
      </w:r>
      <w:r w:rsidR="00801A54">
        <w:t xml:space="preserve"> дають на опори валів додатковий тиск, що є одним з недоліків пасових передач. Напруження у пасі від початкового натягу σ</w:t>
      </w:r>
      <w:r w:rsidR="00801A54" w:rsidRPr="00FE5D40">
        <w:rPr>
          <w:vertAlign w:val="subscript"/>
        </w:rPr>
        <w:t>0</w:t>
      </w:r>
      <w:r w:rsidR="00801A54">
        <w:t xml:space="preserve"> = F</w:t>
      </w:r>
      <w:r w:rsidR="00801A54" w:rsidRPr="00FE5D40">
        <w:rPr>
          <w:vertAlign w:val="subscript"/>
        </w:rPr>
        <w:t>0</w:t>
      </w:r>
      <w:r w:rsidR="00801A54">
        <w:t xml:space="preserve">/ A, де А – площа перетину паса. При роботі пасової передачі напруження по довжині паса </w:t>
      </w:r>
      <w:proofErr w:type="spellStart"/>
      <w:r w:rsidR="00801A54">
        <w:t>розподілено</w:t>
      </w:r>
      <w:proofErr w:type="spellEnd"/>
      <w:r w:rsidR="00801A54">
        <w:t xml:space="preserve"> нерівномірно (рис.</w:t>
      </w:r>
      <w:r w:rsidR="00C4114A">
        <w:t>1.2.</w:t>
      </w:r>
      <w:r w:rsidR="00801A54">
        <w:t>4).</w:t>
      </w:r>
    </w:p>
    <w:p w14:paraId="423A7F3E" w14:textId="77777777" w:rsidR="00801A54" w:rsidRDefault="00801A54" w:rsidP="00FF207C">
      <w:pPr>
        <w:tabs>
          <w:tab w:val="left" w:pos="0"/>
        </w:tabs>
      </w:pPr>
      <w:r>
        <w:t xml:space="preserve">Розрізняють такі види напружень у пасі: </w:t>
      </w:r>
    </w:p>
    <w:p w14:paraId="5930499C" w14:textId="77777777" w:rsidR="00801A54" w:rsidRDefault="00801A54" w:rsidP="00FF207C">
      <w:pPr>
        <w:pStyle w:val="a3"/>
        <w:numPr>
          <w:ilvl w:val="0"/>
          <w:numId w:val="3"/>
        </w:numPr>
        <w:tabs>
          <w:tab w:val="left" w:pos="0"/>
        </w:tabs>
        <w:ind w:firstLine="680"/>
      </w:pPr>
      <w:r>
        <w:t xml:space="preserve">Напруження </w:t>
      </w:r>
      <w:r>
        <w:sym w:font="Symbol" w:char="F073"/>
      </w:r>
      <w:r w:rsidRPr="00FE5D40">
        <w:rPr>
          <w:vertAlign w:val="subscript"/>
        </w:rPr>
        <w:t>0</w:t>
      </w:r>
      <w:r>
        <w:t xml:space="preserve"> від сили попереднього натягу. У стані покою або при холостому ході (обертання без передачі корисного навантаження) кожна гілка паса натягнута силою</w:t>
      </w:r>
    </w:p>
    <w:p w14:paraId="2C84C894" w14:textId="77777777" w:rsidR="00801A54" w:rsidRDefault="00801A54" w:rsidP="00D24688">
      <w:pPr>
        <w:tabs>
          <w:tab w:val="left" w:pos="0"/>
        </w:tabs>
        <w:jc w:val="center"/>
      </w:pPr>
      <w:r>
        <w:t>F</w:t>
      </w:r>
      <w:r w:rsidRPr="00FE5D40">
        <w:rPr>
          <w:vertAlign w:val="subscript"/>
        </w:rPr>
        <w:t>0</w:t>
      </w:r>
      <w:r>
        <w:t xml:space="preserve"> </w:t>
      </w:r>
      <w:r>
        <w:sym w:font="Symbol" w:char="F073"/>
      </w:r>
      <w:r w:rsidRPr="00FE5D40">
        <w:rPr>
          <w:vertAlign w:val="subscript"/>
        </w:rPr>
        <w:t>0</w:t>
      </w:r>
      <w:r>
        <w:t xml:space="preserve"> = F</w:t>
      </w:r>
      <w:r w:rsidRPr="00FE5D40">
        <w:rPr>
          <w:vertAlign w:val="subscript"/>
        </w:rPr>
        <w:t>0</w:t>
      </w:r>
      <w:r>
        <w:t>/A,</w:t>
      </w:r>
    </w:p>
    <w:p w14:paraId="7D0FA69C" w14:textId="77777777" w:rsidR="00801A54" w:rsidRDefault="00801A54" w:rsidP="00D2244B">
      <w:pPr>
        <w:tabs>
          <w:tab w:val="left" w:pos="0"/>
        </w:tabs>
      </w:pPr>
      <w:r>
        <w:t>де А – площа поперечного перетину паса.</w:t>
      </w:r>
    </w:p>
    <w:p w14:paraId="5C77AE80" w14:textId="77777777" w:rsidR="00801A54" w:rsidRDefault="00801A54" w:rsidP="00D2244B">
      <w:pPr>
        <w:pStyle w:val="a3"/>
        <w:numPr>
          <w:ilvl w:val="0"/>
          <w:numId w:val="2"/>
        </w:numPr>
        <w:tabs>
          <w:tab w:val="left" w:pos="0"/>
        </w:tabs>
        <w:ind w:firstLine="680"/>
      </w:pPr>
      <w:r>
        <w:lastRenderedPageBreak/>
        <w:t xml:space="preserve">Корисне напруження </w:t>
      </w:r>
      <w:r>
        <w:sym w:font="Symbol" w:char="F073"/>
      </w:r>
      <w:r>
        <w:t xml:space="preserve">t . Відношення колової сили (корисного навантаження) </w:t>
      </w:r>
      <w:proofErr w:type="spellStart"/>
      <w:r>
        <w:t>F</w:t>
      </w:r>
      <w:r w:rsidRPr="00FE5D40">
        <w:rPr>
          <w:vertAlign w:val="subscript"/>
        </w:rPr>
        <w:t>t</w:t>
      </w:r>
      <w:proofErr w:type="spellEnd"/>
      <w:r>
        <w:t xml:space="preserve"> у передачі до площі поперечного перетину А називають корисним напруженням:</w:t>
      </w:r>
    </w:p>
    <w:p w14:paraId="766E39D7" w14:textId="77777777" w:rsidR="00801A54" w:rsidRDefault="00801A54" w:rsidP="00D24688">
      <w:pPr>
        <w:pStyle w:val="a3"/>
        <w:tabs>
          <w:tab w:val="left" w:pos="0"/>
        </w:tabs>
        <w:ind w:left="787"/>
        <w:jc w:val="center"/>
      </w:pPr>
      <w:r>
        <w:sym w:font="Symbol" w:char="F073"/>
      </w:r>
      <w:r w:rsidRPr="00FE5D40">
        <w:rPr>
          <w:vertAlign w:val="subscript"/>
        </w:rPr>
        <w:t>t</w:t>
      </w:r>
      <w:r>
        <w:t xml:space="preserve"> = </w:t>
      </w:r>
      <w:proofErr w:type="spellStart"/>
      <w:r>
        <w:t>F</w:t>
      </w:r>
      <w:r w:rsidRPr="00FE5D40">
        <w:rPr>
          <w:vertAlign w:val="subscript"/>
        </w:rPr>
        <w:t>t</w:t>
      </w:r>
      <w:proofErr w:type="spellEnd"/>
      <w:r>
        <w:t>/A.</w:t>
      </w:r>
    </w:p>
    <w:p w14:paraId="7DADE909" w14:textId="77777777" w:rsidR="00801A54" w:rsidRDefault="00801A54" w:rsidP="00FF207C">
      <w:pPr>
        <w:pStyle w:val="a3"/>
        <w:tabs>
          <w:tab w:val="left" w:pos="0"/>
        </w:tabs>
        <w:ind w:left="0" w:firstLine="709"/>
      </w:pPr>
      <w:r>
        <w:t xml:space="preserve">Тому що </w:t>
      </w:r>
      <w:proofErr w:type="spellStart"/>
      <w:r>
        <w:t>F</w:t>
      </w:r>
      <w:r w:rsidRPr="00FE5D40">
        <w:rPr>
          <w:vertAlign w:val="subscript"/>
        </w:rPr>
        <w:t>t</w:t>
      </w:r>
      <w:proofErr w:type="spellEnd"/>
      <w:r>
        <w:t xml:space="preserve"> = F</w:t>
      </w:r>
      <w:r w:rsidRPr="00FE5D40">
        <w:rPr>
          <w:vertAlign w:val="subscript"/>
        </w:rPr>
        <w:t>1</w:t>
      </w:r>
      <w:r>
        <w:t xml:space="preserve"> – F</w:t>
      </w:r>
      <w:r w:rsidRPr="00FE5D40">
        <w:rPr>
          <w:vertAlign w:val="subscript"/>
        </w:rPr>
        <w:t>2</w:t>
      </w:r>
      <w:r>
        <w:t xml:space="preserve">, то корисне напруження </w:t>
      </w:r>
      <w:r>
        <w:sym w:font="Symbol" w:char="F073"/>
      </w:r>
      <w:r w:rsidRPr="00FE5D40">
        <w:rPr>
          <w:vertAlign w:val="subscript"/>
        </w:rPr>
        <w:t>t</w:t>
      </w:r>
      <w:r>
        <w:t xml:space="preserve"> є різницею напружень </w:t>
      </w:r>
      <w:r>
        <w:sym w:font="Symbol" w:char="F073"/>
      </w:r>
      <w:r w:rsidRPr="00FE5D40">
        <w:rPr>
          <w:vertAlign w:val="subscript"/>
        </w:rPr>
        <w:t>1</w:t>
      </w:r>
      <w:r>
        <w:t xml:space="preserve"> у ведучій і </w:t>
      </w:r>
      <w:r>
        <w:sym w:font="Symbol" w:char="F073"/>
      </w:r>
      <w:r w:rsidRPr="00FE5D40">
        <w:rPr>
          <w:vertAlign w:val="subscript"/>
        </w:rPr>
        <w:t>2</w:t>
      </w:r>
      <w:r>
        <w:t xml:space="preserve"> у веденій гілках паса при робочому ході на малій швидкості (поки не виявляється вплив відцентрових сил):</w:t>
      </w:r>
    </w:p>
    <w:p w14:paraId="13D1E8E5" w14:textId="77777777" w:rsidR="00801A54" w:rsidRDefault="00801A54" w:rsidP="00D2244B">
      <w:pPr>
        <w:pStyle w:val="a3"/>
        <w:tabs>
          <w:tab w:val="left" w:pos="0"/>
        </w:tabs>
        <w:ind w:left="787"/>
      </w:pPr>
      <w:r>
        <w:sym w:font="Symbol" w:char="F073"/>
      </w:r>
      <w:r w:rsidRPr="00FE5D40">
        <w:rPr>
          <w:vertAlign w:val="subscript"/>
        </w:rPr>
        <w:t>t</w:t>
      </w:r>
      <w:r>
        <w:t xml:space="preserve"> = </w:t>
      </w:r>
      <w:r>
        <w:sym w:font="Symbol" w:char="F073"/>
      </w:r>
      <w:r w:rsidRPr="00FE5D40">
        <w:rPr>
          <w:vertAlign w:val="subscript"/>
        </w:rPr>
        <w:t>1</w:t>
      </w:r>
      <w:r>
        <w:t xml:space="preserve"> – </w:t>
      </w:r>
      <w:r>
        <w:sym w:font="Symbol" w:char="F073"/>
      </w:r>
      <w:r w:rsidRPr="00FE5D40">
        <w:rPr>
          <w:vertAlign w:val="subscript"/>
        </w:rPr>
        <w:t>2</w:t>
      </w:r>
      <w:r>
        <w:t>.</w:t>
      </w:r>
    </w:p>
    <w:p w14:paraId="76E05EF2" w14:textId="77777777" w:rsidR="00801A54" w:rsidRDefault="00801A54" w:rsidP="00FF207C">
      <w:pPr>
        <w:pStyle w:val="a3"/>
        <w:tabs>
          <w:tab w:val="left" w:pos="0"/>
        </w:tabs>
        <w:ind w:left="0" w:firstLine="709"/>
      </w:pPr>
      <w:r>
        <w:t xml:space="preserve"> Напруження </w:t>
      </w:r>
      <w:r>
        <w:sym w:font="Symbol" w:char="F073"/>
      </w:r>
      <w:r w:rsidRPr="00FE5D40">
        <w:rPr>
          <w:vertAlign w:val="subscript"/>
        </w:rPr>
        <w:t>1</w:t>
      </w:r>
      <w:r>
        <w:t xml:space="preserve"> у ведучій і </w:t>
      </w:r>
      <w:r>
        <w:sym w:font="Symbol" w:char="F073"/>
      </w:r>
      <w:r w:rsidRPr="00FE5D40">
        <w:rPr>
          <w:vertAlign w:val="subscript"/>
        </w:rPr>
        <w:t>2</w:t>
      </w:r>
      <w:r>
        <w:t xml:space="preserve"> у веденій гілках від сил F</w:t>
      </w:r>
      <w:r w:rsidRPr="00FE5D40">
        <w:rPr>
          <w:vertAlign w:val="subscript"/>
        </w:rPr>
        <w:t>1</w:t>
      </w:r>
      <w:r>
        <w:t xml:space="preserve"> і F</w:t>
      </w:r>
      <w:r w:rsidRPr="00FE5D40">
        <w:rPr>
          <w:vertAlign w:val="subscript"/>
        </w:rPr>
        <w:t>2</w:t>
      </w:r>
      <w:r>
        <w:t>:</w:t>
      </w:r>
    </w:p>
    <w:p w14:paraId="18A76E3D" w14:textId="77777777" w:rsidR="00801A54" w:rsidRDefault="00801A54" w:rsidP="00FF207C">
      <w:pPr>
        <w:pStyle w:val="a3"/>
        <w:tabs>
          <w:tab w:val="left" w:pos="0"/>
        </w:tabs>
        <w:ind w:left="788"/>
      </w:pPr>
      <w:r>
        <w:sym w:font="Symbol" w:char="F073"/>
      </w:r>
      <w:r w:rsidRPr="00FE5D40">
        <w:rPr>
          <w:vertAlign w:val="subscript"/>
        </w:rPr>
        <w:t>1</w:t>
      </w:r>
      <w:r>
        <w:t xml:space="preserve"> = F</w:t>
      </w:r>
      <w:r w:rsidRPr="00FE5D40">
        <w:rPr>
          <w:vertAlign w:val="subscript"/>
        </w:rPr>
        <w:t>1</w:t>
      </w:r>
      <w:r>
        <w:t>/A = F</w:t>
      </w:r>
      <w:r w:rsidRPr="00FE5D40">
        <w:rPr>
          <w:vertAlign w:val="subscript"/>
        </w:rPr>
        <w:t>0</w:t>
      </w:r>
      <w:r>
        <w:t>/A + 0,5</w:t>
      </w:r>
      <w:r>
        <w:sym w:font="Symbol" w:char="F0D7"/>
      </w:r>
      <w:proofErr w:type="spellStart"/>
      <w:r>
        <w:t>F</w:t>
      </w:r>
      <w:r w:rsidRPr="00FE5D40">
        <w:rPr>
          <w:vertAlign w:val="subscript"/>
        </w:rPr>
        <w:t>t</w:t>
      </w:r>
      <w:proofErr w:type="spellEnd"/>
      <w:r>
        <w:t xml:space="preserve">/A = </w:t>
      </w:r>
      <w:r>
        <w:sym w:font="Symbol" w:char="F073"/>
      </w:r>
      <w:r w:rsidRPr="00FE5D40">
        <w:rPr>
          <w:vertAlign w:val="subscript"/>
        </w:rPr>
        <w:t>0</w:t>
      </w:r>
      <w:r>
        <w:t xml:space="preserve"> + </w:t>
      </w:r>
      <w:r>
        <w:sym w:font="Symbol" w:char="F073"/>
      </w:r>
      <w:r w:rsidRPr="00FE5D40">
        <w:rPr>
          <w:vertAlign w:val="subscript"/>
        </w:rPr>
        <w:t>t</w:t>
      </w:r>
      <w:r>
        <w:t>/2;</w:t>
      </w:r>
    </w:p>
    <w:p w14:paraId="6A3CEB9B" w14:textId="77777777" w:rsidR="00801A54" w:rsidRDefault="00801A54" w:rsidP="00FF207C">
      <w:pPr>
        <w:pStyle w:val="a3"/>
        <w:tabs>
          <w:tab w:val="left" w:pos="0"/>
        </w:tabs>
        <w:ind w:left="788"/>
      </w:pPr>
      <w:r>
        <w:sym w:font="Symbol" w:char="F073"/>
      </w:r>
      <w:r w:rsidRPr="00FE5D40">
        <w:rPr>
          <w:vertAlign w:val="subscript"/>
        </w:rPr>
        <w:t>2</w:t>
      </w:r>
      <w:r>
        <w:t xml:space="preserve"> = F</w:t>
      </w:r>
      <w:r w:rsidRPr="00FE5D40">
        <w:rPr>
          <w:vertAlign w:val="subscript"/>
        </w:rPr>
        <w:t>2</w:t>
      </w:r>
      <w:r>
        <w:t>/A = F</w:t>
      </w:r>
      <w:r w:rsidRPr="00FE5D40">
        <w:rPr>
          <w:vertAlign w:val="subscript"/>
        </w:rPr>
        <w:t>0</w:t>
      </w:r>
      <w:r>
        <w:t>/A – 0,5</w:t>
      </w:r>
      <w:r>
        <w:sym w:font="Symbol" w:char="F0D7"/>
      </w:r>
      <w:proofErr w:type="spellStart"/>
      <w:r>
        <w:t>F</w:t>
      </w:r>
      <w:r w:rsidRPr="00FE5D40">
        <w:rPr>
          <w:vertAlign w:val="subscript"/>
        </w:rPr>
        <w:t>t</w:t>
      </w:r>
      <w:proofErr w:type="spellEnd"/>
      <w:r>
        <w:t xml:space="preserve">/A = </w:t>
      </w:r>
      <w:r>
        <w:sym w:font="Symbol" w:char="F073"/>
      </w:r>
      <w:r w:rsidRPr="00FE5D40">
        <w:rPr>
          <w:vertAlign w:val="subscript"/>
        </w:rPr>
        <w:t>0</w:t>
      </w:r>
      <w:r>
        <w:t xml:space="preserve"> – </w:t>
      </w:r>
      <w:r>
        <w:sym w:font="Symbol" w:char="F073"/>
      </w:r>
      <w:r w:rsidRPr="00FE5D40">
        <w:rPr>
          <w:vertAlign w:val="subscript"/>
        </w:rPr>
        <w:t>t</w:t>
      </w:r>
      <w:r>
        <w:t>/2.</w:t>
      </w:r>
    </w:p>
    <w:p w14:paraId="0D05CD1F" w14:textId="69A9A9CA" w:rsidR="00801A54" w:rsidRDefault="00FF207C" w:rsidP="00FF207C">
      <w:pPr>
        <w:pStyle w:val="a3"/>
        <w:tabs>
          <w:tab w:val="left" w:pos="142"/>
        </w:tabs>
        <w:ind w:left="0" w:right="567"/>
      </w:pPr>
      <w:r>
        <w:rPr>
          <w:noProof/>
        </w:rPr>
        <mc:AlternateContent>
          <mc:Choice Requires="wps">
            <w:drawing>
              <wp:anchor distT="0" distB="0" distL="114300" distR="114300" simplePos="0" relativeHeight="251670528" behindDoc="0" locked="0" layoutInCell="1" allowOverlap="1" wp14:anchorId="6C9F018E" wp14:editId="16C470AF">
                <wp:simplePos x="0" y="0"/>
                <wp:positionH relativeFrom="page">
                  <wp:posOffset>1110804</wp:posOffset>
                </wp:positionH>
                <wp:positionV relativeFrom="paragraph">
                  <wp:posOffset>4906892</wp:posOffset>
                </wp:positionV>
                <wp:extent cx="5772785" cy="304800"/>
                <wp:effectExtent l="0" t="0" r="0" b="0"/>
                <wp:wrapTopAndBottom/>
                <wp:docPr id="16" name="Надпись 16"/>
                <wp:cNvGraphicFramePr/>
                <a:graphic xmlns:a="http://schemas.openxmlformats.org/drawingml/2006/main">
                  <a:graphicData uri="http://schemas.microsoft.com/office/word/2010/wordprocessingShape">
                    <wps:wsp>
                      <wps:cNvSpPr txBox="1"/>
                      <wps:spPr>
                        <a:xfrm>
                          <a:off x="0" y="0"/>
                          <a:ext cx="5772785" cy="304800"/>
                        </a:xfrm>
                        <a:prstGeom prst="rect">
                          <a:avLst/>
                        </a:prstGeom>
                        <a:solidFill>
                          <a:prstClr val="white"/>
                        </a:solidFill>
                        <a:ln>
                          <a:noFill/>
                        </a:ln>
                      </wps:spPr>
                      <wps:txbx>
                        <w:txbxContent>
                          <w:p w14:paraId="70D42A8C" w14:textId="574930F3" w:rsidR="00801A54" w:rsidRPr="008C7950" w:rsidRDefault="00801A54" w:rsidP="008C7950">
                            <w:pPr>
                              <w:pStyle w:val="a4"/>
                              <w:jc w:val="center"/>
                              <w:rPr>
                                <w:noProof/>
                                <w:color w:val="auto"/>
                                <w:sz w:val="24"/>
                                <w:szCs w:val="24"/>
                              </w:rPr>
                            </w:pPr>
                            <w:r w:rsidRPr="00661A3F">
                              <w:rPr>
                                <w:color w:val="auto"/>
                                <w:sz w:val="24"/>
                                <w:szCs w:val="24"/>
                              </w:rPr>
                              <w:t>Рис</w:t>
                            </w:r>
                            <w:r w:rsidR="003762D0">
                              <w:rPr>
                                <w:color w:val="auto"/>
                                <w:sz w:val="24"/>
                                <w:szCs w:val="24"/>
                              </w:rPr>
                              <w:t>унок</w:t>
                            </w:r>
                            <w:r w:rsidRPr="00661A3F">
                              <w:rPr>
                                <w:color w:val="auto"/>
                                <w:sz w:val="24"/>
                                <w:szCs w:val="24"/>
                              </w:rPr>
                              <w:t xml:space="preserve"> </w:t>
                            </w:r>
                            <w:r w:rsidR="000F5898">
                              <w:rPr>
                                <w:color w:val="auto"/>
                                <w:sz w:val="24"/>
                                <w:szCs w:val="24"/>
                              </w:rPr>
                              <w:t>1.</w:t>
                            </w:r>
                            <w:r w:rsidRPr="00661A3F">
                              <w:rPr>
                                <w:color w:val="auto"/>
                                <w:sz w:val="24"/>
                                <w:szCs w:val="24"/>
                              </w:rPr>
                              <w:t>2.5</w:t>
                            </w:r>
                            <w:r w:rsidR="003762D0">
                              <w:rPr>
                                <w:color w:val="auto"/>
                                <w:sz w:val="24"/>
                                <w:szCs w:val="24"/>
                              </w:rPr>
                              <w:t xml:space="preserve"> -</w:t>
                            </w:r>
                            <w:r w:rsidRPr="00661A3F">
                              <w:rPr>
                                <w:color w:val="auto"/>
                                <w:sz w:val="24"/>
                                <w:szCs w:val="24"/>
                              </w:rPr>
                              <w:t xml:space="preserve"> Діаграма ковзання у пасі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9F018E" id="Надпись 16" o:spid="_x0000_s1036" type="#_x0000_t202" style="position:absolute;left:0;text-align:left;margin-left:87.45pt;margin-top:386.35pt;width:454.55pt;height:24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" stroked="f">
                <v:textbox inset="0,0,0,0">
                  <w:txbxContent>
                    <w:p w14:paraId="70D42A8C" w14:textId="574930F3" w:rsidR="00801A54" w:rsidRPr="008C7950" w:rsidRDefault="00801A54" w:rsidP="008C7950">
                      <w:pPr>
                        <w:pStyle w:val="a4"/>
                        <w:jc w:val="center"/>
                        <w:rPr>
                          <w:noProof/>
                          <w:color w:val="auto"/>
                          <w:sz w:val="24"/>
                          <w:szCs w:val="24"/>
                        </w:rPr>
                      </w:pPr>
                      <w:r w:rsidRPr="00661A3F">
                        <w:rPr>
                          <w:color w:val="auto"/>
                          <w:sz w:val="24"/>
                          <w:szCs w:val="24"/>
                        </w:rPr>
                        <w:t>Рис</w:t>
                      </w:r>
                      <w:r w:rsidR="003762D0">
                        <w:rPr>
                          <w:color w:val="auto"/>
                          <w:sz w:val="24"/>
                          <w:szCs w:val="24"/>
                        </w:rPr>
                        <w:t>унок</w:t>
                      </w:r>
                      <w:r w:rsidRPr="00661A3F">
                        <w:rPr>
                          <w:color w:val="auto"/>
                          <w:sz w:val="24"/>
                          <w:szCs w:val="24"/>
                        </w:rPr>
                        <w:t xml:space="preserve"> </w:t>
                      </w:r>
                      <w:r w:rsidR="000F5898">
                        <w:rPr>
                          <w:color w:val="auto"/>
                          <w:sz w:val="24"/>
                          <w:szCs w:val="24"/>
                        </w:rPr>
                        <w:t>1.</w:t>
                      </w:r>
                      <w:r w:rsidRPr="00661A3F">
                        <w:rPr>
                          <w:color w:val="auto"/>
                          <w:sz w:val="24"/>
                          <w:szCs w:val="24"/>
                        </w:rPr>
                        <w:t>2.5</w:t>
                      </w:r>
                      <w:r w:rsidR="003762D0">
                        <w:rPr>
                          <w:color w:val="auto"/>
                          <w:sz w:val="24"/>
                          <w:szCs w:val="24"/>
                        </w:rPr>
                        <w:t xml:space="preserve"> -</w:t>
                      </w:r>
                      <w:r w:rsidRPr="00661A3F">
                        <w:rPr>
                          <w:color w:val="auto"/>
                          <w:sz w:val="24"/>
                          <w:szCs w:val="24"/>
                        </w:rPr>
                        <w:t xml:space="preserve"> Діаграма ковзання у пасі </w:t>
                      </w:r>
                    </w:p>
                  </w:txbxContent>
                </v:textbox>
                <w10:wrap type="topAndBottom" anchorx="page"/>
              </v:shape>
            </w:pict>
          </mc:Fallback>
        </mc:AlternateContent>
      </w:r>
      <w:r w:rsidR="00D2244B" w:rsidRPr="00A82021">
        <w:rPr>
          <w:noProof/>
        </w:rPr>
        <w:drawing>
          <wp:anchor distT="0" distB="0" distL="114300" distR="114300" simplePos="0" relativeHeight="251669504" behindDoc="0" locked="0" layoutInCell="1" allowOverlap="1" wp14:anchorId="75DDCC3C" wp14:editId="19785F7A">
            <wp:simplePos x="0" y="0"/>
            <wp:positionH relativeFrom="margin">
              <wp:align>center</wp:align>
            </wp:positionH>
            <wp:positionV relativeFrom="paragraph">
              <wp:posOffset>1919605</wp:posOffset>
            </wp:positionV>
            <wp:extent cx="5772785" cy="2809875"/>
            <wp:effectExtent l="0" t="0" r="0" b="9525"/>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772785" cy="2809875"/>
                    </a:xfrm>
                    <a:prstGeom prst="rect">
                      <a:avLst/>
                    </a:prstGeom>
                  </pic:spPr>
                </pic:pic>
              </a:graphicData>
            </a:graphic>
          </wp:anchor>
        </w:drawing>
      </w:r>
      <w:r w:rsidR="00801A54">
        <w:t xml:space="preserve"> Значенням </w:t>
      </w:r>
      <w:r w:rsidR="00801A54">
        <w:sym w:font="Symbol" w:char="F073"/>
      </w:r>
      <w:r w:rsidR="00801A54">
        <w:t>t оцінюють тягову спроможність пасової передачі. Довговічність паса як і тягова здатністю є найважливішими показниками. У нормальних умовах експлуатації пас виходить з ладу через стирання волокон, що піддаються змінним напруженням. Цей процес поглиблюється тепловим нагріванням волокон теплом, що виникає при згинах пасу на шківах передачі.</w:t>
      </w:r>
    </w:p>
    <w:p w14:paraId="4490166A" w14:textId="2BAD8CE4" w:rsidR="00EA210C" w:rsidRDefault="00EA210C" w:rsidP="00EA210C">
      <w:pPr>
        <w:tabs>
          <w:tab w:val="left" w:pos="0"/>
        </w:tabs>
      </w:pPr>
      <w:r>
        <w:lastRenderedPageBreak/>
        <w:t xml:space="preserve">У ремінних передачах розрізняють два типи ковзання ременя: пружне і буксування. Пружне ковзання. Коли ремінь обертається навколо приводного шківа, сила його натягу зменшується від F1 до F2. Коли сила натягу зменшується, ремінь скорочується під дією сили пружності, долаючи опір сили тертя в місці контакту ременя зі шківом. При цьому пас відстає від шківа - відбувається пружне ковзання паса по шківу. На веденому шківі також відбувається ковзання, але тут сила натягу збільшується від F2 до F1, пас подовжується і обганяє шків. Пружне ковзання відбувається не по всій </w:t>
      </w:r>
      <w:proofErr w:type="spellStart"/>
      <w:r>
        <w:t>дузі</w:t>
      </w:r>
      <w:proofErr w:type="spellEnd"/>
      <w:r>
        <w:t xml:space="preserve"> обхвату </w:t>
      </w:r>
      <w:r>
        <w:rPr>
          <w:rFonts w:cs="Times New Roman"/>
        </w:rPr>
        <w:t>α</w:t>
      </w:r>
      <w:r>
        <w:t xml:space="preserve">, а тільки на її частині - </w:t>
      </w:r>
      <w:proofErr w:type="spellStart"/>
      <w:r>
        <w:t>дузі</w:t>
      </w:r>
      <w:proofErr w:type="spellEnd"/>
      <w:r>
        <w:t xml:space="preserve"> ковзання </w:t>
      </w:r>
      <w:r>
        <w:rPr>
          <w:rFonts w:cs="Times New Roman"/>
        </w:rPr>
        <w:t>β</w:t>
      </w:r>
      <w:r w:rsidRPr="00EA210C">
        <w:rPr>
          <w:vertAlign w:val="subscript"/>
        </w:rPr>
        <w:t>1</w:t>
      </w:r>
      <w:r>
        <w:t>, яка завжди розташована з боку вибігу паса зі шківа (рис. 1.2.5).</w:t>
      </w:r>
    </w:p>
    <w:p w14:paraId="5591705F" w14:textId="77777777" w:rsidR="00EA210C" w:rsidRDefault="00EA210C" w:rsidP="00EA210C">
      <w:pPr>
        <w:tabs>
          <w:tab w:val="left" w:pos="0"/>
        </w:tabs>
      </w:pPr>
      <w:r>
        <w:t>Пружне ковзання призводить до зниження швидкості і, як наслідок, втрати потужності, а також викликає електризацію, нагрівання і знос паса, знижуючи його довговічність. Пружне ковзання паса характеризується коефіцієнтом ковзання</w:t>
      </w:r>
    </w:p>
    <w:p w14:paraId="263C937C" w14:textId="3C02E17E" w:rsidR="00801A54" w:rsidRDefault="00801A54" w:rsidP="00EA210C">
      <w:pPr>
        <w:tabs>
          <w:tab w:val="left" w:pos="0"/>
        </w:tabs>
        <w:jc w:val="center"/>
      </w:pPr>
      <w:r>
        <w:sym w:font="Symbol" w:char="F078"/>
      </w:r>
      <w:r>
        <w:t xml:space="preserve">: </w:t>
      </w:r>
      <w:r>
        <w:sym w:font="Symbol" w:char="F078"/>
      </w:r>
      <w:r>
        <w:t>= (v</w:t>
      </w:r>
      <w:r w:rsidRPr="00A82021">
        <w:rPr>
          <w:vertAlign w:val="subscript"/>
        </w:rPr>
        <w:t>1</w:t>
      </w:r>
      <w:r>
        <w:t xml:space="preserve"> - v</w:t>
      </w:r>
      <w:r w:rsidRPr="00A82021">
        <w:rPr>
          <w:vertAlign w:val="subscript"/>
        </w:rPr>
        <w:t>2</w:t>
      </w:r>
      <w:r>
        <w:t>)/v</w:t>
      </w:r>
      <w:r w:rsidRPr="00A82021">
        <w:rPr>
          <w:vertAlign w:val="subscript"/>
        </w:rPr>
        <w:t>1</w:t>
      </w:r>
      <w:r>
        <w:t>, або v</w:t>
      </w:r>
      <w:r w:rsidRPr="00A82021">
        <w:rPr>
          <w:vertAlign w:val="subscript"/>
        </w:rPr>
        <w:t>2</w:t>
      </w:r>
      <w:r>
        <w:t xml:space="preserve"> = v</w:t>
      </w:r>
      <w:r w:rsidRPr="00A82021">
        <w:rPr>
          <w:vertAlign w:val="subscript"/>
        </w:rPr>
        <w:t>1</w:t>
      </w:r>
      <w:r>
        <w:t xml:space="preserve">(l - </w:t>
      </w:r>
      <w:r>
        <w:sym w:font="Symbol" w:char="F078"/>
      </w:r>
      <w:r>
        <w:t>),</w:t>
      </w:r>
    </w:p>
    <w:p w14:paraId="7CF2CB18" w14:textId="77777777" w:rsidR="00801A54" w:rsidRDefault="00801A54" w:rsidP="00D2244B">
      <w:pPr>
        <w:tabs>
          <w:tab w:val="left" w:pos="0"/>
        </w:tabs>
      </w:pPr>
      <w:r>
        <w:t xml:space="preserve"> де v</w:t>
      </w:r>
      <w:r w:rsidRPr="00A82021">
        <w:rPr>
          <w:vertAlign w:val="subscript"/>
        </w:rPr>
        <w:t>1</w:t>
      </w:r>
      <w:r>
        <w:t xml:space="preserve"> і v</w:t>
      </w:r>
      <w:r w:rsidRPr="00A82021">
        <w:rPr>
          <w:vertAlign w:val="subscript"/>
        </w:rPr>
        <w:t>2</w:t>
      </w:r>
      <w:r>
        <w:t xml:space="preserve">- колові швидкості ведучого і веденого шківів. При нормальному режимі роботи звичайно </w:t>
      </w:r>
      <w:r>
        <w:sym w:font="Symbol" w:char="F078"/>
      </w:r>
      <w:r>
        <w:t xml:space="preserve"> = 0,01…0,02.</w:t>
      </w:r>
    </w:p>
    <w:p w14:paraId="44ED7CA3" w14:textId="47CF08CB" w:rsidR="00FF207C" w:rsidRPr="00E751B0" w:rsidRDefault="00801A54" w:rsidP="00E751B0">
      <w:pPr>
        <w:tabs>
          <w:tab w:val="left" w:pos="0"/>
        </w:tabs>
        <w:ind w:firstLine="0"/>
      </w:pPr>
      <w:r>
        <w:t xml:space="preserve">Буксування. </w:t>
      </w:r>
      <w:r w:rsidR="00EA210C" w:rsidRPr="00EA210C">
        <w:t xml:space="preserve">Зі збільшенням окружної сили </w:t>
      </w:r>
      <w:proofErr w:type="spellStart"/>
      <w:r w:rsidR="00EA210C" w:rsidRPr="00EA210C">
        <w:t>F</w:t>
      </w:r>
      <w:r w:rsidR="00EA210C" w:rsidRPr="00EA210C">
        <w:rPr>
          <w:vertAlign w:val="subscript"/>
        </w:rPr>
        <w:t>t</w:t>
      </w:r>
      <w:proofErr w:type="spellEnd"/>
      <w:r w:rsidR="00EA210C" w:rsidRPr="00EA210C">
        <w:t xml:space="preserve"> дуга спокою зменшується, а отже, зменшується і запас тертя. При сильному перевантаженні дуга ковзання </w:t>
      </w:r>
      <w:r w:rsidR="00EA210C">
        <w:rPr>
          <w:rFonts w:cs="Times New Roman"/>
        </w:rPr>
        <w:t>β</w:t>
      </w:r>
      <w:r w:rsidR="00EA210C" w:rsidRPr="00EA210C">
        <w:rPr>
          <w:vertAlign w:val="subscript"/>
        </w:rPr>
        <w:t>1</w:t>
      </w:r>
      <w:r w:rsidR="00EA210C" w:rsidRPr="00EA210C">
        <w:t xml:space="preserve"> досягає значення дуги обхвату </w:t>
      </w:r>
      <w:r w:rsidR="00EA210C">
        <w:rPr>
          <w:rFonts w:cs="Times New Roman"/>
        </w:rPr>
        <w:t>α</w:t>
      </w:r>
      <w:r w:rsidR="00EA210C" w:rsidRPr="00EA210C">
        <w:rPr>
          <w:vertAlign w:val="subscript"/>
        </w:rPr>
        <w:t>1</w:t>
      </w:r>
      <w:r w:rsidR="00EA210C" w:rsidRPr="00EA210C">
        <w:t xml:space="preserve"> і пас ковзає по всій поверхні контакту з ведучим шківом, тобто прослизає. При прослизанні ременя на ведучому шківі, ведений шків зупиняється - передача непрацездатна. Тягова здатність пасової передачі обумовлена зчепленням паса зі шківами. Експериментально вивчаючи тягову здатність, будують графіки - криві проковзування і ККД (рисунок 1.2.6), на їх основі розроблено методику розрахунку пасових передач. </w:t>
      </w:r>
      <w:r w:rsidR="00565EA2" w:rsidRPr="00565EA2">
        <w:t xml:space="preserve">Тягове зусилля характеризується коловою силою </w:t>
      </w:r>
      <w:proofErr w:type="spellStart"/>
      <w:r w:rsidR="00565EA2" w:rsidRPr="00565EA2">
        <w:t>F</w:t>
      </w:r>
      <w:r w:rsidR="00565EA2" w:rsidRPr="00565EA2">
        <w:rPr>
          <w:vertAlign w:val="subscript"/>
        </w:rPr>
        <w:t>t</w:t>
      </w:r>
      <w:proofErr w:type="spellEnd"/>
      <w:r w:rsidR="00565EA2" w:rsidRPr="00565EA2">
        <w:t xml:space="preserve"> або ефективним напруженням </w:t>
      </w:r>
      <w:proofErr w:type="spellStart"/>
      <w:r w:rsidR="00565EA2">
        <w:rPr>
          <w:rFonts w:cs="Times New Roman"/>
        </w:rPr>
        <w:t>σ</w:t>
      </w:r>
      <w:r w:rsidR="00565EA2" w:rsidRPr="00565EA2">
        <w:rPr>
          <w:vertAlign w:val="subscript"/>
        </w:rPr>
        <w:t>t</w:t>
      </w:r>
      <w:proofErr w:type="spellEnd"/>
      <w:r w:rsidR="00565EA2" w:rsidRPr="00565EA2">
        <w:t xml:space="preserve"> при заданому натягу, силою F</w:t>
      </w:r>
      <w:r w:rsidR="00565EA2" w:rsidRPr="00565EA2">
        <w:rPr>
          <w:vertAlign w:val="subscript"/>
        </w:rPr>
        <w:t>0</w:t>
      </w:r>
      <w:r w:rsidR="00565EA2" w:rsidRPr="00565EA2">
        <w:t xml:space="preserve"> і ковзанням </w:t>
      </w:r>
      <w:r w:rsidR="00565EA2">
        <w:sym w:font="Symbol" w:char="F078"/>
      </w:r>
      <w:r w:rsidR="00565EA2" w:rsidRPr="00565EA2">
        <w:t xml:space="preserve"> паса. Тягове зусилля тим вище, чим більше кут обхвату </w:t>
      </w:r>
      <w:r w:rsidR="00565EA2">
        <w:rPr>
          <w:rFonts w:cs="Times New Roman"/>
        </w:rPr>
        <w:t>α</w:t>
      </w:r>
      <w:r w:rsidR="00565EA2" w:rsidRPr="00565EA2">
        <w:rPr>
          <w:vertAlign w:val="subscript"/>
        </w:rPr>
        <w:t>1</w:t>
      </w:r>
      <w:r w:rsidR="00565EA2" w:rsidRPr="00565EA2">
        <w:t>, коефіцієнт тертя між пасом і шківом і сила попереднього натягу F</w:t>
      </w:r>
      <w:r w:rsidR="00565EA2" w:rsidRPr="00565EA2">
        <w:rPr>
          <w:vertAlign w:val="subscript"/>
        </w:rPr>
        <w:t>0</w:t>
      </w:r>
      <w:r w:rsidR="00565EA2" w:rsidRPr="00565EA2">
        <w:t xml:space="preserve">. Вона зменшується зі збільшенням </w:t>
      </w:r>
      <w:r w:rsidR="00565EA2" w:rsidRPr="00565EA2">
        <w:lastRenderedPageBreak/>
        <w:t>швидкості паса через дію відцентрових сил. При постійній силі попереднього натягу F</w:t>
      </w:r>
      <w:r w:rsidR="00565EA2" w:rsidRPr="00565EA2">
        <w:rPr>
          <w:vertAlign w:val="subscript"/>
        </w:rPr>
        <w:t>0</w:t>
      </w:r>
      <w:r w:rsidR="00565EA2" w:rsidRPr="00565EA2">
        <w:t xml:space="preserve"> криві ковзання встановлюють взаємозв'язок між окружною силою </w:t>
      </w:r>
      <w:proofErr w:type="spellStart"/>
      <w:r w:rsidR="00565EA2" w:rsidRPr="00565EA2">
        <w:t>F</w:t>
      </w:r>
      <w:r w:rsidR="00565EA2" w:rsidRPr="00565EA2">
        <w:rPr>
          <w:vertAlign w:val="subscript"/>
        </w:rPr>
        <w:t>t</w:t>
      </w:r>
      <w:proofErr w:type="spellEnd"/>
      <w:r w:rsidR="00565EA2" w:rsidRPr="00565EA2">
        <w:t xml:space="preserve"> (тягою) і відносним ковзанням При побудові графіка на осі абсцис відкладається відносне навантаження, виражене в коефіцієнті тяги </w:t>
      </w:r>
      <w:r w:rsidR="00565EA2">
        <w:sym w:font="Symbol" w:char="F06A"/>
      </w:r>
      <w:r w:rsidR="00565EA2" w:rsidRPr="00565EA2">
        <w:t>.</w:t>
      </w:r>
      <w:r w:rsidR="00E751B0">
        <w:rPr>
          <w:noProof/>
        </w:rPr>
        <mc:AlternateContent>
          <mc:Choice Requires="wps">
            <w:drawing>
              <wp:anchor distT="0" distB="0" distL="114300" distR="114300" simplePos="0" relativeHeight="251746304" behindDoc="0" locked="0" layoutInCell="1" allowOverlap="1" wp14:anchorId="7D33DC78" wp14:editId="7C8068DC">
                <wp:simplePos x="0" y="0"/>
                <wp:positionH relativeFrom="column">
                  <wp:posOffset>379095</wp:posOffset>
                </wp:positionH>
                <wp:positionV relativeFrom="paragraph">
                  <wp:posOffset>3562350</wp:posOffset>
                </wp:positionV>
                <wp:extent cx="5182235" cy="635"/>
                <wp:effectExtent l="0" t="0" r="0" b="0"/>
                <wp:wrapTopAndBottom/>
                <wp:docPr id="30" name="Надпись 30"/>
                <wp:cNvGraphicFramePr/>
                <a:graphic xmlns:a="http://schemas.openxmlformats.org/drawingml/2006/main">
                  <a:graphicData uri="http://schemas.microsoft.com/office/word/2010/wordprocessingShape">
                    <wps:wsp>
                      <wps:cNvSpPr txBox="1"/>
                      <wps:spPr>
                        <a:xfrm>
                          <a:off x="0" y="0"/>
                          <a:ext cx="5182235" cy="635"/>
                        </a:xfrm>
                        <a:prstGeom prst="rect">
                          <a:avLst/>
                        </a:prstGeom>
                        <a:solidFill>
                          <a:prstClr val="white"/>
                        </a:solidFill>
                        <a:ln>
                          <a:noFill/>
                        </a:ln>
                      </wps:spPr>
                      <wps:txbx>
                        <w:txbxContent>
                          <w:p w14:paraId="2932B0A7" w14:textId="1F16ECBA" w:rsidR="00E751B0" w:rsidRPr="00E751B0" w:rsidRDefault="00E751B0" w:rsidP="00E751B0">
                            <w:pPr>
                              <w:pStyle w:val="a4"/>
                              <w:jc w:val="center"/>
                              <w:rPr>
                                <w:color w:val="000000" w:themeColor="text1"/>
                                <w:sz w:val="24"/>
                                <w:szCs w:val="24"/>
                              </w:rPr>
                            </w:pPr>
                            <w:r w:rsidRPr="00E751B0">
                              <w:rPr>
                                <w:color w:val="000000" w:themeColor="text1"/>
                                <w:sz w:val="24"/>
                                <w:szCs w:val="24"/>
                              </w:rPr>
                              <w:t xml:space="preserve">Рисунок 1.2.6 - Криві ковзання та </w:t>
                            </w:r>
                            <w:r w:rsidRPr="00E751B0">
                              <w:rPr>
                                <w:color w:val="000000" w:themeColor="text1"/>
                                <w:sz w:val="24"/>
                                <w:szCs w:val="24"/>
                              </w:rPr>
                              <w:t>к.к.д</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D33DC78" id="Надпись 30" o:spid="_x0000_s1037" type="#_x0000_t202" style="position:absolute;left:0;text-align:left;margin-left:29.85pt;margin-top:280.5pt;width:408.05pt;height:.05pt;z-index:251746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" stroked="f">
                <v:textbox style="mso-fit-shape-to-text:t" inset="0,0,0,0">
                  <w:txbxContent>
                    <w:p w14:paraId="2932B0A7" w14:textId="1F16ECBA" w:rsidR="00E751B0" w:rsidRPr="00E751B0" w:rsidRDefault="00E751B0" w:rsidP="00E751B0">
                      <w:pPr>
                        <w:pStyle w:val="a4"/>
                        <w:jc w:val="center"/>
                        <w:rPr>
                          <w:color w:val="000000" w:themeColor="text1"/>
                          <w:sz w:val="24"/>
                          <w:szCs w:val="24"/>
                        </w:rPr>
                      </w:pPr>
                      <w:r w:rsidRPr="00E751B0">
                        <w:rPr>
                          <w:color w:val="000000" w:themeColor="text1"/>
                          <w:sz w:val="24"/>
                          <w:szCs w:val="24"/>
                        </w:rPr>
                        <w:t xml:space="preserve">Рисунок 1.2.6 - Криві ковзання та </w:t>
                      </w:r>
                      <w:r w:rsidRPr="00E751B0">
                        <w:rPr>
                          <w:color w:val="000000" w:themeColor="text1"/>
                          <w:sz w:val="24"/>
                          <w:szCs w:val="24"/>
                        </w:rPr>
                        <w:t>к.к.д</w:t>
                      </w:r>
                    </w:p>
                  </w:txbxContent>
                </v:textbox>
                <w10:wrap type="topAndBottom"/>
              </v:shape>
            </w:pict>
          </mc:Fallback>
        </mc:AlternateContent>
      </w:r>
      <w:r w:rsidR="00FF207C" w:rsidRPr="00A82021">
        <w:rPr>
          <w:noProof/>
        </w:rPr>
        <w:drawing>
          <wp:anchor distT="0" distB="0" distL="114300" distR="114300" simplePos="0" relativeHeight="251675648" behindDoc="0" locked="0" layoutInCell="1" allowOverlap="1" wp14:anchorId="329979AE" wp14:editId="038F5367">
            <wp:simplePos x="0" y="0"/>
            <wp:positionH relativeFrom="margin">
              <wp:align>center</wp:align>
            </wp:positionH>
            <wp:positionV relativeFrom="margin">
              <wp:align>top</wp:align>
            </wp:positionV>
            <wp:extent cx="5182235" cy="3505200"/>
            <wp:effectExtent l="0" t="0" r="0"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182235" cy="3505200"/>
                    </a:xfrm>
                    <a:prstGeom prst="rect">
                      <a:avLst/>
                    </a:prstGeom>
                  </pic:spPr>
                </pic:pic>
              </a:graphicData>
            </a:graphic>
          </wp:anchor>
        </w:drawing>
      </w:r>
    </w:p>
    <w:p w14:paraId="2F9BAA09" w14:textId="371BEA04" w:rsidR="00801A54" w:rsidRDefault="00FF207C" w:rsidP="00D24688">
      <w:pPr>
        <w:tabs>
          <w:tab w:val="left" w:pos="0"/>
        </w:tabs>
        <w:jc w:val="center"/>
      </w:pPr>
      <w:r>
        <w:sym w:font="Symbol" w:char="F06A"/>
      </w:r>
      <w:r>
        <w:t xml:space="preserve"> = </w:t>
      </w:r>
      <w:proofErr w:type="spellStart"/>
      <w:r>
        <w:t>F</w:t>
      </w:r>
      <w:r w:rsidRPr="00A82021">
        <w:rPr>
          <w:vertAlign w:val="subscript"/>
        </w:rPr>
        <w:t>t</w:t>
      </w:r>
      <w:proofErr w:type="spellEnd"/>
      <w:r>
        <w:t>/(F</w:t>
      </w:r>
      <w:r w:rsidRPr="00A82021">
        <w:rPr>
          <w:vertAlign w:val="subscript"/>
        </w:rPr>
        <w:t>1</w:t>
      </w:r>
      <w:r>
        <w:t xml:space="preserve"> + F</w:t>
      </w:r>
      <w:r w:rsidRPr="00A82021">
        <w:rPr>
          <w:vertAlign w:val="subscript"/>
        </w:rPr>
        <w:t>2</w:t>
      </w:r>
      <w:r>
        <w:t xml:space="preserve">) = </w:t>
      </w:r>
      <w:proofErr w:type="spellStart"/>
      <w:r>
        <w:t>F</w:t>
      </w:r>
      <w:r w:rsidRPr="00A82021">
        <w:rPr>
          <w:vertAlign w:val="subscript"/>
        </w:rPr>
        <w:t>t</w:t>
      </w:r>
      <w:proofErr w:type="spellEnd"/>
      <w:r>
        <w:t>/(2F</w:t>
      </w:r>
      <w:r w:rsidRPr="00A82021">
        <w:rPr>
          <w:vertAlign w:val="subscript"/>
        </w:rPr>
        <w:t>0</w:t>
      </w:r>
      <w:r>
        <w:t xml:space="preserve">) = </w:t>
      </w:r>
      <w:r>
        <w:sym w:font="Symbol" w:char="F073"/>
      </w:r>
      <w:r w:rsidRPr="00A82021">
        <w:rPr>
          <w:vertAlign w:val="subscript"/>
        </w:rPr>
        <w:t>t</w:t>
      </w:r>
      <w:r>
        <w:t>/(2</w:t>
      </w:r>
      <w:r>
        <w:sym w:font="Symbol" w:char="F073"/>
      </w:r>
      <w:r w:rsidRPr="00A82021">
        <w:rPr>
          <w:vertAlign w:val="subscript"/>
        </w:rPr>
        <w:t>0</w:t>
      </w:r>
      <w:r>
        <w:t>),</w:t>
      </w:r>
    </w:p>
    <w:p w14:paraId="36C1D019" w14:textId="42FC5967" w:rsidR="00565EA2" w:rsidRDefault="00565EA2" w:rsidP="00FF207C">
      <w:pPr>
        <w:tabs>
          <w:tab w:val="left" w:pos="0"/>
        </w:tabs>
      </w:pPr>
      <w:r w:rsidRPr="00565EA2">
        <w:t xml:space="preserve">по осі ординат - коефіцієнт ковзання </w:t>
      </w:r>
      <w:r>
        <w:sym w:font="Symbol" w:char="F078"/>
      </w:r>
      <w:r w:rsidRPr="00780125">
        <w:t>.</w:t>
      </w:r>
      <w:r w:rsidRPr="00565EA2">
        <w:t xml:space="preserve"> Під час випробування поступово збільшують корисне навантаження </w:t>
      </w:r>
      <w:proofErr w:type="spellStart"/>
      <w:r w:rsidRPr="00565EA2">
        <w:t>Ft</w:t>
      </w:r>
      <w:proofErr w:type="spellEnd"/>
      <w:r w:rsidRPr="00565EA2">
        <w:t xml:space="preserve"> (коефіцієнт тяги </w:t>
      </w:r>
      <w:r>
        <w:sym w:font="Symbol" w:char="F06A"/>
      </w:r>
      <w:r w:rsidRPr="00565EA2">
        <w:t>), зберігаючи постійним попередній натяг F1 + F2 = 2</w:t>
      </w:r>
      <w:r>
        <w:rPr>
          <w:rFonts w:cs="Times New Roman"/>
        </w:rPr>
        <w:t>∙</w:t>
      </w:r>
      <w:r w:rsidRPr="00565EA2">
        <w:t>F</w:t>
      </w:r>
      <w:r w:rsidRPr="00565EA2">
        <w:rPr>
          <w:vertAlign w:val="subscript"/>
        </w:rPr>
        <w:t>0</w:t>
      </w:r>
      <w:r w:rsidRPr="00565EA2">
        <w:t xml:space="preserve">, вимірюють колові швидкості шківів і розраховують ковзання. </w:t>
      </w:r>
    </w:p>
    <w:p w14:paraId="2E5806EA" w14:textId="2464EDC5" w:rsidR="00801A54" w:rsidRDefault="00565EA2" w:rsidP="00FF207C">
      <w:pPr>
        <w:tabs>
          <w:tab w:val="left" w:pos="0"/>
        </w:tabs>
      </w:pPr>
      <w:r w:rsidRPr="00565EA2">
        <w:t xml:space="preserve">При збільшенні коефіцієнта тяги від нуля до певного значення </w:t>
      </w:r>
      <w:r>
        <w:sym w:font="Symbol" w:char="F06A"/>
      </w:r>
      <w:r w:rsidRPr="00565EA2">
        <w:rPr>
          <w:vertAlign w:val="subscript"/>
        </w:rPr>
        <w:t>к</w:t>
      </w:r>
      <w:r w:rsidRPr="00565EA2">
        <w:t xml:space="preserve">, яке називається критичним, спостерігається тільки пружне ковзання паса на шківі. У цій зоні пружні деформації паса приблизно відповідають закону </w:t>
      </w:r>
      <w:proofErr w:type="spellStart"/>
      <w:r w:rsidRPr="00565EA2">
        <w:t>Гука</w:t>
      </w:r>
      <w:proofErr w:type="spellEnd"/>
      <w:r w:rsidRPr="00565EA2">
        <w:t xml:space="preserve">, тому крива ковзання близька до прямої лінії. Ця ділянка характеризує стабільну роботу паса. При подальшому збільшенні коефіцієнта зчеплення від </w:t>
      </w:r>
      <w:r>
        <w:sym w:font="Symbol" w:char="F06A"/>
      </w:r>
      <w:r w:rsidRPr="00565EA2">
        <w:rPr>
          <w:vertAlign w:val="subscript"/>
        </w:rPr>
        <w:t>к</w:t>
      </w:r>
      <w:r w:rsidRPr="00565EA2">
        <w:t xml:space="preserve"> до </w:t>
      </w:r>
      <w:r>
        <w:sym w:font="Symbol" w:char="F06A"/>
      </w:r>
      <w:proofErr w:type="spellStart"/>
      <w:r w:rsidRPr="00565EA2">
        <w:t>mах</w:t>
      </w:r>
      <w:proofErr w:type="spellEnd"/>
      <w:r w:rsidRPr="00565EA2">
        <w:t xml:space="preserve"> спостерігається як пружне ковзання, так і часткове проковзування, яке збільшується при </w:t>
      </w:r>
      <w:r>
        <w:sym w:font="Symbol" w:char="F06A"/>
      </w:r>
      <w:r w:rsidRPr="00565EA2">
        <w:t xml:space="preserve">. Робота передачі стає нестійкою При </w:t>
      </w:r>
      <w:r>
        <w:sym w:font="Symbol" w:char="F06A"/>
      </w:r>
      <w:proofErr w:type="spellStart"/>
      <w:r w:rsidRPr="00565EA2">
        <w:rPr>
          <w:vertAlign w:val="subscript"/>
        </w:rPr>
        <w:t>mах</w:t>
      </w:r>
      <w:proofErr w:type="spellEnd"/>
      <w:r w:rsidRPr="00565EA2">
        <w:t xml:space="preserve"> колова сила </w:t>
      </w:r>
      <w:proofErr w:type="spellStart"/>
      <w:r w:rsidRPr="00565EA2">
        <w:t>Ft</w:t>
      </w:r>
      <w:proofErr w:type="spellEnd"/>
      <w:r w:rsidRPr="00565EA2">
        <w:t xml:space="preserve"> </w:t>
      </w:r>
      <w:r w:rsidRPr="00565EA2">
        <w:lastRenderedPageBreak/>
        <w:t xml:space="preserve">досягає значення максимальної сили тертя, дуга спокою повністю зникає, а дуга ковзання </w:t>
      </w:r>
      <w:r>
        <w:rPr>
          <w:rFonts w:cs="Times New Roman"/>
        </w:rPr>
        <w:t>β</w:t>
      </w:r>
      <w:r w:rsidRPr="00565EA2">
        <w:rPr>
          <w:vertAlign w:val="subscript"/>
        </w:rPr>
        <w:t>1</w:t>
      </w:r>
      <w:r w:rsidRPr="00565EA2">
        <w:t xml:space="preserve"> поширюється на весь кут обхвату </w:t>
      </w:r>
      <w:r>
        <w:rPr>
          <w:rFonts w:cs="Times New Roman"/>
        </w:rPr>
        <w:t>α</w:t>
      </w:r>
      <w:r w:rsidRPr="00565EA2">
        <w:rPr>
          <w:vertAlign w:val="subscript"/>
        </w:rPr>
        <w:t>1</w:t>
      </w:r>
      <w:r w:rsidRPr="00565EA2">
        <w:t xml:space="preserve"> - відбувається повне прослизання паса на ведучому шківі. Передавальне число. Колова швидкість шківів передачі</w:t>
      </w:r>
      <w:r w:rsidR="00801A54">
        <w:t xml:space="preserve">: </w:t>
      </w:r>
    </w:p>
    <w:p w14:paraId="020E0D9D" w14:textId="77777777" w:rsidR="00801A54" w:rsidRDefault="00801A54" w:rsidP="00D24688">
      <w:pPr>
        <w:tabs>
          <w:tab w:val="left" w:pos="0"/>
        </w:tabs>
        <w:jc w:val="center"/>
      </w:pPr>
      <w:r>
        <w:t>v</w:t>
      </w:r>
      <w:r w:rsidRPr="00A82021">
        <w:rPr>
          <w:vertAlign w:val="subscript"/>
        </w:rPr>
        <w:t>1</w:t>
      </w:r>
      <w:r>
        <w:t xml:space="preserve"> = </w:t>
      </w:r>
      <w:r>
        <w:sym w:font="Symbol" w:char="F070"/>
      </w:r>
      <w:r>
        <w:sym w:font="Symbol" w:char="F0D7"/>
      </w:r>
      <w:r>
        <w:t>d</w:t>
      </w:r>
      <w:r w:rsidRPr="00A82021">
        <w:rPr>
          <w:vertAlign w:val="subscript"/>
        </w:rPr>
        <w:t>1</w:t>
      </w:r>
      <w:r>
        <w:sym w:font="Symbol" w:char="F0D7"/>
      </w:r>
      <w:r>
        <w:t>n</w:t>
      </w:r>
      <w:r w:rsidRPr="00A82021">
        <w:rPr>
          <w:vertAlign w:val="subscript"/>
        </w:rPr>
        <w:t>1</w:t>
      </w:r>
      <w:r>
        <w:t>/60000;</w:t>
      </w:r>
      <w:r>
        <w:tab/>
        <w:t xml:space="preserve"> v</w:t>
      </w:r>
      <w:r w:rsidRPr="00A82021">
        <w:rPr>
          <w:vertAlign w:val="subscript"/>
        </w:rPr>
        <w:t>2</w:t>
      </w:r>
      <w:r>
        <w:t xml:space="preserve"> = </w:t>
      </w:r>
      <w:r>
        <w:sym w:font="Symbol" w:char="F070"/>
      </w:r>
      <w:r>
        <w:sym w:font="Symbol" w:char="F0D7"/>
      </w:r>
      <w:r>
        <w:t>d</w:t>
      </w:r>
      <w:r w:rsidRPr="00A82021">
        <w:rPr>
          <w:vertAlign w:val="subscript"/>
        </w:rPr>
        <w:t>2</w:t>
      </w:r>
      <w:r>
        <w:sym w:font="Symbol" w:char="F0D7"/>
      </w:r>
      <w:r>
        <w:t>n</w:t>
      </w:r>
      <w:r w:rsidRPr="00A82021">
        <w:rPr>
          <w:vertAlign w:val="subscript"/>
        </w:rPr>
        <w:t>2</w:t>
      </w:r>
      <w:r>
        <w:t>/60000,</w:t>
      </w:r>
    </w:p>
    <w:p w14:paraId="702CF8E7" w14:textId="65E5F885" w:rsidR="00801A54" w:rsidRDefault="00801A54" w:rsidP="00126A22">
      <w:pPr>
        <w:tabs>
          <w:tab w:val="left" w:pos="0"/>
        </w:tabs>
        <w:ind w:firstLine="0"/>
      </w:pPr>
      <w:r>
        <w:t>де n</w:t>
      </w:r>
      <w:r w:rsidRPr="00CD20A6">
        <w:rPr>
          <w:vertAlign w:val="subscript"/>
        </w:rPr>
        <w:t>1</w:t>
      </w:r>
      <w:r>
        <w:t xml:space="preserve"> і n</w:t>
      </w:r>
      <w:r w:rsidRPr="00CD20A6">
        <w:rPr>
          <w:vertAlign w:val="subscript"/>
        </w:rPr>
        <w:t>2</w:t>
      </w:r>
      <w:r>
        <w:t xml:space="preserve"> - частоти обертання ведучого і веденого шківів, хв</w:t>
      </w:r>
      <w:r w:rsidRPr="00CD20A6">
        <w:rPr>
          <w:vertAlign w:val="superscript"/>
        </w:rPr>
        <w:t>-1</w:t>
      </w:r>
      <w:r>
        <w:t xml:space="preserve"> ; d</w:t>
      </w:r>
      <w:r w:rsidRPr="00CD20A6">
        <w:rPr>
          <w:vertAlign w:val="subscript"/>
        </w:rPr>
        <w:t>1</w:t>
      </w:r>
      <w:r>
        <w:t xml:space="preserve"> і d</w:t>
      </w:r>
      <w:r w:rsidRPr="00CD20A6">
        <w:rPr>
          <w:vertAlign w:val="subscript"/>
        </w:rPr>
        <w:t>2</w:t>
      </w:r>
      <w:r>
        <w:t xml:space="preserve"> - діаметри цих шківів, мм. Передаточне число пасової передачі: </w:t>
      </w:r>
    </w:p>
    <w:p w14:paraId="0855B0F5" w14:textId="77777777" w:rsidR="00801A54" w:rsidRDefault="00801A54" w:rsidP="00D24688">
      <w:pPr>
        <w:tabs>
          <w:tab w:val="left" w:pos="0"/>
        </w:tabs>
        <w:jc w:val="center"/>
      </w:pPr>
      <w:r>
        <w:t>U = n</w:t>
      </w:r>
      <w:r w:rsidRPr="00CD20A6">
        <w:rPr>
          <w:vertAlign w:val="subscript"/>
        </w:rPr>
        <w:t>1</w:t>
      </w:r>
      <w:r>
        <w:t xml:space="preserve"> /n</w:t>
      </w:r>
      <w:r w:rsidRPr="00CD20A6">
        <w:rPr>
          <w:vertAlign w:val="subscript"/>
        </w:rPr>
        <w:t>2</w:t>
      </w:r>
      <w:r>
        <w:t xml:space="preserve"> = v</w:t>
      </w:r>
      <w:r w:rsidRPr="00CD20A6">
        <w:rPr>
          <w:vertAlign w:val="subscript"/>
        </w:rPr>
        <w:t>1</w:t>
      </w:r>
      <w:r>
        <w:t>d</w:t>
      </w:r>
      <w:r w:rsidRPr="00CD20A6">
        <w:rPr>
          <w:vertAlign w:val="subscript"/>
        </w:rPr>
        <w:t>2</w:t>
      </w:r>
      <w:r>
        <w:t>/(v</w:t>
      </w:r>
      <w:r w:rsidRPr="00CD20A6">
        <w:rPr>
          <w:vertAlign w:val="subscript"/>
        </w:rPr>
        <w:t>2</w:t>
      </w:r>
      <w:r>
        <w:t>d</w:t>
      </w:r>
      <w:r w:rsidRPr="00CD20A6">
        <w:rPr>
          <w:vertAlign w:val="subscript"/>
        </w:rPr>
        <w:t>1</w:t>
      </w:r>
      <w:r>
        <w:t>) = d</w:t>
      </w:r>
      <w:r w:rsidRPr="00CD20A6">
        <w:rPr>
          <w:vertAlign w:val="subscript"/>
        </w:rPr>
        <w:t>2</w:t>
      </w:r>
      <w:r>
        <w:t>/[d</w:t>
      </w:r>
      <w:r w:rsidRPr="00CD20A6">
        <w:rPr>
          <w:vertAlign w:val="subscript"/>
        </w:rPr>
        <w:t>1</w:t>
      </w:r>
      <w:r>
        <w:t xml:space="preserve">(1 - </w:t>
      </w:r>
      <w:r>
        <w:sym w:font="Symbol" w:char="F078"/>
      </w:r>
      <w:r>
        <w:t>)].</w:t>
      </w:r>
    </w:p>
    <w:p w14:paraId="5A7254EF" w14:textId="77777777" w:rsidR="00801A54" w:rsidRDefault="00801A54" w:rsidP="00FF207C">
      <w:pPr>
        <w:tabs>
          <w:tab w:val="left" w:pos="0"/>
        </w:tabs>
      </w:pPr>
      <w:r>
        <w:t xml:space="preserve">Пружне ковзання, що залежить від значення колової сили </w:t>
      </w:r>
      <w:proofErr w:type="spellStart"/>
      <w:r>
        <w:t>F</w:t>
      </w:r>
      <w:r w:rsidRPr="00CD20A6">
        <w:rPr>
          <w:vertAlign w:val="subscript"/>
        </w:rPr>
        <w:t>t</w:t>
      </w:r>
      <w:proofErr w:type="spellEnd"/>
      <w:r>
        <w:t xml:space="preserve"> , є причиною деякої мінливості передаточного числа пасових передач. Рекомендують для передач плоским пасом U </w:t>
      </w:r>
      <w:r>
        <w:sym w:font="Symbol" w:char="F0A3"/>
      </w:r>
      <w:r>
        <w:t xml:space="preserve"> 5, клиновим U </w:t>
      </w:r>
      <w:r>
        <w:sym w:font="Symbol" w:char="F0A3"/>
      </w:r>
      <w:r>
        <w:t xml:space="preserve"> 7, </w:t>
      </w:r>
      <w:proofErr w:type="spellStart"/>
      <w:r>
        <w:t>поліклиновим</w:t>
      </w:r>
      <w:proofErr w:type="spellEnd"/>
      <w:r>
        <w:t xml:space="preserve"> U </w:t>
      </w:r>
      <w:r>
        <w:sym w:font="Symbol" w:char="F0A3"/>
      </w:r>
      <w:r>
        <w:t xml:space="preserve"> 8, зубчастим U </w:t>
      </w:r>
      <w:r>
        <w:sym w:font="Symbol" w:char="F0A3"/>
      </w:r>
      <w:r>
        <w:t xml:space="preserve"> 12.</w:t>
      </w:r>
    </w:p>
    <w:p w14:paraId="6F313BEC" w14:textId="77777777" w:rsidR="00801A54" w:rsidRDefault="00801A54" w:rsidP="00FF207C">
      <w:pPr>
        <w:tabs>
          <w:tab w:val="left" w:pos="0"/>
        </w:tabs>
      </w:pPr>
      <w:r>
        <w:br w:type="column"/>
      </w:r>
    </w:p>
    <w:p w14:paraId="4ED4CA8A" w14:textId="77777777" w:rsidR="00801A54" w:rsidRPr="00F9398D" w:rsidRDefault="00801A54" w:rsidP="00FF207C">
      <w:pPr>
        <w:pStyle w:val="2"/>
        <w:numPr>
          <w:ilvl w:val="1"/>
          <w:numId w:val="4"/>
        </w:numPr>
        <w:tabs>
          <w:tab w:val="left" w:pos="0"/>
        </w:tabs>
        <w:ind w:firstLine="680"/>
        <w:rPr>
          <w:b/>
          <w:bCs/>
          <w:szCs w:val="28"/>
        </w:rPr>
      </w:pPr>
      <w:bookmarkStart w:id="12" w:name="_Toc167034871"/>
      <w:bookmarkStart w:id="13" w:name="_Toc169620708"/>
      <w:r w:rsidRPr="00F9398D">
        <w:rPr>
          <w:b/>
          <w:bCs/>
          <w:szCs w:val="28"/>
        </w:rPr>
        <w:t>Механізми для позиціювання напівфабрикатів</w:t>
      </w:r>
      <w:bookmarkEnd w:id="12"/>
      <w:bookmarkEnd w:id="13"/>
    </w:p>
    <w:p w14:paraId="546AE912" w14:textId="77777777" w:rsidR="00801A54" w:rsidRDefault="00801A54" w:rsidP="00FF207C">
      <w:pPr>
        <w:tabs>
          <w:tab w:val="left" w:pos="0"/>
        </w:tabs>
        <w:rPr>
          <w:shd w:val="clear" w:color="auto" w:fill="FFFFFF"/>
        </w:rPr>
      </w:pPr>
      <w:r>
        <w:rPr>
          <w:shd w:val="clear" w:color="auto" w:fill="FFFFFF"/>
        </w:rPr>
        <w:t>Використовуються для точного розміщення паперу, друкованих форм та інших матеріалів на друкувальному верстаті. Існує кілька типів механізмів позиціювання: пневматичні та вакуумні, які будуть розглянуті нижче.</w:t>
      </w:r>
    </w:p>
    <w:p w14:paraId="247C48AF" w14:textId="77777777" w:rsidR="00801A54" w:rsidRPr="000457EB" w:rsidRDefault="00801A54" w:rsidP="00FF207C">
      <w:pPr>
        <w:tabs>
          <w:tab w:val="left" w:pos="0"/>
        </w:tabs>
      </w:pPr>
      <w:r>
        <w:rPr>
          <w:shd w:val="clear" w:color="auto" w:fill="FFFFFF"/>
        </w:rPr>
        <w:t xml:space="preserve">Пневматичні механізми для позиціювання </w:t>
      </w:r>
      <w:r w:rsidRPr="00CE71FF">
        <w:t>використовують стиснен</w:t>
      </w:r>
      <w:r>
        <w:t>е</w:t>
      </w:r>
      <w:r w:rsidRPr="00CE71FF">
        <w:t xml:space="preserve"> повітря для </w:t>
      </w:r>
      <w:r>
        <w:t xml:space="preserve">переміщення та позиціювання, вони </w:t>
      </w:r>
      <w:r w:rsidRPr="000457EB">
        <w:t>працюють на основі законів газодинаміки та використовують стиснен</w:t>
      </w:r>
      <w:r>
        <w:t>е</w:t>
      </w:r>
      <w:r w:rsidRPr="000457EB">
        <w:t xml:space="preserve"> повітря як джерело енергії для створення руху. Головними компонентами пневматичної системи є компресор, пневматичні циліндри, та клапани</w:t>
      </w:r>
      <w:r>
        <w:t>.</w:t>
      </w:r>
    </w:p>
    <w:p w14:paraId="4EFD1FB0" w14:textId="18EAC895" w:rsidR="00801A54" w:rsidRDefault="00FF207C" w:rsidP="00FF207C">
      <w:pPr>
        <w:tabs>
          <w:tab w:val="left" w:pos="0"/>
        </w:tabs>
        <w:rPr>
          <w:lang w:eastAsia="uk-UA"/>
        </w:rPr>
      </w:pPr>
      <w:r>
        <w:rPr>
          <w:noProof/>
        </w:rPr>
        <mc:AlternateContent>
          <mc:Choice Requires="wps">
            <w:drawing>
              <wp:anchor distT="0" distB="0" distL="114300" distR="114300" simplePos="0" relativeHeight="251674624" behindDoc="0" locked="0" layoutInCell="1" allowOverlap="1" wp14:anchorId="0C5E9F1E" wp14:editId="6F041510">
                <wp:simplePos x="0" y="0"/>
                <wp:positionH relativeFrom="column">
                  <wp:posOffset>2372360</wp:posOffset>
                </wp:positionH>
                <wp:positionV relativeFrom="paragraph">
                  <wp:posOffset>2571750</wp:posOffset>
                </wp:positionV>
                <wp:extent cx="3477895" cy="230505"/>
                <wp:effectExtent l="0" t="0" r="8255" b="0"/>
                <wp:wrapTopAndBottom/>
                <wp:docPr id="20" name="Надпись 20"/>
                <wp:cNvGraphicFramePr/>
                <a:graphic xmlns:a="http://schemas.openxmlformats.org/drawingml/2006/main">
                  <a:graphicData uri="http://schemas.microsoft.com/office/word/2010/wordprocessingShape">
                    <wps:wsp>
                      <wps:cNvSpPr txBox="1"/>
                      <wps:spPr>
                        <a:xfrm>
                          <a:off x="0" y="0"/>
                          <a:ext cx="3477895" cy="230505"/>
                        </a:xfrm>
                        <a:prstGeom prst="rect">
                          <a:avLst/>
                        </a:prstGeom>
                        <a:solidFill>
                          <a:prstClr val="white"/>
                        </a:solidFill>
                        <a:ln>
                          <a:noFill/>
                        </a:ln>
                      </wps:spPr>
                      <wps:txbx>
                        <w:txbxContent>
                          <w:p w14:paraId="0F9CB372" w14:textId="120E24AD" w:rsidR="00801A54" w:rsidRPr="0072260F" w:rsidRDefault="00126A22" w:rsidP="003762D0">
                            <w:pPr>
                              <w:pStyle w:val="a4"/>
                              <w:jc w:val="center"/>
                              <w:rPr>
                                <w:color w:val="auto"/>
                                <w:sz w:val="24"/>
                                <w:szCs w:val="24"/>
                              </w:rPr>
                            </w:pPr>
                            <w:r>
                              <w:rPr>
                                <w:color w:val="auto"/>
                                <w:sz w:val="24"/>
                                <w:szCs w:val="24"/>
                              </w:rPr>
                              <w:t>Рис.</w:t>
                            </w:r>
                            <w:r w:rsidR="000F5898">
                              <w:rPr>
                                <w:color w:val="auto"/>
                                <w:sz w:val="24"/>
                                <w:szCs w:val="24"/>
                              </w:rPr>
                              <w:t>1.</w:t>
                            </w:r>
                            <w:r w:rsidR="00801A54" w:rsidRPr="0072260F">
                              <w:rPr>
                                <w:color w:val="auto"/>
                                <w:sz w:val="24"/>
                                <w:szCs w:val="24"/>
                              </w:rPr>
                              <w:t>3.2</w:t>
                            </w:r>
                            <w:r w:rsidR="003762D0">
                              <w:rPr>
                                <w:color w:val="auto"/>
                                <w:sz w:val="24"/>
                                <w:szCs w:val="24"/>
                              </w:rPr>
                              <w:t xml:space="preserve"> -</w:t>
                            </w:r>
                            <w:r w:rsidR="00801A54" w:rsidRPr="0072260F">
                              <w:rPr>
                                <w:color w:val="auto"/>
                                <w:sz w:val="24"/>
                                <w:szCs w:val="24"/>
                              </w:rPr>
                              <w:t xml:space="preserve"> </w:t>
                            </w:r>
                            <w:r w:rsidR="00801A54" w:rsidRPr="0072260F">
                              <w:rPr>
                                <w:color w:val="auto"/>
                                <w:sz w:val="24"/>
                                <w:szCs w:val="24"/>
                              </w:rPr>
                              <w:t xml:space="preserve">Пневмоциліндр двосторонньої дії </w:t>
                            </w:r>
                            <w:r w:rsidR="00801A54" w:rsidRPr="0072260F">
                              <w:rPr>
                                <w:color w:val="auto"/>
                                <w:sz w:val="24"/>
                                <w:szCs w:val="24"/>
                              </w:rPr>
                              <w:fldChar w:fldCharType="begin"/>
                            </w:r>
                            <w:r w:rsidR="00801A54" w:rsidRPr="0072260F">
                              <w:rPr>
                                <w:color w:val="auto"/>
                                <w:sz w:val="24"/>
                                <w:szCs w:val="24"/>
                              </w:rPr>
                              <w:instrText xml:space="preserve"> SEQ 3.2_Пневмоциліндр_двосторонньої_дії \* ARABIC </w:instrText>
                            </w:r>
                            <w:r w:rsidR="00801A54" w:rsidRPr="0072260F">
                              <w:rPr>
                                <w:color w:val="auto"/>
                                <w:sz w:val="24"/>
                                <w:szCs w:val="24"/>
                              </w:rPr>
                              <w:fldChar w:fldCharType="separate"/>
                            </w:r>
                            <w:r w:rsidR="00801A54">
                              <w:rPr>
                                <w:noProof/>
                                <w:color w:val="auto"/>
                                <w:sz w:val="24"/>
                                <w:szCs w:val="24"/>
                              </w:rPr>
                              <w:t>1</w:t>
                            </w:r>
                            <w:r w:rsidR="00801A54" w:rsidRPr="0072260F">
                              <w:rPr>
                                <w:color w:val="auto"/>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5E9F1E" id="Надпись 20" o:spid="_x0000_s1038" type="#_x0000_t202" style="position:absolute;left:0;text-align:left;margin-left:186.8pt;margin-top:202.5pt;width:273.85pt;height:18.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" stroked="f">
                <v:textbox inset="0,0,0,0">
                  <w:txbxContent>
                    <w:p w14:paraId="0F9CB372" w14:textId="120E24AD" w:rsidR="00801A54" w:rsidRPr="0072260F" w:rsidRDefault="00126A22" w:rsidP="003762D0">
                      <w:pPr>
                        <w:pStyle w:val="a4"/>
                        <w:jc w:val="center"/>
                        <w:rPr>
                          <w:color w:val="auto"/>
                          <w:sz w:val="24"/>
                          <w:szCs w:val="24"/>
                        </w:rPr>
                      </w:pPr>
                      <w:r>
                        <w:rPr>
                          <w:color w:val="auto"/>
                          <w:sz w:val="24"/>
                          <w:szCs w:val="24"/>
                        </w:rPr>
                        <w:t>Рис.</w:t>
                      </w:r>
                      <w:r w:rsidR="000F5898">
                        <w:rPr>
                          <w:color w:val="auto"/>
                          <w:sz w:val="24"/>
                          <w:szCs w:val="24"/>
                        </w:rPr>
                        <w:t>1.</w:t>
                      </w:r>
                      <w:r w:rsidR="00801A54" w:rsidRPr="0072260F">
                        <w:rPr>
                          <w:color w:val="auto"/>
                          <w:sz w:val="24"/>
                          <w:szCs w:val="24"/>
                        </w:rPr>
                        <w:t>3.2</w:t>
                      </w:r>
                      <w:r w:rsidR="003762D0">
                        <w:rPr>
                          <w:color w:val="auto"/>
                          <w:sz w:val="24"/>
                          <w:szCs w:val="24"/>
                        </w:rPr>
                        <w:t xml:space="preserve"> -</w:t>
                      </w:r>
                      <w:r w:rsidR="00801A54" w:rsidRPr="0072260F">
                        <w:rPr>
                          <w:color w:val="auto"/>
                          <w:sz w:val="24"/>
                          <w:szCs w:val="24"/>
                        </w:rPr>
                        <w:t xml:space="preserve"> </w:t>
                      </w:r>
                      <w:r w:rsidR="00801A54" w:rsidRPr="0072260F">
                        <w:rPr>
                          <w:color w:val="auto"/>
                          <w:sz w:val="24"/>
                          <w:szCs w:val="24"/>
                        </w:rPr>
                        <w:t xml:space="preserve">Пневмоциліндр двосторонньої дії </w:t>
                      </w:r>
                      <w:r w:rsidR="00801A54" w:rsidRPr="0072260F">
                        <w:rPr>
                          <w:color w:val="auto"/>
                          <w:sz w:val="24"/>
                          <w:szCs w:val="24"/>
                        </w:rPr>
                        <w:fldChar w:fldCharType="begin"/>
                      </w:r>
                      <w:r w:rsidR="00801A54" w:rsidRPr="0072260F">
                        <w:rPr>
                          <w:color w:val="auto"/>
                          <w:sz w:val="24"/>
                          <w:szCs w:val="24"/>
                        </w:rPr>
                        <w:instrText xml:space="preserve"> SEQ 3.2_Пневмоциліндр_двосторонньої_дії \* ARABIC </w:instrText>
                      </w:r>
                      <w:r w:rsidR="00801A54" w:rsidRPr="0072260F">
                        <w:rPr>
                          <w:color w:val="auto"/>
                          <w:sz w:val="24"/>
                          <w:szCs w:val="24"/>
                        </w:rPr>
                        <w:fldChar w:fldCharType="separate"/>
                      </w:r>
                      <w:r w:rsidR="00801A54">
                        <w:rPr>
                          <w:noProof/>
                          <w:color w:val="auto"/>
                          <w:sz w:val="24"/>
                          <w:szCs w:val="24"/>
                        </w:rPr>
                        <w:t>1</w:t>
                      </w:r>
                      <w:r w:rsidR="00801A54" w:rsidRPr="0072260F">
                        <w:rPr>
                          <w:color w:val="auto"/>
                          <w:sz w:val="24"/>
                          <w:szCs w:val="24"/>
                        </w:rPr>
                        <w:fldChar w:fldCharType="end"/>
                      </w:r>
                    </w:p>
                  </w:txbxContent>
                </v:textbox>
                <w10:wrap type="topAndBottom"/>
              </v:shape>
            </w:pict>
          </mc:Fallback>
        </mc:AlternateContent>
      </w:r>
      <w:r>
        <w:rPr>
          <w:noProof/>
        </w:rPr>
        <mc:AlternateContent>
          <mc:Choice Requires="wps">
            <w:drawing>
              <wp:anchor distT="0" distB="0" distL="114300" distR="114300" simplePos="0" relativeHeight="251672576" behindDoc="0" locked="0" layoutInCell="1" allowOverlap="1" wp14:anchorId="31688A8E" wp14:editId="0C61DDC2">
                <wp:simplePos x="0" y="0"/>
                <wp:positionH relativeFrom="margin">
                  <wp:posOffset>-403761</wp:posOffset>
                </wp:positionH>
                <wp:positionV relativeFrom="paragraph">
                  <wp:posOffset>2574785</wp:posOffset>
                </wp:positionV>
                <wp:extent cx="2620645" cy="209550"/>
                <wp:effectExtent l="0" t="0" r="8255" b="0"/>
                <wp:wrapTopAndBottom/>
                <wp:docPr id="18" name="Надпись 18"/>
                <wp:cNvGraphicFramePr/>
                <a:graphic xmlns:a="http://schemas.openxmlformats.org/drawingml/2006/main">
                  <a:graphicData uri="http://schemas.microsoft.com/office/word/2010/wordprocessingShape">
                    <wps:wsp>
                      <wps:cNvSpPr txBox="1"/>
                      <wps:spPr>
                        <a:xfrm>
                          <a:off x="0" y="0"/>
                          <a:ext cx="2620645" cy="209550"/>
                        </a:xfrm>
                        <a:prstGeom prst="rect">
                          <a:avLst/>
                        </a:prstGeom>
                        <a:solidFill>
                          <a:prstClr val="white"/>
                        </a:solidFill>
                        <a:ln>
                          <a:noFill/>
                        </a:ln>
                      </wps:spPr>
                      <wps:txbx>
                        <w:txbxContent>
                          <w:p w14:paraId="5F089933" w14:textId="696BF99F" w:rsidR="00801A54" w:rsidRPr="00661A3F" w:rsidRDefault="00126A22" w:rsidP="00FF207C">
                            <w:pPr>
                              <w:pStyle w:val="a4"/>
                              <w:jc w:val="center"/>
                              <w:rPr>
                                <w:color w:val="auto"/>
                                <w:sz w:val="24"/>
                                <w:szCs w:val="24"/>
                              </w:rPr>
                            </w:pPr>
                            <w:r>
                              <w:rPr>
                                <w:color w:val="auto"/>
                                <w:sz w:val="24"/>
                                <w:szCs w:val="24"/>
                              </w:rPr>
                              <w:t>Рисунок</w:t>
                            </w:r>
                            <w:r w:rsidR="000F5898">
                              <w:rPr>
                                <w:color w:val="auto"/>
                                <w:sz w:val="24"/>
                                <w:szCs w:val="24"/>
                              </w:rPr>
                              <w:t>1.</w:t>
                            </w:r>
                            <w:r w:rsidR="00801A54">
                              <w:rPr>
                                <w:color w:val="auto"/>
                                <w:sz w:val="24"/>
                                <w:szCs w:val="24"/>
                              </w:rPr>
                              <w:t>3</w:t>
                            </w:r>
                            <w:r w:rsidR="00801A54" w:rsidRPr="00661A3F">
                              <w:rPr>
                                <w:color w:val="auto"/>
                                <w:sz w:val="24"/>
                                <w:szCs w:val="24"/>
                              </w:rPr>
                              <w:t>.</w:t>
                            </w:r>
                            <w:r w:rsidR="00801A54">
                              <w:rPr>
                                <w:color w:val="auto"/>
                                <w:sz w:val="24"/>
                                <w:szCs w:val="24"/>
                              </w:rPr>
                              <w:t>1</w:t>
                            </w:r>
                            <w:r>
                              <w:rPr>
                                <w:color w:val="auto"/>
                                <w:sz w:val="24"/>
                                <w:szCs w:val="24"/>
                              </w:rPr>
                              <w:t xml:space="preserve"> -</w:t>
                            </w:r>
                            <w:r w:rsidR="00FF207C">
                              <w:rPr>
                                <w:color w:val="auto"/>
                                <w:sz w:val="24"/>
                                <w:szCs w:val="24"/>
                              </w:rPr>
                              <w:t xml:space="preserve"> </w:t>
                            </w:r>
                            <w:r w:rsidR="00801A54" w:rsidRPr="00661A3F">
                              <w:rPr>
                                <w:color w:val="auto"/>
                                <w:sz w:val="24"/>
                                <w:szCs w:val="24"/>
                              </w:rPr>
                              <w:t>Пневмоциліндр односторонньої дії</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688A8E" id="Надпись 18" o:spid="_x0000_s1039" type="#_x0000_t202" style="position:absolute;left:0;text-align:left;margin-left:-31.8pt;margin-top:202.75pt;width:206.35pt;height:16.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" stroked="f">
                <v:textbox inset="0,0,0,0">
                  <w:txbxContent>
                    <w:p w14:paraId="5F089933" w14:textId="696BF99F" w:rsidR="00801A54" w:rsidRPr="00661A3F" w:rsidRDefault="00126A22" w:rsidP="00FF207C">
                      <w:pPr>
                        <w:pStyle w:val="a4"/>
                        <w:jc w:val="center"/>
                        <w:rPr>
                          <w:color w:val="auto"/>
                          <w:sz w:val="24"/>
                          <w:szCs w:val="24"/>
                        </w:rPr>
                      </w:pPr>
                      <w:r>
                        <w:rPr>
                          <w:color w:val="auto"/>
                          <w:sz w:val="24"/>
                          <w:szCs w:val="24"/>
                        </w:rPr>
                        <w:t>Рисунок</w:t>
                      </w:r>
                      <w:r w:rsidR="000F5898">
                        <w:rPr>
                          <w:color w:val="auto"/>
                          <w:sz w:val="24"/>
                          <w:szCs w:val="24"/>
                        </w:rPr>
                        <w:t>1.</w:t>
                      </w:r>
                      <w:r w:rsidR="00801A54">
                        <w:rPr>
                          <w:color w:val="auto"/>
                          <w:sz w:val="24"/>
                          <w:szCs w:val="24"/>
                        </w:rPr>
                        <w:t>3</w:t>
                      </w:r>
                      <w:r w:rsidR="00801A54" w:rsidRPr="00661A3F">
                        <w:rPr>
                          <w:color w:val="auto"/>
                          <w:sz w:val="24"/>
                          <w:szCs w:val="24"/>
                        </w:rPr>
                        <w:t>.</w:t>
                      </w:r>
                      <w:r w:rsidR="00801A54">
                        <w:rPr>
                          <w:color w:val="auto"/>
                          <w:sz w:val="24"/>
                          <w:szCs w:val="24"/>
                        </w:rPr>
                        <w:t>1</w:t>
                      </w:r>
                      <w:r>
                        <w:rPr>
                          <w:color w:val="auto"/>
                          <w:sz w:val="24"/>
                          <w:szCs w:val="24"/>
                        </w:rPr>
                        <w:t xml:space="preserve"> -</w:t>
                      </w:r>
                      <w:r w:rsidR="00FF207C">
                        <w:rPr>
                          <w:color w:val="auto"/>
                          <w:sz w:val="24"/>
                          <w:szCs w:val="24"/>
                        </w:rPr>
                        <w:t xml:space="preserve"> </w:t>
                      </w:r>
                      <w:r w:rsidR="00801A54" w:rsidRPr="00661A3F">
                        <w:rPr>
                          <w:color w:val="auto"/>
                          <w:sz w:val="24"/>
                          <w:szCs w:val="24"/>
                        </w:rPr>
                        <w:t>Пневмоциліндр односторонньої дії</w:t>
                      </w:r>
                    </w:p>
                  </w:txbxContent>
                </v:textbox>
                <w10:wrap type="topAndBottom" anchorx="margin"/>
              </v:shape>
            </w:pict>
          </mc:Fallback>
        </mc:AlternateContent>
      </w:r>
      <w:r w:rsidR="00D2244B" w:rsidRPr="00661A3F">
        <w:rPr>
          <w:noProof/>
          <w:lang w:eastAsia="uk-UA"/>
        </w:rPr>
        <w:drawing>
          <wp:anchor distT="0" distB="0" distL="114300" distR="114300" simplePos="0" relativeHeight="251673600" behindDoc="0" locked="0" layoutInCell="1" allowOverlap="1" wp14:anchorId="758DA7B5" wp14:editId="0080BA74">
            <wp:simplePos x="0" y="0"/>
            <wp:positionH relativeFrom="column">
              <wp:posOffset>2792095</wp:posOffset>
            </wp:positionH>
            <wp:positionV relativeFrom="paragraph">
              <wp:posOffset>1515745</wp:posOffset>
            </wp:positionV>
            <wp:extent cx="2752725" cy="1057275"/>
            <wp:effectExtent l="0" t="0" r="9525" b="9525"/>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752725" cy="1057275"/>
                    </a:xfrm>
                    <a:prstGeom prst="rect">
                      <a:avLst/>
                    </a:prstGeom>
                  </pic:spPr>
                </pic:pic>
              </a:graphicData>
            </a:graphic>
          </wp:anchor>
        </w:drawing>
      </w:r>
      <w:r w:rsidR="00D2244B" w:rsidRPr="00661A3F">
        <w:rPr>
          <w:noProof/>
          <w:lang w:eastAsia="uk-UA"/>
        </w:rPr>
        <w:drawing>
          <wp:anchor distT="0" distB="0" distL="114300" distR="114300" simplePos="0" relativeHeight="251671552" behindDoc="0" locked="0" layoutInCell="1" allowOverlap="1" wp14:anchorId="65E7D5ED" wp14:editId="417342A4">
            <wp:simplePos x="0" y="0"/>
            <wp:positionH relativeFrom="margin">
              <wp:align>left</wp:align>
            </wp:positionH>
            <wp:positionV relativeFrom="paragraph">
              <wp:posOffset>1518285</wp:posOffset>
            </wp:positionV>
            <wp:extent cx="2295525" cy="1047750"/>
            <wp:effectExtent l="0" t="0" r="9525"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2295525" cy="1047750"/>
                    </a:xfrm>
                    <a:prstGeom prst="rect">
                      <a:avLst/>
                    </a:prstGeom>
                  </pic:spPr>
                </pic:pic>
              </a:graphicData>
            </a:graphic>
          </wp:anchor>
        </w:drawing>
      </w:r>
      <w:r w:rsidR="00801A54" w:rsidRPr="000457EB">
        <w:rPr>
          <w:lang w:eastAsia="uk-UA"/>
        </w:rPr>
        <w:t>Пневматичні циліндри можуть бути одно</w:t>
      </w:r>
      <w:r w:rsidR="00801A54">
        <w:rPr>
          <w:lang w:val="ru-RU" w:eastAsia="uk-UA"/>
        </w:rPr>
        <w:t>сторон</w:t>
      </w:r>
      <w:proofErr w:type="spellStart"/>
      <w:r w:rsidR="00801A54">
        <w:rPr>
          <w:lang w:eastAsia="uk-UA"/>
        </w:rPr>
        <w:t>німи</w:t>
      </w:r>
      <w:proofErr w:type="spellEnd"/>
      <w:r w:rsidR="00801A54" w:rsidRPr="000457EB">
        <w:rPr>
          <w:lang w:eastAsia="uk-UA"/>
        </w:rPr>
        <w:t xml:space="preserve"> або </w:t>
      </w:r>
      <w:proofErr w:type="spellStart"/>
      <w:r w:rsidR="00801A54" w:rsidRPr="000457EB">
        <w:rPr>
          <w:lang w:eastAsia="uk-UA"/>
        </w:rPr>
        <w:t>подвійно</w:t>
      </w:r>
      <w:r w:rsidR="00801A54">
        <w:rPr>
          <w:lang w:eastAsia="uk-UA"/>
        </w:rPr>
        <w:t>сторонніми</w:t>
      </w:r>
      <w:proofErr w:type="spellEnd"/>
      <w:r w:rsidR="00801A54" w:rsidRPr="000457EB">
        <w:rPr>
          <w:lang w:eastAsia="uk-UA"/>
        </w:rPr>
        <w:t>, залежно від характеру руху, який необхідно здійснити. Одно</w:t>
      </w:r>
      <w:proofErr w:type="spellStart"/>
      <w:r w:rsidR="00801A54">
        <w:rPr>
          <w:lang w:val="ru-RU" w:eastAsia="uk-UA"/>
        </w:rPr>
        <w:t>сторонні</w:t>
      </w:r>
      <w:proofErr w:type="spellEnd"/>
      <w:r w:rsidR="00801A54" w:rsidRPr="000457EB">
        <w:rPr>
          <w:lang w:eastAsia="uk-UA"/>
        </w:rPr>
        <w:t xml:space="preserve"> циліндри приводяться в рух тільки при подачі стисненого повітря, тоді як </w:t>
      </w:r>
      <w:proofErr w:type="spellStart"/>
      <w:r w:rsidR="00801A54" w:rsidRPr="000457EB">
        <w:rPr>
          <w:lang w:eastAsia="uk-UA"/>
        </w:rPr>
        <w:t>подвійно</w:t>
      </w:r>
      <w:r w:rsidR="00801A54">
        <w:rPr>
          <w:lang w:eastAsia="uk-UA"/>
        </w:rPr>
        <w:t>сторонні</w:t>
      </w:r>
      <w:proofErr w:type="spellEnd"/>
      <w:r w:rsidR="00801A54" w:rsidRPr="000457EB">
        <w:rPr>
          <w:lang w:eastAsia="uk-UA"/>
        </w:rPr>
        <w:t xml:space="preserve"> циліндри можуть виконувати рух в обидва напрямки.</w:t>
      </w:r>
      <w:r w:rsidR="00801A54" w:rsidRPr="00661A3F">
        <w:rPr>
          <w:noProof/>
        </w:rPr>
        <w:t xml:space="preserve"> </w:t>
      </w:r>
    </w:p>
    <w:p w14:paraId="5FB59307" w14:textId="60E7D91D" w:rsidR="00801A54" w:rsidRDefault="00801A54" w:rsidP="00FF207C">
      <w:pPr>
        <w:tabs>
          <w:tab w:val="left" w:pos="0"/>
        </w:tabs>
        <w:rPr>
          <w:lang w:eastAsia="uk-UA"/>
        </w:rPr>
      </w:pPr>
      <w:r w:rsidRPr="000457EB">
        <w:rPr>
          <w:lang w:eastAsia="uk-UA"/>
        </w:rPr>
        <w:t>Принцип дії пневматичного механізму полягає у використанні законів газодинаміки. Компресор створює стиснений повітря, яке потім подається до пневматичного циліндра через клапани та регулятори. У циліндрі повітря розширюється, створюючи тиск, який діє на поршень</w:t>
      </w:r>
      <w:r>
        <w:rPr>
          <w:lang w:eastAsia="uk-UA"/>
        </w:rPr>
        <w:t>, п</w:t>
      </w:r>
      <w:r w:rsidRPr="000457EB">
        <w:rPr>
          <w:lang w:eastAsia="uk-UA"/>
        </w:rPr>
        <w:t>ід впливом цього тиску поршень циліндра здійснює рух</w:t>
      </w:r>
      <w:r>
        <w:rPr>
          <w:lang w:eastAsia="uk-UA"/>
        </w:rPr>
        <w:t>, н</w:t>
      </w:r>
      <w:r w:rsidRPr="000457EB">
        <w:rPr>
          <w:lang w:eastAsia="uk-UA"/>
        </w:rPr>
        <w:t>апрямок та швидкість цього руху контролюються регуляторами та клапанами, які регулюють потік стисненого повітря</w:t>
      </w:r>
      <w:r>
        <w:rPr>
          <w:lang w:eastAsia="uk-UA"/>
        </w:rPr>
        <w:t>, п</w:t>
      </w:r>
      <w:r w:rsidRPr="000457EB">
        <w:rPr>
          <w:lang w:eastAsia="uk-UA"/>
        </w:rPr>
        <w:t>ри виведенні повітря з циліндра рух зупиняється або змінює напрямок в залежності від управління клапанами.</w:t>
      </w:r>
      <w:r>
        <w:rPr>
          <w:lang w:eastAsia="uk-UA"/>
        </w:rPr>
        <w:t xml:space="preserve"> Під час цього процесу картон розташовується на платформі а </w:t>
      </w:r>
      <w:proofErr w:type="spellStart"/>
      <w:r>
        <w:rPr>
          <w:lang w:eastAsia="uk-UA"/>
        </w:rPr>
        <w:t>пневмороздільник</w:t>
      </w:r>
      <w:proofErr w:type="spellEnd"/>
      <w:r>
        <w:rPr>
          <w:lang w:eastAsia="uk-UA"/>
        </w:rPr>
        <w:t xml:space="preserve"> направляє стиснене повітря до </w:t>
      </w:r>
      <w:proofErr w:type="spellStart"/>
      <w:r>
        <w:rPr>
          <w:lang w:eastAsia="uk-UA"/>
        </w:rPr>
        <w:t>пневмоциліндра,який</w:t>
      </w:r>
      <w:proofErr w:type="spellEnd"/>
      <w:r>
        <w:rPr>
          <w:lang w:eastAsia="uk-UA"/>
        </w:rPr>
        <w:t xml:space="preserve"> </w:t>
      </w:r>
      <w:proofErr w:type="spellStart"/>
      <w:r>
        <w:rPr>
          <w:lang w:eastAsia="uk-UA"/>
        </w:rPr>
        <w:t>переміщуж</w:t>
      </w:r>
      <w:proofErr w:type="spellEnd"/>
      <w:r>
        <w:rPr>
          <w:lang w:eastAsia="uk-UA"/>
        </w:rPr>
        <w:t xml:space="preserve"> платформу з картоном, за </w:t>
      </w:r>
      <w:r>
        <w:rPr>
          <w:lang w:eastAsia="uk-UA"/>
        </w:rPr>
        <w:lastRenderedPageBreak/>
        <w:t xml:space="preserve">допомогою датчиків до </w:t>
      </w:r>
      <w:proofErr w:type="spellStart"/>
      <w:r>
        <w:rPr>
          <w:lang w:eastAsia="uk-UA"/>
        </w:rPr>
        <w:t>пневмороздільника</w:t>
      </w:r>
      <w:proofErr w:type="spellEnd"/>
      <w:r>
        <w:rPr>
          <w:lang w:eastAsia="uk-UA"/>
        </w:rPr>
        <w:t xml:space="preserve"> надсилається сигнал про положення картону і коли картон досягає заданого положення, </w:t>
      </w:r>
      <w:proofErr w:type="spellStart"/>
      <w:r>
        <w:rPr>
          <w:lang w:eastAsia="uk-UA"/>
        </w:rPr>
        <w:t>пневмороздільник</w:t>
      </w:r>
      <w:proofErr w:type="spellEnd"/>
      <w:r>
        <w:rPr>
          <w:lang w:eastAsia="uk-UA"/>
        </w:rPr>
        <w:t xml:space="preserve"> перекриває подачу повітря до </w:t>
      </w:r>
      <w:proofErr w:type="spellStart"/>
      <w:r>
        <w:rPr>
          <w:lang w:eastAsia="uk-UA"/>
        </w:rPr>
        <w:t>пневмоциліндру</w:t>
      </w:r>
      <w:proofErr w:type="spellEnd"/>
      <w:r>
        <w:rPr>
          <w:lang w:eastAsia="uk-UA"/>
        </w:rPr>
        <w:t xml:space="preserve">, і він зупиняється. </w:t>
      </w:r>
      <w:bookmarkStart w:id="14" w:name="_Hlk169408156"/>
    </w:p>
    <w:p w14:paraId="53D6698E" w14:textId="77777777" w:rsidR="00801A54" w:rsidRPr="000457EB" w:rsidRDefault="00801A54" w:rsidP="00FF207C">
      <w:pPr>
        <w:tabs>
          <w:tab w:val="left" w:pos="0"/>
        </w:tabs>
        <w:rPr>
          <w:lang w:eastAsia="uk-UA"/>
        </w:rPr>
      </w:pPr>
      <w:r w:rsidRPr="000457EB">
        <w:rPr>
          <w:lang w:eastAsia="uk-UA"/>
        </w:rPr>
        <w:t>Таким чином, пневматичні механізми забезпечують точне та ефективне позиціонування матеріалів</w:t>
      </w:r>
      <w:r>
        <w:rPr>
          <w:lang w:eastAsia="uk-UA"/>
        </w:rPr>
        <w:t>.</w:t>
      </w:r>
    </w:p>
    <w:p w14:paraId="639C49A5" w14:textId="77777777" w:rsidR="00801A54" w:rsidRDefault="00801A54" w:rsidP="00FF207C">
      <w:pPr>
        <w:tabs>
          <w:tab w:val="left" w:pos="0"/>
        </w:tabs>
        <w:rPr>
          <w:sz w:val="24"/>
        </w:rPr>
      </w:pPr>
      <w:r>
        <w:t>Процес роботи вакуумного механізму використанні вакууму для керування рухом та позиціонуванням напівфабрикатів Основний принцип полягає в тому, що різниця у тиску між вакуумною камерою та оточуючим середовищем створює силу, яка утримує матеріал на місці.</w:t>
      </w:r>
    </w:p>
    <w:p w14:paraId="7DC22FB4" w14:textId="2EC468EC" w:rsidR="004141CC" w:rsidRDefault="00801A54" w:rsidP="00FF207C">
      <w:pPr>
        <w:tabs>
          <w:tab w:val="left" w:pos="0"/>
        </w:tabs>
      </w:pPr>
      <w:r>
        <w:t>Принцип дії вакуумного механізму: перший етап полягає у створенні низького тиску в вакуумній камері за допомогою вакуумного насоса, цей насос відсмоктує повітря з камери, створюючи низький тиск всередині.</w:t>
      </w:r>
      <w:r>
        <w:rPr>
          <w:sz w:val="24"/>
        </w:rPr>
        <w:t xml:space="preserve"> </w:t>
      </w:r>
      <w:proofErr w:type="spellStart"/>
      <w:r>
        <w:t>Засмоктувачі</w:t>
      </w:r>
      <w:proofErr w:type="spellEnd"/>
      <w:r>
        <w:t xml:space="preserve">, розташовані на верстаті, застосовуються до матеріалу, що потрібно розмістити для подальшої обробки, вони активуються за допомогою створеного вакууму та забезпечують утримання матеріалу на місці. </w:t>
      </w:r>
      <w:proofErr w:type="spellStart"/>
      <w:r>
        <w:t>Засмоктувачі</w:t>
      </w:r>
      <w:proofErr w:type="spellEnd"/>
      <w:r>
        <w:t xml:space="preserve"> створюють міцне зчеплення з матеріалом завдяки низькому тиску у вакуумній камері, що дозволяє утримувати його на місці під час руху та обробки. Після цього матеріал може бути точно переміщений у відповідну позицію для проведення друку або іншої обробки, по завершенню обробки матеріал може бути вивільнений з верстата шляхом відключення вакуумного насоса та повернення тиску у вакуумній камері до атмосферного рівня.</w:t>
      </w:r>
    </w:p>
    <w:p w14:paraId="3FFA02F2" w14:textId="77777777" w:rsidR="004141CC" w:rsidRDefault="004141CC">
      <w:r>
        <w:br w:type="page"/>
      </w:r>
    </w:p>
    <w:p w14:paraId="5A67F63D" w14:textId="77777777" w:rsidR="005971D6" w:rsidRPr="007C48A5" w:rsidRDefault="004141CC" w:rsidP="005971D6">
      <w:pPr>
        <w:pStyle w:val="2"/>
        <w:rPr>
          <w:b/>
          <w:bCs/>
        </w:rPr>
      </w:pPr>
      <w:bookmarkStart w:id="15" w:name="_Toc169412326"/>
      <w:bookmarkStart w:id="16" w:name="_Toc169620709"/>
      <w:bookmarkEnd w:id="14"/>
      <w:r w:rsidRPr="007C48A5">
        <w:rPr>
          <w:b/>
          <w:bCs/>
        </w:rPr>
        <w:lastRenderedPageBreak/>
        <w:t>Висновок</w:t>
      </w:r>
      <w:bookmarkEnd w:id="15"/>
      <w:r w:rsidR="005971D6" w:rsidRPr="007C48A5">
        <w:rPr>
          <w:b/>
          <w:bCs/>
        </w:rPr>
        <w:t xml:space="preserve"> до розділу 1</w:t>
      </w:r>
      <w:r w:rsidRPr="007C48A5">
        <w:rPr>
          <w:b/>
          <w:bCs/>
        </w:rPr>
        <w:t>:</w:t>
      </w:r>
      <w:bookmarkEnd w:id="16"/>
      <w:r w:rsidR="00AA6877" w:rsidRPr="007C48A5">
        <w:rPr>
          <w:b/>
          <w:bCs/>
        </w:rPr>
        <w:t xml:space="preserve"> </w:t>
      </w:r>
    </w:p>
    <w:p w14:paraId="6BBE075A" w14:textId="77777777" w:rsidR="003762D0" w:rsidRDefault="00AA6877" w:rsidP="00974BBA">
      <w:r w:rsidRPr="00C53E00">
        <w:t>Під час огляду обладнання</w:t>
      </w:r>
      <w:r>
        <w:t xml:space="preserve"> було розглянуто самонаклади та їх види, а також кілька важливих пристроїв, таких як пристрій для відокремлювання тонких листових виробів, пристрій для подачі тонких листових виробів та вакуумний транспортер. Було детально проаналізовано принцип їх роботи та визначено основні недоліки. Наприклад, пристрої для відокремлювання тонких листів часто використовують пневматичні системи, які можуть пошкодити краї аркушів при високій швидкості подачі, а також складні в налаштуванні для різних типів паперу.</w:t>
      </w:r>
    </w:p>
    <w:p w14:paraId="7069775B" w14:textId="3911678B" w:rsidR="00AA6877" w:rsidRPr="00AA6877" w:rsidRDefault="00AA6877" w:rsidP="00974BBA">
      <w:r>
        <w:t xml:space="preserve"> Вакуумні транспортери, які фіксують аркуші за допомогою присосів, ефективні, але вимагають високої точності налаштування і можуть втратити вакуум при забрудненні присосів.</w:t>
      </w:r>
    </w:p>
    <w:p w14:paraId="1914E48F" w14:textId="77777777" w:rsidR="00AA6877" w:rsidRDefault="00AA6877" w:rsidP="00AA6877">
      <w:r>
        <w:t>Крім цього, увага була приділена пасовим механізмам, їх різним характеристикам та механізмам для позиціювання напівфабрикатів. Пасові механізми забезпечують плавний перехід матеріалів між етапами друкарського процесу, і різні конструкції цих механізмів дозволяють ефективно керувати рухом матеріалів, запобігаючи пошкодженням та забезпечуючи високу якість друку.</w:t>
      </w:r>
    </w:p>
    <w:p w14:paraId="5190F739" w14:textId="353E5189" w:rsidR="00AA6877" w:rsidRDefault="00AA6877" w:rsidP="00AA6877">
      <w:r>
        <w:t xml:space="preserve">Загалом, ефективне та точне позиціонування матеріалів на друкарських верстатах досягається завдяки використанню різноманітних механізмів. Самонаклади, оснащені стапельними пристроями для завантаження та підтримки аркушів, механізмами відокремлення, транспортувальними засобами та пневматичними системами, автоматизовано подають аркуші для </w:t>
      </w:r>
      <w:r w:rsidR="005971D6">
        <w:t>висікання</w:t>
      </w:r>
      <w:r>
        <w:t>, забезпечуючи безперервну роботу. Це дозволяє знизити час на підготовку матеріалів до друку та підвищити продуктивність виробництва.</w:t>
      </w:r>
    </w:p>
    <w:p w14:paraId="4169252A" w14:textId="5251F4C6" w:rsidR="00AA6877" w:rsidRDefault="00AA6877" w:rsidP="00AA6877">
      <w:r>
        <w:t>Транспортувальні системи, зокрема пасові механізми з конвеєрами та роликами, забезпечують плавний перехід матеріалів між етапами</w:t>
      </w:r>
      <w:r w:rsidR="005971D6">
        <w:t xml:space="preserve"> </w:t>
      </w:r>
      <w:proofErr w:type="spellStart"/>
      <w:r w:rsidR="005971D6" w:rsidRPr="003762D0">
        <w:t>висікального</w:t>
      </w:r>
      <w:proofErr w:type="spellEnd"/>
      <w:r>
        <w:t xml:space="preserve"> процесу. Їх різноманітні конструкції дозволяють ефективно керувати рухом матеріалів та забезпечують надійну передачу аркушів без пошкоджень чи відхилень у якості </w:t>
      </w:r>
      <w:r w:rsidR="003762D0">
        <w:t>висікання</w:t>
      </w:r>
      <w:r>
        <w:t xml:space="preserve">. Механізми позиціонування, такі як пневматичні </w:t>
      </w:r>
      <w:r>
        <w:lastRenderedPageBreak/>
        <w:t xml:space="preserve">та вакуумні системи, грають ключову роль у забезпеченні точного розміщення картону та інших матеріалів на верстатах. </w:t>
      </w:r>
    </w:p>
    <w:p w14:paraId="680F8B90" w14:textId="77777777" w:rsidR="004141CC" w:rsidRPr="00AA6877" w:rsidRDefault="004141CC" w:rsidP="00AA6877">
      <w:pPr>
        <w:ind w:firstLine="0"/>
      </w:pPr>
      <w:r w:rsidRPr="00AA6877">
        <w:br w:type="page"/>
      </w:r>
    </w:p>
    <w:p w14:paraId="767DD378" w14:textId="77777777" w:rsidR="00801A54" w:rsidRPr="00AA6877" w:rsidRDefault="00801A54" w:rsidP="00FF207C">
      <w:pPr>
        <w:tabs>
          <w:tab w:val="left" w:pos="0"/>
        </w:tabs>
      </w:pPr>
      <w:bookmarkStart w:id="17" w:name="_Hlk169410047"/>
    </w:p>
    <w:p w14:paraId="312E4054" w14:textId="09F9F836" w:rsidR="00A04FD5" w:rsidRDefault="00801A54" w:rsidP="00FF207C">
      <w:pPr>
        <w:pStyle w:val="2"/>
        <w:numPr>
          <w:ilvl w:val="0"/>
          <w:numId w:val="4"/>
        </w:numPr>
        <w:tabs>
          <w:tab w:val="left" w:pos="0"/>
        </w:tabs>
        <w:ind w:firstLine="680"/>
        <w:rPr>
          <w:b/>
          <w:bCs/>
          <w:szCs w:val="28"/>
        </w:rPr>
      </w:pPr>
      <w:bookmarkStart w:id="18" w:name="_Toc169620710"/>
      <w:r w:rsidRPr="00801A54">
        <w:rPr>
          <w:b/>
          <w:bCs/>
          <w:szCs w:val="28"/>
        </w:rPr>
        <w:t>Запропонований пристрій транспортування аркушевого матеріалу</w:t>
      </w:r>
      <w:bookmarkEnd w:id="18"/>
    </w:p>
    <w:p w14:paraId="55B3DF58" w14:textId="0A3A509F" w:rsidR="00801A54" w:rsidRPr="007C48A5" w:rsidRDefault="00801A54" w:rsidP="00FF207C">
      <w:pPr>
        <w:pStyle w:val="2"/>
        <w:numPr>
          <w:ilvl w:val="1"/>
          <w:numId w:val="4"/>
        </w:numPr>
        <w:tabs>
          <w:tab w:val="left" w:pos="0"/>
        </w:tabs>
        <w:ind w:firstLine="680"/>
        <w:rPr>
          <w:b/>
          <w:bCs/>
        </w:rPr>
      </w:pPr>
      <w:bookmarkStart w:id="19" w:name="_Toc169620711"/>
      <w:r w:rsidRPr="007C48A5">
        <w:rPr>
          <w:b/>
          <w:bCs/>
        </w:rPr>
        <w:t>Загальна конструкція транспортера пакувальної машини</w:t>
      </w:r>
      <w:bookmarkEnd w:id="19"/>
    </w:p>
    <w:p w14:paraId="37FD39CE" w14:textId="0CC55AF5" w:rsidR="0003314D" w:rsidRPr="0003314D" w:rsidRDefault="0003314D" w:rsidP="0003314D">
      <w:pPr>
        <w:rPr>
          <w:lang w:eastAsia="uk-UA"/>
        </w:rPr>
      </w:pPr>
      <w:r w:rsidRPr="0003314D">
        <w:rPr>
          <w:lang w:eastAsia="uk-UA"/>
        </w:rPr>
        <w:t>Для переміщення картону до зони технологічної обробки, наприклад, у зону висікання, пропонується використати пристрій, що складається з двох пневматичних камер</w:t>
      </w:r>
      <w:r w:rsidR="003762D0">
        <w:rPr>
          <w:lang w:eastAsia="uk-UA"/>
        </w:rPr>
        <w:t xml:space="preserve"> 1</w:t>
      </w:r>
      <w:r w:rsidRPr="0003314D">
        <w:rPr>
          <w:lang w:eastAsia="uk-UA"/>
        </w:rPr>
        <w:t>, під’єднаних до одного трубопроводу</w:t>
      </w:r>
      <w:r w:rsidR="003762D0">
        <w:rPr>
          <w:lang w:eastAsia="uk-UA"/>
        </w:rPr>
        <w:t xml:space="preserve"> 2</w:t>
      </w:r>
      <w:r w:rsidRPr="0003314D">
        <w:rPr>
          <w:lang w:eastAsia="uk-UA"/>
        </w:rPr>
        <w:t>. Така конструкція дозволяє ефективно транспортувати матеріали до зони</w:t>
      </w:r>
      <w:r>
        <w:rPr>
          <w:lang w:eastAsia="uk-UA"/>
        </w:rPr>
        <w:t xml:space="preserve"> висікання</w:t>
      </w:r>
      <w:r w:rsidRPr="0003314D">
        <w:rPr>
          <w:lang w:eastAsia="uk-UA"/>
        </w:rPr>
        <w:t>.</w:t>
      </w:r>
    </w:p>
    <w:p w14:paraId="73BE60D3" w14:textId="35471CB3" w:rsidR="00754020" w:rsidRPr="0003314D" w:rsidRDefault="00257E85" w:rsidP="00754020">
      <w:pPr>
        <w:rPr>
          <w:lang w:eastAsia="uk-UA"/>
        </w:rPr>
      </w:pPr>
      <w:r>
        <w:rPr>
          <w:noProof/>
        </w:rPr>
        <mc:AlternateContent>
          <mc:Choice Requires="wps">
            <w:drawing>
              <wp:anchor distT="0" distB="0" distL="114300" distR="114300" simplePos="0" relativeHeight="251748352" behindDoc="0" locked="0" layoutInCell="1" allowOverlap="1" wp14:anchorId="0424C4CA" wp14:editId="3C91B79A">
                <wp:simplePos x="0" y="0"/>
                <wp:positionH relativeFrom="column">
                  <wp:posOffset>3739515</wp:posOffset>
                </wp:positionH>
                <wp:positionV relativeFrom="paragraph">
                  <wp:posOffset>2228215</wp:posOffset>
                </wp:positionV>
                <wp:extent cx="657225" cy="0"/>
                <wp:effectExtent l="38100" t="76200" r="0" b="95250"/>
                <wp:wrapNone/>
                <wp:docPr id="33" name="Прямая со стрелкой 33"/>
                <wp:cNvGraphicFramePr/>
                <a:graphic xmlns:a="http://schemas.openxmlformats.org/drawingml/2006/main">
                  <a:graphicData uri="http://schemas.microsoft.com/office/word/2010/wordprocessingShape">
                    <wps:wsp>
                      <wps:cNvCnPr/>
                      <wps:spPr>
                        <a:xfrm flipH="1">
                          <a:off x="0" y="0"/>
                          <a:ext cx="6572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5B3B6A7E" id="_x0000_t32" coordsize="21600,21600" o:spt="32" o:oned="t" path="m,l21600,21600e" filled="f">
                <v:path arrowok="t" fillok="f" o:connecttype="none"/>
                <o:lock v:ext="edit" shapetype="t"/>
              </v:shapetype>
              <v:shape id="Прямая со стрелкой 33" o:spid="_x0000_s1026" type="#_x0000_t32" style="position:absolute;margin-left:294.45pt;margin-top:175.45pt;width:51.75pt;height:0;flip:x;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" strokecolor="black [3200]" strokeweight=".5pt">
                <v:stroke endarrow="block" joinstyle="miter"/>
              </v:shape>
            </w:pict>
          </mc:Fallback>
        </mc:AlternateContent>
      </w:r>
      <w:r>
        <w:rPr>
          <w:noProof/>
        </w:rPr>
        <mc:AlternateContent>
          <mc:Choice Requires="wps">
            <w:drawing>
              <wp:anchor distT="0" distB="0" distL="114300" distR="114300" simplePos="0" relativeHeight="251747328" behindDoc="0" locked="0" layoutInCell="1" allowOverlap="1" wp14:anchorId="227D7781" wp14:editId="16390D8B">
                <wp:simplePos x="0" y="0"/>
                <wp:positionH relativeFrom="column">
                  <wp:posOffset>2101215</wp:posOffset>
                </wp:positionH>
                <wp:positionV relativeFrom="paragraph">
                  <wp:posOffset>1780540</wp:posOffset>
                </wp:positionV>
                <wp:extent cx="676275" cy="0"/>
                <wp:effectExtent l="0" t="76200" r="9525" b="95250"/>
                <wp:wrapNone/>
                <wp:docPr id="31" name="Прямая со стрелкой 31"/>
                <wp:cNvGraphicFramePr/>
                <a:graphic xmlns:a="http://schemas.openxmlformats.org/drawingml/2006/main">
                  <a:graphicData uri="http://schemas.microsoft.com/office/word/2010/wordprocessingShape">
                    <wps:wsp>
                      <wps:cNvCnPr/>
                      <wps:spPr>
                        <a:xfrm>
                          <a:off x="0" y="0"/>
                          <a:ext cx="6762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B0B909E" id="Прямая со стрелкой 31" o:spid="_x0000_s1026" type="#_x0000_t32" style="position:absolute;margin-left:165.45pt;margin-top:140.2pt;width:53.25pt;height:0;z-index:251747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" strokecolor="black [3200]" strokeweight=".5pt">
                <v:stroke endarrow="block" joinstyle="miter"/>
              </v:shape>
            </w:pict>
          </mc:Fallback>
        </mc:AlternateContent>
      </w:r>
      <w:r>
        <w:rPr>
          <w:noProof/>
        </w:rPr>
        <mc:AlternateContent>
          <mc:Choice Requires="wps">
            <w:drawing>
              <wp:anchor distT="0" distB="0" distL="114300" distR="114300" simplePos="0" relativeHeight="251729920" behindDoc="0" locked="0" layoutInCell="1" allowOverlap="1" wp14:anchorId="3ABC86CE" wp14:editId="6D2A4660">
                <wp:simplePos x="0" y="0"/>
                <wp:positionH relativeFrom="page">
                  <wp:align>left</wp:align>
                </wp:positionH>
                <wp:positionV relativeFrom="paragraph">
                  <wp:posOffset>2761615</wp:posOffset>
                </wp:positionV>
                <wp:extent cx="7679690" cy="523875"/>
                <wp:effectExtent l="0" t="0" r="0" b="9525"/>
                <wp:wrapTopAndBottom/>
                <wp:docPr id="47" name="Надпись 47"/>
                <wp:cNvGraphicFramePr/>
                <a:graphic xmlns:a="http://schemas.openxmlformats.org/drawingml/2006/main">
                  <a:graphicData uri="http://schemas.microsoft.com/office/word/2010/wordprocessingShape">
                    <wps:wsp>
                      <wps:cNvSpPr txBox="1"/>
                      <wps:spPr>
                        <a:xfrm>
                          <a:off x="0" y="0"/>
                          <a:ext cx="7679690" cy="523875"/>
                        </a:xfrm>
                        <a:prstGeom prst="rect">
                          <a:avLst/>
                        </a:prstGeom>
                        <a:solidFill>
                          <a:prstClr val="white"/>
                        </a:solidFill>
                        <a:ln>
                          <a:noFill/>
                        </a:ln>
                      </wps:spPr>
                      <wps:txbx>
                        <w:txbxContent>
                          <w:p w14:paraId="47A98659" w14:textId="77777777" w:rsidR="003762D0" w:rsidRPr="00557DA9" w:rsidRDefault="003762D0" w:rsidP="003762D0">
                            <w:pPr>
                              <w:jc w:val="center"/>
                              <w:rPr>
                                <w:i/>
                                <w:iCs/>
                                <w:sz w:val="24"/>
                                <w:szCs w:val="24"/>
                              </w:rPr>
                            </w:pPr>
                            <w:r w:rsidRPr="00557DA9">
                              <w:rPr>
                                <w:i/>
                                <w:iCs/>
                                <w:sz w:val="24"/>
                                <w:szCs w:val="24"/>
                              </w:rPr>
                              <w:t>Рис</w:t>
                            </w:r>
                            <w:r>
                              <w:rPr>
                                <w:i/>
                                <w:iCs/>
                                <w:sz w:val="24"/>
                                <w:szCs w:val="24"/>
                              </w:rPr>
                              <w:t>унок</w:t>
                            </w:r>
                            <w:r w:rsidRPr="00557DA9">
                              <w:rPr>
                                <w:i/>
                                <w:iCs/>
                                <w:sz w:val="24"/>
                                <w:szCs w:val="24"/>
                              </w:rPr>
                              <w:t xml:space="preserve"> 2.1.3</w:t>
                            </w:r>
                            <w:r>
                              <w:rPr>
                                <w:i/>
                                <w:iCs/>
                                <w:sz w:val="24"/>
                                <w:szCs w:val="24"/>
                              </w:rPr>
                              <w:t xml:space="preserve"> -</w:t>
                            </w:r>
                            <w:r w:rsidRPr="00557DA9">
                              <w:rPr>
                                <w:i/>
                                <w:iCs/>
                                <w:sz w:val="24"/>
                                <w:szCs w:val="24"/>
                              </w:rPr>
                              <w:t xml:space="preserve"> Запропонований варіант виконання транспортеру</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BC86CE" id="Надпись 47" o:spid="_x0000_s1040" type="#_x0000_t202" style="position:absolute;left:0;text-align:left;margin-left:0;margin-top:217.45pt;width:604.7pt;height:41.25pt;z-index:25172992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" stroked="f">
                <v:textbox inset="0,0,0,0">
                  <w:txbxContent>
                    <w:p w14:paraId="47A98659" w14:textId="77777777" w:rsidR="003762D0" w:rsidRPr="00557DA9" w:rsidRDefault="003762D0" w:rsidP="003762D0">
                      <w:pPr>
                        <w:jc w:val="center"/>
                        <w:rPr>
                          <w:i/>
                          <w:iCs/>
                          <w:sz w:val="24"/>
                          <w:szCs w:val="24"/>
                        </w:rPr>
                      </w:pPr>
                      <w:r w:rsidRPr="00557DA9">
                        <w:rPr>
                          <w:i/>
                          <w:iCs/>
                          <w:sz w:val="24"/>
                          <w:szCs w:val="24"/>
                        </w:rPr>
                        <w:t>Рис</w:t>
                      </w:r>
                      <w:r>
                        <w:rPr>
                          <w:i/>
                          <w:iCs/>
                          <w:sz w:val="24"/>
                          <w:szCs w:val="24"/>
                        </w:rPr>
                        <w:t>унок</w:t>
                      </w:r>
                      <w:r w:rsidRPr="00557DA9">
                        <w:rPr>
                          <w:i/>
                          <w:iCs/>
                          <w:sz w:val="24"/>
                          <w:szCs w:val="24"/>
                        </w:rPr>
                        <w:t xml:space="preserve"> 2.1.3</w:t>
                      </w:r>
                      <w:r>
                        <w:rPr>
                          <w:i/>
                          <w:iCs/>
                          <w:sz w:val="24"/>
                          <w:szCs w:val="24"/>
                        </w:rPr>
                        <w:t xml:space="preserve"> -</w:t>
                      </w:r>
                      <w:r w:rsidRPr="00557DA9">
                        <w:rPr>
                          <w:i/>
                          <w:iCs/>
                          <w:sz w:val="24"/>
                          <w:szCs w:val="24"/>
                        </w:rPr>
                        <w:t xml:space="preserve"> Запропонований варіант виконання транспортеру</w:t>
                      </w:r>
                    </w:p>
                  </w:txbxContent>
                </v:textbox>
                <w10:wrap type="topAndBottom" anchorx="page"/>
              </v:shape>
            </w:pict>
          </mc:Fallback>
        </mc:AlternateContent>
      </w:r>
      <w:r w:rsidRPr="00754020">
        <w:rPr>
          <w:noProof/>
          <w:lang w:eastAsia="uk-UA"/>
        </w:rPr>
        <w:drawing>
          <wp:anchor distT="0" distB="0" distL="114300" distR="114300" simplePos="0" relativeHeight="251730944" behindDoc="0" locked="0" layoutInCell="1" allowOverlap="1" wp14:anchorId="604EECDF" wp14:editId="740D37E0">
            <wp:simplePos x="0" y="0"/>
            <wp:positionH relativeFrom="page">
              <wp:align>left</wp:align>
            </wp:positionH>
            <wp:positionV relativeFrom="paragraph">
              <wp:posOffset>361315</wp:posOffset>
            </wp:positionV>
            <wp:extent cx="7740835" cy="2400300"/>
            <wp:effectExtent l="0" t="0" r="0" b="0"/>
            <wp:wrapTopAndBottom/>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Рисунок 56"/>
                    <pic:cNvPicPr/>
                  </pic:nvPicPr>
                  <pic:blipFill>
                    <a:blip r:embed="rId24">
                      <a:extLst>
                        <a:ext uri="{28A0092B-C50C-407E-A947-70E740481C1C}">
                          <a14:useLocalDpi xmlns:a14="http://schemas.microsoft.com/office/drawing/2010/main" val="0"/>
                        </a:ext>
                      </a:extLst>
                    </a:blip>
                    <a:stretch>
                      <a:fillRect/>
                    </a:stretch>
                  </pic:blipFill>
                  <pic:spPr>
                    <a:xfrm>
                      <a:off x="0" y="0"/>
                      <a:ext cx="7740835" cy="2400300"/>
                    </a:xfrm>
                    <a:prstGeom prst="rect">
                      <a:avLst/>
                    </a:prstGeom>
                  </pic:spPr>
                </pic:pic>
              </a:graphicData>
            </a:graphic>
            <wp14:sizeRelH relativeFrom="margin">
              <wp14:pctWidth>0</wp14:pctWidth>
            </wp14:sizeRelH>
            <wp14:sizeRelV relativeFrom="margin">
              <wp14:pctHeight>0</wp14:pctHeight>
            </wp14:sizeRelV>
          </wp:anchor>
        </w:drawing>
      </w:r>
      <w:r w:rsidR="0003314D" w:rsidRPr="0003314D">
        <w:rPr>
          <w:lang w:eastAsia="uk-UA"/>
        </w:rPr>
        <w:t>Попередньо підготовлене стиснене повітря подається компресором через клапан</w:t>
      </w:r>
      <w:r w:rsidR="003762D0">
        <w:rPr>
          <w:lang w:eastAsia="uk-UA"/>
        </w:rPr>
        <w:t xml:space="preserve"> </w:t>
      </w:r>
      <w:r w:rsidR="00C222A4">
        <w:rPr>
          <w:lang w:val="ru-RU" w:eastAsia="uk-UA"/>
        </w:rPr>
        <w:t>3</w:t>
      </w:r>
      <w:r w:rsidR="0003314D" w:rsidRPr="0003314D">
        <w:rPr>
          <w:lang w:eastAsia="uk-UA"/>
        </w:rPr>
        <w:t xml:space="preserve"> у трубопровід.</w:t>
      </w:r>
      <w:r w:rsidR="003762D0">
        <w:rPr>
          <w:lang w:eastAsia="uk-UA"/>
        </w:rPr>
        <w:t xml:space="preserve"> 2</w:t>
      </w:r>
      <w:r w:rsidR="0003314D" w:rsidRPr="0003314D">
        <w:rPr>
          <w:lang w:eastAsia="uk-UA"/>
        </w:rPr>
        <w:t xml:space="preserve"> Після цього повітря потрапляє у пневматичну камеру</w:t>
      </w:r>
      <w:r w:rsidR="003762D0">
        <w:rPr>
          <w:lang w:eastAsia="uk-UA"/>
        </w:rPr>
        <w:t xml:space="preserve"> 1</w:t>
      </w:r>
      <w:r w:rsidR="0003314D" w:rsidRPr="0003314D">
        <w:rPr>
          <w:lang w:eastAsia="uk-UA"/>
        </w:rPr>
        <w:t>, проходить крізь циліндричні</w:t>
      </w:r>
      <w:r w:rsidR="003762D0">
        <w:rPr>
          <w:lang w:eastAsia="uk-UA"/>
        </w:rPr>
        <w:t xml:space="preserve"> </w:t>
      </w:r>
      <w:r w:rsidR="00C222A4">
        <w:rPr>
          <w:lang w:val="ru-RU" w:eastAsia="uk-UA"/>
        </w:rPr>
        <w:t>4</w:t>
      </w:r>
      <w:r w:rsidR="0003314D" w:rsidRPr="0003314D">
        <w:rPr>
          <w:lang w:eastAsia="uk-UA"/>
        </w:rPr>
        <w:t xml:space="preserve"> отвори перфораційної стінк</w:t>
      </w:r>
      <w:r w:rsidR="0003314D">
        <w:rPr>
          <w:lang w:eastAsia="uk-UA"/>
        </w:rPr>
        <w:t>и</w:t>
      </w:r>
      <w:r w:rsidR="003762D0">
        <w:rPr>
          <w:lang w:eastAsia="uk-UA"/>
        </w:rPr>
        <w:t xml:space="preserve"> </w:t>
      </w:r>
      <w:r w:rsidR="00C222A4">
        <w:rPr>
          <w:lang w:val="ru-RU" w:eastAsia="uk-UA"/>
        </w:rPr>
        <w:t>5</w:t>
      </w:r>
      <w:r w:rsidR="0003314D">
        <w:rPr>
          <w:lang w:eastAsia="uk-UA"/>
        </w:rPr>
        <w:t xml:space="preserve">, </w:t>
      </w:r>
      <w:r w:rsidR="0003314D" w:rsidRPr="0003314D">
        <w:rPr>
          <w:lang w:eastAsia="uk-UA"/>
        </w:rPr>
        <w:t>і потрапляє у камеру транспортування</w:t>
      </w:r>
      <w:r w:rsidR="003762D0">
        <w:rPr>
          <w:lang w:eastAsia="uk-UA"/>
        </w:rPr>
        <w:t xml:space="preserve"> </w:t>
      </w:r>
      <w:r w:rsidR="00C222A4">
        <w:rPr>
          <w:lang w:val="ru-RU" w:eastAsia="uk-UA"/>
        </w:rPr>
        <w:t>6</w:t>
      </w:r>
      <w:r w:rsidR="0003314D" w:rsidRPr="0003314D">
        <w:rPr>
          <w:lang w:eastAsia="uk-UA"/>
        </w:rPr>
        <w:t>. Завдяки конструкції з отворами</w:t>
      </w:r>
      <w:r w:rsidR="00F663D7">
        <w:rPr>
          <w:lang w:eastAsia="uk-UA"/>
        </w:rPr>
        <w:t xml:space="preserve"> розташованими під кутом 45°</w:t>
      </w:r>
      <w:r w:rsidR="0003314D" w:rsidRPr="0003314D">
        <w:rPr>
          <w:lang w:eastAsia="uk-UA"/>
        </w:rPr>
        <w:t>, повітря виходить з компонентом сили у напрямку руху картону. Це створює повітряну подушку між носієм друку та рухомою опорною поверхнею, спричиняючи тиск, який спрямовує напівфабрикат на транспортний елемент, тобто на стрічку.</w:t>
      </w:r>
      <w:r w:rsidR="00754020" w:rsidRPr="00754020">
        <w:rPr>
          <w:noProof/>
        </w:rPr>
        <w:t xml:space="preserve"> </w:t>
      </w:r>
    </w:p>
    <w:p w14:paraId="63E0FE51" w14:textId="3B7C5785" w:rsidR="0003314D" w:rsidRPr="0003314D" w:rsidRDefault="0003314D" w:rsidP="0003314D">
      <w:pPr>
        <w:rPr>
          <w:lang w:eastAsia="uk-UA"/>
        </w:rPr>
      </w:pPr>
      <w:r>
        <w:rPr>
          <w:lang w:eastAsia="uk-UA"/>
        </w:rPr>
        <w:t>Оскільки т</w:t>
      </w:r>
      <w:r w:rsidRPr="0003314D">
        <w:rPr>
          <w:lang w:eastAsia="uk-UA"/>
        </w:rPr>
        <w:t>ранспортування також здійснюється за допомогою конвеєрної стрічки</w:t>
      </w:r>
      <w:r w:rsidR="003762D0">
        <w:rPr>
          <w:lang w:eastAsia="uk-UA"/>
        </w:rPr>
        <w:t xml:space="preserve"> </w:t>
      </w:r>
      <w:r w:rsidR="00C222A4">
        <w:rPr>
          <w:lang w:val="ru-RU" w:eastAsia="uk-UA"/>
        </w:rPr>
        <w:t>7</w:t>
      </w:r>
      <w:r w:rsidRPr="0003314D">
        <w:rPr>
          <w:lang w:eastAsia="uk-UA"/>
        </w:rPr>
        <w:t>, яка рухається по контуру, утвореному шківами</w:t>
      </w:r>
      <w:r w:rsidR="003762D0">
        <w:rPr>
          <w:lang w:eastAsia="uk-UA"/>
        </w:rPr>
        <w:t xml:space="preserve"> </w:t>
      </w:r>
      <w:r w:rsidR="00C222A4">
        <w:rPr>
          <w:lang w:val="ru-RU" w:eastAsia="uk-UA"/>
        </w:rPr>
        <w:t>8</w:t>
      </w:r>
      <w:r w:rsidRPr="0003314D">
        <w:rPr>
          <w:lang w:eastAsia="uk-UA"/>
        </w:rPr>
        <w:t>,</w:t>
      </w:r>
      <w:r w:rsidR="00257E85">
        <w:rPr>
          <w:lang w:eastAsia="uk-UA"/>
        </w:rPr>
        <w:t xml:space="preserve"> натяжними</w:t>
      </w:r>
      <w:r w:rsidRPr="0003314D">
        <w:rPr>
          <w:lang w:eastAsia="uk-UA"/>
        </w:rPr>
        <w:t xml:space="preserve"> </w:t>
      </w:r>
      <w:r w:rsidRPr="0003314D">
        <w:rPr>
          <w:lang w:eastAsia="uk-UA"/>
        </w:rPr>
        <w:lastRenderedPageBreak/>
        <w:t>роликами</w:t>
      </w:r>
      <w:r w:rsidR="00257E85">
        <w:rPr>
          <w:lang w:eastAsia="uk-UA"/>
        </w:rPr>
        <w:t xml:space="preserve"> 10</w:t>
      </w:r>
      <w:r w:rsidRPr="0003314D">
        <w:rPr>
          <w:lang w:eastAsia="uk-UA"/>
        </w:rPr>
        <w:t xml:space="preserve"> та валами</w:t>
      </w:r>
      <w:r w:rsidR="003762D0">
        <w:rPr>
          <w:lang w:eastAsia="uk-UA"/>
        </w:rPr>
        <w:t xml:space="preserve"> </w:t>
      </w:r>
      <w:r w:rsidR="00C222A4">
        <w:rPr>
          <w:lang w:val="ru-RU" w:eastAsia="uk-UA"/>
        </w:rPr>
        <w:t>9</w:t>
      </w:r>
      <w:r w:rsidRPr="0003314D">
        <w:rPr>
          <w:lang w:eastAsia="uk-UA"/>
        </w:rPr>
        <w:t>. Привідні шківи забезпечують рух транспортної стрічки, які керуються двигунами для постійного і контрольованого руху стрічки. Напрям</w:t>
      </w:r>
      <w:r w:rsidR="003762D0">
        <w:rPr>
          <w:lang w:eastAsia="uk-UA"/>
        </w:rPr>
        <w:t>о</w:t>
      </w:r>
      <w:r w:rsidRPr="0003314D">
        <w:rPr>
          <w:lang w:eastAsia="uk-UA"/>
        </w:rPr>
        <w:t>к руху стрічки вказан</w:t>
      </w:r>
      <w:r w:rsidR="003762D0">
        <w:rPr>
          <w:lang w:eastAsia="uk-UA"/>
        </w:rPr>
        <w:t>ий</w:t>
      </w:r>
      <w:r w:rsidRPr="0003314D">
        <w:rPr>
          <w:lang w:eastAsia="uk-UA"/>
        </w:rPr>
        <w:t xml:space="preserve"> стрілками на схемі (рис. 2.1.1).</w:t>
      </w:r>
    </w:p>
    <w:p w14:paraId="49894B82" w14:textId="392CE1B9" w:rsidR="0003314D" w:rsidRPr="0003314D" w:rsidRDefault="0003314D" w:rsidP="0003314D">
      <w:pPr>
        <w:rPr>
          <w:lang w:eastAsia="uk-UA"/>
        </w:rPr>
      </w:pPr>
      <w:r w:rsidRPr="0003314D">
        <w:rPr>
          <w:lang w:eastAsia="uk-UA"/>
        </w:rPr>
        <w:t>Система подачі повітря включає компресор, що забезпечує подачу повітря до пневматичної камери. Повітряний потік контролюється клапанами і сенсорами для підтримки необхідного тиску. Повітряна подушка, утворена потоками стисненого повітря, не деформує картон під час транспортування і вирівнює його по напрямній лінійці. Повітряна несуча поверхня розташована безпосередньо перед станцією обробки, щоб мінімізувати викривлення картону під час перенесення на електростатичну стрічку або барабан.</w:t>
      </w:r>
    </w:p>
    <w:p w14:paraId="33228B26" w14:textId="12FEA95A" w:rsidR="003762D0" w:rsidRDefault="0003314D" w:rsidP="0003314D">
      <w:pPr>
        <w:rPr>
          <w:lang w:eastAsia="uk-UA"/>
        </w:rPr>
      </w:pPr>
      <w:r w:rsidRPr="0003314D">
        <w:rPr>
          <w:lang w:eastAsia="uk-UA"/>
        </w:rPr>
        <w:t>Цей пристрій забезпечує безпечне і точне переміщення картону до зони технологічної обробки, що значно підвищує ефективність процесу виробництва і якість готової продукції.</w:t>
      </w:r>
    </w:p>
    <w:p w14:paraId="4EB3A774" w14:textId="77777777" w:rsidR="003762D0" w:rsidRDefault="003762D0">
      <w:pPr>
        <w:contextualSpacing w:val="0"/>
        <w:rPr>
          <w:lang w:eastAsia="uk-UA"/>
        </w:rPr>
      </w:pPr>
      <w:r>
        <w:rPr>
          <w:lang w:eastAsia="uk-UA"/>
        </w:rPr>
        <w:br w:type="page"/>
      </w:r>
    </w:p>
    <w:p w14:paraId="0EA60AF2" w14:textId="77777777" w:rsidR="0003314D" w:rsidRPr="0003314D" w:rsidRDefault="0003314D" w:rsidP="0003314D">
      <w:pPr>
        <w:rPr>
          <w:lang w:eastAsia="uk-UA"/>
        </w:rPr>
      </w:pPr>
    </w:p>
    <w:p w14:paraId="6AEF7D96" w14:textId="40FCE665" w:rsidR="00165524" w:rsidRPr="006A092A" w:rsidRDefault="00165524" w:rsidP="00FF207C">
      <w:pPr>
        <w:tabs>
          <w:tab w:val="left" w:pos="0"/>
        </w:tabs>
      </w:pPr>
    </w:p>
    <w:p w14:paraId="6AD7AD99" w14:textId="444EF526" w:rsidR="00801A54" w:rsidRPr="007C48A5" w:rsidRDefault="00801A54" w:rsidP="00D2244B">
      <w:pPr>
        <w:pStyle w:val="2"/>
        <w:numPr>
          <w:ilvl w:val="1"/>
          <w:numId w:val="4"/>
        </w:numPr>
        <w:tabs>
          <w:tab w:val="left" w:pos="0"/>
        </w:tabs>
        <w:ind w:firstLine="680"/>
        <w:rPr>
          <w:b/>
          <w:bCs/>
        </w:rPr>
      </w:pPr>
      <w:bookmarkStart w:id="20" w:name="_Toc169620712"/>
      <w:r w:rsidRPr="007C48A5">
        <w:rPr>
          <w:b/>
          <w:bCs/>
        </w:rPr>
        <w:t>Конструкція компресорної системи</w:t>
      </w:r>
      <w:bookmarkEnd w:id="20"/>
    </w:p>
    <w:p w14:paraId="57D34F25" w14:textId="68429E4D" w:rsidR="00801A54" w:rsidRPr="00B32715" w:rsidRDefault="00801A54" w:rsidP="00FF207C">
      <w:pPr>
        <w:tabs>
          <w:tab w:val="left" w:pos="0"/>
        </w:tabs>
        <w:spacing w:before="100" w:beforeAutospacing="1" w:after="100" w:afterAutospacing="1"/>
        <w:rPr>
          <w:rFonts w:eastAsia="Times New Roman" w:cs="Times New Roman"/>
          <w:color w:val="000000"/>
          <w:szCs w:val="28"/>
          <w:lang w:eastAsia="ru-RU"/>
        </w:rPr>
      </w:pPr>
      <w:r w:rsidRPr="00B32715">
        <w:rPr>
          <w:rFonts w:eastAsia="Times New Roman" w:cs="Times New Roman"/>
          <w:color w:val="000000"/>
          <w:szCs w:val="28"/>
          <w:lang w:eastAsia="ru-RU"/>
        </w:rPr>
        <w:t>Компресор - енергетична машина або пристрій для підвищення тиску (стиснення) і переміщення газоподібних речовин</w:t>
      </w:r>
      <w:r w:rsidR="00BF28D8">
        <w:rPr>
          <w:rFonts w:eastAsia="Times New Roman" w:cs="Times New Roman"/>
          <w:color w:val="000000"/>
          <w:szCs w:val="28"/>
          <w:lang w:eastAsia="ru-RU"/>
        </w:rPr>
        <w:t>, к</w:t>
      </w:r>
      <w:r w:rsidRPr="00B32715">
        <w:rPr>
          <w:rFonts w:eastAsia="Times New Roman" w:cs="Times New Roman"/>
          <w:color w:val="000000"/>
          <w:szCs w:val="28"/>
          <w:lang w:eastAsia="ru-RU"/>
        </w:rPr>
        <w:t>омпресори мають велику різноманітність конструкцій і типів, відрізняються по тиску і продуктивності, виду середовища, що стискається</w:t>
      </w:r>
      <w:r w:rsidR="00BF28D8">
        <w:rPr>
          <w:rFonts w:eastAsia="Times New Roman" w:cs="Times New Roman"/>
          <w:color w:val="000000"/>
          <w:szCs w:val="28"/>
          <w:lang w:eastAsia="ru-RU"/>
        </w:rPr>
        <w:t>, к</w:t>
      </w:r>
      <w:r w:rsidRPr="00B32715">
        <w:rPr>
          <w:rFonts w:eastAsia="Times New Roman" w:cs="Times New Roman"/>
          <w:color w:val="000000"/>
          <w:szCs w:val="28"/>
          <w:lang w:eastAsia="ru-RU"/>
        </w:rPr>
        <w:t>рім повітря компресори можуть стискати і перекачувати різні гази, рідини і тверді сипучі матеріали.</w:t>
      </w:r>
    </w:p>
    <w:p w14:paraId="13D95A1B" w14:textId="1B903F0B" w:rsidR="00801A54" w:rsidRPr="00B32715" w:rsidRDefault="00801A54" w:rsidP="00FF207C">
      <w:pPr>
        <w:tabs>
          <w:tab w:val="left" w:pos="0"/>
        </w:tabs>
        <w:spacing w:before="100" w:beforeAutospacing="1" w:after="100" w:afterAutospacing="1"/>
        <w:rPr>
          <w:rFonts w:eastAsia="Times New Roman" w:cs="Times New Roman"/>
          <w:color w:val="000000"/>
          <w:szCs w:val="28"/>
          <w:lang w:eastAsia="ru-RU"/>
        </w:rPr>
      </w:pPr>
      <w:r w:rsidRPr="00B32715">
        <w:rPr>
          <w:rFonts w:eastAsia="Times New Roman" w:cs="Times New Roman"/>
          <w:color w:val="000000"/>
          <w:szCs w:val="28"/>
          <w:lang w:eastAsia="ru-RU"/>
        </w:rPr>
        <w:t>За тиском</w:t>
      </w:r>
      <w:r w:rsidRPr="00B32715">
        <w:rPr>
          <w:rFonts w:eastAsia="Times New Roman" w:cs="Times New Roman"/>
          <w:b/>
          <w:bCs/>
          <w:color w:val="000000"/>
          <w:szCs w:val="28"/>
          <w:lang w:eastAsia="ru-RU"/>
        </w:rPr>
        <w:t xml:space="preserve"> </w:t>
      </w:r>
      <w:r w:rsidRPr="00B32715">
        <w:rPr>
          <w:rFonts w:eastAsia="Times New Roman" w:cs="Times New Roman"/>
          <w:color w:val="000000"/>
          <w:szCs w:val="28"/>
          <w:lang w:eastAsia="ru-RU"/>
        </w:rPr>
        <w:t>компресори поділяють на такі групи:</w:t>
      </w:r>
    </w:p>
    <w:p w14:paraId="1F72D143" w14:textId="1862AD47" w:rsidR="00801A54" w:rsidRPr="00B32715" w:rsidRDefault="00801A54" w:rsidP="00FF207C">
      <w:pPr>
        <w:pStyle w:val="a3"/>
        <w:numPr>
          <w:ilvl w:val="0"/>
          <w:numId w:val="6"/>
        </w:numPr>
        <w:tabs>
          <w:tab w:val="left" w:pos="0"/>
        </w:tabs>
        <w:spacing w:before="100" w:beforeAutospacing="1" w:after="100" w:afterAutospacing="1"/>
        <w:ind w:left="714" w:firstLine="680"/>
        <w:rPr>
          <w:rFonts w:eastAsia="Times New Roman" w:cs="Times New Roman"/>
          <w:color w:val="000000"/>
          <w:szCs w:val="28"/>
          <w:lang w:eastAsia="ru-RU"/>
        </w:rPr>
      </w:pPr>
      <w:r w:rsidRPr="00B32715">
        <w:rPr>
          <w:rFonts w:eastAsia="Times New Roman" w:cs="Times New Roman"/>
          <w:color w:val="000000"/>
          <w:szCs w:val="28"/>
          <w:lang w:eastAsia="ru-RU"/>
        </w:rPr>
        <w:t>компресори низького тиску, призначені для нагнітання газу при тиску від 0,15 до 1,2 МПа;</w:t>
      </w:r>
    </w:p>
    <w:p w14:paraId="12D2C5F1" w14:textId="711449C1" w:rsidR="00801A54" w:rsidRPr="00B32715" w:rsidRDefault="00801A54" w:rsidP="00FF207C">
      <w:pPr>
        <w:pStyle w:val="a3"/>
        <w:numPr>
          <w:ilvl w:val="0"/>
          <w:numId w:val="6"/>
        </w:numPr>
        <w:tabs>
          <w:tab w:val="left" w:pos="0"/>
        </w:tabs>
        <w:spacing w:before="100" w:beforeAutospacing="1" w:after="100" w:afterAutospacing="1"/>
        <w:ind w:firstLine="680"/>
        <w:rPr>
          <w:rFonts w:eastAsia="Times New Roman" w:cs="Times New Roman"/>
          <w:color w:val="000000"/>
          <w:szCs w:val="28"/>
          <w:lang w:eastAsia="ru-RU"/>
        </w:rPr>
      </w:pPr>
      <w:r w:rsidRPr="00B32715">
        <w:rPr>
          <w:rFonts w:eastAsia="Times New Roman" w:cs="Times New Roman"/>
          <w:color w:val="000000"/>
          <w:szCs w:val="28"/>
          <w:lang w:eastAsia="ru-RU"/>
        </w:rPr>
        <w:t>компресори середнього тиску - від 1,2 до 10 МПа;</w:t>
      </w:r>
    </w:p>
    <w:p w14:paraId="3B0076C8" w14:textId="55EEEC59" w:rsidR="00801A54" w:rsidRPr="00B32715" w:rsidRDefault="00801A54" w:rsidP="00FF207C">
      <w:pPr>
        <w:pStyle w:val="a3"/>
        <w:numPr>
          <w:ilvl w:val="0"/>
          <w:numId w:val="6"/>
        </w:numPr>
        <w:tabs>
          <w:tab w:val="left" w:pos="0"/>
        </w:tabs>
        <w:spacing w:before="100" w:beforeAutospacing="1" w:after="100" w:afterAutospacing="1"/>
        <w:ind w:firstLine="680"/>
        <w:rPr>
          <w:rFonts w:eastAsia="Times New Roman" w:cs="Times New Roman"/>
          <w:color w:val="000000"/>
          <w:szCs w:val="28"/>
          <w:lang w:eastAsia="ru-RU"/>
        </w:rPr>
      </w:pPr>
      <w:r w:rsidRPr="00B32715">
        <w:rPr>
          <w:rFonts w:eastAsia="Times New Roman" w:cs="Times New Roman"/>
          <w:color w:val="000000"/>
          <w:szCs w:val="28"/>
          <w:lang w:eastAsia="ru-RU"/>
        </w:rPr>
        <w:t>компресори високого тиску - від 10 до 100 МПа.</w:t>
      </w:r>
    </w:p>
    <w:p w14:paraId="1BD9B465" w14:textId="048D47EE" w:rsidR="00801A54" w:rsidRPr="00801A54" w:rsidRDefault="00801A54" w:rsidP="00FF207C">
      <w:pPr>
        <w:pStyle w:val="a3"/>
        <w:numPr>
          <w:ilvl w:val="0"/>
          <w:numId w:val="6"/>
        </w:numPr>
        <w:tabs>
          <w:tab w:val="left" w:pos="0"/>
        </w:tabs>
        <w:spacing w:before="100" w:beforeAutospacing="1" w:after="100" w:afterAutospacing="1"/>
        <w:ind w:firstLine="680"/>
        <w:rPr>
          <w:rFonts w:eastAsia="Times New Roman" w:cs="Times New Roman"/>
          <w:color w:val="000000"/>
          <w:szCs w:val="28"/>
          <w:lang w:eastAsia="ru-RU"/>
        </w:rPr>
      </w:pPr>
      <w:r w:rsidRPr="00B32715">
        <w:rPr>
          <w:rFonts w:eastAsia="Times New Roman" w:cs="Times New Roman"/>
          <w:color w:val="000000"/>
          <w:szCs w:val="28"/>
          <w:lang w:eastAsia="ru-RU"/>
        </w:rPr>
        <w:t>компресори надвисокого тиску, призначені для стиснення газу вище 100 МПа.</w:t>
      </w:r>
    </w:p>
    <w:p w14:paraId="09EA4316" w14:textId="77777777" w:rsidR="00801A54" w:rsidRPr="00B32715" w:rsidRDefault="00801A54" w:rsidP="00FF207C">
      <w:pPr>
        <w:tabs>
          <w:tab w:val="left" w:pos="0"/>
        </w:tabs>
        <w:spacing w:before="100" w:beforeAutospacing="1" w:after="100" w:afterAutospacing="1"/>
        <w:rPr>
          <w:lang w:eastAsia="ru-RU"/>
        </w:rPr>
      </w:pPr>
      <w:r>
        <w:rPr>
          <w:lang w:eastAsia="ru-RU"/>
        </w:rPr>
        <w:t>За принципом роботи к</w:t>
      </w:r>
      <w:r w:rsidRPr="00B32715">
        <w:rPr>
          <w:lang w:eastAsia="ru-RU"/>
        </w:rPr>
        <w:t>омпресори бувають дуже різноманітні. Якщо опускати екзотичні види, то найчастіше використовуються компресори наступних типів:</w:t>
      </w:r>
    </w:p>
    <w:p w14:paraId="7B1C65E6" w14:textId="77777777" w:rsidR="00801A54" w:rsidRPr="00B32715" w:rsidRDefault="00801A54" w:rsidP="00D2244B">
      <w:pPr>
        <w:pStyle w:val="a3"/>
        <w:numPr>
          <w:ilvl w:val="0"/>
          <w:numId w:val="5"/>
        </w:numPr>
        <w:tabs>
          <w:tab w:val="left" w:pos="0"/>
        </w:tabs>
        <w:spacing w:before="100" w:beforeAutospacing="1" w:after="100" w:afterAutospacing="1"/>
        <w:ind w:firstLine="680"/>
        <w:rPr>
          <w:lang w:eastAsia="ru-RU"/>
        </w:rPr>
      </w:pPr>
      <w:r w:rsidRPr="00B32715">
        <w:rPr>
          <w:lang w:eastAsia="ru-RU"/>
        </w:rPr>
        <w:t>Поршневі</w:t>
      </w:r>
    </w:p>
    <w:p w14:paraId="0B7E30A1" w14:textId="77777777" w:rsidR="00801A54" w:rsidRPr="00B32715" w:rsidRDefault="00801A54" w:rsidP="00D2244B">
      <w:pPr>
        <w:pStyle w:val="a3"/>
        <w:numPr>
          <w:ilvl w:val="0"/>
          <w:numId w:val="5"/>
        </w:numPr>
        <w:tabs>
          <w:tab w:val="left" w:pos="0"/>
        </w:tabs>
        <w:spacing w:before="100" w:beforeAutospacing="1" w:after="100" w:afterAutospacing="1"/>
        <w:ind w:firstLine="680"/>
        <w:rPr>
          <w:lang w:eastAsia="ru-RU"/>
        </w:rPr>
      </w:pPr>
      <w:r w:rsidRPr="00B32715">
        <w:rPr>
          <w:lang w:eastAsia="ru-RU"/>
        </w:rPr>
        <w:t>Гвинтові</w:t>
      </w:r>
    </w:p>
    <w:p w14:paraId="031C3E93" w14:textId="77777777" w:rsidR="00801A54" w:rsidRPr="00B32715" w:rsidRDefault="00801A54" w:rsidP="00D2244B">
      <w:pPr>
        <w:pStyle w:val="a3"/>
        <w:numPr>
          <w:ilvl w:val="0"/>
          <w:numId w:val="5"/>
        </w:numPr>
        <w:tabs>
          <w:tab w:val="left" w:pos="0"/>
        </w:tabs>
        <w:spacing w:before="100" w:beforeAutospacing="1" w:after="100" w:afterAutospacing="1"/>
        <w:ind w:firstLine="680"/>
        <w:rPr>
          <w:lang w:eastAsia="ru-RU"/>
        </w:rPr>
      </w:pPr>
      <w:r w:rsidRPr="00B32715">
        <w:rPr>
          <w:lang w:eastAsia="ru-RU"/>
        </w:rPr>
        <w:t>Спіральні</w:t>
      </w:r>
    </w:p>
    <w:p w14:paraId="6D9935B6" w14:textId="77777777" w:rsidR="00801A54" w:rsidRPr="00B32715" w:rsidRDefault="00801A54" w:rsidP="00D2244B">
      <w:pPr>
        <w:pStyle w:val="a3"/>
        <w:numPr>
          <w:ilvl w:val="0"/>
          <w:numId w:val="5"/>
        </w:numPr>
        <w:tabs>
          <w:tab w:val="left" w:pos="0"/>
        </w:tabs>
        <w:spacing w:before="100" w:beforeAutospacing="1" w:after="100" w:afterAutospacing="1"/>
        <w:ind w:firstLine="680"/>
        <w:rPr>
          <w:lang w:eastAsia="ru-RU"/>
        </w:rPr>
      </w:pPr>
      <w:r w:rsidRPr="00B32715">
        <w:rPr>
          <w:lang w:eastAsia="ru-RU"/>
        </w:rPr>
        <w:t>Кулачкові</w:t>
      </w:r>
    </w:p>
    <w:p w14:paraId="29AE7CAF" w14:textId="77777777" w:rsidR="00801A54" w:rsidRPr="00B32715" w:rsidRDefault="00801A54" w:rsidP="00D2244B">
      <w:pPr>
        <w:pStyle w:val="a3"/>
        <w:numPr>
          <w:ilvl w:val="0"/>
          <w:numId w:val="5"/>
        </w:numPr>
        <w:tabs>
          <w:tab w:val="left" w:pos="0"/>
        </w:tabs>
        <w:spacing w:before="100" w:beforeAutospacing="1" w:after="100" w:afterAutospacing="1"/>
        <w:ind w:firstLine="680"/>
        <w:rPr>
          <w:lang w:eastAsia="ru-RU"/>
        </w:rPr>
      </w:pPr>
      <w:r w:rsidRPr="00B32715">
        <w:rPr>
          <w:lang w:eastAsia="ru-RU"/>
        </w:rPr>
        <w:t>Шиберні</w:t>
      </w:r>
    </w:p>
    <w:p w14:paraId="25F20FD4" w14:textId="77777777" w:rsidR="00801A54" w:rsidRPr="00B32715" w:rsidRDefault="00801A54" w:rsidP="00D2244B">
      <w:pPr>
        <w:pStyle w:val="a3"/>
        <w:numPr>
          <w:ilvl w:val="0"/>
          <w:numId w:val="5"/>
        </w:numPr>
        <w:tabs>
          <w:tab w:val="left" w:pos="0"/>
        </w:tabs>
        <w:spacing w:before="100" w:beforeAutospacing="1" w:after="100" w:afterAutospacing="1"/>
        <w:ind w:firstLine="680"/>
        <w:rPr>
          <w:rFonts w:eastAsia="Times New Roman" w:cs="Times New Roman"/>
          <w:color w:val="000000"/>
          <w:szCs w:val="28"/>
          <w:lang w:eastAsia="ru-RU"/>
        </w:rPr>
      </w:pPr>
      <w:r w:rsidRPr="00B32715">
        <w:rPr>
          <w:lang w:eastAsia="ru-RU"/>
        </w:rPr>
        <w:t>Лопатеві</w:t>
      </w:r>
    </w:p>
    <w:p w14:paraId="52561214" w14:textId="77777777" w:rsidR="00801A54" w:rsidRPr="00D24688" w:rsidRDefault="00801A54" w:rsidP="006E5EB2">
      <w:pPr>
        <w:pStyle w:val="2"/>
        <w:numPr>
          <w:ilvl w:val="2"/>
          <w:numId w:val="4"/>
        </w:numPr>
        <w:tabs>
          <w:tab w:val="left" w:pos="0"/>
        </w:tabs>
        <w:rPr>
          <w:rFonts w:eastAsia="Times New Roman"/>
          <w:b/>
          <w:bCs/>
          <w:lang w:eastAsia="ru-RU"/>
        </w:rPr>
      </w:pPr>
      <w:bookmarkStart w:id="21" w:name="_Toc155337883"/>
      <w:bookmarkStart w:id="22" w:name="_Toc169620713"/>
      <w:r w:rsidRPr="00D24688">
        <w:rPr>
          <w:rFonts w:eastAsia="Times New Roman"/>
          <w:b/>
          <w:bCs/>
          <w:lang w:eastAsia="ru-RU"/>
        </w:rPr>
        <w:lastRenderedPageBreak/>
        <w:t>Загальний опис поршневих компресорів</w:t>
      </w:r>
      <w:bookmarkEnd w:id="21"/>
      <w:bookmarkEnd w:id="22"/>
    </w:p>
    <w:p w14:paraId="32711F80" w14:textId="77777777" w:rsidR="00516B2B" w:rsidRDefault="00516B2B" w:rsidP="00516B2B">
      <w:bookmarkStart w:id="23" w:name="_Toc155337884"/>
      <w:r>
        <w:t xml:space="preserve">Поршневий компресор - це об'ємний компресор з поршневою системою стиснення. Цей тип компресора був одним з перших, який почали використовувати у виробництві. Сьогодні такі агрегати широко використовуються в промисловості, а також в </w:t>
      </w:r>
      <w:proofErr w:type="spellStart"/>
      <w:r>
        <w:t>напівпромисловому</w:t>
      </w:r>
      <w:proofErr w:type="spellEnd"/>
      <w:r>
        <w:t xml:space="preserve"> і побутовому застосуванні. Поршневий компресор стискає і подає повітря або рідини (наприклад, масла, холодоагенти) під тиском, і найчастіше використовується в умовах високого тиску.</w:t>
      </w:r>
    </w:p>
    <w:p w14:paraId="38D23563" w14:textId="77777777" w:rsidR="00516B2B" w:rsidRDefault="00516B2B" w:rsidP="00516B2B">
      <w:r>
        <w:t xml:space="preserve">Основними конструктивними елементами поршневого компресора є робочий циліндр, поршень, нагнітальний і всмоктувальний клапани, розташовані в кришці циліндра. Тиск створюється поступальними рухами поршня, який приводиться в рух </w:t>
      </w:r>
      <w:proofErr w:type="spellStart"/>
      <w:r>
        <w:t>кривошипно</w:t>
      </w:r>
      <w:proofErr w:type="spellEnd"/>
      <w:r>
        <w:t>-шатунним механізмом і колінчастим валом. Ці компресори можуть мати один або кілька циліндрів, розташованих горизонтально, вертикально, V- або W-подібно. Агрегати можуть бути одно- або двосторонньої дії (коли поршень працює з обох боків) і відрізняються за типом стиснення: багатоступеневі або одноступеневі.</w:t>
      </w:r>
    </w:p>
    <w:p w14:paraId="7356E02B" w14:textId="77777777" w:rsidR="00516B2B" w:rsidRDefault="00516B2B" w:rsidP="00516B2B">
      <w:r>
        <w:t>Таке обладнання зазвичай має автоматичне регулювання продуктивності для забезпечення постійного рівня тиску в трубопроводі, що найпростіше досягається зміною частоти обертання валу компресора. Поршневі компресорні установки відрізняються різноманітністю типів і представлені на ринку в багатьох варіантах для будь-яких промислових потреб.</w:t>
      </w:r>
    </w:p>
    <w:p w14:paraId="2C822CBD" w14:textId="64647B8B" w:rsidR="00A7088E" w:rsidRPr="00516B2B" w:rsidRDefault="00A7088E" w:rsidP="00516B2B">
      <w:pPr>
        <w:rPr>
          <w:lang w:val="en-US"/>
        </w:rPr>
      </w:pPr>
      <w:r>
        <w:t>.</w:t>
      </w:r>
    </w:p>
    <w:p w14:paraId="0F7D9059" w14:textId="38B5A196" w:rsidR="00801A54" w:rsidRPr="006E5EB2" w:rsidRDefault="00801A54" w:rsidP="006E5EB2">
      <w:pPr>
        <w:pStyle w:val="2"/>
        <w:numPr>
          <w:ilvl w:val="2"/>
          <w:numId w:val="4"/>
        </w:numPr>
        <w:tabs>
          <w:tab w:val="left" w:pos="0"/>
        </w:tabs>
        <w:rPr>
          <w:b/>
          <w:bCs/>
        </w:rPr>
      </w:pPr>
      <w:bookmarkStart w:id="24" w:name="_Toc169620714"/>
      <w:r w:rsidRPr="006E5EB2">
        <w:rPr>
          <w:b/>
          <w:bCs/>
        </w:rPr>
        <w:lastRenderedPageBreak/>
        <w:t>Принцип дії компресора поршневого типу</w:t>
      </w:r>
      <w:bookmarkEnd w:id="23"/>
      <w:bookmarkEnd w:id="24"/>
    </w:p>
    <w:p w14:paraId="5F174FEA" w14:textId="3517D60C" w:rsidR="00801A54" w:rsidRPr="00B32715" w:rsidRDefault="008C7950" w:rsidP="00FF207C">
      <w:pPr>
        <w:tabs>
          <w:tab w:val="left" w:pos="0"/>
        </w:tabs>
        <w:spacing w:before="100" w:beforeAutospacing="1" w:after="100" w:afterAutospacing="1"/>
        <w:rPr>
          <w:rFonts w:eastAsia="Times New Roman" w:cs="Times New Roman"/>
          <w:color w:val="000000"/>
          <w:szCs w:val="28"/>
          <w:lang w:eastAsia="ru-RU"/>
        </w:rPr>
      </w:pPr>
      <w:r>
        <w:rPr>
          <w:noProof/>
        </w:rPr>
        <mc:AlternateContent>
          <mc:Choice Requires="wps">
            <w:drawing>
              <wp:anchor distT="0" distB="0" distL="114300" distR="114300" simplePos="0" relativeHeight="251699200" behindDoc="0" locked="0" layoutInCell="1" allowOverlap="1" wp14:anchorId="04565101" wp14:editId="5D353519">
                <wp:simplePos x="0" y="0"/>
                <wp:positionH relativeFrom="column">
                  <wp:posOffset>-3175</wp:posOffset>
                </wp:positionH>
                <wp:positionV relativeFrom="paragraph">
                  <wp:posOffset>4125595</wp:posOffset>
                </wp:positionV>
                <wp:extent cx="5940425" cy="635"/>
                <wp:effectExtent l="0" t="0" r="0" b="0"/>
                <wp:wrapSquare wrapText="bothSides"/>
                <wp:docPr id="34" name="Надпись 34"/>
                <wp:cNvGraphicFramePr/>
                <a:graphic xmlns:a="http://schemas.openxmlformats.org/drawingml/2006/main">
                  <a:graphicData uri="http://schemas.microsoft.com/office/word/2010/wordprocessingShape">
                    <wps:wsp>
                      <wps:cNvSpPr txBox="1"/>
                      <wps:spPr>
                        <a:xfrm>
                          <a:off x="0" y="0"/>
                          <a:ext cx="5940425" cy="635"/>
                        </a:xfrm>
                        <a:prstGeom prst="rect">
                          <a:avLst/>
                        </a:prstGeom>
                        <a:solidFill>
                          <a:prstClr val="white"/>
                        </a:solidFill>
                        <a:ln>
                          <a:noFill/>
                        </a:ln>
                      </wps:spPr>
                      <wps:txbx>
                        <w:txbxContent>
                          <w:p w14:paraId="4C5D91AC" w14:textId="24337F3B" w:rsidR="008C7950" w:rsidRPr="00A80343" w:rsidRDefault="008C7950" w:rsidP="008C7950">
                            <w:pPr>
                              <w:pStyle w:val="a4"/>
                              <w:jc w:val="center"/>
                              <w:rPr>
                                <w:rFonts w:eastAsia="Times New Roman" w:cs="Times New Roman"/>
                                <w:noProof/>
                                <w:color w:val="000000" w:themeColor="text1"/>
                                <w:sz w:val="24"/>
                                <w:szCs w:val="24"/>
                                <w:lang w:eastAsia="ru-RU"/>
                              </w:rPr>
                            </w:pPr>
                            <w:r w:rsidRPr="00A80343">
                              <w:rPr>
                                <w:color w:val="000000" w:themeColor="text1"/>
                                <w:sz w:val="24"/>
                                <w:szCs w:val="24"/>
                              </w:rPr>
                              <w:t>Рис</w:t>
                            </w:r>
                            <w:r w:rsidR="003762D0">
                              <w:rPr>
                                <w:color w:val="000000" w:themeColor="text1"/>
                                <w:sz w:val="24"/>
                                <w:szCs w:val="24"/>
                              </w:rPr>
                              <w:t>унок</w:t>
                            </w:r>
                            <w:r w:rsidRPr="00A80343">
                              <w:rPr>
                                <w:color w:val="000000" w:themeColor="text1"/>
                                <w:sz w:val="24"/>
                                <w:szCs w:val="24"/>
                              </w:rPr>
                              <w:t xml:space="preserve"> 2.2.1</w:t>
                            </w:r>
                            <w:r w:rsidR="003762D0">
                              <w:rPr>
                                <w:color w:val="000000" w:themeColor="text1"/>
                                <w:sz w:val="24"/>
                                <w:szCs w:val="24"/>
                              </w:rPr>
                              <w:t xml:space="preserve"> -</w:t>
                            </w:r>
                            <w:r w:rsidRPr="00A80343">
                              <w:rPr>
                                <w:color w:val="000000" w:themeColor="text1"/>
                                <w:sz w:val="24"/>
                                <w:szCs w:val="24"/>
                              </w:rPr>
                              <w:t xml:space="preserve"> Схема дії компресора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4565101" id="Надпись 34" o:spid="_x0000_s1041" type="#_x0000_t202" style="position:absolute;left:0;text-align:left;margin-left:-.25pt;margin-top:324.85pt;width:467.75pt;height:.0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" stroked="f">
                <v:textbox style="mso-fit-shape-to-text:t" inset="0,0,0,0">
                  <w:txbxContent>
                    <w:p w14:paraId="4C5D91AC" w14:textId="24337F3B" w:rsidR="008C7950" w:rsidRPr="00A80343" w:rsidRDefault="008C7950" w:rsidP="008C7950">
                      <w:pPr>
                        <w:pStyle w:val="a4"/>
                        <w:jc w:val="center"/>
                        <w:rPr>
                          <w:rFonts w:eastAsia="Times New Roman" w:cs="Times New Roman"/>
                          <w:noProof/>
                          <w:color w:val="000000" w:themeColor="text1"/>
                          <w:sz w:val="24"/>
                          <w:szCs w:val="24"/>
                          <w:lang w:eastAsia="ru-RU"/>
                        </w:rPr>
                      </w:pPr>
                      <w:r w:rsidRPr="00A80343">
                        <w:rPr>
                          <w:color w:val="000000" w:themeColor="text1"/>
                          <w:sz w:val="24"/>
                          <w:szCs w:val="24"/>
                        </w:rPr>
                        <w:t>Рис</w:t>
                      </w:r>
                      <w:r w:rsidR="003762D0">
                        <w:rPr>
                          <w:color w:val="000000" w:themeColor="text1"/>
                          <w:sz w:val="24"/>
                          <w:szCs w:val="24"/>
                        </w:rPr>
                        <w:t>унок</w:t>
                      </w:r>
                      <w:r w:rsidRPr="00A80343">
                        <w:rPr>
                          <w:color w:val="000000" w:themeColor="text1"/>
                          <w:sz w:val="24"/>
                          <w:szCs w:val="24"/>
                        </w:rPr>
                        <w:t xml:space="preserve"> 2.2.1</w:t>
                      </w:r>
                      <w:r w:rsidR="003762D0">
                        <w:rPr>
                          <w:color w:val="000000" w:themeColor="text1"/>
                          <w:sz w:val="24"/>
                          <w:szCs w:val="24"/>
                        </w:rPr>
                        <w:t xml:space="preserve"> -</w:t>
                      </w:r>
                      <w:r w:rsidRPr="00A80343">
                        <w:rPr>
                          <w:color w:val="000000" w:themeColor="text1"/>
                          <w:sz w:val="24"/>
                          <w:szCs w:val="24"/>
                        </w:rPr>
                        <w:t xml:space="preserve"> Схема дії компресора</w:t>
                      </w:r>
                    </w:p>
                  </w:txbxContent>
                </v:textbox>
                <w10:wrap type="square"/>
              </v:shape>
            </w:pict>
          </mc:Fallback>
        </mc:AlternateContent>
      </w:r>
      <w:r w:rsidRPr="00B32715">
        <w:rPr>
          <w:rFonts w:eastAsia="Times New Roman" w:cs="Times New Roman"/>
          <w:noProof/>
          <w:color w:val="000000"/>
          <w:szCs w:val="28"/>
          <w:lang w:eastAsia="ru-RU"/>
        </w:rPr>
        <w:drawing>
          <wp:anchor distT="0" distB="0" distL="114300" distR="114300" simplePos="0" relativeHeight="251678720" behindDoc="0" locked="0" layoutInCell="1" allowOverlap="1" wp14:anchorId="234D2559" wp14:editId="11E1D16C">
            <wp:simplePos x="0" y="0"/>
            <wp:positionH relativeFrom="margin">
              <wp:align>right</wp:align>
            </wp:positionH>
            <wp:positionV relativeFrom="paragraph">
              <wp:posOffset>1522095</wp:posOffset>
            </wp:positionV>
            <wp:extent cx="5940425" cy="2546350"/>
            <wp:effectExtent l="0" t="0" r="3175" b="6350"/>
            <wp:wrapSquare wrapText="bothSides"/>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5940425" cy="2546350"/>
                    </a:xfrm>
                    <a:prstGeom prst="rect">
                      <a:avLst/>
                    </a:prstGeom>
                    <a:noFill/>
                    <a:ln>
                      <a:noFill/>
                    </a:ln>
                  </pic:spPr>
                </pic:pic>
              </a:graphicData>
            </a:graphic>
            <wp14:sizeRelV relativeFrom="margin">
              <wp14:pctHeight>0</wp14:pctHeight>
            </wp14:sizeRelV>
          </wp:anchor>
        </w:drawing>
      </w:r>
      <w:r w:rsidR="00516B2B" w:rsidRPr="00516B2B">
        <w:rPr>
          <w:rFonts w:eastAsia="Times New Roman" w:cs="Times New Roman"/>
          <w:color w:val="000000"/>
          <w:szCs w:val="28"/>
          <w:lang w:eastAsia="ru-RU"/>
        </w:rPr>
        <w:t>Принцип роботи поршневого компресорного агрегату досить простий. Класична модель агрегату складається з корпусу (виготовленого з чавуну), циліндра (розташованого горизонтально/вертикально/похило), поршня або поршнів і клапанів (всмоктувального і нагнітального).</w:t>
      </w:r>
    </w:p>
    <w:p w14:paraId="4C316FD1" w14:textId="77777777" w:rsidR="00E92837" w:rsidRDefault="00E92837" w:rsidP="00D2244B">
      <w:pPr>
        <w:tabs>
          <w:tab w:val="left" w:pos="0"/>
        </w:tabs>
        <w:spacing w:before="100" w:beforeAutospacing="1" w:after="100" w:afterAutospacing="1"/>
        <w:rPr>
          <w:rFonts w:eastAsia="Times New Roman" w:cs="Times New Roman"/>
          <w:color w:val="000000"/>
          <w:szCs w:val="28"/>
          <w:lang w:eastAsia="ru-RU"/>
        </w:rPr>
      </w:pPr>
    </w:p>
    <w:p w14:paraId="421E9649" w14:textId="77777777" w:rsidR="00516B2B" w:rsidRDefault="00516B2B" w:rsidP="00FF207C">
      <w:pPr>
        <w:tabs>
          <w:tab w:val="left" w:pos="0"/>
        </w:tabs>
        <w:spacing w:before="100" w:beforeAutospacing="1" w:after="100" w:afterAutospacing="1"/>
      </w:pPr>
      <w:r w:rsidRPr="00516B2B">
        <w:t xml:space="preserve">Поршневі компресори складаються з робочого циліндра і поршня, а також всмоктувального і нагнітального клапанів, розташованих у головці циліндра. Для передачі поршню зворотно-поступального руху використовується </w:t>
      </w:r>
      <w:proofErr w:type="spellStart"/>
      <w:r w:rsidRPr="00516B2B">
        <w:t>кривошипно</w:t>
      </w:r>
      <w:proofErr w:type="spellEnd"/>
      <w:r w:rsidRPr="00516B2B">
        <w:t xml:space="preserve">-шатунний механізм з колінчастим валом. Поршень приводиться в рух прямим приводом </w:t>
      </w:r>
      <w:proofErr w:type="spellStart"/>
      <w:r w:rsidRPr="00516B2B">
        <w:t>кривошипно</w:t>
      </w:r>
      <w:proofErr w:type="spellEnd"/>
      <w:r w:rsidRPr="00516B2B">
        <w:t>-шатунного механізму і, здійснюючи зворотно-поступальний рух, стискає атмосферне повітря, яке потім виштовхується в магістраль. Один оберт валу зазвичай відповідає двом ходам поршня, при цьому кожен циліндр завершує повний цикл роботи компресора.</w:t>
      </w:r>
    </w:p>
    <w:p w14:paraId="5D586556" w14:textId="77777777" w:rsidR="00516B2B" w:rsidRDefault="00516B2B" w:rsidP="00941448">
      <w:r w:rsidRPr="00516B2B">
        <w:t xml:space="preserve">Коли поршень рухається вниз, у випарнику або всмоктувальному фільтрі над поршнем створюється розрідження, і повітря всмоктується в циліндр через клапан. Коли поршень рухається вгору, повітря стискається, тиск підвищується, всмоктувальний клапан закривається, і стиснене повітря </w:t>
      </w:r>
      <w:r w:rsidRPr="00516B2B">
        <w:lastRenderedPageBreak/>
        <w:t>виштовхується через нагнітальний клапан в конденсатор або ресивер. Потім поршень змінює напрямок, нагнітальний клапан закривається, і компресор знову всмоктує свіже повітря, повторюючи цей процес циклічно.</w:t>
      </w:r>
    </w:p>
    <w:p w14:paraId="32709732" w14:textId="1FDAD62F" w:rsidR="00941448" w:rsidRDefault="00516B2B" w:rsidP="00941448">
      <w:pPr>
        <w:rPr>
          <w:sz w:val="24"/>
        </w:rPr>
      </w:pPr>
      <w:r w:rsidRPr="00B32715">
        <w:rPr>
          <w:rFonts w:eastAsia="Times New Roman" w:cs="Times New Roman"/>
          <w:noProof/>
          <w:color w:val="000000"/>
          <w:szCs w:val="28"/>
          <w:lang w:eastAsia="ru-RU"/>
        </w:rPr>
        <w:drawing>
          <wp:anchor distT="0" distB="0" distL="114300" distR="114300" simplePos="0" relativeHeight="251677696" behindDoc="1" locked="0" layoutInCell="1" allowOverlap="1" wp14:anchorId="1C3576B2" wp14:editId="51D8FD7A">
            <wp:simplePos x="0" y="0"/>
            <wp:positionH relativeFrom="margin">
              <wp:posOffset>-3810</wp:posOffset>
            </wp:positionH>
            <wp:positionV relativeFrom="paragraph">
              <wp:posOffset>-916305</wp:posOffset>
            </wp:positionV>
            <wp:extent cx="1513840" cy="3794125"/>
            <wp:effectExtent l="0" t="0" r="0" b="0"/>
            <wp:wrapTight wrapText="bothSides">
              <wp:wrapPolygon edited="0">
                <wp:start x="0" y="0"/>
                <wp:lineTo x="0" y="21473"/>
                <wp:lineTo x="21201" y="21473"/>
                <wp:lineTo x="21201" y="0"/>
                <wp:lineTo x="0" y="0"/>
              </wp:wrapPolygon>
            </wp:wrapTight>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513840" cy="3794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90940">
        <w:rPr>
          <w:noProof/>
        </w:rPr>
        <mc:AlternateContent>
          <mc:Choice Requires="wps">
            <w:drawing>
              <wp:anchor distT="0" distB="0" distL="114300" distR="114300" simplePos="0" relativeHeight="251701248" behindDoc="1" locked="0" layoutInCell="1" allowOverlap="1" wp14:anchorId="7F945C10" wp14:editId="42F14C58">
                <wp:simplePos x="0" y="0"/>
                <wp:positionH relativeFrom="margin">
                  <wp:align>left</wp:align>
                </wp:positionH>
                <wp:positionV relativeFrom="paragraph">
                  <wp:posOffset>2011680</wp:posOffset>
                </wp:positionV>
                <wp:extent cx="1529080" cy="635"/>
                <wp:effectExtent l="0" t="0" r="0" b="0"/>
                <wp:wrapTight wrapText="bothSides">
                  <wp:wrapPolygon edited="0">
                    <wp:start x="0" y="0"/>
                    <wp:lineTo x="0" y="20681"/>
                    <wp:lineTo x="21259" y="20681"/>
                    <wp:lineTo x="21259" y="0"/>
                    <wp:lineTo x="0" y="0"/>
                  </wp:wrapPolygon>
                </wp:wrapTight>
                <wp:docPr id="35" name="Надпись 35"/>
                <wp:cNvGraphicFramePr/>
                <a:graphic xmlns:a="http://schemas.openxmlformats.org/drawingml/2006/main">
                  <a:graphicData uri="http://schemas.microsoft.com/office/word/2010/wordprocessingShape">
                    <wps:wsp>
                      <wps:cNvSpPr txBox="1"/>
                      <wps:spPr>
                        <a:xfrm>
                          <a:off x="0" y="0"/>
                          <a:ext cx="1529080" cy="635"/>
                        </a:xfrm>
                        <a:prstGeom prst="rect">
                          <a:avLst/>
                        </a:prstGeom>
                        <a:solidFill>
                          <a:prstClr val="white"/>
                        </a:solidFill>
                        <a:ln>
                          <a:noFill/>
                        </a:ln>
                      </wps:spPr>
                      <wps:txbx>
                        <w:txbxContent>
                          <w:p w14:paraId="55397EBD" w14:textId="3A074D51" w:rsidR="008C7950" w:rsidRPr="008C7950" w:rsidRDefault="008C7950" w:rsidP="008C7950">
                            <w:pPr>
                              <w:pStyle w:val="a4"/>
                              <w:jc w:val="center"/>
                              <w:rPr>
                                <w:rFonts w:eastAsia="Times New Roman" w:cs="Times New Roman"/>
                                <w:color w:val="000000"/>
                                <w:sz w:val="24"/>
                                <w:szCs w:val="24"/>
                                <w:lang w:eastAsia="ru-RU"/>
                              </w:rPr>
                            </w:pPr>
                            <w:r w:rsidRPr="008C7950">
                              <w:rPr>
                                <w:sz w:val="24"/>
                                <w:szCs w:val="24"/>
                              </w:rPr>
                              <w:t>Рис</w:t>
                            </w:r>
                            <w:r w:rsidR="00690940">
                              <w:rPr>
                                <w:sz w:val="24"/>
                                <w:szCs w:val="24"/>
                              </w:rPr>
                              <w:t xml:space="preserve">унок </w:t>
                            </w:r>
                            <w:r w:rsidRPr="008C7950">
                              <w:rPr>
                                <w:sz w:val="24"/>
                                <w:szCs w:val="24"/>
                              </w:rPr>
                              <w:t xml:space="preserve"> 2.2.2 </w:t>
                            </w:r>
                            <w:r w:rsidR="00690940">
                              <w:rPr>
                                <w:sz w:val="24"/>
                                <w:szCs w:val="24"/>
                              </w:rPr>
                              <w:t xml:space="preserve">- </w:t>
                            </w:r>
                            <w:r w:rsidRPr="008C7950">
                              <w:rPr>
                                <w:sz w:val="24"/>
                                <w:szCs w:val="24"/>
                              </w:rPr>
                              <w:t>Рух газів поршнем</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F945C10" id="Надпись 35" o:spid="_x0000_s1042" type="#_x0000_t202" style="position:absolute;left:0;text-align:left;margin-left:0;margin-top:158.4pt;width:120.4pt;height:.05pt;z-index:-25161523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" stroked="f">
                <v:textbox style="mso-fit-shape-to-text:t" inset="0,0,0,0">
                  <w:txbxContent>
                    <w:p w14:paraId="55397EBD" w14:textId="3A074D51" w:rsidR="008C7950" w:rsidRPr="008C7950" w:rsidRDefault="008C7950" w:rsidP="008C7950">
                      <w:pPr>
                        <w:pStyle w:val="a4"/>
                        <w:jc w:val="center"/>
                        <w:rPr>
                          <w:rFonts w:eastAsia="Times New Roman" w:cs="Times New Roman"/>
                          <w:color w:val="000000"/>
                          <w:sz w:val="24"/>
                          <w:szCs w:val="24"/>
                          <w:lang w:eastAsia="ru-RU"/>
                        </w:rPr>
                      </w:pPr>
                      <w:r w:rsidRPr="008C7950">
                        <w:rPr>
                          <w:sz w:val="24"/>
                          <w:szCs w:val="24"/>
                        </w:rPr>
                        <w:t>Рис</w:t>
                      </w:r>
                      <w:r w:rsidR="00690940">
                        <w:rPr>
                          <w:sz w:val="24"/>
                          <w:szCs w:val="24"/>
                        </w:rPr>
                        <w:t xml:space="preserve">унок </w:t>
                      </w:r>
                      <w:r w:rsidRPr="008C7950">
                        <w:rPr>
                          <w:sz w:val="24"/>
                          <w:szCs w:val="24"/>
                        </w:rPr>
                        <w:t xml:space="preserve"> 2.2.2 </w:t>
                      </w:r>
                      <w:r w:rsidR="00690940">
                        <w:rPr>
                          <w:sz w:val="24"/>
                          <w:szCs w:val="24"/>
                        </w:rPr>
                        <w:t xml:space="preserve">- </w:t>
                      </w:r>
                      <w:r w:rsidRPr="008C7950">
                        <w:rPr>
                          <w:sz w:val="24"/>
                          <w:szCs w:val="24"/>
                        </w:rPr>
                        <w:t>Рух газів поршнем</w:t>
                      </w:r>
                    </w:p>
                  </w:txbxContent>
                </v:textbox>
                <w10:wrap type="tight" anchorx="margin"/>
              </v:shape>
            </w:pict>
          </mc:Fallback>
        </mc:AlternateContent>
      </w:r>
      <w:r w:rsidRPr="00516B2B">
        <w:t>Коли поршень опускається, вільний простір у циліндрі розряджається, що відкриває впускний клапан, дозволяючи повітрю потрапляти в камеру стиснення. Коли поршень досягає точки повороту, що відповідає максимальному об'єму камери, впускний клапан закривається і тиск повітря збільшується. Чим менший об'єм камери, тим більший тиск повітря. При досягненні заданого тиску відкривається нагнітальний клапан і стиснене повітря виходить з камери.</w:t>
      </w:r>
      <w:r w:rsidR="00941448">
        <w:t>.</w:t>
      </w:r>
    </w:p>
    <w:p w14:paraId="246532EE" w14:textId="51352F35" w:rsidR="00941448" w:rsidRDefault="00516B2B" w:rsidP="00941448">
      <w:r w:rsidRPr="00516B2B">
        <w:t>Щоб зменшити знос стінок циліндра і поршня, в блок циліндра подається масло, яке погіршує якість повітря, оскільки до нього домішуються частинки масла. Якщо виробничий процес вимагає чистого повітря, на лінії подачі повинен бути встановлений масляний сепаратор для видалення частинок масла з повітряного потоку.</w:t>
      </w:r>
      <w:r w:rsidR="00941448">
        <w:t>.</w:t>
      </w:r>
    </w:p>
    <w:p w14:paraId="2CDDBA80" w14:textId="42537A1C" w:rsidR="00801A54" w:rsidRPr="006E5EB2" w:rsidRDefault="00801A54" w:rsidP="006E5EB2">
      <w:pPr>
        <w:pStyle w:val="2"/>
        <w:numPr>
          <w:ilvl w:val="2"/>
          <w:numId w:val="4"/>
        </w:numPr>
        <w:tabs>
          <w:tab w:val="left" w:pos="0"/>
        </w:tabs>
        <w:rPr>
          <w:rFonts w:eastAsia="Times New Roman"/>
          <w:b/>
          <w:bCs/>
          <w:lang w:eastAsia="ru-RU"/>
        </w:rPr>
      </w:pPr>
      <w:r w:rsidRPr="00B32715">
        <w:rPr>
          <w:rFonts w:eastAsia="Times New Roman"/>
          <w:lang w:eastAsia="ru-RU"/>
        </w:rPr>
        <w:t xml:space="preserve"> </w:t>
      </w:r>
      <w:bookmarkStart w:id="25" w:name="_Toc155337885"/>
      <w:bookmarkStart w:id="26" w:name="_Toc169620715"/>
      <w:r w:rsidRPr="006E5EB2">
        <w:rPr>
          <w:rFonts w:eastAsia="Times New Roman"/>
          <w:b/>
          <w:bCs/>
          <w:lang w:eastAsia="ru-RU"/>
        </w:rPr>
        <w:t>Основні деталі і конструктивні особливості поршневих компресорів</w:t>
      </w:r>
      <w:bookmarkEnd w:id="25"/>
      <w:bookmarkEnd w:id="26"/>
    </w:p>
    <w:p w14:paraId="1F2719E8" w14:textId="77777777" w:rsidR="00516B2B" w:rsidRPr="00516B2B" w:rsidRDefault="00516B2B" w:rsidP="00516B2B">
      <w:pPr>
        <w:tabs>
          <w:tab w:val="left" w:pos="0"/>
        </w:tabs>
        <w:spacing w:before="100" w:beforeAutospacing="1" w:after="100" w:afterAutospacing="1"/>
        <w:rPr>
          <w:rFonts w:eastAsia="Times New Roman" w:cs="Times New Roman"/>
          <w:color w:val="000000"/>
          <w:szCs w:val="28"/>
          <w:lang w:eastAsia="ru-RU"/>
        </w:rPr>
      </w:pPr>
      <w:r w:rsidRPr="00516B2B">
        <w:rPr>
          <w:rFonts w:eastAsia="Times New Roman" w:cs="Times New Roman"/>
          <w:color w:val="000000"/>
          <w:szCs w:val="28"/>
          <w:lang w:eastAsia="ru-RU"/>
        </w:rPr>
        <w:t xml:space="preserve">Поршневі компресорні установки - найпоширеніший тип обладнання, здатний стискати повітря. Принцип роботи описаний вище. Можливе використання обох сторін поршня для стиснення (так званий принцип подвійної дії). Двоступенева поршнева компресорна установка виробляє повітря з високими якісними показниками і активно використовується у виробничих процесах, де є жорсткі вимоги до дотримання технології. </w:t>
      </w:r>
    </w:p>
    <w:p w14:paraId="654AFBD5" w14:textId="74B4C9C9" w:rsidR="00801A54" w:rsidRPr="00B32715" w:rsidRDefault="00516B2B" w:rsidP="00516B2B">
      <w:pPr>
        <w:tabs>
          <w:tab w:val="left" w:pos="0"/>
        </w:tabs>
        <w:spacing w:before="100" w:beforeAutospacing="1" w:after="100" w:afterAutospacing="1"/>
        <w:rPr>
          <w:rFonts w:eastAsia="Times New Roman" w:cs="Times New Roman"/>
          <w:color w:val="000000"/>
          <w:szCs w:val="28"/>
          <w:lang w:eastAsia="ru-RU"/>
        </w:rPr>
      </w:pPr>
      <w:r w:rsidRPr="00516B2B">
        <w:rPr>
          <w:rFonts w:eastAsia="Times New Roman" w:cs="Times New Roman"/>
          <w:color w:val="000000"/>
          <w:szCs w:val="28"/>
          <w:lang w:eastAsia="ru-RU"/>
        </w:rPr>
        <w:t xml:space="preserve">Ключовими компонентами конструкції поршневого компресора є поршень, циліндр, камера, колінчастий вал, </w:t>
      </w:r>
      <w:proofErr w:type="spellStart"/>
      <w:r w:rsidRPr="00516B2B">
        <w:rPr>
          <w:rFonts w:eastAsia="Times New Roman" w:cs="Times New Roman"/>
          <w:color w:val="000000"/>
          <w:szCs w:val="28"/>
          <w:lang w:eastAsia="ru-RU"/>
        </w:rPr>
        <w:t>кривошипно</w:t>
      </w:r>
      <w:proofErr w:type="spellEnd"/>
      <w:r w:rsidRPr="00516B2B">
        <w:rPr>
          <w:rFonts w:eastAsia="Times New Roman" w:cs="Times New Roman"/>
          <w:color w:val="000000"/>
          <w:szCs w:val="28"/>
          <w:lang w:eastAsia="ru-RU"/>
        </w:rPr>
        <w:t xml:space="preserve">-шатунний механізм, </w:t>
      </w:r>
      <w:r w:rsidRPr="00516B2B">
        <w:rPr>
          <w:rFonts w:eastAsia="Times New Roman" w:cs="Times New Roman"/>
          <w:color w:val="000000"/>
          <w:szCs w:val="28"/>
          <w:lang w:eastAsia="ru-RU"/>
        </w:rPr>
        <w:lastRenderedPageBreak/>
        <w:t>клапани (впускний і випускний), привід (електричний,</w:t>
      </w:r>
      <w:r>
        <w:rPr>
          <w:rFonts w:eastAsia="Times New Roman" w:cs="Times New Roman"/>
          <w:color w:val="000000"/>
          <w:szCs w:val="28"/>
          <w:lang w:eastAsia="ru-RU"/>
        </w:rPr>
        <w:t xml:space="preserve"> </w:t>
      </w:r>
      <w:r w:rsidRPr="00516B2B">
        <w:rPr>
          <w:rFonts w:eastAsia="Times New Roman" w:cs="Times New Roman"/>
          <w:color w:val="000000"/>
          <w:szCs w:val="28"/>
          <w:lang w:eastAsia="ru-RU"/>
        </w:rPr>
        <w:t>бензиновий і дизельний)</w:t>
      </w:r>
      <w:r w:rsidR="00801A54" w:rsidRPr="00B32715">
        <w:rPr>
          <w:rFonts w:eastAsia="Times New Roman" w:cs="Times New Roman"/>
          <w:color w:val="000000"/>
          <w:szCs w:val="28"/>
          <w:lang w:eastAsia="ru-RU"/>
        </w:rPr>
        <w:t>.</w:t>
      </w:r>
    </w:p>
    <w:p w14:paraId="08AC0D8C" w14:textId="170AD887" w:rsidR="00801A54" w:rsidRPr="006E5EB2" w:rsidRDefault="00801A54" w:rsidP="006E5EB2">
      <w:pPr>
        <w:pStyle w:val="2"/>
        <w:numPr>
          <w:ilvl w:val="2"/>
          <w:numId w:val="4"/>
        </w:numPr>
        <w:tabs>
          <w:tab w:val="left" w:pos="0"/>
        </w:tabs>
        <w:rPr>
          <w:rFonts w:eastAsia="Times New Roman"/>
          <w:b/>
          <w:bCs/>
          <w:lang w:eastAsia="ru-RU"/>
        </w:rPr>
      </w:pPr>
      <w:r w:rsidRPr="00B32715">
        <w:rPr>
          <w:rFonts w:eastAsia="Times New Roman"/>
          <w:lang w:eastAsia="ru-RU"/>
        </w:rPr>
        <w:t xml:space="preserve"> </w:t>
      </w:r>
      <w:bookmarkStart w:id="27" w:name="_Toc155337886"/>
      <w:bookmarkStart w:id="28" w:name="_Toc169620716"/>
      <w:r w:rsidRPr="006E5EB2">
        <w:rPr>
          <w:rFonts w:eastAsia="Times New Roman"/>
          <w:b/>
          <w:bCs/>
          <w:lang w:eastAsia="ru-RU"/>
        </w:rPr>
        <w:t>Типи поршневих компресорів</w:t>
      </w:r>
      <w:bookmarkEnd w:id="27"/>
      <w:bookmarkEnd w:id="28"/>
    </w:p>
    <w:p w14:paraId="4B906E4E" w14:textId="56AE1948" w:rsidR="00801A54" w:rsidRPr="00B32715" w:rsidRDefault="00801A54" w:rsidP="00FF207C">
      <w:pPr>
        <w:tabs>
          <w:tab w:val="left" w:pos="0"/>
        </w:tabs>
        <w:rPr>
          <w:lang w:eastAsia="ru-RU"/>
        </w:rPr>
      </w:pPr>
      <w:r w:rsidRPr="00B32715">
        <w:rPr>
          <w:lang w:eastAsia="ru-RU"/>
        </w:rPr>
        <w:t xml:space="preserve">Можна виділити </w:t>
      </w:r>
      <w:proofErr w:type="spellStart"/>
      <w:r w:rsidRPr="00B32715">
        <w:rPr>
          <w:lang w:eastAsia="ru-RU"/>
        </w:rPr>
        <w:t>наступнітипи</w:t>
      </w:r>
      <w:proofErr w:type="spellEnd"/>
      <w:r w:rsidRPr="00B32715">
        <w:rPr>
          <w:lang w:eastAsia="ru-RU"/>
        </w:rPr>
        <w:t xml:space="preserve"> поршневих компресорів:</w:t>
      </w:r>
    </w:p>
    <w:p w14:paraId="7EE473E2" w14:textId="6708FCFD" w:rsidR="00801A54" w:rsidRPr="00B32715" w:rsidRDefault="00801A54" w:rsidP="00D24688">
      <w:pPr>
        <w:pStyle w:val="a3"/>
        <w:numPr>
          <w:ilvl w:val="0"/>
          <w:numId w:val="11"/>
        </w:numPr>
        <w:tabs>
          <w:tab w:val="left" w:pos="0"/>
        </w:tabs>
        <w:ind w:left="0" w:firstLine="680"/>
        <w:rPr>
          <w:lang w:eastAsia="ru-RU"/>
        </w:rPr>
      </w:pPr>
      <w:r w:rsidRPr="00B32715">
        <w:rPr>
          <w:lang w:eastAsia="ru-RU"/>
        </w:rPr>
        <w:t>одинарного (</w:t>
      </w:r>
      <w:proofErr w:type="spellStart"/>
      <w:r w:rsidRPr="00B32715">
        <w:rPr>
          <w:lang w:eastAsia="ru-RU"/>
        </w:rPr>
        <w:t>безкрейцкопфні</w:t>
      </w:r>
      <w:proofErr w:type="spellEnd"/>
      <w:r w:rsidRPr="00B32715">
        <w:rPr>
          <w:lang w:eastAsia="ru-RU"/>
        </w:rPr>
        <w:t>) або подвійної дії (</w:t>
      </w:r>
      <w:proofErr w:type="spellStart"/>
      <w:r w:rsidRPr="00B32715">
        <w:rPr>
          <w:lang w:eastAsia="ru-RU"/>
        </w:rPr>
        <w:t>крейцкопфні</w:t>
      </w:r>
      <w:proofErr w:type="spellEnd"/>
      <w:r w:rsidRPr="00B32715">
        <w:rPr>
          <w:lang w:eastAsia="ru-RU"/>
        </w:rPr>
        <w:t>,);</w:t>
      </w:r>
    </w:p>
    <w:p w14:paraId="1D3EA53B" w14:textId="405B5C40" w:rsidR="00801A54" w:rsidRPr="00B32715" w:rsidRDefault="00801A54" w:rsidP="00D24688">
      <w:pPr>
        <w:pStyle w:val="a3"/>
        <w:numPr>
          <w:ilvl w:val="0"/>
          <w:numId w:val="11"/>
        </w:numPr>
        <w:tabs>
          <w:tab w:val="left" w:pos="0"/>
        </w:tabs>
        <w:ind w:left="0" w:firstLine="680"/>
        <w:rPr>
          <w:lang w:eastAsia="ru-RU"/>
        </w:rPr>
      </w:pPr>
      <w:r w:rsidRPr="00B32715">
        <w:rPr>
          <w:lang w:eastAsia="ru-RU"/>
        </w:rPr>
        <w:t xml:space="preserve">масляні і безмасляні </w:t>
      </w:r>
    </w:p>
    <w:p w14:paraId="0755934A" w14:textId="6523B03B" w:rsidR="00801A54" w:rsidRPr="00B32715" w:rsidRDefault="00801A54" w:rsidP="00D24688">
      <w:pPr>
        <w:pStyle w:val="a3"/>
        <w:numPr>
          <w:ilvl w:val="0"/>
          <w:numId w:val="11"/>
        </w:numPr>
        <w:tabs>
          <w:tab w:val="left" w:pos="0"/>
        </w:tabs>
        <w:ind w:left="0" w:firstLine="680"/>
        <w:rPr>
          <w:lang w:eastAsia="ru-RU"/>
        </w:rPr>
      </w:pPr>
      <w:r w:rsidRPr="00B32715">
        <w:rPr>
          <w:lang w:eastAsia="ru-RU"/>
        </w:rPr>
        <w:t>горизонтальні, вертикальні, кутові по розташуванню циліндрів</w:t>
      </w:r>
    </w:p>
    <w:p w14:paraId="790042F7" w14:textId="444D50DB" w:rsidR="00801A54" w:rsidRPr="00B32715" w:rsidRDefault="00801A54" w:rsidP="00D24688">
      <w:pPr>
        <w:pStyle w:val="a3"/>
        <w:numPr>
          <w:ilvl w:val="0"/>
          <w:numId w:val="11"/>
        </w:numPr>
        <w:tabs>
          <w:tab w:val="left" w:pos="0"/>
        </w:tabs>
        <w:ind w:left="0" w:firstLine="680"/>
        <w:rPr>
          <w:lang w:eastAsia="ru-RU"/>
        </w:rPr>
      </w:pPr>
      <w:r w:rsidRPr="00B32715">
        <w:rPr>
          <w:lang w:eastAsia="ru-RU"/>
        </w:rPr>
        <w:t>за кількістю ступенів стиснення - багатоступеневі, одноступеневі..</w:t>
      </w:r>
    </w:p>
    <w:p w14:paraId="1A15E9B4" w14:textId="22935669" w:rsidR="00801A54" w:rsidRPr="00B32715" w:rsidRDefault="00801A54" w:rsidP="00D24688">
      <w:pPr>
        <w:pStyle w:val="a3"/>
        <w:numPr>
          <w:ilvl w:val="0"/>
          <w:numId w:val="11"/>
        </w:numPr>
        <w:tabs>
          <w:tab w:val="left" w:pos="0"/>
        </w:tabs>
        <w:ind w:left="0" w:firstLine="680"/>
        <w:rPr>
          <w:lang w:eastAsia="ru-RU"/>
        </w:rPr>
      </w:pPr>
      <w:r w:rsidRPr="00B32715">
        <w:rPr>
          <w:lang w:eastAsia="ru-RU"/>
        </w:rPr>
        <w:t>з ремінним приводом.</w:t>
      </w:r>
    </w:p>
    <w:p w14:paraId="55B36E7D" w14:textId="77777777" w:rsidR="00801A54" w:rsidRPr="00B32715" w:rsidRDefault="00801A54" w:rsidP="00516B2B">
      <w:pPr>
        <w:rPr>
          <w:lang w:eastAsia="ru-RU"/>
        </w:rPr>
      </w:pPr>
      <w:r w:rsidRPr="00516B2B">
        <w:t>За рівнем тиску на виході</w:t>
      </w:r>
      <w:r w:rsidRPr="00B32715">
        <w:rPr>
          <w:lang w:eastAsia="ru-RU"/>
        </w:rPr>
        <w:t xml:space="preserve"> поршневі компресори діляться на агрегати низького тиску (діапазон від 5 до 12 бар), середнього (діапазон від 2 до 100 бар) і високого (діапазон від 0 до 1000 бар). </w:t>
      </w:r>
    </w:p>
    <w:p w14:paraId="2E179E19" w14:textId="4999B2A3" w:rsidR="008C7950" w:rsidRDefault="00801A54" w:rsidP="00516B2B">
      <w:pPr>
        <w:rPr>
          <w:lang w:eastAsia="ru-RU"/>
        </w:rPr>
      </w:pPr>
      <w:r w:rsidRPr="00B32715">
        <w:rPr>
          <w:lang w:eastAsia="ru-RU"/>
        </w:rPr>
        <w:t xml:space="preserve">Матеріал корпусу поршневого блоку - чавун. У корпусі розташовані циліндр і картер. Колінчастий вал знаходиться в картері. Масло для змащення деталей заливають в нижню частину картера через спеціальний отвір. У підшипниках знаходяться корінні шийки колінчастого валу. Сальник служить як ущільнення шийки валу від витоку повітря. Маховик напресований на </w:t>
      </w:r>
      <w:r w:rsidRPr="00B32715">
        <w:rPr>
          <w:lang w:eastAsia="ru-RU"/>
        </w:rPr>
        <w:lastRenderedPageBreak/>
        <w:t xml:space="preserve">шийці валу. Обертання від електродвигуна здійснюється через ремінну </w:t>
      </w:r>
      <w:r w:rsidR="00FF207C" w:rsidRPr="00B32715">
        <w:rPr>
          <w:noProof/>
          <w:lang w:eastAsia="ru-RU"/>
        </w:rPr>
        <w:drawing>
          <wp:anchor distT="0" distB="0" distL="114300" distR="114300" simplePos="0" relativeHeight="251695104" behindDoc="0" locked="0" layoutInCell="1" allowOverlap="1" wp14:anchorId="7A7DE850" wp14:editId="02D902A9">
            <wp:simplePos x="0" y="0"/>
            <wp:positionH relativeFrom="margin">
              <wp:align>center</wp:align>
            </wp:positionH>
            <wp:positionV relativeFrom="paragraph">
              <wp:posOffset>1476227</wp:posOffset>
            </wp:positionV>
            <wp:extent cx="4677410" cy="3981450"/>
            <wp:effectExtent l="0" t="0" r="8890"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4677410" cy="3981450"/>
                    </a:xfrm>
                    <a:prstGeom prst="rect">
                      <a:avLst/>
                    </a:prstGeom>
                    <a:noFill/>
                    <a:ln>
                      <a:noFill/>
                    </a:ln>
                  </pic:spPr>
                </pic:pic>
              </a:graphicData>
            </a:graphic>
          </wp:anchor>
        </w:drawing>
      </w:r>
      <w:r w:rsidRPr="00B32715">
        <w:rPr>
          <w:lang w:eastAsia="ru-RU"/>
        </w:rPr>
        <w:t>передачу.</w:t>
      </w:r>
    </w:p>
    <w:p w14:paraId="6FFF5D87" w14:textId="77777777" w:rsidR="00801A54" w:rsidRPr="00B32715" w:rsidRDefault="00801A54" w:rsidP="00FF207C">
      <w:pPr>
        <w:tabs>
          <w:tab w:val="left" w:pos="0"/>
        </w:tabs>
        <w:rPr>
          <w:lang w:eastAsia="ru-RU"/>
        </w:rPr>
      </w:pPr>
      <w:r w:rsidRPr="00B32715">
        <w:rPr>
          <w:lang w:eastAsia="ru-RU"/>
        </w:rPr>
        <w:t>Шатун і поршень з'єднують поршневим пальцем. Рух поршня до крайнього положення циліндрів на значення 2-го радіусу кривошипа.</w:t>
      </w:r>
    </w:p>
    <w:p w14:paraId="32B3F5B6" w14:textId="2866E4D8" w:rsidR="00801A54" w:rsidRPr="00B32715" w:rsidRDefault="00E751B0" w:rsidP="00FF207C">
      <w:pPr>
        <w:tabs>
          <w:tab w:val="left" w:pos="0"/>
        </w:tabs>
        <w:rPr>
          <w:lang w:eastAsia="ru-RU"/>
        </w:rPr>
      </w:pPr>
      <w:r>
        <w:rPr>
          <w:noProof/>
        </w:rPr>
        <mc:AlternateContent>
          <mc:Choice Requires="wps">
            <w:drawing>
              <wp:anchor distT="0" distB="0" distL="114300" distR="114300" simplePos="0" relativeHeight="251697152" behindDoc="0" locked="0" layoutInCell="1" allowOverlap="1" wp14:anchorId="28CD473C" wp14:editId="6C1D39B5">
                <wp:simplePos x="0" y="0"/>
                <wp:positionH relativeFrom="margin">
                  <wp:posOffset>624840</wp:posOffset>
                </wp:positionH>
                <wp:positionV relativeFrom="paragraph">
                  <wp:posOffset>4396105</wp:posOffset>
                </wp:positionV>
                <wp:extent cx="4677410" cy="523875"/>
                <wp:effectExtent l="0" t="0" r="8890" b="9525"/>
                <wp:wrapTopAndBottom/>
                <wp:docPr id="29" name="Надпись 29"/>
                <wp:cNvGraphicFramePr/>
                <a:graphic xmlns:a="http://schemas.openxmlformats.org/drawingml/2006/main">
                  <a:graphicData uri="http://schemas.microsoft.com/office/word/2010/wordprocessingShape">
                    <wps:wsp>
                      <wps:cNvSpPr txBox="1"/>
                      <wps:spPr>
                        <a:xfrm>
                          <a:off x="0" y="0"/>
                          <a:ext cx="4677410" cy="523875"/>
                        </a:xfrm>
                        <a:prstGeom prst="rect">
                          <a:avLst/>
                        </a:prstGeom>
                        <a:solidFill>
                          <a:prstClr val="white"/>
                        </a:solidFill>
                        <a:ln>
                          <a:noFill/>
                        </a:ln>
                      </wps:spPr>
                      <wps:txbx>
                        <w:txbxContent>
                          <w:p w14:paraId="4F86D334" w14:textId="3EC523E8" w:rsidR="008C7950" w:rsidRPr="00E751B0" w:rsidRDefault="008C7950" w:rsidP="008C7950">
                            <w:pPr>
                              <w:pStyle w:val="a4"/>
                              <w:jc w:val="center"/>
                              <w:rPr>
                                <w:rFonts w:eastAsia="Times New Roman" w:cs="Times New Roman"/>
                                <w:color w:val="000000" w:themeColor="text1"/>
                                <w:sz w:val="24"/>
                                <w:szCs w:val="24"/>
                                <w:lang w:eastAsia="ru-RU"/>
                              </w:rPr>
                            </w:pPr>
                            <w:r w:rsidRPr="00E751B0">
                              <w:rPr>
                                <w:color w:val="000000" w:themeColor="text1"/>
                                <w:sz w:val="24"/>
                                <w:szCs w:val="24"/>
                              </w:rPr>
                              <w:t>Рис</w:t>
                            </w:r>
                            <w:r w:rsidR="00754020" w:rsidRPr="00E751B0">
                              <w:rPr>
                                <w:color w:val="000000" w:themeColor="text1"/>
                                <w:sz w:val="24"/>
                                <w:szCs w:val="24"/>
                                <w:lang w:val="ru-RU"/>
                              </w:rPr>
                              <w:t>унок</w:t>
                            </w:r>
                            <w:r w:rsidRPr="00E751B0">
                              <w:rPr>
                                <w:color w:val="000000" w:themeColor="text1"/>
                                <w:sz w:val="24"/>
                                <w:szCs w:val="24"/>
                              </w:rPr>
                              <w:t xml:space="preserve"> 2.2.3</w:t>
                            </w:r>
                            <w:r w:rsidR="00754020" w:rsidRPr="00E751B0">
                              <w:rPr>
                                <w:color w:val="000000" w:themeColor="text1"/>
                                <w:sz w:val="24"/>
                                <w:szCs w:val="24"/>
                                <w:lang w:val="ru-RU"/>
                              </w:rPr>
                              <w:t xml:space="preserve"> -</w:t>
                            </w:r>
                            <w:r w:rsidRPr="00E751B0">
                              <w:rPr>
                                <w:color w:val="000000" w:themeColor="text1"/>
                                <w:sz w:val="24"/>
                                <w:szCs w:val="24"/>
                              </w:rPr>
                              <w:t xml:space="preserve"> Поршневий компресор в розрізі</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8CD473C" id="Надпись 29" o:spid="_x0000_s1043" type="#_x0000_t202" style="position:absolute;left:0;text-align:left;margin-left:49.2pt;margin-top:346.15pt;width:368.3pt;height:41.25pt;z-index:2516971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" stroked="f">
                <v:textbox inset="0,0,0,0">
                  <w:txbxContent>
                    <w:p w14:paraId="4F86D334" w14:textId="3EC523E8" w:rsidR="008C7950" w:rsidRPr="00E751B0" w:rsidRDefault="008C7950" w:rsidP="008C7950">
                      <w:pPr>
                        <w:pStyle w:val="a4"/>
                        <w:jc w:val="center"/>
                        <w:rPr>
                          <w:rFonts w:eastAsia="Times New Roman" w:cs="Times New Roman"/>
                          <w:color w:val="000000" w:themeColor="text1"/>
                          <w:sz w:val="24"/>
                          <w:szCs w:val="24"/>
                          <w:lang w:eastAsia="ru-RU"/>
                        </w:rPr>
                      </w:pPr>
                      <w:r w:rsidRPr="00E751B0">
                        <w:rPr>
                          <w:color w:val="000000" w:themeColor="text1"/>
                          <w:sz w:val="24"/>
                          <w:szCs w:val="24"/>
                        </w:rPr>
                        <w:t>Рис</w:t>
                      </w:r>
                      <w:r w:rsidR="00754020" w:rsidRPr="00E751B0">
                        <w:rPr>
                          <w:color w:val="000000" w:themeColor="text1"/>
                          <w:sz w:val="24"/>
                          <w:szCs w:val="24"/>
                          <w:lang w:val="ru-RU"/>
                        </w:rPr>
                        <w:t>унок</w:t>
                      </w:r>
                      <w:r w:rsidRPr="00E751B0">
                        <w:rPr>
                          <w:color w:val="000000" w:themeColor="text1"/>
                          <w:sz w:val="24"/>
                          <w:szCs w:val="24"/>
                        </w:rPr>
                        <w:t xml:space="preserve"> 2.2.3</w:t>
                      </w:r>
                      <w:r w:rsidR="00754020" w:rsidRPr="00E751B0">
                        <w:rPr>
                          <w:color w:val="000000" w:themeColor="text1"/>
                          <w:sz w:val="24"/>
                          <w:szCs w:val="24"/>
                          <w:lang w:val="ru-RU"/>
                        </w:rPr>
                        <w:t xml:space="preserve"> -</w:t>
                      </w:r>
                      <w:r w:rsidRPr="00E751B0">
                        <w:rPr>
                          <w:color w:val="000000" w:themeColor="text1"/>
                          <w:sz w:val="24"/>
                          <w:szCs w:val="24"/>
                        </w:rPr>
                        <w:t xml:space="preserve"> Поршневий компресор в розрізі</w:t>
                      </w:r>
                    </w:p>
                  </w:txbxContent>
                </v:textbox>
                <w10:wrap type="topAndBottom" anchorx="margin"/>
              </v:shape>
            </w:pict>
          </mc:Fallback>
        </mc:AlternateContent>
      </w:r>
      <w:r w:rsidR="00801A54" w:rsidRPr="00B32715">
        <w:rPr>
          <w:lang w:eastAsia="ru-RU"/>
        </w:rPr>
        <w:t>Ущільнення поршня: кільця. Повітря не потрапляє в картер.</w:t>
      </w:r>
    </w:p>
    <w:p w14:paraId="3CE60FB9" w14:textId="77777777" w:rsidR="00801A54" w:rsidRPr="00B32715" w:rsidRDefault="00801A54" w:rsidP="00516B2B">
      <w:pPr>
        <w:tabs>
          <w:tab w:val="left" w:pos="0"/>
        </w:tabs>
        <w:ind w:firstLine="0"/>
        <w:rPr>
          <w:lang w:eastAsia="ru-RU"/>
        </w:rPr>
      </w:pPr>
      <w:proofErr w:type="spellStart"/>
      <w:r w:rsidRPr="00B32715">
        <w:rPr>
          <w:lang w:eastAsia="ru-RU"/>
        </w:rPr>
        <w:t>Всмоктуючий</w:t>
      </w:r>
      <w:proofErr w:type="spellEnd"/>
      <w:r w:rsidRPr="00B32715">
        <w:rPr>
          <w:lang w:eastAsia="ru-RU"/>
        </w:rPr>
        <w:t xml:space="preserve"> і напірний клапан в камерах на голівці циліндра.</w:t>
      </w:r>
    </w:p>
    <w:p w14:paraId="547A6DFF" w14:textId="77777777" w:rsidR="000B27CC" w:rsidRDefault="00801A54" w:rsidP="00516B2B">
      <w:pPr>
        <w:tabs>
          <w:tab w:val="left" w:pos="0"/>
        </w:tabs>
        <w:ind w:firstLine="0"/>
        <w:rPr>
          <w:lang w:eastAsia="ru-RU"/>
        </w:rPr>
      </w:pPr>
      <w:r w:rsidRPr="00B32715">
        <w:rPr>
          <w:lang w:eastAsia="ru-RU"/>
        </w:rPr>
        <w:t>Призначення: перекривають отвори між камерою і циліндром.</w:t>
      </w:r>
    </w:p>
    <w:p w14:paraId="59612B62" w14:textId="262C6AC3" w:rsidR="00801A54" w:rsidRPr="00B32715" w:rsidRDefault="00801A54" w:rsidP="00516B2B">
      <w:pPr>
        <w:tabs>
          <w:tab w:val="left" w:pos="0"/>
        </w:tabs>
        <w:ind w:firstLine="0"/>
        <w:rPr>
          <w:lang w:eastAsia="ru-RU"/>
        </w:rPr>
      </w:pPr>
      <w:r w:rsidRPr="00B32715">
        <w:rPr>
          <w:lang w:eastAsia="ru-RU"/>
        </w:rPr>
        <w:t>Підключення</w:t>
      </w:r>
      <w:r>
        <w:rPr>
          <w:lang w:eastAsia="ru-RU"/>
        </w:rPr>
        <w:t xml:space="preserve"> випарника</w:t>
      </w:r>
      <w:r w:rsidRPr="00B32715">
        <w:rPr>
          <w:lang w:eastAsia="ru-RU"/>
        </w:rPr>
        <w:t xml:space="preserve"> чи </w:t>
      </w:r>
      <w:r w:rsidR="000B27CC">
        <w:rPr>
          <w:lang w:eastAsia="ru-RU"/>
        </w:rPr>
        <w:t>паперових фільтрів</w:t>
      </w:r>
      <w:r w:rsidRPr="00B32715">
        <w:rPr>
          <w:lang w:eastAsia="ru-RU"/>
        </w:rPr>
        <w:t xml:space="preserve"> з </w:t>
      </w:r>
      <w:proofErr w:type="spellStart"/>
      <w:r w:rsidRPr="00B32715">
        <w:rPr>
          <w:lang w:eastAsia="ru-RU"/>
        </w:rPr>
        <w:t>всмоктуючим</w:t>
      </w:r>
      <w:proofErr w:type="spellEnd"/>
      <w:r w:rsidRPr="00B32715">
        <w:rPr>
          <w:lang w:eastAsia="ru-RU"/>
        </w:rPr>
        <w:t xml:space="preserve"> трубопроводом, конденсатор з нагнітальним трубопроводом.</w:t>
      </w:r>
    </w:p>
    <w:p w14:paraId="0C164ADA" w14:textId="72FD25DE" w:rsidR="00801A54" w:rsidRPr="006E5EB2" w:rsidRDefault="00AD5A67" w:rsidP="006E5EB2">
      <w:pPr>
        <w:pStyle w:val="2"/>
        <w:numPr>
          <w:ilvl w:val="2"/>
          <w:numId w:val="4"/>
        </w:numPr>
        <w:tabs>
          <w:tab w:val="left" w:pos="0"/>
        </w:tabs>
        <w:rPr>
          <w:rFonts w:eastAsia="Times New Roman"/>
          <w:b/>
          <w:bCs/>
          <w:lang w:eastAsia="ru-RU"/>
        </w:rPr>
      </w:pPr>
      <w:bookmarkStart w:id="29" w:name="_Toc155337887"/>
      <w:bookmarkStart w:id="30" w:name="_Toc169620717"/>
      <w:r w:rsidRPr="006E5EB2">
        <w:rPr>
          <w:rFonts w:eastAsia="Times New Roman" w:cs="Times New Roman"/>
          <w:b/>
          <w:bCs/>
          <w:noProof/>
          <w:color w:val="000000"/>
          <w:szCs w:val="28"/>
          <w:lang w:eastAsia="ru-RU"/>
        </w:rPr>
        <w:lastRenderedPageBreak/>
        <w:drawing>
          <wp:anchor distT="0" distB="0" distL="114300" distR="114300" simplePos="0" relativeHeight="251681792" behindDoc="0" locked="0" layoutInCell="1" allowOverlap="1" wp14:anchorId="4A52F394" wp14:editId="41E88FD5">
            <wp:simplePos x="0" y="0"/>
            <wp:positionH relativeFrom="margin">
              <wp:align>center</wp:align>
            </wp:positionH>
            <wp:positionV relativeFrom="paragraph">
              <wp:posOffset>4827169</wp:posOffset>
            </wp:positionV>
            <wp:extent cx="4290060" cy="3470275"/>
            <wp:effectExtent l="0" t="0" r="0" b="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4290060" cy="3470275"/>
                    </a:xfrm>
                    <a:prstGeom prst="rect">
                      <a:avLst/>
                    </a:prstGeom>
                    <a:noFill/>
                    <a:ln>
                      <a:noFill/>
                    </a:ln>
                  </pic:spPr>
                </pic:pic>
              </a:graphicData>
            </a:graphic>
          </wp:anchor>
        </w:drawing>
      </w:r>
      <w:r w:rsidRPr="006E5EB2">
        <w:rPr>
          <w:b/>
          <w:bCs/>
          <w:noProof/>
        </w:rPr>
        <mc:AlternateContent>
          <mc:Choice Requires="wps">
            <w:drawing>
              <wp:anchor distT="0" distB="0" distL="114300" distR="114300" simplePos="0" relativeHeight="251737088" behindDoc="0" locked="0" layoutInCell="1" allowOverlap="1" wp14:anchorId="32C1B5AF" wp14:editId="1B16A99B">
                <wp:simplePos x="0" y="0"/>
                <wp:positionH relativeFrom="margin">
                  <wp:align>center</wp:align>
                </wp:positionH>
                <wp:positionV relativeFrom="paragraph">
                  <wp:posOffset>8297966</wp:posOffset>
                </wp:positionV>
                <wp:extent cx="4290060" cy="349885"/>
                <wp:effectExtent l="0" t="0" r="0" b="0"/>
                <wp:wrapTopAndBottom/>
                <wp:docPr id="60" name="Надпись 60"/>
                <wp:cNvGraphicFramePr/>
                <a:graphic xmlns:a="http://schemas.openxmlformats.org/drawingml/2006/main">
                  <a:graphicData uri="http://schemas.microsoft.com/office/word/2010/wordprocessingShape">
                    <wps:wsp>
                      <wps:cNvSpPr txBox="1"/>
                      <wps:spPr>
                        <a:xfrm>
                          <a:off x="0" y="0"/>
                          <a:ext cx="4290060" cy="349885"/>
                        </a:xfrm>
                        <a:prstGeom prst="rect">
                          <a:avLst/>
                        </a:prstGeom>
                        <a:solidFill>
                          <a:prstClr val="white"/>
                        </a:solidFill>
                        <a:ln>
                          <a:noFill/>
                        </a:ln>
                      </wps:spPr>
                      <wps:txbx>
                        <w:txbxContent>
                          <w:p w14:paraId="7AB62D11" w14:textId="1EBB0A2C" w:rsidR="00754020" w:rsidRPr="00754020" w:rsidRDefault="00754020" w:rsidP="00AD5A67">
                            <w:pPr>
                              <w:pStyle w:val="a4"/>
                              <w:jc w:val="center"/>
                              <w:rPr>
                                <w:rFonts w:eastAsia="Times New Roman" w:cs="Times New Roman"/>
                                <w:noProof/>
                                <w:color w:val="000000" w:themeColor="text1"/>
                                <w:sz w:val="24"/>
                                <w:szCs w:val="24"/>
                                <w:lang w:eastAsia="ru-RU"/>
                              </w:rPr>
                            </w:pPr>
                            <w:r w:rsidRPr="00754020">
                              <w:rPr>
                                <w:color w:val="000000" w:themeColor="text1"/>
                                <w:sz w:val="24"/>
                                <w:szCs w:val="24"/>
                              </w:rPr>
                              <w:t xml:space="preserve">Рисунок </w:t>
                            </w:r>
                            <w:r w:rsidRPr="00754020">
                              <w:rPr>
                                <w:color w:val="000000" w:themeColor="text1"/>
                                <w:sz w:val="24"/>
                                <w:szCs w:val="24"/>
                                <w:lang w:val="ru-RU"/>
                              </w:rPr>
                              <w:t>2.2.</w:t>
                            </w:r>
                            <w:r w:rsidR="00AD5A67">
                              <w:rPr>
                                <w:color w:val="000000" w:themeColor="text1"/>
                                <w:sz w:val="24"/>
                                <w:szCs w:val="24"/>
                                <w:lang w:val="ru-RU"/>
                              </w:rPr>
                              <w:t>5</w:t>
                            </w:r>
                            <w:r w:rsidRPr="00754020">
                              <w:rPr>
                                <w:color w:val="000000" w:themeColor="text1"/>
                                <w:sz w:val="24"/>
                                <w:szCs w:val="24"/>
                                <w:lang w:val="ru-RU"/>
                              </w:rPr>
                              <w:t xml:space="preserve"> – Схема </w:t>
                            </w:r>
                            <w:r w:rsidRPr="00754020">
                              <w:rPr>
                                <w:color w:val="000000" w:themeColor="text1"/>
                                <w:sz w:val="24"/>
                                <w:szCs w:val="24"/>
                                <w:lang w:val="ru-RU"/>
                              </w:rPr>
                              <w:t xml:space="preserve">роботи </w:t>
                            </w:r>
                            <w:r w:rsidRPr="00754020">
                              <w:rPr>
                                <w:color w:val="000000" w:themeColor="text1"/>
                                <w:sz w:val="24"/>
                                <w:szCs w:val="24"/>
                                <w:lang w:val="en-US"/>
                              </w:rPr>
                              <w:t>W</w:t>
                            </w:r>
                            <w:r w:rsidRPr="00754020">
                              <w:rPr>
                                <w:color w:val="000000" w:themeColor="text1"/>
                                <w:sz w:val="24"/>
                                <w:szCs w:val="24"/>
                                <w:lang w:val="ru-RU"/>
                              </w:rPr>
                              <w:t>- под</w:t>
                            </w:r>
                            <w:r w:rsidRPr="00754020">
                              <w:rPr>
                                <w:color w:val="000000" w:themeColor="text1"/>
                                <w:sz w:val="24"/>
                                <w:szCs w:val="24"/>
                              </w:rPr>
                              <w:t xml:space="preserve">ібного </w:t>
                            </w:r>
                            <w:r w:rsidRPr="00754020">
                              <w:rPr>
                                <w:color w:val="000000" w:themeColor="text1"/>
                                <w:sz w:val="24"/>
                                <w:szCs w:val="24"/>
                                <w:lang w:val="ru-RU"/>
                              </w:rPr>
                              <w:t>розташування поршн</w:t>
                            </w:r>
                            <w:r w:rsidRPr="00754020">
                              <w:rPr>
                                <w:color w:val="000000" w:themeColor="text1"/>
                                <w:sz w:val="24"/>
                                <w:szCs w:val="24"/>
                              </w:rPr>
                              <w:t>ів</w:t>
                            </w:r>
                          </w:p>
                          <w:p w14:paraId="31514D00" w14:textId="13D558A3" w:rsidR="00754020" w:rsidRPr="008E7647" w:rsidRDefault="00754020" w:rsidP="00754020">
                            <w:pPr>
                              <w:pStyle w:val="a4"/>
                              <w:rPr>
                                <w:rFonts w:eastAsia="Times New Roman" w:cs="Times New Roman"/>
                                <w:noProof/>
                                <w:color w:val="000000"/>
                                <w:sz w:val="28"/>
                                <w:szCs w:val="28"/>
                                <w:lang w:eastAsia="ru-RU"/>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2C1B5AF" id="Надпись 60" o:spid="_x0000_s1044" type="#_x0000_t202" style="position:absolute;left:0;text-align:left;margin-left:0;margin-top:653.4pt;width:337.8pt;height:27.55pt;z-index:25173708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" stroked="f">
                <v:textbox inset="0,0,0,0">
                  <w:txbxContent>
                    <w:p w14:paraId="7AB62D11" w14:textId="1EBB0A2C" w:rsidR="00754020" w:rsidRPr="00754020" w:rsidRDefault="00754020" w:rsidP="00AD5A67">
                      <w:pPr>
                        <w:pStyle w:val="a4"/>
                        <w:jc w:val="center"/>
                        <w:rPr>
                          <w:rFonts w:eastAsia="Times New Roman" w:cs="Times New Roman"/>
                          <w:noProof/>
                          <w:color w:val="000000" w:themeColor="text1"/>
                          <w:sz w:val="24"/>
                          <w:szCs w:val="24"/>
                          <w:lang w:eastAsia="ru-RU"/>
                        </w:rPr>
                      </w:pPr>
                      <w:r w:rsidRPr="00754020">
                        <w:rPr>
                          <w:color w:val="000000" w:themeColor="text1"/>
                          <w:sz w:val="24"/>
                          <w:szCs w:val="24"/>
                        </w:rPr>
                        <w:t xml:space="preserve">Рисунок </w:t>
                      </w:r>
                      <w:r w:rsidRPr="00754020">
                        <w:rPr>
                          <w:color w:val="000000" w:themeColor="text1"/>
                          <w:sz w:val="24"/>
                          <w:szCs w:val="24"/>
                          <w:lang w:val="ru-RU"/>
                        </w:rPr>
                        <w:t>2.2.</w:t>
                      </w:r>
                      <w:r w:rsidR="00AD5A67">
                        <w:rPr>
                          <w:color w:val="000000" w:themeColor="text1"/>
                          <w:sz w:val="24"/>
                          <w:szCs w:val="24"/>
                          <w:lang w:val="ru-RU"/>
                        </w:rPr>
                        <w:t>5</w:t>
                      </w:r>
                      <w:r w:rsidRPr="00754020">
                        <w:rPr>
                          <w:color w:val="000000" w:themeColor="text1"/>
                          <w:sz w:val="24"/>
                          <w:szCs w:val="24"/>
                          <w:lang w:val="ru-RU"/>
                        </w:rPr>
                        <w:t xml:space="preserve"> – Схема </w:t>
                      </w:r>
                      <w:r w:rsidRPr="00754020">
                        <w:rPr>
                          <w:color w:val="000000" w:themeColor="text1"/>
                          <w:sz w:val="24"/>
                          <w:szCs w:val="24"/>
                          <w:lang w:val="ru-RU"/>
                        </w:rPr>
                        <w:t xml:space="preserve">роботи </w:t>
                      </w:r>
                      <w:r w:rsidRPr="00754020">
                        <w:rPr>
                          <w:color w:val="000000" w:themeColor="text1"/>
                          <w:sz w:val="24"/>
                          <w:szCs w:val="24"/>
                          <w:lang w:val="en-US"/>
                        </w:rPr>
                        <w:t>W</w:t>
                      </w:r>
                      <w:r w:rsidRPr="00754020">
                        <w:rPr>
                          <w:color w:val="000000" w:themeColor="text1"/>
                          <w:sz w:val="24"/>
                          <w:szCs w:val="24"/>
                          <w:lang w:val="ru-RU"/>
                        </w:rPr>
                        <w:t>- под</w:t>
                      </w:r>
                      <w:r w:rsidRPr="00754020">
                        <w:rPr>
                          <w:color w:val="000000" w:themeColor="text1"/>
                          <w:sz w:val="24"/>
                          <w:szCs w:val="24"/>
                        </w:rPr>
                        <w:t xml:space="preserve">ібного </w:t>
                      </w:r>
                      <w:r w:rsidRPr="00754020">
                        <w:rPr>
                          <w:color w:val="000000" w:themeColor="text1"/>
                          <w:sz w:val="24"/>
                          <w:szCs w:val="24"/>
                          <w:lang w:val="ru-RU"/>
                        </w:rPr>
                        <w:t>розташування поршн</w:t>
                      </w:r>
                      <w:r w:rsidRPr="00754020">
                        <w:rPr>
                          <w:color w:val="000000" w:themeColor="text1"/>
                          <w:sz w:val="24"/>
                          <w:szCs w:val="24"/>
                        </w:rPr>
                        <w:t>ів</w:t>
                      </w:r>
                    </w:p>
                    <w:p w14:paraId="31514D00" w14:textId="13D558A3" w:rsidR="00754020" w:rsidRPr="008E7647" w:rsidRDefault="00754020" w:rsidP="00754020">
                      <w:pPr>
                        <w:pStyle w:val="a4"/>
                        <w:rPr>
                          <w:rFonts w:eastAsia="Times New Roman" w:cs="Times New Roman"/>
                          <w:noProof/>
                          <w:color w:val="000000"/>
                          <w:sz w:val="28"/>
                          <w:szCs w:val="28"/>
                          <w:lang w:eastAsia="ru-RU"/>
                        </w:rPr>
                      </w:pPr>
                    </w:p>
                  </w:txbxContent>
                </v:textbox>
                <w10:wrap type="topAndBottom" anchorx="margin"/>
              </v:shape>
            </w:pict>
          </mc:Fallback>
        </mc:AlternateContent>
      </w:r>
      <w:r w:rsidRPr="006E5EB2">
        <w:rPr>
          <w:b/>
          <w:bCs/>
          <w:noProof/>
        </w:rPr>
        <mc:AlternateContent>
          <mc:Choice Requires="wps">
            <w:drawing>
              <wp:anchor distT="0" distB="0" distL="114300" distR="114300" simplePos="0" relativeHeight="251735040" behindDoc="0" locked="0" layoutInCell="1" allowOverlap="1" wp14:anchorId="72BB29EA" wp14:editId="6CDFDF93">
                <wp:simplePos x="0" y="0"/>
                <wp:positionH relativeFrom="page">
                  <wp:align>center</wp:align>
                </wp:positionH>
                <wp:positionV relativeFrom="paragraph">
                  <wp:posOffset>4483403</wp:posOffset>
                </wp:positionV>
                <wp:extent cx="4759325" cy="293370"/>
                <wp:effectExtent l="0" t="0" r="3175" b="0"/>
                <wp:wrapTopAndBottom/>
                <wp:docPr id="59" name="Надпись 59"/>
                <wp:cNvGraphicFramePr/>
                <a:graphic xmlns:a="http://schemas.openxmlformats.org/drawingml/2006/main">
                  <a:graphicData uri="http://schemas.microsoft.com/office/word/2010/wordprocessingShape">
                    <wps:wsp>
                      <wps:cNvSpPr txBox="1"/>
                      <wps:spPr>
                        <a:xfrm>
                          <a:off x="0" y="0"/>
                          <a:ext cx="4759325" cy="293370"/>
                        </a:xfrm>
                        <a:prstGeom prst="rect">
                          <a:avLst/>
                        </a:prstGeom>
                        <a:solidFill>
                          <a:prstClr val="white"/>
                        </a:solidFill>
                        <a:ln>
                          <a:noFill/>
                        </a:ln>
                      </wps:spPr>
                      <wps:txbx>
                        <w:txbxContent>
                          <w:p w14:paraId="420EF8E6" w14:textId="420FAA86" w:rsidR="00754020" w:rsidRPr="00754020" w:rsidRDefault="00754020" w:rsidP="00754020">
                            <w:pPr>
                              <w:pStyle w:val="a4"/>
                              <w:rPr>
                                <w:rFonts w:eastAsia="Times New Roman" w:cs="Times New Roman"/>
                                <w:noProof/>
                                <w:color w:val="000000" w:themeColor="text1"/>
                                <w:sz w:val="24"/>
                                <w:szCs w:val="24"/>
                                <w:lang w:eastAsia="ru-RU"/>
                              </w:rPr>
                            </w:pPr>
                            <w:r w:rsidRPr="00754020">
                              <w:rPr>
                                <w:color w:val="000000" w:themeColor="text1"/>
                                <w:sz w:val="24"/>
                                <w:szCs w:val="24"/>
                              </w:rPr>
                              <w:t xml:space="preserve">Рисунок </w:t>
                            </w:r>
                            <w:r w:rsidRPr="00754020">
                              <w:rPr>
                                <w:color w:val="000000" w:themeColor="text1"/>
                                <w:sz w:val="24"/>
                                <w:szCs w:val="24"/>
                                <w:lang w:val="ru-RU"/>
                              </w:rPr>
                              <w:t>2.2.</w:t>
                            </w:r>
                            <w:r w:rsidR="00AD5A67">
                              <w:rPr>
                                <w:color w:val="000000" w:themeColor="text1"/>
                                <w:sz w:val="24"/>
                                <w:szCs w:val="24"/>
                                <w:lang w:val="ru-RU"/>
                              </w:rPr>
                              <w:t>4</w:t>
                            </w:r>
                            <w:r w:rsidRPr="00754020">
                              <w:rPr>
                                <w:color w:val="000000" w:themeColor="text1"/>
                                <w:sz w:val="24"/>
                                <w:szCs w:val="24"/>
                                <w:lang w:val="ru-RU"/>
                              </w:rPr>
                              <w:t xml:space="preserve"> – Схема </w:t>
                            </w:r>
                            <w:r w:rsidRPr="00754020">
                              <w:rPr>
                                <w:color w:val="000000" w:themeColor="text1"/>
                                <w:sz w:val="24"/>
                                <w:szCs w:val="24"/>
                                <w:lang w:val="ru-RU"/>
                              </w:rPr>
                              <w:t xml:space="preserve">роботи </w:t>
                            </w:r>
                            <w:r w:rsidRPr="00754020">
                              <w:rPr>
                                <w:color w:val="000000" w:themeColor="text1"/>
                                <w:sz w:val="24"/>
                                <w:szCs w:val="24"/>
                                <w:lang w:val="en-US"/>
                              </w:rPr>
                              <w:t>V</w:t>
                            </w:r>
                            <w:r w:rsidRPr="00754020">
                              <w:rPr>
                                <w:color w:val="000000" w:themeColor="text1"/>
                                <w:sz w:val="24"/>
                                <w:szCs w:val="24"/>
                                <w:lang w:val="ru-RU"/>
                              </w:rPr>
                              <w:t>- под</w:t>
                            </w:r>
                            <w:r w:rsidRPr="00754020">
                              <w:rPr>
                                <w:color w:val="000000" w:themeColor="text1"/>
                                <w:sz w:val="24"/>
                                <w:szCs w:val="24"/>
                              </w:rPr>
                              <w:t xml:space="preserve">ібного </w:t>
                            </w:r>
                            <w:r w:rsidRPr="00754020">
                              <w:rPr>
                                <w:color w:val="000000" w:themeColor="text1"/>
                                <w:sz w:val="24"/>
                                <w:szCs w:val="24"/>
                                <w:lang w:val="ru-RU"/>
                              </w:rPr>
                              <w:t>розташування поршн</w:t>
                            </w:r>
                            <w:r w:rsidRPr="00754020">
                              <w:rPr>
                                <w:color w:val="000000" w:themeColor="text1"/>
                                <w:sz w:val="24"/>
                                <w:szCs w:val="24"/>
                              </w:rPr>
                              <w:t>ів</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2BB29EA" id="Надпись 59" o:spid="_x0000_s1045" type="#_x0000_t202" style="position:absolute;left:0;text-align:left;margin-left:0;margin-top:353pt;width:374.75pt;height:23.1pt;z-index:251735040;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" stroked="f">
                <v:textbox inset="0,0,0,0">
                  <w:txbxContent>
                    <w:p w14:paraId="420EF8E6" w14:textId="420FAA86" w:rsidR="00754020" w:rsidRPr="00754020" w:rsidRDefault="00754020" w:rsidP="00754020">
                      <w:pPr>
                        <w:pStyle w:val="a4"/>
                        <w:rPr>
                          <w:rFonts w:eastAsia="Times New Roman" w:cs="Times New Roman"/>
                          <w:noProof/>
                          <w:color w:val="000000" w:themeColor="text1"/>
                          <w:sz w:val="24"/>
                          <w:szCs w:val="24"/>
                          <w:lang w:eastAsia="ru-RU"/>
                        </w:rPr>
                      </w:pPr>
                      <w:r w:rsidRPr="00754020">
                        <w:rPr>
                          <w:color w:val="000000" w:themeColor="text1"/>
                          <w:sz w:val="24"/>
                          <w:szCs w:val="24"/>
                        </w:rPr>
                        <w:t xml:space="preserve">Рисунок </w:t>
                      </w:r>
                      <w:r w:rsidRPr="00754020">
                        <w:rPr>
                          <w:color w:val="000000" w:themeColor="text1"/>
                          <w:sz w:val="24"/>
                          <w:szCs w:val="24"/>
                          <w:lang w:val="ru-RU"/>
                        </w:rPr>
                        <w:t>2.2.</w:t>
                      </w:r>
                      <w:r w:rsidR="00AD5A67">
                        <w:rPr>
                          <w:color w:val="000000" w:themeColor="text1"/>
                          <w:sz w:val="24"/>
                          <w:szCs w:val="24"/>
                          <w:lang w:val="ru-RU"/>
                        </w:rPr>
                        <w:t>4</w:t>
                      </w:r>
                      <w:r w:rsidRPr="00754020">
                        <w:rPr>
                          <w:color w:val="000000" w:themeColor="text1"/>
                          <w:sz w:val="24"/>
                          <w:szCs w:val="24"/>
                          <w:lang w:val="ru-RU"/>
                        </w:rPr>
                        <w:t xml:space="preserve"> – Схема </w:t>
                      </w:r>
                      <w:r w:rsidRPr="00754020">
                        <w:rPr>
                          <w:color w:val="000000" w:themeColor="text1"/>
                          <w:sz w:val="24"/>
                          <w:szCs w:val="24"/>
                          <w:lang w:val="ru-RU"/>
                        </w:rPr>
                        <w:t xml:space="preserve">роботи </w:t>
                      </w:r>
                      <w:r w:rsidRPr="00754020">
                        <w:rPr>
                          <w:color w:val="000000" w:themeColor="text1"/>
                          <w:sz w:val="24"/>
                          <w:szCs w:val="24"/>
                          <w:lang w:val="en-US"/>
                        </w:rPr>
                        <w:t>V</w:t>
                      </w:r>
                      <w:r w:rsidRPr="00754020">
                        <w:rPr>
                          <w:color w:val="000000" w:themeColor="text1"/>
                          <w:sz w:val="24"/>
                          <w:szCs w:val="24"/>
                          <w:lang w:val="ru-RU"/>
                        </w:rPr>
                        <w:t>- под</w:t>
                      </w:r>
                      <w:r w:rsidRPr="00754020">
                        <w:rPr>
                          <w:color w:val="000000" w:themeColor="text1"/>
                          <w:sz w:val="24"/>
                          <w:szCs w:val="24"/>
                        </w:rPr>
                        <w:t xml:space="preserve">ібного </w:t>
                      </w:r>
                      <w:r w:rsidRPr="00754020">
                        <w:rPr>
                          <w:color w:val="000000" w:themeColor="text1"/>
                          <w:sz w:val="24"/>
                          <w:szCs w:val="24"/>
                          <w:lang w:val="ru-RU"/>
                        </w:rPr>
                        <w:t>розташування поршн</w:t>
                      </w:r>
                      <w:r w:rsidRPr="00754020">
                        <w:rPr>
                          <w:color w:val="000000" w:themeColor="text1"/>
                          <w:sz w:val="24"/>
                          <w:szCs w:val="24"/>
                        </w:rPr>
                        <w:t>ів</w:t>
                      </w:r>
                    </w:p>
                  </w:txbxContent>
                </v:textbox>
                <w10:wrap type="topAndBottom" anchorx="page"/>
              </v:shape>
            </w:pict>
          </mc:Fallback>
        </mc:AlternateContent>
      </w:r>
      <w:r w:rsidRPr="006E5EB2">
        <w:rPr>
          <w:rFonts w:eastAsia="Times New Roman" w:cs="Times New Roman"/>
          <w:b/>
          <w:bCs/>
          <w:noProof/>
          <w:color w:val="000000"/>
          <w:szCs w:val="28"/>
          <w:lang w:eastAsia="ru-RU"/>
        </w:rPr>
        <w:drawing>
          <wp:anchor distT="0" distB="0" distL="114300" distR="114300" simplePos="0" relativeHeight="251680768" behindDoc="0" locked="0" layoutInCell="1" allowOverlap="1" wp14:anchorId="045EA172" wp14:editId="5BF1F037">
            <wp:simplePos x="0" y="0"/>
            <wp:positionH relativeFrom="page">
              <wp:align>center</wp:align>
            </wp:positionH>
            <wp:positionV relativeFrom="paragraph">
              <wp:posOffset>505952</wp:posOffset>
            </wp:positionV>
            <wp:extent cx="4759325" cy="3807460"/>
            <wp:effectExtent l="0" t="0" r="3175" b="254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4759325" cy="3807460"/>
                    </a:xfrm>
                    <a:prstGeom prst="rect">
                      <a:avLst/>
                    </a:prstGeom>
                    <a:noFill/>
                    <a:ln>
                      <a:noFill/>
                    </a:ln>
                  </pic:spPr>
                </pic:pic>
              </a:graphicData>
            </a:graphic>
          </wp:anchor>
        </w:drawing>
      </w:r>
      <w:r w:rsidR="00A80343" w:rsidRPr="006E5EB2">
        <w:rPr>
          <w:rFonts w:eastAsia="Times New Roman"/>
          <w:b/>
          <w:bCs/>
          <w:lang w:eastAsia="ru-RU"/>
        </w:rPr>
        <w:t>Схем</w:t>
      </w:r>
      <w:r w:rsidR="00754020" w:rsidRPr="006E5EB2">
        <w:rPr>
          <w:rFonts w:eastAsia="Times New Roman"/>
          <w:b/>
          <w:bCs/>
          <w:lang w:eastAsia="ru-RU"/>
        </w:rPr>
        <w:t>и</w:t>
      </w:r>
      <w:r w:rsidR="00A80343" w:rsidRPr="006E5EB2">
        <w:rPr>
          <w:rFonts w:eastAsia="Times New Roman"/>
          <w:b/>
          <w:bCs/>
          <w:lang w:eastAsia="ru-RU"/>
        </w:rPr>
        <w:t xml:space="preserve"> </w:t>
      </w:r>
      <w:r w:rsidR="00801A54" w:rsidRPr="006E5EB2">
        <w:rPr>
          <w:rFonts w:eastAsia="Times New Roman"/>
          <w:b/>
          <w:bCs/>
          <w:lang w:eastAsia="ru-RU"/>
        </w:rPr>
        <w:t>розташування поршнів</w:t>
      </w:r>
      <w:bookmarkEnd w:id="29"/>
      <w:bookmarkEnd w:id="30"/>
    </w:p>
    <w:p w14:paraId="52D13C38" w14:textId="5AE21582" w:rsidR="007C48A5" w:rsidRPr="007C48A5" w:rsidRDefault="007C48A5" w:rsidP="007C48A5">
      <w:pPr>
        <w:tabs>
          <w:tab w:val="left" w:pos="0"/>
        </w:tabs>
        <w:spacing w:before="100" w:beforeAutospacing="1" w:after="100" w:afterAutospacing="1"/>
        <w:ind w:firstLine="0"/>
        <w:rPr>
          <w:rFonts w:eastAsia="Times New Roman" w:cs="Times New Roman"/>
          <w:color w:val="000000"/>
          <w:szCs w:val="28"/>
          <w:lang w:eastAsia="ru-RU"/>
        </w:rPr>
      </w:pPr>
    </w:p>
    <w:p w14:paraId="3F69937E" w14:textId="10FE938F" w:rsidR="00516B2B" w:rsidRDefault="00801A54" w:rsidP="00516B2B">
      <w:pPr>
        <w:tabs>
          <w:tab w:val="left" w:pos="0"/>
        </w:tabs>
        <w:rPr>
          <w:lang w:eastAsia="ru-RU"/>
        </w:rPr>
      </w:pPr>
      <w:r w:rsidRPr="00B32715">
        <w:rPr>
          <w:b/>
          <w:bCs/>
          <w:lang w:eastAsia="ru-RU"/>
        </w:rPr>
        <w:lastRenderedPageBreak/>
        <w:t>.</w:t>
      </w:r>
      <w:r w:rsidR="00516B2B" w:rsidRPr="00516B2B">
        <w:t xml:space="preserve"> </w:t>
      </w:r>
      <w:r w:rsidR="00516B2B">
        <w:rPr>
          <w:lang w:eastAsia="ru-RU"/>
        </w:rPr>
        <w:t>В одних рядах циліндри можуть бути розміщені вертикально, в інших - горизонтально. У цьому випадку мова йде про прямокутні компресори. Розташування циліндрів може бути V-подібним і W-подібним (компресори бувають V- і W-подібними, відповідно, за розташуванням циліндрів, як на схемах вище).</w:t>
      </w:r>
    </w:p>
    <w:p w14:paraId="6CBB5A66" w14:textId="504C0F94" w:rsidR="00801A54" w:rsidRDefault="00516B2B" w:rsidP="00516B2B">
      <w:pPr>
        <w:tabs>
          <w:tab w:val="left" w:pos="0"/>
        </w:tabs>
        <w:rPr>
          <w:rFonts w:eastAsia="Times New Roman" w:cs="Times New Roman"/>
          <w:color w:val="000000"/>
          <w:szCs w:val="28"/>
          <w:lang w:eastAsia="ru-RU"/>
        </w:rPr>
      </w:pPr>
      <w:r>
        <w:rPr>
          <w:lang w:eastAsia="ru-RU"/>
        </w:rPr>
        <w:t>У вертикальних установках циліндри розташовані вертикально Кількість циліндрів визначає сферу застосування компресора і тиск нагнітання</w:t>
      </w:r>
      <w:r w:rsidR="00801A54" w:rsidRPr="00B32715">
        <w:rPr>
          <w:rFonts w:eastAsia="Times New Roman" w:cs="Times New Roman"/>
          <w:color w:val="000000"/>
          <w:szCs w:val="28"/>
          <w:lang w:eastAsia="ru-RU"/>
        </w:rPr>
        <w:t>.</w:t>
      </w:r>
    </w:p>
    <w:p w14:paraId="7C658F31" w14:textId="126DE23E" w:rsidR="00AD5A67" w:rsidRPr="00B32715" w:rsidRDefault="00AD5A67" w:rsidP="00FF207C">
      <w:pPr>
        <w:tabs>
          <w:tab w:val="left" w:pos="0"/>
        </w:tabs>
        <w:spacing w:before="100" w:beforeAutospacing="1" w:after="100" w:afterAutospacing="1"/>
        <w:rPr>
          <w:rFonts w:eastAsia="Times New Roman" w:cs="Times New Roman"/>
          <w:color w:val="000000"/>
          <w:szCs w:val="28"/>
          <w:lang w:eastAsia="ru-RU"/>
        </w:rPr>
      </w:pPr>
      <w:r>
        <w:rPr>
          <w:noProof/>
        </w:rPr>
        <mc:AlternateContent>
          <mc:Choice Requires="wps">
            <w:drawing>
              <wp:anchor distT="0" distB="0" distL="114300" distR="114300" simplePos="0" relativeHeight="251742208" behindDoc="0" locked="0" layoutInCell="1" allowOverlap="1" wp14:anchorId="71897553" wp14:editId="13363DEE">
                <wp:simplePos x="0" y="0"/>
                <wp:positionH relativeFrom="page">
                  <wp:align>center</wp:align>
                </wp:positionH>
                <wp:positionV relativeFrom="paragraph">
                  <wp:posOffset>3891814</wp:posOffset>
                </wp:positionV>
                <wp:extent cx="4289425" cy="590550"/>
                <wp:effectExtent l="0" t="0" r="0" b="0"/>
                <wp:wrapTopAndBottom/>
                <wp:docPr id="57" name="Надпись 57"/>
                <wp:cNvGraphicFramePr/>
                <a:graphic xmlns:a="http://schemas.openxmlformats.org/drawingml/2006/main">
                  <a:graphicData uri="http://schemas.microsoft.com/office/word/2010/wordprocessingShape">
                    <wps:wsp>
                      <wps:cNvSpPr txBox="1"/>
                      <wps:spPr>
                        <a:xfrm>
                          <a:off x="0" y="0"/>
                          <a:ext cx="4289425" cy="590550"/>
                        </a:xfrm>
                        <a:prstGeom prst="rect">
                          <a:avLst/>
                        </a:prstGeom>
                        <a:solidFill>
                          <a:prstClr val="white"/>
                        </a:solidFill>
                        <a:ln>
                          <a:noFill/>
                        </a:ln>
                      </wps:spPr>
                      <wps:txbx>
                        <w:txbxContent>
                          <w:p w14:paraId="5F3333C6" w14:textId="3CE6DD5A" w:rsidR="00AD5A67" w:rsidRPr="00754020" w:rsidRDefault="00AD5A67" w:rsidP="00AD5A67">
                            <w:pPr>
                              <w:pStyle w:val="a4"/>
                              <w:jc w:val="center"/>
                              <w:rPr>
                                <w:rFonts w:eastAsia="Times New Roman" w:cs="Times New Roman"/>
                                <w:noProof/>
                                <w:color w:val="000000" w:themeColor="text1"/>
                                <w:sz w:val="24"/>
                                <w:szCs w:val="24"/>
                                <w:lang w:eastAsia="ru-RU"/>
                              </w:rPr>
                            </w:pPr>
                            <w:r w:rsidRPr="00754020">
                              <w:rPr>
                                <w:color w:val="000000" w:themeColor="text1"/>
                                <w:sz w:val="24"/>
                                <w:szCs w:val="24"/>
                              </w:rPr>
                              <w:t xml:space="preserve">Рисунок </w:t>
                            </w:r>
                            <w:r w:rsidRPr="00754020">
                              <w:rPr>
                                <w:color w:val="000000" w:themeColor="text1"/>
                                <w:sz w:val="24"/>
                                <w:szCs w:val="24"/>
                                <w:lang w:val="ru-RU"/>
                              </w:rPr>
                              <w:t>2.2.</w:t>
                            </w:r>
                            <w:r>
                              <w:rPr>
                                <w:color w:val="000000" w:themeColor="text1"/>
                                <w:sz w:val="24"/>
                                <w:szCs w:val="24"/>
                                <w:lang w:val="ru-RU"/>
                              </w:rPr>
                              <w:t>6</w:t>
                            </w:r>
                            <w:r w:rsidRPr="00754020">
                              <w:rPr>
                                <w:color w:val="000000" w:themeColor="text1"/>
                                <w:sz w:val="24"/>
                                <w:szCs w:val="24"/>
                                <w:lang w:val="ru-RU"/>
                              </w:rPr>
                              <w:t xml:space="preserve"> – Схема </w:t>
                            </w:r>
                            <w:r w:rsidRPr="00754020">
                              <w:rPr>
                                <w:color w:val="000000" w:themeColor="text1"/>
                                <w:sz w:val="24"/>
                                <w:szCs w:val="24"/>
                                <w:lang w:val="ru-RU"/>
                              </w:rPr>
                              <w:t>роботи вертикального розташування поршн</w:t>
                            </w:r>
                            <w:r w:rsidRPr="00754020">
                              <w:rPr>
                                <w:color w:val="000000" w:themeColor="text1"/>
                                <w:sz w:val="24"/>
                                <w:szCs w:val="24"/>
                              </w:rPr>
                              <w:t>ів</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897553" id="Надпись 57" o:spid="_x0000_s1046" type="#_x0000_t202" style="position:absolute;left:0;text-align:left;margin-left:0;margin-top:306.45pt;width:337.75pt;height:46.5pt;z-index:25174220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" stroked="f">
                <v:textbox inset="0,0,0,0">
                  <w:txbxContent>
                    <w:p w14:paraId="5F3333C6" w14:textId="3CE6DD5A" w:rsidR="00AD5A67" w:rsidRPr="00754020" w:rsidRDefault="00AD5A67" w:rsidP="00AD5A67">
                      <w:pPr>
                        <w:pStyle w:val="a4"/>
                        <w:jc w:val="center"/>
                        <w:rPr>
                          <w:rFonts w:eastAsia="Times New Roman" w:cs="Times New Roman"/>
                          <w:noProof/>
                          <w:color w:val="000000" w:themeColor="text1"/>
                          <w:sz w:val="24"/>
                          <w:szCs w:val="24"/>
                          <w:lang w:eastAsia="ru-RU"/>
                        </w:rPr>
                      </w:pPr>
                      <w:r w:rsidRPr="00754020">
                        <w:rPr>
                          <w:color w:val="000000" w:themeColor="text1"/>
                          <w:sz w:val="24"/>
                          <w:szCs w:val="24"/>
                        </w:rPr>
                        <w:t xml:space="preserve">Рисунок </w:t>
                      </w:r>
                      <w:r w:rsidRPr="00754020">
                        <w:rPr>
                          <w:color w:val="000000" w:themeColor="text1"/>
                          <w:sz w:val="24"/>
                          <w:szCs w:val="24"/>
                          <w:lang w:val="ru-RU"/>
                        </w:rPr>
                        <w:t>2.2.</w:t>
                      </w:r>
                      <w:r>
                        <w:rPr>
                          <w:color w:val="000000" w:themeColor="text1"/>
                          <w:sz w:val="24"/>
                          <w:szCs w:val="24"/>
                          <w:lang w:val="ru-RU"/>
                        </w:rPr>
                        <w:t>6</w:t>
                      </w:r>
                      <w:r w:rsidRPr="00754020">
                        <w:rPr>
                          <w:color w:val="000000" w:themeColor="text1"/>
                          <w:sz w:val="24"/>
                          <w:szCs w:val="24"/>
                          <w:lang w:val="ru-RU"/>
                        </w:rPr>
                        <w:t xml:space="preserve"> – Схема </w:t>
                      </w:r>
                      <w:r w:rsidRPr="00754020">
                        <w:rPr>
                          <w:color w:val="000000" w:themeColor="text1"/>
                          <w:sz w:val="24"/>
                          <w:szCs w:val="24"/>
                          <w:lang w:val="ru-RU"/>
                        </w:rPr>
                        <w:t>роботи вертикального розташування поршн</w:t>
                      </w:r>
                      <w:r w:rsidRPr="00754020">
                        <w:rPr>
                          <w:color w:val="000000" w:themeColor="text1"/>
                          <w:sz w:val="24"/>
                          <w:szCs w:val="24"/>
                        </w:rPr>
                        <w:t>ів</w:t>
                      </w:r>
                    </w:p>
                  </w:txbxContent>
                </v:textbox>
                <w10:wrap type="topAndBottom" anchorx="page"/>
              </v:shape>
            </w:pict>
          </mc:Fallback>
        </mc:AlternateContent>
      </w:r>
      <w:r w:rsidRPr="00B32715">
        <w:rPr>
          <w:rFonts w:eastAsia="Times New Roman" w:cs="Times New Roman"/>
          <w:noProof/>
          <w:color w:val="000000"/>
          <w:szCs w:val="28"/>
          <w:lang w:eastAsia="ru-RU"/>
        </w:rPr>
        <w:drawing>
          <wp:anchor distT="0" distB="0" distL="114300" distR="114300" simplePos="0" relativeHeight="251741184" behindDoc="0" locked="0" layoutInCell="1" allowOverlap="1" wp14:anchorId="64F7D36C" wp14:editId="4D7F758A">
            <wp:simplePos x="0" y="0"/>
            <wp:positionH relativeFrom="page">
              <wp:align>center</wp:align>
            </wp:positionH>
            <wp:positionV relativeFrom="paragraph">
              <wp:posOffset>212701</wp:posOffset>
            </wp:positionV>
            <wp:extent cx="4282440" cy="3692525"/>
            <wp:effectExtent l="0" t="0" r="3810" b="3175"/>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a:picLocks noChangeAspect="1" noChangeArrowheads="1"/>
                    </pic:cNvPicPr>
                  </pic:nvPicPr>
                  <pic:blipFill>
                    <a:blip r:embed="rId30">
                      <a:extLst>
                        <a:ext uri="{28A0092B-C50C-407E-A947-70E740481C1C}">
                          <a14:useLocalDpi xmlns:a14="http://schemas.microsoft.com/office/drawing/2010/main" val="0"/>
                        </a:ext>
                      </a:extLst>
                    </a:blip>
                    <a:stretch>
                      <a:fillRect/>
                    </a:stretch>
                  </pic:blipFill>
                  <pic:spPr bwMode="auto">
                    <a:xfrm>
                      <a:off x="0" y="0"/>
                      <a:ext cx="4282440" cy="3692525"/>
                    </a:xfrm>
                    <a:prstGeom prst="rect">
                      <a:avLst/>
                    </a:prstGeom>
                    <a:noFill/>
                    <a:ln>
                      <a:noFill/>
                    </a:ln>
                  </pic:spPr>
                </pic:pic>
              </a:graphicData>
            </a:graphic>
          </wp:anchor>
        </w:drawing>
      </w:r>
    </w:p>
    <w:p w14:paraId="6A87EB85" w14:textId="2DE9B6F8" w:rsidR="00801A54" w:rsidRPr="00B32715" w:rsidRDefault="00801A54" w:rsidP="00FF207C">
      <w:pPr>
        <w:tabs>
          <w:tab w:val="left" w:pos="0"/>
        </w:tabs>
        <w:spacing w:before="100" w:beforeAutospacing="1" w:after="100" w:afterAutospacing="1"/>
        <w:rPr>
          <w:rFonts w:eastAsia="Times New Roman" w:cs="Times New Roman"/>
          <w:color w:val="000000"/>
          <w:szCs w:val="28"/>
          <w:lang w:eastAsia="ru-RU"/>
        </w:rPr>
      </w:pPr>
      <w:r w:rsidRPr="00B32715">
        <w:rPr>
          <w:rFonts w:eastAsia="Times New Roman" w:cs="Times New Roman"/>
          <w:color w:val="000000"/>
          <w:szCs w:val="28"/>
          <w:lang w:eastAsia="ru-RU"/>
        </w:rPr>
        <w:t xml:space="preserve">На малюнку нижче представлений компресор подвійної дії. На рамі  зафіксовані циліндри в кілька рядів (в даному випадку в 2 ряди). Скільки рядів - стільки колін у колінчастого валу, розташованого на корінних підшипниках. По довжині </w:t>
      </w:r>
      <w:proofErr w:type="spellStart"/>
      <w:r w:rsidRPr="00B32715">
        <w:rPr>
          <w:rFonts w:eastAsia="Times New Roman" w:cs="Times New Roman"/>
          <w:color w:val="000000"/>
          <w:szCs w:val="28"/>
          <w:lang w:eastAsia="ru-RU"/>
        </w:rPr>
        <w:t>колінвалу</w:t>
      </w:r>
      <w:proofErr w:type="spellEnd"/>
      <w:r w:rsidRPr="00B32715">
        <w:rPr>
          <w:rFonts w:eastAsia="Times New Roman" w:cs="Times New Roman"/>
          <w:color w:val="000000"/>
          <w:szCs w:val="28"/>
          <w:lang w:eastAsia="ru-RU"/>
        </w:rPr>
        <w:t xml:space="preserve"> і відстані між циліндрами підбирають необхідну кількість підшипників. Привід від електродвигуна за допомогою муфти або клиноремінної передачі. Маховик - це </w:t>
      </w:r>
      <w:proofErr w:type="spellStart"/>
      <w:r w:rsidRPr="00B32715">
        <w:rPr>
          <w:rFonts w:eastAsia="Times New Roman" w:cs="Times New Roman"/>
          <w:color w:val="000000"/>
          <w:szCs w:val="28"/>
          <w:lang w:eastAsia="ru-RU"/>
        </w:rPr>
        <w:t>напівмуфта</w:t>
      </w:r>
      <w:proofErr w:type="spellEnd"/>
      <w:r w:rsidRPr="00B32715">
        <w:rPr>
          <w:rFonts w:eastAsia="Times New Roman" w:cs="Times New Roman"/>
          <w:color w:val="000000"/>
          <w:szCs w:val="28"/>
          <w:lang w:eastAsia="ru-RU"/>
        </w:rPr>
        <w:t xml:space="preserve"> на валу. Шків приводу змонтований на торцевій частині валу.</w:t>
      </w:r>
    </w:p>
    <w:p w14:paraId="7B633FE1" w14:textId="315CCB6C" w:rsidR="00801A54" w:rsidRPr="00B32715" w:rsidRDefault="00801A54" w:rsidP="00FF207C">
      <w:pPr>
        <w:tabs>
          <w:tab w:val="left" w:pos="0"/>
        </w:tabs>
        <w:spacing w:before="100" w:beforeAutospacing="1" w:after="100" w:afterAutospacing="1"/>
        <w:rPr>
          <w:rFonts w:eastAsia="Times New Roman" w:cs="Times New Roman"/>
          <w:color w:val="000000"/>
          <w:szCs w:val="28"/>
          <w:lang w:eastAsia="ru-RU"/>
        </w:rPr>
      </w:pPr>
      <w:r w:rsidRPr="00B32715">
        <w:rPr>
          <w:rFonts w:eastAsia="Times New Roman" w:cs="Times New Roman"/>
          <w:color w:val="000000"/>
          <w:szCs w:val="28"/>
          <w:lang w:eastAsia="ru-RU"/>
        </w:rPr>
        <w:lastRenderedPageBreak/>
        <w:t xml:space="preserve">Клапани на </w:t>
      </w:r>
      <w:proofErr w:type="spellStart"/>
      <w:r w:rsidRPr="00B32715">
        <w:rPr>
          <w:rFonts w:eastAsia="Times New Roman" w:cs="Times New Roman"/>
          <w:color w:val="000000"/>
          <w:szCs w:val="28"/>
          <w:lang w:eastAsia="ru-RU"/>
        </w:rPr>
        <w:t>всосі</w:t>
      </w:r>
      <w:proofErr w:type="spellEnd"/>
      <w:r w:rsidRPr="00B32715">
        <w:rPr>
          <w:rFonts w:eastAsia="Times New Roman" w:cs="Times New Roman"/>
          <w:color w:val="000000"/>
          <w:szCs w:val="28"/>
          <w:lang w:eastAsia="ru-RU"/>
        </w:rPr>
        <w:t xml:space="preserve"> і нагнітанні - пластинчасті, автоматичні. Такі компресори можуть бути виготовлені з одного до чотирьох ступенів стиснення і мати одно- і дворядне виконання.</w:t>
      </w:r>
    </w:p>
    <w:p w14:paraId="29969087" w14:textId="6F39FC24" w:rsidR="00801A54" w:rsidRPr="00B32715" w:rsidRDefault="00AD5A67" w:rsidP="00FF207C">
      <w:pPr>
        <w:tabs>
          <w:tab w:val="left" w:pos="0"/>
        </w:tabs>
        <w:spacing w:before="100" w:beforeAutospacing="1" w:after="100" w:afterAutospacing="1"/>
        <w:rPr>
          <w:rFonts w:eastAsia="Times New Roman" w:cs="Times New Roman"/>
          <w:color w:val="000000"/>
          <w:szCs w:val="28"/>
          <w:lang w:eastAsia="ru-RU"/>
        </w:rPr>
      </w:pPr>
      <w:r>
        <w:rPr>
          <w:noProof/>
        </w:rPr>
        <mc:AlternateContent>
          <mc:Choice Requires="wps">
            <w:drawing>
              <wp:anchor distT="0" distB="0" distL="114300" distR="114300" simplePos="0" relativeHeight="251739136" behindDoc="0" locked="0" layoutInCell="1" allowOverlap="1" wp14:anchorId="1E8AF03C" wp14:editId="5DAF11CA">
                <wp:simplePos x="0" y="0"/>
                <wp:positionH relativeFrom="column">
                  <wp:posOffset>510540</wp:posOffset>
                </wp:positionH>
                <wp:positionV relativeFrom="paragraph">
                  <wp:posOffset>5236845</wp:posOffset>
                </wp:positionV>
                <wp:extent cx="4328795" cy="533400"/>
                <wp:effectExtent l="0" t="0" r="0" b="0"/>
                <wp:wrapTopAndBottom/>
                <wp:docPr id="61" name="Надпись 61"/>
                <wp:cNvGraphicFramePr/>
                <a:graphic xmlns:a="http://schemas.openxmlformats.org/drawingml/2006/main">
                  <a:graphicData uri="http://schemas.microsoft.com/office/word/2010/wordprocessingShape">
                    <wps:wsp>
                      <wps:cNvSpPr txBox="1"/>
                      <wps:spPr>
                        <a:xfrm>
                          <a:off x="0" y="0"/>
                          <a:ext cx="4328795" cy="533400"/>
                        </a:xfrm>
                        <a:prstGeom prst="rect">
                          <a:avLst/>
                        </a:prstGeom>
                        <a:solidFill>
                          <a:prstClr val="white"/>
                        </a:solidFill>
                        <a:ln>
                          <a:noFill/>
                        </a:ln>
                      </wps:spPr>
                      <wps:txbx>
                        <w:txbxContent>
                          <w:p w14:paraId="625C1DBC" w14:textId="65380274" w:rsidR="00AD5A67" w:rsidRPr="00AD5A67" w:rsidRDefault="00AD5A67" w:rsidP="00AD5A67">
                            <w:pPr>
                              <w:pStyle w:val="a4"/>
                              <w:rPr>
                                <w:rFonts w:eastAsia="Times New Roman" w:cs="Times New Roman"/>
                                <w:noProof/>
                                <w:color w:val="000000" w:themeColor="text1"/>
                                <w:sz w:val="24"/>
                                <w:szCs w:val="24"/>
                                <w:lang w:eastAsia="ru-RU"/>
                              </w:rPr>
                            </w:pPr>
                            <w:r w:rsidRPr="00AD5A67">
                              <w:rPr>
                                <w:color w:val="000000" w:themeColor="text1"/>
                                <w:sz w:val="24"/>
                                <w:szCs w:val="24"/>
                              </w:rPr>
                              <w:t xml:space="preserve">Рисунок </w:t>
                            </w:r>
                            <w:r w:rsidRPr="00AD5A67">
                              <w:rPr>
                                <w:color w:val="000000" w:themeColor="text1"/>
                                <w:sz w:val="24"/>
                                <w:szCs w:val="24"/>
                                <w:lang w:val="en-US"/>
                              </w:rPr>
                              <w:t xml:space="preserve">2.2.7 – </w:t>
                            </w:r>
                            <w:r w:rsidRPr="00AD5A67">
                              <w:rPr>
                                <w:color w:val="000000" w:themeColor="text1"/>
                                <w:sz w:val="24"/>
                                <w:szCs w:val="24"/>
                              </w:rPr>
                              <w:t>схема компресора подвійної дії</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E8AF03C" id="Надпись 61" o:spid="_x0000_s1047" type="#_x0000_t202" style="position:absolute;left:0;text-align:left;margin-left:40.2pt;margin-top:412.35pt;width:340.85pt;height:42pt;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" stroked="f">
                <v:textbox inset="0,0,0,0">
                  <w:txbxContent>
                    <w:p w14:paraId="625C1DBC" w14:textId="65380274" w:rsidR="00AD5A67" w:rsidRPr="00AD5A67" w:rsidRDefault="00AD5A67" w:rsidP="00AD5A67">
                      <w:pPr>
                        <w:pStyle w:val="a4"/>
                        <w:rPr>
                          <w:rFonts w:eastAsia="Times New Roman" w:cs="Times New Roman"/>
                          <w:noProof/>
                          <w:color w:val="000000" w:themeColor="text1"/>
                          <w:sz w:val="24"/>
                          <w:szCs w:val="24"/>
                          <w:lang w:eastAsia="ru-RU"/>
                        </w:rPr>
                      </w:pPr>
                      <w:r w:rsidRPr="00AD5A67">
                        <w:rPr>
                          <w:color w:val="000000" w:themeColor="text1"/>
                          <w:sz w:val="24"/>
                          <w:szCs w:val="24"/>
                        </w:rPr>
                        <w:t xml:space="preserve">Рисунок </w:t>
                      </w:r>
                      <w:r w:rsidRPr="00AD5A67">
                        <w:rPr>
                          <w:color w:val="000000" w:themeColor="text1"/>
                          <w:sz w:val="24"/>
                          <w:szCs w:val="24"/>
                          <w:lang w:val="en-US"/>
                        </w:rPr>
                        <w:t xml:space="preserve">2.2.7 – </w:t>
                      </w:r>
                      <w:r w:rsidRPr="00AD5A67">
                        <w:rPr>
                          <w:color w:val="000000" w:themeColor="text1"/>
                          <w:sz w:val="24"/>
                          <w:szCs w:val="24"/>
                        </w:rPr>
                        <w:t>схема компресора подвійної дії</w:t>
                      </w:r>
                    </w:p>
                  </w:txbxContent>
                </v:textbox>
                <w10:wrap type="topAndBottom"/>
              </v:shape>
            </w:pict>
          </mc:Fallback>
        </mc:AlternateContent>
      </w:r>
      <w:r w:rsidRPr="00B32715">
        <w:rPr>
          <w:rFonts w:eastAsia="Times New Roman" w:cs="Times New Roman"/>
          <w:noProof/>
          <w:color w:val="000000"/>
          <w:szCs w:val="28"/>
          <w:lang w:eastAsia="ru-RU"/>
        </w:rPr>
        <w:drawing>
          <wp:anchor distT="0" distB="0" distL="114300" distR="114300" simplePos="0" relativeHeight="251682816" behindDoc="0" locked="0" layoutInCell="1" allowOverlap="1" wp14:anchorId="0FA5FF87" wp14:editId="3EF90EC2">
            <wp:simplePos x="0" y="0"/>
            <wp:positionH relativeFrom="page">
              <wp:posOffset>1588717</wp:posOffset>
            </wp:positionH>
            <wp:positionV relativeFrom="paragraph">
              <wp:posOffset>572936</wp:posOffset>
            </wp:positionV>
            <wp:extent cx="4328795" cy="4610735"/>
            <wp:effectExtent l="0" t="0" r="0" b="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4328795" cy="46107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1A54" w:rsidRPr="00B32715">
        <w:rPr>
          <w:rFonts w:eastAsia="Times New Roman" w:cs="Times New Roman"/>
          <w:color w:val="000000"/>
          <w:szCs w:val="28"/>
          <w:lang w:eastAsia="ru-RU"/>
        </w:rPr>
        <w:t>За схожою схемою побудований поршневий блок LT100, в складі компресорів СБ4 / Ф-500.LT100 різних модифікацій.</w:t>
      </w:r>
    </w:p>
    <w:p w14:paraId="4D31D8EF" w14:textId="77777777" w:rsidR="00516B2B" w:rsidRPr="00516B2B" w:rsidRDefault="00516B2B" w:rsidP="00516B2B">
      <w:pPr>
        <w:tabs>
          <w:tab w:val="left" w:pos="0"/>
        </w:tabs>
        <w:spacing w:before="100" w:beforeAutospacing="1" w:after="100" w:afterAutospacing="1"/>
        <w:ind w:firstLine="0"/>
        <w:rPr>
          <w:rFonts w:eastAsia="Times New Roman" w:cs="Times New Roman"/>
          <w:color w:val="000000"/>
          <w:szCs w:val="28"/>
          <w:lang w:eastAsia="ru-RU"/>
        </w:rPr>
      </w:pPr>
      <w:r w:rsidRPr="00516B2B">
        <w:rPr>
          <w:rFonts w:eastAsia="Times New Roman" w:cs="Times New Roman"/>
          <w:color w:val="000000"/>
          <w:szCs w:val="28"/>
          <w:lang w:eastAsia="ru-RU"/>
        </w:rPr>
        <w:t>Будь-який тип компресора або компресорної установки призначений для стиснення і подачі повітря (будь-якого газу) під тиском. Поршневий компресор - це компресор, поршень якого здійснює зворотно-поступальні рухи в циліндрі. Зазвичай віддається перевага поршневим компресорам, найбільш відомим серед машин з продуктивністю &lt;100 кубометрів на хвилину.</w:t>
      </w:r>
    </w:p>
    <w:p w14:paraId="0C5C1AE0" w14:textId="77777777" w:rsidR="00516B2B" w:rsidRPr="00516B2B" w:rsidRDefault="00516B2B" w:rsidP="00516B2B">
      <w:pPr>
        <w:tabs>
          <w:tab w:val="left" w:pos="0"/>
        </w:tabs>
        <w:spacing w:before="100" w:beforeAutospacing="1" w:after="100" w:afterAutospacing="1"/>
        <w:ind w:firstLine="0"/>
        <w:rPr>
          <w:rFonts w:eastAsia="Times New Roman" w:cs="Times New Roman"/>
          <w:color w:val="000000"/>
          <w:szCs w:val="28"/>
          <w:lang w:eastAsia="ru-RU"/>
        </w:rPr>
      </w:pPr>
      <w:r w:rsidRPr="00516B2B">
        <w:rPr>
          <w:rFonts w:eastAsia="Times New Roman" w:cs="Times New Roman"/>
          <w:color w:val="000000"/>
          <w:szCs w:val="28"/>
          <w:lang w:eastAsia="ru-RU"/>
        </w:rPr>
        <w:t>Відомі поршневі компресори наступних типів:</w:t>
      </w:r>
    </w:p>
    <w:p w14:paraId="447FB2E1" w14:textId="77777777" w:rsidR="00516B2B" w:rsidRPr="00516B2B" w:rsidRDefault="00516B2B" w:rsidP="00516B2B">
      <w:pPr>
        <w:rPr>
          <w:lang w:eastAsia="ru-RU"/>
        </w:rPr>
      </w:pPr>
      <w:r w:rsidRPr="00516B2B">
        <w:rPr>
          <w:lang w:eastAsia="ru-RU"/>
        </w:rPr>
        <w:lastRenderedPageBreak/>
        <w:t>1. За принципом дії компресори поділяються на компресори з циліндрами односторонньої і двосторонньої дії. Циліндрами диференціальної дії оснащуються тільки багатоступінчасті компресори;</w:t>
      </w:r>
    </w:p>
    <w:p w14:paraId="71FE41B8" w14:textId="77777777" w:rsidR="00516B2B" w:rsidRPr="00516B2B" w:rsidRDefault="00516B2B" w:rsidP="00516B2B">
      <w:pPr>
        <w:rPr>
          <w:lang w:eastAsia="ru-RU"/>
        </w:rPr>
      </w:pPr>
      <w:r w:rsidRPr="00516B2B">
        <w:rPr>
          <w:lang w:eastAsia="ru-RU"/>
        </w:rPr>
        <w:t>2. за кількістю ступенів - на одноступінчасті, двоступінчасті, триступінчасті компресори і більше. Максимальна кількість ступенів у сучасних компресорах, як правило, сім;</w:t>
      </w:r>
    </w:p>
    <w:p w14:paraId="422C23D5" w14:textId="77777777" w:rsidR="00516B2B" w:rsidRPr="00516B2B" w:rsidRDefault="00516B2B" w:rsidP="00516B2B">
      <w:pPr>
        <w:rPr>
          <w:lang w:eastAsia="ru-RU"/>
        </w:rPr>
      </w:pPr>
      <w:r w:rsidRPr="00516B2B">
        <w:rPr>
          <w:lang w:eastAsia="ru-RU"/>
        </w:rPr>
        <w:t xml:space="preserve">3. за кількістю циліндрів - одно-, </w:t>
      </w:r>
      <w:proofErr w:type="spellStart"/>
      <w:r w:rsidRPr="00516B2B">
        <w:rPr>
          <w:lang w:eastAsia="ru-RU"/>
        </w:rPr>
        <w:t>дво</w:t>
      </w:r>
      <w:proofErr w:type="spellEnd"/>
      <w:r w:rsidRPr="00516B2B">
        <w:rPr>
          <w:lang w:eastAsia="ru-RU"/>
        </w:rPr>
        <w:t>-, трициліндрові та з великою кількістю циліндрів;</w:t>
      </w:r>
    </w:p>
    <w:p w14:paraId="3267831D" w14:textId="77777777" w:rsidR="00516B2B" w:rsidRPr="00516B2B" w:rsidRDefault="00516B2B" w:rsidP="00516B2B">
      <w:pPr>
        <w:rPr>
          <w:lang w:eastAsia="ru-RU"/>
        </w:rPr>
      </w:pPr>
      <w:r w:rsidRPr="00516B2B">
        <w:rPr>
          <w:lang w:eastAsia="ru-RU"/>
        </w:rPr>
        <w:t>4. за кількістю рядів з циліндрами - однорядні, дворядні та багаторядні;</w:t>
      </w:r>
    </w:p>
    <w:p w14:paraId="481DB61E" w14:textId="77777777" w:rsidR="00516B2B" w:rsidRPr="00516B2B" w:rsidRDefault="00516B2B" w:rsidP="00516B2B">
      <w:pPr>
        <w:rPr>
          <w:lang w:eastAsia="ru-RU"/>
        </w:rPr>
      </w:pPr>
      <w:r w:rsidRPr="00516B2B">
        <w:rPr>
          <w:lang w:eastAsia="ru-RU"/>
        </w:rPr>
        <w:t>5. за розташуванням циліндрів у площині - кутові, вертикальні, горизонтальні компресори;</w:t>
      </w:r>
    </w:p>
    <w:p w14:paraId="36E07AC9" w14:textId="77777777" w:rsidR="00516B2B" w:rsidRPr="00516B2B" w:rsidRDefault="00516B2B" w:rsidP="00516B2B">
      <w:pPr>
        <w:rPr>
          <w:lang w:eastAsia="ru-RU"/>
        </w:rPr>
      </w:pPr>
      <w:r w:rsidRPr="00516B2B">
        <w:rPr>
          <w:lang w:eastAsia="ru-RU"/>
        </w:rPr>
        <w:t xml:space="preserve">6. </w:t>
      </w:r>
      <w:proofErr w:type="spellStart"/>
      <w:r w:rsidRPr="00516B2B">
        <w:rPr>
          <w:lang w:eastAsia="ru-RU"/>
        </w:rPr>
        <w:t>Опозитні</w:t>
      </w:r>
      <w:proofErr w:type="spellEnd"/>
      <w:r w:rsidRPr="00516B2B">
        <w:rPr>
          <w:lang w:eastAsia="ru-RU"/>
        </w:rPr>
        <w:t xml:space="preserve"> компресори: горизонтальні пристрої, оснащені поршнями, які здійснюють зустрічні рухи;</w:t>
      </w:r>
    </w:p>
    <w:p w14:paraId="5CD33B59" w14:textId="77777777" w:rsidR="00516B2B" w:rsidRPr="00516B2B" w:rsidRDefault="00516B2B" w:rsidP="00516B2B">
      <w:pPr>
        <w:rPr>
          <w:lang w:eastAsia="ru-RU"/>
        </w:rPr>
      </w:pPr>
      <w:r w:rsidRPr="00516B2B">
        <w:rPr>
          <w:lang w:eastAsia="ru-RU"/>
        </w:rPr>
        <w:t>7. за типом охолодження: водяні та повітряні. Компресори з водяним охолодженням зазвичай використовуються для компресорів великої потужності;</w:t>
      </w:r>
    </w:p>
    <w:p w14:paraId="2E98A65E" w14:textId="77777777" w:rsidR="00516B2B" w:rsidRPr="00516B2B" w:rsidRDefault="00516B2B" w:rsidP="00516B2B">
      <w:pPr>
        <w:rPr>
          <w:lang w:eastAsia="ru-RU"/>
        </w:rPr>
      </w:pPr>
      <w:r w:rsidRPr="00516B2B">
        <w:rPr>
          <w:lang w:eastAsia="ru-RU"/>
        </w:rPr>
        <w:t>8. за потужністю: вакуумні компресори, компресори малої потужності, компресори середньої потужності та компресори великої потужності;</w:t>
      </w:r>
    </w:p>
    <w:p w14:paraId="74D4C0DD" w14:textId="3133203E" w:rsidR="00801A54" w:rsidRPr="00801A54" w:rsidRDefault="00516B2B" w:rsidP="00516B2B">
      <w:pPr>
        <w:rPr>
          <w:lang w:eastAsia="ru-RU"/>
        </w:rPr>
      </w:pPr>
      <w:r w:rsidRPr="00516B2B">
        <w:rPr>
          <w:lang w:eastAsia="ru-RU"/>
        </w:rPr>
        <w:t xml:space="preserve">9. за кількістю поршнів: одно-, </w:t>
      </w:r>
      <w:proofErr w:type="spellStart"/>
      <w:r w:rsidRPr="00516B2B">
        <w:rPr>
          <w:lang w:eastAsia="ru-RU"/>
        </w:rPr>
        <w:t>дво</w:t>
      </w:r>
      <w:proofErr w:type="spellEnd"/>
      <w:r w:rsidRPr="00516B2B">
        <w:rPr>
          <w:lang w:eastAsia="ru-RU"/>
        </w:rPr>
        <w:t xml:space="preserve">- і </w:t>
      </w:r>
      <w:proofErr w:type="spellStart"/>
      <w:r w:rsidRPr="00516B2B">
        <w:rPr>
          <w:lang w:eastAsia="ru-RU"/>
        </w:rPr>
        <w:t>трипоршневі</w:t>
      </w:r>
      <w:proofErr w:type="spellEnd"/>
      <w:r w:rsidRPr="00516B2B">
        <w:rPr>
          <w:lang w:eastAsia="ru-RU"/>
        </w:rPr>
        <w:t xml:space="preserve"> </w:t>
      </w:r>
      <w:proofErr w:type="spellStart"/>
      <w:r w:rsidRPr="00516B2B">
        <w:rPr>
          <w:lang w:eastAsia="ru-RU"/>
        </w:rPr>
        <w:t>компресори</w:t>
      </w:r>
      <w:r w:rsidR="00801A54" w:rsidRPr="00801A54">
        <w:rPr>
          <w:lang w:eastAsia="ru-RU"/>
        </w:rPr>
        <w:t>Є</w:t>
      </w:r>
      <w:proofErr w:type="spellEnd"/>
      <w:r w:rsidR="00801A54" w:rsidRPr="00801A54">
        <w:rPr>
          <w:lang w:eastAsia="ru-RU"/>
        </w:rPr>
        <w:t xml:space="preserve"> такі види поршневих компресорів:</w:t>
      </w:r>
    </w:p>
    <w:p w14:paraId="5B12078E" w14:textId="77777777" w:rsidR="00516B2B" w:rsidRPr="00516B2B" w:rsidRDefault="00516B2B" w:rsidP="00516B2B">
      <w:pPr>
        <w:pStyle w:val="a3"/>
        <w:numPr>
          <w:ilvl w:val="0"/>
          <w:numId w:val="23"/>
        </w:numPr>
        <w:ind w:left="0" w:firstLine="680"/>
        <w:rPr>
          <w:lang w:eastAsia="ru-RU"/>
        </w:rPr>
      </w:pPr>
      <w:bookmarkStart w:id="31" w:name="_Toc155337889"/>
      <w:r w:rsidRPr="00516B2B">
        <w:rPr>
          <w:lang w:eastAsia="ru-RU"/>
        </w:rPr>
        <w:t>Герметичні поршневі компресори. У цьому типі компресора електродвигун безпосередньо з'єднаний з самим компресором в одному герметичному сталевому корпусі, виготовленому з листової сталі. Потік всмоктуваного газу охолоджує електродвигун.</w:t>
      </w:r>
    </w:p>
    <w:p w14:paraId="5DB8A90D" w14:textId="539AA32E" w:rsidR="00516B2B" w:rsidRPr="00516B2B" w:rsidRDefault="00516B2B" w:rsidP="00516B2B">
      <w:pPr>
        <w:pStyle w:val="a3"/>
        <w:numPr>
          <w:ilvl w:val="0"/>
          <w:numId w:val="23"/>
        </w:numPr>
        <w:ind w:left="0" w:firstLine="680"/>
        <w:rPr>
          <w:lang w:eastAsia="ru-RU"/>
        </w:rPr>
      </w:pPr>
      <w:proofErr w:type="spellStart"/>
      <w:r w:rsidRPr="00516B2B">
        <w:rPr>
          <w:lang w:eastAsia="ru-RU"/>
        </w:rPr>
        <w:t>Напівгерметичні</w:t>
      </w:r>
      <w:proofErr w:type="spellEnd"/>
      <w:r w:rsidRPr="00516B2B">
        <w:rPr>
          <w:lang w:eastAsia="ru-RU"/>
        </w:rPr>
        <w:t xml:space="preserve"> компресорні пристрої. Електродвигун безпосередньо з'єднаний з компресором, і вони розміщені в чавунному корпусі, де є доступ для проведення технічного обслуговування або ремонту. Електродвигун охолоджує всмоктуване повітря.</w:t>
      </w:r>
    </w:p>
    <w:p w14:paraId="58441A4F" w14:textId="4D388859" w:rsidR="00801A54" w:rsidRPr="00B32715" w:rsidRDefault="00516B2B" w:rsidP="00516B2B">
      <w:pPr>
        <w:pStyle w:val="a3"/>
        <w:numPr>
          <w:ilvl w:val="0"/>
          <w:numId w:val="23"/>
        </w:numPr>
        <w:ind w:left="0" w:firstLine="680"/>
        <w:rPr>
          <w:lang w:eastAsia="ru-RU"/>
        </w:rPr>
      </w:pPr>
      <w:r w:rsidRPr="00516B2B">
        <w:rPr>
          <w:lang w:eastAsia="ru-RU"/>
        </w:rPr>
        <w:lastRenderedPageBreak/>
        <w:t xml:space="preserve">Відкриті компресорні пристрої. Компресор розміщений безпосередньо в чавунному корпусі, від якого відходить вал для з'єднання з окремим електродвигуном. Такий компресор оснащений оглядовим склом для контролю рівня масла або електронним аналізатором рівня </w:t>
      </w:r>
      <w:proofErr w:type="spellStart"/>
      <w:r w:rsidRPr="00516B2B">
        <w:rPr>
          <w:lang w:eastAsia="ru-RU"/>
        </w:rPr>
        <w:t>масла.</w:t>
      </w:r>
      <w:r w:rsidR="00801A54" w:rsidRPr="00B32715">
        <w:rPr>
          <w:lang w:eastAsia="ru-RU"/>
        </w:rPr>
        <w:t>Переваги</w:t>
      </w:r>
      <w:proofErr w:type="spellEnd"/>
      <w:r w:rsidR="00801A54" w:rsidRPr="00B32715">
        <w:rPr>
          <w:lang w:eastAsia="ru-RU"/>
        </w:rPr>
        <w:t xml:space="preserve"> і недоліки поршневих компресорів</w:t>
      </w:r>
      <w:bookmarkEnd w:id="31"/>
    </w:p>
    <w:p w14:paraId="47B23AF7" w14:textId="77777777" w:rsidR="00801A54" w:rsidRPr="00A80343" w:rsidRDefault="00801A54" w:rsidP="00FF207C">
      <w:pPr>
        <w:tabs>
          <w:tab w:val="left" w:pos="0"/>
        </w:tabs>
        <w:rPr>
          <w:lang w:eastAsia="ru-RU"/>
        </w:rPr>
      </w:pPr>
      <w:r w:rsidRPr="00A80343">
        <w:rPr>
          <w:lang w:eastAsia="ru-RU"/>
        </w:rPr>
        <w:t>Переваги:-</w:t>
      </w:r>
    </w:p>
    <w:p w14:paraId="08D26596" w14:textId="77777777" w:rsidR="00801A54" w:rsidRPr="00B32715" w:rsidRDefault="00801A54" w:rsidP="00FF207C">
      <w:pPr>
        <w:pStyle w:val="a3"/>
        <w:numPr>
          <w:ilvl w:val="0"/>
          <w:numId w:val="9"/>
        </w:numPr>
        <w:tabs>
          <w:tab w:val="left" w:pos="0"/>
        </w:tabs>
        <w:ind w:firstLine="680"/>
        <w:rPr>
          <w:lang w:eastAsia="ru-RU"/>
        </w:rPr>
      </w:pPr>
      <w:r w:rsidRPr="00B32715">
        <w:rPr>
          <w:lang w:eastAsia="ru-RU"/>
        </w:rPr>
        <w:t>полегшене конструктивне виконання;</w:t>
      </w:r>
    </w:p>
    <w:p w14:paraId="0A8FDA67" w14:textId="77777777" w:rsidR="00801A54" w:rsidRPr="00B32715" w:rsidRDefault="00801A54" w:rsidP="00FF207C">
      <w:pPr>
        <w:pStyle w:val="a3"/>
        <w:numPr>
          <w:ilvl w:val="0"/>
          <w:numId w:val="9"/>
        </w:numPr>
        <w:tabs>
          <w:tab w:val="left" w:pos="0"/>
        </w:tabs>
        <w:ind w:firstLine="680"/>
        <w:rPr>
          <w:lang w:eastAsia="ru-RU"/>
        </w:rPr>
      </w:pPr>
      <w:r w:rsidRPr="00B32715">
        <w:rPr>
          <w:lang w:eastAsia="ru-RU"/>
        </w:rPr>
        <w:t>ремонтопридатність і тривалий термін роботи після ремонту;</w:t>
      </w:r>
    </w:p>
    <w:p w14:paraId="4BBA49A7" w14:textId="77777777" w:rsidR="00801A54" w:rsidRPr="00B32715" w:rsidRDefault="00801A54" w:rsidP="00FF207C">
      <w:pPr>
        <w:pStyle w:val="a3"/>
        <w:numPr>
          <w:ilvl w:val="0"/>
          <w:numId w:val="9"/>
        </w:numPr>
        <w:tabs>
          <w:tab w:val="left" w:pos="0"/>
        </w:tabs>
        <w:ind w:firstLine="680"/>
        <w:rPr>
          <w:lang w:eastAsia="ru-RU"/>
        </w:rPr>
      </w:pPr>
      <w:r w:rsidRPr="00B32715">
        <w:rPr>
          <w:lang w:eastAsia="ru-RU"/>
        </w:rPr>
        <w:t>досить висока продуктивність;</w:t>
      </w:r>
    </w:p>
    <w:p w14:paraId="44A87A43" w14:textId="77777777" w:rsidR="00801A54" w:rsidRPr="00B32715" w:rsidRDefault="00801A54" w:rsidP="00FF207C">
      <w:pPr>
        <w:pStyle w:val="a3"/>
        <w:numPr>
          <w:ilvl w:val="0"/>
          <w:numId w:val="9"/>
        </w:numPr>
        <w:tabs>
          <w:tab w:val="left" w:pos="0"/>
        </w:tabs>
        <w:ind w:firstLine="680"/>
        <w:rPr>
          <w:lang w:eastAsia="ru-RU"/>
        </w:rPr>
      </w:pPr>
      <w:r w:rsidRPr="00B32715">
        <w:rPr>
          <w:lang w:eastAsia="ru-RU"/>
        </w:rPr>
        <w:t>здатність підтримувати порівняно довго низьку продуктивність на одному рівні;</w:t>
      </w:r>
    </w:p>
    <w:p w14:paraId="0E673A14" w14:textId="77777777" w:rsidR="00801A54" w:rsidRPr="00B32715" w:rsidRDefault="00801A54" w:rsidP="00FF207C">
      <w:pPr>
        <w:pStyle w:val="a3"/>
        <w:numPr>
          <w:ilvl w:val="0"/>
          <w:numId w:val="9"/>
        </w:numPr>
        <w:tabs>
          <w:tab w:val="left" w:pos="0"/>
        </w:tabs>
        <w:ind w:firstLine="680"/>
        <w:rPr>
          <w:lang w:eastAsia="ru-RU"/>
        </w:rPr>
      </w:pPr>
      <w:r w:rsidRPr="00B32715">
        <w:rPr>
          <w:lang w:eastAsia="ru-RU"/>
        </w:rPr>
        <w:t>порівняно легко функціонує в періодичному режимі, при частому включенні і виключенні агрегату.</w:t>
      </w:r>
    </w:p>
    <w:p w14:paraId="292BCDA9" w14:textId="77777777" w:rsidR="00801A54" w:rsidRPr="00A80343" w:rsidRDefault="00801A54" w:rsidP="00FF207C">
      <w:pPr>
        <w:tabs>
          <w:tab w:val="left" w:pos="0"/>
        </w:tabs>
        <w:rPr>
          <w:lang w:eastAsia="ru-RU"/>
        </w:rPr>
      </w:pPr>
      <w:r w:rsidRPr="00A80343">
        <w:rPr>
          <w:lang w:eastAsia="ru-RU"/>
        </w:rPr>
        <w:t>Недоліки:</w:t>
      </w:r>
    </w:p>
    <w:p w14:paraId="107D8F4F" w14:textId="77777777" w:rsidR="00801A54" w:rsidRPr="00B32715" w:rsidRDefault="00801A54" w:rsidP="00FF207C">
      <w:pPr>
        <w:pStyle w:val="a3"/>
        <w:numPr>
          <w:ilvl w:val="0"/>
          <w:numId w:val="10"/>
        </w:numPr>
        <w:tabs>
          <w:tab w:val="left" w:pos="0"/>
        </w:tabs>
        <w:ind w:firstLine="680"/>
        <w:rPr>
          <w:lang w:eastAsia="ru-RU"/>
        </w:rPr>
      </w:pPr>
      <w:r w:rsidRPr="00B32715">
        <w:rPr>
          <w:lang w:eastAsia="ru-RU"/>
        </w:rPr>
        <w:t>поршневий компресор</w:t>
      </w:r>
      <w:r>
        <w:rPr>
          <w:lang w:eastAsia="ru-RU"/>
        </w:rPr>
        <w:t xml:space="preserve"> створює</w:t>
      </w:r>
      <w:r w:rsidRPr="00B32715">
        <w:rPr>
          <w:lang w:eastAsia="ru-RU"/>
        </w:rPr>
        <w:t xml:space="preserve"> вібр</w:t>
      </w:r>
      <w:r>
        <w:rPr>
          <w:lang w:eastAsia="ru-RU"/>
        </w:rPr>
        <w:t>ації</w:t>
      </w:r>
      <w:r w:rsidRPr="00B32715">
        <w:rPr>
          <w:lang w:eastAsia="ru-RU"/>
        </w:rPr>
        <w:t xml:space="preserve"> під час роботи,</w:t>
      </w:r>
      <w:r>
        <w:rPr>
          <w:lang w:eastAsia="ru-RU"/>
        </w:rPr>
        <w:t xml:space="preserve"> що може призвести до браку</w:t>
      </w:r>
      <w:r w:rsidRPr="00B32715">
        <w:rPr>
          <w:lang w:eastAsia="ru-RU"/>
        </w:rPr>
        <w:t xml:space="preserve"> </w:t>
      </w:r>
    </w:p>
    <w:p w14:paraId="3BEF850B" w14:textId="77777777" w:rsidR="00801A54" w:rsidRPr="00B32715" w:rsidRDefault="00801A54" w:rsidP="00FF207C">
      <w:pPr>
        <w:pStyle w:val="a3"/>
        <w:numPr>
          <w:ilvl w:val="0"/>
          <w:numId w:val="10"/>
        </w:numPr>
        <w:tabs>
          <w:tab w:val="left" w:pos="0"/>
        </w:tabs>
        <w:ind w:firstLine="680"/>
        <w:rPr>
          <w:lang w:eastAsia="ru-RU"/>
        </w:rPr>
      </w:pPr>
      <w:r w:rsidRPr="00B32715">
        <w:rPr>
          <w:lang w:eastAsia="ru-RU"/>
        </w:rPr>
        <w:t>низька продуктивність (до 3,5 куб. М повітря в хвилину);</w:t>
      </w:r>
    </w:p>
    <w:p w14:paraId="6ECFCB70" w14:textId="77777777" w:rsidR="00801A54" w:rsidRPr="00B32715" w:rsidRDefault="00801A54" w:rsidP="00FF207C">
      <w:pPr>
        <w:pStyle w:val="a3"/>
        <w:numPr>
          <w:ilvl w:val="0"/>
          <w:numId w:val="10"/>
        </w:numPr>
        <w:tabs>
          <w:tab w:val="left" w:pos="0"/>
        </w:tabs>
        <w:ind w:firstLine="680"/>
        <w:rPr>
          <w:lang w:eastAsia="ru-RU"/>
        </w:rPr>
      </w:pPr>
      <w:r w:rsidRPr="00B32715">
        <w:rPr>
          <w:lang w:eastAsia="ru-RU"/>
        </w:rPr>
        <w:t>обмежена область використання внаслідок низької якості стисненого повітря або низької продуктивності;</w:t>
      </w:r>
    </w:p>
    <w:p w14:paraId="34BC7CBA" w14:textId="77777777" w:rsidR="00801A54" w:rsidRDefault="00801A54" w:rsidP="00FF207C">
      <w:pPr>
        <w:pStyle w:val="a3"/>
        <w:numPr>
          <w:ilvl w:val="0"/>
          <w:numId w:val="10"/>
        </w:numPr>
        <w:tabs>
          <w:tab w:val="left" w:pos="0"/>
        </w:tabs>
        <w:ind w:firstLine="680"/>
        <w:rPr>
          <w:lang w:eastAsia="ru-RU"/>
        </w:rPr>
      </w:pPr>
      <w:r w:rsidRPr="00B32715">
        <w:rPr>
          <w:lang w:eastAsia="ru-RU"/>
        </w:rPr>
        <w:t xml:space="preserve">висока енергетична </w:t>
      </w:r>
      <w:proofErr w:type="spellStart"/>
      <w:r w:rsidRPr="00B32715">
        <w:rPr>
          <w:lang w:eastAsia="ru-RU"/>
        </w:rPr>
        <w:t>витратність</w:t>
      </w:r>
      <w:proofErr w:type="spellEnd"/>
      <w:r w:rsidRPr="00B32715">
        <w:rPr>
          <w:lang w:eastAsia="ru-RU"/>
        </w:rPr>
        <w:t>;</w:t>
      </w:r>
    </w:p>
    <w:p w14:paraId="3E09BAEB" w14:textId="09AF12D6" w:rsidR="00801A54" w:rsidRPr="006E5EB2" w:rsidRDefault="00234B69" w:rsidP="006E5EB2">
      <w:pPr>
        <w:pStyle w:val="2"/>
        <w:numPr>
          <w:ilvl w:val="2"/>
          <w:numId w:val="4"/>
        </w:numPr>
        <w:tabs>
          <w:tab w:val="left" w:pos="0"/>
        </w:tabs>
        <w:rPr>
          <w:b/>
          <w:bCs/>
          <w:szCs w:val="28"/>
          <w:lang w:eastAsia="ru-RU"/>
        </w:rPr>
      </w:pPr>
      <w:bookmarkStart w:id="32" w:name="_Toc155337890"/>
      <w:r w:rsidRPr="006E5EB2">
        <w:rPr>
          <w:b/>
          <w:bCs/>
          <w:szCs w:val="28"/>
          <w:lang w:eastAsia="ru-RU"/>
        </w:rPr>
        <w:t xml:space="preserve"> </w:t>
      </w:r>
      <w:bookmarkStart w:id="33" w:name="_Toc169620718"/>
      <w:r w:rsidR="00801A54" w:rsidRPr="006E5EB2">
        <w:rPr>
          <w:b/>
          <w:bCs/>
          <w:szCs w:val="28"/>
          <w:lang w:eastAsia="ru-RU"/>
        </w:rPr>
        <w:t>Принципова схема влаштування компресорної установки</w:t>
      </w:r>
      <w:bookmarkEnd w:id="32"/>
      <w:bookmarkEnd w:id="33"/>
    </w:p>
    <w:p w14:paraId="1654B0ED" w14:textId="5C37C37C" w:rsidR="00801A54" w:rsidRPr="00B32715" w:rsidRDefault="00801A54" w:rsidP="00FF207C">
      <w:pPr>
        <w:tabs>
          <w:tab w:val="left" w:pos="0"/>
        </w:tabs>
        <w:rPr>
          <w:lang w:eastAsia="ru-RU"/>
        </w:rPr>
      </w:pPr>
      <w:r w:rsidRPr="00B32715">
        <w:rPr>
          <w:lang w:eastAsia="ru-RU"/>
        </w:rPr>
        <w:t>Принципово будь-яка поршнева компресорна установка влаштована таким чином (на прикладі компресора СБ4 / С-100.LB30):</w:t>
      </w:r>
    </w:p>
    <w:p w14:paraId="6FFCBC17" w14:textId="46BCCEC3" w:rsidR="00E92837" w:rsidRPr="00FE4208" w:rsidRDefault="00AD5A67" w:rsidP="00FF207C">
      <w:pPr>
        <w:tabs>
          <w:tab w:val="left" w:pos="0"/>
        </w:tabs>
        <w:rPr>
          <w:lang w:eastAsia="ru-RU"/>
        </w:rPr>
      </w:pPr>
      <w:r>
        <w:rPr>
          <w:noProof/>
        </w:rPr>
        <w:lastRenderedPageBreak/>
        <mc:AlternateContent>
          <mc:Choice Requires="wps">
            <w:drawing>
              <wp:anchor distT="0" distB="0" distL="114300" distR="114300" simplePos="0" relativeHeight="251744256" behindDoc="0" locked="0" layoutInCell="1" allowOverlap="1" wp14:anchorId="5454D8B8" wp14:editId="6FF0D2B7">
                <wp:simplePos x="0" y="0"/>
                <wp:positionH relativeFrom="margin">
                  <wp:align>center</wp:align>
                </wp:positionH>
                <wp:positionV relativeFrom="paragraph">
                  <wp:posOffset>3689166</wp:posOffset>
                </wp:positionV>
                <wp:extent cx="4528820" cy="447675"/>
                <wp:effectExtent l="0" t="0" r="5080" b="9525"/>
                <wp:wrapTopAndBottom/>
                <wp:docPr id="63" name="Надпись 63"/>
                <wp:cNvGraphicFramePr/>
                <a:graphic xmlns:a="http://schemas.openxmlformats.org/drawingml/2006/main">
                  <a:graphicData uri="http://schemas.microsoft.com/office/word/2010/wordprocessingShape">
                    <wps:wsp>
                      <wps:cNvSpPr txBox="1"/>
                      <wps:spPr>
                        <a:xfrm>
                          <a:off x="0" y="0"/>
                          <a:ext cx="4528820" cy="447675"/>
                        </a:xfrm>
                        <a:prstGeom prst="rect">
                          <a:avLst/>
                        </a:prstGeom>
                        <a:solidFill>
                          <a:prstClr val="white"/>
                        </a:solidFill>
                        <a:ln>
                          <a:noFill/>
                        </a:ln>
                      </wps:spPr>
                      <wps:txbx>
                        <w:txbxContent>
                          <w:p w14:paraId="343740C7" w14:textId="11C50EC6" w:rsidR="00AD5A67" w:rsidRPr="00AD5A67" w:rsidRDefault="00AD5A67" w:rsidP="00AD5A67">
                            <w:pPr>
                              <w:pStyle w:val="a4"/>
                              <w:jc w:val="center"/>
                              <w:rPr>
                                <w:noProof/>
                                <w:color w:val="000000" w:themeColor="text1"/>
                                <w:sz w:val="24"/>
                                <w:szCs w:val="24"/>
                                <w:lang w:eastAsia="ru-RU"/>
                              </w:rPr>
                            </w:pPr>
                            <w:r w:rsidRPr="00AD5A67">
                              <w:rPr>
                                <w:color w:val="000000" w:themeColor="text1"/>
                                <w:sz w:val="24"/>
                                <w:szCs w:val="24"/>
                              </w:rPr>
                              <w:t>Рисунок</w:t>
                            </w:r>
                            <w:r>
                              <w:rPr>
                                <w:color w:val="000000" w:themeColor="text1"/>
                                <w:sz w:val="24"/>
                                <w:szCs w:val="24"/>
                              </w:rPr>
                              <w:t xml:space="preserve"> 2.2.8</w:t>
                            </w:r>
                            <w:r w:rsidRPr="00AD5A67">
                              <w:rPr>
                                <w:color w:val="000000" w:themeColor="text1"/>
                                <w:sz w:val="24"/>
                                <w:szCs w:val="24"/>
                              </w:rPr>
                              <w:t xml:space="preserve"> Основні вузли компресора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54D8B8" id="Надпись 63" o:spid="_x0000_s1048" type="#_x0000_t202" style="position:absolute;left:0;text-align:left;margin-left:0;margin-top:290.5pt;width:356.6pt;height:35.25pt;z-index:25174425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" stroked="f">
                <v:textbox inset="0,0,0,0">
                  <w:txbxContent>
                    <w:p w14:paraId="343740C7" w14:textId="11C50EC6" w:rsidR="00AD5A67" w:rsidRPr="00AD5A67" w:rsidRDefault="00AD5A67" w:rsidP="00AD5A67">
                      <w:pPr>
                        <w:pStyle w:val="a4"/>
                        <w:jc w:val="center"/>
                        <w:rPr>
                          <w:noProof/>
                          <w:color w:val="000000" w:themeColor="text1"/>
                          <w:sz w:val="24"/>
                          <w:szCs w:val="24"/>
                          <w:lang w:eastAsia="ru-RU"/>
                        </w:rPr>
                      </w:pPr>
                      <w:r w:rsidRPr="00AD5A67">
                        <w:rPr>
                          <w:color w:val="000000" w:themeColor="text1"/>
                          <w:sz w:val="24"/>
                          <w:szCs w:val="24"/>
                        </w:rPr>
                        <w:t>Рисунок</w:t>
                      </w:r>
                      <w:r>
                        <w:rPr>
                          <w:color w:val="000000" w:themeColor="text1"/>
                          <w:sz w:val="24"/>
                          <w:szCs w:val="24"/>
                        </w:rPr>
                        <w:t xml:space="preserve"> 2.2.8</w:t>
                      </w:r>
                      <w:r w:rsidRPr="00AD5A67">
                        <w:rPr>
                          <w:color w:val="000000" w:themeColor="text1"/>
                          <w:sz w:val="24"/>
                          <w:szCs w:val="24"/>
                        </w:rPr>
                        <w:t xml:space="preserve"> Основні вузли компресора</w:t>
                      </w:r>
                    </w:p>
                  </w:txbxContent>
                </v:textbox>
                <w10:wrap type="topAndBottom" anchorx="margin"/>
              </v:shape>
            </w:pict>
          </mc:Fallback>
        </mc:AlternateContent>
      </w:r>
      <w:r w:rsidR="00E92837" w:rsidRPr="00B32715">
        <w:rPr>
          <w:noProof/>
          <w:lang w:eastAsia="ru-RU"/>
        </w:rPr>
        <w:drawing>
          <wp:anchor distT="0" distB="0" distL="114300" distR="114300" simplePos="0" relativeHeight="251683840" behindDoc="0" locked="0" layoutInCell="1" allowOverlap="1" wp14:anchorId="70B8B059" wp14:editId="5D96512A">
            <wp:simplePos x="0" y="0"/>
            <wp:positionH relativeFrom="margin">
              <wp:align>center</wp:align>
            </wp:positionH>
            <wp:positionV relativeFrom="paragraph">
              <wp:posOffset>274955</wp:posOffset>
            </wp:positionV>
            <wp:extent cx="4528820" cy="3399790"/>
            <wp:effectExtent l="0" t="0" r="5080" b="0"/>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4529132" cy="33997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65F0C3" w14:textId="77777777" w:rsidR="00801A54" w:rsidRDefault="00801A54" w:rsidP="00D24688">
      <w:pPr>
        <w:tabs>
          <w:tab w:val="left" w:pos="0"/>
        </w:tabs>
        <w:ind w:firstLine="0"/>
        <w:rPr>
          <w:lang w:eastAsia="ru-RU"/>
        </w:rPr>
      </w:pPr>
      <w:r w:rsidRPr="00B32715">
        <w:rPr>
          <w:lang w:eastAsia="ru-RU"/>
        </w:rPr>
        <w:t>1. Ресивер</w:t>
      </w:r>
    </w:p>
    <w:p w14:paraId="37D23C50" w14:textId="77777777" w:rsidR="00801A54" w:rsidRDefault="00801A54" w:rsidP="00D24688">
      <w:pPr>
        <w:tabs>
          <w:tab w:val="left" w:pos="0"/>
        </w:tabs>
        <w:ind w:firstLine="0"/>
        <w:rPr>
          <w:lang w:eastAsia="ru-RU"/>
        </w:rPr>
      </w:pPr>
      <w:r w:rsidRPr="00B32715">
        <w:rPr>
          <w:lang w:eastAsia="ru-RU"/>
        </w:rPr>
        <w:t>2. Поршневий блок</w:t>
      </w:r>
    </w:p>
    <w:p w14:paraId="1760A0E2" w14:textId="77777777" w:rsidR="00801A54" w:rsidRPr="008C7950" w:rsidRDefault="00801A54" w:rsidP="00D24688">
      <w:pPr>
        <w:tabs>
          <w:tab w:val="left" w:pos="0"/>
        </w:tabs>
        <w:ind w:firstLine="0"/>
        <w:rPr>
          <w:lang w:val="ru-RU" w:eastAsia="ru-RU"/>
        </w:rPr>
      </w:pPr>
      <w:r w:rsidRPr="00B32715">
        <w:rPr>
          <w:lang w:eastAsia="ru-RU"/>
        </w:rPr>
        <w:t>3. Електродвигун</w:t>
      </w:r>
    </w:p>
    <w:p w14:paraId="7108AD14" w14:textId="77777777" w:rsidR="00801A54" w:rsidRDefault="00801A54" w:rsidP="00D24688">
      <w:pPr>
        <w:tabs>
          <w:tab w:val="left" w:pos="0"/>
        </w:tabs>
        <w:ind w:firstLine="0"/>
        <w:rPr>
          <w:lang w:eastAsia="ru-RU"/>
        </w:rPr>
      </w:pPr>
      <w:r w:rsidRPr="00B32715">
        <w:rPr>
          <w:lang w:eastAsia="ru-RU"/>
        </w:rPr>
        <w:t>4. Пресостат (реле тиску)</w:t>
      </w:r>
    </w:p>
    <w:p w14:paraId="74E4D432" w14:textId="77777777" w:rsidR="00801A54" w:rsidRDefault="00801A54" w:rsidP="00D24688">
      <w:pPr>
        <w:tabs>
          <w:tab w:val="left" w:pos="0"/>
        </w:tabs>
        <w:ind w:firstLine="0"/>
        <w:rPr>
          <w:lang w:eastAsia="ru-RU"/>
        </w:rPr>
      </w:pPr>
      <w:r w:rsidRPr="00B32715">
        <w:rPr>
          <w:lang w:eastAsia="ru-RU"/>
        </w:rPr>
        <w:t>5. Редуктор з манометром</w:t>
      </w:r>
    </w:p>
    <w:p w14:paraId="09AD6CCA" w14:textId="77777777" w:rsidR="00801A54" w:rsidRDefault="00801A54" w:rsidP="00D24688">
      <w:pPr>
        <w:tabs>
          <w:tab w:val="left" w:pos="0"/>
        </w:tabs>
        <w:ind w:firstLine="0"/>
        <w:rPr>
          <w:lang w:eastAsia="ru-RU"/>
        </w:rPr>
      </w:pPr>
      <w:r w:rsidRPr="00B32715">
        <w:rPr>
          <w:lang w:eastAsia="ru-RU"/>
        </w:rPr>
        <w:t>6. Зворотний клапан</w:t>
      </w:r>
    </w:p>
    <w:p w14:paraId="5D334724" w14:textId="77777777" w:rsidR="00801A54" w:rsidRDefault="00801A54" w:rsidP="00D24688">
      <w:pPr>
        <w:tabs>
          <w:tab w:val="left" w:pos="0"/>
        </w:tabs>
        <w:ind w:firstLine="0"/>
        <w:rPr>
          <w:lang w:eastAsia="ru-RU"/>
        </w:rPr>
      </w:pPr>
      <w:r w:rsidRPr="00B32715">
        <w:rPr>
          <w:lang w:eastAsia="ru-RU"/>
        </w:rPr>
        <w:t>7. Колесо</w:t>
      </w:r>
    </w:p>
    <w:p w14:paraId="133D0E0B" w14:textId="77777777" w:rsidR="00801A54" w:rsidRPr="00B32715" w:rsidRDefault="00801A54" w:rsidP="00D24688">
      <w:pPr>
        <w:tabs>
          <w:tab w:val="left" w:pos="0"/>
        </w:tabs>
        <w:ind w:firstLine="0"/>
        <w:rPr>
          <w:lang w:eastAsia="ru-RU"/>
        </w:rPr>
      </w:pPr>
      <w:r w:rsidRPr="00B32715">
        <w:rPr>
          <w:lang w:eastAsia="ru-RU"/>
        </w:rPr>
        <w:t>8. Гумова подушка</w:t>
      </w:r>
    </w:p>
    <w:p w14:paraId="285066EF" w14:textId="032D81F6" w:rsidR="00801A54" w:rsidRPr="006E5EB2" w:rsidRDefault="00234B69" w:rsidP="006E5EB2">
      <w:pPr>
        <w:pStyle w:val="2"/>
        <w:numPr>
          <w:ilvl w:val="2"/>
          <w:numId w:val="4"/>
        </w:numPr>
        <w:tabs>
          <w:tab w:val="left" w:pos="0"/>
        </w:tabs>
        <w:rPr>
          <w:b/>
          <w:bCs/>
          <w:lang w:eastAsia="ru-RU"/>
        </w:rPr>
      </w:pPr>
      <w:r>
        <w:rPr>
          <w:lang w:eastAsia="ru-RU"/>
        </w:rPr>
        <w:t xml:space="preserve"> </w:t>
      </w:r>
      <w:bookmarkStart w:id="34" w:name="_Toc155337891"/>
      <w:bookmarkStart w:id="35" w:name="_Toc169620719"/>
      <w:r w:rsidR="00801A54" w:rsidRPr="006E5EB2">
        <w:rPr>
          <w:b/>
          <w:bCs/>
        </w:rPr>
        <w:t>Ресивер</w:t>
      </w:r>
      <w:bookmarkEnd w:id="34"/>
      <w:bookmarkEnd w:id="35"/>
    </w:p>
    <w:p w14:paraId="55048B4F" w14:textId="77777777" w:rsidR="00516B2B" w:rsidRDefault="00516B2B" w:rsidP="00516B2B">
      <w:pPr>
        <w:tabs>
          <w:tab w:val="left" w:pos="0"/>
        </w:tabs>
        <w:rPr>
          <w:lang w:eastAsia="ru-RU"/>
        </w:rPr>
      </w:pPr>
      <w:r>
        <w:rPr>
          <w:lang w:eastAsia="ru-RU"/>
        </w:rPr>
        <w:t xml:space="preserve">Ресивер - це сталева посудина під тиском, яка утримує і зберігає стиснене повітря, а також масляний і водяний конденсат, що осідає на її внутрішніх стінках під час роботи компресора. </w:t>
      </w:r>
    </w:p>
    <w:p w14:paraId="2A6136BC" w14:textId="77777777" w:rsidR="00516B2B" w:rsidRDefault="00516B2B" w:rsidP="00516B2B">
      <w:pPr>
        <w:tabs>
          <w:tab w:val="left" w:pos="0"/>
        </w:tabs>
        <w:rPr>
          <w:lang w:eastAsia="ru-RU"/>
        </w:rPr>
      </w:pPr>
      <w:r>
        <w:rPr>
          <w:lang w:eastAsia="ru-RU"/>
        </w:rPr>
        <w:t>Ресивери бувають горизонтальними і вертикальними.</w:t>
      </w:r>
    </w:p>
    <w:p w14:paraId="6E7D8663" w14:textId="77777777" w:rsidR="00516B2B" w:rsidRDefault="00516B2B" w:rsidP="00516B2B">
      <w:pPr>
        <w:tabs>
          <w:tab w:val="left" w:pos="0"/>
        </w:tabs>
        <w:rPr>
          <w:lang w:eastAsia="ru-RU"/>
        </w:rPr>
      </w:pPr>
      <w:r>
        <w:rPr>
          <w:lang w:eastAsia="ru-RU"/>
        </w:rPr>
        <w:t>Горизонтальний ресивер зазвичай є частиною поршневого або гвинтового компресора.</w:t>
      </w:r>
    </w:p>
    <w:p w14:paraId="609977BA" w14:textId="77777777" w:rsidR="00516B2B" w:rsidRDefault="00516B2B" w:rsidP="00516B2B">
      <w:pPr>
        <w:tabs>
          <w:tab w:val="left" w:pos="0"/>
        </w:tabs>
        <w:rPr>
          <w:lang w:eastAsia="ru-RU"/>
        </w:rPr>
      </w:pPr>
      <w:r>
        <w:rPr>
          <w:lang w:eastAsia="ru-RU"/>
        </w:rPr>
        <w:lastRenderedPageBreak/>
        <w:t>Горизонтальні ресивери встановлюють для компактного розташування компресорного агрегату і електродвигуна на ньому. Для потреб великих підприємств ресивери можуть досягати об'єму до 80 м3. Перевагами горизонтальних ресиверів є їх стабільність і простота в обслуговуванні.</w:t>
      </w:r>
    </w:p>
    <w:p w14:paraId="66A9D0AB" w14:textId="77777777" w:rsidR="00516B2B" w:rsidRDefault="00516B2B" w:rsidP="00516B2B">
      <w:pPr>
        <w:tabs>
          <w:tab w:val="left" w:pos="0"/>
        </w:tabs>
        <w:rPr>
          <w:lang w:eastAsia="ru-RU"/>
        </w:rPr>
      </w:pPr>
      <w:r>
        <w:rPr>
          <w:lang w:eastAsia="ru-RU"/>
        </w:rPr>
        <w:t>Вертикальні ресивери дозволяють значно економити місце у виробничому циклі. Варто пам'ятати, що компресор на вертикальному ресивері складніше транспортувати в порівнянні з компресором на горизонтальному ресивері.</w:t>
      </w:r>
    </w:p>
    <w:p w14:paraId="2B74A81A" w14:textId="766047A7" w:rsidR="00801A54" w:rsidRPr="00A80343" w:rsidRDefault="00801A54" w:rsidP="00516B2B">
      <w:pPr>
        <w:tabs>
          <w:tab w:val="left" w:pos="0"/>
        </w:tabs>
        <w:ind w:firstLine="0"/>
        <w:rPr>
          <w:lang w:eastAsia="ru-RU"/>
        </w:rPr>
      </w:pPr>
      <w:r w:rsidRPr="00A80343">
        <w:rPr>
          <w:lang w:eastAsia="ru-RU"/>
        </w:rPr>
        <w:t>Будова і призначення ресивера</w:t>
      </w:r>
    </w:p>
    <w:p w14:paraId="6385CDF1" w14:textId="77777777" w:rsidR="00E85B83" w:rsidRDefault="00E85B83" w:rsidP="00E85B83">
      <w:pPr>
        <w:tabs>
          <w:tab w:val="left" w:pos="0"/>
        </w:tabs>
        <w:rPr>
          <w:lang w:eastAsia="ru-RU"/>
        </w:rPr>
      </w:pPr>
      <w:r>
        <w:rPr>
          <w:lang w:eastAsia="ru-RU"/>
        </w:rPr>
        <w:t>Ресивери оснащені запобіжним клапаном, призначеним для скидання газу в разі стрибків напруги в мережі; вхідним і вихідним патрубками для підключення до мережі і проходження газу з ресивера; патрубком для зливу конденсату, манометром для контролю тиску всередині ємності.</w:t>
      </w:r>
    </w:p>
    <w:p w14:paraId="1F3A8752" w14:textId="77777777" w:rsidR="00E85B83" w:rsidRDefault="00E85B83" w:rsidP="00E85B83">
      <w:pPr>
        <w:tabs>
          <w:tab w:val="left" w:pos="0"/>
        </w:tabs>
        <w:rPr>
          <w:lang w:eastAsia="ru-RU"/>
        </w:rPr>
      </w:pPr>
      <w:r>
        <w:rPr>
          <w:lang w:eastAsia="ru-RU"/>
        </w:rPr>
        <w:t>Необхідність встановлення ресивера обумовлена тим, що поршневий компресор подає повітря в мережу стисненого повітря порціями, що може призвести до пошкодження або зниження якості продукції підприємства, оскільки практично всі види обладнання дуже чутливі до пульсацій стисненого повітря.</w:t>
      </w:r>
    </w:p>
    <w:p w14:paraId="2366166E" w14:textId="77777777" w:rsidR="00E85B83" w:rsidRDefault="00E85B83" w:rsidP="00E85B83">
      <w:pPr>
        <w:tabs>
          <w:tab w:val="left" w:pos="0"/>
        </w:tabs>
        <w:rPr>
          <w:lang w:eastAsia="ru-RU"/>
        </w:rPr>
      </w:pPr>
      <w:r>
        <w:rPr>
          <w:lang w:eastAsia="ru-RU"/>
        </w:rPr>
        <w:t>Ресивери призначені для придушення цих пульсацій при роботі компресорів. Згладжуючи коливання тиску стисненого повітря, робота компресора стає більш рівномірною, а кількість запусків двигуна зменшується. За час перебування повітря в ресивері його температура знижується, утворюється конденсат, який необхідно час від часу зливати через дренажний патрубок на нижній стороні ресивера.</w:t>
      </w:r>
    </w:p>
    <w:p w14:paraId="4FC6EEED" w14:textId="1E7731EF" w:rsidR="00801A54" w:rsidRPr="00B32715" w:rsidRDefault="00E85B83" w:rsidP="00E85B83">
      <w:pPr>
        <w:tabs>
          <w:tab w:val="left" w:pos="0"/>
        </w:tabs>
        <w:rPr>
          <w:lang w:eastAsia="ru-RU"/>
        </w:rPr>
      </w:pPr>
      <w:r>
        <w:rPr>
          <w:lang w:eastAsia="ru-RU"/>
        </w:rPr>
        <w:t>Це ще одна функція ресивера - зберігання та охолодження стисненого повітря. Повітрозбірник виступає джерелом стисненого повітря, коли його споживання зростає за короткий проміжок часу, якщо є перебої в роботі компресора</w:t>
      </w:r>
      <w:r w:rsidR="00801A54" w:rsidRPr="00B32715">
        <w:rPr>
          <w:lang w:eastAsia="ru-RU"/>
        </w:rPr>
        <w:t>.</w:t>
      </w:r>
    </w:p>
    <w:p w14:paraId="1DC8E3F9" w14:textId="77777777" w:rsidR="00801A54" w:rsidRPr="00B32715" w:rsidRDefault="00801A54" w:rsidP="00FF207C">
      <w:pPr>
        <w:tabs>
          <w:tab w:val="left" w:pos="0"/>
        </w:tabs>
        <w:rPr>
          <w:lang w:eastAsia="ru-RU"/>
        </w:rPr>
      </w:pPr>
      <w:r w:rsidRPr="00B32715">
        <w:rPr>
          <w:lang w:eastAsia="ru-RU"/>
        </w:rPr>
        <w:t xml:space="preserve">- Обсяг ресивера не визначає продуктивність компресора. </w:t>
      </w:r>
    </w:p>
    <w:p w14:paraId="3EDE942F" w14:textId="77777777" w:rsidR="00801A54" w:rsidRPr="00B32715" w:rsidRDefault="00801A54" w:rsidP="00FF207C">
      <w:pPr>
        <w:tabs>
          <w:tab w:val="left" w:pos="0"/>
        </w:tabs>
        <w:rPr>
          <w:lang w:eastAsia="ru-RU"/>
        </w:rPr>
      </w:pPr>
      <w:r w:rsidRPr="00B32715">
        <w:rPr>
          <w:lang w:eastAsia="ru-RU"/>
        </w:rPr>
        <w:lastRenderedPageBreak/>
        <w:t xml:space="preserve">- Періодично з ресивера потрібно зливати конденсат, і чим більше працює компресор - тим частіше </w:t>
      </w:r>
    </w:p>
    <w:p w14:paraId="7BE7A8E9" w14:textId="77777777" w:rsidR="00801A54" w:rsidRPr="00B32715" w:rsidRDefault="00801A54" w:rsidP="00FF207C">
      <w:pPr>
        <w:tabs>
          <w:tab w:val="left" w:pos="0"/>
        </w:tabs>
        <w:rPr>
          <w:lang w:eastAsia="ru-RU"/>
        </w:rPr>
      </w:pPr>
      <w:r w:rsidRPr="00B32715">
        <w:rPr>
          <w:lang w:eastAsia="ru-RU"/>
        </w:rPr>
        <w:t xml:space="preserve">- Підключати компресор в пневмосистему без ресивера, або з надлишком ресиверів категорично забороняється. У першому випадку неминуче заклинить головку компресора через те, що стиснене повітря в міру підвищення тиску буде ускладнювати роботу поршневого блоку. Так само в системі буде скупчуватися велика кількість конденсату, а вихідне з компресора повітря буде мати високу температуру. В іншому випадку компресор буде банально перегріватися в спробах заповнити величезний обсяг. А якщо в процесі набору повітря ще й споживання з мережі буде - компресор приречений на постійну роботу без перерви, що абсолютно неприпустимо. Так можуть працювати тільки гвинтові компресори, поршневим потрібен періодичний відпочинок. </w:t>
      </w:r>
    </w:p>
    <w:p w14:paraId="5C383AFB" w14:textId="77777777" w:rsidR="00801A54" w:rsidRPr="00A80343" w:rsidRDefault="00801A54" w:rsidP="00E85B83">
      <w:pPr>
        <w:tabs>
          <w:tab w:val="left" w:pos="0"/>
        </w:tabs>
        <w:spacing w:before="100" w:beforeAutospacing="1" w:after="100" w:afterAutospacing="1"/>
        <w:ind w:firstLine="0"/>
        <w:rPr>
          <w:rFonts w:eastAsia="Times New Roman" w:cs="Times New Roman"/>
          <w:color w:val="000000"/>
          <w:szCs w:val="28"/>
          <w:lang w:eastAsia="ru-RU"/>
        </w:rPr>
      </w:pPr>
      <w:r w:rsidRPr="00A80343">
        <w:rPr>
          <w:rFonts w:eastAsia="Times New Roman" w:cs="Times New Roman"/>
          <w:color w:val="000000"/>
          <w:szCs w:val="28"/>
          <w:lang w:eastAsia="ru-RU"/>
        </w:rPr>
        <w:t>Електродвигун</w:t>
      </w:r>
    </w:p>
    <w:p w14:paraId="743B9A67" w14:textId="6CE28407" w:rsidR="00801A54" w:rsidRPr="00B32715" w:rsidRDefault="00E85B83" w:rsidP="00FF207C">
      <w:pPr>
        <w:tabs>
          <w:tab w:val="left" w:pos="0"/>
        </w:tabs>
      </w:pPr>
      <w:r w:rsidRPr="00E85B83">
        <w:t>Поршневі компресори оснащені стандартними одно- і трифазними електродвигунами. Вони встановлюються на спеціальній платформі на ресивері за допомогою стандартних кріплень типу "лапа". На вал електродвигуна надівається шків ремінної передачі певного рекомендованого діаметру. Шків має одну, дві або більше різьблень, залежно від технічних характеристик конкретного агрегату. Шківи двигуна і блоку вирівнюються, щоб мінімізувати перекоси і тим самим збільшити термін служби ременя і шківа, а також підвищити ефективність передачі крутного моменту</w:t>
      </w:r>
      <w:r w:rsidR="00801A54" w:rsidRPr="00B32715">
        <w:t>.</w:t>
      </w:r>
    </w:p>
    <w:p w14:paraId="2D9F5ED9" w14:textId="03336AF5" w:rsidR="00801A54" w:rsidRPr="00A80343" w:rsidRDefault="00801A54" w:rsidP="00E85B83">
      <w:pPr>
        <w:tabs>
          <w:tab w:val="left" w:pos="0"/>
        </w:tabs>
        <w:spacing w:before="100" w:beforeAutospacing="1" w:after="100" w:afterAutospacing="1"/>
        <w:ind w:firstLine="0"/>
        <w:rPr>
          <w:rFonts w:eastAsia="Times New Roman" w:cs="Times New Roman"/>
          <w:color w:val="000000"/>
          <w:szCs w:val="28"/>
          <w:lang w:eastAsia="ru-RU"/>
        </w:rPr>
      </w:pPr>
      <w:r w:rsidRPr="00A80343">
        <w:rPr>
          <w:rFonts w:eastAsia="Times New Roman" w:cs="Times New Roman"/>
          <w:color w:val="000000"/>
          <w:szCs w:val="28"/>
          <w:lang w:eastAsia="ru-RU"/>
        </w:rPr>
        <w:t>Реле тиску (Пресостати)</w:t>
      </w:r>
    </w:p>
    <w:p w14:paraId="0775C750" w14:textId="77777777" w:rsidR="00E85B83" w:rsidRDefault="00E85B83" w:rsidP="00E85B83">
      <w:pPr>
        <w:tabs>
          <w:tab w:val="left" w:pos="0"/>
        </w:tabs>
        <w:rPr>
          <w:lang w:eastAsia="ru-RU"/>
        </w:rPr>
      </w:pPr>
      <w:r>
        <w:rPr>
          <w:lang w:eastAsia="ru-RU"/>
        </w:rPr>
        <w:t>Реле тиску компресора - це пристрій, який автоматично вмикає та вимикає електродвигун компресора. Реле використовується в управлінні поршневим компресором для підтримки необхідного робочого тиску повітря в ресивері, а також для того, щоб дати час поршневому блоку охолонути.</w:t>
      </w:r>
    </w:p>
    <w:p w14:paraId="4C6C0C52" w14:textId="77777777" w:rsidR="00E85B83" w:rsidRDefault="00E85B83" w:rsidP="00E85B83">
      <w:pPr>
        <w:tabs>
          <w:tab w:val="left" w:pos="0"/>
        </w:tabs>
        <w:rPr>
          <w:lang w:eastAsia="ru-RU"/>
        </w:rPr>
      </w:pPr>
      <w:r>
        <w:rPr>
          <w:lang w:eastAsia="ru-RU"/>
        </w:rPr>
        <w:t xml:space="preserve">Кожен компресор має ресивер. Він повинен підтримувати певний тиск повітря. Якщо він падає нижче встановленого значення (пускового), слід увімкнути двигун для поповнення запасу повітря. Якщо тиск занадто високий </w:t>
      </w:r>
      <w:r>
        <w:rPr>
          <w:lang w:eastAsia="ru-RU"/>
        </w:rPr>
        <w:lastRenderedPageBreak/>
        <w:t>(значення зупинки), подачу повітря слід припинити, щоб контейнер не лопнув. Цей процес контролюється реле тиску.</w:t>
      </w:r>
    </w:p>
    <w:p w14:paraId="682191D5" w14:textId="77777777" w:rsidR="00E85B83" w:rsidRDefault="00E85B83" w:rsidP="00E85B83">
      <w:pPr>
        <w:tabs>
          <w:tab w:val="left" w:pos="0"/>
        </w:tabs>
        <w:rPr>
          <w:lang w:eastAsia="ru-RU"/>
        </w:rPr>
      </w:pPr>
      <w:r>
        <w:rPr>
          <w:lang w:eastAsia="ru-RU"/>
        </w:rPr>
        <w:t>До пресостата приєднаний запобіжний клапан, який скидає надлишковий тиск з ресивера, якщо він перевищує встановлене максимальне значення. До пресостата також можна приєднати додаткові роз'єми для підключення ручного пневматичного інструменту, манометрів та інших додаткових роз'ємів.</w:t>
      </w:r>
    </w:p>
    <w:p w14:paraId="5A845F69" w14:textId="6AE495BB" w:rsidR="00801A54" w:rsidRPr="00801A54" w:rsidRDefault="00E85B83" w:rsidP="00E85B83">
      <w:pPr>
        <w:tabs>
          <w:tab w:val="left" w:pos="0"/>
        </w:tabs>
        <w:rPr>
          <w:lang w:eastAsia="ru-RU"/>
        </w:rPr>
      </w:pPr>
      <w:r>
        <w:rPr>
          <w:lang w:eastAsia="ru-RU"/>
        </w:rPr>
        <w:t>Зворотний клапан, який встановлюється на вході ресивера компресорної установки, дозволяє стисненому повітрю текти тільки в одному напрямку - до ресивера. Таким чином, цей клапан запобігає поверненню стисненого повітря в ресивер або інші елементи пневматичної системи до головки компресора.</w:t>
      </w:r>
      <w:r w:rsidR="00801A54" w:rsidRPr="00B32715">
        <w:rPr>
          <w:lang w:eastAsia="ru-RU"/>
        </w:rPr>
        <w:t xml:space="preserve"> </w:t>
      </w:r>
    </w:p>
    <w:p w14:paraId="341DAFC7" w14:textId="71ED25CE" w:rsidR="00801A54" w:rsidRPr="00801A54" w:rsidRDefault="00941448" w:rsidP="00941448">
      <w:r>
        <w:br w:type="page"/>
      </w:r>
    </w:p>
    <w:p w14:paraId="7C4D4FDE" w14:textId="2BF688E2" w:rsidR="00801A54" w:rsidRPr="00A80343" w:rsidRDefault="00801A54" w:rsidP="00D2244B">
      <w:pPr>
        <w:pStyle w:val="2"/>
        <w:numPr>
          <w:ilvl w:val="1"/>
          <w:numId w:val="4"/>
        </w:numPr>
        <w:tabs>
          <w:tab w:val="left" w:pos="0"/>
        </w:tabs>
        <w:ind w:firstLine="680"/>
        <w:rPr>
          <w:b/>
          <w:bCs/>
        </w:rPr>
      </w:pPr>
      <w:bookmarkStart w:id="36" w:name="_Toc169620720"/>
      <w:r w:rsidRPr="00A80343">
        <w:rPr>
          <w:b/>
          <w:bCs/>
        </w:rPr>
        <w:lastRenderedPageBreak/>
        <w:t>Конструкція пневматичної камери</w:t>
      </w:r>
      <w:bookmarkEnd w:id="36"/>
    </w:p>
    <w:p w14:paraId="692F4510" w14:textId="6A7B503B" w:rsidR="00C7380D" w:rsidRDefault="00DF67DE" w:rsidP="00FF207C">
      <w:pPr>
        <w:tabs>
          <w:tab w:val="left" w:pos="0"/>
        </w:tabs>
        <w:rPr>
          <w:lang w:eastAsia="uk-UA"/>
        </w:rPr>
      </w:pPr>
      <w:r>
        <w:rPr>
          <w:noProof/>
        </w:rPr>
        <mc:AlternateContent>
          <mc:Choice Requires="wps">
            <w:drawing>
              <wp:anchor distT="0" distB="0" distL="114300" distR="114300" simplePos="0" relativeHeight="251722752" behindDoc="0" locked="0" layoutInCell="1" allowOverlap="1" wp14:anchorId="17C1D32F" wp14:editId="60BC2330">
                <wp:simplePos x="0" y="0"/>
                <wp:positionH relativeFrom="page">
                  <wp:align>left</wp:align>
                </wp:positionH>
                <wp:positionV relativeFrom="paragraph">
                  <wp:posOffset>3707130</wp:posOffset>
                </wp:positionV>
                <wp:extent cx="7661275" cy="514350"/>
                <wp:effectExtent l="0" t="0" r="0" b="0"/>
                <wp:wrapTopAndBottom/>
                <wp:docPr id="49" name="Надпись 49"/>
                <wp:cNvGraphicFramePr/>
                <a:graphic xmlns:a="http://schemas.openxmlformats.org/drawingml/2006/main">
                  <a:graphicData uri="http://schemas.microsoft.com/office/word/2010/wordprocessingShape">
                    <wps:wsp>
                      <wps:cNvSpPr txBox="1"/>
                      <wps:spPr>
                        <a:xfrm>
                          <a:off x="0" y="0"/>
                          <a:ext cx="7661275" cy="514350"/>
                        </a:xfrm>
                        <a:prstGeom prst="rect">
                          <a:avLst/>
                        </a:prstGeom>
                        <a:solidFill>
                          <a:prstClr val="white"/>
                        </a:solidFill>
                        <a:ln>
                          <a:noFill/>
                        </a:ln>
                      </wps:spPr>
                      <wps:txbx>
                        <w:txbxContent>
                          <w:p w14:paraId="7936010C" w14:textId="3ACAF7C1" w:rsidR="00DF67DE" w:rsidRPr="00DF67DE" w:rsidRDefault="00DF67DE" w:rsidP="00DF67DE">
                            <w:pPr>
                              <w:pStyle w:val="a4"/>
                              <w:jc w:val="center"/>
                              <w:rPr>
                                <w:color w:val="000000" w:themeColor="text1"/>
                                <w:sz w:val="24"/>
                                <w:szCs w:val="24"/>
                              </w:rPr>
                            </w:pPr>
                            <w:r w:rsidRPr="00DF67DE">
                              <w:rPr>
                                <w:color w:val="000000" w:themeColor="text1"/>
                                <w:sz w:val="24"/>
                                <w:szCs w:val="24"/>
                              </w:rPr>
                              <w:t>Рис</w:t>
                            </w:r>
                            <w:r w:rsidR="00C6147A">
                              <w:rPr>
                                <w:color w:val="000000" w:themeColor="text1"/>
                                <w:sz w:val="24"/>
                                <w:szCs w:val="24"/>
                              </w:rPr>
                              <w:t>унок</w:t>
                            </w:r>
                            <w:r w:rsidRPr="00DF67DE">
                              <w:rPr>
                                <w:color w:val="000000" w:themeColor="text1"/>
                                <w:sz w:val="24"/>
                                <w:szCs w:val="24"/>
                              </w:rPr>
                              <w:t xml:space="preserve"> 2.3.1</w:t>
                            </w:r>
                            <w:r w:rsidR="00C6147A">
                              <w:rPr>
                                <w:color w:val="000000" w:themeColor="text1"/>
                                <w:sz w:val="24"/>
                                <w:szCs w:val="24"/>
                              </w:rPr>
                              <w:t xml:space="preserve"> -</w:t>
                            </w:r>
                            <w:r w:rsidRPr="00DF67DE">
                              <w:rPr>
                                <w:color w:val="000000" w:themeColor="text1"/>
                                <w:sz w:val="24"/>
                                <w:szCs w:val="24"/>
                              </w:rPr>
                              <w:t xml:space="preserve"> </w:t>
                            </w:r>
                            <w:r w:rsidRPr="00DF67DE">
                              <w:rPr>
                                <w:color w:val="000000" w:themeColor="text1"/>
                                <w:sz w:val="24"/>
                                <w:szCs w:val="24"/>
                              </w:rPr>
                              <w:t>Пневмокамера в розрізі</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7C1D32F" id="Надпись 49" o:spid="_x0000_s1049" type="#_x0000_t202" style="position:absolute;left:0;text-align:left;margin-left:0;margin-top:291.9pt;width:603.25pt;height:40.5pt;z-index:251722752;visibility:visible;mso-wrap-style:square;mso-height-percent:0;mso-wrap-distance-left:9pt;mso-wrap-distance-top:0;mso-wrap-distance-right:9pt;mso-wrap-distance-bottom:0;mso-position-horizontal:left;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" stroked="f">
                <v:textbox inset="0,0,0,0">
                  <w:txbxContent>
                    <w:p w14:paraId="7936010C" w14:textId="3ACAF7C1" w:rsidR="00DF67DE" w:rsidRPr="00DF67DE" w:rsidRDefault="00DF67DE" w:rsidP="00DF67DE">
                      <w:pPr>
                        <w:pStyle w:val="a4"/>
                        <w:jc w:val="center"/>
                        <w:rPr>
                          <w:color w:val="000000" w:themeColor="text1"/>
                          <w:sz w:val="24"/>
                          <w:szCs w:val="24"/>
                        </w:rPr>
                      </w:pPr>
                      <w:r w:rsidRPr="00DF67DE">
                        <w:rPr>
                          <w:color w:val="000000" w:themeColor="text1"/>
                          <w:sz w:val="24"/>
                          <w:szCs w:val="24"/>
                        </w:rPr>
                        <w:t>Рис</w:t>
                      </w:r>
                      <w:r w:rsidR="00C6147A">
                        <w:rPr>
                          <w:color w:val="000000" w:themeColor="text1"/>
                          <w:sz w:val="24"/>
                          <w:szCs w:val="24"/>
                        </w:rPr>
                        <w:t>унок</w:t>
                      </w:r>
                      <w:r w:rsidRPr="00DF67DE">
                        <w:rPr>
                          <w:color w:val="000000" w:themeColor="text1"/>
                          <w:sz w:val="24"/>
                          <w:szCs w:val="24"/>
                        </w:rPr>
                        <w:t xml:space="preserve"> 2.3.1</w:t>
                      </w:r>
                      <w:r w:rsidR="00C6147A">
                        <w:rPr>
                          <w:color w:val="000000" w:themeColor="text1"/>
                          <w:sz w:val="24"/>
                          <w:szCs w:val="24"/>
                        </w:rPr>
                        <w:t xml:space="preserve"> -</w:t>
                      </w:r>
                      <w:r w:rsidRPr="00DF67DE">
                        <w:rPr>
                          <w:color w:val="000000" w:themeColor="text1"/>
                          <w:sz w:val="24"/>
                          <w:szCs w:val="24"/>
                        </w:rPr>
                        <w:t xml:space="preserve"> </w:t>
                      </w:r>
                      <w:r w:rsidRPr="00DF67DE">
                        <w:rPr>
                          <w:color w:val="000000" w:themeColor="text1"/>
                          <w:sz w:val="24"/>
                          <w:szCs w:val="24"/>
                        </w:rPr>
                        <w:t>Пневмокамера в розрізі</w:t>
                      </w:r>
                    </w:p>
                  </w:txbxContent>
                </v:textbox>
                <w10:wrap type="topAndBottom" anchorx="page"/>
              </v:shape>
            </w:pict>
          </mc:Fallback>
        </mc:AlternateContent>
      </w:r>
      <w:r w:rsidRPr="00DF67DE">
        <w:rPr>
          <w:noProof/>
          <w:lang w:eastAsia="uk-UA"/>
        </w:rPr>
        <w:drawing>
          <wp:anchor distT="0" distB="0" distL="114300" distR="114300" simplePos="0" relativeHeight="251720704" behindDoc="0" locked="0" layoutInCell="1" allowOverlap="1" wp14:anchorId="44B2CF71" wp14:editId="0B10CD24">
            <wp:simplePos x="0" y="0"/>
            <wp:positionH relativeFrom="page">
              <wp:align>left</wp:align>
            </wp:positionH>
            <wp:positionV relativeFrom="paragraph">
              <wp:posOffset>1545489</wp:posOffset>
            </wp:positionV>
            <wp:extent cx="7661355" cy="2102266"/>
            <wp:effectExtent l="0" t="0" r="0" b="0"/>
            <wp:wrapTopAndBottom/>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7661355" cy="2102266"/>
                    </a:xfrm>
                    <a:prstGeom prst="rect">
                      <a:avLst/>
                    </a:prstGeom>
                  </pic:spPr>
                </pic:pic>
              </a:graphicData>
            </a:graphic>
            <wp14:sizeRelH relativeFrom="margin">
              <wp14:pctWidth>0</wp14:pctWidth>
            </wp14:sizeRelH>
            <wp14:sizeRelV relativeFrom="margin">
              <wp14:pctHeight>0</wp14:pctHeight>
            </wp14:sizeRelV>
          </wp:anchor>
        </w:drawing>
      </w:r>
      <w:r w:rsidR="00C7380D" w:rsidRPr="00324ADE">
        <w:rPr>
          <w:lang w:eastAsia="uk-UA"/>
        </w:rPr>
        <w:t xml:space="preserve">Пневматична камера є важливим елементом конструкції транспортера машини, яка забезпечує стабільне переміщення </w:t>
      </w:r>
      <w:r w:rsidR="009F5BDE">
        <w:rPr>
          <w:lang w:eastAsia="uk-UA"/>
        </w:rPr>
        <w:t>напівфабрикату</w:t>
      </w:r>
      <w:r w:rsidR="00C7380D" w:rsidRPr="00324ADE">
        <w:rPr>
          <w:lang w:eastAsia="uk-UA"/>
        </w:rPr>
        <w:t xml:space="preserve"> і запобігає його деформації за допомогою створення повітряної подушки</w:t>
      </w:r>
      <w:r w:rsidR="009F5BDE">
        <w:rPr>
          <w:lang w:eastAsia="uk-UA"/>
        </w:rPr>
        <w:t>. Нижче описано конструкцію моделі прототипу (рис2.1.1) з метою її використання у подальших розробках.</w:t>
      </w:r>
    </w:p>
    <w:p w14:paraId="635811C3" w14:textId="2443B5A9" w:rsidR="00DF67DE" w:rsidRDefault="00DF67DE" w:rsidP="00DF67DE">
      <w:pPr>
        <w:keepNext/>
        <w:tabs>
          <w:tab w:val="left" w:pos="0"/>
        </w:tabs>
      </w:pPr>
    </w:p>
    <w:p w14:paraId="557978F6" w14:textId="0441F4FC" w:rsidR="00C7380D" w:rsidRPr="00324ADE" w:rsidRDefault="00C7380D" w:rsidP="00FF207C">
      <w:pPr>
        <w:tabs>
          <w:tab w:val="left" w:pos="0"/>
        </w:tabs>
        <w:rPr>
          <w:lang w:eastAsia="uk-UA"/>
        </w:rPr>
      </w:pPr>
      <w:r w:rsidRPr="00324ADE">
        <w:rPr>
          <w:lang w:eastAsia="uk-UA"/>
        </w:rPr>
        <w:t>Пневматична камера  складається з корпусу, який виконує роль контейнера для зберігання та розподілу повітря. Корпус виготовлений з міцного матеріалу, стійкого до деформацій і корозії, і закріплений на рамі транспортера. Всередині корпусу розташовані бічні стінки, які визначають бокові межі камери і допомагають утримувати повітря всередині. Зовнішня стінка камери є основною поверхнею, через яку повітря виходить з камери. Вона має отвори, які дозволяють повітрю виходити і формувати повітряну подушку.</w:t>
      </w:r>
    </w:p>
    <w:p w14:paraId="302262C4" w14:textId="02871576" w:rsidR="00C7380D" w:rsidRPr="00324ADE" w:rsidRDefault="00AD5A67" w:rsidP="00FF207C">
      <w:pPr>
        <w:tabs>
          <w:tab w:val="left" w:pos="0"/>
        </w:tabs>
        <w:rPr>
          <w:lang w:eastAsia="uk-UA"/>
        </w:rPr>
      </w:pPr>
      <w:r>
        <w:rPr>
          <w:lang w:eastAsia="uk-UA"/>
        </w:rPr>
        <w:t>Трубопровід</w:t>
      </w:r>
      <w:r w:rsidR="00C7380D" w:rsidRPr="00324ADE">
        <w:rPr>
          <w:lang w:eastAsia="uk-UA"/>
        </w:rPr>
        <w:t>, розташований</w:t>
      </w:r>
      <w:r>
        <w:rPr>
          <w:lang w:eastAsia="uk-UA"/>
        </w:rPr>
        <w:t xml:space="preserve"> у верхній стінці</w:t>
      </w:r>
      <w:r w:rsidR="00C7380D" w:rsidRPr="00324ADE">
        <w:rPr>
          <w:lang w:eastAsia="uk-UA"/>
        </w:rPr>
        <w:t xml:space="preserve"> камери, забезпечує рівномірний розподіл повітря по всій площі камери, з’єднаний з компресором, який подає стиснене повітря. Компресор забезпечує необхідний тиск повітря для формування повітряної подушки. Отвори  в зовнішній стінці  дозволяють повітрю виходити з камери і формувати повітряну подушку на зовнішній </w:t>
      </w:r>
      <w:r w:rsidR="00C7380D" w:rsidRPr="00324ADE">
        <w:rPr>
          <w:lang w:eastAsia="uk-UA"/>
        </w:rPr>
        <w:lastRenderedPageBreak/>
        <w:t xml:space="preserve">поверхні . Повітряна подушка утворює опорну поверхню , яка підтримує </w:t>
      </w:r>
      <w:r>
        <w:rPr>
          <w:lang w:eastAsia="uk-UA"/>
        </w:rPr>
        <w:t>картон</w:t>
      </w:r>
      <w:r w:rsidR="00C7380D" w:rsidRPr="00324ADE">
        <w:rPr>
          <w:lang w:eastAsia="uk-UA"/>
        </w:rPr>
        <w:t xml:space="preserve"> і сприяє його рівномірному притисканню до транспортної стрічки .</w:t>
      </w:r>
    </w:p>
    <w:p w14:paraId="0493D3F4" w14:textId="0D25A6A5" w:rsidR="00DF67DE" w:rsidRDefault="00AD5A67" w:rsidP="00FF207C">
      <w:pPr>
        <w:tabs>
          <w:tab w:val="left" w:pos="0"/>
        </w:tabs>
        <w:rPr>
          <w:lang w:eastAsia="uk-UA"/>
        </w:rPr>
      </w:pPr>
      <w:r>
        <w:rPr>
          <w:lang w:eastAsia="uk-UA"/>
        </w:rPr>
        <w:t>О</w:t>
      </w:r>
      <w:r w:rsidR="00C7380D" w:rsidRPr="00324ADE">
        <w:rPr>
          <w:lang w:eastAsia="uk-UA"/>
        </w:rPr>
        <w:t xml:space="preserve">твори нахилені вперед під кутом приблизно 45° до напрямку руху носія. Це створює додаткові сили, які розтягують носій, допомагаючи вирівняти будь-які складки або нерівності. В </w:t>
      </w:r>
      <w:r>
        <w:rPr>
          <w:lang w:eastAsia="uk-UA"/>
        </w:rPr>
        <w:t>запропонованій</w:t>
      </w:r>
      <w:r w:rsidR="00C7380D" w:rsidRPr="00324ADE">
        <w:rPr>
          <w:lang w:eastAsia="uk-UA"/>
        </w:rPr>
        <w:t xml:space="preserve"> конструкці</w:t>
      </w:r>
      <w:r>
        <w:rPr>
          <w:lang w:eastAsia="uk-UA"/>
        </w:rPr>
        <w:t>ї</w:t>
      </w:r>
      <w:r w:rsidR="00C7380D" w:rsidRPr="00324ADE">
        <w:rPr>
          <w:lang w:eastAsia="uk-UA"/>
        </w:rPr>
        <w:t xml:space="preserve"> використову</w:t>
      </w:r>
      <w:r>
        <w:rPr>
          <w:lang w:eastAsia="uk-UA"/>
        </w:rPr>
        <w:t>ється</w:t>
      </w:r>
      <w:r w:rsidR="00C7380D" w:rsidRPr="00324ADE">
        <w:rPr>
          <w:lang w:eastAsia="uk-UA"/>
        </w:rPr>
        <w:t xml:space="preserve"> д</w:t>
      </w:r>
      <w:r>
        <w:rPr>
          <w:lang w:eastAsia="uk-UA"/>
        </w:rPr>
        <w:t>ві</w:t>
      </w:r>
      <w:r w:rsidR="00C7380D" w:rsidRPr="00324ADE">
        <w:rPr>
          <w:lang w:eastAsia="uk-UA"/>
        </w:rPr>
        <w:t xml:space="preserve"> пневматичн</w:t>
      </w:r>
      <w:r>
        <w:rPr>
          <w:lang w:eastAsia="uk-UA"/>
        </w:rPr>
        <w:t>і</w:t>
      </w:r>
      <w:r w:rsidR="00C7380D" w:rsidRPr="00324ADE">
        <w:rPr>
          <w:lang w:eastAsia="uk-UA"/>
        </w:rPr>
        <w:t xml:space="preserve"> камер</w:t>
      </w:r>
      <w:r>
        <w:rPr>
          <w:lang w:eastAsia="uk-UA"/>
        </w:rPr>
        <w:t>і</w:t>
      </w:r>
      <w:r w:rsidR="00C7380D" w:rsidRPr="00324ADE">
        <w:rPr>
          <w:lang w:eastAsia="uk-UA"/>
        </w:rPr>
        <w:t>, розташован</w:t>
      </w:r>
      <w:r>
        <w:rPr>
          <w:lang w:eastAsia="uk-UA"/>
        </w:rPr>
        <w:t>і</w:t>
      </w:r>
      <w:r w:rsidR="00C7380D" w:rsidRPr="00324ADE">
        <w:rPr>
          <w:lang w:eastAsia="uk-UA"/>
        </w:rPr>
        <w:t xml:space="preserve"> </w:t>
      </w:r>
      <w:r>
        <w:rPr>
          <w:lang w:eastAsia="uk-UA"/>
        </w:rPr>
        <w:t>послідовно</w:t>
      </w:r>
      <w:r w:rsidR="00C7380D" w:rsidRPr="00324ADE">
        <w:rPr>
          <w:lang w:eastAsia="uk-UA"/>
        </w:rPr>
        <w:t>, що забезпечує підтримку носія між двома повітряними подушками, покращуючи вирівнювання і запобігаючи фізичному контакту з носієм.</w:t>
      </w:r>
    </w:p>
    <w:p w14:paraId="77E40C42" w14:textId="26A49A05" w:rsidR="00C7380D" w:rsidRDefault="00DF67DE" w:rsidP="00DF67DE">
      <w:pPr>
        <w:contextualSpacing w:val="0"/>
        <w:rPr>
          <w:lang w:eastAsia="uk-UA"/>
        </w:rPr>
      </w:pPr>
      <w:r>
        <w:rPr>
          <w:lang w:eastAsia="uk-UA"/>
        </w:rPr>
        <w:br w:type="page"/>
      </w:r>
    </w:p>
    <w:p w14:paraId="17A19D2A" w14:textId="77777777" w:rsidR="007C48A5" w:rsidRDefault="004141CC" w:rsidP="007C48A5">
      <w:pPr>
        <w:pStyle w:val="2"/>
        <w:rPr>
          <w:lang w:val="ru-RU" w:eastAsia="uk-UA"/>
        </w:rPr>
      </w:pPr>
      <w:bookmarkStart w:id="37" w:name="_Toc169620721"/>
      <w:proofErr w:type="spellStart"/>
      <w:r w:rsidRPr="00D24688">
        <w:rPr>
          <w:b/>
          <w:bCs/>
          <w:lang w:val="ru-RU" w:eastAsia="uk-UA"/>
        </w:rPr>
        <w:lastRenderedPageBreak/>
        <w:t>Висновок</w:t>
      </w:r>
      <w:proofErr w:type="spellEnd"/>
      <w:r w:rsidR="00A80343" w:rsidRPr="00D24688">
        <w:rPr>
          <w:b/>
          <w:bCs/>
          <w:lang w:val="ru-RU" w:eastAsia="uk-UA"/>
        </w:rPr>
        <w:t xml:space="preserve"> до </w:t>
      </w:r>
      <w:proofErr w:type="spellStart"/>
      <w:r w:rsidR="00A80343" w:rsidRPr="00D24688">
        <w:rPr>
          <w:b/>
          <w:bCs/>
          <w:lang w:val="ru-RU" w:eastAsia="uk-UA"/>
        </w:rPr>
        <w:t>розділу</w:t>
      </w:r>
      <w:proofErr w:type="spellEnd"/>
      <w:r w:rsidR="00A80343" w:rsidRPr="00D24688">
        <w:rPr>
          <w:b/>
          <w:bCs/>
          <w:lang w:val="ru-RU" w:eastAsia="uk-UA"/>
        </w:rPr>
        <w:t xml:space="preserve"> 2</w:t>
      </w:r>
      <w:r>
        <w:rPr>
          <w:lang w:val="ru-RU" w:eastAsia="uk-UA"/>
        </w:rPr>
        <w:t>:</w:t>
      </w:r>
      <w:bookmarkEnd w:id="37"/>
    </w:p>
    <w:p w14:paraId="074CA679" w14:textId="241368A1" w:rsidR="00DF67DE" w:rsidRPr="00DF67DE" w:rsidRDefault="00DF67DE" w:rsidP="00DF67DE">
      <w:r>
        <w:rPr>
          <w:lang w:val="ru-RU" w:eastAsia="uk-UA"/>
        </w:rPr>
        <w:t xml:space="preserve"> </w:t>
      </w:r>
      <w:proofErr w:type="spellStart"/>
      <w:r>
        <w:rPr>
          <w:lang w:val="ru-RU" w:eastAsia="uk-UA"/>
        </w:rPr>
        <w:t>Було</w:t>
      </w:r>
      <w:proofErr w:type="spellEnd"/>
      <w:r>
        <w:rPr>
          <w:lang w:val="ru-RU" w:eastAsia="uk-UA"/>
        </w:rPr>
        <w:t xml:space="preserve"> </w:t>
      </w:r>
      <w:proofErr w:type="spellStart"/>
      <w:r>
        <w:rPr>
          <w:lang w:val="ru-RU" w:eastAsia="uk-UA"/>
        </w:rPr>
        <w:t>запропоновано</w:t>
      </w:r>
      <w:proofErr w:type="spellEnd"/>
      <w:r>
        <w:rPr>
          <w:lang w:val="ru-RU" w:eastAsia="uk-UA"/>
        </w:rPr>
        <w:t xml:space="preserve"> </w:t>
      </w:r>
      <w:r w:rsidRPr="00DF67DE">
        <w:t>пристрій, який використовує стиснене повітря для створення повітряної подушки між матеріалом та стрічкою, що переміщує матеріал. Ця технологія спрямована на покращення ефективності транспортування матеріалів у пакувальній машині, мінімізуючи ризик пошкодження матеріалу та підвищуючи якість кінцевої продукції.</w:t>
      </w:r>
    </w:p>
    <w:p w14:paraId="229B2383" w14:textId="02D988AB" w:rsidR="00DF67DE" w:rsidRPr="00DF67DE" w:rsidRDefault="00DF67DE" w:rsidP="00DF67DE">
      <w:pPr>
        <w:rPr>
          <w:lang w:eastAsia="uk-UA"/>
        </w:rPr>
      </w:pPr>
      <w:r w:rsidRPr="00DF67DE">
        <w:rPr>
          <w:lang w:eastAsia="uk-UA"/>
        </w:rPr>
        <w:t>Загальна конструкція транспортера включає транспортну стрічку, яка переміщує матеріал через різні станції машини. Стрічка рухається за допомогою привідних роликів або шківів, які керуються двигунами для забезпечення постійного і контрольованого руху. Корпус транспортного елемента містить пневматичну камеру, закріплену на рамі машини</w:t>
      </w:r>
      <w:r>
        <w:rPr>
          <w:lang w:eastAsia="uk-UA"/>
        </w:rPr>
        <w:t>.</w:t>
      </w:r>
    </w:p>
    <w:p w14:paraId="34AE0ADE" w14:textId="781C9CAA" w:rsidR="00DF67DE" w:rsidRPr="00DF67DE" w:rsidRDefault="00DF67DE" w:rsidP="00DF67DE">
      <w:pPr>
        <w:rPr>
          <w:lang w:eastAsia="uk-UA"/>
        </w:rPr>
      </w:pPr>
      <w:r w:rsidRPr="00DF67DE">
        <w:rPr>
          <w:lang w:eastAsia="uk-UA"/>
        </w:rPr>
        <w:t>Пневматична камера є ключовим компонентом системи. Вона складається з корпусу, який утримує та розподіляє повітря, забезпечуючи рівномірний повітряний потік. Корпус камери виготовлений з міцного матеріалу, стійкого до деформацій і корозії, і має отвори на зовнішній стінці для виходу повітря, що створює повітряну подушку. Повітророзподільник всередині камери забезпечує рівномірний розподіл повітря і з'єднаний з компресором, який подає стиснене повітря до системи.</w:t>
      </w:r>
    </w:p>
    <w:p w14:paraId="13E3BBEB" w14:textId="040DEEFB" w:rsidR="00DF67DE" w:rsidRPr="00DF67DE" w:rsidRDefault="00DF67DE" w:rsidP="00DF67DE">
      <w:pPr>
        <w:rPr>
          <w:lang w:eastAsia="uk-UA"/>
        </w:rPr>
      </w:pPr>
      <w:r w:rsidRPr="00DF67DE">
        <w:rPr>
          <w:lang w:eastAsia="uk-UA"/>
        </w:rPr>
        <w:t xml:space="preserve">Компресорна система є важливою частиною механізму, яка забезпечує необхідний тиск повітря для створення повітряної подушки. Компресор подає стиснене повітря до пневматичної камери через систему клапанів і </w:t>
      </w:r>
      <w:proofErr w:type="spellStart"/>
      <w:r>
        <w:rPr>
          <w:lang w:eastAsia="uk-UA"/>
        </w:rPr>
        <w:t>трубопровдів</w:t>
      </w:r>
      <w:proofErr w:type="spellEnd"/>
      <w:r>
        <w:rPr>
          <w:lang w:eastAsia="uk-UA"/>
        </w:rPr>
        <w:t>.</w:t>
      </w:r>
    </w:p>
    <w:p w14:paraId="22ACF4F9" w14:textId="7E0A31FA" w:rsidR="00DF67DE" w:rsidRPr="00DF67DE" w:rsidRDefault="00DF67DE" w:rsidP="00DF67DE">
      <w:pPr>
        <w:rPr>
          <w:lang w:eastAsia="uk-UA"/>
        </w:rPr>
      </w:pPr>
      <w:r w:rsidRPr="00DF67DE">
        <w:rPr>
          <w:lang w:eastAsia="uk-UA"/>
        </w:rPr>
        <w:t>Використання стисненого повітря для створення повітряної подушки між матеріалом та стрічкою забезпечує ефективне транспортування матеріалів, знижуючи ризик їх деформації та пошкодження</w:t>
      </w:r>
      <w:r>
        <w:rPr>
          <w:lang w:eastAsia="uk-UA"/>
        </w:rPr>
        <w:t xml:space="preserve"> окрім цього, за допомогою стисненого повітря матеріал розтягується таким чином, що не має згинів</w:t>
      </w:r>
      <w:r w:rsidRPr="00DF67DE">
        <w:rPr>
          <w:lang w:eastAsia="uk-UA"/>
        </w:rPr>
        <w:t>. Правильне налаштування і регулярне обслуговування компресорної системи та пневматичної камери є критично важливими для забезпечення надійної та безперебійної роботи пакувальної машини.</w:t>
      </w:r>
    </w:p>
    <w:p w14:paraId="603EBCB0" w14:textId="77777777" w:rsidR="00DF67DE" w:rsidRPr="00DF67DE" w:rsidRDefault="00DF67DE" w:rsidP="00DF67DE">
      <w:pPr>
        <w:rPr>
          <w:lang w:eastAsia="uk-UA"/>
        </w:rPr>
      </w:pPr>
      <w:r w:rsidRPr="00DF67DE">
        <w:rPr>
          <w:lang w:eastAsia="uk-UA"/>
        </w:rPr>
        <w:lastRenderedPageBreak/>
        <w:t>Таким чином, запропонований пристрій є ефективним рішенням для транспортування матеріалів у пакувальній машині, використовуючи стиснене повітря для створення повітряної подушки. Це дозволяє мінімізувати механічний вплив на матеріали, зберігаючи їхню цілісність і підвищуючи якість продукції. Інтеграція різних компонентів, таких як транспортна стрічка, компресор та пневматична камера, створює ефективну та надійну систему для виробничого процесу.</w:t>
      </w:r>
    </w:p>
    <w:p w14:paraId="1145A787" w14:textId="61D989AC" w:rsidR="00FF161D" w:rsidRPr="00DF67DE" w:rsidRDefault="00FF161D" w:rsidP="00DF67DE">
      <w:pPr>
        <w:rPr>
          <w:lang w:eastAsia="uk-UA"/>
        </w:rPr>
      </w:pPr>
    </w:p>
    <w:p w14:paraId="555C4804" w14:textId="77777777" w:rsidR="00FF161D" w:rsidRDefault="00FF161D">
      <w:pPr>
        <w:rPr>
          <w:lang w:val="ru-RU" w:eastAsia="uk-UA"/>
        </w:rPr>
      </w:pPr>
      <w:r>
        <w:rPr>
          <w:lang w:val="ru-RU" w:eastAsia="uk-UA"/>
        </w:rPr>
        <w:br w:type="page"/>
      </w:r>
    </w:p>
    <w:bookmarkEnd w:id="17"/>
    <w:p w14:paraId="53D458BD" w14:textId="77777777" w:rsidR="004141CC" w:rsidRPr="004141CC" w:rsidRDefault="004141CC" w:rsidP="00FF207C">
      <w:pPr>
        <w:tabs>
          <w:tab w:val="left" w:pos="0"/>
        </w:tabs>
        <w:rPr>
          <w:lang w:val="ru-RU" w:eastAsia="uk-UA"/>
        </w:rPr>
      </w:pPr>
    </w:p>
    <w:p w14:paraId="392891AF" w14:textId="13621082" w:rsidR="00257E85" w:rsidRPr="00257E85" w:rsidRDefault="009F5BDE" w:rsidP="00257E85">
      <w:pPr>
        <w:pStyle w:val="2"/>
        <w:numPr>
          <w:ilvl w:val="0"/>
          <w:numId w:val="4"/>
        </w:numPr>
        <w:tabs>
          <w:tab w:val="left" w:pos="0"/>
        </w:tabs>
        <w:ind w:firstLine="680"/>
        <w:rPr>
          <w:b/>
          <w:bCs/>
        </w:rPr>
      </w:pPr>
      <w:bookmarkStart w:id="38" w:name="_Toc169620722"/>
      <w:r w:rsidRPr="009F5BDE">
        <w:rPr>
          <w:b/>
          <w:bCs/>
        </w:rPr>
        <w:t>Розрахунок пневматичної системи пакувальної машини</w:t>
      </w:r>
      <w:bookmarkEnd w:id="38"/>
    </w:p>
    <w:p w14:paraId="045383FF" w14:textId="333A3FDE" w:rsidR="00257E85" w:rsidRPr="00D24688" w:rsidRDefault="00257E85" w:rsidP="001F70CF">
      <w:pPr>
        <w:pStyle w:val="2"/>
        <w:numPr>
          <w:ilvl w:val="1"/>
          <w:numId w:val="4"/>
        </w:numPr>
        <w:rPr>
          <w:rStyle w:val="20"/>
          <w:b/>
          <w:bCs/>
        </w:rPr>
      </w:pPr>
      <w:bookmarkStart w:id="39" w:name="_Toc169620723"/>
      <w:r w:rsidRPr="00D24688">
        <w:rPr>
          <w:rStyle w:val="20"/>
          <w:b/>
          <w:bCs/>
          <w:noProof/>
        </w:rPr>
        <w:drawing>
          <wp:anchor distT="0" distB="0" distL="114300" distR="114300" simplePos="0" relativeHeight="251714560" behindDoc="0" locked="0" layoutInCell="1" allowOverlap="1" wp14:anchorId="7B7B6499" wp14:editId="5CB0F93E">
            <wp:simplePos x="0" y="0"/>
            <wp:positionH relativeFrom="margin">
              <wp:align>center</wp:align>
            </wp:positionH>
            <wp:positionV relativeFrom="paragraph">
              <wp:posOffset>4616450</wp:posOffset>
            </wp:positionV>
            <wp:extent cx="6253480" cy="1495425"/>
            <wp:effectExtent l="0" t="0" r="0" b="9525"/>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6253480" cy="1495425"/>
                    </a:xfrm>
                    <a:prstGeom prst="rect">
                      <a:avLst/>
                    </a:prstGeom>
                  </pic:spPr>
                </pic:pic>
              </a:graphicData>
            </a:graphic>
            <wp14:sizeRelH relativeFrom="margin">
              <wp14:pctWidth>0</wp14:pctWidth>
            </wp14:sizeRelH>
            <wp14:sizeRelV relativeFrom="margin">
              <wp14:pctHeight>0</wp14:pctHeight>
            </wp14:sizeRelV>
          </wp:anchor>
        </w:drawing>
      </w:r>
      <w:r w:rsidRPr="00D24688">
        <w:rPr>
          <w:rStyle w:val="20"/>
          <w:b/>
          <w:bCs/>
          <w:noProof/>
        </w:rPr>
        <mc:AlternateContent>
          <mc:Choice Requires="wps">
            <w:drawing>
              <wp:anchor distT="0" distB="0" distL="114300" distR="114300" simplePos="0" relativeHeight="251713536" behindDoc="0" locked="0" layoutInCell="1" allowOverlap="1" wp14:anchorId="1D2428FA" wp14:editId="7A4E2F02">
                <wp:simplePos x="0" y="0"/>
                <wp:positionH relativeFrom="page">
                  <wp:posOffset>1504950</wp:posOffset>
                </wp:positionH>
                <wp:positionV relativeFrom="paragraph">
                  <wp:posOffset>4127500</wp:posOffset>
                </wp:positionV>
                <wp:extent cx="4553585" cy="485775"/>
                <wp:effectExtent l="0" t="0" r="0" b="9525"/>
                <wp:wrapTopAndBottom/>
                <wp:docPr id="43" name="Надпись 43"/>
                <wp:cNvGraphicFramePr/>
                <a:graphic xmlns:a="http://schemas.openxmlformats.org/drawingml/2006/main">
                  <a:graphicData uri="http://schemas.microsoft.com/office/word/2010/wordprocessingShape">
                    <wps:wsp>
                      <wps:cNvSpPr txBox="1"/>
                      <wps:spPr>
                        <a:xfrm>
                          <a:off x="0" y="0"/>
                          <a:ext cx="4553585" cy="485775"/>
                        </a:xfrm>
                        <a:prstGeom prst="rect">
                          <a:avLst/>
                        </a:prstGeom>
                        <a:solidFill>
                          <a:prstClr val="white"/>
                        </a:solidFill>
                        <a:ln>
                          <a:noFill/>
                        </a:ln>
                      </wps:spPr>
                      <wps:txbx>
                        <w:txbxContent>
                          <w:p w14:paraId="3C886889" w14:textId="4E748AE7" w:rsidR="00557DA9" w:rsidRPr="00557DA9" w:rsidRDefault="00557DA9" w:rsidP="00557DA9">
                            <w:pPr>
                              <w:pStyle w:val="a4"/>
                              <w:jc w:val="center"/>
                              <w:rPr>
                                <w:color w:val="000000" w:themeColor="text1"/>
                                <w:sz w:val="24"/>
                                <w:szCs w:val="24"/>
                              </w:rPr>
                            </w:pPr>
                            <w:r w:rsidRPr="00557DA9">
                              <w:rPr>
                                <w:color w:val="000000" w:themeColor="text1"/>
                                <w:sz w:val="24"/>
                                <w:szCs w:val="24"/>
                              </w:rPr>
                              <w:t>Рис</w:t>
                            </w:r>
                            <w:r w:rsidR="00C6147A">
                              <w:rPr>
                                <w:color w:val="000000" w:themeColor="text1"/>
                                <w:sz w:val="24"/>
                                <w:szCs w:val="24"/>
                              </w:rPr>
                              <w:t>унок</w:t>
                            </w:r>
                            <w:r w:rsidRPr="00557DA9">
                              <w:rPr>
                                <w:color w:val="000000" w:themeColor="text1"/>
                                <w:sz w:val="24"/>
                                <w:szCs w:val="24"/>
                              </w:rPr>
                              <w:t xml:space="preserve"> 3.1.1</w:t>
                            </w:r>
                            <w:r w:rsidR="00C6147A">
                              <w:rPr>
                                <w:color w:val="000000" w:themeColor="text1"/>
                                <w:sz w:val="24"/>
                                <w:szCs w:val="24"/>
                              </w:rPr>
                              <w:t xml:space="preserve"> -</w:t>
                            </w:r>
                            <w:r w:rsidRPr="00557DA9">
                              <w:rPr>
                                <w:color w:val="000000" w:themeColor="text1"/>
                                <w:sz w:val="24"/>
                                <w:szCs w:val="24"/>
                              </w:rPr>
                              <w:t xml:space="preserve"> Перша(похилена) </w:t>
                            </w:r>
                            <w:r w:rsidRPr="00557DA9">
                              <w:rPr>
                                <w:color w:val="000000" w:themeColor="text1"/>
                                <w:sz w:val="24"/>
                                <w:szCs w:val="24"/>
                              </w:rPr>
                              <w:t xml:space="preserve">пневмокамера </w:t>
                            </w:r>
                            <w:r w:rsidRPr="00557DA9">
                              <w:rPr>
                                <w:color w:val="000000" w:themeColor="text1"/>
                                <w:sz w:val="24"/>
                                <w:szCs w:val="24"/>
                              </w:rPr>
                              <w:fldChar w:fldCharType="begin"/>
                            </w:r>
                            <w:r w:rsidRPr="00557DA9">
                              <w:rPr>
                                <w:color w:val="000000" w:themeColor="text1"/>
                                <w:sz w:val="24"/>
                                <w:szCs w:val="24"/>
                              </w:rPr>
                              <w:instrText xml:space="preserve"> SEQ Рис_3.1.1_Перша(похилена)_пневмокамера \* ARABIC </w:instrText>
                            </w:r>
                            <w:r w:rsidRPr="00557DA9">
                              <w:rPr>
                                <w:color w:val="000000" w:themeColor="text1"/>
                                <w:sz w:val="24"/>
                                <w:szCs w:val="24"/>
                              </w:rPr>
                              <w:fldChar w:fldCharType="separate"/>
                            </w:r>
                            <w:r w:rsidRPr="00557DA9">
                              <w:rPr>
                                <w:noProof/>
                                <w:color w:val="000000" w:themeColor="text1"/>
                                <w:sz w:val="24"/>
                                <w:szCs w:val="24"/>
                              </w:rPr>
                              <w:t>1</w:t>
                            </w:r>
                            <w:r w:rsidRPr="00557DA9">
                              <w:rPr>
                                <w:color w:val="000000" w:themeColor="text1"/>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D2428FA" id="Надпись 43" o:spid="_x0000_s1050" type="#_x0000_t202" style="position:absolute;left:0;text-align:left;margin-left:118.5pt;margin-top:325pt;width:358.55pt;height:38.25pt;z-index:251713536;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" stroked="f">
                <v:textbox inset="0,0,0,0">
                  <w:txbxContent>
                    <w:p w14:paraId="3C886889" w14:textId="4E748AE7" w:rsidR="00557DA9" w:rsidRPr="00557DA9" w:rsidRDefault="00557DA9" w:rsidP="00557DA9">
                      <w:pPr>
                        <w:pStyle w:val="a4"/>
                        <w:jc w:val="center"/>
                        <w:rPr>
                          <w:color w:val="000000" w:themeColor="text1"/>
                          <w:sz w:val="24"/>
                          <w:szCs w:val="24"/>
                        </w:rPr>
                      </w:pPr>
                      <w:r w:rsidRPr="00557DA9">
                        <w:rPr>
                          <w:color w:val="000000" w:themeColor="text1"/>
                          <w:sz w:val="24"/>
                          <w:szCs w:val="24"/>
                        </w:rPr>
                        <w:t>Рис</w:t>
                      </w:r>
                      <w:r w:rsidR="00C6147A">
                        <w:rPr>
                          <w:color w:val="000000" w:themeColor="text1"/>
                          <w:sz w:val="24"/>
                          <w:szCs w:val="24"/>
                        </w:rPr>
                        <w:t>унок</w:t>
                      </w:r>
                      <w:r w:rsidRPr="00557DA9">
                        <w:rPr>
                          <w:color w:val="000000" w:themeColor="text1"/>
                          <w:sz w:val="24"/>
                          <w:szCs w:val="24"/>
                        </w:rPr>
                        <w:t xml:space="preserve"> 3.1.1</w:t>
                      </w:r>
                      <w:r w:rsidR="00C6147A">
                        <w:rPr>
                          <w:color w:val="000000" w:themeColor="text1"/>
                          <w:sz w:val="24"/>
                          <w:szCs w:val="24"/>
                        </w:rPr>
                        <w:t xml:space="preserve"> -</w:t>
                      </w:r>
                      <w:r w:rsidRPr="00557DA9">
                        <w:rPr>
                          <w:color w:val="000000" w:themeColor="text1"/>
                          <w:sz w:val="24"/>
                          <w:szCs w:val="24"/>
                        </w:rPr>
                        <w:t xml:space="preserve"> Перша(похилена) </w:t>
                      </w:r>
                      <w:r w:rsidRPr="00557DA9">
                        <w:rPr>
                          <w:color w:val="000000" w:themeColor="text1"/>
                          <w:sz w:val="24"/>
                          <w:szCs w:val="24"/>
                        </w:rPr>
                        <w:t xml:space="preserve">пневмокамера </w:t>
                      </w:r>
                      <w:r w:rsidRPr="00557DA9">
                        <w:rPr>
                          <w:color w:val="000000" w:themeColor="text1"/>
                          <w:sz w:val="24"/>
                          <w:szCs w:val="24"/>
                        </w:rPr>
                        <w:fldChar w:fldCharType="begin"/>
                      </w:r>
                      <w:r w:rsidRPr="00557DA9">
                        <w:rPr>
                          <w:color w:val="000000" w:themeColor="text1"/>
                          <w:sz w:val="24"/>
                          <w:szCs w:val="24"/>
                        </w:rPr>
                        <w:instrText xml:space="preserve"> SEQ Рис_3.1.1_Перша(похилена)_пневмокамера \* ARABIC </w:instrText>
                      </w:r>
                      <w:r w:rsidRPr="00557DA9">
                        <w:rPr>
                          <w:color w:val="000000" w:themeColor="text1"/>
                          <w:sz w:val="24"/>
                          <w:szCs w:val="24"/>
                        </w:rPr>
                        <w:fldChar w:fldCharType="separate"/>
                      </w:r>
                      <w:r w:rsidRPr="00557DA9">
                        <w:rPr>
                          <w:noProof/>
                          <w:color w:val="000000" w:themeColor="text1"/>
                          <w:sz w:val="24"/>
                          <w:szCs w:val="24"/>
                        </w:rPr>
                        <w:t>1</w:t>
                      </w:r>
                      <w:r w:rsidRPr="00557DA9">
                        <w:rPr>
                          <w:color w:val="000000" w:themeColor="text1"/>
                          <w:sz w:val="24"/>
                          <w:szCs w:val="24"/>
                        </w:rPr>
                        <w:fldChar w:fldCharType="end"/>
                      </w:r>
                    </w:p>
                  </w:txbxContent>
                </v:textbox>
                <w10:wrap type="topAndBottom" anchorx="page"/>
              </v:shape>
            </w:pict>
          </mc:Fallback>
        </mc:AlternateContent>
      </w:r>
      <w:r w:rsidRPr="00D24688">
        <w:rPr>
          <w:rStyle w:val="20"/>
          <w:b/>
          <w:bCs/>
          <w:noProof/>
        </w:rPr>
        <w:drawing>
          <wp:anchor distT="0" distB="0" distL="114300" distR="114300" simplePos="0" relativeHeight="251711488" behindDoc="0" locked="0" layoutInCell="1" allowOverlap="1" wp14:anchorId="0FB1B61E" wp14:editId="60384B68">
            <wp:simplePos x="0" y="0"/>
            <wp:positionH relativeFrom="page">
              <wp:align>center</wp:align>
            </wp:positionH>
            <wp:positionV relativeFrom="paragraph">
              <wp:posOffset>282575</wp:posOffset>
            </wp:positionV>
            <wp:extent cx="4553585" cy="3790950"/>
            <wp:effectExtent l="0" t="0" r="0" b="0"/>
            <wp:wrapTopAndBottom/>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4553585" cy="3790950"/>
                    </a:xfrm>
                    <a:prstGeom prst="rect">
                      <a:avLst/>
                    </a:prstGeom>
                  </pic:spPr>
                </pic:pic>
              </a:graphicData>
            </a:graphic>
          </wp:anchor>
        </w:drawing>
      </w:r>
      <w:r w:rsidRPr="00D24688">
        <w:rPr>
          <w:rStyle w:val="20"/>
          <w:b/>
          <w:bCs/>
        </w:rPr>
        <w:t xml:space="preserve">Розрахунок об’єму </w:t>
      </w:r>
      <w:proofErr w:type="spellStart"/>
      <w:r w:rsidRPr="00D24688">
        <w:rPr>
          <w:rStyle w:val="20"/>
          <w:b/>
          <w:bCs/>
        </w:rPr>
        <w:t>пневомкамери</w:t>
      </w:r>
      <w:bookmarkEnd w:id="39"/>
      <w:proofErr w:type="spellEnd"/>
    </w:p>
    <w:p w14:paraId="56A621D4" w14:textId="7F59CDD4" w:rsidR="00557DA9" w:rsidRDefault="00257E85" w:rsidP="00257E85">
      <w:r w:rsidRPr="00257E85">
        <w:rPr>
          <w:rStyle w:val="20"/>
          <w:noProof/>
        </w:rPr>
        <mc:AlternateContent>
          <mc:Choice Requires="wps">
            <w:drawing>
              <wp:anchor distT="0" distB="0" distL="114300" distR="114300" simplePos="0" relativeHeight="251716608" behindDoc="0" locked="0" layoutInCell="1" allowOverlap="1" wp14:anchorId="0544F32F" wp14:editId="6B8B2638">
                <wp:simplePos x="0" y="0"/>
                <wp:positionH relativeFrom="margin">
                  <wp:posOffset>-3810</wp:posOffset>
                </wp:positionH>
                <wp:positionV relativeFrom="paragraph">
                  <wp:posOffset>5957570</wp:posOffset>
                </wp:positionV>
                <wp:extent cx="6253480" cy="476250"/>
                <wp:effectExtent l="0" t="0" r="0" b="0"/>
                <wp:wrapTopAndBottom/>
                <wp:docPr id="45" name="Надпись 45"/>
                <wp:cNvGraphicFramePr/>
                <a:graphic xmlns:a="http://schemas.openxmlformats.org/drawingml/2006/main">
                  <a:graphicData uri="http://schemas.microsoft.com/office/word/2010/wordprocessingShape">
                    <wps:wsp>
                      <wps:cNvSpPr txBox="1"/>
                      <wps:spPr>
                        <a:xfrm>
                          <a:off x="0" y="0"/>
                          <a:ext cx="6253480" cy="476250"/>
                        </a:xfrm>
                        <a:prstGeom prst="rect">
                          <a:avLst/>
                        </a:prstGeom>
                        <a:solidFill>
                          <a:prstClr val="white"/>
                        </a:solidFill>
                        <a:ln>
                          <a:noFill/>
                        </a:ln>
                      </wps:spPr>
                      <wps:txbx>
                        <w:txbxContent>
                          <w:p w14:paraId="00A6052C" w14:textId="260A45BA" w:rsidR="00557DA9" w:rsidRPr="00557DA9" w:rsidRDefault="00557DA9" w:rsidP="00557DA9">
                            <w:pPr>
                              <w:pStyle w:val="a4"/>
                              <w:jc w:val="center"/>
                              <w:rPr>
                                <w:color w:val="000000" w:themeColor="text1"/>
                                <w:sz w:val="24"/>
                                <w:szCs w:val="24"/>
                              </w:rPr>
                            </w:pPr>
                            <w:r w:rsidRPr="00557DA9">
                              <w:rPr>
                                <w:color w:val="000000" w:themeColor="text1"/>
                                <w:sz w:val="24"/>
                                <w:szCs w:val="24"/>
                              </w:rPr>
                              <w:t>Рис</w:t>
                            </w:r>
                            <w:r w:rsidR="00C6147A">
                              <w:rPr>
                                <w:color w:val="000000" w:themeColor="text1"/>
                                <w:sz w:val="24"/>
                                <w:szCs w:val="24"/>
                              </w:rPr>
                              <w:t>унок</w:t>
                            </w:r>
                            <w:r w:rsidRPr="00557DA9">
                              <w:rPr>
                                <w:color w:val="000000" w:themeColor="text1"/>
                                <w:sz w:val="24"/>
                                <w:szCs w:val="24"/>
                              </w:rPr>
                              <w:t xml:space="preserve"> 3.1.2 </w:t>
                            </w:r>
                            <w:r w:rsidR="00C6147A">
                              <w:rPr>
                                <w:color w:val="000000" w:themeColor="text1"/>
                                <w:sz w:val="24"/>
                                <w:szCs w:val="24"/>
                              </w:rPr>
                              <w:t xml:space="preserve">- </w:t>
                            </w:r>
                            <w:r w:rsidRPr="00557DA9">
                              <w:rPr>
                                <w:color w:val="000000" w:themeColor="text1"/>
                                <w:sz w:val="24"/>
                                <w:szCs w:val="24"/>
                              </w:rPr>
                              <w:t xml:space="preserve">Друга </w:t>
                            </w:r>
                            <w:r w:rsidRPr="00557DA9">
                              <w:rPr>
                                <w:color w:val="000000" w:themeColor="text1"/>
                                <w:sz w:val="24"/>
                                <w:szCs w:val="24"/>
                              </w:rPr>
                              <w:t xml:space="preserve">пневмокамера </w:t>
                            </w:r>
                            <w:r w:rsidRPr="00557DA9">
                              <w:rPr>
                                <w:color w:val="000000" w:themeColor="text1"/>
                                <w:sz w:val="24"/>
                                <w:szCs w:val="24"/>
                              </w:rPr>
                              <w:fldChar w:fldCharType="begin"/>
                            </w:r>
                            <w:r w:rsidRPr="00557DA9">
                              <w:rPr>
                                <w:color w:val="000000" w:themeColor="text1"/>
                                <w:sz w:val="24"/>
                                <w:szCs w:val="24"/>
                              </w:rPr>
                              <w:instrText xml:space="preserve"> SEQ Рис_3.1.2_Друга_пневмокамера \* ARABIC </w:instrText>
                            </w:r>
                            <w:r w:rsidRPr="00557DA9">
                              <w:rPr>
                                <w:color w:val="000000" w:themeColor="text1"/>
                                <w:sz w:val="24"/>
                                <w:szCs w:val="24"/>
                              </w:rPr>
                              <w:fldChar w:fldCharType="separate"/>
                            </w:r>
                            <w:r w:rsidRPr="00557DA9">
                              <w:rPr>
                                <w:noProof/>
                                <w:color w:val="000000" w:themeColor="text1"/>
                                <w:sz w:val="24"/>
                                <w:szCs w:val="24"/>
                              </w:rPr>
                              <w:t>1</w:t>
                            </w:r>
                            <w:r w:rsidRPr="00557DA9">
                              <w:rPr>
                                <w:color w:val="000000" w:themeColor="text1"/>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544F32F" id="Надпись 45" o:spid="_x0000_s1051" type="#_x0000_t202" style="position:absolute;left:0;text-align:left;margin-left:-.3pt;margin-top:469.1pt;width:492.4pt;height:37.5pt;z-index:25171660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" stroked="f">
                <v:textbox inset="0,0,0,0">
                  <w:txbxContent>
                    <w:p w14:paraId="00A6052C" w14:textId="260A45BA" w:rsidR="00557DA9" w:rsidRPr="00557DA9" w:rsidRDefault="00557DA9" w:rsidP="00557DA9">
                      <w:pPr>
                        <w:pStyle w:val="a4"/>
                        <w:jc w:val="center"/>
                        <w:rPr>
                          <w:color w:val="000000" w:themeColor="text1"/>
                          <w:sz w:val="24"/>
                          <w:szCs w:val="24"/>
                        </w:rPr>
                      </w:pPr>
                      <w:r w:rsidRPr="00557DA9">
                        <w:rPr>
                          <w:color w:val="000000" w:themeColor="text1"/>
                          <w:sz w:val="24"/>
                          <w:szCs w:val="24"/>
                        </w:rPr>
                        <w:t>Рис</w:t>
                      </w:r>
                      <w:r w:rsidR="00C6147A">
                        <w:rPr>
                          <w:color w:val="000000" w:themeColor="text1"/>
                          <w:sz w:val="24"/>
                          <w:szCs w:val="24"/>
                        </w:rPr>
                        <w:t>унок</w:t>
                      </w:r>
                      <w:r w:rsidRPr="00557DA9">
                        <w:rPr>
                          <w:color w:val="000000" w:themeColor="text1"/>
                          <w:sz w:val="24"/>
                          <w:szCs w:val="24"/>
                        </w:rPr>
                        <w:t xml:space="preserve"> 3.1.2 </w:t>
                      </w:r>
                      <w:r w:rsidR="00C6147A">
                        <w:rPr>
                          <w:color w:val="000000" w:themeColor="text1"/>
                          <w:sz w:val="24"/>
                          <w:szCs w:val="24"/>
                        </w:rPr>
                        <w:t xml:space="preserve">- </w:t>
                      </w:r>
                      <w:r w:rsidRPr="00557DA9">
                        <w:rPr>
                          <w:color w:val="000000" w:themeColor="text1"/>
                          <w:sz w:val="24"/>
                          <w:szCs w:val="24"/>
                        </w:rPr>
                        <w:t xml:space="preserve">Друга </w:t>
                      </w:r>
                      <w:r w:rsidRPr="00557DA9">
                        <w:rPr>
                          <w:color w:val="000000" w:themeColor="text1"/>
                          <w:sz w:val="24"/>
                          <w:szCs w:val="24"/>
                        </w:rPr>
                        <w:t xml:space="preserve">пневмокамера </w:t>
                      </w:r>
                      <w:r w:rsidRPr="00557DA9">
                        <w:rPr>
                          <w:color w:val="000000" w:themeColor="text1"/>
                          <w:sz w:val="24"/>
                          <w:szCs w:val="24"/>
                        </w:rPr>
                        <w:fldChar w:fldCharType="begin"/>
                      </w:r>
                      <w:r w:rsidRPr="00557DA9">
                        <w:rPr>
                          <w:color w:val="000000" w:themeColor="text1"/>
                          <w:sz w:val="24"/>
                          <w:szCs w:val="24"/>
                        </w:rPr>
                        <w:instrText xml:space="preserve"> SEQ Рис_3.1.2_Друга_пневмокамера \* ARABIC </w:instrText>
                      </w:r>
                      <w:r w:rsidRPr="00557DA9">
                        <w:rPr>
                          <w:color w:val="000000" w:themeColor="text1"/>
                          <w:sz w:val="24"/>
                          <w:szCs w:val="24"/>
                        </w:rPr>
                        <w:fldChar w:fldCharType="separate"/>
                      </w:r>
                      <w:r w:rsidRPr="00557DA9">
                        <w:rPr>
                          <w:noProof/>
                          <w:color w:val="000000" w:themeColor="text1"/>
                          <w:sz w:val="24"/>
                          <w:szCs w:val="24"/>
                        </w:rPr>
                        <w:t>1</w:t>
                      </w:r>
                      <w:r w:rsidRPr="00557DA9">
                        <w:rPr>
                          <w:color w:val="000000" w:themeColor="text1"/>
                          <w:sz w:val="24"/>
                          <w:szCs w:val="24"/>
                        </w:rPr>
                        <w:fldChar w:fldCharType="end"/>
                      </w:r>
                    </w:p>
                  </w:txbxContent>
                </v:textbox>
                <w10:wrap type="topAndBottom" anchorx="margin"/>
              </v:shape>
            </w:pict>
          </mc:Fallback>
        </mc:AlternateContent>
      </w:r>
      <w:r w:rsidR="00557DA9">
        <w:t xml:space="preserve">Для початку треба дізнатися об’єм </w:t>
      </w:r>
      <w:r w:rsidR="00557DA9">
        <w:rPr>
          <w:lang w:val="en-US"/>
        </w:rPr>
        <w:t>V</w:t>
      </w:r>
      <w:r w:rsidR="00557DA9" w:rsidRPr="00557DA9">
        <w:t xml:space="preserve"> </w:t>
      </w:r>
      <w:proofErr w:type="spellStart"/>
      <w:r w:rsidR="00557DA9">
        <w:t>пневмокамери</w:t>
      </w:r>
      <w:proofErr w:type="spellEnd"/>
      <w:r w:rsidR="00557DA9">
        <w:t xml:space="preserve">.  </w:t>
      </w:r>
    </w:p>
    <w:p w14:paraId="50153B1E" w14:textId="127E9012" w:rsidR="00557DA9" w:rsidRDefault="00557DA9" w:rsidP="00557DA9">
      <w:r>
        <w:t xml:space="preserve">Так як в пристрої їх дві, але вони з’єднані одним трубопроводом, відповідно чому будуть мати однаковий тиск, знехтуємо об’ємом трубопроводу та знайдемо об’єм першої </w:t>
      </w:r>
      <w:proofErr w:type="spellStart"/>
      <w:r>
        <w:t>пнемокамери</w:t>
      </w:r>
      <w:proofErr w:type="spellEnd"/>
      <w:r>
        <w:t xml:space="preserve">. </w:t>
      </w:r>
    </w:p>
    <w:p w14:paraId="6C0CB955" w14:textId="77777777" w:rsidR="00557DA9" w:rsidRDefault="00557DA9" w:rsidP="00557DA9">
      <w:pPr>
        <w:rPr>
          <w:lang w:val="ru-RU"/>
        </w:rPr>
      </w:pPr>
      <w:r>
        <w:lastRenderedPageBreak/>
        <w:t xml:space="preserve">На схемі видно, що пневматично камера ніби складається з двох паралелепіпедів, тому розрахуємо об’єм кожного паралелепіпеду окремо та візьмемо об’єм камери як суму цих об’ємів, також в розрахунках не враховуються отвори у перфораційній стінці. Отже розрахуємо </w:t>
      </w:r>
      <w:r>
        <w:rPr>
          <w:lang w:val="en-US"/>
        </w:rPr>
        <w:t>V</w:t>
      </w:r>
      <w:r w:rsidRPr="00557DA9">
        <w:rPr>
          <w:vertAlign w:val="subscript"/>
          <w:lang w:val="ru-RU"/>
        </w:rPr>
        <w:t>1</w:t>
      </w:r>
      <w:r w:rsidRPr="00557DA9">
        <w:rPr>
          <w:lang w:val="ru-RU"/>
        </w:rPr>
        <w:t xml:space="preserve"> </w:t>
      </w:r>
      <w:r>
        <w:t>, а саме об’єм першого паралелепіпеда пневматичної камери:</w:t>
      </w:r>
      <w:r w:rsidRPr="00557DA9">
        <w:rPr>
          <w:lang w:val="ru-RU"/>
        </w:rPr>
        <w:t xml:space="preserve"> </w:t>
      </w:r>
    </w:p>
    <w:p w14:paraId="59E6B449" w14:textId="4C50D557" w:rsidR="00557DA9" w:rsidRDefault="00557DA9" w:rsidP="00557DA9">
      <w:pPr>
        <w:jc w:val="center"/>
        <w:rPr>
          <w:lang w:val="ru-RU"/>
        </w:rPr>
      </w:pPr>
      <w:r>
        <w:rPr>
          <w:lang w:val="en-US"/>
        </w:rPr>
        <w:t>V</w:t>
      </w:r>
      <w:r w:rsidRPr="00557DA9">
        <w:rPr>
          <w:vertAlign w:val="subscript"/>
          <w:lang w:val="ru-RU"/>
        </w:rPr>
        <w:t>1</w:t>
      </w:r>
      <w:r>
        <w:rPr>
          <w:lang w:val="ru-RU"/>
        </w:rPr>
        <w:t>=6</w:t>
      </w:r>
      <w:r w:rsidRPr="00557DA9">
        <w:rPr>
          <w:lang w:val="ru-RU"/>
        </w:rPr>
        <w:t xml:space="preserve"> </w:t>
      </w:r>
      <w:r>
        <w:rPr>
          <w:rFonts w:cs="Times New Roman"/>
          <w:lang w:val="ru-RU"/>
        </w:rPr>
        <w:t>×</w:t>
      </w:r>
      <w:r w:rsidRPr="00A7088E">
        <w:rPr>
          <w:lang w:val="ru-RU"/>
        </w:rPr>
        <w:t xml:space="preserve"> </w:t>
      </w:r>
      <w:r>
        <w:rPr>
          <w:lang w:val="ru-RU"/>
        </w:rPr>
        <w:t>90</w:t>
      </w:r>
      <w:r w:rsidRPr="00A7088E">
        <w:rPr>
          <w:lang w:val="ru-RU"/>
        </w:rPr>
        <w:t xml:space="preserve"> </w:t>
      </w:r>
      <w:r>
        <w:rPr>
          <w:rFonts w:cs="Times New Roman"/>
          <w:lang w:val="ru-RU"/>
        </w:rPr>
        <w:t>×</w:t>
      </w:r>
      <w:r w:rsidRPr="00A7088E">
        <w:rPr>
          <w:lang w:val="ru-RU"/>
        </w:rPr>
        <w:t xml:space="preserve"> </w:t>
      </w:r>
      <w:r>
        <w:rPr>
          <w:lang w:val="ru-RU"/>
        </w:rPr>
        <w:t>420 = 226800</w:t>
      </w:r>
      <w:r w:rsidR="00A80343">
        <w:rPr>
          <w:lang w:val="ru-RU"/>
        </w:rPr>
        <w:t xml:space="preserve"> </w:t>
      </w:r>
      <w:r>
        <w:rPr>
          <w:lang w:val="ru-RU"/>
        </w:rPr>
        <w:t>мм</w:t>
      </w:r>
      <w:r>
        <w:rPr>
          <w:vertAlign w:val="superscript"/>
          <w:lang w:val="ru-RU"/>
        </w:rPr>
        <w:t>3</w:t>
      </w:r>
    </w:p>
    <w:p w14:paraId="34703968" w14:textId="0D4F801E" w:rsidR="00557DA9" w:rsidRPr="00557DA9" w:rsidRDefault="00557DA9" w:rsidP="00ED1AEC">
      <w:pPr>
        <w:ind w:firstLine="0"/>
        <w:rPr>
          <w:lang w:val="ru-RU"/>
        </w:rPr>
      </w:pPr>
      <w:proofErr w:type="spellStart"/>
      <w:r>
        <w:rPr>
          <w:lang w:val="ru-RU"/>
        </w:rPr>
        <w:t>Тепер</w:t>
      </w:r>
      <w:proofErr w:type="spellEnd"/>
      <w:r>
        <w:rPr>
          <w:lang w:val="ru-RU"/>
        </w:rPr>
        <w:t xml:space="preserve"> </w:t>
      </w:r>
      <w:proofErr w:type="spellStart"/>
      <w:r>
        <w:rPr>
          <w:lang w:val="ru-RU"/>
        </w:rPr>
        <w:t>розрахуємо</w:t>
      </w:r>
      <w:proofErr w:type="spellEnd"/>
      <w:r>
        <w:rPr>
          <w:lang w:val="ru-RU"/>
        </w:rPr>
        <w:t xml:space="preserve"> </w:t>
      </w:r>
      <w:r>
        <w:rPr>
          <w:lang w:val="en-US"/>
        </w:rPr>
        <w:t>V</w:t>
      </w:r>
      <w:r w:rsidRPr="00557DA9">
        <w:rPr>
          <w:vertAlign w:val="subscript"/>
          <w:lang w:val="ru-RU"/>
        </w:rPr>
        <w:t>2</w:t>
      </w:r>
      <w:r w:rsidRPr="00557DA9">
        <w:rPr>
          <w:lang w:val="ru-RU"/>
        </w:rPr>
        <w:t>:</w:t>
      </w:r>
    </w:p>
    <w:p w14:paraId="3DF2BB5E" w14:textId="647A8BC4" w:rsidR="00557DA9" w:rsidRDefault="00557DA9" w:rsidP="00557DA9">
      <w:pPr>
        <w:jc w:val="center"/>
        <w:rPr>
          <w:rFonts w:cs="Times New Roman"/>
        </w:rPr>
      </w:pPr>
      <w:r>
        <w:rPr>
          <w:lang w:val="en-US"/>
        </w:rPr>
        <w:t>V</w:t>
      </w:r>
      <w:r w:rsidRPr="00ED1AEC">
        <w:rPr>
          <w:vertAlign w:val="subscript"/>
          <w:lang w:val="ru-RU"/>
        </w:rPr>
        <w:t xml:space="preserve">2 </w:t>
      </w:r>
      <w:r w:rsidRPr="00ED1AEC">
        <w:rPr>
          <w:lang w:val="ru-RU"/>
        </w:rPr>
        <w:t xml:space="preserve">= 16 </w:t>
      </w:r>
      <w:r>
        <w:rPr>
          <w:rFonts w:cs="Times New Roman"/>
          <w:lang w:val="ru-RU"/>
        </w:rPr>
        <w:t>×</w:t>
      </w:r>
      <w:r w:rsidRPr="00ED1AEC">
        <w:rPr>
          <w:rFonts w:cs="Times New Roman"/>
          <w:lang w:val="ru-RU"/>
        </w:rPr>
        <w:t xml:space="preserve"> 122 </w:t>
      </w:r>
      <w:r>
        <w:rPr>
          <w:rFonts w:cs="Times New Roman"/>
          <w:lang w:val="ru-RU"/>
        </w:rPr>
        <w:t>×</w:t>
      </w:r>
      <w:r w:rsidRPr="00ED1AEC">
        <w:rPr>
          <w:rFonts w:cs="Times New Roman"/>
          <w:lang w:val="ru-RU"/>
        </w:rPr>
        <w:t xml:space="preserve"> 420 = 819840</w:t>
      </w:r>
      <w:r w:rsidR="00A80343">
        <w:rPr>
          <w:rFonts w:cs="Times New Roman"/>
          <w:lang w:val="ru-RU"/>
        </w:rPr>
        <w:t xml:space="preserve"> </w:t>
      </w:r>
      <w:r>
        <w:rPr>
          <w:rFonts w:cs="Times New Roman"/>
        </w:rPr>
        <w:t>мм</w:t>
      </w:r>
      <w:r>
        <w:rPr>
          <w:rFonts w:cs="Times New Roman"/>
          <w:vertAlign w:val="superscript"/>
        </w:rPr>
        <w:t>3</w:t>
      </w:r>
    </w:p>
    <w:p w14:paraId="7743367B" w14:textId="5ECC7392" w:rsidR="00557DA9" w:rsidRDefault="00557DA9" w:rsidP="00ED1AEC">
      <w:pPr>
        <w:ind w:firstLine="0"/>
      </w:pPr>
      <w:r>
        <w:t xml:space="preserve">Загальний об’єм першої </w:t>
      </w:r>
      <w:proofErr w:type="spellStart"/>
      <w:r>
        <w:t>пневмокамери</w:t>
      </w:r>
      <w:proofErr w:type="spellEnd"/>
      <w:r>
        <w:t xml:space="preserve"> дорівнює 1046640</w:t>
      </w:r>
      <w:r w:rsidR="00A80343">
        <w:t xml:space="preserve"> </w:t>
      </w:r>
      <w:r>
        <w:t>мм</w:t>
      </w:r>
      <w:r>
        <w:rPr>
          <w:vertAlign w:val="superscript"/>
        </w:rPr>
        <w:t>3</w:t>
      </w:r>
    </w:p>
    <w:p w14:paraId="531F8055" w14:textId="27416E3C" w:rsidR="00ED1AEC" w:rsidRDefault="00ED1AEC" w:rsidP="00234B69">
      <w:pPr>
        <w:ind w:firstLine="0"/>
      </w:pPr>
      <w:r>
        <w:t xml:space="preserve">Тепер розрахуємо об’єм другої </w:t>
      </w:r>
      <w:proofErr w:type="spellStart"/>
      <w:r>
        <w:t>пневмокамери</w:t>
      </w:r>
      <w:proofErr w:type="spellEnd"/>
      <w:r>
        <w:t>, яка також складена з двох паралелепіпедів, але менша по висоті.</w:t>
      </w:r>
    </w:p>
    <w:p w14:paraId="3DBCE0F2" w14:textId="73C16F01" w:rsidR="00ED1AEC" w:rsidRDefault="00ED1AEC" w:rsidP="00ED1AEC">
      <w:pPr>
        <w:jc w:val="center"/>
        <w:rPr>
          <w:lang w:val="ru-RU"/>
        </w:rPr>
      </w:pPr>
      <w:r>
        <w:rPr>
          <w:lang w:val="en-US"/>
        </w:rPr>
        <w:t>V</w:t>
      </w:r>
      <w:r w:rsidRPr="00557DA9">
        <w:rPr>
          <w:vertAlign w:val="subscript"/>
          <w:lang w:val="ru-RU"/>
        </w:rPr>
        <w:t>1</w:t>
      </w:r>
      <w:r>
        <w:rPr>
          <w:lang w:val="ru-RU"/>
        </w:rPr>
        <w:t>=6</w:t>
      </w:r>
      <w:r w:rsidRPr="00557DA9">
        <w:rPr>
          <w:lang w:val="ru-RU"/>
        </w:rPr>
        <w:t xml:space="preserve"> </w:t>
      </w:r>
      <w:r>
        <w:rPr>
          <w:rFonts w:cs="Times New Roman"/>
          <w:lang w:val="ru-RU"/>
        </w:rPr>
        <w:t>×</w:t>
      </w:r>
      <w:r w:rsidRPr="00ED1AEC">
        <w:rPr>
          <w:lang w:val="ru-RU"/>
        </w:rPr>
        <w:t xml:space="preserve"> </w:t>
      </w:r>
      <w:r>
        <w:rPr>
          <w:lang w:val="ru-RU"/>
        </w:rPr>
        <w:t>244</w:t>
      </w:r>
      <w:r w:rsidRPr="00ED1AEC">
        <w:rPr>
          <w:lang w:val="ru-RU"/>
        </w:rPr>
        <w:t xml:space="preserve"> </w:t>
      </w:r>
      <w:r>
        <w:rPr>
          <w:rFonts w:cs="Times New Roman"/>
          <w:lang w:val="ru-RU"/>
        </w:rPr>
        <w:t>×</w:t>
      </w:r>
      <w:r w:rsidRPr="00ED1AEC">
        <w:rPr>
          <w:lang w:val="ru-RU"/>
        </w:rPr>
        <w:t xml:space="preserve"> </w:t>
      </w:r>
      <w:r>
        <w:rPr>
          <w:lang w:val="ru-RU"/>
        </w:rPr>
        <w:t>420 = 614880</w:t>
      </w:r>
      <w:r w:rsidR="00A80343">
        <w:rPr>
          <w:lang w:val="ru-RU"/>
        </w:rPr>
        <w:t xml:space="preserve"> </w:t>
      </w:r>
      <w:r>
        <w:rPr>
          <w:lang w:val="ru-RU"/>
        </w:rPr>
        <w:t>мм</w:t>
      </w:r>
      <w:r>
        <w:rPr>
          <w:vertAlign w:val="superscript"/>
          <w:lang w:val="ru-RU"/>
        </w:rPr>
        <w:t>3</w:t>
      </w:r>
    </w:p>
    <w:p w14:paraId="0D90F545" w14:textId="100CABB6" w:rsidR="00ED1AEC" w:rsidRDefault="00ED1AEC" w:rsidP="00ED1AEC">
      <w:pPr>
        <w:jc w:val="center"/>
        <w:rPr>
          <w:lang w:val="ru-RU"/>
        </w:rPr>
      </w:pPr>
      <w:r>
        <w:rPr>
          <w:lang w:val="en-US"/>
        </w:rPr>
        <w:t>V</w:t>
      </w:r>
      <w:r>
        <w:rPr>
          <w:vertAlign w:val="subscript"/>
          <w:lang w:val="ru-RU"/>
        </w:rPr>
        <w:t>2</w:t>
      </w:r>
      <w:r>
        <w:rPr>
          <w:lang w:val="ru-RU"/>
        </w:rPr>
        <w:t>=12</w:t>
      </w:r>
      <w:r w:rsidRPr="00557DA9">
        <w:rPr>
          <w:lang w:val="ru-RU"/>
        </w:rPr>
        <w:t xml:space="preserve"> </w:t>
      </w:r>
      <w:r>
        <w:rPr>
          <w:rFonts w:cs="Times New Roman"/>
          <w:lang w:val="ru-RU"/>
        </w:rPr>
        <w:t>×</w:t>
      </w:r>
      <w:r w:rsidRPr="00ED1AEC">
        <w:rPr>
          <w:lang w:val="ru-RU"/>
        </w:rPr>
        <w:t xml:space="preserve"> </w:t>
      </w:r>
      <w:r>
        <w:rPr>
          <w:lang w:val="ru-RU"/>
        </w:rPr>
        <w:t>324</w:t>
      </w:r>
      <w:r w:rsidRPr="00ED1AEC">
        <w:rPr>
          <w:lang w:val="ru-RU"/>
        </w:rPr>
        <w:t xml:space="preserve"> </w:t>
      </w:r>
      <w:r>
        <w:rPr>
          <w:rFonts w:cs="Times New Roman"/>
          <w:lang w:val="ru-RU"/>
        </w:rPr>
        <w:t>×</w:t>
      </w:r>
      <w:r w:rsidRPr="00ED1AEC">
        <w:rPr>
          <w:lang w:val="ru-RU"/>
        </w:rPr>
        <w:t xml:space="preserve"> </w:t>
      </w:r>
      <w:r>
        <w:rPr>
          <w:lang w:val="ru-RU"/>
        </w:rPr>
        <w:t>420 = 1632960</w:t>
      </w:r>
      <w:r w:rsidR="00A80343">
        <w:rPr>
          <w:lang w:val="ru-RU"/>
        </w:rPr>
        <w:t xml:space="preserve"> </w:t>
      </w:r>
      <w:r>
        <w:rPr>
          <w:lang w:val="ru-RU"/>
        </w:rPr>
        <w:t>мм</w:t>
      </w:r>
      <w:r>
        <w:rPr>
          <w:vertAlign w:val="superscript"/>
          <w:lang w:val="ru-RU"/>
        </w:rPr>
        <w:t>3</w:t>
      </w:r>
    </w:p>
    <w:p w14:paraId="39EA82D5" w14:textId="51242C39" w:rsidR="00ED1AEC" w:rsidRDefault="00ED1AEC" w:rsidP="00ED1AEC">
      <w:pPr>
        <w:ind w:firstLine="0"/>
      </w:pPr>
      <w:r>
        <w:t xml:space="preserve">Загальний об’єм другої </w:t>
      </w:r>
      <w:proofErr w:type="spellStart"/>
      <w:r>
        <w:t>пневмокамери</w:t>
      </w:r>
      <w:proofErr w:type="spellEnd"/>
      <w:r>
        <w:t xml:space="preserve"> дорівнює 2247840</w:t>
      </w:r>
      <w:r w:rsidR="00A80343">
        <w:t xml:space="preserve"> </w:t>
      </w:r>
      <w:r>
        <w:t>мм</w:t>
      </w:r>
      <w:r>
        <w:rPr>
          <w:vertAlign w:val="superscript"/>
        </w:rPr>
        <w:t>3</w:t>
      </w:r>
    </w:p>
    <w:p w14:paraId="639A900F" w14:textId="4BB9C2F9" w:rsidR="00D24688" w:rsidRDefault="00ED1AEC" w:rsidP="006F662D">
      <w:pPr>
        <w:ind w:firstLine="0"/>
        <w:rPr>
          <w:rFonts w:cs="Times New Roman"/>
          <w:vertAlign w:val="superscript"/>
          <w:lang w:val="ru-RU"/>
        </w:rPr>
      </w:pPr>
      <w:r>
        <w:t xml:space="preserve">Тепер дізнаємось загальний розмір в </w:t>
      </w:r>
      <w:proofErr w:type="spellStart"/>
      <w:r>
        <w:t>одиниях</w:t>
      </w:r>
      <w:proofErr w:type="spellEnd"/>
      <w:r>
        <w:t xml:space="preserve"> СІ</w:t>
      </w:r>
      <w:r w:rsidR="006F662D">
        <w:t xml:space="preserve">, а саме </w:t>
      </w:r>
      <w:r w:rsidR="006F662D" w:rsidRPr="006F662D">
        <w:t>3</w:t>
      </w:r>
      <w:r w:rsidR="006F662D">
        <w:t>,</w:t>
      </w:r>
      <w:r w:rsidR="006F662D" w:rsidRPr="006F662D">
        <w:t>29</w:t>
      </w:r>
      <w:r w:rsidR="006F662D">
        <w:t xml:space="preserve"> </w:t>
      </w:r>
      <w:r w:rsidR="006F662D">
        <w:rPr>
          <w:rFonts w:cs="Times New Roman"/>
          <w:lang w:val="ru-RU"/>
        </w:rPr>
        <w:t>× 10</w:t>
      </w:r>
      <w:r w:rsidR="006F662D">
        <w:rPr>
          <w:rFonts w:cs="Times New Roman"/>
          <w:vertAlign w:val="superscript"/>
          <w:lang w:val="ru-RU"/>
        </w:rPr>
        <w:t>-3</w:t>
      </w:r>
      <w:r w:rsidR="00A80343">
        <w:rPr>
          <w:rFonts w:cs="Times New Roman"/>
          <w:vertAlign w:val="superscript"/>
          <w:lang w:val="ru-RU"/>
        </w:rPr>
        <w:t xml:space="preserve"> </w:t>
      </w:r>
      <w:r w:rsidR="006F662D">
        <w:rPr>
          <w:rFonts w:cs="Times New Roman"/>
          <w:lang w:val="ru-RU"/>
        </w:rPr>
        <w:t>м</w:t>
      </w:r>
      <w:r w:rsidR="006F662D">
        <w:rPr>
          <w:rFonts w:cs="Times New Roman"/>
          <w:vertAlign w:val="superscript"/>
          <w:lang w:val="ru-RU"/>
        </w:rPr>
        <w:t>3</w:t>
      </w:r>
    </w:p>
    <w:p w14:paraId="3079B6CD" w14:textId="77777777" w:rsidR="00D24688" w:rsidRDefault="00D24688">
      <w:pPr>
        <w:contextualSpacing w:val="0"/>
        <w:rPr>
          <w:rFonts w:cs="Times New Roman"/>
          <w:vertAlign w:val="superscript"/>
          <w:lang w:val="ru-RU"/>
        </w:rPr>
      </w:pPr>
      <w:r>
        <w:rPr>
          <w:rFonts w:cs="Times New Roman"/>
          <w:vertAlign w:val="superscript"/>
          <w:lang w:val="ru-RU"/>
        </w:rPr>
        <w:br w:type="page"/>
      </w:r>
    </w:p>
    <w:p w14:paraId="02A69549" w14:textId="77777777" w:rsidR="00ED1AEC" w:rsidRDefault="00ED1AEC" w:rsidP="006F662D">
      <w:pPr>
        <w:ind w:firstLine="0"/>
        <w:rPr>
          <w:rFonts w:cs="Times New Roman"/>
          <w:lang w:val="ru-RU"/>
        </w:rPr>
      </w:pPr>
    </w:p>
    <w:p w14:paraId="0893FBB3" w14:textId="0A16C989" w:rsidR="00257E85" w:rsidRPr="00D24688" w:rsidRDefault="00257E85" w:rsidP="00257E85">
      <w:pPr>
        <w:pStyle w:val="2"/>
        <w:numPr>
          <w:ilvl w:val="1"/>
          <w:numId w:val="4"/>
        </w:numPr>
        <w:rPr>
          <w:b/>
          <w:bCs/>
          <w:lang w:val="ru-RU"/>
        </w:rPr>
      </w:pPr>
      <w:bookmarkStart w:id="40" w:name="_Toc169620724"/>
      <w:proofErr w:type="spellStart"/>
      <w:r w:rsidRPr="00D24688">
        <w:rPr>
          <w:b/>
          <w:bCs/>
          <w:lang w:val="ru-RU"/>
        </w:rPr>
        <w:t>Розрахунок</w:t>
      </w:r>
      <w:proofErr w:type="spellEnd"/>
      <w:r w:rsidRPr="00D24688">
        <w:rPr>
          <w:b/>
          <w:bCs/>
          <w:lang w:val="ru-RU"/>
        </w:rPr>
        <w:t xml:space="preserve"> </w:t>
      </w:r>
      <w:proofErr w:type="spellStart"/>
      <w:r w:rsidRPr="00D24688">
        <w:rPr>
          <w:b/>
          <w:bCs/>
          <w:lang w:val="ru-RU"/>
        </w:rPr>
        <w:t>витрат</w:t>
      </w:r>
      <w:proofErr w:type="spellEnd"/>
      <w:r w:rsidRPr="00D24688">
        <w:rPr>
          <w:b/>
          <w:bCs/>
          <w:lang w:val="ru-RU"/>
        </w:rPr>
        <w:t xml:space="preserve"> </w:t>
      </w:r>
      <w:proofErr w:type="spellStart"/>
      <w:r w:rsidRPr="00D24688">
        <w:rPr>
          <w:b/>
          <w:bCs/>
          <w:lang w:val="ru-RU"/>
        </w:rPr>
        <w:t>повітря</w:t>
      </w:r>
      <w:proofErr w:type="spellEnd"/>
      <w:r w:rsidRPr="00D24688">
        <w:rPr>
          <w:b/>
          <w:bCs/>
          <w:lang w:val="ru-RU"/>
        </w:rPr>
        <w:t xml:space="preserve"> та </w:t>
      </w:r>
      <w:proofErr w:type="spellStart"/>
      <w:r w:rsidRPr="00D24688">
        <w:rPr>
          <w:b/>
          <w:bCs/>
          <w:lang w:val="ru-RU"/>
        </w:rPr>
        <w:t>необхідного</w:t>
      </w:r>
      <w:proofErr w:type="spellEnd"/>
      <w:r w:rsidRPr="00D24688">
        <w:rPr>
          <w:b/>
          <w:bCs/>
          <w:lang w:val="ru-RU"/>
        </w:rPr>
        <w:t xml:space="preserve"> </w:t>
      </w:r>
      <w:proofErr w:type="spellStart"/>
      <w:r w:rsidRPr="00D24688">
        <w:rPr>
          <w:b/>
          <w:bCs/>
          <w:lang w:val="ru-RU"/>
        </w:rPr>
        <w:t>тиску</w:t>
      </w:r>
      <w:bookmarkEnd w:id="40"/>
      <w:proofErr w:type="spellEnd"/>
    </w:p>
    <w:p w14:paraId="7E1B078A" w14:textId="481569EA" w:rsidR="00AE1E0D" w:rsidRDefault="00AE1E0D" w:rsidP="00AE1E0D">
      <w:r w:rsidRPr="00B32715">
        <w:t xml:space="preserve">Відомо, що тиск стисненого повітря можна визначити за його </w:t>
      </w:r>
      <w:proofErr w:type="spellStart"/>
      <w:r w:rsidRPr="00B32715">
        <w:t>температурой</w:t>
      </w:r>
      <w:proofErr w:type="spellEnd"/>
      <w:r w:rsidRPr="00B32715">
        <w:t xml:space="preserve"> та </w:t>
      </w:r>
      <w:proofErr w:type="spellStart"/>
      <w:r w:rsidRPr="00B32715">
        <w:t>конецентрацією</w:t>
      </w:r>
      <w:proofErr w:type="spellEnd"/>
      <w:r w:rsidRPr="00B32715">
        <w:t xml:space="preserve"> молекул: p = </w:t>
      </w:r>
      <w:proofErr w:type="spellStart"/>
      <w:r w:rsidRPr="00B32715">
        <w:t>nkT</w:t>
      </w:r>
      <w:proofErr w:type="spellEnd"/>
      <w:r w:rsidRPr="00B32715">
        <w:t xml:space="preserve"> , або ж </w:t>
      </w:r>
      <w:proofErr w:type="spellStart"/>
      <w:r w:rsidRPr="00B32715">
        <w:t>pV</w:t>
      </w:r>
      <w:proofErr w:type="spellEnd"/>
      <w:r w:rsidRPr="00B32715">
        <w:t xml:space="preserve"> = </w:t>
      </w:r>
      <w:proofErr w:type="spellStart"/>
      <w:r w:rsidRPr="00B32715">
        <w:t>NkT</w:t>
      </w:r>
      <w:proofErr w:type="spellEnd"/>
      <w:r w:rsidRPr="00B32715">
        <w:t>, якщо використати співвідношення молекул газу</w:t>
      </w:r>
    </w:p>
    <w:p w14:paraId="14B969B3" w14:textId="77777777" w:rsidR="00AE1E0D" w:rsidRDefault="00AE1E0D" w:rsidP="00AE1E0D">
      <w:pPr>
        <w:jc w:val="center"/>
      </w:pPr>
    </w:p>
    <w:p w14:paraId="2859554C" w14:textId="465876F4" w:rsidR="00AE1E0D" w:rsidRPr="008B44AA" w:rsidRDefault="00AE1E0D" w:rsidP="00AE1E0D">
      <w:pPr>
        <w:jc w:val="center"/>
        <w:rPr>
          <w:rFonts w:eastAsiaTheme="minorEastAsia"/>
          <w:lang w:val="ru-RU"/>
        </w:rPr>
      </w:pPr>
      <w:r w:rsidRPr="00B32715">
        <w:t xml:space="preserve"> </w:t>
      </w:r>
      <m:oMath>
        <m:r>
          <w:rPr>
            <w:rFonts w:ascii="Cambria Math" w:hAnsi="Cambria Math"/>
          </w:rPr>
          <m:t>N=</m:t>
        </m:r>
        <m:f>
          <m:fPr>
            <m:ctrlPr>
              <w:rPr>
                <w:rFonts w:ascii="Cambria Math" w:hAnsi="Cambria Math"/>
              </w:rPr>
            </m:ctrlPr>
          </m:fPr>
          <m:num>
            <m:r>
              <w:rPr>
                <w:rFonts w:ascii="Cambria Math" w:hAnsi="Cambria Math"/>
              </w:rPr>
              <m:t>m</m:t>
            </m:r>
          </m:num>
          <m:den>
            <m:r>
              <w:rPr>
                <w:rFonts w:ascii="Cambria Math" w:hAnsi="Cambria Math"/>
              </w:rPr>
              <m:t>N</m:t>
            </m:r>
          </m:den>
        </m:f>
        <m:sSub>
          <m:sSubPr>
            <m:ctrlPr>
              <w:rPr>
                <w:rFonts w:ascii="Cambria Math" w:hAnsi="Cambria Math"/>
              </w:rPr>
            </m:ctrlPr>
          </m:sSubPr>
          <m:e>
            <m:r>
              <w:rPr>
                <w:rFonts w:ascii="Cambria Math" w:hAnsi="Cambria Math"/>
              </w:rPr>
              <m:t>N</m:t>
            </m:r>
          </m:e>
          <m:sub>
            <m:r>
              <w:rPr>
                <w:rFonts w:ascii="Cambria Math" w:hAnsi="Cambria Math"/>
              </w:rPr>
              <m:t>A</m:t>
            </m:r>
          </m:sub>
        </m:sSub>
      </m:oMath>
      <w:r w:rsidRPr="00B32715">
        <w:rPr>
          <w:rFonts w:eastAsiaTheme="minorEastAsia"/>
        </w:rPr>
        <w:t xml:space="preserve"> </w:t>
      </w:r>
    </w:p>
    <w:p w14:paraId="4AD844E2" w14:textId="77777777" w:rsidR="00AE1E0D" w:rsidRDefault="00AE1E0D" w:rsidP="00AE1E0D">
      <w:pPr>
        <w:jc w:val="center"/>
        <w:rPr>
          <w:rFonts w:eastAsiaTheme="minorEastAsia"/>
        </w:rPr>
      </w:pPr>
    </w:p>
    <w:p w14:paraId="18C7F47D" w14:textId="35D0B4A2" w:rsidR="00AE1E0D" w:rsidRPr="00AE1E0D" w:rsidRDefault="00AE1E0D" w:rsidP="00AE1E0D">
      <w:pPr>
        <w:ind w:firstLine="0"/>
        <w:rPr>
          <w:rFonts w:eastAsiaTheme="minorEastAsia"/>
        </w:rPr>
      </w:pPr>
      <w:r w:rsidRPr="00B32715">
        <w:rPr>
          <w:rFonts w:eastAsiaTheme="minorEastAsia"/>
        </w:rPr>
        <w:t xml:space="preserve">отримаємо </w:t>
      </w:r>
      <w:proofErr w:type="spellStart"/>
      <w:r w:rsidRPr="00B32715">
        <w:rPr>
          <w:rFonts w:eastAsiaTheme="minorEastAsia"/>
        </w:rPr>
        <w:t>залежнійсть</w:t>
      </w:r>
      <w:proofErr w:type="spellEnd"/>
      <w:r>
        <w:rPr>
          <w:rFonts w:eastAsiaTheme="minorEastAsia"/>
        </w:rPr>
        <w:t>:</w:t>
      </w:r>
    </w:p>
    <w:p w14:paraId="272BE88F" w14:textId="788D15FD" w:rsidR="00AE1E0D" w:rsidRDefault="00AE1E0D" w:rsidP="00AE1E0D">
      <w:pPr>
        <w:jc w:val="center"/>
        <w:rPr>
          <w:rFonts w:eastAsiaTheme="minorEastAsia"/>
        </w:rPr>
      </w:pPr>
      <w:r w:rsidRPr="00B32715">
        <w:rPr>
          <w:rFonts w:eastAsiaTheme="minorEastAsia"/>
        </w:rPr>
        <w:t xml:space="preserve"> </w:t>
      </w:r>
      <m:oMath>
        <m:r>
          <w:rPr>
            <w:rFonts w:ascii="Cambria Math" w:eastAsiaTheme="minorEastAsia" w:hAnsi="Cambria Math"/>
          </w:rPr>
          <m:t>pV=</m:t>
        </m:r>
        <m:phant>
          <m:phantPr>
            <m:ctrlPr>
              <w:rPr>
                <w:rFonts w:ascii="Cambria Math" w:eastAsiaTheme="minorEastAsia" w:hAnsi="Cambria Math"/>
              </w:rPr>
            </m:ctrlPr>
          </m:phantPr>
          <m:e>
            <m:f>
              <m:fPr>
                <m:ctrlPr>
                  <w:rPr>
                    <w:rFonts w:ascii="Cambria Math" w:eastAsiaTheme="minorEastAsia" w:hAnsi="Cambria Math"/>
                  </w:rPr>
                </m:ctrlPr>
              </m:fPr>
              <m:num>
                <m:r>
                  <w:rPr>
                    <w:rFonts w:ascii="Cambria Math" w:eastAsiaTheme="minorEastAsia" w:hAnsi="Cambria Math"/>
                  </w:rPr>
                  <m:t>m</m:t>
                </m:r>
              </m:num>
              <m:den>
                <m:r>
                  <w:rPr>
                    <w:rFonts w:ascii="Cambria Math" w:eastAsiaTheme="minorEastAsia" w:hAnsi="Cambria Math"/>
                  </w:rPr>
                  <m:t>N</m:t>
                </m:r>
              </m:den>
            </m:f>
            <m:sSub>
              <m:sSubPr>
                <m:ctrlPr>
                  <w:rPr>
                    <w:rFonts w:ascii="Cambria Math" w:eastAsiaTheme="minorEastAsia" w:hAnsi="Cambria Math"/>
                  </w:rPr>
                </m:ctrlPr>
              </m:sSubPr>
              <m:e>
                <m:r>
                  <w:rPr>
                    <w:rFonts w:ascii="Cambria Math" w:eastAsiaTheme="minorEastAsia" w:hAnsi="Cambria Math"/>
                  </w:rPr>
                  <m:t>N</m:t>
                </m:r>
              </m:e>
              <m:sub>
                <m:r>
                  <w:rPr>
                    <w:rFonts w:ascii="Cambria Math" w:eastAsiaTheme="minorEastAsia" w:hAnsi="Cambria Math"/>
                  </w:rPr>
                  <m:t>A</m:t>
                </m:r>
              </m:sub>
            </m:sSub>
            <m:r>
              <w:rPr>
                <w:rFonts w:ascii="Cambria Math" w:eastAsiaTheme="minorEastAsia" w:hAnsi="Cambria Math"/>
              </w:rPr>
              <m:t>kT</m:t>
            </m:r>
          </m:e>
        </m:phant>
      </m:oMath>
    </w:p>
    <w:p w14:paraId="57917EE6" w14:textId="77777777" w:rsidR="00AE1E0D" w:rsidRPr="00B32715" w:rsidRDefault="00AE1E0D" w:rsidP="00AE1E0D">
      <w:pPr>
        <w:jc w:val="center"/>
        <w:rPr>
          <w:rFonts w:eastAsiaTheme="minorEastAsia"/>
        </w:rPr>
      </w:pPr>
    </w:p>
    <w:p w14:paraId="5A856F1E" w14:textId="1B4DF198" w:rsidR="00AE1E0D" w:rsidRDefault="00AE1E0D" w:rsidP="00AE1E0D">
      <w:pPr>
        <w:rPr>
          <w:rFonts w:eastAsiaTheme="minorEastAsia"/>
        </w:rPr>
      </w:pPr>
      <w:r w:rsidRPr="00B32715">
        <w:rPr>
          <w:rFonts w:eastAsiaTheme="minorEastAsia"/>
        </w:rPr>
        <w:t xml:space="preserve">Де m- маса газу, </w:t>
      </w:r>
      <m:oMath>
        <m:sSub>
          <m:sSubPr>
            <m:ctrlPr>
              <w:rPr>
                <w:rFonts w:ascii="Cambria Math" w:hAnsi="Cambria Math"/>
              </w:rPr>
            </m:ctrlPr>
          </m:sSubPr>
          <m:e>
            <m:r>
              <w:rPr>
                <w:rFonts w:ascii="Cambria Math" w:hAnsi="Cambria Math"/>
              </w:rPr>
              <m:t>N</m:t>
            </m:r>
          </m:e>
          <m:sub>
            <m:r>
              <w:rPr>
                <w:rFonts w:ascii="Cambria Math" w:hAnsi="Cambria Math"/>
              </w:rPr>
              <m:t>A</m:t>
            </m:r>
          </m:sub>
        </m:sSub>
      </m:oMath>
      <w:r w:rsidRPr="00B32715">
        <w:rPr>
          <w:rFonts w:eastAsiaTheme="minorEastAsia"/>
        </w:rPr>
        <w:t xml:space="preserve">-стала Авогадро, k- стала Больцмана. Використавши універсальну газову сталу R = </w:t>
      </w:r>
      <w:proofErr w:type="spellStart"/>
      <w:r w:rsidRPr="00B32715">
        <w:rPr>
          <w:rFonts w:eastAsiaTheme="minorEastAsia"/>
        </w:rPr>
        <w:t>N</w:t>
      </w:r>
      <w:r w:rsidRPr="00B32715">
        <w:rPr>
          <w:rFonts w:eastAsiaTheme="minorEastAsia"/>
          <w:vertAlign w:val="subscript"/>
        </w:rPr>
        <w:t>A</w:t>
      </w:r>
      <w:r w:rsidRPr="00B32715">
        <w:rPr>
          <w:rFonts w:eastAsiaTheme="minorEastAsia"/>
        </w:rPr>
        <w:t>k</w:t>
      </w:r>
      <w:proofErr w:type="spellEnd"/>
      <w:r w:rsidRPr="00B32715">
        <w:rPr>
          <w:rFonts w:eastAsiaTheme="minorEastAsia"/>
        </w:rPr>
        <w:t xml:space="preserve"> в нас виходить рівняння стану ідеального газу або </w:t>
      </w:r>
      <w:proofErr w:type="spellStart"/>
      <w:r w:rsidRPr="00B32715">
        <w:rPr>
          <w:rFonts w:eastAsiaTheme="minorEastAsia"/>
        </w:rPr>
        <w:t>Клапойерона</w:t>
      </w:r>
      <w:proofErr w:type="spellEnd"/>
      <w:r w:rsidRPr="00B32715">
        <w:rPr>
          <w:rFonts w:eastAsiaTheme="minorEastAsia"/>
        </w:rPr>
        <w:t xml:space="preserve">-Менделєєва </w:t>
      </w:r>
      <m:oMath>
        <m:r>
          <w:rPr>
            <w:rFonts w:ascii="Cambria Math" w:eastAsiaTheme="minorEastAsia" w:hAnsi="Cambria Math"/>
          </w:rPr>
          <m:t>pV=</m:t>
        </m:r>
        <m:phant>
          <m:phantPr>
            <m:ctrlPr>
              <w:rPr>
                <w:rFonts w:ascii="Cambria Math" w:eastAsiaTheme="minorEastAsia" w:hAnsi="Cambria Math"/>
              </w:rPr>
            </m:ctrlPr>
          </m:phantPr>
          <m:e>
            <m:r>
              <w:rPr>
                <w:rFonts w:ascii="Cambria Math" w:eastAsiaTheme="minorEastAsia" w:hAnsi="Cambria Math"/>
              </w:rPr>
              <m:t>νRT</m:t>
            </m:r>
          </m:e>
        </m:phant>
      </m:oMath>
    </w:p>
    <w:p w14:paraId="183A1C01" w14:textId="77777777" w:rsidR="00AE1E0D" w:rsidRDefault="00AE1E0D" w:rsidP="00AE1E0D">
      <w:pPr>
        <w:rPr>
          <w:rFonts w:eastAsiaTheme="minorEastAsia"/>
        </w:rPr>
      </w:pPr>
    </w:p>
    <w:p w14:paraId="2F9CC377" w14:textId="0851064B" w:rsidR="00AE1E0D" w:rsidRPr="00AE1E0D" w:rsidRDefault="00AE1E0D" w:rsidP="00AE1E0D">
      <w:pPr>
        <w:rPr>
          <w:rFonts w:eastAsiaTheme="minorEastAsia"/>
          <w:lang w:val="en-US"/>
        </w:rPr>
      </w:pPr>
      <m:oMathPara>
        <m:oMath>
          <m:r>
            <w:rPr>
              <w:rFonts w:ascii="Cambria Math" w:eastAsiaTheme="minorEastAsia" w:hAnsi="Cambria Math"/>
              <w:lang w:val="en-US"/>
            </w:rPr>
            <m:t>m=ρ×V</m:t>
          </m:r>
        </m:oMath>
      </m:oMathPara>
    </w:p>
    <w:p w14:paraId="276B1A01" w14:textId="77777777" w:rsidR="00AE1E0D" w:rsidRPr="00AE1E0D" w:rsidRDefault="00AE1E0D" w:rsidP="00AE1E0D">
      <w:pPr>
        <w:rPr>
          <w:rFonts w:eastAsiaTheme="minorEastAsia"/>
          <w:lang w:val="en-US"/>
        </w:rPr>
      </w:pPr>
    </w:p>
    <w:p w14:paraId="64CB7E22" w14:textId="41CE1D7C" w:rsidR="00AE1E0D" w:rsidRPr="00AE1E0D" w:rsidRDefault="00AE1E0D" w:rsidP="00AE1E0D">
      <w:pPr>
        <w:ind w:firstLine="0"/>
        <w:rPr>
          <w:rFonts w:eastAsiaTheme="minorEastAsia"/>
        </w:rPr>
      </w:pPr>
      <w:r>
        <w:rPr>
          <w:rFonts w:eastAsiaTheme="minorEastAsia"/>
        </w:rPr>
        <w:t xml:space="preserve">Де </w:t>
      </w:r>
      <m:oMath>
        <m:r>
          <w:rPr>
            <w:rFonts w:ascii="Cambria Math" w:eastAsiaTheme="minorEastAsia" w:hAnsi="Cambria Math"/>
            <w:lang w:val="en-US"/>
          </w:rPr>
          <m:t>ρ</m:t>
        </m:r>
      </m:oMath>
      <w:r w:rsidRPr="00AE1E0D">
        <w:rPr>
          <w:rFonts w:eastAsiaTheme="minorEastAsia"/>
          <w:lang w:val="ru-RU"/>
        </w:rPr>
        <w:t xml:space="preserve"> – </w:t>
      </w:r>
      <w:r>
        <w:rPr>
          <w:rFonts w:eastAsiaTheme="minorEastAsia"/>
        </w:rPr>
        <w:t xml:space="preserve">молярна маса повітря, </w:t>
      </w:r>
      <w:r>
        <w:rPr>
          <w:rFonts w:eastAsiaTheme="minorEastAsia"/>
          <w:lang w:val="en-US"/>
        </w:rPr>
        <w:t>V</w:t>
      </w:r>
      <w:r w:rsidRPr="00AE1E0D">
        <w:rPr>
          <w:rFonts w:eastAsiaTheme="minorEastAsia"/>
          <w:lang w:val="ru-RU"/>
        </w:rPr>
        <w:t xml:space="preserve"> </w:t>
      </w:r>
      <w:r>
        <w:rPr>
          <w:rFonts w:eastAsiaTheme="minorEastAsia"/>
          <w:lang w:val="ru-RU"/>
        </w:rPr>
        <w:t xml:space="preserve">– </w:t>
      </w:r>
      <w:proofErr w:type="spellStart"/>
      <w:r>
        <w:rPr>
          <w:rFonts w:eastAsiaTheme="minorEastAsia"/>
          <w:lang w:val="ru-RU"/>
        </w:rPr>
        <w:t>об'єм</w:t>
      </w:r>
      <w:proofErr w:type="spellEnd"/>
      <w:r>
        <w:rPr>
          <w:rFonts w:eastAsiaTheme="minorEastAsia"/>
          <w:lang w:val="ru-RU"/>
        </w:rPr>
        <w:t xml:space="preserve"> </w:t>
      </w:r>
      <w:proofErr w:type="spellStart"/>
      <w:r>
        <w:rPr>
          <w:rFonts w:eastAsiaTheme="minorEastAsia"/>
          <w:lang w:val="ru-RU"/>
        </w:rPr>
        <w:t>який</w:t>
      </w:r>
      <w:proofErr w:type="spellEnd"/>
      <w:r>
        <w:rPr>
          <w:rFonts w:eastAsiaTheme="minorEastAsia"/>
          <w:lang w:val="ru-RU"/>
        </w:rPr>
        <w:t xml:space="preserve"> </w:t>
      </w:r>
      <w:proofErr w:type="spellStart"/>
      <w:r>
        <w:rPr>
          <w:rFonts w:eastAsiaTheme="minorEastAsia"/>
          <w:lang w:val="ru-RU"/>
        </w:rPr>
        <w:t>займає</w:t>
      </w:r>
      <w:proofErr w:type="spellEnd"/>
      <w:r>
        <w:rPr>
          <w:rFonts w:eastAsiaTheme="minorEastAsia"/>
          <w:lang w:val="ru-RU"/>
        </w:rPr>
        <w:t xml:space="preserve"> </w:t>
      </w:r>
      <w:proofErr w:type="spellStart"/>
      <w:r>
        <w:rPr>
          <w:rFonts w:eastAsiaTheme="minorEastAsia"/>
          <w:lang w:val="ru-RU"/>
        </w:rPr>
        <w:t>повітря</w:t>
      </w:r>
      <w:proofErr w:type="spellEnd"/>
      <w:r>
        <w:rPr>
          <w:rFonts w:eastAsiaTheme="minorEastAsia"/>
        </w:rPr>
        <w:t>.</w:t>
      </w:r>
    </w:p>
    <w:p w14:paraId="4C04C271" w14:textId="77777777" w:rsidR="00AE1E0D" w:rsidRPr="00B32715" w:rsidRDefault="00AE1E0D" w:rsidP="00AE1E0D">
      <w:pPr>
        <w:rPr>
          <w:rFonts w:eastAsiaTheme="minorEastAsia"/>
        </w:rPr>
      </w:pPr>
      <w:r w:rsidRPr="00B32715">
        <w:rPr>
          <w:rFonts w:eastAsiaTheme="minorEastAsia"/>
        </w:rPr>
        <w:t xml:space="preserve">Закони ідеального газу характеризуються вмістом вологого повітря, яке має визначену температуру суміші Т та </w:t>
      </w:r>
      <w:proofErr w:type="spellStart"/>
      <w:r w:rsidRPr="00B32715">
        <w:rPr>
          <w:rFonts w:eastAsiaTheme="minorEastAsia"/>
        </w:rPr>
        <w:t>знаходится</w:t>
      </w:r>
      <w:proofErr w:type="spellEnd"/>
      <w:r w:rsidRPr="00B32715">
        <w:rPr>
          <w:rFonts w:eastAsiaTheme="minorEastAsia"/>
        </w:rPr>
        <w:t xml:space="preserve"> під тиском p</w:t>
      </w:r>
    </w:p>
    <w:p w14:paraId="6DA43C25" w14:textId="77777777" w:rsidR="00AE1E0D" w:rsidRPr="00B32715" w:rsidRDefault="00AE1E0D" w:rsidP="00AE1E0D">
      <w:pPr>
        <w:rPr>
          <w:rFonts w:eastAsiaTheme="minorEastAsia"/>
        </w:rPr>
      </w:pPr>
      <m:oMathPara>
        <m:oMath>
          <m:r>
            <w:rPr>
              <w:rFonts w:ascii="Cambria Math" w:eastAsiaTheme="minorEastAsia" w:hAnsi="Cambria Math"/>
            </w:rPr>
            <m:t>N=</m:t>
          </m:r>
          <m:f>
            <m:fPr>
              <m:ctrlPr>
                <w:rPr>
                  <w:rFonts w:ascii="Cambria Math" w:eastAsiaTheme="minorEastAsia" w:hAnsi="Cambria Math"/>
                </w:rPr>
              </m:ctrlPr>
            </m:fPr>
            <m:num>
              <m:sSub>
                <m:sSubPr>
                  <m:ctrlPr>
                    <w:rPr>
                      <w:rFonts w:ascii="Cambria Math" w:eastAsiaTheme="minorEastAsia" w:hAnsi="Cambria Math"/>
                    </w:rPr>
                  </m:ctrlPr>
                </m:sSubPr>
                <m:e>
                  <m:r>
                    <w:rPr>
                      <w:rFonts w:ascii="Cambria Math" w:eastAsiaTheme="minorEastAsia" w:hAnsi="Cambria Math"/>
                    </w:rPr>
                    <m:t>m</m:t>
                  </m:r>
                </m:e>
                <m:sub>
                  <m:r>
                    <w:rPr>
                      <w:rFonts w:ascii="Cambria Math" w:eastAsiaTheme="minorEastAsia" w:hAnsi="Cambria Math"/>
                    </w:rPr>
                    <m:t>i</m:t>
                  </m:r>
                </m:sub>
              </m:sSub>
              <m:r>
                <w:rPr>
                  <w:rFonts w:ascii="Cambria Math" w:eastAsiaTheme="minorEastAsia" w:hAnsi="Cambria Math"/>
                </w:rPr>
                <m:t>RT</m:t>
              </m:r>
            </m:num>
            <m:den>
              <m:sSub>
                <m:sSubPr>
                  <m:ctrlPr>
                    <w:rPr>
                      <w:rFonts w:ascii="Cambria Math" w:eastAsiaTheme="minorEastAsia" w:hAnsi="Cambria Math"/>
                    </w:rPr>
                  </m:ctrlPr>
                </m:sSubPr>
                <m:e>
                  <m:r>
                    <w:rPr>
                      <w:rFonts w:ascii="Cambria Math" w:eastAsiaTheme="minorEastAsia" w:hAnsi="Cambria Math"/>
                    </w:rPr>
                    <m:t>μ</m:t>
                  </m:r>
                </m:e>
                <m:sub>
                  <m:r>
                    <w:rPr>
                      <w:rFonts w:ascii="Cambria Math" w:eastAsiaTheme="minorEastAsia" w:hAnsi="Cambria Math"/>
                    </w:rPr>
                    <m:t>i</m:t>
                  </m:r>
                </m:sub>
              </m:sSub>
              <m:r>
                <w:rPr>
                  <w:rFonts w:ascii="Cambria Math" w:eastAsiaTheme="minorEastAsia" w:hAnsi="Cambria Math"/>
                </w:rPr>
                <m:t>V</m:t>
              </m:r>
            </m:den>
          </m:f>
          <m:r>
            <w:rPr>
              <w:rFonts w:ascii="Cambria Math" w:eastAsiaTheme="minorEastAsia" w:hAnsi="Cambria Math"/>
            </w:rPr>
            <m:t>=</m:t>
          </m:r>
          <m:sSub>
            <m:sSubPr>
              <m:ctrlPr>
                <w:rPr>
                  <w:rFonts w:ascii="Cambria Math" w:eastAsiaTheme="minorEastAsia" w:hAnsi="Cambria Math"/>
                </w:rPr>
              </m:ctrlPr>
            </m:sSubPr>
            <m:e>
              <m:r>
                <w:rPr>
                  <w:rFonts w:ascii="Cambria Math" w:eastAsiaTheme="minorEastAsia" w:hAnsi="Cambria Math"/>
                </w:rPr>
                <m:t>ν</m:t>
              </m:r>
            </m:e>
            <m:sub>
              <m:r>
                <w:rPr>
                  <w:rFonts w:ascii="Cambria Math" w:eastAsiaTheme="minorEastAsia" w:hAnsi="Cambria Math"/>
                </w:rPr>
                <m:t>i</m:t>
              </m:r>
            </m:sub>
          </m:sSub>
          <m:f>
            <m:fPr>
              <m:ctrlPr>
                <w:rPr>
                  <w:rFonts w:ascii="Cambria Math" w:eastAsiaTheme="minorEastAsia" w:hAnsi="Cambria Math"/>
                </w:rPr>
              </m:ctrlPr>
            </m:fPr>
            <m:num>
              <m:r>
                <w:rPr>
                  <w:rFonts w:ascii="Cambria Math" w:eastAsiaTheme="minorEastAsia" w:hAnsi="Cambria Math"/>
                </w:rPr>
                <m:t>RT</m:t>
              </m:r>
            </m:num>
            <m:den>
              <m:r>
                <w:rPr>
                  <w:rFonts w:ascii="Cambria Math" w:eastAsiaTheme="minorEastAsia" w:hAnsi="Cambria Math"/>
                </w:rPr>
                <m:t>V</m:t>
              </m:r>
            </m:den>
          </m:f>
        </m:oMath>
      </m:oMathPara>
    </w:p>
    <w:p w14:paraId="50A44223" w14:textId="77777777" w:rsidR="00AE1E0D" w:rsidRPr="00B32715" w:rsidRDefault="00AE1E0D" w:rsidP="00AE1E0D">
      <w:pPr>
        <w:rPr>
          <w:rFonts w:eastAsiaTheme="minorEastAsia"/>
        </w:rPr>
      </w:pPr>
      <w:r w:rsidRPr="00B32715">
        <w:rPr>
          <w:rFonts w:eastAsiaTheme="minorEastAsia"/>
        </w:rPr>
        <w:t xml:space="preserve">Де </w:t>
      </w:r>
      <m:oMath>
        <m:sSub>
          <m:sSubPr>
            <m:ctrlPr>
              <w:rPr>
                <w:rFonts w:ascii="Cambria Math" w:eastAsiaTheme="minorEastAsia" w:hAnsi="Cambria Math"/>
              </w:rPr>
            </m:ctrlPr>
          </m:sSubPr>
          <m:e>
            <m:r>
              <w:rPr>
                <w:rFonts w:ascii="Cambria Math" w:eastAsiaTheme="minorEastAsia" w:hAnsi="Cambria Math"/>
              </w:rPr>
              <m:t>m</m:t>
            </m:r>
          </m:e>
          <m:sub>
            <m:r>
              <w:rPr>
                <w:rFonts w:ascii="Cambria Math" w:eastAsiaTheme="minorEastAsia" w:hAnsi="Cambria Math"/>
              </w:rPr>
              <m:t>i</m:t>
            </m:r>
          </m:sub>
        </m:sSub>
      </m:oMath>
      <w:r w:rsidRPr="00B32715">
        <w:rPr>
          <w:rFonts w:eastAsiaTheme="minorEastAsia"/>
        </w:rPr>
        <w:t xml:space="preserve"> – поточна маса газу, </w:t>
      </w:r>
      <m:oMath>
        <m:sSub>
          <m:sSubPr>
            <m:ctrlPr>
              <w:rPr>
                <w:rFonts w:ascii="Cambria Math" w:eastAsiaTheme="minorEastAsia" w:hAnsi="Cambria Math"/>
              </w:rPr>
            </m:ctrlPr>
          </m:sSubPr>
          <m:e>
            <m:r>
              <w:rPr>
                <w:rFonts w:ascii="Cambria Math" w:eastAsiaTheme="minorEastAsia" w:hAnsi="Cambria Math"/>
              </w:rPr>
              <m:t>μ</m:t>
            </m:r>
          </m:e>
          <m:sub>
            <m:r>
              <w:rPr>
                <w:rFonts w:ascii="Cambria Math" w:eastAsiaTheme="minorEastAsia" w:hAnsi="Cambria Math"/>
              </w:rPr>
              <m:t>i</m:t>
            </m:r>
          </m:sub>
        </m:sSub>
      </m:oMath>
      <w:r w:rsidRPr="00B32715">
        <w:rPr>
          <w:rFonts w:eastAsiaTheme="minorEastAsia"/>
        </w:rPr>
        <w:t xml:space="preserve"> – поточна молекулярна маса газу,</w:t>
      </w:r>
    </w:p>
    <w:p w14:paraId="488A2BBB" w14:textId="34236AE2" w:rsidR="00AE1E0D" w:rsidRPr="00B32715" w:rsidRDefault="00AE1E0D" w:rsidP="00AE1E0D">
      <w:pPr>
        <w:rPr>
          <w:rFonts w:eastAsiaTheme="minorEastAsia"/>
        </w:rPr>
      </w:pPr>
      <w:r w:rsidRPr="00B32715">
        <w:rPr>
          <w:rFonts w:eastAsiaTheme="minorEastAsia"/>
        </w:rPr>
        <w:t>.</w:t>
      </w:r>
      <w:r w:rsidRPr="00B32715">
        <w:rPr>
          <w:rFonts w:ascii="Cambria Math" w:hAnsi="Cambria Math"/>
        </w:rPr>
        <w:t xml:space="preserve"> </w:t>
      </w:r>
      <m:oMath>
        <m:sSub>
          <m:sSubPr>
            <m:ctrlPr>
              <w:rPr>
                <w:rFonts w:ascii="Cambria Math" w:eastAsiaTheme="minorEastAsia" w:hAnsi="Cambria Math"/>
              </w:rPr>
            </m:ctrlPr>
          </m:sSubPr>
          <m:e>
            <m:r>
              <w:rPr>
                <w:rFonts w:ascii="Cambria Math" w:eastAsiaTheme="minorEastAsia" w:hAnsi="Cambria Math"/>
              </w:rPr>
              <m:t>ν</m:t>
            </m:r>
          </m:e>
          <m:sub>
            <m:r>
              <w:rPr>
                <w:rFonts w:ascii="Cambria Math" w:eastAsiaTheme="minorEastAsia" w:hAnsi="Cambria Math"/>
              </w:rPr>
              <m:t>i</m:t>
            </m:r>
          </m:sub>
        </m:sSub>
        <m:r>
          <w:rPr>
            <w:rFonts w:ascii="Cambria Math" w:eastAsiaTheme="minorEastAsia" w:hAnsi="Cambria Math"/>
          </w:rPr>
          <m:t>=</m:t>
        </m:r>
        <m:f>
          <m:fPr>
            <m:ctrlPr>
              <w:rPr>
                <w:rFonts w:ascii="Cambria Math" w:eastAsiaTheme="minorEastAsia" w:hAnsi="Cambria Math"/>
              </w:rPr>
            </m:ctrlPr>
          </m:fPr>
          <m:num>
            <m:sSub>
              <m:sSubPr>
                <m:ctrlPr>
                  <w:rPr>
                    <w:rFonts w:ascii="Cambria Math" w:eastAsiaTheme="minorEastAsia" w:hAnsi="Cambria Math"/>
                  </w:rPr>
                </m:ctrlPr>
              </m:sSubPr>
              <m:e>
                <m:r>
                  <w:rPr>
                    <w:rFonts w:ascii="Cambria Math" w:eastAsiaTheme="minorEastAsia" w:hAnsi="Cambria Math"/>
                  </w:rPr>
                  <m:t>m</m:t>
                </m:r>
              </m:e>
              <m:sub>
                <m:r>
                  <w:rPr>
                    <w:rFonts w:ascii="Cambria Math" w:eastAsiaTheme="minorEastAsia" w:hAnsi="Cambria Math"/>
                  </w:rPr>
                  <m:t>i</m:t>
                </m:r>
              </m:sub>
            </m:sSub>
          </m:num>
          <m:den>
            <m:sSub>
              <m:sSubPr>
                <m:ctrlPr>
                  <w:rPr>
                    <w:rFonts w:ascii="Cambria Math" w:eastAsiaTheme="minorEastAsia" w:hAnsi="Cambria Math"/>
                  </w:rPr>
                </m:ctrlPr>
              </m:sSubPr>
              <m:e>
                <m:r>
                  <w:rPr>
                    <w:rFonts w:ascii="Cambria Math" w:eastAsiaTheme="minorEastAsia" w:hAnsi="Cambria Math"/>
                  </w:rPr>
                  <m:t>μ</m:t>
                </m:r>
              </m:e>
              <m:sub>
                <m:r>
                  <w:rPr>
                    <w:rFonts w:ascii="Cambria Math" w:eastAsiaTheme="minorEastAsia" w:hAnsi="Cambria Math"/>
                  </w:rPr>
                  <m:t>i</m:t>
                </m:r>
              </m:sub>
            </m:sSub>
          </m:den>
        </m:f>
      </m:oMath>
      <w:r w:rsidRPr="00B32715">
        <w:rPr>
          <w:rFonts w:ascii="Cambria Math" w:eastAsiaTheme="minorEastAsia" w:hAnsi="Cambria Math"/>
        </w:rPr>
        <w:t xml:space="preserve"> – </w:t>
      </w:r>
      <w:r w:rsidRPr="00B32715">
        <w:rPr>
          <w:rFonts w:eastAsiaTheme="minorEastAsia"/>
        </w:rPr>
        <w:t xml:space="preserve">кількість речовини газу, </w:t>
      </w:r>
      <m:oMath>
        <m:r>
          <m:rPr>
            <m:sty m:val="p"/>
          </m:rPr>
          <w:rPr>
            <w:rFonts w:ascii="Cambria Math" w:eastAsiaTheme="minorEastAsia" w:hAnsi="Cambria Math"/>
          </w:rPr>
          <m:t>яка входить у склад даної суміші</m:t>
        </m:r>
      </m:oMath>
      <w:r w:rsidRPr="00B32715">
        <w:rPr>
          <w:rFonts w:eastAsiaTheme="minorEastAsia"/>
        </w:rPr>
        <w:t>. Для розр</w:t>
      </w:r>
      <w:r>
        <w:rPr>
          <w:rFonts w:eastAsiaTheme="minorEastAsia"/>
        </w:rPr>
        <w:t>а</w:t>
      </w:r>
      <w:r w:rsidRPr="00B32715">
        <w:rPr>
          <w:rFonts w:eastAsiaTheme="minorEastAsia"/>
        </w:rPr>
        <w:t xml:space="preserve">хунку густини стисненого повітря </w:t>
      </w:r>
      <m:oMath>
        <m:r>
          <w:rPr>
            <w:rFonts w:ascii="Cambria Math" w:hAnsi="Cambria Math"/>
          </w:rPr>
          <m:t>p=</m:t>
        </m:r>
        <m:f>
          <m:fPr>
            <m:ctrlPr>
              <w:rPr>
                <w:rFonts w:ascii="Cambria Math" w:hAnsi="Cambria Math"/>
              </w:rPr>
            </m:ctrlPr>
          </m:fPr>
          <m:num>
            <m:r>
              <w:rPr>
                <w:rFonts w:ascii="Cambria Math" w:hAnsi="Cambria Math"/>
              </w:rPr>
              <m:t>m</m:t>
            </m:r>
          </m:num>
          <m:den>
            <m:r>
              <w:rPr>
                <w:rFonts w:ascii="Cambria Math" w:hAnsi="Cambria Math"/>
              </w:rPr>
              <m:t>V</m:t>
            </m:r>
          </m:den>
        </m:f>
      </m:oMath>
      <w:r w:rsidRPr="00B32715">
        <w:rPr>
          <w:rFonts w:eastAsiaTheme="minorEastAsia"/>
        </w:rPr>
        <w:t xml:space="preserve">, що проходить вздовж напряму руху напівфабрикату використовуємо масу використаних суміші m та об’єму V. Густина стисненого повітря у будь-якій точці переміщення </w:t>
      </w:r>
      <w:r w:rsidRPr="00B32715">
        <w:rPr>
          <w:rFonts w:eastAsiaTheme="minorEastAsia"/>
        </w:rPr>
        <w:lastRenderedPageBreak/>
        <w:t>напівфабрикату у пристрої транспортування буде функцією тиску і температури p=f(</w:t>
      </w:r>
      <w:proofErr w:type="spellStart"/>
      <w:r w:rsidRPr="00B32715">
        <w:rPr>
          <w:rFonts w:eastAsiaTheme="minorEastAsia"/>
        </w:rPr>
        <w:t>p,T</w:t>
      </w:r>
      <w:proofErr w:type="spellEnd"/>
      <w:r w:rsidRPr="00B32715">
        <w:rPr>
          <w:rFonts w:eastAsiaTheme="minorEastAsia"/>
        </w:rPr>
        <w:t>)/</w:t>
      </w:r>
    </w:p>
    <w:p w14:paraId="77BC77CD" w14:textId="4021DA43" w:rsidR="00AE1E0D" w:rsidRPr="00B32715" w:rsidRDefault="00AE1E0D" w:rsidP="00AE1E0D">
      <w:pPr>
        <w:rPr>
          <w:rFonts w:cs="Times New Roman"/>
          <w:szCs w:val="28"/>
        </w:rPr>
      </w:pPr>
      <w:r w:rsidRPr="00B32715">
        <w:t>Для визначення загальних витрат тиску спочатку роз</w:t>
      </w:r>
      <w:r>
        <w:t>г</w:t>
      </w:r>
      <w:r w:rsidRPr="00B32715">
        <w:t>лянемо окремий отвір, що розташовується під кутом 45</w:t>
      </w:r>
      <w:r w:rsidRPr="00B32715">
        <w:rPr>
          <w:rFonts w:cs="Times New Roman"/>
          <w:sz w:val="32"/>
          <w:szCs w:val="32"/>
          <w:vertAlign w:val="superscript"/>
        </w:rPr>
        <w:t>⸰</w:t>
      </w:r>
      <w:r w:rsidRPr="00B32715">
        <w:rPr>
          <w:rFonts w:cs="Times New Roman"/>
          <w:sz w:val="32"/>
          <w:szCs w:val="32"/>
        </w:rPr>
        <w:t xml:space="preserve"> </w:t>
      </w:r>
      <w:r w:rsidRPr="00B32715">
        <w:rPr>
          <w:rFonts w:cs="Times New Roman"/>
          <w:szCs w:val="28"/>
        </w:rPr>
        <w:t xml:space="preserve">до горизонталі між верхньою та основною  пневматичними камерами транспортера з діаметром d=6.36 мм. Для того щоб використати рівняння Бернуллі припустимо що окремий отвір розділений двома поперечними перерізами. Перший переріз розташовується в площині верхньої </w:t>
      </w:r>
      <w:proofErr w:type="spellStart"/>
      <w:r w:rsidRPr="00B32715">
        <w:rPr>
          <w:rFonts w:cs="Times New Roman"/>
          <w:szCs w:val="28"/>
        </w:rPr>
        <w:t>пневмокамери</w:t>
      </w:r>
      <w:proofErr w:type="spellEnd"/>
      <w:r w:rsidRPr="00B32715">
        <w:rPr>
          <w:rFonts w:cs="Times New Roman"/>
          <w:szCs w:val="28"/>
        </w:rPr>
        <w:t xml:space="preserve">  та перфораційної стінки, а другий між перфораційною стінкою та основною </w:t>
      </w:r>
      <w:proofErr w:type="spellStart"/>
      <w:r w:rsidRPr="00B32715">
        <w:rPr>
          <w:rFonts w:cs="Times New Roman"/>
          <w:szCs w:val="28"/>
        </w:rPr>
        <w:t>пневмокамерою</w:t>
      </w:r>
      <w:proofErr w:type="spellEnd"/>
      <w:r w:rsidRPr="00B32715">
        <w:rPr>
          <w:rFonts w:cs="Times New Roman"/>
          <w:szCs w:val="28"/>
        </w:rPr>
        <w:t>, приймемо, що в обох</w:t>
      </w:r>
      <w:r w:rsidR="00B56E7A">
        <w:rPr>
          <w:rFonts w:cs="Times New Roman"/>
          <w:szCs w:val="28"/>
        </w:rPr>
        <w:t xml:space="preserve"> камерах</w:t>
      </w:r>
      <w:r w:rsidRPr="00B32715">
        <w:rPr>
          <w:rFonts w:cs="Times New Roman"/>
          <w:szCs w:val="28"/>
        </w:rPr>
        <w:t xml:space="preserve"> динамічний тиск однаковий. Відповідно:</w:t>
      </w:r>
    </w:p>
    <w:p w14:paraId="144CEFA2" w14:textId="77777777" w:rsidR="00AE1E0D" w:rsidRPr="00B32715" w:rsidRDefault="00D044B5" w:rsidP="00AE1E0D">
      <w:pPr>
        <w:rPr>
          <w:rFonts w:eastAsiaTheme="minorEastAsia"/>
          <w:szCs w:val="28"/>
        </w:rPr>
      </w:pPr>
      <m:oMathPara>
        <m:oMath>
          <m:sSub>
            <m:sSubPr>
              <m:ctrlPr>
                <w:rPr>
                  <w:rFonts w:ascii="Cambria Math" w:hAnsi="Cambria Math"/>
                  <w:szCs w:val="28"/>
                </w:rPr>
              </m:ctrlPr>
            </m:sSubPr>
            <m:e>
              <m:r>
                <w:rPr>
                  <w:rFonts w:ascii="Cambria Math" w:hAnsi="Cambria Math"/>
                  <w:szCs w:val="28"/>
                </w:rPr>
                <m:t>p</m:t>
              </m:r>
            </m:e>
            <m:sub>
              <m:r>
                <w:rPr>
                  <w:rFonts w:ascii="Cambria Math" w:hAnsi="Cambria Math"/>
                  <w:szCs w:val="28"/>
                </w:rPr>
                <m:t>1</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p</m:t>
              </m:r>
            </m:e>
            <m:sub>
              <m:r>
                <w:rPr>
                  <w:rFonts w:ascii="Cambria Math" w:hAnsi="Cambria Math"/>
                  <w:szCs w:val="28"/>
                </w:rPr>
                <m:t>2</m:t>
              </m:r>
            </m:sub>
          </m:sSub>
          <m:r>
            <w:rPr>
              <w:rFonts w:ascii="Cambria Math" w:hAnsi="Cambria Math"/>
              <w:szCs w:val="28"/>
            </w:rPr>
            <m:t>+∆p</m:t>
          </m:r>
        </m:oMath>
      </m:oMathPara>
    </w:p>
    <w:p w14:paraId="6691CC93" w14:textId="62334F21" w:rsidR="00AE1E0D" w:rsidRPr="00B32715" w:rsidRDefault="00AE1E0D" w:rsidP="00AE1E0D">
      <w:pPr>
        <w:rPr>
          <w:rFonts w:eastAsiaTheme="minorEastAsia"/>
          <w:szCs w:val="28"/>
        </w:rPr>
      </w:pPr>
      <w:r w:rsidRPr="00B32715">
        <w:rPr>
          <w:rFonts w:eastAsiaTheme="minorEastAsia"/>
          <w:szCs w:val="28"/>
        </w:rPr>
        <w:t xml:space="preserve"> Напишемо рівняння кількості руху, використавши </w:t>
      </w:r>
      <w:proofErr w:type="spellStart"/>
      <w:r w:rsidRPr="00B32715">
        <w:rPr>
          <w:rFonts w:eastAsiaTheme="minorEastAsia"/>
          <w:szCs w:val="28"/>
        </w:rPr>
        <w:t>проецію</w:t>
      </w:r>
      <w:proofErr w:type="spellEnd"/>
      <w:r w:rsidRPr="00B32715">
        <w:rPr>
          <w:rFonts w:eastAsiaTheme="minorEastAsia"/>
          <w:szCs w:val="28"/>
        </w:rPr>
        <w:t xml:space="preserve"> на вісь круглого отвору:</w:t>
      </w:r>
    </w:p>
    <w:p w14:paraId="0262227C" w14:textId="0560AEA7" w:rsidR="00AE1E0D" w:rsidRPr="00B32715" w:rsidRDefault="00D044B5" w:rsidP="00AE1E0D">
      <w:pPr>
        <w:rPr>
          <w:rFonts w:eastAsiaTheme="minorEastAsia"/>
          <w:szCs w:val="28"/>
        </w:rPr>
      </w:pPr>
      <m:oMathPara>
        <m:oMath>
          <m:d>
            <m:dPr>
              <m:ctrlPr>
                <w:rPr>
                  <w:rFonts w:ascii="Cambria Math" w:hAnsi="Cambria Math"/>
                  <w:i/>
                  <w:szCs w:val="28"/>
                </w:rPr>
              </m:ctrlPr>
            </m:dPr>
            <m:e>
              <m:sSub>
                <m:sSubPr>
                  <m:ctrlPr>
                    <w:rPr>
                      <w:rFonts w:ascii="Cambria Math" w:hAnsi="Cambria Math"/>
                      <w:szCs w:val="28"/>
                    </w:rPr>
                  </m:ctrlPr>
                </m:sSubPr>
                <m:e>
                  <m:r>
                    <w:rPr>
                      <w:rFonts w:ascii="Cambria Math" w:hAnsi="Cambria Math"/>
                      <w:szCs w:val="28"/>
                    </w:rPr>
                    <m:t>p</m:t>
                  </m:r>
                </m:e>
                <m:sub>
                  <m:r>
                    <w:rPr>
                      <w:rFonts w:ascii="Cambria Math" w:hAnsi="Cambria Math"/>
                      <w:szCs w:val="28"/>
                    </w:rPr>
                    <m:t>1</m:t>
                  </m:r>
                </m:sub>
              </m:sSub>
              <m:r>
                <w:rPr>
                  <w:rFonts w:ascii="Cambria Math" w:hAnsi="Cambria Math"/>
                  <w:szCs w:val="28"/>
                </w:rPr>
                <m:t>-</m:t>
              </m:r>
              <m:sSub>
                <m:sSubPr>
                  <m:ctrlPr>
                    <w:rPr>
                      <w:rFonts w:ascii="Cambria Math" w:hAnsi="Cambria Math"/>
                      <w:szCs w:val="28"/>
                    </w:rPr>
                  </m:ctrlPr>
                </m:sSubPr>
                <m:e>
                  <m:r>
                    <w:rPr>
                      <w:rFonts w:ascii="Cambria Math" w:hAnsi="Cambria Math"/>
                      <w:szCs w:val="28"/>
                    </w:rPr>
                    <m:t>p</m:t>
                  </m:r>
                </m:e>
                <m:sub>
                  <m:r>
                    <w:rPr>
                      <w:rFonts w:ascii="Cambria Math" w:hAnsi="Cambria Math"/>
                      <w:szCs w:val="28"/>
                    </w:rPr>
                    <m:t>2</m:t>
                  </m:r>
                </m:sub>
              </m:sSub>
            </m:e>
          </m:d>
          <m:f>
            <m:fPr>
              <m:ctrlPr>
                <w:rPr>
                  <w:rFonts w:ascii="Cambria Math" w:hAnsi="Cambria Math"/>
                  <w:szCs w:val="28"/>
                </w:rPr>
              </m:ctrlPr>
            </m:fPr>
            <m:num>
              <m:sSup>
                <m:sSupPr>
                  <m:ctrlPr>
                    <w:rPr>
                      <w:rFonts w:ascii="Cambria Math" w:hAnsi="Cambria Math"/>
                      <w:szCs w:val="28"/>
                    </w:rPr>
                  </m:ctrlPr>
                </m:sSupPr>
                <m:e>
                  <m:r>
                    <m:rPr>
                      <m:sty m:val="p"/>
                    </m:rPr>
                    <w:rPr>
                      <w:rFonts w:ascii="Cambria Math" w:hAnsi="Cambria Math"/>
                      <w:szCs w:val="28"/>
                    </w:rPr>
                    <m:t>πd</m:t>
                  </m:r>
                </m:e>
                <m:sup>
                  <m:r>
                    <w:rPr>
                      <w:rFonts w:ascii="Cambria Math" w:hAnsi="Cambria Math"/>
                      <w:szCs w:val="28"/>
                    </w:rPr>
                    <m:t>2</m:t>
                  </m:r>
                </m:sup>
              </m:sSup>
            </m:num>
            <m:den>
              <m:r>
                <w:rPr>
                  <w:rFonts w:ascii="Cambria Math" w:hAnsi="Cambria Math"/>
                  <w:szCs w:val="28"/>
                </w:rPr>
                <m:t>4</m:t>
              </m:r>
            </m:den>
          </m:f>
          <m:r>
            <w:rPr>
              <w:rFonts w:ascii="Cambria Math" w:hAnsi="Cambria Math"/>
              <w:szCs w:val="28"/>
            </w:rPr>
            <m:t>-</m:t>
          </m:r>
          <m:sSub>
            <m:sSubPr>
              <m:ctrlPr>
                <w:rPr>
                  <w:rFonts w:ascii="Cambria Math" w:hAnsi="Cambria Math"/>
                  <w:szCs w:val="28"/>
                </w:rPr>
              </m:ctrlPr>
            </m:sSubPr>
            <m:e>
              <m:r>
                <w:rPr>
                  <w:rFonts w:ascii="Cambria Math" w:hAnsi="Cambria Math"/>
                  <w:szCs w:val="28"/>
                </w:rPr>
                <m:t>t</m:t>
              </m:r>
            </m:e>
            <m:sub>
              <m:r>
                <w:rPr>
                  <w:rFonts w:ascii="Cambria Math" w:hAnsi="Cambria Math"/>
                  <w:szCs w:val="28"/>
                </w:rPr>
                <m:t>0</m:t>
              </m:r>
            </m:sub>
          </m:sSub>
          <m:r>
            <w:rPr>
              <w:rFonts w:ascii="Cambria Math" w:hAnsi="Cambria Math"/>
              <w:szCs w:val="28"/>
            </w:rPr>
            <m:t>*</m:t>
          </m:r>
          <m:r>
            <m:rPr>
              <m:sty m:val="p"/>
            </m:rPr>
            <w:rPr>
              <w:rFonts w:ascii="Cambria Math" w:hAnsi="Cambria Math"/>
              <w:szCs w:val="28"/>
            </w:rPr>
            <m:t>πd</m:t>
          </m:r>
          <m:r>
            <w:rPr>
              <w:rFonts w:ascii="Cambria Math" w:hAnsi="Cambria Math"/>
              <w:szCs w:val="28"/>
            </w:rPr>
            <m:t>=0</m:t>
          </m:r>
        </m:oMath>
      </m:oMathPara>
    </w:p>
    <w:p w14:paraId="09D1A4ED" w14:textId="656F9980" w:rsidR="00AE1E0D" w:rsidRPr="00B32715" w:rsidRDefault="00AE1E0D" w:rsidP="00B56E7A">
      <w:pPr>
        <w:ind w:firstLine="0"/>
        <w:rPr>
          <w:rFonts w:eastAsiaTheme="minorEastAsia"/>
          <w:szCs w:val="28"/>
        </w:rPr>
      </w:pPr>
      <w:r w:rsidRPr="00B32715">
        <w:rPr>
          <w:rFonts w:eastAsiaTheme="minorEastAsia"/>
          <w:szCs w:val="28"/>
        </w:rPr>
        <w:t xml:space="preserve">, </w:t>
      </w:r>
      <m:oMath>
        <m:sSub>
          <m:sSubPr>
            <m:ctrlPr>
              <w:rPr>
                <w:rFonts w:ascii="Cambria Math" w:hAnsi="Cambria Math"/>
                <w:szCs w:val="28"/>
              </w:rPr>
            </m:ctrlPr>
          </m:sSubPr>
          <m:e>
            <m:r>
              <w:rPr>
                <w:rFonts w:ascii="Cambria Math" w:hAnsi="Cambria Math"/>
                <w:szCs w:val="28"/>
              </w:rPr>
              <m:t>t</m:t>
            </m:r>
          </m:e>
          <m:sub>
            <m:r>
              <w:rPr>
                <w:rFonts w:ascii="Cambria Math" w:hAnsi="Cambria Math"/>
                <w:szCs w:val="28"/>
              </w:rPr>
              <m:t>0</m:t>
            </m:r>
          </m:sub>
        </m:sSub>
      </m:oMath>
      <w:r w:rsidRPr="00B32715">
        <w:rPr>
          <w:rFonts w:eastAsiaTheme="minorEastAsia"/>
          <w:szCs w:val="28"/>
        </w:rPr>
        <w:t xml:space="preserve"> дотичне напруження на стінки отвору.</w:t>
      </w:r>
    </w:p>
    <w:p w14:paraId="4AB0BC37" w14:textId="77777777" w:rsidR="00AE1E0D" w:rsidRPr="00B32715" w:rsidRDefault="00AE1E0D" w:rsidP="00AE1E0D">
      <w:pPr>
        <w:rPr>
          <w:rFonts w:eastAsiaTheme="minorEastAsia"/>
          <w:szCs w:val="28"/>
        </w:rPr>
      </w:pPr>
      <w:r w:rsidRPr="00B32715">
        <w:rPr>
          <w:rFonts w:eastAsiaTheme="minorEastAsia"/>
          <w:szCs w:val="28"/>
        </w:rPr>
        <w:t xml:space="preserve">На основі теоретичних та </w:t>
      </w:r>
      <w:proofErr w:type="spellStart"/>
      <w:r w:rsidRPr="00B32715">
        <w:rPr>
          <w:rFonts w:eastAsiaTheme="minorEastAsia"/>
          <w:szCs w:val="28"/>
        </w:rPr>
        <w:t>експерементальних</w:t>
      </w:r>
      <w:proofErr w:type="spellEnd"/>
      <w:r w:rsidRPr="00B32715">
        <w:rPr>
          <w:rFonts w:eastAsiaTheme="minorEastAsia"/>
          <w:szCs w:val="28"/>
        </w:rPr>
        <w:t xml:space="preserve"> досліджень відомо, що дотичне напруження на стінки отвору пропорційне динамічному тиску розрахованому в врахуванням швидкості потоку </w:t>
      </w:r>
      <w:r w:rsidRPr="00B32715">
        <w:rPr>
          <w:rFonts w:eastAsiaTheme="minorEastAsia" w:cs="Times New Roman"/>
          <w:szCs w:val="28"/>
        </w:rPr>
        <w:t>ν</w:t>
      </w:r>
      <w:r w:rsidRPr="00B32715">
        <w:rPr>
          <w:rFonts w:eastAsiaTheme="minorEastAsia"/>
          <w:szCs w:val="28"/>
        </w:rPr>
        <w:t>:</w:t>
      </w:r>
    </w:p>
    <w:p w14:paraId="79316994" w14:textId="77777777" w:rsidR="00AE1E0D" w:rsidRPr="00B32715" w:rsidRDefault="00AE1E0D" w:rsidP="00AE1E0D">
      <w:pPr>
        <w:rPr>
          <w:rFonts w:eastAsiaTheme="minorEastAsia"/>
          <w:szCs w:val="28"/>
        </w:rPr>
      </w:pPr>
      <m:oMathPara>
        <m:oMath>
          <m:r>
            <w:rPr>
              <w:rFonts w:ascii="Cambria Math" w:hAnsi="Cambria Math"/>
              <w:szCs w:val="28"/>
            </w:rPr>
            <m:t>ν =</m:t>
          </m:r>
          <m:rad>
            <m:radPr>
              <m:degHide m:val="1"/>
              <m:ctrlPr>
                <w:rPr>
                  <w:rFonts w:ascii="Cambria Math" w:hAnsi="Cambria Math"/>
                  <w:szCs w:val="28"/>
                </w:rPr>
              </m:ctrlPr>
            </m:radPr>
            <m:deg/>
            <m:e>
              <m:f>
                <m:fPr>
                  <m:ctrlPr>
                    <w:rPr>
                      <w:rFonts w:ascii="Cambria Math" w:hAnsi="Cambria Math"/>
                      <w:szCs w:val="28"/>
                    </w:rPr>
                  </m:ctrlPr>
                </m:fPr>
                <m:num>
                  <m:r>
                    <w:rPr>
                      <w:rFonts w:ascii="Cambria Math" w:hAnsi="Cambria Math"/>
                      <w:szCs w:val="28"/>
                    </w:rPr>
                    <m:t>3p*</m:t>
                  </m:r>
                  <m:sSub>
                    <m:sSubPr>
                      <m:ctrlPr>
                        <w:rPr>
                          <w:rFonts w:ascii="Cambria Math" w:hAnsi="Cambria Math"/>
                          <w:szCs w:val="28"/>
                        </w:rPr>
                      </m:ctrlPr>
                    </m:sSubPr>
                    <m:e>
                      <m:r>
                        <w:rPr>
                          <w:rFonts w:ascii="Cambria Math" w:hAnsi="Cambria Math"/>
                          <w:szCs w:val="28"/>
                        </w:rPr>
                        <m:t>N</m:t>
                      </m:r>
                    </m:e>
                    <m:sub>
                      <m:r>
                        <w:rPr>
                          <w:rFonts w:ascii="Cambria Math" w:hAnsi="Cambria Math"/>
                          <w:szCs w:val="28"/>
                        </w:rPr>
                        <m:t>A</m:t>
                      </m:r>
                    </m:sub>
                  </m:sSub>
                  <m:r>
                    <w:rPr>
                      <w:rFonts w:ascii="Cambria Math" w:hAnsi="Cambria Math"/>
                      <w:szCs w:val="28"/>
                    </w:rPr>
                    <m:t>*V</m:t>
                  </m:r>
                </m:num>
                <m:den>
                  <m:r>
                    <w:rPr>
                      <w:rFonts w:ascii="Cambria Math" w:hAnsi="Cambria Math"/>
                      <w:szCs w:val="28"/>
                    </w:rPr>
                    <m:t>μ*N</m:t>
                  </m:r>
                </m:den>
              </m:f>
            </m:e>
          </m:rad>
        </m:oMath>
      </m:oMathPara>
    </w:p>
    <w:p w14:paraId="6C694C86" w14:textId="77777777" w:rsidR="00AE1E0D" w:rsidRPr="00B32715" w:rsidRDefault="00AE1E0D" w:rsidP="00AE1E0D">
      <w:pPr>
        <w:ind w:firstLine="0"/>
      </w:pPr>
      <w:r w:rsidRPr="00B32715">
        <w:t>Відповідно втрата тиску становитиме:</w:t>
      </w:r>
    </w:p>
    <w:p w14:paraId="1EA9A353" w14:textId="25CB2233" w:rsidR="00AE1E0D" w:rsidRPr="00B56E7A" w:rsidRDefault="00AE1E0D" w:rsidP="00AE1E0D">
      <w:pPr>
        <w:rPr>
          <w:rFonts w:eastAsiaTheme="minorEastAsia"/>
        </w:rPr>
      </w:pPr>
      <m:oMathPara>
        <m:oMath>
          <m:r>
            <w:rPr>
              <w:rFonts w:ascii="Cambria Math" w:hAnsi="Cambria Math"/>
            </w:rPr>
            <m:t>∆p=4ψ</m:t>
          </m:r>
          <m:f>
            <m:fPr>
              <m:ctrlPr>
                <w:rPr>
                  <w:rFonts w:ascii="Cambria Math" w:hAnsi="Cambria Math"/>
                </w:rPr>
              </m:ctrlPr>
            </m:fPr>
            <m:num>
              <m:r>
                <w:rPr>
                  <w:rFonts w:ascii="Cambria Math" w:hAnsi="Cambria Math"/>
                </w:rPr>
                <m:t>p*</m:t>
              </m:r>
              <m:sSup>
                <m:sSupPr>
                  <m:ctrlPr>
                    <w:rPr>
                      <w:rFonts w:ascii="Cambria Math" w:hAnsi="Cambria Math"/>
                      <w:i/>
                    </w:rPr>
                  </m:ctrlPr>
                </m:sSupPr>
                <m:e>
                  <m:r>
                    <w:rPr>
                      <w:rFonts w:ascii="Cambria Math" w:hAnsi="Cambria Math"/>
                    </w:rPr>
                    <m:t>v</m:t>
                  </m:r>
                </m:e>
                <m:sup>
                  <m:r>
                    <w:rPr>
                      <w:rFonts w:ascii="Cambria Math" w:hAnsi="Cambria Math"/>
                    </w:rPr>
                    <m:t>2</m:t>
                  </m:r>
                </m:sup>
              </m:sSup>
            </m:num>
            <m:den>
              <m:r>
                <w:rPr>
                  <w:rFonts w:ascii="Cambria Math" w:hAnsi="Cambria Math"/>
                </w:rPr>
                <m:t>2</m:t>
              </m:r>
            </m:den>
          </m:f>
          <m:r>
            <w:rPr>
              <w:rFonts w:ascii="Cambria Math" w:hAnsi="Cambria Math"/>
            </w:rPr>
            <m:t>*</m:t>
          </m:r>
          <m:f>
            <m:fPr>
              <m:ctrlPr>
                <w:rPr>
                  <w:rFonts w:ascii="Cambria Math" w:hAnsi="Cambria Math"/>
                </w:rPr>
              </m:ctrlPr>
            </m:fPr>
            <m:num>
              <m:r>
                <w:rPr>
                  <w:rFonts w:ascii="Cambria Math" w:hAnsi="Cambria Math"/>
                </w:rPr>
                <m:t>l</m:t>
              </m:r>
            </m:num>
            <m:den>
              <m:r>
                <w:rPr>
                  <w:rFonts w:ascii="Cambria Math" w:hAnsi="Cambria Math"/>
                </w:rPr>
                <m:t>d</m:t>
              </m:r>
            </m:den>
          </m:f>
        </m:oMath>
      </m:oMathPara>
    </w:p>
    <w:p w14:paraId="7CEBB2E6" w14:textId="77777777" w:rsidR="00B56E7A" w:rsidRPr="00B32715" w:rsidRDefault="00B56E7A" w:rsidP="00AE1E0D">
      <w:pPr>
        <w:rPr>
          <w:rFonts w:eastAsiaTheme="minorEastAsia"/>
        </w:rPr>
      </w:pPr>
    </w:p>
    <w:p w14:paraId="273E4C63" w14:textId="5736C381" w:rsidR="00AE1E0D" w:rsidRDefault="00B56E7A" w:rsidP="00B56E7A">
      <w:pPr>
        <w:ind w:firstLine="0"/>
      </w:pPr>
      <w:r w:rsidRPr="00B32715">
        <w:t xml:space="preserve">де </w:t>
      </w:r>
      <m:oMath>
        <m:r>
          <w:rPr>
            <w:rFonts w:ascii="Cambria Math" w:hAnsi="Cambria Math"/>
          </w:rPr>
          <m:t>ψ</m:t>
        </m:r>
      </m:oMath>
      <w:r w:rsidRPr="00B32715">
        <w:t xml:space="preserve"> - коефіцієнт пропорційності</w:t>
      </w:r>
    </w:p>
    <w:p w14:paraId="48E4C418" w14:textId="384FEE4F" w:rsidR="00780A1A" w:rsidRDefault="00240467" w:rsidP="00780A1A">
      <w:pPr>
        <w:keepNext/>
        <w:ind w:firstLine="0"/>
      </w:pPr>
      <w:r>
        <w:rPr>
          <w:noProof/>
        </w:rPr>
        <w:lastRenderedPageBreak/>
        <mc:AlternateContent>
          <mc:Choice Requires="wps">
            <w:drawing>
              <wp:anchor distT="0" distB="0" distL="114300" distR="114300" simplePos="0" relativeHeight="251754496" behindDoc="0" locked="0" layoutInCell="1" allowOverlap="1" wp14:anchorId="6D762064" wp14:editId="6E064F1A">
                <wp:simplePos x="0" y="0"/>
                <wp:positionH relativeFrom="column">
                  <wp:posOffset>-3175</wp:posOffset>
                </wp:positionH>
                <wp:positionV relativeFrom="paragraph">
                  <wp:posOffset>3894455</wp:posOffset>
                </wp:positionV>
                <wp:extent cx="5940425" cy="635"/>
                <wp:effectExtent l="0" t="0" r="0" b="0"/>
                <wp:wrapTopAndBottom/>
                <wp:docPr id="64" name="Надпись 64"/>
                <wp:cNvGraphicFramePr/>
                <a:graphic xmlns:a="http://schemas.openxmlformats.org/drawingml/2006/main">
                  <a:graphicData uri="http://schemas.microsoft.com/office/word/2010/wordprocessingShape">
                    <wps:wsp>
                      <wps:cNvSpPr txBox="1"/>
                      <wps:spPr>
                        <a:xfrm>
                          <a:off x="0" y="0"/>
                          <a:ext cx="5940425" cy="635"/>
                        </a:xfrm>
                        <a:prstGeom prst="rect">
                          <a:avLst/>
                        </a:prstGeom>
                        <a:solidFill>
                          <a:prstClr val="white"/>
                        </a:solidFill>
                        <a:ln>
                          <a:noFill/>
                        </a:ln>
                      </wps:spPr>
                      <wps:txbx>
                        <w:txbxContent>
                          <w:p w14:paraId="209AF173" w14:textId="2DD6E8EE" w:rsidR="00240467" w:rsidRPr="00240467" w:rsidRDefault="00240467" w:rsidP="00240467">
                            <w:pPr>
                              <w:pStyle w:val="a4"/>
                              <w:jc w:val="center"/>
                              <w:rPr>
                                <w:color w:val="000000" w:themeColor="text1"/>
                                <w:sz w:val="24"/>
                                <w:szCs w:val="24"/>
                              </w:rPr>
                            </w:pPr>
                            <w:r w:rsidRPr="00780A1A">
                              <w:rPr>
                                <w:color w:val="000000" w:themeColor="text1"/>
                                <w:sz w:val="24"/>
                                <w:szCs w:val="24"/>
                              </w:rPr>
                              <w:t>Рис</w:t>
                            </w:r>
                            <w:r>
                              <w:rPr>
                                <w:color w:val="000000" w:themeColor="text1"/>
                                <w:sz w:val="24"/>
                                <w:szCs w:val="24"/>
                              </w:rPr>
                              <w:t>унок</w:t>
                            </w:r>
                            <w:r w:rsidRPr="00780A1A">
                              <w:rPr>
                                <w:color w:val="000000" w:themeColor="text1"/>
                                <w:sz w:val="24"/>
                                <w:szCs w:val="24"/>
                              </w:rPr>
                              <w:t xml:space="preserve"> 3.2.1</w:t>
                            </w:r>
                            <w:r>
                              <w:rPr>
                                <w:color w:val="000000" w:themeColor="text1"/>
                                <w:sz w:val="24"/>
                                <w:szCs w:val="24"/>
                              </w:rPr>
                              <w:t xml:space="preserve"> -</w:t>
                            </w:r>
                            <w:r w:rsidRPr="00780A1A">
                              <w:rPr>
                                <w:color w:val="000000" w:themeColor="text1"/>
                                <w:sz w:val="24"/>
                                <w:szCs w:val="24"/>
                              </w:rPr>
                              <w:t xml:space="preserve"> Залежність витрат</w:t>
                            </w:r>
                            <w:r>
                              <w:rPr>
                                <w:color w:val="000000" w:themeColor="text1"/>
                                <w:sz w:val="24"/>
                                <w:szCs w:val="24"/>
                              </w:rPr>
                              <w:t xml:space="preserve"> повітря від розміру отворів</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D762064" id="Надпись 64" o:spid="_x0000_s1052" type="#_x0000_t202" style="position:absolute;left:0;text-align:left;margin-left:-.25pt;margin-top:306.65pt;width:467.75pt;height:.05pt;z-index:251754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" stroked="f">
                <v:textbox style="mso-fit-shape-to-text:t" inset="0,0,0,0">
                  <w:txbxContent>
                    <w:p w14:paraId="209AF173" w14:textId="2DD6E8EE" w:rsidR="00240467" w:rsidRPr="00240467" w:rsidRDefault="00240467" w:rsidP="00240467">
                      <w:pPr>
                        <w:pStyle w:val="a4"/>
                        <w:jc w:val="center"/>
                        <w:rPr>
                          <w:color w:val="000000" w:themeColor="text1"/>
                          <w:sz w:val="24"/>
                          <w:szCs w:val="24"/>
                        </w:rPr>
                      </w:pPr>
                      <w:r w:rsidRPr="00780A1A">
                        <w:rPr>
                          <w:color w:val="000000" w:themeColor="text1"/>
                          <w:sz w:val="24"/>
                          <w:szCs w:val="24"/>
                        </w:rPr>
                        <w:t>Рис</w:t>
                      </w:r>
                      <w:r>
                        <w:rPr>
                          <w:color w:val="000000" w:themeColor="text1"/>
                          <w:sz w:val="24"/>
                          <w:szCs w:val="24"/>
                        </w:rPr>
                        <w:t>унок</w:t>
                      </w:r>
                      <w:r w:rsidRPr="00780A1A">
                        <w:rPr>
                          <w:color w:val="000000" w:themeColor="text1"/>
                          <w:sz w:val="24"/>
                          <w:szCs w:val="24"/>
                        </w:rPr>
                        <w:t xml:space="preserve"> 3.2.1</w:t>
                      </w:r>
                      <w:r>
                        <w:rPr>
                          <w:color w:val="000000" w:themeColor="text1"/>
                          <w:sz w:val="24"/>
                          <w:szCs w:val="24"/>
                        </w:rPr>
                        <w:t xml:space="preserve"> -</w:t>
                      </w:r>
                      <w:r w:rsidRPr="00780A1A">
                        <w:rPr>
                          <w:color w:val="000000" w:themeColor="text1"/>
                          <w:sz w:val="24"/>
                          <w:szCs w:val="24"/>
                        </w:rPr>
                        <w:t xml:space="preserve"> Залежність витрат</w:t>
                      </w:r>
                      <w:r>
                        <w:rPr>
                          <w:color w:val="000000" w:themeColor="text1"/>
                          <w:sz w:val="24"/>
                          <w:szCs w:val="24"/>
                        </w:rPr>
                        <w:t xml:space="preserve"> повітря від розміру отворів</w:t>
                      </w:r>
                    </w:p>
                  </w:txbxContent>
                </v:textbox>
                <w10:wrap type="topAndBottom"/>
              </v:shape>
            </w:pict>
          </mc:Fallback>
        </mc:AlternateContent>
      </w:r>
      <w:r w:rsidR="00BB30F4" w:rsidRPr="00FD1585">
        <w:rPr>
          <w:noProof/>
        </w:rPr>
        <w:drawing>
          <wp:anchor distT="0" distB="0" distL="114300" distR="114300" simplePos="0" relativeHeight="251750400" behindDoc="0" locked="0" layoutInCell="1" allowOverlap="1" wp14:anchorId="42DC0E73" wp14:editId="42D66B2D">
            <wp:simplePos x="0" y="0"/>
            <wp:positionH relativeFrom="margin">
              <wp:align>right</wp:align>
            </wp:positionH>
            <wp:positionV relativeFrom="paragraph">
              <wp:posOffset>226060</wp:posOffset>
            </wp:positionV>
            <wp:extent cx="5940425" cy="3611245"/>
            <wp:effectExtent l="0" t="0" r="3175" b="8255"/>
            <wp:wrapTopAndBottom/>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5940425" cy="3611245"/>
                    </a:xfrm>
                    <a:prstGeom prst="rect">
                      <a:avLst/>
                    </a:prstGeom>
                  </pic:spPr>
                </pic:pic>
              </a:graphicData>
            </a:graphic>
          </wp:anchor>
        </w:drawing>
      </w:r>
    </w:p>
    <w:p w14:paraId="7626BD97" w14:textId="77777777" w:rsidR="00BB30F4" w:rsidRDefault="00BB30F4" w:rsidP="00780A1A">
      <w:pPr>
        <w:pStyle w:val="a4"/>
        <w:jc w:val="center"/>
        <w:rPr>
          <w:color w:val="000000" w:themeColor="text1"/>
          <w:sz w:val="24"/>
          <w:szCs w:val="24"/>
        </w:rPr>
      </w:pPr>
    </w:p>
    <w:p w14:paraId="10AB9963" w14:textId="77777777" w:rsidR="00FD1585" w:rsidRPr="00FD1585" w:rsidRDefault="00FD1585" w:rsidP="00FD1585"/>
    <w:p w14:paraId="59B3CC19" w14:textId="56AA9F00" w:rsidR="006F662D" w:rsidRPr="00780A1A" w:rsidRDefault="00240467" w:rsidP="00ED1AEC">
      <w:pPr>
        <w:rPr>
          <w:rFonts w:cs="Times New Roman"/>
        </w:rPr>
      </w:pPr>
      <w:r>
        <w:rPr>
          <w:noProof/>
        </w:rPr>
        <w:lastRenderedPageBreak/>
        <mc:AlternateContent>
          <mc:Choice Requires="wps">
            <w:drawing>
              <wp:anchor distT="0" distB="0" distL="114300" distR="114300" simplePos="0" relativeHeight="251752448" behindDoc="0" locked="0" layoutInCell="1" allowOverlap="1" wp14:anchorId="6AA2AA53" wp14:editId="4B433F62">
                <wp:simplePos x="0" y="0"/>
                <wp:positionH relativeFrom="margin">
                  <wp:align>right</wp:align>
                </wp:positionH>
                <wp:positionV relativeFrom="paragraph">
                  <wp:posOffset>4679950</wp:posOffset>
                </wp:positionV>
                <wp:extent cx="5940425" cy="523875"/>
                <wp:effectExtent l="0" t="0" r="3175" b="9525"/>
                <wp:wrapTopAndBottom/>
                <wp:docPr id="62" name="Надпись 62"/>
                <wp:cNvGraphicFramePr/>
                <a:graphic xmlns:a="http://schemas.openxmlformats.org/drawingml/2006/main">
                  <a:graphicData uri="http://schemas.microsoft.com/office/word/2010/wordprocessingShape">
                    <wps:wsp>
                      <wps:cNvSpPr txBox="1"/>
                      <wps:spPr>
                        <a:xfrm>
                          <a:off x="0" y="0"/>
                          <a:ext cx="5940425" cy="523875"/>
                        </a:xfrm>
                        <a:prstGeom prst="rect">
                          <a:avLst/>
                        </a:prstGeom>
                        <a:solidFill>
                          <a:prstClr val="white"/>
                        </a:solidFill>
                        <a:ln>
                          <a:noFill/>
                        </a:ln>
                      </wps:spPr>
                      <wps:txbx>
                        <w:txbxContent>
                          <w:p w14:paraId="5F6A2ED9" w14:textId="6AF48D17" w:rsidR="00240467" w:rsidRPr="00EF5C1F" w:rsidRDefault="00240467" w:rsidP="00240467">
                            <w:pPr>
                              <w:keepNext/>
                              <w:ind w:firstLine="0"/>
                              <w:jc w:val="center"/>
                            </w:pPr>
                            <w:r w:rsidRPr="00FD1585">
                              <w:rPr>
                                <w:color w:val="000000" w:themeColor="text1"/>
                                <w:sz w:val="24"/>
                                <w:szCs w:val="24"/>
                              </w:rPr>
                              <w:t>Рис</w:t>
                            </w:r>
                            <w:r w:rsidR="00EB224A">
                              <w:rPr>
                                <w:color w:val="000000" w:themeColor="text1"/>
                                <w:sz w:val="24"/>
                                <w:szCs w:val="24"/>
                              </w:rPr>
                              <w:t>унок</w:t>
                            </w:r>
                            <w:r w:rsidRPr="00FD1585">
                              <w:rPr>
                                <w:color w:val="000000" w:themeColor="text1"/>
                                <w:sz w:val="24"/>
                                <w:szCs w:val="24"/>
                              </w:rPr>
                              <w:t xml:space="preserve"> 3.2.</w:t>
                            </w:r>
                            <w:r w:rsidR="00EB224A">
                              <w:rPr>
                                <w:color w:val="000000" w:themeColor="text1"/>
                                <w:sz w:val="24"/>
                                <w:szCs w:val="24"/>
                              </w:rPr>
                              <w:t>2</w:t>
                            </w:r>
                            <w:r w:rsidRPr="00FD1585">
                              <w:rPr>
                                <w:color w:val="000000" w:themeColor="text1"/>
                                <w:sz w:val="24"/>
                                <w:szCs w:val="24"/>
                              </w:rPr>
                              <w:t xml:space="preserve"> </w:t>
                            </w:r>
                            <w:r w:rsidR="00EB224A">
                              <w:rPr>
                                <w:color w:val="000000" w:themeColor="text1"/>
                                <w:sz w:val="24"/>
                                <w:szCs w:val="24"/>
                              </w:rPr>
                              <w:t xml:space="preserve">- </w:t>
                            </w:r>
                            <w:r w:rsidRPr="00FD1585">
                              <w:rPr>
                                <w:color w:val="000000" w:themeColor="text1"/>
                                <w:sz w:val="24"/>
                                <w:szCs w:val="24"/>
                              </w:rPr>
                              <w:t>Залежність витрат повітря від кількості отворів</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A2AA53" id="Надпись 62" o:spid="_x0000_s1053" type="#_x0000_t202" style="position:absolute;left:0;text-align:left;margin-left:416.55pt;margin-top:368.5pt;width:467.75pt;height:41.25pt;z-index:25175244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" stroked="f">
                <v:textbox inset="0,0,0,0">
                  <w:txbxContent>
                    <w:p w14:paraId="5F6A2ED9" w14:textId="6AF48D17" w:rsidR="00240467" w:rsidRPr="00EF5C1F" w:rsidRDefault="00240467" w:rsidP="00240467">
                      <w:pPr>
                        <w:keepNext/>
                        <w:ind w:firstLine="0"/>
                        <w:jc w:val="center"/>
                      </w:pPr>
                      <w:r w:rsidRPr="00FD1585">
                        <w:rPr>
                          <w:color w:val="000000" w:themeColor="text1"/>
                          <w:sz w:val="24"/>
                          <w:szCs w:val="24"/>
                        </w:rPr>
                        <w:t>Рис</w:t>
                      </w:r>
                      <w:r w:rsidR="00EB224A">
                        <w:rPr>
                          <w:color w:val="000000" w:themeColor="text1"/>
                          <w:sz w:val="24"/>
                          <w:szCs w:val="24"/>
                        </w:rPr>
                        <w:t>унок</w:t>
                      </w:r>
                      <w:r w:rsidRPr="00FD1585">
                        <w:rPr>
                          <w:color w:val="000000" w:themeColor="text1"/>
                          <w:sz w:val="24"/>
                          <w:szCs w:val="24"/>
                        </w:rPr>
                        <w:t xml:space="preserve"> 3.2.</w:t>
                      </w:r>
                      <w:r w:rsidR="00EB224A">
                        <w:rPr>
                          <w:color w:val="000000" w:themeColor="text1"/>
                          <w:sz w:val="24"/>
                          <w:szCs w:val="24"/>
                        </w:rPr>
                        <w:t>2</w:t>
                      </w:r>
                      <w:r w:rsidRPr="00FD1585">
                        <w:rPr>
                          <w:color w:val="000000" w:themeColor="text1"/>
                          <w:sz w:val="24"/>
                          <w:szCs w:val="24"/>
                        </w:rPr>
                        <w:t xml:space="preserve"> </w:t>
                      </w:r>
                      <w:r w:rsidR="00EB224A">
                        <w:rPr>
                          <w:color w:val="000000" w:themeColor="text1"/>
                          <w:sz w:val="24"/>
                          <w:szCs w:val="24"/>
                        </w:rPr>
                        <w:t xml:space="preserve">- </w:t>
                      </w:r>
                      <w:r w:rsidRPr="00FD1585">
                        <w:rPr>
                          <w:color w:val="000000" w:themeColor="text1"/>
                          <w:sz w:val="24"/>
                          <w:szCs w:val="24"/>
                        </w:rPr>
                        <w:t>Залежність витрат повітря від кількості отворів</w:t>
                      </w:r>
                    </w:p>
                  </w:txbxContent>
                </v:textbox>
                <w10:wrap type="topAndBottom" anchorx="margin"/>
              </v:shape>
            </w:pict>
          </mc:Fallback>
        </mc:AlternateContent>
      </w:r>
      <w:r w:rsidRPr="00BB30F4">
        <w:rPr>
          <w:noProof/>
        </w:rPr>
        <w:drawing>
          <wp:anchor distT="0" distB="0" distL="114300" distR="114300" simplePos="0" relativeHeight="251749376" behindDoc="0" locked="0" layoutInCell="1" allowOverlap="1" wp14:anchorId="268A7FEB" wp14:editId="3B29EB53">
            <wp:simplePos x="0" y="0"/>
            <wp:positionH relativeFrom="margin">
              <wp:posOffset>-3810</wp:posOffset>
            </wp:positionH>
            <wp:positionV relativeFrom="paragraph">
              <wp:posOffset>13335</wp:posOffset>
            </wp:positionV>
            <wp:extent cx="5940425" cy="4610735"/>
            <wp:effectExtent l="0" t="0" r="3175" b="0"/>
            <wp:wrapTopAndBottom/>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5940425" cy="4610735"/>
                    </a:xfrm>
                    <a:prstGeom prst="rect">
                      <a:avLst/>
                    </a:prstGeom>
                  </pic:spPr>
                </pic:pic>
              </a:graphicData>
            </a:graphic>
          </wp:anchor>
        </w:drawing>
      </w:r>
      <w:r w:rsidR="006F662D" w:rsidRPr="00780A1A">
        <w:rPr>
          <w:rFonts w:cs="Times New Roman"/>
        </w:rPr>
        <w:t xml:space="preserve">В перфораційній стінці наявні 462 отвори, 168 в першій камері, розташованих один від одного в 10 мм по ширині та 20мм по довжині та 294 отвори в другій камері, розташованих один від одного в 10 мм по ширині та 38мм по довжині </w:t>
      </w:r>
    </w:p>
    <w:p w14:paraId="430D3EAF" w14:textId="3CADB155" w:rsidR="00E40974" w:rsidRDefault="00E40974" w:rsidP="00ED1AEC">
      <w:r>
        <w:t xml:space="preserve">Для попередніх розрахунків припустиму середню швидкість </w:t>
      </w:r>
      <w:r w:rsidR="00941448">
        <w:t>потоку повітря</w:t>
      </w:r>
      <w:r>
        <w:t xml:space="preserve"> 1,2 м/с</w:t>
      </w:r>
    </w:p>
    <w:p w14:paraId="2B0C381D" w14:textId="0ED18761" w:rsidR="00174ABC" w:rsidRDefault="00E40974" w:rsidP="00174ABC">
      <w:r>
        <w:t xml:space="preserve">Для розрахунку потрібного тиску всередині </w:t>
      </w:r>
      <w:proofErr w:type="spellStart"/>
      <w:r>
        <w:t>пневмокамери</w:t>
      </w:r>
      <w:proofErr w:type="spellEnd"/>
      <w:r>
        <w:t>, щоб забезпечити переміщення картону з такою швидкістю, використаємо рівняння Бернуллі та рівняння для визначення витрат повітря.</w:t>
      </w:r>
    </w:p>
    <w:p w14:paraId="5D16B7F2" w14:textId="38AD2338" w:rsidR="00174ABC" w:rsidRDefault="00174ABC" w:rsidP="006E5EB2">
      <w:pPr>
        <w:ind w:firstLine="0"/>
      </w:pPr>
      <w:r>
        <w:rPr>
          <w:rStyle w:val="mord"/>
        </w:rPr>
        <w:t>T</w:t>
      </w:r>
      <w:r>
        <w:rPr>
          <w:rStyle w:val="mrel"/>
        </w:rPr>
        <w:t>=</w:t>
      </w:r>
      <w:r>
        <w:rPr>
          <w:rStyle w:val="mord"/>
        </w:rPr>
        <w:t>293.15</w:t>
      </w:r>
      <w:r>
        <w:t xml:space="preserve"> K (20 °C)</w:t>
      </w:r>
    </w:p>
    <w:p w14:paraId="652CFB66" w14:textId="1318E248" w:rsidR="00174ABC" w:rsidRDefault="00174ABC" w:rsidP="006E5EB2">
      <w:pPr>
        <w:ind w:firstLine="0"/>
      </w:pPr>
      <w:r>
        <w:rPr>
          <w:rStyle w:val="mord"/>
          <w:lang w:val="en-US"/>
        </w:rPr>
        <w:t>V</w:t>
      </w:r>
      <w:r w:rsidR="00941448">
        <w:rPr>
          <w:rStyle w:val="mord"/>
          <w:vertAlign w:val="subscript"/>
        </w:rPr>
        <w:t>п</w:t>
      </w:r>
      <w:r w:rsidRPr="00174ABC">
        <w:rPr>
          <w:rStyle w:val="20"/>
          <w:lang w:val="ru-RU"/>
        </w:rPr>
        <w:t>=</w:t>
      </w:r>
      <w:r>
        <w:rPr>
          <w:rStyle w:val="mord"/>
        </w:rPr>
        <w:t>1.2</w:t>
      </w:r>
      <w:r>
        <w:t xml:space="preserve"> м/с</w:t>
      </w:r>
    </w:p>
    <w:p w14:paraId="58EB1715" w14:textId="2C9EC99F" w:rsidR="00174ABC" w:rsidRPr="00DB43CE" w:rsidRDefault="00174ABC" w:rsidP="006E5EB2">
      <w:pPr>
        <w:ind w:firstLine="0"/>
        <w:rPr>
          <w:lang w:val="ru-RU"/>
        </w:rPr>
      </w:pPr>
      <w:r>
        <w:t xml:space="preserve">Площа перерізу одного отвору </w:t>
      </w:r>
      <w:r>
        <w:rPr>
          <w:lang w:val="en-US"/>
        </w:rPr>
        <w:t>S</w:t>
      </w:r>
    </w:p>
    <w:p w14:paraId="62A9A2CA" w14:textId="77777777" w:rsidR="00E751B0" w:rsidRPr="00174ABC" w:rsidRDefault="00E751B0" w:rsidP="00ED1AEC">
      <w:pPr>
        <w:rPr>
          <w:lang w:val="ru-RU"/>
        </w:rPr>
      </w:pPr>
    </w:p>
    <w:p w14:paraId="0BF79535" w14:textId="547BB62D" w:rsidR="00174ABC" w:rsidRPr="00E751B0" w:rsidRDefault="00D044B5" w:rsidP="00174ABC">
      <w:pPr>
        <w:jc w:val="center"/>
        <w:rPr>
          <w:rFonts w:eastAsiaTheme="minorEastAsia"/>
          <w:lang w:val="ru-RU"/>
        </w:rPr>
      </w:pPr>
      <m:oMathPara>
        <m:oMath>
          <m:eqArr>
            <m:eqArrPr>
              <m:maxDist m:val="1"/>
              <m:ctrlPr>
                <w:rPr>
                  <w:rFonts w:ascii="Cambria Math" w:hAnsi="Cambria Math"/>
                  <w:i/>
                  <w:lang w:val="ru-RU"/>
                </w:rPr>
              </m:ctrlPr>
            </m:eqArrPr>
            <m:e>
              <m:r>
                <w:rPr>
                  <w:rFonts w:ascii="Cambria Math" w:hAnsi="Cambria Math"/>
                  <w:lang w:val="ru-RU"/>
                </w:rPr>
                <m:t>S=</m:t>
              </m:r>
              <m:f>
                <m:fPr>
                  <m:ctrlPr>
                    <w:rPr>
                      <w:rFonts w:ascii="Cambria Math" w:hAnsi="Cambria Math"/>
                      <w:i/>
                      <w:lang w:val="ru-RU"/>
                    </w:rPr>
                  </m:ctrlPr>
                </m:fPr>
                <m:num>
                  <m:r>
                    <w:rPr>
                      <w:rFonts w:ascii="Cambria Math" w:hAnsi="Cambria Math"/>
                      <w:lang w:val="ru-RU"/>
                    </w:rPr>
                    <m:t>π</m:t>
                  </m:r>
                  <m:sSup>
                    <m:sSupPr>
                      <m:ctrlPr>
                        <w:rPr>
                          <w:rFonts w:ascii="Cambria Math" w:hAnsi="Cambria Math"/>
                          <w:i/>
                          <w:lang w:val="ru-RU"/>
                        </w:rPr>
                      </m:ctrlPr>
                    </m:sSupPr>
                    <m:e>
                      <m:r>
                        <w:rPr>
                          <w:rFonts w:ascii="Cambria Math" w:hAnsi="Cambria Math"/>
                          <w:lang w:val="ru-RU"/>
                        </w:rPr>
                        <m:t>ⅆ</m:t>
                      </m:r>
                    </m:e>
                    <m:sup>
                      <m:r>
                        <w:rPr>
                          <w:rFonts w:ascii="Cambria Math" w:hAnsi="Cambria Math"/>
                          <w:lang w:val="ru-RU"/>
                        </w:rPr>
                        <m:t>2</m:t>
                      </m:r>
                    </m:sup>
                  </m:sSup>
                </m:num>
                <m:den>
                  <m:r>
                    <w:rPr>
                      <w:rFonts w:ascii="Cambria Math" w:hAnsi="Cambria Math"/>
                      <w:lang w:val="ru-RU"/>
                    </w:rPr>
                    <m:t>4</m:t>
                  </m:r>
                </m:den>
              </m:f>
              <m:r>
                <w:rPr>
                  <w:rFonts w:ascii="Cambria Math" w:hAnsi="Cambria Math"/>
                  <w:lang w:val="ru-RU"/>
                </w:rPr>
                <m:t>=</m:t>
              </m:r>
              <m:f>
                <m:fPr>
                  <m:ctrlPr>
                    <w:rPr>
                      <w:rFonts w:ascii="Cambria Math" w:hAnsi="Cambria Math"/>
                      <w:i/>
                      <w:lang w:val="ru-RU"/>
                    </w:rPr>
                  </m:ctrlPr>
                </m:fPr>
                <m:num>
                  <m:r>
                    <w:rPr>
                      <w:rFonts w:ascii="Cambria Math" w:hAnsi="Cambria Math"/>
                      <w:lang w:val="ru-RU"/>
                    </w:rPr>
                    <m:t>π×6.36</m:t>
                  </m:r>
                </m:num>
                <m:den>
                  <m:r>
                    <w:rPr>
                      <w:rFonts w:ascii="Cambria Math" w:hAnsi="Cambria Math"/>
                      <w:lang w:val="ru-RU"/>
                    </w:rPr>
                    <m:t>4</m:t>
                  </m:r>
                </m:den>
              </m:f>
              <m:f>
                <m:fPr>
                  <m:ctrlPr>
                    <w:rPr>
                      <w:rFonts w:ascii="Cambria Math" w:hAnsi="Cambria Math"/>
                      <w:i/>
                      <w:lang w:val="ru-RU"/>
                    </w:rPr>
                  </m:ctrlPr>
                </m:fPr>
                <m:num>
                  <m:r>
                    <w:rPr>
                      <w:rFonts w:ascii="Cambria Math" w:hAnsi="Cambria Math"/>
                      <w:lang w:val="ru-RU"/>
                    </w:rPr>
                    <m:t>2</m:t>
                  </m:r>
                </m:num>
                <m:den>
                  <m:r>
                    <w:rPr>
                      <w:rFonts w:ascii="Cambria Math" w:hAnsi="Cambria Math"/>
                      <w:lang w:val="ru-RU"/>
                    </w:rPr>
                    <m:t>0</m:t>
                  </m:r>
                </m:den>
              </m:f>
              <m:r>
                <w:rPr>
                  <w:rFonts w:ascii="Cambria Math" w:hAnsi="Cambria Math"/>
                  <w:lang w:val="ru-RU"/>
                </w:rPr>
                <m:t>3.18×</m:t>
              </m:r>
              <m:sSup>
                <m:sSupPr>
                  <m:ctrlPr>
                    <w:rPr>
                      <w:rFonts w:ascii="Cambria Math" w:hAnsi="Cambria Math"/>
                      <w:i/>
                      <w:lang w:val="ru-RU"/>
                    </w:rPr>
                  </m:ctrlPr>
                </m:sSupPr>
                <m:e>
                  <m:r>
                    <w:rPr>
                      <w:rFonts w:ascii="Cambria Math" w:hAnsi="Cambria Math"/>
                      <w:lang w:val="ru-RU"/>
                    </w:rPr>
                    <m:t>10</m:t>
                  </m:r>
                </m:e>
                <m:sup>
                  <m:r>
                    <w:rPr>
                      <w:rFonts w:ascii="Cambria Math" w:hAnsi="Cambria Math"/>
                      <w:lang w:val="ru-RU"/>
                    </w:rPr>
                    <m:t>-5</m:t>
                  </m:r>
                </m:sup>
              </m:sSup>
              <m:sSup>
                <m:sSupPr>
                  <m:ctrlPr>
                    <w:rPr>
                      <w:rFonts w:ascii="Cambria Math" w:hAnsi="Cambria Math"/>
                      <w:i/>
                      <w:lang w:val="ru-RU"/>
                    </w:rPr>
                  </m:ctrlPr>
                </m:sSupPr>
                <m:e>
                  <m:r>
                    <w:rPr>
                      <w:rFonts w:ascii="Cambria Math" w:hAnsi="Cambria Math"/>
                      <w:lang w:val="ru-RU"/>
                    </w:rPr>
                    <m:t>м</m:t>
                  </m:r>
                </m:e>
                <m:sup>
                  <m:r>
                    <w:rPr>
                      <w:rFonts w:ascii="Cambria Math" w:hAnsi="Cambria Math"/>
                      <w:lang w:val="ru-RU"/>
                    </w:rPr>
                    <m:t>2</m:t>
                  </m:r>
                </m:sup>
              </m:sSup>
              <m:r>
                <w:rPr>
                  <w:rFonts w:ascii="Cambria Math" w:hAnsi="Cambria Math"/>
                  <w:lang w:val="ru-RU"/>
                </w:rPr>
                <m:t>#</m:t>
              </m:r>
            </m:e>
          </m:eqArr>
        </m:oMath>
      </m:oMathPara>
    </w:p>
    <w:p w14:paraId="1C93283F" w14:textId="77777777" w:rsidR="00E751B0" w:rsidRPr="00E751B0" w:rsidRDefault="00E751B0" w:rsidP="00174ABC">
      <w:pPr>
        <w:jc w:val="center"/>
        <w:rPr>
          <w:rFonts w:eastAsiaTheme="minorEastAsia"/>
          <w:lang w:val="ru-RU"/>
        </w:rPr>
      </w:pPr>
    </w:p>
    <w:p w14:paraId="74CA32DB" w14:textId="77777777" w:rsidR="00E751B0" w:rsidRDefault="00E751B0" w:rsidP="00C4615F">
      <w:pPr>
        <w:rPr>
          <w:lang w:val="ru-RU"/>
        </w:rPr>
      </w:pPr>
    </w:p>
    <w:p w14:paraId="63E738B6" w14:textId="20D70AE8" w:rsidR="00C4615F" w:rsidRPr="00C4615F" w:rsidRDefault="00174ABC" w:rsidP="00C4615F">
      <w:pPr>
        <w:rPr>
          <w:vertAlign w:val="superscript"/>
        </w:rPr>
      </w:pPr>
      <w:proofErr w:type="spellStart"/>
      <w:r>
        <w:rPr>
          <w:lang w:val="ru-RU"/>
        </w:rPr>
        <w:t>Загальна</w:t>
      </w:r>
      <w:proofErr w:type="spellEnd"/>
      <w:r>
        <w:rPr>
          <w:lang w:val="ru-RU"/>
        </w:rPr>
        <w:t xml:space="preserve"> </w:t>
      </w:r>
      <w:proofErr w:type="spellStart"/>
      <w:r>
        <w:rPr>
          <w:lang w:val="ru-RU"/>
        </w:rPr>
        <w:t>площа</w:t>
      </w:r>
      <w:proofErr w:type="spellEnd"/>
      <w:r>
        <w:rPr>
          <w:lang w:val="ru-RU"/>
        </w:rPr>
        <w:t xml:space="preserve"> </w:t>
      </w:r>
      <w:proofErr w:type="spellStart"/>
      <w:r>
        <w:rPr>
          <w:lang w:val="ru-RU"/>
        </w:rPr>
        <w:t>отвор</w:t>
      </w:r>
      <w:r>
        <w:t>ів</w:t>
      </w:r>
      <w:proofErr w:type="spellEnd"/>
      <w:r>
        <w:t xml:space="preserve"> </w:t>
      </w:r>
      <w:r>
        <w:rPr>
          <w:lang w:val="en-US"/>
        </w:rPr>
        <w:t>S</w:t>
      </w:r>
      <w:proofErr w:type="spellStart"/>
      <w:r>
        <w:rPr>
          <w:vertAlign w:val="subscript"/>
        </w:rPr>
        <w:t>заг</w:t>
      </w:r>
      <w:proofErr w:type="spellEnd"/>
      <w:r w:rsidR="00C71AC7" w:rsidRPr="00C71AC7">
        <w:rPr>
          <w:vertAlign w:val="subscript"/>
          <w:lang w:val="ru-RU"/>
        </w:rPr>
        <w:t xml:space="preserve"> </w:t>
      </w:r>
      <w:r w:rsidR="00C71AC7">
        <w:rPr>
          <w:lang w:val="ru-RU"/>
        </w:rPr>
        <w:t>=</w:t>
      </w:r>
      <w:r w:rsidR="00C71AC7">
        <w:rPr>
          <w:lang w:val="en-US"/>
        </w:rPr>
        <w:t>S</w:t>
      </w:r>
      <m:oMath>
        <m:r>
          <w:rPr>
            <w:rFonts w:ascii="Cambria Math" w:hAnsi="Cambria Math"/>
            <w:lang w:val="ru-RU"/>
          </w:rPr>
          <m:t>×</m:t>
        </m:r>
      </m:oMath>
      <w:r w:rsidR="00C71AC7">
        <w:rPr>
          <w:rFonts w:eastAsiaTheme="minorEastAsia"/>
          <w:lang w:val="en-US"/>
        </w:rPr>
        <w:t>n</w:t>
      </w:r>
      <w:r w:rsidR="00C71AC7" w:rsidRPr="00C71AC7">
        <w:rPr>
          <w:rFonts w:eastAsiaTheme="minorEastAsia"/>
          <w:lang w:val="ru-RU"/>
        </w:rPr>
        <w:t>=3.18*10</w:t>
      </w:r>
      <w:r w:rsidR="00C71AC7" w:rsidRPr="00C71AC7">
        <w:rPr>
          <w:rFonts w:eastAsiaTheme="minorEastAsia"/>
          <w:vertAlign w:val="superscript"/>
          <w:lang w:val="ru-RU"/>
        </w:rPr>
        <w:t>-5</w:t>
      </w:r>
      <w:r w:rsidR="00C71AC7" w:rsidRPr="00C71AC7">
        <w:rPr>
          <w:color w:val="000000" w:themeColor="text1"/>
        </w:rPr>
        <w:t>≈</w:t>
      </w:r>
      <w:r w:rsidR="00C71AC7" w:rsidRPr="00C71AC7">
        <w:rPr>
          <w:lang w:val="ru-RU"/>
        </w:rPr>
        <w:t xml:space="preserve"> </w:t>
      </w:r>
      <w:r w:rsidR="00C71AC7">
        <w:rPr>
          <w:rStyle w:val="mord"/>
        </w:rPr>
        <w:t>0.0147м</w:t>
      </w:r>
      <w:r w:rsidR="00C71AC7" w:rsidRPr="00C71AC7">
        <w:rPr>
          <w:rStyle w:val="mord"/>
          <w:vertAlign w:val="superscript"/>
        </w:rPr>
        <w:t>2</w:t>
      </w:r>
    </w:p>
    <w:p w14:paraId="4F62A983" w14:textId="292AA420" w:rsidR="00C71AC7" w:rsidRDefault="00C71AC7" w:rsidP="00174ABC">
      <w:r>
        <w:t>Для знаходження потрібного надлишкового тиску використаємо формулу:</w:t>
      </w:r>
    </w:p>
    <w:p w14:paraId="1513F6F5" w14:textId="14CC705E" w:rsidR="00C71AC7" w:rsidRPr="006E5EB2" w:rsidRDefault="00BF2C77" w:rsidP="00C71AC7">
      <w:pPr>
        <w:rPr>
          <w:rStyle w:val="katex-mathml"/>
          <w:rFonts w:eastAsiaTheme="minorEastAsia"/>
          <w:i/>
        </w:rPr>
      </w:pPr>
      <m:oMathPara>
        <m:oMathParaPr>
          <m:jc m:val="center"/>
        </m:oMathParaPr>
        <m:oMath>
          <m:r>
            <w:rPr>
              <w:rFonts w:ascii="Cambria Math" w:hAnsi="Cambria Math"/>
              <w:lang w:val="en-US"/>
            </w:rPr>
            <m:t>P</m:t>
          </m:r>
          <m:r>
            <w:rPr>
              <w:rFonts w:ascii="Cambria Math" w:hAnsi="Cambria Math"/>
            </w:rPr>
            <m:t>=S*</m:t>
          </m:r>
          <m:f>
            <m:fPr>
              <m:ctrlPr>
                <w:rPr>
                  <w:rFonts w:ascii="Cambria Math" w:hAnsi="Cambria Math"/>
                </w:rPr>
              </m:ctrlPr>
            </m:fPr>
            <m:num>
              <m:r>
                <w:rPr>
                  <w:rFonts w:ascii="Cambria Math" w:hAnsi="Cambria Math"/>
                </w:rPr>
                <m:t>p</m:t>
              </m:r>
            </m:num>
            <m:den>
              <m:r>
                <m:rPr>
                  <m:sty m:val="p"/>
                </m:rPr>
                <w:rPr>
                  <w:rFonts w:ascii="Cambria Math" w:hAnsi="Cambria Math"/>
                </w:rPr>
                <m:t>RT</m:t>
              </m:r>
            </m:den>
          </m:f>
          <m:r>
            <w:rPr>
              <w:rFonts w:ascii="Cambria Math" w:hAnsi="Cambria Math"/>
            </w:rPr>
            <m:t>*</m:t>
          </m:r>
          <m:r>
            <m:rPr>
              <m:sty m:val="p"/>
            </m:rPr>
            <w:rPr>
              <w:rFonts w:ascii="Cambria Math" w:hAnsi="Cambria Math"/>
            </w:rPr>
            <m:t>(1-</m:t>
          </m:r>
          <m:f>
            <m:fPr>
              <m:ctrlPr>
                <w:rPr>
                  <w:rFonts w:ascii="Cambria Math" w:hAnsi="Cambria Math"/>
                </w:rPr>
              </m:ctrlPr>
            </m:fPr>
            <m:num>
              <m:sSup>
                <m:sSupPr>
                  <m:ctrlPr>
                    <w:rPr>
                      <w:rStyle w:val="katex-mathml"/>
                      <w:rFonts w:ascii="Cambria Math" w:hAnsi="Cambria Math"/>
                    </w:rPr>
                  </m:ctrlPr>
                </m:sSupPr>
                <m:e>
                  <m:r>
                    <m:rPr>
                      <m:sty m:val="p"/>
                    </m:rPr>
                    <w:rPr>
                      <w:rStyle w:val="katex-mathml"/>
                      <w:rFonts w:ascii="Cambria Math" w:hAnsi="Cambria Math"/>
                    </w:rPr>
                    <m:t>σ</m:t>
                  </m:r>
                </m:e>
                <m:sup>
                  <m:r>
                    <w:rPr>
                      <w:rStyle w:val="katex-mathml"/>
                      <w:rFonts w:ascii="Cambria Math" w:hAnsi="Cambria Math"/>
                    </w:rPr>
                    <m:t>2</m:t>
                  </m:r>
                </m:sup>
              </m:sSup>
            </m:num>
            <m:den>
              <m:sSup>
                <m:sSupPr>
                  <m:ctrlPr>
                    <w:rPr>
                      <w:rStyle w:val="katex-mathml"/>
                      <w:rFonts w:ascii="Cambria Math" w:hAnsi="Cambria Math"/>
                    </w:rPr>
                  </m:ctrlPr>
                </m:sSupPr>
                <m:e>
                  <m:r>
                    <m:rPr>
                      <m:sty m:val="p"/>
                    </m:rPr>
                    <w:rPr>
                      <w:rStyle w:val="katex-mathml"/>
                      <w:rFonts w:ascii="Cambria Math" w:hAnsi="Cambria Math"/>
                    </w:rPr>
                    <m:t>ξ</m:t>
                  </m:r>
                </m:e>
                <m:sup>
                  <m:r>
                    <w:rPr>
                      <w:rStyle w:val="katex-mathml"/>
                      <w:rFonts w:ascii="Cambria Math" w:hAnsi="Cambria Math"/>
                    </w:rPr>
                    <m:t>2</m:t>
                  </m:r>
                </m:sup>
              </m:sSup>
            </m:den>
          </m:f>
          <m:r>
            <w:rPr>
              <w:rFonts w:ascii="Cambria Math" w:hAnsi="Cambria Math"/>
            </w:rPr>
            <m:t>-2</m:t>
          </m:r>
          <m:r>
            <m:rPr>
              <m:sty m:val="p"/>
            </m:rPr>
            <w:rPr>
              <w:rFonts w:ascii="Cambria Math" w:hAnsi="Cambria Math"/>
            </w:rPr>
            <m:t>ln⁡</m:t>
          </m:r>
          <m:r>
            <w:rPr>
              <w:rFonts w:ascii="Cambria Math" w:hAnsi="Cambria Math"/>
            </w:rPr>
            <m:t>(</m:t>
          </m:r>
          <m:r>
            <m:rPr>
              <m:sty m:val="p"/>
            </m:rPr>
            <w:rPr>
              <w:rStyle w:val="katex-mathml"/>
              <w:rFonts w:ascii="Cambria Math" w:hAnsi="Cambria Math"/>
            </w:rPr>
            <m:t>σ</m:t>
          </m:r>
          <m:r>
            <m:rPr>
              <m:sty m:val="p"/>
            </m:rPr>
            <w:rPr>
              <w:rStyle w:val="katex-mathml"/>
              <w:rFonts w:ascii="Cambria Math"/>
            </w:rPr>
            <m:t>)</m:t>
          </m:r>
        </m:oMath>
      </m:oMathPara>
    </w:p>
    <w:p w14:paraId="01FF8B9C" w14:textId="77777777" w:rsidR="006E5EB2" w:rsidRPr="00C4615F" w:rsidRDefault="006E5EB2" w:rsidP="00C71AC7">
      <w:pPr>
        <w:rPr>
          <w:rFonts w:eastAsiaTheme="minorEastAsia"/>
          <w:i/>
        </w:rPr>
      </w:pPr>
    </w:p>
    <w:p w14:paraId="52219681" w14:textId="7D628016" w:rsidR="00C71AC7" w:rsidRDefault="00C71AC7" w:rsidP="00E751B0">
      <w:pPr>
        <w:ind w:firstLine="0"/>
        <w:rPr>
          <w:rStyle w:val="katex-mathml"/>
        </w:rPr>
      </w:pPr>
      <w:r>
        <w:t xml:space="preserve">Приймемо </w:t>
      </w:r>
      <w:r>
        <w:rPr>
          <w:rStyle w:val="katex-mathml"/>
        </w:rPr>
        <w:t>σ = 0.8</w:t>
      </w:r>
      <w:r>
        <w:t xml:space="preserve"> та </w:t>
      </w:r>
      <w:r>
        <w:rPr>
          <w:rStyle w:val="katex-mathml"/>
        </w:rPr>
        <w:t>ξ = 1</w:t>
      </w:r>
    </w:p>
    <w:p w14:paraId="6AE216E4" w14:textId="6322B4FB" w:rsidR="00C4615F" w:rsidRPr="006E5EB2" w:rsidRDefault="00BF2C77" w:rsidP="00C4615F">
      <w:pPr>
        <w:rPr>
          <w:rStyle w:val="katex-mathml"/>
          <w:rFonts w:eastAsiaTheme="minorEastAsia"/>
          <w:i/>
        </w:rPr>
      </w:pPr>
      <m:oMathPara>
        <m:oMathParaPr>
          <m:jc m:val="center"/>
        </m:oMathParaPr>
        <m:oMath>
          <m:r>
            <w:rPr>
              <w:rFonts w:ascii="Cambria Math" w:hAnsi="Cambria Math"/>
            </w:rPr>
            <m:t>P=S*</m:t>
          </m:r>
          <m:f>
            <m:fPr>
              <m:ctrlPr>
                <w:rPr>
                  <w:rFonts w:ascii="Cambria Math" w:hAnsi="Cambria Math"/>
                </w:rPr>
              </m:ctrlPr>
            </m:fPr>
            <m:num>
              <m:r>
                <w:rPr>
                  <w:rFonts w:ascii="Cambria Math" w:hAnsi="Cambria Math"/>
                </w:rPr>
                <m:t>p</m:t>
              </m:r>
            </m:num>
            <m:den>
              <m:r>
                <m:rPr>
                  <m:sty m:val="p"/>
                </m:rPr>
                <w:rPr>
                  <w:rFonts w:ascii="Cambria Math" w:hAnsi="Cambria Math"/>
                </w:rPr>
                <m:t>RT</m:t>
              </m:r>
            </m:den>
          </m:f>
          <m:r>
            <w:rPr>
              <w:rFonts w:ascii="Cambria Math" w:hAnsi="Cambria Math"/>
            </w:rPr>
            <m:t>*</m:t>
          </m:r>
          <m:r>
            <m:rPr>
              <m:sty m:val="p"/>
            </m:rPr>
            <w:rPr>
              <w:rFonts w:ascii="Cambria Math" w:hAnsi="Cambria Math"/>
            </w:rPr>
            <m:t>(1-</m:t>
          </m:r>
          <m:r>
            <w:rPr>
              <w:rFonts w:ascii="Cambria Math" w:hAnsi="Cambria Math"/>
            </w:rPr>
            <m:t>0,64-2</m:t>
          </m:r>
          <m:r>
            <m:rPr>
              <m:sty m:val="p"/>
            </m:rPr>
            <w:rPr>
              <w:rFonts w:ascii="Cambria Math" w:hAnsi="Cambria Math"/>
            </w:rPr>
            <m:t>*</m:t>
          </m:r>
          <m:r>
            <w:rPr>
              <w:rFonts w:ascii="Cambria Math" w:hAnsi="Cambria Math"/>
            </w:rPr>
            <m:t>(</m:t>
          </m:r>
          <m:r>
            <m:rPr>
              <m:sty m:val="p"/>
            </m:rPr>
            <w:rPr>
              <w:rStyle w:val="katex-mathml"/>
              <w:rFonts w:ascii="Cambria Math" w:hAnsi="Cambria Math"/>
            </w:rPr>
            <m:t>-0,223</m:t>
          </m:r>
          <m:r>
            <m:rPr>
              <m:sty m:val="p"/>
            </m:rPr>
            <w:rPr>
              <w:rStyle w:val="katex-mathml"/>
              <w:rFonts w:ascii="Cambria Math"/>
            </w:rPr>
            <m:t>)</m:t>
          </m:r>
        </m:oMath>
      </m:oMathPara>
    </w:p>
    <w:p w14:paraId="4585E79C" w14:textId="77777777" w:rsidR="006E5EB2" w:rsidRPr="00B6705A" w:rsidRDefault="006E5EB2" w:rsidP="00C4615F">
      <w:pPr>
        <w:rPr>
          <w:rStyle w:val="katex-mathml"/>
          <w:rFonts w:eastAsiaTheme="minorEastAsia"/>
          <w:i/>
        </w:rPr>
      </w:pPr>
    </w:p>
    <w:p w14:paraId="72B30086" w14:textId="3D133120" w:rsidR="00B6705A" w:rsidRPr="006E5EB2" w:rsidRDefault="00BF2C77" w:rsidP="00B6705A">
      <w:pPr>
        <w:rPr>
          <w:rFonts w:eastAsiaTheme="minorEastAsia"/>
          <w:i/>
        </w:rPr>
      </w:pPr>
      <m:oMathPara>
        <m:oMathParaPr>
          <m:jc m:val="center"/>
        </m:oMathParaPr>
        <m:oMath>
          <m:r>
            <w:rPr>
              <w:rFonts w:ascii="Cambria Math" w:hAnsi="Cambria Math"/>
            </w:rPr>
            <m:t>P=0,0147*</m:t>
          </m:r>
          <m:f>
            <m:fPr>
              <m:ctrlPr>
                <w:rPr>
                  <w:rFonts w:ascii="Cambria Math" w:hAnsi="Cambria Math"/>
                </w:rPr>
              </m:ctrlPr>
            </m:fPr>
            <m:num>
              <m:r>
                <w:rPr>
                  <w:rFonts w:ascii="Cambria Math" w:hAnsi="Cambria Math"/>
                </w:rPr>
                <m:t>p</m:t>
              </m:r>
            </m:num>
            <m:den>
              <m:r>
                <m:rPr>
                  <m:sty m:val="p"/>
                </m:rPr>
                <w:rPr>
                  <w:rFonts w:ascii="Cambria Math" w:hAnsi="Cambria Math"/>
                </w:rPr>
                <m:t>8,314*293.15</m:t>
              </m:r>
            </m:den>
          </m:f>
          <m:r>
            <w:rPr>
              <w:rFonts w:ascii="Cambria Math" w:hAnsi="Cambria Math"/>
            </w:rPr>
            <m:t>*</m:t>
          </m:r>
          <m:r>
            <m:rPr>
              <m:sty m:val="p"/>
            </m:rPr>
            <w:rPr>
              <w:rFonts w:ascii="Cambria Math" w:hAnsi="Cambria Math"/>
            </w:rPr>
            <m:t>0,806</m:t>
          </m:r>
        </m:oMath>
      </m:oMathPara>
    </w:p>
    <w:p w14:paraId="24507038" w14:textId="77777777" w:rsidR="006E5EB2" w:rsidRPr="00B6705A" w:rsidRDefault="006E5EB2" w:rsidP="00B6705A">
      <w:pPr>
        <w:rPr>
          <w:rStyle w:val="katex-mathml"/>
          <w:rFonts w:eastAsiaTheme="minorEastAsia"/>
          <w:i/>
        </w:rPr>
      </w:pPr>
    </w:p>
    <w:p w14:paraId="21151D19" w14:textId="3CEDD4C8" w:rsidR="00B6705A" w:rsidRPr="006E5EB2" w:rsidRDefault="00B6705A" w:rsidP="00B6705A">
      <w:pPr>
        <w:rPr>
          <w:rFonts w:eastAsiaTheme="minorEastAsia"/>
          <w:i/>
        </w:rPr>
      </w:pPr>
      <m:oMathPara>
        <m:oMathParaPr>
          <m:jc m:val="center"/>
        </m:oMathParaPr>
        <m:oMath>
          <m:r>
            <w:rPr>
              <w:rFonts w:ascii="Cambria Math" w:hAnsi="Cambria Math"/>
            </w:rPr>
            <m:t>0.01764=</m:t>
          </m:r>
          <m:f>
            <m:fPr>
              <m:ctrlPr>
                <w:rPr>
                  <w:rFonts w:ascii="Cambria Math" w:hAnsi="Cambria Math"/>
                </w:rPr>
              </m:ctrlPr>
            </m:fPr>
            <m:num>
              <m:r>
                <w:rPr>
                  <w:rFonts w:ascii="Cambria Math" w:hAnsi="Cambria Math"/>
                </w:rPr>
                <m:t>0.01185*p</m:t>
              </m:r>
            </m:num>
            <m:den>
              <m:r>
                <m:rPr>
                  <m:sty m:val="p"/>
                </m:rPr>
                <w:rPr>
                  <w:rFonts w:ascii="Cambria Math" w:hAnsi="Cambria Math"/>
                </w:rPr>
                <m:t>8,314*293.15</m:t>
              </m:r>
            </m:den>
          </m:f>
        </m:oMath>
      </m:oMathPara>
    </w:p>
    <w:p w14:paraId="0B08DE97" w14:textId="77777777" w:rsidR="006E5EB2" w:rsidRPr="00B6705A" w:rsidRDefault="006E5EB2" w:rsidP="00B6705A">
      <w:pPr>
        <w:rPr>
          <w:rStyle w:val="katex-mathml"/>
          <w:rFonts w:eastAsiaTheme="minorEastAsia"/>
          <w:i/>
        </w:rPr>
      </w:pPr>
    </w:p>
    <w:p w14:paraId="1BECDE8F" w14:textId="6E5009D7" w:rsidR="00B6705A" w:rsidRPr="006E5EB2" w:rsidRDefault="00B6705A" w:rsidP="00B6705A">
      <w:pPr>
        <w:rPr>
          <w:rFonts w:eastAsiaTheme="minorEastAsia"/>
          <w:i/>
        </w:rPr>
      </w:pPr>
      <m:oMathPara>
        <m:oMathParaPr>
          <m:jc m:val="center"/>
        </m:oMathParaPr>
        <m:oMath>
          <m:r>
            <w:rPr>
              <w:rFonts w:ascii="Cambria Math" w:hAnsi="Cambria Math"/>
              <w:lang w:val="en-US"/>
            </w:rPr>
            <m:t>p</m:t>
          </m:r>
          <m:r>
            <m:rPr>
              <m:sty m:val="p"/>
            </m:rPr>
            <w:rPr>
              <w:rFonts w:ascii="Cambria Math" w:hAnsi="Cambria Math"/>
            </w:rPr>
            <m:t>≈</m:t>
          </m:r>
          <m:f>
            <m:fPr>
              <m:ctrlPr>
                <w:rPr>
                  <w:rFonts w:ascii="Cambria Math" w:hAnsi="Cambria Math"/>
                </w:rPr>
              </m:ctrlPr>
            </m:fPr>
            <m:num>
              <m:r>
                <w:rPr>
                  <w:rFonts w:ascii="Cambria Math" w:hAnsi="Cambria Math"/>
                </w:rPr>
                <m:t>0.01185* 0.01764</m:t>
              </m:r>
            </m:num>
            <m:den>
              <m:r>
                <m:rPr>
                  <m:sty m:val="p"/>
                </m:rPr>
                <w:rPr>
                  <w:rFonts w:ascii="Cambria Math" w:hAnsi="Cambria Math"/>
                </w:rPr>
                <m:t>8,314*293.15</m:t>
              </m:r>
            </m:den>
          </m:f>
        </m:oMath>
      </m:oMathPara>
    </w:p>
    <w:p w14:paraId="0F9665C9" w14:textId="77777777" w:rsidR="006E5EB2" w:rsidRPr="00B6705A" w:rsidRDefault="006E5EB2" w:rsidP="00B6705A">
      <w:pPr>
        <w:rPr>
          <w:rStyle w:val="katex-mathml"/>
          <w:rFonts w:eastAsiaTheme="minorEastAsia"/>
          <w:i/>
        </w:rPr>
      </w:pPr>
    </w:p>
    <w:p w14:paraId="1E9F6CE7" w14:textId="17CB7A0F" w:rsidR="00B6705A" w:rsidRPr="006E5EB2" w:rsidRDefault="00B6705A" w:rsidP="00C4615F">
      <w:pPr>
        <w:rPr>
          <w:rFonts w:eastAsiaTheme="minorEastAsia"/>
          <w:i/>
        </w:rPr>
      </w:pPr>
      <m:oMathPara>
        <m:oMathParaPr>
          <m:jc m:val="center"/>
        </m:oMathParaPr>
        <m:oMath>
          <m:r>
            <w:rPr>
              <w:rFonts w:ascii="Cambria Math" w:hAnsi="Cambria Math"/>
              <w:lang w:val="en-US"/>
            </w:rPr>
            <m:t>p</m:t>
          </m:r>
          <m:r>
            <m:rPr>
              <m:sty m:val="p"/>
            </m:rPr>
            <w:rPr>
              <w:rFonts w:ascii="Cambria Math" w:hAnsi="Cambria Math"/>
            </w:rPr>
            <m:t>≈3632</m:t>
          </m:r>
        </m:oMath>
      </m:oMathPara>
    </w:p>
    <w:p w14:paraId="7416411A" w14:textId="77777777" w:rsidR="006E5EB2" w:rsidRPr="00C4615F" w:rsidRDefault="006E5EB2" w:rsidP="00C4615F">
      <w:pPr>
        <w:rPr>
          <w:rFonts w:eastAsiaTheme="minorEastAsia"/>
          <w:i/>
        </w:rPr>
      </w:pPr>
    </w:p>
    <w:p w14:paraId="46D8C201" w14:textId="4EC48FDE" w:rsidR="00C4615F" w:rsidRPr="00C71AC7" w:rsidRDefault="00B6705A" w:rsidP="00E751B0">
      <w:pPr>
        <w:ind w:firstLine="0"/>
      </w:pPr>
      <w:r>
        <w:t xml:space="preserve">Таким чином тиск у </w:t>
      </w:r>
      <w:proofErr w:type="spellStart"/>
      <w:r>
        <w:t>пневмокамері</w:t>
      </w:r>
      <w:proofErr w:type="spellEnd"/>
      <w:r>
        <w:t xml:space="preserve"> буде дорівнювати </w:t>
      </w:r>
      <w:r>
        <w:rPr>
          <w:rStyle w:val="mord"/>
        </w:rPr>
        <w:t>104957</w:t>
      </w:r>
      <w:r>
        <w:t xml:space="preserve"> Па</w:t>
      </w:r>
    </w:p>
    <w:p w14:paraId="7DEFF0F5" w14:textId="3CE555A2" w:rsidR="00B6705A" w:rsidRDefault="00B6705A" w:rsidP="00E751B0">
      <w:pPr>
        <w:ind w:firstLine="0"/>
      </w:pPr>
      <w:r>
        <w:t xml:space="preserve">Тепер розрахуємо витрати повітря, для розрахунків процес будемо вважати ізотермічним, при </w:t>
      </w:r>
      <w:r>
        <w:rPr>
          <w:rStyle w:val="mord"/>
        </w:rPr>
        <w:t>20</w:t>
      </w:r>
      <w:r>
        <w:t xml:space="preserve"> °C (або 293.15 К)</w:t>
      </w:r>
    </w:p>
    <w:p w14:paraId="45130A9B" w14:textId="7E308B60" w:rsidR="00B6705A" w:rsidRDefault="00B6705A" w:rsidP="00E751B0">
      <w:pPr>
        <w:ind w:firstLine="0"/>
      </w:pPr>
      <w:r>
        <w:t xml:space="preserve">Густина повітря при нормальних умовах  </w:t>
      </w:r>
      <w:r>
        <w:rPr>
          <w:rStyle w:val="katex-mathml"/>
        </w:rPr>
        <w:t>ρ≈1.204</w:t>
      </w:r>
      <w:r>
        <w:t>кг/м³</w:t>
      </w:r>
    </w:p>
    <w:p w14:paraId="275FDE08" w14:textId="00A069AC" w:rsidR="00B6705A" w:rsidRDefault="00B6705A" w:rsidP="00E751B0">
      <w:pPr>
        <w:ind w:firstLine="0"/>
      </w:pPr>
      <w:r>
        <w:t xml:space="preserve">Газова стала для повітря </w:t>
      </w:r>
      <w:r>
        <w:rPr>
          <w:lang w:val="en-US"/>
        </w:rPr>
        <w:t>R</w:t>
      </w:r>
      <w:r w:rsidRPr="00B6705A">
        <w:rPr>
          <w:lang w:val="ru-RU"/>
        </w:rPr>
        <w:t>=</w:t>
      </w:r>
      <w:r w:rsidRPr="00B6705A">
        <w:rPr>
          <w:rStyle w:val="20"/>
        </w:rPr>
        <w:t xml:space="preserve"> </w:t>
      </w:r>
      <w:r>
        <w:rPr>
          <w:rStyle w:val="mord"/>
        </w:rPr>
        <w:t>287.05</w:t>
      </w:r>
      <w:r>
        <w:t xml:space="preserve"> </w:t>
      </w:r>
      <w:proofErr w:type="spellStart"/>
      <w:r>
        <w:t>Дж</w:t>
      </w:r>
      <w:proofErr w:type="spellEnd"/>
      <w:r>
        <w:t>/(</w:t>
      </w:r>
      <w:proofErr w:type="spellStart"/>
      <w:r>
        <w:t>кг·К</w:t>
      </w:r>
      <w:proofErr w:type="spellEnd"/>
      <w:r>
        <w:t>)</w:t>
      </w:r>
    </w:p>
    <w:p w14:paraId="1E22D404" w14:textId="77777777" w:rsidR="00B6705A" w:rsidRDefault="00B6705A" w:rsidP="00E751B0">
      <w:pPr>
        <w:ind w:firstLine="0"/>
      </w:pPr>
      <w:r>
        <w:lastRenderedPageBreak/>
        <w:t xml:space="preserve">Для ізотермічного процесу витрати повітря через отвір можна </w:t>
      </w:r>
      <w:proofErr w:type="spellStart"/>
      <w:r>
        <w:t>можна</w:t>
      </w:r>
      <w:proofErr w:type="spellEnd"/>
      <w:r>
        <w:t xml:space="preserve"> знайти за такою формулою:</w:t>
      </w:r>
    </w:p>
    <w:p w14:paraId="250294EC" w14:textId="2EA92341" w:rsidR="00B6705A" w:rsidRPr="00A05A6F" w:rsidRDefault="00B6705A" w:rsidP="00B6705A">
      <w:pPr>
        <w:jc w:val="center"/>
        <w:rPr>
          <w:rStyle w:val="mbin"/>
          <w:rFonts w:eastAsiaTheme="minorEastAsia"/>
        </w:rPr>
      </w:pPr>
      <m:oMathPara>
        <m:oMath>
          <m:r>
            <w:rPr>
              <w:rFonts w:ascii="Cambria Math" w:hAnsi="Cambria Math"/>
            </w:rPr>
            <m:t>G=</m:t>
          </m:r>
          <m:sSub>
            <m:sSubPr>
              <m:ctrlPr>
                <w:rPr>
                  <w:rStyle w:val="mord"/>
                  <w:rFonts w:ascii="Cambria Math" w:hAnsi="Cambria Math"/>
                </w:rPr>
              </m:ctrlPr>
            </m:sSubPr>
            <m:e>
              <m:r>
                <w:rPr>
                  <w:rStyle w:val="mord"/>
                  <w:rFonts w:ascii="Cambria Math" w:hAnsi="Cambria Math"/>
                </w:rPr>
                <m:t>C</m:t>
              </m:r>
            </m:e>
            <m:sub>
              <m:r>
                <w:rPr>
                  <w:rStyle w:val="mord"/>
                  <w:rFonts w:ascii="Cambria Math" w:hAnsi="Cambria Math"/>
                </w:rPr>
                <m:t>d</m:t>
              </m:r>
            </m:sub>
          </m:sSub>
          <m:r>
            <m:rPr>
              <m:sty m:val="p"/>
            </m:rPr>
            <w:rPr>
              <w:rStyle w:val="mbin"/>
              <w:rFonts w:ascii="Cambria Math" w:hAnsi="Cambria Math" w:cs="Cambria Math"/>
            </w:rPr>
            <m:t>⋅S⋅</m:t>
          </m:r>
          <m:rad>
            <m:radPr>
              <m:degHide m:val="1"/>
              <m:ctrlPr>
                <w:rPr>
                  <w:rStyle w:val="mbin"/>
                  <w:rFonts w:ascii="Cambria Math" w:hAnsi="Cambria Math" w:cs="Cambria Math"/>
                </w:rPr>
              </m:ctrlPr>
            </m:radPr>
            <m:deg/>
            <m:e>
              <m:r>
                <m:rPr>
                  <m:sty m:val="p"/>
                </m:rPr>
                <w:rPr>
                  <w:rStyle w:val="mord"/>
                  <w:rFonts w:ascii="Cambria Math" w:hAnsi="Cambria Math"/>
                </w:rPr>
                <m:t>2</m:t>
              </m:r>
              <m:r>
                <m:rPr>
                  <m:sty m:val="p"/>
                </m:rPr>
                <w:rPr>
                  <w:rStyle w:val="mbin"/>
                  <w:rFonts w:ascii="Cambria Math" w:hAnsi="Cambria Math" w:cs="Cambria Math"/>
                </w:rPr>
                <m:t>⋅</m:t>
              </m:r>
              <m:r>
                <m:rPr>
                  <m:sty m:val="p"/>
                </m:rPr>
                <w:rPr>
                  <w:rStyle w:val="mord"/>
                  <w:rFonts w:ascii="Cambria Math" w:hAnsi="Cambria Math"/>
                </w:rPr>
                <m:t>ΔP/ρ</m:t>
              </m:r>
            </m:e>
          </m:rad>
        </m:oMath>
      </m:oMathPara>
    </w:p>
    <w:p w14:paraId="29BA4670" w14:textId="77777777" w:rsidR="00A05A6F" w:rsidRPr="00B6705A" w:rsidRDefault="00A05A6F" w:rsidP="00B6705A">
      <w:pPr>
        <w:jc w:val="center"/>
        <w:rPr>
          <w:rStyle w:val="mbin"/>
          <w:rFonts w:eastAsiaTheme="minorEastAsia"/>
        </w:rPr>
      </w:pPr>
    </w:p>
    <w:p w14:paraId="70EF60C2" w14:textId="6CAE35F5" w:rsidR="00A05A6F" w:rsidRPr="00A05A6F" w:rsidRDefault="00A05A6F" w:rsidP="00E751B0">
      <w:pPr>
        <w:ind w:firstLine="0"/>
        <w:rPr>
          <w:lang w:eastAsia="uk-UA"/>
        </w:rPr>
      </w:pPr>
      <w:proofErr w:type="spellStart"/>
      <w:r w:rsidRPr="00A05A6F">
        <w:rPr>
          <w:lang w:eastAsia="uk-UA"/>
        </w:rPr>
        <w:t>C</w:t>
      </w:r>
      <w:r w:rsidRPr="00A05A6F">
        <w:rPr>
          <w:vertAlign w:val="subscript"/>
          <w:lang w:eastAsia="uk-UA"/>
        </w:rPr>
        <w:t>d</w:t>
      </w:r>
      <w:proofErr w:type="spellEnd"/>
      <w:r w:rsidRPr="00A05A6F">
        <w:rPr>
          <w:lang w:eastAsia="uk-UA"/>
        </w:rPr>
        <w:t xml:space="preserve"> </w:t>
      </w:r>
      <w:r w:rsidRPr="00A05A6F">
        <w:rPr>
          <w:lang w:val="ru-RU" w:eastAsia="uk-UA"/>
        </w:rPr>
        <w:t>=0.</w:t>
      </w:r>
      <w:r>
        <w:rPr>
          <w:lang w:val="ru-RU" w:eastAsia="uk-UA"/>
        </w:rPr>
        <w:t>8</w:t>
      </w:r>
      <w:r w:rsidRPr="00A05A6F">
        <w:rPr>
          <w:lang w:val="ru-RU" w:eastAsia="uk-UA"/>
        </w:rPr>
        <w:t xml:space="preserve"> </w:t>
      </w:r>
      <w:r>
        <w:rPr>
          <w:lang w:val="ru-RU" w:eastAsia="uk-UA"/>
        </w:rPr>
        <w:t>–</w:t>
      </w:r>
      <w:r w:rsidRPr="00A05A6F">
        <w:rPr>
          <w:lang w:val="ru-RU" w:eastAsia="uk-UA"/>
        </w:rPr>
        <w:t xml:space="preserve"> </w:t>
      </w:r>
      <w:proofErr w:type="spellStart"/>
      <w:r>
        <w:rPr>
          <w:lang w:eastAsia="uk-UA"/>
        </w:rPr>
        <w:t>коефіцент</w:t>
      </w:r>
      <w:proofErr w:type="spellEnd"/>
      <w:r>
        <w:rPr>
          <w:lang w:eastAsia="uk-UA"/>
        </w:rPr>
        <w:t xml:space="preserve"> витрати</w:t>
      </w:r>
    </w:p>
    <w:p w14:paraId="2A5FE02C" w14:textId="4509F09B" w:rsidR="00A05A6F" w:rsidRPr="00A05A6F" w:rsidRDefault="00A05A6F" w:rsidP="00E751B0">
      <w:pPr>
        <w:ind w:firstLine="0"/>
        <w:rPr>
          <w:lang w:eastAsia="uk-UA"/>
        </w:rPr>
      </w:pPr>
      <w:r w:rsidRPr="00A05A6F">
        <w:rPr>
          <w:lang w:val="en-US" w:eastAsia="uk-UA"/>
        </w:rPr>
        <w:t>S</w:t>
      </w:r>
      <w:r w:rsidRPr="00A05A6F">
        <w:rPr>
          <w:lang w:eastAsia="uk-UA"/>
        </w:rPr>
        <w:t xml:space="preserve"> площа поперечного перерізу отвору</w:t>
      </w:r>
    </w:p>
    <w:p w14:paraId="3B27CED4" w14:textId="4CC80434" w:rsidR="00A05A6F" w:rsidRPr="00A05A6F" w:rsidRDefault="00A05A6F" w:rsidP="00E751B0">
      <w:pPr>
        <w:ind w:firstLine="0"/>
        <w:rPr>
          <w:lang w:eastAsia="uk-UA"/>
        </w:rPr>
      </w:pPr>
      <w:r w:rsidRPr="00A05A6F">
        <w:rPr>
          <w:lang w:eastAsia="uk-UA"/>
        </w:rPr>
        <w:t xml:space="preserve">ΔP різниця тисків </w:t>
      </w:r>
      <w:r>
        <w:rPr>
          <w:lang w:eastAsia="uk-UA"/>
        </w:rPr>
        <w:t xml:space="preserve">= </w:t>
      </w:r>
      <m:oMath>
        <m:r>
          <m:rPr>
            <m:sty m:val="p"/>
          </m:rPr>
          <w:rPr>
            <w:rFonts w:ascii="Cambria Math" w:hAnsi="Cambria Math"/>
          </w:rPr>
          <m:t>3632</m:t>
        </m:r>
      </m:oMath>
    </w:p>
    <w:p w14:paraId="2634BC23" w14:textId="2C4354F2" w:rsidR="00B6705A" w:rsidRDefault="00A05A6F" w:rsidP="00E751B0">
      <w:pPr>
        <w:ind w:firstLine="0"/>
        <w:rPr>
          <w:rStyle w:val="mord"/>
        </w:rPr>
      </w:pPr>
      <w:r w:rsidRPr="00A05A6F">
        <w:rPr>
          <w:lang w:eastAsia="uk-UA"/>
        </w:rPr>
        <w:t>ρ густина повітря при температурі 20 °C</w:t>
      </w:r>
      <w:r>
        <w:rPr>
          <w:lang w:eastAsia="uk-UA"/>
        </w:rPr>
        <w:t xml:space="preserve"> </w:t>
      </w:r>
      <w:r>
        <w:rPr>
          <w:rStyle w:val="mrel"/>
        </w:rPr>
        <w:t>≈</w:t>
      </w:r>
      <w:r>
        <w:rPr>
          <w:rStyle w:val="mord"/>
        </w:rPr>
        <w:t>1.204 кг/м3</w:t>
      </w:r>
    </w:p>
    <w:p w14:paraId="2E1E8009" w14:textId="77777777" w:rsidR="006E5EB2" w:rsidRDefault="006E5EB2" w:rsidP="00E751B0">
      <w:pPr>
        <w:ind w:firstLine="0"/>
        <w:rPr>
          <w:rStyle w:val="mord"/>
        </w:rPr>
      </w:pPr>
    </w:p>
    <w:p w14:paraId="385B160C" w14:textId="2FE92542" w:rsidR="00A05A6F" w:rsidRPr="006E5EB2" w:rsidRDefault="00A05A6F" w:rsidP="00A05A6F">
      <w:pPr>
        <w:jc w:val="center"/>
        <w:rPr>
          <w:rStyle w:val="mbin"/>
          <w:rFonts w:eastAsiaTheme="minorEastAsia"/>
        </w:rPr>
      </w:pPr>
      <m:oMathPara>
        <m:oMath>
          <m:r>
            <w:rPr>
              <w:rFonts w:ascii="Cambria Math" w:hAnsi="Cambria Math"/>
            </w:rPr>
            <m:t>G=0.8</m:t>
          </m:r>
          <m:r>
            <m:rPr>
              <m:sty m:val="p"/>
            </m:rPr>
            <w:rPr>
              <w:rStyle w:val="mbin"/>
              <w:rFonts w:ascii="Cambria Math" w:hAnsi="Cambria Math" w:cs="Cambria Math"/>
            </w:rPr>
            <m:t>⋅3.18</m:t>
          </m:r>
          <m:r>
            <m:rPr>
              <m:sty m:val="p"/>
            </m:rPr>
            <w:rPr>
              <w:rFonts w:ascii="Cambria Math" w:hAnsi="Cambria Math"/>
            </w:rPr>
            <m:t>×</m:t>
          </m:r>
          <m:sSup>
            <m:sSupPr>
              <m:ctrlPr>
                <w:rPr>
                  <w:rFonts w:ascii="Cambria Math" w:hAnsi="Cambria Math"/>
                </w:rPr>
              </m:ctrlPr>
            </m:sSupPr>
            <m:e>
              <m:r>
                <w:rPr>
                  <w:rFonts w:ascii="Cambria Math"/>
                </w:rPr>
                <m:t>10</m:t>
              </m:r>
            </m:e>
            <m:sup>
              <m:r>
                <w:rPr>
                  <w:rFonts w:ascii="Cambria Math"/>
                </w:rPr>
                <m:t>-</m:t>
              </m:r>
              <m:r>
                <w:rPr>
                  <w:rFonts w:ascii="Cambria Math"/>
                </w:rPr>
                <m:t>5</m:t>
              </m:r>
            </m:sup>
          </m:sSup>
          <m:r>
            <m:rPr>
              <m:sty m:val="p"/>
            </m:rPr>
            <w:rPr>
              <w:rStyle w:val="mbin"/>
              <w:rFonts w:ascii="Cambria Math" w:hAnsi="Cambria Math" w:cs="Cambria Math"/>
            </w:rPr>
            <m:t>⋅</m:t>
          </m:r>
          <m:rad>
            <m:radPr>
              <m:degHide m:val="1"/>
              <m:ctrlPr>
                <w:rPr>
                  <w:rStyle w:val="mbin"/>
                  <w:rFonts w:ascii="Cambria Math" w:hAnsi="Cambria Math" w:cs="Cambria Math"/>
                </w:rPr>
              </m:ctrlPr>
            </m:radPr>
            <m:deg/>
            <m:e>
              <m:r>
                <m:rPr>
                  <m:sty m:val="p"/>
                </m:rPr>
                <w:rPr>
                  <w:rStyle w:val="mord"/>
                  <w:rFonts w:ascii="Cambria Math" w:hAnsi="Cambria Math"/>
                </w:rPr>
                <m:t>2</m:t>
              </m:r>
              <m:r>
                <m:rPr>
                  <m:sty m:val="p"/>
                </m:rPr>
                <w:rPr>
                  <w:rStyle w:val="mbin"/>
                  <w:rFonts w:ascii="Cambria Math" w:hAnsi="Cambria Math" w:cs="Cambria Math"/>
                </w:rPr>
                <m:t>⋅</m:t>
              </m:r>
              <m:f>
                <m:fPr>
                  <m:ctrlPr>
                    <w:rPr>
                      <w:rStyle w:val="mord"/>
                      <w:rFonts w:ascii="Cambria Math" w:hAnsi="Cambria Math"/>
                    </w:rPr>
                  </m:ctrlPr>
                </m:fPr>
                <m:num>
                  <m:r>
                    <w:rPr>
                      <w:rStyle w:val="mord"/>
                      <w:rFonts w:ascii="Cambria Math" w:hAnsi="Cambria Math"/>
                    </w:rPr>
                    <m:t>3632</m:t>
                  </m:r>
                </m:num>
                <m:den>
                  <m:r>
                    <w:rPr>
                      <w:rStyle w:val="mord"/>
                      <w:rFonts w:ascii="Cambria Math" w:hAnsi="Cambria Math"/>
                    </w:rPr>
                    <m:t>1.204</m:t>
                  </m:r>
                </m:den>
              </m:f>
            </m:e>
          </m:rad>
        </m:oMath>
      </m:oMathPara>
    </w:p>
    <w:p w14:paraId="1E473184" w14:textId="77777777" w:rsidR="006E5EB2" w:rsidRPr="00A05A6F" w:rsidRDefault="006E5EB2" w:rsidP="00A05A6F">
      <w:pPr>
        <w:jc w:val="center"/>
        <w:rPr>
          <w:rStyle w:val="mbin"/>
          <w:rFonts w:eastAsiaTheme="minorEastAsia"/>
        </w:rPr>
      </w:pPr>
    </w:p>
    <w:p w14:paraId="0DEA9522" w14:textId="6A70E988" w:rsidR="00A05A6F" w:rsidRPr="006E5EB2" w:rsidRDefault="00BF2C77" w:rsidP="00A05A6F">
      <w:pPr>
        <w:ind w:left="357" w:firstLine="0"/>
        <w:rPr>
          <w:rStyle w:val="mbin"/>
          <w:rFonts w:eastAsiaTheme="minorEastAsia"/>
        </w:rPr>
      </w:pPr>
      <m:oMathPara>
        <m:oMath>
          <m:r>
            <w:rPr>
              <w:rFonts w:ascii="Cambria Math" w:hAnsi="Cambria Math"/>
            </w:rPr>
            <m:t>G=1.97</m:t>
          </m:r>
          <m:r>
            <m:rPr>
              <m:sty m:val="p"/>
            </m:rPr>
            <w:rPr>
              <w:rStyle w:val="mbin"/>
              <w:rFonts w:ascii="Cambria Math" w:hAnsi="Cambria Math" w:cs="Cambria Math"/>
            </w:rPr>
            <m:t>⋅</m:t>
          </m:r>
          <m:sSup>
            <m:sSupPr>
              <m:ctrlPr>
                <w:rPr>
                  <w:rStyle w:val="mbin"/>
                  <w:rFonts w:ascii="Cambria Math" w:hAnsi="Cambria Math" w:cs="Cambria Math"/>
                </w:rPr>
              </m:ctrlPr>
            </m:sSupPr>
            <m:e>
              <m:r>
                <w:rPr>
                  <w:rStyle w:val="mbin"/>
                  <w:rFonts w:ascii="Cambria Math" w:hAnsi="Cambria Math" w:cs="Cambria Math"/>
                </w:rPr>
                <m:t>10</m:t>
              </m:r>
            </m:e>
            <m:sup>
              <m:r>
                <w:rPr>
                  <w:rStyle w:val="mbin"/>
                  <w:rFonts w:ascii="Cambria Math" w:hAnsi="Cambria Math" w:cs="Cambria Math"/>
                </w:rPr>
                <m:t>-3</m:t>
              </m:r>
            </m:sup>
          </m:sSup>
          <m:sSup>
            <m:sSupPr>
              <m:ctrlPr>
                <w:rPr>
                  <w:rStyle w:val="mbin"/>
                  <w:rFonts w:ascii="Cambria Math" w:hAnsi="Cambria Math" w:cs="Cambria Math"/>
                  <w:i/>
                </w:rPr>
              </m:ctrlPr>
            </m:sSupPr>
            <m:e>
              <m:r>
                <w:rPr>
                  <w:rStyle w:val="mbin"/>
                  <w:rFonts w:ascii="Cambria Math" w:hAnsi="Cambria Math" w:cs="Cambria Math"/>
                </w:rPr>
                <m:t>м</m:t>
              </m:r>
            </m:e>
            <m:sup>
              <m:r>
                <w:rPr>
                  <w:rStyle w:val="mbin"/>
                  <w:rFonts w:ascii="Cambria Math" w:hAnsi="Cambria Math" w:cs="Cambria Math"/>
                </w:rPr>
                <m:t>3</m:t>
              </m:r>
            </m:sup>
          </m:sSup>
          <m:r>
            <w:rPr>
              <w:rStyle w:val="mbin"/>
              <w:rFonts w:ascii="Cambria Math" w:hAnsi="Cambria Math" w:cs="Cambria Math"/>
            </w:rPr>
            <m:t>/с</m:t>
          </m:r>
        </m:oMath>
      </m:oMathPara>
    </w:p>
    <w:p w14:paraId="08BC03C4" w14:textId="77777777" w:rsidR="006E5EB2" w:rsidRPr="00BF2C77" w:rsidRDefault="006E5EB2" w:rsidP="00A05A6F">
      <w:pPr>
        <w:ind w:left="357" w:firstLine="0"/>
        <w:rPr>
          <w:rStyle w:val="mbin"/>
          <w:rFonts w:eastAsiaTheme="minorEastAsia"/>
        </w:rPr>
      </w:pPr>
    </w:p>
    <w:p w14:paraId="71A15609" w14:textId="21659062" w:rsidR="00BF2C77" w:rsidRDefault="00BF2C77" w:rsidP="00A05A6F">
      <w:pPr>
        <w:ind w:left="357" w:firstLine="0"/>
        <w:rPr>
          <w:lang w:eastAsia="uk-UA"/>
        </w:rPr>
      </w:pPr>
      <w:r>
        <w:rPr>
          <w:lang w:eastAsia="uk-UA"/>
        </w:rPr>
        <w:t>Тепер можна знайти загальну витрату повітря з усіх отворів:</w:t>
      </w:r>
    </w:p>
    <w:p w14:paraId="271A834E" w14:textId="3899B174" w:rsidR="00BF2C77" w:rsidRPr="006E5EB2" w:rsidRDefault="00D044B5" w:rsidP="00BF2C77">
      <w:pPr>
        <w:ind w:left="357" w:firstLine="0"/>
        <w:jc w:val="center"/>
        <w:rPr>
          <w:rStyle w:val="mbin"/>
          <w:rFonts w:eastAsiaTheme="minorEastAsia"/>
        </w:rPr>
      </w:pPr>
      <m:oMathPara>
        <m:oMathParaPr>
          <m:jc m:val="center"/>
        </m:oMathParaPr>
        <m:oMath>
          <m:sSub>
            <m:sSubPr>
              <m:ctrlPr>
                <w:rPr>
                  <w:rFonts w:ascii="Cambria Math" w:eastAsiaTheme="minorEastAsia" w:hAnsi="Cambria Math"/>
                  <w:i/>
                  <w:lang w:val="en-US" w:eastAsia="uk-UA"/>
                </w:rPr>
              </m:ctrlPr>
            </m:sSubPr>
            <m:e>
              <m:r>
                <w:rPr>
                  <w:rFonts w:ascii="Cambria Math" w:eastAsiaTheme="minorEastAsia" w:hAnsi="Cambria Math"/>
                  <w:lang w:val="en-US" w:eastAsia="uk-UA"/>
                </w:rPr>
                <m:t>G</m:t>
              </m:r>
            </m:e>
            <m:sub>
              <m:r>
                <w:rPr>
                  <w:rFonts w:ascii="Cambria Math" w:eastAsiaTheme="minorEastAsia" w:hAnsi="Cambria Math"/>
                  <w:lang w:val="en-US" w:eastAsia="uk-UA"/>
                </w:rPr>
                <m:t>заг</m:t>
              </m:r>
            </m:sub>
          </m:sSub>
          <m:r>
            <m:rPr>
              <m:sty m:val="p"/>
            </m:rPr>
            <w:rPr>
              <w:rFonts w:ascii="Cambria Math" w:hAnsi="Cambria Math"/>
              <w:lang w:eastAsia="uk-UA"/>
            </w:rPr>
            <m:t>=</m:t>
          </m:r>
          <m:r>
            <w:rPr>
              <w:rFonts w:ascii="Cambria Math" w:hAnsi="Cambria Math"/>
            </w:rPr>
            <m:t>1.97</m:t>
          </m:r>
          <m:r>
            <m:rPr>
              <m:sty m:val="p"/>
            </m:rPr>
            <w:rPr>
              <w:rStyle w:val="mbin"/>
              <w:rFonts w:ascii="Cambria Math" w:hAnsi="Cambria Math" w:cs="Cambria Math"/>
            </w:rPr>
            <m:t>⋅</m:t>
          </m:r>
          <m:sSup>
            <m:sSupPr>
              <m:ctrlPr>
                <w:rPr>
                  <w:rStyle w:val="mbin"/>
                  <w:rFonts w:ascii="Cambria Math" w:hAnsi="Cambria Math" w:cs="Cambria Math"/>
                </w:rPr>
              </m:ctrlPr>
            </m:sSupPr>
            <m:e>
              <m:r>
                <w:rPr>
                  <w:rStyle w:val="mbin"/>
                  <w:rFonts w:ascii="Cambria Math" w:hAnsi="Cambria Math" w:cs="Cambria Math"/>
                </w:rPr>
                <m:t>10</m:t>
              </m:r>
            </m:e>
            <m:sup>
              <m:r>
                <w:rPr>
                  <w:rStyle w:val="mbin"/>
                  <w:rFonts w:ascii="Cambria Math" w:hAnsi="Cambria Math" w:cs="Cambria Math"/>
                </w:rPr>
                <m:t>-3</m:t>
              </m:r>
            </m:sup>
          </m:sSup>
          <m:r>
            <m:rPr>
              <m:sty m:val="p"/>
            </m:rPr>
            <w:rPr>
              <w:rStyle w:val="mbin"/>
              <w:rFonts w:ascii="Cambria Math" w:hAnsi="Cambria Math" w:cs="Cambria Math"/>
            </w:rPr>
            <m:t>⋅462</m:t>
          </m:r>
          <m:r>
            <w:rPr>
              <w:rStyle w:val="mbin"/>
              <w:rFonts w:ascii="Cambria Math" w:eastAsiaTheme="minorEastAsia" w:hAnsi="Cambria Math"/>
            </w:rPr>
            <m:t>=0.9101</m:t>
          </m:r>
          <m:sSup>
            <m:sSupPr>
              <m:ctrlPr>
                <w:rPr>
                  <w:rStyle w:val="mbin"/>
                  <w:rFonts w:ascii="Cambria Math" w:hAnsi="Cambria Math" w:cs="Cambria Math"/>
                  <w:i/>
                </w:rPr>
              </m:ctrlPr>
            </m:sSupPr>
            <m:e>
              <m:r>
                <w:rPr>
                  <w:rStyle w:val="mbin"/>
                  <w:rFonts w:ascii="Cambria Math" w:hAnsi="Cambria Math" w:cs="Cambria Math"/>
                </w:rPr>
                <m:t>м</m:t>
              </m:r>
            </m:e>
            <m:sup>
              <m:r>
                <w:rPr>
                  <w:rStyle w:val="mbin"/>
                  <w:rFonts w:ascii="Cambria Math" w:hAnsi="Cambria Math" w:cs="Cambria Math"/>
                </w:rPr>
                <m:t>3</m:t>
              </m:r>
            </m:sup>
          </m:sSup>
          <m:r>
            <w:rPr>
              <w:rStyle w:val="mbin"/>
              <w:rFonts w:ascii="Cambria Math" w:hAnsi="Cambria Math" w:cs="Cambria Math"/>
            </w:rPr>
            <m:t>/с</m:t>
          </m:r>
        </m:oMath>
      </m:oMathPara>
    </w:p>
    <w:p w14:paraId="7B3990B2" w14:textId="48669B55" w:rsidR="00D24688" w:rsidRDefault="00D24688">
      <w:pPr>
        <w:contextualSpacing w:val="0"/>
        <w:rPr>
          <w:rStyle w:val="mbin"/>
          <w:rFonts w:eastAsiaTheme="minorEastAsia"/>
        </w:rPr>
      </w:pPr>
      <w:r>
        <w:rPr>
          <w:rStyle w:val="mbin"/>
          <w:rFonts w:eastAsiaTheme="minorEastAsia"/>
        </w:rPr>
        <w:br w:type="page"/>
      </w:r>
    </w:p>
    <w:p w14:paraId="2361E2F3" w14:textId="77777777" w:rsidR="006E5EB2" w:rsidRPr="00B011CD" w:rsidRDefault="006E5EB2" w:rsidP="00BF2C77">
      <w:pPr>
        <w:ind w:left="357" w:firstLine="0"/>
        <w:jc w:val="center"/>
        <w:rPr>
          <w:rStyle w:val="mbin"/>
          <w:rFonts w:eastAsiaTheme="minorEastAsia"/>
        </w:rPr>
      </w:pPr>
    </w:p>
    <w:p w14:paraId="5D2B45D4" w14:textId="77777777" w:rsidR="00B011CD" w:rsidRPr="00D24688" w:rsidRDefault="00B011CD" w:rsidP="00B011CD">
      <w:pPr>
        <w:pStyle w:val="2"/>
        <w:numPr>
          <w:ilvl w:val="1"/>
          <w:numId w:val="4"/>
        </w:numPr>
        <w:rPr>
          <w:b/>
          <w:bCs/>
        </w:rPr>
      </w:pPr>
      <w:bookmarkStart w:id="41" w:name="_Toc169620725"/>
      <w:r w:rsidRPr="00D24688">
        <w:rPr>
          <w:b/>
          <w:bCs/>
        </w:rPr>
        <w:t>Розрахунок конвеєру та стрічки</w:t>
      </w:r>
      <w:bookmarkEnd w:id="41"/>
    </w:p>
    <w:p w14:paraId="6022BD57" w14:textId="714647F2" w:rsidR="00B011CD" w:rsidRDefault="00B011CD" w:rsidP="00B011CD">
      <w:r>
        <w:t>Знаючи загальну довжину стрічки у 1164мм, та ширину у 420 мм також товщину у 3 мм знайдемо площу поперечного перерізу стрічки та об’єм стрічки.</w:t>
      </w:r>
    </w:p>
    <w:p w14:paraId="30430E12" w14:textId="77777777" w:rsidR="006E5EB2" w:rsidRDefault="006E5EB2" w:rsidP="00B011CD"/>
    <w:p w14:paraId="2FC69EF4" w14:textId="177F93D8" w:rsidR="00B011CD" w:rsidRDefault="00B011CD" w:rsidP="00B011CD">
      <w:pPr>
        <w:jc w:val="center"/>
        <w:rPr>
          <w:vertAlign w:val="superscript"/>
        </w:rPr>
      </w:pPr>
      <w:r>
        <w:rPr>
          <w:lang w:val="en-US"/>
        </w:rPr>
        <w:t>S</w:t>
      </w:r>
      <w:r w:rsidRPr="00740834">
        <w:rPr>
          <w:vertAlign w:val="subscript"/>
        </w:rPr>
        <w:t>пер</w:t>
      </w:r>
      <w:r>
        <w:rPr>
          <w:vertAlign w:val="subscript"/>
        </w:rPr>
        <w:t xml:space="preserve"> </w:t>
      </w:r>
      <w:r>
        <w:t>= 0.003м×0.42м=0.00126м</w:t>
      </w:r>
      <w:r w:rsidRPr="00740834">
        <w:rPr>
          <w:vertAlign w:val="superscript"/>
        </w:rPr>
        <w:t>2</w:t>
      </w:r>
    </w:p>
    <w:p w14:paraId="14578E01" w14:textId="77777777" w:rsidR="006E5EB2" w:rsidRPr="005E5084" w:rsidRDefault="006E5EB2" w:rsidP="00B011CD">
      <w:pPr>
        <w:jc w:val="center"/>
      </w:pPr>
    </w:p>
    <w:p w14:paraId="71CCC324" w14:textId="7DEF693E" w:rsidR="00B011CD" w:rsidRDefault="00B011CD" w:rsidP="00B011CD">
      <w:pPr>
        <w:ind w:firstLine="0"/>
        <w:jc w:val="center"/>
        <w:rPr>
          <w:vertAlign w:val="superscript"/>
        </w:rPr>
      </w:pPr>
      <w:r w:rsidRPr="00B011CD">
        <w:rPr>
          <w:lang w:val="en-US"/>
        </w:rPr>
        <w:t>V</w:t>
      </w:r>
      <w:proofErr w:type="spellStart"/>
      <w:r w:rsidRPr="00B011CD">
        <w:rPr>
          <w:vertAlign w:val="subscript"/>
        </w:rPr>
        <w:t>ст</w:t>
      </w:r>
      <w:proofErr w:type="spellEnd"/>
      <w:r w:rsidRPr="00AE1E0D">
        <w:t xml:space="preserve"> </w:t>
      </w:r>
      <w:r>
        <w:t xml:space="preserve">= </w:t>
      </w:r>
      <w:r w:rsidRPr="00B011CD">
        <w:t>0</w:t>
      </w:r>
      <w:r>
        <w:t>.00126м</w:t>
      </w:r>
      <w:r w:rsidRPr="00B011CD">
        <w:rPr>
          <w:vertAlign w:val="superscript"/>
        </w:rPr>
        <w:t>2</w:t>
      </w:r>
      <w:r>
        <w:t xml:space="preserve"> × 1.186м = 0.001496м</w:t>
      </w:r>
      <w:r>
        <w:rPr>
          <w:vertAlign w:val="superscript"/>
        </w:rPr>
        <w:t>3</w:t>
      </w:r>
    </w:p>
    <w:p w14:paraId="64A56828" w14:textId="77777777" w:rsidR="006E5EB2" w:rsidRDefault="006E5EB2" w:rsidP="00B011CD">
      <w:pPr>
        <w:ind w:firstLine="0"/>
        <w:jc w:val="center"/>
        <w:rPr>
          <w:vertAlign w:val="superscript"/>
        </w:rPr>
      </w:pPr>
    </w:p>
    <w:p w14:paraId="57672760" w14:textId="1B610368" w:rsidR="00B011CD" w:rsidRDefault="00677FBA" w:rsidP="00677FBA">
      <w:pPr>
        <w:ind w:firstLine="0"/>
        <w:rPr>
          <w:rStyle w:val="mord"/>
          <w:vertAlign w:val="superscript"/>
        </w:rPr>
      </w:pPr>
      <w:r>
        <w:t xml:space="preserve">Знаючи об’єм можна знайти загальну масу стрічки, припустимо густину гуми ρ = </w:t>
      </w:r>
      <w:r>
        <w:rPr>
          <w:rStyle w:val="mord"/>
        </w:rPr>
        <w:t>1200кг/м</w:t>
      </w:r>
      <w:r w:rsidRPr="00677FBA">
        <w:rPr>
          <w:rStyle w:val="mord"/>
          <w:vertAlign w:val="superscript"/>
        </w:rPr>
        <w:t>3</w:t>
      </w:r>
    </w:p>
    <w:p w14:paraId="73CC7037" w14:textId="77777777" w:rsidR="006E5EB2" w:rsidRDefault="006E5EB2" w:rsidP="00677FBA">
      <w:pPr>
        <w:ind w:firstLine="0"/>
        <w:rPr>
          <w:rStyle w:val="mord"/>
          <w:vertAlign w:val="superscript"/>
        </w:rPr>
      </w:pPr>
    </w:p>
    <w:p w14:paraId="78DCF665" w14:textId="04F9DA1B" w:rsidR="00677FBA" w:rsidRDefault="00B60C05" w:rsidP="00B60C05">
      <w:pPr>
        <w:ind w:firstLine="0"/>
        <w:jc w:val="center"/>
        <w:rPr>
          <w:rStyle w:val="mord"/>
        </w:rPr>
      </w:pPr>
      <w:r>
        <w:rPr>
          <w:rStyle w:val="mord"/>
          <w:lang w:val="en-US"/>
        </w:rPr>
        <w:t>m</w:t>
      </w:r>
      <w:r>
        <w:rPr>
          <w:rStyle w:val="mord"/>
        </w:rPr>
        <w:t xml:space="preserve"> </w:t>
      </w:r>
      <w:r>
        <w:rPr>
          <w:rStyle w:val="mrel"/>
        </w:rPr>
        <w:t>=</w:t>
      </w:r>
      <w:r w:rsidRPr="00B60C05">
        <w:t xml:space="preserve"> </w:t>
      </w:r>
      <w:r w:rsidRPr="00B011CD">
        <w:rPr>
          <w:lang w:val="en-US"/>
        </w:rPr>
        <w:t>V</w:t>
      </w:r>
      <w:proofErr w:type="spellStart"/>
      <w:r w:rsidRPr="00B011CD">
        <w:rPr>
          <w:vertAlign w:val="subscript"/>
        </w:rPr>
        <w:t>ст</w:t>
      </w:r>
      <w:proofErr w:type="spellEnd"/>
      <w:r>
        <w:rPr>
          <w:rStyle w:val="mbin"/>
        </w:rPr>
        <w:t xml:space="preserve"> × </w:t>
      </w:r>
      <w:r>
        <w:rPr>
          <w:rStyle w:val="mord"/>
        </w:rPr>
        <w:t xml:space="preserve">ρ </w:t>
      </w:r>
      <w:r>
        <w:rPr>
          <w:rStyle w:val="mrel"/>
        </w:rPr>
        <w:t xml:space="preserve">= </w:t>
      </w:r>
      <w:r>
        <w:rPr>
          <w:rStyle w:val="mord"/>
        </w:rPr>
        <w:t>0.00149 м</w:t>
      </w:r>
      <w:r w:rsidRPr="00B60C05">
        <w:rPr>
          <w:rStyle w:val="mord"/>
          <w:vertAlign w:val="superscript"/>
        </w:rPr>
        <w:t>3</w:t>
      </w:r>
      <w:r>
        <w:rPr>
          <w:rStyle w:val="mord"/>
          <w:vertAlign w:val="superscript"/>
        </w:rPr>
        <w:t xml:space="preserve"> </w:t>
      </w:r>
      <w:r>
        <w:rPr>
          <w:rStyle w:val="mbin"/>
        </w:rPr>
        <w:t xml:space="preserve">× </w:t>
      </w:r>
      <w:r>
        <w:rPr>
          <w:rStyle w:val="mord"/>
        </w:rPr>
        <w:t>1200 кг/м</w:t>
      </w:r>
      <w:r w:rsidRPr="00B60C05">
        <w:rPr>
          <w:rStyle w:val="mord"/>
          <w:vertAlign w:val="superscript"/>
        </w:rPr>
        <w:t>3</w:t>
      </w:r>
      <w:r>
        <w:rPr>
          <w:rStyle w:val="mrel"/>
        </w:rPr>
        <w:t>=</w:t>
      </w:r>
      <w:r>
        <w:rPr>
          <w:rStyle w:val="mord"/>
        </w:rPr>
        <w:t>1.793 кг</w:t>
      </w:r>
    </w:p>
    <w:p w14:paraId="0030F57C" w14:textId="77777777" w:rsidR="006E5EB2" w:rsidRDefault="006E5EB2" w:rsidP="00B60C05">
      <w:pPr>
        <w:ind w:firstLine="0"/>
        <w:jc w:val="center"/>
        <w:rPr>
          <w:rStyle w:val="mord"/>
        </w:rPr>
      </w:pPr>
    </w:p>
    <w:p w14:paraId="69032502" w14:textId="6679D3C5" w:rsidR="006E4B45" w:rsidRDefault="006E4B45" w:rsidP="006E4B45">
      <w:pPr>
        <w:ind w:firstLine="0"/>
        <w:rPr>
          <w:rStyle w:val="mord"/>
        </w:rPr>
      </w:pPr>
      <w:r>
        <w:rPr>
          <w:rStyle w:val="mord"/>
        </w:rPr>
        <w:t xml:space="preserve">Для наступних розрахунків знайдемо коефіцієнт згинання, </w:t>
      </w:r>
      <w:r w:rsidR="001A6851">
        <w:rPr>
          <w:rStyle w:val="mord"/>
        </w:rPr>
        <w:t>між натяжним роликом та приводним шківом</w:t>
      </w:r>
      <w:r>
        <w:rPr>
          <w:rStyle w:val="mord"/>
        </w:rPr>
        <w:t xml:space="preserve"> з кутом 160° </w:t>
      </w:r>
    </w:p>
    <w:p w14:paraId="6ABE2367" w14:textId="77777777" w:rsidR="006E5EB2" w:rsidRDefault="006E5EB2" w:rsidP="006E4B45">
      <w:pPr>
        <w:ind w:firstLine="0"/>
        <w:rPr>
          <w:rStyle w:val="mord"/>
        </w:rPr>
      </w:pPr>
    </w:p>
    <w:p w14:paraId="237EC56E" w14:textId="71572DA1" w:rsidR="001A6851" w:rsidRPr="006E5EB2" w:rsidRDefault="00D044B5" w:rsidP="006E4B45">
      <w:pPr>
        <w:ind w:firstLine="0"/>
        <w:rPr>
          <w:rFonts w:eastAsiaTheme="minorEastAsia"/>
        </w:rPr>
      </w:pPr>
      <m:oMathPara>
        <m:oMath>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m:t>
              </m:r>
            </m:sub>
          </m:sSub>
          <m:r>
            <w:rPr>
              <w:rFonts w:ascii="Cambria Math" w:hAnsi="Cambria Math"/>
              <w:lang w:val="en-US"/>
            </w:rPr>
            <m:t>=</m:t>
          </m:r>
          <m:r>
            <w:rPr>
              <w:rFonts w:ascii="Cambria Math" w:eastAsiaTheme="minorEastAsia" w:hAnsi="Cambria Math"/>
              <w:lang w:val="en-US"/>
            </w:rPr>
            <m:t>(</m:t>
          </m:r>
          <m:r>
            <m:rPr>
              <m:sty m:val="p"/>
            </m:rPr>
            <w:rPr>
              <w:rFonts w:ascii="Cambria Math" w:hAnsi="Cambria Math"/>
            </w:rPr>
            <m:t xml:space="preserve">π </m:t>
          </m:r>
          <m:r>
            <w:rPr>
              <w:rStyle w:val="mbin"/>
              <w:rFonts w:ascii="Cambria Math" w:hAnsi="Cambria Math" w:cs="Cambria Math"/>
            </w:rPr>
            <m:t>⋅(</m:t>
          </m:r>
          <m:r>
            <m:rPr>
              <m:sty m:val="p"/>
            </m:rPr>
            <w:rPr>
              <w:rFonts w:ascii="Cambria Math" w:hAnsi="Cambria Math"/>
            </w:rPr>
            <m:t>160</m:t>
          </m:r>
          <m:r>
            <w:rPr>
              <w:rFonts w:ascii="Cambria Math" w:hAnsi="Cambria Math"/>
            </w:rPr>
            <m:t>/</m:t>
          </m:r>
          <m:r>
            <m:rPr>
              <m:sty m:val="p"/>
            </m:rPr>
            <w:rPr>
              <w:rFonts w:ascii="Cambria Math" w:hAnsi="Cambria Math"/>
            </w:rPr>
            <m:t>180</m:t>
          </m:r>
          <m:sSup>
            <m:sSupPr>
              <m:ctrlPr>
                <w:rPr>
                  <w:rFonts w:ascii="Cambria Math" w:hAnsi="Cambria Math"/>
                </w:rPr>
              </m:ctrlPr>
            </m:sSupPr>
            <m:e>
              <m:r>
                <w:rPr>
                  <w:rFonts w:ascii="Cambria Math" w:hAnsi="Cambria Math"/>
                </w:rPr>
                <m:t>)</m:t>
              </m:r>
            </m:e>
            <m:sup>
              <m:r>
                <w:rPr>
                  <w:rFonts w:ascii="Cambria Math" w:hAnsi="Cambria Math"/>
                </w:rPr>
                <m:t>2</m:t>
              </m:r>
            </m:sup>
          </m:sSup>
          <m:sSup>
            <m:sSupPr>
              <m:ctrlPr>
                <w:rPr>
                  <w:rFonts w:ascii="Cambria Math" w:hAnsi="Cambria Math"/>
                </w:rPr>
              </m:ctrlPr>
            </m:sSupPr>
            <m:e>
              <m:r>
                <w:rPr>
                  <w:rFonts w:ascii="Cambria Math" w:hAnsi="Cambria Math"/>
                </w:rPr>
                <m:t>)</m:t>
              </m:r>
            </m:e>
            <m:sup>
              <m:r>
                <w:rPr>
                  <w:rFonts w:ascii="Cambria Math" w:hAnsi="Cambria Math"/>
                </w:rPr>
                <m:t>0.5</m:t>
              </m:r>
            </m:sup>
          </m:sSup>
          <m:r>
            <m:rPr>
              <m:sty m:val="p"/>
            </m:rPr>
            <w:rPr>
              <w:rFonts w:ascii="Cambria Math" w:hAnsi="Cambria Math"/>
            </w:rPr>
            <m:t>=1.649</m:t>
          </m:r>
        </m:oMath>
      </m:oMathPara>
    </w:p>
    <w:p w14:paraId="387E75CC" w14:textId="77777777" w:rsidR="006E5EB2" w:rsidRPr="006E5EB2" w:rsidRDefault="006E5EB2" w:rsidP="006E4B45">
      <w:pPr>
        <w:ind w:firstLine="0"/>
        <w:rPr>
          <w:rFonts w:eastAsiaTheme="minorEastAsia"/>
        </w:rPr>
      </w:pPr>
    </w:p>
    <w:p w14:paraId="62863159" w14:textId="21EAE10F" w:rsidR="00B011CD" w:rsidRDefault="00B60C05" w:rsidP="00CE3C92">
      <w:pPr>
        <w:ind w:firstLine="0"/>
        <w:rPr>
          <w:lang w:eastAsia="uk-UA"/>
        </w:rPr>
      </w:pPr>
      <w:proofErr w:type="spellStart"/>
      <w:r>
        <w:rPr>
          <w:lang w:val="ru-RU" w:eastAsia="uk-UA"/>
        </w:rPr>
        <w:t>Тепер</w:t>
      </w:r>
      <w:proofErr w:type="spellEnd"/>
      <w:r>
        <w:rPr>
          <w:lang w:val="ru-RU" w:eastAsia="uk-UA"/>
        </w:rPr>
        <w:t xml:space="preserve"> </w:t>
      </w:r>
      <w:proofErr w:type="spellStart"/>
      <w:r>
        <w:rPr>
          <w:lang w:val="ru-RU" w:eastAsia="uk-UA"/>
        </w:rPr>
        <w:t>знаючи</w:t>
      </w:r>
      <w:proofErr w:type="spellEnd"/>
      <w:r>
        <w:rPr>
          <w:lang w:val="ru-RU" w:eastAsia="uk-UA"/>
        </w:rPr>
        <w:t xml:space="preserve"> </w:t>
      </w:r>
      <w:proofErr w:type="spellStart"/>
      <w:r>
        <w:rPr>
          <w:lang w:val="ru-RU" w:eastAsia="uk-UA"/>
        </w:rPr>
        <w:t>масу</w:t>
      </w:r>
      <w:proofErr w:type="spellEnd"/>
      <w:r>
        <w:rPr>
          <w:lang w:val="ru-RU" w:eastAsia="uk-UA"/>
        </w:rPr>
        <w:t xml:space="preserve">, </w:t>
      </w:r>
      <w:proofErr w:type="spellStart"/>
      <w:r>
        <w:rPr>
          <w:lang w:val="ru-RU" w:eastAsia="uk-UA"/>
        </w:rPr>
        <w:t>можемо</w:t>
      </w:r>
      <w:proofErr w:type="spellEnd"/>
      <w:r>
        <w:rPr>
          <w:lang w:val="ru-RU" w:eastAsia="uk-UA"/>
        </w:rPr>
        <w:t xml:space="preserve"> </w:t>
      </w:r>
      <w:proofErr w:type="spellStart"/>
      <w:r>
        <w:rPr>
          <w:lang w:val="ru-RU" w:eastAsia="uk-UA"/>
        </w:rPr>
        <w:t>знайти</w:t>
      </w:r>
      <w:proofErr w:type="spellEnd"/>
      <w:r>
        <w:rPr>
          <w:lang w:val="ru-RU" w:eastAsia="uk-UA"/>
        </w:rPr>
        <w:t xml:space="preserve"> силу натягу </w:t>
      </w:r>
      <w:proofErr w:type="spellStart"/>
      <w:r>
        <w:rPr>
          <w:lang w:val="ru-RU" w:eastAsia="uk-UA"/>
        </w:rPr>
        <w:t>стр</w:t>
      </w:r>
      <w:r>
        <w:rPr>
          <w:lang w:eastAsia="uk-UA"/>
        </w:rPr>
        <w:t>ічки</w:t>
      </w:r>
      <w:proofErr w:type="spellEnd"/>
      <w:r>
        <w:rPr>
          <w:lang w:eastAsia="uk-UA"/>
        </w:rPr>
        <w:t xml:space="preserve"> за допомогою формули:</w:t>
      </w:r>
    </w:p>
    <w:p w14:paraId="4AC8B2C6" w14:textId="3D40C41C" w:rsidR="00B60C05" w:rsidRDefault="00B60C05" w:rsidP="00B60C05">
      <w:pPr>
        <w:ind w:left="357" w:firstLine="0"/>
        <w:jc w:val="center"/>
        <w:rPr>
          <w:rStyle w:val="mord"/>
          <w:rFonts w:eastAsiaTheme="minorEastAsia"/>
        </w:rPr>
      </w:pPr>
      <m:oMath>
        <m:r>
          <w:rPr>
            <w:rStyle w:val="mord"/>
            <w:rFonts w:ascii="Cambria Math" w:hAnsi="Cambria Math"/>
          </w:rPr>
          <m:t>F</m:t>
        </m:r>
        <m:r>
          <w:rPr>
            <w:rStyle w:val="mrel"/>
            <w:rFonts w:ascii="Cambria Math" w:hAnsi="Cambria Math"/>
          </w:rPr>
          <m:t>=</m:t>
        </m:r>
        <m:r>
          <w:rPr>
            <w:rStyle w:val="mord"/>
            <w:rFonts w:ascii="Cambria Math" w:hAnsi="Cambria Math"/>
          </w:rPr>
          <m:t>μ</m:t>
        </m:r>
        <m:r>
          <w:rPr>
            <w:rStyle w:val="mbin"/>
            <w:rFonts w:ascii="Cambria Math" w:hAnsi="Cambria Math" w:cs="Cambria Math"/>
          </w:rPr>
          <m:t>⋅</m:t>
        </m:r>
        <m:r>
          <w:rPr>
            <w:rStyle w:val="mord"/>
            <w:rFonts w:ascii="Cambria Math" w:hAnsi="Cambria Math"/>
          </w:rPr>
          <m:t>m</m:t>
        </m:r>
        <m:r>
          <w:rPr>
            <w:rStyle w:val="mbin"/>
            <w:rFonts w:ascii="Cambria Math" w:hAnsi="Cambria Math" w:cs="Cambria Math"/>
          </w:rPr>
          <m:t>⋅</m:t>
        </m:r>
        <m:r>
          <w:rPr>
            <w:rStyle w:val="mord"/>
            <w:rFonts w:ascii="Cambria Math" w:hAnsi="Cambria Math"/>
          </w:rPr>
          <m:t>g</m:t>
        </m:r>
        <m:r>
          <w:rPr>
            <w:rStyle w:val="mbin"/>
            <w:rFonts w:ascii="Cambria Math" w:hAnsi="Cambria Math" w:cs="Cambria Math"/>
          </w:rPr>
          <m:t>⋅</m:t>
        </m:r>
        <m:r>
          <w:rPr>
            <w:rStyle w:val="mbin"/>
            <w:rFonts w:ascii="Cambria Math" w:hAnsi="Cambria Math" w:cs="Cambria Math"/>
            <w:lang w:val="en-US"/>
          </w:rPr>
          <m:t>k</m:t>
        </m:r>
      </m:oMath>
      <w:r>
        <w:rPr>
          <w:rStyle w:val="mord"/>
          <w:rFonts w:eastAsiaTheme="minorEastAsia"/>
        </w:rPr>
        <w:t>,</w:t>
      </w:r>
    </w:p>
    <w:p w14:paraId="7F630AF4" w14:textId="382DFB6F" w:rsidR="00B60C05" w:rsidRDefault="00B60C05" w:rsidP="00CE3C92">
      <w:pPr>
        <w:ind w:firstLine="0"/>
        <w:rPr>
          <w:lang w:val="ru-RU" w:eastAsia="uk-UA"/>
        </w:rPr>
      </w:pPr>
      <w:r>
        <w:rPr>
          <w:lang w:eastAsia="uk-UA"/>
        </w:rPr>
        <w:t xml:space="preserve">де </w:t>
      </w:r>
      <m:oMath>
        <m:r>
          <w:rPr>
            <w:rStyle w:val="mord"/>
            <w:rFonts w:ascii="Cambria Math" w:hAnsi="Cambria Math"/>
          </w:rPr>
          <m:t>μ</m:t>
        </m:r>
      </m:oMath>
      <w:r>
        <w:rPr>
          <w:lang w:eastAsia="uk-UA"/>
        </w:rPr>
        <w:t xml:space="preserve"> – коефіцієнт тертя між стрічкою та барабаном, враховуючи що барабан стальний та повністю сухий = 0.3, </w:t>
      </w:r>
      <w:r>
        <w:rPr>
          <w:lang w:val="en-US" w:eastAsia="uk-UA"/>
        </w:rPr>
        <w:t>m</w:t>
      </w:r>
      <w:r>
        <w:rPr>
          <w:lang w:val="ru-RU" w:eastAsia="uk-UA"/>
        </w:rPr>
        <w:t xml:space="preserve"> –</w:t>
      </w:r>
      <w:r w:rsidRPr="00B60C05">
        <w:rPr>
          <w:lang w:val="ru-RU" w:eastAsia="uk-UA"/>
        </w:rPr>
        <w:t xml:space="preserve"> </w:t>
      </w:r>
      <w:proofErr w:type="spellStart"/>
      <w:r>
        <w:rPr>
          <w:lang w:val="ru-RU" w:eastAsia="uk-UA"/>
        </w:rPr>
        <w:t>маса</w:t>
      </w:r>
      <w:proofErr w:type="spellEnd"/>
      <w:r>
        <w:rPr>
          <w:lang w:val="ru-RU" w:eastAsia="uk-UA"/>
        </w:rPr>
        <w:t xml:space="preserve"> </w:t>
      </w:r>
      <w:proofErr w:type="spellStart"/>
      <w:r>
        <w:rPr>
          <w:lang w:val="ru-RU" w:eastAsia="uk-UA"/>
        </w:rPr>
        <w:t>стр</w:t>
      </w:r>
      <w:r>
        <w:rPr>
          <w:lang w:eastAsia="uk-UA"/>
        </w:rPr>
        <w:t>ічки</w:t>
      </w:r>
      <w:proofErr w:type="spellEnd"/>
      <w:r>
        <w:rPr>
          <w:lang w:eastAsia="uk-UA"/>
        </w:rPr>
        <w:t xml:space="preserve">, </w:t>
      </w:r>
      <w:r w:rsidRPr="00B60C05">
        <w:rPr>
          <w:lang w:val="en-US" w:eastAsia="uk-UA"/>
        </w:rPr>
        <w:t>g</w:t>
      </w:r>
      <w:r w:rsidRPr="00B60C05">
        <w:rPr>
          <w:lang w:val="ru-RU" w:eastAsia="uk-UA"/>
        </w:rPr>
        <w:t xml:space="preserve"> - </w:t>
      </w:r>
      <w:proofErr w:type="spellStart"/>
      <w:r w:rsidRPr="00B60C05">
        <w:rPr>
          <w:lang w:val="ru-RU" w:eastAsia="uk-UA"/>
        </w:rPr>
        <w:t>прискорення</w:t>
      </w:r>
      <w:proofErr w:type="spellEnd"/>
      <w:r w:rsidRPr="00B60C05">
        <w:rPr>
          <w:lang w:val="ru-RU" w:eastAsia="uk-UA"/>
        </w:rPr>
        <w:t xml:space="preserve"> </w:t>
      </w:r>
      <w:proofErr w:type="spellStart"/>
      <w:r w:rsidRPr="00B60C05">
        <w:rPr>
          <w:lang w:val="ru-RU" w:eastAsia="uk-UA"/>
        </w:rPr>
        <w:t>вільного</w:t>
      </w:r>
      <w:proofErr w:type="spellEnd"/>
      <w:r w:rsidRPr="00B60C05">
        <w:rPr>
          <w:lang w:val="ru-RU" w:eastAsia="uk-UA"/>
        </w:rPr>
        <w:t xml:space="preserve"> </w:t>
      </w:r>
      <w:proofErr w:type="spellStart"/>
      <w:r w:rsidRPr="00B60C05">
        <w:rPr>
          <w:lang w:val="ru-RU" w:eastAsia="uk-UA"/>
        </w:rPr>
        <w:t>падіння</w:t>
      </w:r>
      <w:proofErr w:type="spellEnd"/>
      <w:r w:rsidRPr="00B60C05">
        <w:rPr>
          <w:lang w:val="ru-RU" w:eastAsia="uk-UA"/>
        </w:rPr>
        <w:t xml:space="preserve"> (9.81 м/с²).</w:t>
      </w:r>
    </w:p>
    <w:p w14:paraId="6D5E65D5" w14:textId="51C6AAE4" w:rsidR="002657B4" w:rsidRPr="002657B4" w:rsidRDefault="00B60C05" w:rsidP="002657B4">
      <w:pPr>
        <w:ind w:left="357" w:firstLine="0"/>
        <w:rPr>
          <w:rFonts w:eastAsiaTheme="minorEastAsia"/>
          <w:i/>
        </w:rPr>
      </w:pPr>
      <m:oMathPara>
        <m:oMath>
          <m:r>
            <w:rPr>
              <w:rStyle w:val="mord"/>
              <w:rFonts w:ascii="Cambria Math" w:hAnsi="Cambria Math"/>
            </w:rPr>
            <m:t>F</m:t>
          </m:r>
          <m:r>
            <w:rPr>
              <w:rStyle w:val="mrel"/>
              <w:rFonts w:ascii="Cambria Math" w:hAnsi="Cambria Math"/>
            </w:rPr>
            <m:t>=</m:t>
          </m:r>
          <m:r>
            <w:rPr>
              <w:rStyle w:val="mord"/>
              <w:rFonts w:ascii="Cambria Math" w:hAnsi="Cambria Math"/>
            </w:rPr>
            <m:t>0.3</m:t>
          </m:r>
          <m:r>
            <w:rPr>
              <w:rStyle w:val="mbin"/>
              <w:rFonts w:ascii="Cambria Math" w:hAnsi="Cambria Math" w:cs="Cambria Math"/>
            </w:rPr>
            <m:t>⋅</m:t>
          </m:r>
          <m:r>
            <w:rPr>
              <w:rStyle w:val="mord"/>
              <w:rFonts w:ascii="Cambria Math" w:hAnsi="Cambria Math"/>
            </w:rPr>
            <m:t>1.793</m:t>
          </m:r>
          <m:r>
            <w:rPr>
              <w:rStyle w:val="mbin"/>
              <w:rFonts w:ascii="Cambria Math" w:hAnsi="Cambria Math" w:cs="Cambria Math"/>
            </w:rPr>
            <m:t>⋅</m:t>
          </m:r>
          <m:r>
            <w:rPr>
              <w:rStyle w:val="mord"/>
              <w:rFonts w:ascii="Cambria Math" w:hAnsi="Cambria Math"/>
            </w:rPr>
            <m:t>9.81</m:t>
          </m:r>
          <m:r>
            <w:rPr>
              <w:rStyle w:val="mbin"/>
              <w:rFonts w:ascii="Cambria Math" w:hAnsi="Cambria Math" w:cs="Cambria Math"/>
            </w:rPr>
            <m:t>⋅1.649</m:t>
          </m:r>
          <m:r>
            <w:rPr>
              <w:rStyle w:val="mord"/>
              <w:rFonts w:ascii="Cambria Math" w:hAnsi="Cambria Math"/>
            </w:rPr>
            <m:t>=10.19 Н</m:t>
          </m:r>
        </m:oMath>
      </m:oMathPara>
    </w:p>
    <w:p w14:paraId="345699D3" w14:textId="5618C9D4" w:rsidR="00B60C05" w:rsidRDefault="00CE3C92" w:rsidP="00CE3C92">
      <w:pPr>
        <w:ind w:firstLine="0"/>
        <w:rPr>
          <w:lang w:eastAsia="uk-UA"/>
        </w:rPr>
      </w:pPr>
      <w:r>
        <w:rPr>
          <w:lang w:eastAsia="uk-UA"/>
        </w:rPr>
        <w:lastRenderedPageBreak/>
        <w:t>Знаючи силу натягу можна розрахувати потужність двигуна</w:t>
      </w:r>
      <w:r w:rsidR="002657B4">
        <w:rPr>
          <w:lang w:eastAsia="uk-UA"/>
        </w:rPr>
        <w:t>, напруження в стрічці (</w:t>
      </w:r>
      <w:r w:rsidR="002657B4">
        <w:t>σ)</w:t>
      </w:r>
      <w:r>
        <w:rPr>
          <w:lang w:eastAsia="uk-UA"/>
        </w:rPr>
        <w:t xml:space="preserve"> та момент сили на ведучому шківі</w:t>
      </w:r>
      <w:r w:rsidR="006E5EB2">
        <w:rPr>
          <w:lang w:eastAsia="uk-UA"/>
        </w:rPr>
        <w:t xml:space="preserve">, </w:t>
      </w:r>
      <w:proofErr w:type="spellStart"/>
      <w:r w:rsidR="006E5EB2">
        <w:rPr>
          <w:lang w:eastAsia="uk-UA"/>
        </w:rPr>
        <w:t>ккд</w:t>
      </w:r>
      <w:proofErr w:type="spellEnd"/>
      <w:r w:rsidR="006E5EB2">
        <w:rPr>
          <w:lang w:eastAsia="uk-UA"/>
        </w:rPr>
        <w:t xml:space="preserve"> </w:t>
      </w:r>
      <w:r w:rsidR="006E5EB2">
        <w:t>(η)</w:t>
      </w:r>
      <w:r w:rsidR="006E5EB2">
        <w:rPr>
          <w:lang w:eastAsia="uk-UA"/>
        </w:rPr>
        <w:t xml:space="preserve"> приймемо 0.8 – середній для стрічкових конвеєрів.</w:t>
      </w:r>
    </w:p>
    <w:p w14:paraId="1003A967" w14:textId="3C72A6F2" w:rsidR="004667F1" w:rsidRPr="00B77EE4" w:rsidRDefault="004667F1" w:rsidP="00CE3C92">
      <w:pPr>
        <w:ind w:firstLine="0"/>
        <w:rPr>
          <w:rFonts w:eastAsiaTheme="minorEastAsia"/>
          <w:lang w:eastAsia="uk-UA"/>
        </w:rPr>
      </w:pPr>
      <m:oMathPara>
        <m:oMath>
          <m:r>
            <w:rPr>
              <w:rFonts w:ascii="Cambria Math" w:hAnsi="Cambria Math"/>
              <w:lang w:eastAsia="uk-UA"/>
            </w:rPr>
            <m:t>σ=</m:t>
          </m:r>
          <m:f>
            <m:fPr>
              <m:ctrlPr>
                <w:rPr>
                  <w:rFonts w:ascii="Cambria Math" w:hAnsi="Cambria Math"/>
                  <w:i/>
                  <w:lang w:eastAsia="uk-UA"/>
                </w:rPr>
              </m:ctrlPr>
            </m:fPr>
            <m:num>
              <m:r>
                <w:rPr>
                  <w:rFonts w:ascii="Cambria Math" w:hAnsi="Cambria Math"/>
                  <w:lang w:eastAsia="uk-UA"/>
                </w:rPr>
                <m:t>F</m:t>
              </m:r>
            </m:num>
            <m:den>
              <m:r>
                <w:rPr>
                  <w:rFonts w:ascii="Cambria Math" w:hAnsi="Cambria Math"/>
                  <w:lang w:eastAsia="uk-UA"/>
                </w:rPr>
                <m:t>S</m:t>
              </m:r>
            </m:den>
          </m:f>
        </m:oMath>
      </m:oMathPara>
    </w:p>
    <w:p w14:paraId="157B738C" w14:textId="77777777" w:rsidR="00B77EE4" w:rsidRPr="004667F1" w:rsidRDefault="00B77EE4" w:rsidP="00CE3C92">
      <w:pPr>
        <w:ind w:firstLine="0"/>
        <w:rPr>
          <w:rFonts w:eastAsiaTheme="minorEastAsia"/>
          <w:lang w:eastAsia="uk-UA"/>
        </w:rPr>
      </w:pPr>
    </w:p>
    <w:p w14:paraId="2129D633" w14:textId="3C0C8F56" w:rsidR="004667F1" w:rsidRPr="00B77EE4" w:rsidRDefault="004667F1" w:rsidP="00CE3C92">
      <w:pPr>
        <w:ind w:firstLine="0"/>
        <w:rPr>
          <w:rFonts w:eastAsiaTheme="minorEastAsia"/>
          <w:i/>
          <w:lang w:eastAsia="uk-UA"/>
        </w:rPr>
      </w:pPr>
      <m:oMathPara>
        <m:oMath>
          <m:r>
            <w:rPr>
              <w:rFonts w:ascii="Cambria Math" w:eastAsiaTheme="minorEastAsia" w:hAnsi="Cambria Math"/>
              <w:lang w:eastAsia="uk-UA"/>
            </w:rPr>
            <m:t>σ=</m:t>
          </m:r>
          <m:f>
            <m:fPr>
              <m:ctrlPr>
                <w:rPr>
                  <w:rFonts w:ascii="Cambria Math" w:eastAsiaTheme="minorEastAsia" w:hAnsi="Cambria Math"/>
                  <w:i/>
                  <w:lang w:eastAsia="uk-UA"/>
                </w:rPr>
              </m:ctrlPr>
            </m:fPr>
            <m:num>
              <m:r>
                <w:rPr>
                  <w:rFonts w:ascii="Cambria Math" w:eastAsiaTheme="minorEastAsia" w:hAnsi="Cambria Math"/>
                  <w:lang w:eastAsia="uk-UA"/>
                </w:rPr>
                <m:t>10.19</m:t>
              </m:r>
            </m:num>
            <m:den>
              <m:r>
                <w:rPr>
                  <w:rFonts w:ascii="Cambria Math" w:eastAsiaTheme="minorEastAsia" w:hAnsi="Cambria Math"/>
                  <w:lang w:eastAsia="uk-UA"/>
                </w:rPr>
                <m:t xml:space="preserve">0.0126 </m:t>
              </m:r>
              <m:sSup>
                <m:sSupPr>
                  <m:ctrlPr>
                    <w:rPr>
                      <w:rFonts w:ascii="Cambria Math" w:eastAsiaTheme="minorEastAsia" w:hAnsi="Cambria Math"/>
                      <w:i/>
                      <w:lang w:eastAsia="uk-UA"/>
                    </w:rPr>
                  </m:ctrlPr>
                </m:sSupPr>
                <m:e>
                  <m:r>
                    <w:rPr>
                      <w:rFonts w:ascii="Cambria Math" w:eastAsiaTheme="minorEastAsia" w:hAnsi="Cambria Math"/>
                      <w:lang w:eastAsia="uk-UA"/>
                    </w:rPr>
                    <m:t>м</m:t>
                  </m:r>
                </m:e>
                <m:sup>
                  <m:r>
                    <w:rPr>
                      <w:rFonts w:ascii="Cambria Math" w:eastAsiaTheme="minorEastAsia" w:hAnsi="Cambria Math"/>
                      <w:lang w:eastAsia="uk-UA"/>
                    </w:rPr>
                    <m:t>2</m:t>
                  </m:r>
                </m:sup>
              </m:sSup>
            </m:den>
          </m:f>
          <m:r>
            <w:rPr>
              <w:rFonts w:ascii="Cambria Math" w:eastAsiaTheme="minorEastAsia" w:hAnsi="Cambria Math"/>
              <w:lang w:eastAsia="uk-UA"/>
            </w:rPr>
            <m:t>=8087.3Па</m:t>
          </m:r>
        </m:oMath>
      </m:oMathPara>
    </w:p>
    <w:p w14:paraId="48E3A90A" w14:textId="77777777" w:rsidR="00B77EE4" w:rsidRPr="00B77EE4" w:rsidRDefault="00B77EE4" w:rsidP="00CE3C92">
      <w:pPr>
        <w:ind w:firstLine="0"/>
        <w:rPr>
          <w:rFonts w:eastAsiaTheme="minorEastAsia"/>
          <w:i/>
          <w:lang w:eastAsia="uk-UA"/>
        </w:rPr>
      </w:pPr>
    </w:p>
    <w:p w14:paraId="426E58E7" w14:textId="60D8B375" w:rsidR="00CE3C92" w:rsidRDefault="00CE3C92" w:rsidP="00BF2C77">
      <w:pPr>
        <w:ind w:left="357" w:firstLine="0"/>
        <w:jc w:val="center"/>
        <w:rPr>
          <w:rStyle w:val="mord"/>
          <w:rFonts w:eastAsiaTheme="minorEastAsia"/>
        </w:rPr>
      </w:pPr>
      <m:oMath>
        <m:r>
          <m:rPr>
            <m:sty m:val="p"/>
          </m:rPr>
          <w:rPr>
            <w:rStyle w:val="mord"/>
            <w:rFonts w:ascii="Cambria Math" w:hAnsi="Cambria Math"/>
          </w:rPr>
          <m:t>P</m:t>
        </m:r>
        <m:r>
          <m:rPr>
            <m:sty m:val="p"/>
          </m:rPr>
          <w:rPr>
            <w:rStyle w:val="mrel"/>
            <w:rFonts w:ascii="Cambria Math" w:hAnsi="Cambria Math"/>
          </w:rPr>
          <m:t>=</m:t>
        </m:r>
        <m:r>
          <m:rPr>
            <m:sty m:val="p"/>
          </m:rPr>
          <w:rPr>
            <w:rStyle w:val="mord"/>
            <w:rFonts w:ascii="Cambria Math" w:hAnsi="Cambria Math"/>
          </w:rPr>
          <m:t>F</m:t>
        </m:r>
        <m:r>
          <m:rPr>
            <m:sty m:val="p"/>
          </m:rPr>
          <w:rPr>
            <w:rStyle w:val="mbin"/>
            <w:rFonts w:ascii="Cambria Math" w:hAnsi="Cambria Math" w:cs="Cambria Math"/>
          </w:rPr>
          <m:t>⋅</m:t>
        </m:r>
        <m:r>
          <m:rPr>
            <m:sty m:val="p"/>
          </m:rPr>
          <w:rPr>
            <w:rStyle w:val="mord"/>
            <w:rFonts w:ascii="Cambria Math" w:hAnsi="Cambria Math"/>
          </w:rPr>
          <m:t xml:space="preserve">v </m:t>
        </m:r>
        <m:r>
          <m:rPr>
            <m:sty m:val="p"/>
          </m:rPr>
          <w:rPr>
            <w:rStyle w:val="mbin"/>
            <w:rFonts w:ascii="Cambria Math" w:hAnsi="Cambria Math" w:cs="Cambria Math"/>
          </w:rPr>
          <m:t>⋅</m:t>
        </m:r>
        <m:r>
          <m:rPr>
            <m:sty m:val="p"/>
          </m:rPr>
          <w:rPr>
            <w:rStyle w:val="mord"/>
            <w:rFonts w:ascii="Cambria Math" w:hAnsi="Cambria Math"/>
          </w:rPr>
          <m:t xml:space="preserve"> </m:t>
        </m:r>
        <m:r>
          <m:rPr>
            <m:sty m:val="p"/>
          </m:rPr>
          <w:rPr>
            <w:rFonts w:ascii="Cambria Math" w:hAnsi="Cambria Math"/>
          </w:rPr>
          <m:t>η</m:t>
        </m:r>
        <m:r>
          <m:rPr>
            <m:sty m:val="p"/>
          </m:rPr>
          <w:rPr>
            <w:rStyle w:val="mrel"/>
            <w:rFonts w:ascii="Cambria Math" w:hAnsi="Cambria Math"/>
          </w:rPr>
          <m:t>=</m:t>
        </m:r>
        <m:r>
          <m:rPr>
            <m:sty m:val="p"/>
          </m:rPr>
          <w:rPr>
            <w:rStyle w:val="mord"/>
            <w:rFonts w:ascii="Cambria Math" w:hAnsi="Cambria Math"/>
          </w:rPr>
          <m:t>10.19</m:t>
        </m:r>
        <m:r>
          <m:rPr>
            <m:sty m:val="p"/>
          </m:rPr>
          <w:rPr>
            <w:rStyle w:val="mbin"/>
            <w:rFonts w:ascii="Cambria Math" w:hAnsi="Cambria Math" w:cs="Cambria Math"/>
          </w:rPr>
          <m:t>⋅</m:t>
        </m:r>
        <m:r>
          <m:rPr>
            <m:sty m:val="p"/>
          </m:rPr>
          <w:rPr>
            <w:rStyle w:val="mord"/>
            <w:rFonts w:ascii="Cambria Math" w:hAnsi="Cambria Math"/>
          </w:rPr>
          <m:t>1.2*0.8</m:t>
        </m:r>
        <m:r>
          <m:rPr>
            <m:sty m:val="p"/>
          </m:rPr>
          <w:rPr>
            <w:rStyle w:val="mrel"/>
            <w:rFonts w:ascii="Cambria Math" w:hAnsi="Cambria Math"/>
          </w:rPr>
          <m:t>=</m:t>
        </m:r>
        <m:r>
          <m:rPr>
            <m:sty m:val="p"/>
          </m:rPr>
          <w:rPr>
            <w:rStyle w:val="mord"/>
            <w:rFonts w:ascii="Cambria Math" w:hAnsi="Cambria Math"/>
          </w:rPr>
          <m:t>9.81Вт</m:t>
        </m:r>
      </m:oMath>
      <w:r>
        <w:rPr>
          <w:rStyle w:val="mord"/>
          <w:rFonts w:eastAsiaTheme="minorEastAsia"/>
        </w:rPr>
        <w:t>,</w:t>
      </w:r>
    </w:p>
    <w:p w14:paraId="74696CA3" w14:textId="77777777" w:rsidR="00B77EE4" w:rsidRDefault="00B77EE4" w:rsidP="00BF2C77">
      <w:pPr>
        <w:ind w:left="357" w:firstLine="0"/>
        <w:jc w:val="center"/>
        <w:rPr>
          <w:rStyle w:val="mord"/>
          <w:rFonts w:eastAsiaTheme="minorEastAsia"/>
        </w:rPr>
      </w:pPr>
    </w:p>
    <w:p w14:paraId="6BA341A5" w14:textId="0B79A0F4" w:rsidR="00CE3C92" w:rsidRDefault="00CE3C92" w:rsidP="00CE3C92">
      <w:pPr>
        <w:ind w:firstLine="0"/>
        <w:rPr>
          <w:lang w:eastAsia="uk-UA"/>
        </w:rPr>
      </w:pPr>
      <w:r>
        <w:rPr>
          <w:lang w:eastAsia="uk-UA"/>
        </w:rPr>
        <w:t xml:space="preserve">де </w:t>
      </w:r>
      <w:r>
        <w:rPr>
          <w:lang w:val="en-US" w:eastAsia="uk-UA"/>
        </w:rPr>
        <w:t>v</w:t>
      </w:r>
      <w:r w:rsidRPr="00CE3C92">
        <w:rPr>
          <w:lang w:val="ru-RU" w:eastAsia="uk-UA"/>
        </w:rPr>
        <w:t xml:space="preserve"> – </w:t>
      </w:r>
      <w:proofErr w:type="spellStart"/>
      <w:r>
        <w:rPr>
          <w:lang w:eastAsia="uk-UA"/>
        </w:rPr>
        <w:t>швидківсть</w:t>
      </w:r>
      <w:proofErr w:type="spellEnd"/>
      <w:r>
        <w:rPr>
          <w:lang w:eastAsia="uk-UA"/>
        </w:rPr>
        <w:t xml:space="preserve"> руху стрічки.</w:t>
      </w:r>
    </w:p>
    <w:p w14:paraId="54206E4E" w14:textId="77777777" w:rsidR="00B77EE4" w:rsidRDefault="00B77EE4" w:rsidP="00CE3C92">
      <w:pPr>
        <w:ind w:firstLine="0"/>
        <w:rPr>
          <w:lang w:eastAsia="uk-UA"/>
        </w:rPr>
      </w:pPr>
    </w:p>
    <w:p w14:paraId="06388B65" w14:textId="77777777" w:rsidR="00311ECA" w:rsidRDefault="00CE3C92" w:rsidP="00311ECA">
      <w:pPr>
        <w:rPr>
          <w:rStyle w:val="mbin"/>
          <w:rFonts w:eastAsiaTheme="majorEastAsia" w:cstheme="majorBidi"/>
          <w:i/>
        </w:rPr>
      </w:pPr>
      <m:oMathPara>
        <m:oMath>
          <m:r>
            <m:rPr>
              <m:sty m:val="p"/>
            </m:rPr>
            <w:rPr>
              <w:rStyle w:val="mord"/>
              <w:rFonts w:ascii="Cambria Math" w:hAnsi="Cambria Math"/>
            </w:rPr>
            <m:t>M</m:t>
          </m:r>
          <m:r>
            <m:rPr>
              <m:sty m:val="p"/>
            </m:rPr>
            <w:rPr>
              <w:rStyle w:val="mrel"/>
              <w:rFonts w:ascii="Cambria Math" w:hAnsi="Cambria Math"/>
            </w:rPr>
            <m:t>=</m:t>
          </m:r>
          <m:r>
            <w:rPr>
              <w:rStyle w:val="mord"/>
              <w:rFonts w:ascii="Cambria Math" w:hAnsi="Cambria Math"/>
              <w:lang w:val="en-US"/>
            </w:rPr>
            <m:t xml:space="preserve">F </m:t>
          </m:r>
          <m:r>
            <w:rPr>
              <w:rStyle w:val="mbin"/>
              <w:rFonts w:ascii="Cambria Math" w:hAnsi="Cambria Math" w:cs="Cambria Math"/>
            </w:rPr>
            <m:t xml:space="preserve">⋅ </m:t>
          </m:r>
          <m:f>
            <m:fPr>
              <m:ctrlPr>
                <w:rPr>
                  <w:rStyle w:val="mbin"/>
                  <w:rFonts w:ascii="Cambria Math" w:hAnsi="Cambria Math" w:cs="Cambria Math"/>
                  <w:i/>
                </w:rPr>
              </m:ctrlPr>
            </m:fPr>
            <m:num>
              <m:r>
                <w:rPr>
                  <w:rStyle w:val="mbin"/>
                  <w:rFonts w:ascii="Cambria Math" w:hAnsi="Cambria Math" w:cs="Cambria Math"/>
                </w:rPr>
                <m:t>D</m:t>
              </m:r>
            </m:num>
            <m:den>
              <m:r>
                <w:rPr>
                  <w:rStyle w:val="mbin"/>
                  <w:rFonts w:ascii="Cambria Math" w:hAnsi="Cambria Math" w:cs="Cambria Math"/>
                </w:rPr>
                <m:t>2</m:t>
              </m:r>
            </m:den>
          </m:f>
          <m:r>
            <w:rPr>
              <w:rStyle w:val="mbin"/>
              <w:rFonts w:ascii="Cambria Math" w:eastAsiaTheme="majorEastAsia" w:hAnsi="Cambria Math" w:cstheme="majorBidi"/>
            </w:rPr>
            <m:t xml:space="preserve">= </m:t>
          </m:r>
          <m:r>
            <w:rPr>
              <w:rStyle w:val="mord"/>
              <w:rFonts w:ascii="Cambria Math" w:hAnsi="Cambria Math"/>
              <w:lang w:val="en-US"/>
            </w:rPr>
            <m:t xml:space="preserve">10.19 </m:t>
          </m:r>
          <m:r>
            <w:rPr>
              <w:rStyle w:val="mbin"/>
              <w:rFonts w:ascii="Cambria Math" w:hAnsi="Cambria Math" w:cs="Cambria Math"/>
            </w:rPr>
            <m:t xml:space="preserve">⋅ </m:t>
          </m:r>
          <m:f>
            <m:fPr>
              <m:ctrlPr>
                <w:rPr>
                  <w:rStyle w:val="mbin"/>
                  <w:rFonts w:ascii="Cambria Math" w:hAnsi="Cambria Math" w:cs="Cambria Math"/>
                  <w:i/>
                </w:rPr>
              </m:ctrlPr>
            </m:fPr>
            <m:num>
              <m:r>
                <w:rPr>
                  <w:rStyle w:val="mbin"/>
                  <w:rFonts w:ascii="Cambria Math" w:hAnsi="Cambria Math" w:cs="Cambria Math"/>
                </w:rPr>
                <m:t>0.044</m:t>
              </m:r>
            </m:num>
            <m:den>
              <m:r>
                <w:rPr>
                  <w:rStyle w:val="mbin"/>
                  <w:rFonts w:ascii="Cambria Math" w:hAnsi="Cambria Math" w:cs="Cambria Math"/>
                </w:rPr>
                <m:t>2</m:t>
              </m:r>
            </m:den>
          </m:f>
          <m:r>
            <w:rPr>
              <w:rStyle w:val="mbin"/>
              <w:rFonts w:ascii="Cambria Math" w:hAnsi="Cambria Math" w:cs="Cambria Math"/>
            </w:rPr>
            <m:t>=</m:t>
          </m:r>
          <m:r>
            <m:rPr>
              <m:sty m:val="p"/>
            </m:rPr>
            <w:rPr>
              <w:rStyle w:val="mord"/>
              <w:rFonts w:ascii="Cambria Math" w:hAnsi="Cambria Math"/>
            </w:rPr>
            <m:t>0.227Н</m:t>
          </m:r>
          <m:r>
            <w:rPr>
              <w:rStyle w:val="mbin"/>
              <w:rFonts w:ascii="Cambria Math" w:hAnsi="Cambria Math" w:cs="Cambria Math"/>
            </w:rPr>
            <m:t>⋅м</m:t>
          </m:r>
        </m:oMath>
      </m:oMathPara>
    </w:p>
    <w:p w14:paraId="0E8FDEBE" w14:textId="42485D7C" w:rsidR="002657B4" w:rsidRPr="00311ECA" w:rsidRDefault="002657B4" w:rsidP="00311ECA">
      <w:pPr>
        <w:ind w:firstLine="0"/>
        <w:rPr>
          <w:rStyle w:val="20"/>
          <w:i/>
          <w:szCs w:val="22"/>
        </w:rPr>
      </w:pPr>
      <w:r>
        <w:rPr>
          <w:rStyle w:val="20"/>
        </w:rPr>
        <w:br w:type="page"/>
      </w:r>
    </w:p>
    <w:p w14:paraId="45B3473B" w14:textId="2EFF2DE1" w:rsidR="007C48A5" w:rsidRDefault="003C4C78" w:rsidP="003C4C78">
      <w:bookmarkStart w:id="42" w:name="_Toc169620726"/>
      <w:r w:rsidRPr="00D24688">
        <w:rPr>
          <w:rStyle w:val="20"/>
          <w:b/>
          <w:bCs/>
        </w:rPr>
        <w:lastRenderedPageBreak/>
        <w:t>Висновок</w:t>
      </w:r>
      <w:r w:rsidR="00C506B7" w:rsidRPr="00D24688">
        <w:rPr>
          <w:rStyle w:val="20"/>
          <w:b/>
          <w:bCs/>
        </w:rPr>
        <w:t xml:space="preserve"> до розділу 3</w:t>
      </w:r>
      <w:bookmarkEnd w:id="42"/>
      <w:r>
        <w:t xml:space="preserve">: </w:t>
      </w:r>
    </w:p>
    <w:p w14:paraId="2EE54E81" w14:textId="31AAD346" w:rsidR="00DF67DE" w:rsidRDefault="003C4C78" w:rsidP="003C4C78">
      <w:r>
        <w:t>Завдяки проведеним розрахункам було визначено витрати повітря через один отвір, а також загальну витрату повітря всієї системи. Крім того, було знайдено необхідний надлишковий тиск у камері для досягнення швидкості направленого струменю повітря у 1.2 м/с. Ці результати є важливими, оскільки вони надають ключову інформацію для подальшого проектування і оптимізації роботи системи.</w:t>
      </w:r>
      <w:r w:rsidR="002657B4" w:rsidRPr="002657B4">
        <w:t xml:space="preserve"> </w:t>
      </w:r>
      <w:r w:rsidR="002657B4">
        <w:t>Також було проведено розрахунок стрічки конвеєра, та потрібну потужність двигуна для ведучого шківу, для переміщення стрічки з потрібною швидкістю.</w:t>
      </w:r>
      <w:r>
        <w:t xml:space="preserve"> Точне визначення витрат повітря</w:t>
      </w:r>
      <w:r w:rsidR="002657B4">
        <w:t xml:space="preserve"> та потрібної потужності двигуна</w:t>
      </w:r>
      <w:r>
        <w:t xml:space="preserve"> дозволяє ефективніше</w:t>
      </w:r>
      <w:r w:rsidR="00254FC4">
        <w:t xml:space="preserve"> транспортувати картон та</w:t>
      </w:r>
      <w:r>
        <w:t xml:space="preserve"> управляти подачею повітря і забезпечувати стабільну роботу системи.. Таким чином, проведені розрахунки дають змогу правильно обрати компресор із відповідним рівнем нагнітання тиску, що сприятиме підвищенню ефективності та надійності роботи.</w:t>
      </w:r>
    </w:p>
    <w:p w14:paraId="0CA9FBD1" w14:textId="77777777" w:rsidR="00DF67DE" w:rsidRDefault="00DF67DE">
      <w:pPr>
        <w:contextualSpacing w:val="0"/>
      </w:pPr>
      <w:r>
        <w:br w:type="page"/>
      </w:r>
    </w:p>
    <w:p w14:paraId="266CF15A" w14:textId="77777777" w:rsidR="00DF67DE" w:rsidRPr="00F9398D" w:rsidRDefault="00DF67DE" w:rsidP="00DF67DE">
      <w:pPr>
        <w:pStyle w:val="1"/>
        <w:rPr>
          <w:rFonts w:ascii="Times New Roman" w:hAnsi="Times New Roman" w:cs="Times New Roman"/>
          <w:b/>
          <w:bCs/>
          <w:color w:val="auto"/>
          <w:sz w:val="28"/>
          <w:szCs w:val="28"/>
        </w:rPr>
      </w:pPr>
      <w:bookmarkStart w:id="43" w:name="_Toc167034873"/>
      <w:bookmarkStart w:id="44" w:name="_Toc169620727"/>
      <w:r w:rsidRPr="00F9398D">
        <w:rPr>
          <w:rFonts w:ascii="Times New Roman" w:hAnsi="Times New Roman" w:cs="Times New Roman"/>
          <w:b/>
          <w:bCs/>
          <w:color w:val="auto"/>
          <w:sz w:val="28"/>
          <w:szCs w:val="28"/>
        </w:rPr>
        <w:lastRenderedPageBreak/>
        <w:t>Список використаних джерел</w:t>
      </w:r>
      <w:bookmarkEnd w:id="43"/>
      <w:bookmarkEnd w:id="44"/>
    </w:p>
    <w:p w14:paraId="00250275" w14:textId="10E63C91" w:rsidR="00DF67DE" w:rsidRPr="00C43C9A" w:rsidRDefault="00C43C9A" w:rsidP="00DF67DE">
      <w:pPr>
        <w:pStyle w:val="a3"/>
        <w:numPr>
          <w:ilvl w:val="0"/>
          <w:numId w:val="19"/>
        </w:numPr>
        <w:rPr>
          <w:rFonts w:cs="Times New Roman"/>
          <w:szCs w:val="28"/>
          <w:lang w:val="en-US"/>
        </w:rPr>
      </w:pPr>
      <w:r>
        <w:rPr>
          <w:color w:val="000000"/>
        </w:rPr>
        <w:t xml:space="preserve">PAPER POSITION CONTROL SYSTEM OF THERMAL PRINTER AND THE METHOD THEREOF : </w:t>
      </w:r>
      <w:proofErr w:type="spellStart"/>
      <w:r>
        <w:rPr>
          <w:color w:val="000000"/>
        </w:rPr>
        <w:t>patent</w:t>
      </w:r>
      <w:proofErr w:type="spellEnd"/>
      <w:r>
        <w:rPr>
          <w:color w:val="000000"/>
        </w:rPr>
        <w:t xml:space="preserve"> KR20060078531A </w:t>
      </w:r>
      <w:proofErr w:type="spellStart"/>
      <w:r>
        <w:rPr>
          <w:color w:val="000000"/>
        </w:rPr>
        <w:t>South</w:t>
      </w:r>
      <w:proofErr w:type="spellEnd"/>
      <w:r>
        <w:rPr>
          <w:color w:val="000000"/>
        </w:rPr>
        <w:t xml:space="preserve"> </w:t>
      </w:r>
      <w:proofErr w:type="spellStart"/>
      <w:r>
        <w:rPr>
          <w:color w:val="000000"/>
        </w:rPr>
        <w:t>Korea</w:t>
      </w:r>
      <w:proofErr w:type="spellEnd"/>
      <w:r>
        <w:rPr>
          <w:color w:val="000000"/>
        </w:rPr>
        <w:t xml:space="preserve"> : B41J11/46;. </w:t>
      </w:r>
      <w:proofErr w:type="spellStart"/>
      <w:r>
        <w:rPr>
          <w:color w:val="000000"/>
        </w:rPr>
        <w:t>Applied</w:t>
      </w:r>
      <w:proofErr w:type="spellEnd"/>
      <w:r>
        <w:rPr>
          <w:color w:val="000000"/>
        </w:rPr>
        <w:t xml:space="preserve"> on 31.12.2004 ; </w:t>
      </w:r>
      <w:proofErr w:type="spellStart"/>
      <w:r>
        <w:rPr>
          <w:color w:val="000000"/>
        </w:rPr>
        <w:t>published</w:t>
      </w:r>
      <w:proofErr w:type="spellEnd"/>
      <w:r>
        <w:rPr>
          <w:color w:val="000000"/>
        </w:rPr>
        <w:t xml:space="preserve"> </w:t>
      </w:r>
      <w:proofErr w:type="spellStart"/>
      <w:r>
        <w:rPr>
          <w:color w:val="000000"/>
        </w:rPr>
        <w:t>on</w:t>
      </w:r>
      <w:proofErr w:type="spellEnd"/>
      <w:r>
        <w:rPr>
          <w:color w:val="000000"/>
        </w:rPr>
        <w:t xml:space="preserve"> 05.07.2006. 11 p.</w:t>
      </w:r>
    </w:p>
    <w:p w14:paraId="2EC35AA9" w14:textId="109FD10B" w:rsidR="00C43C9A" w:rsidRPr="00DB43CE" w:rsidRDefault="00C43C9A" w:rsidP="00DF67DE">
      <w:pPr>
        <w:pStyle w:val="a3"/>
        <w:numPr>
          <w:ilvl w:val="0"/>
          <w:numId w:val="19"/>
        </w:numPr>
        <w:rPr>
          <w:rFonts w:cs="Times New Roman"/>
          <w:szCs w:val="28"/>
          <w:lang w:val="en-US"/>
        </w:rPr>
      </w:pPr>
      <w:proofErr w:type="spellStart"/>
      <w:r>
        <w:rPr>
          <w:rFonts w:cs="Times New Roman"/>
          <w:szCs w:val="28"/>
          <w:lang w:val="ru-RU"/>
        </w:rPr>
        <w:t>Інтернет</w:t>
      </w:r>
      <w:proofErr w:type="spellEnd"/>
      <w:r>
        <w:rPr>
          <w:rFonts w:cs="Times New Roman"/>
          <w:szCs w:val="28"/>
          <w:lang w:val="ru-RU"/>
        </w:rPr>
        <w:t xml:space="preserve"> </w:t>
      </w:r>
      <w:proofErr w:type="spellStart"/>
      <w:r>
        <w:rPr>
          <w:rFonts w:cs="Times New Roman"/>
          <w:szCs w:val="28"/>
          <w:lang w:val="ru-RU"/>
        </w:rPr>
        <w:t>джерело</w:t>
      </w:r>
      <w:proofErr w:type="spellEnd"/>
      <w:r>
        <w:rPr>
          <w:rFonts w:cs="Times New Roman"/>
          <w:szCs w:val="28"/>
          <w:lang w:val="ru-RU"/>
        </w:rPr>
        <w:t xml:space="preserve"> </w:t>
      </w:r>
      <w:proofErr w:type="spellStart"/>
      <w:r w:rsidRPr="00C43C9A">
        <w:rPr>
          <w:rFonts w:cs="Times New Roman"/>
          <w:szCs w:val="28"/>
          <w:lang w:val="ru-RU"/>
        </w:rPr>
        <w:t>Самонаклади</w:t>
      </w:r>
      <w:proofErr w:type="spellEnd"/>
      <w:r w:rsidRPr="00C43C9A">
        <w:rPr>
          <w:rFonts w:cs="Times New Roman"/>
          <w:szCs w:val="28"/>
          <w:lang w:val="ru-RU"/>
        </w:rPr>
        <w:t xml:space="preserve">. </w:t>
      </w:r>
      <w:proofErr w:type="spellStart"/>
      <w:r w:rsidRPr="00C43C9A">
        <w:rPr>
          <w:rFonts w:cs="Times New Roman"/>
          <w:szCs w:val="28"/>
          <w:lang w:val="ru-RU"/>
        </w:rPr>
        <w:t>Майстерня</w:t>
      </w:r>
      <w:proofErr w:type="spellEnd"/>
      <w:r w:rsidRPr="00C43C9A">
        <w:rPr>
          <w:rFonts w:cs="Times New Roman"/>
          <w:szCs w:val="28"/>
          <w:lang w:val="ru-RU"/>
        </w:rPr>
        <w:t xml:space="preserve"> </w:t>
      </w:r>
      <w:proofErr w:type="spellStart"/>
      <w:r w:rsidRPr="00C43C9A">
        <w:rPr>
          <w:rFonts w:cs="Times New Roman"/>
          <w:szCs w:val="28"/>
          <w:lang w:val="ru-RU"/>
        </w:rPr>
        <w:t>свого</w:t>
      </w:r>
      <w:proofErr w:type="spellEnd"/>
      <w:r w:rsidRPr="00C43C9A">
        <w:rPr>
          <w:rFonts w:cs="Times New Roman"/>
          <w:szCs w:val="28"/>
          <w:lang w:val="ru-RU"/>
        </w:rPr>
        <w:t xml:space="preserve"> </w:t>
      </w:r>
      <w:proofErr w:type="spellStart"/>
      <w:r w:rsidRPr="00C43C9A">
        <w:rPr>
          <w:rFonts w:cs="Times New Roman"/>
          <w:szCs w:val="28"/>
          <w:lang w:val="ru-RU"/>
        </w:rPr>
        <w:t>діла</w:t>
      </w:r>
      <w:proofErr w:type="spellEnd"/>
      <w:r w:rsidRPr="00C43C9A">
        <w:rPr>
          <w:rFonts w:cs="Times New Roman"/>
          <w:szCs w:val="28"/>
          <w:lang w:val="ru-RU"/>
        </w:rPr>
        <w:t xml:space="preserve">. </w:t>
      </w:r>
      <w:r w:rsidRPr="00DB43CE">
        <w:rPr>
          <w:rFonts w:cs="Times New Roman"/>
          <w:szCs w:val="28"/>
          <w:lang w:val="en-US"/>
        </w:rPr>
        <w:t>URL: https://msd.com.ua/ofsetnij-druk/samonakladi/</w:t>
      </w:r>
    </w:p>
    <w:p w14:paraId="26DBF11C" w14:textId="7B9ED23F" w:rsidR="00DF67DE" w:rsidRPr="00DF67DE" w:rsidRDefault="00C43C9A" w:rsidP="00DF67DE">
      <w:pPr>
        <w:pStyle w:val="a3"/>
        <w:numPr>
          <w:ilvl w:val="0"/>
          <w:numId w:val="19"/>
        </w:numPr>
        <w:rPr>
          <w:rFonts w:cs="Times New Roman"/>
          <w:szCs w:val="28"/>
          <w:lang w:val="en-US"/>
        </w:rPr>
      </w:pPr>
      <w:proofErr w:type="spellStart"/>
      <w:r>
        <w:rPr>
          <w:color w:val="000000"/>
        </w:rPr>
        <w:t>Handbook</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Conveying</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Handling</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Particulate</w:t>
      </w:r>
      <w:proofErr w:type="spellEnd"/>
      <w:r>
        <w:rPr>
          <w:color w:val="000000"/>
        </w:rPr>
        <w:t xml:space="preserve"> </w:t>
      </w:r>
      <w:proofErr w:type="spellStart"/>
      <w:r>
        <w:rPr>
          <w:color w:val="000000"/>
        </w:rPr>
        <w:t>Solids</w:t>
      </w:r>
      <w:proofErr w:type="spellEnd"/>
      <w:r>
        <w:rPr>
          <w:color w:val="000000"/>
        </w:rPr>
        <w:t xml:space="preserve">. </w:t>
      </w:r>
      <w:proofErr w:type="spellStart"/>
      <w:r>
        <w:rPr>
          <w:color w:val="000000"/>
        </w:rPr>
        <w:t>Elsevier</w:t>
      </w:r>
      <w:proofErr w:type="spellEnd"/>
      <w:r>
        <w:rPr>
          <w:color w:val="000000"/>
        </w:rPr>
        <w:t>, 2001. URL: </w:t>
      </w:r>
      <w:hyperlink r:id="rId38" w:tgtFrame="_blank" w:history="1">
        <w:r>
          <w:rPr>
            <w:rStyle w:val="a8"/>
            <w:color w:val="000000"/>
          </w:rPr>
          <w:t>https://doi.org/10.1016/s0167-3785(01)x8001-9</w:t>
        </w:r>
      </w:hyperlink>
      <w:r>
        <w:rPr>
          <w:color w:val="000000"/>
        </w:rPr>
        <w:t> </w:t>
      </w:r>
    </w:p>
    <w:p w14:paraId="2C741B52" w14:textId="7D48F22D" w:rsidR="00576965" w:rsidRPr="00576965" w:rsidRDefault="00576965" w:rsidP="00DF67DE">
      <w:pPr>
        <w:pStyle w:val="a3"/>
        <w:numPr>
          <w:ilvl w:val="0"/>
          <w:numId w:val="19"/>
        </w:numPr>
        <w:rPr>
          <w:rFonts w:cs="Times New Roman"/>
          <w:szCs w:val="28"/>
          <w:lang w:val="en-US"/>
        </w:rPr>
      </w:pPr>
      <w:proofErr w:type="spellStart"/>
      <w:r>
        <w:rPr>
          <w:color w:val="000000"/>
        </w:rPr>
        <w:t>Rehei</w:t>
      </w:r>
      <w:proofErr w:type="spellEnd"/>
      <w:r>
        <w:rPr>
          <w:color w:val="000000"/>
        </w:rPr>
        <w:t xml:space="preserve"> I. I., </w:t>
      </w:r>
      <w:proofErr w:type="spellStart"/>
      <w:r>
        <w:rPr>
          <w:color w:val="000000"/>
        </w:rPr>
        <w:t>Behen</w:t>
      </w:r>
      <w:proofErr w:type="spellEnd"/>
      <w:r>
        <w:rPr>
          <w:color w:val="000000"/>
        </w:rPr>
        <w:t xml:space="preserve"> P. I. </w:t>
      </w:r>
      <w:proofErr w:type="spellStart"/>
      <w:r>
        <w:rPr>
          <w:color w:val="000000"/>
        </w:rPr>
        <w:t>Blanks</w:t>
      </w:r>
      <w:proofErr w:type="spellEnd"/>
      <w:r>
        <w:rPr>
          <w:color w:val="000000"/>
        </w:rPr>
        <w:t xml:space="preserve"> </w:t>
      </w:r>
      <w:proofErr w:type="spellStart"/>
      <w:r>
        <w:rPr>
          <w:color w:val="000000"/>
        </w:rPr>
        <w:t>extraction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feeding</w:t>
      </w:r>
      <w:proofErr w:type="spellEnd"/>
      <w:r>
        <w:rPr>
          <w:color w:val="000000"/>
        </w:rPr>
        <w:t xml:space="preserve"> </w:t>
      </w:r>
      <w:proofErr w:type="spellStart"/>
      <w:r>
        <w:rPr>
          <w:color w:val="000000"/>
        </w:rPr>
        <w:t>devices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semi-finished</w:t>
      </w:r>
      <w:proofErr w:type="spellEnd"/>
      <w:r>
        <w:rPr>
          <w:color w:val="000000"/>
        </w:rPr>
        <w:t xml:space="preserve"> </w:t>
      </w:r>
      <w:proofErr w:type="spellStart"/>
      <w:r>
        <w:rPr>
          <w:color w:val="000000"/>
        </w:rPr>
        <w:t>cardboard</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technological</w:t>
      </w:r>
      <w:proofErr w:type="spellEnd"/>
      <w:r>
        <w:rPr>
          <w:color w:val="000000"/>
        </w:rPr>
        <w:t xml:space="preserve"> </w:t>
      </w:r>
      <w:proofErr w:type="spellStart"/>
      <w:r>
        <w:rPr>
          <w:color w:val="000000"/>
        </w:rPr>
        <w:t>section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packaging</w:t>
      </w:r>
      <w:proofErr w:type="spellEnd"/>
      <w:r>
        <w:rPr>
          <w:color w:val="000000"/>
        </w:rPr>
        <w:t xml:space="preserve"> </w:t>
      </w:r>
      <w:proofErr w:type="spellStart"/>
      <w:r>
        <w:rPr>
          <w:color w:val="000000"/>
        </w:rPr>
        <w:t>equipment</w:t>
      </w:r>
      <w:proofErr w:type="spellEnd"/>
      <w:r>
        <w:rPr>
          <w:color w:val="000000"/>
        </w:rPr>
        <w:t xml:space="preserve">: </w:t>
      </w:r>
      <w:proofErr w:type="spellStart"/>
      <w:r>
        <w:rPr>
          <w:color w:val="000000"/>
        </w:rPr>
        <w:t>analysis</w:t>
      </w:r>
      <w:proofErr w:type="spellEnd"/>
      <w:r>
        <w:rPr>
          <w:color w:val="000000"/>
        </w:rPr>
        <w:t xml:space="preserve">, </w:t>
      </w:r>
      <w:proofErr w:type="spellStart"/>
      <w:r>
        <w:rPr>
          <w:color w:val="000000"/>
        </w:rPr>
        <w:t>perspectives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ways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improvement</w:t>
      </w:r>
      <w:proofErr w:type="spellEnd"/>
      <w:r>
        <w:rPr>
          <w:color w:val="000000"/>
        </w:rPr>
        <w:t>. </w:t>
      </w:r>
      <w:proofErr w:type="spellStart"/>
      <w:r>
        <w:rPr>
          <w:i/>
          <w:iCs/>
          <w:color w:val="000000"/>
        </w:rPr>
        <w:t>Printing</w:t>
      </w:r>
      <w:proofErr w:type="spellEnd"/>
      <w:r>
        <w:rPr>
          <w:i/>
          <w:iCs/>
          <w:color w:val="000000"/>
        </w:rPr>
        <w:t xml:space="preserve"> </w:t>
      </w:r>
      <w:proofErr w:type="spellStart"/>
      <w:r>
        <w:rPr>
          <w:i/>
          <w:iCs/>
          <w:color w:val="000000"/>
        </w:rPr>
        <w:t>and</w:t>
      </w:r>
      <w:proofErr w:type="spellEnd"/>
      <w:r>
        <w:rPr>
          <w:i/>
          <w:iCs/>
          <w:color w:val="000000"/>
        </w:rPr>
        <w:t xml:space="preserve"> </w:t>
      </w:r>
      <w:proofErr w:type="spellStart"/>
      <w:r>
        <w:rPr>
          <w:i/>
          <w:iCs/>
          <w:color w:val="000000"/>
        </w:rPr>
        <w:t>Publishing</w:t>
      </w:r>
      <w:proofErr w:type="spellEnd"/>
      <w:r>
        <w:rPr>
          <w:color w:val="000000"/>
        </w:rPr>
        <w:t xml:space="preserve">. 2023. </w:t>
      </w:r>
      <w:proofErr w:type="spellStart"/>
      <w:r>
        <w:rPr>
          <w:color w:val="000000"/>
        </w:rPr>
        <w:t>Vol</w:t>
      </w:r>
      <w:proofErr w:type="spellEnd"/>
      <w:r>
        <w:rPr>
          <w:color w:val="000000"/>
        </w:rPr>
        <w:t xml:space="preserve">. 1, </w:t>
      </w:r>
      <w:proofErr w:type="spellStart"/>
      <w:r>
        <w:rPr>
          <w:color w:val="000000"/>
        </w:rPr>
        <w:t>no</w:t>
      </w:r>
      <w:proofErr w:type="spellEnd"/>
      <w:r>
        <w:rPr>
          <w:color w:val="000000"/>
        </w:rPr>
        <w:t>. 85. P. 164–173. URL: </w:t>
      </w:r>
      <w:hyperlink r:id="rId39" w:tgtFrame="_blank" w:history="1">
        <w:r>
          <w:rPr>
            <w:rStyle w:val="a8"/>
            <w:color w:val="000000"/>
          </w:rPr>
          <w:t>https://doi.org/10.32403/0554-4866-2023-1-85-164-173</w:t>
        </w:r>
      </w:hyperlink>
      <w:r>
        <w:rPr>
          <w:color w:val="000000"/>
        </w:rPr>
        <w:t> </w:t>
      </w:r>
    </w:p>
    <w:p w14:paraId="2A872971" w14:textId="3FFD42B1" w:rsidR="00DF67DE" w:rsidRPr="00DF67DE" w:rsidRDefault="00EA37A8" w:rsidP="00DF67DE">
      <w:pPr>
        <w:pStyle w:val="a3"/>
        <w:numPr>
          <w:ilvl w:val="0"/>
          <w:numId w:val="19"/>
        </w:numPr>
        <w:rPr>
          <w:rFonts w:cs="Times New Roman"/>
          <w:szCs w:val="28"/>
          <w:lang w:val="en-US"/>
        </w:rPr>
      </w:pPr>
      <w:proofErr w:type="spellStart"/>
      <w:r w:rsidRPr="00EA37A8">
        <w:rPr>
          <w:rFonts w:cs="Times New Roman"/>
          <w:szCs w:val="28"/>
          <w:shd w:val="clear" w:color="auto" w:fill="FFFFFF"/>
        </w:rPr>
        <w:t>McGuire</w:t>
      </w:r>
      <w:proofErr w:type="spellEnd"/>
      <w:r w:rsidRPr="00EA37A8">
        <w:rPr>
          <w:rFonts w:cs="Times New Roman"/>
          <w:szCs w:val="28"/>
          <w:shd w:val="clear" w:color="auto" w:fill="FFFFFF"/>
        </w:rPr>
        <w:t xml:space="preserve"> P. M. </w:t>
      </w:r>
      <w:proofErr w:type="spellStart"/>
      <w:r w:rsidRPr="00EA37A8">
        <w:rPr>
          <w:rFonts w:cs="Times New Roman"/>
          <w:szCs w:val="28"/>
          <w:shd w:val="clear" w:color="auto" w:fill="FFFFFF"/>
        </w:rPr>
        <w:t>Conveyors</w:t>
      </w:r>
      <w:proofErr w:type="spellEnd"/>
      <w:r w:rsidRPr="00EA37A8">
        <w:rPr>
          <w:rFonts w:cs="Times New Roman"/>
          <w:szCs w:val="28"/>
          <w:shd w:val="clear" w:color="auto" w:fill="FFFFFF"/>
        </w:rPr>
        <w:t xml:space="preserve">: </w:t>
      </w:r>
      <w:proofErr w:type="spellStart"/>
      <w:r w:rsidRPr="00EA37A8">
        <w:rPr>
          <w:rFonts w:cs="Times New Roman"/>
          <w:szCs w:val="28"/>
          <w:shd w:val="clear" w:color="auto" w:fill="FFFFFF"/>
        </w:rPr>
        <w:t>Application</w:t>
      </w:r>
      <w:proofErr w:type="spellEnd"/>
      <w:r w:rsidRPr="00EA37A8">
        <w:rPr>
          <w:rFonts w:cs="Times New Roman"/>
          <w:szCs w:val="28"/>
          <w:shd w:val="clear" w:color="auto" w:fill="FFFFFF"/>
        </w:rPr>
        <w:t xml:space="preserve">, </w:t>
      </w:r>
      <w:proofErr w:type="spellStart"/>
      <w:r w:rsidRPr="00EA37A8">
        <w:rPr>
          <w:rFonts w:cs="Times New Roman"/>
          <w:szCs w:val="28"/>
          <w:shd w:val="clear" w:color="auto" w:fill="FFFFFF"/>
        </w:rPr>
        <w:t>selection</w:t>
      </w:r>
      <w:proofErr w:type="spellEnd"/>
      <w:r w:rsidRPr="00EA37A8">
        <w:rPr>
          <w:rFonts w:cs="Times New Roman"/>
          <w:szCs w:val="28"/>
          <w:shd w:val="clear" w:color="auto" w:fill="FFFFFF"/>
        </w:rPr>
        <w:t xml:space="preserve">, </w:t>
      </w:r>
      <w:proofErr w:type="spellStart"/>
      <w:r w:rsidRPr="00EA37A8">
        <w:rPr>
          <w:rFonts w:cs="Times New Roman"/>
          <w:szCs w:val="28"/>
          <w:shd w:val="clear" w:color="auto" w:fill="FFFFFF"/>
        </w:rPr>
        <w:t>and</w:t>
      </w:r>
      <w:proofErr w:type="spellEnd"/>
      <w:r w:rsidRPr="00EA37A8">
        <w:rPr>
          <w:rFonts w:cs="Times New Roman"/>
          <w:szCs w:val="28"/>
          <w:shd w:val="clear" w:color="auto" w:fill="FFFFFF"/>
        </w:rPr>
        <w:t xml:space="preserve"> </w:t>
      </w:r>
      <w:proofErr w:type="spellStart"/>
      <w:r w:rsidRPr="00EA37A8">
        <w:rPr>
          <w:rFonts w:cs="Times New Roman"/>
          <w:szCs w:val="28"/>
          <w:shd w:val="clear" w:color="auto" w:fill="FFFFFF"/>
        </w:rPr>
        <w:t>integration</w:t>
      </w:r>
      <w:proofErr w:type="spellEnd"/>
      <w:r w:rsidRPr="00EA37A8">
        <w:rPr>
          <w:rFonts w:cs="Times New Roman"/>
          <w:szCs w:val="28"/>
          <w:shd w:val="clear" w:color="auto" w:fill="FFFFFF"/>
        </w:rPr>
        <w:t xml:space="preserve">. </w:t>
      </w:r>
      <w:proofErr w:type="spellStart"/>
      <w:r w:rsidRPr="00EA37A8">
        <w:rPr>
          <w:rFonts w:cs="Times New Roman"/>
          <w:szCs w:val="28"/>
          <w:shd w:val="clear" w:color="auto" w:fill="FFFFFF"/>
        </w:rPr>
        <w:t>Boca</w:t>
      </w:r>
      <w:proofErr w:type="spellEnd"/>
      <w:r w:rsidRPr="00EA37A8">
        <w:rPr>
          <w:rFonts w:cs="Times New Roman"/>
          <w:szCs w:val="28"/>
          <w:shd w:val="clear" w:color="auto" w:fill="FFFFFF"/>
        </w:rPr>
        <w:t xml:space="preserve"> </w:t>
      </w:r>
      <w:proofErr w:type="spellStart"/>
      <w:r w:rsidRPr="00EA37A8">
        <w:rPr>
          <w:rFonts w:cs="Times New Roman"/>
          <w:szCs w:val="28"/>
          <w:shd w:val="clear" w:color="auto" w:fill="FFFFFF"/>
        </w:rPr>
        <w:t>Raton</w:t>
      </w:r>
      <w:proofErr w:type="spellEnd"/>
      <w:r w:rsidRPr="00EA37A8">
        <w:rPr>
          <w:rFonts w:cs="Times New Roman"/>
          <w:szCs w:val="28"/>
          <w:shd w:val="clear" w:color="auto" w:fill="FFFFFF"/>
        </w:rPr>
        <w:t xml:space="preserve"> : CRC </w:t>
      </w:r>
      <w:proofErr w:type="spellStart"/>
      <w:r w:rsidRPr="00EA37A8">
        <w:rPr>
          <w:rFonts w:cs="Times New Roman"/>
          <w:szCs w:val="28"/>
          <w:shd w:val="clear" w:color="auto" w:fill="FFFFFF"/>
        </w:rPr>
        <w:t>Press</w:t>
      </w:r>
      <w:proofErr w:type="spellEnd"/>
      <w:r w:rsidRPr="00EA37A8">
        <w:rPr>
          <w:rFonts w:cs="Times New Roman"/>
          <w:szCs w:val="28"/>
          <w:shd w:val="clear" w:color="auto" w:fill="FFFFFF"/>
        </w:rPr>
        <w:t>, 2010. 193 p.</w:t>
      </w:r>
    </w:p>
    <w:p w14:paraId="1E4DAB7F" w14:textId="77777777" w:rsidR="00DF67DE" w:rsidRPr="00F9398D" w:rsidRDefault="00DF67DE" w:rsidP="00DF67DE">
      <w:pPr>
        <w:pStyle w:val="a3"/>
        <w:numPr>
          <w:ilvl w:val="0"/>
          <w:numId w:val="19"/>
        </w:numPr>
        <w:spacing w:after="40"/>
        <w:rPr>
          <w:rFonts w:cs="Times New Roman"/>
          <w:szCs w:val="28"/>
        </w:rPr>
      </w:pPr>
      <w:r w:rsidRPr="00F9398D">
        <w:rPr>
          <w:rFonts w:cs="Times New Roman"/>
          <w:szCs w:val="28"/>
        </w:rPr>
        <w:t xml:space="preserve">Іванко А.І. Обрізування аркушевих матеріалів у пневматичних транспортувальних системах </w:t>
      </w:r>
      <w:r w:rsidRPr="00DF67DE">
        <w:rPr>
          <w:rFonts w:cs="Times New Roman"/>
          <w:szCs w:val="28"/>
          <w:lang w:val="ru-RU"/>
        </w:rPr>
        <w:t xml:space="preserve">/ </w:t>
      </w:r>
      <w:r w:rsidRPr="00F9398D">
        <w:rPr>
          <w:rFonts w:cs="Times New Roman"/>
          <w:szCs w:val="28"/>
        </w:rPr>
        <w:t xml:space="preserve">А. І. Іванко., О.С. Марченко </w:t>
      </w:r>
      <w:r w:rsidRPr="00DF67DE">
        <w:rPr>
          <w:rFonts w:cs="Times New Roman"/>
          <w:szCs w:val="28"/>
          <w:lang w:val="ru-RU"/>
        </w:rPr>
        <w:t>//</w:t>
      </w:r>
      <w:r w:rsidRPr="00F9398D">
        <w:rPr>
          <w:rFonts w:cs="Times New Roman"/>
          <w:szCs w:val="28"/>
        </w:rPr>
        <w:t xml:space="preserve"> Технологія і техніка друкарства. 2020. </w:t>
      </w:r>
      <w:proofErr w:type="spellStart"/>
      <w:r w:rsidRPr="00F9398D">
        <w:rPr>
          <w:rFonts w:cs="Times New Roman"/>
          <w:szCs w:val="28"/>
        </w:rPr>
        <w:t>Вип</w:t>
      </w:r>
      <w:proofErr w:type="spellEnd"/>
      <w:r w:rsidRPr="00F9398D">
        <w:rPr>
          <w:rFonts w:cs="Times New Roman"/>
          <w:szCs w:val="28"/>
        </w:rPr>
        <w:t>. 2(52) С. 69-74</w:t>
      </w:r>
    </w:p>
    <w:p w14:paraId="24B8D9A4" w14:textId="77777777" w:rsidR="00DF67DE" w:rsidRPr="00F9398D" w:rsidRDefault="00DF67DE" w:rsidP="00DF67DE">
      <w:pPr>
        <w:pStyle w:val="a3"/>
        <w:numPr>
          <w:ilvl w:val="0"/>
          <w:numId w:val="19"/>
        </w:numPr>
        <w:spacing w:after="40"/>
        <w:rPr>
          <w:rFonts w:cs="Times New Roman"/>
          <w:szCs w:val="28"/>
        </w:rPr>
      </w:pPr>
      <w:r w:rsidRPr="00F9398D">
        <w:rPr>
          <w:rFonts w:cs="Times New Roman"/>
          <w:w w:val="105"/>
          <w:szCs w:val="28"/>
        </w:rPr>
        <w:t>Пат.</w:t>
      </w:r>
      <w:r w:rsidRPr="00F9398D">
        <w:rPr>
          <w:rFonts w:cs="Times New Roman"/>
          <w:spacing w:val="-8"/>
          <w:w w:val="105"/>
          <w:szCs w:val="28"/>
        </w:rPr>
        <w:t xml:space="preserve"> </w:t>
      </w:r>
      <w:r w:rsidRPr="00F9398D">
        <w:rPr>
          <w:rFonts w:cs="Times New Roman"/>
          <w:w w:val="105"/>
          <w:szCs w:val="28"/>
        </w:rPr>
        <w:t>України</w:t>
      </w:r>
      <w:r w:rsidRPr="00F9398D">
        <w:rPr>
          <w:rFonts w:cs="Times New Roman"/>
          <w:spacing w:val="-8"/>
          <w:w w:val="105"/>
          <w:szCs w:val="28"/>
        </w:rPr>
        <w:t xml:space="preserve"> </w:t>
      </w:r>
      <w:r w:rsidRPr="00F9398D">
        <w:rPr>
          <w:rFonts w:cs="Times New Roman"/>
          <w:w w:val="105"/>
          <w:szCs w:val="28"/>
        </w:rPr>
        <w:t>на</w:t>
      </w:r>
      <w:r w:rsidRPr="00F9398D">
        <w:rPr>
          <w:rFonts w:cs="Times New Roman"/>
          <w:spacing w:val="-8"/>
          <w:w w:val="105"/>
          <w:szCs w:val="28"/>
        </w:rPr>
        <w:t xml:space="preserve"> </w:t>
      </w:r>
      <w:proofErr w:type="spellStart"/>
      <w:r w:rsidRPr="00F9398D">
        <w:rPr>
          <w:rFonts w:cs="Times New Roman"/>
          <w:w w:val="105"/>
          <w:szCs w:val="28"/>
        </w:rPr>
        <w:t>кор</w:t>
      </w:r>
      <w:proofErr w:type="spellEnd"/>
      <w:r w:rsidRPr="00F9398D">
        <w:rPr>
          <w:rFonts w:cs="Times New Roman"/>
          <w:w w:val="105"/>
          <w:szCs w:val="28"/>
        </w:rPr>
        <w:t>.</w:t>
      </w:r>
      <w:r w:rsidRPr="00F9398D">
        <w:rPr>
          <w:rFonts w:cs="Times New Roman"/>
          <w:spacing w:val="-8"/>
          <w:w w:val="105"/>
          <w:szCs w:val="28"/>
        </w:rPr>
        <w:t xml:space="preserve"> </w:t>
      </w:r>
      <w:r w:rsidRPr="00F9398D">
        <w:rPr>
          <w:rFonts w:cs="Times New Roman"/>
          <w:w w:val="105"/>
          <w:szCs w:val="28"/>
        </w:rPr>
        <w:t>мод.</w:t>
      </w:r>
      <w:r w:rsidRPr="00F9398D">
        <w:rPr>
          <w:rFonts w:cs="Times New Roman"/>
          <w:spacing w:val="-8"/>
          <w:w w:val="105"/>
          <w:szCs w:val="28"/>
        </w:rPr>
        <w:t xml:space="preserve"> </w:t>
      </w:r>
      <w:r w:rsidRPr="00F9398D">
        <w:rPr>
          <w:rFonts w:cs="Times New Roman"/>
          <w:w w:val="105"/>
          <w:szCs w:val="28"/>
        </w:rPr>
        <w:t>№</w:t>
      </w:r>
      <w:r w:rsidRPr="00F9398D">
        <w:rPr>
          <w:rFonts w:cs="Times New Roman"/>
          <w:spacing w:val="-8"/>
          <w:w w:val="105"/>
          <w:szCs w:val="28"/>
        </w:rPr>
        <w:t xml:space="preserve"> </w:t>
      </w:r>
      <w:r w:rsidRPr="00F9398D">
        <w:rPr>
          <w:rFonts w:cs="Times New Roman"/>
          <w:w w:val="105"/>
          <w:szCs w:val="28"/>
        </w:rPr>
        <w:t>123600.</w:t>
      </w:r>
      <w:r w:rsidRPr="00F9398D">
        <w:rPr>
          <w:rFonts w:cs="Times New Roman"/>
          <w:spacing w:val="-8"/>
          <w:w w:val="105"/>
          <w:szCs w:val="28"/>
        </w:rPr>
        <w:t xml:space="preserve"> </w:t>
      </w:r>
      <w:r w:rsidRPr="00F9398D">
        <w:rPr>
          <w:rFonts w:cs="Times New Roman"/>
          <w:w w:val="105"/>
          <w:szCs w:val="28"/>
        </w:rPr>
        <w:t>B42C</w:t>
      </w:r>
      <w:r w:rsidRPr="00F9398D">
        <w:rPr>
          <w:rFonts w:cs="Times New Roman"/>
          <w:spacing w:val="-8"/>
          <w:w w:val="105"/>
          <w:szCs w:val="28"/>
        </w:rPr>
        <w:t xml:space="preserve"> </w:t>
      </w:r>
      <w:r w:rsidRPr="00F9398D">
        <w:rPr>
          <w:rFonts w:cs="Times New Roman"/>
          <w:w w:val="105"/>
          <w:szCs w:val="28"/>
        </w:rPr>
        <w:t>5/04.</w:t>
      </w:r>
      <w:r w:rsidRPr="00F9398D">
        <w:rPr>
          <w:rFonts w:cs="Times New Roman"/>
          <w:spacing w:val="-8"/>
          <w:w w:val="105"/>
          <w:szCs w:val="28"/>
        </w:rPr>
        <w:t xml:space="preserve"> </w:t>
      </w:r>
      <w:r w:rsidRPr="00F9398D">
        <w:rPr>
          <w:rFonts w:cs="Times New Roman"/>
          <w:w w:val="105"/>
          <w:szCs w:val="28"/>
        </w:rPr>
        <w:t>Пристрій</w:t>
      </w:r>
      <w:r w:rsidRPr="00F9398D">
        <w:rPr>
          <w:rFonts w:cs="Times New Roman"/>
          <w:spacing w:val="-8"/>
          <w:w w:val="105"/>
          <w:szCs w:val="28"/>
        </w:rPr>
        <w:t xml:space="preserve"> </w:t>
      </w:r>
      <w:r w:rsidRPr="00F9398D">
        <w:rPr>
          <w:rFonts w:cs="Times New Roman"/>
          <w:w w:val="105"/>
          <w:szCs w:val="28"/>
        </w:rPr>
        <w:t>для</w:t>
      </w:r>
      <w:r w:rsidRPr="00F9398D">
        <w:rPr>
          <w:rFonts w:cs="Times New Roman"/>
          <w:spacing w:val="-8"/>
          <w:w w:val="105"/>
          <w:szCs w:val="28"/>
        </w:rPr>
        <w:t xml:space="preserve"> </w:t>
      </w:r>
      <w:r w:rsidRPr="00F9398D">
        <w:rPr>
          <w:rFonts w:cs="Times New Roman"/>
          <w:w w:val="105"/>
          <w:szCs w:val="28"/>
        </w:rPr>
        <w:t xml:space="preserve">обрізування аркушевого матеріалу / А. І. Іванко. </w:t>
      </w:r>
      <w:proofErr w:type="spellStart"/>
      <w:r w:rsidRPr="00F9398D">
        <w:rPr>
          <w:rFonts w:cs="Times New Roman"/>
          <w:w w:val="105"/>
          <w:szCs w:val="28"/>
        </w:rPr>
        <w:t>Заявл</w:t>
      </w:r>
      <w:proofErr w:type="spellEnd"/>
      <w:r w:rsidRPr="00F9398D">
        <w:rPr>
          <w:rFonts w:cs="Times New Roman"/>
          <w:w w:val="105"/>
          <w:szCs w:val="28"/>
        </w:rPr>
        <w:t xml:space="preserve">. 23.11.2017; </w:t>
      </w:r>
      <w:proofErr w:type="spellStart"/>
      <w:r w:rsidRPr="00F9398D">
        <w:rPr>
          <w:rFonts w:cs="Times New Roman"/>
          <w:w w:val="105"/>
          <w:szCs w:val="28"/>
        </w:rPr>
        <w:t>Опубл</w:t>
      </w:r>
      <w:proofErr w:type="spellEnd"/>
      <w:r w:rsidRPr="00F9398D">
        <w:rPr>
          <w:rFonts w:cs="Times New Roman"/>
          <w:w w:val="105"/>
          <w:szCs w:val="28"/>
        </w:rPr>
        <w:t xml:space="preserve">. 26.02.2018. </w:t>
      </w:r>
      <w:proofErr w:type="spellStart"/>
      <w:r w:rsidRPr="00F9398D">
        <w:rPr>
          <w:rFonts w:cs="Times New Roman"/>
          <w:w w:val="105"/>
          <w:szCs w:val="28"/>
        </w:rPr>
        <w:t>Бюл</w:t>
      </w:r>
      <w:proofErr w:type="spellEnd"/>
      <w:r w:rsidRPr="00F9398D">
        <w:rPr>
          <w:rFonts w:cs="Times New Roman"/>
          <w:w w:val="105"/>
          <w:szCs w:val="28"/>
        </w:rPr>
        <w:t>. № 4, 2018. 4 с.</w:t>
      </w:r>
    </w:p>
    <w:p w14:paraId="62822C63" w14:textId="77777777" w:rsidR="00DF67DE" w:rsidRPr="00DF67DE" w:rsidRDefault="00DF67DE" w:rsidP="00DF67DE">
      <w:pPr>
        <w:pStyle w:val="a3"/>
        <w:numPr>
          <w:ilvl w:val="0"/>
          <w:numId w:val="19"/>
        </w:numPr>
        <w:rPr>
          <w:rFonts w:cs="Times New Roman"/>
          <w:szCs w:val="28"/>
          <w:lang w:val="en-US"/>
        </w:rPr>
      </w:pPr>
      <w:proofErr w:type="spellStart"/>
      <w:r w:rsidRPr="00F9398D">
        <w:rPr>
          <w:rFonts w:cs="Times New Roman"/>
          <w:szCs w:val="28"/>
        </w:rPr>
        <w:t>Ivanko</w:t>
      </w:r>
      <w:proofErr w:type="spellEnd"/>
      <w:r w:rsidRPr="00F9398D">
        <w:rPr>
          <w:rFonts w:cs="Times New Roman"/>
          <w:szCs w:val="28"/>
        </w:rPr>
        <w:t>, А. І. &amp;</w:t>
      </w:r>
      <w:proofErr w:type="spellStart"/>
      <w:r w:rsidRPr="00F9398D">
        <w:rPr>
          <w:rFonts w:cs="Times New Roman"/>
          <w:szCs w:val="28"/>
        </w:rPr>
        <w:t>Pidvyshenna</w:t>
      </w:r>
      <w:proofErr w:type="spellEnd"/>
      <w:r w:rsidRPr="00F9398D">
        <w:rPr>
          <w:rFonts w:cs="Times New Roman"/>
          <w:szCs w:val="28"/>
        </w:rPr>
        <w:t xml:space="preserve">, O.V. (2019). </w:t>
      </w:r>
      <w:proofErr w:type="spellStart"/>
      <w:r w:rsidRPr="00F9398D">
        <w:rPr>
          <w:rFonts w:cs="Times New Roman"/>
          <w:szCs w:val="28"/>
        </w:rPr>
        <w:t>Use</w:t>
      </w:r>
      <w:proofErr w:type="spellEnd"/>
      <w:r w:rsidRPr="00F9398D">
        <w:rPr>
          <w:rFonts w:cs="Times New Roman"/>
          <w:szCs w:val="28"/>
        </w:rPr>
        <w:t xml:space="preserve"> </w:t>
      </w:r>
      <w:proofErr w:type="spellStart"/>
      <w:r w:rsidRPr="00F9398D">
        <w:rPr>
          <w:rFonts w:cs="Times New Roman"/>
          <w:szCs w:val="28"/>
        </w:rPr>
        <w:t>of</w:t>
      </w:r>
      <w:proofErr w:type="spellEnd"/>
      <w:r w:rsidRPr="00F9398D">
        <w:rPr>
          <w:rFonts w:cs="Times New Roman"/>
          <w:szCs w:val="28"/>
        </w:rPr>
        <w:t xml:space="preserve"> </w:t>
      </w:r>
      <w:proofErr w:type="spellStart"/>
      <w:r w:rsidRPr="00F9398D">
        <w:rPr>
          <w:rFonts w:cs="Times New Roman"/>
          <w:szCs w:val="28"/>
        </w:rPr>
        <w:t>pneumatic</w:t>
      </w:r>
      <w:proofErr w:type="spellEnd"/>
      <w:r w:rsidRPr="00F9398D">
        <w:rPr>
          <w:rFonts w:cs="Times New Roman"/>
          <w:szCs w:val="28"/>
        </w:rPr>
        <w:t xml:space="preserve"> </w:t>
      </w:r>
      <w:proofErr w:type="spellStart"/>
      <w:r w:rsidRPr="00F9398D">
        <w:rPr>
          <w:rFonts w:cs="Times New Roman"/>
          <w:szCs w:val="28"/>
        </w:rPr>
        <w:t>devices</w:t>
      </w:r>
      <w:proofErr w:type="spellEnd"/>
      <w:r w:rsidRPr="00F9398D">
        <w:rPr>
          <w:rFonts w:cs="Times New Roman"/>
          <w:szCs w:val="28"/>
        </w:rPr>
        <w:t xml:space="preserve"> </w:t>
      </w:r>
      <w:proofErr w:type="spellStart"/>
      <w:r w:rsidRPr="00F9398D">
        <w:rPr>
          <w:rFonts w:cs="Times New Roman"/>
          <w:szCs w:val="28"/>
        </w:rPr>
        <w:t>for</w:t>
      </w:r>
      <w:proofErr w:type="spellEnd"/>
      <w:r w:rsidRPr="00F9398D">
        <w:rPr>
          <w:rFonts w:cs="Times New Roman"/>
          <w:szCs w:val="28"/>
        </w:rPr>
        <w:t xml:space="preserve"> </w:t>
      </w:r>
      <w:proofErr w:type="spellStart"/>
      <w:r w:rsidRPr="00F9398D">
        <w:rPr>
          <w:rFonts w:cs="Times New Roman"/>
          <w:szCs w:val="28"/>
        </w:rPr>
        <w:t>manufacturing</w:t>
      </w:r>
      <w:proofErr w:type="spellEnd"/>
      <w:r w:rsidRPr="00F9398D">
        <w:rPr>
          <w:rFonts w:cs="Times New Roman"/>
          <w:szCs w:val="28"/>
        </w:rPr>
        <w:t xml:space="preserve"> </w:t>
      </w:r>
      <w:proofErr w:type="spellStart"/>
      <w:r w:rsidRPr="00F9398D">
        <w:rPr>
          <w:rFonts w:cs="Times New Roman"/>
          <w:szCs w:val="28"/>
        </w:rPr>
        <w:t>cardboard</w:t>
      </w:r>
      <w:proofErr w:type="spellEnd"/>
      <w:r w:rsidRPr="00F9398D">
        <w:rPr>
          <w:rFonts w:cs="Times New Roman"/>
          <w:szCs w:val="28"/>
        </w:rPr>
        <w:t xml:space="preserve"> </w:t>
      </w:r>
      <w:proofErr w:type="spellStart"/>
      <w:r w:rsidRPr="00F9398D">
        <w:rPr>
          <w:rFonts w:cs="Times New Roman"/>
          <w:szCs w:val="28"/>
        </w:rPr>
        <w:t>reamers</w:t>
      </w:r>
      <w:proofErr w:type="spellEnd"/>
      <w:r w:rsidRPr="00F9398D">
        <w:rPr>
          <w:rFonts w:cs="Times New Roman"/>
          <w:szCs w:val="28"/>
        </w:rPr>
        <w:t xml:space="preserve">. </w:t>
      </w:r>
      <w:proofErr w:type="spellStart"/>
      <w:r w:rsidRPr="00F9398D">
        <w:rPr>
          <w:rFonts w:cs="Times New Roman"/>
          <w:szCs w:val="28"/>
        </w:rPr>
        <w:t>Journal</w:t>
      </w:r>
      <w:proofErr w:type="spellEnd"/>
      <w:r w:rsidRPr="00F9398D">
        <w:rPr>
          <w:rFonts w:cs="Times New Roman"/>
          <w:szCs w:val="28"/>
        </w:rPr>
        <w:t xml:space="preserve"> </w:t>
      </w:r>
      <w:proofErr w:type="spellStart"/>
      <w:r w:rsidRPr="00F9398D">
        <w:rPr>
          <w:rFonts w:cs="Times New Roman"/>
          <w:szCs w:val="28"/>
        </w:rPr>
        <w:t>of</w:t>
      </w:r>
      <w:proofErr w:type="spellEnd"/>
      <w:r w:rsidRPr="00F9398D">
        <w:rPr>
          <w:rFonts w:cs="Times New Roman"/>
          <w:szCs w:val="28"/>
        </w:rPr>
        <w:t xml:space="preserve"> </w:t>
      </w:r>
      <w:proofErr w:type="spellStart"/>
      <w:r w:rsidRPr="00F9398D">
        <w:rPr>
          <w:rFonts w:cs="Times New Roman"/>
          <w:szCs w:val="28"/>
        </w:rPr>
        <w:t>International</w:t>
      </w:r>
      <w:proofErr w:type="spellEnd"/>
      <w:r w:rsidRPr="00F9398D">
        <w:rPr>
          <w:rFonts w:cs="Times New Roman"/>
          <w:szCs w:val="28"/>
        </w:rPr>
        <w:t xml:space="preserve"> </w:t>
      </w:r>
      <w:proofErr w:type="spellStart"/>
      <w:r w:rsidRPr="00F9398D">
        <w:rPr>
          <w:rFonts w:cs="Times New Roman"/>
          <w:szCs w:val="28"/>
        </w:rPr>
        <w:t>scientific</w:t>
      </w:r>
      <w:proofErr w:type="spellEnd"/>
      <w:r w:rsidRPr="00F9398D">
        <w:rPr>
          <w:rFonts w:cs="Times New Roman"/>
          <w:szCs w:val="28"/>
        </w:rPr>
        <w:t xml:space="preserve"> </w:t>
      </w:r>
      <w:proofErr w:type="spellStart"/>
      <w:r w:rsidRPr="00F9398D">
        <w:rPr>
          <w:rFonts w:cs="Times New Roman"/>
          <w:szCs w:val="28"/>
        </w:rPr>
        <w:t>and</w:t>
      </w:r>
      <w:proofErr w:type="spellEnd"/>
      <w:r w:rsidRPr="00F9398D">
        <w:rPr>
          <w:rFonts w:cs="Times New Roman"/>
          <w:szCs w:val="28"/>
        </w:rPr>
        <w:t xml:space="preserve"> </w:t>
      </w:r>
      <w:proofErr w:type="spellStart"/>
      <w:r w:rsidRPr="00F9398D">
        <w:rPr>
          <w:rFonts w:cs="Times New Roman"/>
          <w:szCs w:val="28"/>
        </w:rPr>
        <w:t>practical</w:t>
      </w:r>
      <w:proofErr w:type="spellEnd"/>
      <w:r w:rsidRPr="00F9398D">
        <w:rPr>
          <w:rFonts w:cs="Times New Roman"/>
          <w:szCs w:val="28"/>
        </w:rPr>
        <w:t xml:space="preserve"> </w:t>
      </w:r>
      <w:proofErr w:type="spellStart"/>
      <w:r w:rsidRPr="00F9398D">
        <w:rPr>
          <w:rFonts w:cs="Times New Roman"/>
          <w:szCs w:val="28"/>
        </w:rPr>
        <w:t>conference</w:t>
      </w:r>
      <w:proofErr w:type="spellEnd"/>
      <w:r w:rsidRPr="00F9398D">
        <w:rPr>
          <w:rFonts w:cs="Times New Roman"/>
          <w:szCs w:val="28"/>
        </w:rPr>
        <w:t xml:space="preserve"> ‘</w:t>
      </w:r>
      <w:proofErr w:type="spellStart"/>
      <w:r w:rsidRPr="00F9398D">
        <w:rPr>
          <w:rFonts w:cs="Times New Roman"/>
          <w:szCs w:val="28"/>
        </w:rPr>
        <w:t>Science</w:t>
      </w:r>
      <w:proofErr w:type="spellEnd"/>
      <w:r w:rsidRPr="00F9398D">
        <w:rPr>
          <w:rFonts w:cs="Times New Roman"/>
          <w:szCs w:val="28"/>
        </w:rPr>
        <w:t xml:space="preserve">, </w:t>
      </w:r>
      <w:proofErr w:type="spellStart"/>
      <w:r w:rsidRPr="00F9398D">
        <w:rPr>
          <w:rFonts w:cs="Times New Roman"/>
          <w:szCs w:val="28"/>
        </w:rPr>
        <w:t>engineering</w:t>
      </w:r>
      <w:proofErr w:type="spellEnd"/>
      <w:r w:rsidRPr="00F9398D">
        <w:rPr>
          <w:rFonts w:cs="Times New Roman"/>
          <w:szCs w:val="28"/>
        </w:rPr>
        <w:t xml:space="preserve"> </w:t>
      </w:r>
      <w:proofErr w:type="spellStart"/>
      <w:r w:rsidRPr="00F9398D">
        <w:rPr>
          <w:rFonts w:cs="Times New Roman"/>
          <w:szCs w:val="28"/>
        </w:rPr>
        <w:t>and</w:t>
      </w:r>
      <w:proofErr w:type="spellEnd"/>
      <w:r w:rsidRPr="00F9398D">
        <w:rPr>
          <w:rFonts w:cs="Times New Roman"/>
          <w:szCs w:val="28"/>
        </w:rPr>
        <w:t xml:space="preserve"> </w:t>
      </w:r>
      <w:proofErr w:type="spellStart"/>
      <w:r w:rsidRPr="00F9398D">
        <w:rPr>
          <w:rFonts w:cs="Times New Roman"/>
          <w:szCs w:val="28"/>
        </w:rPr>
        <w:t>technology</w:t>
      </w:r>
      <w:proofErr w:type="spellEnd"/>
      <w:r w:rsidRPr="00F9398D">
        <w:rPr>
          <w:rFonts w:cs="Times New Roman"/>
          <w:szCs w:val="28"/>
        </w:rPr>
        <w:t xml:space="preserve">: </w:t>
      </w:r>
      <w:proofErr w:type="spellStart"/>
      <w:r w:rsidRPr="00F9398D">
        <w:rPr>
          <w:rFonts w:cs="Times New Roman"/>
          <w:szCs w:val="28"/>
        </w:rPr>
        <w:t>global</w:t>
      </w:r>
      <w:proofErr w:type="spellEnd"/>
      <w:r w:rsidRPr="00F9398D">
        <w:rPr>
          <w:rFonts w:cs="Times New Roman"/>
          <w:szCs w:val="28"/>
        </w:rPr>
        <w:t xml:space="preserve"> </w:t>
      </w:r>
      <w:proofErr w:type="spellStart"/>
      <w:r w:rsidRPr="00F9398D">
        <w:rPr>
          <w:rFonts w:cs="Times New Roman"/>
          <w:szCs w:val="28"/>
        </w:rPr>
        <w:t>and</w:t>
      </w:r>
      <w:proofErr w:type="spellEnd"/>
      <w:r w:rsidRPr="00F9398D">
        <w:rPr>
          <w:rFonts w:cs="Times New Roman"/>
          <w:szCs w:val="28"/>
        </w:rPr>
        <w:t xml:space="preserve"> </w:t>
      </w:r>
      <w:proofErr w:type="spellStart"/>
      <w:r w:rsidRPr="00F9398D">
        <w:rPr>
          <w:rFonts w:cs="Times New Roman"/>
          <w:szCs w:val="28"/>
        </w:rPr>
        <w:t>current</w:t>
      </w:r>
      <w:proofErr w:type="spellEnd"/>
      <w:r w:rsidRPr="00F9398D">
        <w:rPr>
          <w:rFonts w:cs="Times New Roman"/>
          <w:szCs w:val="28"/>
        </w:rPr>
        <w:t xml:space="preserve"> </w:t>
      </w:r>
      <w:proofErr w:type="spellStart"/>
      <w:r w:rsidRPr="00F9398D">
        <w:rPr>
          <w:rFonts w:cs="Times New Roman"/>
          <w:szCs w:val="28"/>
        </w:rPr>
        <w:t>trends</w:t>
      </w:r>
      <w:proofErr w:type="spellEnd"/>
      <w:r w:rsidRPr="00F9398D">
        <w:rPr>
          <w:rFonts w:cs="Times New Roman"/>
          <w:szCs w:val="28"/>
        </w:rPr>
        <w:t>’, 120–122</w:t>
      </w:r>
    </w:p>
    <w:p w14:paraId="591B1608" w14:textId="77777777" w:rsidR="00DF67DE" w:rsidRPr="00C6147A" w:rsidRDefault="00DF67DE" w:rsidP="00DF67DE">
      <w:pPr>
        <w:pStyle w:val="a3"/>
        <w:numPr>
          <w:ilvl w:val="0"/>
          <w:numId w:val="19"/>
        </w:numPr>
        <w:rPr>
          <w:rFonts w:cs="Times New Roman"/>
          <w:szCs w:val="28"/>
          <w:lang w:val="en-US"/>
        </w:rPr>
      </w:pPr>
      <w:proofErr w:type="spellStart"/>
      <w:r w:rsidRPr="00F9398D">
        <w:rPr>
          <w:rFonts w:cs="Times New Roman"/>
          <w:szCs w:val="28"/>
          <w:lang w:eastAsia="uk-UA"/>
        </w:rPr>
        <w:t>Топольницький</w:t>
      </w:r>
      <w:proofErr w:type="spellEnd"/>
      <w:r w:rsidRPr="00F9398D">
        <w:rPr>
          <w:rFonts w:cs="Times New Roman"/>
          <w:szCs w:val="28"/>
          <w:lang w:eastAsia="uk-UA"/>
        </w:rPr>
        <w:t xml:space="preserve"> П. В. Нові технології</w:t>
      </w:r>
      <w:r w:rsidRPr="00C6147A">
        <w:rPr>
          <w:rFonts w:cs="Times New Roman"/>
          <w:szCs w:val="28"/>
          <w:lang w:val="en-US" w:eastAsia="uk-UA"/>
        </w:rPr>
        <w:t xml:space="preserve"> </w:t>
      </w:r>
      <w:r w:rsidRPr="00F9398D">
        <w:rPr>
          <w:rFonts w:cs="Times New Roman"/>
          <w:szCs w:val="28"/>
          <w:lang w:eastAsia="uk-UA"/>
        </w:rPr>
        <w:t>та пристрої для різання поліграфічних матеріалів та книжково</w:t>
      </w:r>
      <w:r w:rsidRPr="00C6147A">
        <w:rPr>
          <w:rFonts w:cs="Times New Roman"/>
          <w:szCs w:val="28"/>
          <w:lang w:val="en-US" w:eastAsia="uk-UA"/>
        </w:rPr>
        <w:t>-</w:t>
      </w:r>
      <w:r w:rsidRPr="00F9398D">
        <w:rPr>
          <w:rFonts w:cs="Times New Roman"/>
          <w:szCs w:val="28"/>
          <w:lang w:eastAsia="uk-UA"/>
        </w:rPr>
        <w:t>журнальних</w:t>
      </w:r>
      <w:r w:rsidRPr="00C6147A">
        <w:rPr>
          <w:rFonts w:cs="Times New Roman"/>
          <w:szCs w:val="28"/>
          <w:lang w:val="en-US" w:eastAsia="uk-UA"/>
        </w:rPr>
        <w:t xml:space="preserve"> </w:t>
      </w:r>
      <w:r w:rsidRPr="00F9398D">
        <w:rPr>
          <w:rFonts w:cs="Times New Roman"/>
          <w:szCs w:val="28"/>
          <w:lang w:eastAsia="uk-UA"/>
        </w:rPr>
        <w:t xml:space="preserve">блоків : </w:t>
      </w:r>
      <w:proofErr w:type="spellStart"/>
      <w:r w:rsidRPr="00F9398D">
        <w:rPr>
          <w:rFonts w:cs="Times New Roman"/>
          <w:szCs w:val="28"/>
          <w:lang w:eastAsia="uk-UA"/>
        </w:rPr>
        <w:t>навч</w:t>
      </w:r>
      <w:proofErr w:type="spellEnd"/>
      <w:r w:rsidRPr="00F9398D">
        <w:rPr>
          <w:rFonts w:cs="Times New Roman"/>
          <w:szCs w:val="28"/>
          <w:lang w:eastAsia="uk-UA"/>
        </w:rPr>
        <w:t xml:space="preserve">. </w:t>
      </w:r>
      <w:proofErr w:type="spellStart"/>
      <w:r w:rsidRPr="00F9398D">
        <w:rPr>
          <w:rFonts w:cs="Times New Roman"/>
          <w:szCs w:val="28"/>
          <w:lang w:eastAsia="uk-UA"/>
        </w:rPr>
        <w:t>посіб</w:t>
      </w:r>
      <w:proofErr w:type="spellEnd"/>
      <w:r w:rsidRPr="00F9398D">
        <w:rPr>
          <w:rFonts w:cs="Times New Roman"/>
          <w:szCs w:val="28"/>
          <w:lang w:eastAsia="uk-UA"/>
        </w:rPr>
        <w:t>./</w:t>
      </w:r>
      <w:proofErr w:type="spellStart"/>
      <w:r w:rsidRPr="00F9398D">
        <w:rPr>
          <w:rFonts w:cs="Times New Roman"/>
          <w:szCs w:val="28"/>
          <w:lang w:eastAsia="uk-UA"/>
        </w:rPr>
        <w:t>П.В.Топольницький</w:t>
      </w:r>
      <w:proofErr w:type="spellEnd"/>
      <w:r w:rsidRPr="00F9398D">
        <w:rPr>
          <w:rFonts w:cs="Times New Roman"/>
          <w:szCs w:val="28"/>
          <w:lang w:eastAsia="uk-UA"/>
        </w:rPr>
        <w:t>, О. Б. Книш. — Львів : Афіша,2003. — 88 с</w:t>
      </w:r>
    </w:p>
    <w:p w14:paraId="7F290413" w14:textId="77777777" w:rsidR="00DF67DE" w:rsidRPr="00F9398D" w:rsidRDefault="00DF67DE" w:rsidP="00DF67DE">
      <w:pPr>
        <w:pStyle w:val="a3"/>
        <w:numPr>
          <w:ilvl w:val="0"/>
          <w:numId w:val="19"/>
        </w:numPr>
        <w:rPr>
          <w:rFonts w:cs="Times New Roman"/>
          <w:szCs w:val="28"/>
          <w:lang w:val="ru-RU"/>
        </w:rPr>
      </w:pPr>
      <w:proofErr w:type="spellStart"/>
      <w:r w:rsidRPr="00F9398D">
        <w:rPr>
          <w:rFonts w:cs="Times New Roman"/>
          <w:szCs w:val="28"/>
        </w:rPr>
        <w:lastRenderedPageBreak/>
        <w:t>Регей</w:t>
      </w:r>
      <w:proofErr w:type="spellEnd"/>
      <w:r w:rsidRPr="00F9398D">
        <w:rPr>
          <w:rFonts w:cs="Times New Roman"/>
          <w:szCs w:val="28"/>
        </w:rPr>
        <w:t xml:space="preserve"> І. І. Споживче картонне </w:t>
      </w:r>
      <w:proofErr w:type="spellStart"/>
      <w:r w:rsidRPr="00F9398D">
        <w:rPr>
          <w:rFonts w:cs="Times New Roman"/>
          <w:szCs w:val="28"/>
        </w:rPr>
        <w:t>паковання</w:t>
      </w:r>
      <w:proofErr w:type="spellEnd"/>
      <w:r w:rsidRPr="00F9398D">
        <w:rPr>
          <w:rFonts w:cs="Times New Roman"/>
          <w:szCs w:val="28"/>
        </w:rPr>
        <w:t xml:space="preserve"> (матеріали, проектування, обладнання для виготовлення) : </w:t>
      </w:r>
      <w:proofErr w:type="spellStart"/>
      <w:r w:rsidRPr="00F9398D">
        <w:rPr>
          <w:rFonts w:cs="Times New Roman"/>
          <w:szCs w:val="28"/>
        </w:rPr>
        <w:t>навч</w:t>
      </w:r>
      <w:proofErr w:type="spellEnd"/>
      <w:r w:rsidRPr="00F9398D">
        <w:rPr>
          <w:rFonts w:cs="Times New Roman"/>
          <w:szCs w:val="28"/>
        </w:rPr>
        <w:t xml:space="preserve">. </w:t>
      </w:r>
      <w:proofErr w:type="spellStart"/>
      <w:r w:rsidRPr="00F9398D">
        <w:rPr>
          <w:rFonts w:cs="Times New Roman"/>
          <w:szCs w:val="28"/>
        </w:rPr>
        <w:t>посіб</w:t>
      </w:r>
      <w:proofErr w:type="spellEnd"/>
      <w:r w:rsidRPr="00F9398D">
        <w:rPr>
          <w:rFonts w:cs="Times New Roman"/>
          <w:szCs w:val="28"/>
        </w:rPr>
        <w:t xml:space="preserve">. / Іван Іванович </w:t>
      </w:r>
      <w:proofErr w:type="spellStart"/>
      <w:r w:rsidRPr="00F9398D">
        <w:rPr>
          <w:rFonts w:cs="Times New Roman"/>
          <w:szCs w:val="28"/>
        </w:rPr>
        <w:t>Регей</w:t>
      </w:r>
      <w:proofErr w:type="spellEnd"/>
      <w:r w:rsidRPr="00F9398D">
        <w:rPr>
          <w:rFonts w:cs="Times New Roman"/>
          <w:szCs w:val="28"/>
        </w:rPr>
        <w:t>. — Львів : УАД, 2011. — 144 с</w:t>
      </w:r>
    </w:p>
    <w:p w14:paraId="638E3E91" w14:textId="77777777" w:rsidR="00DF67DE" w:rsidRPr="00F9398D" w:rsidRDefault="00DF67DE" w:rsidP="00DF67DE">
      <w:pPr>
        <w:pStyle w:val="a3"/>
        <w:numPr>
          <w:ilvl w:val="0"/>
          <w:numId w:val="19"/>
        </w:numPr>
        <w:rPr>
          <w:rFonts w:cs="Times New Roman"/>
          <w:szCs w:val="28"/>
          <w:lang w:val="ru-RU"/>
        </w:rPr>
      </w:pPr>
      <w:proofErr w:type="spellStart"/>
      <w:r w:rsidRPr="00F9398D">
        <w:rPr>
          <w:rFonts w:cs="Times New Roman"/>
          <w:szCs w:val="28"/>
        </w:rPr>
        <w:t>Хведчин</w:t>
      </w:r>
      <w:proofErr w:type="spellEnd"/>
      <w:r w:rsidRPr="00F9398D">
        <w:rPr>
          <w:rFonts w:cs="Times New Roman"/>
          <w:szCs w:val="28"/>
        </w:rPr>
        <w:t xml:space="preserve"> Ю. Й. </w:t>
      </w:r>
      <w:proofErr w:type="spellStart"/>
      <w:r w:rsidRPr="00F9398D">
        <w:rPr>
          <w:rFonts w:cs="Times New Roman"/>
          <w:szCs w:val="28"/>
        </w:rPr>
        <w:t>Брошурувально</w:t>
      </w:r>
      <w:proofErr w:type="spellEnd"/>
      <w:r w:rsidRPr="00DF67DE">
        <w:rPr>
          <w:rFonts w:cs="Times New Roman"/>
          <w:szCs w:val="28"/>
          <w:lang w:val="ru-RU"/>
        </w:rPr>
        <w:t>-</w:t>
      </w:r>
      <w:r w:rsidRPr="00F9398D">
        <w:rPr>
          <w:rFonts w:cs="Times New Roman"/>
          <w:szCs w:val="28"/>
        </w:rPr>
        <w:t xml:space="preserve">палітурне устаткування. Ч. 2 : Палітурне устаткування : підручник / Ю. Й. </w:t>
      </w:r>
      <w:proofErr w:type="spellStart"/>
      <w:r w:rsidRPr="00F9398D">
        <w:rPr>
          <w:rFonts w:cs="Times New Roman"/>
          <w:szCs w:val="28"/>
        </w:rPr>
        <w:t>Хведчин</w:t>
      </w:r>
      <w:proofErr w:type="spellEnd"/>
      <w:r w:rsidRPr="00F9398D">
        <w:rPr>
          <w:rFonts w:cs="Times New Roman"/>
          <w:szCs w:val="28"/>
        </w:rPr>
        <w:t>. — Львів : УАД, 2007. — 392 c</w:t>
      </w:r>
    </w:p>
    <w:p w14:paraId="63032FA5" w14:textId="77777777" w:rsidR="00DF67DE" w:rsidRPr="00F9398D" w:rsidRDefault="00DF67DE" w:rsidP="00DF67DE">
      <w:pPr>
        <w:pStyle w:val="a3"/>
        <w:numPr>
          <w:ilvl w:val="0"/>
          <w:numId w:val="19"/>
        </w:numPr>
        <w:rPr>
          <w:rFonts w:cs="Times New Roman"/>
          <w:szCs w:val="28"/>
          <w:lang w:val="ru-RU"/>
        </w:rPr>
      </w:pPr>
      <w:proofErr w:type="spellStart"/>
      <w:r w:rsidRPr="00F9398D">
        <w:rPr>
          <w:rFonts w:cs="Times New Roman"/>
          <w:szCs w:val="28"/>
        </w:rPr>
        <w:t>Шостачук</w:t>
      </w:r>
      <w:proofErr w:type="spellEnd"/>
      <w:r w:rsidRPr="00F9398D">
        <w:rPr>
          <w:rFonts w:cs="Times New Roman"/>
          <w:szCs w:val="28"/>
        </w:rPr>
        <w:t xml:space="preserve"> Ю. О. Техніка і технологія сучасного поліграфічного виробництва : </w:t>
      </w:r>
      <w:proofErr w:type="spellStart"/>
      <w:r w:rsidRPr="00F9398D">
        <w:rPr>
          <w:rFonts w:cs="Times New Roman"/>
          <w:szCs w:val="28"/>
        </w:rPr>
        <w:t>навч</w:t>
      </w:r>
      <w:proofErr w:type="spellEnd"/>
      <w:r w:rsidRPr="00F9398D">
        <w:rPr>
          <w:rFonts w:cs="Times New Roman"/>
          <w:szCs w:val="28"/>
        </w:rPr>
        <w:t xml:space="preserve">. </w:t>
      </w:r>
      <w:proofErr w:type="spellStart"/>
      <w:r w:rsidRPr="00F9398D">
        <w:rPr>
          <w:rFonts w:cs="Times New Roman"/>
          <w:szCs w:val="28"/>
        </w:rPr>
        <w:t>посіб</w:t>
      </w:r>
      <w:proofErr w:type="spellEnd"/>
      <w:r w:rsidRPr="00F9398D">
        <w:rPr>
          <w:rFonts w:cs="Times New Roman"/>
          <w:szCs w:val="28"/>
        </w:rPr>
        <w:t xml:space="preserve">. / Ю. О. </w:t>
      </w:r>
      <w:proofErr w:type="spellStart"/>
      <w:r w:rsidRPr="00F9398D">
        <w:rPr>
          <w:rFonts w:cs="Times New Roman"/>
          <w:szCs w:val="28"/>
        </w:rPr>
        <w:t>Шостачук</w:t>
      </w:r>
      <w:proofErr w:type="spellEnd"/>
      <w:r w:rsidRPr="00F9398D">
        <w:rPr>
          <w:rFonts w:cs="Times New Roman"/>
          <w:szCs w:val="28"/>
        </w:rPr>
        <w:t>. — К. : НТУУ «КПІ», 2009. — 244 с</w:t>
      </w:r>
    </w:p>
    <w:p w14:paraId="0C47A729" w14:textId="77777777" w:rsidR="00DF67DE" w:rsidRPr="00F9398D" w:rsidRDefault="00DF67DE" w:rsidP="00DF67DE">
      <w:pPr>
        <w:pStyle w:val="a3"/>
        <w:numPr>
          <w:ilvl w:val="0"/>
          <w:numId w:val="19"/>
        </w:numPr>
        <w:rPr>
          <w:rFonts w:cs="Times New Roman"/>
          <w:szCs w:val="28"/>
          <w:lang w:val="ru-RU"/>
        </w:rPr>
      </w:pPr>
      <w:proofErr w:type="spellStart"/>
      <w:r w:rsidRPr="00F9398D">
        <w:rPr>
          <w:rFonts w:cs="Times New Roman"/>
          <w:szCs w:val="28"/>
          <w:lang w:val="ru-RU"/>
        </w:rPr>
        <w:t>Чехман</w:t>
      </w:r>
      <w:proofErr w:type="spellEnd"/>
      <w:r w:rsidRPr="00F9398D">
        <w:rPr>
          <w:rFonts w:cs="Times New Roman"/>
          <w:szCs w:val="28"/>
          <w:lang w:val="ru-RU"/>
        </w:rPr>
        <w:t xml:space="preserve"> Я.І. та </w:t>
      </w:r>
      <w:proofErr w:type="spellStart"/>
      <w:r w:rsidRPr="00F9398D">
        <w:rPr>
          <w:rFonts w:cs="Times New Roman"/>
          <w:szCs w:val="28"/>
          <w:lang w:val="ru-RU"/>
        </w:rPr>
        <w:t>ін</w:t>
      </w:r>
      <w:proofErr w:type="spellEnd"/>
      <w:r w:rsidRPr="00F9398D">
        <w:rPr>
          <w:rFonts w:cs="Times New Roman"/>
          <w:szCs w:val="28"/>
          <w:lang w:val="ru-RU"/>
        </w:rPr>
        <w:t xml:space="preserve">. </w:t>
      </w:r>
      <w:proofErr w:type="spellStart"/>
      <w:r w:rsidRPr="00F9398D">
        <w:rPr>
          <w:rFonts w:cs="Times New Roman"/>
          <w:szCs w:val="28"/>
          <w:lang w:val="ru-RU"/>
        </w:rPr>
        <w:t>Друкарське</w:t>
      </w:r>
      <w:proofErr w:type="spellEnd"/>
      <w:r w:rsidRPr="00F9398D">
        <w:rPr>
          <w:rFonts w:cs="Times New Roman"/>
          <w:szCs w:val="28"/>
          <w:lang w:val="ru-RU"/>
        </w:rPr>
        <w:t xml:space="preserve"> </w:t>
      </w:r>
      <w:proofErr w:type="spellStart"/>
      <w:r w:rsidRPr="00F9398D">
        <w:rPr>
          <w:rFonts w:cs="Times New Roman"/>
          <w:szCs w:val="28"/>
          <w:lang w:val="ru-RU"/>
        </w:rPr>
        <w:t>устаткування</w:t>
      </w:r>
      <w:proofErr w:type="spellEnd"/>
      <w:r w:rsidRPr="00F9398D">
        <w:rPr>
          <w:rFonts w:cs="Times New Roman"/>
          <w:szCs w:val="28"/>
          <w:lang w:val="ru-RU"/>
        </w:rPr>
        <w:t xml:space="preserve">. – </w:t>
      </w:r>
      <w:proofErr w:type="spellStart"/>
      <w:r w:rsidRPr="00F9398D">
        <w:rPr>
          <w:rFonts w:cs="Times New Roman"/>
          <w:szCs w:val="28"/>
          <w:lang w:val="ru-RU"/>
        </w:rPr>
        <w:t>Львів</w:t>
      </w:r>
      <w:proofErr w:type="spellEnd"/>
      <w:r w:rsidRPr="00F9398D">
        <w:rPr>
          <w:rFonts w:cs="Times New Roman"/>
          <w:szCs w:val="28"/>
          <w:lang w:val="ru-RU"/>
        </w:rPr>
        <w:t>, 2005. – 540 с.</w:t>
      </w:r>
    </w:p>
    <w:p w14:paraId="33E477AF" w14:textId="77777777" w:rsidR="00DF67DE" w:rsidRPr="00F9398D" w:rsidRDefault="00DF67DE" w:rsidP="00DF67DE">
      <w:pPr>
        <w:pStyle w:val="a3"/>
        <w:numPr>
          <w:ilvl w:val="0"/>
          <w:numId w:val="19"/>
        </w:numPr>
        <w:rPr>
          <w:rFonts w:cs="Times New Roman"/>
          <w:szCs w:val="28"/>
          <w:lang w:val="ru-RU"/>
        </w:rPr>
      </w:pPr>
      <w:r w:rsidRPr="00F9398D">
        <w:rPr>
          <w:rFonts w:cs="Times New Roman"/>
          <w:szCs w:val="28"/>
        </w:rPr>
        <w:t xml:space="preserve">. Іванко А. І. </w:t>
      </w:r>
      <w:proofErr w:type="spellStart"/>
      <w:r w:rsidRPr="00F9398D">
        <w:rPr>
          <w:rFonts w:cs="Times New Roman"/>
          <w:szCs w:val="28"/>
        </w:rPr>
        <w:t>Безмарзанний</w:t>
      </w:r>
      <w:proofErr w:type="spellEnd"/>
      <w:r w:rsidRPr="00F9398D">
        <w:rPr>
          <w:rFonts w:cs="Times New Roman"/>
          <w:szCs w:val="28"/>
        </w:rPr>
        <w:t xml:space="preserve"> спосіб обрізування аркушевих матеріалів у потокових лініях / А. І. Іванко // ХХV </w:t>
      </w:r>
      <w:proofErr w:type="spellStart"/>
      <w:r w:rsidRPr="00F9398D">
        <w:rPr>
          <w:rFonts w:cs="Times New Roman"/>
          <w:szCs w:val="28"/>
        </w:rPr>
        <w:t>Міжнарод</w:t>
      </w:r>
      <w:proofErr w:type="spellEnd"/>
      <w:r w:rsidRPr="00F9398D">
        <w:rPr>
          <w:rFonts w:cs="Times New Roman"/>
          <w:szCs w:val="28"/>
        </w:rPr>
        <w:t>. наук.-</w:t>
      </w:r>
      <w:proofErr w:type="spellStart"/>
      <w:r w:rsidRPr="00F9398D">
        <w:rPr>
          <w:rFonts w:cs="Times New Roman"/>
          <w:szCs w:val="28"/>
        </w:rPr>
        <w:t>практ</w:t>
      </w:r>
      <w:proofErr w:type="spellEnd"/>
      <w:r w:rsidRPr="00F9398D">
        <w:rPr>
          <w:rFonts w:cs="Times New Roman"/>
          <w:szCs w:val="28"/>
        </w:rPr>
        <w:t xml:space="preserve">. </w:t>
      </w:r>
      <w:proofErr w:type="spellStart"/>
      <w:r w:rsidRPr="00F9398D">
        <w:rPr>
          <w:rFonts w:cs="Times New Roman"/>
          <w:szCs w:val="28"/>
        </w:rPr>
        <w:t>конф</w:t>
      </w:r>
      <w:proofErr w:type="spellEnd"/>
      <w:r w:rsidRPr="00F9398D">
        <w:rPr>
          <w:rFonts w:cs="Times New Roman"/>
          <w:szCs w:val="28"/>
        </w:rPr>
        <w:t xml:space="preserve">. з </w:t>
      </w:r>
      <w:proofErr w:type="spellStart"/>
      <w:r w:rsidRPr="00F9398D">
        <w:rPr>
          <w:rFonts w:cs="Times New Roman"/>
          <w:szCs w:val="28"/>
        </w:rPr>
        <w:t>пробл</w:t>
      </w:r>
      <w:proofErr w:type="spellEnd"/>
      <w:r w:rsidRPr="00F9398D">
        <w:rPr>
          <w:rFonts w:cs="Times New Roman"/>
          <w:szCs w:val="28"/>
        </w:rPr>
        <w:t>. вид.-</w:t>
      </w:r>
      <w:proofErr w:type="spellStart"/>
      <w:r w:rsidRPr="00F9398D">
        <w:rPr>
          <w:rFonts w:cs="Times New Roman"/>
          <w:szCs w:val="28"/>
        </w:rPr>
        <w:t>полігр</w:t>
      </w:r>
      <w:proofErr w:type="spellEnd"/>
      <w:r w:rsidRPr="00F9398D">
        <w:rPr>
          <w:rFonts w:cs="Times New Roman"/>
          <w:szCs w:val="28"/>
        </w:rPr>
        <w:t xml:space="preserve">. галузі: тези </w:t>
      </w:r>
      <w:proofErr w:type="spellStart"/>
      <w:r w:rsidRPr="00F9398D">
        <w:rPr>
          <w:rFonts w:cs="Times New Roman"/>
          <w:szCs w:val="28"/>
        </w:rPr>
        <w:t>доп</w:t>
      </w:r>
      <w:proofErr w:type="spellEnd"/>
      <w:r w:rsidRPr="00F9398D">
        <w:rPr>
          <w:rFonts w:cs="Times New Roman"/>
          <w:szCs w:val="28"/>
        </w:rPr>
        <w:t xml:space="preserve">., Київ 16 </w:t>
      </w:r>
      <w:proofErr w:type="spellStart"/>
      <w:r w:rsidRPr="00F9398D">
        <w:rPr>
          <w:rFonts w:cs="Times New Roman"/>
          <w:szCs w:val="28"/>
        </w:rPr>
        <w:t>листоп</w:t>
      </w:r>
      <w:proofErr w:type="spellEnd"/>
      <w:r w:rsidRPr="00F9398D">
        <w:rPr>
          <w:rFonts w:cs="Times New Roman"/>
          <w:szCs w:val="28"/>
        </w:rPr>
        <w:t>. 2017 р. «</w:t>
      </w:r>
      <w:proofErr w:type="spellStart"/>
      <w:r w:rsidRPr="00F9398D">
        <w:rPr>
          <w:rFonts w:cs="Times New Roman"/>
          <w:szCs w:val="28"/>
        </w:rPr>
        <w:t>УкрНДІСВД</w:t>
      </w:r>
      <w:proofErr w:type="spellEnd"/>
      <w:r w:rsidRPr="00F9398D">
        <w:rPr>
          <w:rFonts w:cs="Times New Roman"/>
          <w:szCs w:val="28"/>
        </w:rPr>
        <w:t>». К., 2017. C. 40–41</w:t>
      </w:r>
    </w:p>
    <w:p w14:paraId="5ED0395B" w14:textId="77777777" w:rsidR="00DF67DE" w:rsidRPr="00F9398D" w:rsidRDefault="00DF67DE" w:rsidP="00DF67DE">
      <w:pPr>
        <w:pStyle w:val="a3"/>
        <w:numPr>
          <w:ilvl w:val="0"/>
          <w:numId w:val="19"/>
        </w:numPr>
        <w:rPr>
          <w:rFonts w:cs="Times New Roman"/>
          <w:szCs w:val="28"/>
          <w:lang w:val="ru-RU"/>
        </w:rPr>
      </w:pPr>
      <w:proofErr w:type="spellStart"/>
      <w:r w:rsidRPr="00F9398D">
        <w:rPr>
          <w:rFonts w:cs="Times New Roman"/>
          <w:szCs w:val="28"/>
        </w:rPr>
        <w:t>Іvanko</w:t>
      </w:r>
      <w:proofErr w:type="spellEnd"/>
      <w:r w:rsidRPr="00F9398D">
        <w:rPr>
          <w:rFonts w:cs="Times New Roman"/>
          <w:szCs w:val="28"/>
        </w:rPr>
        <w:t xml:space="preserve"> A. </w:t>
      </w:r>
      <w:proofErr w:type="spellStart"/>
      <w:r w:rsidRPr="00F9398D">
        <w:rPr>
          <w:rFonts w:cs="Times New Roman"/>
          <w:szCs w:val="28"/>
        </w:rPr>
        <w:t>Pneumatic</w:t>
      </w:r>
      <w:proofErr w:type="spellEnd"/>
      <w:r w:rsidRPr="00F9398D">
        <w:rPr>
          <w:rFonts w:cs="Times New Roman"/>
          <w:szCs w:val="28"/>
        </w:rPr>
        <w:t xml:space="preserve"> </w:t>
      </w:r>
      <w:proofErr w:type="spellStart"/>
      <w:r w:rsidRPr="00F9398D">
        <w:rPr>
          <w:rFonts w:cs="Times New Roman"/>
          <w:szCs w:val="28"/>
        </w:rPr>
        <w:t>transportation</w:t>
      </w:r>
      <w:proofErr w:type="spellEnd"/>
      <w:r w:rsidRPr="00F9398D">
        <w:rPr>
          <w:rFonts w:cs="Times New Roman"/>
          <w:szCs w:val="28"/>
        </w:rPr>
        <w:t xml:space="preserve"> </w:t>
      </w:r>
      <w:proofErr w:type="spellStart"/>
      <w:r w:rsidRPr="00F9398D">
        <w:rPr>
          <w:rFonts w:cs="Times New Roman"/>
          <w:szCs w:val="28"/>
        </w:rPr>
        <w:t>systems</w:t>
      </w:r>
      <w:proofErr w:type="spellEnd"/>
      <w:r w:rsidRPr="00F9398D">
        <w:rPr>
          <w:rFonts w:cs="Times New Roman"/>
          <w:szCs w:val="28"/>
        </w:rPr>
        <w:t xml:space="preserve"> </w:t>
      </w:r>
      <w:proofErr w:type="spellStart"/>
      <w:r w:rsidRPr="00F9398D">
        <w:rPr>
          <w:rFonts w:cs="Times New Roman"/>
          <w:szCs w:val="28"/>
        </w:rPr>
        <w:t>of</w:t>
      </w:r>
      <w:proofErr w:type="spellEnd"/>
      <w:r w:rsidRPr="00F9398D">
        <w:rPr>
          <w:rFonts w:cs="Times New Roman"/>
          <w:szCs w:val="28"/>
        </w:rPr>
        <w:t xml:space="preserve"> </w:t>
      </w:r>
      <w:proofErr w:type="spellStart"/>
      <w:r w:rsidRPr="00F9398D">
        <w:rPr>
          <w:rFonts w:cs="Times New Roman"/>
          <w:szCs w:val="28"/>
        </w:rPr>
        <w:t>sheet</w:t>
      </w:r>
      <w:proofErr w:type="spellEnd"/>
      <w:r w:rsidRPr="00F9398D">
        <w:rPr>
          <w:rFonts w:cs="Times New Roman"/>
          <w:szCs w:val="28"/>
        </w:rPr>
        <w:t xml:space="preserve"> </w:t>
      </w:r>
      <w:proofErr w:type="spellStart"/>
      <w:r w:rsidRPr="00F9398D">
        <w:rPr>
          <w:rFonts w:cs="Times New Roman"/>
          <w:szCs w:val="28"/>
        </w:rPr>
        <w:t>material</w:t>
      </w:r>
      <w:proofErr w:type="spellEnd"/>
      <w:r w:rsidRPr="00F9398D">
        <w:rPr>
          <w:rFonts w:cs="Times New Roman"/>
          <w:szCs w:val="28"/>
        </w:rPr>
        <w:t xml:space="preserve"> / A. </w:t>
      </w:r>
      <w:proofErr w:type="spellStart"/>
      <w:r w:rsidRPr="00F9398D">
        <w:rPr>
          <w:rFonts w:cs="Times New Roman"/>
          <w:szCs w:val="28"/>
        </w:rPr>
        <w:t>Іvanko</w:t>
      </w:r>
      <w:proofErr w:type="spellEnd"/>
      <w:r w:rsidRPr="00F9398D">
        <w:rPr>
          <w:rFonts w:cs="Times New Roman"/>
          <w:szCs w:val="28"/>
        </w:rPr>
        <w:t xml:space="preserve">, O. </w:t>
      </w:r>
      <w:proofErr w:type="spellStart"/>
      <w:r w:rsidRPr="00F9398D">
        <w:rPr>
          <w:rFonts w:cs="Times New Roman"/>
          <w:szCs w:val="28"/>
        </w:rPr>
        <w:t>Marchenko</w:t>
      </w:r>
      <w:proofErr w:type="spellEnd"/>
      <w:r w:rsidRPr="00F9398D">
        <w:rPr>
          <w:rFonts w:cs="Times New Roman"/>
          <w:szCs w:val="28"/>
        </w:rPr>
        <w:t xml:space="preserve"> // VII </w:t>
      </w:r>
      <w:proofErr w:type="spellStart"/>
      <w:r w:rsidRPr="00F9398D">
        <w:rPr>
          <w:rFonts w:cs="Times New Roman"/>
          <w:szCs w:val="28"/>
        </w:rPr>
        <w:t>International</w:t>
      </w:r>
      <w:proofErr w:type="spellEnd"/>
      <w:r w:rsidRPr="00F9398D">
        <w:rPr>
          <w:rFonts w:cs="Times New Roman"/>
          <w:szCs w:val="28"/>
        </w:rPr>
        <w:t xml:space="preserve"> </w:t>
      </w:r>
      <w:proofErr w:type="spellStart"/>
      <w:r w:rsidRPr="00F9398D">
        <w:rPr>
          <w:rFonts w:cs="Times New Roman"/>
          <w:szCs w:val="28"/>
        </w:rPr>
        <w:t>scientific</w:t>
      </w:r>
      <w:proofErr w:type="spellEnd"/>
      <w:r w:rsidRPr="00F9398D">
        <w:rPr>
          <w:rFonts w:cs="Times New Roman"/>
          <w:szCs w:val="28"/>
        </w:rPr>
        <w:t xml:space="preserve"> </w:t>
      </w:r>
      <w:proofErr w:type="spellStart"/>
      <w:r w:rsidRPr="00F9398D">
        <w:rPr>
          <w:rFonts w:cs="Times New Roman"/>
          <w:szCs w:val="28"/>
        </w:rPr>
        <w:t>conference</w:t>
      </w:r>
      <w:proofErr w:type="spellEnd"/>
      <w:r w:rsidRPr="00F9398D">
        <w:rPr>
          <w:rFonts w:cs="Times New Roman"/>
          <w:szCs w:val="28"/>
        </w:rPr>
        <w:t xml:space="preserve"> ‘</w:t>
      </w:r>
      <w:proofErr w:type="spellStart"/>
      <w:r w:rsidRPr="00F9398D">
        <w:rPr>
          <w:rFonts w:cs="Times New Roman"/>
          <w:szCs w:val="28"/>
        </w:rPr>
        <w:t>Advanced</w:t>
      </w:r>
      <w:proofErr w:type="spellEnd"/>
      <w:r w:rsidRPr="00F9398D">
        <w:rPr>
          <w:rFonts w:cs="Times New Roman"/>
          <w:szCs w:val="28"/>
        </w:rPr>
        <w:t xml:space="preserve"> </w:t>
      </w:r>
      <w:proofErr w:type="spellStart"/>
      <w:r w:rsidRPr="00F9398D">
        <w:rPr>
          <w:rFonts w:cs="Times New Roman"/>
          <w:szCs w:val="28"/>
        </w:rPr>
        <w:t>technologies</w:t>
      </w:r>
      <w:proofErr w:type="spellEnd"/>
      <w:r w:rsidRPr="00F9398D">
        <w:rPr>
          <w:rFonts w:cs="Times New Roman"/>
          <w:szCs w:val="28"/>
        </w:rPr>
        <w:t xml:space="preserve"> </w:t>
      </w:r>
      <w:proofErr w:type="spellStart"/>
      <w:r w:rsidRPr="00F9398D">
        <w:rPr>
          <w:rFonts w:cs="Times New Roman"/>
          <w:szCs w:val="28"/>
        </w:rPr>
        <w:t>in</w:t>
      </w:r>
      <w:proofErr w:type="spellEnd"/>
      <w:r w:rsidRPr="00F9398D">
        <w:rPr>
          <w:rFonts w:cs="Times New Roman"/>
          <w:szCs w:val="28"/>
        </w:rPr>
        <w:t xml:space="preserve"> </w:t>
      </w:r>
      <w:proofErr w:type="spellStart"/>
      <w:r w:rsidRPr="00F9398D">
        <w:rPr>
          <w:rFonts w:cs="Times New Roman"/>
          <w:szCs w:val="28"/>
        </w:rPr>
        <w:t>mechanical</w:t>
      </w:r>
      <w:proofErr w:type="spellEnd"/>
      <w:r w:rsidRPr="00F9398D">
        <w:rPr>
          <w:rFonts w:cs="Times New Roman"/>
          <w:szCs w:val="28"/>
        </w:rPr>
        <w:t xml:space="preserve"> </w:t>
      </w:r>
      <w:proofErr w:type="spellStart"/>
      <w:r w:rsidRPr="00F9398D">
        <w:rPr>
          <w:rFonts w:cs="Times New Roman"/>
          <w:szCs w:val="28"/>
        </w:rPr>
        <w:t>engineering</w:t>
      </w:r>
      <w:proofErr w:type="spellEnd"/>
      <w:r w:rsidRPr="00F9398D">
        <w:rPr>
          <w:rFonts w:cs="Times New Roman"/>
          <w:szCs w:val="28"/>
        </w:rPr>
        <w:t xml:space="preserve">’, </w:t>
      </w:r>
      <w:proofErr w:type="spellStart"/>
      <w:r w:rsidRPr="00F9398D">
        <w:rPr>
          <w:rFonts w:cs="Times New Roman"/>
          <w:szCs w:val="28"/>
        </w:rPr>
        <w:t>Institute</w:t>
      </w:r>
      <w:proofErr w:type="spellEnd"/>
      <w:r w:rsidRPr="00F9398D">
        <w:rPr>
          <w:rFonts w:cs="Times New Roman"/>
          <w:szCs w:val="28"/>
        </w:rPr>
        <w:t xml:space="preserve"> </w:t>
      </w:r>
      <w:proofErr w:type="spellStart"/>
      <w:r w:rsidRPr="00F9398D">
        <w:rPr>
          <w:rFonts w:cs="Times New Roman"/>
          <w:szCs w:val="28"/>
        </w:rPr>
        <w:t>of</w:t>
      </w:r>
      <w:proofErr w:type="spellEnd"/>
      <w:r w:rsidRPr="00F9398D">
        <w:rPr>
          <w:rFonts w:cs="Times New Roman"/>
          <w:szCs w:val="28"/>
        </w:rPr>
        <w:t xml:space="preserve"> </w:t>
      </w:r>
      <w:proofErr w:type="spellStart"/>
      <w:r w:rsidRPr="00F9398D">
        <w:rPr>
          <w:rFonts w:cs="Times New Roman"/>
          <w:szCs w:val="28"/>
        </w:rPr>
        <w:t>Engineering</w:t>
      </w:r>
      <w:proofErr w:type="spellEnd"/>
      <w:r w:rsidRPr="00F9398D">
        <w:rPr>
          <w:rFonts w:cs="Times New Roman"/>
          <w:szCs w:val="28"/>
        </w:rPr>
        <w:t xml:space="preserve"> </w:t>
      </w:r>
      <w:proofErr w:type="spellStart"/>
      <w:r w:rsidRPr="00F9398D">
        <w:rPr>
          <w:rFonts w:cs="Times New Roman"/>
          <w:szCs w:val="28"/>
        </w:rPr>
        <w:t>Mechanics</w:t>
      </w:r>
      <w:proofErr w:type="spellEnd"/>
      <w:r w:rsidRPr="00F9398D">
        <w:rPr>
          <w:rFonts w:cs="Times New Roman"/>
          <w:szCs w:val="28"/>
        </w:rPr>
        <w:t xml:space="preserve"> </w:t>
      </w:r>
      <w:proofErr w:type="spellStart"/>
      <w:r w:rsidRPr="00F9398D">
        <w:rPr>
          <w:rFonts w:cs="Times New Roman"/>
          <w:szCs w:val="28"/>
        </w:rPr>
        <w:t>and</w:t>
      </w:r>
      <w:proofErr w:type="spellEnd"/>
      <w:r w:rsidRPr="00F9398D">
        <w:rPr>
          <w:rFonts w:cs="Times New Roman"/>
          <w:szCs w:val="28"/>
        </w:rPr>
        <w:t xml:space="preserve"> </w:t>
      </w:r>
      <w:proofErr w:type="spellStart"/>
      <w:r w:rsidRPr="00F9398D">
        <w:rPr>
          <w:rFonts w:cs="Times New Roman"/>
          <w:szCs w:val="28"/>
        </w:rPr>
        <w:t>Transport</w:t>
      </w:r>
      <w:proofErr w:type="spellEnd"/>
      <w:r w:rsidRPr="00F9398D">
        <w:rPr>
          <w:rFonts w:cs="Times New Roman"/>
          <w:szCs w:val="28"/>
        </w:rPr>
        <w:t xml:space="preserve"> / </w:t>
      </w:r>
      <w:proofErr w:type="spellStart"/>
      <w:r w:rsidRPr="00F9398D">
        <w:rPr>
          <w:rFonts w:cs="Times New Roman"/>
          <w:szCs w:val="28"/>
        </w:rPr>
        <w:t>Lviv</w:t>
      </w:r>
      <w:proofErr w:type="spellEnd"/>
      <w:r w:rsidRPr="00F9398D">
        <w:rPr>
          <w:rFonts w:cs="Times New Roman"/>
          <w:szCs w:val="28"/>
        </w:rPr>
        <w:t xml:space="preserve"> </w:t>
      </w:r>
      <w:proofErr w:type="spellStart"/>
      <w:r w:rsidRPr="00F9398D">
        <w:rPr>
          <w:rFonts w:cs="Times New Roman"/>
          <w:szCs w:val="28"/>
        </w:rPr>
        <w:t>Polytechnic</w:t>
      </w:r>
      <w:proofErr w:type="spellEnd"/>
      <w:r w:rsidRPr="00F9398D">
        <w:rPr>
          <w:rFonts w:cs="Times New Roman"/>
          <w:szCs w:val="28"/>
        </w:rPr>
        <w:t xml:space="preserve"> </w:t>
      </w:r>
      <w:proofErr w:type="spellStart"/>
      <w:r w:rsidRPr="00F9398D">
        <w:rPr>
          <w:rFonts w:cs="Times New Roman"/>
          <w:szCs w:val="28"/>
        </w:rPr>
        <w:t>National</w:t>
      </w:r>
      <w:proofErr w:type="spellEnd"/>
      <w:r w:rsidRPr="00F9398D">
        <w:rPr>
          <w:rFonts w:cs="Times New Roman"/>
          <w:szCs w:val="28"/>
        </w:rPr>
        <w:t xml:space="preserve"> </w:t>
      </w:r>
      <w:proofErr w:type="spellStart"/>
      <w:r w:rsidRPr="00F9398D">
        <w:rPr>
          <w:rFonts w:cs="Times New Roman"/>
          <w:szCs w:val="28"/>
        </w:rPr>
        <w:t>University</w:t>
      </w:r>
      <w:proofErr w:type="spellEnd"/>
      <w:r w:rsidRPr="00F9398D">
        <w:rPr>
          <w:rFonts w:cs="Times New Roman"/>
          <w:szCs w:val="28"/>
        </w:rPr>
        <w:t xml:space="preserve">. </w:t>
      </w:r>
      <w:proofErr w:type="spellStart"/>
      <w:r w:rsidRPr="00F9398D">
        <w:rPr>
          <w:rFonts w:cs="Times New Roman"/>
          <w:szCs w:val="28"/>
        </w:rPr>
        <w:t>Lviv</w:t>
      </w:r>
      <w:proofErr w:type="spellEnd"/>
      <w:r w:rsidRPr="00F9398D">
        <w:rPr>
          <w:rFonts w:cs="Times New Roman"/>
          <w:szCs w:val="28"/>
        </w:rPr>
        <w:t>–</w:t>
      </w:r>
      <w:proofErr w:type="spellStart"/>
      <w:r w:rsidRPr="00F9398D">
        <w:rPr>
          <w:rFonts w:cs="Times New Roman"/>
          <w:szCs w:val="28"/>
        </w:rPr>
        <w:t>Zveniv</w:t>
      </w:r>
      <w:proofErr w:type="spellEnd"/>
      <w:r w:rsidRPr="00F9398D">
        <w:rPr>
          <w:rFonts w:cs="Times New Roman"/>
          <w:szCs w:val="28"/>
        </w:rPr>
        <w:t xml:space="preserve">, 5–9 </w:t>
      </w:r>
      <w:proofErr w:type="spellStart"/>
      <w:r w:rsidRPr="00F9398D">
        <w:rPr>
          <w:rFonts w:cs="Times New Roman"/>
          <w:szCs w:val="28"/>
        </w:rPr>
        <w:t>February</w:t>
      </w:r>
      <w:proofErr w:type="spellEnd"/>
      <w:r w:rsidRPr="00F9398D">
        <w:rPr>
          <w:rFonts w:cs="Times New Roman"/>
          <w:szCs w:val="28"/>
        </w:rPr>
        <w:t xml:space="preserve"> 2018. P. 15–17.</w:t>
      </w:r>
    </w:p>
    <w:p w14:paraId="75354E84" w14:textId="77777777" w:rsidR="00DF67DE" w:rsidRPr="00F9398D" w:rsidRDefault="00DF67DE" w:rsidP="00DF67DE">
      <w:pPr>
        <w:pStyle w:val="a3"/>
        <w:numPr>
          <w:ilvl w:val="0"/>
          <w:numId w:val="19"/>
        </w:numPr>
        <w:rPr>
          <w:rFonts w:cs="Times New Roman"/>
          <w:szCs w:val="28"/>
          <w:lang w:val="ru-RU"/>
        </w:rPr>
      </w:pPr>
      <w:proofErr w:type="spellStart"/>
      <w:r w:rsidRPr="00F9398D">
        <w:rPr>
          <w:rFonts w:cs="Times New Roman"/>
          <w:szCs w:val="28"/>
        </w:rPr>
        <w:t>Ivanko</w:t>
      </w:r>
      <w:proofErr w:type="spellEnd"/>
      <w:r w:rsidRPr="00F9398D">
        <w:rPr>
          <w:rFonts w:cs="Times New Roman"/>
          <w:szCs w:val="28"/>
        </w:rPr>
        <w:t xml:space="preserve"> А. І. </w:t>
      </w:r>
      <w:proofErr w:type="spellStart"/>
      <w:r w:rsidRPr="00F9398D">
        <w:rPr>
          <w:rFonts w:cs="Times New Roman"/>
          <w:szCs w:val="28"/>
        </w:rPr>
        <w:t>Use</w:t>
      </w:r>
      <w:proofErr w:type="spellEnd"/>
      <w:r w:rsidRPr="00F9398D">
        <w:rPr>
          <w:rFonts w:cs="Times New Roman"/>
          <w:szCs w:val="28"/>
        </w:rPr>
        <w:t xml:space="preserve"> </w:t>
      </w:r>
      <w:proofErr w:type="spellStart"/>
      <w:r w:rsidRPr="00F9398D">
        <w:rPr>
          <w:rFonts w:cs="Times New Roman"/>
          <w:szCs w:val="28"/>
        </w:rPr>
        <w:t>of</w:t>
      </w:r>
      <w:proofErr w:type="spellEnd"/>
      <w:r w:rsidRPr="00F9398D">
        <w:rPr>
          <w:rFonts w:cs="Times New Roman"/>
          <w:szCs w:val="28"/>
        </w:rPr>
        <w:t xml:space="preserve"> </w:t>
      </w:r>
      <w:proofErr w:type="spellStart"/>
      <w:r w:rsidRPr="00F9398D">
        <w:rPr>
          <w:rFonts w:cs="Times New Roman"/>
          <w:szCs w:val="28"/>
        </w:rPr>
        <w:t>pneumatic</w:t>
      </w:r>
      <w:proofErr w:type="spellEnd"/>
      <w:r w:rsidRPr="00F9398D">
        <w:rPr>
          <w:rFonts w:cs="Times New Roman"/>
          <w:szCs w:val="28"/>
        </w:rPr>
        <w:t xml:space="preserve"> </w:t>
      </w:r>
      <w:proofErr w:type="spellStart"/>
      <w:r w:rsidRPr="00F9398D">
        <w:rPr>
          <w:rFonts w:cs="Times New Roman"/>
          <w:szCs w:val="28"/>
        </w:rPr>
        <w:t>devices</w:t>
      </w:r>
      <w:proofErr w:type="spellEnd"/>
      <w:r w:rsidRPr="00F9398D">
        <w:rPr>
          <w:rFonts w:cs="Times New Roman"/>
          <w:szCs w:val="28"/>
        </w:rPr>
        <w:t xml:space="preserve"> </w:t>
      </w:r>
      <w:proofErr w:type="spellStart"/>
      <w:r w:rsidRPr="00F9398D">
        <w:rPr>
          <w:rFonts w:cs="Times New Roman"/>
          <w:szCs w:val="28"/>
        </w:rPr>
        <w:t>for</w:t>
      </w:r>
      <w:proofErr w:type="spellEnd"/>
      <w:r w:rsidRPr="00F9398D">
        <w:rPr>
          <w:rFonts w:cs="Times New Roman"/>
          <w:szCs w:val="28"/>
        </w:rPr>
        <w:t xml:space="preserve"> </w:t>
      </w:r>
      <w:proofErr w:type="spellStart"/>
      <w:r w:rsidRPr="00F9398D">
        <w:rPr>
          <w:rFonts w:cs="Times New Roman"/>
          <w:szCs w:val="28"/>
        </w:rPr>
        <w:t>manufacturing</w:t>
      </w:r>
      <w:proofErr w:type="spellEnd"/>
      <w:r w:rsidRPr="00F9398D">
        <w:rPr>
          <w:rFonts w:cs="Times New Roman"/>
          <w:szCs w:val="28"/>
        </w:rPr>
        <w:t xml:space="preserve"> </w:t>
      </w:r>
      <w:proofErr w:type="spellStart"/>
      <w:r w:rsidRPr="00F9398D">
        <w:rPr>
          <w:rFonts w:cs="Times New Roman"/>
          <w:szCs w:val="28"/>
        </w:rPr>
        <w:t>cardboard</w:t>
      </w:r>
      <w:proofErr w:type="spellEnd"/>
      <w:r w:rsidRPr="00F9398D">
        <w:rPr>
          <w:rFonts w:cs="Times New Roman"/>
          <w:szCs w:val="28"/>
        </w:rPr>
        <w:t xml:space="preserve"> </w:t>
      </w:r>
      <w:proofErr w:type="spellStart"/>
      <w:r w:rsidRPr="00F9398D">
        <w:rPr>
          <w:rFonts w:cs="Times New Roman"/>
          <w:szCs w:val="28"/>
        </w:rPr>
        <w:t>reamers</w:t>
      </w:r>
      <w:proofErr w:type="spellEnd"/>
      <w:r w:rsidRPr="00F9398D">
        <w:rPr>
          <w:rFonts w:cs="Times New Roman"/>
          <w:szCs w:val="28"/>
        </w:rPr>
        <w:t xml:space="preserve"> / А. І. </w:t>
      </w:r>
      <w:proofErr w:type="spellStart"/>
      <w:r w:rsidRPr="00F9398D">
        <w:rPr>
          <w:rFonts w:cs="Times New Roman"/>
          <w:szCs w:val="28"/>
        </w:rPr>
        <w:t>Ivanko</w:t>
      </w:r>
      <w:proofErr w:type="spellEnd"/>
      <w:r w:rsidRPr="00F9398D">
        <w:rPr>
          <w:rFonts w:cs="Times New Roman"/>
          <w:szCs w:val="28"/>
        </w:rPr>
        <w:t xml:space="preserve">, O.V. </w:t>
      </w:r>
      <w:proofErr w:type="spellStart"/>
      <w:r w:rsidRPr="00F9398D">
        <w:rPr>
          <w:rFonts w:cs="Times New Roman"/>
          <w:szCs w:val="28"/>
        </w:rPr>
        <w:t>Pidvyshenna</w:t>
      </w:r>
      <w:proofErr w:type="spellEnd"/>
      <w:r w:rsidRPr="00F9398D">
        <w:rPr>
          <w:rFonts w:cs="Times New Roman"/>
          <w:szCs w:val="28"/>
        </w:rPr>
        <w:t xml:space="preserve"> // </w:t>
      </w:r>
      <w:proofErr w:type="spellStart"/>
      <w:r w:rsidRPr="00F9398D">
        <w:rPr>
          <w:rFonts w:cs="Times New Roman"/>
          <w:szCs w:val="28"/>
        </w:rPr>
        <w:t>International</w:t>
      </w:r>
      <w:proofErr w:type="spellEnd"/>
      <w:r w:rsidRPr="00F9398D">
        <w:rPr>
          <w:rFonts w:cs="Times New Roman"/>
          <w:szCs w:val="28"/>
        </w:rPr>
        <w:t xml:space="preserve"> </w:t>
      </w:r>
      <w:proofErr w:type="spellStart"/>
      <w:r w:rsidRPr="00F9398D">
        <w:rPr>
          <w:rFonts w:cs="Times New Roman"/>
          <w:szCs w:val="28"/>
        </w:rPr>
        <w:t>scientific</w:t>
      </w:r>
      <w:proofErr w:type="spellEnd"/>
      <w:r w:rsidRPr="00F9398D">
        <w:rPr>
          <w:rFonts w:cs="Times New Roman"/>
          <w:szCs w:val="28"/>
        </w:rPr>
        <w:t xml:space="preserve"> </w:t>
      </w:r>
      <w:proofErr w:type="spellStart"/>
      <w:r w:rsidRPr="00F9398D">
        <w:rPr>
          <w:rFonts w:cs="Times New Roman"/>
          <w:szCs w:val="28"/>
        </w:rPr>
        <w:t>and</w:t>
      </w:r>
      <w:proofErr w:type="spellEnd"/>
      <w:r w:rsidRPr="00F9398D">
        <w:rPr>
          <w:rFonts w:cs="Times New Roman"/>
          <w:szCs w:val="28"/>
        </w:rPr>
        <w:t xml:space="preserve"> </w:t>
      </w:r>
      <w:proofErr w:type="spellStart"/>
      <w:r w:rsidRPr="00F9398D">
        <w:rPr>
          <w:rFonts w:cs="Times New Roman"/>
          <w:szCs w:val="28"/>
        </w:rPr>
        <w:t>practical</w:t>
      </w:r>
      <w:proofErr w:type="spellEnd"/>
      <w:r w:rsidRPr="00F9398D">
        <w:rPr>
          <w:rFonts w:cs="Times New Roman"/>
          <w:szCs w:val="28"/>
        </w:rPr>
        <w:t xml:space="preserve"> </w:t>
      </w:r>
      <w:proofErr w:type="spellStart"/>
      <w:r w:rsidRPr="00F9398D">
        <w:rPr>
          <w:rFonts w:cs="Times New Roman"/>
          <w:szCs w:val="28"/>
        </w:rPr>
        <w:t>conference</w:t>
      </w:r>
      <w:proofErr w:type="spellEnd"/>
      <w:r w:rsidRPr="00F9398D">
        <w:rPr>
          <w:rFonts w:cs="Times New Roman"/>
          <w:szCs w:val="28"/>
        </w:rPr>
        <w:t xml:space="preserve"> ‘</w:t>
      </w:r>
      <w:proofErr w:type="spellStart"/>
      <w:r w:rsidRPr="00F9398D">
        <w:rPr>
          <w:rFonts w:cs="Times New Roman"/>
          <w:szCs w:val="28"/>
        </w:rPr>
        <w:t>Science</w:t>
      </w:r>
      <w:proofErr w:type="spellEnd"/>
      <w:r w:rsidRPr="00F9398D">
        <w:rPr>
          <w:rFonts w:cs="Times New Roman"/>
          <w:szCs w:val="28"/>
        </w:rPr>
        <w:t xml:space="preserve">, </w:t>
      </w:r>
      <w:proofErr w:type="spellStart"/>
      <w:r w:rsidRPr="00F9398D">
        <w:rPr>
          <w:rFonts w:cs="Times New Roman"/>
          <w:szCs w:val="28"/>
        </w:rPr>
        <w:t>engineering</w:t>
      </w:r>
      <w:proofErr w:type="spellEnd"/>
      <w:r w:rsidRPr="00F9398D">
        <w:rPr>
          <w:rFonts w:cs="Times New Roman"/>
          <w:szCs w:val="28"/>
        </w:rPr>
        <w:t xml:space="preserve"> </w:t>
      </w:r>
      <w:proofErr w:type="spellStart"/>
      <w:r w:rsidRPr="00F9398D">
        <w:rPr>
          <w:rFonts w:cs="Times New Roman"/>
          <w:szCs w:val="28"/>
        </w:rPr>
        <w:t>and</w:t>
      </w:r>
      <w:proofErr w:type="spellEnd"/>
      <w:r w:rsidRPr="00F9398D">
        <w:rPr>
          <w:rFonts w:cs="Times New Roman"/>
          <w:szCs w:val="28"/>
        </w:rPr>
        <w:t xml:space="preserve"> </w:t>
      </w:r>
      <w:proofErr w:type="spellStart"/>
      <w:r w:rsidRPr="00F9398D">
        <w:rPr>
          <w:rFonts w:cs="Times New Roman"/>
          <w:szCs w:val="28"/>
        </w:rPr>
        <w:t>technology</w:t>
      </w:r>
      <w:proofErr w:type="spellEnd"/>
      <w:r w:rsidRPr="00F9398D">
        <w:rPr>
          <w:rFonts w:cs="Times New Roman"/>
          <w:szCs w:val="28"/>
        </w:rPr>
        <w:t xml:space="preserve">: </w:t>
      </w:r>
      <w:proofErr w:type="spellStart"/>
      <w:r w:rsidRPr="00F9398D">
        <w:rPr>
          <w:rFonts w:cs="Times New Roman"/>
          <w:szCs w:val="28"/>
        </w:rPr>
        <w:t>global</w:t>
      </w:r>
      <w:proofErr w:type="spellEnd"/>
      <w:r w:rsidRPr="00F9398D">
        <w:rPr>
          <w:rFonts w:cs="Times New Roman"/>
          <w:szCs w:val="28"/>
        </w:rPr>
        <w:t xml:space="preserve"> </w:t>
      </w:r>
      <w:proofErr w:type="spellStart"/>
      <w:r w:rsidRPr="00F9398D">
        <w:rPr>
          <w:rFonts w:cs="Times New Roman"/>
          <w:szCs w:val="28"/>
        </w:rPr>
        <w:t>and</w:t>
      </w:r>
      <w:proofErr w:type="spellEnd"/>
      <w:r w:rsidRPr="00F9398D">
        <w:rPr>
          <w:rFonts w:cs="Times New Roman"/>
          <w:szCs w:val="28"/>
        </w:rPr>
        <w:t xml:space="preserve"> </w:t>
      </w:r>
      <w:proofErr w:type="spellStart"/>
      <w:r w:rsidRPr="00F9398D">
        <w:rPr>
          <w:rFonts w:cs="Times New Roman"/>
          <w:szCs w:val="28"/>
        </w:rPr>
        <w:t>current</w:t>
      </w:r>
      <w:proofErr w:type="spellEnd"/>
      <w:r w:rsidRPr="00F9398D">
        <w:rPr>
          <w:rFonts w:cs="Times New Roman"/>
          <w:szCs w:val="28"/>
        </w:rPr>
        <w:t xml:space="preserve"> </w:t>
      </w:r>
      <w:proofErr w:type="spellStart"/>
      <w:r w:rsidRPr="00F9398D">
        <w:rPr>
          <w:rFonts w:cs="Times New Roman"/>
          <w:szCs w:val="28"/>
        </w:rPr>
        <w:t>trends</w:t>
      </w:r>
      <w:proofErr w:type="spellEnd"/>
      <w:r w:rsidRPr="00F9398D">
        <w:rPr>
          <w:rFonts w:cs="Times New Roman"/>
          <w:szCs w:val="28"/>
        </w:rPr>
        <w:t xml:space="preserve">’ / </w:t>
      </w:r>
      <w:proofErr w:type="spellStart"/>
      <w:r w:rsidRPr="00F9398D">
        <w:rPr>
          <w:rFonts w:cs="Times New Roman"/>
          <w:szCs w:val="28"/>
        </w:rPr>
        <w:t>Czech</w:t>
      </w:r>
      <w:proofErr w:type="spellEnd"/>
      <w:r w:rsidRPr="00F9398D">
        <w:rPr>
          <w:rFonts w:cs="Times New Roman"/>
          <w:szCs w:val="28"/>
        </w:rPr>
        <w:t xml:space="preserve"> </w:t>
      </w:r>
      <w:proofErr w:type="spellStart"/>
      <w:r w:rsidRPr="00F9398D">
        <w:rPr>
          <w:rFonts w:cs="Times New Roman"/>
          <w:szCs w:val="28"/>
        </w:rPr>
        <w:t>technical</w:t>
      </w:r>
      <w:proofErr w:type="spellEnd"/>
      <w:r w:rsidRPr="00F9398D">
        <w:rPr>
          <w:rFonts w:cs="Times New Roman"/>
          <w:szCs w:val="28"/>
        </w:rPr>
        <w:t xml:space="preserve"> </w:t>
      </w:r>
      <w:proofErr w:type="spellStart"/>
      <w:r w:rsidRPr="00F9398D">
        <w:rPr>
          <w:rFonts w:cs="Times New Roman"/>
          <w:szCs w:val="28"/>
        </w:rPr>
        <w:t>university</w:t>
      </w:r>
      <w:proofErr w:type="spellEnd"/>
      <w:r w:rsidRPr="00F9398D">
        <w:rPr>
          <w:rFonts w:cs="Times New Roman"/>
          <w:szCs w:val="28"/>
        </w:rPr>
        <w:t xml:space="preserve"> </w:t>
      </w:r>
      <w:proofErr w:type="spellStart"/>
      <w:r w:rsidRPr="00F9398D">
        <w:rPr>
          <w:rFonts w:cs="Times New Roman"/>
          <w:szCs w:val="28"/>
        </w:rPr>
        <w:t>in</w:t>
      </w:r>
      <w:proofErr w:type="spellEnd"/>
      <w:r w:rsidRPr="00F9398D">
        <w:rPr>
          <w:rFonts w:cs="Times New Roman"/>
          <w:szCs w:val="28"/>
        </w:rPr>
        <w:t xml:space="preserve"> </w:t>
      </w:r>
      <w:proofErr w:type="spellStart"/>
      <w:r w:rsidRPr="00F9398D">
        <w:rPr>
          <w:rFonts w:cs="Times New Roman"/>
          <w:szCs w:val="28"/>
        </w:rPr>
        <w:t>Prague</w:t>
      </w:r>
      <w:proofErr w:type="spellEnd"/>
      <w:r w:rsidRPr="00F9398D">
        <w:rPr>
          <w:rFonts w:cs="Times New Roman"/>
          <w:szCs w:val="28"/>
        </w:rPr>
        <w:t xml:space="preserve">, </w:t>
      </w:r>
      <w:proofErr w:type="spellStart"/>
      <w:r w:rsidRPr="00F9398D">
        <w:rPr>
          <w:rFonts w:cs="Times New Roman"/>
          <w:szCs w:val="28"/>
        </w:rPr>
        <w:t>CzechRepublic</w:t>
      </w:r>
      <w:proofErr w:type="spellEnd"/>
      <w:r w:rsidRPr="00F9398D">
        <w:rPr>
          <w:rFonts w:cs="Times New Roman"/>
          <w:szCs w:val="28"/>
        </w:rPr>
        <w:t xml:space="preserve">. </w:t>
      </w:r>
      <w:proofErr w:type="spellStart"/>
      <w:r w:rsidRPr="00F9398D">
        <w:rPr>
          <w:rFonts w:cs="Times New Roman"/>
          <w:szCs w:val="28"/>
        </w:rPr>
        <w:t>December</w:t>
      </w:r>
      <w:proofErr w:type="spellEnd"/>
      <w:r w:rsidRPr="00F9398D">
        <w:rPr>
          <w:rFonts w:cs="Times New Roman"/>
          <w:szCs w:val="28"/>
        </w:rPr>
        <w:t xml:space="preserve"> 27–28, 2019. P. 120–122.</w:t>
      </w:r>
    </w:p>
    <w:p w14:paraId="191224D4" w14:textId="52CECA5B" w:rsidR="00DF67DE" w:rsidRPr="00F9398D" w:rsidRDefault="00DF67DE" w:rsidP="00DF67DE">
      <w:pPr>
        <w:pStyle w:val="a3"/>
        <w:numPr>
          <w:ilvl w:val="0"/>
          <w:numId w:val="19"/>
        </w:numPr>
        <w:rPr>
          <w:rFonts w:cs="Times New Roman"/>
          <w:szCs w:val="28"/>
          <w:lang w:val="ru-RU"/>
        </w:rPr>
      </w:pPr>
      <w:r w:rsidRPr="00F9398D">
        <w:rPr>
          <w:rFonts w:cs="Times New Roman"/>
          <w:szCs w:val="28"/>
          <w:lang w:val="ru-RU"/>
        </w:rPr>
        <w:t>А.</w:t>
      </w:r>
      <w:r w:rsidR="00576965" w:rsidRPr="00576965">
        <w:t xml:space="preserve"> </w:t>
      </w:r>
      <w:proofErr w:type="spellStart"/>
      <w:r w:rsidR="00576965" w:rsidRPr="00576965">
        <w:rPr>
          <w:rFonts w:cs="Times New Roman"/>
          <w:szCs w:val="28"/>
          <w:lang w:val="ru-RU"/>
        </w:rPr>
        <w:t>Іванко</w:t>
      </w:r>
      <w:proofErr w:type="spellEnd"/>
      <w:r w:rsidR="00576965" w:rsidRPr="00576965">
        <w:rPr>
          <w:rFonts w:cs="Times New Roman"/>
          <w:szCs w:val="28"/>
          <w:lang w:val="ru-RU"/>
        </w:rPr>
        <w:t xml:space="preserve"> А. І., Юхименко І. В. </w:t>
      </w:r>
      <w:proofErr w:type="spellStart"/>
      <w:r w:rsidR="00576965" w:rsidRPr="00576965">
        <w:rPr>
          <w:rFonts w:cs="Times New Roman"/>
          <w:szCs w:val="28"/>
          <w:lang w:val="ru-RU"/>
        </w:rPr>
        <w:t>Пристрій</w:t>
      </w:r>
      <w:proofErr w:type="spellEnd"/>
      <w:r w:rsidR="00576965" w:rsidRPr="00576965">
        <w:rPr>
          <w:rFonts w:cs="Times New Roman"/>
          <w:szCs w:val="28"/>
          <w:lang w:val="ru-RU"/>
        </w:rPr>
        <w:t xml:space="preserve"> для </w:t>
      </w:r>
      <w:proofErr w:type="spellStart"/>
      <w:r w:rsidR="00576965" w:rsidRPr="00576965">
        <w:rPr>
          <w:rFonts w:cs="Times New Roman"/>
          <w:szCs w:val="28"/>
          <w:lang w:val="ru-RU"/>
        </w:rPr>
        <w:t>транспортування</w:t>
      </w:r>
      <w:proofErr w:type="spellEnd"/>
      <w:r w:rsidR="00576965" w:rsidRPr="00576965">
        <w:rPr>
          <w:rFonts w:cs="Times New Roman"/>
          <w:szCs w:val="28"/>
          <w:lang w:val="ru-RU"/>
        </w:rPr>
        <w:t xml:space="preserve"> </w:t>
      </w:r>
      <w:proofErr w:type="spellStart"/>
      <w:r w:rsidR="00576965" w:rsidRPr="00576965">
        <w:rPr>
          <w:rFonts w:cs="Times New Roman"/>
          <w:szCs w:val="28"/>
          <w:lang w:val="ru-RU"/>
        </w:rPr>
        <w:t>картонних</w:t>
      </w:r>
      <w:proofErr w:type="spellEnd"/>
      <w:r w:rsidR="00576965" w:rsidRPr="00576965">
        <w:rPr>
          <w:rFonts w:cs="Times New Roman"/>
          <w:szCs w:val="28"/>
          <w:lang w:val="ru-RU"/>
        </w:rPr>
        <w:t xml:space="preserve"> </w:t>
      </w:r>
      <w:proofErr w:type="spellStart"/>
      <w:r w:rsidR="00576965" w:rsidRPr="00576965">
        <w:rPr>
          <w:rFonts w:cs="Times New Roman"/>
          <w:szCs w:val="28"/>
          <w:lang w:val="ru-RU"/>
        </w:rPr>
        <w:t>розгорток</w:t>
      </w:r>
      <w:proofErr w:type="spellEnd"/>
      <w:r w:rsidR="00576965" w:rsidRPr="00576965">
        <w:rPr>
          <w:rFonts w:cs="Times New Roman"/>
          <w:szCs w:val="28"/>
          <w:lang w:val="ru-RU"/>
        </w:rPr>
        <w:t xml:space="preserve"> </w:t>
      </w:r>
      <w:proofErr w:type="gramStart"/>
      <w:r w:rsidR="00576965" w:rsidRPr="00576965">
        <w:rPr>
          <w:rFonts w:cs="Times New Roman"/>
          <w:szCs w:val="28"/>
          <w:lang w:val="ru-RU"/>
        </w:rPr>
        <w:t>у зону</w:t>
      </w:r>
      <w:proofErr w:type="gramEnd"/>
      <w:r w:rsidR="00576965" w:rsidRPr="00576965">
        <w:rPr>
          <w:rFonts w:cs="Times New Roman"/>
          <w:szCs w:val="28"/>
          <w:lang w:val="ru-RU"/>
        </w:rPr>
        <w:t xml:space="preserve"> </w:t>
      </w:r>
      <w:proofErr w:type="spellStart"/>
      <w:r w:rsidR="00576965" w:rsidRPr="00576965">
        <w:rPr>
          <w:rFonts w:cs="Times New Roman"/>
          <w:szCs w:val="28"/>
          <w:lang w:val="ru-RU"/>
        </w:rPr>
        <w:t>технологічної</w:t>
      </w:r>
      <w:proofErr w:type="spellEnd"/>
      <w:r w:rsidR="00576965" w:rsidRPr="00576965">
        <w:rPr>
          <w:rFonts w:cs="Times New Roman"/>
          <w:szCs w:val="28"/>
          <w:lang w:val="ru-RU"/>
        </w:rPr>
        <w:t xml:space="preserve"> </w:t>
      </w:r>
      <w:proofErr w:type="spellStart"/>
      <w:r w:rsidR="00576965" w:rsidRPr="00576965">
        <w:rPr>
          <w:rFonts w:cs="Times New Roman"/>
          <w:szCs w:val="28"/>
          <w:lang w:val="ru-RU"/>
        </w:rPr>
        <w:t>обробки</w:t>
      </w:r>
      <w:proofErr w:type="spellEnd"/>
      <w:r w:rsidR="00576965" w:rsidRPr="00576965">
        <w:rPr>
          <w:rFonts w:cs="Times New Roman"/>
          <w:szCs w:val="28"/>
          <w:lang w:val="ru-RU"/>
        </w:rPr>
        <w:t xml:space="preserve">. </w:t>
      </w:r>
      <w:proofErr w:type="spellStart"/>
      <w:r w:rsidR="00576965" w:rsidRPr="00576965">
        <w:rPr>
          <w:rFonts w:cs="Times New Roman"/>
          <w:szCs w:val="28"/>
          <w:lang w:val="ru-RU"/>
        </w:rPr>
        <w:t>Технологія</w:t>
      </w:r>
      <w:proofErr w:type="spellEnd"/>
      <w:r w:rsidR="00576965" w:rsidRPr="00576965">
        <w:rPr>
          <w:rFonts w:cs="Times New Roman"/>
          <w:szCs w:val="28"/>
          <w:lang w:val="ru-RU"/>
        </w:rPr>
        <w:t xml:space="preserve"> і </w:t>
      </w:r>
      <w:proofErr w:type="spellStart"/>
      <w:r w:rsidR="00576965" w:rsidRPr="00576965">
        <w:rPr>
          <w:rFonts w:cs="Times New Roman"/>
          <w:szCs w:val="28"/>
          <w:lang w:val="ru-RU"/>
        </w:rPr>
        <w:t>техніка</w:t>
      </w:r>
      <w:proofErr w:type="spellEnd"/>
      <w:r w:rsidR="00576965" w:rsidRPr="00576965">
        <w:rPr>
          <w:rFonts w:cs="Times New Roman"/>
          <w:szCs w:val="28"/>
          <w:lang w:val="ru-RU"/>
        </w:rPr>
        <w:t xml:space="preserve"> </w:t>
      </w:r>
      <w:proofErr w:type="spellStart"/>
      <w:r w:rsidR="00576965" w:rsidRPr="00576965">
        <w:rPr>
          <w:rFonts w:cs="Times New Roman"/>
          <w:szCs w:val="28"/>
          <w:lang w:val="ru-RU"/>
        </w:rPr>
        <w:t>друкарства</w:t>
      </w:r>
      <w:proofErr w:type="spellEnd"/>
      <w:r w:rsidR="00576965" w:rsidRPr="00576965">
        <w:rPr>
          <w:rFonts w:cs="Times New Roman"/>
          <w:szCs w:val="28"/>
          <w:lang w:val="ru-RU"/>
        </w:rPr>
        <w:t xml:space="preserve">. 2023. № 2(80). С. 75–85. URL: https://doi.org/10.20535/2077-7264.2(80).2023.291793 </w:t>
      </w:r>
    </w:p>
    <w:p w14:paraId="681B8AB1" w14:textId="77777777" w:rsidR="00DF67DE" w:rsidRPr="00F9398D" w:rsidRDefault="00DF67DE" w:rsidP="00DF67DE">
      <w:pPr>
        <w:pStyle w:val="a3"/>
        <w:numPr>
          <w:ilvl w:val="0"/>
          <w:numId w:val="19"/>
        </w:numPr>
        <w:rPr>
          <w:rFonts w:cs="Times New Roman"/>
          <w:szCs w:val="28"/>
          <w:lang w:val="ru-RU"/>
        </w:rPr>
      </w:pPr>
      <w:proofErr w:type="spellStart"/>
      <w:r w:rsidRPr="00F9398D">
        <w:rPr>
          <w:rFonts w:cs="Times New Roman"/>
          <w:szCs w:val="28"/>
          <w:lang w:val="ru-RU"/>
        </w:rPr>
        <w:lastRenderedPageBreak/>
        <w:t>Ривак</w:t>
      </w:r>
      <w:proofErr w:type="spellEnd"/>
      <w:r w:rsidRPr="00F9398D">
        <w:rPr>
          <w:rFonts w:cs="Times New Roman"/>
          <w:szCs w:val="28"/>
          <w:lang w:val="ru-RU"/>
        </w:rPr>
        <w:t xml:space="preserve"> П.М. </w:t>
      </w:r>
      <w:proofErr w:type="spellStart"/>
      <w:r w:rsidRPr="00F9398D">
        <w:rPr>
          <w:rFonts w:cs="Times New Roman"/>
          <w:szCs w:val="28"/>
          <w:lang w:val="ru-RU"/>
        </w:rPr>
        <w:t>Забезпечення</w:t>
      </w:r>
      <w:proofErr w:type="spellEnd"/>
      <w:r w:rsidRPr="00F9398D">
        <w:rPr>
          <w:rFonts w:cs="Times New Roman"/>
          <w:szCs w:val="28"/>
          <w:lang w:val="ru-RU"/>
        </w:rPr>
        <w:t xml:space="preserve"> </w:t>
      </w:r>
      <w:proofErr w:type="spellStart"/>
      <w:r w:rsidRPr="00F9398D">
        <w:rPr>
          <w:rFonts w:cs="Times New Roman"/>
          <w:szCs w:val="28"/>
          <w:lang w:val="ru-RU"/>
        </w:rPr>
        <w:t>стабільності</w:t>
      </w:r>
      <w:proofErr w:type="spellEnd"/>
      <w:r w:rsidRPr="00F9398D">
        <w:rPr>
          <w:rFonts w:cs="Times New Roman"/>
          <w:szCs w:val="28"/>
          <w:lang w:val="ru-RU"/>
        </w:rPr>
        <w:t xml:space="preserve"> </w:t>
      </w:r>
      <w:proofErr w:type="spellStart"/>
      <w:r w:rsidRPr="00F9398D">
        <w:rPr>
          <w:rFonts w:cs="Times New Roman"/>
          <w:szCs w:val="28"/>
          <w:lang w:val="ru-RU"/>
        </w:rPr>
        <w:t>роботи</w:t>
      </w:r>
      <w:proofErr w:type="spellEnd"/>
      <w:r w:rsidRPr="00F9398D">
        <w:rPr>
          <w:rFonts w:cs="Times New Roman"/>
          <w:szCs w:val="28"/>
          <w:lang w:val="ru-RU"/>
        </w:rPr>
        <w:t xml:space="preserve"> </w:t>
      </w:r>
      <w:proofErr w:type="spellStart"/>
      <w:r w:rsidRPr="00F9398D">
        <w:rPr>
          <w:rFonts w:cs="Times New Roman"/>
          <w:szCs w:val="28"/>
          <w:lang w:val="ru-RU"/>
        </w:rPr>
        <w:t>папероживильної</w:t>
      </w:r>
      <w:proofErr w:type="spellEnd"/>
      <w:r w:rsidRPr="00F9398D">
        <w:rPr>
          <w:rFonts w:cs="Times New Roman"/>
          <w:szCs w:val="28"/>
          <w:lang w:val="ru-RU"/>
        </w:rPr>
        <w:t xml:space="preserve"> </w:t>
      </w:r>
      <w:proofErr w:type="spellStart"/>
      <w:r w:rsidRPr="00F9398D">
        <w:rPr>
          <w:rFonts w:cs="Times New Roman"/>
          <w:szCs w:val="28"/>
          <w:lang w:val="ru-RU"/>
        </w:rPr>
        <w:t>системи</w:t>
      </w:r>
      <w:proofErr w:type="spellEnd"/>
      <w:r w:rsidRPr="00F9398D">
        <w:rPr>
          <w:rFonts w:cs="Times New Roman"/>
          <w:szCs w:val="28"/>
          <w:lang w:val="ru-RU"/>
        </w:rPr>
        <w:t xml:space="preserve"> </w:t>
      </w:r>
      <w:proofErr w:type="gramStart"/>
      <w:r w:rsidRPr="00F9398D">
        <w:rPr>
          <w:rFonts w:cs="Times New Roman"/>
          <w:szCs w:val="28"/>
          <w:lang w:val="ru-RU"/>
        </w:rPr>
        <w:t>у машинах</w:t>
      </w:r>
      <w:proofErr w:type="gramEnd"/>
      <w:r w:rsidRPr="00F9398D">
        <w:rPr>
          <w:rFonts w:cs="Times New Roman"/>
          <w:szCs w:val="28"/>
          <w:lang w:val="ru-RU"/>
        </w:rPr>
        <w:t xml:space="preserve"> </w:t>
      </w:r>
      <w:proofErr w:type="spellStart"/>
      <w:r w:rsidRPr="00F9398D">
        <w:rPr>
          <w:rFonts w:cs="Times New Roman"/>
          <w:szCs w:val="28"/>
          <w:lang w:val="ru-RU"/>
        </w:rPr>
        <w:t>аркушевого</w:t>
      </w:r>
      <w:proofErr w:type="spellEnd"/>
      <w:r w:rsidRPr="00F9398D">
        <w:rPr>
          <w:rFonts w:cs="Times New Roman"/>
          <w:szCs w:val="28"/>
          <w:lang w:val="ru-RU"/>
        </w:rPr>
        <w:t xml:space="preserve"> офсетного </w:t>
      </w:r>
      <w:proofErr w:type="spellStart"/>
      <w:r w:rsidRPr="00F9398D">
        <w:rPr>
          <w:rFonts w:cs="Times New Roman"/>
          <w:szCs w:val="28"/>
          <w:lang w:val="ru-RU"/>
        </w:rPr>
        <w:t>друку</w:t>
      </w:r>
      <w:proofErr w:type="spellEnd"/>
      <w:r w:rsidRPr="00F9398D">
        <w:rPr>
          <w:rFonts w:cs="Times New Roman"/>
          <w:szCs w:val="28"/>
          <w:lang w:val="ru-RU"/>
        </w:rPr>
        <w:t xml:space="preserve">/ П.М. </w:t>
      </w:r>
      <w:proofErr w:type="spellStart"/>
      <w:r w:rsidRPr="00F9398D">
        <w:rPr>
          <w:rFonts w:cs="Times New Roman"/>
          <w:szCs w:val="28"/>
          <w:lang w:val="ru-RU"/>
        </w:rPr>
        <w:t>Ривак</w:t>
      </w:r>
      <w:proofErr w:type="spellEnd"/>
      <w:r w:rsidRPr="00F9398D">
        <w:rPr>
          <w:rFonts w:cs="Times New Roman"/>
          <w:szCs w:val="28"/>
          <w:lang w:val="ru-RU"/>
        </w:rPr>
        <w:t>//</w:t>
      </w:r>
      <w:proofErr w:type="spellStart"/>
      <w:r w:rsidRPr="00F9398D">
        <w:rPr>
          <w:rFonts w:cs="Times New Roman"/>
          <w:szCs w:val="28"/>
          <w:lang w:val="ru-RU"/>
        </w:rPr>
        <w:t>Технологія</w:t>
      </w:r>
      <w:proofErr w:type="spellEnd"/>
      <w:r w:rsidRPr="00F9398D">
        <w:rPr>
          <w:rFonts w:cs="Times New Roman"/>
          <w:szCs w:val="28"/>
          <w:lang w:val="ru-RU"/>
        </w:rPr>
        <w:t xml:space="preserve"> і </w:t>
      </w:r>
      <w:proofErr w:type="spellStart"/>
      <w:r w:rsidRPr="00F9398D">
        <w:rPr>
          <w:rFonts w:cs="Times New Roman"/>
          <w:szCs w:val="28"/>
          <w:lang w:val="ru-RU"/>
        </w:rPr>
        <w:t>техніка</w:t>
      </w:r>
      <w:proofErr w:type="spellEnd"/>
      <w:r w:rsidRPr="00F9398D">
        <w:rPr>
          <w:rFonts w:cs="Times New Roman"/>
          <w:szCs w:val="28"/>
          <w:lang w:val="ru-RU"/>
        </w:rPr>
        <w:t xml:space="preserve"> друкарства.2008.</w:t>
      </w:r>
    </w:p>
    <w:p w14:paraId="45F1C347" w14:textId="77777777" w:rsidR="00974BBA" w:rsidRPr="00974BBA" w:rsidRDefault="00974BBA" w:rsidP="00974BBA">
      <w:pPr>
        <w:pStyle w:val="a3"/>
        <w:numPr>
          <w:ilvl w:val="0"/>
          <w:numId w:val="19"/>
        </w:numPr>
        <w:rPr>
          <w:lang w:val="en-US"/>
        </w:rPr>
      </w:pPr>
      <w:r w:rsidRPr="00974BBA">
        <w:rPr>
          <w:lang w:val="en-US"/>
        </w:rPr>
        <w:t xml:space="preserve">Air bearing mechanism for flattening paper in a printing </w:t>
      </w:r>
      <w:proofErr w:type="gramStart"/>
      <w:r w:rsidRPr="00974BBA">
        <w:rPr>
          <w:lang w:val="en-US"/>
        </w:rPr>
        <w:t>machine :</w:t>
      </w:r>
      <w:proofErr w:type="gramEnd"/>
      <w:r w:rsidRPr="00974BBA">
        <w:rPr>
          <w:lang w:val="en-US"/>
        </w:rPr>
        <w:t xml:space="preserve"> patent EP1209539A2 United States : B65H5/22; G03G15/00; G03G15/16;. Applied on </w:t>
      </w:r>
      <w:proofErr w:type="gramStart"/>
      <w:r w:rsidRPr="00974BBA">
        <w:rPr>
          <w:lang w:val="en-US"/>
        </w:rPr>
        <w:t>26.11.2001 ;</w:t>
      </w:r>
      <w:proofErr w:type="gramEnd"/>
      <w:r w:rsidRPr="00974BBA">
        <w:rPr>
          <w:lang w:val="en-US"/>
        </w:rPr>
        <w:t xml:space="preserve"> published on 29.05.2002. 7 p</w:t>
      </w:r>
    </w:p>
    <w:p w14:paraId="6B0E9D33" w14:textId="05767D8B" w:rsidR="003E5346" w:rsidRDefault="00974BBA" w:rsidP="00974BBA">
      <w:pPr>
        <w:pStyle w:val="a3"/>
        <w:numPr>
          <w:ilvl w:val="0"/>
          <w:numId w:val="19"/>
        </w:numPr>
        <w:rPr>
          <w:lang w:val="en-US"/>
        </w:rPr>
      </w:pPr>
      <w:r w:rsidRPr="00974BBA">
        <w:rPr>
          <w:lang w:val="en-US"/>
        </w:rPr>
        <w:t xml:space="preserve">Method and apparatus for feeding </w:t>
      </w:r>
      <w:proofErr w:type="gramStart"/>
      <w:r w:rsidRPr="00974BBA">
        <w:rPr>
          <w:lang w:val="en-US"/>
        </w:rPr>
        <w:t>sheets :</w:t>
      </w:r>
      <w:proofErr w:type="gramEnd"/>
      <w:r w:rsidRPr="00974BBA">
        <w:rPr>
          <w:lang w:val="en-US"/>
        </w:rPr>
        <w:t xml:space="preserve"> patent US005803447A United States : B65H5/08. No. </w:t>
      </w:r>
      <w:proofErr w:type="gramStart"/>
      <w:r w:rsidRPr="00974BBA">
        <w:rPr>
          <w:lang w:val="en-US"/>
        </w:rPr>
        <w:t>5803447 ;</w:t>
      </w:r>
      <w:proofErr w:type="gramEnd"/>
      <w:r w:rsidRPr="00974BBA">
        <w:rPr>
          <w:lang w:val="en-US"/>
        </w:rPr>
        <w:t xml:space="preserve"> published on 08.09.1998.</w:t>
      </w:r>
      <w:r w:rsidR="00576965">
        <w:t xml:space="preserve"> 14</w:t>
      </w:r>
      <w:r w:rsidR="00576965">
        <w:rPr>
          <w:lang w:val="en-US"/>
        </w:rPr>
        <w:t>p</w:t>
      </w:r>
    </w:p>
    <w:p w14:paraId="2DBAEB81" w14:textId="77777777" w:rsidR="003E5346" w:rsidRDefault="003E5346">
      <w:pPr>
        <w:contextualSpacing w:val="0"/>
        <w:rPr>
          <w:lang w:val="en-US"/>
        </w:rPr>
      </w:pPr>
      <w:r>
        <w:rPr>
          <w:lang w:val="en-US"/>
        </w:rPr>
        <w:br w:type="page"/>
      </w:r>
    </w:p>
    <w:p w14:paraId="64A412EA" w14:textId="31072CE0" w:rsidR="00974BBA" w:rsidRDefault="003E5346" w:rsidP="003E5346">
      <w:pPr>
        <w:pStyle w:val="2"/>
        <w:jc w:val="center"/>
        <w:rPr>
          <w:b/>
          <w:bCs/>
        </w:rPr>
      </w:pPr>
      <w:bookmarkStart w:id="45" w:name="_Toc169620728"/>
      <w:r w:rsidRPr="003E5346">
        <w:rPr>
          <w:b/>
          <w:bCs/>
        </w:rPr>
        <w:lastRenderedPageBreak/>
        <w:t>Додатки</w:t>
      </w:r>
      <w:r>
        <w:rPr>
          <w:b/>
          <w:bCs/>
        </w:rPr>
        <w:t>:</w:t>
      </w:r>
      <w:bookmarkEnd w:id="45"/>
    </w:p>
    <w:p w14:paraId="7B516A95" w14:textId="62B56447" w:rsidR="003E5346" w:rsidRPr="00780A1A" w:rsidRDefault="00ED6BBC" w:rsidP="00737AC7">
      <w:pPr>
        <w:ind w:left="-1560"/>
        <w:jc w:val="center"/>
        <w:rPr>
          <w:lang w:val="en-US"/>
        </w:rPr>
      </w:pPr>
      <w:r w:rsidRPr="00ED6BBC">
        <w:rPr>
          <w:noProof/>
        </w:rPr>
        <w:drawing>
          <wp:inline distT="0" distB="0" distL="0" distR="0" wp14:anchorId="63D4DF91" wp14:editId="7891AD77">
            <wp:extent cx="5630061" cy="7925906"/>
            <wp:effectExtent l="0" t="0" r="889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30061" cy="7925906"/>
                    </a:xfrm>
                    <a:prstGeom prst="rect">
                      <a:avLst/>
                    </a:prstGeom>
                  </pic:spPr>
                </pic:pic>
              </a:graphicData>
            </a:graphic>
          </wp:inline>
        </w:drawing>
      </w:r>
    </w:p>
    <w:sectPr w:rsidR="003E5346" w:rsidRPr="00780A1A" w:rsidSect="00C96AA1">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566006" w14:textId="77777777" w:rsidR="00D044B5" w:rsidRDefault="00D044B5" w:rsidP="00FF3D3E">
      <w:pPr>
        <w:spacing w:after="0" w:line="240" w:lineRule="auto"/>
      </w:pPr>
      <w:r>
        <w:separator/>
      </w:r>
    </w:p>
  </w:endnote>
  <w:endnote w:type="continuationSeparator" w:id="0">
    <w:p w14:paraId="3C9CB8BB" w14:textId="77777777" w:rsidR="00D044B5" w:rsidRDefault="00D044B5" w:rsidP="00FF3D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0675762"/>
      <w:docPartObj>
        <w:docPartGallery w:val="Page Numbers (Bottom of Page)"/>
        <w:docPartUnique/>
      </w:docPartObj>
    </w:sdtPr>
    <w:sdtEndPr/>
    <w:sdtContent>
      <w:p w14:paraId="7DC02371" w14:textId="1853E6AD" w:rsidR="00FF3D3E" w:rsidRDefault="00FF3D3E">
        <w:pPr>
          <w:pStyle w:val="af"/>
          <w:jc w:val="right"/>
        </w:pPr>
        <w:r>
          <w:fldChar w:fldCharType="begin"/>
        </w:r>
        <w:r>
          <w:instrText>PAGE   \* MERGEFORMAT</w:instrText>
        </w:r>
        <w:r>
          <w:fldChar w:fldCharType="separate"/>
        </w:r>
        <w:r>
          <w:rPr>
            <w:lang w:val="ru-RU"/>
          </w:rPr>
          <w:t>2</w:t>
        </w:r>
        <w:r>
          <w:fldChar w:fldCharType="end"/>
        </w:r>
      </w:p>
    </w:sdtContent>
  </w:sdt>
  <w:p w14:paraId="7B4CB5DA" w14:textId="77777777" w:rsidR="00FF3D3E" w:rsidRDefault="00FF3D3E">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9AE9D8" w14:textId="77777777" w:rsidR="00D044B5" w:rsidRDefault="00D044B5" w:rsidP="00FF3D3E">
      <w:pPr>
        <w:spacing w:after="0" w:line="240" w:lineRule="auto"/>
      </w:pPr>
      <w:r>
        <w:separator/>
      </w:r>
    </w:p>
  </w:footnote>
  <w:footnote w:type="continuationSeparator" w:id="0">
    <w:p w14:paraId="5B5F89AF" w14:textId="77777777" w:rsidR="00D044B5" w:rsidRDefault="00D044B5" w:rsidP="00FF3D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F60AF"/>
    <w:multiLevelType w:val="hybridMultilevel"/>
    <w:tmpl w:val="B314908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7E51FC5"/>
    <w:multiLevelType w:val="multilevel"/>
    <w:tmpl w:val="784EA38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517A67"/>
    <w:multiLevelType w:val="hybridMultilevel"/>
    <w:tmpl w:val="D3EA3982"/>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B3F2BC9"/>
    <w:multiLevelType w:val="hybridMultilevel"/>
    <w:tmpl w:val="918888E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C85785F"/>
    <w:multiLevelType w:val="hybridMultilevel"/>
    <w:tmpl w:val="5CACC4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70A134F"/>
    <w:multiLevelType w:val="hybridMultilevel"/>
    <w:tmpl w:val="07CA11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90052F4"/>
    <w:multiLevelType w:val="hybridMultilevel"/>
    <w:tmpl w:val="5DA051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FFE0C71"/>
    <w:multiLevelType w:val="hybridMultilevel"/>
    <w:tmpl w:val="0C4AE24E"/>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8" w15:restartNumberingAfterBreak="0">
    <w:nsid w:val="25FF5F79"/>
    <w:multiLevelType w:val="hybridMultilevel"/>
    <w:tmpl w:val="191496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B5E605D"/>
    <w:multiLevelType w:val="multilevel"/>
    <w:tmpl w:val="784EA38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CEF010A"/>
    <w:multiLevelType w:val="hybridMultilevel"/>
    <w:tmpl w:val="DCE4948A"/>
    <w:lvl w:ilvl="0" w:tplc="04220001">
      <w:start w:val="1"/>
      <w:numFmt w:val="bullet"/>
      <w:lvlText w:val=""/>
      <w:lvlJc w:val="left"/>
      <w:pPr>
        <w:ind w:left="1400" w:hanging="360"/>
      </w:pPr>
      <w:rPr>
        <w:rFonts w:ascii="Symbol" w:hAnsi="Symbol" w:hint="default"/>
      </w:rPr>
    </w:lvl>
    <w:lvl w:ilvl="1" w:tplc="F4BC5686">
      <w:numFmt w:val="bullet"/>
      <w:lvlText w:val="-"/>
      <w:lvlJc w:val="left"/>
      <w:pPr>
        <w:ind w:left="2120" w:hanging="360"/>
      </w:pPr>
      <w:rPr>
        <w:rFonts w:ascii="Times New Roman" w:eastAsia="Times New Roman" w:hAnsi="Times New Roman" w:cs="Times New Roman"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1" w15:restartNumberingAfterBreak="0">
    <w:nsid w:val="31A37771"/>
    <w:multiLevelType w:val="hybridMultilevel"/>
    <w:tmpl w:val="F6FEEE74"/>
    <w:lvl w:ilvl="0" w:tplc="10AA8A86">
      <w:start w:val="1"/>
      <w:numFmt w:val="decimal"/>
      <w:lvlText w:val="%1."/>
      <w:lvlJc w:val="left"/>
      <w:pPr>
        <w:ind w:left="720" w:hanging="360"/>
      </w:pPr>
      <w:rPr>
        <w:rFonts w:hint="default"/>
        <w:b/>
        <w:bCs/>
        <w:color w:val="000000" w:themeColor="text1"/>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BEC0E81"/>
    <w:multiLevelType w:val="hybridMultilevel"/>
    <w:tmpl w:val="BB402F26"/>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3" w15:restartNumberingAfterBreak="0">
    <w:nsid w:val="412320A8"/>
    <w:multiLevelType w:val="hybridMultilevel"/>
    <w:tmpl w:val="F880D36A"/>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6C70910"/>
    <w:multiLevelType w:val="multilevel"/>
    <w:tmpl w:val="784EA38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76D56EF"/>
    <w:multiLevelType w:val="hybridMultilevel"/>
    <w:tmpl w:val="D1D8CA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DBA2BB4"/>
    <w:multiLevelType w:val="hybridMultilevel"/>
    <w:tmpl w:val="B64608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EDD157D"/>
    <w:multiLevelType w:val="hybridMultilevel"/>
    <w:tmpl w:val="0B2604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67223F23"/>
    <w:multiLevelType w:val="hybridMultilevel"/>
    <w:tmpl w:val="DC82ED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6CD74CC7"/>
    <w:multiLevelType w:val="hybridMultilevel"/>
    <w:tmpl w:val="868AE3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F8E5777"/>
    <w:multiLevelType w:val="hybridMultilevel"/>
    <w:tmpl w:val="541AEB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768B7834"/>
    <w:multiLevelType w:val="hybridMultilevel"/>
    <w:tmpl w:val="8C620DEE"/>
    <w:lvl w:ilvl="0" w:tplc="04220005">
      <w:start w:val="1"/>
      <w:numFmt w:val="bullet"/>
      <w:lvlText w:val=""/>
      <w:lvlJc w:val="left"/>
      <w:pPr>
        <w:ind w:left="787" w:hanging="360"/>
      </w:pPr>
      <w:rPr>
        <w:rFonts w:ascii="Wingdings" w:hAnsi="Wingdings" w:hint="default"/>
      </w:rPr>
    </w:lvl>
    <w:lvl w:ilvl="1" w:tplc="04220003" w:tentative="1">
      <w:start w:val="1"/>
      <w:numFmt w:val="bullet"/>
      <w:lvlText w:val="o"/>
      <w:lvlJc w:val="left"/>
      <w:pPr>
        <w:ind w:left="1507" w:hanging="360"/>
      </w:pPr>
      <w:rPr>
        <w:rFonts w:ascii="Courier New" w:hAnsi="Courier New" w:cs="Courier New" w:hint="default"/>
      </w:rPr>
    </w:lvl>
    <w:lvl w:ilvl="2" w:tplc="04220005" w:tentative="1">
      <w:start w:val="1"/>
      <w:numFmt w:val="bullet"/>
      <w:lvlText w:val=""/>
      <w:lvlJc w:val="left"/>
      <w:pPr>
        <w:ind w:left="2227" w:hanging="360"/>
      </w:pPr>
      <w:rPr>
        <w:rFonts w:ascii="Wingdings" w:hAnsi="Wingdings" w:hint="default"/>
      </w:rPr>
    </w:lvl>
    <w:lvl w:ilvl="3" w:tplc="04220001" w:tentative="1">
      <w:start w:val="1"/>
      <w:numFmt w:val="bullet"/>
      <w:lvlText w:val=""/>
      <w:lvlJc w:val="left"/>
      <w:pPr>
        <w:ind w:left="2947" w:hanging="360"/>
      </w:pPr>
      <w:rPr>
        <w:rFonts w:ascii="Symbol" w:hAnsi="Symbol" w:hint="default"/>
      </w:rPr>
    </w:lvl>
    <w:lvl w:ilvl="4" w:tplc="04220003" w:tentative="1">
      <w:start w:val="1"/>
      <w:numFmt w:val="bullet"/>
      <w:lvlText w:val="o"/>
      <w:lvlJc w:val="left"/>
      <w:pPr>
        <w:ind w:left="3667" w:hanging="360"/>
      </w:pPr>
      <w:rPr>
        <w:rFonts w:ascii="Courier New" w:hAnsi="Courier New" w:cs="Courier New" w:hint="default"/>
      </w:rPr>
    </w:lvl>
    <w:lvl w:ilvl="5" w:tplc="04220005" w:tentative="1">
      <w:start w:val="1"/>
      <w:numFmt w:val="bullet"/>
      <w:lvlText w:val=""/>
      <w:lvlJc w:val="left"/>
      <w:pPr>
        <w:ind w:left="4387" w:hanging="360"/>
      </w:pPr>
      <w:rPr>
        <w:rFonts w:ascii="Wingdings" w:hAnsi="Wingdings" w:hint="default"/>
      </w:rPr>
    </w:lvl>
    <w:lvl w:ilvl="6" w:tplc="04220001" w:tentative="1">
      <w:start w:val="1"/>
      <w:numFmt w:val="bullet"/>
      <w:lvlText w:val=""/>
      <w:lvlJc w:val="left"/>
      <w:pPr>
        <w:ind w:left="5107" w:hanging="360"/>
      </w:pPr>
      <w:rPr>
        <w:rFonts w:ascii="Symbol" w:hAnsi="Symbol" w:hint="default"/>
      </w:rPr>
    </w:lvl>
    <w:lvl w:ilvl="7" w:tplc="04220003" w:tentative="1">
      <w:start w:val="1"/>
      <w:numFmt w:val="bullet"/>
      <w:lvlText w:val="o"/>
      <w:lvlJc w:val="left"/>
      <w:pPr>
        <w:ind w:left="5827" w:hanging="360"/>
      </w:pPr>
      <w:rPr>
        <w:rFonts w:ascii="Courier New" w:hAnsi="Courier New" w:cs="Courier New" w:hint="default"/>
      </w:rPr>
    </w:lvl>
    <w:lvl w:ilvl="8" w:tplc="04220005" w:tentative="1">
      <w:start w:val="1"/>
      <w:numFmt w:val="bullet"/>
      <w:lvlText w:val=""/>
      <w:lvlJc w:val="left"/>
      <w:pPr>
        <w:ind w:left="6547" w:hanging="360"/>
      </w:pPr>
      <w:rPr>
        <w:rFonts w:ascii="Wingdings" w:hAnsi="Wingdings" w:hint="default"/>
      </w:rPr>
    </w:lvl>
  </w:abstractNum>
  <w:abstractNum w:abstractNumId="22" w15:restartNumberingAfterBreak="0">
    <w:nsid w:val="787026D2"/>
    <w:multiLevelType w:val="hybridMultilevel"/>
    <w:tmpl w:val="0A3CF9A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21"/>
  </w:num>
  <w:num w:numId="3">
    <w:abstractNumId w:val="13"/>
  </w:num>
  <w:num w:numId="4">
    <w:abstractNumId w:val="1"/>
  </w:num>
  <w:num w:numId="5">
    <w:abstractNumId w:val="6"/>
  </w:num>
  <w:num w:numId="6">
    <w:abstractNumId w:val="8"/>
  </w:num>
  <w:num w:numId="7">
    <w:abstractNumId w:val="5"/>
  </w:num>
  <w:num w:numId="8">
    <w:abstractNumId w:val="15"/>
  </w:num>
  <w:num w:numId="9">
    <w:abstractNumId w:val="20"/>
  </w:num>
  <w:num w:numId="10">
    <w:abstractNumId w:val="16"/>
  </w:num>
  <w:num w:numId="11">
    <w:abstractNumId w:val="17"/>
  </w:num>
  <w:num w:numId="12">
    <w:abstractNumId w:val="3"/>
  </w:num>
  <w:num w:numId="13">
    <w:abstractNumId w:val="19"/>
  </w:num>
  <w:num w:numId="14">
    <w:abstractNumId w:val="4"/>
  </w:num>
  <w:num w:numId="15">
    <w:abstractNumId w:val="18"/>
  </w:num>
  <w:num w:numId="16">
    <w:abstractNumId w:val="0"/>
  </w:num>
  <w:num w:numId="17">
    <w:abstractNumId w:val="22"/>
  </w:num>
  <w:num w:numId="18">
    <w:abstractNumId w:val="7"/>
  </w:num>
  <w:num w:numId="19">
    <w:abstractNumId w:val="11"/>
  </w:num>
  <w:num w:numId="20">
    <w:abstractNumId w:val="14"/>
  </w:num>
  <w:num w:numId="21">
    <w:abstractNumId w:val="9"/>
  </w:num>
  <w:num w:numId="22">
    <w:abstractNumId w:val="10"/>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3CBB"/>
    <w:rsid w:val="00025033"/>
    <w:rsid w:val="0003314D"/>
    <w:rsid w:val="00050F5D"/>
    <w:rsid w:val="00072B32"/>
    <w:rsid w:val="000A30D9"/>
    <w:rsid w:val="000B27CC"/>
    <w:rsid w:val="000F5898"/>
    <w:rsid w:val="000F6268"/>
    <w:rsid w:val="00122032"/>
    <w:rsid w:val="00126A22"/>
    <w:rsid w:val="00146A51"/>
    <w:rsid w:val="00165524"/>
    <w:rsid w:val="00174ABC"/>
    <w:rsid w:val="001A6851"/>
    <w:rsid w:val="001C2A46"/>
    <w:rsid w:val="001C7656"/>
    <w:rsid w:val="001E1E3A"/>
    <w:rsid w:val="001F70CF"/>
    <w:rsid w:val="00234B69"/>
    <w:rsid w:val="002351A0"/>
    <w:rsid w:val="00240467"/>
    <w:rsid w:val="00254FC4"/>
    <w:rsid w:val="00257E85"/>
    <w:rsid w:val="002657B4"/>
    <w:rsid w:val="002B1D35"/>
    <w:rsid w:val="00311ECA"/>
    <w:rsid w:val="003762D0"/>
    <w:rsid w:val="003C4C78"/>
    <w:rsid w:val="003E5346"/>
    <w:rsid w:val="003F79CC"/>
    <w:rsid w:val="004141CC"/>
    <w:rsid w:val="00422037"/>
    <w:rsid w:val="004349D9"/>
    <w:rsid w:val="004656F1"/>
    <w:rsid w:val="004667F1"/>
    <w:rsid w:val="004C55B0"/>
    <w:rsid w:val="004C6680"/>
    <w:rsid w:val="004F1467"/>
    <w:rsid w:val="00516B2B"/>
    <w:rsid w:val="00557DA9"/>
    <w:rsid w:val="00565EA2"/>
    <w:rsid w:val="00572738"/>
    <w:rsid w:val="00576965"/>
    <w:rsid w:val="005971D6"/>
    <w:rsid w:val="005D2EDD"/>
    <w:rsid w:val="005E5084"/>
    <w:rsid w:val="00621F36"/>
    <w:rsid w:val="006430BC"/>
    <w:rsid w:val="00663CBB"/>
    <w:rsid w:val="00677FBA"/>
    <w:rsid w:val="00690940"/>
    <w:rsid w:val="006A092A"/>
    <w:rsid w:val="006B1952"/>
    <w:rsid w:val="006B2934"/>
    <w:rsid w:val="006C0AEB"/>
    <w:rsid w:val="006E2279"/>
    <w:rsid w:val="006E4B45"/>
    <w:rsid w:val="006E5EB2"/>
    <w:rsid w:val="006F662D"/>
    <w:rsid w:val="007246C2"/>
    <w:rsid w:val="00737AC7"/>
    <w:rsid w:val="00740834"/>
    <w:rsid w:val="00750D04"/>
    <w:rsid w:val="00754020"/>
    <w:rsid w:val="00760BC8"/>
    <w:rsid w:val="00765394"/>
    <w:rsid w:val="00780125"/>
    <w:rsid w:val="00780A1A"/>
    <w:rsid w:val="007C48A5"/>
    <w:rsid w:val="007C655F"/>
    <w:rsid w:val="00801A54"/>
    <w:rsid w:val="00884B0F"/>
    <w:rsid w:val="008B44AA"/>
    <w:rsid w:val="008C632E"/>
    <w:rsid w:val="008C7950"/>
    <w:rsid w:val="00941448"/>
    <w:rsid w:val="00952C93"/>
    <w:rsid w:val="00967D8F"/>
    <w:rsid w:val="00974BBA"/>
    <w:rsid w:val="00985F58"/>
    <w:rsid w:val="009B6653"/>
    <w:rsid w:val="009F5BDE"/>
    <w:rsid w:val="00A041CD"/>
    <w:rsid w:val="00A04FD5"/>
    <w:rsid w:val="00A05A6F"/>
    <w:rsid w:val="00A7088E"/>
    <w:rsid w:val="00A80343"/>
    <w:rsid w:val="00AA6877"/>
    <w:rsid w:val="00AC1D76"/>
    <w:rsid w:val="00AC58A4"/>
    <w:rsid w:val="00AC7BB9"/>
    <w:rsid w:val="00AD5A67"/>
    <w:rsid w:val="00AE1E0D"/>
    <w:rsid w:val="00B011CD"/>
    <w:rsid w:val="00B04E00"/>
    <w:rsid w:val="00B33D12"/>
    <w:rsid w:val="00B56E7A"/>
    <w:rsid w:val="00B60C05"/>
    <w:rsid w:val="00B6705A"/>
    <w:rsid w:val="00B77EE4"/>
    <w:rsid w:val="00BA01A4"/>
    <w:rsid w:val="00BB30F4"/>
    <w:rsid w:val="00BF28D8"/>
    <w:rsid w:val="00BF2C77"/>
    <w:rsid w:val="00C14129"/>
    <w:rsid w:val="00C222A4"/>
    <w:rsid w:val="00C4114A"/>
    <w:rsid w:val="00C43C9A"/>
    <w:rsid w:val="00C4615F"/>
    <w:rsid w:val="00C506B7"/>
    <w:rsid w:val="00C53E00"/>
    <w:rsid w:val="00C6147A"/>
    <w:rsid w:val="00C71AC7"/>
    <w:rsid w:val="00C7380D"/>
    <w:rsid w:val="00C96AA1"/>
    <w:rsid w:val="00CE3C92"/>
    <w:rsid w:val="00CE527C"/>
    <w:rsid w:val="00D044B5"/>
    <w:rsid w:val="00D2244B"/>
    <w:rsid w:val="00D24688"/>
    <w:rsid w:val="00D32952"/>
    <w:rsid w:val="00D752E5"/>
    <w:rsid w:val="00D849C8"/>
    <w:rsid w:val="00DB43CE"/>
    <w:rsid w:val="00DE3E49"/>
    <w:rsid w:val="00DF67DE"/>
    <w:rsid w:val="00E110DC"/>
    <w:rsid w:val="00E37E2F"/>
    <w:rsid w:val="00E40974"/>
    <w:rsid w:val="00E60C8A"/>
    <w:rsid w:val="00E63303"/>
    <w:rsid w:val="00E64B7C"/>
    <w:rsid w:val="00E751B0"/>
    <w:rsid w:val="00E85B83"/>
    <w:rsid w:val="00E92837"/>
    <w:rsid w:val="00EA210C"/>
    <w:rsid w:val="00EA37A8"/>
    <w:rsid w:val="00EB224A"/>
    <w:rsid w:val="00ED1AEC"/>
    <w:rsid w:val="00ED6BBC"/>
    <w:rsid w:val="00F65FAD"/>
    <w:rsid w:val="00F663D7"/>
    <w:rsid w:val="00F81C52"/>
    <w:rsid w:val="00FA025F"/>
    <w:rsid w:val="00FB3702"/>
    <w:rsid w:val="00FD1585"/>
    <w:rsid w:val="00FE027B"/>
    <w:rsid w:val="00FE4208"/>
    <w:rsid w:val="00FF161D"/>
    <w:rsid w:val="00FF207C"/>
    <w:rsid w:val="00FF3D3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D996D"/>
  <w15:chartTrackingRefBased/>
  <w15:docId w15:val="{CAD1ACCC-8F31-41B6-B1C8-4B4DA0E4C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360" w:lineRule="auto"/>
        <w:ind w:firstLine="68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A6877"/>
    <w:pPr>
      <w:contextualSpacing/>
    </w:pPr>
    <w:rPr>
      <w:rFonts w:ascii="Times New Roman" w:hAnsi="Times New Roman"/>
      <w:sz w:val="28"/>
    </w:rPr>
  </w:style>
  <w:style w:type="paragraph" w:styleId="1">
    <w:name w:val="heading 1"/>
    <w:basedOn w:val="a"/>
    <w:next w:val="a"/>
    <w:link w:val="10"/>
    <w:uiPriority w:val="9"/>
    <w:qFormat/>
    <w:rsid w:val="00801A5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801A54"/>
    <w:pPr>
      <w:keepNext/>
      <w:keepLines/>
      <w:spacing w:before="40" w:after="0"/>
      <w:outlineLvl w:val="1"/>
    </w:pPr>
    <w:rPr>
      <w:rFonts w:eastAsiaTheme="majorEastAsia" w:cstheme="majorBidi"/>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01A54"/>
    <w:rPr>
      <w:rFonts w:ascii="Times New Roman" w:eastAsiaTheme="majorEastAsia" w:hAnsi="Times New Roman" w:cstheme="majorBidi"/>
      <w:sz w:val="28"/>
      <w:szCs w:val="26"/>
    </w:rPr>
  </w:style>
  <w:style w:type="paragraph" w:styleId="a3">
    <w:name w:val="List Paragraph"/>
    <w:basedOn w:val="a"/>
    <w:uiPriority w:val="1"/>
    <w:qFormat/>
    <w:rsid w:val="00801A54"/>
    <w:pPr>
      <w:ind w:left="720"/>
    </w:pPr>
  </w:style>
  <w:style w:type="paragraph" w:styleId="a4">
    <w:name w:val="caption"/>
    <w:basedOn w:val="a"/>
    <w:next w:val="a"/>
    <w:uiPriority w:val="35"/>
    <w:unhideWhenUsed/>
    <w:qFormat/>
    <w:rsid w:val="00801A54"/>
    <w:pPr>
      <w:spacing w:after="200" w:line="240" w:lineRule="auto"/>
    </w:pPr>
    <w:rPr>
      <w:i/>
      <w:iCs/>
      <w:color w:val="44546A" w:themeColor="text2"/>
      <w:sz w:val="18"/>
      <w:szCs w:val="18"/>
    </w:rPr>
  </w:style>
  <w:style w:type="paragraph" w:styleId="a5">
    <w:name w:val="Subtitle"/>
    <w:basedOn w:val="a"/>
    <w:next w:val="a"/>
    <w:link w:val="a6"/>
    <w:uiPriority w:val="11"/>
    <w:qFormat/>
    <w:rsid w:val="00801A54"/>
    <w:pPr>
      <w:numPr>
        <w:ilvl w:val="1"/>
      </w:numPr>
      <w:ind w:firstLine="680"/>
    </w:pPr>
    <w:rPr>
      <w:rFonts w:eastAsiaTheme="minorEastAsia"/>
    </w:rPr>
  </w:style>
  <w:style w:type="character" w:customStyle="1" w:styleId="a6">
    <w:name w:val="Подзаголовок Знак"/>
    <w:basedOn w:val="a0"/>
    <w:link w:val="a5"/>
    <w:uiPriority w:val="11"/>
    <w:rsid w:val="00801A54"/>
    <w:rPr>
      <w:rFonts w:ascii="Times New Roman" w:eastAsiaTheme="minorEastAsia" w:hAnsi="Times New Roman"/>
      <w:sz w:val="28"/>
    </w:rPr>
  </w:style>
  <w:style w:type="character" w:customStyle="1" w:styleId="10">
    <w:name w:val="Заголовок 1 Знак"/>
    <w:basedOn w:val="a0"/>
    <w:link w:val="1"/>
    <w:uiPriority w:val="9"/>
    <w:rsid w:val="00801A54"/>
    <w:rPr>
      <w:rFonts w:asciiTheme="majorHAnsi" w:eastAsiaTheme="majorEastAsia" w:hAnsiTheme="majorHAnsi" w:cstheme="majorBidi"/>
      <w:color w:val="2F5496" w:themeColor="accent1" w:themeShade="BF"/>
      <w:sz w:val="32"/>
      <w:szCs w:val="32"/>
    </w:rPr>
  </w:style>
  <w:style w:type="paragraph" w:styleId="a7">
    <w:name w:val="TOC Heading"/>
    <w:basedOn w:val="1"/>
    <w:next w:val="a"/>
    <w:uiPriority w:val="39"/>
    <w:unhideWhenUsed/>
    <w:qFormat/>
    <w:rsid w:val="006B1952"/>
    <w:pPr>
      <w:spacing w:line="259" w:lineRule="auto"/>
      <w:ind w:firstLine="0"/>
      <w:jc w:val="left"/>
      <w:outlineLvl w:val="9"/>
    </w:pPr>
    <w:rPr>
      <w:lang w:eastAsia="uk-UA"/>
    </w:rPr>
  </w:style>
  <w:style w:type="paragraph" w:styleId="21">
    <w:name w:val="toc 2"/>
    <w:basedOn w:val="a"/>
    <w:next w:val="a"/>
    <w:autoRedefine/>
    <w:uiPriority w:val="39"/>
    <w:unhideWhenUsed/>
    <w:rsid w:val="00C53E00"/>
    <w:pPr>
      <w:tabs>
        <w:tab w:val="left" w:pos="880"/>
        <w:tab w:val="left" w:pos="1540"/>
        <w:tab w:val="right" w:leader="dot" w:pos="9345"/>
      </w:tabs>
      <w:spacing w:after="100"/>
      <w:ind w:left="280" w:firstLine="571"/>
    </w:pPr>
  </w:style>
  <w:style w:type="character" w:styleId="a8">
    <w:name w:val="Hyperlink"/>
    <w:basedOn w:val="a0"/>
    <w:uiPriority w:val="99"/>
    <w:unhideWhenUsed/>
    <w:rsid w:val="006B1952"/>
    <w:rPr>
      <w:color w:val="0563C1" w:themeColor="hyperlink"/>
      <w:u w:val="single"/>
    </w:rPr>
  </w:style>
  <w:style w:type="character" w:customStyle="1" w:styleId="katex-mathml">
    <w:name w:val="katex-mathml"/>
    <w:basedOn w:val="a0"/>
    <w:rsid w:val="00174ABC"/>
  </w:style>
  <w:style w:type="character" w:customStyle="1" w:styleId="mord">
    <w:name w:val="mord"/>
    <w:basedOn w:val="a0"/>
    <w:rsid w:val="00174ABC"/>
  </w:style>
  <w:style w:type="character" w:customStyle="1" w:styleId="mrel">
    <w:name w:val="mrel"/>
    <w:basedOn w:val="a0"/>
    <w:rsid w:val="00174ABC"/>
  </w:style>
  <w:style w:type="character" w:customStyle="1" w:styleId="vlist-s">
    <w:name w:val="vlist-s"/>
    <w:basedOn w:val="a0"/>
    <w:rsid w:val="00174ABC"/>
  </w:style>
  <w:style w:type="character" w:styleId="a9">
    <w:name w:val="Placeholder Text"/>
    <w:basedOn w:val="a0"/>
    <w:uiPriority w:val="99"/>
    <w:semiHidden/>
    <w:rsid w:val="00174ABC"/>
    <w:rPr>
      <w:color w:val="808080"/>
    </w:rPr>
  </w:style>
  <w:style w:type="character" w:customStyle="1" w:styleId="mbin">
    <w:name w:val="mbin"/>
    <w:basedOn w:val="a0"/>
    <w:rsid w:val="00B6705A"/>
  </w:style>
  <w:style w:type="paragraph" w:styleId="aa">
    <w:name w:val="Normal (Web)"/>
    <w:basedOn w:val="a"/>
    <w:uiPriority w:val="99"/>
    <w:semiHidden/>
    <w:unhideWhenUsed/>
    <w:rsid w:val="00A7088E"/>
    <w:pPr>
      <w:spacing w:before="100" w:beforeAutospacing="1" w:after="100" w:afterAutospacing="1" w:line="240" w:lineRule="auto"/>
      <w:ind w:firstLine="0"/>
      <w:jc w:val="left"/>
    </w:pPr>
    <w:rPr>
      <w:rFonts w:eastAsia="Times New Roman" w:cs="Times New Roman"/>
      <w:sz w:val="24"/>
      <w:szCs w:val="24"/>
      <w:lang w:eastAsia="uk-UA"/>
    </w:rPr>
  </w:style>
  <w:style w:type="character" w:styleId="ab">
    <w:name w:val="FollowedHyperlink"/>
    <w:basedOn w:val="a0"/>
    <w:uiPriority w:val="99"/>
    <w:semiHidden/>
    <w:unhideWhenUsed/>
    <w:rsid w:val="00DF67DE"/>
    <w:rPr>
      <w:color w:val="954F72" w:themeColor="followedHyperlink"/>
      <w:u w:val="single"/>
    </w:rPr>
  </w:style>
  <w:style w:type="character" w:styleId="ac">
    <w:name w:val="Unresolved Mention"/>
    <w:basedOn w:val="a0"/>
    <w:uiPriority w:val="99"/>
    <w:semiHidden/>
    <w:unhideWhenUsed/>
    <w:rsid w:val="00DF67DE"/>
    <w:rPr>
      <w:color w:val="605E5C"/>
      <w:shd w:val="clear" w:color="auto" w:fill="E1DFDD"/>
    </w:rPr>
  </w:style>
  <w:style w:type="paragraph" w:styleId="11">
    <w:name w:val="toc 1"/>
    <w:basedOn w:val="a"/>
    <w:next w:val="a"/>
    <w:autoRedefine/>
    <w:uiPriority w:val="39"/>
    <w:unhideWhenUsed/>
    <w:rsid w:val="00974BBA"/>
    <w:pPr>
      <w:spacing w:after="100"/>
    </w:pPr>
  </w:style>
  <w:style w:type="paragraph" w:styleId="ad">
    <w:name w:val="header"/>
    <w:basedOn w:val="a"/>
    <w:link w:val="ae"/>
    <w:uiPriority w:val="99"/>
    <w:unhideWhenUsed/>
    <w:rsid w:val="00FF3D3E"/>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FF3D3E"/>
    <w:rPr>
      <w:rFonts w:ascii="Times New Roman" w:hAnsi="Times New Roman"/>
      <w:sz w:val="28"/>
    </w:rPr>
  </w:style>
  <w:style w:type="paragraph" w:styleId="af">
    <w:name w:val="footer"/>
    <w:basedOn w:val="a"/>
    <w:link w:val="af0"/>
    <w:uiPriority w:val="99"/>
    <w:unhideWhenUsed/>
    <w:rsid w:val="00FF3D3E"/>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FF3D3E"/>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326507">
      <w:bodyDiv w:val="1"/>
      <w:marLeft w:val="0"/>
      <w:marRight w:val="0"/>
      <w:marTop w:val="0"/>
      <w:marBottom w:val="0"/>
      <w:divBdr>
        <w:top w:val="none" w:sz="0" w:space="0" w:color="auto"/>
        <w:left w:val="none" w:sz="0" w:space="0" w:color="auto"/>
        <w:bottom w:val="none" w:sz="0" w:space="0" w:color="auto"/>
        <w:right w:val="none" w:sz="0" w:space="0" w:color="auto"/>
      </w:divBdr>
    </w:div>
    <w:div w:id="184712138">
      <w:bodyDiv w:val="1"/>
      <w:marLeft w:val="0"/>
      <w:marRight w:val="0"/>
      <w:marTop w:val="0"/>
      <w:marBottom w:val="0"/>
      <w:divBdr>
        <w:top w:val="none" w:sz="0" w:space="0" w:color="auto"/>
        <w:left w:val="none" w:sz="0" w:space="0" w:color="auto"/>
        <w:bottom w:val="none" w:sz="0" w:space="0" w:color="auto"/>
        <w:right w:val="none" w:sz="0" w:space="0" w:color="auto"/>
      </w:divBdr>
    </w:div>
    <w:div w:id="304356333">
      <w:bodyDiv w:val="1"/>
      <w:marLeft w:val="0"/>
      <w:marRight w:val="0"/>
      <w:marTop w:val="0"/>
      <w:marBottom w:val="0"/>
      <w:divBdr>
        <w:top w:val="none" w:sz="0" w:space="0" w:color="auto"/>
        <w:left w:val="none" w:sz="0" w:space="0" w:color="auto"/>
        <w:bottom w:val="none" w:sz="0" w:space="0" w:color="auto"/>
        <w:right w:val="none" w:sz="0" w:space="0" w:color="auto"/>
      </w:divBdr>
    </w:div>
    <w:div w:id="352998457">
      <w:bodyDiv w:val="1"/>
      <w:marLeft w:val="0"/>
      <w:marRight w:val="0"/>
      <w:marTop w:val="0"/>
      <w:marBottom w:val="0"/>
      <w:divBdr>
        <w:top w:val="none" w:sz="0" w:space="0" w:color="auto"/>
        <w:left w:val="none" w:sz="0" w:space="0" w:color="auto"/>
        <w:bottom w:val="none" w:sz="0" w:space="0" w:color="auto"/>
        <w:right w:val="none" w:sz="0" w:space="0" w:color="auto"/>
      </w:divBdr>
    </w:div>
    <w:div w:id="406615856">
      <w:bodyDiv w:val="1"/>
      <w:marLeft w:val="0"/>
      <w:marRight w:val="0"/>
      <w:marTop w:val="0"/>
      <w:marBottom w:val="0"/>
      <w:divBdr>
        <w:top w:val="none" w:sz="0" w:space="0" w:color="auto"/>
        <w:left w:val="none" w:sz="0" w:space="0" w:color="auto"/>
        <w:bottom w:val="none" w:sz="0" w:space="0" w:color="auto"/>
        <w:right w:val="none" w:sz="0" w:space="0" w:color="auto"/>
      </w:divBdr>
    </w:div>
    <w:div w:id="466432368">
      <w:bodyDiv w:val="1"/>
      <w:marLeft w:val="0"/>
      <w:marRight w:val="0"/>
      <w:marTop w:val="0"/>
      <w:marBottom w:val="0"/>
      <w:divBdr>
        <w:top w:val="none" w:sz="0" w:space="0" w:color="auto"/>
        <w:left w:val="none" w:sz="0" w:space="0" w:color="auto"/>
        <w:bottom w:val="none" w:sz="0" w:space="0" w:color="auto"/>
        <w:right w:val="none" w:sz="0" w:space="0" w:color="auto"/>
      </w:divBdr>
    </w:div>
    <w:div w:id="512647987">
      <w:bodyDiv w:val="1"/>
      <w:marLeft w:val="0"/>
      <w:marRight w:val="0"/>
      <w:marTop w:val="0"/>
      <w:marBottom w:val="0"/>
      <w:divBdr>
        <w:top w:val="none" w:sz="0" w:space="0" w:color="auto"/>
        <w:left w:val="none" w:sz="0" w:space="0" w:color="auto"/>
        <w:bottom w:val="none" w:sz="0" w:space="0" w:color="auto"/>
        <w:right w:val="none" w:sz="0" w:space="0" w:color="auto"/>
      </w:divBdr>
    </w:div>
    <w:div w:id="779304756">
      <w:bodyDiv w:val="1"/>
      <w:marLeft w:val="0"/>
      <w:marRight w:val="0"/>
      <w:marTop w:val="0"/>
      <w:marBottom w:val="0"/>
      <w:divBdr>
        <w:top w:val="none" w:sz="0" w:space="0" w:color="auto"/>
        <w:left w:val="none" w:sz="0" w:space="0" w:color="auto"/>
        <w:bottom w:val="none" w:sz="0" w:space="0" w:color="auto"/>
        <w:right w:val="none" w:sz="0" w:space="0" w:color="auto"/>
      </w:divBdr>
    </w:div>
    <w:div w:id="860094543">
      <w:bodyDiv w:val="1"/>
      <w:marLeft w:val="0"/>
      <w:marRight w:val="0"/>
      <w:marTop w:val="0"/>
      <w:marBottom w:val="0"/>
      <w:divBdr>
        <w:top w:val="none" w:sz="0" w:space="0" w:color="auto"/>
        <w:left w:val="none" w:sz="0" w:space="0" w:color="auto"/>
        <w:bottom w:val="none" w:sz="0" w:space="0" w:color="auto"/>
        <w:right w:val="none" w:sz="0" w:space="0" w:color="auto"/>
      </w:divBdr>
    </w:div>
    <w:div w:id="1048913613">
      <w:bodyDiv w:val="1"/>
      <w:marLeft w:val="0"/>
      <w:marRight w:val="0"/>
      <w:marTop w:val="0"/>
      <w:marBottom w:val="0"/>
      <w:divBdr>
        <w:top w:val="none" w:sz="0" w:space="0" w:color="auto"/>
        <w:left w:val="none" w:sz="0" w:space="0" w:color="auto"/>
        <w:bottom w:val="none" w:sz="0" w:space="0" w:color="auto"/>
        <w:right w:val="none" w:sz="0" w:space="0" w:color="auto"/>
      </w:divBdr>
    </w:div>
    <w:div w:id="1098671538">
      <w:bodyDiv w:val="1"/>
      <w:marLeft w:val="0"/>
      <w:marRight w:val="0"/>
      <w:marTop w:val="0"/>
      <w:marBottom w:val="0"/>
      <w:divBdr>
        <w:top w:val="none" w:sz="0" w:space="0" w:color="auto"/>
        <w:left w:val="none" w:sz="0" w:space="0" w:color="auto"/>
        <w:bottom w:val="none" w:sz="0" w:space="0" w:color="auto"/>
        <w:right w:val="none" w:sz="0" w:space="0" w:color="auto"/>
      </w:divBdr>
    </w:div>
    <w:div w:id="1200170094">
      <w:bodyDiv w:val="1"/>
      <w:marLeft w:val="0"/>
      <w:marRight w:val="0"/>
      <w:marTop w:val="0"/>
      <w:marBottom w:val="0"/>
      <w:divBdr>
        <w:top w:val="none" w:sz="0" w:space="0" w:color="auto"/>
        <w:left w:val="none" w:sz="0" w:space="0" w:color="auto"/>
        <w:bottom w:val="none" w:sz="0" w:space="0" w:color="auto"/>
        <w:right w:val="none" w:sz="0" w:space="0" w:color="auto"/>
      </w:divBdr>
    </w:div>
    <w:div w:id="1245992078">
      <w:bodyDiv w:val="1"/>
      <w:marLeft w:val="0"/>
      <w:marRight w:val="0"/>
      <w:marTop w:val="0"/>
      <w:marBottom w:val="0"/>
      <w:divBdr>
        <w:top w:val="none" w:sz="0" w:space="0" w:color="auto"/>
        <w:left w:val="none" w:sz="0" w:space="0" w:color="auto"/>
        <w:bottom w:val="none" w:sz="0" w:space="0" w:color="auto"/>
        <w:right w:val="none" w:sz="0" w:space="0" w:color="auto"/>
      </w:divBdr>
    </w:div>
    <w:div w:id="1326401361">
      <w:bodyDiv w:val="1"/>
      <w:marLeft w:val="0"/>
      <w:marRight w:val="0"/>
      <w:marTop w:val="0"/>
      <w:marBottom w:val="0"/>
      <w:divBdr>
        <w:top w:val="none" w:sz="0" w:space="0" w:color="auto"/>
        <w:left w:val="none" w:sz="0" w:space="0" w:color="auto"/>
        <w:bottom w:val="none" w:sz="0" w:space="0" w:color="auto"/>
        <w:right w:val="none" w:sz="0" w:space="0" w:color="auto"/>
      </w:divBdr>
    </w:div>
    <w:div w:id="1355769677">
      <w:bodyDiv w:val="1"/>
      <w:marLeft w:val="0"/>
      <w:marRight w:val="0"/>
      <w:marTop w:val="0"/>
      <w:marBottom w:val="0"/>
      <w:divBdr>
        <w:top w:val="none" w:sz="0" w:space="0" w:color="auto"/>
        <w:left w:val="none" w:sz="0" w:space="0" w:color="auto"/>
        <w:bottom w:val="none" w:sz="0" w:space="0" w:color="auto"/>
        <w:right w:val="none" w:sz="0" w:space="0" w:color="auto"/>
      </w:divBdr>
    </w:div>
    <w:div w:id="1621761027">
      <w:bodyDiv w:val="1"/>
      <w:marLeft w:val="0"/>
      <w:marRight w:val="0"/>
      <w:marTop w:val="0"/>
      <w:marBottom w:val="0"/>
      <w:divBdr>
        <w:top w:val="none" w:sz="0" w:space="0" w:color="auto"/>
        <w:left w:val="none" w:sz="0" w:space="0" w:color="auto"/>
        <w:bottom w:val="none" w:sz="0" w:space="0" w:color="auto"/>
        <w:right w:val="none" w:sz="0" w:space="0" w:color="auto"/>
      </w:divBdr>
    </w:div>
    <w:div w:id="1644701548">
      <w:bodyDiv w:val="1"/>
      <w:marLeft w:val="0"/>
      <w:marRight w:val="0"/>
      <w:marTop w:val="0"/>
      <w:marBottom w:val="0"/>
      <w:divBdr>
        <w:top w:val="none" w:sz="0" w:space="0" w:color="auto"/>
        <w:left w:val="none" w:sz="0" w:space="0" w:color="auto"/>
        <w:bottom w:val="none" w:sz="0" w:space="0" w:color="auto"/>
        <w:right w:val="none" w:sz="0" w:space="0" w:color="auto"/>
      </w:divBdr>
    </w:div>
    <w:div w:id="1668749197">
      <w:bodyDiv w:val="1"/>
      <w:marLeft w:val="0"/>
      <w:marRight w:val="0"/>
      <w:marTop w:val="0"/>
      <w:marBottom w:val="0"/>
      <w:divBdr>
        <w:top w:val="none" w:sz="0" w:space="0" w:color="auto"/>
        <w:left w:val="none" w:sz="0" w:space="0" w:color="auto"/>
        <w:bottom w:val="none" w:sz="0" w:space="0" w:color="auto"/>
        <w:right w:val="none" w:sz="0" w:space="0" w:color="auto"/>
      </w:divBdr>
    </w:div>
    <w:div w:id="2116096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gif"/><Relationship Id="rId39" Type="http://schemas.openxmlformats.org/officeDocument/2006/relationships/hyperlink" Target="https://doi.org/10.32403/0554-4866-2023-1-85-164-173" TargetMode="Externa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gif"/><Relationship Id="rId20" Type="http://schemas.openxmlformats.org/officeDocument/2006/relationships/image" Target="media/image12.png"/><Relationship Id="rId29" Type="http://schemas.openxmlformats.org/officeDocument/2006/relationships/image" Target="media/image21.jp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0.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jpg"/><Relationship Id="rId36" Type="http://schemas.openxmlformats.org/officeDocument/2006/relationships/image" Target="media/image28.pn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jp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g"/><Relationship Id="rId30" Type="http://schemas.openxmlformats.org/officeDocument/2006/relationships/image" Target="media/image22.jpg"/><Relationship Id="rId35" Type="http://schemas.openxmlformats.org/officeDocument/2006/relationships/image" Target="media/image27.png"/><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gif"/><Relationship Id="rId17" Type="http://schemas.openxmlformats.org/officeDocument/2006/relationships/image" Target="media/image9.gif"/><Relationship Id="rId25" Type="http://schemas.openxmlformats.org/officeDocument/2006/relationships/image" Target="media/image17.jpg"/><Relationship Id="rId33" Type="http://schemas.openxmlformats.org/officeDocument/2006/relationships/image" Target="media/image25.png"/><Relationship Id="rId38" Type="http://schemas.openxmlformats.org/officeDocument/2006/relationships/hyperlink" Target="https://doi.org/10.1016/s0167-3785(01)x800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57C9F4-3544-42D2-B321-00AF1A704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2226</TotalTime>
  <Pages>72</Pages>
  <Words>51677</Words>
  <Characters>29456</Characters>
  <Application>Microsoft Office Word</Application>
  <DocSecurity>0</DocSecurity>
  <Lines>245</Lines>
  <Paragraphs>161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Fuсk My Life</dc:creator>
  <cp:keywords/>
  <dc:description/>
  <cp:lastModifiedBy>Fuсk My Life</cp:lastModifiedBy>
  <cp:revision>55</cp:revision>
  <dcterms:created xsi:type="dcterms:W3CDTF">2024-05-28T00:48:00Z</dcterms:created>
  <dcterms:modified xsi:type="dcterms:W3CDTF">2024-06-18T13:31:00Z</dcterms:modified>
</cp:coreProperties>
</file>