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185A" w:rsidRPr="00C56842" w:rsidRDefault="0092185A" w:rsidP="009F1A02">
      <w:pPr>
        <w:spacing w:after="120"/>
        <w:jc w:val="center"/>
        <w:rPr>
          <w:color w:val="000000"/>
          <w:sz w:val="28"/>
          <w:szCs w:val="28"/>
          <w:lang w:val="uk-UA"/>
        </w:rPr>
      </w:pPr>
    </w:p>
    <w:p w:rsidR="00282106" w:rsidRPr="00C56842" w:rsidRDefault="00282106" w:rsidP="009F1A02">
      <w:pPr>
        <w:spacing w:after="120"/>
        <w:jc w:val="center"/>
        <w:rPr>
          <w:caps/>
          <w:sz w:val="28"/>
          <w:szCs w:val="28"/>
          <w:lang w:val="uk-UA"/>
        </w:rPr>
      </w:pPr>
      <w:r w:rsidRPr="00C56842">
        <w:rPr>
          <w:caps/>
          <w:sz w:val="28"/>
          <w:szCs w:val="28"/>
          <w:lang w:val="uk-UA"/>
        </w:rPr>
        <w:t>Міністерство освіти і науки України</w:t>
      </w:r>
    </w:p>
    <w:p w:rsidR="00282106" w:rsidRPr="00C56842" w:rsidRDefault="00282106" w:rsidP="009F1A02">
      <w:pPr>
        <w:jc w:val="center"/>
        <w:rPr>
          <w:caps/>
          <w:sz w:val="28"/>
          <w:szCs w:val="28"/>
          <w:lang w:val="uk-UA"/>
        </w:rPr>
      </w:pPr>
      <w:r w:rsidRPr="00C56842">
        <w:rPr>
          <w:caps/>
          <w:sz w:val="28"/>
          <w:szCs w:val="28"/>
          <w:lang w:val="uk-UA"/>
        </w:rPr>
        <w:t>Національний технічний університет України</w:t>
      </w:r>
      <w:r w:rsidRPr="00C56842">
        <w:rPr>
          <w:caps/>
          <w:sz w:val="28"/>
          <w:szCs w:val="28"/>
          <w:lang w:val="uk-UA"/>
        </w:rPr>
        <w:br/>
        <w:t>«Київський політехнічний інститут</w:t>
      </w:r>
    </w:p>
    <w:p w:rsidR="00282106" w:rsidRPr="00C56842" w:rsidRDefault="00282106" w:rsidP="009F1A02">
      <w:pPr>
        <w:jc w:val="center"/>
        <w:rPr>
          <w:caps/>
          <w:sz w:val="28"/>
          <w:szCs w:val="28"/>
          <w:lang w:val="uk-UA"/>
        </w:rPr>
      </w:pPr>
      <w:r w:rsidRPr="00C56842">
        <w:rPr>
          <w:sz w:val="28"/>
          <w:szCs w:val="28"/>
          <w:lang w:val="uk-UA"/>
        </w:rPr>
        <w:t>імені ІГОРЯ СІКОРСЬКОГО</w:t>
      </w:r>
      <w:r w:rsidRPr="00C56842">
        <w:rPr>
          <w:caps/>
          <w:sz w:val="28"/>
          <w:szCs w:val="28"/>
          <w:lang w:val="uk-UA"/>
        </w:rPr>
        <w:t>»</w:t>
      </w:r>
    </w:p>
    <w:p w:rsidR="00282106" w:rsidRDefault="00282106" w:rsidP="009F1A02">
      <w:pPr>
        <w:rPr>
          <w:sz w:val="28"/>
          <w:szCs w:val="28"/>
          <w:lang w:val="uk-UA"/>
        </w:rPr>
      </w:pPr>
    </w:p>
    <w:p w:rsidR="009F1A02" w:rsidRDefault="009F1A02" w:rsidP="009F1A02">
      <w:pPr>
        <w:rPr>
          <w:sz w:val="28"/>
          <w:szCs w:val="28"/>
          <w:lang w:val="uk-UA"/>
        </w:rPr>
      </w:pPr>
    </w:p>
    <w:p w:rsidR="009F1A02" w:rsidRPr="00C56842" w:rsidRDefault="009F1A02" w:rsidP="009F1A02">
      <w:pPr>
        <w:rPr>
          <w:sz w:val="28"/>
          <w:szCs w:val="28"/>
          <w:lang w:val="uk-UA"/>
        </w:rPr>
      </w:pPr>
    </w:p>
    <w:p w:rsidR="00282106" w:rsidRPr="00C56842" w:rsidRDefault="00282106" w:rsidP="009F1A02">
      <w:pPr>
        <w:rPr>
          <w:sz w:val="28"/>
          <w:szCs w:val="28"/>
          <w:lang w:val="uk-UA"/>
        </w:rPr>
      </w:pPr>
    </w:p>
    <w:p w:rsidR="00304DB0" w:rsidRPr="00245DCF" w:rsidRDefault="00304DB0" w:rsidP="00304DB0">
      <w:pPr>
        <w:jc w:val="center"/>
        <w:rPr>
          <w:b/>
          <w:caps/>
          <w:sz w:val="32"/>
          <w:szCs w:val="32"/>
          <w:lang w:val="uk-UA"/>
        </w:rPr>
      </w:pPr>
      <w:r w:rsidRPr="00245DCF">
        <w:rPr>
          <w:b/>
          <w:caps/>
          <w:sz w:val="32"/>
          <w:szCs w:val="32"/>
          <w:lang w:val="uk-UA"/>
        </w:rPr>
        <w:t>НАУКОВА РОБОТА ЗА ТЕМОЮ МАГІСТЕРСЬКОЇ ДИСЕРТАЦІЇ.</w:t>
      </w:r>
    </w:p>
    <w:p w:rsidR="00304DB0" w:rsidRPr="00245DCF" w:rsidRDefault="00304DB0" w:rsidP="00304DB0">
      <w:pPr>
        <w:jc w:val="center"/>
        <w:rPr>
          <w:b/>
          <w:sz w:val="32"/>
          <w:szCs w:val="32"/>
          <w:lang w:val="ru-RU"/>
        </w:rPr>
      </w:pPr>
      <w:r w:rsidRPr="00245DCF">
        <w:rPr>
          <w:b/>
          <w:caps/>
          <w:sz w:val="32"/>
          <w:szCs w:val="32"/>
          <w:lang w:val="uk-UA"/>
        </w:rPr>
        <w:t>ЧАСТИНА 2. НАУКОВО</w:t>
      </w:r>
      <w:r w:rsidRPr="00245DCF">
        <w:rPr>
          <w:b/>
          <w:sz w:val="32"/>
          <w:szCs w:val="32"/>
          <w:lang w:val="ru-RU"/>
        </w:rPr>
        <w:t>-ДОСЛІДНА РОБОТА ЗА ТЕМОЮ</w:t>
      </w:r>
    </w:p>
    <w:p w:rsidR="00282106" w:rsidRPr="00245DCF" w:rsidRDefault="00304DB0" w:rsidP="00304DB0">
      <w:pPr>
        <w:jc w:val="center"/>
        <w:rPr>
          <w:b/>
          <w:caps/>
          <w:sz w:val="32"/>
          <w:szCs w:val="32"/>
          <w:lang w:val="uk-UA"/>
        </w:rPr>
      </w:pPr>
      <w:r w:rsidRPr="00245DCF">
        <w:rPr>
          <w:b/>
          <w:sz w:val="32"/>
          <w:szCs w:val="32"/>
          <w:lang w:val="ru-RU"/>
        </w:rPr>
        <w:t xml:space="preserve"> МАГІСТЕРСЬКОЇ ДИСЕРТАЦІЇ</w:t>
      </w:r>
    </w:p>
    <w:p w:rsidR="00282106" w:rsidRPr="00245DCF" w:rsidRDefault="00282106" w:rsidP="009F1A02">
      <w:pPr>
        <w:jc w:val="center"/>
        <w:rPr>
          <w:b/>
          <w:caps/>
          <w:sz w:val="32"/>
          <w:szCs w:val="32"/>
          <w:lang w:val="uk-UA"/>
        </w:rPr>
      </w:pPr>
      <w:r w:rsidRPr="00245DCF">
        <w:rPr>
          <w:b/>
          <w:caps/>
          <w:sz w:val="32"/>
          <w:szCs w:val="32"/>
          <w:lang w:val="uk-UA"/>
        </w:rPr>
        <w:t>ПРАКТИКУМ</w:t>
      </w:r>
    </w:p>
    <w:p w:rsidR="00282106" w:rsidRPr="00245DCF" w:rsidRDefault="00282106" w:rsidP="009F1A02">
      <w:pPr>
        <w:rPr>
          <w:b/>
          <w:sz w:val="32"/>
          <w:szCs w:val="32"/>
          <w:lang w:val="uk-UA"/>
        </w:rPr>
      </w:pPr>
    </w:p>
    <w:p w:rsidR="00282106" w:rsidRDefault="00282106" w:rsidP="009F1A02">
      <w:pPr>
        <w:rPr>
          <w:sz w:val="28"/>
          <w:szCs w:val="28"/>
          <w:lang w:val="uk-UA"/>
        </w:rPr>
      </w:pPr>
    </w:p>
    <w:p w:rsidR="009F1A02" w:rsidRDefault="009F1A02" w:rsidP="009F1A02">
      <w:pPr>
        <w:rPr>
          <w:sz w:val="28"/>
          <w:szCs w:val="28"/>
          <w:lang w:val="uk-UA"/>
        </w:rPr>
      </w:pPr>
    </w:p>
    <w:p w:rsidR="009F1A02" w:rsidRPr="00C56842" w:rsidRDefault="009F1A02" w:rsidP="009F1A02">
      <w:pPr>
        <w:rPr>
          <w:sz w:val="28"/>
          <w:szCs w:val="28"/>
          <w:lang w:val="uk-UA"/>
        </w:rPr>
      </w:pPr>
    </w:p>
    <w:p w:rsidR="00282106" w:rsidRPr="00C56842" w:rsidRDefault="00282106" w:rsidP="009F1A02">
      <w:pPr>
        <w:rPr>
          <w:sz w:val="28"/>
          <w:szCs w:val="28"/>
          <w:lang w:val="uk-UA"/>
        </w:rPr>
      </w:pPr>
    </w:p>
    <w:p w:rsidR="00282106" w:rsidRPr="00C56842" w:rsidRDefault="00282106" w:rsidP="009F1A02">
      <w:pPr>
        <w:shd w:val="clear" w:color="auto" w:fill="FFFFFF"/>
        <w:ind w:left="384"/>
        <w:jc w:val="both"/>
        <w:rPr>
          <w:i/>
          <w:sz w:val="28"/>
          <w:szCs w:val="28"/>
          <w:lang w:val="uk-UA"/>
        </w:rPr>
      </w:pPr>
      <w:r w:rsidRPr="00C56842">
        <w:rPr>
          <w:i/>
          <w:sz w:val="28"/>
          <w:szCs w:val="28"/>
          <w:lang w:val="uk-UA"/>
        </w:rPr>
        <w:t xml:space="preserve">Рекомендовано Методичною радою КПІ ім. Ігоря Сікорського </w:t>
      </w:r>
      <w:r w:rsidRPr="00C56842">
        <w:rPr>
          <w:i/>
          <w:sz w:val="28"/>
          <w:szCs w:val="28"/>
          <w:lang w:val="uk-UA"/>
        </w:rPr>
        <w:br/>
        <w:t xml:space="preserve">як навчальний посібник для вступників освітного рівня магістр, </w:t>
      </w:r>
      <w:r w:rsidRPr="00C56842">
        <w:rPr>
          <w:i/>
          <w:sz w:val="28"/>
          <w:szCs w:val="28"/>
          <w:lang w:val="uk-UA"/>
        </w:rPr>
        <w:br/>
        <w:t xml:space="preserve">які навчаються за спеціальністю 141 «Електроенергетика, електротехніка та електромеханіка», </w:t>
      </w:r>
      <w:r w:rsidR="00D36B1C" w:rsidRPr="00C56842">
        <w:rPr>
          <w:i/>
          <w:sz w:val="28"/>
          <w:szCs w:val="28"/>
          <w:lang w:val="uk-UA"/>
        </w:rPr>
        <w:t xml:space="preserve">за освітньо-науковою програмою «Електроенергетика та електромеханіка» та </w:t>
      </w:r>
      <w:r w:rsidRPr="00C56842">
        <w:rPr>
          <w:i/>
          <w:sz w:val="28"/>
          <w:szCs w:val="28"/>
          <w:lang w:val="uk-UA"/>
        </w:rPr>
        <w:t>за освітн</w:t>
      </w:r>
      <w:r w:rsidR="00D36B1C" w:rsidRPr="00C56842">
        <w:rPr>
          <w:i/>
          <w:sz w:val="28"/>
          <w:szCs w:val="28"/>
          <w:lang w:val="uk-UA"/>
        </w:rPr>
        <w:t>ьо-професійними</w:t>
      </w:r>
      <w:r w:rsidRPr="00C56842">
        <w:rPr>
          <w:i/>
          <w:sz w:val="28"/>
          <w:szCs w:val="28"/>
          <w:lang w:val="uk-UA"/>
        </w:rPr>
        <w:t xml:space="preserve">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p>
    <w:p w:rsidR="00282106" w:rsidRPr="00C56842" w:rsidRDefault="00282106" w:rsidP="009F1A02">
      <w:pPr>
        <w:tabs>
          <w:tab w:val="left" w:leader="underscore" w:pos="8080"/>
        </w:tabs>
        <w:ind w:firstLine="1418"/>
        <w:jc w:val="center"/>
        <w:rPr>
          <w:i/>
          <w:sz w:val="28"/>
          <w:szCs w:val="28"/>
          <w:lang w:val="uk-UA"/>
        </w:rPr>
      </w:pPr>
    </w:p>
    <w:p w:rsidR="00282106" w:rsidRDefault="00282106" w:rsidP="009F1A02">
      <w:pPr>
        <w:jc w:val="center"/>
        <w:rPr>
          <w:sz w:val="28"/>
          <w:szCs w:val="28"/>
          <w:lang w:val="uk-UA"/>
        </w:rPr>
      </w:pPr>
    </w:p>
    <w:p w:rsidR="009F1A02" w:rsidRDefault="009F1A02" w:rsidP="009F1A02">
      <w:pPr>
        <w:jc w:val="center"/>
        <w:rPr>
          <w:sz w:val="28"/>
          <w:szCs w:val="28"/>
          <w:lang w:val="uk-UA"/>
        </w:rPr>
      </w:pPr>
    </w:p>
    <w:p w:rsidR="009F1A02" w:rsidRDefault="009F1A02" w:rsidP="009F1A02">
      <w:pPr>
        <w:jc w:val="center"/>
        <w:rPr>
          <w:sz w:val="28"/>
          <w:szCs w:val="28"/>
          <w:lang w:val="uk-UA"/>
        </w:rPr>
      </w:pPr>
    </w:p>
    <w:p w:rsidR="009F1A02" w:rsidRDefault="009F1A02" w:rsidP="009F1A02">
      <w:pPr>
        <w:jc w:val="center"/>
        <w:rPr>
          <w:sz w:val="28"/>
          <w:szCs w:val="28"/>
          <w:lang w:val="uk-UA"/>
        </w:rPr>
      </w:pPr>
    </w:p>
    <w:p w:rsidR="009F1A02" w:rsidRDefault="009F1A02" w:rsidP="009F1A02">
      <w:pPr>
        <w:jc w:val="center"/>
        <w:rPr>
          <w:sz w:val="28"/>
          <w:szCs w:val="28"/>
          <w:lang w:val="uk-UA"/>
        </w:rPr>
      </w:pPr>
    </w:p>
    <w:p w:rsidR="009F1A02" w:rsidRDefault="009F1A02" w:rsidP="009F1A02">
      <w:pPr>
        <w:jc w:val="center"/>
        <w:rPr>
          <w:sz w:val="28"/>
          <w:szCs w:val="28"/>
          <w:lang w:val="uk-UA"/>
        </w:rPr>
      </w:pPr>
    </w:p>
    <w:p w:rsidR="009F1A02" w:rsidRDefault="009F1A02" w:rsidP="009F1A02">
      <w:pPr>
        <w:jc w:val="center"/>
        <w:rPr>
          <w:sz w:val="28"/>
          <w:szCs w:val="28"/>
          <w:lang w:val="uk-UA"/>
        </w:rPr>
      </w:pPr>
    </w:p>
    <w:p w:rsidR="009F1A02" w:rsidRPr="00C56842" w:rsidRDefault="009F1A02" w:rsidP="009F1A02">
      <w:pPr>
        <w:jc w:val="center"/>
        <w:rPr>
          <w:sz w:val="28"/>
          <w:szCs w:val="28"/>
          <w:lang w:val="uk-UA"/>
        </w:rPr>
      </w:pPr>
    </w:p>
    <w:p w:rsidR="00282106" w:rsidRPr="00C56842" w:rsidRDefault="00282106" w:rsidP="009F1A02">
      <w:pPr>
        <w:jc w:val="center"/>
        <w:rPr>
          <w:sz w:val="28"/>
          <w:szCs w:val="28"/>
          <w:lang w:val="uk-UA"/>
        </w:rPr>
      </w:pPr>
    </w:p>
    <w:p w:rsidR="00282106" w:rsidRPr="00C56842" w:rsidRDefault="00282106" w:rsidP="009F1A02">
      <w:pPr>
        <w:jc w:val="center"/>
        <w:rPr>
          <w:sz w:val="28"/>
          <w:szCs w:val="28"/>
          <w:lang w:val="uk-UA"/>
        </w:rPr>
      </w:pPr>
      <w:r w:rsidRPr="00C56842">
        <w:rPr>
          <w:sz w:val="28"/>
          <w:szCs w:val="28"/>
          <w:lang w:val="uk-UA"/>
        </w:rPr>
        <w:t>Київ</w:t>
      </w:r>
    </w:p>
    <w:p w:rsidR="00282106" w:rsidRPr="00C56842" w:rsidRDefault="00282106" w:rsidP="009F1A02">
      <w:pPr>
        <w:jc w:val="center"/>
        <w:rPr>
          <w:sz w:val="28"/>
          <w:szCs w:val="28"/>
          <w:lang w:val="uk-UA"/>
        </w:rPr>
      </w:pPr>
      <w:r w:rsidRPr="00C56842">
        <w:rPr>
          <w:sz w:val="28"/>
          <w:szCs w:val="28"/>
          <w:lang w:val="uk-UA"/>
        </w:rPr>
        <w:t>КПІ ім. Ігоря Сікорського</w:t>
      </w:r>
    </w:p>
    <w:p w:rsidR="00282106" w:rsidRDefault="00282106" w:rsidP="009F1A02">
      <w:pPr>
        <w:jc w:val="center"/>
        <w:rPr>
          <w:sz w:val="28"/>
          <w:szCs w:val="28"/>
          <w:lang w:val="uk-UA"/>
        </w:rPr>
      </w:pPr>
      <w:r w:rsidRPr="00C56842">
        <w:rPr>
          <w:sz w:val="28"/>
          <w:szCs w:val="28"/>
          <w:lang w:val="uk-UA"/>
        </w:rPr>
        <w:t>2023</w:t>
      </w:r>
    </w:p>
    <w:p w:rsidR="00C905E6" w:rsidRPr="00C56842" w:rsidRDefault="00C905E6" w:rsidP="009F1A02">
      <w:pPr>
        <w:jc w:val="center"/>
        <w:rPr>
          <w:sz w:val="28"/>
          <w:szCs w:val="28"/>
          <w:lang w:val="uk-UA"/>
        </w:rPr>
      </w:pPr>
    </w:p>
    <w:p w:rsidR="00282106" w:rsidRPr="009F1A02" w:rsidRDefault="00282106" w:rsidP="009F1A02">
      <w:pPr>
        <w:jc w:val="both"/>
        <w:rPr>
          <w:sz w:val="24"/>
          <w:szCs w:val="24"/>
          <w:lang w:val="uk-UA"/>
        </w:rPr>
      </w:pPr>
      <w:r w:rsidRPr="009F1A02">
        <w:rPr>
          <w:sz w:val="24"/>
          <w:szCs w:val="24"/>
          <w:lang w:val="ru-RU"/>
        </w:rPr>
        <w:t>Наукова робота за темою маг</w:t>
      </w:r>
      <w:r w:rsidR="00FE4D08" w:rsidRPr="009F1A02">
        <w:rPr>
          <w:sz w:val="24"/>
          <w:szCs w:val="24"/>
          <w:lang w:val="ru-RU"/>
        </w:rPr>
        <w:t>істерської дисертації. Частина 2</w:t>
      </w:r>
      <w:r w:rsidRPr="009F1A02">
        <w:rPr>
          <w:sz w:val="24"/>
          <w:szCs w:val="24"/>
          <w:lang w:val="ru-RU"/>
        </w:rPr>
        <w:t xml:space="preserve">. </w:t>
      </w:r>
      <w:r w:rsidR="00FE4D08" w:rsidRPr="009F1A02">
        <w:rPr>
          <w:sz w:val="24"/>
          <w:szCs w:val="24"/>
          <w:lang w:val="ru-RU"/>
        </w:rPr>
        <w:t>Науково-дослідна робота за темою магістерської дисертації</w:t>
      </w:r>
      <w:r w:rsidRPr="009F1A02">
        <w:rPr>
          <w:color w:val="000000"/>
          <w:sz w:val="24"/>
          <w:szCs w:val="24"/>
          <w:lang w:val="uk-UA"/>
        </w:rPr>
        <w:t xml:space="preserve">: Практикум [Електронний ресурс]: навч. посіб. для вступників освітнього рівня магістр спеціальності 141 «Електроенергетика, електротехніка та електромеханіка» </w:t>
      </w:r>
      <w:r w:rsidR="00D36B1C" w:rsidRPr="009F1A02">
        <w:rPr>
          <w:sz w:val="24"/>
          <w:szCs w:val="24"/>
          <w:lang w:val="uk-UA"/>
        </w:rPr>
        <w:t>за освітньо-науковою програмою «Електроенергетика та електромеханіка» та за освітньо-професійними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r w:rsidRPr="009F1A02">
        <w:rPr>
          <w:color w:val="000000"/>
          <w:sz w:val="24"/>
          <w:szCs w:val="24"/>
          <w:lang w:val="uk-UA"/>
        </w:rPr>
        <w:t xml:space="preserve"> / А.А. Щерба, В. В. Михайленко, Є. О. Троценко, О. М. Скринник, Ю. М. Чуняк, КПІ ім. Ігоря Сікорського. – Електронні текстові данні (1 файл: </w:t>
      </w:r>
      <w:r w:rsidR="008463B3">
        <w:rPr>
          <w:color w:val="000000"/>
          <w:sz w:val="24"/>
          <w:szCs w:val="24"/>
          <w:lang w:val="uk-UA"/>
        </w:rPr>
        <w:t>0</w:t>
      </w:r>
      <w:r w:rsidRPr="009F1A02">
        <w:rPr>
          <w:color w:val="000000"/>
          <w:sz w:val="24"/>
          <w:szCs w:val="24"/>
          <w:lang w:val="uk-UA"/>
        </w:rPr>
        <w:t>,</w:t>
      </w:r>
      <w:r w:rsidR="008463B3">
        <w:rPr>
          <w:color w:val="000000"/>
          <w:sz w:val="24"/>
          <w:szCs w:val="24"/>
          <w:lang w:val="uk-UA"/>
        </w:rPr>
        <w:t>37</w:t>
      </w:r>
      <w:r w:rsidRPr="009F1A02">
        <w:rPr>
          <w:sz w:val="24"/>
          <w:szCs w:val="24"/>
          <w:lang w:val="uk-UA"/>
        </w:rPr>
        <w:t xml:space="preserve"> Мбайт). – Київ : КПІ ім. Ігоря Сікорського, 2023. – </w:t>
      </w:r>
      <w:r w:rsidR="005C730F">
        <w:rPr>
          <w:sz w:val="24"/>
          <w:szCs w:val="24"/>
          <w:lang w:val="uk-UA"/>
        </w:rPr>
        <w:t>4</w:t>
      </w:r>
      <w:r w:rsidR="0039326C">
        <w:rPr>
          <w:sz w:val="24"/>
          <w:szCs w:val="24"/>
          <w:lang w:val="uk-UA"/>
        </w:rPr>
        <w:t>8</w:t>
      </w:r>
      <w:r w:rsidRPr="009F1A02">
        <w:rPr>
          <w:sz w:val="24"/>
          <w:szCs w:val="24"/>
          <w:lang w:val="uk-UA"/>
        </w:rPr>
        <w:t xml:space="preserve"> с.</w:t>
      </w:r>
    </w:p>
    <w:p w:rsidR="00282106" w:rsidRPr="009F1A02" w:rsidRDefault="00282106" w:rsidP="009F1A02">
      <w:pPr>
        <w:jc w:val="both"/>
        <w:rPr>
          <w:sz w:val="24"/>
          <w:szCs w:val="24"/>
          <w:lang w:val="uk-UA"/>
        </w:rPr>
      </w:pPr>
    </w:p>
    <w:p w:rsidR="00D21C82" w:rsidRDefault="00282106" w:rsidP="009F1A02">
      <w:pPr>
        <w:jc w:val="center"/>
        <w:rPr>
          <w:i/>
          <w:sz w:val="24"/>
          <w:szCs w:val="24"/>
          <w:lang w:val="uk-UA"/>
        </w:rPr>
      </w:pPr>
      <w:r w:rsidRPr="009F1A02">
        <w:rPr>
          <w:i/>
          <w:sz w:val="24"/>
          <w:szCs w:val="24"/>
          <w:lang w:val="uk-UA"/>
        </w:rPr>
        <w:t xml:space="preserve">Гриф надано Методичною радою </w:t>
      </w:r>
      <w:r w:rsidRPr="009F1A02">
        <w:rPr>
          <w:i/>
          <w:color w:val="000000"/>
          <w:sz w:val="24"/>
          <w:szCs w:val="24"/>
          <w:lang w:val="uk-UA"/>
        </w:rPr>
        <w:t xml:space="preserve">КПІ ім. Ігоря Сікорського (протокол № </w:t>
      </w:r>
      <w:r w:rsidR="00A87A6E">
        <w:rPr>
          <w:i/>
          <w:color w:val="000000"/>
          <w:sz w:val="24"/>
          <w:szCs w:val="24"/>
          <w:lang w:val="uk-UA"/>
        </w:rPr>
        <w:t>8</w:t>
      </w:r>
      <w:r w:rsidR="0038009D">
        <w:rPr>
          <w:i/>
          <w:color w:val="000000"/>
          <w:sz w:val="24"/>
          <w:szCs w:val="24"/>
          <w:lang w:val="uk-UA"/>
        </w:rPr>
        <w:t xml:space="preserve"> </w:t>
      </w:r>
      <w:r w:rsidR="00D966F5">
        <w:rPr>
          <w:i/>
          <w:color w:val="000000"/>
          <w:sz w:val="24"/>
          <w:szCs w:val="24"/>
          <w:lang w:val="uk-UA"/>
        </w:rPr>
        <w:t xml:space="preserve">від </w:t>
      </w:r>
      <w:r w:rsidR="00A87A6E">
        <w:rPr>
          <w:i/>
          <w:color w:val="000000"/>
          <w:sz w:val="24"/>
          <w:szCs w:val="24"/>
          <w:lang w:val="uk-UA"/>
        </w:rPr>
        <w:t>01.06.</w:t>
      </w:r>
      <w:r w:rsidRPr="009F1A02">
        <w:rPr>
          <w:i/>
          <w:color w:val="000000"/>
          <w:sz w:val="24"/>
          <w:szCs w:val="24"/>
          <w:lang w:val="uk-UA"/>
        </w:rPr>
        <w:t xml:space="preserve"> 2023 р.)</w:t>
      </w:r>
      <w:r w:rsidRPr="009F1A02">
        <w:rPr>
          <w:i/>
          <w:sz w:val="24"/>
          <w:szCs w:val="24"/>
          <w:lang w:val="uk-UA"/>
        </w:rPr>
        <w:br/>
        <w:t>за поданням Вченої ради факультету електроенерготехніки та автоматики (протокол</w:t>
      </w:r>
    </w:p>
    <w:p w:rsidR="00282106" w:rsidRPr="009F1A02" w:rsidRDefault="00282106" w:rsidP="009F1A02">
      <w:pPr>
        <w:jc w:val="center"/>
        <w:rPr>
          <w:i/>
          <w:sz w:val="24"/>
          <w:szCs w:val="24"/>
          <w:lang w:val="uk-UA"/>
        </w:rPr>
      </w:pPr>
      <w:r w:rsidRPr="009F1A02">
        <w:rPr>
          <w:i/>
          <w:sz w:val="24"/>
          <w:szCs w:val="24"/>
          <w:lang w:val="uk-UA"/>
        </w:rPr>
        <w:t xml:space="preserve"> № 11 </w:t>
      </w:r>
      <w:r w:rsidRPr="009F1A02">
        <w:rPr>
          <w:i/>
          <w:color w:val="000000"/>
          <w:sz w:val="24"/>
          <w:szCs w:val="24"/>
          <w:lang w:val="uk-UA"/>
        </w:rPr>
        <w:t xml:space="preserve">від  </w:t>
      </w:r>
      <w:r w:rsidR="00A87A6E">
        <w:rPr>
          <w:i/>
          <w:color w:val="000000"/>
          <w:sz w:val="24"/>
          <w:szCs w:val="24"/>
          <w:lang w:val="uk-UA"/>
        </w:rPr>
        <w:t>29</w:t>
      </w:r>
      <w:r w:rsidRPr="009F1A02">
        <w:rPr>
          <w:i/>
          <w:color w:val="000000"/>
          <w:sz w:val="24"/>
          <w:szCs w:val="24"/>
          <w:lang w:val="uk-UA"/>
        </w:rPr>
        <w:t>.05.2023 р</w:t>
      </w:r>
      <w:r w:rsidRPr="009F1A02">
        <w:rPr>
          <w:i/>
          <w:sz w:val="24"/>
          <w:szCs w:val="24"/>
          <w:lang w:val="uk-UA"/>
        </w:rPr>
        <w:t>.)</w:t>
      </w:r>
    </w:p>
    <w:p w:rsidR="00282106" w:rsidRPr="009F1A02" w:rsidRDefault="00282106" w:rsidP="009F1A02">
      <w:pPr>
        <w:jc w:val="both"/>
        <w:rPr>
          <w:sz w:val="24"/>
          <w:szCs w:val="24"/>
          <w:lang w:val="uk-UA"/>
        </w:rPr>
      </w:pPr>
    </w:p>
    <w:p w:rsidR="00282106" w:rsidRPr="009F1A02" w:rsidRDefault="00282106" w:rsidP="009F1A02">
      <w:pPr>
        <w:jc w:val="center"/>
        <w:rPr>
          <w:sz w:val="24"/>
          <w:szCs w:val="24"/>
          <w:lang w:val="uk-UA"/>
        </w:rPr>
      </w:pPr>
      <w:r w:rsidRPr="009F1A02">
        <w:rPr>
          <w:sz w:val="24"/>
          <w:szCs w:val="24"/>
          <w:lang w:val="uk-UA"/>
        </w:rPr>
        <w:t>Електронне мережне навчальне видання</w:t>
      </w:r>
    </w:p>
    <w:p w:rsidR="00282106" w:rsidRPr="009F1A02" w:rsidRDefault="00282106" w:rsidP="009F1A02">
      <w:pPr>
        <w:jc w:val="center"/>
        <w:rPr>
          <w:caps/>
          <w:sz w:val="24"/>
          <w:szCs w:val="24"/>
          <w:lang w:val="uk-UA"/>
        </w:rPr>
      </w:pPr>
      <w:r w:rsidRPr="009F1A02">
        <w:rPr>
          <w:caps/>
          <w:sz w:val="24"/>
          <w:szCs w:val="24"/>
          <w:lang w:val="uk-UA"/>
        </w:rPr>
        <w:t xml:space="preserve">НАУКОВА РОБОТА ЗА ТЕМОЮ МАГІСТЕРСЬКОЇ ДИСЕРТАЦІЇ. </w:t>
      </w:r>
    </w:p>
    <w:p w:rsidR="00C905E6" w:rsidRDefault="00282106" w:rsidP="009F1A02">
      <w:pPr>
        <w:jc w:val="center"/>
        <w:rPr>
          <w:sz w:val="24"/>
          <w:szCs w:val="24"/>
          <w:lang w:val="ru-RU"/>
        </w:rPr>
      </w:pPr>
      <w:r w:rsidRPr="009F1A02">
        <w:rPr>
          <w:caps/>
          <w:sz w:val="24"/>
          <w:szCs w:val="24"/>
          <w:lang w:val="uk-UA"/>
        </w:rPr>
        <w:t xml:space="preserve">ЧАСТИНА </w:t>
      </w:r>
      <w:r w:rsidR="009E700E" w:rsidRPr="009F1A02">
        <w:rPr>
          <w:caps/>
          <w:sz w:val="24"/>
          <w:szCs w:val="24"/>
          <w:lang w:val="uk-UA"/>
        </w:rPr>
        <w:t>2</w:t>
      </w:r>
      <w:r w:rsidRPr="009F1A02">
        <w:rPr>
          <w:caps/>
          <w:sz w:val="24"/>
          <w:szCs w:val="24"/>
          <w:lang w:val="uk-UA"/>
        </w:rPr>
        <w:t xml:space="preserve">. </w:t>
      </w:r>
      <w:r w:rsidR="009E700E" w:rsidRPr="009F1A02">
        <w:rPr>
          <w:caps/>
          <w:sz w:val="24"/>
          <w:szCs w:val="24"/>
          <w:lang w:val="uk-UA"/>
        </w:rPr>
        <w:t>НАУКОВО</w:t>
      </w:r>
      <w:r w:rsidR="009E700E" w:rsidRPr="009F1A02">
        <w:rPr>
          <w:sz w:val="24"/>
          <w:szCs w:val="24"/>
          <w:lang w:val="ru-RU"/>
        </w:rPr>
        <w:t>-ДОСЛІДНА РОБОТА ЗА ТЕМОЮ</w:t>
      </w:r>
    </w:p>
    <w:p w:rsidR="00282106" w:rsidRPr="009F1A02" w:rsidRDefault="009E700E" w:rsidP="009F1A02">
      <w:pPr>
        <w:jc w:val="center"/>
        <w:rPr>
          <w:caps/>
          <w:sz w:val="24"/>
          <w:szCs w:val="24"/>
          <w:lang w:val="uk-UA"/>
        </w:rPr>
      </w:pPr>
      <w:r w:rsidRPr="009F1A02">
        <w:rPr>
          <w:sz w:val="24"/>
          <w:szCs w:val="24"/>
          <w:lang w:val="ru-RU"/>
        </w:rPr>
        <w:t xml:space="preserve"> М</w:t>
      </w:r>
      <w:r w:rsidR="00304DB0">
        <w:rPr>
          <w:sz w:val="24"/>
          <w:szCs w:val="24"/>
          <w:lang w:val="ru-RU"/>
        </w:rPr>
        <w:t>А</w:t>
      </w:r>
      <w:r w:rsidRPr="009F1A02">
        <w:rPr>
          <w:sz w:val="24"/>
          <w:szCs w:val="24"/>
          <w:lang w:val="ru-RU"/>
        </w:rPr>
        <w:t>ГІСТЕРСЬКОЇ ДИСЕРТАЦІЇ</w:t>
      </w:r>
    </w:p>
    <w:p w:rsidR="00282106" w:rsidRPr="009F1A02" w:rsidRDefault="00282106" w:rsidP="009F1A02">
      <w:pPr>
        <w:jc w:val="center"/>
        <w:rPr>
          <w:caps/>
          <w:sz w:val="24"/>
          <w:szCs w:val="24"/>
          <w:lang w:val="uk-UA"/>
        </w:rPr>
      </w:pPr>
      <w:r w:rsidRPr="009F1A02">
        <w:rPr>
          <w:caps/>
          <w:sz w:val="24"/>
          <w:szCs w:val="24"/>
          <w:lang w:val="uk-UA"/>
        </w:rPr>
        <w:t>ПРАКТИКУМ</w:t>
      </w:r>
    </w:p>
    <w:p w:rsidR="00282106" w:rsidRPr="009F1A02" w:rsidRDefault="00282106" w:rsidP="009F1A02">
      <w:pPr>
        <w:jc w:val="center"/>
        <w:rPr>
          <w:caps/>
          <w:sz w:val="24"/>
          <w:szCs w:val="24"/>
          <w:lang w:val="uk-UA"/>
        </w:rPr>
      </w:pPr>
    </w:p>
    <w:tbl>
      <w:tblPr>
        <w:tblW w:w="0" w:type="auto"/>
        <w:tblLayout w:type="fixed"/>
        <w:tblLook w:val="04A0" w:firstRow="1" w:lastRow="0" w:firstColumn="1" w:lastColumn="0" w:noHBand="0" w:noVBand="1"/>
      </w:tblPr>
      <w:tblGrid>
        <w:gridCol w:w="2178"/>
        <w:gridCol w:w="7628"/>
      </w:tblGrid>
      <w:tr w:rsidR="00282106" w:rsidRPr="00245DCF" w:rsidTr="009E700E">
        <w:trPr>
          <w:trHeight w:val="956"/>
        </w:trPr>
        <w:tc>
          <w:tcPr>
            <w:tcW w:w="2178" w:type="dxa"/>
          </w:tcPr>
          <w:p w:rsidR="00282106" w:rsidRPr="009F1A02" w:rsidRDefault="00282106" w:rsidP="009F1A02">
            <w:pPr>
              <w:rPr>
                <w:sz w:val="24"/>
                <w:szCs w:val="24"/>
                <w:lang w:val="uk-UA"/>
              </w:rPr>
            </w:pPr>
            <w:r w:rsidRPr="009F1A02">
              <w:rPr>
                <w:sz w:val="24"/>
                <w:szCs w:val="24"/>
                <w:lang w:val="uk-UA"/>
              </w:rPr>
              <w:t>Укладачі:</w:t>
            </w:r>
          </w:p>
        </w:tc>
        <w:tc>
          <w:tcPr>
            <w:tcW w:w="7628" w:type="dxa"/>
            <w:vAlign w:val="bottom"/>
          </w:tcPr>
          <w:p w:rsidR="00282106" w:rsidRPr="009F1A02" w:rsidRDefault="00282106" w:rsidP="009F1A02">
            <w:pPr>
              <w:pStyle w:val="a5"/>
              <w:ind w:left="0" w:right="-250"/>
              <w:rPr>
                <w:i/>
                <w:color w:val="000000"/>
                <w:lang w:val="uk-UA"/>
              </w:rPr>
            </w:pPr>
            <w:r w:rsidRPr="009F1A02">
              <w:rPr>
                <w:i/>
                <w:color w:val="000000"/>
                <w:lang w:val="uk-UA"/>
              </w:rPr>
              <w:t>Щерба Анатолій Андріович, член-кор</w:t>
            </w:r>
            <w:r w:rsidR="006504FE">
              <w:rPr>
                <w:i/>
                <w:color w:val="000000"/>
                <w:lang w:val="uk-UA"/>
              </w:rPr>
              <w:t>е</w:t>
            </w:r>
            <w:r w:rsidRPr="009F1A02">
              <w:rPr>
                <w:i/>
                <w:color w:val="000000"/>
                <w:lang w:val="uk-UA"/>
              </w:rPr>
              <w:t>спондент НАН України, док. техн. наук.</w:t>
            </w:r>
            <w:r w:rsidR="00C565EA">
              <w:rPr>
                <w:i/>
                <w:color w:val="000000"/>
                <w:lang w:val="uk-UA"/>
              </w:rPr>
              <w:t>,</w:t>
            </w:r>
            <w:r w:rsidRPr="009F1A02">
              <w:rPr>
                <w:i/>
                <w:color w:val="000000"/>
                <w:lang w:val="uk-UA"/>
              </w:rPr>
              <w:t xml:space="preserve"> проф.</w:t>
            </w:r>
          </w:p>
          <w:p w:rsidR="00282106" w:rsidRPr="009F1A02" w:rsidRDefault="00282106" w:rsidP="009F1A02">
            <w:pPr>
              <w:pStyle w:val="a5"/>
              <w:ind w:left="0" w:right="-250"/>
              <w:rPr>
                <w:color w:val="000000"/>
                <w:lang w:val="uk-UA"/>
              </w:rPr>
            </w:pPr>
            <w:r w:rsidRPr="009F1A02">
              <w:rPr>
                <w:i/>
                <w:color w:val="000000"/>
                <w:lang w:val="uk-UA"/>
              </w:rPr>
              <w:t>Михайленко Владислав Володимирович</w:t>
            </w:r>
            <w:r w:rsidRPr="009F1A02">
              <w:rPr>
                <w:color w:val="000000"/>
                <w:lang w:val="uk-UA"/>
              </w:rPr>
              <w:t>, канд. техн. наук, доц.</w:t>
            </w:r>
          </w:p>
          <w:p w:rsidR="00282106" w:rsidRPr="009F1A02" w:rsidRDefault="00282106" w:rsidP="009F1A02">
            <w:pPr>
              <w:pStyle w:val="a5"/>
              <w:ind w:left="0" w:right="-250"/>
              <w:rPr>
                <w:color w:val="000000"/>
                <w:lang w:val="uk-UA"/>
              </w:rPr>
            </w:pPr>
            <w:r w:rsidRPr="009F1A02">
              <w:rPr>
                <w:color w:val="000000"/>
                <w:lang w:val="uk-UA"/>
              </w:rPr>
              <w:t>Троценко Євгеній Олександрович, канд. техн. наук, доц.</w:t>
            </w:r>
          </w:p>
          <w:p w:rsidR="00282106" w:rsidRPr="009F1A02" w:rsidRDefault="00282106" w:rsidP="009F1A02">
            <w:pPr>
              <w:pStyle w:val="a5"/>
              <w:ind w:left="0"/>
              <w:rPr>
                <w:color w:val="000000"/>
                <w:lang w:val="uk-UA"/>
              </w:rPr>
            </w:pPr>
            <w:r w:rsidRPr="009F1A02">
              <w:rPr>
                <w:i/>
                <w:color w:val="000000"/>
                <w:lang w:val="uk-UA"/>
              </w:rPr>
              <w:t>Скринник Олексій Миколаєвич</w:t>
            </w:r>
            <w:r w:rsidRPr="009F1A02">
              <w:rPr>
                <w:color w:val="000000"/>
                <w:lang w:val="uk-UA"/>
              </w:rPr>
              <w:t>,ас.</w:t>
            </w:r>
          </w:p>
          <w:p w:rsidR="00282106" w:rsidRPr="009F1A02" w:rsidRDefault="00282106" w:rsidP="009F1A02">
            <w:pPr>
              <w:pStyle w:val="a5"/>
              <w:ind w:left="0"/>
              <w:rPr>
                <w:color w:val="000000"/>
                <w:lang w:val="uk-UA"/>
              </w:rPr>
            </w:pPr>
            <w:r w:rsidRPr="009F1A02">
              <w:rPr>
                <w:i/>
                <w:color w:val="000000"/>
                <w:lang w:val="uk-UA"/>
              </w:rPr>
              <w:t>Чуняк Юлія Михайлівна</w:t>
            </w:r>
            <w:r w:rsidRPr="009F1A02">
              <w:rPr>
                <w:color w:val="000000"/>
                <w:lang w:val="uk-UA"/>
              </w:rPr>
              <w:t>,ас.</w:t>
            </w:r>
          </w:p>
          <w:p w:rsidR="00282106" w:rsidRPr="009F1A02" w:rsidRDefault="00282106" w:rsidP="009F1A02">
            <w:pPr>
              <w:pStyle w:val="a5"/>
              <w:ind w:left="0"/>
              <w:rPr>
                <w:color w:val="000000"/>
                <w:lang w:val="uk-UA"/>
              </w:rPr>
            </w:pPr>
          </w:p>
        </w:tc>
      </w:tr>
    </w:tbl>
    <w:p w:rsidR="00282106" w:rsidRPr="009F1A02" w:rsidRDefault="00282106" w:rsidP="009F1A02">
      <w:pPr>
        <w:pStyle w:val="a5"/>
        <w:ind w:left="0"/>
        <w:jc w:val="center"/>
        <w:rPr>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7189"/>
      </w:tblGrid>
      <w:tr w:rsidR="00282106" w:rsidRPr="00245DCF" w:rsidTr="009E700E">
        <w:tc>
          <w:tcPr>
            <w:tcW w:w="2097" w:type="dxa"/>
            <w:tcBorders>
              <w:top w:val="single" w:sz="4" w:space="0" w:color="FFFFFF"/>
              <w:left w:val="single" w:sz="4" w:space="0" w:color="FFFFFF"/>
              <w:bottom w:val="single" w:sz="4" w:space="0" w:color="FFFFFF"/>
              <w:right w:val="single" w:sz="4" w:space="0" w:color="FFFFFF"/>
            </w:tcBorders>
            <w:vAlign w:val="bottom"/>
          </w:tcPr>
          <w:p w:rsidR="00282106" w:rsidRPr="009F1A02" w:rsidRDefault="00282106" w:rsidP="009F1A02">
            <w:pPr>
              <w:rPr>
                <w:sz w:val="24"/>
                <w:szCs w:val="24"/>
                <w:lang w:val="uk-UA"/>
              </w:rPr>
            </w:pPr>
            <w:r w:rsidRPr="009F1A02">
              <w:rPr>
                <w:sz w:val="24"/>
                <w:szCs w:val="24"/>
                <w:lang w:val="uk-UA"/>
              </w:rPr>
              <w:t>Відповідальний редактор</w:t>
            </w:r>
          </w:p>
        </w:tc>
        <w:tc>
          <w:tcPr>
            <w:tcW w:w="7189" w:type="dxa"/>
            <w:tcBorders>
              <w:top w:val="single" w:sz="4" w:space="0" w:color="FFFFFF"/>
              <w:left w:val="single" w:sz="4" w:space="0" w:color="FFFFFF"/>
              <w:bottom w:val="single" w:sz="4" w:space="0" w:color="FFFFFF"/>
              <w:right w:val="single" w:sz="4" w:space="0" w:color="FFFFFF"/>
            </w:tcBorders>
            <w:vAlign w:val="bottom"/>
          </w:tcPr>
          <w:p w:rsidR="00282106" w:rsidRPr="009F1A02" w:rsidRDefault="00282106" w:rsidP="009F1A02">
            <w:pPr>
              <w:rPr>
                <w:sz w:val="24"/>
                <w:szCs w:val="24"/>
                <w:lang w:val="uk-UA"/>
              </w:rPr>
            </w:pPr>
            <w:r w:rsidRPr="009F1A02">
              <w:rPr>
                <w:i/>
                <w:color w:val="000000"/>
                <w:sz w:val="24"/>
                <w:szCs w:val="24"/>
                <w:lang w:val="uk-UA"/>
              </w:rPr>
              <w:t>Островерхов М.Я.</w:t>
            </w:r>
            <w:r w:rsidRPr="009F1A02">
              <w:rPr>
                <w:color w:val="000000"/>
                <w:sz w:val="24"/>
                <w:szCs w:val="24"/>
                <w:lang w:val="uk-UA"/>
              </w:rPr>
              <w:t>, зав. кафедри теоретичної електротехніки, доктор техн. наук., професор</w:t>
            </w:r>
          </w:p>
        </w:tc>
      </w:tr>
    </w:tbl>
    <w:p w:rsidR="00282106" w:rsidRPr="009F1A02" w:rsidRDefault="00282106" w:rsidP="009F1A02">
      <w:pPr>
        <w:rPr>
          <w:sz w:val="24"/>
          <w:szCs w:val="24"/>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282106" w:rsidRPr="00245DCF" w:rsidTr="009E700E">
        <w:tc>
          <w:tcPr>
            <w:tcW w:w="2097" w:type="dxa"/>
            <w:tcBorders>
              <w:bottom w:val="single" w:sz="4" w:space="0" w:color="FFFFFF"/>
            </w:tcBorders>
          </w:tcPr>
          <w:p w:rsidR="00282106" w:rsidRPr="009F1A02" w:rsidRDefault="00282106" w:rsidP="009F1A02">
            <w:pPr>
              <w:rPr>
                <w:sz w:val="24"/>
                <w:szCs w:val="24"/>
                <w:lang w:val="uk-UA"/>
              </w:rPr>
            </w:pPr>
            <w:r w:rsidRPr="009F1A02">
              <w:rPr>
                <w:sz w:val="24"/>
                <w:szCs w:val="24"/>
                <w:lang w:val="uk-UA"/>
              </w:rPr>
              <w:br w:type="page"/>
              <w:t>Рецензенти:</w:t>
            </w:r>
          </w:p>
        </w:tc>
        <w:tc>
          <w:tcPr>
            <w:tcW w:w="7189" w:type="dxa"/>
            <w:tcBorders>
              <w:bottom w:val="single" w:sz="4" w:space="0" w:color="FFFFFF"/>
            </w:tcBorders>
          </w:tcPr>
          <w:p w:rsidR="00282106" w:rsidRPr="009F1A02" w:rsidRDefault="00282106" w:rsidP="009F1A02">
            <w:pPr>
              <w:spacing w:after="60"/>
              <w:rPr>
                <w:color w:val="000000"/>
                <w:sz w:val="24"/>
                <w:szCs w:val="24"/>
                <w:lang w:val="uk-UA"/>
              </w:rPr>
            </w:pPr>
            <w:r w:rsidRPr="009F1A02">
              <w:rPr>
                <w:i/>
                <w:color w:val="000000"/>
                <w:sz w:val="24"/>
                <w:szCs w:val="24"/>
                <w:lang w:val="uk-UA"/>
              </w:rPr>
              <w:t>Будько В.І</w:t>
            </w:r>
            <w:r w:rsidRPr="009F1A02">
              <w:rPr>
                <w:color w:val="000000"/>
                <w:sz w:val="24"/>
                <w:szCs w:val="24"/>
                <w:lang w:val="uk-UA"/>
              </w:rPr>
              <w:t>., доктор техн. наук., доцент</w:t>
            </w:r>
          </w:p>
          <w:p w:rsidR="00282106" w:rsidRPr="009F1A02" w:rsidRDefault="00282106" w:rsidP="009F1A02">
            <w:pPr>
              <w:spacing w:after="60"/>
              <w:rPr>
                <w:sz w:val="24"/>
                <w:szCs w:val="24"/>
                <w:lang w:val="uk-UA"/>
              </w:rPr>
            </w:pPr>
            <w:r w:rsidRPr="009F1A02">
              <w:rPr>
                <w:i/>
                <w:color w:val="000000"/>
                <w:sz w:val="24"/>
                <w:szCs w:val="24"/>
                <w:lang w:val="uk-UA"/>
              </w:rPr>
              <w:t>Чумак,В.В.</w:t>
            </w:r>
            <w:r w:rsidRPr="009F1A02">
              <w:rPr>
                <w:color w:val="000000"/>
                <w:sz w:val="24"/>
                <w:szCs w:val="24"/>
                <w:lang w:val="uk-UA"/>
              </w:rPr>
              <w:t>, кандидат техн. наук., доцент</w:t>
            </w:r>
          </w:p>
        </w:tc>
      </w:tr>
    </w:tbl>
    <w:p w:rsidR="00282106" w:rsidRPr="009F1A02" w:rsidRDefault="00282106" w:rsidP="009F1A02">
      <w:pPr>
        <w:rPr>
          <w:sz w:val="24"/>
          <w:szCs w:val="24"/>
          <w:lang w:val="uk-UA"/>
        </w:rPr>
      </w:pPr>
    </w:p>
    <w:p w:rsidR="005963F2" w:rsidRDefault="00282106" w:rsidP="009F1A02">
      <w:pPr>
        <w:ind w:firstLine="284"/>
        <w:jc w:val="both"/>
        <w:rPr>
          <w:sz w:val="24"/>
          <w:szCs w:val="24"/>
          <w:lang w:val="ru-RU"/>
        </w:rPr>
      </w:pPr>
      <w:r w:rsidRPr="009F1A02">
        <w:rPr>
          <w:color w:val="000000"/>
          <w:sz w:val="24"/>
          <w:szCs w:val="24"/>
          <w:lang w:val="uk-UA"/>
        </w:rPr>
        <w:t xml:space="preserve">Описано практикум до курсу </w:t>
      </w:r>
      <w:r w:rsidRPr="009F1A02">
        <w:rPr>
          <w:sz w:val="24"/>
          <w:szCs w:val="24"/>
          <w:lang w:val="ru-RU"/>
        </w:rPr>
        <w:t xml:space="preserve">“Наукова робота за темою магістерської дисертації. </w:t>
      </w:r>
    </w:p>
    <w:p w:rsidR="00282106" w:rsidRPr="009F1A02" w:rsidRDefault="00282106" w:rsidP="005963F2">
      <w:pPr>
        <w:jc w:val="both"/>
        <w:rPr>
          <w:color w:val="000000"/>
          <w:sz w:val="24"/>
          <w:szCs w:val="24"/>
          <w:lang w:val="uk-UA"/>
        </w:rPr>
      </w:pPr>
      <w:r w:rsidRPr="009F1A02">
        <w:rPr>
          <w:sz w:val="24"/>
          <w:szCs w:val="24"/>
          <w:lang w:val="ru-RU"/>
        </w:rPr>
        <w:t xml:space="preserve">Частина </w:t>
      </w:r>
      <w:r w:rsidR="00183C9D" w:rsidRPr="009F1A02">
        <w:rPr>
          <w:sz w:val="24"/>
          <w:szCs w:val="24"/>
          <w:lang w:val="ru-RU"/>
        </w:rPr>
        <w:t>2</w:t>
      </w:r>
      <w:r w:rsidRPr="009F1A02">
        <w:rPr>
          <w:sz w:val="24"/>
          <w:szCs w:val="24"/>
          <w:lang w:val="ru-RU"/>
        </w:rPr>
        <w:t xml:space="preserve">. </w:t>
      </w:r>
      <w:r w:rsidR="00183C9D" w:rsidRPr="009F1A02">
        <w:rPr>
          <w:sz w:val="24"/>
          <w:szCs w:val="24"/>
          <w:lang w:val="ru-RU"/>
        </w:rPr>
        <w:t>Науково-дослідна робота за темою магістерської дисертації</w:t>
      </w:r>
      <w:r w:rsidRPr="009F1A02">
        <w:rPr>
          <w:sz w:val="24"/>
          <w:szCs w:val="24"/>
          <w:lang w:val="ru-RU"/>
        </w:rPr>
        <w:t>”.</w:t>
      </w:r>
      <w:r w:rsidRPr="009F1A02">
        <w:rPr>
          <w:color w:val="000000"/>
          <w:sz w:val="24"/>
          <w:szCs w:val="24"/>
          <w:lang w:val="uk-UA"/>
        </w:rPr>
        <w:t xml:space="preserve"> Наведено теоретичні відомості і описано методичні рекомендації по проведенню практичних занять.</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282106" w:rsidRPr="00245DCF" w:rsidTr="009E700E">
        <w:tc>
          <w:tcPr>
            <w:tcW w:w="2097" w:type="dxa"/>
            <w:tcBorders>
              <w:bottom w:val="single" w:sz="4" w:space="0" w:color="FFFFFF"/>
            </w:tcBorders>
          </w:tcPr>
          <w:p w:rsidR="00282106" w:rsidRPr="009F1A02" w:rsidRDefault="00282106" w:rsidP="009F1A02">
            <w:pPr>
              <w:rPr>
                <w:sz w:val="24"/>
                <w:szCs w:val="24"/>
                <w:lang w:val="uk-UA"/>
              </w:rPr>
            </w:pPr>
          </w:p>
        </w:tc>
        <w:tc>
          <w:tcPr>
            <w:tcW w:w="7189" w:type="dxa"/>
            <w:tcBorders>
              <w:bottom w:val="single" w:sz="4" w:space="0" w:color="FFFFFF"/>
            </w:tcBorders>
          </w:tcPr>
          <w:p w:rsidR="00282106" w:rsidRPr="009F1A02" w:rsidRDefault="00282106" w:rsidP="009F1A02">
            <w:pPr>
              <w:spacing w:after="60"/>
              <w:rPr>
                <w:sz w:val="24"/>
                <w:szCs w:val="24"/>
                <w:lang w:val="uk-UA"/>
              </w:rPr>
            </w:pPr>
          </w:p>
        </w:tc>
      </w:tr>
      <w:tr w:rsidR="00282106" w:rsidRPr="00245DCF" w:rsidTr="009E70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7" w:type="dxa"/>
            <w:tcBorders>
              <w:top w:val="single" w:sz="4" w:space="0" w:color="FFFFFF"/>
              <w:left w:val="single" w:sz="4" w:space="0" w:color="FFFFFF"/>
              <w:bottom w:val="single" w:sz="4" w:space="0" w:color="FFFFFF"/>
              <w:right w:val="single" w:sz="4" w:space="0" w:color="FFFFFF"/>
            </w:tcBorders>
            <w:vAlign w:val="bottom"/>
          </w:tcPr>
          <w:p w:rsidR="00282106" w:rsidRPr="009F1A02" w:rsidRDefault="00282106" w:rsidP="009F1A02">
            <w:pPr>
              <w:rPr>
                <w:sz w:val="24"/>
                <w:szCs w:val="24"/>
                <w:lang w:val="uk-UA"/>
              </w:rPr>
            </w:pPr>
          </w:p>
        </w:tc>
        <w:tc>
          <w:tcPr>
            <w:tcW w:w="7189" w:type="dxa"/>
            <w:tcBorders>
              <w:top w:val="single" w:sz="4" w:space="0" w:color="FFFFFF"/>
              <w:left w:val="single" w:sz="4" w:space="0" w:color="FFFFFF"/>
              <w:bottom w:val="single" w:sz="4" w:space="0" w:color="FFFFFF"/>
              <w:right w:val="single" w:sz="4" w:space="0" w:color="FFFFFF"/>
            </w:tcBorders>
            <w:vAlign w:val="bottom"/>
          </w:tcPr>
          <w:p w:rsidR="00282106" w:rsidRPr="009F1A02" w:rsidRDefault="00282106" w:rsidP="009F1A02">
            <w:pPr>
              <w:rPr>
                <w:sz w:val="24"/>
                <w:szCs w:val="24"/>
                <w:lang w:val="uk-UA"/>
              </w:rPr>
            </w:pPr>
          </w:p>
        </w:tc>
      </w:tr>
    </w:tbl>
    <w:p w:rsidR="00282106" w:rsidRPr="009F1A02" w:rsidRDefault="00282106" w:rsidP="009F1A02">
      <w:pPr>
        <w:jc w:val="right"/>
        <w:rPr>
          <w:sz w:val="24"/>
          <w:szCs w:val="24"/>
          <w:lang w:val="ru-RU"/>
        </w:rPr>
      </w:pPr>
      <w:r w:rsidRPr="009F1A02">
        <w:rPr>
          <w:sz w:val="24"/>
          <w:szCs w:val="24"/>
          <w:lang w:val="uk-UA"/>
        </w:rPr>
        <w:sym w:font="Symbol" w:char="F0E3"/>
      </w:r>
      <w:r w:rsidRPr="009F1A02">
        <w:rPr>
          <w:sz w:val="24"/>
          <w:szCs w:val="24"/>
          <w:lang w:val="uk-UA"/>
        </w:rPr>
        <w:t xml:space="preserve"> КПІ ім. Ігоря Сікорського, 2023</w:t>
      </w:r>
    </w:p>
    <w:p w:rsidR="00282106" w:rsidRPr="009F1A02" w:rsidRDefault="00282106" w:rsidP="009F1A02">
      <w:pPr>
        <w:ind w:left="1395"/>
        <w:rPr>
          <w:sz w:val="24"/>
          <w:szCs w:val="24"/>
          <w:lang w:val="ru-RU"/>
        </w:rPr>
      </w:pPr>
      <w:r w:rsidRPr="009F1A02">
        <w:rPr>
          <w:sz w:val="24"/>
          <w:szCs w:val="24"/>
          <w:lang w:val="uk-UA"/>
        </w:rPr>
        <w:br w:type="page"/>
      </w:r>
    </w:p>
    <w:p w:rsidR="002447BD" w:rsidRDefault="002447BD" w:rsidP="002447BD">
      <w:pPr>
        <w:pStyle w:val="a3"/>
        <w:spacing w:before="7"/>
        <w:jc w:val="center"/>
        <w:rPr>
          <w:b/>
          <w:sz w:val="32"/>
          <w:szCs w:val="32"/>
          <w:lang w:val="uk-UA"/>
        </w:rPr>
      </w:pPr>
      <w:bookmarkStart w:id="0" w:name="_GoBack"/>
      <w:bookmarkEnd w:id="0"/>
      <w:r w:rsidRPr="00F63275">
        <w:rPr>
          <w:b/>
          <w:sz w:val="32"/>
          <w:szCs w:val="32"/>
          <w:lang w:val="uk-UA"/>
        </w:rPr>
        <w:lastRenderedPageBreak/>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294"/>
      </w:tblGrid>
      <w:tr w:rsidR="008F1560" w:rsidRPr="00575E37" w:rsidTr="00553EBE">
        <w:tc>
          <w:tcPr>
            <w:tcW w:w="8559" w:type="dxa"/>
          </w:tcPr>
          <w:p w:rsidR="008F1560" w:rsidRPr="00AC72D1" w:rsidRDefault="008F1560" w:rsidP="00553EBE">
            <w:pPr>
              <w:pStyle w:val="a3"/>
              <w:spacing w:before="7"/>
              <w:jc w:val="center"/>
              <w:rPr>
                <w:rFonts w:eastAsia="TimesNewRomanPS-BoldMT"/>
                <w:bCs/>
                <w:lang w:val="ru-RU"/>
              </w:rPr>
            </w:pPr>
            <w:r w:rsidRPr="00AC72D1">
              <w:rPr>
                <w:rFonts w:eastAsia="TimesNewRomanPS-BoldMT"/>
                <w:bCs/>
                <w:lang w:val="ru-RU"/>
              </w:rPr>
              <w:t>Назва</w:t>
            </w:r>
          </w:p>
        </w:tc>
        <w:tc>
          <w:tcPr>
            <w:tcW w:w="1294" w:type="dxa"/>
          </w:tcPr>
          <w:p w:rsidR="008F1560" w:rsidRPr="00AC72D1" w:rsidRDefault="008F1560" w:rsidP="00553EBE">
            <w:pPr>
              <w:pStyle w:val="a3"/>
              <w:spacing w:before="7"/>
              <w:jc w:val="right"/>
              <w:rPr>
                <w:rFonts w:eastAsia="TimesNewRomanPS-BoldMT"/>
                <w:bCs/>
                <w:lang w:val="ru-RU"/>
              </w:rPr>
            </w:pPr>
            <w:r w:rsidRPr="00AC72D1">
              <w:rPr>
                <w:rFonts w:eastAsia="TimesNewRomanPS-BoldMT"/>
                <w:bCs/>
                <w:lang w:val="ru-RU"/>
              </w:rPr>
              <w:t>Сторінка</w:t>
            </w:r>
          </w:p>
        </w:tc>
      </w:tr>
      <w:tr w:rsidR="008F1560" w:rsidRPr="00575E37" w:rsidTr="00553EBE">
        <w:tc>
          <w:tcPr>
            <w:tcW w:w="8559" w:type="dxa"/>
          </w:tcPr>
          <w:p w:rsidR="008F1560" w:rsidRPr="003E3EC1" w:rsidRDefault="008F1560" w:rsidP="003E3EC1">
            <w:pPr>
              <w:pStyle w:val="a3"/>
              <w:spacing w:before="7"/>
              <w:rPr>
                <w:rFonts w:eastAsia="TimesNewRomanPS-BoldMT"/>
                <w:bCs/>
                <w:lang w:val="uk-UA"/>
              </w:rPr>
            </w:pPr>
            <w:r w:rsidRPr="00340A81">
              <w:rPr>
                <w:rFonts w:eastAsia="TimesNewRomanPS-BoldMT"/>
                <w:bCs/>
                <w:lang w:val="uk-UA"/>
              </w:rPr>
              <w:t>Практичне завдання</w:t>
            </w:r>
            <w:r w:rsidRPr="003E3EC1">
              <w:rPr>
                <w:rFonts w:eastAsia="TimesNewRomanPS-BoldMT"/>
                <w:bCs/>
                <w:lang w:val="uk-UA"/>
              </w:rPr>
              <w:t xml:space="preserve"> 1. </w:t>
            </w:r>
            <w:r w:rsidR="003E3EC1" w:rsidRPr="003E3EC1">
              <w:rPr>
                <w:rFonts w:eastAsia="TimesNewRomanPS-BoldMT"/>
                <w:bCs/>
                <w:lang w:val="uk-UA"/>
              </w:rPr>
              <w:t>Поняття про методологію досліджень</w:t>
            </w:r>
          </w:p>
        </w:tc>
        <w:tc>
          <w:tcPr>
            <w:tcW w:w="1294" w:type="dxa"/>
          </w:tcPr>
          <w:p w:rsidR="008F1560" w:rsidRPr="00AC72D1" w:rsidRDefault="008F1560" w:rsidP="00553EBE">
            <w:pPr>
              <w:pStyle w:val="a3"/>
              <w:spacing w:before="7"/>
              <w:jc w:val="right"/>
              <w:rPr>
                <w:rFonts w:eastAsia="TimesNewRomanPS-BoldMT"/>
                <w:bCs/>
                <w:lang w:val="ru-RU"/>
              </w:rPr>
            </w:pPr>
            <w:r>
              <w:rPr>
                <w:rFonts w:eastAsia="TimesNewRomanPS-BoldMT"/>
                <w:bCs/>
                <w:lang w:val="ru-RU"/>
              </w:rPr>
              <w:t>4</w:t>
            </w:r>
          </w:p>
        </w:tc>
      </w:tr>
      <w:tr w:rsidR="008F1560" w:rsidRPr="00575E37" w:rsidTr="00553EBE">
        <w:tc>
          <w:tcPr>
            <w:tcW w:w="8559" w:type="dxa"/>
          </w:tcPr>
          <w:p w:rsidR="008F1560" w:rsidRPr="003E3EC1" w:rsidRDefault="008F1560" w:rsidP="00340A81">
            <w:pPr>
              <w:pStyle w:val="a3"/>
              <w:spacing w:before="7"/>
              <w:rPr>
                <w:rFonts w:eastAsia="TimesNewRomanPS-BoldMT"/>
                <w:bCs/>
                <w:lang w:val="uk-UA"/>
              </w:rPr>
            </w:pPr>
            <w:r w:rsidRPr="00340A81">
              <w:rPr>
                <w:rFonts w:eastAsia="TimesNewRomanPS-BoldMT"/>
                <w:bCs/>
                <w:lang w:val="uk-UA"/>
              </w:rPr>
              <w:t>Практичне завдання</w:t>
            </w:r>
            <w:r w:rsidRPr="003E3EC1">
              <w:rPr>
                <w:rFonts w:eastAsia="TimesNewRomanPS-BoldMT"/>
                <w:bCs/>
                <w:lang w:val="uk-UA"/>
              </w:rPr>
              <w:t xml:space="preserve"> 2. </w:t>
            </w:r>
            <w:r w:rsidR="00340A81" w:rsidRPr="003E3EC1">
              <w:rPr>
                <w:rFonts w:eastAsia="TimesNewRomanPS-BoldMT"/>
                <w:bCs/>
                <w:lang w:val="uk-UA"/>
              </w:rPr>
              <w:t xml:space="preserve">Емпірічні методи наукового дослідження </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7</w:t>
            </w:r>
          </w:p>
        </w:tc>
      </w:tr>
      <w:tr w:rsidR="008F1560" w:rsidRPr="00575E37" w:rsidTr="00553EBE">
        <w:tc>
          <w:tcPr>
            <w:tcW w:w="8559" w:type="dxa"/>
          </w:tcPr>
          <w:p w:rsidR="008F1560" w:rsidRPr="003E3EC1" w:rsidRDefault="008F1560" w:rsidP="00340A81">
            <w:pPr>
              <w:pStyle w:val="a3"/>
              <w:spacing w:before="7"/>
              <w:rPr>
                <w:rFonts w:eastAsia="TimesNewRomanPS-BoldMT"/>
                <w:bCs/>
                <w:lang w:val="uk-UA"/>
              </w:rPr>
            </w:pPr>
            <w:r w:rsidRPr="00340A81">
              <w:rPr>
                <w:rFonts w:eastAsia="TimesNewRomanPS-BoldMT"/>
                <w:bCs/>
                <w:lang w:val="uk-UA"/>
              </w:rPr>
              <w:t>Практичне завдання</w:t>
            </w:r>
            <w:r w:rsidRPr="003E3EC1">
              <w:rPr>
                <w:rFonts w:eastAsia="TimesNewRomanPS-BoldMT"/>
                <w:bCs/>
                <w:lang w:val="uk-UA"/>
              </w:rPr>
              <w:t xml:space="preserve"> 3. </w:t>
            </w:r>
            <w:r w:rsidR="00340A81" w:rsidRPr="003E3EC1">
              <w:rPr>
                <w:rFonts w:eastAsia="TimesNewRomanPS-BoldMT"/>
                <w:bCs/>
                <w:lang w:val="uk-UA"/>
              </w:rPr>
              <w:t>Поняття про наукову інформацію та її роль у проведенні наукових досліджень</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18</w:t>
            </w:r>
          </w:p>
        </w:tc>
      </w:tr>
      <w:tr w:rsidR="008F1560" w:rsidRPr="00575E37" w:rsidTr="00553EBE">
        <w:tc>
          <w:tcPr>
            <w:tcW w:w="8559" w:type="dxa"/>
          </w:tcPr>
          <w:p w:rsidR="008F1560" w:rsidRPr="003E3EC1" w:rsidRDefault="008F1560" w:rsidP="00340A81">
            <w:pPr>
              <w:pStyle w:val="a3"/>
              <w:spacing w:before="7"/>
              <w:rPr>
                <w:rFonts w:eastAsia="TimesNewRomanPS-BoldMT"/>
                <w:bCs/>
                <w:lang w:val="uk-UA"/>
              </w:rPr>
            </w:pPr>
            <w:r w:rsidRPr="00340A81">
              <w:rPr>
                <w:rFonts w:eastAsia="TimesNewRomanPS-BoldMT"/>
                <w:bCs/>
                <w:lang w:val="uk-UA"/>
              </w:rPr>
              <w:t>Практичне завдання</w:t>
            </w:r>
            <w:r w:rsidRPr="003E3EC1">
              <w:rPr>
                <w:rFonts w:eastAsia="TimesNewRomanPS-BoldMT"/>
                <w:bCs/>
                <w:lang w:val="uk-UA"/>
              </w:rPr>
              <w:t xml:space="preserve"> 4. </w:t>
            </w:r>
            <w:r w:rsidR="00340A81" w:rsidRPr="003E3EC1">
              <w:rPr>
                <w:rFonts w:eastAsia="TimesNewRomanPS-BoldMT"/>
                <w:bCs/>
                <w:lang w:val="uk-UA"/>
              </w:rPr>
              <w:t>Джерела інформації та їх використання в науково-дослідній роботі</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21</w:t>
            </w:r>
          </w:p>
        </w:tc>
      </w:tr>
      <w:tr w:rsidR="008F1560" w:rsidRPr="00575E37" w:rsidTr="00553EBE">
        <w:tc>
          <w:tcPr>
            <w:tcW w:w="8559" w:type="dxa"/>
          </w:tcPr>
          <w:p w:rsidR="008F1560" w:rsidRPr="003E3EC1" w:rsidRDefault="008F1560" w:rsidP="00340A81">
            <w:pPr>
              <w:widowControl/>
              <w:autoSpaceDE w:val="0"/>
              <w:autoSpaceDN w:val="0"/>
              <w:adjustRightInd w:val="0"/>
              <w:rPr>
                <w:rFonts w:eastAsia="TimesNewRomanPS-BoldMT"/>
                <w:bCs/>
                <w:sz w:val="28"/>
                <w:szCs w:val="28"/>
                <w:lang w:val="uk-UA"/>
              </w:rPr>
            </w:pPr>
            <w:r w:rsidRPr="00340A81">
              <w:rPr>
                <w:rFonts w:eastAsia="TimesNewRomanPS-BoldMT"/>
                <w:bCs/>
                <w:sz w:val="28"/>
                <w:szCs w:val="28"/>
                <w:lang w:val="uk-UA"/>
              </w:rPr>
              <w:t>Практичне завдання</w:t>
            </w:r>
            <w:r w:rsidRPr="003E3EC1">
              <w:rPr>
                <w:rFonts w:eastAsia="TimesNewRomanPS-BoldMT"/>
                <w:bCs/>
                <w:sz w:val="28"/>
                <w:szCs w:val="28"/>
                <w:lang w:val="uk-UA"/>
              </w:rPr>
              <w:t xml:space="preserve"> 5. </w:t>
            </w:r>
            <w:r w:rsidR="00340A81" w:rsidRPr="003E3EC1">
              <w:rPr>
                <w:rFonts w:eastAsia="TimesNewRomanPS-BoldMT"/>
                <w:bCs/>
                <w:sz w:val="28"/>
                <w:szCs w:val="28"/>
                <w:lang w:val="uk-UA"/>
              </w:rPr>
              <w:t>Розділи наукознавства</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36</w:t>
            </w:r>
          </w:p>
        </w:tc>
      </w:tr>
      <w:tr w:rsidR="008F1560" w:rsidRPr="00575E37" w:rsidTr="00553EBE">
        <w:tc>
          <w:tcPr>
            <w:tcW w:w="8559" w:type="dxa"/>
          </w:tcPr>
          <w:p w:rsidR="008F1560" w:rsidRPr="003E3EC1" w:rsidRDefault="008F1560" w:rsidP="00340A81">
            <w:pPr>
              <w:widowControl/>
              <w:autoSpaceDE w:val="0"/>
              <w:autoSpaceDN w:val="0"/>
              <w:adjustRightInd w:val="0"/>
              <w:rPr>
                <w:rFonts w:eastAsia="TimesNewRomanPS-BoldMT"/>
                <w:bCs/>
                <w:sz w:val="28"/>
                <w:szCs w:val="28"/>
                <w:lang w:val="uk-UA"/>
              </w:rPr>
            </w:pPr>
            <w:r w:rsidRPr="00340A81">
              <w:rPr>
                <w:rFonts w:eastAsia="TimesNewRomanPS-BoldMT"/>
                <w:bCs/>
                <w:sz w:val="28"/>
                <w:szCs w:val="28"/>
                <w:lang w:val="uk-UA"/>
              </w:rPr>
              <w:t>Практичне завдання</w:t>
            </w:r>
            <w:r w:rsidRPr="003E3EC1">
              <w:rPr>
                <w:rFonts w:eastAsia="TimesNewRomanPS-BoldMT"/>
                <w:bCs/>
                <w:sz w:val="28"/>
                <w:szCs w:val="28"/>
                <w:lang w:val="uk-UA"/>
              </w:rPr>
              <w:t xml:space="preserve"> 6. </w:t>
            </w:r>
            <w:r w:rsidR="00340A81" w:rsidRPr="003E3EC1">
              <w:rPr>
                <w:rFonts w:eastAsia="TimesNewRomanPS-BoldMT"/>
                <w:bCs/>
                <w:sz w:val="28"/>
                <w:szCs w:val="28"/>
                <w:lang w:val="uk-UA"/>
              </w:rPr>
              <w:t>Теоретичні методи наукового дослідження</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37</w:t>
            </w:r>
          </w:p>
        </w:tc>
      </w:tr>
      <w:tr w:rsidR="008F1560" w:rsidRPr="00F63275" w:rsidTr="00553EBE">
        <w:tc>
          <w:tcPr>
            <w:tcW w:w="8559" w:type="dxa"/>
          </w:tcPr>
          <w:p w:rsidR="008F1560" w:rsidRPr="003E3EC1" w:rsidRDefault="008F1560" w:rsidP="00340A81">
            <w:pPr>
              <w:widowControl/>
              <w:autoSpaceDE w:val="0"/>
              <w:autoSpaceDN w:val="0"/>
              <w:adjustRightInd w:val="0"/>
              <w:rPr>
                <w:rFonts w:eastAsia="TimesNewRomanPS-BoldMT"/>
                <w:bCs/>
                <w:sz w:val="28"/>
                <w:szCs w:val="28"/>
                <w:lang w:val="uk-UA"/>
              </w:rPr>
            </w:pPr>
            <w:r w:rsidRPr="00340A81">
              <w:rPr>
                <w:rFonts w:eastAsia="TimesNewRomanPS-BoldMT"/>
                <w:bCs/>
                <w:sz w:val="28"/>
                <w:szCs w:val="28"/>
                <w:lang w:val="uk-UA"/>
              </w:rPr>
              <w:t>Практичне завдання</w:t>
            </w:r>
            <w:r w:rsidRPr="003E3EC1">
              <w:rPr>
                <w:rFonts w:eastAsia="TimesNewRomanPS-BoldMT"/>
                <w:bCs/>
                <w:sz w:val="28"/>
                <w:szCs w:val="28"/>
                <w:lang w:val="uk-UA"/>
              </w:rPr>
              <w:t xml:space="preserve"> 7. </w:t>
            </w:r>
            <w:r w:rsidR="00340A81" w:rsidRPr="003E3EC1">
              <w:rPr>
                <w:rFonts w:eastAsia="TimesNewRomanPS-BoldMT"/>
                <w:bCs/>
                <w:sz w:val="28"/>
                <w:szCs w:val="28"/>
                <w:lang w:val="uk-UA"/>
              </w:rPr>
              <w:t>Рівні пізнання в методології наукових досліджень</w:t>
            </w:r>
          </w:p>
        </w:tc>
        <w:tc>
          <w:tcPr>
            <w:tcW w:w="1294" w:type="dxa"/>
          </w:tcPr>
          <w:p w:rsidR="008F1560" w:rsidRPr="00AC72D1" w:rsidRDefault="00955F89" w:rsidP="0039326C">
            <w:pPr>
              <w:pStyle w:val="a3"/>
              <w:spacing w:before="7"/>
              <w:jc w:val="right"/>
              <w:rPr>
                <w:rFonts w:eastAsia="TimesNewRomanPS-BoldMT"/>
                <w:bCs/>
                <w:lang w:val="ru-RU"/>
              </w:rPr>
            </w:pPr>
            <w:r>
              <w:rPr>
                <w:rFonts w:eastAsia="TimesNewRomanPS-BoldMT"/>
                <w:bCs/>
                <w:lang w:val="ru-RU"/>
              </w:rPr>
              <w:t>3</w:t>
            </w:r>
            <w:r w:rsidR="0039326C">
              <w:rPr>
                <w:rFonts w:eastAsia="TimesNewRomanPS-BoldMT"/>
                <w:bCs/>
                <w:lang w:val="ru-RU"/>
              </w:rPr>
              <w:t>8</w:t>
            </w:r>
          </w:p>
        </w:tc>
      </w:tr>
      <w:tr w:rsidR="008F1560" w:rsidRPr="00575E37" w:rsidTr="00553EBE">
        <w:tc>
          <w:tcPr>
            <w:tcW w:w="8559" w:type="dxa"/>
          </w:tcPr>
          <w:p w:rsidR="008F1560" w:rsidRPr="00340A81" w:rsidRDefault="008F1560" w:rsidP="00340A81">
            <w:pPr>
              <w:widowControl/>
              <w:autoSpaceDE w:val="0"/>
              <w:autoSpaceDN w:val="0"/>
              <w:adjustRightInd w:val="0"/>
              <w:rPr>
                <w:rFonts w:eastAsia="TimesNewRomanPS-BoldMT"/>
                <w:bCs/>
                <w:sz w:val="28"/>
                <w:szCs w:val="28"/>
                <w:lang w:val="uk-UA"/>
              </w:rPr>
            </w:pPr>
            <w:r w:rsidRPr="00340A81">
              <w:rPr>
                <w:rFonts w:eastAsia="TimesNewRomanPS-BoldMT"/>
                <w:bCs/>
                <w:sz w:val="28"/>
                <w:szCs w:val="28"/>
                <w:lang w:val="uk-UA"/>
              </w:rPr>
              <w:t xml:space="preserve">Практичне завдання 8. </w:t>
            </w:r>
            <w:r w:rsidR="00340A81" w:rsidRPr="003E3EC1">
              <w:rPr>
                <w:rFonts w:eastAsia="TimesNewRomanPS-BoldMT"/>
                <w:bCs/>
                <w:sz w:val="28"/>
                <w:szCs w:val="28"/>
                <w:lang w:val="uk-UA"/>
              </w:rPr>
              <w:t>Експерименти</w:t>
            </w:r>
          </w:p>
        </w:tc>
        <w:tc>
          <w:tcPr>
            <w:tcW w:w="1294" w:type="dxa"/>
          </w:tcPr>
          <w:p w:rsidR="008F1560" w:rsidRPr="00AC72D1" w:rsidRDefault="00955F89" w:rsidP="0039326C">
            <w:pPr>
              <w:pStyle w:val="a3"/>
              <w:spacing w:before="7"/>
              <w:jc w:val="right"/>
              <w:rPr>
                <w:rFonts w:eastAsia="TimesNewRomanPS-BoldMT"/>
                <w:bCs/>
                <w:lang w:val="ru-RU"/>
              </w:rPr>
            </w:pPr>
            <w:r>
              <w:rPr>
                <w:rFonts w:eastAsia="TimesNewRomanPS-BoldMT"/>
                <w:bCs/>
                <w:lang w:val="ru-RU"/>
              </w:rPr>
              <w:t>4</w:t>
            </w:r>
            <w:r w:rsidR="0039326C">
              <w:rPr>
                <w:rFonts w:eastAsia="TimesNewRomanPS-BoldMT"/>
                <w:bCs/>
                <w:lang w:val="ru-RU"/>
              </w:rPr>
              <w:t>1</w:t>
            </w:r>
          </w:p>
        </w:tc>
      </w:tr>
      <w:tr w:rsidR="008F1560" w:rsidRPr="00F63275" w:rsidTr="00553EBE">
        <w:tc>
          <w:tcPr>
            <w:tcW w:w="8559" w:type="dxa"/>
          </w:tcPr>
          <w:p w:rsidR="008F1560" w:rsidRPr="00340A81" w:rsidRDefault="008F1560" w:rsidP="00553EBE">
            <w:pPr>
              <w:widowControl/>
              <w:autoSpaceDE w:val="0"/>
              <w:autoSpaceDN w:val="0"/>
              <w:adjustRightInd w:val="0"/>
              <w:rPr>
                <w:rFonts w:eastAsia="TimesNewRomanPS-BoldMT"/>
                <w:bCs/>
                <w:sz w:val="28"/>
                <w:szCs w:val="28"/>
                <w:lang w:val="uk-UA"/>
              </w:rPr>
            </w:pPr>
            <w:r w:rsidRPr="00340A81">
              <w:rPr>
                <w:rFonts w:eastAsia="TimesNewRomanPS-BoldMT"/>
                <w:bCs/>
                <w:sz w:val="28"/>
                <w:szCs w:val="28"/>
                <w:lang w:val="uk-UA"/>
              </w:rPr>
              <w:t>Глосарій</w:t>
            </w:r>
          </w:p>
        </w:tc>
        <w:tc>
          <w:tcPr>
            <w:tcW w:w="1294" w:type="dxa"/>
          </w:tcPr>
          <w:p w:rsidR="008F1560" w:rsidRPr="00AC72D1" w:rsidRDefault="00955F89" w:rsidP="0039326C">
            <w:pPr>
              <w:pStyle w:val="a3"/>
              <w:spacing w:before="7"/>
              <w:jc w:val="right"/>
              <w:rPr>
                <w:rFonts w:eastAsia="TimesNewRomanPS-BoldMT"/>
                <w:bCs/>
                <w:lang w:val="ru-RU"/>
              </w:rPr>
            </w:pPr>
            <w:r>
              <w:rPr>
                <w:rFonts w:eastAsia="TimesNewRomanPS-BoldMT"/>
                <w:bCs/>
                <w:lang w:val="ru-RU"/>
              </w:rPr>
              <w:t>4</w:t>
            </w:r>
            <w:r w:rsidR="0039326C">
              <w:rPr>
                <w:rFonts w:eastAsia="TimesNewRomanPS-BoldMT"/>
                <w:bCs/>
                <w:lang w:val="ru-RU"/>
              </w:rPr>
              <w:t>2</w:t>
            </w:r>
          </w:p>
        </w:tc>
      </w:tr>
      <w:tr w:rsidR="008F1560" w:rsidRPr="00F63275" w:rsidTr="00553EBE">
        <w:tc>
          <w:tcPr>
            <w:tcW w:w="8559" w:type="dxa"/>
          </w:tcPr>
          <w:p w:rsidR="008F1560" w:rsidRPr="00340A81" w:rsidRDefault="008F1560" w:rsidP="00553EBE">
            <w:pPr>
              <w:pStyle w:val="a3"/>
              <w:spacing w:before="7"/>
              <w:rPr>
                <w:rFonts w:eastAsia="TimesNewRomanPS-BoldMT"/>
                <w:bCs/>
                <w:lang w:val="uk-UA"/>
              </w:rPr>
            </w:pPr>
            <w:r w:rsidRPr="00340A81">
              <w:rPr>
                <w:rFonts w:eastAsia="TimesNewRomanPS-BoldMT"/>
                <w:bCs/>
                <w:lang w:val="uk-UA"/>
              </w:rPr>
              <w:t>Список літератури</w:t>
            </w:r>
          </w:p>
        </w:tc>
        <w:tc>
          <w:tcPr>
            <w:tcW w:w="1294" w:type="dxa"/>
          </w:tcPr>
          <w:p w:rsidR="008F1560" w:rsidRPr="00AC72D1" w:rsidRDefault="00955F89" w:rsidP="00955F89">
            <w:pPr>
              <w:pStyle w:val="a3"/>
              <w:spacing w:before="7"/>
              <w:jc w:val="right"/>
              <w:rPr>
                <w:rFonts w:eastAsia="TimesNewRomanPS-BoldMT"/>
                <w:bCs/>
                <w:lang w:val="ru-RU"/>
              </w:rPr>
            </w:pPr>
            <w:r>
              <w:rPr>
                <w:rFonts w:eastAsia="TimesNewRomanPS-BoldMT"/>
                <w:bCs/>
                <w:lang w:val="ru-RU"/>
              </w:rPr>
              <w:t>48</w:t>
            </w:r>
          </w:p>
        </w:tc>
      </w:tr>
    </w:tbl>
    <w:p w:rsidR="008F1560" w:rsidRDefault="008F1560" w:rsidP="002447BD">
      <w:pPr>
        <w:pStyle w:val="a3"/>
        <w:spacing w:before="7"/>
        <w:jc w:val="center"/>
        <w:rPr>
          <w:b/>
          <w:sz w:val="32"/>
          <w:szCs w:val="32"/>
          <w:lang w:val="uk-UA"/>
        </w:rPr>
      </w:pPr>
    </w:p>
    <w:p w:rsidR="008F1560" w:rsidRDefault="008F1560" w:rsidP="002447BD">
      <w:pPr>
        <w:pStyle w:val="a3"/>
        <w:spacing w:before="7"/>
        <w:jc w:val="center"/>
        <w:rPr>
          <w:b/>
          <w:sz w:val="32"/>
          <w:szCs w:val="32"/>
          <w:lang w:val="uk-UA"/>
        </w:rPr>
      </w:pPr>
    </w:p>
    <w:p w:rsidR="002447BD" w:rsidRPr="00F63275" w:rsidRDefault="002447BD" w:rsidP="002447BD">
      <w:pPr>
        <w:pStyle w:val="a3"/>
        <w:spacing w:before="7"/>
        <w:rPr>
          <w:sz w:val="24"/>
          <w:szCs w:val="24"/>
          <w:lang w:val="uk-UA"/>
        </w:rPr>
      </w:pPr>
    </w:p>
    <w:p w:rsidR="002447BD" w:rsidRDefault="002447BD">
      <w:pPr>
        <w:widowControl/>
        <w:spacing w:after="200" w:line="276" w:lineRule="auto"/>
        <w:rPr>
          <w:rFonts w:eastAsia="Times-Roman"/>
          <w:sz w:val="28"/>
          <w:szCs w:val="28"/>
          <w:lang w:val="ru-RU" w:eastAsia="ru-RU"/>
        </w:rPr>
      </w:pPr>
      <w:r>
        <w:rPr>
          <w:rFonts w:eastAsia="Times-Roman"/>
          <w:sz w:val="28"/>
          <w:szCs w:val="28"/>
          <w:lang w:val="ru-RU" w:eastAsia="ru-RU"/>
        </w:rPr>
        <w:br w:type="page"/>
      </w:r>
    </w:p>
    <w:p w:rsidR="00607B37" w:rsidRPr="00A718F1" w:rsidRDefault="00A718F1" w:rsidP="009F1A02">
      <w:pPr>
        <w:widowControl/>
        <w:autoSpaceDE w:val="0"/>
        <w:autoSpaceDN w:val="0"/>
        <w:adjustRightInd w:val="0"/>
        <w:jc w:val="center"/>
        <w:rPr>
          <w:rFonts w:eastAsia="Times-Bold"/>
          <w:b/>
          <w:bCs/>
          <w:iCs/>
          <w:sz w:val="32"/>
          <w:szCs w:val="32"/>
          <w:lang w:val="ru-RU" w:eastAsia="ru-RU"/>
        </w:rPr>
      </w:pPr>
      <w:r w:rsidRPr="00A718F1">
        <w:rPr>
          <w:rFonts w:eastAsia="Times-Bold"/>
          <w:b/>
          <w:bCs/>
          <w:iCs/>
          <w:sz w:val="32"/>
          <w:szCs w:val="32"/>
          <w:lang w:val="ru-RU" w:eastAsia="ru-RU"/>
        </w:rPr>
        <w:lastRenderedPageBreak/>
        <w:t>Практичне заняття</w:t>
      </w:r>
      <w:r w:rsidR="004311B9">
        <w:rPr>
          <w:rFonts w:eastAsia="Times-Bold"/>
          <w:b/>
          <w:bCs/>
          <w:iCs/>
          <w:sz w:val="32"/>
          <w:szCs w:val="32"/>
          <w:lang w:val="ru-RU" w:eastAsia="ru-RU"/>
        </w:rPr>
        <w:t>1</w:t>
      </w:r>
      <w:r w:rsidR="003E3EC1" w:rsidRPr="003E3EC1">
        <w:rPr>
          <w:rFonts w:eastAsia="Times-Bold"/>
          <w:b/>
          <w:bCs/>
          <w:iCs/>
          <w:sz w:val="32"/>
          <w:szCs w:val="32"/>
          <w:lang w:val="ru-RU" w:eastAsia="ru-RU"/>
        </w:rPr>
        <w:t>Поняття про методологію досліджень</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
          <w:bCs/>
          <w:iCs/>
          <w:sz w:val="28"/>
          <w:szCs w:val="28"/>
          <w:lang w:val="ru-RU" w:eastAsia="ru-RU"/>
        </w:rPr>
        <w:t xml:space="preserve">- </w:t>
      </w:r>
      <w:r w:rsidRPr="00C56842">
        <w:rPr>
          <w:rFonts w:eastAsia="Times-BoldItalic"/>
          <w:bCs/>
          <w:iCs/>
          <w:sz w:val="28"/>
          <w:szCs w:val="28"/>
          <w:lang w:val="ru-RU" w:eastAsia="ru-RU"/>
        </w:rPr>
        <w:t>Поняття про методологію досліджень, види та функції наукових досліджень.</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Italic"/>
          <w:bCs/>
          <w:iCs/>
          <w:sz w:val="28"/>
          <w:szCs w:val="28"/>
          <w:lang w:val="ru-RU" w:eastAsia="ru-RU"/>
        </w:rPr>
        <w:t>- Методи та техніка наукових досліджень.</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Italic"/>
          <w:bCs/>
          <w:iCs/>
          <w:sz w:val="28"/>
          <w:szCs w:val="28"/>
          <w:lang w:val="ru-RU" w:eastAsia="ru-RU"/>
        </w:rPr>
        <w:t>- Методи досліджень на емпіричному й теоретичному рівнях.</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Поняття про методологію досліджень, види та функції наукових досліджень</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Перш ніж приступити до реалізації наукового дослідження на будь-якому рівні, студенти та молоді вчені повинні ознайомитися з методологією та методами наукової роботи. Тут важливе все: методика вибору проблеми та теми дослідження, збірта систематизація фактів, історія розвитку проблеми, в основі якої лежить задум (ідея) дослідника. У філософському визначенні ідея — це продукт людського мислення, форма відображення дійсності, в ній міститься усвідомлення мети пізнання, перспектив дослідження та його практичне значення. Ідеї народжуються з практики спостереження навколишнього світу і потреб життя. Нова ідея — це якісний стрибок думки за межі сприйнятих почуттями даних.</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Складність, багатогранність і міждисциплінарний статус будь-якої наукової проблеми приводять до необхідності її вивчення у системі координат, що задається різними рівнями методології науки.</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Italic"/>
          <w:bCs/>
          <w:iCs/>
          <w:sz w:val="28"/>
          <w:szCs w:val="28"/>
          <w:lang w:val="ru-RU" w:eastAsia="ru-RU"/>
        </w:rPr>
        <w:t xml:space="preserve">Методологія </w:t>
      </w:r>
      <w:r w:rsidRPr="00C56842">
        <w:rPr>
          <w:rFonts w:eastAsia="Times-Italic"/>
          <w:bCs/>
          <w:iCs/>
          <w:sz w:val="28"/>
          <w:szCs w:val="28"/>
          <w:lang w:val="ru-RU" w:eastAsia="ru-RU"/>
        </w:rPr>
        <w:t xml:space="preserve">— </w:t>
      </w:r>
      <w:r w:rsidRPr="00C56842">
        <w:rPr>
          <w:rFonts w:eastAsia="Times-Bold"/>
          <w:bCs/>
          <w:iCs/>
          <w:sz w:val="28"/>
          <w:szCs w:val="28"/>
          <w:lang w:val="ru-RU" w:eastAsia="ru-RU"/>
        </w:rPr>
        <w:t>це:</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1) сукупність прийомів дослідження, що застосовуються в певній науці;</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2) вчення про методи пізнання та перетворення дійсності.</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Italic"/>
          <w:bCs/>
          <w:iCs/>
          <w:sz w:val="28"/>
          <w:szCs w:val="28"/>
          <w:lang w:val="ru-RU" w:eastAsia="ru-RU"/>
        </w:rPr>
        <w:t xml:space="preserve">Методологія науки </w:t>
      </w:r>
      <w:r w:rsidRPr="00C56842">
        <w:rPr>
          <w:rFonts w:eastAsia="Times-Bold"/>
          <w:bCs/>
          <w:iCs/>
          <w:sz w:val="28"/>
          <w:szCs w:val="28"/>
          <w:lang w:val="ru-RU" w:eastAsia="ru-RU"/>
        </w:rPr>
        <w:t>(rp.methodos - спосіб, метод і logos - наука, знання) - це система методологічних і методичних принципів і прийомів, операцій і форм побудови наукового знання. Філософський рівень методології функціонує у вигляді загальної системи принципів діалектики. Вона формує світоглядну концепцію світової науки, тобто основні вихідні теоретичні положення, які затвердилися в науці і які рівною мірою треба знати: і філософію, і правознавство, і туризмологію, і філологію. У кожній галузі науки є, крім загальних, ще й свої специфічні теоретичні вихідні положення, які становлять 'її теоретичний фундамент.</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Питання методології досить складне, оскільки саме це поняття тлумачиться по-різному. Багато зарубіжних наукових шкіл не розмежовують методологію і методи дослідження. У вітчизняній науковій традиції </w:t>
      </w:r>
      <w:r w:rsidRPr="00C56842">
        <w:rPr>
          <w:rFonts w:eastAsia="Times-Italic"/>
          <w:bCs/>
          <w:iCs/>
          <w:sz w:val="28"/>
          <w:szCs w:val="28"/>
          <w:lang w:val="ru-RU" w:eastAsia="ru-RU"/>
        </w:rPr>
        <w:t xml:space="preserve">методологію </w:t>
      </w:r>
      <w:r w:rsidRPr="00C56842">
        <w:rPr>
          <w:rFonts w:eastAsia="Times-Bold"/>
          <w:bCs/>
          <w:iCs/>
          <w:sz w:val="28"/>
          <w:szCs w:val="28"/>
          <w:lang w:val="ru-RU" w:eastAsia="ru-RU"/>
        </w:rPr>
        <w:t xml:space="preserve">розглядають як учення про методи пізнання або систему наукових принципів, на основі яких базується дослідження і здійснюється вибір сукупності пізнавальних засобів, методів, прийомів. Найчастіше методологію тлумачать як сукупність прийомів дослідження, що застосовуються в якійсь науці. </w:t>
      </w:r>
      <w:r w:rsidRPr="00C56842">
        <w:rPr>
          <w:rFonts w:eastAsia="Times-Italic"/>
          <w:bCs/>
          <w:iCs/>
          <w:sz w:val="28"/>
          <w:szCs w:val="28"/>
          <w:lang w:val="ru-RU" w:eastAsia="ru-RU"/>
        </w:rPr>
        <w:t xml:space="preserve">Методику </w:t>
      </w:r>
      <w:r w:rsidRPr="00C56842">
        <w:rPr>
          <w:rFonts w:eastAsia="Times-Bold"/>
          <w:bCs/>
          <w:iCs/>
          <w:sz w:val="28"/>
          <w:szCs w:val="28"/>
          <w:lang w:val="ru-RU" w:eastAsia="ru-RU"/>
        </w:rPr>
        <w:t>розуміють як сукупність прийомів дослідження, включаючи техніку і різноманітні операції з фактичним матеріалом.</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Методологія виконує такі функції:</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визначає способи здобуття наукових знань, які відображають динаміку процесів та явищ;</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lastRenderedPageBreak/>
        <w:t>- передбачає особливий шлях, за допомогою якого може бути досягнута науково-дослідна мета;</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Italic"/>
          <w:bCs/>
          <w:iCs/>
          <w:sz w:val="28"/>
          <w:szCs w:val="28"/>
          <w:lang w:val="ru-RU" w:eastAsia="ru-RU"/>
        </w:rPr>
        <w:t xml:space="preserve">- </w:t>
      </w:r>
      <w:r w:rsidRPr="00C56842">
        <w:rPr>
          <w:rFonts w:eastAsia="Times-Bold"/>
          <w:bCs/>
          <w:iCs/>
          <w:sz w:val="28"/>
          <w:szCs w:val="28"/>
          <w:lang w:val="ru-RU" w:eastAsia="ru-RU"/>
        </w:rPr>
        <w:t>забезпечує всебічність отримання інформації щодо процесу чи явища, що вивчається;</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допомагає введенню нової інформації;</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забезпечує уточнення, збагачення, систематизацію термінів і понять у науці;</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створює систему наукової інформації, яка базується на об'єктивних явищах, і логіко-аналітичний інструмент наукового пізнання.</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Ці ознаки поняття «методологія», що визначають її функції в науці, дають змогу зробити такий висновок: </w:t>
      </w:r>
      <w:r w:rsidRPr="00C56842">
        <w:rPr>
          <w:rFonts w:eastAsia="Times-Italic"/>
          <w:bCs/>
          <w:iCs/>
          <w:sz w:val="28"/>
          <w:szCs w:val="28"/>
          <w:lang w:val="ru-RU" w:eastAsia="ru-RU"/>
        </w:rPr>
        <w:t xml:space="preserve">методологія - це концептуальний виклад мети, змісту, методів дослідження, які забезпечують отримання максимально об'єктивної, точної, систематизованої інформації про процеси та явища. </w:t>
      </w:r>
      <w:r w:rsidRPr="00C56842">
        <w:rPr>
          <w:rFonts w:eastAsia="Times-Bold"/>
          <w:bCs/>
          <w:iCs/>
          <w:sz w:val="28"/>
          <w:szCs w:val="28"/>
          <w:lang w:val="ru-RU" w:eastAsia="ru-RU"/>
        </w:rPr>
        <w:t>Розрізняють три види методології:</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Italic"/>
          <w:bCs/>
          <w:iCs/>
          <w:sz w:val="28"/>
          <w:szCs w:val="28"/>
          <w:lang w:val="ru-RU" w:eastAsia="ru-RU"/>
        </w:rPr>
        <w:t xml:space="preserve">1. Філософську </w:t>
      </w:r>
      <w:r w:rsidRPr="00C56842">
        <w:rPr>
          <w:rFonts w:eastAsia="Times-Bold"/>
          <w:bCs/>
          <w:iCs/>
          <w:sz w:val="28"/>
          <w:szCs w:val="28"/>
          <w:lang w:val="ru-RU" w:eastAsia="ru-RU"/>
        </w:rPr>
        <w:t>або фундаментальну - систему діалектичних методів, які є найзагальнішими і діють на всьому полі наукового пізнання, конкретизуючись і через загальнонаукову, і через часткову методологію.</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Italic"/>
          <w:bCs/>
          <w:iCs/>
          <w:sz w:val="28"/>
          <w:szCs w:val="28"/>
          <w:lang w:val="ru-RU" w:eastAsia="ru-RU"/>
        </w:rPr>
        <w:t xml:space="preserve">2. Загально-наукову, </w:t>
      </w:r>
      <w:r w:rsidRPr="00C56842">
        <w:rPr>
          <w:rFonts w:eastAsia="Times-Bold"/>
          <w:bCs/>
          <w:iCs/>
          <w:sz w:val="28"/>
          <w:szCs w:val="28"/>
          <w:lang w:val="ru-RU" w:eastAsia="ru-RU"/>
        </w:rPr>
        <w:t>яка використовується в переважній більшості наук і базується на загальнонаукових принципах дослідження: історичному, логічному, системному, моделювання тощо. Сучасні дослідники в наукових розробках віддають перевагу системно-діяльнісному підходу, тобто дослідженню комплексної взаємодії суттєвих компонентів: потреба—• суб'єкт—</w:t>
      </w:r>
      <w:r w:rsidRPr="00C56842">
        <w:rPr>
          <w:rFonts w:eastAsia="Times-Italic"/>
          <w:bCs/>
          <w:iCs/>
          <w:sz w:val="28"/>
          <w:szCs w:val="28"/>
          <w:lang w:val="ru-RU" w:eastAsia="ru-RU"/>
        </w:rPr>
        <w:t>&gt;</w:t>
      </w:r>
      <w:r w:rsidRPr="00C56842">
        <w:rPr>
          <w:rFonts w:eastAsia="Times-Bold"/>
          <w:bCs/>
          <w:iCs/>
          <w:sz w:val="28"/>
          <w:szCs w:val="28"/>
          <w:lang w:val="ru-RU" w:eastAsia="ru-RU"/>
        </w:rPr>
        <w:t>об'єкт—»• процеси—• умови результат. Це забезпечує цілісність, комплексність, структурність, взаємозв'язок з зовнішнім середовищем, цілеспрямованість і самоорганізацію дослідження, створює умови комплексного вивчення будь-якої сфери людської діяльності.</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3. </w:t>
      </w:r>
      <w:r w:rsidRPr="00C56842">
        <w:rPr>
          <w:rFonts w:eastAsia="Times-Italic"/>
          <w:bCs/>
          <w:iCs/>
          <w:sz w:val="28"/>
          <w:szCs w:val="28"/>
          <w:lang w:val="ru-RU" w:eastAsia="ru-RU"/>
        </w:rPr>
        <w:t xml:space="preserve">Частково-наукову - </w:t>
      </w:r>
      <w:r w:rsidRPr="00C56842">
        <w:rPr>
          <w:rFonts w:eastAsia="Times-Bold"/>
          <w:bCs/>
          <w:iCs/>
          <w:sz w:val="28"/>
          <w:szCs w:val="28"/>
          <w:lang w:val="ru-RU" w:eastAsia="ru-RU"/>
        </w:rPr>
        <w:t>сукупність специфічних методів кожної конкретної науки, які є базою для вирішення дослідницької проблеми.</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Italic"/>
          <w:bCs/>
          <w:iCs/>
          <w:sz w:val="28"/>
          <w:szCs w:val="28"/>
          <w:lang w:val="ru-RU" w:eastAsia="ru-RU"/>
        </w:rPr>
        <w:t xml:space="preserve">Філософська, або фундаментальна методологія </w:t>
      </w:r>
      <w:r w:rsidRPr="00C56842">
        <w:rPr>
          <w:rFonts w:eastAsia="Times-Bold"/>
          <w:bCs/>
          <w:iCs/>
          <w:sz w:val="28"/>
          <w:szCs w:val="28"/>
          <w:lang w:val="ru-RU" w:eastAsia="ru-RU"/>
        </w:rPr>
        <w:t xml:space="preserve">є вищим рівнем методології науки, що визначає загальну стратегію принципів пізнання особливостей явищ, процесів, сфер діяльності. </w:t>
      </w:r>
      <w:r w:rsidRPr="00C56842">
        <w:rPr>
          <w:rFonts w:eastAsia="Times-Italic"/>
          <w:bCs/>
          <w:iCs/>
          <w:sz w:val="28"/>
          <w:szCs w:val="28"/>
          <w:lang w:val="ru-RU" w:eastAsia="ru-RU"/>
        </w:rPr>
        <w:t xml:space="preserve">Філософська методологія </w:t>
      </w:r>
      <w:r w:rsidRPr="00C56842">
        <w:rPr>
          <w:rFonts w:eastAsia="Times-Bold"/>
          <w:bCs/>
          <w:iCs/>
          <w:sz w:val="28"/>
          <w:szCs w:val="28"/>
          <w:lang w:val="ru-RU" w:eastAsia="ru-RU"/>
        </w:rPr>
        <w:t>виконує дві функції. По-перше, вона виявляє сутність наукової діяльності та її взаємозв'язки з іншими сферами діяльності, тобто розглядає науку відносно практики, суспільства, культури людини. По-друге, методологія вирішує завдання вдосконалення, оптимізації наукової діяльності, спирається на розроблені нею світоглядні й загальметодологічні орієнтири та постулати.</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Усі досягнення минулого були опрацьовані у вигляді </w:t>
      </w:r>
      <w:r w:rsidRPr="00C56842">
        <w:rPr>
          <w:rFonts w:eastAsia="Times-BoldItalic"/>
          <w:bCs/>
          <w:iCs/>
          <w:sz w:val="28"/>
          <w:szCs w:val="28"/>
          <w:lang w:val="ru-RU" w:eastAsia="ru-RU"/>
        </w:rPr>
        <w:t xml:space="preserve">діалектичного методу </w:t>
      </w:r>
      <w:r w:rsidRPr="00C56842">
        <w:rPr>
          <w:rFonts w:eastAsia="Times-Bold"/>
          <w:bCs/>
          <w:iCs/>
          <w:sz w:val="28"/>
          <w:szCs w:val="28"/>
          <w:lang w:val="ru-RU" w:eastAsia="ru-RU"/>
        </w:rPr>
        <w:t>пізнання реальної дійсності, в основу якого було покладено зв'язок теорії і практики, принципи пізнанності реального світу, взаємодії зовнішнього і внутрішнього, об'єктивного і суб'єктивного тощо. Проблеми наукового пізнання стали предметом постійного протистояння різних наукових поглядів на світ, на сутність науки та знання через антиномію в гносеології - антиномію раціоналізму - емпіризму.</w:t>
      </w:r>
    </w:p>
    <w:p w:rsidR="002D13B4" w:rsidRDefault="002D13B4" w:rsidP="009F1A02">
      <w:pPr>
        <w:widowControl/>
        <w:autoSpaceDE w:val="0"/>
        <w:autoSpaceDN w:val="0"/>
        <w:adjustRightInd w:val="0"/>
        <w:ind w:firstLine="720"/>
        <w:jc w:val="both"/>
        <w:rPr>
          <w:rFonts w:eastAsia="Times-Bold"/>
          <w:bCs/>
          <w:iCs/>
          <w:sz w:val="28"/>
          <w:szCs w:val="28"/>
          <w:lang w:val="ru-RU" w:eastAsia="ru-RU"/>
        </w:rPr>
      </w:pP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lastRenderedPageBreak/>
        <w:t>Методи та техніка наукових досліджень</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Italic"/>
          <w:bCs/>
          <w:iCs/>
          <w:sz w:val="28"/>
          <w:szCs w:val="28"/>
          <w:lang w:val="ru-RU" w:eastAsia="ru-RU"/>
        </w:rPr>
        <w:t xml:space="preserve">Метод </w:t>
      </w:r>
      <w:r w:rsidRPr="00C56842">
        <w:rPr>
          <w:rFonts w:eastAsia="Times-Bold"/>
          <w:bCs/>
          <w:iCs/>
          <w:sz w:val="28"/>
          <w:szCs w:val="28"/>
          <w:lang w:val="ru-RU" w:eastAsia="ru-RU"/>
        </w:rPr>
        <w:t xml:space="preserve">(від грецького </w:t>
      </w:r>
      <w:r w:rsidRPr="00C56842">
        <w:rPr>
          <w:rFonts w:eastAsia="Times-Italic"/>
          <w:bCs/>
          <w:iCs/>
          <w:sz w:val="28"/>
          <w:szCs w:val="28"/>
          <w:lang w:val="ru-RU" w:eastAsia="ru-RU"/>
        </w:rPr>
        <w:t xml:space="preserve">methodos </w:t>
      </w:r>
      <w:r w:rsidRPr="00C56842">
        <w:rPr>
          <w:rFonts w:eastAsia="Times-Bold"/>
          <w:bCs/>
          <w:iCs/>
          <w:sz w:val="28"/>
          <w:szCs w:val="28"/>
          <w:lang w:val="ru-RU" w:eastAsia="ru-RU"/>
        </w:rPr>
        <w:t xml:space="preserve">- шлях до чого-небудь) - в найбільш загальному випадку означає засіб досягнення мети, спосіб дослідження явища, який визначає планомірний підхід до їх наукового пізнання та встановлення істини. </w:t>
      </w:r>
      <w:r w:rsidRPr="00C56842">
        <w:rPr>
          <w:rFonts w:eastAsia="Times-Italic"/>
          <w:bCs/>
          <w:iCs/>
          <w:sz w:val="28"/>
          <w:szCs w:val="28"/>
          <w:lang w:val="ru-RU" w:eastAsia="ru-RU"/>
        </w:rPr>
        <w:t xml:space="preserve">Науковий метод </w:t>
      </w:r>
      <w:r w:rsidRPr="00C56842">
        <w:rPr>
          <w:rFonts w:eastAsia="Times-Bold"/>
          <w:bCs/>
          <w:iCs/>
          <w:sz w:val="28"/>
          <w:szCs w:val="28"/>
          <w:lang w:val="ru-RU" w:eastAsia="ru-RU"/>
        </w:rPr>
        <w:t>- це спосіб пізнання явищ дійсності в їх взаємозв'язку та розвитку, спосіб досягнення поставленої мети і завдань дослідження і відповідає на запитання: «Як пізнавати?».</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Italic"/>
          <w:bCs/>
          <w:iCs/>
          <w:sz w:val="28"/>
          <w:szCs w:val="28"/>
          <w:lang w:val="ru-RU" w:eastAsia="ru-RU"/>
        </w:rPr>
        <w:t xml:space="preserve">Методика дослідження — </w:t>
      </w:r>
      <w:r w:rsidRPr="00C56842">
        <w:rPr>
          <w:rFonts w:eastAsia="Times-Bold"/>
          <w:bCs/>
          <w:iCs/>
          <w:sz w:val="28"/>
          <w:szCs w:val="28"/>
          <w:lang w:val="ru-RU" w:eastAsia="ru-RU"/>
        </w:rPr>
        <w:t>це система правил використання методів, прийомів та способів для проведення будь-якого дослідження. Свідоме застосування науково обгрунтованих методів слід розглядати як найсуттєвішу умову отримання нових знань. Дослідник, який добре знає методи дослідження і можливості їх застосування, витрачає менше зусиль і працює успішніше, ніж той, хто у своєму дослідженні спирається лише на інтуїцію або діє за принципом «спроб і помилок». Звісно, що точні і правильні методи - не єдині компоненти, що забезпечують успішність наукового дослідження. Методи не можуть, наприклад, замінити творчу думку дослідника, його здібність аналізувати, робити висновки і передбачення. Але застосування правильних методів спрямовує хід думок дослідника, відкриває перед ним найкоротший шлях для досягнення мети і забезпечує таким чином можливість раціонально витрачати енергію і час науковця. Кожний метод наукового пізнання слід розглядати як систему регулятивних</w:t>
      </w:r>
    </w:p>
    <w:p w:rsidR="00607B37" w:rsidRPr="00C56842"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Bold"/>
          <w:bCs/>
          <w:iCs/>
          <w:sz w:val="28"/>
          <w:szCs w:val="28"/>
          <w:lang w:val="ru-RU" w:eastAsia="ru-RU"/>
        </w:rPr>
        <w:t>принципів практичної і теоретичної діяльності людини. Методів пізнання об'єктивної дійсності відомо дуже багато. Правильний вибір методів дослідження потребує знання їх класифікації.</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Фундаментальним, узагальненим методом пізнання дійсності є </w:t>
      </w:r>
      <w:r w:rsidRPr="00C56842">
        <w:rPr>
          <w:rFonts w:eastAsia="Times-Italic"/>
          <w:bCs/>
          <w:iCs/>
          <w:sz w:val="28"/>
          <w:szCs w:val="28"/>
          <w:lang w:val="ru-RU" w:eastAsia="ru-RU"/>
        </w:rPr>
        <w:t xml:space="preserve">діалектичний метод. </w:t>
      </w:r>
      <w:r w:rsidRPr="00C56842">
        <w:rPr>
          <w:rFonts w:eastAsia="Times-Bold"/>
          <w:bCs/>
          <w:iCs/>
          <w:sz w:val="28"/>
          <w:szCs w:val="28"/>
          <w:lang w:val="ru-RU" w:eastAsia="ru-RU"/>
        </w:rPr>
        <w:t xml:space="preserve">Об'єктивну основу його утворюють найбільш узагальнені закони розвитку матеріального світу. Діалектичний підхід дає змогу обгрунтувати причинно-наслідкові зв'язки, процеси диференціації та інтеграції, постійну суперечність між сутністю і явищем, змістом і формою, об'єктивність в оцінюванні дійсності. Діалектика виступає як знаряддя пізнання у всіх галузях науки і на всіх етапах наукового дослідження. Вона визначає позиції дослідника, стає основою інтерпретації об'єкта та суб'єкта пізнання, процесу пізнання та його результатів. Виходячи з того, що кожне наукове дослідження може відбуватись на двох рівнях: </w:t>
      </w:r>
      <w:r w:rsidRPr="00C56842">
        <w:rPr>
          <w:rFonts w:eastAsia="Times-Italic"/>
          <w:bCs/>
          <w:iCs/>
          <w:sz w:val="28"/>
          <w:szCs w:val="28"/>
          <w:lang w:val="ru-RU" w:eastAsia="ru-RU"/>
        </w:rPr>
        <w:t xml:space="preserve">емпіричному </w:t>
      </w:r>
      <w:r w:rsidRPr="00C56842">
        <w:rPr>
          <w:rFonts w:eastAsia="Times-Bold"/>
          <w:bCs/>
          <w:iCs/>
          <w:sz w:val="28"/>
          <w:szCs w:val="28"/>
          <w:lang w:val="ru-RU" w:eastAsia="ru-RU"/>
        </w:rPr>
        <w:t xml:space="preserve">(коли здійснюється процес накопичення фактів) і </w:t>
      </w:r>
      <w:r w:rsidRPr="00C56842">
        <w:rPr>
          <w:rFonts w:eastAsia="Times-Italic"/>
          <w:bCs/>
          <w:iCs/>
          <w:sz w:val="28"/>
          <w:szCs w:val="28"/>
          <w:lang w:val="ru-RU" w:eastAsia="ru-RU"/>
        </w:rPr>
        <w:t xml:space="preserve">теоретичному </w:t>
      </w:r>
      <w:r w:rsidRPr="00C56842">
        <w:rPr>
          <w:rFonts w:eastAsia="Times-Bold"/>
          <w:bCs/>
          <w:iCs/>
          <w:sz w:val="28"/>
          <w:szCs w:val="28"/>
          <w:lang w:val="ru-RU" w:eastAsia="ru-RU"/>
        </w:rPr>
        <w:t>(на якому здійснюється узагальнення знань), відповідно до цих рівнів загальні методи пізнання умовно ділять на три групи:</w:t>
      </w:r>
    </w:p>
    <w:p w:rsidR="00607B37" w:rsidRPr="00C56842" w:rsidRDefault="00607B37" w:rsidP="009F1A02">
      <w:pPr>
        <w:widowControl/>
        <w:autoSpaceDE w:val="0"/>
        <w:autoSpaceDN w:val="0"/>
        <w:adjustRightInd w:val="0"/>
        <w:ind w:firstLine="720"/>
        <w:jc w:val="both"/>
        <w:rPr>
          <w:rFonts w:eastAsia="Times-Bold"/>
          <w:bCs/>
          <w:iCs/>
          <w:sz w:val="28"/>
          <w:szCs w:val="28"/>
          <w:lang w:val="ru-RU" w:eastAsia="ru-RU"/>
        </w:rPr>
      </w:pPr>
      <w:r w:rsidRPr="00C56842">
        <w:rPr>
          <w:rFonts w:eastAsia="Times-Bold"/>
          <w:bCs/>
          <w:iCs/>
          <w:sz w:val="28"/>
          <w:szCs w:val="28"/>
          <w:lang w:val="ru-RU" w:eastAsia="ru-RU"/>
        </w:rPr>
        <w:t xml:space="preserve">- </w:t>
      </w:r>
      <w:r w:rsidRPr="00C56842">
        <w:rPr>
          <w:rFonts w:eastAsia="Times-Italic"/>
          <w:bCs/>
          <w:iCs/>
          <w:sz w:val="28"/>
          <w:szCs w:val="28"/>
          <w:lang w:val="ru-RU" w:eastAsia="ru-RU"/>
        </w:rPr>
        <w:t xml:space="preserve">методи емпіричного дослідження </w:t>
      </w:r>
      <w:r w:rsidRPr="00C56842">
        <w:rPr>
          <w:rFonts w:eastAsia="Times-Bold"/>
          <w:bCs/>
          <w:iCs/>
          <w:sz w:val="28"/>
          <w:szCs w:val="28"/>
          <w:lang w:val="ru-RU" w:eastAsia="ru-RU"/>
        </w:rPr>
        <w:t>(спостереження, порівняння, вимірювання, експеримент);</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 </w:t>
      </w:r>
      <w:r w:rsidRPr="00C56842">
        <w:rPr>
          <w:rFonts w:eastAsia="Times-Italic"/>
          <w:bCs/>
          <w:iCs/>
          <w:sz w:val="28"/>
          <w:szCs w:val="28"/>
          <w:lang w:val="ru-RU" w:eastAsia="ru-RU"/>
        </w:rPr>
        <w:t>методи теоретичного дослідження (ідеалізація, формалізація, логічні й історичні методи);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методи, що можуть бути застосовані на емпіричному і теоретичному рівнях (абстрагування, аналіз і синтез, індукція й дедукція, моделювання).</w:t>
      </w:r>
    </w:p>
    <w:p w:rsidR="00607B37"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Розглянемо названі групи методів детальніше.</w:t>
      </w:r>
    </w:p>
    <w:p w:rsidR="00414308" w:rsidRPr="00414308" w:rsidRDefault="00414308" w:rsidP="009F1A02">
      <w:pPr>
        <w:pStyle w:val="Default"/>
        <w:rPr>
          <w:b/>
          <w:sz w:val="32"/>
          <w:szCs w:val="32"/>
        </w:rPr>
      </w:pPr>
      <w:r w:rsidRPr="00414308">
        <w:rPr>
          <w:b/>
          <w:bCs/>
          <w:sz w:val="32"/>
          <w:szCs w:val="32"/>
        </w:rPr>
        <w:lastRenderedPageBreak/>
        <w:t xml:space="preserve">Практичне заняття </w:t>
      </w:r>
      <w:r>
        <w:rPr>
          <w:b/>
          <w:bCs/>
          <w:sz w:val="32"/>
          <w:szCs w:val="32"/>
          <w:lang w:val="uk-UA"/>
        </w:rPr>
        <w:t>2</w:t>
      </w:r>
      <w:r w:rsidRPr="00414308">
        <w:rPr>
          <w:b/>
          <w:bCs/>
          <w:sz w:val="32"/>
          <w:szCs w:val="32"/>
          <w:lang w:val="uk-UA"/>
        </w:rPr>
        <w:t xml:space="preserve">. </w:t>
      </w:r>
      <w:r w:rsidRPr="00414308">
        <w:rPr>
          <w:b/>
          <w:sz w:val="32"/>
          <w:szCs w:val="32"/>
        </w:rPr>
        <w:t>Е</w:t>
      </w:r>
      <w:r w:rsidRPr="00414308">
        <w:rPr>
          <w:b/>
          <w:sz w:val="32"/>
          <w:szCs w:val="32"/>
          <w:lang w:val="uk-UA"/>
        </w:rPr>
        <w:t>мпірічні методи наукового дослідження</w:t>
      </w:r>
    </w:p>
    <w:p w:rsidR="00414308" w:rsidRPr="00D61FA0" w:rsidRDefault="00414308" w:rsidP="009F1A02">
      <w:pPr>
        <w:pStyle w:val="Default"/>
        <w:rPr>
          <w:sz w:val="28"/>
          <w:szCs w:val="28"/>
        </w:rPr>
      </w:pPr>
      <w:r w:rsidRPr="00D61FA0">
        <w:rPr>
          <w:i/>
          <w:iCs/>
          <w:sz w:val="28"/>
          <w:szCs w:val="28"/>
        </w:rPr>
        <w:t xml:space="preserve">Мета: </w:t>
      </w:r>
      <w:r w:rsidRPr="00D61FA0">
        <w:rPr>
          <w:sz w:val="28"/>
          <w:szCs w:val="28"/>
        </w:rPr>
        <w:t xml:space="preserve">засвоєння емпірічних методів наукового дослідження. </w:t>
      </w:r>
    </w:p>
    <w:p w:rsidR="00414308" w:rsidRPr="00D61FA0" w:rsidRDefault="00414308" w:rsidP="009F1A02">
      <w:pPr>
        <w:rPr>
          <w:sz w:val="28"/>
          <w:szCs w:val="28"/>
          <w:lang w:val="ru-RU"/>
        </w:rPr>
      </w:pPr>
      <w:r w:rsidRPr="00D61FA0">
        <w:rPr>
          <w:i/>
          <w:iCs/>
          <w:sz w:val="28"/>
          <w:szCs w:val="28"/>
          <w:lang w:val="ru-RU"/>
        </w:rPr>
        <w:t xml:space="preserve">Форма проведення: </w:t>
      </w:r>
      <w:r w:rsidRPr="00D61FA0">
        <w:rPr>
          <w:sz w:val="28"/>
          <w:szCs w:val="28"/>
          <w:lang w:val="ru-RU"/>
        </w:rPr>
        <w:t>семінар.</w:t>
      </w:r>
    </w:p>
    <w:p w:rsidR="00414308" w:rsidRPr="00D61FA0" w:rsidRDefault="00414308" w:rsidP="009F1A02">
      <w:pPr>
        <w:pStyle w:val="Default"/>
        <w:rPr>
          <w:sz w:val="28"/>
          <w:szCs w:val="28"/>
        </w:rPr>
      </w:pPr>
      <w:r w:rsidRPr="00D61FA0">
        <w:rPr>
          <w:b/>
          <w:bCs/>
          <w:sz w:val="28"/>
          <w:szCs w:val="28"/>
        </w:rPr>
        <w:t xml:space="preserve">Послідовність проведення заняття </w:t>
      </w:r>
    </w:p>
    <w:p w:rsidR="00414308" w:rsidRPr="00D61FA0" w:rsidRDefault="00414308" w:rsidP="009F1A02">
      <w:pPr>
        <w:pStyle w:val="Default"/>
        <w:rPr>
          <w:sz w:val="28"/>
          <w:szCs w:val="28"/>
        </w:rPr>
      </w:pPr>
      <w:r w:rsidRPr="00D61FA0">
        <w:rPr>
          <w:b/>
          <w:bCs/>
          <w:sz w:val="28"/>
          <w:szCs w:val="28"/>
        </w:rPr>
        <w:t xml:space="preserve">1. Дайте визначення основним термінам та поняттям </w:t>
      </w:r>
    </w:p>
    <w:p w:rsidR="00414308" w:rsidRPr="00D61FA0" w:rsidRDefault="00414308" w:rsidP="009F1A02">
      <w:pPr>
        <w:pStyle w:val="Default"/>
        <w:rPr>
          <w:sz w:val="28"/>
          <w:szCs w:val="28"/>
        </w:rPr>
      </w:pPr>
      <w:r w:rsidRPr="00D61FA0">
        <w:rPr>
          <w:sz w:val="28"/>
          <w:szCs w:val="28"/>
        </w:rPr>
        <w:t xml:space="preserve">1. Емпіричні методи дослідження. </w:t>
      </w:r>
    </w:p>
    <w:p w:rsidR="00414308" w:rsidRPr="00D61FA0" w:rsidRDefault="00414308" w:rsidP="009F1A02">
      <w:pPr>
        <w:pStyle w:val="Default"/>
        <w:rPr>
          <w:sz w:val="28"/>
          <w:szCs w:val="28"/>
        </w:rPr>
      </w:pPr>
      <w:r w:rsidRPr="00D61FA0">
        <w:rPr>
          <w:sz w:val="28"/>
          <w:szCs w:val="28"/>
        </w:rPr>
        <w:t xml:space="preserve">2. Верифікація. </w:t>
      </w:r>
    </w:p>
    <w:p w:rsidR="00414308" w:rsidRPr="00D61FA0" w:rsidRDefault="00414308" w:rsidP="009F1A02">
      <w:pPr>
        <w:pStyle w:val="Default"/>
        <w:rPr>
          <w:sz w:val="28"/>
          <w:szCs w:val="28"/>
        </w:rPr>
      </w:pPr>
      <w:r w:rsidRPr="00D61FA0">
        <w:rPr>
          <w:sz w:val="28"/>
          <w:szCs w:val="28"/>
        </w:rPr>
        <w:t xml:space="preserve">3. Валідність. </w:t>
      </w:r>
    </w:p>
    <w:p w:rsidR="00414308" w:rsidRPr="00D61FA0" w:rsidRDefault="00414308" w:rsidP="009F1A02">
      <w:pPr>
        <w:pStyle w:val="Default"/>
        <w:rPr>
          <w:sz w:val="28"/>
          <w:szCs w:val="28"/>
        </w:rPr>
      </w:pPr>
      <w:r w:rsidRPr="00D61FA0">
        <w:rPr>
          <w:sz w:val="28"/>
          <w:szCs w:val="28"/>
        </w:rPr>
        <w:t xml:space="preserve">4. Експеримент. </w:t>
      </w:r>
    </w:p>
    <w:p w:rsidR="00414308" w:rsidRPr="00D61FA0" w:rsidRDefault="00414308" w:rsidP="009F1A02">
      <w:pPr>
        <w:pStyle w:val="Default"/>
        <w:rPr>
          <w:sz w:val="28"/>
          <w:szCs w:val="28"/>
        </w:rPr>
      </w:pPr>
      <w:r w:rsidRPr="00D61FA0">
        <w:rPr>
          <w:b/>
          <w:bCs/>
          <w:sz w:val="28"/>
          <w:szCs w:val="28"/>
        </w:rPr>
        <w:t xml:space="preserve">2. Дайте відповідь на основні запитання </w:t>
      </w:r>
    </w:p>
    <w:p w:rsidR="00414308" w:rsidRPr="00D61FA0" w:rsidRDefault="00414308" w:rsidP="009F1A02">
      <w:pPr>
        <w:pStyle w:val="Default"/>
        <w:rPr>
          <w:sz w:val="28"/>
          <w:szCs w:val="28"/>
        </w:rPr>
      </w:pPr>
      <w:r w:rsidRPr="00D61FA0">
        <w:rPr>
          <w:sz w:val="28"/>
          <w:szCs w:val="28"/>
        </w:rPr>
        <w:t xml:space="preserve">1. Назвіть основні методи емпіричного дослідження. </w:t>
      </w:r>
    </w:p>
    <w:p w:rsidR="00414308" w:rsidRPr="00D61FA0" w:rsidRDefault="00414308" w:rsidP="009F1A02">
      <w:pPr>
        <w:pStyle w:val="Default"/>
        <w:rPr>
          <w:sz w:val="28"/>
          <w:szCs w:val="28"/>
        </w:rPr>
      </w:pPr>
      <w:r w:rsidRPr="00D61FA0">
        <w:rPr>
          <w:sz w:val="28"/>
          <w:szCs w:val="28"/>
        </w:rPr>
        <w:t xml:space="preserve">2. Охарактеризуйте суть методу спостереження та вимоги до його проведення. </w:t>
      </w:r>
    </w:p>
    <w:p w:rsidR="00414308" w:rsidRPr="00D61FA0" w:rsidRDefault="00414308" w:rsidP="009F1A02">
      <w:pPr>
        <w:rPr>
          <w:sz w:val="28"/>
          <w:szCs w:val="28"/>
          <w:lang w:val="ru-RU"/>
        </w:rPr>
      </w:pPr>
      <w:r w:rsidRPr="00D61FA0">
        <w:rPr>
          <w:sz w:val="28"/>
          <w:szCs w:val="28"/>
          <w:lang w:val="ru-RU"/>
        </w:rPr>
        <w:t>3. Розкрийте суть методу вимірювання.</w:t>
      </w:r>
    </w:p>
    <w:p w:rsidR="00414308" w:rsidRPr="00D61FA0" w:rsidRDefault="00414308" w:rsidP="009F1A02">
      <w:pPr>
        <w:pStyle w:val="Default"/>
        <w:rPr>
          <w:sz w:val="28"/>
          <w:szCs w:val="28"/>
        </w:rPr>
      </w:pPr>
      <w:r w:rsidRPr="00D61FA0">
        <w:rPr>
          <w:sz w:val="28"/>
          <w:szCs w:val="28"/>
        </w:rPr>
        <w:t xml:space="preserve">4. Розкрийте суть методу порівняння. Назвіть види порівняння. </w:t>
      </w:r>
    </w:p>
    <w:p w:rsidR="00414308" w:rsidRPr="00D61FA0" w:rsidRDefault="00414308" w:rsidP="009F1A02">
      <w:pPr>
        <w:pStyle w:val="Default"/>
        <w:rPr>
          <w:sz w:val="28"/>
          <w:szCs w:val="28"/>
        </w:rPr>
      </w:pPr>
      <w:r w:rsidRPr="00D61FA0">
        <w:rPr>
          <w:sz w:val="28"/>
          <w:szCs w:val="28"/>
        </w:rPr>
        <w:t xml:space="preserve">5. Розкрийте суть методу узагальнення. </w:t>
      </w:r>
    </w:p>
    <w:p w:rsidR="00414308" w:rsidRPr="00D61FA0" w:rsidRDefault="00414308" w:rsidP="009F1A02">
      <w:pPr>
        <w:pStyle w:val="Default"/>
        <w:rPr>
          <w:sz w:val="28"/>
          <w:szCs w:val="28"/>
        </w:rPr>
      </w:pPr>
      <w:r w:rsidRPr="00D61FA0">
        <w:rPr>
          <w:sz w:val="28"/>
          <w:szCs w:val="28"/>
        </w:rPr>
        <w:t xml:space="preserve">6. Охарактеризуйте суть методу експерименту та основні етапи його проведення. </w:t>
      </w:r>
    </w:p>
    <w:p w:rsidR="00414308" w:rsidRPr="00D61FA0" w:rsidRDefault="00414308" w:rsidP="009F1A02">
      <w:pPr>
        <w:pStyle w:val="Default"/>
        <w:rPr>
          <w:sz w:val="28"/>
          <w:szCs w:val="28"/>
        </w:rPr>
      </w:pPr>
      <w:r w:rsidRPr="00D61FA0">
        <w:rPr>
          <w:b/>
          <w:bCs/>
          <w:sz w:val="28"/>
          <w:szCs w:val="28"/>
        </w:rPr>
        <w:t xml:space="preserve">3. Обговорення доповідей на теми: </w:t>
      </w:r>
    </w:p>
    <w:p w:rsidR="00414308" w:rsidRPr="00D61FA0" w:rsidRDefault="00414308" w:rsidP="009F1A02">
      <w:pPr>
        <w:pStyle w:val="Default"/>
        <w:rPr>
          <w:sz w:val="28"/>
          <w:szCs w:val="28"/>
        </w:rPr>
      </w:pPr>
      <w:r w:rsidRPr="00D61FA0">
        <w:rPr>
          <w:sz w:val="28"/>
          <w:szCs w:val="28"/>
        </w:rPr>
        <w:t xml:space="preserve">1. Метод семикратного пошуку: вимоги та алгоритм проведення. </w:t>
      </w:r>
    </w:p>
    <w:p w:rsidR="00414308" w:rsidRPr="00D61FA0" w:rsidRDefault="00414308" w:rsidP="009F1A02">
      <w:pPr>
        <w:pStyle w:val="Default"/>
        <w:rPr>
          <w:sz w:val="28"/>
          <w:szCs w:val="28"/>
        </w:rPr>
      </w:pPr>
      <w:r w:rsidRPr="00D61FA0">
        <w:rPr>
          <w:sz w:val="28"/>
          <w:szCs w:val="28"/>
        </w:rPr>
        <w:t xml:space="preserve">2. Метод колективного блокнота і контрольних запитань: вимоги та алгоритм проведення. </w:t>
      </w:r>
    </w:p>
    <w:p w:rsidR="00414308" w:rsidRDefault="00414308" w:rsidP="009F1A02">
      <w:pPr>
        <w:pStyle w:val="Default"/>
        <w:rPr>
          <w:sz w:val="28"/>
          <w:szCs w:val="28"/>
          <w:lang w:val="uk-UA"/>
        </w:rPr>
      </w:pPr>
      <w:r w:rsidRPr="00D61FA0">
        <w:rPr>
          <w:sz w:val="28"/>
          <w:szCs w:val="28"/>
        </w:rPr>
        <w:t xml:space="preserve">3. Метод експертних оцінок: вимоги та алгоритм проведення. </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3E1042">
        <w:rPr>
          <w:rFonts w:eastAsia="Times-Italic"/>
          <w:bCs/>
          <w:iCs/>
          <w:sz w:val="28"/>
          <w:szCs w:val="28"/>
          <w:lang w:val="uk-UA" w:eastAsia="ru-RU"/>
        </w:rPr>
        <w:t xml:space="preserve">Спостереження - це систематичне цілеспрямоване, спеціально організоване сприймання предметів і явищ об'єктивної дійсності, які виступають об'єктами дослідження. </w:t>
      </w:r>
      <w:r w:rsidRPr="00C56842">
        <w:rPr>
          <w:rFonts w:eastAsia="Times-Italic"/>
          <w:bCs/>
          <w:iCs/>
          <w:sz w:val="28"/>
          <w:szCs w:val="28"/>
          <w:lang w:val="ru-RU" w:eastAsia="ru-RU"/>
        </w:rPr>
        <w:t>Як метод наукового пізнання спостереження дає можливість одержувати первинну інформацію у вигляді сукупності емпіричних тверджень. Емпірична сукупність стає основою попередньої систематизації об'єктів реальності, роблячи їх вихідними об'єктами наукового дослідження.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 соціології і соціальній психології розрізняють просте (звичайне) спостереження, коли події фіксують збоку, і співучасне (включене) спостереження, коли дослідник адаптується в якомусь середовищі і аналізує події начебто «зсередини».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Спостереження мусить відповідати таким вимогам: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передбачуваності заздалегідь (спостереження проводиться для певного, чітко поставленого завдання);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планомірності (виконується за планом, складеним відповідно до завдання спостереження);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цілеспрямованості (спостерігаються лише певні сторони явища, котрі викликають інтерес при дослідженні);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вибірковості (спостерігач активно шукає потрібні об'єкти, риси, явища);</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системності (спостереження ведеться безперервно або за певною системою).</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Порівняння - це процес зіставлення предметів або явищ дійсності з метою установлення схожості чи відмінності між ними, а також знаходження загального, притаманного, що може бути властивим двом або кільком об'єктам дослідження. Метод порівняння буде плідним, якщо при його застосуванні виконуються такі вимоги: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порівнюватись можуть тільки такі явища, між якими може існувати певна об'єктивна спільність;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порівняння повинно здійснюватись за найважливішими, найсуттєвішими (у плані конкретного завдання) ознаками.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Порівняння завжди є важливою передумовою узагальнення.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Узагальнення - логічний процес переходу від одиничного до загального чи від менш загального до більш загального знання, а також продукт розумової діяльності, форма відображення загальних ознак і якостей об'єктивних явищ. Найпростіші узагальнення полягають в об'єднанні, групуванні об'єктів на основі окремої ознаки (синкретичні об'єднання). Складнішим є комплексне узагальнення, при якому группа об'єктів з різними основами об'єднуються в єдине ціле. Здійснюється узагальнення шляхом абстрагування від специфічних і виявлення загальних ознак (властивостей, відношень тощо), притаманних певним предметом.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Найпоширенішим і найважливішим способом такої обробки є умовивід за аналогією. Об'єкти чи явища можуть порівнюватися безпосередньо або опосередковано через їх порівняння з будь-яким іншим об'єктом (еталоном). У першому випадку отримують якісні результати (більпіе-меніпе, вище-нижче). Порівняння ж об'єктів з еталоном надає можливість отримати кількісні характеристики. Такі порівняння називають вимірюванням.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Вимірювання - це процедура визначення числового значення певної величини за допомогою одиниці виміру. Цінність цієї процедури полягає в тому, що вона дає точні, кількісно визначені відомості про об'єкт. При вимірюванні необхідні такі основні елементи: об'єкт вимірювання, еталони, вимірювальні прилади, методи вимірювання. Вимірювання грунтується на порівнянні матеріальних об'єктів.</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Властивості, для яких при кількісному порівнянні застосовують фізичні методи, називають фізичними величинами. Фізична величина - це властивість, загальна в якісному відношенні для багатьох фізичних об'єктів, але у кількісному відношенні індивідуальна для кожного об'єкта. Наприклад, довжина, маса, електропровідність тощо. Але запах або смак не можуть бути фізичними величинами, тому що вони встановлюються на основі суб'єктивних відчуттів. Мірою для кількісного порівняння однакових властивостей об'єктів є одиниця фізичної величини - фізична величина, якій за визначенням присвоєно числове значення, що дорівнює 1. Одиницям фізичних величин присвоюють повні і скорочені символьні позначення — розмірності. Цей метод широко використовується в педагогіці, методиці, психології (якість знань підготовки спеціалістів, успішність тощо).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Найважливішою складовою наукових досліджень є експеримент - апробація знання досліджуваних явищ в контрольованих або штучностворених умовах. Це такий метод вивчення об'єкта, коли дослідник активно і цілеспрямовано впливає на нього шляхом створення штучних умов чи застосування звичайних умов, необхідних для виявлення відповідних властивостей. Сам термін «експеримент» (від латинського experimentum — спроба, дослід) означає науково поставлений дослід, спостереження досліджуваного явища у певних умовах, що дозволяють багаторазово відтворювати його при повторенні цих умов. Експеримент - важливий елемент наукової практики вважається основою теоретичного знання, критерієм його дійсності.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Особливого значення набуває експеримент при вивченні екстремальних умов. З розвитком науки і техніки сфера експерименту значно розширюється, охоплюючи все більшу сукупність об'єктів матеріального світу. В методологічному відношенні експеримент передбачає перехід дослідника від пасивного до активного способу діяльності.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Експеримент проводять: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при необхідності відшукати у об'єкта раніше невідомі властивості;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при перевірці правильності теоретичних побудов;</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при демонстрації явища.</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Переваги експериментального вивчення об'єкта порівняно зі спостереженням полягають у тому, що: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під час експерименту є можливість вивчати явище «у чистому вигляді», усунувши побічні фактори, які приховують основний процес;</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 експериментальних умовах можна досліджувати властивості об'єктів;</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існує можливість повторюваності експерименту, тобто проведення випробування стільки разів, скільки в цьому є необхідність.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Дослідження об'єкта проводиться поетапно: на кожному етапі застосовуються найдоцільніші методи відповідно до конкретного завдання. На першому етапі збору фактичного матеріалу і його первинної систематизації використовують методи: опитування (анкетування, інтерв'ювання, тестування), експертних оцінок, а також лабораторні експерименти (у фізиці, хімії).</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Опитування дає змогу отримати як фактичну інформацію, так і оцінні дані, проводиться в усній або письмовій формі. При створенні анкети або плану інтерв'ю важливо сформулювати запитання так, щоб вони відповідали поставленій меті. Анкета може включати декілька блоків запитань, пов'язаних не лише з рівнем періодичності використання тих чи інших засобів, а й оцінкою об'єкта дослідження.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Різновидом вибіркового опитування є тестування, яке проводиться з метою виявлення суттєвих ознак об'єкта, засобів його функціонування, використовується в лабораторних експериментах, коли масове опитування через анкетування неможливе. Тестування інколи проводять двічі — на початковому етапі дослідження, де воно виконує верифікаційну функцію. Тести складають так, щоб однозначно виявити ті чи інші властивості опитуваних.</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Метод експертних оцінок використовується для отримання змінних емпіричних даних. Проводиться опитування спеціальною групою; експертів (5-7 осіб) з метою визначення певних змінних величин, необхідних для оцінки досліджуваного питання. Експерти підбираються за ознакою їх формального професійного статусу - посади, наукового ступеня, стажу роботи тощо.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 другому етапі дослідження методи, що використовуються, мають цільове призначення — обробку отриманих даних, встановлення залежності кількісних та якісних показників аналізу, інтерпретацію їхнього змісту. Вибір і послідовність методів визначаються послідовністю обробки даних.</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 даному етапі широко використовуються методи статистичного аналізу: кореляційний, факторний аналіз, метод імплікаційних шкал та інші.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Кореляційний аналіз - це процедура для вивчення співвідношення між незалежними змінними. Зв'язок між цими величинами виявляється у взаємній погодженості спостережуваних змін. Обчислюється коефіцієнт кореляції. Чим вищим є коефіцієнт кореляції між двома змінними, тим точніше можна прогнозувати значення однієї з них за значенням інших.</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Факторний аналіз дає можливість встановити багатомірні зв'язки змінних величин за кількома ознаками. На основі парних кореляцій, отриманих у результаті кореляційного аналізу, одержують набір нових, укрупнених ознак - факторів. У результаті послідовної процедури отримують фактори другого, третього та інших рівнів. Факторний аналіз дає змогу подати отримані результати в узагальненому вигляді.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Метод імплікаційних шкал - це наочна форма виміру та оцінки отриманих даних, які градуюються за кількістю або інтенсивністю ознак. Шкали класифікуються за типами або рівнем виміру. Прості пікали дають однозначну оцінку тієї чи іншої ознаки. Серію шкал (так звану батарею) можна перетворити в єдину шкалу значень окремих ознак. Ця процедура називається шкалюванням (</w:t>
      </w:r>
      <w:r w:rsidR="00F57A19">
        <w:rPr>
          <w:rFonts w:eastAsia="Times-Italic"/>
          <w:bCs/>
          <w:iCs/>
          <w:sz w:val="28"/>
          <w:szCs w:val="28"/>
          <w:lang w:val="ru-RU" w:eastAsia="ru-RU"/>
        </w:rPr>
        <w:t>ртсунок 2.1</w:t>
      </w:r>
      <w:r w:rsidRPr="00C56842">
        <w:rPr>
          <w:rFonts w:eastAsia="Times-Italic"/>
          <w:bCs/>
          <w:iCs/>
          <w:sz w:val="28"/>
          <w:szCs w:val="28"/>
          <w:lang w:val="ru-RU" w:eastAsia="ru-RU"/>
        </w:rPr>
        <w:t>).</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Методи досліджень на емпіричному та теоретичному рівнях</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 методів, що застосовують на емпіричному й теоретичному рівнях досліджень, відносять, як правило, абстрагування, аналіз і синтез, індукцію та дедукцію, моделювання та ін.</w:t>
      </w: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p>
    <w:p w:rsidR="00F57A19" w:rsidRDefault="00F57A19" w:rsidP="009F1A02">
      <w:pPr>
        <w:widowControl/>
        <w:autoSpaceDE w:val="0"/>
        <w:autoSpaceDN w:val="0"/>
        <w:adjustRightInd w:val="0"/>
        <w:jc w:val="center"/>
        <w:rPr>
          <w:rFonts w:eastAsia="Times-Italic"/>
          <w:bCs/>
          <w:iCs/>
          <w:sz w:val="28"/>
          <w:szCs w:val="28"/>
          <w:lang w:val="ru-RU" w:eastAsia="ru-RU"/>
        </w:rPr>
      </w:pPr>
      <w:r>
        <w:rPr>
          <w:rFonts w:eastAsia="Times-Italic"/>
          <w:bCs/>
          <w:iCs/>
          <w:noProof/>
          <w:sz w:val="28"/>
          <w:szCs w:val="28"/>
          <w:lang w:val="ru-RU" w:eastAsia="ru-RU"/>
        </w:rPr>
        <w:lastRenderedPageBreak/>
        <w:drawing>
          <wp:inline distT="0" distB="0" distL="0" distR="0">
            <wp:extent cx="6113803" cy="4008474"/>
            <wp:effectExtent l="19050" t="0" r="1247"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13780" cy="4008459"/>
                    </a:xfrm>
                    <a:prstGeom prst="rect">
                      <a:avLst/>
                    </a:prstGeom>
                    <a:noFill/>
                    <a:ln w="9525">
                      <a:noFill/>
                      <a:miter lim="800000"/>
                      <a:headEnd/>
                      <a:tailEnd/>
                    </a:ln>
                  </pic:spPr>
                </pic:pic>
              </a:graphicData>
            </a:graphic>
          </wp:inline>
        </w:drawing>
      </w:r>
    </w:p>
    <w:p w:rsidR="00F57A19" w:rsidRDefault="00F57A19" w:rsidP="009F1A02">
      <w:pPr>
        <w:widowControl/>
        <w:autoSpaceDE w:val="0"/>
        <w:autoSpaceDN w:val="0"/>
        <w:adjustRightInd w:val="0"/>
        <w:jc w:val="center"/>
        <w:rPr>
          <w:rFonts w:eastAsia="Times-Italic"/>
          <w:bCs/>
          <w:iCs/>
          <w:sz w:val="28"/>
          <w:szCs w:val="28"/>
          <w:lang w:val="ru-RU" w:eastAsia="ru-RU"/>
        </w:rPr>
      </w:pPr>
    </w:p>
    <w:p w:rsidR="003E1042" w:rsidRPr="00C56842" w:rsidRDefault="00F57A19" w:rsidP="009F1A02">
      <w:pPr>
        <w:widowControl/>
        <w:autoSpaceDE w:val="0"/>
        <w:autoSpaceDN w:val="0"/>
        <w:adjustRightInd w:val="0"/>
        <w:jc w:val="center"/>
        <w:rPr>
          <w:rFonts w:eastAsia="Times-Italic"/>
          <w:bCs/>
          <w:iCs/>
          <w:sz w:val="28"/>
          <w:szCs w:val="28"/>
          <w:lang w:val="ru-RU" w:eastAsia="ru-RU"/>
        </w:rPr>
      </w:pPr>
      <w:r>
        <w:rPr>
          <w:rFonts w:eastAsia="Times-Italic"/>
          <w:bCs/>
          <w:iCs/>
          <w:sz w:val="28"/>
          <w:szCs w:val="28"/>
          <w:lang w:val="ru-RU" w:eastAsia="ru-RU"/>
        </w:rPr>
        <w:t>Рисунок 2.1</w:t>
      </w:r>
      <w:r w:rsidR="003E1042" w:rsidRPr="00C56842">
        <w:rPr>
          <w:rFonts w:eastAsia="Times-Italic"/>
          <w:bCs/>
          <w:iCs/>
          <w:sz w:val="28"/>
          <w:szCs w:val="28"/>
          <w:lang w:val="ru-RU" w:eastAsia="ru-RU"/>
        </w:rPr>
        <w:t>. Структура методології</w:t>
      </w:r>
      <w:r w:rsidR="005B4E6A">
        <w:rPr>
          <w:rFonts w:eastAsia="Times-Italic"/>
          <w:bCs/>
          <w:iCs/>
          <w:sz w:val="28"/>
          <w:szCs w:val="28"/>
          <w:lang w:val="ru-RU" w:eastAsia="ru-RU"/>
        </w:rPr>
        <w:t xml:space="preserve"> та техніки наукових досліджень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Абстрагування (від латинського терміну abstrahere, що означає відволікання) - це уявне відвернення від неістотних, другорядних ознак предметів і явищ, зв'язків і відношень між ними та виділення декількох сторін, які цікавлять дослідника. Абстракція являє собою одну з таких сторін, форм пізнання, коли відбувається перехід від почуттєвого сприймання до уявного образу. Іноді абстраговані властивості і відношення пов'язуються з відомими класами об'єктів («метал», «натуральне число», «рослина»). У інших випадках вони уявляються ізольовано від тих предметів, з якими вони дійсно нерозривно пов'язані ( « корисність », « краса », « моральність »).</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Абстракція виділяє з явища одну певну сторону в «чистому вигляді «, тобто у такому вигляді, в якому вона дійсно не існує. Наприклад, не буває «явища» чи «закону» взагалі, існують конкретні закони і явища. Але без введення абстрактного поняття «явище» дослідник не здатний глибоко зрозуміти будь-яке конкретне явище.</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Процес абстрагування проходить два етапи.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Перший етап: виділення важливого в явищах і встановлення незалежності або дещо слабкої залежності досліджуваних явищ від певних факторів (якщо об'єкт А не залежить безпосередньо від фактора Б, то можна відволіктися від останнього як несуттєвого).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Другий етап: він полягає у тому, що один об'єкт замінюється іншим, простішим, котрий виступає «моделлю» першого.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Абстрагування може застосовуватись до реальних і абстрактних об'єктів (таких, що вже раніше пройшли абстрагування). Багатоступінчасте абстрагування приводить до абстракцій зростаючого ступеня узагальнення.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Існують деякі види абстракції:</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ототожнення - утворення понять шляхом об'єднання предметів, пов'язаних відношеннями типу рівності в особливий клас (відволікання від деяких індивідуальних властивостей предметів);</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ізолювання — виділення властивостей і відношень, нерозривно пов'язаних з предметами, і позначення їх певними назвами;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конструктивізації - відволікання від невизначеності меж реальних об'єктів (зупиняється безперервний рух тощо);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актуальної нескінченності - відволікання від незавершеності (і завершеності) процесу утворення нескінченної множини, від неможливості задати її повним переліком всіх елементів (така множина розглядається як існуюча);</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потенційної здійсненності — відволікання від реальних меж людських можливостей, зумовлених обмеженістю тривалості життя за часом та у просторі (нескінченність виступає вже як потенційно здійсненна).</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Процеси абстрагування в системі логічного мислення тісно пов'язані з іншими методами дослідження і передусім з аналізом і синтезом.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Аналіз — це метод пізнання, який дає змогу поділити предмет на частини з метою його детального вивчення.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Синтез, навпаки, є наслідком з'єднання окремих частин чи рис предмета в єдине ціле.</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Аналіз та синтез взаємопов'язані, вони являють собою єдність протилежностей. Залежно від рівня пізнання об'єкта та глибини проникнення в його сутність застосовуються аналіз</w:t>
      </w:r>
    </w:p>
    <w:p w:rsidR="003E1042" w:rsidRPr="00C56842" w:rsidRDefault="003E1042"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і синтез різного роду.</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Прямий, або емпіричний, аналіз і синтез використовуються на стадії поверхового ознайомлення з об'єктом.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При цьому здійснюється виділення окремих частин об'єкта, виявлення його властивостей, проводяться найпростіші вимірювання, фіксація безпосередніх даних, що лежать наповерхні. Цей вид аналізу і синтезу дає можливість пізнати явище, однак для проникнення в його сутність він недостатній.</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Зворотний, або теоретичний, аналіз і синтез широко використовуються для вивчення сутності досліджуваного явища. Тут операції аналізу і синтезу базуються на деяких теоретичних міркуваннях, тобто припущеннях і причиннонаслідкових зв'язках різноманітних явищ.</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Найглибше проникнути в сутність об'єкта дає змогу структурно-генетичний аналіз і синтез. При цьому поглиблено вивчають причинно-наслідкові зв'язки. Цей тип аналізу і синтезу потребує виділення в складному явищі таких елементів, таких ланцюгів, які є центральними, головними, що вирішально впливають на всі інші сторони об'єкта.</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Індукція і дедукція. Справжня наука можлива лише на основі абстрактного мислення, послідовних міркувань дослідника у вигляді суджень і висновків. У наукових судженнях встановлюються зв'язки між предметами чи явищами або між їхніми певними ознаками. Шлях до судження проходить через безпосереднє сприйняття предметів чи явищ, а також їхніх зв'язків. У наукових висновках одне судження змінюється іншим: на основі вже існуючих висновків робляться нові. Існує два основні види висновків: індуктивні (індукція) і дедуктивні (дедукція).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Індукція (від латинського inductio - наведення) являє собою умовивід від часткового до загального, від окремих фактів до узагальнень, коли на основі знань про частини предметів класу робиться висновок про клас в цілому. Як метод дослідження індукції - це процес дослідного вивчення явищ, під час якого здійснюється перехід від окремих фактів до загальних положень.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Дедукція (від латинського deductio - виведення) – це такий умовивід, у якому висновок про деякий елемент множини робиться на основі знання про загальні властивості всієї множини. Дедуктивним у широкому розумінні вважається будь-який вивід взагалі, у більш специфічному і найбільш поширеному розумінні - доведення або виведення твердження (наслідку) з одного або кількох інших тверджень (посилань) на основі законів логіки, що мають достовірний характер. У випадку дедуктивного висновку наслідок міститься у посиланнях приховано, тому вони повинні бути одержані з них на основі застосування методів логічного аналізу.</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Змістом дедукції як методу пізнання є застосування загальних наукових положень при дослідженні конкретних явищ. Важливою передумовою дедукції у практиці пізнання є зведення конкретних завдань до загальних і перехід від розв'язання завдання у загальному вигляді до окремих його варіантів.</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Моделювання - непрямий, опосередкований метод наукового дослідження об'єктів пізнання (безпосереднє вивчення яких неможливе, ускладнене чи недоцільне), який грунтується на застосуванні моделі як засобу дослідження.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Суть моделювання полягає в заміщенні досліджуваного об'єкта іншим, спеціально для цього створеним. Під моделлю розуміють уявну або матеріально реалізовану систему, котра, відображаючи чи відтворюючи об'єкт дослідження, здатна замістити його так, що вона сама стає джерелом інформації про об'єкт пізнання. Моделі можуть бути фізичні, математичні, природні, достатньо адекватні досліджуваному явищу, процесу.</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Серед методів теоретичних досліджень передусім слід назвати історичний, логічний, системний, когнітивний, моделювання та ін. методи системного аналізу, які передбачають вивчення складних об'єктів, систем в комплексі.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Тут широко використовуються </w:t>
      </w:r>
      <w:r w:rsidRPr="00C56842">
        <w:rPr>
          <w:rFonts w:eastAsia="Times-Bold"/>
          <w:bCs/>
          <w:iCs/>
          <w:sz w:val="28"/>
          <w:szCs w:val="28"/>
          <w:lang w:val="ru-RU" w:eastAsia="ru-RU"/>
        </w:rPr>
        <w:t>комп’ютер</w:t>
      </w:r>
      <w:r w:rsidRPr="00C56842">
        <w:rPr>
          <w:rFonts w:eastAsia="Times-Italic"/>
          <w:bCs/>
          <w:iCs/>
          <w:sz w:val="28"/>
          <w:szCs w:val="28"/>
          <w:lang w:val="ru-RU" w:eastAsia="ru-RU"/>
        </w:rPr>
        <w:t xml:space="preserve"> для вирішення і аналізу складних математичних задач щодо оптимізації процесів і управління процесами на транспорті та великих підприємствах.</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 методів теоретичного дослідження слід також віднести: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 метод сходження від абстрактного до конкретного;</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метод ідеалізації;</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метод формалізації;</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аксіоматичний метод.</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Сходження від абстрактного до конкретного - це одна з форм наукового пізнання. Згідно з цим методом мислення бере свій початок від конкретного в дійсності до абстрактного в мисленні і від нього - до конкретного в мисленні.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Метод ідеалізації - мислене конструювання об'єктів, яких немає в дійсності, або які практично нездійсненні.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Мета ідеалізації: позбавити реальні об'єкти деяких притаманних їм властивостей і наділити ці об'єкти певними нереальними і гіпотетичними властивостями.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При цьому мета досягається завдяки: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багатоступінчастому абстрагуванню;</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переходу думки до кінцевого випадку розвитку якоїсь властивості;</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простому абстрагуванню.</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Формалізація - метод вивчення різноманітних об'єктів шляхом відображення їхньої структури в знаковій формі за допомогою штучних мов, наприклад мовою математики.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Переваги формалізації:</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вона забезпечує узагальненість підходу до вирішення проблем;</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символіка надає стислості та чіткості фіксації значень;</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однозначність символіки (уникаємо багатозначності звичайної мови);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дає змогу формувати знакові моделі об'єктів і замінювати вивчення реальних речей і процесів вивченням цих моделей.</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Завдяки своїй специфічності, формалізація забезпечує узагальненість підходу до розв'язання пізнавальних проблем. Крім того, символіка штучної мови надає стислості й чіткості фіксації значень формалізованих об'єктів пізнання, надає однозначності розуміння їх структури (на відміну від двозначності при застосуванні звичайної мови).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Формалізація, як правило, пов'язана із застосуванням математичного апарату. Як метод, формалізація, зводить дослідження реальних змістових сторін об'єктів, властивостей і відношень до формального дослідження відповідних їм знаків (абстрактних об'єктів); широко застосовується при математичному моделюванні у багатьох галузях науки.</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Серед великої різноманітності загальнонаукових методів окремо виділяють історичний і логічний методи дослідження, які дозволяють мислено відтворити досліджуваний об'єкт у всій його об'єктивній конкретності, уявити і зрозуміти його в розвитку. За допомогою логічного методу дослідник на основі опрацювання, критичного аналізу і формулювання своїх пропозицій розвиває існуючі теоретичні уявлення або висуває нові теоретичні припущення. Історичний метод надає можливість для всебічного дослідження явищ і подій у хронологічній послідовності, щоб відкрити їх внутрішні зв'язки та закономірності розвитку.</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Загальнонауковий статус мають математичні (тобто кількісного вивчення процесів і явищ) і, зокрема, аксіоматичний, статистичний, а також системно-структурні, кібернетичні, теоретико-інформаційні методи досліджень. Математичні методи важливого значення набувають при обробці матеріалів дослідження.</w:t>
      </w:r>
    </w:p>
    <w:p w:rsidR="003E1042" w:rsidRPr="00C56842" w:rsidRDefault="003E1042"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Аксіоматичний метод - це засіб побудови наукової теорії, при якому без доведення приймаються деякі твердження (аксіоми), а потім використовуються для доведення інших тверджень (теорем) за логічними правилами.</w:t>
      </w:r>
    </w:p>
    <w:p w:rsidR="00414308" w:rsidRPr="00D61FA0" w:rsidRDefault="00414308" w:rsidP="009F1A02">
      <w:pPr>
        <w:pStyle w:val="Default"/>
        <w:rPr>
          <w:sz w:val="28"/>
          <w:szCs w:val="28"/>
        </w:rPr>
      </w:pPr>
      <w:r w:rsidRPr="00D61FA0">
        <w:rPr>
          <w:b/>
          <w:bCs/>
          <w:sz w:val="28"/>
          <w:szCs w:val="28"/>
        </w:rPr>
        <w:t xml:space="preserve">Завдання для самостійної роботи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2</w:t>
      </w:r>
      <w:r w:rsidR="00414308">
        <w:rPr>
          <w:sz w:val="28"/>
          <w:szCs w:val="28"/>
          <w:lang w:val="uk-UA"/>
        </w:rPr>
        <w:t>.</w:t>
      </w:r>
      <w:r w:rsidR="00414308" w:rsidRPr="00D61FA0">
        <w:rPr>
          <w:sz w:val="28"/>
          <w:szCs w:val="28"/>
        </w:rPr>
        <w:t xml:space="preserve">1. До методів емпіричного дослідження належать: </w:t>
      </w:r>
    </w:p>
    <w:p w:rsidR="00414308" w:rsidRPr="00D61FA0" w:rsidRDefault="00414308" w:rsidP="009F1A02">
      <w:pPr>
        <w:pStyle w:val="Default"/>
        <w:rPr>
          <w:sz w:val="28"/>
          <w:szCs w:val="28"/>
        </w:rPr>
      </w:pPr>
      <w:r w:rsidRPr="00D61FA0">
        <w:rPr>
          <w:sz w:val="28"/>
          <w:szCs w:val="28"/>
        </w:rPr>
        <w:t xml:space="preserve">а) спостереження; </w:t>
      </w:r>
    </w:p>
    <w:p w:rsidR="00414308" w:rsidRPr="00D61FA0" w:rsidRDefault="00414308" w:rsidP="009F1A02">
      <w:pPr>
        <w:pStyle w:val="Default"/>
        <w:rPr>
          <w:sz w:val="28"/>
          <w:szCs w:val="28"/>
        </w:rPr>
      </w:pPr>
      <w:r w:rsidRPr="00D61FA0">
        <w:rPr>
          <w:sz w:val="28"/>
          <w:szCs w:val="28"/>
        </w:rPr>
        <w:t xml:space="preserve">б) вимірювання; </w:t>
      </w:r>
    </w:p>
    <w:p w:rsidR="00414308" w:rsidRPr="00D61FA0" w:rsidRDefault="00414308" w:rsidP="009F1A02">
      <w:pPr>
        <w:pStyle w:val="Default"/>
        <w:rPr>
          <w:sz w:val="28"/>
          <w:szCs w:val="28"/>
        </w:rPr>
      </w:pPr>
      <w:r w:rsidRPr="00D61FA0">
        <w:rPr>
          <w:sz w:val="28"/>
          <w:szCs w:val="28"/>
        </w:rPr>
        <w:t xml:space="preserve">в) порівняння; </w:t>
      </w:r>
    </w:p>
    <w:p w:rsidR="00414308" w:rsidRPr="00D61FA0" w:rsidRDefault="00414308" w:rsidP="009F1A02">
      <w:pPr>
        <w:pStyle w:val="Default"/>
        <w:rPr>
          <w:sz w:val="28"/>
          <w:szCs w:val="28"/>
        </w:rPr>
      </w:pPr>
      <w:r w:rsidRPr="00D61FA0">
        <w:rPr>
          <w:sz w:val="28"/>
          <w:szCs w:val="28"/>
        </w:rPr>
        <w:t xml:space="preserve">г) всі відповіді правильні.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2</w:t>
      </w:r>
      <w:r w:rsidR="00414308">
        <w:rPr>
          <w:sz w:val="28"/>
          <w:szCs w:val="28"/>
          <w:lang w:val="uk-UA"/>
        </w:rPr>
        <w:t>.</w:t>
      </w:r>
      <w:r w:rsidR="00414308" w:rsidRPr="00D61FA0">
        <w:rPr>
          <w:sz w:val="28"/>
          <w:szCs w:val="28"/>
        </w:rPr>
        <w:t xml:space="preserve">2. Характеристика, яка вказує на здатність методу (методики) диференціювати досліджувані об’єкти за вимірюваною ознакою, – це: </w:t>
      </w:r>
    </w:p>
    <w:p w:rsidR="00414308" w:rsidRPr="00D61FA0" w:rsidRDefault="00414308" w:rsidP="009F1A02">
      <w:pPr>
        <w:pStyle w:val="Default"/>
        <w:rPr>
          <w:sz w:val="28"/>
          <w:szCs w:val="28"/>
        </w:rPr>
      </w:pPr>
      <w:r w:rsidRPr="00D61FA0">
        <w:rPr>
          <w:sz w:val="28"/>
          <w:szCs w:val="28"/>
        </w:rPr>
        <w:t xml:space="preserve">а) валідність; б) діагностична сила; в) надійність; г) репрезентативність.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sz w:val="28"/>
          <w:szCs w:val="28"/>
          <w:lang w:val="uk-UA"/>
        </w:rPr>
        <w:t>2</w:t>
      </w:r>
      <w:r w:rsidR="00414308">
        <w:rPr>
          <w:sz w:val="28"/>
          <w:szCs w:val="28"/>
          <w:lang w:val="uk-UA"/>
        </w:rPr>
        <w:t>.</w:t>
      </w:r>
      <w:r w:rsidR="00414308" w:rsidRPr="00D61FA0">
        <w:rPr>
          <w:sz w:val="28"/>
          <w:szCs w:val="28"/>
        </w:rPr>
        <w:t>3. Характеристика, яка вказує на здатність методу (методики) розповсюджувати (переносити) результати, отримані при дослідженні частини об’єктів на всі об’єкти, що входять до цієї групи, – це: а) валідність; б) діагностична сила;</w:t>
      </w:r>
    </w:p>
    <w:p w:rsidR="00414308" w:rsidRPr="00D61FA0" w:rsidRDefault="00414308" w:rsidP="009F1A02">
      <w:pPr>
        <w:pStyle w:val="Default"/>
        <w:rPr>
          <w:sz w:val="28"/>
          <w:szCs w:val="28"/>
        </w:rPr>
      </w:pPr>
      <w:r w:rsidRPr="00D61FA0">
        <w:rPr>
          <w:sz w:val="28"/>
          <w:szCs w:val="28"/>
        </w:rPr>
        <w:t xml:space="preserve">в) надійність; </w:t>
      </w:r>
    </w:p>
    <w:p w:rsidR="002447BD" w:rsidRDefault="00414308" w:rsidP="002447BD">
      <w:pPr>
        <w:pStyle w:val="Default"/>
        <w:rPr>
          <w:sz w:val="28"/>
          <w:szCs w:val="28"/>
          <w:lang w:val="uk-UA"/>
        </w:rPr>
      </w:pPr>
      <w:r>
        <w:rPr>
          <w:sz w:val="28"/>
          <w:szCs w:val="28"/>
        </w:rPr>
        <w:t xml:space="preserve">г) репрезентативність. </w:t>
      </w:r>
    </w:p>
    <w:p w:rsidR="00414308" w:rsidRPr="00D61FA0" w:rsidRDefault="003E1042" w:rsidP="002447BD">
      <w:pPr>
        <w:pStyle w:val="Default"/>
        <w:rPr>
          <w:color w:val="auto"/>
          <w:sz w:val="28"/>
          <w:szCs w:val="28"/>
        </w:rPr>
      </w:pPr>
      <w:r w:rsidRPr="00C56842">
        <w:rPr>
          <w:rFonts w:eastAsia="Times-Italic"/>
          <w:bCs/>
          <w:iCs/>
          <w:sz w:val="28"/>
          <w:szCs w:val="28"/>
          <w:lang w:eastAsia="ru-RU"/>
        </w:rPr>
        <w:t xml:space="preserve">Завдання </w:t>
      </w:r>
      <w:r>
        <w:rPr>
          <w:color w:val="auto"/>
          <w:sz w:val="28"/>
          <w:szCs w:val="28"/>
          <w:lang w:val="uk-UA"/>
        </w:rPr>
        <w:t>2</w:t>
      </w:r>
      <w:r w:rsidR="00414308">
        <w:rPr>
          <w:color w:val="auto"/>
          <w:sz w:val="28"/>
          <w:szCs w:val="28"/>
          <w:lang w:val="uk-UA"/>
        </w:rPr>
        <w:t>.</w:t>
      </w:r>
      <w:r w:rsidR="00414308" w:rsidRPr="00D61FA0">
        <w:rPr>
          <w:color w:val="auto"/>
          <w:sz w:val="28"/>
          <w:szCs w:val="28"/>
        </w:rPr>
        <w:t xml:space="preserve">4. Спостереження має відповідати вимогам: </w:t>
      </w:r>
    </w:p>
    <w:p w:rsidR="00414308" w:rsidRPr="00D61FA0" w:rsidRDefault="00414308" w:rsidP="009F1A02">
      <w:pPr>
        <w:pStyle w:val="Default"/>
        <w:rPr>
          <w:color w:val="auto"/>
          <w:sz w:val="28"/>
          <w:szCs w:val="28"/>
        </w:rPr>
      </w:pPr>
      <w:r w:rsidRPr="00D61FA0">
        <w:rPr>
          <w:color w:val="auto"/>
          <w:sz w:val="28"/>
          <w:szCs w:val="28"/>
        </w:rPr>
        <w:t xml:space="preserve">а) передбачуваності заздалегідь; </w:t>
      </w:r>
    </w:p>
    <w:p w:rsidR="00414308" w:rsidRPr="00D61FA0" w:rsidRDefault="00414308" w:rsidP="009F1A02">
      <w:pPr>
        <w:pStyle w:val="Default"/>
        <w:rPr>
          <w:color w:val="auto"/>
          <w:sz w:val="28"/>
          <w:szCs w:val="28"/>
        </w:rPr>
      </w:pPr>
      <w:r w:rsidRPr="00D61FA0">
        <w:rPr>
          <w:color w:val="auto"/>
          <w:sz w:val="28"/>
          <w:szCs w:val="28"/>
        </w:rPr>
        <w:t xml:space="preserve">б) планомірності; </w:t>
      </w:r>
    </w:p>
    <w:p w:rsidR="00414308" w:rsidRPr="00D61FA0" w:rsidRDefault="00414308" w:rsidP="009F1A02">
      <w:pPr>
        <w:pStyle w:val="Default"/>
        <w:rPr>
          <w:color w:val="auto"/>
          <w:sz w:val="28"/>
          <w:szCs w:val="28"/>
        </w:rPr>
      </w:pPr>
      <w:r w:rsidRPr="00D61FA0">
        <w:rPr>
          <w:color w:val="auto"/>
          <w:sz w:val="28"/>
          <w:szCs w:val="28"/>
        </w:rPr>
        <w:t xml:space="preserve">в) цілеспрямованості; </w:t>
      </w:r>
    </w:p>
    <w:p w:rsidR="00414308" w:rsidRPr="00D61FA0" w:rsidRDefault="00414308" w:rsidP="009F1A02">
      <w:pPr>
        <w:rPr>
          <w:sz w:val="28"/>
          <w:szCs w:val="28"/>
          <w:lang w:val="ru-RU"/>
        </w:rPr>
      </w:pPr>
      <w:r w:rsidRPr="00D61FA0">
        <w:rPr>
          <w:sz w:val="28"/>
          <w:szCs w:val="28"/>
          <w:lang w:val="ru-RU"/>
        </w:rPr>
        <w:t>г) всі відповіді правильні.</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sz w:val="28"/>
          <w:szCs w:val="28"/>
          <w:lang w:val="uk-UA"/>
        </w:rPr>
        <w:t>2</w:t>
      </w:r>
      <w:r w:rsidR="00414308">
        <w:rPr>
          <w:sz w:val="28"/>
          <w:szCs w:val="28"/>
          <w:lang w:val="uk-UA"/>
        </w:rPr>
        <w:t>.</w:t>
      </w:r>
      <w:r w:rsidR="00414308" w:rsidRPr="00D61FA0">
        <w:rPr>
          <w:sz w:val="28"/>
          <w:szCs w:val="28"/>
        </w:rPr>
        <w:t xml:space="preserve">5. Номінальні та порядкові ознаки становлять: </w:t>
      </w:r>
    </w:p>
    <w:p w:rsidR="00414308" w:rsidRPr="00D61FA0" w:rsidRDefault="00414308" w:rsidP="009F1A02">
      <w:pPr>
        <w:pStyle w:val="Default"/>
        <w:rPr>
          <w:sz w:val="28"/>
          <w:szCs w:val="28"/>
        </w:rPr>
      </w:pPr>
      <w:r w:rsidRPr="00D61FA0">
        <w:rPr>
          <w:sz w:val="28"/>
          <w:szCs w:val="28"/>
        </w:rPr>
        <w:t xml:space="preserve">а) атрибутивні; </w:t>
      </w:r>
    </w:p>
    <w:p w:rsidR="00414308" w:rsidRPr="00D61FA0" w:rsidRDefault="00414308" w:rsidP="009F1A02">
      <w:pPr>
        <w:pStyle w:val="Default"/>
        <w:rPr>
          <w:sz w:val="28"/>
          <w:szCs w:val="28"/>
        </w:rPr>
      </w:pPr>
      <w:r w:rsidRPr="00D61FA0">
        <w:rPr>
          <w:sz w:val="28"/>
          <w:szCs w:val="28"/>
        </w:rPr>
        <w:t xml:space="preserve">б) кількісні; </w:t>
      </w:r>
    </w:p>
    <w:p w:rsidR="00414308" w:rsidRPr="00D61FA0" w:rsidRDefault="00414308" w:rsidP="009F1A02">
      <w:pPr>
        <w:pStyle w:val="Default"/>
        <w:rPr>
          <w:sz w:val="28"/>
          <w:szCs w:val="28"/>
        </w:rPr>
      </w:pPr>
      <w:r w:rsidRPr="00D61FA0">
        <w:rPr>
          <w:sz w:val="28"/>
          <w:szCs w:val="28"/>
        </w:rPr>
        <w:t xml:space="preserve">в) дискретні; </w:t>
      </w:r>
    </w:p>
    <w:p w:rsidR="00414308" w:rsidRPr="00D61FA0" w:rsidRDefault="00414308" w:rsidP="009F1A02">
      <w:pPr>
        <w:pStyle w:val="Default"/>
        <w:rPr>
          <w:sz w:val="28"/>
          <w:szCs w:val="28"/>
        </w:rPr>
      </w:pPr>
      <w:r w:rsidRPr="00D61FA0">
        <w:rPr>
          <w:sz w:val="28"/>
          <w:szCs w:val="28"/>
        </w:rPr>
        <w:t xml:space="preserve">г) неперервні.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sz w:val="28"/>
          <w:szCs w:val="28"/>
          <w:lang w:val="uk-UA"/>
        </w:rPr>
        <w:t>2</w:t>
      </w:r>
      <w:r w:rsidR="00414308">
        <w:rPr>
          <w:sz w:val="28"/>
          <w:szCs w:val="28"/>
          <w:lang w:val="uk-UA"/>
        </w:rPr>
        <w:t>.</w:t>
      </w:r>
      <w:r w:rsidR="00414308" w:rsidRPr="00D61FA0">
        <w:rPr>
          <w:sz w:val="28"/>
          <w:szCs w:val="28"/>
        </w:rPr>
        <w:t xml:space="preserve">6. Етапи проведення експерименту: </w:t>
      </w:r>
    </w:p>
    <w:p w:rsidR="00414308" w:rsidRPr="00D61FA0" w:rsidRDefault="00414308" w:rsidP="009F1A02">
      <w:pPr>
        <w:pStyle w:val="Default"/>
        <w:rPr>
          <w:sz w:val="28"/>
          <w:szCs w:val="28"/>
        </w:rPr>
      </w:pPr>
      <w:r w:rsidRPr="00D61FA0">
        <w:rPr>
          <w:sz w:val="28"/>
          <w:szCs w:val="28"/>
        </w:rPr>
        <w:t xml:space="preserve">а) розробка плану цілеспрямованого спостереження за об’єктом; </w:t>
      </w:r>
    </w:p>
    <w:p w:rsidR="00414308" w:rsidRPr="00D61FA0" w:rsidRDefault="00414308" w:rsidP="009F1A02">
      <w:pPr>
        <w:pStyle w:val="Default"/>
        <w:rPr>
          <w:sz w:val="28"/>
          <w:szCs w:val="28"/>
        </w:rPr>
      </w:pPr>
      <w:r w:rsidRPr="00D61FA0">
        <w:rPr>
          <w:sz w:val="28"/>
          <w:szCs w:val="28"/>
        </w:rPr>
        <w:t xml:space="preserve">б) визначення меж, у яких буде проходити експеримент; </w:t>
      </w:r>
    </w:p>
    <w:p w:rsidR="00414308" w:rsidRPr="00D61FA0" w:rsidRDefault="00414308" w:rsidP="009F1A02">
      <w:pPr>
        <w:pStyle w:val="Default"/>
        <w:rPr>
          <w:sz w:val="28"/>
          <w:szCs w:val="28"/>
        </w:rPr>
      </w:pPr>
      <w:r w:rsidRPr="00D61FA0">
        <w:rPr>
          <w:sz w:val="28"/>
          <w:szCs w:val="28"/>
        </w:rPr>
        <w:t xml:space="preserve">в) створення необхідних умов з урахуванням повторюваності ситуацій, зміни впливу, характеру та умов на об’єкт дослідження; </w:t>
      </w:r>
    </w:p>
    <w:p w:rsidR="00414308" w:rsidRPr="00D61FA0" w:rsidRDefault="00414308" w:rsidP="009F1A02">
      <w:pPr>
        <w:pStyle w:val="Default"/>
        <w:rPr>
          <w:sz w:val="28"/>
          <w:szCs w:val="28"/>
        </w:rPr>
      </w:pPr>
      <w:r w:rsidRPr="00D61FA0">
        <w:rPr>
          <w:sz w:val="28"/>
          <w:szCs w:val="28"/>
        </w:rPr>
        <w:t xml:space="preserve">г) всі відповіді правильні.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2</w:t>
      </w:r>
      <w:r w:rsidR="00414308">
        <w:rPr>
          <w:sz w:val="28"/>
          <w:szCs w:val="28"/>
          <w:lang w:val="uk-UA"/>
        </w:rPr>
        <w:t>.</w:t>
      </w:r>
      <w:r w:rsidR="00414308" w:rsidRPr="00D61FA0">
        <w:rPr>
          <w:sz w:val="28"/>
          <w:szCs w:val="28"/>
        </w:rPr>
        <w:t xml:space="preserve">7. Метод, який полягає у тому, що нові ідеї та пропозиції виникають на основі зіставлення з іншими більш чи менш аналогічними об’єктами, навіть з інших сфер природи і суспільства, – це: </w:t>
      </w:r>
    </w:p>
    <w:p w:rsidR="00414308" w:rsidRPr="00D61FA0" w:rsidRDefault="00414308" w:rsidP="009F1A02">
      <w:pPr>
        <w:pStyle w:val="Default"/>
        <w:rPr>
          <w:sz w:val="28"/>
          <w:szCs w:val="28"/>
        </w:rPr>
      </w:pPr>
      <w:r w:rsidRPr="00D61FA0">
        <w:rPr>
          <w:sz w:val="28"/>
          <w:szCs w:val="28"/>
        </w:rPr>
        <w:t xml:space="preserve">а) морфологічний; </w:t>
      </w:r>
    </w:p>
    <w:p w:rsidR="00414308" w:rsidRPr="00D61FA0" w:rsidRDefault="00414308" w:rsidP="009F1A02">
      <w:pPr>
        <w:pStyle w:val="Default"/>
        <w:rPr>
          <w:sz w:val="28"/>
          <w:szCs w:val="28"/>
        </w:rPr>
      </w:pPr>
      <w:r w:rsidRPr="00D61FA0">
        <w:rPr>
          <w:sz w:val="28"/>
          <w:szCs w:val="28"/>
        </w:rPr>
        <w:t xml:space="preserve">б) метод семикратного пошуку; </w:t>
      </w:r>
    </w:p>
    <w:p w:rsidR="00414308" w:rsidRPr="00D61FA0" w:rsidRDefault="00414308" w:rsidP="009F1A02">
      <w:pPr>
        <w:pStyle w:val="Default"/>
        <w:rPr>
          <w:sz w:val="28"/>
          <w:szCs w:val="28"/>
        </w:rPr>
      </w:pPr>
      <w:r w:rsidRPr="00D61FA0">
        <w:rPr>
          <w:sz w:val="28"/>
          <w:szCs w:val="28"/>
        </w:rPr>
        <w:lastRenderedPageBreak/>
        <w:t xml:space="preserve">в) метод асоціацій та аналогій; </w:t>
      </w:r>
    </w:p>
    <w:p w:rsidR="00414308" w:rsidRPr="00D61FA0" w:rsidRDefault="00414308" w:rsidP="009F1A02">
      <w:pPr>
        <w:pStyle w:val="Default"/>
        <w:rPr>
          <w:sz w:val="28"/>
          <w:szCs w:val="28"/>
        </w:rPr>
      </w:pPr>
      <w:r w:rsidRPr="00D61FA0">
        <w:rPr>
          <w:sz w:val="28"/>
          <w:szCs w:val="28"/>
        </w:rPr>
        <w:t xml:space="preserve">г) метод колективних експертних оцінок. </w:t>
      </w:r>
    </w:p>
    <w:p w:rsidR="00414308" w:rsidRPr="00D61FA0" w:rsidRDefault="003E1042"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2</w:t>
      </w:r>
      <w:r w:rsidR="00414308">
        <w:rPr>
          <w:sz w:val="28"/>
          <w:szCs w:val="28"/>
          <w:lang w:val="uk-UA"/>
        </w:rPr>
        <w:t>.</w:t>
      </w:r>
      <w:r w:rsidR="00414308" w:rsidRPr="00D61FA0">
        <w:rPr>
          <w:sz w:val="28"/>
          <w:szCs w:val="28"/>
        </w:rPr>
        <w:t xml:space="preserve">8. Метод, який ґрунтується на повній відсутності якого-небудь нав’язливого і попереднього судження, – це: </w:t>
      </w:r>
    </w:p>
    <w:p w:rsidR="00414308" w:rsidRPr="00D61FA0" w:rsidRDefault="00414308" w:rsidP="009F1A02">
      <w:pPr>
        <w:pStyle w:val="Default"/>
        <w:rPr>
          <w:sz w:val="28"/>
          <w:szCs w:val="28"/>
        </w:rPr>
      </w:pPr>
      <w:r w:rsidRPr="00D61FA0">
        <w:rPr>
          <w:sz w:val="28"/>
          <w:szCs w:val="28"/>
        </w:rPr>
        <w:t xml:space="preserve">а) морфологічний; </w:t>
      </w:r>
    </w:p>
    <w:p w:rsidR="00414308" w:rsidRPr="00D61FA0" w:rsidRDefault="00414308" w:rsidP="009F1A02">
      <w:pPr>
        <w:pStyle w:val="Default"/>
        <w:rPr>
          <w:sz w:val="28"/>
          <w:szCs w:val="28"/>
        </w:rPr>
      </w:pPr>
      <w:r w:rsidRPr="00D61FA0">
        <w:rPr>
          <w:sz w:val="28"/>
          <w:szCs w:val="28"/>
        </w:rPr>
        <w:t xml:space="preserve">б) метод семикратного пошуку; </w:t>
      </w:r>
    </w:p>
    <w:p w:rsidR="00414308" w:rsidRPr="00D61FA0" w:rsidRDefault="00414308" w:rsidP="009F1A02">
      <w:pPr>
        <w:pStyle w:val="Default"/>
        <w:rPr>
          <w:sz w:val="28"/>
          <w:szCs w:val="28"/>
        </w:rPr>
      </w:pPr>
      <w:r w:rsidRPr="00D61FA0">
        <w:rPr>
          <w:sz w:val="28"/>
          <w:szCs w:val="28"/>
        </w:rPr>
        <w:t xml:space="preserve">в) метод асоціацій та аналогій; </w:t>
      </w:r>
    </w:p>
    <w:p w:rsidR="00414308" w:rsidRPr="00D61FA0" w:rsidRDefault="00414308" w:rsidP="009F1A02">
      <w:pPr>
        <w:pStyle w:val="Default"/>
        <w:rPr>
          <w:sz w:val="28"/>
          <w:szCs w:val="28"/>
        </w:rPr>
      </w:pPr>
      <w:r w:rsidRPr="00D61FA0">
        <w:rPr>
          <w:sz w:val="28"/>
          <w:szCs w:val="28"/>
        </w:rPr>
        <w:t xml:space="preserve">г) метод колективних експертних оцінок. </w:t>
      </w:r>
    </w:p>
    <w:p w:rsidR="00414308" w:rsidRPr="00D61FA0" w:rsidRDefault="003E1042" w:rsidP="009F1A02">
      <w:pPr>
        <w:rPr>
          <w:sz w:val="28"/>
          <w:szCs w:val="28"/>
          <w:lang w:val="ru-RU"/>
        </w:rPr>
      </w:pPr>
      <w:r w:rsidRPr="00C56842">
        <w:rPr>
          <w:rFonts w:eastAsia="Times-Italic"/>
          <w:bCs/>
          <w:iCs/>
          <w:sz w:val="28"/>
          <w:szCs w:val="28"/>
          <w:lang w:val="ru-RU" w:eastAsia="ru-RU"/>
        </w:rPr>
        <w:t xml:space="preserve">Завдання </w:t>
      </w:r>
      <w:r>
        <w:rPr>
          <w:sz w:val="28"/>
          <w:szCs w:val="28"/>
          <w:lang w:val="ru-RU"/>
        </w:rPr>
        <w:t>2</w:t>
      </w:r>
      <w:r w:rsidR="00414308">
        <w:rPr>
          <w:sz w:val="28"/>
          <w:szCs w:val="28"/>
          <w:lang w:val="ru-RU"/>
        </w:rPr>
        <w:t>.</w:t>
      </w:r>
      <w:r w:rsidR="00414308" w:rsidRPr="00D61FA0">
        <w:rPr>
          <w:sz w:val="28"/>
          <w:szCs w:val="28"/>
          <w:lang w:val="ru-RU"/>
        </w:rPr>
        <w:t>9. Ступінь популярності якоїсь особи, організації, їх діяльності, програм, планів, політики у певний час означає:</w:t>
      </w:r>
    </w:p>
    <w:p w:rsidR="00414308" w:rsidRPr="00D61FA0" w:rsidRDefault="00414308" w:rsidP="009F1A02">
      <w:pPr>
        <w:pStyle w:val="Default"/>
        <w:rPr>
          <w:sz w:val="28"/>
          <w:szCs w:val="28"/>
        </w:rPr>
      </w:pPr>
      <w:r w:rsidRPr="00D61FA0">
        <w:rPr>
          <w:sz w:val="28"/>
          <w:szCs w:val="28"/>
        </w:rPr>
        <w:t xml:space="preserve">а) рейтинг; </w:t>
      </w:r>
    </w:p>
    <w:p w:rsidR="00414308" w:rsidRPr="00D61FA0" w:rsidRDefault="00414308" w:rsidP="009F1A02">
      <w:pPr>
        <w:pStyle w:val="Default"/>
        <w:rPr>
          <w:sz w:val="28"/>
          <w:szCs w:val="28"/>
        </w:rPr>
      </w:pPr>
      <w:r w:rsidRPr="00D61FA0">
        <w:rPr>
          <w:sz w:val="28"/>
          <w:szCs w:val="28"/>
        </w:rPr>
        <w:t xml:space="preserve">б) ранг; </w:t>
      </w:r>
    </w:p>
    <w:p w:rsidR="00414308" w:rsidRPr="00D61FA0" w:rsidRDefault="00414308" w:rsidP="009F1A02">
      <w:pPr>
        <w:pStyle w:val="Default"/>
        <w:rPr>
          <w:sz w:val="28"/>
          <w:szCs w:val="28"/>
        </w:rPr>
      </w:pPr>
      <w:r w:rsidRPr="00D61FA0">
        <w:rPr>
          <w:sz w:val="28"/>
          <w:szCs w:val="28"/>
        </w:rPr>
        <w:t xml:space="preserve">в) рампіль; </w:t>
      </w:r>
    </w:p>
    <w:p w:rsidR="00414308" w:rsidRPr="00D61FA0" w:rsidRDefault="00414308" w:rsidP="009F1A02">
      <w:pPr>
        <w:pStyle w:val="Default"/>
        <w:rPr>
          <w:sz w:val="28"/>
          <w:szCs w:val="28"/>
        </w:rPr>
      </w:pPr>
      <w:r w:rsidRPr="00D61FA0">
        <w:rPr>
          <w:sz w:val="28"/>
          <w:szCs w:val="28"/>
        </w:rPr>
        <w:t xml:space="preserve">г) всі відповіді правильні. </w:t>
      </w:r>
    </w:p>
    <w:p w:rsidR="00414308" w:rsidRPr="00D61FA0" w:rsidRDefault="003E1042" w:rsidP="009F1A02">
      <w:pPr>
        <w:pStyle w:val="Default"/>
        <w:rPr>
          <w:sz w:val="28"/>
          <w:szCs w:val="28"/>
        </w:rPr>
      </w:pPr>
      <w:r>
        <w:rPr>
          <w:sz w:val="28"/>
          <w:szCs w:val="28"/>
          <w:lang w:val="uk-UA"/>
        </w:rPr>
        <w:t>2</w:t>
      </w:r>
      <w:r w:rsidR="00414308">
        <w:rPr>
          <w:sz w:val="28"/>
          <w:szCs w:val="28"/>
          <w:lang w:val="uk-UA"/>
        </w:rPr>
        <w:t>.</w:t>
      </w:r>
      <w:r w:rsidR="00414308" w:rsidRPr="00D61FA0">
        <w:rPr>
          <w:sz w:val="28"/>
          <w:szCs w:val="28"/>
        </w:rPr>
        <w:t xml:space="preserve">10. Залежно від тривалості вирізняють спостереження: </w:t>
      </w:r>
    </w:p>
    <w:p w:rsidR="00414308" w:rsidRPr="00D61FA0" w:rsidRDefault="00414308" w:rsidP="009F1A02">
      <w:pPr>
        <w:pStyle w:val="Default"/>
        <w:rPr>
          <w:sz w:val="28"/>
          <w:szCs w:val="28"/>
        </w:rPr>
      </w:pPr>
      <w:r w:rsidRPr="00D61FA0">
        <w:rPr>
          <w:sz w:val="28"/>
          <w:szCs w:val="28"/>
        </w:rPr>
        <w:t xml:space="preserve">а) довгочасне та короткочасне; </w:t>
      </w:r>
    </w:p>
    <w:p w:rsidR="00414308" w:rsidRPr="00D61FA0" w:rsidRDefault="00414308" w:rsidP="009F1A02">
      <w:pPr>
        <w:pStyle w:val="Default"/>
        <w:rPr>
          <w:sz w:val="28"/>
          <w:szCs w:val="28"/>
        </w:rPr>
      </w:pPr>
      <w:r w:rsidRPr="00D61FA0">
        <w:rPr>
          <w:sz w:val="28"/>
          <w:szCs w:val="28"/>
        </w:rPr>
        <w:t xml:space="preserve">б) безперервне та констатуюче; </w:t>
      </w:r>
    </w:p>
    <w:p w:rsidR="00414308" w:rsidRPr="00D61FA0" w:rsidRDefault="00414308" w:rsidP="009F1A02">
      <w:pPr>
        <w:pStyle w:val="Default"/>
        <w:rPr>
          <w:sz w:val="28"/>
          <w:szCs w:val="28"/>
        </w:rPr>
      </w:pPr>
      <w:r w:rsidRPr="00D61FA0">
        <w:rPr>
          <w:sz w:val="28"/>
          <w:szCs w:val="28"/>
        </w:rPr>
        <w:t xml:space="preserve">в) дискретне та формуюче; </w:t>
      </w:r>
    </w:p>
    <w:p w:rsidR="00414308" w:rsidRPr="00D61FA0" w:rsidRDefault="00414308" w:rsidP="009F1A02">
      <w:pPr>
        <w:pStyle w:val="Default"/>
        <w:rPr>
          <w:sz w:val="28"/>
          <w:szCs w:val="28"/>
        </w:rPr>
      </w:pPr>
      <w:r w:rsidRPr="00D61FA0">
        <w:rPr>
          <w:sz w:val="28"/>
          <w:szCs w:val="28"/>
        </w:rPr>
        <w:t xml:space="preserve">3)коригувальне та контрольне. </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1</w:t>
      </w:r>
      <w:r w:rsidRPr="00C56842">
        <w:rPr>
          <w:rFonts w:eastAsia="Times-Italic"/>
          <w:bCs/>
          <w:iCs/>
          <w:sz w:val="28"/>
          <w:szCs w:val="28"/>
          <w:lang w:val="ru-RU" w:eastAsia="ru-RU"/>
        </w:rPr>
        <w:t>. Форма думки, в якій міститься усвідомлення мети пізнання нового явища - це: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наукова ідея;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закон;</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поняття;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принцип.</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2</w:t>
      </w:r>
      <w:r w:rsidRPr="00C56842">
        <w:rPr>
          <w:rFonts w:eastAsia="Times-Italic"/>
          <w:bCs/>
          <w:iCs/>
          <w:sz w:val="28"/>
          <w:szCs w:val="28"/>
          <w:lang w:val="ru-RU" w:eastAsia="ru-RU"/>
        </w:rPr>
        <w:t>. Методологія - це: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вчення про методи пізнання та перетворення дійсності;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сукупність прийомів, методів та процедур дослідження, що застосовуються в тій чи іншій соціальній галузі знань;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філософське вчення про методи пізнання;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матеріалістична діалектика, теорія пізнання, що дос-</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ліджує закони розвитку наукового знання в цілому;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це концептуальний виклад мети, змісту, методів дослідження, які забезпечують отримання максимально об'єктивної, точної, систематизованої інформації про процеси та явища.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3</w:t>
      </w:r>
      <w:r w:rsidRPr="00C56842">
        <w:rPr>
          <w:rFonts w:eastAsia="Times-Italic"/>
          <w:bCs/>
          <w:iCs/>
          <w:sz w:val="28"/>
          <w:szCs w:val="28"/>
          <w:lang w:val="ru-RU" w:eastAsia="ru-RU"/>
        </w:rPr>
        <w:t>. Що означає системний підхід в методологи досліджень?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ґрунтовне вивчення явища, процесу;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послідовність і цілісність виконання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комплексне дослідження великих і складних об'єктів (систем) як єдиного цілого з узгодженням всіх його елементів і частин за формулою: потреба - суб'єкт - об'єкт - процеси - умови - результат.</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4</w:t>
      </w:r>
      <w:r w:rsidRPr="00C56842">
        <w:rPr>
          <w:rFonts w:eastAsia="Times-Italic"/>
          <w:bCs/>
          <w:iCs/>
          <w:sz w:val="28"/>
          <w:szCs w:val="28"/>
          <w:lang w:val="ru-RU" w:eastAsia="ru-RU"/>
        </w:rPr>
        <w:t>. Головні напрями методологи досліджень: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вивчення та аналіз наукових праць вітчизняних і зарубіжних вчених;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визначення концепції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lastRenderedPageBreak/>
        <w:t>в) узагальнення ідей науковців;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формулювання аналітичних висновків;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проведення досліджень практичної реалізації ідеї.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5</w:t>
      </w:r>
      <w:r w:rsidRPr="00C56842">
        <w:rPr>
          <w:rFonts w:eastAsia="Times-Italic"/>
          <w:bCs/>
          <w:iCs/>
          <w:sz w:val="28"/>
          <w:szCs w:val="28"/>
          <w:lang w:val="ru-RU" w:eastAsia="ru-RU"/>
        </w:rPr>
        <w:t>. Метод - це: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засіб дослідження мети, спосіб пізнання явищ</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дійсності в їх взаємозв'язку та розвитку;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засіб пізнання - спосіб відтворення в мисленні досліджуваного об'єкту;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потреба і місце застосування наукових прийомів у процесі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спосіб дослідження явищ, який визначає планомірний підхід до їх наукового пізнання та встановлення істини.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6</w:t>
      </w:r>
      <w:r w:rsidRPr="00C56842">
        <w:rPr>
          <w:rFonts w:eastAsia="Times-Italic"/>
          <w:bCs/>
          <w:iCs/>
          <w:sz w:val="28"/>
          <w:szCs w:val="28"/>
          <w:lang w:val="ru-RU" w:eastAsia="ru-RU"/>
        </w:rPr>
        <w:t>. Назвіть методи емпіричного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спостереження, порівняння;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формалізація, логічні;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вимірювання, експеримент;</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математичні, моделювання.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7</w:t>
      </w:r>
      <w:r w:rsidRPr="00C56842">
        <w:rPr>
          <w:rFonts w:eastAsia="Times-Italic"/>
          <w:bCs/>
          <w:iCs/>
          <w:sz w:val="28"/>
          <w:szCs w:val="28"/>
          <w:lang w:val="ru-RU" w:eastAsia="ru-RU"/>
        </w:rPr>
        <w:t>. Назвіть методи теоретичного досліда) ідеалізація, формалізація;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індукція;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моделювання;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логічні, історичні;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аксіоматичні.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8</w:t>
      </w:r>
      <w:r w:rsidRPr="00C56842">
        <w:rPr>
          <w:rFonts w:eastAsia="Times-Italic"/>
          <w:bCs/>
          <w:iCs/>
          <w:sz w:val="28"/>
          <w:szCs w:val="28"/>
          <w:lang w:val="ru-RU" w:eastAsia="ru-RU"/>
        </w:rPr>
        <w:t xml:space="preserve">. Назвіть методи на </w:t>
      </w:r>
      <w:r w:rsidRPr="00C56842">
        <w:rPr>
          <w:rFonts w:eastAsia="Times-BoldItalic"/>
          <w:bCs/>
          <w:iCs/>
          <w:sz w:val="28"/>
          <w:szCs w:val="28"/>
          <w:lang w:val="ru-RU" w:eastAsia="ru-RU"/>
        </w:rPr>
        <w:t xml:space="preserve">емпіричному і </w:t>
      </w:r>
      <w:r w:rsidRPr="00C56842">
        <w:rPr>
          <w:rFonts w:eastAsia="Times-Italic"/>
          <w:bCs/>
          <w:iCs/>
          <w:sz w:val="28"/>
          <w:szCs w:val="28"/>
          <w:lang w:val="ru-RU" w:eastAsia="ru-RU"/>
        </w:rPr>
        <w:t>теоретичному рівнях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абстрагування;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аналіз і синтез;</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порівняння;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індукція і дедукція;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математично-статистичні;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історичні.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1</w:t>
      </w:r>
      <w:r w:rsidR="004311B9">
        <w:rPr>
          <w:rFonts w:eastAsia="Times-Italic"/>
          <w:bCs/>
          <w:iCs/>
          <w:sz w:val="28"/>
          <w:szCs w:val="28"/>
          <w:lang w:val="ru-RU" w:eastAsia="ru-RU"/>
        </w:rPr>
        <w:t>9</w:t>
      </w:r>
      <w:r w:rsidRPr="00C56842">
        <w:rPr>
          <w:rFonts w:eastAsia="Times-Italic"/>
          <w:bCs/>
          <w:iCs/>
          <w:sz w:val="28"/>
          <w:szCs w:val="28"/>
          <w:lang w:val="ru-RU" w:eastAsia="ru-RU"/>
        </w:rPr>
        <w:t xml:space="preserve">. Які методи </w:t>
      </w:r>
      <w:r w:rsidRPr="00C56842">
        <w:rPr>
          <w:rFonts w:eastAsia="Times-BoldItalic"/>
          <w:bCs/>
          <w:iCs/>
          <w:sz w:val="28"/>
          <w:szCs w:val="28"/>
          <w:lang w:val="ru-RU" w:eastAsia="ru-RU"/>
        </w:rPr>
        <w:t xml:space="preserve">застосовуються в процесі </w:t>
      </w:r>
      <w:r w:rsidRPr="00C56842">
        <w:rPr>
          <w:rFonts w:eastAsia="Times-Italic"/>
          <w:bCs/>
          <w:iCs/>
          <w:sz w:val="28"/>
          <w:szCs w:val="28"/>
          <w:lang w:val="ru-RU" w:eastAsia="ru-RU"/>
        </w:rPr>
        <w:t>експерименту?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опитування, тестування;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ідеалізації;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експертних оцінок і абстракції;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логічні та історичні;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шкалювання.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Завдання </w:t>
      </w:r>
      <w:r w:rsidR="004311B9">
        <w:rPr>
          <w:rFonts w:eastAsia="Times-Italic"/>
          <w:bCs/>
          <w:iCs/>
          <w:sz w:val="28"/>
          <w:szCs w:val="28"/>
          <w:lang w:val="ru-RU" w:eastAsia="ru-RU"/>
        </w:rPr>
        <w:t>2.</w:t>
      </w:r>
      <w:r w:rsidR="003E1042">
        <w:rPr>
          <w:rFonts w:eastAsia="Times-Italic"/>
          <w:bCs/>
          <w:iCs/>
          <w:sz w:val="28"/>
          <w:szCs w:val="28"/>
          <w:lang w:val="ru-RU" w:eastAsia="ru-RU"/>
        </w:rPr>
        <w:t>2</w:t>
      </w:r>
      <w:r w:rsidR="004311B9">
        <w:rPr>
          <w:rFonts w:eastAsia="Times-Italic"/>
          <w:bCs/>
          <w:iCs/>
          <w:sz w:val="28"/>
          <w:szCs w:val="28"/>
          <w:lang w:val="ru-RU" w:eastAsia="ru-RU"/>
        </w:rPr>
        <w:t>0</w:t>
      </w:r>
      <w:r w:rsidRPr="00C56842">
        <w:rPr>
          <w:rFonts w:eastAsia="Times-Italic"/>
          <w:bCs/>
          <w:iCs/>
          <w:sz w:val="28"/>
          <w:szCs w:val="28"/>
          <w:lang w:val="ru-RU" w:eastAsia="ru-RU"/>
        </w:rPr>
        <w:t xml:space="preserve">. Які види </w:t>
      </w:r>
      <w:r w:rsidRPr="00C56842">
        <w:rPr>
          <w:rFonts w:eastAsia="Times-BoldItalic"/>
          <w:bCs/>
          <w:iCs/>
          <w:sz w:val="28"/>
          <w:szCs w:val="28"/>
          <w:lang w:val="ru-RU" w:eastAsia="ru-RU"/>
        </w:rPr>
        <w:t xml:space="preserve">абстракції дастосовують у </w:t>
      </w:r>
      <w:r w:rsidRPr="00C56842">
        <w:rPr>
          <w:rFonts w:eastAsia="Times-Italic"/>
          <w:bCs/>
          <w:iCs/>
          <w:sz w:val="28"/>
          <w:szCs w:val="28"/>
          <w:lang w:val="ru-RU" w:eastAsia="ru-RU"/>
        </w:rPr>
        <w:t>процесі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ізолювання і ототожнювання;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аналітичність;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конструктивізація;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актуальна нескінченність;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потенційне здійснення;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емпіричність.</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4311B9">
        <w:rPr>
          <w:rFonts w:eastAsia="Times-BoldItalic"/>
          <w:bCs/>
          <w:iCs/>
          <w:sz w:val="28"/>
          <w:szCs w:val="28"/>
          <w:lang w:val="ru-RU" w:eastAsia="ru-RU"/>
        </w:rPr>
        <w:t>2.</w:t>
      </w:r>
      <w:r w:rsidR="003E1042">
        <w:rPr>
          <w:rFonts w:eastAsia="Times-BoldItalic"/>
          <w:bCs/>
          <w:iCs/>
          <w:sz w:val="28"/>
          <w:szCs w:val="28"/>
          <w:lang w:val="ru-RU" w:eastAsia="ru-RU"/>
        </w:rPr>
        <w:t>2</w:t>
      </w:r>
      <w:r w:rsidR="006D7316">
        <w:rPr>
          <w:rFonts w:eastAsia="Times-BoldItalic"/>
          <w:bCs/>
          <w:iCs/>
          <w:sz w:val="28"/>
          <w:szCs w:val="28"/>
          <w:lang w:val="ru-RU" w:eastAsia="ru-RU"/>
        </w:rPr>
        <w:t>1</w:t>
      </w:r>
      <w:r w:rsidRPr="00C56842">
        <w:rPr>
          <w:rFonts w:eastAsia="Times-BoldItalic"/>
          <w:bCs/>
          <w:iCs/>
          <w:sz w:val="28"/>
          <w:szCs w:val="28"/>
          <w:lang w:val="ru-RU" w:eastAsia="ru-RU"/>
        </w:rPr>
        <w:t>. Форми апробації результатів наукового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нарада;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конкурс;</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lastRenderedPageBreak/>
        <w:t>в) колоквіум;</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симпозіум;</w:t>
      </w:r>
    </w:p>
    <w:p w:rsidR="00607B37" w:rsidRPr="00C56842"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Italic"/>
          <w:bCs/>
          <w:iCs/>
          <w:sz w:val="28"/>
          <w:szCs w:val="28"/>
          <w:lang w:val="ru-RU" w:eastAsia="ru-RU"/>
        </w:rPr>
        <w:t xml:space="preserve">д) практична </w:t>
      </w:r>
      <w:r w:rsidRPr="00C56842">
        <w:rPr>
          <w:rFonts w:eastAsia="Times-Bold"/>
          <w:bCs/>
          <w:iCs/>
          <w:sz w:val="28"/>
          <w:szCs w:val="28"/>
          <w:lang w:val="ru-RU" w:eastAsia="ru-RU"/>
        </w:rPr>
        <w:t>діяльність;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конференція;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ж) з'їзд, конгрес;</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з) наукова конференція;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все зазначене правильне.</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3E1042">
        <w:rPr>
          <w:rFonts w:eastAsia="Times-BoldItalic"/>
          <w:bCs/>
          <w:iCs/>
          <w:sz w:val="28"/>
          <w:szCs w:val="28"/>
          <w:lang w:val="ru-RU" w:eastAsia="ru-RU"/>
        </w:rPr>
        <w:t>2.2</w:t>
      </w:r>
      <w:r w:rsidR="006D7316">
        <w:rPr>
          <w:rFonts w:eastAsia="Times-BoldItalic"/>
          <w:bCs/>
          <w:iCs/>
          <w:sz w:val="28"/>
          <w:szCs w:val="28"/>
          <w:lang w:val="ru-RU" w:eastAsia="ru-RU"/>
        </w:rPr>
        <w:t>2</w:t>
      </w:r>
      <w:r w:rsidRPr="00C56842">
        <w:rPr>
          <w:rFonts w:eastAsia="Times-BoldItalic"/>
          <w:bCs/>
          <w:iCs/>
          <w:sz w:val="28"/>
          <w:szCs w:val="28"/>
          <w:lang w:val="ru-RU" w:eastAsia="ru-RU"/>
        </w:rPr>
        <w:t>. Форми використання Матеріалів наукового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дисертація;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доповідь, виступ;</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звіт про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наукова публікація;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курсова (дипломна) робота;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планування наукової проблеми.</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3E1042">
        <w:rPr>
          <w:rFonts w:eastAsia="Times-BoldItalic"/>
          <w:bCs/>
          <w:iCs/>
          <w:sz w:val="28"/>
          <w:szCs w:val="28"/>
          <w:lang w:val="ru-RU" w:eastAsia="ru-RU"/>
        </w:rPr>
        <w:t>2.2</w:t>
      </w:r>
      <w:r w:rsidR="006D7316">
        <w:rPr>
          <w:rFonts w:eastAsia="Times-BoldItalic"/>
          <w:bCs/>
          <w:iCs/>
          <w:sz w:val="28"/>
          <w:szCs w:val="28"/>
          <w:lang w:val="ru-RU" w:eastAsia="ru-RU"/>
        </w:rPr>
        <w:t>3</w:t>
      </w:r>
      <w:r w:rsidRPr="00C56842">
        <w:rPr>
          <w:rFonts w:eastAsia="Times-BoldItalic"/>
          <w:bCs/>
          <w:iCs/>
          <w:sz w:val="28"/>
          <w:szCs w:val="28"/>
          <w:lang w:val="ru-RU" w:eastAsia="ru-RU"/>
        </w:rPr>
        <w:t>. Назвіть основні види абстракци: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ізолювання;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конструктивізація;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потенційна здійснененість;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ототожнення;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моделювання;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індукція;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ж) дедукція;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з) узагальнення;</w:t>
      </w:r>
    </w:p>
    <w:p w:rsidR="00607B37" w:rsidRPr="00C56842"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Bold"/>
          <w:bCs/>
          <w:iCs/>
          <w:sz w:val="28"/>
          <w:szCs w:val="28"/>
          <w:lang w:val="ru-RU" w:eastAsia="ru-RU"/>
        </w:rPr>
        <w:t xml:space="preserve">Правильні відповіді </w:t>
      </w:r>
      <w:r w:rsidR="006D7316" w:rsidRPr="001A2842">
        <w:rPr>
          <w:rFonts w:eastAsia="Times-Bold"/>
          <w:bCs/>
          <w:iCs/>
          <w:sz w:val="28"/>
          <w:szCs w:val="28"/>
          <w:lang w:val="ru-RU" w:eastAsia="ru-RU"/>
        </w:rPr>
        <w:t xml:space="preserve">до завдань </w:t>
      </w:r>
      <w:r w:rsidR="006D7316">
        <w:rPr>
          <w:rFonts w:eastAsia="Times-Bold"/>
          <w:bCs/>
          <w:iCs/>
          <w:sz w:val="28"/>
          <w:szCs w:val="28"/>
          <w:lang w:val="ru-RU" w:eastAsia="ru-RU"/>
        </w:rPr>
        <w:t>у практичному занятті 2:</w:t>
      </w:r>
    </w:p>
    <w:p w:rsidR="00607B37"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Bold"/>
          <w:bCs/>
          <w:iCs/>
          <w:sz w:val="28"/>
          <w:szCs w:val="28"/>
          <w:lang w:val="ru-RU" w:eastAsia="ru-RU"/>
        </w:rPr>
        <w:t>№</w:t>
      </w:r>
      <w:r w:rsidR="006D7316">
        <w:rPr>
          <w:rFonts w:eastAsia="Times-Bold"/>
          <w:bCs/>
          <w:iCs/>
          <w:sz w:val="28"/>
          <w:szCs w:val="28"/>
          <w:lang w:val="ru-RU" w:eastAsia="ru-RU"/>
        </w:rPr>
        <w:t xml:space="preserve"> 2.1</w:t>
      </w:r>
      <w:r w:rsidR="003E1042">
        <w:rPr>
          <w:rFonts w:eastAsia="Times-Bold"/>
          <w:bCs/>
          <w:iCs/>
          <w:sz w:val="28"/>
          <w:szCs w:val="28"/>
          <w:lang w:val="ru-RU" w:eastAsia="ru-RU"/>
        </w:rPr>
        <w:t>1</w:t>
      </w:r>
      <w:r w:rsidRPr="00C56842">
        <w:rPr>
          <w:rFonts w:eastAsia="Times-Bold"/>
          <w:bCs/>
          <w:iCs/>
          <w:sz w:val="28"/>
          <w:szCs w:val="28"/>
          <w:lang w:val="ru-RU" w:eastAsia="ru-RU"/>
        </w:rPr>
        <w:t xml:space="preserve"> - а; №</w:t>
      </w:r>
      <w:r w:rsidR="006D7316">
        <w:rPr>
          <w:rFonts w:eastAsia="Times-Bold"/>
          <w:bCs/>
          <w:iCs/>
          <w:sz w:val="28"/>
          <w:szCs w:val="28"/>
          <w:lang w:val="ru-RU" w:eastAsia="ru-RU"/>
        </w:rPr>
        <w:t xml:space="preserve"> 2.</w:t>
      </w:r>
      <w:r w:rsidR="003E1042">
        <w:rPr>
          <w:rFonts w:eastAsia="Times-Bold"/>
          <w:bCs/>
          <w:iCs/>
          <w:sz w:val="28"/>
          <w:szCs w:val="28"/>
          <w:lang w:val="ru-RU" w:eastAsia="ru-RU"/>
        </w:rPr>
        <w:t>1</w:t>
      </w:r>
      <w:r w:rsidR="006D7316">
        <w:rPr>
          <w:rFonts w:eastAsia="Times-Bold"/>
          <w:bCs/>
          <w:iCs/>
          <w:sz w:val="28"/>
          <w:szCs w:val="28"/>
          <w:lang w:val="ru-RU" w:eastAsia="ru-RU"/>
        </w:rPr>
        <w:t>2</w:t>
      </w:r>
      <w:r w:rsidRPr="00C56842">
        <w:rPr>
          <w:rFonts w:eastAsia="Times-Bold"/>
          <w:bCs/>
          <w:iCs/>
          <w:sz w:val="28"/>
          <w:szCs w:val="28"/>
          <w:lang w:val="ru-RU" w:eastAsia="ru-RU"/>
        </w:rPr>
        <w:t xml:space="preserve"> - д; №</w:t>
      </w:r>
      <w:r w:rsidR="006D7316">
        <w:rPr>
          <w:rFonts w:eastAsia="Times-Bold"/>
          <w:bCs/>
          <w:iCs/>
          <w:sz w:val="28"/>
          <w:szCs w:val="28"/>
          <w:lang w:val="ru-RU" w:eastAsia="ru-RU"/>
        </w:rPr>
        <w:t xml:space="preserve"> 2.</w:t>
      </w:r>
      <w:r w:rsidR="003E1042">
        <w:rPr>
          <w:rFonts w:eastAsia="Times-Bold"/>
          <w:bCs/>
          <w:iCs/>
          <w:sz w:val="28"/>
          <w:szCs w:val="28"/>
          <w:lang w:val="ru-RU" w:eastAsia="ru-RU"/>
        </w:rPr>
        <w:t>1</w:t>
      </w:r>
      <w:r w:rsidR="006D7316">
        <w:rPr>
          <w:rFonts w:eastAsia="Times-Bold"/>
          <w:bCs/>
          <w:iCs/>
          <w:sz w:val="28"/>
          <w:szCs w:val="28"/>
          <w:lang w:val="ru-RU" w:eastAsia="ru-RU"/>
        </w:rPr>
        <w:t>3</w:t>
      </w:r>
      <w:r w:rsidRPr="00C56842">
        <w:rPr>
          <w:rFonts w:eastAsia="Times-Bold"/>
          <w:bCs/>
          <w:iCs/>
          <w:sz w:val="28"/>
          <w:szCs w:val="28"/>
          <w:lang w:val="ru-RU" w:eastAsia="ru-RU"/>
        </w:rPr>
        <w:t xml:space="preserve"> - в;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1</w:t>
      </w:r>
      <w:r w:rsidR="006D7316">
        <w:rPr>
          <w:rFonts w:eastAsia="Times-Italic"/>
          <w:bCs/>
          <w:iCs/>
          <w:sz w:val="28"/>
          <w:szCs w:val="28"/>
          <w:lang w:val="ru-RU" w:eastAsia="ru-RU"/>
        </w:rPr>
        <w:t>4</w:t>
      </w:r>
      <w:r w:rsidRPr="00C56842">
        <w:rPr>
          <w:rFonts w:eastAsia="Times-Bold"/>
          <w:bCs/>
          <w:iCs/>
          <w:sz w:val="28"/>
          <w:szCs w:val="28"/>
          <w:lang w:val="ru-RU" w:eastAsia="ru-RU"/>
        </w:rPr>
        <w:t>- а, в, д; №</w:t>
      </w:r>
      <w:r w:rsidR="006D7316">
        <w:rPr>
          <w:rFonts w:eastAsia="Times-Bold"/>
          <w:bCs/>
          <w:iCs/>
          <w:sz w:val="28"/>
          <w:szCs w:val="28"/>
          <w:lang w:val="ru-RU" w:eastAsia="ru-RU"/>
        </w:rPr>
        <w:t xml:space="preserve"> 2.</w:t>
      </w:r>
      <w:r w:rsidR="003E1042">
        <w:rPr>
          <w:rFonts w:eastAsia="Times-Bold"/>
          <w:bCs/>
          <w:iCs/>
          <w:sz w:val="28"/>
          <w:szCs w:val="28"/>
          <w:lang w:val="ru-RU" w:eastAsia="ru-RU"/>
        </w:rPr>
        <w:t>1</w:t>
      </w:r>
      <w:r w:rsidR="006D7316">
        <w:rPr>
          <w:rFonts w:eastAsia="Times-Bold"/>
          <w:bCs/>
          <w:iCs/>
          <w:sz w:val="28"/>
          <w:szCs w:val="28"/>
          <w:lang w:val="ru-RU" w:eastAsia="ru-RU"/>
        </w:rPr>
        <w:t>5</w:t>
      </w:r>
      <w:r w:rsidRPr="00C56842">
        <w:rPr>
          <w:rFonts w:eastAsia="Times-Bold"/>
          <w:bCs/>
          <w:iCs/>
          <w:sz w:val="28"/>
          <w:szCs w:val="28"/>
          <w:lang w:val="ru-RU" w:eastAsia="ru-RU"/>
        </w:rPr>
        <w:t xml:space="preserve"> - г;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1</w:t>
      </w:r>
      <w:r w:rsidR="006D7316">
        <w:rPr>
          <w:rFonts w:eastAsia="Times-Italic"/>
          <w:bCs/>
          <w:iCs/>
          <w:sz w:val="28"/>
          <w:szCs w:val="28"/>
          <w:lang w:val="ru-RU" w:eastAsia="ru-RU"/>
        </w:rPr>
        <w:t>6</w:t>
      </w:r>
      <w:r w:rsidRPr="00C56842">
        <w:rPr>
          <w:rFonts w:eastAsia="Times-Bold"/>
          <w:bCs/>
          <w:iCs/>
          <w:sz w:val="28"/>
          <w:szCs w:val="28"/>
          <w:lang w:val="ru-RU" w:eastAsia="ru-RU"/>
        </w:rPr>
        <w:t xml:space="preserve">- а, в;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1</w:t>
      </w:r>
      <w:r w:rsidR="006D7316">
        <w:rPr>
          <w:rFonts w:eastAsia="Times-Italic"/>
          <w:bCs/>
          <w:iCs/>
          <w:sz w:val="28"/>
          <w:szCs w:val="28"/>
          <w:lang w:val="ru-RU" w:eastAsia="ru-RU"/>
        </w:rPr>
        <w:t>7</w:t>
      </w:r>
      <w:r w:rsidRPr="00C56842">
        <w:rPr>
          <w:rFonts w:eastAsia="Times-Bold"/>
          <w:bCs/>
          <w:iCs/>
          <w:sz w:val="28"/>
          <w:szCs w:val="28"/>
          <w:lang w:val="ru-RU" w:eastAsia="ru-RU"/>
        </w:rPr>
        <w:t xml:space="preserve">- а, г, д;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1</w:t>
      </w:r>
      <w:r w:rsidR="006D7316">
        <w:rPr>
          <w:rFonts w:eastAsia="Times-Italic"/>
          <w:bCs/>
          <w:iCs/>
          <w:sz w:val="28"/>
          <w:szCs w:val="28"/>
          <w:lang w:val="ru-RU" w:eastAsia="ru-RU"/>
        </w:rPr>
        <w:t>8</w:t>
      </w:r>
      <w:r w:rsidRPr="00C56842">
        <w:rPr>
          <w:rFonts w:eastAsia="Times-Bold"/>
          <w:bCs/>
          <w:iCs/>
          <w:sz w:val="28"/>
          <w:szCs w:val="28"/>
          <w:lang w:val="ru-RU" w:eastAsia="ru-RU"/>
        </w:rPr>
        <w:t>- а, б, г, д; №</w:t>
      </w:r>
      <w:r w:rsidR="006D7316">
        <w:rPr>
          <w:rFonts w:eastAsia="Times-Bold"/>
          <w:bCs/>
          <w:iCs/>
          <w:sz w:val="28"/>
          <w:szCs w:val="28"/>
          <w:lang w:val="ru-RU" w:eastAsia="ru-RU"/>
        </w:rPr>
        <w:t xml:space="preserve"> 2.</w:t>
      </w:r>
      <w:r w:rsidR="003E1042">
        <w:rPr>
          <w:rFonts w:eastAsia="Times-Bold"/>
          <w:bCs/>
          <w:iCs/>
          <w:sz w:val="28"/>
          <w:szCs w:val="28"/>
          <w:lang w:val="ru-RU" w:eastAsia="ru-RU"/>
        </w:rPr>
        <w:t>1</w:t>
      </w:r>
      <w:r w:rsidR="006D7316">
        <w:rPr>
          <w:rFonts w:eastAsia="Times-Bold"/>
          <w:bCs/>
          <w:iCs/>
          <w:sz w:val="28"/>
          <w:szCs w:val="28"/>
          <w:lang w:val="ru-RU" w:eastAsia="ru-RU"/>
        </w:rPr>
        <w:t>9</w:t>
      </w:r>
      <w:r w:rsidRPr="00C56842">
        <w:rPr>
          <w:rFonts w:eastAsia="Times-Bold"/>
          <w:bCs/>
          <w:iCs/>
          <w:sz w:val="28"/>
          <w:szCs w:val="28"/>
          <w:lang w:val="ru-RU" w:eastAsia="ru-RU"/>
        </w:rPr>
        <w:t xml:space="preserve"> - а, в;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2</w:t>
      </w:r>
      <w:r w:rsidR="006D7316">
        <w:rPr>
          <w:rFonts w:eastAsia="Times-Italic"/>
          <w:bCs/>
          <w:iCs/>
          <w:sz w:val="28"/>
          <w:szCs w:val="28"/>
          <w:lang w:val="ru-RU" w:eastAsia="ru-RU"/>
        </w:rPr>
        <w:t>0</w:t>
      </w:r>
      <w:r w:rsidRPr="00C56842">
        <w:rPr>
          <w:rFonts w:eastAsia="Times-Bold"/>
          <w:bCs/>
          <w:iCs/>
          <w:sz w:val="28"/>
          <w:szCs w:val="28"/>
          <w:lang w:val="ru-RU" w:eastAsia="ru-RU"/>
        </w:rPr>
        <w:t>- а, в, г, д; №</w:t>
      </w:r>
      <w:r w:rsidR="003E1042">
        <w:rPr>
          <w:rFonts w:eastAsia="Times-Bold"/>
          <w:bCs/>
          <w:iCs/>
          <w:sz w:val="28"/>
          <w:szCs w:val="28"/>
          <w:lang w:val="ru-RU" w:eastAsia="ru-RU"/>
        </w:rPr>
        <w:t xml:space="preserve"> 2.2</w:t>
      </w:r>
      <w:r w:rsidR="006D7316">
        <w:rPr>
          <w:rFonts w:eastAsia="Times-Bold"/>
          <w:bCs/>
          <w:iCs/>
          <w:sz w:val="28"/>
          <w:szCs w:val="28"/>
          <w:lang w:val="ru-RU" w:eastAsia="ru-RU"/>
        </w:rPr>
        <w:t>1</w:t>
      </w:r>
      <w:r w:rsidRPr="00C56842">
        <w:rPr>
          <w:rFonts w:eastAsia="Times-Bold"/>
          <w:bCs/>
          <w:iCs/>
          <w:sz w:val="28"/>
          <w:szCs w:val="28"/>
          <w:lang w:val="ru-RU" w:eastAsia="ru-RU"/>
        </w:rPr>
        <w:t xml:space="preserve"> - є; </w:t>
      </w:r>
      <w:r w:rsidRPr="00C56842">
        <w:rPr>
          <w:rFonts w:eastAsia="Times-Italic"/>
          <w:bCs/>
          <w:iCs/>
          <w:sz w:val="28"/>
          <w:szCs w:val="28"/>
          <w:lang w:val="ru-RU" w:eastAsia="ru-RU"/>
        </w:rPr>
        <w:t>№</w:t>
      </w:r>
      <w:r w:rsidR="006D7316">
        <w:rPr>
          <w:rFonts w:eastAsia="Times-Italic"/>
          <w:bCs/>
          <w:iCs/>
          <w:sz w:val="28"/>
          <w:szCs w:val="28"/>
          <w:lang w:val="ru-RU" w:eastAsia="ru-RU"/>
        </w:rPr>
        <w:t xml:space="preserve"> 2.</w:t>
      </w:r>
      <w:r w:rsidR="003E1042">
        <w:rPr>
          <w:rFonts w:eastAsia="Times-Italic"/>
          <w:bCs/>
          <w:iCs/>
          <w:sz w:val="28"/>
          <w:szCs w:val="28"/>
          <w:lang w:val="ru-RU" w:eastAsia="ru-RU"/>
        </w:rPr>
        <w:t>2</w:t>
      </w:r>
      <w:r w:rsidR="006D7316">
        <w:rPr>
          <w:rFonts w:eastAsia="Times-Italic"/>
          <w:bCs/>
          <w:iCs/>
          <w:sz w:val="28"/>
          <w:szCs w:val="28"/>
          <w:lang w:val="ru-RU" w:eastAsia="ru-RU"/>
        </w:rPr>
        <w:t>2</w:t>
      </w:r>
      <w:r w:rsidRPr="00C56842">
        <w:rPr>
          <w:rFonts w:eastAsia="Times-Bold"/>
          <w:bCs/>
          <w:iCs/>
          <w:sz w:val="28"/>
          <w:szCs w:val="28"/>
          <w:lang w:val="ru-RU" w:eastAsia="ru-RU"/>
        </w:rPr>
        <w:t>- а, б, г, д; №</w:t>
      </w:r>
      <w:r w:rsidR="003E1042">
        <w:rPr>
          <w:rFonts w:eastAsia="Times-Bold"/>
          <w:bCs/>
          <w:iCs/>
          <w:sz w:val="28"/>
          <w:szCs w:val="28"/>
          <w:lang w:val="ru-RU" w:eastAsia="ru-RU"/>
        </w:rPr>
        <w:t xml:space="preserve"> 2.2</w:t>
      </w:r>
      <w:r w:rsidR="006D7316">
        <w:rPr>
          <w:rFonts w:eastAsia="Times-Bold"/>
          <w:bCs/>
          <w:iCs/>
          <w:sz w:val="28"/>
          <w:szCs w:val="28"/>
          <w:lang w:val="ru-RU" w:eastAsia="ru-RU"/>
        </w:rPr>
        <w:t>3</w:t>
      </w:r>
      <w:r w:rsidRPr="00C56842">
        <w:rPr>
          <w:rFonts w:eastAsia="Times-Bold"/>
          <w:bCs/>
          <w:iCs/>
          <w:sz w:val="28"/>
          <w:szCs w:val="28"/>
          <w:lang w:val="ru-RU" w:eastAsia="ru-RU"/>
        </w:rPr>
        <w:t xml:space="preserve"> - б, є, в, г, д, є, ж, з.</w:t>
      </w:r>
    </w:p>
    <w:p w:rsidR="002A7CD0" w:rsidRPr="00C56842" w:rsidRDefault="002A7CD0" w:rsidP="009F1A02">
      <w:pPr>
        <w:widowControl/>
        <w:autoSpaceDE w:val="0"/>
        <w:autoSpaceDN w:val="0"/>
        <w:adjustRightInd w:val="0"/>
        <w:jc w:val="both"/>
        <w:rPr>
          <w:rFonts w:eastAsia="Times-Bold"/>
          <w:bCs/>
          <w:iCs/>
          <w:sz w:val="28"/>
          <w:szCs w:val="28"/>
          <w:lang w:val="ru-RU" w:eastAsia="ru-RU"/>
        </w:rPr>
      </w:pPr>
    </w:p>
    <w:p w:rsidR="00CF0C64" w:rsidRPr="00CF0C64" w:rsidRDefault="006D7316" w:rsidP="00CF0C64">
      <w:pPr>
        <w:widowControl/>
        <w:autoSpaceDE w:val="0"/>
        <w:autoSpaceDN w:val="0"/>
        <w:adjustRightInd w:val="0"/>
        <w:ind w:firstLine="720"/>
        <w:jc w:val="both"/>
        <w:rPr>
          <w:rFonts w:eastAsia="Times-Bold"/>
          <w:b/>
          <w:bCs/>
          <w:iCs/>
          <w:sz w:val="32"/>
          <w:szCs w:val="32"/>
          <w:lang w:val="ru-RU" w:eastAsia="ru-RU"/>
        </w:rPr>
      </w:pPr>
      <w:r w:rsidRPr="006D7316">
        <w:rPr>
          <w:rFonts w:eastAsia="Times-Bold"/>
          <w:b/>
          <w:bCs/>
          <w:iCs/>
          <w:sz w:val="32"/>
          <w:szCs w:val="32"/>
          <w:lang w:val="ru-RU" w:eastAsia="ru-RU"/>
        </w:rPr>
        <w:t xml:space="preserve">Практичне заняття 3. </w:t>
      </w:r>
      <w:r w:rsidR="00CF0C64" w:rsidRPr="00CF0C64">
        <w:rPr>
          <w:rFonts w:eastAsia="Times-Bold"/>
          <w:b/>
          <w:bCs/>
          <w:iCs/>
          <w:sz w:val="32"/>
          <w:szCs w:val="32"/>
          <w:lang w:val="ru-RU" w:eastAsia="ru-RU"/>
        </w:rPr>
        <w:t>Поняття про наукову інформацію та її роль у проведенні наукових досліджень</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
          <w:bCs/>
          <w:iCs/>
          <w:sz w:val="28"/>
          <w:szCs w:val="28"/>
          <w:lang w:val="ru-RU" w:eastAsia="ru-RU"/>
        </w:rPr>
        <w:t xml:space="preserve">- </w:t>
      </w:r>
      <w:r w:rsidRPr="00C56842">
        <w:rPr>
          <w:rFonts w:eastAsia="Times-BoldItalic"/>
          <w:bCs/>
          <w:iCs/>
          <w:sz w:val="28"/>
          <w:szCs w:val="28"/>
          <w:lang w:val="ru-RU" w:eastAsia="ru-RU"/>
        </w:rPr>
        <w:t>Поняття про наукову інформацію та Тіроль у проведенні наукових досліджень.</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Italic"/>
          <w:bCs/>
          <w:iCs/>
          <w:sz w:val="28"/>
          <w:szCs w:val="28"/>
          <w:lang w:val="ru-RU" w:eastAsia="ru-RU"/>
        </w:rPr>
        <w:t>- Джерела інформації та їх використання в науково-дослідній роботі.</w:t>
      </w:r>
    </w:p>
    <w:p w:rsidR="00607B37" w:rsidRPr="00C56842" w:rsidRDefault="00607B37" w:rsidP="009F1A02">
      <w:pPr>
        <w:widowControl/>
        <w:autoSpaceDE w:val="0"/>
        <w:autoSpaceDN w:val="0"/>
        <w:adjustRightInd w:val="0"/>
        <w:ind w:firstLine="720"/>
        <w:jc w:val="both"/>
        <w:rPr>
          <w:rFonts w:eastAsia="Times-BoldItalic"/>
          <w:bCs/>
          <w:iCs/>
          <w:sz w:val="28"/>
          <w:szCs w:val="28"/>
          <w:lang w:val="ru-RU" w:eastAsia="ru-RU"/>
        </w:rPr>
      </w:pPr>
      <w:r w:rsidRPr="00C56842">
        <w:rPr>
          <w:rFonts w:eastAsia="Times-BoldItalic"/>
          <w:bCs/>
          <w:iCs/>
          <w:sz w:val="28"/>
          <w:szCs w:val="28"/>
          <w:lang w:val="ru-RU" w:eastAsia="ru-RU"/>
        </w:rPr>
        <w:t>- Техніка роботи зі спеціальною літературою.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 сучасному етапі розвитку ринкових відносин, коли темпи накопичення і передачі інформації зростають, виникло протиріччя між виробництвом інформації та можливостями її споживання, переробки і використання. Потрібні відповідні методики орієнтації наукових працівників на найбільш продуктивний пошук і використання відповідних інформаційних матеріалів.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Слово «інформація» в перекладі з латинського означає роз'яснення. Роз'яснення - це відомості про довкілля, про процеси, які здійснюються в ньому, про події і стан, що сприймаються людьми, які керують машинами та системами. Це одне із загальних понять науки, що означає певні відомості, </w:t>
      </w:r>
      <w:r w:rsidRPr="00C56842">
        <w:rPr>
          <w:rFonts w:eastAsia="Times-Italic"/>
          <w:bCs/>
          <w:iCs/>
          <w:sz w:val="28"/>
          <w:szCs w:val="28"/>
          <w:lang w:val="ru-RU" w:eastAsia="ru-RU"/>
        </w:rPr>
        <w:lastRenderedPageBreak/>
        <w:t>сукупність якихось даних, знань, детальна, систематизована подача певного відібраного матеріалу, але без будь-якого аналізу.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Italic"/>
          <w:bCs/>
          <w:iCs/>
          <w:sz w:val="28"/>
          <w:szCs w:val="28"/>
          <w:lang w:val="ru-RU" w:eastAsia="ru-RU"/>
        </w:rPr>
        <w:t xml:space="preserve">Наукова інформація </w:t>
      </w:r>
      <w:r w:rsidRPr="00C56842">
        <w:rPr>
          <w:rFonts w:eastAsia="Times-Italic"/>
          <w:bCs/>
          <w:iCs/>
          <w:sz w:val="28"/>
          <w:szCs w:val="28"/>
          <w:lang w:val="ru-RU" w:eastAsia="ru-RU"/>
        </w:rPr>
        <w:t>- це логічна інформація, яка отримується в процесі пізнання, адекватно відображає закономірності об'єктивного світу і використовується в суспільно-історичній практиці. Основні ознаки наукової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вона отримується в процесі пізнання закономірностей об'єктивної дійсності, підґрунтям якої є практика, і подається у відповідній формі;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це документовані або публічно оголошувані відомості про вітчизняні та зарубіжні досягнення науки, техніки, виробництва, отримані в процесі науково-дослідної, дослідно-конструкторської, виробничої та громадської діяльності.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Основні джерела науково-технічної інформації можна згрупувати в такому вигляді: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 Монографія - це наукова праця, присвячена глибокому викладу матеріалу в конкретній, зазвичай вузькій галузі науки. Це наукова праця одного або декількох авторів. Вона має достатньо великий обсяг: не менше 50 сторінок машинописного тексту. Це наукове видання, що містить повне й вичерпне дослідження якоїсь проблеми чи теми.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2. Збірник ~ це видання, яке складається з окремих  робіт різних авторів, присвячених одному напряму, але з різних його галузей. У збірнику публікуються закін-чені праці з рекомендацією їх використання.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3. Періодичні видання - це журнали, бюлетені та інші видання з різних галузей науки і техніки. В періодичних виданнях можуть друкуватись праці і їх результати. Виклад матеріалу проводиться в популярній, доступній формі.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4. Спеціальні випуски технічних видань - це документи інформаційного, рекламного плану, аналітичні, статистичні дані з проблеми.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5. Патентно-ліцензійні видання (патентні бюлетні).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6. Стандарти - це нормативно-технічні документи щодо єдиних вимог до продукції, її розробки, виробництву та застосуванню.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7. Навчальна література — це підручники, навчальні посібники, навчально-методична література.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8. Надруковані документи — це дисертації, звіти про науково-дослідну роботу, окремі праці. Це документи для студентів, аспірантів, які займаються науково-дослідною роботою: планові, звітні документи, статистичні та опубліковані доповіді, методичні та інструкційні матеріали.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9. Науково-інформаційна діяльність – сукупність дій, спрямована на задоволення потреб громадян, юридичних осіб і держави, що полягає в її збиранні, аналітико-синтетичній обробці, фіксації, зберіганні, пошуку і поширенні.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10. Інформаційні ресурси науково-технічної інформації - це систематизовані зібрання науково-технічної літератури і документації, зафіксовані на паперових та інших носіях.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11. Довідково-інформаційний фонд — це сукупність упорядкованих первинних документів і довідково-пошукового апарату, призначених для задоволення інформаційних потреб.</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12. Довідково-пошуковий апарат - це сукупність упорядкованих вторинних документів, створюваних для пошуку першоджерел;</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13. Інформаційні ресурси спільного користування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це сукупність інформаційних ресурсів державних органів науково-технічної інформації (бібліотека, фірми, організації);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14. Аналітико-статистична обробка науково-тех-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нічної та практичної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15. Інформаційний ринок - це система економічних, організаційних і правових відносин щодо продажу і купівлі інформаційних ресурсів, технологій, продукції та послуг.</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Законом України «Про інформацію» визначено головні принципи інформаційних відносин:</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гарантованість права на інформацію;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доступність інформації та свобода обміну нею;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об'єктивність, вірогідність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повнота і точність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законність отримання, використання, поширення і зберігання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Право на інформацію мають усі громадяни України, юридичні особи і державні органи. З метою задоволення інформаційних потреб, органи державної влади та місцевого самоврядування створюють інформаційні служби, системи, мережі, бази і банки даних. Для прискорення відбору потрібної інформації і підвищення ефективності праці в Україні створена загальнодержавна служба науково-технічної інформації (НТІ). Вона включає галузеві інформаційні центри - Республіканський інститут, НТІ в НДІ, інформаційні центри, відділи НТІ в НДІ, конструкторських бюро на підпрємствах.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 процесі наукових досліджень зустрічається таке поняття, як галузі інформації. Це сукупність документованих або публічно оголошениїх відомостей про відносно самостійні сфери життя і діяльності.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Розрізняють галузі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політична;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духовна;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науково-технічна;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соціальна;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економічна;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міжнародна.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Чітке знання термінів та їх сутності, а також галузей інформації дозволяє науковому досліднику оперативно їх знаходити, переробляти, узагальнювати та ефективно застосовувати для виконання відповідних завдань.</w:t>
      </w:r>
    </w:p>
    <w:p w:rsidR="00607B37"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Значення і роль інформації в тому, що, по-перше, без неї не може бути проведене те чи інше наукове дослідження, по-друге, інформація досить швидко старіє, і потрібне постійне поновлення матеріалів. За даними зарубіжних джерел інтенсивність старіння інформації становить понад 10% на день для газет, 10% на місяць для журналів, 10% на рік для книг і монографій. Окрім цього, інформація для дослідника є предметом і результатом його праці. Осмислюючи та опрацьовуючи потрібну інформацію, дослідник видає специфічний продукт: - якісно нову інформацію. При цьому підраховано, що біля 50% свого часу дослідник витрачає на пошук інформації. Тому досить відповідальним етапом наукового дослідження є вміння оперативно знаходити і опрацьовувати потрібну інформацію з теми дослідження.</w:t>
      </w:r>
    </w:p>
    <w:p w:rsidR="006D7316" w:rsidRDefault="006D7316" w:rsidP="009F1A02">
      <w:pPr>
        <w:widowControl/>
        <w:autoSpaceDE w:val="0"/>
        <w:autoSpaceDN w:val="0"/>
        <w:adjustRightInd w:val="0"/>
        <w:ind w:firstLine="720"/>
        <w:jc w:val="both"/>
        <w:rPr>
          <w:rFonts w:eastAsia="Times-Italic"/>
          <w:bCs/>
          <w:iCs/>
          <w:sz w:val="28"/>
          <w:szCs w:val="28"/>
          <w:lang w:val="ru-RU" w:eastAsia="ru-RU"/>
        </w:rPr>
      </w:pPr>
    </w:p>
    <w:p w:rsidR="00607B37" w:rsidRPr="00C56842" w:rsidRDefault="006D7316" w:rsidP="009F1A02">
      <w:pPr>
        <w:widowControl/>
        <w:autoSpaceDE w:val="0"/>
        <w:autoSpaceDN w:val="0"/>
        <w:adjustRightInd w:val="0"/>
        <w:jc w:val="center"/>
        <w:rPr>
          <w:rFonts w:eastAsia="Times-Italic"/>
          <w:bCs/>
          <w:iCs/>
          <w:sz w:val="28"/>
          <w:szCs w:val="28"/>
          <w:lang w:val="ru-RU" w:eastAsia="ru-RU"/>
        </w:rPr>
      </w:pPr>
      <w:r w:rsidRPr="006D7316">
        <w:rPr>
          <w:rFonts w:eastAsia="Times-Bold"/>
          <w:b/>
          <w:bCs/>
          <w:iCs/>
          <w:sz w:val="32"/>
          <w:szCs w:val="32"/>
          <w:lang w:val="ru-RU" w:eastAsia="ru-RU"/>
        </w:rPr>
        <w:t xml:space="preserve">Практичне заняття </w:t>
      </w:r>
      <w:r w:rsidR="00414308">
        <w:rPr>
          <w:rFonts w:eastAsia="Times-Bold"/>
          <w:b/>
          <w:bCs/>
          <w:iCs/>
          <w:sz w:val="32"/>
          <w:szCs w:val="32"/>
          <w:lang w:val="ru-RU" w:eastAsia="ru-RU"/>
        </w:rPr>
        <w:t>4</w:t>
      </w:r>
      <w:r w:rsidRPr="006D7316">
        <w:rPr>
          <w:rFonts w:eastAsia="Times-Bold"/>
          <w:b/>
          <w:bCs/>
          <w:iCs/>
          <w:sz w:val="32"/>
          <w:szCs w:val="32"/>
          <w:lang w:val="ru-RU" w:eastAsia="ru-RU"/>
        </w:rPr>
        <w:t xml:space="preserve">. </w:t>
      </w:r>
      <w:r w:rsidR="00607B37" w:rsidRPr="006D7316">
        <w:rPr>
          <w:rFonts w:eastAsia="Times-Italic"/>
          <w:b/>
          <w:bCs/>
          <w:iCs/>
          <w:sz w:val="32"/>
          <w:szCs w:val="32"/>
          <w:lang w:val="ru-RU" w:eastAsia="ru-RU"/>
        </w:rPr>
        <w:t>Джерела інформації та їх використ</w:t>
      </w:r>
      <w:r w:rsidRPr="006D7316">
        <w:rPr>
          <w:rFonts w:eastAsia="Times-Italic"/>
          <w:b/>
          <w:bCs/>
          <w:iCs/>
          <w:sz w:val="32"/>
          <w:szCs w:val="32"/>
          <w:lang w:val="ru-RU" w:eastAsia="ru-RU"/>
        </w:rPr>
        <w:t>ання в науково-дослідній роботі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 процесі підготовки та проведення будь-якого дослідження можна виділити п'ять головних етапів: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етап накопичення наукової інформації: бібліографічний пошук наукової інформації, вивчення документів, основних джерел теми, складання огляду літератури, вибір аспектів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формулювання теми, мети і завдання дослідження,  визначення проблеми, обгрунтування об'єкту і предмету, мети, головних завдань, гіпотези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теоретичне дослідження - обгрунтування напрямів, вибір загальної методики, методів, розробка концепції, параметрів, формулювання висновків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проведення експерименту - розробка програми, методики, одержання і аналіз даних, формулювання висновків і результатів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оформлення результатів наукового дослідження, висновків, рекомендацій, уточнення наукової новизни та практичної значущості.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Як бачимо, дослідження розпочинається з аналізу інформаційних матеріалів з обраної теми. Інформацію поділяють 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оглядову (вторинну) огляд наукових матеріалів;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релеративну, що міститься в описах прототипів наукових завдань;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реферативну (вторинну), що міститься в анотаціях, резюме, рефератах;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сигнальну (вторинну) - інформацію попереднього повідомлення;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довідкову (вторинну) - систематизовані короткі відомості в будь-якій галузі знань.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Отже, при опрацюванні інформації її можна поділити на дві групи.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Первинна інформація - це вихідна інформація, яка є результатом безпосередніх соціологічних експериментальних досліджень, вивчення практичного досвіду (це фактичні дані, зібрані дослідником, їх аналіз і перевірка).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Вторинна інформація - це результат аналітичної обробки та публікації інформації з теми дослідження (це опубліковані документи, огляд інформації з теми). Це:</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інформаційні видання (сигнальна інформація, реферативні журнали, експрес-інформація, огляди);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довідкова література (енциклопедії, словники);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каталоги і картотеки;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бібліографічні видання (</w:t>
      </w:r>
      <w:r w:rsidR="005B4E6A">
        <w:rPr>
          <w:rFonts w:eastAsia="Times-Italic"/>
          <w:bCs/>
          <w:iCs/>
          <w:sz w:val="28"/>
          <w:szCs w:val="28"/>
          <w:lang w:val="ru-RU" w:eastAsia="ru-RU"/>
        </w:rPr>
        <w:t>рисунки 4.1, 4.2</w:t>
      </w:r>
      <w:r w:rsidRPr="00C56842">
        <w:rPr>
          <w:rFonts w:eastAsia="Times-Italic"/>
          <w:bCs/>
          <w:iCs/>
          <w:sz w:val="28"/>
          <w:szCs w:val="28"/>
          <w:lang w:val="ru-RU" w:eastAsia="ru-RU"/>
        </w:rPr>
        <w:t>).</w:t>
      </w:r>
    </w:p>
    <w:p w:rsidR="00607B37" w:rsidRPr="00C56842" w:rsidRDefault="005B4E6A" w:rsidP="009F1A02">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8240" behindDoc="0" locked="0" layoutInCell="1" allowOverlap="1">
            <wp:simplePos x="0" y="0"/>
            <wp:positionH relativeFrom="column">
              <wp:posOffset>681355</wp:posOffset>
            </wp:positionH>
            <wp:positionV relativeFrom="paragraph">
              <wp:posOffset>821055</wp:posOffset>
            </wp:positionV>
            <wp:extent cx="4477385" cy="5868670"/>
            <wp:effectExtent l="19050" t="0" r="0" b="0"/>
            <wp:wrapThrough wrapText="bothSides">
              <wp:wrapPolygon edited="0">
                <wp:start x="-92" y="0"/>
                <wp:lineTo x="-92" y="21525"/>
                <wp:lineTo x="21597" y="21525"/>
                <wp:lineTo x="21597" y="0"/>
                <wp:lineTo x="-92" y="0"/>
              </wp:wrapPolygon>
            </wp:wrapThrough>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4477385" cy="5868670"/>
                    </a:xfrm>
                    <a:prstGeom prst="rect">
                      <a:avLst/>
                    </a:prstGeom>
                    <a:noFill/>
                    <a:ln w="9525">
                      <a:noFill/>
                      <a:miter lim="800000"/>
                      <a:headEnd/>
                      <a:tailEnd/>
                    </a:ln>
                  </pic:spPr>
                </pic:pic>
              </a:graphicData>
            </a:graphic>
          </wp:anchor>
        </w:drawing>
      </w:r>
      <w:r w:rsidR="00607B37" w:rsidRPr="00C56842">
        <w:rPr>
          <w:rFonts w:eastAsia="Times-Italic"/>
          <w:bCs/>
          <w:iCs/>
          <w:sz w:val="28"/>
          <w:szCs w:val="28"/>
          <w:lang w:val="ru-RU" w:eastAsia="ru-RU"/>
        </w:rPr>
        <w:t>Ця інформація служить теоретичним та експериментальним підґрунтям, основою проведення наукового дослідження, є доказом наукової обгрунтованості роботи її, достовірності та новизни.</w:t>
      </w: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5B4E6A" w:rsidRDefault="005B4E6A" w:rsidP="009F1A02">
      <w:pPr>
        <w:widowControl/>
        <w:autoSpaceDE w:val="0"/>
        <w:autoSpaceDN w:val="0"/>
        <w:adjustRightInd w:val="0"/>
        <w:ind w:firstLine="720"/>
        <w:jc w:val="both"/>
        <w:rPr>
          <w:rFonts w:eastAsia="Times-BoldItalic"/>
          <w:bCs/>
          <w:iCs/>
          <w:sz w:val="28"/>
          <w:szCs w:val="28"/>
          <w:lang w:val="ru-RU" w:eastAsia="ru-RU"/>
        </w:rPr>
      </w:pPr>
    </w:p>
    <w:p w:rsidR="00607B37" w:rsidRDefault="005B4E6A" w:rsidP="005B4E6A">
      <w:pPr>
        <w:widowControl/>
        <w:autoSpaceDE w:val="0"/>
        <w:autoSpaceDN w:val="0"/>
        <w:adjustRightInd w:val="0"/>
        <w:ind w:firstLine="720"/>
        <w:jc w:val="center"/>
        <w:rPr>
          <w:rFonts w:eastAsia="Times-Italic"/>
          <w:bCs/>
          <w:iCs/>
          <w:sz w:val="28"/>
          <w:szCs w:val="28"/>
          <w:lang w:val="ru-RU" w:eastAsia="ru-RU"/>
        </w:rPr>
      </w:pPr>
      <w:r>
        <w:rPr>
          <w:rFonts w:eastAsia="Times-BoldItalic"/>
          <w:bCs/>
          <w:iCs/>
          <w:sz w:val="28"/>
          <w:szCs w:val="28"/>
          <w:lang w:val="ru-RU" w:eastAsia="ru-RU"/>
        </w:rPr>
        <w:t>Рисунок 4.1</w:t>
      </w:r>
      <w:r w:rsidR="00607B37" w:rsidRPr="00C56842">
        <w:rPr>
          <w:rFonts w:eastAsia="Times-Italic"/>
          <w:bCs/>
          <w:iCs/>
          <w:sz w:val="28"/>
          <w:szCs w:val="28"/>
          <w:lang w:val="ru-RU" w:eastAsia="ru-RU"/>
        </w:rPr>
        <w:t>. Схема процесу збору</w:t>
      </w:r>
      <w:r>
        <w:rPr>
          <w:rFonts w:eastAsia="Times-Italic"/>
          <w:bCs/>
          <w:iCs/>
          <w:sz w:val="28"/>
          <w:szCs w:val="28"/>
          <w:lang w:val="ru-RU" w:eastAsia="ru-RU"/>
        </w:rPr>
        <w:t xml:space="preserve"> та аналізу наукової інформації</w:t>
      </w: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7215" behindDoc="0" locked="0" layoutInCell="1" allowOverlap="1">
            <wp:simplePos x="0" y="0"/>
            <wp:positionH relativeFrom="column">
              <wp:posOffset>894080</wp:posOffset>
            </wp:positionH>
            <wp:positionV relativeFrom="paragraph">
              <wp:posOffset>-666115</wp:posOffset>
            </wp:positionV>
            <wp:extent cx="4520565" cy="4082415"/>
            <wp:effectExtent l="19050" t="0" r="0" b="0"/>
            <wp:wrapThrough wrapText="bothSides">
              <wp:wrapPolygon edited="0">
                <wp:start x="-91" y="0"/>
                <wp:lineTo x="-91" y="21469"/>
                <wp:lineTo x="21573" y="21469"/>
                <wp:lineTo x="21573" y="0"/>
                <wp:lineTo x="-91" y="0"/>
              </wp:wrapPolygon>
            </wp:wrapThrough>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520565" cy="4082415"/>
                    </a:xfrm>
                    <a:prstGeom prst="rect">
                      <a:avLst/>
                    </a:prstGeom>
                    <a:noFill/>
                    <a:ln w="9525">
                      <a:noFill/>
                      <a:miter lim="800000"/>
                      <a:headEnd/>
                      <a:tailEnd/>
                    </a:ln>
                  </pic:spPr>
                </pic:pic>
              </a:graphicData>
            </a:graphic>
          </wp:anchor>
        </w:drawing>
      </w: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5B4E6A" w:rsidRDefault="005B4E6A" w:rsidP="005B4E6A">
      <w:pPr>
        <w:widowControl/>
        <w:autoSpaceDE w:val="0"/>
        <w:autoSpaceDN w:val="0"/>
        <w:adjustRightInd w:val="0"/>
        <w:ind w:firstLine="720"/>
        <w:jc w:val="center"/>
        <w:rPr>
          <w:rFonts w:eastAsia="Times-Italic"/>
          <w:bCs/>
          <w:iCs/>
          <w:sz w:val="28"/>
          <w:szCs w:val="28"/>
          <w:lang w:val="ru-RU" w:eastAsia="ru-RU"/>
        </w:rPr>
      </w:pPr>
    </w:p>
    <w:p w:rsidR="00607B37" w:rsidRPr="00C56842" w:rsidRDefault="005B4E6A" w:rsidP="005B4E6A">
      <w:pPr>
        <w:widowControl/>
        <w:autoSpaceDE w:val="0"/>
        <w:autoSpaceDN w:val="0"/>
        <w:adjustRightInd w:val="0"/>
        <w:ind w:firstLine="720"/>
        <w:jc w:val="center"/>
        <w:rPr>
          <w:rFonts w:eastAsia="Times-Bold"/>
          <w:bCs/>
          <w:iCs/>
          <w:sz w:val="28"/>
          <w:szCs w:val="28"/>
          <w:lang w:val="ru-RU" w:eastAsia="ru-RU"/>
        </w:rPr>
      </w:pPr>
      <w:r>
        <w:rPr>
          <w:rFonts w:eastAsia="Times-BoldItalic"/>
          <w:bCs/>
          <w:iCs/>
          <w:sz w:val="28"/>
          <w:szCs w:val="28"/>
          <w:lang w:val="ru-RU" w:eastAsia="ru-RU"/>
        </w:rPr>
        <w:t>Рисунок 4.2</w:t>
      </w:r>
      <w:r w:rsidR="00607B37" w:rsidRPr="00C56842">
        <w:rPr>
          <w:rFonts w:eastAsia="Times-BoldItalic"/>
          <w:bCs/>
          <w:iCs/>
          <w:sz w:val="28"/>
          <w:szCs w:val="28"/>
          <w:lang w:val="ru-RU" w:eastAsia="ru-RU"/>
        </w:rPr>
        <w:t xml:space="preserve">. </w:t>
      </w:r>
      <w:r w:rsidR="00607B37" w:rsidRPr="00C56842">
        <w:rPr>
          <w:rFonts w:eastAsia="Times-Bold"/>
          <w:bCs/>
          <w:iCs/>
          <w:sz w:val="28"/>
          <w:szCs w:val="28"/>
          <w:lang w:val="ru-RU" w:eastAsia="ru-RU"/>
        </w:rPr>
        <w:t>Загальна схема збору</w:t>
      </w:r>
      <w:r w:rsidR="00CC7D09">
        <w:rPr>
          <w:rFonts w:eastAsia="Times-Bold"/>
          <w:bCs/>
          <w:iCs/>
          <w:sz w:val="28"/>
          <w:szCs w:val="28"/>
          <w:lang w:val="ru-RU" w:eastAsia="ru-RU"/>
        </w:rPr>
        <w:t xml:space="preserve"> та аналізу наукової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Italic"/>
          <w:bCs/>
          <w:iCs/>
          <w:sz w:val="28"/>
          <w:szCs w:val="28"/>
          <w:lang w:val="ru-RU" w:eastAsia="ru-RU"/>
        </w:rPr>
        <w:t xml:space="preserve">Достовірність </w:t>
      </w:r>
      <w:r w:rsidRPr="00C56842">
        <w:rPr>
          <w:rFonts w:eastAsia="Times-Italic"/>
          <w:bCs/>
          <w:iCs/>
          <w:sz w:val="28"/>
          <w:szCs w:val="28"/>
          <w:lang w:val="ru-RU" w:eastAsia="ru-RU"/>
        </w:rPr>
        <w:t>- це достатня правильність, доказ того, що названий результат (закон, сукупність фактів) є істинним, правильним. Достовірність результатів і висновків обґрунтовується експериментом, логічним доказом, аналізом літературних та архівних джерел, перевірених на практиці. Є три групи методів доказу достовірності: аналітичні, експериментальні, підтвердження практики.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 найважливіших методів наукового пізнання належать аналітичні методи. їх суть - доказ результату через логічні, математичні перетворення, аналіз статистичних даних, опублікованих і неопублікованих документів (облікових, планових, аналітичних, анкетних).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 процесі експерименту проводяться наукові дослідження порівнюються теоретичні та експериментальні результати. При зіставлені наукового результату з практикою необхідний збіг теоретичних положень з явищами, що спостерігаються в практичних ситуаціях.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Тому для вивчення теоретичного підґрунтя теми дослідження потрібне глибоке опрацювання джерел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Знання опублікованої інформації дає змогу глибше осмислити науковий і практичний матеріал інших вчених, дослідників, виявити рівень дослідженості конкретної теми, підготувати огляд літератури з теми. Потрібну наукову інформацію дослідник отримує в бібліотеках та органах науково-технічної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Форми обслуговування читачів у бібліотеках майже скрізь однакові: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довідково-бібліографічне обслуговування;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 читальний зал;</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абонемент або міжбібліотечний обмін (МБО);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заочний абонемент;</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виготовлення фото і ксерокопій;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виготовлення мікрофільмів.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Для опрацювання джерел з обраної теми використовують інформаційно-пошуковий апарат бібліотеки.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 бібліотеках застосовується інформаційно-пошукова мова (ШМ) бібліотечно-бібліографічного типу: універсальна десяткова класифікація (УДК) і бібліотечнобібліографічна класифікація (БВК).</w:t>
      </w:r>
    </w:p>
    <w:p w:rsidR="00607B37" w:rsidRDefault="00607B37" w:rsidP="005B4E6A">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УДК систематизує всі людські знання у 10 розділах, де кожний розділ має десять підрозділів і т.ін. При цьому кожне нове поняття отримує свій числовий </w:t>
      </w:r>
      <w:r w:rsidR="005B4E6A">
        <w:rPr>
          <w:rFonts w:eastAsia="Times-Italic"/>
          <w:bCs/>
          <w:iCs/>
          <w:sz w:val="28"/>
          <w:szCs w:val="28"/>
          <w:lang w:val="ru-RU" w:eastAsia="ru-RU"/>
        </w:rPr>
        <w:t>індекс.</w:t>
      </w:r>
    </w:p>
    <w:p w:rsidR="005B4E6A" w:rsidRDefault="005B4E6A" w:rsidP="005B4E6A">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drawing>
          <wp:inline distT="0" distB="0" distL="0" distR="0">
            <wp:extent cx="4146550" cy="2828290"/>
            <wp:effectExtent l="19050" t="0" r="635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4146550" cy="2828290"/>
                    </a:xfrm>
                    <a:prstGeom prst="rect">
                      <a:avLst/>
                    </a:prstGeom>
                    <a:noFill/>
                    <a:ln w="9525">
                      <a:noFill/>
                      <a:miter lim="800000"/>
                      <a:headEnd/>
                      <a:tailEnd/>
                    </a:ln>
                  </pic:spPr>
                </pic:pic>
              </a:graphicData>
            </a:graphic>
          </wp:inline>
        </w:drawing>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Кодовим позначенням індексуються всі наукові знання, явища, поняття. І кожне нове знання при його виникненні знаходить своє місце. В залежності від потреб поділу інформаційно-пошукової мови до основних індексів додаються інші знаки, чим підвищується спеціалізація УДК. Для зручності сприйняття кожні три знаки відокремлюються крапкою (наприклад: 53376).</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Багато років УДК застосовувалась як найбільш досконала класифікація знань. Але згодом виникнення нових понять у науковій і практичній діяльності людей зумовили впровадження бібліотечно-бібліографічної класифікації (ВБК), яка має іншу систему класифікації й індексації людських знань. Основна частина її буквено-цифрових індексів побудована за десятковим принципом. Основніподіли ББК розподілені у 21 відділах, кожний з яких має свій індекс із великих букв українського алфавіту, наприклад:</w:t>
      </w:r>
    </w:p>
    <w:p w:rsidR="005B4E6A" w:rsidRDefault="005B4E6A" w:rsidP="009F1A02">
      <w:pPr>
        <w:widowControl/>
        <w:autoSpaceDE w:val="0"/>
        <w:autoSpaceDN w:val="0"/>
        <w:adjustRightInd w:val="0"/>
        <w:ind w:firstLine="720"/>
        <w:jc w:val="both"/>
        <w:rPr>
          <w:rFonts w:eastAsia="Times-Italic"/>
          <w:bCs/>
          <w:iCs/>
          <w:sz w:val="28"/>
          <w:szCs w:val="28"/>
          <w:lang w:val="ru-RU" w:eastAsia="ru-RU"/>
        </w:rPr>
      </w:pPr>
    </w:p>
    <w:p w:rsidR="005B4E6A" w:rsidRDefault="005B4E6A" w:rsidP="009F1A02">
      <w:pPr>
        <w:widowControl/>
        <w:autoSpaceDE w:val="0"/>
        <w:autoSpaceDN w:val="0"/>
        <w:adjustRightInd w:val="0"/>
        <w:ind w:firstLine="720"/>
        <w:jc w:val="both"/>
        <w:rPr>
          <w:rFonts w:eastAsia="Times-Italic"/>
          <w:bCs/>
          <w:iCs/>
          <w:sz w:val="28"/>
          <w:szCs w:val="28"/>
          <w:lang w:val="ru-RU" w:eastAsia="ru-RU"/>
        </w:rPr>
      </w:pPr>
    </w:p>
    <w:p w:rsidR="005B4E6A" w:rsidRDefault="005B4E6A" w:rsidP="009F1A02">
      <w:pPr>
        <w:widowControl/>
        <w:autoSpaceDE w:val="0"/>
        <w:autoSpaceDN w:val="0"/>
        <w:adjustRightInd w:val="0"/>
        <w:ind w:firstLine="720"/>
        <w:jc w:val="both"/>
        <w:rPr>
          <w:rFonts w:eastAsia="Times-Italic"/>
          <w:bCs/>
          <w:iCs/>
          <w:sz w:val="28"/>
          <w:szCs w:val="28"/>
          <w:lang w:val="ru-RU" w:eastAsia="ru-RU"/>
        </w:rPr>
      </w:pPr>
    </w:p>
    <w:p w:rsidR="005B4E6A" w:rsidRDefault="005B4E6A" w:rsidP="009F1A02">
      <w:pPr>
        <w:widowControl/>
        <w:autoSpaceDE w:val="0"/>
        <w:autoSpaceDN w:val="0"/>
        <w:adjustRightInd w:val="0"/>
        <w:ind w:firstLine="720"/>
        <w:jc w:val="both"/>
        <w:rPr>
          <w:rFonts w:eastAsia="Times-Italic"/>
          <w:bCs/>
          <w:iCs/>
          <w:sz w:val="28"/>
          <w:szCs w:val="28"/>
          <w:lang w:val="ru-RU" w:eastAsia="ru-RU"/>
        </w:rPr>
      </w:pPr>
    </w:p>
    <w:p w:rsidR="005B4E6A" w:rsidRDefault="005B4E6A" w:rsidP="009F1A02">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lastRenderedPageBreak/>
        <w:drawing>
          <wp:inline distT="0" distB="0" distL="0" distR="0">
            <wp:extent cx="4040505" cy="1286510"/>
            <wp:effectExtent l="19050" t="0" r="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4040505" cy="1286510"/>
                    </a:xfrm>
                    <a:prstGeom prst="rect">
                      <a:avLst/>
                    </a:prstGeom>
                    <a:noFill/>
                    <a:ln w="9525">
                      <a:noFill/>
                      <a:miter lim="800000"/>
                      <a:headEnd/>
                      <a:tailEnd/>
                    </a:ln>
                  </pic:spPr>
                </pic:pic>
              </a:graphicData>
            </a:graphic>
          </wp:inline>
        </w:drawing>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Ці інформаційно-пошукові мови застосовуються при організації бібліотечних фондів. Основою інформаційно-пошукового апарату бібліотек є каталоги. Це розташовані в порядку алфавіту картки з описом видань. В алфавітному каталозі - за прізвищами авторів та назвами публікацій незалежно від їх змісту; в предметному - картки з описом літературних джерел згруповані за предметними рубриками теж в алфавітному порядку основні каталоги формуються за принципом алфавіту або за принципом систематизації знань. Крім основних каталогів створюються допоміжні: каталог періодики, картотеки статей і рецензій. Основними каталогами є систематичний і алфавітний.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Алфавітні каталоги містять картки на книги, розташовані в алфавітному порядку прізвищ авторів чи назв, при цьому береться спочатку перша буква слова, за яким іде опис, потім - друга і т.д.</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Систематичні каталоги містять картки на книги, в яких назви робіт розташовані за галузями знань, згідно з діючою класифікацією науки.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Предметні каталоги містять картки з назвами творів з конкретних проблем і питань одного змісту.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Щоб користуватись каталогами, потрібно добре знати принцип їх побудови. Провідне місце належить алфавітним каталогам. По них можна встановити, які твори того чи іншого автора є в бібліотеці. Картки каталогу розставлені за першим словом бібліографічного опису книги: прізвища автора або назви книги, яка не має автора. Якщо перші слова співпадають, картки розставляються за другим словом. Картки авторів з однаковим прізвищем - за алфавітом їх ініціалів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систематичних каталогах картки згруповані в логічному порядку за галузями знань. Послідовність розміщення карток відповідає визначеній бібліографічній класифікації - УДК чи ББК.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Довідковий апарат систематичного каталогу включає посилання, відправлення, довідкові картки та алфавітно-предметний покажчик. Посилання вказує, де знаходиться література з близького чи суміжного питання («див.також»), відправні карточки («див.») показують в якому відділі знаходиться література з даного питання. Предметний каталог концентрує близькі за змістом матеріали в одному місці, що дуже зручно для дослідника. Ключем до каталогів бібліотеки є бібліографічні покажчики. Вони можуть бути різними за своїм завданням, змістом і формою. Для визначення стану вивченості теми потрібно звернутись до інформаційних видань, які випускають інститути та служби науково-технічної інформації, центри інформації, бібліотеки і охоплюють всі галузі народного господарства. Тут можна ознайомитись не лише з відомостями про надруковані праці, а й з вміщеними </w:t>
      </w:r>
      <w:r w:rsidRPr="00C56842">
        <w:rPr>
          <w:rFonts w:eastAsia="Times-Italic"/>
          <w:bCs/>
          <w:iCs/>
          <w:sz w:val="28"/>
          <w:szCs w:val="28"/>
          <w:lang w:val="ru-RU" w:eastAsia="ru-RU"/>
        </w:rPr>
        <w:lastRenderedPageBreak/>
        <w:t>ідеями та фактами. їх характеризує новизна поданої інформації, повнота охоплення джерел і наявність довідкового апарату, що полегшує пошук і систематизацію літератури.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Збір та обробку цих матеріалів в Україні здійснюють Книжкова палата України, Український інститут науково-технічної і економічної інформації (УкрІНТЕІ), Національна бібліотека України ім. В.І.Вернадського та інші бібліотечно-інформаційні установи загальнодержавного або регіонального рівня.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Основна маса видань названих установ поділяється на три види: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бібліографічні;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реферативні;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оглядові.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Бібліографічні видання показують, що видано з питання, яке цікавить дослідника; часто це сигнальні покажчики без анотацій і рефератів. Цінність їх - у оперативності інформації про вихід у світ вітчизняної і зарубіжної літератури.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Реферативні видання містять публікації рефератів з коротким викладом змісту первинного документа, фактичними даними і висновками (експрес інформаційні, реферативні журнали, збірники та ін.), наприклад: РЖ «Економіка. Економічні науки». Виданням Книжкової палати України є бібліографічні покажчики: «Літопис книг», «Літопис газетних статей», «Нові видання України»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Для пошуку та аналізу літератури, що видана в минулі роки, має ретроспективна бібліографія, призначення якої є підготовка і розповсюдження бібліографічної інформації про видання за певний період часу в минулому. Це можуть бути: тематичні огляди, прайслисти видавництв, пристаттєві списки літератури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Поряд з інформаційними виданнями органів НТІ для інформаційного пошуку слід використовувати автоматизовані інформаційно-пошукові системи, бази і банки даних, Internet. Через службу Internet можна отримати різноманітну інформацію. Не випадково говорять, що Internet знає все.</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 останні роки широко розвивається державна система збору, обробки, зберігання, ефективного пошуку та передачі інформації з використанням сучасної обчислювальної техніки.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Розробкою методології створення ефективних інформаційних систем займається наука інформатика, яка має ряд специфічних напрямків розвитку: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технічне створення автоматизованих інформаційно-пошукових систем;</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програмний - забезпечення обчислювальних машин програмами для користувачів;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алгоритмічний - розробка алгоритмів змісту баз і банків даних.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Сукупність уніфікованих інформацій та послуг поданих в стандартизованому вигляді називається інформаційним продуктом - це спеціалізовані нормативні видання, державні стандарти, будівельні норми і правила тощо. Накопичення і зберігання великих інформаційних масивів — баз </w:t>
      </w:r>
      <w:r w:rsidRPr="00C56842">
        <w:rPr>
          <w:rFonts w:eastAsia="Times-Italic"/>
          <w:bCs/>
          <w:iCs/>
          <w:sz w:val="28"/>
          <w:szCs w:val="28"/>
          <w:lang w:val="ru-RU" w:eastAsia="ru-RU"/>
        </w:rPr>
        <w:lastRenderedPageBreak/>
        <w:t>даних, дозволяє систематизувати документи за ознаками певної тематики, а також формувати банки даних, для оперативного багатоцільового використання відповідної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Досить популярним за останні роки стало використання інформаційної WEB-сторінки комп'ютерів. Чи не є мережа WEB противагою бібліотеці? Ця мережа дає можливість змінити найбільш важливі основи створення, розповсюдження і застосування знань у світі - в короткі терміни. Мільйони людей користуються мережею WEB для оперативного пошуку інформації, перевірки та дискусії.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Інтернет і WEB стають інформаційним джерелом для мільйонів людей. До того ж це найчастіше діти шкільного віку. Ці майбутні дорослі отримують уміння і навички накопичення інформації та роботи з нею, і для більшості з них ця мережа є більш привабливою аніж бібліотека чи вчитель. Чому? її привабливість в тому, що користувачі мають доступ до інформації без будь-якої допомоги, участі чи керівництва другої особи (викладача, бібліотекаря) і можна використати в будь-який час доби, не потрібно нікуди їхати, тим більше, що інформація може отримуватись за потребою. І все ж мережа WEB не є універсальною заміною бібліотеки.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чому ж недоліки WEB?</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 Не вся інформація розміщена на сторінках WEB, a та, що є дуже коротка за обсягом, зміст який міститься в цифровій формі дуже обмежений порівняно з друкованими матеріалами.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2. WEB - не завжди відповідає стандартам достовірності. Більшість матеріалів публікована без рецензій, без перевірки, гарантій (наприклад, з медицини, це думки і бачення окремих авторів).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 WEB - не має каталогізації (описання змісту, форми) є лише мінімальна структура інформаційних матеріалів.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4.Не забезпечується ефективний пошук інформації фундаментальних наукових знань, і вона більше підходить для обміну свіжою інформацією і спілкування.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майбутньому бібліотека буде існувати як: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спеціально встановлені фонди документів, які повинні знаходитись в приміщенні бібліотек;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як фізичний простір для матеріалів в нецифровій формі і як пункт доступу для тих, хто не може дозволити собі мати необхідні засоби для отримання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накопичення метаданих або опису змісту матеріалів, для посилання та полегшення пошуку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збереження документів і пов'язаних з ними метаданих;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сфера доступу та послуги по інструктуванню.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Функціонування автоматизованих систем обробки інформації (АСОІ) грунтується на машинному перетворенні інформації з відповідної проблеми. АСОІ використовується у науково-дослідному процесі в зв'язку із зростанням </w:t>
      </w:r>
      <w:r w:rsidRPr="00C56842">
        <w:rPr>
          <w:rFonts w:eastAsia="Times-Italic"/>
          <w:bCs/>
          <w:iCs/>
          <w:sz w:val="28"/>
          <w:szCs w:val="28"/>
          <w:lang w:val="ru-RU" w:eastAsia="ru-RU"/>
        </w:rPr>
        <w:lastRenderedPageBreak/>
        <w:t xml:space="preserve">обсягів інформації до таких меж, коли досліджувати будь-яку проблему без </w:t>
      </w:r>
      <w:r w:rsidRPr="00C56842">
        <w:rPr>
          <w:rFonts w:eastAsia="Times-Bold"/>
          <w:bCs/>
          <w:iCs/>
          <w:sz w:val="28"/>
          <w:szCs w:val="28"/>
          <w:lang w:val="ru-RU" w:eastAsia="ru-RU"/>
        </w:rPr>
        <w:t>комп’ютерів</w:t>
      </w:r>
      <w:r w:rsidRPr="00C56842">
        <w:rPr>
          <w:rFonts w:eastAsia="Times-Italic"/>
          <w:bCs/>
          <w:iCs/>
          <w:sz w:val="28"/>
          <w:szCs w:val="28"/>
          <w:lang w:val="ru-RU" w:eastAsia="ru-RU"/>
        </w:rPr>
        <w:t xml:space="preserve"> неможливо.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Структура інформаційної системи включає в себе банк даних: файл, секцію файла, набір файлів, згрупованих у банку даних. Банк даних є сукупністю наборів файлів, згрупованих у масивах даних.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Відомо, що в практиці міжнародних організацій у процесі обміну інформацією та при вирішенні завдань міжнародних економічних, науково-технічних, культурних, спортивних та інших зв'язків використовуються скорочені назви країн - блоки буквеної та цифрової ідентифікації країн. Міжнародна організація з стандартизації (ІСО) розробила коди для кожної країни.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Щодо України традиційно вживають такі блоки буквеної та цифрової ідентифікації: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двобуквений алфавітний код України -UA- рекомендований Міжнародною організацією з стандартизації (ІСО) для міжнародних обмінів, який дає змогу утворювати візуальну асоціацію із загальноприйнятою назвою України без будь-якого посилання на її географічне положення або статус;</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трибуквений порядковий код - 804 – присвоєний статистичним бюро Організації об'єднаних націй і використовується для статистичних розрахунків.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Ці </w:t>
      </w:r>
      <w:r w:rsidRPr="00C56842">
        <w:rPr>
          <w:rFonts w:eastAsia="Times-Italic"/>
          <w:bCs/>
          <w:iCs/>
          <w:sz w:val="28"/>
          <w:szCs w:val="28"/>
          <w:lang w:val="ru-RU" w:eastAsia="ru-RU"/>
        </w:rPr>
        <w:t>блоки ідентифікації України зафіксовані для використання Міжнародною організацією з стандартизації у стандарті НСО 3166-88 «Коды для представления названий стран». ООН у своїй роботі також користується цими трьома блоками ідентифікації України.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Техніка роботи зі спеціальною літературою. </w:t>
      </w:r>
      <w:r w:rsidRPr="00C56842">
        <w:rPr>
          <w:rFonts w:eastAsia="Times-Italic"/>
          <w:bCs/>
          <w:iCs/>
          <w:sz w:val="28"/>
          <w:szCs w:val="28"/>
          <w:lang w:val="ru-RU" w:eastAsia="ru-RU"/>
        </w:rPr>
        <w:t>Наукові дослідження базуються на досягненнях науки, тому не випадково кожна стаття, брошура, книга включає в себе посилання на попередні дослідження. Доповідь, реферат, курсова (дипломна) робота мають бути пов'язані з інформаційними матеріалами і містити огляд літератури за тематикою дослідження, а це вимагає від дослідника наполегливої праці з науковою літературою.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Уміти працювати з книгою - це означає швидко розбиратися в її структурі, правильно оцінювати і фіксувати в зручній формі все, що здається цікавим і потрібним, для виконання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Вважається, що вивчення літератури з обраної теми слід починати із загальних робіт, щоб мати уявлення щодо основних питань, близьких до теми дослідження, а потім вести пошук нових видань спеціальної літератури. При чому на першому етапі слід охопити якомога більше джерел, а потім поступово «відсіювати» зайві видання. Однак продуктивнішою є методика, за якою від самого початку роботи свідомо обмежується коло джерел, а вивчення починається саме з тих, що мають безпосереднє відношення до теми наукового дослідження. Як показує досвід, надмірне коло джерел інформації на довгий час гальмує вирішення конкретної наукової проблеми.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Особливо важлива власна організація роботи, яка повинна відповідати головній ідеї наукової організації праці - максимальний ефект при мінімальний витраті часу. Це означає, що в будь-якій праці необхідно відпрацювати такі </w:t>
      </w:r>
      <w:r w:rsidRPr="00C56842">
        <w:rPr>
          <w:rFonts w:eastAsia="Times-Italic"/>
          <w:bCs/>
          <w:iCs/>
          <w:sz w:val="28"/>
          <w:szCs w:val="28"/>
          <w:lang w:val="ru-RU" w:eastAsia="ru-RU"/>
        </w:rPr>
        <w:lastRenderedPageBreak/>
        <w:t>методи, які б дозволили виконати то й же обсяг робіт за більш короткий відрізок часу. Навчитись раціональному використанню свого бюджету часу однаково важливо і студенту і науковому досліднику.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Рекомендаційно можна зорієнтуватись на наступне: перед початком роботи потрібно зосередити увагу на предметі вивчення. Для цього пропонується відволікатись від усіх поточних турбот і переключитись на зміст і мету виконуваної роботи. Зосередженню уваги сприяє наведення порядку на своєму робочому місці.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Після цього потрібно зразу ж дати увазі інтенсивне навантаження, звичка до довгого розкачування на початку роботи є шкідливою.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процесі заняття рекомендується рішуче відкидати всі побічні думки та асоціації, думати лише про роботу. При цьому поступово створюються сприятливі умови для зосередження уваги.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Інтенсивно працююча людина не реагує на сторонні подразники.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педагогічній психології, педагогіці та методиці розроблені численні конкретно-наукові рекомендації, спрямовані на покращення організації розумової праці. В методичному плані мова йде перш за все про організацію сприйняття, опрацювання і засвоєння знань.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Процес засвоєння знань починається з їх сприйняття (читання, слухання, безпосереднього спостереження фактів).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Спочатку уточнюється мета роботи. Читати або слухати «просто так», безцільно — означає марно витрачати час. На початку роботи потрібно попередньо ознайомитись з відібраними джерелами. Методика читання наукової літератури дещо інша ніж художньої. Є «швидке» і «повільне» читання: побіжний огляд змісту книги або ретельне опрацювання. Побіжний перегляд змісту дає можливість ознайомитись з книгою в загальних рисах, коли досліднику стає зрозуміло, що в цій книзі міститься потрібна інформація і її потрібно ретельно опрацювати, або отримати лише загальну уяву. Тобто побіжний перегляд - це по суті «пошукове читання».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Текст має бути не лише прочитаним, а й опрацьованим з олівцем в руках, з певними нотатками. Якщо є власний примірник, або ксерокопія журналу, книги, можна робити позначки на полях. Прискорити цілеспрямований відбір і вивчення літератури допоможе чітка орієнтація дослідника на тему проблеми та основні її питання (розділи і підрозділи). Звичайно ж, читання - це стимуляція ідей. Уважне ознайомлення з будь-яким текстом повинне викликати певні думки, гіпотези, які відповідають власному погляду на речі.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Етапи вивчення наукових джерел інформації можна поділити 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загальне ознайомлення з вирішенням наукової проблеми;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побіжний перегляд відібраної літератури і систематизація її відповідно до змісту роботи і черговості вивчення, опрацювання;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читання за послідовністю розміщення матеріалу;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вибіркове читання окремих частин;</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виписування потрібного матеріалу для формування тексту науково-дослідної роботи;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 критичне оцінювання записаного, редагування і чистовий запис як фрагменту тексту наукової роботи (статті, монографії, курсової (дипломної) роботи, дисертації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Можлива дещо інша методика опрацювання літературних джерел. Аркуш паперу ділять пополам вертикальною рискою. З лівої сторони записують зміст прочитаного, а з правої - свої зауваження з виділенням особливо значущих визначень, формулювань. Слід указувати не лише бібліографічний опис джерел, а й шифри предметних рубрик, які відповідають розділу наукової роботи, не випадково завжди говориться про необхідність читання «з олівцем в руках». Ведення записів при читанні літератури є обов'язковим, воно сприяє кращому засвоєнню прочитаного. Головне - зафіксувати уявлення про дане джерело інформації і по можливості передбачити майбутню потребу в даних, які містяться в книзі і в межах розумного взяти із неї все, що може знадобитися в подальшій роботі.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Існують практичні прийоми, які спрямовані на те, щоб записи в процесі читання відбирали найменше часу і щоб потім ними можна було легко скористатися. Якщо книга особиста, то записи можна робити прямо на полях, маючи при цьому свою систему умовних позначок.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Зазвичай застосовують три групи знаків: - знаки схвалення окремих висловів в текст (підкреслення, знаки оклику);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знаки нерозуміння, заперечення — хвилясте підкреслення, запитальні знаки, слова: для чого? як? звідки це? або посилання на іншу сторінку тексту?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знаки доповнення - для фіксування додаткової інформації, пропозицій читача (пунктирна лінія, записи типу: «див. також»).</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Якщо ж книга чужа чи бібліотечна безумовно робити в ній якісь позначки є ознакою відсутності культури. Тут потрібно використовувати записи в робочих зошитах, а краще на окремих аркушах, чи картках.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Зазвичай виписують лише найбільш суттєве для даної книги чи статті і те, що викликає певну професійну цікавість та особистий інтерес. Щоб уникнути повторень, записи треба проводити після ознайомлюючого «швидкого» читання.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При швидкому читанні книги можна робити паперові заставки в тих місцях, які здаються на перший погляд особливо цікавими.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Записи по ходу читання повинні бути зручними для використання і кваліфікованими. Вдумайтесь з цього приводу у висловлювання І.Павлова: «Навчіться робити чорнову роботу в науці. Вивчайте, співстав л яйте, накопичуйте факти. Яким би досконалим не було крило птаха, воно ніколи не змогло б підняти його вверх без опору на повітря. Факти - це повітря вченого. Без них ви не зможете злетіти. Без них ваші «теорії» пусті потуги».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В роботі з джерелами, накопиченні фактів з метою економії часу, потрібно прагнути до лаконізму, використовуючи різного виду скорочення. Система скорочення записів може бути індивідуальною, продуманою завчасно, виходячи з загальноприйнятих правил. Це може бути лише початок слова (аудиторія - ауд.), викидання середньої частини (видавництво - в-во, </w:t>
      </w:r>
      <w:r w:rsidRPr="00C56842">
        <w:rPr>
          <w:rFonts w:eastAsia="Times-Italic"/>
          <w:bCs/>
          <w:iCs/>
          <w:sz w:val="28"/>
          <w:szCs w:val="28"/>
          <w:lang w:val="ru-RU" w:eastAsia="ru-RU"/>
        </w:rPr>
        <w:lastRenderedPageBreak/>
        <w:t>менеджмент - мен-т), введення косої риски у скороченні словосполучень (с/ариф - середнє арифметичне) та ін. Досвід свідчить, що при цьому темп записів може бути значно вищим - 40-70 слів за хвилину.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Велику економію часу дає також застосування умовних знаків - символів, о більше, менше, = дорівнює, S - стандарт.</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Розташування записів допомагає уясненню логічних зв'язків між окремими поняттями, їх ієрархію, виділення заголовків, ключових слів, розчленування тексту, підкреслювання, нумерація, різні кольори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Великі переваги має картотечна форма запису, коли кожен запис робиться на окремій картці з міцного паперу або картону. Кожна така картка використовується для записів з одного питання, розглядається, як одиниця, що має своє місце в науковій роботі. Картки легко можна систематизувати в будь-якому порядку, робити вставки в тексті рукопису.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Практичною рекомендацією є ведення записів лише на одній стороні аркушу. При цьому прискорюється пошук і систематизація, дає можливість робити будь-які вставки в тексті використовувати записи при підготовці доповідей, наукових статей,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Коли робити записи? Однозначної відповіді тут дати не можна, але краще робити записи при повторному читанні літератури.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процесі опрацювання джерел слід відбирати лише наукові факти.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Науковий факт - це елемент, який лежить в основі наукового пізнання, відображає об'єктивні властивості процесів та явищ: новизну, точність та об'єктивність і достовірність.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Слід відбирати найавторитетніші джерела, що містять останні дані, точно вказувати, звідки взято матеріал.</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Особливою формою фактичного матеріалу є цитати - це дослівний уривок твору, чийсь вислів, що органічно вписуються в текст наукової роботи як підтвердження чи заперечення певної думки. Тут потрібна особлива старанність, бо будь-яка недбалість у виписках даних повертається втратою додаткового часу на уточнення думки автора. Часто буває так, що окремі думки передаються своїми словами без дослівного виписування цитат.</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Виходячи з їх змісту, автор здійснює аналіз і синтез, будує систему обґрунтованих доказів.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Цитати використовуються і для підтвердження окремих суджень, які висловлює дослідник. При цитуванні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джерел слід дотримуватись правил:</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текст цитати починається і закінчується лапками і наводиться в тій граматичній формі, в якій він поданий у джерелі, із збереженням особливостей авторського написання. Наукові терміни, запропоновані іншими авторами не виділяються лапками, за винятком тих, що викликали загальну полеміку. У цих випадках використовується вираз «так званий»;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 цитування повинно бути повним, без довільного скорочення авторського тексту і без перекручення думок автора. Пропуск слів, речень, абзаців при цитуванні допускається і позначається трьома крапками. Вони </w:t>
      </w:r>
      <w:r w:rsidRPr="00C56842">
        <w:rPr>
          <w:rFonts w:eastAsia="Times-Italic"/>
          <w:bCs/>
          <w:iCs/>
          <w:sz w:val="28"/>
          <w:szCs w:val="28"/>
          <w:lang w:val="ru-RU" w:eastAsia="ru-RU"/>
        </w:rPr>
        <w:lastRenderedPageBreak/>
        <w:t>ставляться у будь-якому місці цитати (на початку, всередині, на кінці). Якщо перед випущеним текстом або за ним стояв розділовий знак, то він не зберігається;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кожна цитата обов' язково супроводжується посиланням на джерело, ставиться порядковий номер за переліком літературних джерел з виділенням у квадратних дужках;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при непрямому цитуванні (переказі думки), що дає значну економію тексту, слід бути гранично точним у викладенні думок автора, конкретним щодо оцінювання його результатів і давати відповідні посилання на джерело;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цитати мають органічно «вписуватись» в контекст наукової роботи. Досить складною роботою при виконанні наукового дослідження є огляд літератури з проблем. Щоб уникнути примітивності і помилок в аналізі літератури слід уважно систематизувати погляди вчених в такому порядку: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сутність даного явища, процесу (позиція декількох авторів збігається в такому то аспекті);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що становить зміст даного процесу чи явища (його компоненти, ланцюги, стадії, етапи розвитку);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погляди вчених з приводу шляхів вирішення даної проблеми на практиці (хто і що пропонує);</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які труднощі, виявлені в попередніх дослідженнях, трапляються в практиці;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які чинники, умови ефективного розвитку процесу чи явища в даній галузі виділені вченими.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Огляд джерел дає змогу визначити новий напрям наукового дослідження, його значення для розвитку науки і практики, актуальність теми.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Огляд літературних джерел дає можливість виявити професійну компетентність дослідника, його особистий внесок в розробку теми порівняно з уже відомими дослідженнями. Вивчення літератури здійснюється не для запозичення матеріалу, а для обдумування знайденої інформації і вироблення власної концепції, що може стати самостійною публікацією автора.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 кінці кожної роботи після висновків подається список використаних джерел.</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Джерела можна розміщувати в списку одним із таких способів: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у порядку назви посилань у тексті (найзручніший);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в алфавітному порядку перших літер прізвищ авторів або назв;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у хронологічному порядку.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Посилання в тексті слід позначити номерами джерел, за якими вони зазначені у «Списку використаних джерел», їх виділяють квадратними дужками. Наприклад, «...у працях приділено особливу увагу дослідженням цього аспекту проблеми».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Якщо наводять цитату або статистичні дані з джерела з великою кількістю сторінок, крім номера зазначають сторінку, де взята цитата, наприклад: «...на думку американського фахівця Ф.Котлера доцільно виділити такі етапи проведення маркетингового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Джерела, з яких запозичені таблиці та рисунки подають безпосередньо після таблиць та рисунків. Далі залишають два інтервали та продовжують текстову частину.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Посилання на рисунки, таблиці та формули в дипломній роботі </w:t>
      </w:r>
      <w:r w:rsidR="002A7CD0">
        <w:rPr>
          <w:rFonts w:eastAsia="Times-Italic"/>
          <w:bCs/>
          <w:iCs/>
          <w:sz w:val="28"/>
          <w:szCs w:val="28"/>
          <w:lang w:val="ru-RU" w:eastAsia="ru-RU"/>
        </w:rPr>
        <w:t>вказують їх порядковим номером.</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Відомості про джерела, які включені до списку, необхідно подавати згідно вимог державного стандарту.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 xml:space="preserve">Бібліографічний опис складають відповідно до чинних стандартів з бібліотечної та видавничої справи (зокрема: ДСТУ 3582-97 Інформація та документація скорочення слів в українській мові в бібліографічному описі: Загальні вимоги та правила: ГОСТ 7.12-93 </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Бібліографічний опис складають безпосередньо за друкованим твором або виписують з каталогів і бібліографічних покажчиків повністю без пропусків будь-яких елементів, скорочення назв та ін. Дотримання авторами вимог чинних стандартів є обов'язковим.</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Список використаних джерел - елемент бібліографічного апарату, відбиває самостійну творчу роботу автора і свідчить про рівень проведеного дослідження.</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6D7316">
        <w:rPr>
          <w:rFonts w:eastAsia="Times-BoldItalic"/>
          <w:bCs/>
          <w:iCs/>
          <w:sz w:val="28"/>
          <w:szCs w:val="28"/>
          <w:lang w:val="ru-RU" w:eastAsia="ru-RU"/>
        </w:rPr>
        <w:t>4.</w:t>
      </w:r>
      <w:r w:rsidRPr="00C56842">
        <w:rPr>
          <w:rFonts w:eastAsia="Times-BoldItalic"/>
          <w:bCs/>
          <w:iCs/>
          <w:sz w:val="28"/>
          <w:szCs w:val="28"/>
          <w:lang w:val="ru-RU" w:eastAsia="ru-RU"/>
        </w:rPr>
        <w:t>1. Дайте визначення «інформації»: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це відомості про події та процеси;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це детальне систематизоване подання певного відібраного матеріалу без будь-якого аналізу;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це певні відомості, сукупність якихось даних, знань;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все вище зазначене.</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w:t>
      </w:r>
      <w:r w:rsidR="00607B37" w:rsidRPr="00C56842">
        <w:rPr>
          <w:rFonts w:eastAsia="Times-BoldItalic"/>
          <w:bCs/>
          <w:iCs/>
          <w:sz w:val="28"/>
          <w:szCs w:val="28"/>
          <w:lang w:val="ru-RU" w:eastAsia="ru-RU"/>
        </w:rPr>
        <w:t>2. Назвіть основні ознаки наукової інформації,: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формування відомостей про наукову роботу;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отримання в процесі пізнання закономірностей об'єктивної дійсності, підґрунтям якої є практика і оформлення її у відповідній формі;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документовані і публічно оголошувані відомості про досягнення науки, виробництва;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результати науково-дослідної роботи вітчизняних дослідників;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результати впровадження наукових досліджень в практику.</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6D7316">
        <w:rPr>
          <w:rFonts w:eastAsia="Times-BoldItalic"/>
          <w:bCs/>
          <w:iCs/>
          <w:sz w:val="28"/>
          <w:szCs w:val="28"/>
          <w:lang w:val="ru-RU" w:eastAsia="ru-RU"/>
        </w:rPr>
        <w:t>4.</w:t>
      </w:r>
      <w:r w:rsidRPr="00C56842">
        <w:rPr>
          <w:rFonts w:eastAsia="Times-BoldItalic"/>
          <w:bCs/>
          <w:iCs/>
          <w:sz w:val="28"/>
          <w:szCs w:val="28"/>
          <w:lang w:val="ru-RU" w:eastAsia="ru-RU"/>
        </w:rPr>
        <w:t>3. Виберіть правильні відповіді: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монографія - це... а) система економічних організаційних і правових відносин</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щодо продажу і купівлі техно-</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логії, послуг, продукції тощо;</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Bold"/>
          <w:bCs/>
          <w:iCs/>
          <w:sz w:val="28"/>
          <w:szCs w:val="28"/>
          <w:lang w:val="ru-RU" w:eastAsia="ru-RU"/>
        </w:rPr>
        <w:t xml:space="preserve">б) </w:t>
      </w:r>
      <w:r w:rsidRPr="00C56842">
        <w:rPr>
          <w:rFonts w:eastAsia="Times-BoldItalic"/>
          <w:bCs/>
          <w:iCs/>
          <w:sz w:val="28"/>
          <w:szCs w:val="28"/>
          <w:lang w:val="ru-RU" w:eastAsia="ru-RU"/>
        </w:rPr>
        <w:t xml:space="preserve">збірник </w:t>
      </w:r>
      <w:r w:rsidRPr="00C56842">
        <w:rPr>
          <w:rFonts w:eastAsia="Times-Italic"/>
          <w:bCs/>
          <w:iCs/>
          <w:sz w:val="28"/>
          <w:szCs w:val="28"/>
          <w:lang w:val="ru-RU" w:eastAsia="ru-RU"/>
        </w:rPr>
        <w:t xml:space="preserve">- </w:t>
      </w:r>
      <w:r w:rsidRPr="00C56842">
        <w:rPr>
          <w:rFonts w:eastAsia="Times-Bold"/>
          <w:bCs/>
          <w:iCs/>
          <w:sz w:val="28"/>
          <w:szCs w:val="28"/>
          <w:lang w:val="ru-RU" w:eastAsia="ru-RU"/>
        </w:rPr>
        <w:t xml:space="preserve">це... </w:t>
      </w:r>
      <w:r w:rsidRPr="00C56842">
        <w:rPr>
          <w:rFonts w:eastAsia="Times-Italic"/>
          <w:bCs/>
          <w:iCs/>
          <w:sz w:val="28"/>
          <w:szCs w:val="28"/>
          <w:lang w:val="ru-RU" w:eastAsia="ru-RU"/>
        </w:rPr>
        <w:t>б) нормативні документи щодо єдиних вимог до продукції, її розробки, виробництву та застосування;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в) </w:t>
      </w:r>
      <w:r w:rsidRPr="00C56842">
        <w:rPr>
          <w:rFonts w:eastAsia="Times-BoldItalic"/>
          <w:bCs/>
          <w:iCs/>
          <w:sz w:val="28"/>
          <w:szCs w:val="28"/>
          <w:lang w:val="ru-RU" w:eastAsia="ru-RU"/>
        </w:rPr>
        <w:t xml:space="preserve">періодичні видання </w:t>
      </w:r>
      <w:r w:rsidRPr="00C56842">
        <w:rPr>
          <w:rFonts w:eastAsia="Times-Italic"/>
          <w:bCs/>
          <w:iCs/>
          <w:sz w:val="28"/>
          <w:szCs w:val="28"/>
          <w:lang w:val="ru-RU" w:eastAsia="ru-RU"/>
        </w:rPr>
        <w:t>- це... в) це видання, яке складається з окремих робіт різних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авторів, присвячених одному на-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пряму, але з різних галузей;</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стандарт - це... г) наукова праця, присвячена глибокому викладу матеріалу в конкретній галузі науки;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lastRenderedPageBreak/>
        <w:t>д) довідково-інформаційний фонд - це...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журнали, бюлетені, інші видання з різних галузей науки і техніки;</w:t>
      </w:r>
    </w:p>
    <w:p w:rsidR="00607B37" w:rsidRPr="00C56842"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Bold"/>
          <w:bCs/>
          <w:iCs/>
          <w:sz w:val="28"/>
          <w:szCs w:val="28"/>
          <w:lang w:val="ru-RU" w:eastAsia="ru-RU"/>
        </w:rPr>
        <w:t xml:space="preserve">є) </w:t>
      </w:r>
      <w:r w:rsidRPr="00C56842">
        <w:rPr>
          <w:rFonts w:eastAsia="Times-BoldItalic"/>
          <w:bCs/>
          <w:iCs/>
          <w:sz w:val="28"/>
          <w:szCs w:val="28"/>
          <w:lang w:val="ru-RU" w:eastAsia="ru-RU"/>
        </w:rPr>
        <w:t xml:space="preserve">інформаційний ринок </w:t>
      </w:r>
      <w:r w:rsidRPr="00C56842">
        <w:rPr>
          <w:rFonts w:eastAsia="Times-Bold"/>
          <w:bCs/>
          <w:iCs/>
          <w:sz w:val="28"/>
          <w:szCs w:val="28"/>
          <w:lang w:val="ru-RU" w:eastAsia="ru-RU"/>
        </w:rPr>
        <w:t>- це...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сукупність упорядкованих первинних документів і довід</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кового пошукового апарату.</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6D7316">
        <w:rPr>
          <w:rFonts w:eastAsia="Times-BoldItalic"/>
          <w:bCs/>
          <w:iCs/>
          <w:sz w:val="28"/>
          <w:szCs w:val="28"/>
          <w:lang w:val="ru-RU" w:eastAsia="ru-RU"/>
        </w:rPr>
        <w:t>4.</w:t>
      </w:r>
      <w:r w:rsidRPr="00C56842">
        <w:rPr>
          <w:rFonts w:eastAsia="Times-BoldItalic"/>
          <w:bCs/>
          <w:iCs/>
          <w:sz w:val="28"/>
          <w:szCs w:val="28"/>
          <w:lang w:val="ru-RU" w:eastAsia="ru-RU"/>
        </w:rPr>
        <w:t>4. Виберіть головні принципи інформаційних відносин:</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повнота і точність інформації;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сучасність та оперативність;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доступність та свобода обміну нею;</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гарантованість прав;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об'єктивність і точність;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систематичність і регулярність;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ж) порівнянність в часі і просторі.</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BoldItalic"/>
          <w:bCs/>
          <w:iCs/>
          <w:sz w:val="28"/>
          <w:szCs w:val="28"/>
          <w:lang w:val="ru-RU" w:eastAsia="ru-RU"/>
        </w:rPr>
        <w:t>Завдання 4.</w:t>
      </w:r>
      <w:r w:rsidR="00607B37" w:rsidRPr="00C56842">
        <w:rPr>
          <w:rFonts w:eastAsia="Times-BoldItalic"/>
          <w:bCs/>
          <w:iCs/>
          <w:sz w:val="28"/>
          <w:szCs w:val="28"/>
          <w:lang w:val="ru-RU" w:eastAsia="ru-RU"/>
        </w:rPr>
        <w:t xml:space="preserve">5. Визначте відповідність документів галузям </w:t>
      </w:r>
      <w:r w:rsidR="00607B37" w:rsidRPr="00C56842">
        <w:rPr>
          <w:rFonts w:eastAsia="Times-Italic"/>
          <w:bCs/>
          <w:iCs/>
          <w:sz w:val="28"/>
          <w:szCs w:val="28"/>
          <w:lang w:val="ru-RU" w:eastAsia="ru-RU"/>
        </w:rPr>
        <w:t>знань: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політична; а) Історія України;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духовна; б) Журнал «Вища школа»;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соціальна; в)Журнал «Гуманітарнінауки»;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економічна; г) Біблія;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міжнародна; д) Безпека життєдіяльності;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науково-технічна, є) Журнал «Готельний бізнес»;</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ж) Журнал «Юний технік»;</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з) газета «Освіта»;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к) монографія « Гуманізм і філософські проблеми сучасності»;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л) Журнал «Бізнес-інформ»;</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м) Журнал «Міжнародний ту ризм».</w:t>
      </w:r>
    </w:p>
    <w:p w:rsidR="00607B37" w:rsidRPr="00C56842" w:rsidRDefault="00607B37" w:rsidP="009F1A02">
      <w:pPr>
        <w:widowControl/>
        <w:autoSpaceDE w:val="0"/>
        <w:autoSpaceDN w:val="0"/>
        <w:adjustRightInd w:val="0"/>
        <w:jc w:val="both"/>
        <w:rPr>
          <w:rFonts w:eastAsia="Times-BoldItalic"/>
          <w:bCs/>
          <w:iCs/>
          <w:sz w:val="28"/>
          <w:szCs w:val="28"/>
          <w:lang w:val="ru-RU" w:eastAsia="ru-RU"/>
        </w:rPr>
      </w:pPr>
      <w:r w:rsidRPr="00C56842">
        <w:rPr>
          <w:rFonts w:eastAsia="Times-BoldItalic"/>
          <w:bCs/>
          <w:iCs/>
          <w:sz w:val="28"/>
          <w:szCs w:val="28"/>
          <w:lang w:val="ru-RU" w:eastAsia="ru-RU"/>
        </w:rPr>
        <w:t xml:space="preserve">Завдання </w:t>
      </w:r>
      <w:r w:rsidR="006D7316">
        <w:rPr>
          <w:rFonts w:eastAsia="Times-BoldItalic"/>
          <w:bCs/>
          <w:iCs/>
          <w:sz w:val="28"/>
          <w:szCs w:val="28"/>
          <w:lang w:val="ru-RU" w:eastAsia="ru-RU"/>
        </w:rPr>
        <w:t>4.</w:t>
      </w:r>
      <w:r w:rsidRPr="00C56842">
        <w:rPr>
          <w:rFonts w:eastAsia="Times-BoldItalic"/>
          <w:bCs/>
          <w:iCs/>
          <w:sz w:val="28"/>
          <w:szCs w:val="28"/>
          <w:lang w:val="ru-RU" w:eastAsia="ru-RU"/>
        </w:rPr>
        <w:t>6. До якої групи наукової інформації відносяться: інформаційні видання, каталоги?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вторинної;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первинної.</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4.7</w:t>
      </w:r>
      <w:r w:rsidR="00607B37" w:rsidRPr="00C56842">
        <w:rPr>
          <w:rFonts w:eastAsia="Times-BoldItalic"/>
          <w:bCs/>
          <w:iCs/>
          <w:sz w:val="28"/>
          <w:szCs w:val="28"/>
          <w:lang w:val="ru-RU" w:eastAsia="ru-RU"/>
        </w:rPr>
        <w:t>. Інформація розділяється на: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оглядову, реферативну, релевативну;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сигнальну, довідкову;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міжнародну і національну;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соціологічну і екологічну;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практичну і теоретичну.</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w:t>
      </w:r>
      <w:r w:rsidR="00607B37" w:rsidRPr="00C56842">
        <w:rPr>
          <w:rFonts w:eastAsia="Times-BoldItalic"/>
          <w:bCs/>
          <w:iCs/>
          <w:sz w:val="28"/>
          <w:szCs w:val="28"/>
          <w:lang w:val="ru-RU" w:eastAsia="ru-RU"/>
        </w:rPr>
        <w:t>8. До якої групи інформаційних джерел відносяться звітні та статистичні дані, облікова і аналітична інформація, архівні та анкетні дані?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аксіоматичні;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неаксіоматичні.</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w:t>
      </w:r>
      <w:r w:rsidR="00607B37" w:rsidRPr="00C56842">
        <w:rPr>
          <w:rFonts w:eastAsia="Times-BoldItalic"/>
          <w:bCs/>
          <w:iCs/>
          <w:sz w:val="28"/>
          <w:szCs w:val="28"/>
          <w:lang w:val="ru-RU" w:eastAsia="ru-RU"/>
        </w:rPr>
        <w:t>9. За якими критеріями визначається якість інформації в науковому дослідженні?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цільове призначення;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цінність і надійність;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достовірність і достойність;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lastRenderedPageBreak/>
        <w:t>г) швидкодієвість і періодичність;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спосіб і форми подання;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дискретність і безперервність;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ж) за всіма зазначеними критеріями.</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Завдання 4.1</w:t>
      </w:r>
      <w:r w:rsidR="00607B37" w:rsidRPr="00C56842">
        <w:rPr>
          <w:rFonts w:eastAsia="Times-Italic"/>
          <w:bCs/>
          <w:iCs/>
          <w:sz w:val="28"/>
          <w:szCs w:val="28"/>
          <w:lang w:val="ru-RU" w:eastAsia="ru-RU"/>
        </w:rPr>
        <w:t>0. Дати повне визначення етапів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накопичення наукової інформації...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формулювання теми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теоретичне дослідження...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експеримент...</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оформлення...</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Завдання 4.1</w:t>
      </w:r>
      <w:r w:rsidR="00607B37" w:rsidRPr="00C56842">
        <w:rPr>
          <w:rFonts w:eastAsia="Times-Italic"/>
          <w:bCs/>
          <w:iCs/>
          <w:sz w:val="28"/>
          <w:szCs w:val="28"/>
          <w:lang w:val="ru-RU" w:eastAsia="ru-RU"/>
        </w:rPr>
        <w:t>1. Що таке достовірність науково-</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дослідної роботи?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це доказ істинності, правильності результату експерименту;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літературне наукове обґрунтування експерименту;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перевірка на практиці висновків експерименту.</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Завдання 4.1</w:t>
      </w:r>
      <w:r w:rsidR="00607B37" w:rsidRPr="00C56842">
        <w:rPr>
          <w:rFonts w:eastAsia="Times-Italic"/>
          <w:bCs/>
          <w:iCs/>
          <w:sz w:val="28"/>
          <w:szCs w:val="28"/>
          <w:lang w:val="ru-RU" w:eastAsia="ru-RU"/>
        </w:rPr>
        <w:t>2. Доповніть форми обслуговування в бібліотеках: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робота в читальному залі;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w:t>
      </w:r>
    </w:p>
    <w:p w:rsidR="00607B37" w:rsidRPr="00C56842" w:rsidRDefault="00607B37" w:rsidP="009F1A02">
      <w:pPr>
        <w:widowControl/>
        <w:autoSpaceDE w:val="0"/>
        <w:autoSpaceDN w:val="0"/>
        <w:adjustRightInd w:val="0"/>
        <w:jc w:val="both"/>
        <w:rPr>
          <w:rFonts w:eastAsia="Helvetica-Bold"/>
          <w:bCs/>
          <w:iCs/>
          <w:sz w:val="28"/>
          <w:szCs w:val="28"/>
          <w:lang w:val="ru-RU" w:eastAsia="ru-RU"/>
        </w:rPr>
      </w:pPr>
      <w:r w:rsidRPr="00C56842">
        <w:rPr>
          <w:rFonts w:eastAsia="Helvetica-Bold"/>
          <w:bCs/>
          <w:iCs/>
          <w:sz w:val="28"/>
          <w:szCs w:val="28"/>
          <w:lang w:val="ru-RU" w:eastAsia="ru-RU"/>
        </w:rPr>
        <w:t>д)...</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Завдання 4.1</w:t>
      </w:r>
      <w:r w:rsidR="00607B37" w:rsidRPr="00C56842">
        <w:rPr>
          <w:rFonts w:eastAsia="Times-Italic"/>
          <w:bCs/>
          <w:iCs/>
          <w:sz w:val="28"/>
          <w:szCs w:val="28"/>
          <w:lang w:val="ru-RU" w:eastAsia="ru-RU"/>
        </w:rPr>
        <w:t>3. В яких каталогах картки з описом літературних джерел сформовані в алфавітному порядку за змістом знань?</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предметних;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алфавітних;</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систематичних;</w:t>
      </w:r>
    </w:p>
    <w:p w:rsidR="00607B37" w:rsidRPr="00C56842" w:rsidRDefault="006D7316"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Завдання 4.1</w:t>
      </w:r>
      <w:r w:rsidR="00607B37" w:rsidRPr="00C56842">
        <w:rPr>
          <w:rFonts w:eastAsia="Times-Italic"/>
          <w:bCs/>
          <w:iCs/>
          <w:sz w:val="28"/>
          <w:szCs w:val="28"/>
          <w:lang w:val="ru-RU" w:eastAsia="ru-RU"/>
        </w:rPr>
        <w:t>4. Сформулюйте основні недоліки при використанні мережі WEB сторінки Internet.</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г)</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4.1</w:t>
      </w:r>
      <w:r w:rsidR="00607B37" w:rsidRPr="00C56842">
        <w:rPr>
          <w:rFonts w:eastAsia="Times-BoldItalic"/>
          <w:bCs/>
          <w:iCs/>
          <w:sz w:val="28"/>
          <w:szCs w:val="28"/>
          <w:lang w:val="ru-RU" w:eastAsia="ru-RU"/>
        </w:rPr>
        <w:t>5. Які функції буде виконувати бібліотека в майбутньому?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б) в) г) д)</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4.1</w:t>
      </w:r>
      <w:r w:rsidR="00607B37" w:rsidRPr="00C56842">
        <w:rPr>
          <w:rFonts w:eastAsia="Times-BoldItalic"/>
          <w:bCs/>
          <w:iCs/>
          <w:sz w:val="28"/>
          <w:szCs w:val="28"/>
          <w:lang w:val="ru-RU" w:eastAsia="ru-RU"/>
        </w:rPr>
        <w:t>6. Ієрархія основних етапів вивчення наукових джерел інформації:</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виписування цитат;</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б) «швидке» читання матеріалу;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вибіркове читання окремих частин;</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г) загальне ознайомлення з науковою проблемою;</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д) перегляд літератури і систематизація;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є) критичне оцінювання, редагування запису.</w:t>
      </w:r>
    </w:p>
    <w:p w:rsidR="00607B37" w:rsidRPr="00C56842" w:rsidRDefault="006D7316" w:rsidP="009F1A02">
      <w:pPr>
        <w:widowControl/>
        <w:autoSpaceDE w:val="0"/>
        <w:autoSpaceDN w:val="0"/>
        <w:adjustRightInd w:val="0"/>
        <w:jc w:val="both"/>
        <w:rPr>
          <w:rFonts w:eastAsia="Times-BoldItalic"/>
          <w:bCs/>
          <w:iCs/>
          <w:sz w:val="28"/>
          <w:szCs w:val="28"/>
          <w:lang w:val="ru-RU" w:eastAsia="ru-RU"/>
        </w:rPr>
      </w:pPr>
      <w:r>
        <w:rPr>
          <w:rFonts w:eastAsia="Times-BoldItalic"/>
          <w:bCs/>
          <w:iCs/>
          <w:sz w:val="28"/>
          <w:szCs w:val="28"/>
          <w:lang w:val="ru-RU" w:eastAsia="ru-RU"/>
        </w:rPr>
        <w:t>Завдання 4.1</w:t>
      </w:r>
      <w:r w:rsidR="00607B37" w:rsidRPr="00C56842">
        <w:rPr>
          <w:rFonts w:eastAsia="Times-BoldItalic"/>
          <w:bCs/>
          <w:iCs/>
          <w:sz w:val="28"/>
          <w:szCs w:val="28"/>
          <w:lang w:val="ru-RU" w:eastAsia="ru-RU"/>
        </w:rPr>
        <w:t>7. Способи розміщення в списку літературних джерел:</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а) хронологічному;</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 xml:space="preserve">б) </w:t>
      </w:r>
      <w:r w:rsidRPr="00C56842">
        <w:rPr>
          <w:rFonts w:eastAsia="Times-Bold"/>
          <w:bCs/>
          <w:iCs/>
          <w:sz w:val="28"/>
          <w:szCs w:val="28"/>
          <w:lang w:val="ru-RU" w:eastAsia="ru-RU"/>
        </w:rPr>
        <w:t xml:space="preserve">в </w:t>
      </w:r>
      <w:r w:rsidRPr="00C56842">
        <w:rPr>
          <w:rFonts w:eastAsia="Times-Italic"/>
          <w:bCs/>
          <w:iCs/>
          <w:sz w:val="28"/>
          <w:szCs w:val="28"/>
          <w:lang w:val="ru-RU" w:eastAsia="ru-RU"/>
        </w:rPr>
        <w:t>порядку посилань у тексті;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в) в алфавітному порядку за першою літерою прізви-</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ща автора;</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lastRenderedPageBreak/>
        <w:t>г) все зазначене вірне.</w:t>
      </w:r>
    </w:p>
    <w:p w:rsidR="00607B37" w:rsidRPr="00C56842" w:rsidRDefault="00607B37" w:rsidP="009F1A02">
      <w:pPr>
        <w:widowControl/>
        <w:autoSpaceDE w:val="0"/>
        <w:autoSpaceDN w:val="0"/>
        <w:adjustRightInd w:val="0"/>
        <w:jc w:val="both"/>
        <w:rPr>
          <w:rFonts w:eastAsia="Times-Bold"/>
          <w:bCs/>
          <w:iCs/>
          <w:sz w:val="28"/>
          <w:szCs w:val="28"/>
          <w:lang w:val="ru-RU" w:eastAsia="ru-RU"/>
        </w:rPr>
      </w:pPr>
      <w:r w:rsidRPr="00C56842">
        <w:rPr>
          <w:rFonts w:eastAsia="Times-Bold"/>
          <w:bCs/>
          <w:iCs/>
          <w:sz w:val="28"/>
          <w:szCs w:val="28"/>
          <w:lang w:val="ru-RU" w:eastAsia="ru-RU"/>
        </w:rPr>
        <w:t xml:space="preserve">Вірні відповіді </w:t>
      </w:r>
      <w:r w:rsidR="006D7316" w:rsidRPr="001A2842">
        <w:rPr>
          <w:rFonts w:eastAsia="Times-Bold"/>
          <w:bCs/>
          <w:iCs/>
          <w:sz w:val="28"/>
          <w:szCs w:val="28"/>
          <w:lang w:val="ru-RU" w:eastAsia="ru-RU"/>
        </w:rPr>
        <w:t xml:space="preserve">до завдань </w:t>
      </w:r>
      <w:r w:rsidR="006D7316">
        <w:rPr>
          <w:rFonts w:eastAsia="Times-Bold"/>
          <w:bCs/>
          <w:iCs/>
          <w:sz w:val="28"/>
          <w:szCs w:val="28"/>
          <w:lang w:val="ru-RU" w:eastAsia="ru-RU"/>
        </w:rPr>
        <w:t>у практичному занятті 4:</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w:t>
      </w:r>
      <w:r w:rsidR="006D7316">
        <w:rPr>
          <w:rFonts w:eastAsia="Times-Italic"/>
          <w:bCs/>
          <w:iCs/>
          <w:sz w:val="28"/>
          <w:szCs w:val="28"/>
          <w:lang w:val="ru-RU" w:eastAsia="ru-RU"/>
        </w:rPr>
        <w:t xml:space="preserve"> 4.</w:t>
      </w:r>
      <w:r w:rsidRPr="00C56842">
        <w:rPr>
          <w:rFonts w:eastAsia="Times-Italic"/>
          <w:bCs/>
          <w:iCs/>
          <w:sz w:val="28"/>
          <w:szCs w:val="28"/>
          <w:lang w:val="ru-RU" w:eastAsia="ru-RU"/>
        </w:rPr>
        <w:t>1 - а-б; №</w:t>
      </w:r>
      <w:r w:rsidR="006D7316">
        <w:rPr>
          <w:rFonts w:eastAsia="Times-Italic"/>
          <w:bCs/>
          <w:iCs/>
          <w:sz w:val="28"/>
          <w:szCs w:val="28"/>
          <w:lang w:val="ru-RU" w:eastAsia="ru-RU"/>
        </w:rPr>
        <w:t xml:space="preserve"> 4.</w:t>
      </w:r>
      <w:r w:rsidRPr="00C56842">
        <w:rPr>
          <w:rFonts w:eastAsia="Times-Italic"/>
          <w:bCs/>
          <w:iCs/>
          <w:sz w:val="28"/>
          <w:szCs w:val="28"/>
          <w:lang w:val="ru-RU" w:eastAsia="ru-RU"/>
        </w:rPr>
        <w:t>2 - б; в; №</w:t>
      </w:r>
      <w:r w:rsidR="006D7316">
        <w:rPr>
          <w:rFonts w:eastAsia="Times-Italic"/>
          <w:bCs/>
          <w:iCs/>
          <w:sz w:val="28"/>
          <w:szCs w:val="28"/>
          <w:lang w:val="ru-RU" w:eastAsia="ru-RU"/>
        </w:rPr>
        <w:t xml:space="preserve"> 4.</w:t>
      </w:r>
      <w:r w:rsidRPr="00C56842">
        <w:rPr>
          <w:rFonts w:eastAsia="Times-Italic"/>
          <w:bCs/>
          <w:iCs/>
          <w:sz w:val="28"/>
          <w:szCs w:val="28"/>
          <w:lang w:val="ru-RU" w:eastAsia="ru-RU"/>
        </w:rPr>
        <w:t>3 - а-г; б-в; в-д; г-б; д-е;</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w:t>
      </w:r>
      <w:r w:rsidR="006D7316">
        <w:rPr>
          <w:rFonts w:eastAsia="Times-Italic"/>
          <w:bCs/>
          <w:iCs/>
          <w:sz w:val="28"/>
          <w:szCs w:val="28"/>
          <w:lang w:val="ru-RU" w:eastAsia="ru-RU"/>
        </w:rPr>
        <w:t xml:space="preserve"> 4.</w:t>
      </w:r>
      <w:r w:rsidRPr="00C56842">
        <w:rPr>
          <w:rFonts w:eastAsia="Times-Italic"/>
          <w:bCs/>
          <w:iCs/>
          <w:sz w:val="28"/>
          <w:szCs w:val="28"/>
          <w:lang w:val="ru-RU" w:eastAsia="ru-RU"/>
        </w:rPr>
        <w:t>4 - г, в, д, а; №</w:t>
      </w:r>
      <w:r w:rsidR="00414308">
        <w:rPr>
          <w:rFonts w:eastAsia="Times-Italic"/>
          <w:bCs/>
          <w:iCs/>
          <w:sz w:val="28"/>
          <w:szCs w:val="28"/>
          <w:lang w:val="ru-RU" w:eastAsia="ru-RU"/>
        </w:rPr>
        <w:t xml:space="preserve"> 4.</w:t>
      </w:r>
      <w:r w:rsidRPr="00C56842">
        <w:rPr>
          <w:rFonts w:eastAsia="Times-Italic"/>
          <w:bCs/>
          <w:iCs/>
          <w:sz w:val="28"/>
          <w:szCs w:val="28"/>
          <w:lang w:val="ru-RU" w:eastAsia="ru-RU"/>
        </w:rPr>
        <w:t>5 - а; а, з; б-г; в-к, б, в, д; г-е, л; д-м; е-ж;</w:t>
      </w:r>
    </w:p>
    <w:p w:rsidR="00607B37" w:rsidRPr="00C56842" w:rsidRDefault="00414308" w:rsidP="009F1A02">
      <w:pPr>
        <w:widowControl/>
        <w:autoSpaceDE w:val="0"/>
        <w:autoSpaceDN w:val="0"/>
        <w:adjustRightInd w:val="0"/>
        <w:jc w:val="both"/>
        <w:rPr>
          <w:rFonts w:eastAsia="Times-Italic"/>
          <w:bCs/>
          <w:iCs/>
          <w:sz w:val="28"/>
          <w:szCs w:val="28"/>
          <w:lang w:val="ru-RU" w:eastAsia="ru-RU"/>
        </w:rPr>
      </w:pPr>
      <w:r>
        <w:rPr>
          <w:rFonts w:eastAsia="Times-Italic"/>
          <w:bCs/>
          <w:iCs/>
          <w:sz w:val="28"/>
          <w:szCs w:val="28"/>
          <w:lang w:val="ru-RU" w:eastAsia="ru-RU"/>
        </w:rPr>
        <w:t>№ 4.</w:t>
      </w:r>
      <w:r w:rsidR="00607B37" w:rsidRPr="00C56842">
        <w:rPr>
          <w:rFonts w:eastAsia="Times-Italic"/>
          <w:bCs/>
          <w:iCs/>
          <w:sz w:val="28"/>
          <w:szCs w:val="28"/>
          <w:lang w:val="ru-RU" w:eastAsia="ru-RU"/>
        </w:rPr>
        <w:t>6 - а; №</w:t>
      </w:r>
      <w:r>
        <w:rPr>
          <w:rFonts w:eastAsia="Times-Italic"/>
          <w:bCs/>
          <w:iCs/>
          <w:sz w:val="28"/>
          <w:szCs w:val="28"/>
          <w:lang w:val="ru-RU" w:eastAsia="ru-RU"/>
        </w:rPr>
        <w:t xml:space="preserve"> 4.</w:t>
      </w:r>
      <w:r w:rsidR="00607B37" w:rsidRPr="00C56842">
        <w:rPr>
          <w:rFonts w:eastAsia="Times-Italic"/>
          <w:bCs/>
          <w:iCs/>
          <w:sz w:val="28"/>
          <w:szCs w:val="28"/>
          <w:lang w:val="ru-RU" w:eastAsia="ru-RU"/>
        </w:rPr>
        <w:t>7 - а,б; №</w:t>
      </w:r>
      <w:r>
        <w:rPr>
          <w:rFonts w:eastAsia="Times-Italic"/>
          <w:bCs/>
          <w:iCs/>
          <w:sz w:val="28"/>
          <w:szCs w:val="28"/>
          <w:lang w:val="ru-RU" w:eastAsia="ru-RU"/>
        </w:rPr>
        <w:t xml:space="preserve"> 4.8 - а; № 4.</w:t>
      </w:r>
      <w:r w:rsidR="00607B37" w:rsidRPr="00C56842">
        <w:rPr>
          <w:rFonts w:eastAsia="Times-Italic"/>
          <w:bCs/>
          <w:iCs/>
          <w:sz w:val="28"/>
          <w:szCs w:val="28"/>
          <w:lang w:val="ru-RU" w:eastAsia="ru-RU"/>
        </w:rPr>
        <w:t>9 - ж;</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w:t>
      </w:r>
      <w:r w:rsidR="00414308">
        <w:rPr>
          <w:rFonts w:eastAsia="Times-Italic"/>
          <w:bCs/>
          <w:iCs/>
          <w:sz w:val="28"/>
          <w:szCs w:val="28"/>
          <w:lang w:val="ru-RU" w:eastAsia="ru-RU"/>
        </w:rPr>
        <w:t xml:space="preserve"> 4.1</w:t>
      </w:r>
      <w:r w:rsidRPr="00C56842">
        <w:rPr>
          <w:rFonts w:eastAsia="Times-Italic"/>
          <w:bCs/>
          <w:iCs/>
          <w:sz w:val="28"/>
          <w:szCs w:val="28"/>
          <w:lang w:val="ru-RU" w:eastAsia="ru-RU"/>
        </w:rPr>
        <w:t>0 - а) вивчення документів, основних джерел тем; складання картотеки; б) обґрунтування об'єкта і предмета, мети, головних завдань та гіпотези дослідження; в) вибір методики, розробка концепцій; г) розробка програми методики та одержання даних; д) написання висновків, рекомендацій тощо.</w:t>
      </w:r>
    </w:p>
    <w:p w:rsidR="00607B37"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w:t>
      </w:r>
      <w:r w:rsidR="00414308">
        <w:rPr>
          <w:rFonts w:eastAsia="Times-Italic"/>
          <w:bCs/>
          <w:iCs/>
          <w:sz w:val="28"/>
          <w:szCs w:val="28"/>
          <w:lang w:val="ru-RU" w:eastAsia="ru-RU"/>
        </w:rPr>
        <w:t xml:space="preserve"> 4.1</w:t>
      </w:r>
      <w:r w:rsidRPr="00C56842">
        <w:rPr>
          <w:rFonts w:eastAsia="Times-Italic"/>
          <w:bCs/>
          <w:iCs/>
          <w:sz w:val="28"/>
          <w:szCs w:val="28"/>
          <w:lang w:val="ru-RU" w:eastAsia="ru-RU"/>
        </w:rPr>
        <w:t>1 - в; №</w:t>
      </w:r>
      <w:r w:rsidR="00414308">
        <w:rPr>
          <w:rFonts w:eastAsia="Times-Italic"/>
          <w:bCs/>
          <w:iCs/>
          <w:sz w:val="28"/>
          <w:szCs w:val="28"/>
          <w:lang w:val="ru-RU" w:eastAsia="ru-RU"/>
        </w:rPr>
        <w:t xml:space="preserve"> 4.1</w:t>
      </w:r>
      <w:r w:rsidRPr="00C56842">
        <w:rPr>
          <w:rFonts w:eastAsia="Times-Italic"/>
          <w:bCs/>
          <w:iCs/>
          <w:sz w:val="28"/>
          <w:szCs w:val="28"/>
          <w:lang w:val="ru-RU" w:eastAsia="ru-RU"/>
        </w:rPr>
        <w:t>3 - в; №</w:t>
      </w:r>
      <w:r w:rsidR="00414308">
        <w:rPr>
          <w:rFonts w:eastAsia="Times-Italic"/>
          <w:bCs/>
          <w:iCs/>
          <w:sz w:val="28"/>
          <w:szCs w:val="28"/>
          <w:lang w:val="ru-RU" w:eastAsia="ru-RU"/>
        </w:rPr>
        <w:t xml:space="preserve"> 4.16</w:t>
      </w:r>
      <w:r w:rsidRPr="00C56842">
        <w:rPr>
          <w:rFonts w:eastAsia="Times-Italic"/>
          <w:bCs/>
          <w:iCs/>
          <w:sz w:val="28"/>
          <w:szCs w:val="28"/>
          <w:lang w:val="ru-RU" w:eastAsia="ru-RU"/>
        </w:rPr>
        <w:t xml:space="preserve"> - г, д, б,в, є, а; №</w:t>
      </w:r>
      <w:r w:rsidR="00414308">
        <w:rPr>
          <w:rFonts w:eastAsia="Times-Italic"/>
          <w:bCs/>
          <w:iCs/>
          <w:sz w:val="28"/>
          <w:szCs w:val="28"/>
          <w:lang w:val="ru-RU" w:eastAsia="ru-RU"/>
        </w:rPr>
        <w:t xml:space="preserve"> 4.1</w:t>
      </w:r>
      <w:r w:rsidRPr="00C56842">
        <w:rPr>
          <w:rFonts w:eastAsia="Times-Italic"/>
          <w:bCs/>
          <w:iCs/>
          <w:sz w:val="28"/>
          <w:szCs w:val="28"/>
          <w:lang w:val="ru-RU" w:eastAsia="ru-RU"/>
        </w:rPr>
        <w:t>7 - в.</w:t>
      </w:r>
    </w:p>
    <w:p w:rsidR="002D13B4" w:rsidRDefault="002D13B4" w:rsidP="009F1A02">
      <w:pPr>
        <w:pStyle w:val="Default"/>
        <w:jc w:val="center"/>
        <w:rPr>
          <w:b/>
          <w:bCs/>
          <w:iCs/>
          <w:sz w:val="28"/>
          <w:szCs w:val="28"/>
          <w:lang w:val="uk-UA"/>
        </w:rPr>
      </w:pPr>
    </w:p>
    <w:p w:rsidR="00D61FA0" w:rsidRPr="004311B9" w:rsidRDefault="00D61FA0" w:rsidP="009F1A02">
      <w:pPr>
        <w:pStyle w:val="Default"/>
        <w:jc w:val="center"/>
        <w:rPr>
          <w:sz w:val="28"/>
          <w:szCs w:val="28"/>
          <w:lang w:val="uk-UA"/>
        </w:rPr>
      </w:pPr>
      <w:r w:rsidRPr="004311B9">
        <w:rPr>
          <w:b/>
          <w:bCs/>
          <w:iCs/>
          <w:sz w:val="28"/>
          <w:szCs w:val="28"/>
        </w:rPr>
        <w:t>Практичні завдання</w:t>
      </w:r>
      <w:r w:rsidR="002A7CD0">
        <w:rPr>
          <w:b/>
          <w:bCs/>
          <w:iCs/>
          <w:sz w:val="28"/>
          <w:szCs w:val="28"/>
          <w:lang w:val="uk-UA"/>
        </w:rPr>
        <w:t>5</w:t>
      </w:r>
      <w:r w:rsidR="004311B9" w:rsidRPr="004311B9">
        <w:rPr>
          <w:b/>
          <w:bCs/>
          <w:iCs/>
          <w:sz w:val="28"/>
          <w:szCs w:val="28"/>
          <w:lang w:val="uk-UA"/>
        </w:rPr>
        <w:t xml:space="preserve">. </w:t>
      </w:r>
      <w:r w:rsidR="004311B9" w:rsidRPr="004311B9">
        <w:rPr>
          <w:b/>
          <w:sz w:val="28"/>
          <w:szCs w:val="28"/>
        </w:rPr>
        <w:t>Розділи наукознавства</w:t>
      </w:r>
    </w:p>
    <w:p w:rsidR="00D61FA0" w:rsidRPr="00D61FA0" w:rsidRDefault="00D61FA0" w:rsidP="009F1A02">
      <w:pPr>
        <w:pStyle w:val="Default"/>
        <w:rPr>
          <w:sz w:val="28"/>
          <w:szCs w:val="28"/>
        </w:rPr>
      </w:pPr>
      <w:r w:rsidRPr="00D61FA0">
        <w:rPr>
          <w:i/>
          <w:iCs/>
          <w:sz w:val="28"/>
          <w:szCs w:val="28"/>
        </w:rPr>
        <w:t>Завдання</w:t>
      </w:r>
      <w:r w:rsidR="002A7CD0">
        <w:rPr>
          <w:i/>
          <w:iCs/>
          <w:sz w:val="28"/>
          <w:szCs w:val="28"/>
          <w:lang w:val="uk-UA"/>
        </w:rPr>
        <w:t>5</w:t>
      </w:r>
      <w:r w:rsidRPr="00D61FA0">
        <w:rPr>
          <w:i/>
          <w:iCs/>
          <w:sz w:val="28"/>
          <w:szCs w:val="28"/>
        </w:rPr>
        <w:t xml:space="preserve">.1. </w:t>
      </w:r>
      <w:r w:rsidRPr="00D61FA0">
        <w:rPr>
          <w:sz w:val="28"/>
          <w:szCs w:val="28"/>
        </w:rPr>
        <w:t xml:space="preserve">Зв’язати наведені в табл. </w:t>
      </w:r>
      <w:r w:rsidR="002A7CD0">
        <w:rPr>
          <w:sz w:val="28"/>
          <w:szCs w:val="28"/>
          <w:lang w:val="uk-UA"/>
        </w:rPr>
        <w:t>5</w:t>
      </w:r>
      <w:r w:rsidRPr="00D61FA0">
        <w:rPr>
          <w:sz w:val="28"/>
          <w:szCs w:val="28"/>
        </w:rPr>
        <w:t xml:space="preserve">.1 емпіричні методи наукового дослідження та їх характеристику. Заповнити таблицю відповідей, для цього заголовній букві, яка відповідає певному методу, поставити відповідну цифру, яка відповідає його характеристиці (наприклад: А5). </w:t>
      </w:r>
    </w:p>
    <w:p w:rsidR="00D61FA0" w:rsidRDefault="00D61FA0" w:rsidP="009F1A02">
      <w:pPr>
        <w:rPr>
          <w:sz w:val="28"/>
          <w:szCs w:val="28"/>
          <w:lang w:val="ru-RU"/>
        </w:rPr>
      </w:pPr>
      <w:r w:rsidRPr="00D61FA0">
        <w:rPr>
          <w:sz w:val="28"/>
          <w:szCs w:val="28"/>
          <w:lang w:val="ru-RU"/>
        </w:rPr>
        <w:t xml:space="preserve">Таблиця </w:t>
      </w:r>
      <w:r w:rsidR="002A7CD0">
        <w:rPr>
          <w:sz w:val="28"/>
          <w:szCs w:val="28"/>
          <w:lang w:val="ru-RU"/>
        </w:rPr>
        <w:t>5</w:t>
      </w:r>
      <w:r w:rsidRPr="00D61FA0">
        <w:rPr>
          <w:sz w:val="28"/>
          <w:szCs w:val="28"/>
          <w:lang w:val="ru-RU"/>
        </w:rPr>
        <w:t>.1 – Розділи наукознавства та їх характеристика</w:t>
      </w:r>
    </w:p>
    <w:tbl>
      <w:tblPr>
        <w:tblStyle w:val="ad"/>
        <w:tblW w:w="0" w:type="auto"/>
        <w:tblLook w:val="04A0" w:firstRow="1" w:lastRow="0" w:firstColumn="1" w:lastColumn="0" w:noHBand="0" w:noVBand="1"/>
      </w:tblPr>
      <w:tblGrid>
        <w:gridCol w:w="4926"/>
        <w:gridCol w:w="4927"/>
      </w:tblGrid>
      <w:tr w:rsidR="00D53323" w:rsidTr="00D53323">
        <w:tc>
          <w:tcPr>
            <w:tcW w:w="4926" w:type="dxa"/>
          </w:tcPr>
          <w:p w:rsidR="00D53323" w:rsidRDefault="00D53323" w:rsidP="009F1A02">
            <w:pPr>
              <w:rPr>
                <w:sz w:val="28"/>
                <w:szCs w:val="28"/>
                <w:lang w:val="ru-RU"/>
              </w:rPr>
            </w:pPr>
            <w:r w:rsidRPr="00D61FA0">
              <w:rPr>
                <w:sz w:val="28"/>
                <w:szCs w:val="28"/>
              </w:rPr>
              <w:t>Емпіричні методи</w:t>
            </w:r>
          </w:p>
        </w:tc>
        <w:tc>
          <w:tcPr>
            <w:tcW w:w="4927" w:type="dxa"/>
          </w:tcPr>
          <w:p w:rsidR="00D53323" w:rsidRDefault="00D53323" w:rsidP="009F1A02">
            <w:pPr>
              <w:rPr>
                <w:sz w:val="28"/>
                <w:szCs w:val="28"/>
                <w:lang w:val="ru-RU"/>
              </w:rPr>
            </w:pPr>
            <w:r w:rsidRPr="00D61FA0">
              <w:rPr>
                <w:sz w:val="28"/>
                <w:szCs w:val="28"/>
              </w:rPr>
              <w:t>Характеристика методу</w:t>
            </w:r>
          </w:p>
        </w:tc>
      </w:tr>
      <w:tr w:rsidR="00D53323" w:rsidRPr="007F1A66" w:rsidTr="00D53323">
        <w:tc>
          <w:tcPr>
            <w:tcW w:w="4926" w:type="dxa"/>
          </w:tcPr>
          <w:p w:rsidR="00D53323" w:rsidRDefault="00D53323" w:rsidP="009F1A02">
            <w:pPr>
              <w:rPr>
                <w:sz w:val="28"/>
                <w:szCs w:val="28"/>
                <w:lang w:val="ru-RU"/>
              </w:rPr>
            </w:pPr>
            <w:r w:rsidRPr="00D61FA0">
              <w:rPr>
                <w:sz w:val="28"/>
                <w:szCs w:val="28"/>
              </w:rPr>
              <w:t>А) Спостереження</w:t>
            </w:r>
          </w:p>
        </w:tc>
        <w:tc>
          <w:tcPr>
            <w:tcW w:w="4927" w:type="dxa"/>
          </w:tcPr>
          <w:p w:rsidR="00D53323" w:rsidRDefault="00D53323" w:rsidP="009F1A02">
            <w:pPr>
              <w:rPr>
                <w:sz w:val="28"/>
                <w:szCs w:val="28"/>
                <w:lang w:val="ru-RU"/>
              </w:rPr>
            </w:pPr>
            <w:r w:rsidRPr="00D53323">
              <w:rPr>
                <w:sz w:val="28"/>
                <w:szCs w:val="28"/>
                <w:lang w:val="ru-RU"/>
              </w:rPr>
              <w:t>1) процедура визначення числового значення певної величини за допомогою одиниці виміру</w:t>
            </w:r>
          </w:p>
        </w:tc>
      </w:tr>
      <w:tr w:rsidR="00D53323" w:rsidRPr="007F1A66" w:rsidTr="00D53323">
        <w:tc>
          <w:tcPr>
            <w:tcW w:w="4926" w:type="dxa"/>
          </w:tcPr>
          <w:p w:rsidR="00D53323" w:rsidRDefault="00D53323" w:rsidP="009F1A02">
            <w:pPr>
              <w:rPr>
                <w:sz w:val="28"/>
                <w:szCs w:val="28"/>
                <w:lang w:val="ru-RU"/>
              </w:rPr>
            </w:pPr>
            <w:r w:rsidRPr="00D61FA0">
              <w:rPr>
                <w:sz w:val="28"/>
                <w:szCs w:val="28"/>
              </w:rPr>
              <w:t>Б) Вимірювання</w:t>
            </w:r>
          </w:p>
        </w:tc>
        <w:tc>
          <w:tcPr>
            <w:tcW w:w="4927" w:type="dxa"/>
          </w:tcPr>
          <w:p w:rsidR="00D53323" w:rsidRDefault="00D53323" w:rsidP="009F1A02">
            <w:pPr>
              <w:rPr>
                <w:sz w:val="28"/>
                <w:szCs w:val="28"/>
                <w:lang w:val="ru-RU"/>
              </w:rPr>
            </w:pPr>
            <w:r w:rsidRPr="00D53323">
              <w:rPr>
                <w:sz w:val="28"/>
                <w:szCs w:val="28"/>
                <w:lang w:val="ru-RU"/>
              </w:rPr>
              <w:t>2) апробація знання досліджуваних явищ у контрольованих або штучно створених умовах</w:t>
            </w:r>
          </w:p>
        </w:tc>
      </w:tr>
      <w:tr w:rsidR="00D53323" w:rsidRPr="007F1A66" w:rsidTr="00D53323">
        <w:tc>
          <w:tcPr>
            <w:tcW w:w="4926" w:type="dxa"/>
          </w:tcPr>
          <w:p w:rsidR="00D53323" w:rsidRDefault="00D53323" w:rsidP="009F1A02">
            <w:pPr>
              <w:rPr>
                <w:sz w:val="28"/>
                <w:szCs w:val="28"/>
                <w:lang w:val="ru-RU"/>
              </w:rPr>
            </w:pPr>
            <w:r w:rsidRPr="00D61FA0">
              <w:rPr>
                <w:sz w:val="28"/>
                <w:szCs w:val="28"/>
              </w:rPr>
              <w:t>В) Експеримент</w:t>
            </w:r>
          </w:p>
        </w:tc>
        <w:tc>
          <w:tcPr>
            <w:tcW w:w="4927" w:type="dxa"/>
          </w:tcPr>
          <w:p w:rsidR="00D53323" w:rsidRDefault="00D53323" w:rsidP="009F1A02">
            <w:pPr>
              <w:rPr>
                <w:sz w:val="28"/>
                <w:szCs w:val="28"/>
                <w:lang w:val="ru-RU"/>
              </w:rPr>
            </w:pPr>
            <w:r w:rsidRPr="00D53323">
              <w:rPr>
                <w:sz w:val="28"/>
                <w:szCs w:val="28"/>
                <w:lang w:val="ru-RU"/>
              </w:rPr>
              <w:t>3) процес зіставлення предметів або явищ дійсності з метою встановлення подібності чи відмінності між ними, а також знаходження загального, притаманного, що може бути властивим двом або кільком об’єктам дослідження</w:t>
            </w:r>
          </w:p>
        </w:tc>
      </w:tr>
      <w:tr w:rsidR="00D53323" w:rsidRPr="007F1A66" w:rsidTr="00D53323">
        <w:tc>
          <w:tcPr>
            <w:tcW w:w="4926" w:type="dxa"/>
          </w:tcPr>
          <w:p w:rsidR="00D53323" w:rsidRPr="00D53323" w:rsidRDefault="00D53323" w:rsidP="009F1A02">
            <w:pPr>
              <w:rPr>
                <w:sz w:val="28"/>
                <w:szCs w:val="28"/>
                <w:lang w:val="ru-RU"/>
              </w:rPr>
            </w:pPr>
            <w:r w:rsidRPr="00D53323">
              <w:rPr>
                <w:sz w:val="28"/>
                <w:szCs w:val="28"/>
              </w:rPr>
              <w:t>Г) Порівняння</w:t>
            </w:r>
          </w:p>
        </w:tc>
        <w:tc>
          <w:tcPr>
            <w:tcW w:w="4927" w:type="dxa"/>
          </w:tcPr>
          <w:p w:rsidR="00D53323" w:rsidRPr="00D53323" w:rsidRDefault="00D53323" w:rsidP="009F1A02">
            <w:pPr>
              <w:rPr>
                <w:sz w:val="28"/>
                <w:szCs w:val="28"/>
                <w:lang w:val="ru-RU"/>
              </w:rPr>
            </w:pPr>
            <w:r w:rsidRPr="00D53323">
              <w:rPr>
                <w:sz w:val="28"/>
                <w:szCs w:val="28"/>
                <w:lang w:val="ru-RU"/>
              </w:rPr>
              <w:t>4) систематичне, цілеспрямоване, спеціально організоване сприймання предметів і явищ об’єктивної дійсності, які виступають об’єктами дослідження</w:t>
            </w:r>
          </w:p>
        </w:tc>
      </w:tr>
      <w:tr w:rsidR="00D53323" w:rsidRPr="007F1A66" w:rsidTr="00D53323">
        <w:tc>
          <w:tcPr>
            <w:tcW w:w="4926" w:type="dxa"/>
          </w:tcPr>
          <w:p w:rsidR="00D53323" w:rsidRPr="00D53323" w:rsidRDefault="00D53323" w:rsidP="009F1A02">
            <w:pPr>
              <w:pStyle w:val="Default"/>
              <w:rPr>
                <w:sz w:val="28"/>
                <w:szCs w:val="28"/>
              </w:rPr>
            </w:pPr>
            <w:r w:rsidRPr="00D53323">
              <w:rPr>
                <w:sz w:val="28"/>
                <w:szCs w:val="28"/>
              </w:rPr>
              <w:t xml:space="preserve">Д) Мова науки </w:t>
            </w:r>
          </w:p>
        </w:tc>
        <w:tc>
          <w:tcPr>
            <w:tcW w:w="4927" w:type="dxa"/>
          </w:tcPr>
          <w:p w:rsidR="00D53323" w:rsidRPr="00D53323" w:rsidRDefault="00D53323" w:rsidP="009F1A02">
            <w:pPr>
              <w:pStyle w:val="Default"/>
              <w:rPr>
                <w:sz w:val="28"/>
                <w:szCs w:val="28"/>
              </w:rPr>
            </w:pPr>
            <w:r w:rsidRPr="00D53323">
              <w:rPr>
                <w:sz w:val="28"/>
                <w:szCs w:val="28"/>
              </w:rPr>
              <w:t xml:space="preserve">5) дослідження генезису динамічного процесу накопичення наукових знань, встановлення закономірностей розвитку науки </w:t>
            </w:r>
          </w:p>
        </w:tc>
      </w:tr>
    </w:tbl>
    <w:p w:rsidR="00D61FA0" w:rsidRPr="00D61FA0" w:rsidRDefault="00D61FA0" w:rsidP="009F1A02">
      <w:pPr>
        <w:rPr>
          <w:sz w:val="28"/>
          <w:szCs w:val="28"/>
        </w:rPr>
      </w:pPr>
      <w:r w:rsidRPr="00D61FA0">
        <w:rPr>
          <w:sz w:val="28"/>
          <w:szCs w:val="28"/>
        </w:rPr>
        <w:t>Таблиця для відповідей.</w:t>
      </w:r>
    </w:p>
    <w:p w:rsidR="00D53323" w:rsidRDefault="00D53323" w:rsidP="009F1A02">
      <w:pPr>
        <w:pStyle w:val="Default"/>
        <w:rPr>
          <w:i/>
          <w:iCs/>
          <w:sz w:val="28"/>
          <w:szCs w:val="28"/>
          <w:lang w:val="uk-UA"/>
        </w:rPr>
      </w:pPr>
      <w:r w:rsidRPr="00D53323">
        <w:rPr>
          <w:i/>
          <w:iCs/>
          <w:noProof/>
          <w:sz w:val="28"/>
          <w:szCs w:val="28"/>
          <w:lang w:eastAsia="ru-RU"/>
        </w:rPr>
        <w:drawing>
          <wp:inline distT="0" distB="0" distL="0" distR="0">
            <wp:extent cx="3873500" cy="368300"/>
            <wp:effectExtent l="1905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3873500" cy="368300"/>
                    </a:xfrm>
                    <a:prstGeom prst="rect">
                      <a:avLst/>
                    </a:prstGeom>
                    <a:noFill/>
                    <a:ln w="9525">
                      <a:noFill/>
                      <a:miter lim="800000"/>
                      <a:headEnd/>
                      <a:tailEnd/>
                    </a:ln>
                  </pic:spPr>
                </pic:pic>
              </a:graphicData>
            </a:graphic>
          </wp:inline>
        </w:drawing>
      </w:r>
    </w:p>
    <w:p w:rsidR="00D61FA0" w:rsidRPr="00D61FA0" w:rsidRDefault="00D61FA0" w:rsidP="009F1A02">
      <w:pPr>
        <w:pStyle w:val="Default"/>
        <w:rPr>
          <w:sz w:val="28"/>
          <w:szCs w:val="28"/>
        </w:rPr>
      </w:pPr>
      <w:r w:rsidRPr="00D61FA0">
        <w:rPr>
          <w:i/>
          <w:iCs/>
          <w:sz w:val="28"/>
          <w:szCs w:val="28"/>
        </w:rPr>
        <w:t xml:space="preserve">Завдання </w:t>
      </w:r>
      <w:r w:rsidR="002A7CD0">
        <w:rPr>
          <w:i/>
          <w:iCs/>
          <w:sz w:val="28"/>
          <w:szCs w:val="28"/>
          <w:lang w:val="uk-UA"/>
        </w:rPr>
        <w:t>5</w:t>
      </w:r>
      <w:r w:rsidRPr="00D61FA0">
        <w:rPr>
          <w:i/>
          <w:iCs/>
          <w:sz w:val="28"/>
          <w:szCs w:val="28"/>
        </w:rPr>
        <w:t xml:space="preserve">.2. </w:t>
      </w:r>
      <w:r w:rsidRPr="00D61FA0">
        <w:rPr>
          <w:sz w:val="28"/>
          <w:szCs w:val="28"/>
        </w:rPr>
        <w:t xml:space="preserve">Скласти кросворд за темою практичного заняття. </w:t>
      </w:r>
    </w:p>
    <w:p w:rsidR="00D61FA0" w:rsidRPr="004311B9" w:rsidRDefault="00D61FA0" w:rsidP="009F1A02">
      <w:pPr>
        <w:pStyle w:val="Default"/>
        <w:rPr>
          <w:b/>
          <w:sz w:val="28"/>
          <w:szCs w:val="28"/>
        </w:rPr>
      </w:pPr>
      <w:r w:rsidRPr="004311B9">
        <w:rPr>
          <w:b/>
          <w:bCs/>
          <w:sz w:val="28"/>
          <w:szCs w:val="28"/>
        </w:rPr>
        <w:lastRenderedPageBreak/>
        <w:t xml:space="preserve">Практичне заняття </w:t>
      </w:r>
      <w:r w:rsidR="002A7CD0">
        <w:rPr>
          <w:b/>
          <w:bCs/>
          <w:sz w:val="28"/>
          <w:szCs w:val="28"/>
          <w:lang w:val="uk-UA"/>
        </w:rPr>
        <w:t>6</w:t>
      </w:r>
      <w:r w:rsidR="00D53323" w:rsidRPr="004311B9">
        <w:rPr>
          <w:b/>
          <w:bCs/>
          <w:sz w:val="28"/>
          <w:szCs w:val="28"/>
          <w:lang w:val="uk-UA"/>
        </w:rPr>
        <w:t xml:space="preserve">. </w:t>
      </w:r>
      <w:r w:rsidRPr="004311B9">
        <w:rPr>
          <w:b/>
          <w:sz w:val="28"/>
          <w:szCs w:val="28"/>
        </w:rPr>
        <w:t>Т</w:t>
      </w:r>
      <w:r w:rsidR="00D53323" w:rsidRPr="004311B9">
        <w:rPr>
          <w:b/>
          <w:sz w:val="28"/>
          <w:szCs w:val="28"/>
          <w:lang w:val="uk-UA"/>
        </w:rPr>
        <w:t>еоретичні методи наукового дослідження</w:t>
      </w:r>
    </w:p>
    <w:p w:rsidR="00D61FA0" w:rsidRPr="00D61FA0" w:rsidRDefault="00D61FA0" w:rsidP="009F1A02">
      <w:pPr>
        <w:pStyle w:val="Default"/>
        <w:rPr>
          <w:sz w:val="28"/>
          <w:szCs w:val="28"/>
        </w:rPr>
      </w:pPr>
      <w:r w:rsidRPr="00D61FA0">
        <w:rPr>
          <w:i/>
          <w:iCs/>
          <w:sz w:val="28"/>
          <w:szCs w:val="28"/>
        </w:rPr>
        <w:t xml:space="preserve">Мета: </w:t>
      </w:r>
      <w:r w:rsidRPr="00D61FA0">
        <w:rPr>
          <w:sz w:val="28"/>
          <w:szCs w:val="28"/>
        </w:rPr>
        <w:t xml:space="preserve">засвоєння теоретичних методів наукового дослідження. </w:t>
      </w:r>
    </w:p>
    <w:p w:rsidR="00D61FA0" w:rsidRPr="00D61FA0" w:rsidRDefault="00D61FA0" w:rsidP="009F1A02">
      <w:pPr>
        <w:pStyle w:val="Default"/>
        <w:rPr>
          <w:sz w:val="28"/>
          <w:szCs w:val="28"/>
        </w:rPr>
      </w:pPr>
      <w:r w:rsidRPr="00D61FA0">
        <w:rPr>
          <w:i/>
          <w:iCs/>
          <w:sz w:val="28"/>
          <w:szCs w:val="28"/>
        </w:rPr>
        <w:t xml:space="preserve">Форма проведення: </w:t>
      </w:r>
      <w:r w:rsidRPr="00D61FA0">
        <w:rPr>
          <w:sz w:val="28"/>
          <w:szCs w:val="28"/>
        </w:rPr>
        <w:t xml:space="preserve">семінар. </w:t>
      </w:r>
    </w:p>
    <w:p w:rsidR="00D61FA0" w:rsidRPr="00D61FA0" w:rsidRDefault="00D61FA0" w:rsidP="009F1A02">
      <w:pPr>
        <w:pStyle w:val="Default"/>
        <w:rPr>
          <w:sz w:val="28"/>
          <w:szCs w:val="28"/>
        </w:rPr>
      </w:pPr>
      <w:r w:rsidRPr="00D61FA0">
        <w:rPr>
          <w:b/>
          <w:bCs/>
          <w:sz w:val="28"/>
          <w:szCs w:val="28"/>
        </w:rPr>
        <w:t xml:space="preserve">Послідовність проведення заняття </w:t>
      </w:r>
    </w:p>
    <w:p w:rsidR="00D61FA0" w:rsidRPr="00D61FA0" w:rsidRDefault="00D61FA0" w:rsidP="009F1A02">
      <w:pPr>
        <w:pStyle w:val="Default"/>
        <w:rPr>
          <w:sz w:val="28"/>
          <w:szCs w:val="28"/>
        </w:rPr>
      </w:pPr>
      <w:r w:rsidRPr="00D61FA0">
        <w:rPr>
          <w:b/>
          <w:bCs/>
          <w:sz w:val="28"/>
          <w:szCs w:val="28"/>
        </w:rPr>
        <w:t xml:space="preserve">1. Дайте визначення основним термінам та поняттям </w:t>
      </w:r>
    </w:p>
    <w:p w:rsidR="00D61FA0" w:rsidRPr="00D61FA0" w:rsidRDefault="00D61FA0" w:rsidP="009F1A02">
      <w:pPr>
        <w:pStyle w:val="Default"/>
        <w:rPr>
          <w:sz w:val="28"/>
          <w:szCs w:val="28"/>
        </w:rPr>
      </w:pPr>
      <w:r w:rsidRPr="00D61FA0">
        <w:rPr>
          <w:sz w:val="28"/>
          <w:szCs w:val="28"/>
        </w:rPr>
        <w:t xml:space="preserve">1. Аналіз. </w:t>
      </w:r>
    </w:p>
    <w:p w:rsidR="00D61FA0" w:rsidRPr="00D61FA0" w:rsidRDefault="00D61FA0" w:rsidP="009F1A02">
      <w:pPr>
        <w:pStyle w:val="Default"/>
        <w:rPr>
          <w:sz w:val="28"/>
          <w:szCs w:val="28"/>
        </w:rPr>
      </w:pPr>
      <w:r w:rsidRPr="00D61FA0">
        <w:rPr>
          <w:sz w:val="28"/>
          <w:szCs w:val="28"/>
        </w:rPr>
        <w:t xml:space="preserve">2. Синтез. </w:t>
      </w:r>
    </w:p>
    <w:p w:rsidR="00D61FA0" w:rsidRPr="00D61FA0" w:rsidRDefault="00D61FA0" w:rsidP="009F1A02">
      <w:pPr>
        <w:pStyle w:val="Default"/>
        <w:rPr>
          <w:sz w:val="28"/>
          <w:szCs w:val="28"/>
        </w:rPr>
      </w:pPr>
      <w:r w:rsidRPr="00D61FA0">
        <w:rPr>
          <w:sz w:val="28"/>
          <w:szCs w:val="28"/>
        </w:rPr>
        <w:t xml:space="preserve">3. Індукція. </w:t>
      </w:r>
    </w:p>
    <w:p w:rsidR="00D61FA0" w:rsidRPr="00D61FA0" w:rsidRDefault="00D61FA0" w:rsidP="009F1A02">
      <w:pPr>
        <w:pStyle w:val="Default"/>
        <w:rPr>
          <w:sz w:val="28"/>
          <w:szCs w:val="28"/>
        </w:rPr>
      </w:pPr>
      <w:r w:rsidRPr="00D61FA0">
        <w:rPr>
          <w:sz w:val="28"/>
          <w:szCs w:val="28"/>
        </w:rPr>
        <w:t xml:space="preserve">4. Дедукція. </w:t>
      </w:r>
    </w:p>
    <w:p w:rsidR="00D61FA0" w:rsidRPr="00D61FA0" w:rsidRDefault="00D61FA0" w:rsidP="009F1A02">
      <w:pPr>
        <w:pStyle w:val="Default"/>
        <w:rPr>
          <w:sz w:val="28"/>
          <w:szCs w:val="28"/>
        </w:rPr>
      </w:pPr>
      <w:r w:rsidRPr="00D61FA0">
        <w:rPr>
          <w:b/>
          <w:bCs/>
          <w:sz w:val="28"/>
          <w:szCs w:val="28"/>
        </w:rPr>
        <w:t xml:space="preserve">2. Дайте відповідь на основні запитання </w:t>
      </w:r>
    </w:p>
    <w:p w:rsidR="00D61FA0" w:rsidRPr="00D61FA0" w:rsidRDefault="00D61FA0" w:rsidP="009F1A02">
      <w:pPr>
        <w:pStyle w:val="Default"/>
        <w:rPr>
          <w:sz w:val="28"/>
          <w:szCs w:val="28"/>
        </w:rPr>
      </w:pPr>
      <w:r w:rsidRPr="00D61FA0">
        <w:rPr>
          <w:sz w:val="28"/>
          <w:szCs w:val="28"/>
        </w:rPr>
        <w:t xml:space="preserve">1. У чому полягає особливість теоретичних методів наукового дослідження? </w:t>
      </w:r>
    </w:p>
    <w:p w:rsidR="00D61FA0" w:rsidRPr="00D61FA0" w:rsidRDefault="00D61FA0" w:rsidP="009F1A02">
      <w:pPr>
        <w:pStyle w:val="Default"/>
        <w:rPr>
          <w:sz w:val="28"/>
          <w:szCs w:val="28"/>
        </w:rPr>
      </w:pPr>
      <w:r w:rsidRPr="00D61FA0">
        <w:rPr>
          <w:sz w:val="28"/>
          <w:szCs w:val="28"/>
        </w:rPr>
        <w:t xml:space="preserve">2. Дайте характеристику основних етапів проведення теоретичних досліджень. </w:t>
      </w:r>
    </w:p>
    <w:p w:rsidR="00D61FA0" w:rsidRPr="00D61FA0" w:rsidRDefault="00D61FA0" w:rsidP="009F1A02">
      <w:pPr>
        <w:pStyle w:val="Default"/>
        <w:rPr>
          <w:sz w:val="28"/>
          <w:szCs w:val="28"/>
        </w:rPr>
      </w:pPr>
      <w:r w:rsidRPr="00D61FA0">
        <w:rPr>
          <w:sz w:val="28"/>
          <w:szCs w:val="28"/>
        </w:rPr>
        <w:t xml:space="preserve">3. Охарактеризуйте такі теоретичні методи дослідження, як аналіз та синтез. </w:t>
      </w:r>
    </w:p>
    <w:p w:rsidR="00D61FA0" w:rsidRPr="00D61FA0" w:rsidRDefault="00D61FA0" w:rsidP="009F1A02">
      <w:pPr>
        <w:pStyle w:val="Default"/>
        <w:rPr>
          <w:sz w:val="28"/>
          <w:szCs w:val="28"/>
        </w:rPr>
      </w:pPr>
      <w:r w:rsidRPr="00D61FA0">
        <w:rPr>
          <w:sz w:val="28"/>
          <w:szCs w:val="28"/>
        </w:rPr>
        <w:t xml:space="preserve">4. Поясніть суть індуктивного та дедуктивного методів наукового дослідження. </w:t>
      </w:r>
    </w:p>
    <w:p w:rsidR="00D61FA0" w:rsidRPr="00D61FA0" w:rsidRDefault="00D61FA0" w:rsidP="009F1A02">
      <w:pPr>
        <w:pStyle w:val="Default"/>
        <w:rPr>
          <w:sz w:val="28"/>
          <w:szCs w:val="28"/>
        </w:rPr>
      </w:pPr>
      <w:r w:rsidRPr="00D61FA0">
        <w:rPr>
          <w:sz w:val="28"/>
          <w:szCs w:val="28"/>
        </w:rPr>
        <w:t xml:space="preserve">5. Охарактеризуйте суть гіпотетичного підходу при проведенні наукового дослідження на теоретичному рівні. </w:t>
      </w:r>
    </w:p>
    <w:p w:rsidR="00D61FA0" w:rsidRPr="00D61FA0" w:rsidRDefault="00D61FA0" w:rsidP="009F1A02">
      <w:pPr>
        <w:pStyle w:val="Default"/>
        <w:rPr>
          <w:sz w:val="28"/>
          <w:szCs w:val="28"/>
        </w:rPr>
      </w:pPr>
      <w:r w:rsidRPr="00D61FA0">
        <w:rPr>
          <w:sz w:val="28"/>
          <w:szCs w:val="28"/>
        </w:rPr>
        <w:t xml:space="preserve">6. Яким основним вимогам мають відповідати гіпотетичний та аксіоматичний підходи при здійсненні теоретичного дослідження? </w:t>
      </w:r>
    </w:p>
    <w:p w:rsidR="00D61FA0" w:rsidRPr="00D61FA0" w:rsidRDefault="00D61FA0" w:rsidP="009F1A02">
      <w:pPr>
        <w:pStyle w:val="Default"/>
        <w:rPr>
          <w:sz w:val="28"/>
          <w:szCs w:val="28"/>
        </w:rPr>
      </w:pPr>
      <w:r w:rsidRPr="00D61FA0">
        <w:rPr>
          <w:sz w:val="28"/>
          <w:szCs w:val="28"/>
        </w:rPr>
        <w:t xml:space="preserve">7. Поясніть суть хронологічного (історичного) методу теоретичного дослідження. </w:t>
      </w:r>
    </w:p>
    <w:p w:rsidR="00D61FA0" w:rsidRPr="00D61FA0" w:rsidRDefault="00D61FA0" w:rsidP="009F1A02">
      <w:pPr>
        <w:pStyle w:val="Default"/>
        <w:rPr>
          <w:sz w:val="28"/>
          <w:szCs w:val="28"/>
        </w:rPr>
      </w:pPr>
      <w:r w:rsidRPr="00D61FA0">
        <w:rPr>
          <w:b/>
          <w:bCs/>
          <w:sz w:val="28"/>
          <w:szCs w:val="28"/>
        </w:rPr>
        <w:t xml:space="preserve">3. Обговорення доповідей на теми: </w:t>
      </w:r>
    </w:p>
    <w:p w:rsidR="00D61FA0" w:rsidRPr="00D61FA0" w:rsidRDefault="00D61FA0" w:rsidP="009F1A02">
      <w:pPr>
        <w:pStyle w:val="Default"/>
        <w:rPr>
          <w:sz w:val="28"/>
          <w:szCs w:val="28"/>
        </w:rPr>
      </w:pPr>
      <w:r w:rsidRPr="00D61FA0">
        <w:rPr>
          <w:sz w:val="28"/>
          <w:szCs w:val="28"/>
        </w:rPr>
        <w:t xml:space="preserve">1. Хронологічний метод: вимоги та алгоритм проведення. </w:t>
      </w:r>
    </w:p>
    <w:p w:rsidR="00D61FA0" w:rsidRPr="00D61FA0" w:rsidRDefault="00D61FA0" w:rsidP="009F1A02">
      <w:pPr>
        <w:pStyle w:val="Default"/>
        <w:rPr>
          <w:sz w:val="28"/>
          <w:szCs w:val="28"/>
        </w:rPr>
      </w:pPr>
      <w:r w:rsidRPr="00D61FA0">
        <w:rPr>
          <w:sz w:val="28"/>
          <w:szCs w:val="28"/>
        </w:rPr>
        <w:t xml:space="preserve">2. Аксіоматичний метод: вимоги та алгоритм проведення. </w:t>
      </w:r>
    </w:p>
    <w:p w:rsidR="00D61FA0" w:rsidRPr="00D61FA0" w:rsidRDefault="00D61FA0" w:rsidP="009F1A02">
      <w:pPr>
        <w:rPr>
          <w:sz w:val="28"/>
          <w:szCs w:val="28"/>
          <w:lang w:val="ru-RU"/>
        </w:rPr>
      </w:pPr>
      <w:r w:rsidRPr="00D61FA0">
        <w:rPr>
          <w:sz w:val="28"/>
          <w:szCs w:val="28"/>
          <w:lang w:val="ru-RU"/>
        </w:rPr>
        <w:t>3. Гіпотетичний метод: вимоги та алгоритм проведення.</w:t>
      </w:r>
    </w:p>
    <w:p w:rsidR="00D61FA0" w:rsidRPr="00D61FA0" w:rsidRDefault="00D61FA0" w:rsidP="009F1A02">
      <w:pPr>
        <w:pStyle w:val="Default"/>
        <w:rPr>
          <w:sz w:val="28"/>
          <w:szCs w:val="28"/>
        </w:rPr>
      </w:pPr>
      <w:r w:rsidRPr="00D61FA0">
        <w:rPr>
          <w:b/>
          <w:bCs/>
          <w:sz w:val="28"/>
          <w:szCs w:val="28"/>
        </w:rPr>
        <w:t xml:space="preserve">4. Завдання для самостійної роботи </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1. На теоретичному рівні дослідження використовуються такі загальнонаукові методи: </w:t>
      </w:r>
    </w:p>
    <w:p w:rsidR="00D61FA0" w:rsidRPr="00D61FA0" w:rsidRDefault="00D61FA0" w:rsidP="009F1A02">
      <w:pPr>
        <w:pStyle w:val="Default"/>
        <w:rPr>
          <w:sz w:val="28"/>
          <w:szCs w:val="28"/>
        </w:rPr>
      </w:pPr>
      <w:r w:rsidRPr="00D61FA0">
        <w:rPr>
          <w:sz w:val="28"/>
          <w:szCs w:val="28"/>
        </w:rPr>
        <w:t xml:space="preserve">а) аналіз; б) синтез; в) індукція; г) всі відповіді правильні. </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2. Метод дослідження, який включає вивчення предмета за допомогою уявного або практичного розчленування його на складові елементи, – це: а) аналіз; б) синтез; в) індукція; г) дедукція. </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3. Метод вивчення об’єкта у його цілісності, в єдиному і взаємному зв’язку його частин, тобто, на відміну від аналізу, цей метод дає можливість з’єднувати окремі частини чи сторони об’єкта в єдине ціле, – це: </w:t>
      </w:r>
    </w:p>
    <w:p w:rsidR="00D61FA0" w:rsidRPr="00D61FA0" w:rsidRDefault="00D61FA0" w:rsidP="009F1A02">
      <w:pPr>
        <w:pStyle w:val="Default"/>
        <w:rPr>
          <w:sz w:val="28"/>
          <w:szCs w:val="28"/>
        </w:rPr>
      </w:pPr>
      <w:r w:rsidRPr="00D61FA0">
        <w:rPr>
          <w:sz w:val="28"/>
          <w:szCs w:val="28"/>
        </w:rPr>
        <w:t xml:space="preserve">а) аналіз; б) синтез; в) індукція; г) дедукція. </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4. Аналіз і синтез бувають: </w:t>
      </w:r>
    </w:p>
    <w:p w:rsidR="00D61FA0" w:rsidRPr="00D61FA0" w:rsidRDefault="00D61FA0" w:rsidP="009F1A02">
      <w:pPr>
        <w:pStyle w:val="Default"/>
        <w:rPr>
          <w:sz w:val="28"/>
          <w:szCs w:val="28"/>
        </w:rPr>
      </w:pPr>
      <w:r w:rsidRPr="00D61FA0">
        <w:rPr>
          <w:sz w:val="28"/>
          <w:szCs w:val="28"/>
        </w:rPr>
        <w:t xml:space="preserve">а) емпіричні; </w:t>
      </w:r>
    </w:p>
    <w:p w:rsidR="00D61FA0" w:rsidRPr="00D61FA0" w:rsidRDefault="00D61FA0" w:rsidP="009F1A02">
      <w:pPr>
        <w:pStyle w:val="Default"/>
        <w:rPr>
          <w:sz w:val="28"/>
          <w:szCs w:val="28"/>
        </w:rPr>
      </w:pPr>
      <w:r w:rsidRPr="00D61FA0">
        <w:rPr>
          <w:sz w:val="28"/>
          <w:szCs w:val="28"/>
        </w:rPr>
        <w:t xml:space="preserve">б) елементарно-теоретичні; </w:t>
      </w:r>
    </w:p>
    <w:p w:rsidR="00D61FA0" w:rsidRPr="00D61FA0" w:rsidRDefault="00D61FA0" w:rsidP="009F1A02">
      <w:pPr>
        <w:pStyle w:val="Default"/>
        <w:rPr>
          <w:sz w:val="28"/>
          <w:szCs w:val="28"/>
        </w:rPr>
      </w:pPr>
      <w:r w:rsidRPr="00D61FA0">
        <w:rPr>
          <w:sz w:val="28"/>
          <w:szCs w:val="28"/>
        </w:rPr>
        <w:t xml:space="preserve">в) структурно-генетичні; </w:t>
      </w:r>
    </w:p>
    <w:p w:rsidR="00D61FA0" w:rsidRPr="00D61FA0" w:rsidRDefault="00D61FA0" w:rsidP="009F1A02">
      <w:pPr>
        <w:rPr>
          <w:sz w:val="28"/>
          <w:szCs w:val="28"/>
          <w:lang w:val="ru-RU"/>
        </w:rPr>
      </w:pPr>
      <w:r w:rsidRPr="00D61FA0">
        <w:rPr>
          <w:sz w:val="28"/>
          <w:szCs w:val="28"/>
          <w:lang w:val="ru-RU"/>
        </w:rPr>
        <w:t>г) всі відповіді правильні.</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sz w:val="28"/>
          <w:szCs w:val="28"/>
          <w:lang w:val="uk-UA"/>
        </w:rPr>
        <w:t>6</w:t>
      </w:r>
      <w:r w:rsidR="004311B9">
        <w:rPr>
          <w:sz w:val="28"/>
          <w:szCs w:val="28"/>
          <w:lang w:val="uk-UA"/>
        </w:rPr>
        <w:t>.</w:t>
      </w:r>
      <w:r w:rsidR="00D61FA0" w:rsidRPr="00D61FA0">
        <w:rPr>
          <w:sz w:val="28"/>
          <w:szCs w:val="28"/>
        </w:rPr>
        <w:t xml:space="preserve">5. Метод логічного висновку від загального до часткового, тобто спочатку досліджують стан об’єкта в цілому, а потім його складових елементів, – це: </w:t>
      </w:r>
    </w:p>
    <w:p w:rsidR="00E866CF" w:rsidRDefault="00D61FA0" w:rsidP="00E866CF">
      <w:pPr>
        <w:pStyle w:val="Default"/>
        <w:rPr>
          <w:sz w:val="28"/>
          <w:szCs w:val="28"/>
          <w:lang w:val="uk-UA"/>
        </w:rPr>
      </w:pPr>
      <w:r w:rsidRPr="00D61FA0">
        <w:rPr>
          <w:sz w:val="28"/>
          <w:szCs w:val="28"/>
        </w:rPr>
        <w:t xml:space="preserve">а) аналіз; 20 </w:t>
      </w:r>
    </w:p>
    <w:p w:rsidR="00D61FA0" w:rsidRPr="00D61FA0" w:rsidRDefault="00D61FA0" w:rsidP="00E866CF">
      <w:pPr>
        <w:pStyle w:val="Default"/>
        <w:rPr>
          <w:color w:val="auto"/>
          <w:sz w:val="28"/>
          <w:szCs w:val="28"/>
        </w:rPr>
      </w:pPr>
      <w:r w:rsidRPr="00D61FA0">
        <w:rPr>
          <w:color w:val="auto"/>
          <w:sz w:val="28"/>
          <w:szCs w:val="28"/>
        </w:rPr>
        <w:lastRenderedPageBreak/>
        <w:t xml:space="preserve">б) синтез; </w:t>
      </w:r>
    </w:p>
    <w:p w:rsidR="00D61FA0" w:rsidRPr="00D61FA0" w:rsidRDefault="00D61FA0" w:rsidP="009F1A02">
      <w:pPr>
        <w:pStyle w:val="Default"/>
        <w:rPr>
          <w:color w:val="auto"/>
          <w:sz w:val="28"/>
          <w:szCs w:val="28"/>
        </w:rPr>
      </w:pPr>
      <w:r w:rsidRPr="00D61FA0">
        <w:rPr>
          <w:color w:val="auto"/>
          <w:sz w:val="28"/>
          <w:szCs w:val="28"/>
        </w:rPr>
        <w:t xml:space="preserve">в) індукція; </w:t>
      </w:r>
    </w:p>
    <w:p w:rsidR="00D61FA0" w:rsidRPr="00D61FA0" w:rsidRDefault="00D61FA0" w:rsidP="009F1A02">
      <w:pPr>
        <w:pStyle w:val="Default"/>
        <w:rPr>
          <w:color w:val="auto"/>
          <w:sz w:val="28"/>
          <w:szCs w:val="28"/>
        </w:rPr>
      </w:pPr>
      <w:r w:rsidRPr="00D61FA0">
        <w:rPr>
          <w:color w:val="auto"/>
          <w:sz w:val="28"/>
          <w:szCs w:val="28"/>
        </w:rPr>
        <w:t xml:space="preserve">г) дедукція. </w:t>
      </w:r>
    </w:p>
    <w:p w:rsidR="00D61FA0" w:rsidRPr="00D61FA0" w:rsidRDefault="002A7CD0" w:rsidP="009F1A02">
      <w:pPr>
        <w:pStyle w:val="Default"/>
        <w:rPr>
          <w:color w:val="auto"/>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color w:val="auto"/>
          <w:sz w:val="28"/>
          <w:szCs w:val="28"/>
          <w:lang w:val="uk-UA"/>
        </w:rPr>
        <w:t>.</w:t>
      </w:r>
      <w:r w:rsidR="00D61FA0" w:rsidRPr="00D61FA0">
        <w:rPr>
          <w:color w:val="auto"/>
          <w:sz w:val="28"/>
          <w:szCs w:val="28"/>
        </w:rPr>
        <w:t xml:space="preserve">6. Метод вивчення різних об’єктів, при якому основні закономірності явищ і процесів відображаються в знаковій формі, за допомогою формул або спеціальних символів – це: </w:t>
      </w:r>
    </w:p>
    <w:p w:rsidR="00D61FA0" w:rsidRPr="00D61FA0" w:rsidRDefault="00D61FA0" w:rsidP="009F1A02">
      <w:pPr>
        <w:pStyle w:val="Default"/>
        <w:rPr>
          <w:color w:val="auto"/>
          <w:sz w:val="28"/>
          <w:szCs w:val="28"/>
        </w:rPr>
      </w:pPr>
      <w:r w:rsidRPr="00D61FA0">
        <w:rPr>
          <w:color w:val="auto"/>
          <w:sz w:val="28"/>
          <w:szCs w:val="28"/>
        </w:rPr>
        <w:t xml:space="preserve">а) формалізація; </w:t>
      </w:r>
    </w:p>
    <w:p w:rsidR="00D61FA0" w:rsidRPr="00D61FA0" w:rsidRDefault="00D61FA0" w:rsidP="009F1A02">
      <w:pPr>
        <w:pStyle w:val="Default"/>
        <w:rPr>
          <w:color w:val="auto"/>
          <w:sz w:val="28"/>
          <w:szCs w:val="28"/>
        </w:rPr>
      </w:pPr>
      <w:r w:rsidRPr="00D61FA0">
        <w:rPr>
          <w:color w:val="auto"/>
          <w:sz w:val="28"/>
          <w:szCs w:val="28"/>
        </w:rPr>
        <w:t xml:space="preserve">б) порівняння; </w:t>
      </w:r>
    </w:p>
    <w:p w:rsidR="00D61FA0" w:rsidRPr="00D61FA0" w:rsidRDefault="00D61FA0" w:rsidP="009F1A02">
      <w:pPr>
        <w:pStyle w:val="Default"/>
        <w:rPr>
          <w:color w:val="auto"/>
          <w:sz w:val="28"/>
          <w:szCs w:val="28"/>
        </w:rPr>
      </w:pPr>
      <w:r w:rsidRPr="00D61FA0">
        <w:rPr>
          <w:color w:val="auto"/>
          <w:sz w:val="28"/>
          <w:szCs w:val="28"/>
        </w:rPr>
        <w:t xml:space="preserve">в) абстрагування; </w:t>
      </w:r>
    </w:p>
    <w:p w:rsidR="00D61FA0" w:rsidRPr="00D61FA0" w:rsidRDefault="00D61FA0" w:rsidP="009F1A02">
      <w:pPr>
        <w:pStyle w:val="Default"/>
        <w:rPr>
          <w:color w:val="auto"/>
          <w:sz w:val="28"/>
          <w:szCs w:val="28"/>
        </w:rPr>
      </w:pPr>
      <w:r w:rsidRPr="00D61FA0">
        <w:rPr>
          <w:color w:val="auto"/>
          <w:sz w:val="28"/>
          <w:szCs w:val="28"/>
        </w:rPr>
        <w:t xml:space="preserve">г) дедукція. </w:t>
      </w:r>
    </w:p>
    <w:p w:rsidR="00D61FA0" w:rsidRPr="00D61FA0" w:rsidRDefault="002A7CD0" w:rsidP="009F1A02">
      <w:pPr>
        <w:pStyle w:val="Default"/>
        <w:rPr>
          <w:color w:val="auto"/>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color w:val="auto"/>
          <w:sz w:val="28"/>
          <w:szCs w:val="28"/>
          <w:lang w:val="uk-UA"/>
        </w:rPr>
        <w:t>.</w:t>
      </w:r>
      <w:r w:rsidR="00D61FA0" w:rsidRPr="00D61FA0">
        <w:rPr>
          <w:color w:val="auto"/>
          <w:sz w:val="28"/>
          <w:szCs w:val="28"/>
        </w:rPr>
        <w:t xml:space="preserve">7. Уявне відвернення від неіснуючих властивостей предметів, зв’язків і відношень між ними та виділення декількох сторін, які цікавлять дослідника, – це: </w:t>
      </w:r>
    </w:p>
    <w:p w:rsidR="00D61FA0" w:rsidRPr="00D61FA0" w:rsidRDefault="00D61FA0" w:rsidP="009F1A02">
      <w:pPr>
        <w:pStyle w:val="Default"/>
        <w:rPr>
          <w:color w:val="auto"/>
          <w:sz w:val="28"/>
          <w:szCs w:val="28"/>
        </w:rPr>
      </w:pPr>
      <w:r w:rsidRPr="00D61FA0">
        <w:rPr>
          <w:color w:val="auto"/>
          <w:sz w:val="28"/>
          <w:szCs w:val="28"/>
        </w:rPr>
        <w:t xml:space="preserve">а) формалізація; </w:t>
      </w:r>
    </w:p>
    <w:p w:rsidR="00D61FA0" w:rsidRPr="00D61FA0" w:rsidRDefault="00D61FA0" w:rsidP="009F1A02">
      <w:pPr>
        <w:pStyle w:val="Default"/>
        <w:rPr>
          <w:color w:val="auto"/>
          <w:sz w:val="28"/>
          <w:szCs w:val="28"/>
        </w:rPr>
      </w:pPr>
      <w:r w:rsidRPr="00D61FA0">
        <w:rPr>
          <w:color w:val="auto"/>
          <w:sz w:val="28"/>
          <w:szCs w:val="28"/>
        </w:rPr>
        <w:t xml:space="preserve">б) порівняння; </w:t>
      </w:r>
    </w:p>
    <w:p w:rsidR="00D61FA0" w:rsidRPr="00D61FA0" w:rsidRDefault="00D61FA0" w:rsidP="009F1A02">
      <w:pPr>
        <w:pStyle w:val="Default"/>
        <w:rPr>
          <w:color w:val="auto"/>
          <w:sz w:val="28"/>
          <w:szCs w:val="28"/>
        </w:rPr>
      </w:pPr>
      <w:r w:rsidRPr="00D61FA0">
        <w:rPr>
          <w:color w:val="auto"/>
          <w:sz w:val="28"/>
          <w:szCs w:val="28"/>
        </w:rPr>
        <w:t xml:space="preserve">в) абстрагування; </w:t>
      </w:r>
    </w:p>
    <w:p w:rsidR="00D61FA0" w:rsidRPr="00D61FA0" w:rsidRDefault="00D61FA0" w:rsidP="009F1A02">
      <w:pPr>
        <w:rPr>
          <w:sz w:val="28"/>
          <w:szCs w:val="28"/>
          <w:lang w:val="ru-RU"/>
        </w:rPr>
      </w:pPr>
      <w:r w:rsidRPr="00D61FA0">
        <w:rPr>
          <w:sz w:val="28"/>
          <w:szCs w:val="28"/>
          <w:lang w:val="ru-RU"/>
        </w:rPr>
        <w:t>г) дедукція.</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8. Видами абстракції є: </w:t>
      </w:r>
    </w:p>
    <w:p w:rsidR="00D61FA0" w:rsidRPr="00D61FA0" w:rsidRDefault="00D61FA0" w:rsidP="009F1A02">
      <w:pPr>
        <w:pStyle w:val="Default"/>
        <w:rPr>
          <w:sz w:val="28"/>
          <w:szCs w:val="28"/>
        </w:rPr>
      </w:pPr>
      <w:r w:rsidRPr="00D61FA0">
        <w:rPr>
          <w:sz w:val="28"/>
          <w:szCs w:val="28"/>
        </w:rPr>
        <w:t xml:space="preserve">а) ототожнення; </w:t>
      </w:r>
    </w:p>
    <w:p w:rsidR="00D61FA0" w:rsidRPr="00D61FA0" w:rsidRDefault="00D61FA0" w:rsidP="009F1A02">
      <w:pPr>
        <w:pStyle w:val="Default"/>
        <w:rPr>
          <w:sz w:val="28"/>
          <w:szCs w:val="28"/>
        </w:rPr>
      </w:pPr>
      <w:r w:rsidRPr="00D61FA0">
        <w:rPr>
          <w:sz w:val="28"/>
          <w:szCs w:val="28"/>
        </w:rPr>
        <w:t xml:space="preserve">б) ізолювання; </w:t>
      </w:r>
    </w:p>
    <w:p w:rsidR="00D61FA0" w:rsidRPr="00D61FA0" w:rsidRDefault="00D61FA0" w:rsidP="009F1A02">
      <w:pPr>
        <w:pStyle w:val="Default"/>
        <w:rPr>
          <w:sz w:val="28"/>
          <w:szCs w:val="28"/>
        </w:rPr>
      </w:pPr>
      <w:r w:rsidRPr="00D61FA0">
        <w:rPr>
          <w:sz w:val="28"/>
          <w:szCs w:val="28"/>
        </w:rPr>
        <w:t xml:space="preserve">в) конструктивізація ; </w:t>
      </w:r>
    </w:p>
    <w:p w:rsidR="00D61FA0" w:rsidRPr="00D61FA0" w:rsidRDefault="00D61FA0" w:rsidP="009F1A02">
      <w:pPr>
        <w:pStyle w:val="Default"/>
        <w:rPr>
          <w:sz w:val="28"/>
          <w:szCs w:val="28"/>
        </w:rPr>
      </w:pPr>
      <w:r w:rsidRPr="00D61FA0">
        <w:rPr>
          <w:sz w:val="28"/>
          <w:szCs w:val="28"/>
        </w:rPr>
        <w:t xml:space="preserve">г) всі відповіді правильні. </w:t>
      </w:r>
    </w:p>
    <w:p w:rsidR="00D61FA0" w:rsidRPr="00183C9D" w:rsidRDefault="002A7CD0" w:rsidP="009F1A02">
      <w:pPr>
        <w:pStyle w:val="Default"/>
        <w:rPr>
          <w:sz w:val="28"/>
          <w:szCs w:val="28"/>
          <w:lang w:val="uk-UA"/>
        </w:rPr>
      </w:pPr>
      <w:r w:rsidRPr="00183C9D">
        <w:rPr>
          <w:rFonts w:eastAsia="Times-Italic"/>
          <w:bCs/>
          <w:iCs/>
          <w:sz w:val="28"/>
          <w:szCs w:val="28"/>
          <w:lang w:val="uk-UA" w:eastAsia="ru-RU"/>
        </w:rPr>
        <w:t xml:space="preserve">Завдання </w:t>
      </w:r>
      <w:r>
        <w:rPr>
          <w:rFonts w:eastAsia="Times-Italic"/>
          <w:bCs/>
          <w:iCs/>
          <w:sz w:val="28"/>
          <w:szCs w:val="28"/>
          <w:lang w:val="uk-UA" w:eastAsia="ru-RU"/>
        </w:rPr>
        <w:t>6</w:t>
      </w:r>
      <w:r w:rsidR="004311B9">
        <w:rPr>
          <w:sz w:val="28"/>
          <w:szCs w:val="28"/>
          <w:lang w:val="uk-UA"/>
        </w:rPr>
        <w:t>.</w:t>
      </w:r>
      <w:r w:rsidR="00D61FA0" w:rsidRPr="00183C9D">
        <w:rPr>
          <w:sz w:val="28"/>
          <w:szCs w:val="28"/>
          <w:lang w:val="uk-UA"/>
        </w:rPr>
        <w:t xml:space="preserve">9. Відвернення від незавершеності (і завершеності) процесу утворення нескінченної множини, від неможливості задати її повним переліком усіх елементів, – це: </w:t>
      </w:r>
    </w:p>
    <w:p w:rsidR="00D61FA0" w:rsidRPr="00D61FA0" w:rsidRDefault="00D61FA0" w:rsidP="009F1A02">
      <w:pPr>
        <w:pStyle w:val="Default"/>
        <w:rPr>
          <w:sz w:val="28"/>
          <w:szCs w:val="28"/>
        </w:rPr>
      </w:pPr>
      <w:r w:rsidRPr="00D61FA0">
        <w:rPr>
          <w:sz w:val="28"/>
          <w:szCs w:val="28"/>
        </w:rPr>
        <w:t xml:space="preserve">а) ототожнення; </w:t>
      </w:r>
    </w:p>
    <w:p w:rsidR="00D61FA0" w:rsidRPr="00D61FA0" w:rsidRDefault="00D61FA0" w:rsidP="009F1A02">
      <w:pPr>
        <w:pStyle w:val="Default"/>
        <w:rPr>
          <w:sz w:val="28"/>
          <w:szCs w:val="28"/>
        </w:rPr>
      </w:pPr>
      <w:r w:rsidRPr="00D61FA0">
        <w:rPr>
          <w:sz w:val="28"/>
          <w:szCs w:val="28"/>
        </w:rPr>
        <w:t xml:space="preserve">б) ізолювання; </w:t>
      </w:r>
    </w:p>
    <w:p w:rsidR="00D61FA0" w:rsidRPr="00D61FA0" w:rsidRDefault="00D61FA0" w:rsidP="009F1A02">
      <w:pPr>
        <w:pStyle w:val="Default"/>
        <w:rPr>
          <w:sz w:val="28"/>
          <w:szCs w:val="28"/>
        </w:rPr>
      </w:pPr>
      <w:r w:rsidRPr="00D61FA0">
        <w:rPr>
          <w:sz w:val="28"/>
          <w:szCs w:val="28"/>
        </w:rPr>
        <w:t xml:space="preserve">в) конструктивізація ; </w:t>
      </w:r>
    </w:p>
    <w:p w:rsidR="00D61FA0" w:rsidRPr="00D61FA0" w:rsidRDefault="00D61FA0" w:rsidP="009F1A02">
      <w:pPr>
        <w:rPr>
          <w:sz w:val="28"/>
          <w:szCs w:val="28"/>
          <w:lang w:val="ru-RU"/>
        </w:rPr>
      </w:pPr>
      <w:r w:rsidRPr="00D61FA0">
        <w:rPr>
          <w:sz w:val="28"/>
          <w:szCs w:val="28"/>
          <w:lang w:val="ru-RU"/>
        </w:rPr>
        <w:t>г) актуальна нескінченність.</w:t>
      </w:r>
    </w:p>
    <w:p w:rsidR="00D61FA0" w:rsidRPr="00D61FA0" w:rsidRDefault="002A7CD0" w:rsidP="009F1A02">
      <w:pPr>
        <w:pStyle w:val="Default"/>
        <w:rPr>
          <w:sz w:val="28"/>
          <w:szCs w:val="28"/>
        </w:rPr>
      </w:pPr>
      <w:r w:rsidRPr="00C56842">
        <w:rPr>
          <w:rFonts w:eastAsia="Times-Italic"/>
          <w:bCs/>
          <w:iCs/>
          <w:sz w:val="28"/>
          <w:szCs w:val="28"/>
          <w:lang w:eastAsia="ru-RU"/>
        </w:rPr>
        <w:t xml:space="preserve">Завдання </w:t>
      </w:r>
      <w:r>
        <w:rPr>
          <w:rFonts w:eastAsia="Times-Italic"/>
          <w:bCs/>
          <w:iCs/>
          <w:sz w:val="28"/>
          <w:szCs w:val="28"/>
          <w:lang w:val="uk-UA" w:eastAsia="ru-RU"/>
        </w:rPr>
        <w:t>6</w:t>
      </w:r>
      <w:r w:rsidR="004311B9">
        <w:rPr>
          <w:sz w:val="28"/>
          <w:szCs w:val="28"/>
          <w:lang w:val="uk-UA"/>
        </w:rPr>
        <w:t>.</w:t>
      </w:r>
      <w:r w:rsidR="00D61FA0" w:rsidRPr="00D61FA0">
        <w:rPr>
          <w:sz w:val="28"/>
          <w:szCs w:val="28"/>
        </w:rPr>
        <w:t xml:space="preserve">10. Метод теоретичного дослідження та побудови наукової теорії, за яким деякі її твердження приймаються як вихідні очевидні положення, а всі інші положення виводяться з них шляхом міркування за певними логічними правилами – це: </w:t>
      </w:r>
    </w:p>
    <w:p w:rsidR="00D61FA0" w:rsidRPr="00D61FA0" w:rsidRDefault="00D61FA0" w:rsidP="009F1A02">
      <w:pPr>
        <w:pStyle w:val="Default"/>
        <w:rPr>
          <w:sz w:val="28"/>
          <w:szCs w:val="28"/>
        </w:rPr>
      </w:pPr>
      <w:r w:rsidRPr="00D61FA0">
        <w:rPr>
          <w:sz w:val="28"/>
          <w:szCs w:val="28"/>
        </w:rPr>
        <w:t xml:space="preserve">а) гармонічний метод; </w:t>
      </w:r>
    </w:p>
    <w:p w:rsidR="00D61FA0" w:rsidRPr="00D61FA0" w:rsidRDefault="00D61FA0" w:rsidP="009F1A02">
      <w:pPr>
        <w:pStyle w:val="Default"/>
        <w:rPr>
          <w:sz w:val="28"/>
          <w:szCs w:val="28"/>
        </w:rPr>
      </w:pPr>
      <w:r w:rsidRPr="00D61FA0">
        <w:rPr>
          <w:sz w:val="28"/>
          <w:szCs w:val="28"/>
        </w:rPr>
        <w:t xml:space="preserve">б) історичний метод; </w:t>
      </w:r>
    </w:p>
    <w:p w:rsidR="00D61FA0" w:rsidRPr="00D61FA0" w:rsidRDefault="00D61FA0" w:rsidP="009F1A02">
      <w:pPr>
        <w:pStyle w:val="Default"/>
        <w:rPr>
          <w:sz w:val="28"/>
          <w:szCs w:val="28"/>
        </w:rPr>
      </w:pPr>
      <w:r w:rsidRPr="00D61FA0">
        <w:rPr>
          <w:sz w:val="28"/>
          <w:szCs w:val="28"/>
        </w:rPr>
        <w:t xml:space="preserve">в) аксіоматичний метод; </w:t>
      </w:r>
    </w:p>
    <w:p w:rsidR="00D61FA0" w:rsidRDefault="00D61FA0" w:rsidP="009F1A02">
      <w:pPr>
        <w:pStyle w:val="Default"/>
        <w:rPr>
          <w:sz w:val="28"/>
          <w:szCs w:val="28"/>
          <w:lang w:val="uk-UA"/>
        </w:rPr>
      </w:pPr>
      <w:r w:rsidRPr="00D61FA0">
        <w:rPr>
          <w:sz w:val="28"/>
          <w:szCs w:val="28"/>
        </w:rPr>
        <w:t xml:space="preserve">г) апологічний метод. </w:t>
      </w:r>
    </w:p>
    <w:p w:rsidR="00D53323" w:rsidRPr="00D53323" w:rsidRDefault="00D53323" w:rsidP="009F1A02">
      <w:pPr>
        <w:pStyle w:val="Default"/>
        <w:rPr>
          <w:sz w:val="28"/>
          <w:szCs w:val="28"/>
          <w:lang w:val="uk-UA"/>
        </w:rPr>
      </w:pPr>
    </w:p>
    <w:p w:rsidR="00775630" w:rsidRPr="00775630" w:rsidRDefault="00775630" w:rsidP="00E71B1F">
      <w:pPr>
        <w:autoSpaceDE w:val="0"/>
        <w:autoSpaceDN w:val="0"/>
        <w:adjustRightInd w:val="0"/>
        <w:jc w:val="center"/>
        <w:rPr>
          <w:rFonts w:eastAsia="TimesNewRomanPSMT"/>
          <w:sz w:val="28"/>
          <w:szCs w:val="28"/>
          <w:lang w:val="ru-RU"/>
        </w:rPr>
      </w:pPr>
      <w:r>
        <w:rPr>
          <w:rFonts w:eastAsia="TimesNewRomanPS-BoldMT"/>
          <w:b/>
          <w:bCs/>
          <w:sz w:val="28"/>
          <w:szCs w:val="28"/>
          <w:lang w:val="ru-RU"/>
        </w:rPr>
        <w:t xml:space="preserve">Практичне заняття </w:t>
      </w:r>
      <w:r w:rsidR="002A7CD0">
        <w:rPr>
          <w:rFonts w:eastAsia="TimesNewRomanPS-BoldMT"/>
          <w:b/>
          <w:bCs/>
          <w:sz w:val="28"/>
          <w:szCs w:val="28"/>
          <w:lang w:val="ru-RU"/>
        </w:rPr>
        <w:t>7</w:t>
      </w:r>
      <w:r>
        <w:rPr>
          <w:rFonts w:eastAsia="TimesNewRomanPS-BoldMT"/>
          <w:b/>
          <w:bCs/>
          <w:sz w:val="28"/>
          <w:szCs w:val="28"/>
          <w:lang w:val="ru-RU"/>
        </w:rPr>
        <w:t xml:space="preserve">. </w:t>
      </w:r>
      <w:r w:rsidR="00E71B1F" w:rsidRPr="00E71B1F">
        <w:rPr>
          <w:rFonts w:eastAsia="TimesNewRomanPSMT"/>
          <w:b/>
          <w:sz w:val="28"/>
          <w:szCs w:val="28"/>
          <w:lang w:val="ru-RU"/>
        </w:rPr>
        <w:t>Рівні пізнання в методології наукових досліджень</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 xml:space="preserve">Методологія в широкому значенні являє собою систему  принципів і способів організації й побудови теоретичної й практичної діяльності, а також вчення про цю систему. Існує інше визначення методології як «навчання про метод наукового пізнання і перетворення світу». Методологія науки дає характеристику компонентів наукового дослідження, його об'єкта, предмета, </w:t>
      </w:r>
      <w:r w:rsidRPr="00775630">
        <w:rPr>
          <w:rFonts w:eastAsia="TimesNewRomanPSMT"/>
          <w:sz w:val="28"/>
          <w:szCs w:val="28"/>
          <w:lang w:val="ru-RU"/>
        </w:rPr>
        <w:lastRenderedPageBreak/>
        <w:t>завдань, сукупності засобів, необхідних для вирішення завдань дослідження, а також формує уявлення про послідовності дій дослідника у процесі вирішення завдання.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Метод, або по-іншому, шлях дослідження являє собою спосіб досягнення певної мети, сукупність прийомів і операцій практичного або теоретичного освоєння дійсності. У галузі науки метод є шляхом пізнання, що прокладається дослідником до свого предмета. Таким чином, метод наукового дослідження -це спосіб пізнання об'єктивної дійсності.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До методів емпіричного рівня належать: спостереження, опис, порівняння, розрахунок, вимірювання, анкетне опитування, співбесіда, тестування, експеримент, моделювання й т.д.</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До методів теоретичного рівня належать: аксіоматичний, гіпотетичний, формалізація, абстрагування, загальнологічні методи (аналіз, синтез, індукція, дедукція, аналогія) й інші.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Спосіб </w:t>
      </w:r>
      <w:r w:rsidRPr="00775630">
        <w:rPr>
          <w:rFonts w:eastAsia="TimesNewRomanPSMT"/>
          <w:sz w:val="28"/>
          <w:szCs w:val="28"/>
          <w:lang w:val="ru-RU"/>
        </w:rPr>
        <w:t>- це дія або система дій, що застосовуються під час виконання будь-якої роботи, при здійсненні чого-небудь.</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Методику </w:t>
      </w:r>
      <w:r w:rsidRPr="00775630">
        <w:rPr>
          <w:rFonts w:eastAsia="TimesNewRomanPSMT"/>
          <w:sz w:val="28"/>
          <w:szCs w:val="28"/>
          <w:lang w:val="ru-RU"/>
        </w:rPr>
        <w:t>можна визначити як сукупність способів і прийомів пізнання. Будь-яке наукове дослідження здійснюється певними прийомами і способами, за певними правилами.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При вивченні предметів і явищ діалектика рекомендує виходити з таких принципів:</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1. Розглядати об'єкти, що досліджуються у світлі діалектичних законів: а) єдності й боротьби протилежностей; б) переходу кількісних змін у якісні; в) заперечення заперечення.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2. Описувати, пояснювати і прогнозувати досліджувані явища й процеси, спираючись на філософські категорії:  загального, особливого й одиничного; змісту й форми; сутності і явища; можливості й дійсності; необхідного й випадкового; причин та наслідків.</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3. Ставитися до об'єкта дослідження як до об'єктивної реальності.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4. Розглядати досліджувані предмети і явища: а) всебічно; б) у загальному зв'язку і взаємозалежності; в) у безперервній зміні, розвитку; г) історично.</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5. Перевіряти отримані знання на практиці.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Метафізика розглядає речі і явища ізольовано, окремо, незалежно одне від одного. Метафізична думка спрямована до простого, єдиного й цілісного.</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Усі загальнонаукові методи для аналізу доцільно розподілити на три групи: загальнологічні, теоретичні й емпіричні. Загальнологічними методами є аналіз, синтез, індукція, дедукція, аналогія.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Аналіз </w:t>
      </w:r>
      <w:r w:rsidRPr="00775630">
        <w:rPr>
          <w:rFonts w:eastAsia="TimesNewRomanPSMT"/>
          <w:sz w:val="28"/>
          <w:szCs w:val="28"/>
          <w:lang w:val="ru-RU"/>
        </w:rPr>
        <w:t>- метод дослідження, за допомогою якого</w:t>
      </w:r>
    </w:p>
    <w:p w:rsidR="00775630" w:rsidRPr="00775630" w:rsidRDefault="00775630" w:rsidP="009F1A02">
      <w:pPr>
        <w:autoSpaceDE w:val="0"/>
        <w:autoSpaceDN w:val="0"/>
        <w:adjustRightInd w:val="0"/>
        <w:jc w:val="both"/>
        <w:rPr>
          <w:rFonts w:eastAsia="TimesNewRomanPSMT"/>
          <w:sz w:val="28"/>
          <w:szCs w:val="28"/>
          <w:lang w:val="ru-RU"/>
        </w:rPr>
      </w:pPr>
      <w:r w:rsidRPr="00775630">
        <w:rPr>
          <w:rFonts w:eastAsia="TimesNewRomanPSMT"/>
          <w:sz w:val="28"/>
          <w:szCs w:val="28"/>
          <w:lang w:val="ru-RU"/>
        </w:rPr>
        <w:t>досліджуване явище або процес подумки розчленовуються на складові елементи з метою вивчення кожного окремо. Різновидами аналізу є класифікація й періодизація.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Синтез </w:t>
      </w:r>
      <w:r w:rsidRPr="00775630">
        <w:rPr>
          <w:rFonts w:eastAsia="TimesNewRomanPSMT"/>
          <w:sz w:val="28"/>
          <w:szCs w:val="28"/>
          <w:lang w:val="ru-RU"/>
        </w:rPr>
        <w:t>- метод дослідження, що припускає уявне поєднання складових частин або елементів досліджуваного об'єкта, його вивчення як єдиного цілого.</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 xml:space="preserve">Методи аналізу й синтезу взаємозв'язані, їх однаково використовують у </w:t>
      </w:r>
      <w:r w:rsidRPr="00775630">
        <w:rPr>
          <w:rFonts w:eastAsia="TimesNewRomanPSMT"/>
          <w:sz w:val="28"/>
          <w:szCs w:val="28"/>
          <w:lang w:val="ru-RU"/>
        </w:rPr>
        <w:lastRenderedPageBreak/>
        <w:t>наукових дослідженнях.</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Індукція </w:t>
      </w:r>
      <w:r w:rsidRPr="00775630">
        <w:rPr>
          <w:rFonts w:eastAsia="TimesNewRomanPSMT"/>
          <w:sz w:val="28"/>
          <w:szCs w:val="28"/>
          <w:lang w:val="ru-RU"/>
        </w:rPr>
        <w:t>- це рух думки (пізнання) від фактів, окремих випадків до загального положення. Індукція приведе до загальних понять і законів, які можуть бути покладені в основу дедукції.</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Дедукція </w:t>
      </w:r>
      <w:r w:rsidRPr="00775630">
        <w:rPr>
          <w:rFonts w:eastAsia="TimesNewRomanPSMT"/>
          <w:sz w:val="28"/>
          <w:szCs w:val="28"/>
          <w:lang w:val="ru-RU"/>
        </w:rPr>
        <w:t>- це виведення одиничного, частки з будь-якого загального положення; рух думки (пізнання) від загальних тверджень до тверджень про окремі предмети або явища. За допомогою дедуктивних висновків «виводять» певну думку з інших думок.</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Аналогія </w:t>
      </w:r>
      <w:r w:rsidRPr="00775630">
        <w:rPr>
          <w:rFonts w:eastAsia="TimesNewRomanPSMT"/>
          <w:sz w:val="28"/>
          <w:szCs w:val="28"/>
          <w:lang w:val="ru-RU"/>
        </w:rPr>
        <w:t>- це спосіб отримання знань про предмети і явища на підставі того, що вони мають подібність із іншими; міркування, у якому з подібності досліджуваних об'єктів у деяких ознаках робиться висновок про їхню подібність і в інших ознаках.</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До методів теоретичного рівня належать аксіоматичний, гіпотетичний, формалізація, абстрагування, ранжирування, узагальнення, історичний, метод системного аналізу.</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У наукових дослідженнях широко застосовується спосіб абстрагування, тобто відволікання від другорядних фактів з метою зосередитися на найважливіших особливостях досліджуваного явища. Наприклад, при дослідженні роботи будь-якого механізму аналізують розрахункову схему, що відображає основні, істотні властивості механізму.</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Іноді при аналізі явищ і процесів виникає потреба розглянути велику кількість фактів (ознак). Тут важливо вміти виділити головне. У цьому випадку може бути застосований спосіб ранжирування, за допомогою якого виключають все другорядне, що істотно не впливає на розглянуте явище.</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Аксіоматичний метод </w:t>
      </w:r>
      <w:r w:rsidRPr="00775630">
        <w:rPr>
          <w:rFonts w:eastAsia="TimesNewRomanPSMT"/>
          <w:sz w:val="28"/>
          <w:szCs w:val="28"/>
          <w:lang w:val="ru-RU"/>
        </w:rPr>
        <w:t>полягає в тому, що деякі твердження (аксіоми, постулати) приймаються без доказів і потім за певними логічними правилами з них виводяться інші знання.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 xml:space="preserve">У ряді випадків використовують спосіб </w:t>
      </w:r>
      <w:r w:rsidRPr="00775630">
        <w:rPr>
          <w:rFonts w:eastAsia="TimesNewRomanPS-ItalicMT"/>
          <w:iCs/>
          <w:sz w:val="28"/>
          <w:szCs w:val="28"/>
          <w:lang w:val="ru-RU"/>
        </w:rPr>
        <w:t>формалізації</w:t>
      </w:r>
      <w:r w:rsidRPr="00775630">
        <w:rPr>
          <w:rFonts w:eastAsia="TimesNewRomanPSMT"/>
          <w:sz w:val="28"/>
          <w:szCs w:val="28"/>
          <w:lang w:val="ru-RU"/>
        </w:rPr>
        <w:t>. Сутність його полягає в тому, що основні положення процесів і явищ подають у вигляді формул і спеціальної символіки. Шляхом операцій з формулами штучних мов можна отримати нові формули, доводити правдивість будь-якого положення.</w:t>
      </w:r>
    </w:p>
    <w:p w:rsidR="00775630" w:rsidRPr="00775630" w:rsidRDefault="00775630" w:rsidP="009F1A02">
      <w:pPr>
        <w:autoSpaceDE w:val="0"/>
        <w:autoSpaceDN w:val="0"/>
        <w:adjustRightInd w:val="0"/>
        <w:jc w:val="both"/>
        <w:rPr>
          <w:rFonts w:eastAsia="TimesNewRomanPSMT"/>
          <w:sz w:val="28"/>
          <w:szCs w:val="28"/>
          <w:lang w:val="ru-RU"/>
        </w:rPr>
      </w:pPr>
      <w:r w:rsidRPr="00775630">
        <w:rPr>
          <w:rFonts w:eastAsia="TimesNewRomanPSMT"/>
          <w:sz w:val="28"/>
          <w:szCs w:val="28"/>
          <w:lang w:val="ru-RU"/>
        </w:rPr>
        <w:t>Формалізація є основою для алгоритмізації і програмування, без яких не може обійтися комп'ютеризація знання й процессу дослідження. Застосування символів та інших знайомих систем дозволяє встановити закономірності між досліджуваними фактами.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Гіпотетичний </w:t>
      </w:r>
      <w:r w:rsidRPr="00775630">
        <w:rPr>
          <w:rFonts w:eastAsia="TimesNewRomanPSMT"/>
          <w:sz w:val="28"/>
          <w:szCs w:val="28"/>
          <w:lang w:val="ru-RU"/>
        </w:rPr>
        <w:t>метод базується на розробленні гіпотези, наукового припущення, що містить елементи новизни й оригінальності. Гіпотеза повинна повніше й краще пояснити явища й процеси, підтверджуватися експериментально й відповідати загальним законам діалектики й природознавства. Цей метод дослідження є основним і найпоширенішим у</w:t>
      </w:r>
    </w:p>
    <w:p w:rsidR="00775630" w:rsidRPr="00775630" w:rsidRDefault="00775630" w:rsidP="009F1A02">
      <w:pPr>
        <w:autoSpaceDE w:val="0"/>
        <w:autoSpaceDN w:val="0"/>
        <w:adjustRightInd w:val="0"/>
        <w:jc w:val="both"/>
        <w:rPr>
          <w:rFonts w:eastAsia="TimesNewRomanPSMT"/>
          <w:sz w:val="28"/>
          <w:szCs w:val="28"/>
          <w:lang w:val="ru-RU"/>
        </w:rPr>
      </w:pPr>
      <w:r w:rsidRPr="00775630">
        <w:rPr>
          <w:rFonts w:eastAsia="TimesNewRomanPSMT"/>
          <w:sz w:val="28"/>
          <w:szCs w:val="28"/>
          <w:lang w:val="ru-RU"/>
        </w:rPr>
        <w:t>прикладних науках.</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Узагальнення </w:t>
      </w:r>
      <w:r w:rsidRPr="00775630">
        <w:rPr>
          <w:rFonts w:eastAsia="TimesNewRomanPSMT"/>
          <w:sz w:val="28"/>
          <w:szCs w:val="28"/>
          <w:lang w:val="ru-RU"/>
        </w:rPr>
        <w:t xml:space="preserve">- встановлення загальних властивостей і відносин предметів і явищ; визначення загального поняття, у якому відбиті істотні, основні ознаки предметів або явищ данного класу. Разом з тим узагальнення </w:t>
      </w:r>
      <w:r w:rsidRPr="00775630">
        <w:rPr>
          <w:rFonts w:eastAsia="TimesNewRomanPSMT"/>
          <w:sz w:val="28"/>
          <w:szCs w:val="28"/>
          <w:lang w:val="ru-RU"/>
        </w:rPr>
        <w:lastRenderedPageBreak/>
        <w:t>може виражатися у виділенні не істотних, а будь-яких ознак предмета або явища. Цей метод наукового дослідження опирається на філософські категорії агального, особливого й одиничного.</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Історичний </w:t>
      </w:r>
      <w:r w:rsidRPr="00775630">
        <w:rPr>
          <w:rFonts w:eastAsia="TimesNewRomanPSMT"/>
          <w:sz w:val="28"/>
          <w:szCs w:val="28"/>
          <w:lang w:val="ru-RU"/>
        </w:rPr>
        <w:t>метод дозволяє досліджувати виникнення, формування й розвиток процесів і подій у хронологічній послідовності з метою виявлення внутрішніх й зовнішніх</w:t>
      </w:r>
    </w:p>
    <w:p w:rsidR="00775630" w:rsidRPr="00775630" w:rsidRDefault="00775630" w:rsidP="009F1A02">
      <w:pPr>
        <w:autoSpaceDE w:val="0"/>
        <w:autoSpaceDN w:val="0"/>
        <w:adjustRightInd w:val="0"/>
        <w:jc w:val="both"/>
        <w:rPr>
          <w:rFonts w:eastAsia="TimesNewRomanPSMT"/>
          <w:sz w:val="28"/>
          <w:szCs w:val="28"/>
          <w:lang w:val="ru-RU"/>
        </w:rPr>
      </w:pPr>
      <w:r w:rsidRPr="00775630">
        <w:rPr>
          <w:rFonts w:eastAsia="TimesNewRomanPSMT"/>
          <w:sz w:val="28"/>
          <w:szCs w:val="28"/>
          <w:lang w:val="ru-RU"/>
        </w:rPr>
        <w:t>зв'язків, закономірностей й протиріччя. Даний метод дослідження використовується переважно в суспільних і, головним чином, в історичних науках. У прикладних же науках він застосовується, наприклад, при вивченні розвитку й формування тих або інших галузей науки й техніки.</w:t>
      </w:r>
    </w:p>
    <w:p w:rsid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 xml:space="preserve">Первинним у пізнанні сутності процесів є спостереження. </w:t>
      </w:r>
      <w:r w:rsidRPr="00775630">
        <w:rPr>
          <w:rFonts w:eastAsia="TimesNewRomanPS-ItalicMT"/>
          <w:iCs/>
          <w:sz w:val="28"/>
          <w:szCs w:val="28"/>
          <w:lang w:val="ru-RU"/>
        </w:rPr>
        <w:t xml:space="preserve">Спостереження </w:t>
      </w:r>
      <w:r w:rsidRPr="00775630">
        <w:rPr>
          <w:rFonts w:eastAsia="TimesNewRomanPSMT"/>
          <w:sz w:val="28"/>
          <w:szCs w:val="28"/>
          <w:lang w:val="ru-RU"/>
        </w:rPr>
        <w:t>- це спосіб пізнання, що ґрунтується на безпосередньому сприйнятті властивостей предметів і явищ за допомогою органів чуттів. Кожне спостереження може зафіксувати лише деякі фактори. Для того щоб найбільш повно зрозуміти процес, необхідно мати велику кількість спостережень. Якщо спостереження проводилося в природній обстановці, то його називають польовим, а якщо умови навколишнього середовища були спеціально створені дослідником, то воно буде вважатися лабораторним. Результати спостереження можуть фіксуватися в протоколах, щоденниках, картках, на електронних носіях й інших способах.</w:t>
      </w:r>
    </w:p>
    <w:p w:rsidR="005A34AD" w:rsidRPr="00775630" w:rsidRDefault="005A34AD" w:rsidP="009F1A02">
      <w:pPr>
        <w:autoSpaceDE w:val="0"/>
        <w:autoSpaceDN w:val="0"/>
        <w:adjustRightInd w:val="0"/>
        <w:ind w:firstLine="708"/>
        <w:jc w:val="both"/>
        <w:rPr>
          <w:rFonts w:eastAsia="TimesNewRomanPSMT"/>
          <w:sz w:val="28"/>
          <w:szCs w:val="28"/>
          <w:lang w:val="ru-RU"/>
        </w:rPr>
      </w:pPr>
    </w:p>
    <w:p w:rsidR="00775630" w:rsidRPr="00775630" w:rsidRDefault="00775630" w:rsidP="009F1A02">
      <w:pPr>
        <w:autoSpaceDE w:val="0"/>
        <w:autoSpaceDN w:val="0"/>
        <w:adjustRightInd w:val="0"/>
        <w:jc w:val="center"/>
        <w:rPr>
          <w:rFonts w:eastAsia="TimesNewRomanPSMT"/>
          <w:b/>
          <w:bCs/>
          <w:sz w:val="28"/>
          <w:szCs w:val="28"/>
          <w:lang w:val="ru-RU"/>
        </w:rPr>
      </w:pPr>
      <w:r>
        <w:rPr>
          <w:rFonts w:eastAsia="TimesNewRomanPS-BoldMT"/>
          <w:b/>
          <w:bCs/>
          <w:sz w:val="28"/>
          <w:szCs w:val="28"/>
          <w:lang w:val="ru-RU"/>
        </w:rPr>
        <w:t>Практичне заняття 8. Експерименти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 xml:space="preserve">Найбільш важливою складовою частиною наукових досліджень є </w:t>
      </w:r>
      <w:r w:rsidRPr="00775630">
        <w:rPr>
          <w:rFonts w:eastAsia="TimesNewRomanPS-ItalicMT"/>
          <w:iCs/>
          <w:sz w:val="28"/>
          <w:szCs w:val="28"/>
          <w:lang w:val="ru-RU"/>
        </w:rPr>
        <w:t>експерименти</w:t>
      </w:r>
      <w:r w:rsidRPr="00775630">
        <w:rPr>
          <w:rFonts w:eastAsia="TimesNewRomanPSMT"/>
          <w:sz w:val="28"/>
          <w:szCs w:val="28"/>
          <w:lang w:val="ru-RU"/>
        </w:rPr>
        <w:t>. Це один з основних способів отримати нові наукові знання. Від звичайного, повсякденного, пасивного спостереження експеримент відрізняється активним впливом дослідника на досліджуване явище.</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Основною метою експерименту є перевірка теоретичних положень (підтвердження робочої гіпотези), а також більш широке й глибоке вивчення теми наукового дослідження.</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Експеримент повинен бути проведений по можливості в найкоротший строк з мінімальними витратами при найвищій якості отриманих результатів.</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Розрізняють експерименти природні й штучні.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Природні експерименти характерні при вивченні соціальних явищ (соціальний експеримент) в обстановці, наприклад, виробництва, побуту й т.п.</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Штучні експерименти широко застосовуються в багатьох природничонаукових дослідженнях. У цьому випадку вивчають явища, ізольовані до необхідного ступеня, щоб оцінити їх у кількісному і якісному відношеннях.</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Експериментальні дослідження бувають лабораторні й виробничі.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183C9D">
        <w:rPr>
          <w:rFonts w:eastAsia="TimesNewRomanPSMT"/>
          <w:sz w:val="28"/>
          <w:szCs w:val="28"/>
          <w:lang w:val="ru-RU"/>
        </w:rPr>
        <w:t xml:space="preserve">Лабораторні дослідження проводять із застосуванням типових приладів, спеціальних моделювальних установок, стендів, обладнання й т.д. Ці дослідження дозволяють найбільш повно і якісно, з необхідною повторюваністю, вивчити вплив одних характеристик при варіюванні інших. </w:t>
      </w:r>
      <w:r w:rsidRPr="00775630">
        <w:rPr>
          <w:rFonts w:eastAsia="TimesNewRomanPSMT"/>
          <w:sz w:val="28"/>
          <w:szCs w:val="28"/>
          <w:lang w:val="ru-RU"/>
        </w:rPr>
        <w:t xml:space="preserve">Лабораторні дослідження у випадку досить повного наукового обґрунтування </w:t>
      </w:r>
      <w:r w:rsidRPr="00775630">
        <w:rPr>
          <w:rFonts w:eastAsia="TimesNewRomanPSMT"/>
          <w:sz w:val="28"/>
          <w:szCs w:val="28"/>
          <w:lang w:val="ru-RU"/>
        </w:rPr>
        <w:lastRenderedPageBreak/>
        <w:t>експерименту (математичне планування) дозволяють отримати гарну наукову інформацію з мінімальними витратами. Однак такі експерименти не завжди повністю моделюють реальний хід досліджуваного процесу, тому виникає потреба у проведенні виробничого експерименту.</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Виробничі експериментальні дослідження мають на меті вивчити процес у реальних умовах з урахуванням впливу різних випадкових факторів виробничого середовища.</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Опис </w:t>
      </w:r>
      <w:r w:rsidRPr="00775630">
        <w:rPr>
          <w:rFonts w:eastAsia="TimesNewRomanPSMT"/>
          <w:sz w:val="28"/>
          <w:szCs w:val="28"/>
          <w:lang w:val="ru-RU"/>
        </w:rPr>
        <w:t>- це фіксація ознак досліджуваного об'єкта, які встановлюються, наприклад, шляхом спостереження, вимірювання або експерименту. Опис буває:</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а) безпосереднім, коли дослідник безпосередньо сприймає і зазначає ознаки об'єкта;</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б) опосередкованим, коли дослідник відзначає ознаки об'єкта, які сприймалися іншими особами.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Рахунок </w:t>
      </w:r>
      <w:r w:rsidRPr="00775630">
        <w:rPr>
          <w:rFonts w:eastAsia="TimesNewRomanPSMT"/>
          <w:sz w:val="28"/>
          <w:szCs w:val="28"/>
          <w:lang w:val="ru-RU"/>
        </w:rPr>
        <w:t>(кількісний метод) - це визначення кількісних співвідношень об'єктів дослідження або параметрів, що</w:t>
      </w:r>
    </w:p>
    <w:p w:rsidR="00775630" w:rsidRPr="00775630" w:rsidRDefault="00775630" w:rsidP="009F1A02">
      <w:pPr>
        <w:autoSpaceDE w:val="0"/>
        <w:autoSpaceDN w:val="0"/>
        <w:adjustRightInd w:val="0"/>
        <w:jc w:val="both"/>
        <w:rPr>
          <w:rFonts w:eastAsia="TimesNewRomanPSMT"/>
          <w:sz w:val="28"/>
          <w:szCs w:val="28"/>
          <w:lang w:val="ru-RU"/>
        </w:rPr>
      </w:pPr>
      <w:r w:rsidRPr="00775630">
        <w:rPr>
          <w:rFonts w:eastAsia="TimesNewRomanPSMT"/>
          <w:sz w:val="28"/>
          <w:szCs w:val="28"/>
          <w:lang w:val="ru-RU"/>
        </w:rPr>
        <w:t>характеризують їхні властивості.</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Порівняння </w:t>
      </w:r>
      <w:r w:rsidRPr="00775630">
        <w:rPr>
          <w:rFonts w:eastAsia="TimesNewRomanPSMT"/>
          <w:sz w:val="28"/>
          <w:szCs w:val="28"/>
          <w:lang w:val="ru-RU"/>
        </w:rPr>
        <w:t>- це порівняння ознак, властивих двом або декільком об'єктам, встановлення розбіжностей між ними .</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Підготовчим етапом науково-дослідної роботи є вибір теми наукового дослідження. Тема науково-дослідної роботи може бути віднесена до певного наукового напрямку або до наукової проблеми.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Під науковим напрямком розуміють сферу наукових досліджень наукового колективу, присвячених вирішенню будь-яких великих, фундаментальних теоретичних і експериментальних завдань у певній галузі науки.</w:t>
      </w:r>
    </w:p>
    <w:p w:rsidR="00775630" w:rsidRPr="00775630"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MT"/>
          <w:sz w:val="28"/>
          <w:szCs w:val="28"/>
          <w:lang w:val="ru-RU"/>
        </w:rPr>
        <w:t>Структурними одиницями напрямку є комплексні проблеми, проблеми, теми і питання. Комплексна проблема містить у собі кілька проблем.</w:t>
      </w:r>
    </w:p>
    <w:p w:rsidR="00775630" w:rsidRPr="00CF0C64" w:rsidRDefault="00775630" w:rsidP="009F1A02">
      <w:pPr>
        <w:autoSpaceDE w:val="0"/>
        <w:autoSpaceDN w:val="0"/>
        <w:adjustRightInd w:val="0"/>
        <w:ind w:firstLine="708"/>
        <w:jc w:val="both"/>
        <w:rPr>
          <w:rFonts w:eastAsia="TimesNewRomanPSMT"/>
          <w:sz w:val="28"/>
          <w:szCs w:val="28"/>
          <w:lang w:val="ru-RU"/>
        </w:rPr>
      </w:pPr>
      <w:r w:rsidRPr="00775630">
        <w:rPr>
          <w:rFonts w:eastAsia="TimesNewRomanPS-ItalicMT"/>
          <w:iCs/>
          <w:sz w:val="28"/>
          <w:szCs w:val="28"/>
          <w:lang w:val="ru-RU"/>
        </w:rPr>
        <w:t xml:space="preserve">Наукова проблема </w:t>
      </w:r>
      <w:r w:rsidRPr="00775630">
        <w:rPr>
          <w:rFonts w:eastAsia="TimesNewRomanPSMT"/>
          <w:sz w:val="28"/>
          <w:szCs w:val="28"/>
          <w:lang w:val="ru-RU"/>
        </w:rPr>
        <w:t xml:space="preserve">- це сукупність складних теоретичних або практичних завдань; сукупність тем науково-дослідної роботи. Проблема охоплює значну галузь дослідження й має перспективне значення. Проблема може бути галузевою, міжгалузевою, глобальною. </w:t>
      </w:r>
      <w:r w:rsidRPr="00CF0C64">
        <w:rPr>
          <w:rFonts w:eastAsia="TimesNewRomanPSMT"/>
          <w:sz w:val="28"/>
          <w:szCs w:val="28"/>
          <w:lang w:val="ru-RU"/>
        </w:rPr>
        <w:t>Проблема складається з ряду тем.</w:t>
      </w:r>
    </w:p>
    <w:p w:rsidR="00D61FA0" w:rsidRPr="00D61FA0" w:rsidRDefault="00D61FA0" w:rsidP="009F1A02">
      <w:pPr>
        <w:widowControl/>
        <w:autoSpaceDE w:val="0"/>
        <w:autoSpaceDN w:val="0"/>
        <w:adjustRightInd w:val="0"/>
        <w:jc w:val="both"/>
        <w:rPr>
          <w:rFonts w:eastAsia="Times-Italic"/>
          <w:bCs/>
          <w:iCs/>
          <w:sz w:val="28"/>
          <w:szCs w:val="28"/>
          <w:lang w:val="ru-RU" w:eastAsia="ru-RU"/>
        </w:rPr>
      </w:pPr>
    </w:p>
    <w:p w:rsidR="00607B37" w:rsidRPr="00A718F1" w:rsidRDefault="00607B37" w:rsidP="009F1A02">
      <w:pPr>
        <w:widowControl/>
        <w:autoSpaceDE w:val="0"/>
        <w:autoSpaceDN w:val="0"/>
        <w:adjustRightInd w:val="0"/>
        <w:jc w:val="center"/>
        <w:rPr>
          <w:rFonts w:eastAsia="Times-Italic"/>
          <w:b/>
          <w:bCs/>
          <w:iCs/>
          <w:sz w:val="32"/>
          <w:szCs w:val="32"/>
          <w:lang w:val="ru-RU" w:eastAsia="ru-RU"/>
        </w:rPr>
      </w:pPr>
      <w:r w:rsidRPr="00A718F1">
        <w:rPr>
          <w:rFonts w:eastAsia="Times-Italic"/>
          <w:b/>
          <w:bCs/>
          <w:iCs/>
          <w:sz w:val="32"/>
          <w:szCs w:val="32"/>
          <w:lang w:val="ru-RU" w:eastAsia="ru-RU"/>
        </w:rPr>
        <w:t>Г</w:t>
      </w:r>
      <w:r w:rsidR="00A718F1" w:rsidRPr="00A718F1">
        <w:rPr>
          <w:rFonts w:eastAsia="Times-Italic"/>
          <w:b/>
          <w:bCs/>
          <w:iCs/>
          <w:sz w:val="32"/>
          <w:szCs w:val="32"/>
          <w:lang w:val="ru-RU" w:eastAsia="ru-RU"/>
        </w:rPr>
        <w:t>лосарій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Абсолютне — те, що існує через себе, отже самостійне, безумовне за своєю суттю і безвідносне до будь-чого, незалежне, алей «досконале», «логічнозавершене».</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Абстрагування—прийом мислення, що передбачає відображення в людській свідомості предметів і явищ об'єктивної дійсності, мисленого відокремлення від їхніх другорядних властивостей і відносин та виділення загальної ознаки, що характеризує клас предметів.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Академік — академічне звання дійсних членів ПАН та галузевих академій України: найвище вчене звання, яке мають особи, обрані до Академій наук.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Аксіома — твердження, положення, що приймаються без доведення.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Актуальність теми — сучасність, злободенність, важливість будь-чого на даний момент і в даній ситуації для вирішення даної проблеми.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Алгоритм — система правил для розв'язування певного типу задач.</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Альтруїзм — етичний принцип, що полягає в безкорисливому прагненні до діяльності на благо інших в протилежність егоїзму.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Аналіз — розчленування цілого на складові частини (сторони, ознаки, властивості, відносин) з метою їх детального вивчення.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Аналогія — міркування, в яких із подібності двох об'єктів за окремими ознаками робиться висновок про їх подібність і по інших ознаках. Використовується при висуненні гіпотез, дає поштовх до висловлювання припущень.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Анкетування — один із засобів письмового опитування значної кількості респондентів за повною схемою анкети або опитувального листа.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Анотація — короткі відомості про книгу, статтю, монографію.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Апорія — суперечність в міркуванні, яка здається непереборною.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Аспект — точка зору, за якою розглядається об'єкт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Аспектація — пошук оптимального вигляду наукової роботи.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Валідність — критерії оцінки якості тексту.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Верифікація — перевірка, емпіричне підтвердження теоретичних положень науки шляхом співставлення їх з об'єктом дослідження, даними відчуття та експерименту, це повторюваність результату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Визначення — логічна дія, за допомогою якої об'єкт повинен відрізнятися від інших шляхом встановлення його специфічних і типових ознак чи такого розкриття змісту терміна, яке позначає даний об'єкт і замінює опис його властивостей.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Визначення (дефініція) </w:t>
      </w:r>
      <w:r w:rsidRPr="00C56842">
        <w:rPr>
          <w:rFonts w:eastAsia="Times-Italic"/>
          <w:bCs/>
          <w:iCs/>
          <w:sz w:val="28"/>
          <w:szCs w:val="28"/>
          <w:lang w:val="ru-RU" w:eastAsia="ru-RU"/>
        </w:rPr>
        <w:t>— стисле наукове визначення змісту якогось поняття.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Вимірювання </w:t>
      </w:r>
      <w:r w:rsidRPr="00C56842">
        <w:rPr>
          <w:rFonts w:eastAsia="Times-Italic"/>
          <w:bCs/>
          <w:iCs/>
          <w:sz w:val="28"/>
          <w:szCs w:val="28"/>
          <w:lang w:val="ru-RU" w:eastAsia="ru-RU"/>
        </w:rPr>
        <w:t>— операція, в основі якої лежить порівняння об'єктів за певними подібними властивостями чи ознаками з використанням кількісних характеристик.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Відображення </w:t>
      </w:r>
      <w:r w:rsidRPr="00C56842">
        <w:rPr>
          <w:rFonts w:eastAsia="Times-Italic"/>
          <w:bCs/>
          <w:iCs/>
          <w:sz w:val="28"/>
          <w:szCs w:val="28"/>
          <w:lang w:val="ru-RU" w:eastAsia="ru-RU"/>
        </w:rPr>
        <w:t>— загальна властивість матерії, яка полягає в тому, що за певних умов взаємодії одна матеріальна система відтворює у специфічній для неї формі певні сторони іншої системи, яка взаємодіє з нею.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Відчуття</w:t>
      </w:r>
      <w:r w:rsidRPr="00C56842">
        <w:rPr>
          <w:rFonts w:eastAsia="Times-Italic"/>
          <w:bCs/>
          <w:iCs/>
          <w:sz w:val="28"/>
          <w:szCs w:val="28"/>
          <w:lang w:val="ru-RU" w:eastAsia="ru-RU"/>
        </w:rPr>
        <w:t>—відображення властивостей предметів об'єктивної дійсності, що впливають на органи чуття; як відображення об'єктивних властивостей речей відчуття є засобом пізнання дійсності.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Галузь інформації </w:t>
      </w:r>
      <w:r w:rsidRPr="00C56842">
        <w:rPr>
          <w:rFonts w:eastAsia="Times-Italic"/>
          <w:bCs/>
          <w:iCs/>
          <w:sz w:val="28"/>
          <w:szCs w:val="28"/>
          <w:lang w:val="ru-RU" w:eastAsia="ru-RU"/>
        </w:rPr>
        <w:t>— це сукупність документованих або публічно оголошених відомостей про відносно самостійні сфери життя і діяльності.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Генезис </w:t>
      </w:r>
      <w:r w:rsidRPr="00C56842">
        <w:rPr>
          <w:rFonts w:eastAsia="Times-Italic"/>
          <w:bCs/>
          <w:iCs/>
          <w:sz w:val="28"/>
          <w:szCs w:val="28"/>
          <w:lang w:val="ru-RU" w:eastAsia="ru-RU"/>
        </w:rPr>
        <w:t>— процес створення та становлення будь-якого природного чи соціального явища.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Гіпотеза </w:t>
      </w:r>
      <w:r w:rsidRPr="00C56842">
        <w:rPr>
          <w:rFonts w:eastAsia="Times-Italic"/>
          <w:bCs/>
          <w:iCs/>
          <w:sz w:val="28"/>
          <w:szCs w:val="28"/>
          <w:lang w:val="ru-RU" w:eastAsia="ru-RU"/>
        </w:rPr>
        <w:t>— наукове передбачення, припущення, істинність якого не визначено, висунуте для пояснення будь-яких явищ, процесів, причин, які зумовлюють даний наслідок.</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lastRenderedPageBreak/>
        <w:t xml:space="preserve">Гносеологія </w:t>
      </w:r>
      <w:r w:rsidRPr="00C56842">
        <w:rPr>
          <w:rFonts w:eastAsia="Times-Italic"/>
          <w:bCs/>
          <w:iCs/>
          <w:sz w:val="28"/>
          <w:szCs w:val="28"/>
          <w:lang w:val="ru-RU" w:eastAsia="ru-RU"/>
        </w:rPr>
        <w:t>—вчення про сутність і закономірності пізнання.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Дедукція </w:t>
      </w:r>
      <w:r w:rsidRPr="00C56842">
        <w:rPr>
          <w:rFonts w:eastAsia="Times-Italic"/>
          <w:bCs/>
          <w:iCs/>
          <w:sz w:val="28"/>
          <w:szCs w:val="28"/>
          <w:lang w:val="ru-RU" w:eastAsia="ru-RU"/>
        </w:rPr>
        <w:t>— форма достовірного умовиводу від загального положення до часткового, в якому висновок про окремі випадки множинної сукупності робиться на основі знання про загальні властивості всієї множини.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Дефініція — коротке визначення змісту якогось поняття.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Довідково-інформаційний фонд — це сукупність упорядкованих первинних документів і довідково-пошукового апарату, призначених для задоволення інформаційних потреб.</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Доказ — обґрунтування (встановлення) істинності будь-якого твердження за допомогою інших тверджень, істинність яких доведена.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Експеримент - апробація досліджуваних явищ в контрольованих, штучно створених умовах.</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Задача наукова — теоретична задача, що вимагає встановлення невідомої раніше певної закономірності, властивості чи явища.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Закон — філософська категорія, що відображає істотні, загальні, необхідні, стійкі, повторювані відношення залежності між предметами і явищами об'єктивної дійсності, що випливають з їхньої сутності.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Засоби науки — методи мислення, емпіричного дослідження, а також технічні засоби.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Збірник — це видання, яке складається із окремих робіт різних авторів, присвячених одному напряму, але з різних його галузей.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Ідеалізація </w:t>
      </w:r>
      <w:r w:rsidRPr="00C56842">
        <w:rPr>
          <w:rFonts w:eastAsia="Times-Italic"/>
          <w:bCs/>
          <w:iCs/>
          <w:sz w:val="28"/>
          <w:szCs w:val="28"/>
          <w:lang w:val="ru-RU" w:eastAsia="ru-RU"/>
        </w:rPr>
        <w:t>— конструювання об'єктів, яких немає в дійсності або які практично не здійснились, наділення об'єктів властивостями, які відповідають ідеалу.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Ідея </w:t>
      </w:r>
      <w:r w:rsidRPr="00C56842">
        <w:rPr>
          <w:rFonts w:eastAsia="Times-Italic"/>
          <w:bCs/>
          <w:iCs/>
          <w:sz w:val="28"/>
          <w:szCs w:val="28"/>
          <w:lang w:val="ru-RU" w:eastAsia="ru-RU"/>
        </w:rPr>
        <w:t>— це продукт людського мислення, форма духовно-пізнавального відображення дійсності, спрямована на її перетворення. В ній відображається не лише об'єкт вив</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чення, але й усвідомлюється мета та її практичне втілення. Оволодіваючи масами людей, ідея здатна ставати великою перетворюючою матеріальною силою.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Імпліцитно— </w:t>
      </w:r>
      <w:r w:rsidRPr="00C56842">
        <w:rPr>
          <w:rFonts w:eastAsia="Times-Italic"/>
          <w:bCs/>
          <w:iCs/>
          <w:sz w:val="28"/>
          <w:szCs w:val="28"/>
          <w:lang w:val="ru-RU" w:eastAsia="ru-RU"/>
        </w:rPr>
        <w:t>заплутано, сплутано, опосередковано (міститься в даному міркуванні).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Індукція </w:t>
      </w:r>
      <w:r w:rsidRPr="00C56842">
        <w:rPr>
          <w:rFonts w:eastAsia="Times-Italic"/>
          <w:bCs/>
          <w:iCs/>
          <w:sz w:val="28"/>
          <w:szCs w:val="28"/>
          <w:lang w:val="ru-RU" w:eastAsia="ru-RU"/>
        </w:rPr>
        <w:t>— метод дослідження та спосіб міркування, при яких загальний висновок будується на основі часткових посилань.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Інтуїція </w:t>
      </w:r>
      <w:r w:rsidRPr="00C56842">
        <w:rPr>
          <w:rFonts w:eastAsia="Times-Italic"/>
          <w:bCs/>
          <w:iCs/>
          <w:sz w:val="28"/>
          <w:szCs w:val="28"/>
          <w:lang w:val="ru-RU" w:eastAsia="ru-RU"/>
        </w:rPr>
        <w:t>— спроможність безпосереднього розуміння істини. Результати інтуїтивного пізнання з часом логічно доводяться і перевіряються практично.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Інформаційний ринок </w:t>
      </w:r>
      <w:r w:rsidRPr="00C56842">
        <w:rPr>
          <w:rFonts w:eastAsia="Times-Italic"/>
          <w:bCs/>
          <w:iCs/>
          <w:sz w:val="28"/>
          <w:szCs w:val="28"/>
          <w:lang w:val="ru-RU" w:eastAsia="ru-RU"/>
        </w:rPr>
        <w:t>— це система економічних, організаційних і правових відносин щодо продажу і купівлі інформаційних ресурсів.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Істина </w:t>
      </w:r>
      <w:r w:rsidRPr="00C56842">
        <w:rPr>
          <w:rFonts w:eastAsia="Times-Italic"/>
          <w:bCs/>
          <w:iCs/>
          <w:sz w:val="28"/>
          <w:szCs w:val="28"/>
          <w:lang w:val="ru-RU" w:eastAsia="ru-RU"/>
        </w:rPr>
        <w:t>—вірне, адекватне відображення предметів і явищ дійсності, відтворення їх так, як вони існують поза межами нашої свідомості. Істина об'єктивна за змістом, але суб'єктивна за формою, як результат діяльності людського мислення.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lastRenderedPageBreak/>
        <w:t xml:space="preserve">Каталог алфавітний </w:t>
      </w:r>
      <w:r w:rsidRPr="00C56842">
        <w:rPr>
          <w:rFonts w:eastAsia="Times-Italic"/>
          <w:bCs/>
          <w:iCs/>
          <w:sz w:val="28"/>
          <w:szCs w:val="28"/>
          <w:lang w:val="ru-RU" w:eastAsia="ru-RU"/>
        </w:rPr>
        <w:t>— система карток з описом видання, розташованих в порядку алфавіту за прізвищем авторів та назвами публікації, незалежно від їхнього змісту.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Каталог предметний — містить дані про пилину літературу з певного предмета та інформацію про її игру попи н І ни предметними рубриками, які теж розташовані и алфпмІТ' ному порядку.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Категорія — форма логічного мислення, в якій роакриваються внутрішні, суттєві сторони і відносини досліджуваних предметів. Категорії пов'язані з вирішенням основ ного питання філософії: відношення мислення та буття.</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Основні категорії: матерія, свідомість, рух, простір і час, якість і кількість, зміст і форма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Класифікація — система співпідпорядкованих понять (класів, об'єктів) будь-якої галузі знання чи діяльності людини, як засіб для встановлення зв'язків між цими поняттями чи класами об'єктів.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Компіляція — наукова праця, яка розроблена на основі запозичених в інших авторів матеріалів без самостійного їх дослідження та обробки.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Концепція — система поглядів на будь-що, головна думка при визначенні мети та завдань дослідження шляхіи його проведення. Проведений задум, конструктивний принцип різних видів діяльності.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Метод дослідження — засіб досягнення мети, пізнання явищ дійсності в їх взаємозв'язку і розвитку. Спосіб відтворення досліджуваного об'єкту або предмету.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Методологія дослідження — сукупність конкретних прийомів і способів для проведення будь-якого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Моделювання </w:t>
      </w:r>
      <w:r w:rsidRPr="00C56842">
        <w:rPr>
          <w:rFonts w:eastAsia="Times-Italic"/>
          <w:bCs/>
          <w:iCs/>
          <w:sz w:val="28"/>
          <w:szCs w:val="28"/>
          <w:lang w:val="ru-RU" w:eastAsia="ru-RU"/>
        </w:rPr>
        <w:t>— вивчення об'єкту (оригіналу) шляхом створення і дослідження його копії (моделі), яка заміняє оригінал з певних сторін, які цікавлять пізнання і підлягають вивченню, непрямий, опосередкований метод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Монографія </w:t>
      </w:r>
      <w:r w:rsidRPr="00C56842">
        <w:rPr>
          <w:rFonts w:eastAsia="Times-Italic"/>
          <w:bCs/>
          <w:iCs/>
          <w:sz w:val="28"/>
          <w:szCs w:val="28"/>
          <w:lang w:val="ru-RU" w:eastAsia="ru-RU"/>
        </w:rPr>
        <w:t>— наукове видання, що містить повне і вичерпне всебічне дослідження якоїсь однієї проблеми чи теми.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Наука </w:t>
      </w:r>
      <w:r w:rsidRPr="00C56842">
        <w:rPr>
          <w:rFonts w:eastAsia="Times-Italic"/>
          <w:bCs/>
          <w:iCs/>
          <w:sz w:val="28"/>
          <w:szCs w:val="28"/>
          <w:lang w:val="ru-RU" w:eastAsia="ru-RU"/>
        </w:rPr>
        <w:t>— система знань об'єктивних законів природи, суспільства і мислення, які отримуються і перетворюються в безпосередню продуктивну силу суспільства в результаті спеціальної діяльності людей.</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Наукова інформація </w:t>
      </w:r>
      <w:r w:rsidRPr="00C56842">
        <w:rPr>
          <w:rFonts w:eastAsia="Times-Italic"/>
          <w:bCs/>
          <w:iCs/>
          <w:sz w:val="28"/>
          <w:szCs w:val="28"/>
          <w:lang w:val="ru-RU" w:eastAsia="ru-RU"/>
        </w:rPr>
        <w:t>—це одне із загальних понять науки, що означає певні відомості, сукупність якихось даних, знань тощо.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Наукова тема </w:t>
      </w:r>
      <w:r w:rsidRPr="00C56842">
        <w:rPr>
          <w:rFonts w:eastAsia="Times-Italic"/>
          <w:bCs/>
          <w:iCs/>
          <w:sz w:val="28"/>
          <w:szCs w:val="28"/>
          <w:lang w:val="ru-RU" w:eastAsia="ru-RU"/>
        </w:rPr>
        <w:t>— задача наукового характеру, яка потребує проведення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Наукова школа </w:t>
      </w:r>
      <w:r w:rsidRPr="00C56842">
        <w:rPr>
          <w:rFonts w:eastAsia="Times-Italic"/>
          <w:bCs/>
          <w:iCs/>
          <w:sz w:val="28"/>
          <w:szCs w:val="28"/>
          <w:lang w:val="ru-RU" w:eastAsia="ru-RU"/>
        </w:rPr>
        <w:t xml:space="preserve">— неформальна творча співдружність </w:t>
      </w:r>
      <w:r w:rsidRPr="00C56842">
        <w:rPr>
          <w:rFonts w:eastAsia="Times-Bold"/>
          <w:bCs/>
          <w:iCs/>
          <w:sz w:val="28"/>
          <w:szCs w:val="28"/>
          <w:lang w:val="ru-RU" w:eastAsia="ru-RU"/>
        </w:rPr>
        <w:t xml:space="preserve">в </w:t>
      </w:r>
      <w:r w:rsidRPr="00C56842">
        <w:rPr>
          <w:rFonts w:eastAsia="Times-Italic"/>
          <w:bCs/>
          <w:iCs/>
          <w:sz w:val="28"/>
          <w:szCs w:val="28"/>
          <w:lang w:val="ru-RU" w:eastAsia="ru-RU"/>
        </w:rPr>
        <w:t>межах будь-якого наукового напряму висококваліфікованих дослідників, об'єднаних спільністю підходів.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Наукове дослідження </w:t>
      </w:r>
      <w:r w:rsidRPr="00C56842">
        <w:rPr>
          <w:rFonts w:eastAsia="Times-Italic"/>
          <w:bCs/>
          <w:iCs/>
          <w:sz w:val="28"/>
          <w:szCs w:val="28"/>
          <w:lang w:val="ru-RU" w:eastAsia="ru-RU"/>
        </w:rPr>
        <w:t>— цілеспрямоване вивчення явищ, процесів, аналіз впливу на них різних факторів, а також вивчення взаємодії між явищами з метою отримання переконливо доведених і корисних для науки і практики рішень.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lastRenderedPageBreak/>
        <w:t>Наукознавство</w:t>
      </w:r>
      <w:r w:rsidRPr="00C56842">
        <w:rPr>
          <w:rFonts w:eastAsia="Times-Italic"/>
          <w:bCs/>
          <w:iCs/>
          <w:sz w:val="28"/>
          <w:szCs w:val="28"/>
          <w:lang w:val="ru-RU" w:eastAsia="ru-RU"/>
        </w:rPr>
        <w:t>—розділ науки, який вивчає закономірності її функціонування і розвитку, структуру і динаміку наукової діяльності, взаємодію науки з іншими сферами матеріального і духовного життя суспільства</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Наукометрія </w:t>
      </w:r>
      <w:r w:rsidRPr="00C56842">
        <w:rPr>
          <w:rFonts w:eastAsia="Times-Italic"/>
          <w:bCs/>
          <w:iCs/>
          <w:sz w:val="28"/>
          <w:szCs w:val="28"/>
          <w:lang w:val="ru-RU" w:eastAsia="ru-RU"/>
        </w:rPr>
        <w:t>— галузь наукознавства, яка займається статистичними дослідженнями структури і динаміки наукової інформації.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Наукова діяльність </w:t>
      </w:r>
      <w:r w:rsidRPr="00C56842">
        <w:rPr>
          <w:rFonts w:eastAsia="Times-Italic"/>
          <w:bCs/>
          <w:iCs/>
          <w:sz w:val="28"/>
          <w:szCs w:val="28"/>
          <w:lang w:val="ru-RU" w:eastAsia="ru-RU"/>
        </w:rPr>
        <w:t>— інтелектуальна творча діяльність, спрямована на отримання і виконання нових знань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Об'єкт </w:t>
      </w:r>
      <w:r w:rsidRPr="00C56842">
        <w:rPr>
          <w:rFonts w:eastAsia="Times-Italic"/>
          <w:bCs/>
          <w:iCs/>
          <w:sz w:val="28"/>
          <w:szCs w:val="28"/>
          <w:lang w:val="ru-RU" w:eastAsia="ru-RU"/>
        </w:rPr>
        <w:t>дослідження — процес або явище, яке породжує проблемну ситуацію і обране для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Парадигма — поняття сучасної науки, яке означає особливий спосіб організації наукових знань щодо того чи іншого бачення світу та відповідні зразки або моделі дослідження. Зміна парадигми розглядається наукою як революція.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Періодичне видання </w:t>
      </w:r>
      <w:r w:rsidRPr="00C56842">
        <w:rPr>
          <w:rFonts w:eastAsia="Times-Italic"/>
          <w:bCs/>
          <w:iCs/>
          <w:sz w:val="28"/>
          <w:szCs w:val="28"/>
          <w:lang w:val="ru-RU" w:eastAsia="ru-RU"/>
        </w:rPr>
        <w:t>— це журнали, бюлетні та інші видання з різних галузей науки і техніки з викладом матеріалу в популярній доступній формі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Поняття </w:t>
      </w:r>
      <w:r w:rsidRPr="00C56842">
        <w:rPr>
          <w:rFonts w:eastAsia="Times-Italic"/>
          <w:bCs/>
          <w:iCs/>
          <w:sz w:val="28"/>
          <w:szCs w:val="28"/>
          <w:lang w:val="ru-RU" w:eastAsia="ru-RU"/>
        </w:rPr>
        <w:t>— відображення найбільш суттєвих і властивих предмету чи явищу признаків.</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Предмет дослідження — все те, що знаходиться в межах об'єкту дослідження у визначеному аспекті пізнання. Це досліджувані з певною метою властивості, ставлення до об'єкту. Конкретне матеріальне явище, що сприймається органами чуття.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Принципи </w:t>
      </w:r>
      <w:r w:rsidRPr="00C56842">
        <w:rPr>
          <w:rFonts w:eastAsia="Times-Italic"/>
          <w:bCs/>
          <w:iCs/>
          <w:sz w:val="28"/>
          <w:szCs w:val="28"/>
          <w:lang w:val="ru-RU" w:eastAsia="ru-RU"/>
        </w:rPr>
        <w:t>— головні вихідні положення будь-якої теорії, вчення, науки; внутрішні переконання людини, її усталений погляд на те чи інше питання.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Проблема </w:t>
      </w:r>
      <w:r w:rsidRPr="00C56842">
        <w:rPr>
          <w:rFonts w:eastAsia="Times-Italic"/>
          <w:bCs/>
          <w:iCs/>
          <w:sz w:val="28"/>
          <w:szCs w:val="28"/>
          <w:lang w:val="ru-RU" w:eastAsia="ru-RU"/>
        </w:rPr>
        <w:t>— велика множинність наукових питань майбутніх досліджень; складне теоретичне або практичне питання, що потребує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Прогнозування </w:t>
      </w:r>
      <w:r w:rsidRPr="00C56842">
        <w:rPr>
          <w:rFonts w:eastAsia="Times-Italic"/>
          <w:bCs/>
          <w:iCs/>
          <w:sz w:val="28"/>
          <w:szCs w:val="28"/>
          <w:lang w:val="ru-RU" w:eastAsia="ru-RU"/>
        </w:rPr>
        <w:t>— спеціальне наукове дослідження конкурентних перспектив розвитку будь-якого явища; процесс наукового передбачення майбутнього стану предмета чи явища на основі аналізу його минулого й сучасного, систематична, науково-обгрунтована інформація про якісні і кількісні характеристики розвитку цього предмета чи явища в перспективі.</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Резюме — короткий висновок, що містить основні положення доповіді, промови, наукові праці, дискусії.. Вказівка на зміст первинної роботи, гранично лаконічна, може бути у вигляді одного речення. Розміщується в кінці статті і містить інформацію оцінного характеру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Релятивність </w:t>
      </w:r>
      <w:r w:rsidRPr="00C56842">
        <w:rPr>
          <w:rFonts w:eastAsia="Times-Italic"/>
          <w:bCs/>
          <w:iCs/>
          <w:sz w:val="28"/>
          <w:szCs w:val="28"/>
          <w:lang w:val="ru-RU" w:eastAsia="ru-RU"/>
        </w:rPr>
        <w:t>— відносність людських знань.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Реферат </w:t>
      </w:r>
      <w:r w:rsidRPr="00C56842">
        <w:rPr>
          <w:rFonts w:eastAsia="Times-Italic"/>
          <w:bCs/>
          <w:iCs/>
          <w:sz w:val="28"/>
          <w:szCs w:val="28"/>
          <w:lang w:val="ru-RU" w:eastAsia="ru-RU"/>
        </w:rPr>
        <w:t>— письмова форма доповіді на певну тему, зміст лише повідомляє про щось, а не переконує в чомусь; інформативне видання, яке визначає короткий виклад змісту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Синтез </w:t>
      </w:r>
      <w:r w:rsidRPr="00C56842">
        <w:rPr>
          <w:rFonts w:eastAsia="Times-Italic"/>
          <w:bCs/>
          <w:iCs/>
          <w:sz w:val="28"/>
          <w:szCs w:val="28"/>
          <w:lang w:val="ru-RU" w:eastAsia="ru-RU"/>
        </w:rPr>
        <w:t>— поєднання раніше виділених частин предмету дослідження в єдине ціле.</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lastRenderedPageBreak/>
        <w:t>Спостереження — це метод цілеспрямованого дослідження об'єктивної дійсності, в тому вигляді, в якому вона існує в природі та суспільстві і доступна безпосередньо для сприйняття людиною без втручання в неї.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Стандарт — норма, зразок, мірило.</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Стандарти — це нормативні документи, в яких встановлені єдині вимоги до основних властивостей будь-якої продукції або виду робіт.</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Судження—це форма думки про певний предмет чи явище.</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Теза — стислий виклад основних положень, наукової праці, статті, доповіді, який передбачає попереднє ознайомлення учасників семінарів, конференцій, симпозіумів з результатами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Тема — наукове завдання, яке охоплює визначну галузь наукового дослідження.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Теорія — вчення, система ідей або принципів, висока форма узагальнення і систематизації знань, спрямованих на визначення того чи іншого явища. Це форма синтетичного знання, в межах якого окремі поняття, гіпотези і закони втрачають колишню автономність і перетворюються на елементи цілісної системи наукових знань.</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Теорія — система знань, що описує і пояснює сукупність явищ певної частки дійсності і зводить відкриті в цій галузі закони до єдиного об'єднувального початку (витоку). Теорія будується на результатах, отриманих на емпіричному рівні досліджень. Теорія має бути ефективною, конструктивною і простою.</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Теорія пізнання (гносеологія) — вчення про природу пізнання та його можливості, основні закономірності, форми та методи пізнання людиною навколишньої дійсності.</w:t>
      </w:r>
    </w:p>
    <w:p w:rsidR="00607B37" w:rsidRPr="00C56842" w:rsidRDefault="00607B37" w:rsidP="009F1A02">
      <w:pPr>
        <w:widowControl/>
        <w:autoSpaceDE w:val="0"/>
        <w:autoSpaceDN w:val="0"/>
        <w:adjustRightInd w:val="0"/>
        <w:jc w:val="both"/>
        <w:rPr>
          <w:rFonts w:eastAsia="Times-Italic"/>
          <w:bCs/>
          <w:iCs/>
          <w:sz w:val="28"/>
          <w:szCs w:val="28"/>
          <w:lang w:val="ru-RU" w:eastAsia="ru-RU"/>
        </w:rPr>
      </w:pPr>
      <w:r w:rsidRPr="00C56842">
        <w:rPr>
          <w:rFonts w:eastAsia="Times-Italic"/>
          <w:bCs/>
          <w:iCs/>
          <w:sz w:val="28"/>
          <w:szCs w:val="28"/>
          <w:lang w:val="ru-RU" w:eastAsia="ru-RU"/>
        </w:rPr>
        <w:t>Узагальнення — логічна дія, в процесі якої здійснюється перехід від одиничного до загального. Узагальнення відбувається шляхом абстрагування при утворенні понять, суджень, теорії.</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Умовивід </w:t>
      </w:r>
      <w:r w:rsidRPr="00C56842">
        <w:rPr>
          <w:rFonts w:eastAsia="Times-Italic"/>
          <w:bCs/>
          <w:iCs/>
          <w:sz w:val="28"/>
          <w:szCs w:val="28"/>
          <w:lang w:val="ru-RU" w:eastAsia="ru-RU"/>
        </w:rPr>
        <w:t>— це така форма мислення, в результаті якої з одного або кількох суджень, що відображають зв'язки і відношення предметів об'єктивної дійсності виводиться нове судження, міркування, нова думка, що містить вже нове знання про досліджувані предмети, явища, процеси.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Italic"/>
          <w:bCs/>
          <w:iCs/>
          <w:sz w:val="28"/>
          <w:szCs w:val="28"/>
          <w:lang w:val="ru-RU" w:eastAsia="ru-RU"/>
        </w:rPr>
        <w:t>Уява — психічний процес, що полягає у створенні людиною нових образів, думок, на основі її попереднього досвіду. Особливим видом уяви є мрія.</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Факт науковий </w:t>
      </w:r>
      <w:r w:rsidRPr="00C56842">
        <w:rPr>
          <w:rFonts w:eastAsia="Times-Italic"/>
          <w:bCs/>
          <w:iCs/>
          <w:sz w:val="28"/>
          <w:szCs w:val="28"/>
          <w:lang w:val="ru-RU" w:eastAsia="ru-RU"/>
        </w:rPr>
        <w:t>—реальність, дійсність, складовий елемент основи наукового знання, віддзеркалення об'єктивних властивостей речей і процесів. Характерні властивості наукового факту - новизна, точність, об'єктивність, достовірність. На основі фактів будуються теорії, виводяться закони</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Цитата </w:t>
      </w:r>
      <w:r w:rsidRPr="00C56842">
        <w:rPr>
          <w:rFonts w:eastAsia="Times-Italic"/>
          <w:bCs/>
          <w:iCs/>
          <w:sz w:val="28"/>
          <w:szCs w:val="28"/>
          <w:lang w:val="ru-RU" w:eastAsia="ru-RU"/>
        </w:rPr>
        <w:t>— дослівний уривок з твору, чийсь вислів, що наводиться (письмово чи усно) як підтвердження або заперечення певної думки чи ілюстрації до фактичного матеріалу.</w:t>
      </w:r>
    </w:p>
    <w:p w:rsidR="00607B37" w:rsidRPr="00C56842" w:rsidRDefault="00607B37" w:rsidP="009F1A02">
      <w:pPr>
        <w:widowControl/>
        <w:autoSpaceDE w:val="0"/>
        <w:autoSpaceDN w:val="0"/>
        <w:adjustRightInd w:val="0"/>
        <w:ind w:firstLine="720"/>
        <w:jc w:val="both"/>
        <w:rPr>
          <w:rFonts w:eastAsia="Times-Italic"/>
          <w:bCs/>
          <w:iCs/>
          <w:sz w:val="28"/>
          <w:szCs w:val="28"/>
          <w:lang w:val="ru-RU" w:eastAsia="ru-RU"/>
        </w:rPr>
      </w:pPr>
      <w:r w:rsidRPr="00C56842">
        <w:rPr>
          <w:rFonts w:eastAsia="Times-Bold"/>
          <w:bCs/>
          <w:iCs/>
          <w:sz w:val="28"/>
          <w:szCs w:val="28"/>
          <w:lang w:val="ru-RU" w:eastAsia="ru-RU"/>
        </w:rPr>
        <w:t xml:space="preserve">Член-кореспондент </w:t>
      </w:r>
      <w:r w:rsidRPr="00C56842">
        <w:rPr>
          <w:rFonts w:eastAsia="Times-Italic"/>
          <w:bCs/>
          <w:iCs/>
          <w:sz w:val="28"/>
          <w:szCs w:val="28"/>
          <w:lang w:val="ru-RU" w:eastAsia="ru-RU"/>
        </w:rPr>
        <w:t>— академічне звання, що надається вченому, обраному до складу академічних наук.</w:t>
      </w:r>
    </w:p>
    <w:p w:rsidR="00B713B5" w:rsidRPr="00CA702E" w:rsidRDefault="00B713B5" w:rsidP="00B713B5">
      <w:pPr>
        <w:pStyle w:val="FR3"/>
        <w:spacing w:before="240"/>
        <w:jc w:val="center"/>
        <w:rPr>
          <w:rFonts w:ascii="Times New Roman" w:hAnsi="Times New Roman"/>
          <w:b/>
          <w:color w:val="000000"/>
          <w:sz w:val="32"/>
          <w:szCs w:val="32"/>
        </w:rPr>
      </w:pPr>
      <w:r w:rsidRPr="00CA702E">
        <w:rPr>
          <w:rFonts w:ascii="Times New Roman" w:hAnsi="Times New Roman"/>
          <w:b/>
          <w:color w:val="000000"/>
          <w:sz w:val="32"/>
          <w:szCs w:val="32"/>
        </w:rPr>
        <w:lastRenderedPageBreak/>
        <w:t>Список літератури</w:t>
      </w:r>
    </w:p>
    <w:p w:rsidR="00B713B5" w:rsidRPr="00CA702E"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Гальченко С. І. Основи наукових досліджень: Навчально-методичний посібник / С. І. Гальченко, О. З. Силка . – Черкаси : АММО, 2015. − 93с.</w:t>
      </w:r>
    </w:p>
    <w:p w:rsidR="00B713B5" w:rsidRPr="00CA702E"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Основи наукових досліджень. Методичні вказівки до практичних занять для студентів денної форми навчання за напрямом підготовки 6.030505 «Управління персоналом та економіка праці» / уклад. Л.М. Фільштейн, Т.В. Вербіцька, А.О. Доренська, – Кропивницький: КНТУ, 2013.– 80 с.</w:t>
      </w:r>
    </w:p>
    <w:p w:rsidR="00B713B5" w:rsidRPr="00CA702E"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Науменко А. Основи наукових досліджень : навч. посіб. для бакалаврів першого курсу спец. «Переклад» з однойменної лекційної дисципліни / А. Науменко, І. Дамарьїн – Миколаїв : Вид-во ЧНУ ім. Петра Могили, 2018. – 132 с.</w:t>
      </w:r>
    </w:p>
    <w:p w:rsidR="00B713B5" w:rsidRPr="00CA702E"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Наукова робота за темою магістерської дисертації. Науково-дослідна робота за темою магістерської дисертації. Частина ІІ: конспект лекцій / укладачі Г.М. Розорінов, Співак В.М. – Київ : НТУУ «КПІ», 2016. – 83 с.</w:t>
      </w:r>
    </w:p>
    <w:p w:rsidR="00B713B5"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Основи наукових досліджень: Консрект лекцій [Електронний ресурс]: навч. посіб. для студ. спеціальності 123 «Комп’ютерна інженерія», освітньої програми «Системне програмування та спеціалізовані комп’ютерні системи» / В.П.Тарасенко ; КПІ ім. Ігоря Сікорського. – Електронні текстові дані (1 файл: 1 Мбайт). – Київ : КПІ ім. Ігоря Сікорського, 2022. – 55 с.</w:t>
      </w:r>
    </w:p>
    <w:p w:rsidR="00B713B5"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Колесников О. В. Основи наукових досліджень. 2-ге вид. випр.. та доп. Навч. посіб.– К.: Центр учбової літератури, 2011. – 144 с.</w:t>
      </w:r>
    </w:p>
    <w:p w:rsidR="00B713B5"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Основи наукових досліджень: навч. посіб. / за заг. ред. Т. В. Гончарук. — Тернопіль, 2014. — 272 с.</w:t>
      </w:r>
    </w:p>
    <w:p w:rsidR="00B713B5" w:rsidRDefault="00B713B5" w:rsidP="00B713B5">
      <w:pPr>
        <w:pStyle w:val="ae"/>
        <w:widowControl/>
        <w:numPr>
          <w:ilvl w:val="0"/>
          <w:numId w:val="50"/>
        </w:numPr>
        <w:autoSpaceDE w:val="0"/>
        <w:autoSpaceDN w:val="0"/>
        <w:adjustRightInd w:val="0"/>
        <w:jc w:val="both"/>
        <w:rPr>
          <w:sz w:val="28"/>
          <w:szCs w:val="28"/>
          <w:lang w:val="ru-RU"/>
        </w:rPr>
      </w:pPr>
      <w:r w:rsidRPr="00CA702E">
        <w:rPr>
          <w:sz w:val="28"/>
          <w:szCs w:val="28"/>
          <w:lang w:val="ru-RU"/>
        </w:rPr>
        <w:t xml:space="preserve">Основи наукових досліджень : навчальний посібник / Марта Мальська, Наталія Паньків. – Львів : Видавництво ЛНУ імені Івана Франка, 2020. </w:t>
      </w:r>
      <w:r>
        <w:rPr>
          <w:sz w:val="28"/>
          <w:szCs w:val="28"/>
          <w:lang w:val="ru-RU"/>
        </w:rPr>
        <w:t>–</w:t>
      </w:r>
    </w:p>
    <w:p w:rsidR="00B713B5" w:rsidRPr="001A2842" w:rsidRDefault="00B713B5" w:rsidP="00CA250F">
      <w:pPr>
        <w:pStyle w:val="ae"/>
        <w:widowControl/>
        <w:autoSpaceDE w:val="0"/>
        <w:autoSpaceDN w:val="0"/>
        <w:adjustRightInd w:val="0"/>
        <w:ind w:left="360"/>
        <w:jc w:val="both"/>
        <w:rPr>
          <w:sz w:val="28"/>
          <w:szCs w:val="28"/>
          <w:lang w:val="ru-RU"/>
        </w:rPr>
      </w:pPr>
      <w:r w:rsidRPr="00CA702E">
        <w:rPr>
          <w:sz w:val="28"/>
          <w:szCs w:val="28"/>
          <w:lang w:val="ru-RU"/>
        </w:rPr>
        <w:t>226 с.</w:t>
      </w:r>
    </w:p>
    <w:sectPr w:rsidR="00B713B5" w:rsidRPr="001A2842" w:rsidSect="001E381B">
      <w:footerReference w:type="default" r:id="rId15"/>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B43" w:rsidRDefault="002E6B43" w:rsidP="00BB0233">
      <w:r>
        <w:separator/>
      </w:r>
    </w:p>
  </w:endnote>
  <w:endnote w:type="continuationSeparator" w:id="0">
    <w:p w:rsidR="002E6B43" w:rsidRDefault="002E6B43" w:rsidP="00BB0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Roman">
    <w:altName w:val="MS Mincho"/>
    <w:panose1 w:val="00000000000000000000"/>
    <w:charset w:val="80"/>
    <w:family w:val="roman"/>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Times-BoldItalic">
    <w:altName w:val="MS Mincho"/>
    <w:panose1 w:val="00000000000000000000"/>
    <w:charset w:val="80"/>
    <w:family w:val="roman"/>
    <w:notTrueType/>
    <w:pitch w:val="default"/>
    <w:sig w:usb0="00000000" w:usb1="08070000" w:usb2="00000010" w:usb3="00000000" w:csb0="00020000" w:csb1="00000000"/>
  </w:font>
  <w:font w:name="Times-Italic">
    <w:altName w:val="MS Mincho"/>
    <w:panose1 w:val="00000000000000000000"/>
    <w:charset w:val="80"/>
    <w:family w:val="roman"/>
    <w:notTrueType/>
    <w:pitch w:val="default"/>
    <w:sig w:usb0="00000000" w:usb1="08070000" w:usb2="00000010" w:usb3="00000000" w:csb0="00020000" w:csb1="00000000"/>
  </w:font>
  <w:font w:name="Helvetica-Bold">
    <w:altName w:val="Arial Unicode MS"/>
    <w:panose1 w:val="00000000000000000000"/>
    <w:charset w:val="80"/>
    <w:family w:val="swiss"/>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03157"/>
      <w:docPartObj>
        <w:docPartGallery w:val="Page Numbers (Bottom of Page)"/>
        <w:docPartUnique/>
      </w:docPartObj>
    </w:sdtPr>
    <w:sdtEndPr>
      <w:rPr>
        <w:sz w:val="28"/>
      </w:rPr>
    </w:sdtEndPr>
    <w:sdtContent>
      <w:p w:rsidR="00BB0233" w:rsidRPr="00BB0233" w:rsidRDefault="00B3146C" w:rsidP="00BB0233">
        <w:pPr>
          <w:pStyle w:val="a9"/>
          <w:jc w:val="center"/>
          <w:rPr>
            <w:sz w:val="28"/>
          </w:rPr>
        </w:pPr>
        <w:r w:rsidRPr="00BB0233">
          <w:rPr>
            <w:sz w:val="28"/>
          </w:rPr>
          <w:fldChar w:fldCharType="begin"/>
        </w:r>
        <w:r w:rsidR="00BB0233" w:rsidRPr="00BB0233">
          <w:rPr>
            <w:sz w:val="28"/>
          </w:rPr>
          <w:instrText xml:space="preserve"> PAGE   \* MERGEFORMAT </w:instrText>
        </w:r>
        <w:r w:rsidRPr="00BB0233">
          <w:rPr>
            <w:sz w:val="28"/>
          </w:rPr>
          <w:fldChar w:fldCharType="separate"/>
        </w:r>
        <w:r w:rsidR="004D5273">
          <w:rPr>
            <w:noProof/>
            <w:sz w:val="28"/>
          </w:rPr>
          <w:t>3</w:t>
        </w:r>
        <w:r w:rsidRPr="00BB0233">
          <w:rPr>
            <w:sz w:val="28"/>
          </w:rPr>
          <w:fldChar w:fldCharType="end"/>
        </w:r>
      </w:p>
    </w:sdtContent>
  </w:sdt>
  <w:p w:rsidR="00BB0233" w:rsidRDefault="00BB023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B43" w:rsidRDefault="002E6B43" w:rsidP="00BB0233">
      <w:r>
        <w:separator/>
      </w:r>
    </w:p>
  </w:footnote>
  <w:footnote w:type="continuationSeparator" w:id="0">
    <w:p w:rsidR="002E6B43" w:rsidRDefault="002E6B43" w:rsidP="00BB02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E0714"/>
    <w:multiLevelType w:val="hybridMultilevel"/>
    <w:tmpl w:val="FFFFFFFF"/>
    <w:lvl w:ilvl="0" w:tplc="767A8A82">
      <w:start w:val="1"/>
      <w:numFmt w:val="bullet"/>
      <w:lvlText w:val=""/>
      <w:lvlJc w:val="left"/>
      <w:pPr>
        <w:ind w:left="214" w:hanging="215"/>
      </w:pPr>
      <w:rPr>
        <w:rFonts w:ascii="Symbol" w:eastAsia="Times New Roman" w:hAnsi="Symbol" w:hint="default"/>
        <w:w w:val="100"/>
        <w:sz w:val="28"/>
      </w:rPr>
    </w:lvl>
    <w:lvl w:ilvl="1" w:tplc="198E9D2C">
      <w:start w:val="1"/>
      <w:numFmt w:val="bullet"/>
      <w:lvlText w:val="•"/>
      <w:lvlJc w:val="left"/>
      <w:pPr>
        <w:ind w:left="248" w:hanging="215"/>
      </w:pPr>
      <w:rPr>
        <w:rFonts w:hint="default"/>
      </w:rPr>
    </w:lvl>
    <w:lvl w:ilvl="2" w:tplc="12EE8F74">
      <w:start w:val="1"/>
      <w:numFmt w:val="bullet"/>
      <w:lvlText w:val="•"/>
      <w:lvlJc w:val="left"/>
      <w:pPr>
        <w:ind w:left="277" w:hanging="215"/>
      </w:pPr>
      <w:rPr>
        <w:rFonts w:hint="default"/>
      </w:rPr>
    </w:lvl>
    <w:lvl w:ilvl="3" w:tplc="C75EFF9A">
      <w:start w:val="1"/>
      <w:numFmt w:val="bullet"/>
      <w:lvlText w:val="•"/>
      <w:lvlJc w:val="left"/>
      <w:pPr>
        <w:ind w:left="306" w:hanging="215"/>
      </w:pPr>
      <w:rPr>
        <w:rFonts w:hint="default"/>
      </w:rPr>
    </w:lvl>
    <w:lvl w:ilvl="4" w:tplc="7D4C627A">
      <w:start w:val="1"/>
      <w:numFmt w:val="bullet"/>
      <w:lvlText w:val="•"/>
      <w:lvlJc w:val="left"/>
      <w:pPr>
        <w:ind w:left="335" w:hanging="215"/>
      </w:pPr>
      <w:rPr>
        <w:rFonts w:hint="default"/>
      </w:rPr>
    </w:lvl>
    <w:lvl w:ilvl="5" w:tplc="7CA89DBA">
      <w:start w:val="1"/>
      <w:numFmt w:val="bullet"/>
      <w:lvlText w:val="•"/>
      <w:lvlJc w:val="left"/>
      <w:pPr>
        <w:ind w:left="363" w:hanging="215"/>
      </w:pPr>
      <w:rPr>
        <w:rFonts w:hint="default"/>
      </w:rPr>
    </w:lvl>
    <w:lvl w:ilvl="6" w:tplc="7868B138">
      <w:start w:val="1"/>
      <w:numFmt w:val="bullet"/>
      <w:lvlText w:val="•"/>
      <w:lvlJc w:val="left"/>
      <w:pPr>
        <w:ind w:left="392" w:hanging="215"/>
      </w:pPr>
      <w:rPr>
        <w:rFonts w:hint="default"/>
      </w:rPr>
    </w:lvl>
    <w:lvl w:ilvl="7" w:tplc="318C1660">
      <w:start w:val="1"/>
      <w:numFmt w:val="bullet"/>
      <w:lvlText w:val="•"/>
      <w:lvlJc w:val="left"/>
      <w:pPr>
        <w:ind w:left="421" w:hanging="215"/>
      </w:pPr>
      <w:rPr>
        <w:rFonts w:hint="default"/>
      </w:rPr>
    </w:lvl>
    <w:lvl w:ilvl="8" w:tplc="C6C4FA64">
      <w:start w:val="1"/>
      <w:numFmt w:val="bullet"/>
      <w:lvlText w:val="•"/>
      <w:lvlJc w:val="left"/>
      <w:pPr>
        <w:ind w:left="450" w:hanging="215"/>
      </w:pPr>
      <w:rPr>
        <w:rFonts w:hint="default"/>
      </w:rPr>
    </w:lvl>
  </w:abstractNum>
  <w:abstractNum w:abstractNumId="1">
    <w:nsid w:val="0B045D1F"/>
    <w:multiLevelType w:val="hybridMultilevel"/>
    <w:tmpl w:val="FFFFFFFF"/>
    <w:lvl w:ilvl="0" w:tplc="515A7216">
      <w:start w:val="1"/>
      <w:numFmt w:val="decimal"/>
      <w:lvlText w:val="%1."/>
      <w:lvlJc w:val="left"/>
      <w:pPr>
        <w:ind w:left="773" w:hanging="373"/>
      </w:pPr>
      <w:rPr>
        <w:rFonts w:ascii="Times New Roman" w:eastAsia="Times New Roman" w:hAnsi="Times New Roman" w:cs="Times New Roman" w:hint="default"/>
        <w:spacing w:val="0"/>
        <w:w w:val="100"/>
        <w:sz w:val="28"/>
        <w:szCs w:val="28"/>
      </w:rPr>
    </w:lvl>
    <w:lvl w:ilvl="1" w:tplc="12186A08">
      <w:start w:val="1"/>
      <w:numFmt w:val="bullet"/>
      <w:lvlText w:val="•"/>
      <w:lvlJc w:val="left"/>
      <w:pPr>
        <w:ind w:left="4240" w:hanging="373"/>
      </w:pPr>
      <w:rPr>
        <w:rFonts w:hint="default"/>
      </w:rPr>
    </w:lvl>
    <w:lvl w:ilvl="2" w:tplc="102CC70E">
      <w:start w:val="1"/>
      <w:numFmt w:val="bullet"/>
      <w:lvlText w:val="•"/>
      <w:lvlJc w:val="left"/>
      <w:pPr>
        <w:ind w:left="4802" w:hanging="373"/>
      </w:pPr>
      <w:rPr>
        <w:rFonts w:hint="default"/>
      </w:rPr>
    </w:lvl>
    <w:lvl w:ilvl="3" w:tplc="042A40E0">
      <w:start w:val="1"/>
      <w:numFmt w:val="bullet"/>
      <w:lvlText w:val="•"/>
      <w:lvlJc w:val="left"/>
      <w:pPr>
        <w:ind w:left="5365" w:hanging="373"/>
      </w:pPr>
      <w:rPr>
        <w:rFonts w:hint="default"/>
      </w:rPr>
    </w:lvl>
    <w:lvl w:ilvl="4" w:tplc="43E623F2">
      <w:start w:val="1"/>
      <w:numFmt w:val="bullet"/>
      <w:lvlText w:val="•"/>
      <w:lvlJc w:val="left"/>
      <w:pPr>
        <w:ind w:left="5928" w:hanging="373"/>
      </w:pPr>
      <w:rPr>
        <w:rFonts w:hint="default"/>
      </w:rPr>
    </w:lvl>
    <w:lvl w:ilvl="5" w:tplc="76229B70">
      <w:start w:val="1"/>
      <w:numFmt w:val="bullet"/>
      <w:lvlText w:val="•"/>
      <w:lvlJc w:val="left"/>
      <w:pPr>
        <w:ind w:left="6491" w:hanging="373"/>
      </w:pPr>
      <w:rPr>
        <w:rFonts w:hint="default"/>
      </w:rPr>
    </w:lvl>
    <w:lvl w:ilvl="6" w:tplc="8FCE7270">
      <w:start w:val="1"/>
      <w:numFmt w:val="bullet"/>
      <w:lvlText w:val="•"/>
      <w:lvlJc w:val="left"/>
      <w:pPr>
        <w:ind w:left="7054" w:hanging="373"/>
      </w:pPr>
      <w:rPr>
        <w:rFonts w:hint="default"/>
      </w:rPr>
    </w:lvl>
    <w:lvl w:ilvl="7" w:tplc="B042429C">
      <w:start w:val="1"/>
      <w:numFmt w:val="bullet"/>
      <w:lvlText w:val="•"/>
      <w:lvlJc w:val="left"/>
      <w:pPr>
        <w:ind w:left="7617" w:hanging="373"/>
      </w:pPr>
      <w:rPr>
        <w:rFonts w:hint="default"/>
      </w:rPr>
    </w:lvl>
    <w:lvl w:ilvl="8" w:tplc="E228D356">
      <w:start w:val="1"/>
      <w:numFmt w:val="bullet"/>
      <w:lvlText w:val="•"/>
      <w:lvlJc w:val="left"/>
      <w:pPr>
        <w:ind w:left="8180" w:hanging="373"/>
      </w:pPr>
      <w:rPr>
        <w:rFonts w:hint="default"/>
      </w:rPr>
    </w:lvl>
  </w:abstractNum>
  <w:abstractNum w:abstractNumId="2">
    <w:nsid w:val="0C98631B"/>
    <w:multiLevelType w:val="hybridMultilevel"/>
    <w:tmpl w:val="FFFFFFFF"/>
    <w:lvl w:ilvl="0" w:tplc="9C6668B0">
      <w:start w:val="1"/>
      <w:numFmt w:val="decimal"/>
      <w:lvlText w:val="%1."/>
      <w:lvlJc w:val="left"/>
      <w:pPr>
        <w:ind w:left="1198" w:hanging="360"/>
      </w:pPr>
      <w:rPr>
        <w:rFonts w:ascii="Times New Roman" w:eastAsia="Times New Roman" w:hAnsi="Times New Roman" w:cs="Times New Roman" w:hint="default"/>
        <w:spacing w:val="0"/>
        <w:w w:val="100"/>
        <w:sz w:val="28"/>
        <w:szCs w:val="28"/>
      </w:rPr>
    </w:lvl>
    <w:lvl w:ilvl="1" w:tplc="B726A96A">
      <w:start w:val="1"/>
      <w:numFmt w:val="bullet"/>
      <w:lvlText w:val="•"/>
      <w:lvlJc w:val="left"/>
      <w:pPr>
        <w:ind w:left="2010" w:hanging="360"/>
      </w:pPr>
      <w:rPr>
        <w:rFonts w:hint="default"/>
      </w:rPr>
    </w:lvl>
    <w:lvl w:ilvl="2" w:tplc="D9984078">
      <w:start w:val="1"/>
      <w:numFmt w:val="bullet"/>
      <w:lvlText w:val="•"/>
      <w:lvlJc w:val="left"/>
      <w:pPr>
        <w:ind w:left="2821" w:hanging="360"/>
      </w:pPr>
      <w:rPr>
        <w:rFonts w:hint="default"/>
      </w:rPr>
    </w:lvl>
    <w:lvl w:ilvl="3" w:tplc="B60EBB3A">
      <w:start w:val="1"/>
      <w:numFmt w:val="bullet"/>
      <w:lvlText w:val="•"/>
      <w:lvlJc w:val="left"/>
      <w:pPr>
        <w:ind w:left="3631" w:hanging="360"/>
      </w:pPr>
      <w:rPr>
        <w:rFonts w:hint="default"/>
      </w:rPr>
    </w:lvl>
    <w:lvl w:ilvl="4" w:tplc="549E9B5E">
      <w:start w:val="1"/>
      <w:numFmt w:val="bullet"/>
      <w:lvlText w:val="•"/>
      <w:lvlJc w:val="left"/>
      <w:pPr>
        <w:ind w:left="4442" w:hanging="360"/>
      </w:pPr>
      <w:rPr>
        <w:rFonts w:hint="default"/>
      </w:rPr>
    </w:lvl>
    <w:lvl w:ilvl="5" w:tplc="F836C6A8">
      <w:start w:val="1"/>
      <w:numFmt w:val="bullet"/>
      <w:lvlText w:val="•"/>
      <w:lvlJc w:val="left"/>
      <w:pPr>
        <w:ind w:left="5253" w:hanging="360"/>
      </w:pPr>
      <w:rPr>
        <w:rFonts w:hint="default"/>
      </w:rPr>
    </w:lvl>
    <w:lvl w:ilvl="6" w:tplc="C91A77F0">
      <w:start w:val="1"/>
      <w:numFmt w:val="bullet"/>
      <w:lvlText w:val="•"/>
      <w:lvlJc w:val="left"/>
      <w:pPr>
        <w:ind w:left="6063" w:hanging="360"/>
      </w:pPr>
      <w:rPr>
        <w:rFonts w:hint="default"/>
      </w:rPr>
    </w:lvl>
    <w:lvl w:ilvl="7" w:tplc="A2CE5D3E">
      <w:start w:val="1"/>
      <w:numFmt w:val="bullet"/>
      <w:lvlText w:val="•"/>
      <w:lvlJc w:val="left"/>
      <w:pPr>
        <w:ind w:left="6874" w:hanging="360"/>
      </w:pPr>
      <w:rPr>
        <w:rFonts w:hint="default"/>
      </w:rPr>
    </w:lvl>
    <w:lvl w:ilvl="8" w:tplc="7D86FFEA">
      <w:start w:val="1"/>
      <w:numFmt w:val="bullet"/>
      <w:lvlText w:val="•"/>
      <w:lvlJc w:val="left"/>
      <w:pPr>
        <w:ind w:left="7685" w:hanging="360"/>
      </w:pPr>
      <w:rPr>
        <w:rFonts w:hint="default"/>
      </w:rPr>
    </w:lvl>
  </w:abstractNum>
  <w:abstractNum w:abstractNumId="3">
    <w:nsid w:val="0CE56B08"/>
    <w:multiLevelType w:val="hybridMultilevel"/>
    <w:tmpl w:val="FFFFFFFF"/>
    <w:lvl w:ilvl="0" w:tplc="C1627B36">
      <w:start w:val="1"/>
      <w:numFmt w:val="bullet"/>
      <w:lvlText w:val=""/>
      <w:lvlJc w:val="left"/>
      <w:pPr>
        <w:ind w:left="86" w:hanging="108"/>
      </w:pPr>
      <w:rPr>
        <w:rFonts w:ascii="Symbol" w:eastAsia="Times New Roman" w:hAnsi="Symbol" w:hint="default"/>
        <w:w w:val="100"/>
        <w:sz w:val="15"/>
      </w:rPr>
    </w:lvl>
    <w:lvl w:ilvl="1" w:tplc="6B9CCD44">
      <w:start w:val="1"/>
      <w:numFmt w:val="bullet"/>
      <w:lvlText w:val=""/>
      <w:lvlJc w:val="left"/>
      <w:pPr>
        <w:ind w:left="566" w:hanging="94"/>
      </w:pPr>
      <w:rPr>
        <w:rFonts w:ascii="Symbol" w:eastAsia="Times New Roman" w:hAnsi="Symbol" w:hint="default"/>
        <w:spacing w:val="10"/>
        <w:w w:val="100"/>
        <w:position w:val="-9"/>
        <w:sz w:val="15"/>
      </w:rPr>
    </w:lvl>
    <w:lvl w:ilvl="2" w:tplc="2BEA1E0C">
      <w:start w:val="1"/>
      <w:numFmt w:val="bullet"/>
      <w:lvlText w:val="•"/>
      <w:lvlJc w:val="left"/>
      <w:pPr>
        <w:ind w:left="493" w:hanging="94"/>
      </w:pPr>
      <w:rPr>
        <w:rFonts w:hint="default"/>
      </w:rPr>
    </w:lvl>
    <w:lvl w:ilvl="3" w:tplc="15327A16">
      <w:start w:val="1"/>
      <w:numFmt w:val="bullet"/>
      <w:lvlText w:val="•"/>
      <w:lvlJc w:val="left"/>
      <w:pPr>
        <w:ind w:left="426" w:hanging="94"/>
      </w:pPr>
      <w:rPr>
        <w:rFonts w:hint="default"/>
      </w:rPr>
    </w:lvl>
    <w:lvl w:ilvl="4" w:tplc="3C7482DE">
      <w:start w:val="1"/>
      <w:numFmt w:val="bullet"/>
      <w:lvlText w:val="•"/>
      <w:lvlJc w:val="left"/>
      <w:pPr>
        <w:ind w:left="360" w:hanging="94"/>
      </w:pPr>
      <w:rPr>
        <w:rFonts w:hint="default"/>
      </w:rPr>
    </w:lvl>
    <w:lvl w:ilvl="5" w:tplc="24401748">
      <w:start w:val="1"/>
      <w:numFmt w:val="bullet"/>
      <w:lvlText w:val="•"/>
      <w:lvlJc w:val="left"/>
      <w:pPr>
        <w:ind w:left="293" w:hanging="94"/>
      </w:pPr>
      <w:rPr>
        <w:rFonts w:hint="default"/>
      </w:rPr>
    </w:lvl>
    <w:lvl w:ilvl="6" w:tplc="646C0E90">
      <w:start w:val="1"/>
      <w:numFmt w:val="bullet"/>
      <w:lvlText w:val="•"/>
      <w:lvlJc w:val="left"/>
      <w:pPr>
        <w:ind w:left="226" w:hanging="94"/>
      </w:pPr>
      <w:rPr>
        <w:rFonts w:hint="default"/>
      </w:rPr>
    </w:lvl>
    <w:lvl w:ilvl="7" w:tplc="2B723A74">
      <w:start w:val="1"/>
      <w:numFmt w:val="bullet"/>
      <w:lvlText w:val="•"/>
      <w:lvlJc w:val="left"/>
      <w:pPr>
        <w:ind w:left="160" w:hanging="94"/>
      </w:pPr>
      <w:rPr>
        <w:rFonts w:hint="default"/>
      </w:rPr>
    </w:lvl>
    <w:lvl w:ilvl="8" w:tplc="F57648AC">
      <w:start w:val="1"/>
      <w:numFmt w:val="bullet"/>
      <w:lvlText w:val="•"/>
      <w:lvlJc w:val="left"/>
      <w:pPr>
        <w:ind w:left="93" w:hanging="94"/>
      </w:pPr>
      <w:rPr>
        <w:rFonts w:hint="default"/>
      </w:rPr>
    </w:lvl>
  </w:abstractNum>
  <w:abstractNum w:abstractNumId="4">
    <w:nsid w:val="0D5E1296"/>
    <w:multiLevelType w:val="hybridMultilevel"/>
    <w:tmpl w:val="FFFFFFFF"/>
    <w:lvl w:ilvl="0" w:tplc="69CE96DA">
      <w:start w:val="1"/>
      <w:numFmt w:val="decimal"/>
      <w:lvlText w:val="%1."/>
      <w:lvlJc w:val="left"/>
      <w:pPr>
        <w:ind w:left="118" w:hanging="360"/>
      </w:pPr>
      <w:rPr>
        <w:rFonts w:ascii="Times New Roman" w:eastAsia="Times New Roman" w:hAnsi="Times New Roman" w:cs="Times New Roman" w:hint="default"/>
        <w:spacing w:val="0"/>
        <w:w w:val="100"/>
        <w:sz w:val="28"/>
        <w:szCs w:val="28"/>
      </w:rPr>
    </w:lvl>
    <w:lvl w:ilvl="1" w:tplc="D4B0ED40">
      <w:start w:val="1"/>
      <w:numFmt w:val="bullet"/>
      <w:lvlText w:val="•"/>
      <w:lvlJc w:val="left"/>
      <w:pPr>
        <w:ind w:left="1038" w:hanging="360"/>
      </w:pPr>
      <w:rPr>
        <w:rFonts w:hint="default"/>
      </w:rPr>
    </w:lvl>
    <w:lvl w:ilvl="2" w:tplc="54769D7E">
      <w:start w:val="1"/>
      <w:numFmt w:val="bullet"/>
      <w:lvlText w:val="•"/>
      <w:lvlJc w:val="left"/>
      <w:pPr>
        <w:ind w:left="1957" w:hanging="360"/>
      </w:pPr>
      <w:rPr>
        <w:rFonts w:hint="default"/>
      </w:rPr>
    </w:lvl>
    <w:lvl w:ilvl="3" w:tplc="9438A39C">
      <w:start w:val="1"/>
      <w:numFmt w:val="bullet"/>
      <w:lvlText w:val="•"/>
      <w:lvlJc w:val="left"/>
      <w:pPr>
        <w:ind w:left="2875" w:hanging="360"/>
      </w:pPr>
      <w:rPr>
        <w:rFonts w:hint="default"/>
      </w:rPr>
    </w:lvl>
    <w:lvl w:ilvl="4" w:tplc="0DFE207E">
      <w:start w:val="1"/>
      <w:numFmt w:val="bullet"/>
      <w:lvlText w:val="•"/>
      <w:lvlJc w:val="left"/>
      <w:pPr>
        <w:ind w:left="3794" w:hanging="360"/>
      </w:pPr>
      <w:rPr>
        <w:rFonts w:hint="default"/>
      </w:rPr>
    </w:lvl>
    <w:lvl w:ilvl="5" w:tplc="CFC2BB5A">
      <w:start w:val="1"/>
      <w:numFmt w:val="bullet"/>
      <w:lvlText w:val="•"/>
      <w:lvlJc w:val="left"/>
      <w:pPr>
        <w:ind w:left="4713" w:hanging="360"/>
      </w:pPr>
      <w:rPr>
        <w:rFonts w:hint="default"/>
      </w:rPr>
    </w:lvl>
    <w:lvl w:ilvl="6" w:tplc="231AF18E">
      <w:start w:val="1"/>
      <w:numFmt w:val="bullet"/>
      <w:lvlText w:val="•"/>
      <w:lvlJc w:val="left"/>
      <w:pPr>
        <w:ind w:left="5631" w:hanging="360"/>
      </w:pPr>
      <w:rPr>
        <w:rFonts w:hint="default"/>
      </w:rPr>
    </w:lvl>
    <w:lvl w:ilvl="7" w:tplc="84CC13B4">
      <w:start w:val="1"/>
      <w:numFmt w:val="bullet"/>
      <w:lvlText w:val="•"/>
      <w:lvlJc w:val="left"/>
      <w:pPr>
        <w:ind w:left="6550" w:hanging="360"/>
      </w:pPr>
      <w:rPr>
        <w:rFonts w:hint="default"/>
      </w:rPr>
    </w:lvl>
    <w:lvl w:ilvl="8" w:tplc="4D2E372E">
      <w:start w:val="1"/>
      <w:numFmt w:val="bullet"/>
      <w:lvlText w:val="•"/>
      <w:lvlJc w:val="left"/>
      <w:pPr>
        <w:ind w:left="7469" w:hanging="360"/>
      </w:pPr>
      <w:rPr>
        <w:rFonts w:hint="default"/>
      </w:rPr>
    </w:lvl>
  </w:abstractNum>
  <w:abstractNum w:abstractNumId="5">
    <w:nsid w:val="0D757258"/>
    <w:multiLevelType w:val="hybridMultilevel"/>
    <w:tmpl w:val="FFFFFFFF"/>
    <w:lvl w:ilvl="0" w:tplc="CA4C7FB4">
      <w:start w:val="1"/>
      <w:numFmt w:val="decimal"/>
      <w:lvlText w:val="%1."/>
      <w:lvlJc w:val="left"/>
      <w:pPr>
        <w:ind w:left="118" w:hanging="329"/>
      </w:pPr>
      <w:rPr>
        <w:rFonts w:ascii="Times New Roman" w:eastAsia="Times New Roman" w:hAnsi="Times New Roman" w:cs="Times New Roman" w:hint="default"/>
        <w:spacing w:val="0"/>
        <w:w w:val="100"/>
        <w:sz w:val="28"/>
        <w:szCs w:val="28"/>
      </w:rPr>
    </w:lvl>
    <w:lvl w:ilvl="1" w:tplc="84C885C4">
      <w:start w:val="1"/>
      <w:numFmt w:val="bullet"/>
      <w:lvlText w:val="•"/>
      <w:lvlJc w:val="left"/>
      <w:pPr>
        <w:ind w:left="2140" w:hanging="329"/>
      </w:pPr>
      <w:rPr>
        <w:rFonts w:hint="default"/>
      </w:rPr>
    </w:lvl>
    <w:lvl w:ilvl="2" w:tplc="4866FCE0">
      <w:start w:val="1"/>
      <w:numFmt w:val="bullet"/>
      <w:lvlText w:val="•"/>
      <w:lvlJc w:val="left"/>
      <w:pPr>
        <w:ind w:left="2340" w:hanging="329"/>
      </w:pPr>
      <w:rPr>
        <w:rFonts w:hint="default"/>
      </w:rPr>
    </w:lvl>
    <w:lvl w:ilvl="3" w:tplc="EA020006">
      <w:start w:val="1"/>
      <w:numFmt w:val="bullet"/>
      <w:lvlText w:val="•"/>
      <w:lvlJc w:val="left"/>
      <w:pPr>
        <w:ind w:left="2541" w:hanging="329"/>
      </w:pPr>
      <w:rPr>
        <w:rFonts w:hint="default"/>
      </w:rPr>
    </w:lvl>
    <w:lvl w:ilvl="4" w:tplc="682CF10C">
      <w:start w:val="1"/>
      <w:numFmt w:val="bullet"/>
      <w:lvlText w:val="•"/>
      <w:lvlJc w:val="left"/>
      <w:pPr>
        <w:ind w:left="2741" w:hanging="329"/>
      </w:pPr>
      <w:rPr>
        <w:rFonts w:hint="default"/>
      </w:rPr>
    </w:lvl>
    <w:lvl w:ilvl="5" w:tplc="EF343D72">
      <w:start w:val="1"/>
      <w:numFmt w:val="bullet"/>
      <w:lvlText w:val="•"/>
      <w:lvlJc w:val="left"/>
      <w:pPr>
        <w:ind w:left="2942" w:hanging="329"/>
      </w:pPr>
      <w:rPr>
        <w:rFonts w:hint="default"/>
      </w:rPr>
    </w:lvl>
    <w:lvl w:ilvl="6" w:tplc="8FCC090C">
      <w:start w:val="1"/>
      <w:numFmt w:val="bullet"/>
      <w:lvlText w:val="•"/>
      <w:lvlJc w:val="left"/>
      <w:pPr>
        <w:ind w:left="3142" w:hanging="329"/>
      </w:pPr>
      <w:rPr>
        <w:rFonts w:hint="default"/>
      </w:rPr>
    </w:lvl>
    <w:lvl w:ilvl="7" w:tplc="7C1A715E">
      <w:start w:val="1"/>
      <w:numFmt w:val="bullet"/>
      <w:lvlText w:val="•"/>
      <w:lvlJc w:val="left"/>
      <w:pPr>
        <w:ind w:left="3343" w:hanging="329"/>
      </w:pPr>
      <w:rPr>
        <w:rFonts w:hint="default"/>
      </w:rPr>
    </w:lvl>
    <w:lvl w:ilvl="8" w:tplc="A1CCB29C">
      <w:start w:val="1"/>
      <w:numFmt w:val="bullet"/>
      <w:lvlText w:val="•"/>
      <w:lvlJc w:val="left"/>
      <w:pPr>
        <w:ind w:left="3543" w:hanging="329"/>
      </w:pPr>
      <w:rPr>
        <w:rFonts w:hint="default"/>
      </w:rPr>
    </w:lvl>
  </w:abstractNum>
  <w:abstractNum w:abstractNumId="6">
    <w:nsid w:val="0E1D104C"/>
    <w:multiLevelType w:val="multilevel"/>
    <w:tmpl w:val="174C28BC"/>
    <w:lvl w:ilvl="0">
      <w:start w:val="3"/>
      <w:numFmt w:val="decimal"/>
      <w:lvlText w:val="%1"/>
      <w:lvlJc w:val="left"/>
      <w:pPr>
        <w:ind w:left="908" w:hanging="790"/>
      </w:pPr>
      <w:rPr>
        <w:rFonts w:cs="Times New Roman" w:hint="default"/>
      </w:rPr>
    </w:lvl>
    <w:lvl w:ilvl="1">
      <w:start w:val="3"/>
      <w:numFmt w:val="decimal"/>
      <w:lvlText w:val="%1.%2"/>
      <w:lvlJc w:val="left"/>
      <w:pPr>
        <w:ind w:left="908" w:hanging="790"/>
      </w:pPr>
      <w:rPr>
        <w:rFonts w:ascii="Times New Roman" w:eastAsia="Times New Roman" w:hAnsi="Times New Roman" w:cs="Times New Roman" w:hint="default"/>
        <w:b/>
        <w:bCs/>
        <w:spacing w:val="-1"/>
        <w:w w:val="100"/>
        <w:sz w:val="28"/>
        <w:szCs w:val="28"/>
      </w:rPr>
    </w:lvl>
    <w:lvl w:ilvl="2">
      <w:start w:val="1"/>
      <w:numFmt w:val="decimal"/>
      <w:lvlText w:val="%3."/>
      <w:lvlJc w:val="left"/>
      <w:pPr>
        <w:ind w:left="118" w:hanging="293"/>
      </w:pPr>
      <w:rPr>
        <w:rFonts w:ascii="Times New Roman" w:eastAsia="Times New Roman" w:hAnsi="Times New Roman" w:cs="Times New Roman" w:hint="default"/>
        <w:spacing w:val="0"/>
        <w:w w:val="100"/>
        <w:sz w:val="28"/>
        <w:szCs w:val="28"/>
      </w:rPr>
    </w:lvl>
    <w:lvl w:ilvl="3">
      <w:start w:val="1"/>
      <w:numFmt w:val="bullet"/>
      <w:lvlText w:val="•"/>
      <w:lvlJc w:val="left"/>
      <w:pPr>
        <w:ind w:left="1622" w:hanging="293"/>
      </w:pPr>
      <w:rPr>
        <w:rFonts w:hint="default"/>
      </w:rPr>
    </w:lvl>
    <w:lvl w:ilvl="4">
      <w:start w:val="1"/>
      <w:numFmt w:val="bullet"/>
      <w:lvlText w:val="•"/>
      <w:lvlJc w:val="left"/>
      <w:pPr>
        <w:ind w:left="1983" w:hanging="293"/>
      </w:pPr>
      <w:rPr>
        <w:rFonts w:hint="default"/>
      </w:rPr>
    </w:lvl>
    <w:lvl w:ilvl="5">
      <w:start w:val="1"/>
      <w:numFmt w:val="bullet"/>
      <w:lvlText w:val="•"/>
      <w:lvlJc w:val="left"/>
      <w:pPr>
        <w:ind w:left="2344" w:hanging="293"/>
      </w:pPr>
      <w:rPr>
        <w:rFonts w:hint="default"/>
      </w:rPr>
    </w:lvl>
    <w:lvl w:ilvl="6">
      <w:start w:val="1"/>
      <w:numFmt w:val="bullet"/>
      <w:lvlText w:val="•"/>
      <w:lvlJc w:val="left"/>
      <w:pPr>
        <w:ind w:left="2705" w:hanging="293"/>
      </w:pPr>
      <w:rPr>
        <w:rFonts w:hint="default"/>
      </w:rPr>
    </w:lvl>
    <w:lvl w:ilvl="7">
      <w:start w:val="1"/>
      <w:numFmt w:val="bullet"/>
      <w:lvlText w:val="•"/>
      <w:lvlJc w:val="left"/>
      <w:pPr>
        <w:ind w:left="3066" w:hanging="293"/>
      </w:pPr>
      <w:rPr>
        <w:rFonts w:hint="default"/>
      </w:rPr>
    </w:lvl>
    <w:lvl w:ilvl="8">
      <w:start w:val="1"/>
      <w:numFmt w:val="bullet"/>
      <w:lvlText w:val="•"/>
      <w:lvlJc w:val="left"/>
      <w:pPr>
        <w:ind w:left="3427" w:hanging="293"/>
      </w:pPr>
      <w:rPr>
        <w:rFonts w:hint="default"/>
      </w:rPr>
    </w:lvl>
  </w:abstractNum>
  <w:abstractNum w:abstractNumId="7">
    <w:nsid w:val="1A0F6F88"/>
    <w:multiLevelType w:val="hybridMultilevel"/>
    <w:tmpl w:val="FFFFFFFF"/>
    <w:lvl w:ilvl="0" w:tplc="F5F0B8B0">
      <w:start w:val="1"/>
      <w:numFmt w:val="decimal"/>
      <w:lvlText w:val="%1."/>
      <w:lvlJc w:val="left"/>
      <w:pPr>
        <w:ind w:left="118" w:hanging="567"/>
      </w:pPr>
      <w:rPr>
        <w:rFonts w:ascii="Times New Roman" w:eastAsia="Times New Roman" w:hAnsi="Times New Roman" w:cs="Times New Roman" w:hint="default"/>
        <w:spacing w:val="0"/>
        <w:w w:val="100"/>
        <w:sz w:val="28"/>
        <w:szCs w:val="28"/>
      </w:rPr>
    </w:lvl>
    <w:lvl w:ilvl="1" w:tplc="EBB05732">
      <w:start w:val="1"/>
      <w:numFmt w:val="bullet"/>
      <w:lvlText w:val="•"/>
      <w:lvlJc w:val="left"/>
      <w:pPr>
        <w:ind w:left="1038" w:hanging="567"/>
      </w:pPr>
      <w:rPr>
        <w:rFonts w:hint="default"/>
      </w:rPr>
    </w:lvl>
    <w:lvl w:ilvl="2" w:tplc="AD04E01E">
      <w:start w:val="1"/>
      <w:numFmt w:val="bullet"/>
      <w:lvlText w:val="•"/>
      <w:lvlJc w:val="left"/>
      <w:pPr>
        <w:ind w:left="1957" w:hanging="567"/>
      </w:pPr>
      <w:rPr>
        <w:rFonts w:hint="default"/>
      </w:rPr>
    </w:lvl>
    <w:lvl w:ilvl="3" w:tplc="5B82034E">
      <w:start w:val="1"/>
      <w:numFmt w:val="bullet"/>
      <w:lvlText w:val="•"/>
      <w:lvlJc w:val="left"/>
      <w:pPr>
        <w:ind w:left="2875" w:hanging="567"/>
      </w:pPr>
      <w:rPr>
        <w:rFonts w:hint="default"/>
      </w:rPr>
    </w:lvl>
    <w:lvl w:ilvl="4" w:tplc="108418EA">
      <w:start w:val="1"/>
      <w:numFmt w:val="bullet"/>
      <w:lvlText w:val="•"/>
      <w:lvlJc w:val="left"/>
      <w:pPr>
        <w:ind w:left="3794" w:hanging="567"/>
      </w:pPr>
      <w:rPr>
        <w:rFonts w:hint="default"/>
      </w:rPr>
    </w:lvl>
    <w:lvl w:ilvl="5" w:tplc="1F94EEFE">
      <w:start w:val="1"/>
      <w:numFmt w:val="bullet"/>
      <w:lvlText w:val="•"/>
      <w:lvlJc w:val="left"/>
      <w:pPr>
        <w:ind w:left="4713" w:hanging="567"/>
      </w:pPr>
      <w:rPr>
        <w:rFonts w:hint="default"/>
      </w:rPr>
    </w:lvl>
    <w:lvl w:ilvl="6" w:tplc="17C4152E">
      <w:start w:val="1"/>
      <w:numFmt w:val="bullet"/>
      <w:lvlText w:val="•"/>
      <w:lvlJc w:val="left"/>
      <w:pPr>
        <w:ind w:left="5631" w:hanging="567"/>
      </w:pPr>
      <w:rPr>
        <w:rFonts w:hint="default"/>
      </w:rPr>
    </w:lvl>
    <w:lvl w:ilvl="7" w:tplc="F778655C">
      <w:start w:val="1"/>
      <w:numFmt w:val="bullet"/>
      <w:lvlText w:val="•"/>
      <w:lvlJc w:val="left"/>
      <w:pPr>
        <w:ind w:left="6550" w:hanging="567"/>
      </w:pPr>
      <w:rPr>
        <w:rFonts w:hint="default"/>
      </w:rPr>
    </w:lvl>
    <w:lvl w:ilvl="8" w:tplc="EFAC1812">
      <w:start w:val="1"/>
      <w:numFmt w:val="bullet"/>
      <w:lvlText w:val="•"/>
      <w:lvlJc w:val="left"/>
      <w:pPr>
        <w:ind w:left="7469" w:hanging="567"/>
      </w:pPr>
      <w:rPr>
        <w:rFonts w:hint="default"/>
      </w:rPr>
    </w:lvl>
  </w:abstractNum>
  <w:abstractNum w:abstractNumId="8">
    <w:nsid w:val="1A96136D"/>
    <w:multiLevelType w:val="hybridMultilevel"/>
    <w:tmpl w:val="FFFFFFFF"/>
    <w:lvl w:ilvl="0" w:tplc="0368EBEE">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A6A47500">
      <w:start w:val="1"/>
      <w:numFmt w:val="bullet"/>
      <w:lvlText w:val="•"/>
      <w:lvlJc w:val="left"/>
      <w:pPr>
        <w:ind w:left="1038" w:hanging="425"/>
      </w:pPr>
      <w:rPr>
        <w:rFonts w:hint="default"/>
      </w:rPr>
    </w:lvl>
    <w:lvl w:ilvl="2" w:tplc="E2EADCDC">
      <w:start w:val="1"/>
      <w:numFmt w:val="bullet"/>
      <w:lvlText w:val="•"/>
      <w:lvlJc w:val="left"/>
      <w:pPr>
        <w:ind w:left="1957" w:hanging="425"/>
      </w:pPr>
      <w:rPr>
        <w:rFonts w:hint="default"/>
      </w:rPr>
    </w:lvl>
    <w:lvl w:ilvl="3" w:tplc="6C48758E">
      <w:start w:val="1"/>
      <w:numFmt w:val="bullet"/>
      <w:lvlText w:val="•"/>
      <w:lvlJc w:val="left"/>
      <w:pPr>
        <w:ind w:left="2875" w:hanging="425"/>
      </w:pPr>
      <w:rPr>
        <w:rFonts w:hint="default"/>
      </w:rPr>
    </w:lvl>
    <w:lvl w:ilvl="4" w:tplc="2A60225A">
      <w:start w:val="1"/>
      <w:numFmt w:val="bullet"/>
      <w:lvlText w:val="•"/>
      <w:lvlJc w:val="left"/>
      <w:pPr>
        <w:ind w:left="3794" w:hanging="425"/>
      </w:pPr>
      <w:rPr>
        <w:rFonts w:hint="default"/>
      </w:rPr>
    </w:lvl>
    <w:lvl w:ilvl="5" w:tplc="3C166964">
      <w:start w:val="1"/>
      <w:numFmt w:val="bullet"/>
      <w:lvlText w:val="•"/>
      <w:lvlJc w:val="left"/>
      <w:pPr>
        <w:ind w:left="4713" w:hanging="425"/>
      </w:pPr>
      <w:rPr>
        <w:rFonts w:hint="default"/>
      </w:rPr>
    </w:lvl>
    <w:lvl w:ilvl="6" w:tplc="8B246C68">
      <w:start w:val="1"/>
      <w:numFmt w:val="bullet"/>
      <w:lvlText w:val="•"/>
      <w:lvlJc w:val="left"/>
      <w:pPr>
        <w:ind w:left="5631" w:hanging="425"/>
      </w:pPr>
      <w:rPr>
        <w:rFonts w:hint="default"/>
      </w:rPr>
    </w:lvl>
    <w:lvl w:ilvl="7" w:tplc="69B26C66">
      <w:start w:val="1"/>
      <w:numFmt w:val="bullet"/>
      <w:lvlText w:val="•"/>
      <w:lvlJc w:val="left"/>
      <w:pPr>
        <w:ind w:left="6550" w:hanging="425"/>
      </w:pPr>
      <w:rPr>
        <w:rFonts w:hint="default"/>
      </w:rPr>
    </w:lvl>
    <w:lvl w:ilvl="8" w:tplc="E27C2CAE">
      <w:start w:val="1"/>
      <w:numFmt w:val="bullet"/>
      <w:lvlText w:val="•"/>
      <w:lvlJc w:val="left"/>
      <w:pPr>
        <w:ind w:left="7469" w:hanging="425"/>
      </w:pPr>
      <w:rPr>
        <w:rFonts w:hint="default"/>
      </w:rPr>
    </w:lvl>
  </w:abstractNum>
  <w:abstractNum w:abstractNumId="9">
    <w:nsid w:val="1D7A17FF"/>
    <w:multiLevelType w:val="hybridMultilevel"/>
    <w:tmpl w:val="FFFFFFFF"/>
    <w:lvl w:ilvl="0" w:tplc="9782C010">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B0EE3318">
      <w:start w:val="1"/>
      <w:numFmt w:val="bullet"/>
      <w:lvlText w:val="•"/>
      <w:lvlJc w:val="left"/>
      <w:pPr>
        <w:ind w:left="1038" w:hanging="425"/>
      </w:pPr>
      <w:rPr>
        <w:rFonts w:hint="default"/>
      </w:rPr>
    </w:lvl>
    <w:lvl w:ilvl="2" w:tplc="71D8CFF0">
      <w:start w:val="1"/>
      <w:numFmt w:val="bullet"/>
      <w:lvlText w:val="•"/>
      <w:lvlJc w:val="left"/>
      <w:pPr>
        <w:ind w:left="1957" w:hanging="425"/>
      </w:pPr>
      <w:rPr>
        <w:rFonts w:hint="default"/>
      </w:rPr>
    </w:lvl>
    <w:lvl w:ilvl="3" w:tplc="CD92DCA4">
      <w:start w:val="1"/>
      <w:numFmt w:val="bullet"/>
      <w:lvlText w:val="•"/>
      <w:lvlJc w:val="left"/>
      <w:pPr>
        <w:ind w:left="2875" w:hanging="425"/>
      </w:pPr>
      <w:rPr>
        <w:rFonts w:hint="default"/>
      </w:rPr>
    </w:lvl>
    <w:lvl w:ilvl="4" w:tplc="22929E90">
      <w:start w:val="1"/>
      <w:numFmt w:val="bullet"/>
      <w:lvlText w:val="•"/>
      <w:lvlJc w:val="left"/>
      <w:pPr>
        <w:ind w:left="3794" w:hanging="425"/>
      </w:pPr>
      <w:rPr>
        <w:rFonts w:hint="default"/>
      </w:rPr>
    </w:lvl>
    <w:lvl w:ilvl="5" w:tplc="8A10F07E">
      <w:start w:val="1"/>
      <w:numFmt w:val="bullet"/>
      <w:lvlText w:val="•"/>
      <w:lvlJc w:val="left"/>
      <w:pPr>
        <w:ind w:left="4713" w:hanging="425"/>
      </w:pPr>
      <w:rPr>
        <w:rFonts w:hint="default"/>
      </w:rPr>
    </w:lvl>
    <w:lvl w:ilvl="6" w:tplc="ABE4CE1E">
      <w:start w:val="1"/>
      <w:numFmt w:val="bullet"/>
      <w:lvlText w:val="•"/>
      <w:lvlJc w:val="left"/>
      <w:pPr>
        <w:ind w:left="5631" w:hanging="425"/>
      </w:pPr>
      <w:rPr>
        <w:rFonts w:hint="default"/>
      </w:rPr>
    </w:lvl>
    <w:lvl w:ilvl="7" w:tplc="DA8A8E18">
      <w:start w:val="1"/>
      <w:numFmt w:val="bullet"/>
      <w:lvlText w:val="•"/>
      <w:lvlJc w:val="left"/>
      <w:pPr>
        <w:ind w:left="6550" w:hanging="425"/>
      </w:pPr>
      <w:rPr>
        <w:rFonts w:hint="default"/>
      </w:rPr>
    </w:lvl>
    <w:lvl w:ilvl="8" w:tplc="993AEC7A">
      <w:start w:val="1"/>
      <w:numFmt w:val="bullet"/>
      <w:lvlText w:val="•"/>
      <w:lvlJc w:val="left"/>
      <w:pPr>
        <w:ind w:left="7469" w:hanging="425"/>
      </w:pPr>
      <w:rPr>
        <w:rFonts w:hint="default"/>
      </w:rPr>
    </w:lvl>
  </w:abstractNum>
  <w:abstractNum w:abstractNumId="10">
    <w:nsid w:val="1F7465DB"/>
    <w:multiLevelType w:val="multilevel"/>
    <w:tmpl w:val="5B38FC16"/>
    <w:lvl w:ilvl="0">
      <w:start w:val="8"/>
      <w:numFmt w:val="decimal"/>
      <w:lvlText w:val="%1"/>
      <w:lvlJc w:val="left"/>
      <w:pPr>
        <w:ind w:left="375" w:hanging="375"/>
      </w:pPr>
      <w:rPr>
        <w:rFonts w:hint="default"/>
      </w:rPr>
    </w:lvl>
    <w:lvl w:ilvl="1">
      <w:start w:val="1"/>
      <w:numFmt w:val="decimal"/>
      <w:lvlText w:val="%1.%2"/>
      <w:lvlJc w:val="left"/>
      <w:pPr>
        <w:ind w:left="3762" w:hanging="375"/>
      </w:pPr>
      <w:rPr>
        <w:rFonts w:hint="default"/>
      </w:rPr>
    </w:lvl>
    <w:lvl w:ilvl="2">
      <w:start w:val="1"/>
      <w:numFmt w:val="decimal"/>
      <w:lvlText w:val="%1.%2.%3"/>
      <w:lvlJc w:val="left"/>
      <w:pPr>
        <w:ind w:left="7494" w:hanging="720"/>
      </w:pPr>
      <w:rPr>
        <w:rFonts w:hint="default"/>
      </w:rPr>
    </w:lvl>
    <w:lvl w:ilvl="3">
      <w:start w:val="1"/>
      <w:numFmt w:val="decimal"/>
      <w:lvlText w:val="%1.%2.%3.%4"/>
      <w:lvlJc w:val="left"/>
      <w:pPr>
        <w:ind w:left="11241" w:hanging="1080"/>
      </w:pPr>
      <w:rPr>
        <w:rFonts w:hint="default"/>
      </w:rPr>
    </w:lvl>
    <w:lvl w:ilvl="4">
      <w:start w:val="1"/>
      <w:numFmt w:val="decimal"/>
      <w:lvlText w:val="%1.%2.%3.%4.%5"/>
      <w:lvlJc w:val="left"/>
      <w:pPr>
        <w:ind w:left="14628" w:hanging="1080"/>
      </w:pPr>
      <w:rPr>
        <w:rFonts w:hint="default"/>
      </w:rPr>
    </w:lvl>
    <w:lvl w:ilvl="5">
      <w:start w:val="1"/>
      <w:numFmt w:val="decimal"/>
      <w:lvlText w:val="%1.%2.%3.%4.%5.%6"/>
      <w:lvlJc w:val="left"/>
      <w:pPr>
        <w:ind w:left="18375" w:hanging="1440"/>
      </w:pPr>
      <w:rPr>
        <w:rFonts w:hint="default"/>
      </w:rPr>
    </w:lvl>
    <w:lvl w:ilvl="6">
      <w:start w:val="1"/>
      <w:numFmt w:val="decimal"/>
      <w:lvlText w:val="%1.%2.%3.%4.%5.%6.%7"/>
      <w:lvlJc w:val="left"/>
      <w:pPr>
        <w:ind w:left="21762" w:hanging="1440"/>
      </w:pPr>
      <w:rPr>
        <w:rFonts w:hint="default"/>
      </w:rPr>
    </w:lvl>
    <w:lvl w:ilvl="7">
      <w:start w:val="1"/>
      <w:numFmt w:val="decimal"/>
      <w:lvlText w:val="%1.%2.%3.%4.%5.%6.%7.%8"/>
      <w:lvlJc w:val="left"/>
      <w:pPr>
        <w:ind w:left="25509" w:hanging="1800"/>
      </w:pPr>
      <w:rPr>
        <w:rFonts w:hint="default"/>
      </w:rPr>
    </w:lvl>
    <w:lvl w:ilvl="8">
      <w:start w:val="1"/>
      <w:numFmt w:val="decimal"/>
      <w:lvlText w:val="%1.%2.%3.%4.%5.%6.%7.%8.%9"/>
      <w:lvlJc w:val="left"/>
      <w:pPr>
        <w:ind w:left="29256" w:hanging="2160"/>
      </w:pPr>
      <w:rPr>
        <w:rFonts w:hint="default"/>
      </w:rPr>
    </w:lvl>
  </w:abstractNum>
  <w:abstractNum w:abstractNumId="11">
    <w:nsid w:val="1FC20368"/>
    <w:multiLevelType w:val="hybridMultilevel"/>
    <w:tmpl w:val="FFFFFFFF"/>
    <w:lvl w:ilvl="0" w:tplc="D73A7698">
      <w:start w:val="1"/>
      <w:numFmt w:val="bullet"/>
      <w:lvlText w:val=""/>
      <w:lvlJc w:val="left"/>
      <w:pPr>
        <w:ind w:left="235" w:hanging="215"/>
      </w:pPr>
      <w:rPr>
        <w:rFonts w:hint="default"/>
        <w:w w:val="100"/>
      </w:rPr>
    </w:lvl>
    <w:lvl w:ilvl="1" w:tplc="14FEB34E">
      <w:start w:val="1"/>
      <w:numFmt w:val="bullet"/>
      <w:lvlText w:val="•"/>
      <w:lvlJc w:val="left"/>
      <w:pPr>
        <w:ind w:left="259" w:hanging="215"/>
      </w:pPr>
      <w:rPr>
        <w:rFonts w:hint="default"/>
      </w:rPr>
    </w:lvl>
    <w:lvl w:ilvl="2" w:tplc="321248AE">
      <w:start w:val="1"/>
      <w:numFmt w:val="bullet"/>
      <w:lvlText w:val="•"/>
      <w:lvlJc w:val="left"/>
      <w:pPr>
        <w:ind w:left="279" w:hanging="215"/>
      </w:pPr>
      <w:rPr>
        <w:rFonts w:hint="default"/>
      </w:rPr>
    </w:lvl>
    <w:lvl w:ilvl="3" w:tplc="AD0416A6">
      <w:start w:val="1"/>
      <w:numFmt w:val="bullet"/>
      <w:lvlText w:val="•"/>
      <w:lvlJc w:val="left"/>
      <w:pPr>
        <w:ind w:left="299" w:hanging="215"/>
      </w:pPr>
      <w:rPr>
        <w:rFonts w:hint="default"/>
      </w:rPr>
    </w:lvl>
    <w:lvl w:ilvl="4" w:tplc="6742B6CA">
      <w:start w:val="1"/>
      <w:numFmt w:val="bullet"/>
      <w:lvlText w:val="•"/>
      <w:lvlJc w:val="left"/>
      <w:pPr>
        <w:ind w:left="319" w:hanging="215"/>
      </w:pPr>
      <w:rPr>
        <w:rFonts w:hint="default"/>
      </w:rPr>
    </w:lvl>
    <w:lvl w:ilvl="5" w:tplc="EB1E920E">
      <w:start w:val="1"/>
      <w:numFmt w:val="bullet"/>
      <w:lvlText w:val="•"/>
      <w:lvlJc w:val="left"/>
      <w:pPr>
        <w:ind w:left="339" w:hanging="215"/>
      </w:pPr>
      <w:rPr>
        <w:rFonts w:hint="default"/>
      </w:rPr>
    </w:lvl>
    <w:lvl w:ilvl="6" w:tplc="C0E82B36">
      <w:start w:val="1"/>
      <w:numFmt w:val="bullet"/>
      <w:lvlText w:val="•"/>
      <w:lvlJc w:val="left"/>
      <w:pPr>
        <w:ind w:left="358" w:hanging="215"/>
      </w:pPr>
      <w:rPr>
        <w:rFonts w:hint="default"/>
      </w:rPr>
    </w:lvl>
    <w:lvl w:ilvl="7" w:tplc="27160184">
      <w:start w:val="1"/>
      <w:numFmt w:val="bullet"/>
      <w:lvlText w:val="•"/>
      <w:lvlJc w:val="left"/>
      <w:pPr>
        <w:ind w:left="378" w:hanging="215"/>
      </w:pPr>
      <w:rPr>
        <w:rFonts w:hint="default"/>
      </w:rPr>
    </w:lvl>
    <w:lvl w:ilvl="8" w:tplc="8574307C">
      <w:start w:val="1"/>
      <w:numFmt w:val="bullet"/>
      <w:lvlText w:val="•"/>
      <w:lvlJc w:val="left"/>
      <w:pPr>
        <w:ind w:left="398" w:hanging="215"/>
      </w:pPr>
      <w:rPr>
        <w:rFonts w:hint="default"/>
      </w:rPr>
    </w:lvl>
  </w:abstractNum>
  <w:abstractNum w:abstractNumId="12">
    <w:nsid w:val="25932F9D"/>
    <w:multiLevelType w:val="hybridMultilevel"/>
    <w:tmpl w:val="FFFFFFFF"/>
    <w:lvl w:ilvl="0" w:tplc="BD90CC86">
      <w:start w:val="1"/>
      <w:numFmt w:val="decimal"/>
      <w:lvlText w:val="%1."/>
      <w:lvlJc w:val="left"/>
      <w:pPr>
        <w:ind w:left="118" w:hanging="325"/>
      </w:pPr>
      <w:rPr>
        <w:rFonts w:ascii="Times New Roman" w:eastAsia="Times New Roman" w:hAnsi="Times New Roman" w:cs="Times New Roman" w:hint="default"/>
        <w:spacing w:val="0"/>
        <w:w w:val="100"/>
        <w:sz w:val="28"/>
        <w:szCs w:val="28"/>
      </w:rPr>
    </w:lvl>
    <w:lvl w:ilvl="1" w:tplc="E050E3D0">
      <w:start w:val="1"/>
      <w:numFmt w:val="bullet"/>
      <w:lvlText w:val="•"/>
      <w:lvlJc w:val="left"/>
      <w:pPr>
        <w:ind w:left="1038" w:hanging="325"/>
      </w:pPr>
      <w:rPr>
        <w:rFonts w:hint="default"/>
      </w:rPr>
    </w:lvl>
    <w:lvl w:ilvl="2" w:tplc="35E87068">
      <w:start w:val="1"/>
      <w:numFmt w:val="bullet"/>
      <w:lvlText w:val="•"/>
      <w:lvlJc w:val="left"/>
      <w:pPr>
        <w:ind w:left="1957" w:hanging="325"/>
      </w:pPr>
      <w:rPr>
        <w:rFonts w:hint="default"/>
      </w:rPr>
    </w:lvl>
    <w:lvl w:ilvl="3" w:tplc="D5582882">
      <w:start w:val="1"/>
      <w:numFmt w:val="bullet"/>
      <w:lvlText w:val="•"/>
      <w:lvlJc w:val="left"/>
      <w:pPr>
        <w:ind w:left="2875" w:hanging="325"/>
      </w:pPr>
      <w:rPr>
        <w:rFonts w:hint="default"/>
      </w:rPr>
    </w:lvl>
    <w:lvl w:ilvl="4" w:tplc="6D00FC1E">
      <w:start w:val="1"/>
      <w:numFmt w:val="bullet"/>
      <w:lvlText w:val="•"/>
      <w:lvlJc w:val="left"/>
      <w:pPr>
        <w:ind w:left="3794" w:hanging="325"/>
      </w:pPr>
      <w:rPr>
        <w:rFonts w:hint="default"/>
      </w:rPr>
    </w:lvl>
    <w:lvl w:ilvl="5" w:tplc="A04AA924">
      <w:start w:val="1"/>
      <w:numFmt w:val="bullet"/>
      <w:lvlText w:val="•"/>
      <w:lvlJc w:val="left"/>
      <w:pPr>
        <w:ind w:left="4713" w:hanging="325"/>
      </w:pPr>
      <w:rPr>
        <w:rFonts w:hint="default"/>
      </w:rPr>
    </w:lvl>
    <w:lvl w:ilvl="6" w:tplc="6D223402">
      <w:start w:val="1"/>
      <w:numFmt w:val="bullet"/>
      <w:lvlText w:val="•"/>
      <w:lvlJc w:val="left"/>
      <w:pPr>
        <w:ind w:left="5631" w:hanging="325"/>
      </w:pPr>
      <w:rPr>
        <w:rFonts w:hint="default"/>
      </w:rPr>
    </w:lvl>
    <w:lvl w:ilvl="7" w:tplc="A30C84A4">
      <w:start w:val="1"/>
      <w:numFmt w:val="bullet"/>
      <w:lvlText w:val="•"/>
      <w:lvlJc w:val="left"/>
      <w:pPr>
        <w:ind w:left="6550" w:hanging="325"/>
      </w:pPr>
      <w:rPr>
        <w:rFonts w:hint="default"/>
      </w:rPr>
    </w:lvl>
    <w:lvl w:ilvl="8" w:tplc="234EC974">
      <w:start w:val="1"/>
      <w:numFmt w:val="bullet"/>
      <w:lvlText w:val="•"/>
      <w:lvlJc w:val="left"/>
      <w:pPr>
        <w:ind w:left="7469" w:hanging="325"/>
      </w:pPr>
      <w:rPr>
        <w:rFonts w:hint="default"/>
      </w:rPr>
    </w:lvl>
  </w:abstractNum>
  <w:abstractNum w:abstractNumId="13">
    <w:nsid w:val="267105E8"/>
    <w:multiLevelType w:val="hybridMultilevel"/>
    <w:tmpl w:val="FFFFFFFF"/>
    <w:lvl w:ilvl="0" w:tplc="906626D6">
      <w:start w:val="1"/>
      <w:numFmt w:val="decimal"/>
      <w:lvlText w:val="%1."/>
      <w:lvlJc w:val="left"/>
      <w:pPr>
        <w:ind w:left="684" w:hanging="360"/>
      </w:pPr>
      <w:rPr>
        <w:rFonts w:cs="Times New Roman" w:hint="default"/>
        <w:spacing w:val="0"/>
        <w:w w:val="100"/>
      </w:rPr>
    </w:lvl>
    <w:lvl w:ilvl="1" w:tplc="40BAB004">
      <w:start w:val="1"/>
      <w:numFmt w:val="decimal"/>
      <w:lvlText w:val="%2."/>
      <w:lvlJc w:val="left"/>
      <w:pPr>
        <w:ind w:left="118" w:hanging="497"/>
      </w:pPr>
      <w:rPr>
        <w:rFonts w:ascii="Times New Roman" w:eastAsia="Times New Roman" w:hAnsi="Times New Roman" w:cs="Times New Roman" w:hint="default"/>
        <w:spacing w:val="0"/>
        <w:w w:val="100"/>
        <w:sz w:val="28"/>
        <w:szCs w:val="28"/>
      </w:rPr>
    </w:lvl>
    <w:lvl w:ilvl="2" w:tplc="13586F10">
      <w:start w:val="1"/>
      <w:numFmt w:val="bullet"/>
      <w:lvlText w:val="•"/>
      <w:lvlJc w:val="left"/>
      <w:pPr>
        <w:ind w:left="1638" w:hanging="497"/>
      </w:pPr>
      <w:rPr>
        <w:rFonts w:hint="default"/>
      </w:rPr>
    </w:lvl>
    <w:lvl w:ilvl="3" w:tplc="2C2A94B4">
      <w:start w:val="1"/>
      <w:numFmt w:val="bullet"/>
      <w:lvlText w:val="•"/>
      <w:lvlJc w:val="left"/>
      <w:pPr>
        <w:ind w:left="2596" w:hanging="497"/>
      </w:pPr>
      <w:rPr>
        <w:rFonts w:hint="default"/>
      </w:rPr>
    </w:lvl>
    <w:lvl w:ilvl="4" w:tplc="5606939C">
      <w:start w:val="1"/>
      <w:numFmt w:val="bullet"/>
      <w:lvlText w:val="•"/>
      <w:lvlJc w:val="left"/>
      <w:pPr>
        <w:ind w:left="3555" w:hanging="497"/>
      </w:pPr>
      <w:rPr>
        <w:rFonts w:hint="default"/>
      </w:rPr>
    </w:lvl>
    <w:lvl w:ilvl="5" w:tplc="3CB20C42">
      <w:start w:val="1"/>
      <w:numFmt w:val="bullet"/>
      <w:lvlText w:val="•"/>
      <w:lvlJc w:val="left"/>
      <w:pPr>
        <w:ind w:left="4513" w:hanging="497"/>
      </w:pPr>
      <w:rPr>
        <w:rFonts w:hint="default"/>
      </w:rPr>
    </w:lvl>
    <w:lvl w:ilvl="6" w:tplc="B6C6637E">
      <w:start w:val="1"/>
      <w:numFmt w:val="bullet"/>
      <w:lvlText w:val="•"/>
      <w:lvlJc w:val="left"/>
      <w:pPr>
        <w:ind w:left="5472" w:hanging="497"/>
      </w:pPr>
      <w:rPr>
        <w:rFonts w:hint="default"/>
      </w:rPr>
    </w:lvl>
    <w:lvl w:ilvl="7" w:tplc="415E1F62">
      <w:start w:val="1"/>
      <w:numFmt w:val="bullet"/>
      <w:lvlText w:val="•"/>
      <w:lvlJc w:val="left"/>
      <w:pPr>
        <w:ind w:left="6430" w:hanging="497"/>
      </w:pPr>
      <w:rPr>
        <w:rFonts w:hint="default"/>
      </w:rPr>
    </w:lvl>
    <w:lvl w:ilvl="8" w:tplc="3EC09A6C">
      <w:start w:val="1"/>
      <w:numFmt w:val="bullet"/>
      <w:lvlText w:val="•"/>
      <w:lvlJc w:val="left"/>
      <w:pPr>
        <w:ind w:left="7389" w:hanging="497"/>
      </w:pPr>
      <w:rPr>
        <w:rFonts w:hint="default"/>
      </w:rPr>
    </w:lvl>
  </w:abstractNum>
  <w:abstractNum w:abstractNumId="14">
    <w:nsid w:val="304E5261"/>
    <w:multiLevelType w:val="hybridMultilevel"/>
    <w:tmpl w:val="FFFFFFFF"/>
    <w:lvl w:ilvl="0" w:tplc="17F80D28">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tplc="0A9C4F56">
      <w:start w:val="1"/>
      <w:numFmt w:val="bullet"/>
      <w:lvlText w:val="•"/>
      <w:lvlJc w:val="left"/>
      <w:pPr>
        <w:ind w:left="1038" w:hanging="281"/>
      </w:pPr>
      <w:rPr>
        <w:rFonts w:hint="default"/>
      </w:rPr>
    </w:lvl>
    <w:lvl w:ilvl="2" w:tplc="06EE17CE">
      <w:start w:val="1"/>
      <w:numFmt w:val="bullet"/>
      <w:lvlText w:val="•"/>
      <w:lvlJc w:val="left"/>
      <w:pPr>
        <w:ind w:left="1957" w:hanging="281"/>
      </w:pPr>
      <w:rPr>
        <w:rFonts w:hint="default"/>
      </w:rPr>
    </w:lvl>
    <w:lvl w:ilvl="3" w:tplc="86423BC8">
      <w:start w:val="1"/>
      <w:numFmt w:val="bullet"/>
      <w:lvlText w:val="•"/>
      <w:lvlJc w:val="left"/>
      <w:pPr>
        <w:ind w:left="2875" w:hanging="281"/>
      </w:pPr>
      <w:rPr>
        <w:rFonts w:hint="default"/>
      </w:rPr>
    </w:lvl>
    <w:lvl w:ilvl="4" w:tplc="D4B6EA8A">
      <w:start w:val="1"/>
      <w:numFmt w:val="bullet"/>
      <w:lvlText w:val="•"/>
      <w:lvlJc w:val="left"/>
      <w:pPr>
        <w:ind w:left="3794" w:hanging="281"/>
      </w:pPr>
      <w:rPr>
        <w:rFonts w:hint="default"/>
      </w:rPr>
    </w:lvl>
    <w:lvl w:ilvl="5" w:tplc="41E8F5C4">
      <w:start w:val="1"/>
      <w:numFmt w:val="bullet"/>
      <w:lvlText w:val="•"/>
      <w:lvlJc w:val="left"/>
      <w:pPr>
        <w:ind w:left="4713" w:hanging="281"/>
      </w:pPr>
      <w:rPr>
        <w:rFonts w:hint="default"/>
      </w:rPr>
    </w:lvl>
    <w:lvl w:ilvl="6" w:tplc="E5BE590E">
      <w:start w:val="1"/>
      <w:numFmt w:val="bullet"/>
      <w:lvlText w:val="•"/>
      <w:lvlJc w:val="left"/>
      <w:pPr>
        <w:ind w:left="5631" w:hanging="281"/>
      </w:pPr>
      <w:rPr>
        <w:rFonts w:hint="default"/>
      </w:rPr>
    </w:lvl>
    <w:lvl w:ilvl="7" w:tplc="F8649A02">
      <w:start w:val="1"/>
      <w:numFmt w:val="bullet"/>
      <w:lvlText w:val="•"/>
      <w:lvlJc w:val="left"/>
      <w:pPr>
        <w:ind w:left="6550" w:hanging="281"/>
      </w:pPr>
      <w:rPr>
        <w:rFonts w:hint="default"/>
      </w:rPr>
    </w:lvl>
    <w:lvl w:ilvl="8" w:tplc="EB5CB1A8">
      <w:start w:val="1"/>
      <w:numFmt w:val="bullet"/>
      <w:lvlText w:val="•"/>
      <w:lvlJc w:val="left"/>
      <w:pPr>
        <w:ind w:left="7469" w:hanging="281"/>
      </w:pPr>
      <w:rPr>
        <w:rFonts w:hint="default"/>
      </w:rPr>
    </w:lvl>
  </w:abstractNum>
  <w:abstractNum w:abstractNumId="15">
    <w:nsid w:val="318B528E"/>
    <w:multiLevelType w:val="hybridMultilevel"/>
    <w:tmpl w:val="FFFFFFFF"/>
    <w:lvl w:ilvl="0" w:tplc="8EF254E4">
      <w:start w:val="1"/>
      <w:numFmt w:val="decimal"/>
      <w:lvlText w:val="%1."/>
      <w:lvlJc w:val="left"/>
      <w:pPr>
        <w:ind w:left="118" w:hanging="293"/>
      </w:pPr>
      <w:rPr>
        <w:rFonts w:ascii="Times New Roman" w:eastAsia="Times New Roman" w:hAnsi="Times New Roman" w:cs="Times New Roman" w:hint="default"/>
        <w:spacing w:val="0"/>
        <w:w w:val="100"/>
        <w:sz w:val="28"/>
        <w:szCs w:val="28"/>
      </w:rPr>
    </w:lvl>
    <w:lvl w:ilvl="1" w:tplc="26304A42">
      <w:start w:val="1"/>
      <w:numFmt w:val="bullet"/>
      <w:lvlText w:val="•"/>
      <w:lvlJc w:val="left"/>
      <w:pPr>
        <w:ind w:left="1038" w:hanging="293"/>
      </w:pPr>
      <w:rPr>
        <w:rFonts w:hint="default"/>
      </w:rPr>
    </w:lvl>
    <w:lvl w:ilvl="2" w:tplc="4B50AAFE">
      <w:start w:val="1"/>
      <w:numFmt w:val="bullet"/>
      <w:lvlText w:val="•"/>
      <w:lvlJc w:val="left"/>
      <w:pPr>
        <w:ind w:left="1957" w:hanging="293"/>
      </w:pPr>
      <w:rPr>
        <w:rFonts w:hint="default"/>
      </w:rPr>
    </w:lvl>
    <w:lvl w:ilvl="3" w:tplc="61BE22CA">
      <w:start w:val="1"/>
      <w:numFmt w:val="bullet"/>
      <w:lvlText w:val="•"/>
      <w:lvlJc w:val="left"/>
      <w:pPr>
        <w:ind w:left="2875" w:hanging="293"/>
      </w:pPr>
      <w:rPr>
        <w:rFonts w:hint="default"/>
      </w:rPr>
    </w:lvl>
    <w:lvl w:ilvl="4" w:tplc="F028AF52">
      <w:start w:val="1"/>
      <w:numFmt w:val="bullet"/>
      <w:lvlText w:val="•"/>
      <w:lvlJc w:val="left"/>
      <w:pPr>
        <w:ind w:left="3794" w:hanging="293"/>
      </w:pPr>
      <w:rPr>
        <w:rFonts w:hint="default"/>
      </w:rPr>
    </w:lvl>
    <w:lvl w:ilvl="5" w:tplc="4D2ADD16">
      <w:start w:val="1"/>
      <w:numFmt w:val="bullet"/>
      <w:lvlText w:val="•"/>
      <w:lvlJc w:val="left"/>
      <w:pPr>
        <w:ind w:left="4713" w:hanging="293"/>
      </w:pPr>
      <w:rPr>
        <w:rFonts w:hint="default"/>
      </w:rPr>
    </w:lvl>
    <w:lvl w:ilvl="6" w:tplc="269A539E">
      <w:start w:val="1"/>
      <w:numFmt w:val="bullet"/>
      <w:lvlText w:val="•"/>
      <w:lvlJc w:val="left"/>
      <w:pPr>
        <w:ind w:left="5631" w:hanging="293"/>
      </w:pPr>
      <w:rPr>
        <w:rFonts w:hint="default"/>
      </w:rPr>
    </w:lvl>
    <w:lvl w:ilvl="7" w:tplc="2C40E736">
      <w:start w:val="1"/>
      <w:numFmt w:val="bullet"/>
      <w:lvlText w:val="•"/>
      <w:lvlJc w:val="left"/>
      <w:pPr>
        <w:ind w:left="6550" w:hanging="293"/>
      </w:pPr>
      <w:rPr>
        <w:rFonts w:hint="default"/>
      </w:rPr>
    </w:lvl>
    <w:lvl w:ilvl="8" w:tplc="AD0AEE02">
      <w:start w:val="1"/>
      <w:numFmt w:val="bullet"/>
      <w:lvlText w:val="•"/>
      <w:lvlJc w:val="left"/>
      <w:pPr>
        <w:ind w:left="7469" w:hanging="293"/>
      </w:pPr>
      <w:rPr>
        <w:rFonts w:hint="default"/>
      </w:rPr>
    </w:lvl>
  </w:abstractNum>
  <w:abstractNum w:abstractNumId="16">
    <w:nsid w:val="320B7E9F"/>
    <w:multiLevelType w:val="multilevel"/>
    <w:tmpl w:val="FE1402F2"/>
    <w:lvl w:ilvl="0">
      <w:start w:val="3"/>
      <w:numFmt w:val="decimal"/>
      <w:lvlText w:val="%1"/>
      <w:lvlJc w:val="left"/>
      <w:pPr>
        <w:ind w:left="3079" w:hanging="492"/>
      </w:pPr>
      <w:rPr>
        <w:rFonts w:cs="Times New Roman" w:hint="default"/>
      </w:rPr>
    </w:lvl>
    <w:lvl w:ilvl="1">
      <w:start w:val="1"/>
      <w:numFmt w:val="decimal"/>
      <w:lvlText w:val="%1.%2."/>
      <w:lvlJc w:val="left"/>
      <w:pPr>
        <w:ind w:left="3079"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325" w:hanging="492"/>
      </w:pPr>
      <w:rPr>
        <w:rFonts w:hint="default"/>
      </w:rPr>
    </w:lvl>
    <w:lvl w:ilvl="3">
      <w:start w:val="1"/>
      <w:numFmt w:val="bullet"/>
      <w:lvlText w:val="•"/>
      <w:lvlJc w:val="left"/>
      <w:pPr>
        <w:ind w:left="4947" w:hanging="492"/>
      </w:pPr>
      <w:rPr>
        <w:rFonts w:hint="default"/>
      </w:rPr>
    </w:lvl>
    <w:lvl w:ilvl="4">
      <w:start w:val="1"/>
      <w:numFmt w:val="bullet"/>
      <w:lvlText w:val="•"/>
      <w:lvlJc w:val="left"/>
      <w:pPr>
        <w:ind w:left="5570" w:hanging="492"/>
      </w:pPr>
      <w:rPr>
        <w:rFonts w:hint="default"/>
      </w:rPr>
    </w:lvl>
    <w:lvl w:ilvl="5">
      <w:start w:val="1"/>
      <w:numFmt w:val="bullet"/>
      <w:lvlText w:val="•"/>
      <w:lvlJc w:val="left"/>
      <w:pPr>
        <w:ind w:left="6193" w:hanging="492"/>
      </w:pPr>
      <w:rPr>
        <w:rFonts w:hint="default"/>
      </w:rPr>
    </w:lvl>
    <w:lvl w:ilvl="6">
      <w:start w:val="1"/>
      <w:numFmt w:val="bullet"/>
      <w:lvlText w:val="•"/>
      <w:lvlJc w:val="left"/>
      <w:pPr>
        <w:ind w:left="6815" w:hanging="492"/>
      </w:pPr>
      <w:rPr>
        <w:rFonts w:hint="default"/>
      </w:rPr>
    </w:lvl>
    <w:lvl w:ilvl="7">
      <w:start w:val="1"/>
      <w:numFmt w:val="bullet"/>
      <w:lvlText w:val="•"/>
      <w:lvlJc w:val="left"/>
      <w:pPr>
        <w:ind w:left="7438" w:hanging="492"/>
      </w:pPr>
      <w:rPr>
        <w:rFonts w:hint="default"/>
      </w:rPr>
    </w:lvl>
    <w:lvl w:ilvl="8">
      <w:start w:val="1"/>
      <w:numFmt w:val="bullet"/>
      <w:lvlText w:val="•"/>
      <w:lvlJc w:val="left"/>
      <w:pPr>
        <w:ind w:left="8061" w:hanging="492"/>
      </w:pPr>
      <w:rPr>
        <w:rFonts w:hint="default"/>
      </w:rPr>
    </w:lvl>
  </w:abstractNum>
  <w:abstractNum w:abstractNumId="17">
    <w:nsid w:val="33190624"/>
    <w:multiLevelType w:val="multilevel"/>
    <w:tmpl w:val="5324FAF6"/>
    <w:lvl w:ilvl="0">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start w:val="1"/>
      <w:numFmt w:val="decimal"/>
      <w:lvlText w:val="%1.%2"/>
      <w:lvlJc w:val="left"/>
      <w:pPr>
        <w:ind w:left="3000" w:hanging="423"/>
      </w:pPr>
      <w:rPr>
        <w:rFonts w:ascii="Times New Roman" w:eastAsia="Times New Roman" w:hAnsi="Times New Roman" w:cs="Times New Roman" w:hint="default"/>
        <w:b/>
        <w:bCs/>
        <w:spacing w:val="-1"/>
        <w:w w:val="100"/>
        <w:sz w:val="28"/>
        <w:szCs w:val="28"/>
      </w:rPr>
    </w:lvl>
    <w:lvl w:ilvl="2">
      <w:start w:val="1"/>
      <w:numFmt w:val="bullet"/>
      <w:lvlText w:val="•"/>
      <w:lvlJc w:val="left"/>
      <w:pPr>
        <w:ind w:left="3700" w:hanging="423"/>
      </w:pPr>
      <w:rPr>
        <w:rFonts w:hint="default"/>
      </w:rPr>
    </w:lvl>
    <w:lvl w:ilvl="3">
      <w:start w:val="1"/>
      <w:numFmt w:val="bullet"/>
      <w:lvlText w:val="•"/>
      <w:lvlJc w:val="left"/>
      <w:pPr>
        <w:ind w:left="4401" w:hanging="423"/>
      </w:pPr>
      <w:rPr>
        <w:rFonts w:hint="default"/>
      </w:rPr>
    </w:lvl>
    <w:lvl w:ilvl="4">
      <w:start w:val="1"/>
      <w:numFmt w:val="bullet"/>
      <w:lvlText w:val="•"/>
      <w:lvlJc w:val="left"/>
      <w:pPr>
        <w:ind w:left="5102" w:hanging="423"/>
      </w:pPr>
      <w:rPr>
        <w:rFonts w:hint="default"/>
      </w:rPr>
    </w:lvl>
    <w:lvl w:ilvl="5">
      <w:start w:val="1"/>
      <w:numFmt w:val="bullet"/>
      <w:lvlText w:val="•"/>
      <w:lvlJc w:val="left"/>
      <w:pPr>
        <w:ind w:left="5802" w:hanging="423"/>
      </w:pPr>
      <w:rPr>
        <w:rFonts w:hint="default"/>
      </w:rPr>
    </w:lvl>
    <w:lvl w:ilvl="6">
      <w:start w:val="1"/>
      <w:numFmt w:val="bullet"/>
      <w:lvlText w:val="•"/>
      <w:lvlJc w:val="left"/>
      <w:pPr>
        <w:ind w:left="6503" w:hanging="423"/>
      </w:pPr>
      <w:rPr>
        <w:rFonts w:hint="default"/>
      </w:rPr>
    </w:lvl>
    <w:lvl w:ilvl="7">
      <w:start w:val="1"/>
      <w:numFmt w:val="bullet"/>
      <w:lvlText w:val="•"/>
      <w:lvlJc w:val="left"/>
      <w:pPr>
        <w:ind w:left="7204" w:hanging="423"/>
      </w:pPr>
      <w:rPr>
        <w:rFonts w:hint="default"/>
      </w:rPr>
    </w:lvl>
    <w:lvl w:ilvl="8">
      <w:start w:val="1"/>
      <w:numFmt w:val="bullet"/>
      <w:lvlText w:val="•"/>
      <w:lvlJc w:val="left"/>
      <w:pPr>
        <w:ind w:left="7904" w:hanging="423"/>
      </w:pPr>
      <w:rPr>
        <w:rFonts w:hint="default"/>
      </w:rPr>
    </w:lvl>
  </w:abstractNum>
  <w:abstractNum w:abstractNumId="18">
    <w:nsid w:val="331A363A"/>
    <w:multiLevelType w:val="multilevel"/>
    <w:tmpl w:val="43128428"/>
    <w:lvl w:ilvl="0">
      <w:start w:val="1"/>
      <w:numFmt w:val="decimal"/>
      <w:lvlText w:val="%1"/>
      <w:lvlJc w:val="left"/>
      <w:pPr>
        <w:ind w:left="3509" w:hanging="720"/>
      </w:pPr>
      <w:rPr>
        <w:rFonts w:cs="Times New Roman" w:hint="default"/>
      </w:rPr>
    </w:lvl>
    <w:lvl w:ilvl="1">
      <w:start w:val="4"/>
      <w:numFmt w:val="decimal"/>
      <w:lvlText w:val="%1.%2."/>
      <w:lvlJc w:val="left"/>
      <w:pPr>
        <w:ind w:left="3509" w:hanging="720"/>
      </w:pPr>
      <w:rPr>
        <w:rFonts w:ascii="Times New Roman" w:eastAsia="Times New Roman" w:hAnsi="Times New Roman" w:cs="Times New Roman" w:hint="default"/>
        <w:b/>
        <w:bCs/>
        <w:spacing w:val="-1"/>
        <w:w w:val="100"/>
        <w:sz w:val="28"/>
        <w:szCs w:val="28"/>
      </w:rPr>
    </w:lvl>
    <w:lvl w:ilvl="2">
      <w:start w:val="1"/>
      <w:numFmt w:val="bullet"/>
      <w:lvlText w:val="•"/>
      <w:lvlJc w:val="left"/>
      <w:pPr>
        <w:ind w:left="4661" w:hanging="720"/>
      </w:pPr>
      <w:rPr>
        <w:rFonts w:hint="default"/>
      </w:rPr>
    </w:lvl>
    <w:lvl w:ilvl="3">
      <w:start w:val="1"/>
      <w:numFmt w:val="bullet"/>
      <w:lvlText w:val="•"/>
      <w:lvlJc w:val="left"/>
      <w:pPr>
        <w:ind w:left="5241" w:hanging="720"/>
      </w:pPr>
      <w:rPr>
        <w:rFonts w:hint="default"/>
      </w:rPr>
    </w:lvl>
    <w:lvl w:ilvl="4">
      <w:start w:val="1"/>
      <w:numFmt w:val="bullet"/>
      <w:lvlText w:val="•"/>
      <w:lvlJc w:val="left"/>
      <w:pPr>
        <w:ind w:left="5822" w:hanging="720"/>
      </w:pPr>
      <w:rPr>
        <w:rFonts w:hint="default"/>
      </w:rPr>
    </w:lvl>
    <w:lvl w:ilvl="5">
      <w:start w:val="1"/>
      <w:numFmt w:val="bullet"/>
      <w:lvlText w:val="•"/>
      <w:lvlJc w:val="left"/>
      <w:pPr>
        <w:ind w:left="6403" w:hanging="720"/>
      </w:pPr>
      <w:rPr>
        <w:rFonts w:hint="default"/>
      </w:rPr>
    </w:lvl>
    <w:lvl w:ilvl="6">
      <w:start w:val="1"/>
      <w:numFmt w:val="bullet"/>
      <w:lvlText w:val="•"/>
      <w:lvlJc w:val="left"/>
      <w:pPr>
        <w:ind w:left="6983" w:hanging="720"/>
      </w:pPr>
      <w:rPr>
        <w:rFonts w:hint="default"/>
      </w:rPr>
    </w:lvl>
    <w:lvl w:ilvl="7">
      <w:start w:val="1"/>
      <w:numFmt w:val="bullet"/>
      <w:lvlText w:val="•"/>
      <w:lvlJc w:val="left"/>
      <w:pPr>
        <w:ind w:left="7564" w:hanging="720"/>
      </w:pPr>
      <w:rPr>
        <w:rFonts w:hint="default"/>
      </w:rPr>
    </w:lvl>
    <w:lvl w:ilvl="8">
      <w:start w:val="1"/>
      <w:numFmt w:val="bullet"/>
      <w:lvlText w:val="•"/>
      <w:lvlJc w:val="left"/>
      <w:pPr>
        <w:ind w:left="8145" w:hanging="720"/>
      </w:pPr>
      <w:rPr>
        <w:rFonts w:hint="default"/>
      </w:rPr>
    </w:lvl>
  </w:abstractNum>
  <w:abstractNum w:abstractNumId="19">
    <w:nsid w:val="343817A2"/>
    <w:multiLevelType w:val="hybridMultilevel"/>
    <w:tmpl w:val="FFFFFFFF"/>
    <w:lvl w:ilvl="0" w:tplc="C6006094">
      <w:start w:val="1"/>
      <w:numFmt w:val="bullet"/>
      <w:lvlText w:val=""/>
      <w:lvlJc w:val="left"/>
      <w:pPr>
        <w:ind w:left="202" w:hanging="203"/>
      </w:pPr>
      <w:rPr>
        <w:rFonts w:ascii="Symbol" w:eastAsia="Times New Roman" w:hAnsi="Symbol" w:hint="default"/>
        <w:w w:val="99"/>
        <w:sz w:val="28"/>
      </w:rPr>
    </w:lvl>
    <w:lvl w:ilvl="1" w:tplc="ACF8116C">
      <w:start w:val="1"/>
      <w:numFmt w:val="bullet"/>
      <w:lvlText w:val="•"/>
      <w:lvlJc w:val="left"/>
      <w:pPr>
        <w:ind w:left="231" w:hanging="203"/>
      </w:pPr>
      <w:rPr>
        <w:rFonts w:hint="default"/>
      </w:rPr>
    </w:lvl>
    <w:lvl w:ilvl="2" w:tplc="9A0A0FF2">
      <w:start w:val="1"/>
      <w:numFmt w:val="bullet"/>
      <w:lvlText w:val="•"/>
      <w:lvlJc w:val="left"/>
      <w:pPr>
        <w:ind w:left="262" w:hanging="203"/>
      </w:pPr>
      <w:rPr>
        <w:rFonts w:hint="default"/>
      </w:rPr>
    </w:lvl>
    <w:lvl w:ilvl="3" w:tplc="21BC729A">
      <w:start w:val="1"/>
      <w:numFmt w:val="bullet"/>
      <w:lvlText w:val="•"/>
      <w:lvlJc w:val="left"/>
      <w:pPr>
        <w:ind w:left="294" w:hanging="203"/>
      </w:pPr>
      <w:rPr>
        <w:rFonts w:hint="default"/>
      </w:rPr>
    </w:lvl>
    <w:lvl w:ilvl="4" w:tplc="0D608A1E">
      <w:start w:val="1"/>
      <w:numFmt w:val="bullet"/>
      <w:lvlText w:val="•"/>
      <w:lvlJc w:val="left"/>
      <w:pPr>
        <w:ind w:left="325" w:hanging="203"/>
      </w:pPr>
      <w:rPr>
        <w:rFonts w:hint="default"/>
      </w:rPr>
    </w:lvl>
    <w:lvl w:ilvl="5" w:tplc="290AF22E">
      <w:start w:val="1"/>
      <w:numFmt w:val="bullet"/>
      <w:lvlText w:val="•"/>
      <w:lvlJc w:val="left"/>
      <w:pPr>
        <w:ind w:left="357" w:hanging="203"/>
      </w:pPr>
      <w:rPr>
        <w:rFonts w:hint="default"/>
      </w:rPr>
    </w:lvl>
    <w:lvl w:ilvl="6" w:tplc="757EF020">
      <w:start w:val="1"/>
      <w:numFmt w:val="bullet"/>
      <w:lvlText w:val="•"/>
      <w:lvlJc w:val="left"/>
      <w:pPr>
        <w:ind w:left="388" w:hanging="203"/>
      </w:pPr>
      <w:rPr>
        <w:rFonts w:hint="default"/>
      </w:rPr>
    </w:lvl>
    <w:lvl w:ilvl="7" w:tplc="C12C48B2">
      <w:start w:val="1"/>
      <w:numFmt w:val="bullet"/>
      <w:lvlText w:val="•"/>
      <w:lvlJc w:val="left"/>
      <w:pPr>
        <w:ind w:left="420" w:hanging="203"/>
      </w:pPr>
      <w:rPr>
        <w:rFonts w:hint="default"/>
      </w:rPr>
    </w:lvl>
    <w:lvl w:ilvl="8" w:tplc="4E6E3EE6">
      <w:start w:val="1"/>
      <w:numFmt w:val="bullet"/>
      <w:lvlText w:val="•"/>
      <w:lvlJc w:val="left"/>
      <w:pPr>
        <w:ind w:left="451" w:hanging="203"/>
      </w:pPr>
      <w:rPr>
        <w:rFonts w:hint="default"/>
      </w:rPr>
    </w:lvl>
  </w:abstractNum>
  <w:abstractNum w:abstractNumId="20">
    <w:nsid w:val="344B6DE3"/>
    <w:multiLevelType w:val="hybridMultilevel"/>
    <w:tmpl w:val="FFFFFFFF"/>
    <w:lvl w:ilvl="0" w:tplc="CE4A9664">
      <w:start w:val="1"/>
      <w:numFmt w:val="bullet"/>
      <w:lvlText w:val=""/>
      <w:lvlJc w:val="left"/>
      <w:pPr>
        <w:ind w:left="266" w:hanging="207"/>
      </w:pPr>
      <w:rPr>
        <w:rFonts w:ascii="Symbol" w:eastAsia="Times New Roman" w:hAnsi="Symbol" w:hint="default"/>
        <w:w w:val="102"/>
        <w:position w:val="7"/>
        <w:sz w:val="28"/>
      </w:rPr>
    </w:lvl>
    <w:lvl w:ilvl="1" w:tplc="F83E12F4">
      <w:start w:val="1"/>
      <w:numFmt w:val="bullet"/>
      <w:lvlText w:val="•"/>
      <w:lvlJc w:val="left"/>
      <w:pPr>
        <w:ind w:left="312" w:hanging="207"/>
      </w:pPr>
      <w:rPr>
        <w:rFonts w:hint="default"/>
      </w:rPr>
    </w:lvl>
    <w:lvl w:ilvl="2" w:tplc="5B424ED0">
      <w:start w:val="1"/>
      <w:numFmt w:val="bullet"/>
      <w:lvlText w:val="•"/>
      <w:lvlJc w:val="left"/>
      <w:pPr>
        <w:ind w:left="365" w:hanging="207"/>
      </w:pPr>
      <w:rPr>
        <w:rFonts w:hint="default"/>
      </w:rPr>
    </w:lvl>
    <w:lvl w:ilvl="3" w:tplc="F6E432A0">
      <w:start w:val="1"/>
      <w:numFmt w:val="bullet"/>
      <w:lvlText w:val="•"/>
      <w:lvlJc w:val="left"/>
      <w:pPr>
        <w:ind w:left="418" w:hanging="207"/>
      </w:pPr>
      <w:rPr>
        <w:rFonts w:hint="default"/>
      </w:rPr>
    </w:lvl>
    <w:lvl w:ilvl="4" w:tplc="82E4EC2A">
      <w:start w:val="1"/>
      <w:numFmt w:val="bullet"/>
      <w:lvlText w:val="•"/>
      <w:lvlJc w:val="left"/>
      <w:pPr>
        <w:ind w:left="471" w:hanging="207"/>
      </w:pPr>
      <w:rPr>
        <w:rFonts w:hint="default"/>
      </w:rPr>
    </w:lvl>
    <w:lvl w:ilvl="5" w:tplc="AEE0600C">
      <w:start w:val="1"/>
      <w:numFmt w:val="bullet"/>
      <w:lvlText w:val="•"/>
      <w:lvlJc w:val="left"/>
      <w:pPr>
        <w:ind w:left="523" w:hanging="207"/>
      </w:pPr>
      <w:rPr>
        <w:rFonts w:hint="default"/>
      </w:rPr>
    </w:lvl>
    <w:lvl w:ilvl="6" w:tplc="2A185372">
      <w:start w:val="1"/>
      <w:numFmt w:val="bullet"/>
      <w:lvlText w:val="•"/>
      <w:lvlJc w:val="left"/>
      <w:pPr>
        <w:ind w:left="576" w:hanging="207"/>
      </w:pPr>
      <w:rPr>
        <w:rFonts w:hint="default"/>
      </w:rPr>
    </w:lvl>
    <w:lvl w:ilvl="7" w:tplc="B2CCDBFA">
      <w:start w:val="1"/>
      <w:numFmt w:val="bullet"/>
      <w:lvlText w:val="•"/>
      <w:lvlJc w:val="left"/>
      <w:pPr>
        <w:ind w:left="629" w:hanging="207"/>
      </w:pPr>
      <w:rPr>
        <w:rFonts w:hint="default"/>
      </w:rPr>
    </w:lvl>
    <w:lvl w:ilvl="8" w:tplc="7E9803A4">
      <w:start w:val="1"/>
      <w:numFmt w:val="bullet"/>
      <w:lvlText w:val="•"/>
      <w:lvlJc w:val="left"/>
      <w:pPr>
        <w:ind w:left="682" w:hanging="207"/>
      </w:pPr>
      <w:rPr>
        <w:rFonts w:hint="default"/>
      </w:rPr>
    </w:lvl>
  </w:abstractNum>
  <w:abstractNum w:abstractNumId="21">
    <w:nsid w:val="37BE4329"/>
    <w:multiLevelType w:val="hybridMultilevel"/>
    <w:tmpl w:val="FFFFFFFF"/>
    <w:lvl w:ilvl="0" w:tplc="80D4E0CC">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B114F1F8">
      <w:start w:val="1"/>
      <w:numFmt w:val="bullet"/>
      <w:lvlText w:val="•"/>
      <w:lvlJc w:val="left"/>
      <w:pPr>
        <w:ind w:left="1038" w:hanging="425"/>
      </w:pPr>
      <w:rPr>
        <w:rFonts w:hint="default"/>
      </w:rPr>
    </w:lvl>
    <w:lvl w:ilvl="2" w:tplc="749E6558">
      <w:start w:val="1"/>
      <w:numFmt w:val="bullet"/>
      <w:lvlText w:val="•"/>
      <w:lvlJc w:val="left"/>
      <w:pPr>
        <w:ind w:left="1957" w:hanging="425"/>
      </w:pPr>
      <w:rPr>
        <w:rFonts w:hint="default"/>
      </w:rPr>
    </w:lvl>
    <w:lvl w:ilvl="3" w:tplc="75024492">
      <w:start w:val="1"/>
      <w:numFmt w:val="bullet"/>
      <w:lvlText w:val="•"/>
      <w:lvlJc w:val="left"/>
      <w:pPr>
        <w:ind w:left="2875" w:hanging="425"/>
      </w:pPr>
      <w:rPr>
        <w:rFonts w:hint="default"/>
      </w:rPr>
    </w:lvl>
    <w:lvl w:ilvl="4" w:tplc="EAE02F2E">
      <w:start w:val="1"/>
      <w:numFmt w:val="bullet"/>
      <w:lvlText w:val="•"/>
      <w:lvlJc w:val="left"/>
      <w:pPr>
        <w:ind w:left="3794" w:hanging="425"/>
      </w:pPr>
      <w:rPr>
        <w:rFonts w:hint="default"/>
      </w:rPr>
    </w:lvl>
    <w:lvl w:ilvl="5" w:tplc="640C9A6E">
      <w:start w:val="1"/>
      <w:numFmt w:val="bullet"/>
      <w:lvlText w:val="•"/>
      <w:lvlJc w:val="left"/>
      <w:pPr>
        <w:ind w:left="4713" w:hanging="425"/>
      </w:pPr>
      <w:rPr>
        <w:rFonts w:hint="default"/>
      </w:rPr>
    </w:lvl>
    <w:lvl w:ilvl="6" w:tplc="01FCA0BC">
      <w:start w:val="1"/>
      <w:numFmt w:val="bullet"/>
      <w:lvlText w:val="•"/>
      <w:lvlJc w:val="left"/>
      <w:pPr>
        <w:ind w:left="5631" w:hanging="425"/>
      </w:pPr>
      <w:rPr>
        <w:rFonts w:hint="default"/>
      </w:rPr>
    </w:lvl>
    <w:lvl w:ilvl="7" w:tplc="BE460858">
      <w:start w:val="1"/>
      <w:numFmt w:val="bullet"/>
      <w:lvlText w:val="•"/>
      <w:lvlJc w:val="left"/>
      <w:pPr>
        <w:ind w:left="6550" w:hanging="425"/>
      </w:pPr>
      <w:rPr>
        <w:rFonts w:hint="default"/>
      </w:rPr>
    </w:lvl>
    <w:lvl w:ilvl="8" w:tplc="696CE312">
      <w:start w:val="1"/>
      <w:numFmt w:val="bullet"/>
      <w:lvlText w:val="•"/>
      <w:lvlJc w:val="left"/>
      <w:pPr>
        <w:ind w:left="7469" w:hanging="425"/>
      </w:pPr>
      <w:rPr>
        <w:rFonts w:hint="default"/>
      </w:rPr>
    </w:lvl>
  </w:abstractNum>
  <w:abstractNum w:abstractNumId="22">
    <w:nsid w:val="3BCF38C0"/>
    <w:multiLevelType w:val="hybridMultilevel"/>
    <w:tmpl w:val="FFFFFFFF"/>
    <w:lvl w:ilvl="0" w:tplc="B7F01FAE">
      <w:start w:val="1"/>
      <w:numFmt w:val="bullet"/>
      <w:lvlText w:val=""/>
      <w:lvlJc w:val="left"/>
      <w:pPr>
        <w:ind w:left="219" w:hanging="220"/>
      </w:pPr>
      <w:rPr>
        <w:rFonts w:ascii="Symbol" w:eastAsia="Times New Roman" w:hAnsi="Symbol" w:hint="default"/>
        <w:w w:val="100"/>
        <w:sz w:val="28"/>
      </w:rPr>
    </w:lvl>
    <w:lvl w:ilvl="1" w:tplc="D298C3B2">
      <w:start w:val="1"/>
      <w:numFmt w:val="bullet"/>
      <w:lvlText w:val="•"/>
      <w:lvlJc w:val="left"/>
      <w:pPr>
        <w:ind w:left="242" w:hanging="220"/>
      </w:pPr>
      <w:rPr>
        <w:rFonts w:hint="default"/>
      </w:rPr>
    </w:lvl>
    <w:lvl w:ilvl="2" w:tplc="3746F6F2">
      <w:start w:val="1"/>
      <w:numFmt w:val="bullet"/>
      <w:lvlText w:val="•"/>
      <w:lvlJc w:val="left"/>
      <w:pPr>
        <w:ind w:left="264" w:hanging="220"/>
      </w:pPr>
      <w:rPr>
        <w:rFonts w:hint="default"/>
      </w:rPr>
    </w:lvl>
    <w:lvl w:ilvl="3" w:tplc="4AA287E8">
      <w:start w:val="1"/>
      <w:numFmt w:val="bullet"/>
      <w:lvlText w:val="•"/>
      <w:lvlJc w:val="left"/>
      <w:pPr>
        <w:ind w:left="287" w:hanging="220"/>
      </w:pPr>
      <w:rPr>
        <w:rFonts w:hint="default"/>
      </w:rPr>
    </w:lvl>
    <w:lvl w:ilvl="4" w:tplc="51465928">
      <w:start w:val="1"/>
      <w:numFmt w:val="bullet"/>
      <w:lvlText w:val="•"/>
      <w:lvlJc w:val="left"/>
      <w:pPr>
        <w:ind w:left="309" w:hanging="220"/>
      </w:pPr>
      <w:rPr>
        <w:rFonts w:hint="default"/>
      </w:rPr>
    </w:lvl>
    <w:lvl w:ilvl="5" w:tplc="E180B138">
      <w:start w:val="1"/>
      <w:numFmt w:val="bullet"/>
      <w:lvlText w:val="•"/>
      <w:lvlJc w:val="left"/>
      <w:pPr>
        <w:ind w:left="332" w:hanging="220"/>
      </w:pPr>
      <w:rPr>
        <w:rFonts w:hint="default"/>
      </w:rPr>
    </w:lvl>
    <w:lvl w:ilvl="6" w:tplc="3338694C">
      <w:start w:val="1"/>
      <w:numFmt w:val="bullet"/>
      <w:lvlText w:val="•"/>
      <w:lvlJc w:val="left"/>
      <w:pPr>
        <w:ind w:left="354" w:hanging="220"/>
      </w:pPr>
      <w:rPr>
        <w:rFonts w:hint="default"/>
      </w:rPr>
    </w:lvl>
    <w:lvl w:ilvl="7" w:tplc="10A29338">
      <w:start w:val="1"/>
      <w:numFmt w:val="bullet"/>
      <w:lvlText w:val="•"/>
      <w:lvlJc w:val="left"/>
      <w:pPr>
        <w:ind w:left="376" w:hanging="220"/>
      </w:pPr>
      <w:rPr>
        <w:rFonts w:hint="default"/>
      </w:rPr>
    </w:lvl>
    <w:lvl w:ilvl="8" w:tplc="74267010">
      <w:start w:val="1"/>
      <w:numFmt w:val="bullet"/>
      <w:lvlText w:val="•"/>
      <w:lvlJc w:val="left"/>
      <w:pPr>
        <w:ind w:left="399" w:hanging="220"/>
      </w:pPr>
      <w:rPr>
        <w:rFonts w:hint="default"/>
      </w:rPr>
    </w:lvl>
  </w:abstractNum>
  <w:abstractNum w:abstractNumId="23">
    <w:nsid w:val="3E352BA3"/>
    <w:multiLevelType w:val="hybridMultilevel"/>
    <w:tmpl w:val="FFFFFFFF"/>
    <w:lvl w:ilvl="0" w:tplc="9D66F254">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074C697C">
      <w:start w:val="1"/>
      <w:numFmt w:val="bullet"/>
      <w:lvlText w:val="•"/>
      <w:lvlJc w:val="left"/>
      <w:pPr>
        <w:ind w:left="1038" w:hanging="425"/>
      </w:pPr>
      <w:rPr>
        <w:rFonts w:hint="default"/>
      </w:rPr>
    </w:lvl>
    <w:lvl w:ilvl="2" w:tplc="4D285A6A">
      <w:start w:val="1"/>
      <w:numFmt w:val="bullet"/>
      <w:lvlText w:val="•"/>
      <w:lvlJc w:val="left"/>
      <w:pPr>
        <w:ind w:left="1957" w:hanging="425"/>
      </w:pPr>
      <w:rPr>
        <w:rFonts w:hint="default"/>
      </w:rPr>
    </w:lvl>
    <w:lvl w:ilvl="3" w:tplc="2AFA2B84">
      <w:start w:val="1"/>
      <w:numFmt w:val="bullet"/>
      <w:lvlText w:val="•"/>
      <w:lvlJc w:val="left"/>
      <w:pPr>
        <w:ind w:left="2875" w:hanging="425"/>
      </w:pPr>
      <w:rPr>
        <w:rFonts w:hint="default"/>
      </w:rPr>
    </w:lvl>
    <w:lvl w:ilvl="4" w:tplc="C14C2816">
      <w:start w:val="1"/>
      <w:numFmt w:val="bullet"/>
      <w:lvlText w:val="•"/>
      <w:lvlJc w:val="left"/>
      <w:pPr>
        <w:ind w:left="3794" w:hanging="425"/>
      </w:pPr>
      <w:rPr>
        <w:rFonts w:hint="default"/>
      </w:rPr>
    </w:lvl>
    <w:lvl w:ilvl="5" w:tplc="20BC38D4">
      <w:start w:val="1"/>
      <w:numFmt w:val="bullet"/>
      <w:lvlText w:val="•"/>
      <w:lvlJc w:val="left"/>
      <w:pPr>
        <w:ind w:left="4713" w:hanging="425"/>
      </w:pPr>
      <w:rPr>
        <w:rFonts w:hint="default"/>
      </w:rPr>
    </w:lvl>
    <w:lvl w:ilvl="6" w:tplc="6C5A3E42">
      <w:start w:val="1"/>
      <w:numFmt w:val="bullet"/>
      <w:lvlText w:val="•"/>
      <w:lvlJc w:val="left"/>
      <w:pPr>
        <w:ind w:left="5631" w:hanging="425"/>
      </w:pPr>
      <w:rPr>
        <w:rFonts w:hint="default"/>
      </w:rPr>
    </w:lvl>
    <w:lvl w:ilvl="7" w:tplc="C55031A0">
      <w:start w:val="1"/>
      <w:numFmt w:val="bullet"/>
      <w:lvlText w:val="•"/>
      <w:lvlJc w:val="left"/>
      <w:pPr>
        <w:ind w:left="6550" w:hanging="425"/>
      </w:pPr>
      <w:rPr>
        <w:rFonts w:hint="default"/>
      </w:rPr>
    </w:lvl>
    <w:lvl w:ilvl="8" w:tplc="1E5ABB1C">
      <w:start w:val="1"/>
      <w:numFmt w:val="bullet"/>
      <w:lvlText w:val="•"/>
      <w:lvlJc w:val="left"/>
      <w:pPr>
        <w:ind w:left="7469" w:hanging="425"/>
      </w:pPr>
      <w:rPr>
        <w:rFonts w:hint="default"/>
      </w:rPr>
    </w:lvl>
  </w:abstractNum>
  <w:abstractNum w:abstractNumId="24">
    <w:nsid w:val="3F5B5993"/>
    <w:multiLevelType w:val="hybridMultilevel"/>
    <w:tmpl w:val="FFFFFFFF"/>
    <w:lvl w:ilvl="0" w:tplc="5922005A">
      <w:start w:val="1"/>
      <w:numFmt w:val="decimal"/>
      <w:lvlText w:val="%1."/>
      <w:lvlJc w:val="left"/>
      <w:pPr>
        <w:ind w:left="5187" w:hanging="425"/>
      </w:pPr>
      <w:rPr>
        <w:rFonts w:ascii="Times New Roman" w:eastAsia="Times New Roman" w:hAnsi="Times New Roman" w:cs="Times New Roman" w:hint="default"/>
        <w:b/>
        <w:bCs/>
        <w:spacing w:val="0"/>
        <w:w w:val="100"/>
        <w:sz w:val="28"/>
        <w:szCs w:val="28"/>
      </w:rPr>
    </w:lvl>
    <w:lvl w:ilvl="1" w:tplc="B5D88DE0">
      <w:start w:val="1"/>
      <w:numFmt w:val="bullet"/>
      <w:lvlText w:val="•"/>
      <w:lvlJc w:val="left"/>
      <w:pPr>
        <w:ind w:left="5592" w:hanging="425"/>
      </w:pPr>
      <w:rPr>
        <w:rFonts w:hint="default"/>
      </w:rPr>
    </w:lvl>
    <w:lvl w:ilvl="2" w:tplc="40625DF2">
      <w:start w:val="1"/>
      <w:numFmt w:val="bullet"/>
      <w:lvlText w:val="•"/>
      <w:lvlJc w:val="left"/>
      <w:pPr>
        <w:ind w:left="6005" w:hanging="425"/>
      </w:pPr>
      <w:rPr>
        <w:rFonts w:hint="default"/>
      </w:rPr>
    </w:lvl>
    <w:lvl w:ilvl="3" w:tplc="95F08C36">
      <w:start w:val="1"/>
      <w:numFmt w:val="bullet"/>
      <w:lvlText w:val="•"/>
      <w:lvlJc w:val="left"/>
      <w:pPr>
        <w:ind w:left="6417" w:hanging="425"/>
      </w:pPr>
      <w:rPr>
        <w:rFonts w:hint="default"/>
      </w:rPr>
    </w:lvl>
    <w:lvl w:ilvl="4" w:tplc="5A18A9EA">
      <w:start w:val="1"/>
      <w:numFmt w:val="bullet"/>
      <w:lvlText w:val="•"/>
      <w:lvlJc w:val="left"/>
      <w:pPr>
        <w:ind w:left="6830" w:hanging="425"/>
      </w:pPr>
      <w:rPr>
        <w:rFonts w:hint="default"/>
      </w:rPr>
    </w:lvl>
    <w:lvl w:ilvl="5" w:tplc="0832DA16">
      <w:start w:val="1"/>
      <w:numFmt w:val="bullet"/>
      <w:lvlText w:val="•"/>
      <w:lvlJc w:val="left"/>
      <w:pPr>
        <w:ind w:left="7243" w:hanging="425"/>
      </w:pPr>
      <w:rPr>
        <w:rFonts w:hint="default"/>
      </w:rPr>
    </w:lvl>
    <w:lvl w:ilvl="6" w:tplc="2A42A168">
      <w:start w:val="1"/>
      <w:numFmt w:val="bullet"/>
      <w:lvlText w:val="•"/>
      <w:lvlJc w:val="left"/>
      <w:pPr>
        <w:ind w:left="7655" w:hanging="425"/>
      </w:pPr>
      <w:rPr>
        <w:rFonts w:hint="default"/>
      </w:rPr>
    </w:lvl>
    <w:lvl w:ilvl="7" w:tplc="825806B2">
      <w:start w:val="1"/>
      <w:numFmt w:val="bullet"/>
      <w:lvlText w:val="•"/>
      <w:lvlJc w:val="left"/>
      <w:pPr>
        <w:ind w:left="8068" w:hanging="425"/>
      </w:pPr>
      <w:rPr>
        <w:rFonts w:hint="default"/>
      </w:rPr>
    </w:lvl>
    <w:lvl w:ilvl="8" w:tplc="490CCE36">
      <w:start w:val="1"/>
      <w:numFmt w:val="bullet"/>
      <w:lvlText w:val="•"/>
      <w:lvlJc w:val="left"/>
      <w:pPr>
        <w:ind w:left="8481" w:hanging="425"/>
      </w:pPr>
      <w:rPr>
        <w:rFonts w:hint="default"/>
      </w:rPr>
    </w:lvl>
  </w:abstractNum>
  <w:abstractNum w:abstractNumId="25">
    <w:nsid w:val="3F931BA3"/>
    <w:multiLevelType w:val="hybridMultilevel"/>
    <w:tmpl w:val="FFFFFFFF"/>
    <w:lvl w:ilvl="0" w:tplc="E472907C">
      <w:start w:val="1"/>
      <w:numFmt w:val="decimal"/>
      <w:lvlText w:val="%1."/>
      <w:lvlJc w:val="left"/>
      <w:pPr>
        <w:ind w:left="119" w:hanging="260"/>
      </w:pPr>
      <w:rPr>
        <w:rFonts w:ascii="Times New Roman" w:eastAsia="Times New Roman" w:hAnsi="Times New Roman" w:cs="Times New Roman" w:hint="default"/>
        <w:spacing w:val="-6"/>
        <w:w w:val="100"/>
        <w:sz w:val="28"/>
        <w:szCs w:val="28"/>
      </w:rPr>
    </w:lvl>
    <w:lvl w:ilvl="1" w:tplc="4966252E">
      <w:start w:val="1"/>
      <w:numFmt w:val="bullet"/>
      <w:lvlText w:val="•"/>
      <w:lvlJc w:val="left"/>
      <w:pPr>
        <w:ind w:left="1046" w:hanging="260"/>
      </w:pPr>
      <w:rPr>
        <w:rFonts w:hint="default"/>
      </w:rPr>
    </w:lvl>
    <w:lvl w:ilvl="2" w:tplc="9D46213E">
      <w:start w:val="1"/>
      <w:numFmt w:val="bullet"/>
      <w:lvlText w:val="•"/>
      <w:lvlJc w:val="left"/>
      <w:pPr>
        <w:ind w:left="1973" w:hanging="260"/>
      </w:pPr>
      <w:rPr>
        <w:rFonts w:hint="default"/>
      </w:rPr>
    </w:lvl>
    <w:lvl w:ilvl="3" w:tplc="B6FC6F3E">
      <w:start w:val="1"/>
      <w:numFmt w:val="bullet"/>
      <w:lvlText w:val="•"/>
      <w:lvlJc w:val="left"/>
      <w:pPr>
        <w:ind w:left="2899" w:hanging="260"/>
      </w:pPr>
      <w:rPr>
        <w:rFonts w:hint="default"/>
      </w:rPr>
    </w:lvl>
    <w:lvl w:ilvl="4" w:tplc="2AAE985A">
      <w:start w:val="1"/>
      <w:numFmt w:val="bullet"/>
      <w:lvlText w:val="•"/>
      <w:lvlJc w:val="left"/>
      <w:pPr>
        <w:ind w:left="3826" w:hanging="260"/>
      </w:pPr>
      <w:rPr>
        <w:rFonts w:hint="default"/>
      </w:rPr>
    </w:lvl>
    <w:lvl w:ilvl="5" w:tplc="3BA2FDD6">
      <w:start w:val="1"/>
      <w:numFmt w:val="bullet"/>
      <w:lvlText w:val="•"/>
      <w:lvlJc w:val="left"/>
      <w:pPr>
        <w:ind w:left="4753" w:hanging="260"/>
      </w:pPr>
      <w:rPr>
        <w:rFonts w:hint="default"/>
      </w:rPr>
    </w:lvl>
    <w:lvl w:ilvl="6" w:tplc="AA96BB28">
      <w:start w:val="1"/>
      <w:numFmt w:val="bullet"/>
      <w:lvlText w:val="•"/>
      <w:lvlJc w:val="left"/>
      <w:pPr>
        <w:ind w:left="5679" w:hanging="260"/>
      </w:pPr>
      <w:rPr>
        <w:rFonts w:hint="default"/>
      </w:rPr>
    </w:lvl>
    <w:lvl w:ilvl="7" w:tplc="60AE5EA2">
      <w:start w:val="1"/>
      <w:numFmt w:val="bullet"/>
      <w:lvlText w:val="•"/>
      <w:lvlJc w:val="left"/>
      <w:pPr>
        <w:ind w:left="6606" w:hanging="260"/>
      </w:pPr>
      <w:rPr>
        <w:rFonts w:hint="default"/>
      </w:rPr>
    </w:lvl>
    <w:lvl w:ilvl="8" w:tplc="D1D2DFB2">
      <w:start w:val="1"/>
      <w:numFmt w:val="bullet"/>
      <w:lvlText w:val="•"/>
      <w:lvlJc w:val="left"/>
      <w:pPr>
        <w:ind w:left="7533" w:hanging="260"/>
      </w:pPr>
      <w:rPr>
        <w:rFonts w:hint="default"/>
      </w:rPr>
    </w:lvl>
  </w:abstractNum>
  <w:abstractNum w:abstractNumId="26">
    <w:nsid w:val="43DC0898"/>
    <w:multiLevelType w:val="multilevel"/>
    <w:tmpl w:val="E648106C"/>
    <w:lvl w:ilvl="0">
      <w:start w:val="8"/>
      <w:numFmt w:val="decimal"/>
      <w:lvlText w:val="%1"/>
      <w:lvlJc w:val="left"/>
      <w:pPr>
        <w:ind w:left="375" w:hanging="375"/>
      </w:pPr>
      <w:rPr>
        <w:rFonts w:hint="default"/>
      </w:rPr>
    </w:lvl>
    <w:lvl w:ilvl="1">
      <w:start w:val="1"/>
      <w:numFmt w:val="decimal"/>
      <w:lvlText w:val="%1.%2"/>
      <w:lvlJc w:val="left"/>
      <w:pPr>
        <w:ind w:left="3526" w:hanging="375"/>
      </w:pPr>
      <w:rPr>
        <w:rFonts w:hint="default"/>
      </w:rPr>
    </w:lvl>
    <w:lvl w:ilvl="2">
      <w:start w:val="1"/>
      <w:numFmt w:val="decimal"/>
      <w:lvlText w:val="%1.%2.%3"/>
      <w:lvlJc w:val="left"/>
      <w:pPr>
        <w:ind w:left="7022" w:hanging="720"/>
      </w:pPr>
      <w:rPr>
        <w:rFonts w:hint="default"/>
      </w:rPr>
    </w:lvl>
    <w:lvl w:ilvl="3">
      <w:start w:val="1"/>
      <w:numFmt w:val="decimal"/>
      <w:lvlText w:val="%1.%2.%3.%4"/>
      <w:lvlJc w:val="left"/>
      <w:pPr>
        <w:ind w:left="10533" w:hanging="1080"/>
      </w:pPr>
      <w:rPr>
        <w:rFonts w:hint="default"/>
      </w:rPr>
    </w:lvl>
    <w:lvl w:ilvl="4">
      <w:start w:val="1"/>
      <w:numFmt w:val="decimal"/>
      <w:lvlText w:val="%1.%2.%3.%4.%5"/>
      <w:lvlJc w:val="left"/>
      <w:pPr>
        <w:ind w:left="13684" w:hanging="1080"/>
      </w:pPr>
      <w:rPr>
        <w:rFonts w:hint="default"/>
      </w:rPr>
    </w:lvl>
    <w:lvl w:ilvl="5">
      <w:start w:val="1"/>
      <w:numFmt w:val="decimal"/>
      <w:lvlText w:val="%1.%2.%3.%4.%5.%6"/>
      <w:lvlJc w:val="left"/>
      <w:pPr>
        <w:ind w:left="17195" w:hanging="1440"/>
      </w:pPr>
      <w:rPr>
        <w:rFonts w:hint="default"/>
      </w:rPr>
    </w:lvl>
    <w:lvl w:ilvl="6">
      <w:start w:val="1"/>
      <w:numFmt w:val="decimal"/>
      <w:lvlText w:val="%1.%2.%3.%4.%5.%6.%7"/>
      <w:lvlJc w:val="left"/>
      <w:pPr>
        <w:ind w:left="20346" w:hanging="1440"/>
      </w:pPr>
      <w:rPr>
        <w:rFonts w:hint="default"/>
      </w:rPr>
    </w:lvl>
    <w:lvl w:ilvl="7">
      <w:start w:val="1"/>
      <w:numFmt w:val="decimal"/>
      <w:lvlText w:val="%1.%2.%3.%4.%5.%6.%7.%8"/>
      <w:lvlJc w:val="left"/>
      <w:pPr>
        <w:ind w:left="23857" w:hanging="1800"/>
      </w:pPr>
      <w:rPr>
        <w:rFonts w:hint="default"/>
      </w:rPr>
    </w:lvl>
    <w:lvl w:ilvl="8">
      <w:start w:val="1"/>
      <w:numFmt w:val="decimal"/>
      <w:lvlText w:val="%1.%2.%3.%4.%5.%6.%7.%8.%9"/>
      <w:lvlJc w:val="left"/>
      <w:pPr>
        <w:ind w:left="27368" w:hanging="2160"/>
      </w:pPr>
      <w:rPr>
        <w:rFonts w:hint="default"/>
      </w:rPr>
    </w:lvl>
  </w:abstractNum>
  <w:abstractNum w:abstractNumId="27">
    <w:nsid w:val="483E3419"/>
    <w:multiLevelType w:val="hybridMultilevel"/>
    <w:tmpl w:val="FFFFFFFF"/>
    <w:lvl w:ilvl="0" w:tplc="DF4ACC36">
      <w:start w:val="1"/>
      <w:numFmt w:val="bullet"/>
      <w:lvlText w:val=""/>
      <w:lvlJc w:val="left"/>
      <w:pPr>
        <w:ind w:left="263" w:hanging="225"/>
      </w:pPr>
      <w:rPr>
        <w:rFonts w:ascii="Symbol" w:eastAsia="Times New Roman" w:hAnsi="Symbol" w:hint="default"/>
        <w:w w:val="100"/>
        <w:sz w:val="28"/>
      </w:rPr>
    </w:lvl>
    <w:lvl w:ilvl="1" w:tplc="D926475E">
      <w:start w:val="1"/>
      <w:numFmt w:val="bullet"/>
      <w:lvlText w:val="•"/>
      <w:lvlJc w:val="left"/>
      <w:pPr>
        <w:ind w:left="440" w:hanging="225"/>
      </w:pPr>
      <w:rPr>
        <w:rFonts w:hint="default"/>
      </w:rPr>
    </w:lvl>
    <w:lvl w:ilvl="2" w:tplc="5A840904">
      <w:start w:val="1"/>
      <w:numFmt w:val="bullet"/>
      <w:lvlText w:val="•"/>
      <w:lvlJc w:val="left"/>
      <w:pPr>
        <w:ind w:left="386" w:hanging="225"/>
      </w:pPr>
      <w:rPr>
        <w:rFonts w:hint="default"/>
      </w:rPr>
    </w:lvl>
    <w:lvl w:ilvl="3" w:tplc="514E9D46">
      <w:start w:val="1"/>
      <w:numFmt w:val="bullet"/>
      <w:lvlText w:val="•"/>
      <w:lvlJc w:val="left"/>
      <w:pPr>
        <w:ind w:left="333" w:hanging="225"/>
      </w:pPr>
      <w:rPr>
        <w:rFonts w:hint="default"/>
      </w:rPr>
    </w:lvl>
    <w:lvl w:ilvl="4" w:tplc="250A3A4E">
      <w:start w:val="1"/>
      <w:numFmt w:val="bullet"/>
      <w:lvlText w:val="•"/>
      <w:lvlJc w:val="left"/>
      <w:pPr>
        <w:ind w:left="280" w:hanging="225"/>
      </w:pPr>
      <w:rPr>
        <w:rFonts w:hint="default"/>
      </w:rPr>
    </w:lvl>
    <w:lvl w:ilvl="5" w:tplc="47B4144E">
      <w:start w:val="1"/>
      <w:numFmt w:val="bullet"/>
      <w:lvlText w:val="•"/>
      <w:lvlJc w:val="left"/>
      <w:pPr>
        <w:ind w:left="226" w:hanging="225"/>
      </w:pPr>
      <w:rPr>
        <w:rFonts w:hint="default"/>
      </w:rPr>
    </w:lvl>
    <w:lvl w:ilvl="6" w:tplc="44087ADE">
      <w:start w:val="1"/>
      <w:numFmt w:val="bullet"/>
      <w:lvlText w:val="•"/>
      <w:lvlJc w:val="left"/>
      <w:pPr>
        <w:ind w:left="173" w:hanging="225"/>
      </w:pPr>
      <w:rPr>
        <w:rFonts w:hint="default"/>
      </w:rPr>
    </w:lvl>
    <w:lvl w:ilvl="7" w:tplc="2444872E">
      <w:start w:val="1"/>
      <w:numFmt w:val="bullet"/>
      <w:lvlText w:val="•"/>
      <w:lvlJc w:val="left"/>
      <w:pPr>
        <w:ind w:left="120" w:hanging="225"/>
      </w:pPr>
      <w:rPr>
        <w:rFonts w:hint="default"/>
      </w:rPr>
    </w:lvl>
    <w:lvl w:ilvl="8" w:tplc="97B81318">
      <w:start w:val="1"/>
      <w:numFmt w:val="bullet"/>
      <w:lvlText w:val="•"/>
      <w:lvlJc w:val="left"/>
      <w:pPr>
        <w:ind w:left="66" w:hanging="225"/>
      </w:pPr>
      <w:rPr>
        <w:rFonts w:hint="default"/>
      </w:rPr>
    </w:lvl>
  </w:abstractNum>
  <w:abstractNum w:abstractNumId="28">
    <w:nsid w:val="49057E72"/>
    <w:multiLevelType w:val="hybridMultilevel"/>
    <w:tmpl w:val="FFFFFFFF"/>
    <w:lvl w:ilvl="0" w:tplc="6E1A3730">
      <w:start w:val="1"/>
      <w:numFmt w:val="decimal"/>
      <w:lvlText w:val="%1."/>
      <w:lvlJc w:val="left"/>
      <w:pPr>
        <w:ind w:left="118" w:hanging="348"/>
      </w:pPr>
      <w:rPr>
        <w:rFonts w:ascii="Times New Roman" w:eastAsia="Times New Roman" w:hAnsi="Times New Roman" w:cs="Times New Roman" w:hint="default"/>
        <w:spacing w:val="0"/>
        <w:w w:val="100"/>
        <w:sz w:val="28"/>
        <w:szCs w:val="28"/>
      </w:rPr>
    </w:lvl>
    <w:lvl w:ilvl="1" w:tplc="BB820172">
      <w:start w:val="1"/>
      <w:numFmt w:val="bullet"/>
      <w:lvlText w:val="•"/>
      <w:lvlJc w:val="left"/>
      <w:pPr>
        <w:ind w:left="1038" w:hanging="348"/>
      </w:pPr>
      <w:rPr>
        <w:rFonts w:hint="default"/>
      </w:rPr>
    </w:lvl>
    <w:lvl w:ilvl="2" w:tplc="EEF843E8">
      <w:start w:val="1"/>
      <w:numFmt w:val="bullet"/>
      <w:lvlText w:val="•"/>
      <w:lvlJc w:val="left"/>
      <w:pPr>
        <w:ind w:left="1957" w:hanging="348"/>
      </w:pPr>
      <w:rPr>
        <w:rFonts w:hint="default"/>
      </w:rPr>
    </w:lvl>
    <w:lvl w:ilvl="3" w:tplc="9DA40F52">
      <w:start w:val="1"/>
      <w:numFmt w:val="bullet"/>
      <w:lvlText w:val="•"/>
      <w:lvlJc w:val="left"/>
      <w:pPr>
        <w:ind w:left="2875" w:hanging="348"/>
      </w:pPr>
      <w:rPr>
        <w:rFonts w:hint="default"/>
      </w:rPr>
    </w:lvl>
    <w:lvl w:ilvl="4" w:tplc="44165B5A">
      <w:start w:val="1"/>
      <w:numFmt w:val="bullet"/>
      <w:lvlText w:val="•"/>
      <w:lvlJc w:val="left"/>
      <w:pPr>
        <w:ind w:left="3794" w:hanging="348"/>
      </w:pPr>
      <w:rPr>
        <w:rFonts w:hint="default"/>
      </w:rPr>
    </w:lvl>
    <w:lvl w:ilvl="5" w:tplc="E8906658">
      <w:start w:val="1"/>
      <w:numFmt w:val="bullet"/>
      <w:lvlText w:val="•"/>
      <w:lvlJc w:val="left"/>
      <w:pPr>
        <w:ind w:left="4713" w:hanging="348"/>
      </w:pPr>
      <w:rPr>
        <w:rFonts w:hint="default"/>
      </w:rPr>
    </w:lvl>
    <w:lvl w:ilvl="6" w:tplc="C76069EE">
      <w:start w:val="1"/>
      <w:numFmt w:val="bullet"/>
      <w:lvlText w:val="•"/>
      <w:lvlJc w:val="left"/>
      <w:pPr>
        <w:ind w:left="5631" w:hanging="348"/>
      </w:pPr>
      <w:rPr>
        <w:rFonts w:hint="default"/>
      </w:rPr>
    </w:lvl>
    <w:lvl w:ilvl="7" w:tplc="43D0D904">
      <w:start w:val="1"/>
      <w:numFmt w:val="bullet"/>
      <w:lvlText w:val="•"/>
      <w:lvlJc w:val="left"/>
      <w:pPr>
        <w:ind w:left="6550" w:hanging="348"/>
      </w:pPr>
      <w:rPr>
        <w:rFonts w:hint="default"/>
      </w:rPr>
    </w:lvl>
    <w:lvl w:ilvl="8" w:tplc="104A540A">
      <w:start w:val="1"/>
      <w:numFmt w:val="bullet"/>
      <w:lvlText w:val="•"/>
      <w:lvlJc w:val="left"/>
      <w:pPr>
        <w:ind w:left="7469" w:hanging="348"/>
      </w:pPr>
      <w:rPr>
        <w:rFonts w:hint="default"/>
      </w:rPr>
    </w:lvl>
  </w:abstractNum>
  <w:abstractNum w:abstractNumId="29">
    <w:nsid w:val="501C1A19"/>
    <w:multiLevelType w:val="multilevel"/>
    <w:tmpl w:val="875697AE"/>
    <w:lvl w:ilvl="0">
      <w:start w:val="2"/>
      <w:numFmt w:val="decimal"/>
      <w:lvlText w:val="%1"/>
      <w:lvlJc w:val="left"/>
      <w:pPr>
        <w:ind w:left="3392" w:hanging="492"/>
      </w:pPr>
      <w:rPr>
        <w:rFonts w:cs="Times New Roman" w:hint="default"/>
      </w:rPr>
    </w:lvl>
    <w:lvl w:ilvl="1">
      <w:start w:val="1"/>
      <w:numFmt w:val="decimal"/>
      <w:lvlText w:val="%1.%2."/>
      <w:lvlJc w:val="left"/>
      <w:pPr>
        <w:ind w:left="3392"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81" w:hanging="492"/>
      </w:pPr>
      <w:rPr>
        <w:rFonts w:hint="default"/>
      </w:rPr>
    </w:lvl>
    <w:lvl w:ilvl="3">
      <w:start w:val="1"/>
      <w:numFmt w:val="bullet"/>
      <w:lvlText w:val="•"/>
      <w:lvlJc w:val="left"/>
      <w:pPr>
        <w:ind w:left="5171" w:hanging="492"/>
      </w:pPr>
      <w:rPr>
        <w:rFonts w:hint="default"/>
      </w:rPr>
    </w:lvl>
    <w:lvl w:ilvl="4">
      <w:start w:val="1"/>
      <w:numFmt w:val="bullet"/>
      <w:lvlText w:val="•"/>
      <w:lvlJc w:val="left"/>
      <w:pPr>
        <w:ind w:left="5762" w:hanging="492"/>
      </w:pPr>
      <w:rPr>
        <w:rFonts w:hint="default"/>
      </w:rPr>
    </w:lvl>
    <w:lvl w:ilvl="5">
      <w:start w:val="1"/>
      <w:numFmt w:val="bullet"/>
      <w:lvlText w:val="•"/>
      <w:lvlJc w:val="left"/>
      <w:pPr>
        <w:ind w:left="6353" w:hanging="492"/>
      </w:pPr>
      <w:rPr>
        <w:rFonts w:hint="default"/>
      </w:rPr>
    </w:lvl>
    <w:lvl w:ilvl="6">
      <w:start w:val="1"/>
      <w:numFmt w:val="bullet"/>
      <w:lvlText w:val="•"/>
      <w:lvlJc w:val="left"/>
      <w:pPr>
        <w:ind w:left="6943" w:hanging="492"/>
      </w:pPr>
      <w:rPr>
        <w:rFonts w:hint="default"/>
      </w:rPr>
    </w:lvl>
    <w:lvl w:ilvl="7">
      <w:start w:val="1"/>
      <w:numFmt w:val="bullet"/>
      <w:lvlText w:val="•"/>
      <w:lvlJc w:val="left"/>
      <w:pPr>
        <w:ind w:left="7534" w:hanging="492"/>
      </w:pPr>
      <w:rPr>
        <w:rFonts w:hint="default"/>
      </w:rPr>
    </w:lvl>
    <w:lvl w:ilvl="8">
      <w:start w:val="1"/>
      <w:numFmt w:val="bullet"/>
      <w:lvlText w:val="•"/>
      <w:lvlJc w:val="left"/>
      <w:pPr>
        <w:ind w:left="8125" w:hanging="492"/>
      </w:pPr>
      <w:rPr>
        <w:rFonts w:hint="default"/>
      </w:rPr>
    </w:lvl>
  </w:abstractNum>
  <w:abstractNum w:abstractNumId="30">
    <w:nsid w:val="53FE758C"/>
    <w:multiLevelType w:val="multilevel"/>
    <w:tmpl w:val="7ADA5D46"/>
    <w:lvl w:ilvl="0">
      <w:start w:val="8"/>
      <w:numFmt w:val="decimal"/>
      <w:lvlText w:val="%1"/>
      <w:lvlJc w:val="left"/>
      <w:pPr>
        <w:ind w:left="3324" w:hanging="423"/>
      </w:pPr>
      <w:rPr>
        <w:rFonts w:cs="Times New Roman" w:hint="default"/>
      </w:rPr>
    </w:lvl>
    <w:lvl w:ilvl="1">
      <w:start w:val="1"/>
      <w:numFmt w:val="decimal"/>
      <w:lvlText w:val="%1.%2"/>
      <w:lvlJc w:val="left"/>
      <w:pPr>
        <w:ind w:left="3324" w:hanging="423"/>
      </w:pPr>
      <w:rPr>
        <w:rFonts w:ascii="Times New Roman" w:eastAsia="Times New Roman" w:hAnsi="Times New Roman" w:cs="Times New Roman" w:hint="default"/>
        <w:b/>
        <w:bCs/>
        <w:spacing w:val="-1"/>
        <w:w w:val="100"/>
        <w:sz w:val="28"/>
        <w:szCs w:val="28"/>
      </w:rPr>
    </w:lvl>
    <w:lvl w:ilvl="2">
      <w:start w:val="1"/>
      <w:numFmt w:val="bullet"/>
      <w:lvlText w:val="•"/>
      <w:lvlJc w:val="left"/>
      <w:pPr>
        <w:ind w:left="4517" w:hanging="423"/>
      </w:pPr>
      <w:rPr>
        <w:rFonts w:hint="default"/>
      </w:rPr>
    </w:lvl>
    <w:lvl w:ilvl="3">
      <w:start w:val="1"/>
      <w:numFmt w:val="bullet"/>
      <w:lvlText w:val="•"/>
      <w:lvlJc w:val="left"/>
      <w:pPr>
        <w:ind w:left="5115" w:hanging="423"/>
      </w:pPr>
      <w:rPr>
        <w:rFonts w:hint="default"/>
      </w:rPr>
    </w:lvl>
    <w:lvl w:ilvl="4">
      <w:start w:val="1"/>
      <w:numFmt w:val="bullet"/>
      <w:lvlText w:val="•"/>
      <w:lvlJc w:val="left"/>
      <w:pPr>
        <w:ind w:left="5714" w:hanging="423"/>
      </w:pPr>
      <w:rPr>
        <w:rFonts w:hint="default"/>
      </w:rPr>
    </w:lvl>
    <w:lvl w:ilvl="5">
      <w:start w:val="1"/>
      <w:numFmt w:val="bullet"/>
      <w:lvlText w:val="•"/>
      <w:lvlJc w:val="left"/>
      <w:pPr>
        <w:ind w:left="6313" w:hanging="423"/>
      </w:pPr>
      <w:rPr>
        <w:rFonts w:hint="default"/>
      </w:rPr>
    </w:lvl>
    <w:lvl w:ilvl="6">
      <w:start w:val="1"/>
      <w:numFmt w:val="bullet"/>
      <w:lvlText w:val="•"/>
      <w:lvlJc w:val="left"/>
      <w:pPr>
        <w:ind w:left="6911" w:hanging="423"/>
      </w:pPr>
      <w:rPr>
        <w:rFonts w:hint="default"/>
      </w:rPr>
    </w:lvl>
    <w:lvl w:ilvl="7">
      <w:start w:val="1"/>
      <w:numFmt w:val="bullet"/>
      <w:lvlText w:val="•"/>
      <w:lvlJc w:val="left"/>
      <w:pPr>
        <w:ind w:left="7510" w:hanging="423"/>
      </w:pPr>
      <w:rPr>
        <w:rFonts w:hint="default"/>
      </w:rPr>
    </w:lvl>
    <w:lvl w:ilvl="8">
      <w:start w:val="1"/>
      <w:numFmt w:val="bullet"/>
      <w:lvlText w:val="•"/>
      <w:lvlJc w:val="left"/>
      <w:pPr>
        <w:ind w:left="8109" w:hanging="423"/>
      </w:pPr>
      <w:rPr>
        <w:rFonts w:hint="default"/>
      </w:rPr>
    </w:lvl>
  </w:abstractNum>
  <w:abstractNum w:abstractNumId="31">
    <w:nsid w:val="56EE3A18"/>
    <w:multiLevelType w:val="hybridMultilevel"/>
    <w:tmpl w:val="FFFFFFFF"/>
    <w:lvl w:ilvl="0" w:tplc="E57EA948">
      <w:start w:val="1"/>
      <w:numFmt w:val="decimal"/>
      <w:lvlText w:val="%1."/>
      <w:lvlJc w:val="left"/>
      <w:pPr>
        <w:ind w:left="118" w:hanging="293"/>
      </w:pPr>
      <w:rPr>
        <w:rFonts w:ascii="Times New Roman" w:eastAsia="Times New Roman" w:hAnsi="Times New Roman" w:cs="Times New Roman" w:hint="default"/>
        <w:spacing w:val="0"/>
        <w:w w:val="100"/>
        <w:sz w:val="28"/>
        <w:szCs w:val="28"/>
      </w:rPr>
    </w:lvl>
    <w:lvl w:ilvl="1" w:tplc="AED47826">
      <w:start w:val="1"/>
      <w:numFmt w:val="bullet"/>
      <w:lvlText w:val="•"/>
      <w:lvlJc w:val="left"/>
      <w:pPr>
        <w:ind w:left="1038" w:hanging="293"/>
      </w:pPr>
      <w:rPr>
        <w:rFonts w:hint="default"/>
      </w:rPr>
    </w:lvl>
    <w:lvl w:ilvl="2" w:tplc="AB68252C">
      <w:start w:val="1"/>
      <w:numFmt w:val="bullet"/>
      <w:lvlText w:val="•"/>
      <w:lvlJc w:val="left"/>
      <w:pPr>
        <w:ind w:left="1957" w:hanging="293"/>
      </w:pPr>
      <w:rPr>
        <w:rFonts w:hint="default"/>
      </w:rPr>
    </w:lvl>
    <w:lvl w:ilvl="3" w:tplc="88B4DEE2">
      <w:start w:val="1"/>
      <w:numFmt w:val="bullet"/>
      <w:lvlText w:val="•"/>
      <w:lvlJc w:val="left"/>
      <w:pPr>
        <w:ind w:left="2875" w:hanging="293"/>
      </w:pPr>
      <w:rPr>
        <w:rFonts w:hint="default"/>
      </w:rPr>
    </w:lvl>
    <w:lvl w:ilvl="4" w:tplc="3CD8A5E6">
      <w:start w:val="1"/>
      <w:numFmt w:val="bullet"/>
      <w:lvlText w:val="•"/>
      <w:lvlJc w:val="left"/>
      <w:pPr>
        <w:ind w:left="3794" w:hanging="293"/>
      </w:pPr>
      <w:rPr>
        <w:rFonts w:hint="default"/>
      </w:rPr>
    </w:lvl>
    <w:lvl w:ilvl="5" w:tplc="0EA65B48">
      <w:start w:val="1"/>
      <w:numFmt w:val="bullet"/>
      <w:lvlText w:val="•"/>
      <w:lvlJc w:val="left"/>
      <w:pPr>
        <w:ind w:left="4713" w:hanging="293"/>
      </w:pPr>
      <w:rPr>
        <w:rFonts w:hint="default"/>
      </w:rPr>
    </w:lvl>
    <w:lvl w:ilvl="6" w:tplc="5F14E608">
      <w:start w:val="1"/>
      <w:numFmt w:val="bullet"/>
      <w:lvlText w:val="•"/>
      <w:lvlJc w:val="left"/>
      <w:pPr>
        <w:ind w:left="5631" w:hanging="293"/>
      </w:pPr>
      <w:rPr>
        <w:rFonts w:hint="default"/>
      </w:rPr>
    </w:lvl>
    <w:lvl w:ilvl="7" w:tplc="67802708">
      <w:start w:val="1"/>
      <w:numFmt w:val="bullet"/>
      <w:lvlText w:val="•"/>
      <w:lvlJc w:val="left"/>
      <w:pPr>
        <w:ind w:left="6550" w:hanging="293"/>
      </w:pPr>
      <w:rPr>
        <w:rFonts w:hint="default"/>
      </w:rPr>
    </w:lvl>
    <w:lvl w:ilvl="8" w:tplc="A0AC5362">
      <w:start w:val="1"/>
      <w:numFmt w:val="bullet"/>
      <w:lvlText w:val="•"/>
      <w:lvlJc w:val="left"/>
      <w:pPr>
        <w:ind w:left="7469" w:hanging="293"/>
      </w:pPr>
      <w:rPr>
        <w:rFonts w:hint="default"/>
      </w:rPr>
    </w:lvl>
  </w:abstractNum>
  <w:abstractNum w:abstractNumId="32">
    <w:nsid w:val="57662956"/>
    <w:multiLevelType w:val="hybridMultilevel"/>
    <w:tmpl w:val="0E7E7B58"/>
    <w:lvl w:ilvl="0" w:tplc="CC661E54">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7B03264"/>
    <w:multiLevelType w:val="hybridMultilevel"/>
    <w:tmpl w:val="FFFFFFFF"/>
    <w:lvl w:ilvl="0" w:tplc="A46687B0">
      <w:start w:val="1"/>
      <w:numFmt w:val="bullet"/>
      <w:lvlText w:val=""/>
      <w:lvlJc w:val="left"/>
      <w:pPr>
        <w:ind w:left="202" w:hanging="203"/>
      </w:pPr>
      <w:rPr>
        <w:rFonts w:ascii="Symbol" w:eastAsia="Times New Roman" w:hAnsi="Symbol" w:hint="default"/>
        <w:w w:val="99"/>
        <w:sz w:val="28"/>
      </w:rPr>
    </w:lvl>
    <w:lvl w:ilvl="1" w:tplc="0908D0B4">
      <w:start w:val="1"/>
      <w:numFmt w:val="bullet"/>
      <w:lvlText w:val="•"/>
      <w:lvlJc w:val="left"/>
      <w:pPr>
        <w:ind w:left="231" w:hanging="203"/>
      </w:pPr>
      <w:rPr>
        <w:rFonts w:hint="default"/>
      </w:rPr>
    </w:lvl>
    <w:lvl w:ilvl="2" w:tplc="27B84082">
      <w:start w:val="1"/>
      <w:numFmt w:val="bullet"/>
      <w:lvlText w:val="•"/>
      <w:lvlJc w:val="left"/>
      <w:pPr>
        <w:ind w:left="262" w:hanging="203"/>
      </w:pPr>
      <w:rPr>
        <w:rFonts w:hint="default"/>
      </w:rPr>
    </w:lvl>
    <w:lvl w:ilvl="3" w:tplc="0F048124">
      <w:start w:val="1"/>
      <w:numFmt w:val="bullet"/>
      <w:lvlText w:val="•"/>
      <w:lvlJc w:val="left"/>
      <w:pPr>
        <w:ind w:left="294" w:hanging="203"/>
      </w:pPr>
      <w:rPr>
        <w:rFonts w:hint="default"/>
      </w:rPr>
    </w:lvl>
    <w:lvl w:ilvl="4" w:tplc="D2243318">
      <w:start w:val="1"/>
      <w:numFmt w:val="bullet"/>
      <w:lvlText w:val="•"/>
      <w:lvlJc w:val="left"/>
      <w:pPr>
        <w:ind w:left="325" w:hanging="203"/>
      </w:pPr>
      <w:rPr>
        <w:rFonts w:hint="default"/>
      </w:rPr>
    </w:lvl>
    <w:lvl w:ilvl="5" w:tplc="7E040746">
      <w:start w:val="1"/>
      <w:numFmt w:val="bullet"/>
      <w:lvlText w:val="•"/>
      <w:lvlJc w:val="left"/>
      <w:pPr>
        <w:ind w:left="357" w:hanging="203"/>
      </w:pPr>
      <w:rPr>
        <w:rFonts w:hint="default"/>
      </w:rPr>
    </w:lvl>
    <w:lvl w:ilvl="6" w:tplc="430A4A00">
      <w:start w:val="1"/>
      <w:numFmt w:val="bullet"/>
      <w:lvlText w:val="•"/>
      <w:lvlJc w:val="left"/>
      <w:pPr>
        <w:ind w:left="388" w:hanging="203"/>
      </w:pPr>
      <w:rPr>
        <w:rFonts w:hint="default"/>
      </w:rPr>
    </w:lvl>
    <w:lvl w:ilvl="7" w:tplc="31D4E718">
      <w:start w:val="1"/>
      <w:numFmt w:val="bullet"/>
      <w:lvlText w:val="•"/>
      <w:lvlJc w:val="left"/>
      <w:pPr>
        <w:ind w:left="420" w:hanging="203"/>
      </w:pPr>
      <w:rPr>
        <w:rFonts w:hint="default"/>
      </w:rPr>
    </w:lvl>
    <w:lvl w:ilvl="8" w:tplc="03BA6680">
      <w:start w:val="1"/>
      <w:numFmt w:val="bullet"/>
      <w:lvlText w:val="•"/>
      <w:lvlJc w:val="left"/>
      <w:pPr>
        <w:ind w:left="451" w:hanging="203"/>
      </w:pPr>
      <w:rPr>
        <w:rFonts w:hint="default"/>
      </w:rPr>
    </w:lvl>
  </w:abstractNum>
  <w:abstractNum w:abstractNumId="34">
    <w:nsid w:val="581D29C3"/>
    <w:multiLevelType w:val="hybridMultilevel"/>
    <w:tmpl w:val="FFFFFFFF"/>
    <w:lvl w:ilvl="0" w:tplc="AFE22792">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91CCB7B6">
      <w:start w:val="1"/>
      <w:numFmt w:val="bullet"/>
      <w:lvlText w:val="•"/>
      <w:lvlJc w:val="left"/>
      <w:pPr>
        <w:ind w:left="1038" w:hanging="425"/>
      </w:pPr>
      <w:rPr>
        <w:rFonts w:hint="default"/>
      </w:rPr>
    </w:lvl>
    <w:lvl w:ilvl="2" w:tplc="39DAE820">
      <w:start w:val="1"/>
      <w:numFmt w:val="bullet"/>
      <w:lvlText w:val="•"/>
      <w:lvlJc w:val="left"/>
      <w:pPr>
        <w:ind w:left="1957" w:hanging="425"/>
      </w:pPr>
      <w:rPr>
        <w:rFonts w:hint="default"/>
      </w:rPr>
    </w:lvl>
    <w:lvl w:ilvl="3" w:tplc="BD68D96C">
      <w:start w:val="1"/>
      <w:numFmt w:val="bullet"/>
      <w:lvlText w:val="•"/>
      <w:lvlJc w:val="left"/>
      <w:pPr>
        <w:ind w:left="2875" w:hanging="425"/>
      </w:pPr>
      <w:rPr>
        <w:rFonts w:hint="default"/>
      </w:rPr>
    </w:lvl>
    <w:lvl w:ilvl="4" w:tplc="8A0689F4">
      <w:start w:val="1"/>
      <w:numFmt w:val="bullet"/>
      <w:lvlText w:val="•"/>
      <w:lvlJc w:val="left"/>
      <w:pPr>
        <w:ind w:left="3794" w:hanging="425"/>
      </w:pPr>
      <w:rPr>
        <w:rFonts w:hint="default"/>
      </w:rPr>
    </w:lvl>
    <w:lvl w:ilvl="5" w:tplc="F5E633B0">
      <w:start w:val="1"/>
      <w:numFmt w:val="bullet"/>
      <w:lvlText w:val="•"/>
      <w:lvlJc w:val="left"/>
      <w:pPr>
        <w:ind w:left="4713" w:hanging="425"/>
      </w:pPr>
      <w:rPr>
        <w:rFonts w:hint="default"/>
      </w:rPr>
    </w:lvl>
    <w:lvl w:ilvl="6" w:tplc="63AE8F00">
      <w:start w:val="1"/>
      <w:numFmt w:val="bullet"/>
      <w:lvlText w:val="•"/>
      <w:lvlJc w:val="left"/>
      <w:pPr>
        <w:ind w:left="5631" w:hanging="425"/>
      </w:pPr>
      <w:rPr>
        <w:rFonts w:hint="default"/>
      </w:rPr>
    </w:lvl>
    <w:lvl w:ilvl="7" w:tplc="80CA381E">
      <w:start w:val="1"/>
      <w:numFmt w:val="bullet"/>
      <w:lvlText w:val="•"/>
      <w:lvlJc w:val="left"/>
      <w:pPr>
        <w:ind w:left="6550" w:hanging="425"/>
      </w:pPr>
      <w:rPr>
        <w:rFonts w:hint="default"/>
      </w:rPr>
    </w:lvl>
    <w:lvl w:ilvl="8" w:tplc="67524B46">
      <w:start w:val="1"/>
      <w:numFmt w:val="bullet"/>
      <w:lvlText w:val="•"/>
      <w:lvlJc w:val="left"/>
      <w:pPr>
        <w:ind w:left="7469" w:hanging="425"/>
      </w:pPr>
      <w:rPr>
        <w:rFonts w:hint="default"/>
      </w:rPr>
    </w:lvl>
  </w:abstractNum>
  <w:abstractNum w:abstractNumId="35">
    <w:nsid w:val="5BB039DF"/>
    <w:multiLevelType w:val="hybridMultilevel"/>
    <w:tmpl w:val="FFFFFFFF"/>
    <w:lvl w:ilvl="0" w:tplc="D4FC78A4">
      <w:start w:val="1"/>
      <w:numFmt w:val="bullet"/>
      <w:lvlText w:val=""/>
      <w:lvlJc w:val="left"/>
      <w:pPr>
        <w:ind w:left="220" w:hanging="220"/>
      </w:pPr>
      <w:rPr>
        <w:rFonts w:ascii="Symbol" w:eastAsia="Times New Roman" w:hAnsi="Symbol" w:hint="default"/>
        <w:w w:val="100"/>
        <w:sz w:val="28"/>
      </w:rPr>
    </w:lvl>
    <w:lvl w:ilvl="1" w:tplc="C63EC56A">
      <w:start w:val="1"/>
      <w:numFmt w:val="bullet"/>
      <w:lvlText w:val="•"/>
      <w:lvlJc w:val="left"/>
      <w:pPr>
        <w:ind w:left="242" w:hanging="220"/>
      </w:pPr>
      <w:rPr>
        <w:rFonts w:hint="default"/>
      </w:rPr>
    </w:lvl>
    <w:lvl w:ilvl="2" w:tplc="EE8C3546">
      <w:start w:val="1"/>
      <w:numFmt w:val="bullet"/>
      <w:lvlText w:val="•"/>
      <w:lvlJc w:val="left"/>
      <w:pPr>
        <w:ind w:left="264" w:hanging="220"/>
      </w:pPr>
      <w:rPr>
        <w:rFonts w:hint="default"/>
      </w:rPr>
    </w:lvl>
    <w:lvl w:ilvl="3" w:tplc="0616B8BE">
      <w:start w:val="1"/>
      <w:numFmt w:val="bullet"/>
      <w:lvlText w:val="•"/>
      <w:lvlJc w:val="left"/>
      <w:pPr>
        <w:ind w:left="287" w:hanging="220"/>
      </w:pPr>
      <w:rPr>
        <w:rFonts w:hint="default"/>
      </w:rPr>
    </w:lvl>
    <w:lvl w:ilvl="4" w:tplc="02640288">
      <w:start w:val="1"/>
      <w:numFmt w:val="bullet"/>
      <w:lvlText w:val="•"/>
      <w:lvlJc w:val="left"/>
      <w:pPr>
        <w:ind w:left="309" w:hanging="220"/>
      </w:pPr>
      <w:rPr>
        <w:rFonts w:hint="default"/>
      </w:rPr>
    </w:lvl>
    <w:lvl w:ilvl="5" w:tplc="87508F9C">
      <w:start w:val="1"/>
      <w:numFmt w:val="bullet"/>
      <w:lvlText w:val="•"/>
      <w:lvlJc w:val="left"/>
      <w:pPr>
        <w:ind w:left="332" w:hanging="220"/>
      </w:pPr>
      <w:rPr>
        <w:rFonts w:hint="default"/>
      </w:rPr>
    </w:lvl>
    <w:lvl w:ilvl="6" w:tplc="D8143936">
      <w:start w:val="1"/>
      <w:numFmt w:val="bullet"/>
      <w:lvlText w:val="•"/>
      <w:lvlJc w:val="left"/>
      <w:pPr>
        <w:ind w:left="354" w:hanging="220"/>
      </w:pPr>
      <w:rPr>
        <w:rFonts w:hint="default"/>
      </w:rPr>
    </w:lvl>
    <w:lvl w:ilvl="7" w:tplc="2E2239C6">
      <w:start w:val="1"/>
      <w:numFmt w:val="bullet"/>
      <w:lvlText w:val="•"/>
      <w:lvlJc w:val="left"/>
      <w:pPr>
        <w:ind w:left="377" w:hanging="220"/>
      </w:pPr>
      <w:rPr>
        <w:rFonts w:hint="default"/>
      </w:rPr>
    </w:lvl>
    <w:lvl w:ilvl="8" w:tplc="C1CADA4C">
      <w:start w:val="1"/>
      <w:numFmt w:val="bullet"/>
      <w:lvlText w:val="•"/>
      <w:lvlJc w:val="left"/>
      <w:pPr>
        <w:ind w:left="399" w:hanging="220"/>
      </w:pPr>
      <w:rPr>
        <w:rFonts w:hint="default"/>
      </w:rPr>
    </w:lvl>
  </w:abstractNum>
  <w:abstractNum w:abstractNumId="36">
    <w:nsid w:val="5C2D773D"/>
    <w:multiLevelType w:val="hybridMultilevel"/>
    <w:tmpl w:val="FFFFFFFF"/>
    <w:lvl w:ilvl="0" w:tplc="67860FDE">
      <w:start w:val="1"/>
      <w:numFmt w:val="bullet"/>
      <w:lvlText w:val="–"/>
      <w:lvlJc w:val="left"/>
      <w:pPr>
        <w:ind w:left="118" w:hanging="264"/>
      </w:pPr>
      <w:rPr>
        <w:rFonts w:ascii="Times New Roman" w:eastAsia="Times New Roman" w:hAnsi="Times New Roman" w:hint="default"/>
        <w:w w:val="100"/>
        <w:sz w:val="28"/>
      </w:rPr>
    </w:lvl>
    <w:lvl w:ilvl="1" w:tplc="271A7628">
      <w:start w:val="1"/>
      <w:numFmt w:val="bullet"/>
      <w:lvlText w:val="•"/>
      <w:lvlJc w:val="left"/>
      <w:pPr>
        <w:ind w:left="1168" w:hanging="264"/>
      </w:pPr>
      <w:rPr>
        <w:rFonts w:hint="default"/>
      </w:rPr>
    </w:lvl>
    <w:lvl w:ilvl="2" w:tplc="7CE6E088">
      <w:start w:val="1"/>
      <w:numFmt w:val="bullet"/>
      <w:lvlText w:val="•"/>
      <w:lvlJc w:val="left"/>
      <w:pPr>
        <w:ind w:left="2217" w:hanging="264"/>
      </w:pPr>
      <w:rPr>
        <w:rFonts w:hint="default"/>
      </w:rPr>
    </w:lvl>
    <w:lvl w:ilvl="3" w:tplc="8758C37E">
      <w:start w:val="1"/>
      <w:numFmt w:val="bullet"/>
      <w:lvlText w:val="•"/>
      <w:lvlJc w:val="left"/>
      <w:pPr>
        <w:ind w:left="3265" w:hanging="264"/>
      </w:pPr>
      <w:rPr>
        <w:rFonts w:hint="default"/>
      </w:rPr>
    </w:lvl>
    <w:lvl w:ilvl="4" w:tplc="55343356">
      <w:start w:val="1"/>
      <w:numFmt w:val="bullet"/>
      <w:lvlText w:val="•"/>
      <w:lvlJc w:val="left"/>
      <w:pPr>
        <w:ind w:left="4314" w:hanging="264"/>
      </w:pPr>
      <w:rPr>
        <w:rFonts w:hint="default"/>
      </w:rPr>
    </w:lvl>
    <w:lvl w:ilvl="5" w:tplc="B8FE5788">
      <w:start w:val="1"/>
      <w:numFmt w:val="bullet"/>
      <w:lvlText w:val="•"/>
      <w:lvlJc w:val="left"/>
      <w:pPr>
        <w:ind w:left="5363" w:hanging="264"/>
      </w:pPr>
      <w:rPr>
        <w:rFonts w:hint="default"/>
      </w:rPr>
    </w:lvl>
    <w:lvl w:ilvl="6" w:tplc="8D8EEB12">
      <w:start w:val="1"/>
      <w:numFmt w:val="bullet"/>
      <w:lvlText w:val="•"/>
      <w:lvlJc w:val="left"/>
      <w:pPr>
        <w:ind w:left="6411" w:hanging="264"/>
      </w:pPr>
      <w:rPr>
        <w:rFonts w:hint="default"/>
      </w:rPr>
    </w:lvl>
    <w:lvl w:ilvl="7" w:tplc="D27EAA0A">
      <w:start w:val="1"/>
      <w:numFmt w:val="bullet"/>
      <w:lvlText w:val="•"/>
      <w:lvlJc w:val="left"/>
      <w:pPr>
        <w:ind w:left="7460" w:hanging="264"/>
      </w:pPr>
      <w:rPr>
        <w:rFonts w:hint="default"/>
      </w:rPr>
    </w:lvl>
    <w:lvl w:ilvl="8" w:tplc="B13E3162">
      <w:start w:val="1"/>
      <w:numFmt w:val="bullet"/>
      <w:lvlText w:val="•"/>
      <w:lvlJc w:val="left"/>
      <w:pPr>
        <w:ind w:left="8509" w:hanging="264"/>
      </w:pPr>
      <w:rPr>
        <w:rFonts w:hint="default"/>
      </w:rPr>
    </w:lvl>
  </w:abstractNum>
  <w:abstractNum w:abstractNumId="37">
    <w:nsid w:val="61A952F9"/>
    <w:multiLevelType w:val="multilevel"/>
    <w:tmpl w:val="D8140F9C"/>
    <w:lvl w:ilvl="0">
      <w:start w:val="1"/>
      <w:numFmt w:val="decimal"/>
      <w:lvlText w:val="%1."/>
      <w:lvlJc w:val="left"/>
      <w:pPr>
        <w:ind w:left="838" w:hanging="720"/>
      </w:pPr>
      <w:rPr>
        <w:rFonts w:ascii="Times New Roman" w:eastAsia="Times New Roman" w:hAnsi="Times New Roman" w:cs="Times New Roman" w:hint="default"/>
        <w:b/>
        <w:bCs/>
        <w:spacing w:val="0"/>
        <w:w w:val="100"/>
        <w:sz w:val="28"/>
        <w:szCs w:val="28"/>
      </w:rPr>
    </w:lvl>
    <w:lvl w:ilvl="1">
      <w:start w:val="1"/>
      <w:numFmt w:val="decimal"/>
      <w:lvlText w:val="%1.%2."/>
      <w:lvlJc w:val="left"/>
      <w:pPr>
        <w:ind w:left="838" w:hanging="720"/>
      </w:pPr>
      <w:rPr>
        <w:rFonts w:ascii="Times New Roman" w:eastAsia="Times New Roman" w:hAnsi="Times New Roman" w:cs="Times New Roman" w:hint="default"/>
        <w:b/>
        <w:bCs/>
        <w:spacing w:val="-1"/>
        <w:w w:val="100"/>
        <w:sz w:val="28"/>
        <w:szCs w:val="28"/>
      </w:rPr>
    </w:lvl>
    <w:lvl w:ilvl="2">
      <w:start w:val="1"/>
      <w:numFmt w:val="decimal"/>
      <w:lvlText w:val="%1.%2.%3."/>
      <w:lvlJc w:val="left"/>
      <w:pPr>
        <w:ind w:left="118" w:hanging="720"/>
      </w:pPr>
      <w:rPr>
        <w:rFonts w:ascii="Times New Roman" w:eastAsia="Times New Roman" w:hAnsi="Times New Roman" w:cs="Times New Roman" w:hint="default"/>
        <w:b/>
        <w:bCs/>
        <w:spacing w:val="-4"/>
        <w:w w:val="100"/>
        <w:sz w:val="28"/>
        <w:szCs w:val="28"/>
      </w:rPr>
    </w:lvl>
    <w:lvl w:ilvl="3">
      <w:start w:val="1"/>
      <w:numFmt w:val="bullet"/>
      <w:lvlText w:val="•"/>
      <w:lvlJc w:val="left"/>
      <w:pPr>
        <w:ind w:left="1284" w:hanging="720"/>
      </w:pPr>
      <w:rPr>
        <w:rFonts w:hint="default"/>
      </w:rPr>
    </w:lvl>
    <w:lvl w:ilvl="4">
      <w:start w:val="1"/>
      <w:numFmt w:val="bullet"/>
      <w:lvlText w:val="•"/>
      <w:lvlJc w:val="left"/>
      <w:pPr>
        <w:ind w:left="1506" w:hanging="720"/>
      </w:pPr>
      <w:rPr>
        <w:rFonts w:hint="default"/>
      </w:rPr>
    </w:lvl>
    <w:lvl w:ilvl="5">
      <w:start w:val="1"/>
      <w:numFmt w:val="bullet"/>
      <w:lvlText w:val="•"/>
      <w:lvlJc w:val="left"/>
      <w:pPr>
        <w:ind w:left="1728" w:hanging="720"/>
      </w:pPr>
      <w:rPr>
        <w:rFonts w:hint="default"/>
      </w:rPr>
    </w:lvl>
    <w:lvl w:ilvl="6">
      <w:start w:val="1"/>
      <w:numFmt w:val="bullet"/>
      <w:lvlText w:val="•"/>
      <w:lvlJc w:val="left"/>
      <w:pPr>
        <w:ind w:left="1950" w:hanging="720"/>
      </w:pPr>
      <w:rPr>
        <w:rFonts w:hint="default"/>
      </w:rPr>
    </w:lvl>
    <w:lvl w:ilvl="7">
      <w:start w:val="1"/>
      <w:numFmt w:val="bullet"/>
      <w:lvlText w:val="•"/>
      <w:lvlJc w:val="left"/>
      <w:pPr>
        <w:ind w:left="2172" w:hanging="720"/>
      </w:pPr>
      <w:rPr>
        <w:rFonts w:hint="default"/>
      </w:rPr>
    </w:lvl>
    <w:lvl w:ilvl="8">
      <w:start w:val="1"/>
      <w:numFmt w:val="bullet"/>
      <w:lvlText w:val="•"/>
      <w:lvlJc w:val="left"/>
      <w:pPr>
        <w:ind w:left="2395" w:hanging="720"/>
      </w:pPr>
      <w:rPr>
        <w:rFonts w:hint="default"/>
      </w:rPr>
    </w:lvl>
  </w:abstractNum>
  <w:abstractNum w:abstractNumId="38">
    <w:nsid w:val="648C271D"/>
    <w:multiLevelType w:val="hybridMultilevel"/>
    <w:tmpl w:val="FFFFFFFF"/>
    <w:lvl w:ilvl="0" w:tplc="9BC21196">
      <w:start w:val="1"/>
      <w:numFmt w:val="bullet"/>
      <w:lvlText w:val=""/>
      <w:lvlJc w:val="left"/>
      <w:pPr>
        <w:ind w:left="236" w:hanging="237"/>
      </w:pPr>
      <w:rPr>
        <w:rFonts w:ascii="Symbol" w:eastAsia="Times New Roman" w:hAnsi="Symbol" w:hint="default"/>
        <w:w w:val="100"/>
        <w:sz w:val="28"/>
      </w:rPr>
    </w:lvl>
    <w:lvl w:ilvl="1" w:tplc="202CBA82">
      <w:start w:val="1"/>
      <w:numFmt w:val="bullet"/>
      <w:lvlText w:val="•"/>
      <w:lvlJc w:val="left"/>
      <w:pPr>
        <w:ind w:left="256" w:hanging="237"/>
      </w:pPr>
      <w:rPr>
        <w:rFonts w:hint="default"/>
      </w:rPr>
    </w:lvl>
    <w:lvl w:ilvl="2" w:tplc="A9DCE8F2">
      <w:start w:val="1"/>
      <w:numFmt w:val="bullet"/>
      <w:lvlText w:val="•"/>
      <w:lvlJc w:val="left"/>
      <w:pPr>
        <w:ind w:left="273" w:hanging="237"/>
      </w:pPr>
      <w:rPr>
        <w:rFonts w:hint="default"/>
      </w:rPr>
    </w:lvl>
    <w:lvl w:ilvl="3" w:tplc="4F5AC0D8">
      <w:start w:val="1"/>
      <w:numFmt w:val="bullet"/>
      <w:lvlText w:val="•"/>
      <w:lvlJc w:val="left"/>
      <w:pPr>
        <w:ind w:left="290" w:hanging="237"/>
      </w:pPr>
      <w:rPr>
        <w:rFonts w:hint="default"/>
      </w:rPr>
    </w:lvl>
    <w:lvl w:ilvl="4" w:tplc="C472E6D2">
      <w:start w:val="1"/>
      <w:numFmt w:val="bullet"/>
      <w:lvlText w:val="•"/>
      <w:lvlJc w:val="left"/>
      <w:pPr>
        <w:ind w:left="307" w:hanging="237"/>
      </w:pPr>
      <w:rPr>
        <w:rFonts w:hint="default"/>
      </w:rPr>
    </w:lvl>
    <w:lvl w:ilvl="5" w:tplc="BBCE8352">
      <w:start w:val="1"/>
      <w:numFmt w:val="bullet"/>
      <w:lvlText w:val="•"/>
      <w:lvlJc w:val="left"/>
      <w:pPr>
        <w:ind w:left="323" w:hanging="237"/>
      </w:pPr>
      <w:rPr>
        <w:rFonts w:hint="default"/>
      </w:rPr>
    </w:lvl>
    <w:lvl w:ilvl="6" w:tplc="593850A6">
      <w:start w:val="1"/>
      <w:numFmt w:val="bullet"/>
      <w:lvlText w:val="•"/>
      <w:lvlJc w:val="left"/>
      <w:pPr>
        <w:ind w:left="340" w:hanging="237"/>
      </w:pPr>
      <w:rPr>
        <w:rFonts w:hint="default"/>
      </w:rPr>
    </w:lvl>
    <w:lvl w:ilvl="7" w:tplc="67B02C0A">
      <w:start w:val="1"/>
      <w:numFmt w:val="bullet"/>
      <w:lvlText w:val="•"/>
      <w:lvlJc w:val="left"/>
      <w:pPr>
        <w:ind w:left="357" w:hanging="237"/>
      </w:pPr>
      <w:rPr>
        <w:rFonts w:hint="default"/>
      </w:rPr>
    </w:lvl>
    <w:lvl w:ilvl="8" w:tplc="0666ECD4">
      <w:start w:val="1"/>
      <w:numFmt w:val="bullet"/>
      <w:lvlText w:val="•"/>
      <w:lvlJc w:val="left"/>
      <w:pPr>
        <w:ind w:left="374" w:hanging="237"/>
      </w:pPr>
      <w:rPr>
        <w:rFonts w:hint="default"/>
      </w:rPr>
    </w:lvl>
  </w:abstractNum>
  <w:abstractNum w:abstractNumId="39">
    <w:nsid w:val="6519379C"/>
    <w:multiLevelType w:val="multilevel"/>
    <w:tmpl w:val="21EA8B5E"/>
    <w:lvl w:ilvl="0">
      <w:start w:val="1"/>
      <w:numFmt w:val="decimal"/>
      <w:lvlText w:val="%1"/>
      <w:lvlJc w:val="left"/>
      <w:pPr>
        <w:ind w:left="3110" w:hanging="720"/>
      </w:pPr>
      <w:rPr>
        <w:rFonts w:cs="Times New Roman" w:hint="default"/>
      </w:rPr>
    </w:lvl>
    <w:lvl w:ilvl="1">
      <w:start w:val="1"/>
      <w:numFmt w:val="decimal"/>
      <w:lvlText w:val="%1.%2"/>
      <w:lvlJc w:val="left"/>
      <w:pPr>
        <w:ind w:left="3110" w:hanging="720"/>
      </w:pPr>
      <w:rPr>
        <w:rFonts w:ascii="Times New Roman" w:eastAsia="Times New Roman" w:hAnsi="Times New Roman" w:cs="Times New Roman" w:hint="default"/>
        <w:b/>
        <w:bCs/>
        <w:spacing w:val="-1"/>
        <w:w w:val="100"/>
        <w:sz w:val="28"/>
        <w:szCs w:val="28"/>
      </w:rPr>
    </w:lvl>
    <w:lvl w:ilvl="2">
      <w:start w:val="1"/>
      <w:numFmt w:val="bullet"/>
      <w:lvlText w:val="•"/>
      <w:lvlJc w:val="left"/>
      <w:pPr>
        <w:ind w:left="4357" w:hanging="720"/>
      </w:pPr>
      <w:rPr>
        <w:rFonts w:hint="default"/>
      </w:rPr>
    </w:lvl>
    <w:lvl w:ilvl="3">
      <w:start w:val="1"/>
      <w:numFmt w:val="bullet"/>
      <w:lvlText w:val="•"/>
      <w:lvlJc w:val="left"/>
      <w:pPr>
        <w:ind w:left="4975" w:hanging="720"/>
      </w:pPr>
      <w:rPr>
        <w:rFonts w:hint="default"/>
      </w:rPr>
    </w:lvl>
    <w:lvl w:ilvl="4">
      <w:start w:val="1"/>
      <w:numFmt w:val="bullet"/>
      <w:lvlText w:val="•"/>
      <w:lvlJc w:val="left"/>
      <w:pPr>
        <w:ind w:left="5594" w:hanging="720"/>
      </w:pPr>
      <w:rPr>
        <w:rFonts w:hint="default"/>
      </w:rPr>
    </w:lvl>
    <w:lvl w:ilvl="5">
      <w:start w:val="1"/>
      <w:numFmt w:val="bullet"/>
      <w:lvlText w:val="•"/>
      <w:lvlJc w:val="left"/>
      <w:pPr>
        <w:ind w:left="6213" w:hanging="720"/>
      </w:pPr>
      <w:rPr>
        <w:rFonts w:hint="default"/>
      </w:rPr>
    </w:lvl>
    <w:lvl w:ilvl="6">
      <w:start w:val="1"/>
      <w:numFmt w:val="bullet"/>
      <w:lvlText w:val="•"/>
      <w:lvlJc w:val="left"/>
      <w:pPr>
        <w:ind w:left="6831" w:hanging="720"/>
      </w:pPr>
      <w:rPr>
        <w:rFonts w:hint="default"/>
      </w:rPr>
    </w:lvl>
    <w:lvl w:ilvl="7">
      <w:start w:val="1"/>
      <w:numFmt w:val="bullet"/>
      <w:lvlText w:val="•"/>
      <w:lvlJc w:val="left"/>
      <w:pPr>
        <w:ind w:left="7450" w:hanging="720"/>
      </w:pPr>
      <w:rPr>
        <w:rFonts w:hint="default"/>
      </w:rPr>
    </w:lvl>
    <w:lvl w:ilvl="8">
      <w:start w:val="1"/>
      <w:numFmt w:val="bullet"/>
      <w:lvlText w:val="•"/>
      <w:lvlJc w:val="left"/>
      <w:pPr>
        <w:ind w:left="8069" w:hanging="720"/>
      </w:pPr>
      <w:rPr>
        <w:rFonts w:hint="default"/>
      </w:rPr>
    </w:lvl>
  </w:abstractNum>
  <w:abstractNum w:abstractNumId="40">
    <w:nsid w:val="690D66D3"/>
    <w:multiLevelType w:val="multilevel"/>
    <w:tmpl w:val="3948EBAC"/>
    <w:lvl w:ilvl="0">
      <w:start w:val="2"/>
      <w:numFmt w:val="decimal"/>
      <w:lvlText w:val="%1"/>
      <w:lvlJc w:val="left"/>
      <w:pPr>
        <w:ind w:left="198" w:hanging="478"/>
      </w:pPr>
      <w:rPr>
        <w:rFonts w:cs="Times New Roman" w:hint="default"/>
      </w:rPr>
    </w:lvl>
    <w:lvl w:ilvl="1">
      <w:start w:val="1"/>
      <w:numFmt w:val="decimal"/>
      <w:lvlText w:val="%1.%2."/>
      <w:lvlJc w:val="left"/>
      <w:pPr>
        <w:ind w:left="198" w:hanging="478"/>
      </w:pPr>
      <w:rPr>
        <w:rFonts w:ascii="Times New Roman" w:eastAsia="Times New Roman" w:hAnsi="Times New Roman" w:cs="Times New Roman" w:hint="default"/>
        <w:spacing w:val="-8"/>
        <w:w w:val="100"/>
        <w:sz w:val="28"/>
        <w:szCs w:val="28"/>
      </w:rPr>
    </w:lvl>
    <w:lvl w:ilvl="2">
      <w:start w:val="1"/>
      <w:numFmt w:val="bullet"/>
      <w:lvlText w:val="•"/>
      <w:lvlJc w:val="left"/>
      <w:pPr>
        <w:ind w:left="2145" w:hanging="478"/>
      </w:pPr>
      <w:rPr>
        <w:rFonts w:hint="default"/>
      </w:rPr>
    </w:lvl>
    <w:lvl w:ilvl="3">
      <w:start w:val="1"/>
      <w:numFmt w:val="bullet"/>
      <w:lvlText w:val="•"/>
      <w:lvlJc w:val="left"/>
      <w:pPr>
        <w:ind w:left="3117" w:hanging="478"/>
      </w:pPr>
      <w:rPr>
        <w:rFonts w:hint="default"/>
      </w:rPr>
    </w:lvl>
    <w:lvl w:ilvl="4">
      <w:start w:val="1"/>
      <w:numFmt w:val="bullet"/>
      <w:lvlText w:val="•"/>
      <w:lvlJc w:val="left"/>
      <w:pPr>
        <w:ind w:left="4090" w:hanging="478"/>
      </w:pPr>
      <w:rPr>
        <w:rFonts w:hint="default"/>
      </w:rPr>
    </w:lvl>
    <w:lvl w:ilvl="5">
      <w:start w:val="1"/>
      <w:numFmt w:val="bullet"/>
      <w:lvlText w:val="•"/>
      <w:lvlJc w:val="left"/>
      <w:pPr>
        <w:ind w:left="5063" w:hanging="478"/>
      </w:pPr>
      <w:rPr>
        <w:rFonts w:hint="default"/>
      </w:rPr>
    </w:lvl>
    <w:lvl w:ilvl="6">
      <w:start w:val="1"/>
      <w:numFmt w:val="bullet"/>
      <w:lvlText w:val="•"/>
      <w:lvlJc w:val="left"/>
      <w:pPr>
        <w:ind w:left="6035" w:hanging="478"/>
      </w:pPr>
      <w:rPr>
        <w:rFonts w:hint="default"/>
      </w:rPr>
    </w:lvl>
    <w:lvl w:ilvl="7">
      <w:start w:val="1"/>
      <w:numFmt w:val="bullet"/>
      <w:lvlText w:val="•"/>
      <w:lvlJc w:val="left"/>
      <w:pPr>
        <w:ind w:left="7008" w:hanging="478"/>
      </w:pPr>
      <w:rPr>
        <w:rFonts w:hint="default"/>
      </w:rPr>
    </w:lvl>
    <w:lvl w:ilvl="8">
      <w:start w:val="1"/>
      <w:numFmt w:val="bullet"/>
      <w:lvlText w:val="•"/>
      <w:lvlJc w:val="left"/>
      <w:pPr>
        <w:ind w:left="7981" w:hanging="478"/>
      </w:pPr>
      <w:rPr>
        <w:rFonts w:hint="default"/>
      </w:rPr>
    </w:lvl>
  </w:abstractNum>
  <w:abstractNum w:abstractNumId="41">
    <w:nsid w:val="69301307"/>
    <w:multiLevelType w:val="hybridMultilevel"/>
    <w:tmpl w:val="FFFFFFFF"/>
    <w:lvl w:ilvl="0" w:tplc="489E3118">
      <w:start w:val="1"/>
      <w:numFmt w:val="decimal"/>
      <w:lvlText w:val="%1."/>
      <w:lvlJc w:val="left"/>
      <w:pPr>
        <w:ind w:left="138" w:hanging="267"/>
      </w:pPr>
      <w:rPr>
        <w:rFonts w:ascii="Times New Roman" w:eastAsia="Times New Roman" w:hAnsi="Times New Roman" w:cs="Times New Roman" w:hint="default"/>
        <w:spacing w:val="-4"/>
        <w:w w:val="100"/>
        <w:sz w:val="28"/>
        <w:szCs w:val="28"/>
      </w:rPr>
    </w:lvl>
    <w:lvl w:ilvl="1" w:tplc="DBCE2520">
      <w:start w:val="1"/>
      <w:numFmt w:val="bullet"/>
      <w:lvlText w:val="•"/>
      <w:lvlJc w:val="left"/>
      <w:pPr>
        <w:ind w:left="997" w:hanging="267"/>
      </w:pPr>
      <w:rPr>
        <w:rFonts w:hint="default"/>
      </w:rPr>
    </w:lvl>
    <w:lvl w:ilvl="2" w:tplc="93B65B16">
      <w:start w:val="1"/>
      <w:numFmt w:val="bullet"/>
      <w:lvlText w:val="•"/>
      <w:lvlJc w:val="left"/>
      <w:pPr>
        <w:ind w:left="1855" w:hanging="267"/>
      </w:pPr>
      <w:rPr>
        <w:rFonts w:hint="default"/>
      </w:rPr>
    </w:lvl>
    <w:lvl w:ilvl="3" w:tplc="DEE243A8">
      <w:start w:val="1"/>
      <w:numFmt w:val="bullet"/>
      <w:lvlText w:val="•"/>
      <w:lvlJc w:val="left"/>
      <w:pPr>
        <w:ind w:left="2713" w:hanging="267"/>
      </w:pPr>
      <w:rPr>
        <w:rFonts w:hint="default"/>
      </w:rPr>
    </w:lvl>
    <w:lvl w:ilvl="4" w:tplc="F6607B0C">
      <w:start w:val="1"/>
      <w:numFmt w:val="bullet"/>
      <w:lvlText w:val="•"/>
      <w:lvlJc w:val="left"/>
      <w:pPr>
        <w:ind w:left="3571" w:hanging="267"/>
      </w:pPr>
      <w:rPr>
        <w:rFonts w:hint="default"/>
      </w:rPr>
    </w:lvl>
    <w:lvl w:ilvl="5" w:tplc="FD8EB936">
      <w:start w:val="1"/>
      <w:numFmt w:val="bullet"/>
      <w:lvlText w:val="•"/>
      <w:lvlJc w:val="left"/>
      <w:pPr>
        <w:ind w:left="4429" w:hanging="267"/>
      </w:pPr>
      <w:rPr>
        <w:rFonts w:hint="default"/>
      </w:rPr>
    </w:lvl>
    <w:lvl w:ilvl="6" w:tplc="FA8A4480">
      <w:start w:val="1"/>
      <w:numFmt w:val="bullet"/>
      <w:lvlText w:val="•"/>
      <w:lvlJc w:val="left"/>
      <w:pPr>
        <w:ind w:left="5287" w:hanging="267"/>
      </w:pPr>
      <w:rPr>
        <w:rFonts w:hint="default"/>
      </w:rPr>
    </w:lvl>
    <w:lvl w:ilvl="7" w:tplc="3154D78E">
      <w:start w:val="1"/>
      <w:numFmt w:val="bullet"/>
      <w:lvlText w:val="•"/>
      <w:lvlJc w:val="left"/>
      <w:pPr>
        <w:ind w:left="6144" w:hanging="267"/>
      </w:pPr>
      <w:rPr>
        <w:rFonts w:hint="default"/>
      </w:rPr>
    </w:lvl>
    <w:lvl w:ilvl="8" w:tplc="077EA70A">
      <w:start w:val="1"/>
      <w:numFmt w:val="bullet"/>
      <w:lvlText w:val="•"/>
      <w:lvlJc w:val="left"/>
      <w:pPr>
        <w:ind w:left="7002" w:hanging="267"/>
      </w:pPr>
      <w:rPr>
        <w:rFonts w:hint="default"/>
      </w:rPr>
    </w:lvl>
  </w:abstractNum>
  <w:abstractNum w:abstractNumId="42">
    <w:nsid w:val="6A9638B0"/>
    <w:multiLevelType w:val="multilevel"/>
    <w:tmpl w:val="A60CC3F2"/>
    <w:lvl w:ilvl="0">
      <w:start w:val="5"/>
      <w:numFmt w:val="decimal"/>
      <w:lvlText w:val="%1"/>
      <w:lvlJc w:val="left"/>
      <w:pPr>
        <w:ind w:left="3391" w:hanging="492"/>
      </w:pPr>
      <w:rPr>
        <w:rFonts w:cs="Times New Roman" w:hint="default"/>
      </w:rPr>
    </w:lvl>
    <w:lvl w:ilvl="1">
      <w:start w:val="1"/>
      <w:numFmt w:val="decimal"/>
      <w:lvlText w:val="%1.%2."/>
      <w:lvlJc w:val="left"/>
      <w:pPr>
        <w:ind w:left="3391"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81" w:hanging="492"/>
      </w:pPr>
      <w:rPr>
        <w:rFonts w:hint="default"/>
      </w:rPr>
    </w:lvl>
    <w:lvl w:ilvl="3">
      <w:start w:val="1"/>
      <w:numFmt w:val="bullet"/>
      <w:lvlText w:val="•"/>
      <w:lvlJc w:val="left"/>
      <w:pPr>
        <w:ind w:left="5171" w:hanging="492"/>
      </w:pPr>
      <w:rPr>
        <w:rFonts w:hint="default"/>
      </w:rPr>
    </w:lvl>
    <w:lvl w:ilvl="4">
      <w:start w:val="1"/>
      <w:numFmt w:val="bullet"/>
      <w:lvlText w:val="•"/>
      <w:lvlJc w:val="left"/>
      <w:pPr>
        <w:ind w:left="5762" w:hanging="492"/>
      </w:pPr>
      <w:rPr>
        <w:rFonts w:hint="default"/>
      </w:rPr>
    </w:lvl>
    <w:lvl w:ilvl="5">
      <w:start w:val="1"/>
      <w:numFmt w:val="bullet"/>
      <w:lvlText w:val="•"/>
      <w:lvlJc w:val="left"/>
      <w:pPr>
        <w:ind w:left="6353" w:hanging="492"/>
      </w:pPr>
      <w:rPr>
        <w:rFonts w:hint="default"/>
      </w:rPr>
    </w:lvl>
    <w:lvl w:ilvl="6">
      <w:start w:val="1"/>
      <w:numFmt w:val="bullet"/>
      <w:lvlText w:val="•"/>
      <w:lvlJc w:val="left"/>
      <w:pPr>
        <w:ind w:left="6943" w:hanging="492"/>
      </w:pPr>
      <w:rPr>
        <w:rFonts w:hint="default"/>
      </w:rPr>
    </w:lvl>
    <w:lvl w:ilvl="7">
      <w:start w:val="1"/>
      <w:numFmt w:val="bullet"/>
      <w:lvlText w:val="•"/>
      <w:lvlJc w:val="left"/>
      <w:pPr>
        <w:ind w:left="7534" w:hanging="492"/>
      </w:pPr>
      <w:rPr>
        <w:rFonts w:hint="default"/>
      </w:rPr>
    </w:lvl>
    <w:lvl w:ilvl="8">
      <w:start w:val="1"/>
      <w:numFmt w:val="bullet"/>
      <w:lvlText w:val="•"/>
      <w:lvlJc w:val="left"/>
      <w:pPr>
        <w:ind w:left="8125" w:hanging="492"/>
      </w:pPr>
      <w:rPr>
        <w:rFonts w:hint="default"/>
      </w:rPr>
    </w:lvl>
  </w:abstractNum>
  <w:abstractNum w:abstractNumId="43">
    <w:nsid w:val="6C070CB7"/>
    <w:multiLevelType w:val="multilevel"/>
    <w:tmpl w:val="8EAE4408"/>
    <w:lvl w:ilvl="0">
      <w:start w:val="1"/>
      <w:numFmt w:val="decimal"/>
      <w:lvlText w:val="%1."/>
      <w:lvlJc w:val="left"/>
      <w:pPr>
        <w:ind w:left="6167" w:hanging="289"/>
      </w:pPr>
      <w:rPr>
        <w:rFonts w:ascii="Times New Roman" w:eastAsia="Times New Roman" w:hAnsi="Times New Roman" w:cs="Times New Roman" w:hint="default"/>
        <w:spacing w:val="-6"/>
        <w:w w:val="100"/>
        <w:sz w:val="28"/>
        <w:szCs w:val="28"/>
      </w:rPr>
    </w:lvl>
    <w:lvl w:ilvl="1">
      <w:start w:val="1"/>
      <w:numFmt w:val="decimal"/>
      <w:lvlText w:val="%1.%2."/>
      <w:lvlJc w:val="left"/>
      <w:pPr>
        <w:ind w:left="5259" w:hanging="617"/>
      </w:pPr>
      <w:rPr>
        <w:rFonts w:ascii="Times New Roman" w:eastAsia="Times New Roman" w:hAnsi="Times New Roman" w:cs="Times New Roman" w:hint="default"/>
        <w:spacing w:val="-1"/>
        <w:w w:val="100"/>
        <w:sz w:val="28"/>
        <w:szCs w:val="28"/>
      </w:rPr>
    </w:lvl>
    <w:lvl w:ilvl="2">
      <w:start w:val="1"/>
      <w:numFmt w:val="bullet"/>
      <w:lvlText w:val="•"/>
      <w:lvlJc w:val="left"/>
      <w:pPr>
        <w:ind w:left="6534" w:hanging="617"/>
      </w:pPr>
      <w:rPr>
        <w:rFonts w:hint="default"/>
      </w:rPr>
    </w:lvl>
    <w:lvl w:ilvl="3">
      <w:start w:val="1"/>
      <w:numFmt w:val="bullet"/>
      <w:lvlText w:val="•"/>
      <w:lvlJc w:val="left"/>
      <w:pPr>
        <w:ind w:left="6908" w:hanging="617"/>
      </w:pPr>
      <w:rPr>
        <w:rFonts w:hint="default"/>
      </w:rPr>
    </w:lvl>
    <w:lvl w:ilvl="4">
      <w:start w:val="1"/>
      <w:numFmt w:val="bullet"/>
      <w:lvlText w:val="•"/>
      <w:lvlJc w:val="left"/>
      <w:pPr>
        <w:ind w:left="7282" w:hanging="617"/>
      </w:pPr>
      <w:rPr>
        <w:rFonts w:hint="default"/>
      </w:rPr>
    </w:lvl>
    <w:lvl w:ilvl="5">
      <w:start w:val="1"/>
      <w:numFmt w:val="bullet"/>
      <w:lvlText w:val="•"/>
      <w:lvlJc w:val="left"/>
      <w:pPr>
        <w:ind w:left="7656" w:hanging="617"/>
      </w:pPr>
      <w:rPr>
        <w:rFonts w:hint="default"/>
      </w:rPr>
    </w:lvl>
    <w:lvl w:ilvl="6">
      <w:start w:val="1"/>
      <w:numFmt w:val="bullet"/>
      <w:lvlText w:val="•"/>
      <w:lvlJc w:val="left"/>
      <w:pPr>
        <w:ind w:left="8030" w:hanging="617"/>
      </w:pPr>
      <w:rPr>
        <w:rFonts w:hint="default"/>
      </w:rPr>
    </w:lvl>
    <w:lvl w:ilvl="7">
      <w:start w:val="1"/>
      <w:numFmt w:val="bullet"/>
      <w:lvlText w:val="•"/>
      <w:lvlJc w:val="left"/>
      <w:pPr>
        <w:ind w:left="8404" w:hanging="617"/>
      </w:pPr>
      <w:rPr>
        <w:rFonts w:hint="default"/>
      </w:rPr>
    </w:lvl>
    <w:lvl w:ilvl="8">
      <w:start w:val="1"/>
      <w:numFmt w:val="bullet"/>
      <w:lvlText w:val="•"/>
      <w:lvlJc w:val="left"/>
      <w:pPr>
        <w:ind w:left="8778" w:hanging="617"/>
      </w:pPr>
      <w:rPr>
        <w:rFonts w:hint="default"/>
      </w:rPr>
    </w:lvl>
  </w:abstractNum>
  <w:abstractNum w:abstractNumId="44">
    <w:nsid w:val="71F45DBB"/>
    <w:multiLevelType w:val="hybridMultilevel"/>
    <w:tmpl w:val="FFFFFFFF"/>
    <w:lvl w:ilvl="0" w:tplc="4AE0F076">
      <w:start w:val="1"/>
      <w:numFmt w:val="bullet"/>
      <w:lvlText w:val="-"/>
      <w:lvlJc w:val="left"/>
      <w:pPr>
        <w:ind w:left="246" w:hanging="176"/>
      </w:pPr>
      <w:rPr>
        <w:rFonts w:ascii="Times New Roman" w:eastAsia="Times New Roman" w:hAnsi="Times New Roman" w:hint="default"/>
        <w:w w:val="100"/>
        <w:sz w:val="28"/>
      </w:rPr>
    </w:lvl>
    <w:lvl w:ilvl="1" w:tplc="7DDABC36">
      <w:start w:val="1"/>
      <w:numFmt w:val="bullet"/>
      <w:lvlText w:val="•"/>
      <w:lvlJc w:val="left"/>
      <w:pPr>
        <w:ind w:left="640" w:hanging="176"/>
      </w:pPr>
      <w:rPr>
        <w:rFonts w:hint="default"/>
      </w:rPr>
    </w:lvl>
    <w:lvl w:ilvl="2" w:tplc="FE780648">
      <w:start w:val="1"/>
      <w:numFmt w:val="bullet"/>
      <w:lvlText w:val="•"/>
      <w:lvlJc w:val="left"/>
      <w:pPr>
        <w:ind w:left="1041" w:hanging="176"/>
      </w:pPr>
      <w:rPr>
        <w:rFonts w:hint="default"/>
      </w:rPr>
    </w:lvl>
    <w:lvl w:ilvl="3" w:tplc="6F0EF00C">
      <w:start w:val="1"/>
      <w:numFmt w:val="bullet"/>
      <w:lvlText w:val="•"/>
      <w:lvlJc w:val="left"/>
      <w:pPr>
        <w:ind w:left="1441" w:hanging="176"/>
      </w:pPr>
      <w:rPr>
        <w:rFonts w:hint="default"/>
      </w:rPr>
    </w:lvl>
    <w:lvl w:ilvl="4" w:tplc="7BD05658">
      <w:start w:val="1"/>
      <w:numFmt w:val="bullet"/>
      <w:lvlText w:val="•"/>
      <w:lvlJc w:val="left"/>
      <w:pPr>
        <w:ind w:left="1842" w:hanging="176"/>
      </w:pPr>
      <w:rPr>
        <w:rFonts w:hint="default"/>
      </w:rPr>
    </w:lvl>
    <w:lvl w:ilvl="5" w:tplc="CE484A2C">
      <w:start w:val="1"/>
      <w:numFmt w:val="bullet"/>
      <w:lvlText w:val="•"/>
      <w:lvlJc w:val="left"/>
      <w:pPr>
        <w:ind w:left="2242" w:hanging="176"/>
      </w:pPr>
      <w:rPr>
        <w:rFonts w:hint="default"/>
      </w:rPr>
    </w:lvl>
    <w:lvl w:ilvl="6" w:tplc="02C0FBB6">
      <w:start w:val="1"/>
      <w:numFmt w:val="bullet"/>
      <w:lvlText w:val="•"/>
      <w:lvlJc w:val="left"/>
      <w:pPr>
        <w:ind w:left="2643" w:hanging="176"/>
      </w:pPr>
      <w:rPr>
        <w:rFonts w:hint="default"/>
      </w:rPr>
    </w:lvl>
    <w:lvl w:ilvl="7" w:tplc="2A8EDE3C">
      <w:start w:val="1"/>
      <w:numFmt w:val="bullet"/>
      <w:lvlText w:val="•"/>
      <w:lvlJc w:val="left"/>
      <w:pPr>
        <w:ind w:left="3044" w:hanging="176"/>
      </w:pPr>
      <w:rPr>
        <w:rFonts w:hint="default"/>
      </w:rPr>
    </w:lvl>
    <w:lvl w:ilvl="8" w:tplc="2E225704">
      <w:start w:val="1"/>
      <w:numFmt w:val="bullet"/>
      <w:lvlText w:val="•"/>
      <w:lvlJc w:val="left"/>
      <w:pPr>
        <w:ind w:left="3444" w:hanging="176"/>
      </w:pPr>
      <w:rPr>
        <w:rFonts w:hint="default"/>
      </w:rPr>
    </w:lvl>
  </w:abstractNum>
  <w:abstractNum w:abstractNumId="45">
    <w:nsid w:val="74FF3DBF"/>
    <w:multiLevelType w:val="hybridMultilevel"/>
    <w:tmpl w:val="FFFFFFFF"/>
    <w:lvl w:ilvl="0" w:tplc="18CC99E2">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tplc="E29C3CD6">
      <w:start w:val="1"/>
      <w:numFmt w:val="decimal"/>
      <w:lvlText w:val="%2."/>
      <w:lvlJc w:val="left"/>
      <w:pPr>
        <w:ind w:left="218" w:hanging="437"/>
      </w:pPr>
      <w:rPr>
        <w:rFonts w:ascii="Times New Roman" w:eastAsia="Times New Roman" w:hAnsi="Times New Roman" w:cs="Times New Roman" w:hint="default"/>
        <w:spacing w:val="0"/>
        <w:w w:val="100"/>
        <w:sz w:val="28"/>
        <w:szCs w:val="28"/>
      </w:rPr>
    </w:lvl>
    <w:lvl w:ilvl="2" w:tplc="681C7902">
      <w:start w:val="1"/>
      <w:numFmt w:val="bullet"/>
      <w:lvlText w:val="•"/>
      <w:lvlJc w:val="left"/>
      <w:pPr>
        <w:ind w:left="1229" w:hanging="437"/>
      </w:pPr>
      <w:rPr>
        <w:rFonts w:hint="default"/>
      </w:rPr>
    </w:lvl>
    <w:lvl w:ilvl="3" w:tplc="E28A89EC">
      <w:start w:val="1"/>
      <w:numFmt w:val="bullet"/>
      <w:lvlText w:val="•"/>
      <w:lvlJc w:val="left"/>
      <w:pPr>
        <w:ind w:left="2239" w:hanging="437"/>
      </w:pPr>
      <w:rPr>
        <w:rFonts w:hint="default"/>
      </w:rPr>
    </w:lvl>
    <w:lvl w:ilvl="4" w:tplc="9A145EE6">
      <w:start w:val="1"/>
      <w:numFmt w:val="bullet"/>
      <w:lvlText w:val="•"/>
      <w:lvlJc w:val="left"/>
      <w:pPr>
        <w:ind w:left="3248" w:hanging="437"/>
      </w:pPr>
      <w:rPr>
        <w:rFonts w:hint="default"/>
      </w:rPr>
    </w:lvl>
    <w:lvl w:ilvl="5" w:tplc="26420ED0">
      <w:start w:val="1"/>
      <w:numFmt w:val="bullet"/>
      <w:lvlText w:val="•"/>
      <w:lvlJc w:val="left"/>
      <w:pPr>
        <w:ind w:left="4258" w:hanging="437"/>
      </w:pPr>
      <w:rPr>
        <w:rFonts w:hint="default"/>
      </w:rPr>
    </w:lvl>
    <w:lvl w:ilvl="6" w:tplc="C7ACA3E2">
      <w:start w:val="1"/>
      <w:numFmt w:val="bullet"/>
      <w:lvlText w:val="•"/>
      <w:lvlJc w:val="left"/>
      <w:pPr>
        <w:ind w:left="5268" w:hanging="437"/>
      </w:pPr>
      <w:rPr>
        <w:rFonts w:hint="default"/>
      </w:rPr>
    </w:lvl>
    <w:lvl w:ilvl="7" w:tplc="C75CC05E">
      <w:start w:val="1"/>
      <w:numFmt w:val="bullet"/>
      <w:lvlText w:val="•"/>
      <w:lvlJc w:val="left"/>
      <w:pPr>
        <w:ind w:left="6277" w:hanging="437"/>
      </w:pPr>
      <w:rPr>
        <w:rFonts w:hint="default"/>
      </w:rPr>
    </w:lvl>
    <w:lvl w:ilvl="8" w:tplc="67DE3380">
      <w:start w:val="1"/>
      <w:numFmt w:val="bullet"/>
      <w:lvlText w:val="•"/>
      <w:lvlJc w:val="left"/>
      <w:pPr>
        <w:ind w:left="7287" w:hanging="437"/>
      </w:pPr>
      <w:rPr>
        <w:rFonts w:hint="default"/>
      </w:rPr>
    </w:lvl>
  </w:abstractNum>
  <w:abstractNum w:abstractNumId="46">
    <w:nsid w:val="77245FD3"/>
    <w:multiLevelType w:val="hybridMultilevel"/>
    <w:tmpl w:val="FFFFFFFF"/>
    <w:lvl w:ilvl="0" w:tplc="C7AE05AA">
      <w:start w:val="1"/>
      <w:numFmt w:val="decimal"/>
      <w:lvlText w:val="%1."/>
      <w:lvlJc w:val="left"/>
      <w:pPr>
        <w:ind w:left="118" w:hanging="305"/>
      </w:pPr>
      <w:rPr>
        <w:rFonts w:ascii="Times New Roman" w:eastAsia="Times New Roman" w:hAnsi="Times New Roman" w:cs="Times New Roman" w:hint="default"/>
        <w:spacing w:val="0"/>
        <w:w w:val="100"/>
        <w:sz w:val="28"/>
        <w:szCs w:val="28"/>
      </w:rPr>
    </w:lvl>
    <w:lvl w:ilvl="1" w:tplc="BF72F0C8">
      <w:start w:val="1"/>
      <w:numFmt w:val="bullet"/>
      <w:lvlText w:val="•"/>
      <w:lvlJc w:val="left"/>
      <w:pPr>
        <w:ind w:left="1038" w:hanging="305"/>
      </w:pPr>
      <w:rPr>
        <w:rFonts w:hint="default"/>
      </w:rPr>
    </w:lvl>
    <w:lvl w:ilvl="2" w:tplc="CBF87D72">
      <w:start w:val="1"/>
      <w:numFmt w:val="bullet"/>
      <w:lvlText w:val="•"/>
      <w:lvlJc w:val="left"/>
      <w:pPr>
        <w:ind w:left="1957" w:hanging="305"/>
      </w:pPr>
      <w:rPr>
        <w:rFonts w:hint="default"/>
      </w:rPr>
    </w:lvl>
    <w:lvl w:ilvl="3" w:tplc="22322086">
      <w:start w:val="1"/>
      <w:numFmt w:val="bullet"/>
      <w:lvlText w:val="•"/>
      <w:lvlJc w:val="left"/>
      <w:pPr>
        <w:ind w:left="2875" w:hanging="305"/>
      </w:pPr>
      <w:rPr>
        <w:rFonts w:hint="default"/>
      </w:rPr>
    </w:lvl>
    <w:lvl w:ilvl="4" w:tplc="3D8C74CE">
      <w:start w:val="1"/>
      <w:numFmt w:val="bullet"/>
      <w:lvlText w:val="•"/>
      <w:lvlJc w:val="left"/>
      <w:pPr>
        <w:ind w:left="3794" w:hanging="305"/>
      </w:pPr>
      <w:rPr>
        <w:rFonts w:hint="default"/>
      </w:rPr>
    </w:lvl>
    <w:lvl w:ilvl="5" w:tplc="6DD6261C">
      <w:start w:val="1"/>
      <w:numFmt w:val="bullet"/>
      <w:lvlText w:val="•"/>
      <w:lvlJc w:val="left"/>
      <w:pPr>
        <w:ind w:left="4713" w:hanging="305"/>
      </w:pPr>
      <w:rPr>
        <w:rFonts w:hint="default"/>
      </w:rPr>
    </w:lvl>
    <w:lvl w:ilvl="6" w:tplc="80549B0C">
      <w:start w:val="1"/>
      <w:numFmt w:val="bullet"/>
      <w:lvlText w:val="•"/>
      <w:lvlJc w:val="left"/>
      <w:pPr>
        <w:ind w:left="5631" w:hanging="305"/>
      </w:pPr>
      <w:rPr>
        <w:rFonts w:hint="default"/>
      </w:rPr>
    </w:lvl>
    <w:lvl w:ilvl="7" w:tplc="C598ECEE">
      <w:start w:val="1"/>
      <w:numFmt w:val="bullet"/>
      <w:lvlText w:val="•"/>
      <w:lvlJc w:val="left"/>
      <w:pPr>
        <w:ind w:left="6550" w:hanging="305"/>
      </w:pPr>
      <w:rPr>
        <w:rFonts w:hint="default"/>
      </w:rPr>
    </w:lvl>
    <w:lvl w:ilvl="8" w:tplc="1E26D8FC">
      <w:start w:val="1"/>
      <w:numFmt w:val="bullet"/>
      <w:lvlText w:val="•"/>
      <w:lvlJc w:val="left"/>
      <w:pPr>
        <w:ind w:left="7469" w:hanging="305"/>
      </w:pPr>
      <w:rPr>
        <w:rFonts w:hint="default"/>
      </w:rPr>
    </w:lvl>
  </w:abstractNum>
  <w:abstractNum w:abstractNumId="47">
    <w:nsid w:val="7C300A3E"/>
    <w:multiLevelType w:val="multilevel"/>
    <w:tmpl w:val="3ED8597A"/>
    <w:lvl w:ilvl="0">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start w:val="1"/>
      <w:numFmt w:val="decimal"/>
      <w:lvlText w:val="%1.%2."/>
      <w:lvlJc w:val="left"/>
      <w:pPr>
        <w:ind w:left="3080"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3771" w:hanging="492"/>
      </w:pPr>
      <w:rPr>
        <w:rFonts w:hint="default"/>
      </w:rPr>
    </w:lvl>
    <w:lvl w:ilvl="3">
      <w:start w:val="1"/>
      <w:numFmt w:val="bullet"/>
      <w:lvlText w:val="•"/>
      <w:lvlJc w:val="left"/>
      <w:pPr>
        <w:ind w:left="4463" w:hanging="492"/>
      </w:pPr>
      <w:rPr>
        <w:rFonts w:hint="default"/>
      </w:rPr>
    </w:lvl>
    <w:lvl w:ilvl="4">
      <w:start w:val="1"/>
      <w:numFmt w:val="bullet"/>
      <w:lvlText w:val="•"/>
      <w:lvlJc w:val="left"/>
      <w:pPr>
        <w:ind w:left="5155" w:hanging="492"/>
      </w:pPr>
      <w:rPr>
        <w:rFonts w:hint="default"/>
      </w:rPr>
    </w:lvl>
    <w:lvl w:ilvl="5">
      <w:start w:val="1"/>
      <w:numFmt w:val="bullet"/>
      <w:lvlText w:val="•"/>
      <w:lvlJc w:val="left"/>
      <w:pPr>
        <w:ind w:left="5847" w:hanging="492"/>
      </w:pPr>
      <w:rPr>
        <w:rFonts w:hint="default"/>
      </w:rPr>
    </w:lvl>
    <w:lvl w:ilvl="6">
      <w:start w:val="1"/>
      <w:numFmt w:val="bullet"/>
      <w:lvlText w:val="•"/>
      <w:lvlJc w:val="left"/>
      <w:pPr>
        <w:ind w:left="6539" w:hanging="492"/>
      </w:pPr>
      <w:rPr>
        <w:rFonts w:hint="default"/>
      </w:rPr>
    </w:lvl>
    <w:lvl w:ilvl="7">
      <w:start w:val="1"/>
      <w:numFmt w:val="bullet"/>
      <w:lvlText w:val="•"/>
      <w:lvlJc w:val="left"/>
      <w:pPr>
        <w:ind w:left="7230" w:hanging="492"/>
      </w:pPr>
      <w:rPr>
        <w:rFonts w:hint="default"/>
      </w:rPr>
    </w:lvl>
    <w:lvl w:ilvl="8">
      <w:start w:val="1"/>
      <w:numFmt w:val="bullet"/>
      <w:lvlText w:val="•"/>
      <w:lvlJc w:val="left"/>
      <w:pPr>
        <w:ind w:left="7922" w:hanging="492"/>
      </w:pPr>
      <w:rPr>
        <w:rFonts w:hint="default"/>
      </w:rPr>
    </w:lvl>
  </w:abstractNum>
  <w:abstractNum w:abstractNumId="48">
    <w:nsid w:val="7D7D791A"/>
    <w:multiLevelType w:val="hybridMultilevel"/>
    <w:tmpl w:val="FFFFFFFF"/>
    <w:lvl w:ilvl="0" w:tplc="47F4F07A">
      <w:start w:val="1"/>
      <w:numFmt w:val="decimal"/>
      <w:lvlText w:val="%1."/>
      <w:lvlJc w:val="left"/>
      <w:pPr>
        <w:ind w:left="118" w:hanging="344"/>
      </w:pPr>
      <w:rPr>
        <w:rFonts w:ascii="Times New Roman" w:eastAsia="Times New Roman" w:hAnsi="Times New Roman" w:cs="Times New Roman" w:hint="default"/>
        <w:spacing w:val="-2"/>
        <w:w w:val="100"/>
        <w:sz w:val="28"/>
        <w:szCs w:val="28"/>
      </w:rPr>
    </w:lvl>
    <w:lvl w:ilvl="1" w:tplc="3D66CCC4">
      <w:start w:val="1"/>
      <w:numFmt w:val="bullet"/>
      <w:lvlText w:val="•"/>
      <w:lvlJc w:val="left"/>
      <w:pPr>
        <w:ind w:left="1168" w:hanging="344"/>
      </w:pPr>
      <w:rPr>
        <w:rFonts w:hint="default"/>
      </w:rPr>
    </w:lvl>
    <w:lvl w:ilvl="2" w:tplc="226C1034">
      <w:start w:val="1"/>
      <w:numFmt w:val="bullet"/>
      <w:lvlText w:val="•"/>
      <w:lvlJc w:val="left"/>
      <w:pPr>
        <w:ind w:left="2217" w:hanging="344"/>
      </w:pPr>
      <w:rPr>
        <w:rFonts w:hint="default"/>
      </w:rPr>
    </w:lvl>
    <w:lvl w:ilvl="3" w:tplc="0930C52C">
      <w:start w:val="1"/>
      <w:numFmt w:val="bullet"/>
      <w:lvlText w:val="•"/>
      <w:lvlJc w:val="left"/>
      <w:pPr>
        <w:ind w:left="3265" w:hanging="344"/>
      </w:pPr>
      <w:rPr>
        <w:rFonts w:hint="default"/>
      </w:rPr>
    </w:lvl>
    <w:lvl w:ilvl="4" w:tplc="C6986F5A">
      <w:start w:val="1"/>
      <w:numFmt w:val="bullet"/>
      <w:lvlText w:val="•"/>
      <w:lvlJc w:val="left"/>
      <w:pPr>
        <w:ind w:left="4314" w:hanging="344"/>
      </w:pPr>
      <w:rPr>
        <w:rFonts w:hint="default"/>
      </w:rPr>
    </w:lvl>
    <w:lvl w:ilvl="5" w:tplc="56CAF0B6">
      <w:start w:val="1"/>
      <w:numFmt w:val="bullet"/>
      <w:lvlText w:val="•"/>
      <w:lvlJc w:val="left"/>
      <w:pPr>
        <w:ind w:left="5363" w:hanging="344"/>
      </w:pPr>
      <w:rPr>
        <w:rFonts w:hint="default"/>
      </w:rPr>
    </w:lvl>
    <w:lvl w:ilvl="6" w:tplc="3A4CC700">
      <w:start w:val="1"/>
      <w:numFmt w:val="bullet"/>
      <w:lvlText w:val="•"/>
      <w:lvlJc w:val="left"/>
      <w:pPr>
        <w:ind w:left="6411" w:hanging="344"/>
      </w:pPr>
      <w:rPr>
        <w:rFonts w:hint="default"/>
      </w:rPr>
    </w:lvl>
    <w:lvl w:ilvl="7" w:tplc="0180DA5C">
      <w:start w:val="1"/>
      <w:numFmt w:val="bullet"/>
      <w:lvlText w:val="•"/>
      <w:lvlJc w:val="left"/>
      <w:pPr>
        <w:ind w:left="7460" w:hanging="344"/>
      </w:pPr>
      <w:rPr>
        <w:rFonts w:hint="default"/>
      </w:rPr>
    </w:lvl>
    <w:lvl w:ilvl="8" w:tplc="A09851E0">
      <w:start w:val="1"/>
      <w:numFmt w:val="bullet"/>
      <w:lvlText w:val="•"/>
      <w:lvlJc w:val="left"/>
      <w:pPr>
        <w:ind w:left="8509" w:hanging="344"/>
      </w:pPr>
      <w:rPr>
        <w:rFonts w:hint="default"/>
      </w:rPr>
    </w:lvl>
  </w:abstractNum>
  <w:abstractNum w:abstractNumId="49">
    <w:nsid w:val="7F8F715F"/>
    <w:multiLevelType w:val="multilevel"/>
    <w:tmpl w:val="22FA2274"/>
    <w:lvl w:ilvl="0">
      <w:start w:val="9"/>
      <w:numFmt w:val="decimal"/>
      <w:lvlText w:val="%1"/>
      <w:lvlJc w:val="left"/>
      <w:pPr>
        <w:ind w:left="3387" w:hanging="492"/>
      </w:pPr>
      <w:rPr>
        <w:rFonts w:cs="Times New Roman" w:hint="default"/>
      </w:rPr>
    </w:lvl>
    <w:lvl w:ilvl="1">
      <w:start w:val="1"/>
      <w:numFmt w:val="decimal"/>
      <w:lvlText w:val="%1.%2."/>
      <w:lvlJc w:val="left"/>
      <w:pPr>
        <w:ind w:left="3387"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65" w:hanging="492"/>
      </w:pPr>
      <w:rPr>
        <w:rFonts w:hint="default"/>
      </w:rPr>
    </w:lvl>
    <w:lvl w:ilvl="3">
      <w:start w:val="1"/>
      <w:numFmt w:val="bullet"/>
      <w:lvlText w:val="•"/>
      <w:lvlJc w:val="left"/>
      <w:pPr>
        <w:ind w:left="5157" w:hanging="492"/>
      </w:pPr>
      <w:rPr>
        <w:rFonts w:hint="default"/>
      </w:rPr>
    </w:lvl>
    <w:lvl w:ilvl="4">
      <w:start w:val="1"/>
      <w:numFmt w:val="bullet"/>
      <w:lvlText w:val="•"/>
      <w:lvlJc w:val="left"/>
      <w:pPr>
        <w:ind w:left="5750" w:hanging="492"/>
      </w:pPr>
      <w:rPr>
        <w:rFonts w:hint="default"/>
      </w:rPr>
    </w:lvl>
    <w:lvl w:ilvl="5">
      <w:start w:val="1"/>
      <w:numFmt w:val="bullet"/>
      <w:lvlText w:val="•"/>
      <w:lvlJc w:val="left"/>
      <w:pPr>
        <w:ind w:left="6343" w:hanging="492"/>
      </w:pPr>
      <w:rPr>
        <w:rFonts w:hint="default"/>
      </w:rPr>
    </w:lvl>
    <w:lvl w:ilvl="6">
      <w:start w:val="1"/>
      <w:numFmt w:val="bullet"/>
      <w:lvlText w:val="•"/>
      <w:lvlJc w:val="left"/>
      <w:pPr>
        <w:ind w:left="6935" w:hanging="492"/>
      </w:pPr>
      <w:rPr>
        <w:rFonts w:hint="default"/>
      </w:rPr>
    </w:lvl>
    <w:lvl w:ilvl="7">
      <w:start w:val="1"/>
      <w:numFmt w:val="bullet"/>
      <w:lvlText w:val="•"/>
      <w:lvlJc w:val="left"/>
      <w:pPr>
        <w:ind w:left="7528" w:hanging="492"/>
      </w:pPr>
      <w:rPr>
        <w:rFonts w:hint="default"/>
      </w:rPr>
    </w:lvl>
    <w:lvl w:ilvl="8">
      <w:start w:val="1"/>
      <w:numFmt w:val="bullet"/>
      <w:lvlText w:val="•"/>
      <w:lvlJc w:val="left"/>
      <w:pPr>
        <w:ind w:left="8121" w:hanging="492"/>
      </w:pPr>
      <w:rPr>
        <w:rFonts w:hint="default"/>
      </w:rPr>
    </w:lvl>
  </w:abstractNum>
  <w:num w:numId="1">
    <w:abstractNumId w:val="34"/>
  </w:num>
  <w:num w:numId="2">
    <w:abstractNumId w:val="1"/>
  </w:num>
  <w:num w:numId="3">
    <w:abstractNumId w:val="12"/>
  </w:num>
  <w:num w:numId="4">
    <w:abstractNumId w:val="45"/>
  </w:num>
  <w:num w:numId="5">
    <w:abstractNumId w:val="5"/>
  </w:num>
  <w:num w:numId="6">
    <w:abstractNumId w:val="28"/>
  </w:num>
  <w:num w:numId="7">
    <w:abstractNumId w:val="24"/>
  </w:num>
  <w:num w:numId="8">
    <w:abstractNumId w:val="15"/>
  </w:num>
  <w:num w:numId="9">
    <w:abstractNumId w:val="25"/>
  </w:num>
  <w:num w:numId="10">
    <w:abstractNumId w:val="20"/>
  </w:num>
  <w:num w:numId="11">
    <w:abstractNumId w:val="49"/>
  </w:num>
  <w:num w:numId="12">
    <w:abstractNumId w:val="13"/>
  </w:num>
  <w:num w:numId="13">
    <w:abstractNumId w:val="30"/>
  </w:num>
  <w:num w:numId="14">
    <w:abstractNumId w:val="41"/>
  </w:num>
  <w:num w:numId="15">
    <w:abstractNumId w:val="40"/>
  </w:num>
  <w:num w:numId="16">
    <w:abstractNumId w:val="43"/>
  </w:num>
  <w:num w:numId="17">
    <w:abstractNumId w:val="3"/>
  </w:num>
  <w:num w:numId="18">
    <w:abstractNumId w:val="19"/>
  </w:num>
  <w:num w:numId="19">
    <w:abstractNumId w:val="17"/>
  </w:num>
  <w:num w:numId="20">
    <w:abstractNumId w:val="4"/>
  </w:num>
  <w:num w:numId="21">
    <w:abstractNumId w:val="14"/>
  </w:num>
  <w:num w:numId="22">
    <w:abstractNumId w:val="47"/>
  </w:num>
  <w:num w:numId="23">
    <w:abstractNumId w:val="9"/>
  </w:num>
  <w:num w:numId="24">
    <w:abstractNumId w:val="38"/>
  </w:num>
  <w:num w:numId="25">
    <w:abstractNumId w:val="0"/>
  </w:num>
  <w:num w:numId="26">
    <w:abstractNumId w:val="21"/>
  </w:num>
  <w:num w:numId="27">
    <w:abstractNumId w:val="42"/>
  </w:num>
  <w:num w:numId="28">
    <w:abstractNumId w:val="36"/>
  </w:num>
  <w:num w:numId="29">
    <w:abstractNumId w:val="48"/>
  </w:num>
  <w:num w:numId="30">
    <w:abstractNumId w:val="22"/>
  </w:num>
  <w:num w:numId="31">
    <w:abstractNumId w:val="33"/>
  </w:num>
  <w:num w:numId="32">
    <w:abstractNumId w:val="35"/>
  </w:num>
  <w:num w:numId="33">
    <w:abstractNumId w:val="2"/>
  </w:num>
  <w:num w:numId="34">
    <w:abstractNumId w:val="11"/>
  </w:num>
  <w:num w:numId="35">
    <w:abstractNumId w:val="16"/>
  </w:num>
  <w:num w:numId="36">
    <w:abstractNumId w:val="8"/>
  </w:num>
  <w:num w:numId="37">
    <w:abstractNumId w:val="23"/>
  </w:num>
  <w:num w:numId="38">
    <w:abstractNumId w:val="27"/>
  </w:num>
  <w:num w:numId="39">
    <w:abstractNumId w:val="44"/>
  </w:num>
  <w:num w:numId="40">
    <w:abstractNumId w:val="29"/>
  </w:num>
  <w:num w:numId="41">
    <w:abstractNumId w:val="31"/>
  </w:num>
  <w:num w:numId="42">
    <w:abstractNumId w:val="18"/>
  </w:num>
  <w:num w:numId="43">
    <w:abstractNumId w:val="6"/>
  </w:num>
  <w:num w:numId="44">
    <w:abstractNumId w:val="37"/>
  </w:num>
  <w:num w:numId="45">
    <w:abstractNumId w:val="7"/>
  </w:num>
  <w:num w:numId="46">
    <w:abstractNumId w:val="46"/>
  </w:num>
  <w:num w:numId="47">
    <w:abstractNumId w:val="39"/>
  </w:num>
  <w:num w:numId="48">
    <w:abstractNumId w:val="10"/>
  </w:num>
  <w:num w:numId="49">
    <w:abstractNumId w:val="26"/>
  </w:num>
  <w:num w:numId="5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E381B"/>
    <w:rsid w:val="00017FAD"/>
    <w:rsid w:val="000714FB"/>
    <w:rsid w:val="00096F64"/>
    <w:rsid w:val="00183C9D"/>
    <w:rsid w:val="001E381B"/>
    <w:rsid w:val="00201736"/>
    <w:rsid w:val="00220A34"/>
    <w:rsid w:val="002447BD"/>
    <w:rsid w:val="00245DCF"/>
    <w:rsid w:val="00282106"/>
    <w:rsid w:val="002A7CD0"/>
    <w:rsid w:val="002D13B4"/>
    <w:rsid w:val="002E6B43"/>
    <w:rsid w:val="002F308E"/>
    <w:rsid w:val="00304DB0"/>
    <w:rsid w:val="00321B05"/>
    <w:rsid w:val="00340A81"/>
    <w:rsid w:val="00364622"/>
    <w:rsid w:val="0038009D"/>
    <w:rsid w:val="0039326C"/>
    <w:rsid w:val="003E1042"/>
    <w:rsid w:val="003E3EC1"/>
    <w:rsid w:val="00414308"/>
    <w:rsid w:val="004311B9"/>
    <w:rsid w:val="004D5273"/>
    <w:rsid w:val="005963F2"/>
    <w:rsid w:val="005A34AD"/>
    <w:rsid w:val="005B4E6A"/>
    <w:rsid w:val="005C730F"/>
    <w:rsid w:val="00607B37"/>
    <w:rsid w:val="006504FE"/>
    <w:rsid w:val="006D7316"/>
    <w:rsid w:val="00775630"/>
    <w:rsid w:val="007C4457"/>
    <w:rsid w:val="007F1A66"/>
    <w:rsid w:val="008463B3"/>
    <w:rsid w:val="008F1560"/>
    <w:rsid w:val="0092185A"/>
    <w:rsid w:val="00955F89"/>
    <w:rsid w:val="00965C00"/>
    <w:rsid w:val="009869AB"/>
    <w:rsid w:val="009D1345"/>
    <w:rsid w:val="009E700E"/>
    <w:rsid w:val="009F1A02"/>
    <w:rsid w:val="00A00ADD"/>
    <w:rsid w:val="00A718F1"/>
    <w:rsid w:val="00A87A6E"/>
    <w:rsid w:val="00B3146C"/>
    <w:rsid w:val="00B709D2"/>
    <w:rsid w:val="00B713B5"/>
    <w:rsid w:val="00BB0233"/>
    <w:rsid w:val="00BB4485"/>
    <w:rsid w:val="00C565EA"/>
    <w:rsid w:val="00C56842"/>
    <w:rsid w:val="00C905E6"/>
    <w:rsid w:val="00CA250F"/>
    <w:rsid w:val="00CC7D09"/>
    <w:rsid w:val="00CF0C64"/>
    <w:rsid w:val="00D21C82"/>
    <w:rsid w:val="00D36B1C"/>
    <w:rsid w:val="00D53323"/>
    <w:rsid w:val="00D61FA0"/>
    <w:rsid w:val="00D82F8D"/>
    <w:rsid w:val="00D966F5"/>
    <w:rsid w:val="00E71B1F"/>
    <w:rsid w:val="00E72CFE"/>
    <w:rsid w:val="00E771E8"/>
    <w:rsid w:val="00E866CF"/>
    <w:rsid w:val="00F46DD4"/>
    <w:rsid w:val="00F51401"/>
    <w:rsid w:val="00F57A19"/>
    <w:rsid w:val="00FE4D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85A"/>
    <w:pPr>
      <w:widowControl w:val="0"/>
      <w:spacing w:after="0" w:line="240" w:lineRule="auto"/>
    </w:pPr>
    <w:rPr>
      <w:rFonts w:ascii="Times New Roman" w:eastAsia="Calibri" w:hAnsi="Times New Roman" w:cs="Times New Roman"/>
      <w:lang w:val="en-US"/>
    </w:rPr>
  </w:style>
  <w:style w:type="paragraph" w:styleId="1">
    <w:name w:val="heading 1"/>
    <w:basedOn w:val="a"/>
    <w:link w:val="10"/>
    <w:qFormat/>
    <w:rsid w:val="00607B37"/>
    <w:pPr>
      <w:spacing w:before="37" w:line="319" w:lineRule="exact"/>
      <w:ind w:left="3502" w:hanging="49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rsid w:val="0092185A"/>
    <w:pPr>
      <w:spacing w:before="160"/>
      <w:ind w:left="111"/>
    </w:pPr>
    <w:rPr>
      <w:sz w:val="28"/>
      <w:szCs w:val="28"/>
    </w:rPr>
  </w:style>
  <w:style w:type="paragraph" w:styleId="a3">
    <w:name w:val="Body Text"/>
    <w:basedOn w:val="a"/>
    <w:link w:val="a4"/>
    <w:rsid w:val="0092185A"/>
    <w:rPr>
      <w:sz w:val="28"/>
      <w:szCs w:val="28"/>
    </w:rPr>
  </w:style>
  <w:style w:type="character" w:customStyle="1" w:styleId="a4">
    <w:name w:val="Основной текст Знак"/>
    <w:basedOn w:val="a0"/>
    <w:link w:val="a3"/>
    <w:rsid w:val="0092185A"/>
    <w:rPr>
      <w:rFonts w:ascii="Times New Roman" w:eastAsia="Calibri" w:hAnsi="Times New Roman" w:cs="Times New Roman"/>
      <w:sz w:val="28"/>
      <w:szCs w:val="28"/>
      <w:lang w:val="en-US"/>
    </w:rPr>
  </w:style>
  <w:style w:type="paragraph" w:customStyle="1" w:styleId="TableParagraph">
    <w:name w:val="Table Paragraph"/>
    <w:basedOn w:val="a"/>
    <w:rsid w:val="0092185A"/>
  </w:style>
  <w:style w:type="paragraph" w:styleId="a5">
    <w:name w:val="Body Text Indent"/>
    <w:basedOn w:val="a"/>
    <w:link w:val="a6"/>
    <w:semiHidden/>
    <w:unhideWhenUsed/>
    <w:rsid w:val="0092185A"/>
    <w:pPr>
      <w:widowControl/>
      <w:spacing w:after="120"/>
      <w:ind w:left="283"/>
    </w:pPr>
    <w:rPr>
      <w:rFonts w:eastAsia="Times New Roman"/>
      <w:sz w:val="24"/>
      <w:szCs w:val="24"/>
      <w:lang w:val="ru-RU" w:eastAsia="ru-RU"/>
    </w:rPr>
  </w:style>
  <w:style w:type="character" w:customStyle="1" w:styleId="a6">
    <w:name w:val="Основной текст с отступом Знак"/>
    <w:basedOn w:val="a0"/>
    <w:link w:val="a5"/>
    <w:semiHidden/>
    <w:rsid w:val="0092185A"/>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607B37"/>
    <w:rPr>
      <w:rFonts w:ascii="Times New Roman" w:eastAsia="Calibri" w:hAnsi="Times New Roman" w:cs="Times New Roman"/>
      <w:b/>
      <w:bCs/>
      <w:sz w:val="28"/>
      <w:szCs w:val="28"/>
      <w:lang w:val="en-US"/>
    </w:rPr>
  </w:style>
  <w:style w:type="paragraph" w:customStyle="1" w:styleId="12">
    <w:name w:val="Абзац списка1"/>
    <w:basedOn w:val="a"/>
    <w:rsid w:val="00607B37"/>
    <w:pPr>
      <w:ind w:left="118" w:firstLine="283"/>
    </w:pPr>
  </w:style>
  <w:style w:type="paragraph" w:customStyle="1" w:styleId="FR3">
    <w:name w:val="FR3"/>
    <w:rsid w:val="00607B37"/>
    <w:pPr>
      <w:widowControl w:val="0"/>
      <w:spacing w:after="0" w:line="240" w:lineRule="auto"/>
      <w:jc w:val="right"/>
    </w:pPr>
    <w:rPr>
      <w:rFonts w:ascii="Arial" w:eastAsia="Times New Roman" w:hAnsi="Arial" w:cs="Times New Roman"/>
      <w:sz w:val="16"/>
      <w:szCs w:val="20"/>
      <w:lang w:val="uk-UA" w:eastAsia="ru-RU"/>
    </w:rPr>
  </w:style>
  <w:style w:type="paragraph" w:customStyle="1" w:styleId="13">
    <w:name w:val="Абзац списка1"/>
    <w:basedOn w:val="a"/>
    <w:rsid w:val="00607B37"/>
    <w:pPr>
      <w:widowControl/>
      <w:spacing w:line="360" w:lineRule="auto"/>
      <w:ind w:left="720" w:firstLine="709"/>
      <w:contextualSpacing/>
    </w:pPr>
    <w:rPr>
      <w:rFonts w:ascii="Arial" w:hAnsi="Arial"/>
      <w:sz w:val="24"/>
      <w:lang w:val="ru-RU"/>
    </w:rPr>
  </w:style>
  <w:style w:type="character" w:customStyle="1" w:styleId="FontStyle20">
    <w:name w:val="Font Style20"/>
    <w:basedOn w:val="a0"/>
    <w:rsid w:val="00607B37"/>
    <w:rPr>
      <w:rFonts w:ascii="Cambria" w:hAnsi="Cambria" w:cs="Cambria"/>
      <w:spacing w:val="-20"/>
      <w:sz w:val="40"/>
      <w:szCs w:val="40"/>
    </w:rPr>
  </w:style>
  <w:style w:type="paragraph" w:styleId="a7">
    <w:name w:val="header"/>
    <w:basedOn w:val="a"/>
    <w:link w:val="a8"/>
    <w:rsid w:val="00607B37"/>
    <w:pPr>
      <w:tabs>
        <w:tab w:val="center" w:pos="4677"/>
        <w:tab w:val="right" w:pos="9355"/>
      </w:tabs>
    </w:pPr>
  </w:style>
  <w:style w:type="character" w:customStyle="1" w:styleId="a8">
    <w:name w:val="Верхний колонтитул Знак"/>
    <w:basedOn w:val="a0"/>
    <w:link w:val="a7"/>
    <w:rsid w:val="00607B37"/>
    <w:rPr>
      <w:rFonts w:ascii="Times New Roman" w:eastAsia="Calibri" w:hAnsi="Times New Roman" w:cs="Times New Roman"/>
      <w:lang w:val="en-US"/>
    </w:rPr>
  </w:style>
  <w:style w:type="paragraph" w:styleId="a9">
    <w:name w:val="footer"/>
    <w:basedOn w:val="a"/>
    <w:link w:val="aa"/>
    <w:uiPriority w:val="99"/>
    <w:rsid w:val="00607B37"/>
    <w:pPr>
      <w:tabs>
        <w:tab w:val="center" w:pos="4677"/>
        <w:tab w:val="right" w:pos="9355"/>
      </w:tabs>
    </w:pPr>
  </w:style>
  <w:style w:type="character" w:customStyle="1" w:styleId="aa">
    <w:name w:val="Нижний колонтитул Знак"/>
    <w:basedOn w:val="a0"/>
    <w:link w:val="a9"/>
    <w:uiPriority w:val="99"/>
    <w:rsid w:val="00607B37"/>
    <w:rPr>
      <w:rFonts w:ascii="Times New Roman" w:eastAsia="Calibri" w:hAnsi="Times New Roman" w:cs="Times New Roman"/>
      <w:lang w:val="en-US"/>
    </w:rPr>
  </w:style>
  <w:style w:type="paragraph" w:customStyle="1" w:styleId="Default">
    <w:name w:val="Default"/>
    <w:rsid w:val="00D61FA0"/>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Balloon Text"/>
    <w:basedOn w:val="a"/>
    <w:link w:val="ac"/>
    <w:uiPriority w:val="99"/>
    <w:semiHidden/>
    <w:unhideWhenUsed/>
    <w:rsid w:val="00D53323"/>
    <w:rPr>
      <w:rFonts w:ascii="Tahoma" w:hAnsi="Tahoma" w:cs="Tahoma"/>
      <w:sz w:val="16"/>
      <w:szCs w:val="16"/>
    </w:rPr>
  </w:style>
  <w:style w:type="character" w:customStyle="1" w:styleId="ac">
    <w:name w:val="Текст выноски Знак"/>
    <w:basedOn w:val="a0"/>
    <w:link w:val="ab"/>
    <w:uiPriority w:val="99"/>
    <w:semiHidden/>
    <w:rsid w:val="00D53323"/>
    <w:rPr>
      <w:rFonts w:ascii="Tahoma" w:eastAsia="Calibri" w:hAnsi="Tahoma" w:cs="Tahoma"/>
      <w:sz w:val="16"/>
      <w:szCs w:val="16"/>
      <w:lang w:val="en-US"/>
    </w:rPr>
  </w:style>
  <w:style w:type="table" w:styleId="ad">
    <w:name w:val="Table Grid"/>
    <w:basedOn w:val="a1"/>
    <w:uiPriority w:val="59"/>
    <w:rsid w:val="00D533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List Paragraph"/>
    <w:basedOn w:val="a"/>
    <w:uiPriority w:val="34"/>
    <w:qFormat/>
    <w:rsid w:val="00B713B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D2B1C-5651-4DAE-86C6-A7A7F06B4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48</Pages>
  <Words>15771</Words>
  <Characters>89899</Characters>
  <Application>Microsoft Office Word</Application>
  <DocSecurity>0</DocSecurity>
  <Lines>749</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105460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user12</cp:lastModifiedBy>
  <cp:revision>55</cp:revision>
  <dcterms:created xsi:type="dcterms:W3CDTF">2023-05-11T17:14:00Z</dcterms:created>
  <dcterms:modified xsi:type="dcterms:W3CDTF">2023-06-01T13:11:00Z</dcterms:modified>
</cp:coreProperties>
</file>